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54571" w14:textId="77777777" w:rsidR="00DC69C7" w:rsidRPr="00170B9E" w:rsidRDefault="00DC69C7">
      <w:pPr>
        <w:jc w:val="both"/>
        <w:rPr>
          <w:rFonts w:ascii="Arial" w:hAnsi="Arial" w:cs="Arial"/>
        </w:rPr>
      </w:pPr>
    </w:p>
    <w:p w14:paraId="0CC5CFA1" w14:textId="77777777" w:rsidR="00DC69C7" w:rsidRPr="00170B9E" w:rsidRDefault="00DC69C7">
      <w:pPr>
        <w:jc w:val="both"/>
        <w:rPr>
          <w:rFonts w:ascii="Arial" w:hAnsi="Arial" w:cs="Arial"/>
        </w:rPr>
      </w:pPr>
    </w:p>
    <w:p w14:paraId="1BBB0338" w14:textId="77777777" w:rsidR="00DC69C7" w:rsidRPr="00170B9E" w:rsidRDefault="00DC69C7">
      <w:pPr>
        <w:jc w:val="both"/>
        <w:rPr>
          <w:rFonts w:ascii="Arial" w:hAnsi="Arial" w:cs="Arial"/>
        </w:rPr>
      </w:pPr>
    </w:p>
    <w:p w14:paraId="707749DE" w14:textId="77777777" w:rsidR="00DC69C7" w:rsidRPr="00170B9E" w:rsidRDefault="00DC69C7">
      <w:pPr>
        <w:jc w:val="both"/>
        <w:rPr>
          <w:rFonts w:ascii="Arial" w:hAnsi="Arial" w:cs="Arial"/>
        </w:rPr>
      </w:pPr>
    </w:p>
    <w:p w14:paraId="2B59B147" w14:textId="77777777" w:rsidR="00DC69C7" w:rsidRPr="00170B9E" w:rsidRDefault="00DC69C7">
      <w:pPr>
        <w:jc w:val="both"/>
        <w:rPr>
          <w:rFonts w:ascii="Arial" w:hAnsi="Arial" w:cs="Arial"/>
        </w:rPr>
      </w:pPr>
    </w:p>
    <w:p w14:paraId="2AF2AC5D" w14:textId="77777777" w:rsidR="00DC69C7" w:rsidRPr="00170B9E" w:rsidRDefault="00DC69C7">
      <w:pPr>
        <w:jc w:val="both"/>
        <w:rPr>
          <w:rFonts w:ascii="Arial" w:hAnsi="Arial" w:cs="Arial"/>
        </w:rPr>
      </w:pPr>
    </w:p>
    <w:p w14:paraId="3ACB2EC6" w14:textId="77777777" w:rsidR="00DC69C7" w:rsidRPr="00170B9E" w:rsidRDefault="00DC69C7">
      <w:pPr>
        <w:jc w:val="both"/>
        <w:rPr>
          <w:rFonts w:ascii="Arial" w:hAnsi="Arial" w:cs="Arial"/>
        </w:rPr>
      </w:pPr>
    </w:p>
    <w:p w14:paraId="1FCE243E" w14:textId="77777777" w:rsidR="00DC69C7" w:rsidRPr="00170B9E" w:rsidRDefault="00DC69C7">
      <w:pPr>
        <w:jc w:val="both"/>
        <w:rPr>
          <w:rFonts w:ascii="Arial" w:hAnsi="Arial" w:cs="Arial"/>
        </w:rPr>
      </w:pPr>
    </w:p>
    <w:p w14:paraId="42512ED9" w14:textId="6E1F188E" w:rsidR="00DC69C7" w:rsidRPr="00170B9E" w:rsidRDefault="00522FB0">
      <w:pPr>
        <w:rPr>
          <w:rFonts w:ascii="Arial" w:hAnsi="Arial" w:cs="Arial"/>
          <w:b/>
          <w:bCs/>
          <w:color w:val="0070C0"/>
          <w:sz w:val="36"/>
          <w:szCs w:val="36"/>
        </w:rPr>
      </w:pPr>
      <w:r w:rsidRPr="00170B9E">
        <w:rPr>
          <w:rFonts w:ascii="Arial" w:hAnsi="Arial" w:cs="Arial"/>
          <w:b/>
          <w:sz w:val="36"/>
          <w:szCs w:val="36"/>
        </w:rPr>
        <w:t>ACQUISIZIONE</w:t>
      </w:r>
      <w:r w:rsidRPr="00170B9E">
        <w:rPr>
          <w:rFonts w:ascii="Arial" w:hAnsi="Arial" w:cs="Arial"/>
          <w:b/>
          <w:bCs/>
          <w:sz w:val="36"/>
          <w:szCs w:val="36"/>
        </w:rPr>
        <w:t xml:space="preserve"> DI </w:t>
      </w:r>
      <w:r w:rsidR="00E403B3" w:rsidRPr="00E403B3">
        <w:rPr>
          <w:rFonts w:ascii="Arial" w:hAnsi="Arial" w:cs="Arial"/>
          <w:b/>
          <w:bCs/>
          <w:sz w:val="36"/>
          <w:szCs w:val="36"/>
        </w:rPr>
        <w:t xml:space="preserve">SERVIZI </w:t>
      </w:r>
      <w:r w:rsidR="004D262B">
        <w:rPr>
          <w:rFonts w:ascii="Arial" w:hAnsi="Arial" w:cs="Arial"/>
          <w:b/>
          <w:bCs/>
          <w:sz w:val="36"/>
          <w:szCs w:val="36"/>
        </w:rPr>
        <w:t>SPECIALISTICI</w:t>
      </w:r>
      <w:r w:rsidR="004D262B" w:rsidRPr="00E403B3">
        <w:rPr>
          <w:rFonts w:ascii="Arial" w:hAnsi="Arial" w:cs="Arial"/>
          <w:b/>
          <w:bCs/>
          <w:sz w:val="36"/>
          <w:szCs w:val="36"/>
        </w:rPr>
        <w:t xml:space="preserve"> </w:t>
      </w:r>
      <w:r w:rsidR="00E403B3" w:rsidRPr="00E403B3">
        <w:rPr>
          <w:rFonts w:ascii="Arial" w:hAnsi="Arial" w:cs="Arial"/>
          <w:b/>
          <w:bCs/>
          <w:sz w:val="36"/>
          <w:szCs w:val="36"/>
        </w:rPr>
        <w:t>AWS PER SOGEI – ID 3071</w:t>
      </w:r>
      <w:r w:rsidRPr="00170B9E">
        <w:rPr>
          <w:rFonts w:ascii="Arial" w:hAnsi="Arial" w:cs="Arial"/>
          <w:b/>
          <w:bCs/>
          <w:color w:val="0070C0"/>
          <w:sz w:val="36"/>
          <w:szCs w:val="36"/>
        </w:rPr>
        <w:t xml:space="preserve"> </w:t>
      </w:r>
    </w:p>
    <w:p w14:paraId="3F7F09E2" w14:textId="77777777" w:rsidR="00DC69C7" w:rsidRPr="00170B9E" w:rsidRDefault="00DC69C7">
      <w:pPr>
        <w:rPr>
          <w:rFonts w:ascii="Arial" w:hAnsi="Arial" w:cs="Arial"/>
          <w:b/>
          <w:bCs/>
        </w:rPr>
      </w:pPr>
    </w:p>
    <w:p w14:paraId="07AAEEC8" w14:textId="77777777" w:rsidR="00DC69C7" w:rsidRPr="00170B9E" w:rsidRDefault="00DC69C7">
      <w:pPr>
        <w:rPr>
          <w:rFonts w:ascii="Arial" w:hAnsi="Arial" w:cs="Arial"/>
          <w:b/>
          <w:bCs/>
        </w:rPr>
      </w:pPr>
    </w:p>
    <w:p w14:paraId="439733AA" w14:textId="77777777" w:rsidR="00DC69C7" w:rsidRPr="00170B9E" w:rsidRDefault="00DC69C7">
      <w:pPr>
        <w:rPr>
          <w:rFonts w:ascii="Arial" w:hAnsi="Arial" w:cs="Arial"/>
          <w:b/>
          <w:bCs/>
        </w:rPr>
      </w:pPr>
    </w:p>
    <w:p w14:paraId="1AA5E5C4" w14:textId="77777777" w:rsidR="00DC69C7" w:rsidRPr="00170B9E" w:rsidRDefault="00DC69C7">
      <w:pPr>
        <w:rPr>
          <w:rFonts w:ascii="Arial" w:hAnsi="Arial" w:cs="Arial"/>
          <w:b/>
          <w:bCs/>
        </w:rPr>
      </w:pPr>
    </w:p>
    <w:p w14:paraId="696C3DFB" w14:textId="77777777" w:rsidR="00DC69C7" w:rsidRPr="00170B9E" w:rsidRDefault="00DC69C7">
      <w:pPr>
        <w:rPr>
          <w:rFonts w:ascii="Arial" w:hAnsi="Arial" w:cs="Arial"/>
          <w:b/>
          <w:bCs/>
        </w:rPr>
      </w:pPr>
    </w:p>
    <w:p w14:paraId="7892C5B5" w14:textId="77777777" w:rsidR="00DC69C7" w:rsidRPr="00170B9E" w:rsidRDefault="00DC69C7">
      <w:pPr>
        <w:jc w:val="both"/>
        <w:rPr>
          <w:rFonts w:ascii="Arial" w:hAnsi="Arial" w:cs="Arial"/>
        </w:rPr>
      </w:pPr>
    </w:p>
    <w:p w14:paraId="31B7B6CD" w14:textId="77777777" w:rsidR="00DC69C7" w:rsidRPr="00170B9E" w:rsidRDefault="00DC69C7">
      <w:pPr>
        <w:jc w:val="both"/>
        <w:rPr>
          <w:rFonts w:ascii="Arial" w:hAnsi="Arial" w:cs="Arial"/>
        </w:rPr>
      </w:pPr>
    </w:p>
    <w:p w14:paraId="6FECAEA9" w14:textId="77777777" w:rsidR="00DC69C7" w:rsidRPr="00170B9E" w:rsidRDefault="00DC69C7">
      <w:pPr>
        <w:jc w:val="both"/>
        <w:rPr>
          <w:rFonts w:ascii="Arial" w:hAnsi="Arial" w:cs="Arial"/>
        </w:rPr>
      </w:pPr>
    </w:p>
    <w:p w14:paraId="65F58194" w14:textId="77777777" w:rsidR="00DC69C7" w:rsidRPr="00170B9E" w:rsidRDefault="00DC69C7">
      <w:pPr>
        <w:pStyle w:val="Titolo4"/>
        <w:jc w:val="left"/>
        <w:rPr>
          <w:rFonts w:ascii="Arial" w:hAnsi="Arial" w:cs="Arial"/>
        </w:rPr>
      </w:pPr>
    </w:p>
    <w:p w14:paraId="1678F218" w14:textId="77777777" w:rsidR="00DC69C7" w:rsidRPr="00170B9E" w:rsidRDefault="00522FB0">
      <w:pPr>
        <w:pStyle w:val="Titolo4"/>
        <w:jc w:val="left"/>
        <w:rPr>
          <w:rFonts w:ascii="Arial" w:hAnsi="Arial" w:cs="Arial"/>
          <w:sz w:val="28"/>
          <w:szCs w:val="28"/>
        </w:rPr>
      </w:pPr>
      <w:r w:rsidRPr="00170B9E">
        <w:rPr>
          <w:rFonts w:ascii="Arial" w:hAnsi="Arial" w:cs="Arial"/>
          <w:sz w:val="28"/>
          <w:szCs w:val="28"/>
        </w:rPr>
        <w:t>DOCUMENTO DI CONSULTAZIONE DEL MERCATO</w:t>
      </w:r>
    </w:p>
    <w:p w14:paraId="38EC48B4" w14:textId="77777777" w:rsidR="00DC69C7" w:rsidRPr="00170B9E" w:rsidRDefault="00DC69C7">
      <w:pPr>
        <w:jc w:val="both"/>
        <w:rPr>
          <w:rFonts w:ascii="Arial" w:hAnsi="Arial" w:cs="Arial"/>
          <w:sz w:val="20"/>
          <w:szCs w:val="20"/>
        </w:rPr>
      </w:pPr>
    </w:p>
    <w:p w14:paraId="5BADEDE4" w14:textId="77777777" w:rsidR="00DC69C7" w:rsidRPr="00170B9E" w:rsidRDefault="00DC69C7">
      <w:pPr>
        <w:spacing w:line="360" w:lineRule="auto"/>
        <w:rPr>
          <w:rFonts w:ascii="Arial" w:hAnsi="Arial" w:cs="Arial"/>
          <w:sz w:val="20"/>
          <w:szCs w:val="20"/>
        </w:rPr>
      </w:pPr>
    </w:p>
    <w:p w14:paraId="3A8C2F20" w14:textId="77777777" w:rsidR="00DC69C7" w:rsidRPr="00170B9E" w:rsidRDefault="00DC69C7">
      <w:pPr>
        <w:spacing w:line="360" w:lineRule="auto"/>
        <w:rPr>
          <w:rFonts w:ascii="Arial" w:hAnsi="Arial" w:cs="Arial"/>
          <w:sz w:val="20"/>
          <w:szCs w:val="20"/>
        </w:rPr>
      </w:pPr>
    </w:p>
    <w:p w14:paraId="2EF8BCA9" w14:textId="77777777" w:rsidR="00DC69C7" w:rsidRPr="00170B9E" w:rsidRDefault="00DC69C7">
      <w:pPr>
        <w:spacing w:line="360" w:lineRule="auto"/>
        <w:rPr>
          <w:rFonts w:ascii="Arial" w:hAnsi="Arial" w:cs="Arial"/>
          <w:sz w:val="20"/>
          <w:szCs w:val="20"/>
        </w:rPr>
      </w:pPr>
    </w:p>
    <w:p w14:paraId="176A77AA" w14:textId="77777777" w:rsidR="00DC69C7" w:rsidRPr="00170B9E" w:rsidRDefault="00DC69C7">
      <w:pPr>
        <w:spacing w:line="360" w:lineRule="auto"/>
        <w:rPr>
          <w:rFonts w:ascii="Arial" w:hAnsi="Arial" w:cs="Arial"/>
          <w:sz w:val="20"/>
          <w:szCs w:val="20"/>
        </w:rPr>
      </w:pPr>
    </w:p>
    <w:p w14:paraId="6A7D672F" w14:textId="77777777" w:rsidR="00DC69C7" w:rsidRPr="00170B9E" w:rsidRDefault="00DC69C7">
      <w:pPr>
        <w:pStyle w:val="Titolo4"/>
        <w:jc w:val="left"/>
        <w:rPr>
          <w:rFonts w:ascii="Arial" w:hAnsi="Arial" w:cs="Arial"/>
          <w:sz w:val="20"/>
          <w:szCs w:val="20"/>
        </w:rPr>
      </w:pPr>
    </w:p>
    <w:p w14:paraId="67EC5947" w14:textId="77777777" w:rsidR="00DC69C7" w:rsidRPr="00170B9E" w:rsidRDefault="00DC69C7">
      <w:pPr>
        <w:pStyle w:val="Titolo4"/>
        <w:jc w:val="left"/>
        <w:rPr>
          <w:rFonts w:ascii="Arial" w:hAnsi="Arial" w:cs="Arial"/>
          <w:sz w:val="20"/>
          <w:szCs w:val="20"/>
        </w:rPr>
      </w:pPr>
    </w:p>
    <w:p w14:paraId="7129E583" w14:textId="77777777" w:rsidR="00DC69C7" w:rsidRPr="00170B9E" w:rsidRDefault="00DC69C7">
      <w:pPr>
        <w:rPr>
          <w:rFonts w:ascii="Arial" w:hAnsi="Arial" w:cs="Arial"/>
        </w:rPr>
      </w:pPr>
    </w:p>
    <w:p w14:paraId="6F56C1EE" w14:textId="77777777" w:rsidR="00DC69C7" w:rsidRPr="00170B9E" w:rsidRDefault="00522FB0">
      <w:pPr>
        <w:spacing w:line="276" w:lineRule="auto"/>
        <w:jc w:val="both"/>
        <w:rPr>
          <w:rFonts w:ascii="Arial" w:hAnsi="Arial" w:cs="Arial"/>
          <w:b/>
          <w:bCs/>
          <w:i/>
          <w:sz w:val="20"/>
          <w:szCs w:val="20"/>
        </w:rPr>
      </w:pPr>
      <w:r w:rsidRPr="00170B9E">
        <w:rPr>
          <w:rFonts w:ascii="Arial" w:hAnsi="Arial" w:cs="Arial"/>
          <w:b/>
          <w:bCs/>
          <w:i/>
          <w:sz w:val="20"/>
          <w:szCs w:val="20"/>
        </w:rPr>
        <w:t>Da inviare a mezzo mail all’indirizzo:</w:t>
      </w:r>
    </w:p>
    <w:p w14:paraId="6E5AC4AA" w14:textId="77777777" w:rsidR="00DC69C7" w:rsidRPr="00170B9E" w:rsidRDefault="00DC69C7">
      <w:pPr>
        <w:spacing w:line="276" w:lineRule="auto"/>
        <w:jc w:val="both"/>
        <w:rPr>
          <w:rFonts w:ascii="Arial" w:hAnsi="Arial" w:cs="Arial"/>
          <w:bCs/>
          <w:sz w:val="20"/>
          <w:szCs w:val="20"/>
        </w:rPr>
      </w:pPr>
    </w:p>
    <w:p w14:paraId="773B2921" w14:textId="77777777" w:rsidR="005316E6" w:rsidRPr="006952E2" w:rsidRDefault="005316E6" w:rsidP="005316E6">
      <w:pPr>
        <w:spacing w:line="276" w:lineRule="auto"/>
        <w:jc w:val="both"/>
        <w:rPr>
          <w:rFonts w:ascii="Arial" w:hAnsi="Arial" w:cs="Arial"/>
        </w:rPr>
      </w:pPr>
      <w:hyperlink r:id="rId8" w:history="1">
        <w:r w:rsidRPr="006952E2">
          <w:rPr>
            <w:rStyle w:val="Collegamentoipertestuale"/>
            <w:rFonts w:ascii="Arial" w:hAnsi="Arial" w:cs="Arial"/>
          </w:rPr>
          <w:t>ictconsip@postacert.consip.it</w:t>
        </w:r>
      </w:hyperlink>
    </w:p>
    <w:p w14:paraId="6177C9D2" w14:textId="77777777" w:rsidR="00DC69C7" w:rsidRPr="006952E2" w:rsidRDefault="00DC69C7">
      <w:pPr>
        <w:spacing w:line="276" w:lineRule="auto"/>
        <w:jc w:val="both"/>
        <w:rPr>
          <w:rFonts w:ascii="Arial" w:hAnsi="Arial" w:cs="Arial"/>
          <w:bCs/>
          <w:color w:val="FF0000"/>
          <w:sz w:val="20"/>
          <w:szCs w:val="20"/>
        </w:rPr>
      </w:pPr>
    </w:p>
    <w:p w14:paraId="4B8658B4" w14:textId="77777777" w:rsidR="00DC69C7" w:rsidRPr="006952E2" w:rsidRDefault="00DC69C7">
      <w:pPr>
        <w:spacing w:line="276" w:lineRule="auto"/>
        <w:jc w:val="both"/>
        <w:rPr>
          <w:rFonts w:ascii="Arial" w:hAnsi="Arial" w:cs="Arial"/>
          <w:bCs/>
          <w:color w:val="FF0000"/>
          <w:sz w:val="20"/>
          <w:szCs w:val="20"/>
        </w:rPr>
      </w:pPr>
    </w:p>
    <w:p w14:paraId="7C05BBF1" w14:textId="77777777" w:rsidR="00DC69C7" w:rsidRPr="006952E2" w:rsidRDefault="00DC69C7">
      <w:pPr>
        <w:spacing w:line="276" w:lineRule="auto"/>
        <w:jc w:val="both"/>
        <w:rPr>
          <w:rFonts w:ascii="Arial" w:hAnsi="Arial" w:cs="Arial"/>
          <w:bCs/>
          <w:color w:val="FF0000"/>
          <w:sz w:val="20"/>
          <w:szCs w:val="20"/>
        </w:rPr>
      </w:pPr>
    </w:p>
    <w:p w14:paraId="0308027E" w14:textId="77777777" w:rsidR="00DC69C7" w:rsidRPr="006952E2" w:rsidRDefault="00DC69C7">
      <w:pPr>
        <w:spacing w:line="276" w:lineRule="auto"/>
        <w:jc w:val="both"/>
        <w:rPr>
          <w:rFonts w:ascii="Arial" w:hAnsi="Arial" w:cs="Arial"/>
          <w:bCs/>
          <w:color w:val="FF0000"/>
          <w:sz w:val="20"/>
          <w:szCs w:val="20"/>
        </w:rPr>
      </w:pPr>
    </w:p>
    <w:p w14:paraId="65544BA7" w14:textId="22F5BE44" w:rsidR="00DC69C7" w:rsidRPr="006952E2" w:rsidRDefault="00522FB0">
      <w:pPr>
        <w:spacing w:line="276" w:lineRule="auto"/>
        <w:jc w:val="both"/>
        <w:rPr>
          <w:rFonts w:ascii="Arial" w:hAnsi="Arial" w:cs="Arial"/>
          <w:bCs/>
          <w:color w:val="0070C0"/>
          <w:sz w:val="20"/>
          <w:szCs w:val="20"/>
        </w:rPr>
      </w:pPr>
      <w:r w:rsidRPr="006952E2">
        <w:rPr>
          <w:rFonts w:ascii="Arial" w:hAnsi="Arial" w:cs="Arial"/>
          <w:bCs/>
          <w:sz w:val="20"/>
          <w:szCs w:val="20"/>
        </w:rPr>
        <w:t xml:space="preserve">Roma, </w:t>
      </w:r>
      <w:r w:rsidR="006952E2" w:rsidRPr="006952E2">
        <w:rPr>
          <w:rFonts w:ascii="Arial" w:hAnsi="Arial" w:cs="Arial"/>
          <w:bCs/>
          <w:sz w:val="20"/>
          <w:szCs w:val="20"/>
        </w:rPr>
        <w:t>28/10/2026</w:t>
      </w:r>
    </w:p>
    <w:p w14:paraId="6DE72221" w14:textId="77777777" w:rsidR="00DC69C7" w:rsidRPr="006952E2" w:rsidRDefault="00522FB0">
      <w:pPr>
        <w:pStyle w:val="Corpotesto"/>
        <w:jc w:val="left"/>
        <w:rPr>
          <w:rFonts w:ascii="Arial" w:hAnsi="Arial" w:cs="Arial"/>
          <w:sz w:val="20"/>
        </w:rPr>
      </w:pPr>
      <w:r w:rsidRPr="006952E2">
        <w:rPr>
          <w:rFonts w:ascii="Arial" w:hAnsi="Arial" w:cs="Arial"/>
          <w:sz w:val="20"/>
        </w:rPr>
        <w:br w:type="page"/>
      </w:r>
    </w:p>
    <w:p w14:paraId="57154260" w14:textId="77777777" w:rsidR="00DC69C7" w:rsidRPr="00170B9E" w:rsidRDefault="00522FB0">
      <w:pPr>
        <w:spacing w:line="360" w:lineRule="auto"/>
        <w:rPr>
          <w:rFonts w:ascii="Arial" w:hAnsi="Arial" w:cs="Arial"/>
          <w:b/>
          <w:sz w:val="22"/>
          <w:szCs w:val="22"/>
        </w:rPr>
      </w:pPr>
      <w:r w:rsidRPr="00170B9E">
        <w:rPr>
          <w:rFonts w:ascii="Arial" w:hAnsi="Arial" w:cs="Arial"/>
          <w:b/>
          <w:sz w:val="22"/>
          <w:szCs w:val="22"/>
        </w:rPr>
        <w:lastRenderedPageBreak/>
        <w:t>PREMESSA</w:t>
      </w:r>
    </w:p>
    <w:p w14:paraId="65A0366A" w14:textId="7B461E67" w:rsidR="00DC69C7" w:rsidRPr="00170B9E" w:rsidRDefault="00522FB0">
      <w:pPr>
        <w:spacing w:after="120" w:line="276" w:lineRule="auto"/>
        <w:jc w:val="both"/>
        <w:rPr>
          <w:rFonts w:ascii="Arial" w:hAnsi="Arial" w:cs="Arial"/>
          <w:color w:val="0070C0"/>
          <w:sz w:val="20"/>
          <w:szCs w:val="20"/>
        </w:rPr>
      </w:pPr>
      <w:r w:rsidRPr="00170B9E">
        <w:rPr>
          <w:rFonts w:ascii="Arial" w:hAnsi="Arial" w:cs="Arial"/>
          <w:sz w:val="20"/>
          <w:szCs w:val="20"/>
        </w:rPr>
        <w:t xml:space="preserve">La presente consultazione di mercato è relativa all’acquisizione di </w:t>
      </w:r>
      <w:r w:rsidR="005316E6" w:rsidRPr="005316E6">
        <w:rPr>
          <w:rFonts w:ascii="Arial" w:hAnsi="Arial" w:cs="Arial"/>
          <w:sz w:val="20"/>
          <w:szCs w:val="20"/>
        </w:rPr>
        <w:t xml:space="preserve">servizi </w:t>
      </w:r>
      <w:r w:rsidR="00C200B3">
        <w:rPr>
          <w:rFonts w:ascii="Arial" w:hAnsi="Arial" w:cs="Arial"/>
          <w:sz w:val="20"/>
          <w:szCs w:val="20"/>
        </w:rPr>
        <w:t>specialistici</w:t>
      </w:r>
      <w:r w:rsidR="00C200B3" w:rsidRPr="005316E6">
        <w:rPr>
          <w:rFonts w:ascii="Arial" w:hAnsi="Arial" w:cs="Arial"/>
          <w:sz w:val="20"/>
          <w:szCs w:val="20"/>
        </w:rPr>
        <w:t xml:space="preserve"> </w:t>
      </w:r>
      <w:r w:rsidR="005316E6" w:rsidRPr="005316E6">
        <w:rPr>
          <w:rFonts w:ascii="Arial" w:hAnsi="Arial" w:cs="Arial"/>
          <w:sz w:val="20"/>
          <w:szCs w:val="20"/>
        </w:rPr>
        <w:t>AWS per SOGEI.</w:t>
      </w:r>
    </w:p>
    <w:p w14:paraId="4E545CAB" w14:textId="77777777" w:rsidR="00DC69C7" w:rsidRPr="00170B9E" w:rsidRDefault="00522FB0">
      <w:pPr>
        <w:spacing w:after="120" w:line="276" w:lineRule="auto"/>
        <w:jc w:val="both"/>
        <w:rPr>
          <w:rFonts w:ascii="Arial" w:hAnsi="Arial" w:cs="Arial"/>
          <w:sz w:val="20"/>
          <w:szCs w:val="20"/>
        </w:rPr>
      </w:pPr>
      <w:r w:rsidRPr="00170B9E">
        <w:rPr>
          <w:rFonts w:ascii="Arial" w:hAnsi="Arial" w:cs="Arial"/>
          <w:sz w:val="20"/>
          <w:szCs w:val="20"/>
        </w:rPr>
        <w:t>I requisiti e le caratteristiche tecniche e/o funzionali sono meglio specificati nel corpo del presente documento.</w:t>
      </w:r>
    </w:p>
    <w:p w14:paraId="1573F5FF" w14:textId="77777777" w:rsidR="00DC69C7" w:rsidRPr="00170B9E" w:rsidRDefault="00522FB0">
      <w:pPr>
        <w:pStyle w:val="Corpodeltesto21"/>
        <w:spacing w:after="120" w:line="276" w:lineRule="auto"/>
        <w:rPr>
          <w:rFonts w:ascii="Arial" w:hAnsi="Arial" w:cs="Arial"/>
          <w:sz w:val="20"/>
          <w:szCs w:val="20"/>
        </w:rPr>
      </w:pPr>
      <w:r w:rsidRPr="00170B9E">
        <w:rPr>
          <w:rFonts w:ascii="Arial" w:hAnsi="Arial" w:cs="Arial"/>
          <w:sz w:val="20"/>
          <w:szCs w:val="20"/>
        </w:rPr>
        <w:t>Consip S.p.A. informa pertanto il mercato della fornitura circa gli elementi di seguito riportati, con l’obiettivo di:</w:t>
      </w:r>
    </w:p>
    <w:p w14:paraId="1CB1045E" w14:textId="77777777" w:rsidR="00DC69C7" w:rsidRPr="00170B9E" w:rsidRDefault="00522FB0">
      <w:pPr>
        <w:pStyle w:val="Corpodeltesto21"/>
        <w:numPr>
          <w:ilvl w:val="0"/>
          <w:numId w:val="7"/>
        </w:numPr>
        <w:tabs>
          <w:tab w:val="clear" w:pos="1440"/>
          <w:tab w:val="num" w:pos="360"/>
        </w:tabs>
        <w:spacing w:after="120" w:line="276" w:lineRule="auto"/>
        <w:ind w:left="360"/>
        <w:rPr>
          <w:rFonts w:ascii="Arial" w:hAnsi="Arial" w:cs="Arial"/>
          <w:sz w:val="20"/>
          <w:szCs w:val="20"/>
        </w:rPr>
      </w:pPr>
      <w:r w:rsidRPr="00170B9E">
        <w:rPr>
          <w:rFonts w:ascii="Arial" w:hAnsi="Arial" w:cs="Arial"/>
          <w:sz w:val="20"/>
          <w:szCs w:val="20"/>
        </w:rPr>
        <w:t>garantire la massima pubblicità all’iniziativa per assicurare la più ampia diffusione delle informazioni ed un celere svolgimento delle procedure di acquisto;</w:t>
      </w:r>
    </w:p>
    <w:p w14:paraId="4E013DA0" w14:textId="77777777" w:rsidR="00DC69C7" w:rsidRPr="00170B9E" w:rsidRDefault="00522FB0">
      <w:pPr>
        <w:pStyle w:val="Corpodeltesto21"/>
        <w:numPr>
          <w:ilvl w:val="0"/>
          <w:numId w:val="7"/>
        </w:numPr>
        <w:tabs>
          <w:tab w:val="clear" w:pos="1440"/>
          <w:tab w:val="num" w:pos="360"/>
        </w:tabs>
        <w:spacing w:after="120" w:line="276" w:lineRule="auto"/>
        <w:ind w:left="360"/>
        <w:rPr>
          <w:rFonts w:ascii="Arial" w:hAnsi="Arial" w:cs="Arial"/>
          <w:sz w:val="20"/>
          <w:szCs w:val="20"/>
        </w:rPr>
      </w:pPr>
      <w:r w:rsidRPr="00170B9E">
        <w:rPr>
          <w:rFonts w:ascii="Arial" w:hAnsi="Arial" w:cs="Arial"/>
          <w:sz w:val="20"/>
          <w:szCs w:val="20"/>
        </w:rPr>
        <w:t>verificare l’effettiva esistenza di più operatori economici potenzialmente interessati;</w:t>
      </w:r>
    </w:p>
    <w:p w14:paraId="20A5F4CD" w14:textId="77777777" w:rsidR="00DC69C7" w:rsidRPr="00170B9E" w:rsidRDefault="00522FB0">
      <w:pPr>
        <w:pStyle w:val="Corpodeltesto21"/>
        <w:numPr>
          <w:ilvl w:val="0"/>
          <w:numId w:val="7"/>
        </w:numPr>
        <w:tabs>
          <w:tab w:val="clear" w:pos="1440"/>
          <w:tab w:val="num" w:pos="360"/>
        </w:tabs>
        <w:spacing w:after="120" w:line="276" w:lineRule="auto"/>
        <w:ind w:left="360"/>
        <w:rPr>
          <w:rFonts w:ascii="Arial" w:hAnsi="Arial" w:cs="Arial"/>
          <w:sz w:val="20"/>
          <w:szCs w:val="20"/>
        </w:rPr>
      </w:pPr>
      <w:r w:rsidRPr="00170B9E">
        <w:rPr>
          <w:rFonts w:ascii="Arial" w:hAnsi="Arial" w:cs="Arial"/>
          <w:sz w:val="20"/>
          <w:szCs w:val="20"/>
        </w:rPr>
        <w:t>pubblicizzare al meglio le caratteristiche qualitative e tecniche dei beni e servizi oggetto di analisi;</w:t>
      </w:r>
    </w:p>
    <w:p w14:paraId="19AD0F80" w14:textId="77777777" w:rsidR="00DC69C7" w:rsidRPr="00170B9E" w:rsidRDefault="00522FB0">
      <w:pPr>
        <w:pStyle w:val="Corpodeltesto21"/>
        <w:numPr>
          <w:ilvl w:val="0"/>
          <w:numId w:val="7"/>
        </w:numPr>
        <w:tabs>
          <w:tab w:val="clear" w:pos="1440"/>
          <w:tab w:val="num" w:pos="360"/>
        </w:tabs>
        <w:spacing w:after="120" w:line="276" w:lineRule="auto"/>
        <w:ind w:left="360"/>
        <w:rPr>
          <w:rFonts w:ascii="Arial" w:hAnsi="Arial" w:cs="Arial"/>
          <w:sz w:val="20"/>
          <w:szCs w:val="20"/>
        </w:rPr>
      </w:pPr>
      <w:r w:rsidRPr="00170B9E">
        <w:rPr>
          <w:rFonts w:ascii="Arial" w:hAnsi="Arial" w:cs="Arial"/>
          <w:sz w:val="20"/>
          <w:szCs w:val="20"/>
        </w:rPr>
        <w:t>ricevere, da parte dei soggetti interessati, osservazioni e suggerimenti per una più compiuta conoscenza del mercato avuto riguardo a eventuali soluzioni alternative, purché rispondenti in toto alle esigenze dell’Amministrazione di seguito riportate, nonché alle condizioni di prezzo mediamente praticate.</w:t>
      </w:r>
    </w:p>
    <w:p w14:paraId="1F386FBA" w14:textId="75F67A50" w:rsidR="00DC69C7" w:rsidRPr="00170B9E" w:rsidRDefault="00522FB0">
      <w:pPr>
        <w:spacing w:before="120" w:after="120" w:line="276" w:lineRule="auto"/>
        <w:jc w:val="both"/>
        <w:rPr>
          <w:rFonts w:ascii="Arial" w:hAnsi="Arial" w:cs="Arial"/>
          <w:sz w:val="20"/>
          <w:szCs w:val="20"/>
        </w:rPr>
      </w:pPr>
      <w:r w:rsidRPr="00170B9E">
        <w:rPr>
          <w:rFonts w:ascii="Arial" w:hAnsi="Arial" w:cs="Arial"/>
          <w:sz w:val="20"/>
          <w:szCs w:val="20"/>
        </w:rPr>
        <w:t xml:space="preserve">Ciò anche al fine di confermare o meno l’esistenza dei presupposti che consentono ai sensi dell’art. </w:t>
      </w:r>
      <w:r w:rsidR="00880CF5">
        <w:rPr>
          <w:rFonts w:ascii="Arial" w:hAnsi="Arial" w:cs="Arial"/>
          <w:sz w:val="20"/>
          <w:szCs w:val="20"/>
        </w:rPr>
        <w:t>76</w:t>
      </w:r>
      <w:r w:rsidRPr="00170B9E">
        <w:rPr>
          <w:rFonts w:ascii="Arial" w:hAnsi="Arial" w:cs="Arial"/>
          <w:sz w:val="20"/>
          <w:szCs w:val="20"/>
        </w:rPr>
        <w:t xml:space="preserve"> del D.lgs. </w:t>
      </w:r>
      <w:r w:rsidR="00880CF5">
        <w:rPr>
          <w:rFonts w:ascii="Arial" w:hAnsi="Arial" w:cs="Arial"/>
          <w:sz w:val="20"/>
          <w:szCs w:val="20"/>
        </w:rPr>
        <w:t>36</w:t>
      </w:r>
      <w:r w:rsidRPr="00170B9E">
        <w:rPr>
          <w:rFonts w:ascii="Arial" w:hAnsi="Arial" w:cs="Arial"/>
          <w:sz w:val="20"/>
          <w:szCs w:val="20"/>
        </w:rPr>
        <w:t>/20</w:t>
      </w:r>
      <w:r w:rsidR="00880CF5">
        <w:rPr>
          <w:rFonts w:ascii="Arial" w:hAnsi="Arial" w:cs="Arial"/>
          <w:sz w:val="20"/>
          <w:szCs w:val="20"/>
        </w:rPr>
        <w:t>23</w:t>
      </w:r>
      <w:r w:rsidRPr="00170B9E">
        <w:rPr>
          <w:rFonts w:ascii="Arial" w:hAnsi="Arial" w:cs="Arial"/>
          <w:sz w:val="20"/>
          <w:szCs w:val="20"/>
        </w:rPr>
        <w:t xml:space="preserve"> il ricorso alla procedura negoziata senza pubblicazione del bando. </w:t>
      </w:r>
    </w:p>
    <w:p w14:paraId="5322FE52" w14:textId="540561D9" w:rsidR="00DC69C7" w:rsidRPr="00880CF5" w:rsidRDefault="00522FB0">
      <w:pPr>
        <w:spacing w:before="120" w:after="120" w:line="276" w:lineRule="auto"/>
        <w:jc w:val="both"/>
      </w:pPr>
      <w:r w:rsidRPr="00170B9E">
        <w:rPr>
          <w:rFonts w:ascii="Arial" w:hAnsi="Arial" w:cs="Arial"/>
          <w:sz w:val="20"/>
          <w:szCs w:val="20"/>
        </w:rPr>
        <w:t xml:space="preserve">Vi preghiamo di fornire il Vostro contributo - previa presa visione dell’informativa sul trattamento dei dati personali sotto riportata - compilando il presente questionario e inviandolo entro </w:t>
      </w:r>
      <w:r w:rsidRPr="00170B9E">
        <w:rPr>
          <w:rFonts w:ascii="Arial" w:hAnsi="Arial" w:cs="Arial"/>
          <w:b/>
          <w:bCs/>
          <w:sz w:val="20"/>
          <w:szCs w:val="20"/>
          <w:u w:val="single"/>
        </w:rPr>
        <w:t>15 giorni solari</w:t>
      </w:r>
      <w:r w:rsidRPr="00170B9E">
        <w:rPr>
          <w:rFonts w:ascii="Arial" w:hAnsi="Arial" w:cs="Arial"/>
          <w:bCs/>
          <w:sz w:val="20"/>
          <w:szCs w:val="20"/>
          <w:u w:val="single"/>
        </w:rPr>
        <w:t xml:space="preserve"> dalla data odierna</w:t>
      </w:r>
      <w:r w:rsidRPr="00170B9E">
        <w:rPr>
          <w:rFonts w:ascii="Arial" w:hAnsi="Arial" w:cs="Arial"/>
          <w:bCs/>
          <w:color w:val="FF0000"/>
          <w:sz w:val="20"/>
          <w:szCs w:val="20"/>
        </w:rPr>
        <w:t xml:space="preserve"> </w:t>
      </w:r>
      <w:r w:rsidRPr="00170B9E">
        <w:rPr>
          <w:rFonts w:ascii="Arial" w:hAnsi="Arial" w:cs="Arial"/>
          <w:bCs/>
          <w:sz w:val="20"/>
          <w:szCs w:val="20"/>
        </w:rPr>
        <w:t xml:space="preserve">all’indirizzo PEC </w:t>
      </w:r>
      <w:hyperlink r:id="rId9" w:history="1">
        <w:r w:rsidR="00880CF5" w:rsidRPr="00CE00BB">
          <w:rPr>
            <w:rStyle w:val="Collegamentoipertestuale"/>
            <w:rFonts w:ascii="Arial" w:hAnsi="Arial" w:cs="Arial"/>
            <w:sz w:val="22"/>
            <w:szCs w:val="22"/>
          </w:rPr>
          <w:t>ictconsip@postacert.consip.it</w:t>
        </w:r>
      </w:hyperlink>
      <w:r w:rsidR="00880CF5" w:rsidRPr="00CE00BB">
        <w:rPr>
          <w:sz w:val="22"/>
          <w:szCs w:val="22"/>
        </w:rPr>
        <w:t xml:space="preserve"> </w:t>
      </w:r>
      <w:r w:rsidRPr="00880CF5">
        <w:rPr>
          <w:rFonts w:ascii="Arial" w:hAnsi="Arial" w:cs="Arial"/>
          <w:bCs/>
          <w:sz w:val="20"/>
          <w:szCs w:val="20"/>
        </w:rPr>
        <w:t>specificando nell’oggetto della e-mail: “</w:t>
      </w:r>
      <w:r w:rsidR="00880CF5" w:rsidRPr="00880CF5">
        <w:rPr>
          <w:rFonts w:ascii="Arial" w:hAnsi="Arial" w:cs="Arial"/>
          <w:bCs/>
          <w:sz w:val="20"/>
          <w:szCs w:val="20"/>
        </w:rPr>
        <w:t>ID 3071 – Acquisizione di servizi professionali AWS per SOGEI”.</w:t>
      </w:r>
    </w:p>
    <w:p w14:paraId="00838222" w14:textId="77777777" w:rsidR="00DC69C7" w:rsidRPr="00170B9E" w:rsidRDefault="00522FB0">
      <w:pPr>
        <w:spacing w:before="120" w:after="120" w:line="276" w:lineRule="auto"/>
        <w:jc w:val="both"/>
        <w:rPr>
          <w:rFonts w:ascii="Arial" w:hAnsi="Arial" w:cs="Arial"/>
          <w:sz w:val="20"/>
          <w:szCs w:val="20"/>
        </w:rPr>
      </w:pPr>
      <w:r w:rsidRPr="00170B9E">
        <w:rPr>
          <w:rFonts w:ascii="Arial" w:hAnsi="Arial" w:cs="Arial"/>
          <w:sz w:val="20"/>
          <w:szCs w:val="20"/>
        </w:rPr>
        <w:t>Tutte le informazioni da Voi fornite con il presente documento saranno utilizzate ai soli fini dello sviluppo dell’iniziativa in oggetto.</w:t>
      </w:r>
    </w:p>
    <w:p w14:paraId="50240CDF" w14:textId="77777777" w:rsidR="00DC69C7" w:rsidRPr="00170B9E" w:rsidRDefault="00522FB0">
      <w:pPr>
        <w:spacing w:after="120" w:line="276" w:lineRule="auto"/>
        <w:jc w:val="both"/>
        <w:rPr>
          <w:rFonts w:ascii="Arial" w:hAnsi="Arial" w:cs="Arial"/>
          <w:sz w:val="20"/>
          <w:szCs w:val="20"/>
        </w:rPr>
      </w:pPr>
      <w:r w:rsidRPr="00170B9E">
        <w:rPr>
          <w:rFonts w:ascii="Arial" w:hAnsi="Arial" w:cs="Arial"/>
          <w:sz w:val="20"/>
          <w:szCs w:val="20"/>
        </w:rPr>
        <w:t>Consip S.p.A., salvo quanto di seguito previsto in materia di trattamento dei dati personali, si impegna a non divulgare a terzi le informazioni raccolte con il presente documento.</w:t>
      </w:r>
    </w:p>
    <w:p w14:paraId="120E9B89" w14:textId="77777777" w:rsidR="00DC69C7" w:rsidRPr="00170B9E" w:rsidRDefault="00522FB0" w:rsidP="00CE00BB">
      <w:pPr>
        <w:pStyle w:val="Titolo1"/>
        <w:numPr>
          <w:ilvl w:val="0"/>
          <w:numId w:val="0"/>
        </w:numPr>
        <w:spacing w:line="276" w:lineRule="auto"/>
        <w:jc w:val="both"/>
        <w:rPr>
          <w:rFonts w:cs="Arial"/>
          <w:sz w:val="24"/>
        </w:rPr>
      </w:pPr>
      <w:r w:rsidRPr="00170B9E">
        <w:rPr>
          <w:rFonts w:cs="Arial"/>
          <w:sz w:val="20"/>
          <w:szCs w:val="20"/>
        </w:rPr>
        <w:t>L’invio del documento al nostro recapito implica il consenso al trattamento dei dati forniti.</w:t>
      </w:r>
      <w:r w:rsidRPr="00170B9E">
        <w:rPr>
          <w:rFonts w:cs="Arial"/>
          <w:sz w:val="20"/>
          <w:szCs w:val="20"/>
        </w:rPr>
        <w:br w:type="page"/>
      </w:r>
      <w:r w:rsidRPr="00170B9E">
        <w:rPr>
          <w:rFonts w:cs="Arial"/>
          <w:sz w:val="24"/>
        </w:rPr>
        <w:lastRenderedPageBreak/>
        <w:t>Dati Azienda</w:t>
      </w:r>
    </w:p>
    <w:tbl>
      <w:tblPr>
        <w:tblW w:w="0" w:type="auto"/>
        <w:tblInd w:w="70" w:type="dxa"/>
        <w:tblBorders>
          <w:top w:val="single" w:sz="2" w:space="0" w:color="000080"/>
          <w:bottom w:val="single" w:sz="2" w:space="0" w:color="000080"/>
          <w:insideH w:val="single" w:sz="2" w:space="0" w:color="000080"/>
        </w:tblBorders>
        <w:tblLayout w:type="fixed"/>
        <w:tblCellMar>
          <w:left w:w="70" w:type="dxa"/>
          <w:right w:w="70" w:type="dxa"/>
        </w:tblCellMar>
        <w:tblLook w:val="0000" w:firstRow="0" w:lastRow="0" w:firstColumn="0" w:lastColumn="0" w:noHBand="0" w:noVBand="0"/>
      </w:tblPr>
      <w:tblGrid>
        <w:gridCol w:w="3321"/>
        <w:gridCol w:w="5174"/>
      </w:tblGrid>
      <w:tr w:rsidR="00DC69C7" w:rsidRPr="00170B9E" w14:paraId="67B9BABB" w14:textId="77777777">
        <w:tc>
          <w:tcPr>
            <w:tcW w:w="3321" w:type="dxa"/>
            <w:vAlign w:val="center"/>
          </w:tcPr>
          <w:p w14:paraId="55719183" w14:textId="77777777" w:rsidR="00DC69C7" w:rsidRPr="00170B9E"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170B9E">
              <w:rPr>
                <w:rFonts w:ascii="Arial" w:hAnsi="Arial" w:cs="Arial"/>
                <w:i/>
                <w:sz w:val="20"/>
                <w:szCs w:val="20"/>
              </w:rPr>
              <w:t>Azienda</w:t>
            </w:r>
          </w:p>
        </w:tc>
        <w:tc>
          <w:tcPr>
            <w:tcW w:w="5174" w:type="dxa"/>
          </w:tcPr>
          <w:p w14:paraId="00E83805" w14:textId="77777777" w:rsidR="00DC69C7" w:rsidRPr="00170B9E"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170B9E" w14:paraId="3F485B78" w14:textId="77777777">
        <w:tc>
          <w:tcPr>
            <w:tcW w:w="3321" w:type="dxa"/>
            <w:vAlign w:val="center"/>
          </w:tcPr>
          <w:p w14:paraId="5B3D8A80" w14:textId="77777777" w:rsidR="00DC69C7" w:rsidRPr="00170B9E"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170B9E">
              <w:rPr>
                <w:rFonts w:ascii="Arial" w:hAnsi="Arial" w:cs="Arial"/>
                <w:i/>
                <w:sz w:val="20"/>
                <w:szCs w:val="20"/>
              </w:rPr>
              <w:t xml:space="preserve">Indirizzo </w:t>
            </w:r>
          </w:p>
        </w:tc>
        <w:tc>
          <w:tcPr>
            <w:tcW w:w="5174" w:type="dxa"/>
          </w:tcPr>
          <w:p w14:paraId="62F72B63" w14:textId="77777777" w:rsidR="00DC69C7" w:rsidRPr="00170B9E"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170B9E" w14:paraId="5952A7E4" w14:textId="77777777">
        <w:tc>
          <w:tcPr>
            <w:tcW w:w="3321" w:type="dxa"/>
            <w:vAlign w:val="center"/>
          </w:tcPr>
          <w:p w14:paraId="55E9D0A7" w14:textId="77777777" w:rsidR="00DC69C7" w:rsidRPr="00170B9E"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170B9E">
              <w:rPr>
                <w:rFonts w:ascii="Arial" w:hAnsi="Arial" w:cs="Arial"/>
                <w:i/>
                <w:sz w:val="20"/>
                <w:szCs w:val="20"/>
              </w:rPr>
              <w:t>Nome e Cognome del referente</w:t>
            </w:r>
          </w:p>
        </w:tc>
        <w:tc>
          <w:tcPr>
            <w:tcW w:w="5174" w:type="dxa"/>
          </w:tcPr>
          <w:p w14:paraId="05F66A24" w14:textId="77777777" w:rsidR="00DC69C7" w:rsidRPr="00170B9E"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170B9E" w14:paraId="73A2F477" w14:textId="77777777">
        <w:tc>
          <w:tcPr>
            <w:tcW w:w="3321" w:type="dxa"/>
            <w:vAlign w:val="center"/>
          </w:tcPr>
          <w:p w14:paraId="52FFB43D" w14:textId="77777777" w:rsidR="00DC69C7" w:rsidRPr="00170B9E"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170B9E">
              <w:rPr>
                <w:rFonts w:ascii="Arial" w:hAnsi="Arial" w:cs="Arial"/>
                <w:i/>
                <w:sz w:val="20"/>
                <w:szCs w:val="20"/>
              </w:rPr>
              <w:t>Ruolo in azienda</w:t>
            </w:r>
          </w:p>
        </w:tc>
        <w:tc>
          <w:tcPr>
            <w:tcW w:w="5174" w:type="dxa"/>
          </w:tcPr>
          <w:p w14:paraId="36B25CE8" w14:textId="77777777" w:rsidR="00DC69C7" w:rsidRPr="00170B9E"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170B9E" w14:paraId="0AADFB7B" w14:textId="77777777">
        <w:tc>
          <w:tcPr>
            <w:tcW w:w="3321" w:type="dxa"/>
            <w:vAlign w:val="center"/>
          </w:tcPr>
          <w:p w14:paraId="4D895E4F" w14:textId="77777777" w:rsidR="00DC69C7" w:rsidRPr="00170B9E"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170B9E">
              <w:rPr>
                <w:rFonts w:ascii="Arial" w:hAnsi="Arial" w:cs="Arial"/>
                <w:i/>
                <w:sz w:val="20"/>
                <w:szCs w:val="20"/>
              </w:rPr>
              <w:t xml:space="preserve">Telefono </w:t>
            </w:r>
          </w:p>
        </w:tc>
        <w:tc>
          <w:tcPr>
            <w:tcW w:w="5174" w:type="dxa"/>
          </w:tcPr>
          <w:p w14:paraId="29F3D7E3" w14:textId="77777777" w:rsidR="00DC69C7" w:rsidRPr="00170B9E"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170B9E" w14:paraId="79472000" w14:textId="77777777">
        <w:tc>
          <w:tcPr>
            <w:tcW w:w="3321" w:type="dxa"/>
            <w:vAlign w:val="center"/>
          </w:tcPr>
          <w:p w14:paraId="4F955342" w14:textId="77777777" w:rsidR="00DC69C7" w:rsidRPr="00170B9E"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170B9E">
              <w:rPr>
                <w:rFonts w:ascii="Arial" w:hAnsi="Arial" w:cs="Arial"/>
                <w:i/>
                <w:sz w:val="20"/>
                <w:szCs w:val="20"/>
              </w:rPr>
              <w:t>Fax</w:t>
            </w:r>
          </w:p>
        </w:tc>
        <w:tc>
          <w:tcPr>
            <w:tcW w:w="5174" w:type="dxa"/>
          </w:tcPr>
          <w:p w14:paraId="2EA7DFF2" w14:textId="77777777" w:rsidR="00DC69C7" w:rsidRPr="00170B9E"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170B9E" w14:paraId="303F8558" w14:textId="77777777">
        <w:tc>
          <w:tcPr>
            <w:tcW w:w="3321" w:type="dxa"/>
            <w:vAlign w:val="center"/>
          </w:tcPr>
          <w:p w14:paraId="38A39F14" w14:textId="77777777" w:rsidR="00DC69C7" w:rsidRPr="00170B9E"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170B9E">
              <w:rPr>
                <w:rFonts w:ascii="Arial" w:hAnsi="Arial" w:cs="Arial"/>
                <w:i/>
                <w:sz w:val="20"/>
                <w:szCs w:val="20"/>
              </w:rPr>
              <w:t>Indirizzo e-mail</w:t>
            </w:r>
          </w:p>
        </w:tc>
        <w:tc>
          <w:tcPr>
            <w:tcW w:w="5174" w:type="dxa"/>
          </w:tcPr>
          <w:p w14:paraId="781A9E80" w14:textId="77777777" w:rsidR="00DC69C7" w:rsidRPr="00170B9E"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r w:rsidR="00DC69C7" w:rsidRPr="00170B9E" w14:paraId="2C645D55" w14:textId="77777777">
        <w:tc>
          <w:tcPr>
            <w:tcW w:w="3321" w:type="dxa"/>
            <w:vAlign w:val="center"/>
          </w:tcPr>
          <w:p w14:paraId="0FEB49BA" w14:textId="77777777" w:rsidR="00DC69C7" w:rsidRPr="00170B9E" w:rsidRDefault="00522FB0">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r w:rsidRPr="00170B9E">
              <w:rPr>
                <w:rFonts w:ascii="Arial" w:hAnsi="Arial" w:cs="Arial"/>
                <w:i/>
                <w:sz w:val="20"/>
                <w:szCs w:val="20"/>
              </w:rPr>
              <w:t>Data compilazione</w:t>
            </w:r>
          </w:p>
        </w:tc>
        <w:tc>
          <w:tcPr>
            <w:tcW w:w="5174" w:type="dxa"/>
          </w:tcPr>
          <w:p w14:paraId="5078265B" w14:textId="77777777" w:rsidR="00DC69C7" w:rsidRPr="00170B9E" w:rsidRDefault="00DC69C7">
            <w:pPr>
              <w:pStyle w:val="Corpodeltesto31"/>
              <w:pBdr>
                <w:top w:val="none" w:sz="0" w:space="0" w:color="auto"/>
                <w:left w:val="none" w:sz="0" w:space="0" w:color="auto"/>
                <w:bottom w:val="none" w:sz="0" w:space="0" w:color="auto"/>
                <w:right w:val="none" w:sz="0" w:space="0" w:color="auto"/>
              </w:pBdr>
              <w:spacing w:line="360" w:lineRule="auto"/>
              <w:rPr>
                <w:rFonts w:ascii="Arial" w:hAnsi="Arial" w:cs="Arial"/>
                <w:i/>
                <w:sz w:val="20"/>
                <w:szCs w:val="20"/>
              </w:rPr>
            </w:pPr>
          </w:p>
        </w:tc>
      </w:tr>
    </w:tbl>
    <w:p w14:paraId="215D4B6A" w14:textId="77777777" w:rsidR="00DC69C7" w:rsidRPr="00170B9E" w:rsidRDefault="00DC69C7">
      <w:pPr>
        <w:pStyle w:val="Titolo1"/>
        <w:numPr>
          <w:ilvl w:val="0"/>
          <w:numId w:val="0"/>
        </w:numPr>
        <w:jc w:val="both"/>
        <w:rPr>
          <w:rFonts w:cs="Arial"/>
          <w:i/>
          <w:sz w:val="20"/>
          <w:szCs w:val="20"/>
        </w:rPr>
      </w:pPr>
    </w:p>
    <w:p w14:paraId="1322EA91" w14:textId="77777777" w:rsidR="00DC69C7" w:rsidRPr="00170B9E" w:rsidRDefault="00522FB0">
      <w:pPr>
        <w:pStyle w:val="Titolo1"/>
        <w:numPr>
          <w:ilvl w:val="0"/>
          <w:numId w:val="0"/>
        </w:numPr>
        <w:spacing w:before="0" w:after="0" w:line="360" w:lineRule="auto"/>
        <w:jc w:val="both"/>
        <w:rPr>
          <w:rFonts w:cs="Arial"/>
          <w:i/>
          <w:sz w:val="20"/>
          <w:szCs w:val="20"/>
        </w:rPr>
      </w:pPr>
      <w:r w:rsidRPr="00170B9E">
        <w:rPr>
          <w:rFonts w:cs="Arial"/>
          <w:i/>
          <w:sz w:val="20"/>
          <w:szCs w:val="20"/>
        </w:rPr>
        <w:t>Informativa sul trattamento dei dati personali</w:t>
      </w:r>
    </w:p>
    <w:p w14:paraId="3D8D73F9" w14:textId="77777777" w:rsidR="00DC69C7" w:rsidRPr="00170B9E" w:rsidRDefault="00522FB0">
      <w:pPr>
        <w:spacing w:line="276" w:lineRule="auto"/>
        <w:jc w:val="both"/>
        <w:rPr>
          <w:rFonts w:ascii="Arial" w:hAnsi="Arial" w:cs="Arial"/>
          <w:sz w:val="20"/>
          <w:szCs w:val="20"/>
        </w:rPr>
      </w:pPr>
      <w:r w:rsidRPr="00170B9E">
        <w:rPr>
          <w:rFonts w:ascii="Arial" w:hAnsi="Arial" w:cs="Arial"/>
          <w:sz w:val="20"/>
          <w:szCs w:val="20"/>
        </w:rPr>
        <w:t>Ai sensi dell'art. 13 del Regolamento europeo 2016/679 relativo alla protezione delle persone fisiche con riguardo al trattamento dei dati personali (nel seguito anche “Regolamento UE”), Vi informiamo che la raccolta ed il trattamento dei dati personali (d’ora in poi anche solo “Dati”) da Voi forniti sono effettuati al fine di consentire la Vostra partecipazione  all’ attività di consultazione del mercato sopradetta, nell’ambito della quale, a titolo esemplificativo, rientrano la definizione della strategia di acquisto della merceologia, le ricerche di mercato nello specifico settore merceologico, le analisi economiche e statistiche.</w:t>
      </w:r>
    </w:p>
    <w:p w14:paraId="76A6F33E" w14:textId="77777777" w:rsidR="00DC69C7" w:rsidRPr="00170B9E" w:rsidRDefault="00DC69C7">
      <w:pPr>
        <w:spacing w:line="276" w:lineRule="auto"/>
        <w:jc w:val="both"/>
        <w:rPr>
          <w:rFonts w:ascii="Arial" w:hAnsi="Arial" w:cs="Arial"/>
          <w:sz w:val="20"/>
          <w:szCs w:val="20"/>
        </w:rPr>
      </w:pPr>
    </w:p>
    <w:p w14:paraId="7DCE7EEA" w14:textId="77777777" w:rsidR="00DC69C7" w:rsidRPr="00170B9E" w:rsidRDefault="00522FB0">
      <w:pPr>
        <w:spacing w:line="276" w:lineRule="auto"/>
        <w:jc w:val="both"/>
        <w:rPr>
          <w:rFonts w:ascii="Arial" w:hAnsi="Arial" w:cs="Arial"/>
          <w:sz w:val="20"/>
          <w:szCs w:val="20"/>
        </w:rPr>
      </w:pPr>
      <w:r w:rsidRPr="00170B9E">
        <w:rPr>
          <w:rFonts w:ascii="Arial" w:hAnsi="Arial" w:cs="Arial"/>
          <w:sz w:val="20"/>
          <w:szCs w:val="20"/>
        </w:rPr>
        <w:t xml:space="preserve">Il trattamento dei Dati per le anzidette finalità, improntato alla massima riservatezza e sicurezza nel rispetto della normativa nazionale e comunitaria vigente in materia di protezione dei dati personali, avrà luogo con modalità sia informatiche, sia cartacee. </w:t>
      </w:r>
    </w:p>
    <w:p w14:paraId="75E7DEB3" w14:textId="250A839D" w:rsidR="00DC69C7" w:rsidRPr="00170B9E" w:rsidRDefault="00522FB0">
      <w:pPr>
        <w:spacing w:line="276" w:lineRule="auto"/>
        <w:jc w:val="both"/>
        <w:rPr>
          <w:rFonts w:ascii="Arial" w:hAnsi="Arial" w:cs="Arial"/>
          <w:sz w:val="20"/>
          <w:szCs w:val="20"/>
        </w:rPr>
      </w:pPr>
      <w:r w:rsidRPr="00170B9E">
        <w:rPr>
          <w:rFonts w:ascii="Arial" w:hAnsi="Arial" w:cs="Arial"/>
          <w:sz w:val="20"/>
          <w:szCs w:val="20"/>
        </w:rPr>
        <w:t>Il conferimento di Dati a Consip S.p.A.: l'eventuale rifiuto di fornire gli stessi comporta l'impossibilità di acquisire da parte nostra, le informazioni per una più compiuta conoscenza del mercato relativamente alla Vostra azienda.</w:t>
      </w:r>
    </w:p>
    <w:p w14:paraId="5B57776E" w14:textId="77777777" w:rsidR="00DC69C7" w:rsidRPr="00170B9E" w:rsidRDefault="00DC69C7">
      <w:pPr>
        <w:spacing w:line="276" w:lineRule="auto"/>
        <w:jc w:val="both"/>
        <w:rPr>
          <w:rFonts w:ascii="Arial" w:hAnsi="Arial" w:cs="Arial"/>
          <w:sz w:val="20"/>
          <w:szCs w:val="20"/>
        </w:rPr>
      </w:pPr>
    </w:p>
    <w:p w14:paraId="458DA149" w14:textId="77777777" w:rsidR="00DC69C7" w:rsidRPr="00170B9E" w:rsidRDefault="00522FB0">
      <w:pPr>
        <w:spacing w:line="276" w:lineRule="auto"/>
        <w:jc w:val="both"/>
        <w:rPr>
          <w:rFonts w:ascii="Arial" w:hAnsi="Arial" w:cs="Arial"/>
          <w:sz w:val="20"/>
          <w:szCs w:val="20"/>
        </w:rPr>
      </w:pPr>
      <w:r w:rsidRPr="00170B9E">
        <w:rPr>
          <w:rFonts w:ascii="Arial" w:hAnsi="Arial" w:cs="Arial"/>
          <w:sz w:val="20"/>
          <w:szCs w:val="20"/>
        </w:rPr>
        <w:t>I Dati saranno conservati in archivi informatici e cartacei per un periodo di tempo non superiore a quello necessario agli scopi per i quali sono stati raccolti o successivamente trattati, conformemente a quanto previsto dagli obblighi di legge.</w:t>
      </w:r>
    </w:p>
    <w:p w14:paraId="65713DB1" w14:textId="77777777" w:rsidR="00DC69C7" w:rsidRPr="00170B9E" w:rsidRDefault="00DC69C7">
      <w:pPr>
        <w:spacing w:line="276" w:lineRule="auto"/>
        <w:jc w:val="both"/>
        <w:rPr>
          <w:rFonts w:ascii="Arial" w:hAnsi="Arial" w:cs="Arial"/>
          <w:sz w:val="20"/>
          <w:szCs w:val="20"/>
        </w:rPr>
      </w:pPr>
    </w:p>
    <w:p w14:paraId="445896C7" w14:textId="77777777" w:rsidR="00DC69C7" w:rsidRPr="00170B9E" w:rsidRDefault="00522FB0">
      <w:pPr>
        <w:spacing w:line="276" w:lineRule="auto"/>
        <w:jc w:val="both"/>
        <w:rPr>
          <w:rFonts w:ascii="Arial" w:hAnsi="Arial" w:cs="Arial"/>
          <w:sz w:val="20"/>
          <w:szCs w:val="20"/>
        </w:rPr>
      </w:pPr>
      <w:r w:rsidRPr="00170B9E">
        <w:rPr>
          <w:rFonts w:ascii="Arial" w:hAnsi="Arial" w:cs="Arial"/>
          <w:sz w:val="20"/>
          <w:szCs w:val="20"/>
        </w:rPr>
        <w:t xml:space="preserve">All’interessato vengono riconosciuti i diritti di cui agli artt. da 15 a 23 del Regolamento UE. In particolare, l’interessato ha il diritto di: i) revocare, in qualsiasi momento, il consenso; ii) ottenere la conferma che sia o meno in corso un trattamento di dati personali che lo riguardano, nonché l’accesso ai propri dati personali per conoscere la finalità del trattamento, la categoria di dati trattati, i destinatari o le categorie di destinatari cui i dati sono o saranno comunicati, il periodo di conservazione degli stessi o i criteri utilizzati per determinare tale periodo; iii) il diritto di chiedere, e nel caso ottenere, la rettifica e, ove possibile, la cancellazione o, ancora, la limitazione del trattamento e, infine, può opporsi, per motivi legittimi, al loro trattamento; iv) il diritto alla portabilità dei dati che sarà applicabile nei limiti di cui all’art. 20 del regolamento UE. </w:t>
      </w:r>
    </w:p>
    <w:p w14:paraId="159D2437" w14:textId="77777777" w:rsidR="00DC69C7" w:rsidRPr="00170B9E" w:rsidRDefault="00522FB0">
      <w:pPr>
        <w:spacing w:line="276" w:lineRule="auto"/>
        <w:jc w:val="both"/>
        <w:rPr>
          <w:rFonts w:ascii="Arial" w:hAnsi="Arial" w:cs="Arial"/>
          <w:sz w:val="20"/>
          <w:szCs w:val="20"/>
        </w:rPr>
      </w:pPr>
      <w:r w:rsidRPr="00170B9E">
        <w:rPr>
          <w:rFonts w:ascii="Arial" w:hAnsi="Arial" w:cs="Arial"/>
          <w:sz w:val="20"/>
          <w:szCs w:val="20"/>
        </w:rPr>
        <w:t>Se in caso di esercizio del diritto di accesso e dei diritti connessi previsti dagli artt. da 15 a 22 del Regolamento UE, la risposta all'istanza non perviene nei tempi indicati e/o non è soddisfacente, l'interessato potrà far valere i propri diritti innanzi all'autorità giudiziaria o rivolgendosi al Garante per la protezione dei dati personali mediante apposito ricorso, reclamo o segnalazione.</w:t>
      </w:r>
    </w:p>
    <w:p w14:paraId="4883163D" w14:textId="77777777" w:rsidR="00DC69C7" w:rsidRPr="00170B9E" w:rsidRDefault="00522FB0">
      <w:pPr>
        <w:spacing w:line="276" w:lineRule="auto"/>
        <w:jc w:val="both"/>
        <w:rPr>
          <w:rFonts w:ascii="Arial" w:hAnsi="Arial" w:cs="Arial"/>
          <w:sz w:val="20"/>
          <w:szCs w:val="20"/>
        </w:rPr>
      </w:pPr>
      <w:r w:rsidRPr="00170B9E">
        <w:rPr>
          <w:rFonts w:ascii="Arial" w:hAnsi="Arial" w:cs="Arial"/>
          <w:sz w:val="20"/>
          <w:szCs w:val="20"/>
        </w:rPr>
        <w:lastRenderedPageBreak/>
        <w:t>L’invio a Consip S.p.A. del Documento di Consultazione del mercato implica il consenso al trattamento dei Dati personali forniti.</w:t>
      </w:r>
    </w:p>
    <w:p w14:paraId="67F90E34" w14:textId="77777777" w:rsidR="00DC69C7" w:rsidRPr="00170B9E" w:rsidRDefault="00DC69C7">
      <w:pPr>
        <w:spacing w:line="276" w:lineRule="auto"/>
        <w:jc w:val="both"/>
        <w:rPr>
          <w:rFonts w:ascii="Arial" w:hAnsi="Arial" w:cs="Arial"/>
          <w:sz w:val="20"/>
          <w:szCs w:val="20"/>
        </w:rPr>
      </w:pPr>
    </w:p>
    <w:p w14:paraId="58A2DE3F" w14:textId="77777777" w:rsidR="00DC69C7" w:rsidRPr="00170B9E" w:rsidRDefault="00522FB0">
      <w:pPr>
        <w:spacing w:line="276" w:lineRule="auto"/>
        <w:jc w:val="both"/>
        <w:rPr>
          <w:rFonts w:ascii="Arial" w:hAnsi="Arial" w:cs="Arial"/>
          <w:sz w:val="20"/>
          <w:szCs w:val="20"/>
        </w:rPr>
      </w:pPr>
      <w:r w:rsidRPr="00170B9E">
        <w:rPr>
          <w:rFonts w:ascii="Arial" w:hAnsi="Arial" w:cs="Arial"/>
          <w:sz w:val="20"/>
          <w:szCs w:val="20"/>
        </w:rPr>
        <w:t xml:space="preserve">Titolare del trattamento dei dati è Consip S.p.A., con sede in Roma, Via Isonzo 19 D/E. Le richieste per l’esercizio dei diritti riconosciuti di cui agli artt. da 15 a 23 del regolamento UE, potranno essere avanzate al Responsabile della protezione dei dati al seguente indirizzo di posta elettronica esercizio.diritti.privacy@consip.it. </w:t>
      </w:r>
    </w:p>
    <w:p w14:paraId="7B34EC4D" w14:textId="77777777" w:rsidR="00DC69C7" w:rsidRPr="00170B9E" w:rsidRDefault="00522FB0">
      <w:pPr>
        <w:rPr>
          <w:rFonts w:ascii="Arial" w:hAnsi="Arial" w:cs="Arial"/>
          <w:b/>
        </w:rPr>
      </w:pPr>
      <w:r w:rsidRPr="00170B9E">
        <w:rPr>
          <w:rFonts w:ascii="Arial" w:hAnsi="Arial" w:cs="Arial"/>
        </w:rPr>
        <w:br w:type="page"/>
      </w:r>
    </w:p>
    <w:p w14:paraId="385A48E0" w14:textId="77777777" w:rsidR="00DC69C7" w:rsidRPr="00170B9E" w:rsidRDefault="00522FB0">
      <w:pPr>
        <w:pStyle w:val="Titolo1"/>
        <w:numPr>
          <w:ilvl w:val="0"/>
          <w:numId w:val="0"/>
        </w:numPr>
        <w:rPr>
          <w:rFonts w:cs="Arial"/>
          <w:szCs w:val="22"/>
        </w:rPr>
      </w:pPr>
      <w:r w:rsidRPr="00170B9E">
        <w:rPr>
          <w:rFonts w:cs="Arial"/>
          <w:szCs w:val="22"/>
        </w:rPr>
        <w:lastRenderedPageBreak/>
        <w:t>Oggetto dell’iniziativa</w:t>
      </w:r>
    </w:p>
    <w:p w14:paraId="3EFB39C8" w14:textId="77777777" w:rsidR="00B115E3" w:rsidRPr="00A812DE" w:rsidRDefault="00B115E3" w:rsidP="00B115E3">
      <w:pPr>
        <w:rPr>
          <w:rFonts w:ascii="Arial" w:hAnsi="Arial" w:cs="Arial"/>
          <w:b/>
          <w:bCs/>
          <w:sz w:val="20"/>
          <w:szCs w:val="20"/>
        </w:rPr>
      </w:pPr>
      <w:r w:rsidRPr="00A812DE">
        <w:rPr>
          <w:rFonts w:ascii="Arial" w:hAnsi="Arial" w:cs="Arial"/>
          <w:b/>
          <w:bCs/>
          <w:sz w:val="20"/>
          <w:szCs w:val="20"/>
        </w:rPr>
        <w:t>INTRODUZIONE</w:t>
      </w:r>
    </w:p>
    <w:p w14:paraId="213E0D1D" w14:textId="44F9F7C9" w:rsidR="00FB743C" w:rsidRDefault="00B115E3" w:rsidP="00FE7652">
      <w:pPr>
        <w:spacing w:line="276" w:lineRule="auto"/>
        <w:jc w:val="both"/>
        <w:rPr>
          <w:rFonts w:ascii="Arial" w:hAnsi="Arial" w:cs="Arial"/>
          <w:sz w:val="20"/>
          <w:szCs w:val="20"/>
        </w:rPr>
      </w:pPr>
      <w:r w:rsidRPr="00E72C39">
        <w:rPr>
          <w:rFonts w:ascii="Arial" w:hAnsi="Arial" w:cs="Arial"/>
          <w:sz w:val="20"/>
          <w:szCs w:val="20"/>
        </w:rPr>
        <w:t xml:space="preserve">Sogei necessita di servizi specialistici a supporto del percorso di adozione della piattaforma cloud AWS, con particolare riferimento agli ambiti di architettura e modernizzazione cloud, sicurezza e governance, </w:t>
      </w:r>
      <w:proofErr w:type="spellStart"/>
      <w:r w:rsidRPr="00E72C39">
        <w:rPr>
          <w:rFonts w:ascii="Arial" w:hAnsi="Arial" w:cs="Arial"/>
          <w:sz w:val="20"/>
          <w:szCs w:val="20"/>
        </w:rPr>
        <w:t>DevOps</w:t>
      </w:r>
      <w:proofErr w:type="spellEnd"/>
      <w:r w:rsidRPr="00E72C39">
        <w:rPr>
          <w:rFonts w:ascii="Arial" w:hAnsi="Arial" w:cs="Arial"/>
          <w:sz w:val="20"/>
          <w:szCs w:val="20"/>
        </w:rPr>
        <w:t xml:space="preserve"> e intelligenza artificiale, al fine di garantire la continuità, la sicurezza e l’efficienza dei sistemi informativi critici dello Stato e accelerare la migrazione e la modernizzazione dei </w:t>
      </w:r>
      <w:proofErr w:type="spellStart"/>
      <w:r w:rsidRPr="00E72C39">
        <w:rPr>
          <w:rFonts w:ascii="Arial" w:hAnsi="Arial" w:cs="Arial"/>
          <w:sz w:val="20"/>
          <w:szCs w:val="20"/>
        </w:rPr>
        <w:t>workload</w:t>
      </w:r>
      <w:proofErr w:type="spellEnd"/>
      <w:r w:rsidRPr="00E72C39">
        <w:rPr>
          <w:rFonts w:ascii="Arial" w:hAnsi="Arial" w:cs="Arial"/>
          <w:sz w:val="20"/>
          <w:szCs w:val="20"/>
        </w:rPr>
        <w:t xml:space="preserve"> applicativi verso architetture cloud-native, resilienti e conformi alla normativa vigente. Tale percorso costituisce un elemento strategico per la trasformazione digitale della Pubblica Amministrazione, in coerenza con le indicazioni del Piano Triennale per l’Informatica nella PA</w:t>
      </w:r>
      <w:r>
        <w:rPr>
          <w:rFonts w:ascii="Arial" w:hAnsi="Arial" w:cs="Arial"/>
          <w:sz w:val="20"/>
          <w:szCs w:val="20"/>
        </w:rPr>
        <w:t>.</w:t>
      </w:r>
      <w:r w:rsidR="00F45C26">
        <w:rPr>
          <w:rFonts w:ascii="Arial" w:hAnsi="Arial" w:cs="Arial"/>
          <w:sz w:val="20"/>
          <w:szCs w:val="20"/>
        </w:rPr>
        <w:t xml:space="preserve"> </w:t>
      </w:r>
    </w:p>
    <w:p w14:paraId="464BC6CA" w14:textId="232881AB" w:rsidR="00C64BF0" w:rsidRDefault="00C64BF0" w:rsidP="00FE7652">
      <w:pPr>
        <w:spacing w:line="276" w:lineRule="auto"/>
        <w:jc w:val="both"/>
        <w:rPr>
          <w:rFonts w:ascii="Arial" w:hAnsi="Arial" w:cs="Arial"/>
          <w:sz w:val="20"/>
          <w:szCs w:val="20"/>
        </w:rPr>
      </w:pPr>
      <w:r>
        <w:rPr>
          <w:rFonts w:ascii="Arial" w:hAnsi="Arial" w:cs="Arial"/>
          <w:sz w:val="20"/>
          <w:szCs w:val="20"/>
        </w:rPr>
        <w:t xml:space="preserve">Le attività </w:t>
      </w:r>
      <w:r w:rsidR="00005E8A">
        <w:rPr>
          <w:rFonts w:ascii="Arial" w:hAnsi="Arial" w:cs="Arial"/>
          <w:sz w:val="20"/>
          <w:szCs w:val="20"/>
        </w:rPr>
        <w:t>richieste includono</w:t>
      </w:r>
      <w:r w:rsidR="00CE00BB">
        <w:rPr>
          <w:rFonts w:ascii="Arial" w:hAnsi="Arial" w:cs="Arial"/>
          <w:sz w:val="20"/>
          <w:szCs w:val="20"/>
        </w:rPr>
        <w:t xml:space="preserve"> a titolo esemplificativo e non esaustivo</w:t>
      </w:r>
      <w:r w:rsidR="00005E8A">
        <w:rPr>
          <w:rFonts w:ascii="Arial" w:hAnsi="Arial" w:cs="Arial"/>
          <w:sz w:val="20"/>
          <w:szCs w:val="20"/>
        </w:rPr>
        <w:t>:</w:t>
      </w:r>
    </w:p>
    <w:p w14:paraId="59AC5AC4" w14:textId="7CFC2737" w:rsidR="00A05425" w:rsidRPr="008D51A7" w:rsidRDefault="008D3A7A" w:rsidP="00CF2097">
      <w:pPr>
        <w:pStyle w:val="Paragrafoelenco"/>
        <w:numPr>
          <w:ilvl w:val="0"/>
          <w:numId w:val="26"/>
        </w:numPr>
        <w:spacing w:line="276" w:lineRule="auto"/>
        <w:jc w:val="both"/>
        <w:rPr>
          <w:rFonts w:ascii="Arial" w:hAnsi="Arial" w:cs="Arial"/>
          <w:sz w:val="20"/>
          <w:szCs w:val="20"/>
        </w:rPr>
      </w:pPr>
      <w:r w:rsidRPr="003D41A6">
        <w:rPr>
          <w:rFonts w:ascii="Arial" w:hAnsi="Arial" w:cs="Arial"/>
          <w:b/>
          <w:bCs/>
          <w:sz w:val="20"/>
          <w:szCs w:val="20"/>
        </w:rPr>
        <w:t xml:space="preserve">ambito </w:t>
      </w:r>
      <w:r w:rsidR="00A05425" w:rsidRPr="003D41A6">
        <w:rPr>
          <w:rFonts w:ascii="Arial" w:hAnsi="Arial" w:cs="Arial"/>
          <w:b/>
          <w:bCs/>
          <w:sz w:val="20"/>
          <w:szCs w:val="20"/>
        </w:rPr>
        <w:t>Architettura e modernizzazione cloud</w:t>
      </w:r>
      <w:r w:rsidR="00A05425" w:rsidRPr="000511F9">
        <w:rPr>
          <w:rFonts w:ascii="Arial" w:hAnsi="Arial" w:cs="Arial"/>
          <w:sz w:val="20"/>
          <w:szCs w:val="20"/>
        </w:rPr>
        <w:t>: definizione di pattern architetturali cloud-native conformi ai requisiti di sicurezza e compliance della Pubblica</w:t>
      </w:r>
      <w:r w:rsidR="008D51A7" w:rsidRPr="000511F9">
        <w:rPr>
          <w:rFonts w:ascii="Arial" w:hAnsi="Arial" w:cs="Arial"/>
          <w:sz w:val="20"/>
          <w:szCs w:val="20"/>
        </w:rPr>
        <w:t xml:space="preserve"> </w:t>
      </w:r>
      <w:r w:rsidR="00A05425" w:rsidRPr="000511F9">
        <w:rPr>
          <w:rFonts w:ascii="Arial" w:hAnsi="Arial" w:cs="Arial"/>
          <w:sz w:val="20"/>
          <w:szCs w:val="20"/>
        </w:rPr>
        <w:t xml:space="preserve">Amministrazione; definizione di </w:t>
      </w:r>
      <w:proofErr w:type="spellStart"/>
      <w:r w:rsidR="00A05425" w:rsidRPr="000511F9">
        <w:rPr>
          <w:rFonts w:ascii="Arial" w:hAnsi="Arial" w:cs="Arial"/>
          <w:sz w:val="20"/>
          <w:szCs w:val="20"/>
        </w:rPr>
        <w:t>workload</w:t>
      </w:r>
      <w:proofErr w:type="spellEnd"/>
      <w:r w:rsidR="00A05425" w:rsidRPr="000511F9">
        <w:rPr>
          <w:rFonts w:ascii="Arial" w:hAnsi="Arial" w:cs="Arial"/>
          <w:sz w:val="20"/>
          <w:szCs w:val="20"/>
        </w:rPr>
        <w:t xml:space="preserve"> applicativi cloud native su AWS;</w:t>
      </w:r>
      <w:r w:rsidR="008D51A7" w:rsidRPr="000511F9">
        <w:rPr>
          <w:rFonts w:ascii="Arial" w:hAnsi="Arial" w:cs="Arial"/>
          <w:sz w:val="20"/>
          <w:szCs w:val="20"/>
        </w:rPr>
        <w:t xml:space="preserve"> </w:t>
      </w:r>
      <w:r w:rsidR="00A05425" w:rsidRPr="000511F9">
        <w:rPr>
          <w:rFonts w:ascii="Arial" w:hAnsi="Arial" w:cs="Arial"/>
          <w:sz w:val="20"/>
          <w:szCs w:val="20"/>
        </w:rPr>
        <w:t xml:space="preserve">evoluzione della Landing Zone AWS tramite strumenti di </w:t>
      </w:r>
      <w:proofErr w:type="spellStart"/>
      <w:r w:rsidR="00A05425" w:rsidRPr="000511F9">
        <w:rPr>
          <w:rFonts w:ascii="Arial" w:hAnsi="Arial" w:cs="Arial"/>
          <w:sz w:val="20"/>
          <w:szCs w:val="20"/>
        </w:rPr>
        <w:t>Infrastructure</w:t>
      </w:r>
      <w:proofErr w:type="spellEnd"/>
      <w:r w:rsidR="00A05425" w:rsidRPr="000511F9">
        <w:rPr>
          <w:rFonts w:ascii="Arial" w:hAnsi="Arial" w:cs="Arial"/>
          <w:sz w:val="20"/>
          <w:szCs w:val="20"/>
        </w:rPr>
        <w:t xml:space="preserve"> </w:t>
      </w:r>
      <w:proofErr w:type="spellStart"/>
      <w:r w:rsidR="00A05425" w:rsidRPr="000511F9">
        <w:rPr>
          <w:rFonts w:ascii="Arial" w:hAnsi="Arial" w:cs="Arial"/>
          <w:sz w:val="20"/>
          <w:szCs w:val="20"/>
        </w:rPr>
        <w:t>as</w:t>
      </w:r>
      <w:proofErr w:type="spellEnd"/>
      <w:r w:rsidR="00A05425" w:rsidRPr="000511F9">
        <w:rPr>
          <w:rFonts w:ascii="Arial" w:hAnsi="Arial" w:cs="Arial"/>
          <w:sz w:val="20"/>
          <w:szCs w:val="20"/>
        </w:rPr>
        <w:t xml:space="preserve"> Code</w:t>
      </w:r>
      <w:r w:rsidR="008D51A7" w:rsidRPr="000511F9">
        <w:rPr>
          <w:rFonts w:ascii="Arial" w:hAnsi="Arial" w:cs="Arial"/>
          <w:sz w:val="20"/>
          <w:szCs w:val="20"/>
        </w:rPr>
        <w:t xml:space="preserve"> </w:t>
      </w:r>
      <w:r w:rsidR="00A05425" w:rsidRPr="008D51A7">
        <w:rPr>
          <w:rFonts w:ascii="Arial" w:hAnsi="Arial" w:cs="Arial"/>
          <w:sz w:val="20"/>
          <w:szCs w:val="20"/>
        </w:rPr>
        <w:t>(</w:t>
      </w:r>
      <w:proofErr w:type="spellStart"/>
      <w:r w:rsidR="00A05425" w:rsidRPr="008D51A7">
        <w:rPr>
          <w:rFonts w:ascii="Arial" w:hAnsi="Arial" w:cs="Arial"/>
          <w:sz w:val="20"/>
          <w:szCs w:val="20"/>
        </w:rPr>
        <w:t>Terraform</w:t>
      </w:r>
      <w:proofErr w:type="spellEnd"/>
      <w:r w:rsidR="00A05425" w:rsidRPr="008D51A7">
        <w:rPr>
          <w:rFonts w:ascii="Arial" w:hAnsi="Arial" w:cs="Arial"/>
          <w:sz w:val="20"/>
          <w:szCs w:val="20"/>
        </w:rPr>
        <w:t xml:space="preserve">, Account </w:t>
      </w:r>
      <w:proofErr w:type="spellStart"/>
      <w:r w:rsidR="00A05425" w:rsidRPr="008D51A7">
        <w:rPr>
          <w:rFonts w:ascii="Arial" w:hAnsi="Arial" w:cs="Arial"/>
          <w:sz w:val="20"/>
          <w:szCs w:val="20"/>
        </w:rPr>
        <w:t>Factory</w:t>
      </w:r>
      <w:proofErr w:type="spellEnd"/>
      <w:r w:rsidR="00A05425" w:rsidRPr="008D51A7">
        <w:rPr>
          <w:rFonts w:ascii="Arial" w:hAnsi="Arial" w:cs="Arial"/>
          <w:sz w:val="20"/>
          <w:szCs w:val="20"/>
        </w:rPr>
        <w:t xml:space="preserve"> for </w:t>
      </w:r>
      <w:proofErr w:type="spellStart"/>
      <w:r w:rsidR="00A05425" w:rsidRPr="008D51A7">
        <w:rPr>
          <w:rFonts w:ascii="Arial" w:hAnsi="Arial" w:cs="Arial"/>
          <w:sz w:val="20"/>
          <w:szCs w:val="20"/>
        </w:rPr>
        <w:t>Terraform</w:t>
      </w:r>
      <w:proofErr w:type="spellEnd"/>
      <w:r w:rsidR="00A05425" w:rsidRPr="008D51A7">
        <w:rPr>
          <w:rFonts w:ascii="Arial" w:hAnsi="Arial" w:cs="Arial"/>
          <w:sz w:val="20"/>
          <w:szCs w:val="20"/>
        </w:rPr>
        <w:t xml:space="preserve">); </w:t>
      </w:r>
    </w:p>
    <w:p w14:paraId="56CAFD27" w14:textId="3932DCF8" w:rsidR="00A05425" w:rsidRPr="00CF2097" w:rsidRDefault="008D3A7A" w:rsidP="003D41A6">
      <w:pPr>
        <w:pStyle w:val="Paragrafoelenco"/>
        <w:numPr>
          <w:ilvl w:val="0"/>
          <w:numId w:val="26"/>
        </w:numPr>
        <w:spacing w:line="276" w:lineRule="auto"/>
        <w:ind w:left="709"/>
        <w:jc w:val="both"/>
        <w:rPr>
          <w:rFonts w:ascii="Arial" w:hAnsi="Arial" w:cs="Arial"/>
          <w:sz w:val="20"/>
          <w:szCs w:val="20"/>
        </w:rPr>
      </w:pPr>
      <w:r w:rsidRPr="003D41A6">
        <w:rPr>
          <w:rFonts w:ascii="Arial" w:hAnsi="Arial" w:cs="Arial"/>
          <w:b/>
          <w:bCs/>
          <w:sz w:val="20"/>
          <w:szCs w:val="20"/>
        </w:rPr>
        <w:t xml:space="preserve">ambito </w:t>
      </w:r>
      <w:r w:rsidR="00A05425" w:rsidRPr="003D41A6">
        <w:rPr>
          <w:rFonts w:ascii="Arial" w:hAnsi="Arial" w:cs="Arial"/>
          <w:b/>
          <w:bCs/>
          <w:sz w:val="20"/>
          <w:szCs w:val="20"/>
        </w:rPr>
        <w:t>Sicurezza, operatività e governance cloud</w:t>
      </w:r>
      <w:r w:rsidR="00A05425" w:rsidRPr="00CF2097">
        <w:rPr>
          <w:rFonts w:ascii="Arial" w:hAnsi="Arial" w:cs="Arial"/>
          <w:sz w:val="20"/>
          <w:szCs w:val="20"/>
        </w:rPr>
        <w:t>: configurazione avanzata di servizi AWS di</w:t>
      </w:r>
      <w:r w:rsidRPr="00CF2097">
        <w:rPr>
          <w:rFonts w:ascii="Arial" w:hAnsi="Arial" w:cs="Arial"/>
          <w:sz w:val="20"/>
          <w:szCs w:val="20"/>
        </w:rPr>
        <w:t xml:space="preserve"> </w:t>
      </w:r>
      <w:r w:rsidR="00A05425" w:rsidRPr="00CF2097">
        <w:rPr>
          <w:rFonts w:ascii="Arial" w:hAnsi="Arial" w:cs="Arial"/>
          <w:sz w:val="20"/>
          <w:szCs w:val="20"/>
        </w:rPr>
        <w:t xml:space="preserve">sicurezza (es. </w:t>
      </w:r>
      <w:r w:rsidR="00A05425" w:rsidRPr="003D41A6">
        <w:rPr>
          <w:rFonts w:ascii="Arial" w:hAnsi="Arial" w:cs="Arial"/>
          <w:sz w:val="20"/>
          <w:szCs w:val="20"/>
        </w:rPr>
        <w:t xml:space="preserve">IAM, Security Hub, </w:t>
      </w:r>
      <w:proofErr w:type="spellStart"/>
      <w:r w:rsidR="00A05425" w:rsidRPr="003D41A6">
        <w:rPr>
          <w:rFonts w:ascii="Arial" w:hAnsi="Arial" w:cs="Arial"/>
          <w:sz w:val="20"/>
          <w:szCs w:val="20"/>
        </w:rPr>
        <w:t>GuardDuty</w:t>
      </w:r>
      <w:proofErr w:type="spellEnd"/>
      <w:r w:rsidR="00A05425" w:rsidRPr="003D41A6">
        <w:rPr>
          <w:rFonts w:ascii="Arial" w:hAnsi="Arial" w:cs="Arial"/>
          <w:sz w:val="20"/>
          <w:szCs w:val="20"/>
        </w:rPr>
        <w:t xml:space="preserve">); definizione delle </w:t>
      </w:r>
      <w:proofErr w:type="spellStart"/>
      <w:r w:rsidR="00A05425" w:rsidRPr="003D41A6">
        <w:rPr>
          <w:rFonts w:ascii="Arial" w:hAnsi="Arial" w:cs="Arial"/>
          <w:sz w:val="20"/>
          <w:szCs w:val="20"/>
        </w:rPr>
        <w:t>Operational</w:t>
      </w:r>
      <w:proofErr w:type="spellEnd"/>
      <w:r w:rsidR="006B7C05" w:rsidRPr="003D41A6">
        <w:rPr>
          <w:rFonts w:ascii="Arial" w:hAnsi="Arial" w:cs="Arial"/>
          <w:sz w:val="20"/>
          <w:szCs w:val="20"/>
        </w:rPr>
        <w:t xml:space="preserve"> </w:t>
      </w:r>
      <w:r w:rsidR="00A05425" w:rsidRPr="003D41A6">
        <w:rPr>
          <w:rFonts w:ascii="Arial" w:hAnsi="Arial" w:cs="Arial"/>
          <w:sz w:val="20"/>
          <w:szCs w:val="20"/>
        </w:rPr>
        <w:t xml:space="preserve">Capabilities cloud-native (Change, Patch, </w:t>
      </w:r>
      <w:proofErr w:type="spellStart"/>
      <w:r w:rsidR="00A05425" w:rsidRPr="003D41A6">
        <w:rPr>
          <w:rFonts w:ascii="Arial" w:hAnsi="Arial" w:cs="Arial"/>
          <w:sz w:val="20"/>
          <w:szCs w:val="20"/>
        </w:rPr>
        <w:t>Incident</w:t>
      </w:r>
      <w:proofErr w:type="spellEnd"/>
      <w:r w:rsidR="00A05425" w:rsidRPr="003D41A6">
        <w:rPr>
          <w:rFonts w:ascii="Arial" w:hAnsi="Arial" w:cs="Arial"/>
          <w:sz w:val="20"/>
          <w:szCs w:val="20"/>
        </w:rPr>
        <w:t xml:space="preserve">, </w:t>
      </w:r>
      <w:proofErr w:type="spellStart"/>
      <w:r w:rsidR="00A05425" w:rsidRPr="003D41A6">
        <w:rPr>
          <w:rFonts w:ascii="Arial" w:hAnsi="Arial" w:cs="Arial"/>
          <w:sz w:val="20"/>
          <w:szCs w:val="20"/>
        </w:rPr>
        <w:t>Problem</w:t>
      </w:r>
      <w:proofErr w:type="spellEnd"/>
      <w:r w:rsidR="00A05425" w:rsidRPr="003D41A6">
        <w:rPr>
          <w:rFonts w:ascii="Arial" w:hAnsi="Arial" w:cs="Arial"/>
          <w:sz w:val="20"/>
          <w:szCs w:val="20"/>
        </w:rPr>
        <w:t xml:space="preserve"> Management, CMDB,</w:t>
      </w:r>
      <w:r w:rsidR="006B7C05" w:rsidRPr="003D41A6">
        <w:rPr>
          <w:rFonts w:ascii="Arial" w:hAnsi="Arial" w:cs="Arial"/>
          <w:sz w:val="20"/>
          <w:szCs w:val="20"/>
        </w:rPr>
        <w:t xml:space="preserve"> </w:t>
      </w:r>
      <w:proofErr w:type="spellStart"/>
      <w:r w:rsidR="00A05425" w:rsidRPr="00CF2097">
        <w:rPr>
          <w:rFonts w:ascii="Arial" w:hAnsi="Arial" w:cs="Arial"/>
          <w:sz w:val="20"/>
          <w:szCs w:val="20"/>
        </w:rPr>
        <w:t>Capacity</w:t>
      </w:r>
      <w:proofErr w:type="spellEnd"/>
      <w:r w:rsidR="00A05425" w:rsidRPr="00CF2097">
        <w:rPr>
          <w:rFonts w:ascii="Arial" w:hAnsi="Arial" w:cs="Arial"/>
          <w:sz w:val="20"/>
          <w:szCs w:val="20"/>
        </w:rPr>
        <w:t xml:space="preserve"> Management); framework </w:t>
      </w:r>
      <w:proofErr w:type="spellStart"/>
      <w:r w:rsidR="00A05425" w:rsidRPr="00CF2097">
        <w:rPr>
          <w:rFonts w:ascii="Arial" w:hAnsi="Arial" w:cs="Arial"/>
          <w:sz w:val="20"/>
          <w:szCs w:val="20"/>
        </w:rPr>
        <w:t>FinOps</w:t>
      </w:r>
      <w:proofErr w:type="spellEnd"/>
      <w:r w:rsidR="00A05425" w:rsidRPr="00CF2097">
        <w:rPr>
          <w:rFonts w:ascii="Arial" w:hAnsi="Arial" w:cs="Arial"/>
          <w:sz w:val="20"/>
          <w:szCs w:val="20"/>
        </w:rPr>
        <w:t xml:space="preserve"> per la governance e l'ottimizzazione dei</w:t>
      </w:r>
      <w:r w:rsidR="006B7C05" w:rsidRPr="00CF2097">
        <w:rPr>
          <w:rFonts w:ascii="Arial" w:hAnsi="Arial" w:cs="Arial"/>
          <w:sz w:val="20"/>
          <w:szCs w:val="20"/>
        </w:rPr>
        <w:t xml:space="preserve"> </w:t>
      </w:r>
      <w:r w:rsidR="00A05425" w:rsidRPr="00CF2097">
        <w:rPr>
          <w:rFonts w:ascii="Arial" w:hAnsi="Arial" w:cs="Arial"/>
          <w:sz w:val="20"/>
          <w:szCs w:val="20"/>
        </w:rPr>
        <w:t xml:space="preserve">costi; design di architetture di </w:t>
      </w:r>
      <w:proofErr w:type="spellStart"/>
      <w:r w:rsidR="00A05425" w:rsidRPr="00CF2097">
        <w:rPr>
          <w:rFonts w:ascii="Arial" w:hAnsi="Arial" w:cs="Arial"/>
          <w:sz w:val="20"/>
          <w:szCs w:val="20"/>
        </w:rPr>
        <w:t>Disaster</w:t>
      </w:r>
      <w:proofErr w:type="spellEnd"/>
      <w:r w:rsidR="00A05425" w:rsidRPr="00CF2097">
        <w:rPr>
          <w:rFonts w:ascii="Arial" w:hAnsi="Arial" w:cs="Arial"/>
          <w:sz w:val="20"/>
          <w:szCs w:val="20"/>
        </w:rPr>
        <w:t xml:space="preserve"> Recovery multi-</w:t>
      </w:r>
      <w:proofErr w:type="spellStart"/>
      <w:r w:rsidR="00A05425" w:rsidRPr="00CF2097">
        <w:rPr>
          <w:rFonts w:ascii="Arial" w:hAnsi="Arial" w:cs="Arial"/>
          <w:sz w:val="20"/>
          <w:szCs w:val="20"/>
        </w:rPr>
        <w:t>region</w:t>
      </w:r>
      <w:proofErr w:type="spellEnd"/>
      <w:r w:rsidR="00A05425" w:rsidRPr="00CF2097">
        <w:rPr>
          <w:rFonts w:ascii="Arial" w:hAnsi="Arial" w:cs="Arial"/>
          <w:sz w:val="20"/>
          <w:szCs w:val="20"/>
        </w:rPr>
        <w:t>.</w:t>
      </w:r>
    </w:p>
    <w:p w14:paraId="03354871" w14:textId="584F397D" w:rsidR="00005E8A" w:rsidRPr="00CF2097" w:rsidRDefault="003D41A6" w:rsidP="00CF2097">
      <w:pPr>
        <w:pStyle w:val="Paragrafoelenco"/>
        <w:numPr>
          <w:ilvl w:val="0"/>
          <w:numId w:val="26"/>
        </w:numPr>
        <w:spacing w:line="276" w:lineRule="auto"/>
        <w:jc w:val="both"/>
        <w:rPr>
          <w:rFonts w:ascii="Arial" w:hAnsi="Arial" w:cs="Arial"/>
          <w:sz w:val="20"/>
          <w:szCs w:val="20"/>
        </w:rPr>
      </w:pPr>
      <w:r w:rsidRPr="003D41A6">
        <w:rPr>
          <w:rFonts w:ascii="Arial" w:hAnsi="Arial" w:cs="Arial"/>
          <w:b/>
          <w:bCs/>
          <w:sz w:val="20"/>
          <w:szCs w:val="20"/>
        </w:rPr>
        <w:t xml:space="preserve">ambito </w:t>
      </w:r>
      <w:r w:rsidR="00A05425" w:rsidRPr="003D41A6">
        <w:rPr>
          <w:rFonts w:ascii="Arial" w:hAnsi="Arial" w:cs="Arial"/>
          <w:b/>
          <w:bCs/>
          <w:sz w:val="20"/>
          <w:szCs w:val="20"/>
        </w:rPr>
        <w:t>Innovazione tecnologica e piattaforme avanzate</w:t>
      </w:r>
      <w:r w:rsidR="00A05425" w:rsidRPr="00CF2097">
        <w:rPr>
          <w:rFonts w:ascii="Arial" w:hAnsi="Arial" w:cs="Arial"/>
          <w:sz w:val="20"/>
          <w:szCs w:val="20"/>
        </w:rPr>
        <w:t xml:space="preserve">: </w:t>
      </w:r>
      <w:proofErr w:type="spellStart"/>
      <w:r w:rsidR="00A05425" w:rsidRPr="00CF2097">
        <w:rPr>
          <w:rFonts w:ascii="Arial" w:hAnsi="Arial" w:cs="Arial"/>
          <w:sz w:val="20"/>
          <w:szCs w:val="20"/>
        </w:rPr>
        <w:t>assessment</w:t>
      </w:r>
      <w:proofErr w:type="spellEnd"/>
      <w:r w:rsidR="00A05425" w:rsidRPr="00CF2097">
        <w:rPr>
          <w:rFonts w:ascii="Arial" w:hAnsi="Arial" w:cs="Arial"/>
          <w:sz w:val="20"/>
          <w:szCs w:val="20"/>
        </w:rPr>
        <w:t xml:space="preserve"> e progettazione di</w:t>
      </w:r>
      <w:r w:rsidR="008D3A7A" w:rsidRPr="00CF2097">
        <w:rPr>
          <w:rFonts w:ascii="Arial" w:hAnsi="Arial" w:cs="Arial"/>
          <w:sz w:val="20"/>
          <w:szCs w:val="20"/>
        </w:rPr>
        <w:t xml:space="preserve"> </w:t>
      </w:r>
      <w:r w:rsidR="00A05425" w:rsidRPr="00CF2097">
        <w:rPr>
          <w:rFonts w:ascii="Arial" w:hAnsi="Arial" w:cs="Arial"/>
          <w:sz w:val="20"/>
          <w:szCs w:val="20"/>
        </w:rPr>
        <w:t>piattaforme basate su servizi AWS avanzati, inclusi servizi di intelligenza artificiale;</w:t>
      </w:r>
      <w:r w:rsidR="00CF2097" w:rsidRPr="00CF2097">
        <w:rPr>
          <w:rFonts w:ascii="Arial" w:hAnsi="Arial" w:cs="Arial"/>
          <w:sz w:val="20"/>
          <w:szCs w:val="20"/>
        </w:rPr>
        <w:t xml:space="preserve"> </w:t>
      </w:r>
      <w:r w:rsidR="00A05425" w:rsidRPr="00CF2097">
        <w:rPr>
          <w:rFonts w:ascii="Arial" w:hAnsi="Arial" w:cs="Arial"/>
          <w:sz w:val="20"/>
          <w:szCs w:val="20"/>
        </w:rPr>
        <w:t>design di piattaforme centralizzate per l'industrializzazione di use case con</w:t>
      </w:r>
      <w:r w:rsidR="00CF2097" w:rsidRPr="00CF2097">
        <w:rPr>
          <w:rFonts w:ascii="Arial" w:hAnsi="Arial" w:cs="Arial"/>
          <w:sz w:val="20"/>
          <w:szCs w:val="20"/>
        </w:rPr>
        <w:t xml:space="preserve"> </w:t>
      </w:r>
      <w:r w:rsidR="00A05425" w:rsidRPr="00CF2097">
        <w:rPr>
          <w:rFonts w:ascii="Arial" w:hAnsi="Arial" w:cs="Arial"/>
          <w:sz w:val="20"/>
          <w:szCs w:val="20"/>
        </w:rPr>
        <w:t>governance, compliance e monitoring; integrazione di servizi AWS di nuova</w:t>
      </w:r>
      <w:r w:rsidR="00CF2097" w:rsidRPr="00CF2097">
        <w:rPr>
          <w:rFonts w:ascii="Arial" w:hAnsi="Arial" w:cs="Arial"/>
          <w:sz w:val="20"/>
          <w:szCs w:val="20"/>
        </w:rPr>
        <w:t xml:space="preserve"> </w:t>
      </w:r>
      <w:r w:rsidR="00A05425" w:rsidRPr="00CF2097">
        <w:rPr>
          <w:rFonts w:ascii="Arial" w:hAnsi="Arial" w:cs="Arial"/>
          <w:sz w:val="20"/>
          <w:szCs w:val="20"/>
        </w:rPr>
        <w:t>generazione (</w:t>
      </w:r>
      <w:proofErr w:type="spellStart"/>
      <w:r w:rsidR="00A05425" w:rsidRPr="00CF2097">
        <w:rPr>
          <w:rFonts w:ascii="Arial" w:hAnsi="Arial" w:cs="Arial"/>
          <w:sz w:val="20"/>
          <w:szCs w:val="20"/>
        </w:rPr>
        <w:t>edge</w:t>
      </w:r>
      <w:proofErr w:type="spellEnd"/>
      <w:r w:rsidR="00A05425" w:rsidRPr="00CF2097">
        <w:rPr>
          <w:rFonts w:ascii="Arial" w:hAnsi="Arial" w:cs="Arial"/>
          <w:sz w:val="20"/>
          <w:szCs w:val="20"/>
        </w:rPr>
        <w:t xml:space="preserve"> computing, </w:t>
      </w:r>
      <w:proofErr w:type="spellStart"/>
      <w:r w:rsidR="00A05425" w:rsidRPr="00CF2097">
        <w:rPr>
          <w:rFonts w:ascii="Arial" w:hAnsi="Arial" w:cs="Arial"/>
          <w:sz w:val="20"/>
          <w:szCs w:val="20"/>
        </w:rPr>
        <w:t>serverless</w:t>
      </w:r>
      <w:proofErr w:type="spellEnd"/>
      <w:r w:rsidR="00A05425" w:rsidRPr="00CF2097">
        <w:rPr>
          <w:rFonts w:ascii="Arial" w:hAnsi="Arial" w:cs="Arial"/>
          <w:sz w:val="20"/>
          <w:szCs w:val="20"/>
        </w:rPr>
        <w:t>, container orchestration).</w:t>
      </w:r>
    </w:p>
    <w:p w14:paraId="6B66187D" w14:textId="77777777" w:rsidR="00CE00BB" w:rsidRDefault="00CE00BB" w:rsidP="003D41A6">
      <w:pPr>
        <w:jc w:val="both"/>
        <w:rPr>
          <w:rFonts w:ascii="Arial" w:hAnsi="Arial" w:cs="Arial"/>
          <w:b/>
          <w:bCs/>
          <w:sz w:val="20"/>
          <w:szCs w:val="20"/>
          <w:u w:val="single"/>
        </w:rPr>
      </w:pPr>
    </w:p>
    <w:p w14:paraId="724FD01E" w14:textId="64033DC8" w:rsidR="00A0345E" w:rsidRDefault="00A0345E" w:rsidP="003D41A6">
      <w:pPr>
        <w:jc w:val="both"/>
      </w:pPr>
      <w:r w:rsidRPr="0EEC608F">
        <w:rPr>
          <w:rFonts w:ascii="Arial" w:hAnsi="Arial" w:cs="Arial"/>
          <w:b/>
          <w:bCs/>
          <w:sz w:val="20"/>
          <w:szCs w:val="20"/>
          <w:u w:val="single"/>
        </w:rPr>
        <w:t>I profili richiesti devono necessariamente operare nel rispetto dei seguenti requisiti tecnici minimi</w:t>
      </w:r>
      <w:r w:rsidRPr="0EEC608F">
        <w:rPr>
          <w:rFonts w:ascii="Arial" w:hAnsi="Arial" w:cs="Arial"/>
          <w:b/>
          <w:bCs/>
          <w:sz w:val="20"/>
          <w:szCs w:val="20"/>
        </w:rPr>
        <w:t>:</w:t>
      </w:r>
    </w:p>
    <w:p w14:paraId="7AEFF8FE" w14:textId="0231BFF4" w:rsidR="00A0345E" w:rsidRDefault="00A0345E" w:rsidP="00A0345E">
      <w:pPr>
        <w:pStyle w:val="Paragrafoelenco"/>
        <w:numPr>
          <w:ilvl w:val="0"/>
          <w:numId w:val="19"/>
        </w:numPr>
        <w:spacing w:after="160" w:line="278" w:lineRule="auto"/>
        <w:jc w:val="both"/>
        <w:rPr>
          <w:rFonts w:ascii="Arial" w:hAnsi="Arial" w:cs="Arial"/>
          <w:sz w:val="20"/>
          <w:szCs w:val="20"/>
        </w:rPr>
      </w:pPr>
      <w:r w:rsidRPr="00106105">
        <w:rPr>
          <w:rFonts w:ascii="Arial" w:hAnsi="Arial" w:cs="Arial"/>
          <w:b/>
          <w:bCs/>
          <w:sz w:val="20"/>
          <w:szCs w:val="20"/>
        </w:rPr>
        <w:t>Accesso diretto alle risorse tecniche interne e riservate di AWS,</w:t>
      </w:r>
      <w:r w:rsidRPr="00106105">
        <w:rPr>
          <w:rFonts w:ascii="Arial" w:hAnsi="Arial" w:cs="Arial"/>
          <w:sz w:val="20"/>
          <w:szCs w:val="20"/>
        </w:rPr>
        <w:t xml:space="preserve"> incluse la documentazione non pubblica, le specifiche di progettazione e le versioni </w:t>
      </w:r>
      <w:proofErr w:type="spellStart"/>
      <w:r w:rsidRPr="00106105">
        <w:rPr>
          <w:rFonts w:ascii="Arial" w:hAnsi="Arial" w:cs="Arial"/>
          <w:sz w:val="20"/>
          <w:szCs w:val="20"/>
        </w:rPr>
        <w:t>pre</w:t>
      </w:r>
      <w:proofErr w:type="spellEnd"/>
      <w:r w:rsidRPr="00106105">
        <w:rPr>
          <w:rFonts w:ascii="Arial" w:hAnsi="Arial" w:cs="Arial"/>
          <w:sz w:val="20"/>
          <w:szCs w:val="20"/>
        </w:rPr>
        <w:t xml:space="preserve">-release dei servizi, nonché l’interlocuzione con </w:t>
      </w:r>
      <w:proofErr w:type="gramStart"/>
      <w:r w:rsidRPr="00106105">
        <w:rPr>
          <w:rFonts w:ascii="Arial" w:hAnsi="Arial" w:cs="Arial"/>
          <w:sz w:val="20"/>
          <w:szCs w:val="20"/>
        </w:rPr>
        <w:t>i team interni</w:t>
      </w:r>
      <w:proofErr w:type="gramEnd"/>
      <w:r w:rsidRPr="00106105">
        <w:rPr>
          <w:rFonts w:ascii="Arial" w:hAnsi="Arial" w:cs="Arial"/>
          <w:sz w:val="20"/>
          <w:szCs w:val="20"/>
        </w:rPr>
        <w:t xml:space="preserve"> di sviluppo e product management e la possibilità di riprodurre scenari complessi nei laboratori AWS. </w:t>
      </w:r>
    </w:p>
    <w:p w14:paraId="63303044" w14:textId="77777777" w:rsidR="00A0345E" w:rsidRDefault="00A0345E" w:rsidP="00A0345E">
      <w:pPr>
        <w:pStyle w:val="Paragrafoelenco"/>
        <w:numPr>
          <w:ilvl w:val="0"/>
          <w:numId w:val="19"/>
        </w:numPr>
        <w:spacing w:after="160" w:line="278" w:lineRule="auto"/>
        <w:jc w:val="both"/>
        <w:rPr>
          <w:rFonts w:ascii="Arial" w:hAnsi="Arial" w:cs="Arial"/>
          <w:sz w:val="20"/>
          <w:szCs w:val="20"/>
        </w:rPr>
      </w:pPr>
      <w:r w:rsidRPr="00121235">
        <w:rPr>
          <w:rFonts w:ascii="Arial" w:hAnsi="Arial" w:cs="Arial"/>
          <w:b/>
          <w:bCs/>
          <w:sz w:val="20"/>
          <w:szCs w:val="20"/>
        </w:rPr>
        <w:t>Disponibilità e utilizzo di strumenti e acceleratori sviluppati internamente da AWS e non disponibili sul mercato,</w:t>
      </w:r>
      <w:r w:rsidRPr="00121235">
        <w:rPr>
          <w:rFonts w:ascii="Arial" w:hAnsi="Arial" w:cs="Arial"/>
          <w:sz w:val="20"/>
          <w:szCs w:val="20"/>
        </w:rPr>
        <w:t xml:space="preserve"> destinati a supportare le attività di cloud adoption, modernizzazione e automazione infrastrutturale</w:t>
      </w:r>
      <w:r>
        <w:rPr>
          <w:rFonts w:ascii="Arial" w:hAnsi="Arial" w:cs="Arial"/>
          <w:sz w:val="20"/>
          <w:szCs w:val="20"/>
        </w:rPr>
        <w:t>;</w:t>
      </w:r>
    </w:p>
    <w:p w14:paraId="4AB8949E" w14:textId="77777777" w:rsidR="00A0345E" w:rsidRDefault="00A0345E" w:rsidP="00A0345E">
      <w:pPr>
        <w:pStyle w:val="Paragrafoelenco"/>
        <w:numPr>
          <w:ilvl w:val="0"/>
          <w:numId w:val="19"/>
        </w:numPr>
        <w:spacing w:after="160" w:line="278" w:lineRule="auto"/>
        <w:jc w:val="both"/>
        <w:rPr>
          <w:rFonts w:ascii="Arial" w:hAnsi="Arial" w:cs="Arial"/>
          <w:sz w:val="20"/>
          <w:szCs w:val="20"/>
        </w:rPr>
      </w:pPr>
      <w:r w:rsidRPr="005500B3">
        <w:rPr>
          <w:rFonts w:ascii="Arial" w:hAnsi="Arial" w:cs="Arial"/>
          <w:b/>
          <w:bCs/>
          <w:sz w:val="20"/>
          <w:szCs w:val="20"/>
        </w:rPr>
        <w:t>Supporto specialistico alla validazione delle architetture secondo il framework AWS Well-</w:t>
      </w:r>
      <w:proofErr w:type="spellStart"/>
      <w:r w:rsidRPr="005500B3">
        <w:rPr>
          <w:rFonts w:ascii="Arial" w:hAnsi="Arial" w:cs="Arial"/>
          <w:b/>
          <w:bCs/>
          <w:sz w:val="20"/>
          <w:szCs w:val="20"/>
        </w:rPr>
        <w:t>Architected</w:t>
      </w:r>
      <w:proofErr w:type="spellEnd"/>
      <w:r w:rsidRPr="005500B3">
        <w:rPr>
          <w:rFonts w:ascii="Arial" w:hAnsi="Arial" w:cs="Arial"/>
          <w:sz w:val="20"/>
          <w:szCs w:val="20"/>
        </w:rPr>
        <w:t>, comprensivo dell’utilizzo degli strumenti AWS previsti per verificare la conformità del modello architetturale alle specifiche del framework</w:t>
      </w:r>
      <w:r>
        <w:rPr>
          <w:rFonts w:ascii="Arial" w:hAnsi="Arial" w:cs="Arial"/>
          <w:sz w:val="20"/>
          <w:szCs w:val="20"/>
        </w:rPr>
        <w:t>;</w:t>
      </w:r>
    </w:p>
    <w:p w14:paraId="262A4B2A" w14:textId="77777777" w:rsidR="00A0345E" w:rsidRDefault="00A0345E" w:rsidP="00A0345E">
      <w:pPr>
        <w:pStyle w:val="Paragrafoelenco"/>
        <w:numPr>
          <w:ilvl w:val="0"/>
          <w:numId w:val="19"/>
        </w:numPr>
        <w:spacing w:after="160" w:line="278" w:lineRule="auto"/>
        <w:jc w:val="both"/>
        <w:rPr>
          <w:rFonts w:ascii="Arial" w:hAnsi="Arial" w:cs="Arial"/>
          <w:sz w:val="20"/>
          <w:szCs w:val="20"/>
        </w:rPr>
      </w:pPr>
      <w:r w:rsidRPr="00937E22">
        <w:rPr>
          <w:rFonts w:ascii="Arial" w:hAnsi="Arial" w:cs="Arial"/>
          <w:b/>
          <w:bCs/>
          <w:sz w:val="20"/>
          <w:szCs w:val="20"/>
        </w:rPr>
        <w:t>Disponibilità di competenze specialistiche approfondite sulla piattaforma AWS,</w:t>
      </w:r>
      <w:r w:rsidRPr="00937E22">
        <w:rPr>
          <w:rFonts w:ascii="Arial" w:hAnsi="Arial" w:cs="Arial"/>
          <w:sz w:val="20"/>
          <w:szCs w:val="20"/>
        </w:rPr>
        <w:t xml:space="preserve"> assicurate mediante professionisti dotati delle certificazioni richieste e di esperienza documentata in progetti </w:t>
      </w:r>
      <w:proofErr w:type="spellStart"/>
      <w:r w:rsidRPr="00937E22">
        <w:rPr>
          <w:rFonts w:ascii="Arial" w:hAnsi="Arial" w:cs="Arial"/>
          <w:sz w:val="20"/>
          <w:szCs w:val="20"/>
        </w:rPr>
        <w:t>enterprise</w:t>
      </w:r>
      <w:proofErr w:type="spellEnd"/>
      <w:r w:rsidRPr="00937E22">
        <w:rPr>
          <w:rFonts w:ascii="Arial" w:hAnsi="Arial" w:cs="Arial"/>
          <w:sz w:val="20"/>
          <w:szCs w:val="20"/>
        </w:rPr>
        <w:t xml:space="preserve"> caratterizzati da una complessità tecnologica, architetturale, organizzativa e operativa comparabile</w:t>
      </w:r>
      <w:r>
        <w:rPr>
          <w:rFonts w:ascii="Arial" w:hAnsi="Arial" w:cs="Arial"/>
          <w:sz w:val="20"/>
          <w:szCs w:val="20"/>
        </w:rPr>
        <w:t>.</w:t>
      </w:r>
    </w:p>
    <w:p w14:paraId="27BDE82B" w14:textId="77777777" w:rsidR="009E5553" w:rsidRPr="00CE00BB" w:rsidRDefault="009E5553" w:rsidP="00CE00BB">
      <w:pPr>
        <w:spacing w:line="276" w:lineRule="auto"/>
        <w:jc w:val="both"/>
        <w:rPr>
          <w:rFonts w:ascii="Arial" w:hAnsi="Arial" w:cs="Arial"/>
          <w:sz w:val="20"/>
          <w:szCs w:val="20"/>
        </w:rPr>
      </w:pPr>
      <w:r w:rsidRPr="00CE00BB">
        <w:rPr>
          <w:rFonts w:ascii="Arial" w:hAnsi="Arial" w:cs="Arial"/>
          <w:sz w:val="20"/>
          <w:szCs w:val="20"/>
        </w:rPr>
        <w:t>Le figure professionali richieste devono avere acceso ai laboratori di sviluppo di AWS.</w:t>
      </w:r>
    </w:p>
    <w:p w14:paraId="11A92F96" w14:textId="77777777" w:rsidR="0047528A" w:rsidRDefault="0047528A" w:rsidP="00FE7652">
      <w:pPr>
        <w:spacing w:line="276" w:lineRule="auto"/>
        <w:jc w:val="both"/>
        <w:rPr>
          <w:rFonts w:ascii="Arial" w:hAnsi="Arial" w:cs="Arial"/>
          <w:sz w:val="20"/>
          <w:szCs w:val="20"/>
        </w:rPr>
      </w:pPr>
    </w:p>
    <w:p w14:paraId="37883390" w14:textId="77777777" w:rsidR="00A0345E" w:rsidRDefault="00A0345E" w:rsidP="00FE7652">
      <w:pPr>
        <w:spacing w:line="276" w:lineRule="auto"/>
        <w:jc w:val="both"/>
        <w:rPr>
          <w:rFonts w:ascii="Arial" w:hAnsi="Arial" w:cs="Arial"/>
          <w:sz w:val="20"/>
          <w:szCs w:val="20"/>
        </w:rPr>
      </w:pPr>
    </w:p>
    <w:p w14:paraId="49BB92F6" w14:textId="77777777" w:rsidR="00B115E3" w:rsidRPr="00A812DE" w:rsidRDefault="00B115E3" w:rsidP="00B115E3">
      <w:pPr>
        <w:rPr>
          <w:rFonts w:ascii="Arial" w:hAnsi="Arial" w:cs="Arial"/>
          <w:b/>
          <w:bCs/>
          <w:sz w:val="20"/>
          <w:szCs w:val="20"/>
        </w:rPr>
      </w:pPr>
      <w:r w:rsidRPr="00A812DE">
        <w:rPr>
          <w:rFonts w:ascii="Arial" w:hAnsi="Arial" w:cs="Arial"/>
          <w:b/>
          <w:bCs/>
          <w:sz w:val="20"/>
          <w:szCs w:val="20"/>
        </w:rPr>
        <w:lastRenderedPageBreak/>
        <w:t>OGGETTO DELLA FORNITURA</w:t>
      </w:r>
    </w:p>
    <w:p w14:paraId="3C01C780" w14:textId="77777777" w:rsidR="00B115E3" w:rsidRPr="00A812DE" w:rsidRDefault="00B115E3" w:rsidP="00FE7652">
      <w:pPr>
        <w:spacing w:line="276" w:lineRule="auto"/>
        <w:jc w:val="both"/>
        <w:rPr>
          <w:rFonts w:ascii="Arial" w:hAnsi="Arial" w:cs="Arial"/>
          <w:sz w:val="20"/>
          <w:szCs w:val="20"/>
        </w:rPr>
      </w:pPr>
      <w:r w:rsidRPr="00A812DE">
        <w:rPr>
          <w:rFonts w:ascii="Arial" w:hAnsi="Arial" w:cs="Arial"/>
          <w:sz w:val="20"/>
          <w:szCs w:val="20"/>
        </w:rPr>
        <w:t xml:space="preserve">Le figure professionali richieste </w:t>
      </w:r>
      <w:r>
        <w:rPr>
          <w:rFonts w:ascii="Arial" w:hAnsi="Arial" w:cs="Arial"/>
          <w:sz w:val="20"/>
          <w:szCs w:val="20"/>
        </w:rPr>
        <w:t xml:space="preserve">e le relative quantità </w:t>
      </w:r>
      <w:r w:rsidRPr="00A812DE">
        <w:rPr>
          <w:rFonts w:ascii="Arial" w:hAnsi="Arial" w:cs="Arial"/>
          <w:sz w:val="20"/>
          <w:szCs w:val="20"/>
        </w:rPr>
        <w:t>sono riportate nella seguente tabella:</w:t>
      </w:r>
    </w:p>
    <w:p w14:paraId="2B4F5510" w14:textId="77777777" w:rsidR="00B115E3" w:rsidRDefault="7807EF7D" w:rsidP="615B23B0">
      <w:pPr>
        <w:jc w:val="center"/>
      </w:pPr>
      <w:r>
        <w:rPr>
          <w:noProof/>
        </w:rPr>
        <w:drawing>
          <wp:inline distT="0" distB="0" distL="0" distR="0" wp14:anchorId="14F85BA5" wp14:editId="7B8D74EA">
            <wp:extent cx="3308872" cy="2675106"/>
            <wp:effectExtent l="0" t="0" r="0" b="0"/>
            <wp:docPr id="538038360" name="Immagine 1">
              <a:extLst xmlns:a="http://schemas.openxmlformats.org/drawingml/2006/main">
                <a:ext uri="{FF2B5EF4-FFF2-40B4-BE49-F238E27FC236}">
                  <a16:creationId xmlns:a16="http://schemas.microsoft.com/office/drawing/2014/main" id="{3E63D95E-54E1-431E-B400-7399697388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38360" name=""/>
                    <pic:cNvPicPr/>
                  </pic:nvPicPr>
                  <pic:blipFill>
                    <a:blip r:embed="rId10"/>
                    <a:stretch>
                      <a:fillRect/>
                    </a:stretch>
                  </pic:blipFill>
                  <pic:spPr>
                    <a:xfrm>
                      <a:off x="0" y="0"/>
                      <a:ext cx="3308872" cy="2675106"/>
                    </a:xfrm>
                    <a:prstGeom prst="rect">
                      <a:avLst/>
                    </a:prstGeom>
                  </pic:spPr>
                </pic:pic>
              </a:graphicData>
            </a:graphic>
          </wp:inline>
        </w:drawing>
      </w:r>
    </w:p>
    <w:p w14:paraId="084E20CA" w14:textId="760DC77C" w:rsidR="615B23B0" w:rsidRDefault="615B23B0" w:rsidP="615B23B0">
      <w:pPr>
        <w:rPr>
          <w:rFonts w:ascii="Arial" w:hAnsi="Arial" w:cs="Arial"/>
          <w:sz w:val="20"/>
          <w:szCs w:val="20"/>
        </w:rPr>
      </w:pPr>
    </w:p>
    <w:p w14:paraId="59ACC297" w14:textId="557B83D7" w:rsidR="615B23B0" w:rsidRDefault="615B23B0" w:rsidP="615B23B0">
      <w:pPr>
        <w:rPr>
          <w:rFonts w:ascii="Arial" w:hAnsi="Arial" w:cs="Arial"/>
          <w:sz w:val="20"/>
          <w:szCs w:val="20"/>
        </w:rPr>
      </w:pPr>
    </w:p>
    <w:p w14:paraId="1D7F1F4E" w14:textId="77777777" w:rsidR="00B115E3" w:rsidRPr="00A812DE" w:rsidRDefault="00B115E3" w:rsidP="00B115E3">
      <w:pPr>
        <w:rPr>
          <w:rFonts w:ascii="Arial" w:hAnsi="Arial" w:cs="Arial"/>
          <w:sz w:val="20"/>
          <w:szCs w:val="20"/>
        </w:rPr>
      </w:pPr>
      <w:r w:rsidRPr="00A812DE">
        <w:rPr>
          <w:rFonts w:ascii="Arial" w:hAnsi="Arial" w:cs="Arial"/>
          <w:sz w:val="20"/>
          <w:szCs w:val="20"/>
        </w:rPr>
        <w:t>I profili sono distinti in profili di coordinamento e profili specialistici:</w:t>
      </w:r>
    </w:p>
    <w:p w14:paraId="30E0BAAB" w14:textId="77777777" w:rsidR="00B115E3" w:rsidRDefault="00B115E3" w:rsidP="00B115E3">
      <w:pPr>
        <w:rPr>
          <w:rFonts w:ascii="Arial" w:hAnsi="Arial" w:cs="Arial"/>
          <w:b/>
          <w:bCs/>
          <w:sz w:val="20"/>
          <w:szCs w:val="20"/>
        </w:rPr>
      </w:pPr>
      <w:r w:rsidRPr="00A812DE">
        <w:rPr>
          <w:rFonts w:ascii="Arial" w:hAnsi="Arial" w:cs="Arial"/>
          <w:b/>
          <w:bCs/>
          <w:sz w:val="20"/>
          <w:szCs w:val="20"/>
        </w:rPr>
        <w:t>Profili di coordinamento</w:t>
      </w:r>
    </w:p>
    <w:p w14:paraId="386608F7" w14:textId="77777777" w:rsidR="00B115E3" w:rsidRPr="00B02915" w:rsidRDefault="00B115E3" w:rsidP="00B115E3">
      <w:pPr>
        <w:rPr>
          <w:rFonts w:ascii="Arial" w:hAnsi="Arial" w:cs="Arial"/>
          <w:b/>
          <w:bCs/>
          <w:sz w:val="20"/>
          <w:szCs w:val="20"/>
        </w:rPr>
      </w:pPr>
      <w:r w:rsidRPr="00B02915">
        <w:rPr>
          <w:rFonts w:ascii="Arial" w:hAnsi="Arial" w:cs="Arial"/>
          <w:b/>
          <w:bCs/>
          <w:sz w:val="20"/>
          <w:szCs w:val="20"/>
        </w:rPr>
        <w:t xml:space="preserve">Engagement Manager </w:t>
      </w:r>
    </w:p>
    <w:p w14:paraId="3D72B336" w14:textId="77777777" w:rsidR="00B115E3" w:rsidRDefault="00B115E3" w:rsidP="00FE7652">
      <w:pPr>
        <w:spacing w:line="276" w:lineRule="auto"/>
        <w:jc w:val="both"/>
        <w:rPr>
          <w:rFonts w:ascii="Arial" w:hAnsi="Arial" w:cs="Arial"/>
          <w:sz w:val="20"/>
          <w:szCs w:val="20"/>
        </w:rPr>
      </w:pPr>
      <w:r w:rsidRPr="00A812DE">
        <w:rPr>
          <w:rFonts w:ascii="Arial" w:hAnsi="Arial" w:cs="Arial"/>
          <w:sz w:val="20"/>
          <w:szCs w:val="20"/>
        </w:rPr>
        <w:t>L’Engagement deve combinare competenze tecniche con leadership progettuale per la delivery di soluzioni cloud complesse.</w:t>
      </w:r>
    </w:p>
    <w:p w14:paraId="74520365" w14:textId="77777777" w:rsidR="00B115E3" w:rsidRPr="00A812DE" w:rsidRDefault="00B115E3" w:rsidP="00FE7652">
      <w:pPr>
        <w:spacing w:line="276" w:lineRule="auto"/>
        <w:jc w:val="both"/>
        <w:rPr>
          <w:rFonts w:ascii="Arial" w:hAnsi="Arial" w:cs="Arial"/>
          <w:sz w:val="20"/>
          <w:szCs w:val="20"/>
        </w:rPr>
      </w:pPr>
      <w:r w:rsidRPr="00A812DE">
        <w:rPr>
          <w:rFonts w:ascii="Arial" w:hAnsi="Arial" w:cs="Arial"/>
          <w:sz w:val="20"/>
          <w:szCs w:val="20"/>
        </w:rPr>
        <w:t>Questa posizione funge da ponte tra l’implementazione tecnica e gli obiettivi strategici di business, garantendo il successo nella delivery dei progetti e la soddisfazione del cliente.</w:t>
      </w:r>
    </w:p>
    <w:p w14:paraId="09591F4C" w14:textId="77777777" w:rsidR="00B115E3" w:rsidRPr="00A812DE" w:rsidRDefault="00B115E3" w:rsidP="00FE7652">
      <w:pPr>
        <w:spacing w:line="276" w:lineRule="auto"/>
        <w:jc w:val="both"/>
        <w:rPr>
          <w:rFonts w:ascii="Arial" w:hAnsi="Arial" w:cs="Arial"/>
          <w:sz w:val="20"/>
          <w:szCs w:val="20"/>
        </w:rPr>
      </w:pPr>
      <w:r w:rsidRPr="00A812DE">
        <w:rPr>
          <w:rFonts w:ascii="Arial" w:hAnsi="Arial" w:cs="Arial"/>
          <w:sz w:val="20"/>
          <w:szCs w:val="20"/>
        </w:rPr>
        <w:t>L’Engagement Manager sfrutta una conoscenza approfondita dei servizi AWS, delle architetture e delle best practice per guidare le implementazioni tecniche e le decisioni strategiche. Facilita le discussioni</w:t>
      </w:r>
      <w:r>
        <w:rPr>
          <w:rFonts w:ascii="Arial" w:hAnsi="Arial" w:cs="Arial"/>
          <w:sz w:val="20"/>
          <w:szCs w:val="20"/>
        </w:rPr>
        <w:t xml:space="preserve"> </w:t>
      </w:r>
      <w:r w:rsidRPr="00A812DE">
        <w:rPr>
          <w:rFonts w:ascii="Arial" w:hAnsi="Arial" w:cs="Arial"/>
          <w:sz w:val="20"/>
          <w:szCs w:val="20"/>
        </w:rPr>
        <w:t>tecniche e assicura l’allineamento con gli obiettivi del cliente, applicando framework AWS quali il Well-</w:t>
      </w:r>
      <w:proofErr w:type="spellStart"/>
      <w:r w:rsidRPr="00A812DE">
        <w:rPr>
          <w:rFonts w:ascii="Arial" w:hAnsi="Arial" w:cs="Arial"/>
          <w:sz w:val="20"/>
          <w:szCs w:val="20"/>
        </w:rPr>
        <w:t>Architected</w:t>
      </w:r>
      <w:proofErr w:type="spellEnd"/>
      <w:r w:rsidRPr="00A812DE">
        <w:rPr>
          <w:rFonts w:ascii="Arial" w:hAnsi="Arial" w:cs="Arial"/>
          <w:sz w:val="20"/>
          <w:szCs w:val="20"/>
        </w:rPr>
        <w:t xml:space="preserve"> Framework e il Cloud Adoption Framework.</w:t>
      </w:r>
    </w:p>
    <w:p w14:paraId="3B1265C6" w14:textId="77777777" w:rsidR="00B115E3" w:rsidRPr="00B02915" w:rsidRDefault="00B115E3" w:rsidP="00FE7652">
      <w:pPr>
        <w:spacing w:line="276" w:lineRule="auto"/>
        <w:jc w:val="both"/>
        <w:rPr>
          <w:rFonts w:ascii="Arial" w:hAnsi="Arial" w:cs="Arial"/>
          <w:sz w:val="20"/>
          <w:szCs w:val="20"/>
        </w:rPr>
      </w:pPr>
      <w:r w:rsidRPr="00A812DE">
        <w:rPr>
          <w:rFonts w:ascii="Arial" w:hAnsi="Arial" w:cs="Arial"/>
          <w:sz w:val="20"/>
          <w:szCs w:val="20"/>
        </w:rPr>
        <w:t>Questo ruolo è responsabile della gestione di ambito, pianificazione, costi, comunicazione e allineamento</w:t>
      </w:r>
      <w:r>
        <w:rPr>
          <w:rFonts w:ascii="Arial" w:hAnsi="Arial" w:cs="Arial"/>
          <w:sz w:val="20"/>
          <w:szCs w:val="20"/>
        </w:rPr>
        <w:t xml:space="preserve"> </w:t>
      </w:r>
      <w:r w:rsidRPr="00B02915">
        <w:rPr>
          <w:rFonts w:ascii="Arial" w:hAnsi="Arial" w:cs="Arial"/>
          <w:sz w:val="20"/>
          <w:szCs w:val="20"/>
        </w:rPr>
        <w:t>degli stakeholder. L’Engagement Manager esegue i piani di progetto, identifica e gestisce proattivamente i rischi, risolve le problematiche, effettua escalation quando necessario e porta i progetti al</w:t>
      </w:r>
      <w:r>
        <w:rPr>
          <w:rFonts w:ascii="Arial" w:hAnsi="Arial" w:cs="Arial"/>
          <w:sz w:val="20"/>
          <w:szCs w:val="20"/>
        </w:rPr>
        <w:t xml:space="preserve"> </w:t>
      </w:r>
      <w:r w:rsidRPr="00B02915">
        <w:rPr>
          <w:rFonts w:ascii="Arial" w:hAnsi="Arial" w:cs="Arial"/>
          <w:sz w:val="20"/>
          <w:szCs w:val="20"/>
        </w:rPr>
        <w:t>completamento con successo.</w:t>
      </w:r>
    </w:p>
    <w:p w14:paraId="4BD73B7D" w14:textId="77777777" w:rsidR="00B115E3" w:rsidRPr="00B02915" w:rsidRDefault="00B115E3" w:rsidP="00B115E3">
      <w:pPr>
        <w:rPr>
          <w:rFonts w:ascii="Arial" w:hAnsi="Arial" w:cs="Arial"/>
          <w:b/>
          <w:bCs/>
          <w:sz w:val="20"/>
          <w:szCs w:val="20"/>
        </w:rPr>
      </w:pPr>
      <w:r w:rsidRPr="00B02915">
        <w:rPr>
          <w:rFonts w:ascii="Arial" w:hAnsi="Arial" w:cs="Arial"/>
          <w:b/>
          <w:bCs/>
          <w:sz w:val="20"/>
          <w:szCs w:val="20"/>
        </w:rPr>
        <w:t>Competenze richieste</w:t>
      </w:r>
    </w:p>
    <w:p w14:paraId="1B120D18" w14:textId="77777777" w:rsidR="00B115E3" w:rsidRPr="00B02915" w:rsidRDefault="00B115E3" w:rsidP="00B115E3">
      <w:pPr>
        <w:numPr>
          <w:ilvl w:val="0"/>
          <w:numId w:val="21"/>
        </w:numPr>
        <w:spacing w:line="259" w:lineRule="auto"/>
        <w:contextualSpacing/>
        <w:rPr>
          <w:rFonts w:ascii="Arial" w:eastAsia="Aptos" w:hAnsi="Arial" w:cs="Arial"/>
          <w:sz w:val="20"/>
          <w:szCs w:val="20"/>
        </w:rPr>
      </w:pPr>
      <w:r w:rsidRPr="00B02915">
        <w:rPr>
          <w:rFonts w:ascii="Arial" w:eastAsia="Aptos" w:hAnsi="Arial" w:cs="Arial"/>
          <w:sz w:val="20"/>
          <w:szCs w:val="20"/>
        </w:rPr>
        <w:t>Project management</w:t>
      </w:r>
    </w:p>
    <w:p w14:paraId="1E8D0DAA" w14:textId="77777777" w:rsidR="00B115E3" w:rsidRPr="00B02915" w:rsidRDefault="00B115E3" w:rsidP="00B115E3">
      <w:pPr>
        <w:numPr>
          <w:ilvl w:val="0"/>
          <w:numId w:val="21"/>
        </w:numPr>
        <w:spacing w:line="259" w:lineRule="auto"/>
        <w:contextualSpacing/>
        <w:rPr>
          <w:rFonts w:ascii="Arial" w:eastAsia="Aptos" w:hAnsi="Arial" w:cs="Arial"/>
          <w:sz w:val="20"/>
          <w:szCs w:val="20"/>
        </w:rPr>
      </w:pPr>
      <w:r w:rsidRPr="00B02915">
        <w:rPr>
          <w:rFonts w:ascii="Arial" w:eastAsia="Aptos" w:hAnsi="Arial" w:cs="Arial"/>
          <w:sz w:val="20"/>
          <w:szCs w:val="20"/>
        </w:rPr>
        <w:t>Comprensione tecnica dei servizi e delle architetture AWS</w:t>
      </w:r>
    </w:p>
    <w:p w14:paraId="2451F239" w14:textId="77777777" w:rsidR="00B115E3" w:rsidRPr="00B02915" w:rsidRDefault="00B115E3" w:rsidP="00B115E3">
      <w:pPr>
        <w:numPr>
          <w:ilvl w:val="0"/>
          <w:numId w:val="21"/>
        </w:numPr>
        <w:spacing w:line="259" w:lineRule="auto"/>
        <w:contextualSpacing/>
        <w:rPr>
          <w:rFonts w:ascii="Arial" w:eastAsia="Aptos" w:hAnsi="Arial" w:cs="Arial"/>
          <w:sz w:val="20"/>
          <w:szCs w:val="20"/>
        </w:rPr>
      </w:pPr>
      <w:r w:rsidRPr="00B02915">
        <w:rPr>
          <w:rFonts w:ascii="Arial" w:eastAsia="Aptos" w:hAnsi="Arial" w:cs="Arial"/>
          <w:sz w:val="20"/>
          <w:szCs w:val="20"/>
        </w:rPr>
        <w:t>Conoscenza architetturale</w:t>
      </w:r>
    </w:p>
    <w:p w14:paraId="76C648C6" w14:textId="77777777" w:rsidR="00B115E3" w:rsidRPr="00B02915" w:rsidRDefault="00B115E3" w:rsidP="00B115E3">
      <w:pPr>
        <w:numPr>
          <w:ilvl w:val="0"/>
          <w:numId w:val="21"/>
        </w:numPr>
        <w:spacing w:line="259" w:lineRule="auto"/>
        <w:contextualSpacing/>
        <w:rPr>
          <w:rFonts w:ascii="Arial" w:eastAsia="Aptos" w:hAnsi="Arial" w:cs="Arial"/>
          <w:sz w:val="20"/>
          <w:szCs w:val="20"/>
        </w:rPr>
      </w:pPr>
      <w:r w:rsidRPr="00B02915">
        <w:rPr>
          <w:rFonts w:ascii="Arial" w:eastAsia="Aptos" w:hAnsi="Arial" w:cs="Arial"/>
          <w:sz w:val="20"/>
          <w:szCs w:val="20"/>
        </w:rPr>
        <w:t>Acume finanziario</w:t>
      </w:r>
    </w:p>
    <w:p w14:paraId="2FE2CC7E" w14:textId="77777777" w:rsidR="00B115E3" w:rsidRPr="00B02915" w:rsidRDefault="00B115E3" w:rsidP="00B115E3">
      <w:pPr>
        <w:numPr>
          <w:ilvl w:val="0"/>
          <w:numId w:val="21"/>
        </w:numPr>
        <w:spacing w:line="259" w:lineRule="auto"/>
        <w:contextualSpacing/>
        <w:rPr>
          <w:rFonts w:ascii="Arial" w:eastAsia="Aptos" w:hAnsi="Arial" w:cs="Arial"/>
          <w:sz w:val="20"/>
          <w:szCs w:val="20"/>
          <w:lang w:val="en-US"/>
        </w:rPr>
      </w:pPr>
      <w:proofErr w:type="spellStart"/>
      <w:r w:rsidRPr="00B02915">
        <w:rPr>
          <w:rFonts w:ascii="Arial" w:eastAsia="Aptos" w:hAnsi="Arial" w:cs="Arial"/>
          <w:sz w:val="20"/>
          <w:szCs w:val="20"/>
          <w:lang w:val="en-US"/>
        </w:rPr>
        <w:t>Applicazione</w:t>
      </w:r>
      <w:proofErr w:type="spellEnd"/>
      <w:r w:rsidRPr="00B02915">
        <w:rPr>
          <w:rFonts w:ascii="Arial" w:eastAsia="Aptos" w:hAnsi="Arial" w:cs="Arial"/>
          <w:sz w:val="20"/>
          <w:szCs w:val="20"/>
          <w:lang w:val="en-US"/>
        </w:rPr>
        <w:t xml:space="preserve"> di framework (Well-Architected, Cloud Adoption Framework)</w:t>
      </w:r>
    </w:p>
    <w:p w14:paraId="2ACBBB4B" w14:textId="77777777" w:rsidR="00B115E3" w:rsidRPr="00B02915" w:rsidRDefault="00B115E3" w:rsidP="00B115E3">
      <w:pPr>
        <w:numPr>
          <w:ilvl w:val="0"/>
          <w:numId w:val="21"/>
        </w:numPr>
        <w:spacing w:line="259" w:lineRule="auto"/>
        <w:contextualSpacing/>
        <w:rPr>
          <w:rFonts w:ascii="Arial" w:eastAsia="Aptos" w:hAnsi="Arial" w:cs="Arial"/>
          <w:sz w:val="20"/>
          <w:szCs w:val="20"/>
        </w:rPr>
      </w:pPr>
      <w:proofErr w:type="spellStart"/>
      <w:r w:rsidRPr="00B02915">
        <w:rPr>
          <w:rFonts w:ascii="Arial" w:eastAsia="Aptos" w:hAnsi="Arial" w:cs="Arial"/>
          <w:sz w:val="20"/>
          <w:szCs w:val="20"/>
        </w:rPr>
        <w:t>Problem</w:t>
      </w:r>
      <w:proofErr w:type="spellEnd"/>
      <w:r w:rsidRPr="00B02915">
        <w:rPr>
          <w:rFonts w:ascii="Arial" w:eastAsia="Aptos" w:hAnsi="Arial" w:cs="Arial"/>
          <w:sz w:val="20"/>
          <w:szCs w:val="20"/>
        </w:rPr>
        <w:t>-solving tecnico</w:t>
      </w:r>
    </w:p>
    <w:p w14:paraId="64DCE497" w14:textId="77777777" w:rsidR="00B115E3" w:rsidRPr="00B02915" w:rsidRDefault="00B115E3" w:rsidP="00B115E3">
      <w:pPr>
        <w:numPr>
          <w:ilvl w:val="0"/>
          <w:numId w:val="21"/>
        </w:numPr>
        <w:spacing w:line="259" w:lineRule="auto"/>
        <w:contextualSpacing/>
        <w:rPr>
          <w:rFonts w:ascii="Arial" w:eastAsia="Aptos" w:hAnsi="Arial" w:cs="Arial"/>
          <w:sz w:val="20"/>
          <w:szCs w:val="20"/>
        </w:rPr>
      </w:pPr>
      <w:r w:rsidRPr="00B02915">
        <w:rPr>
          <w:rFonts w:ascii="Arial" w:eastAsia="Aptos" w:hAnsi="Arial" w:cs="Arial"/>
          <w:sz w:val="20"/>
          <w:szCs w:val="20"/>
        </w:rPr>
        <w:t>Giudizio tecnico</w:t>
      </w:r>
    </w:p>
    <w:p w14:paraId="093A657A" w14:textId="77777777" w:rsidR="00B115E3" w:rsidRPr="00B02915" w:rsidRDefault="00B115E3" w:rsidP="00B115E3">
      <w:pPr>
        <w:numPr>
          <w:ilvl w:val="0"/>
          <w:numId w:val="21"/>
        </w:numPr>
        <w:spacing w:line="259" w:lineRule="auto"/>
        <w:contextualSpacing/>
        <w:rPr>
          <w:rFonts w:ascii="Arial" w:eastAsia="Aptos" w:hAnsi="Arial" w:cs="Arial"/>
          <w:sz w:val="20"/>
          <w:szCs w:val="20"/>
        </w:rPr>
      </w:pPr>
      <w:r w:rsidRPr="00B02915">
        <w:rPr>
          <w:rFonts w:ascii="Arial" w:eastAsia="Aptos" w:hAnsi="Arial" w:cs="Arial"/>
          <w:sz w:val="20"/>
          <w:szCs w:val="20"/>
        </w:rPr>
        <w:t xml:space="preserve">Quality </w:t>
      </w:r>
      <w:proofErr w:type="spellStart"/>
      <w:r w:rsidRPr="00B02915">
        <w:rPr>
          <w:rFonts w:ascii="Arial" w:eastAsia="Aptos" w:hAnsi="Arial" w:cs="Arial"/>
          <w:sz w:val="20"/>
          <w:szCs w:val="20"/>
        </w:rPr>
        <w:t>assurance</w:t>
      </w:r>
      <w:proofErr w:type="spellEnd"/>
      <w:r w:rsidRPr="00B02915">
        <w:rPr>
          <w:rFonts w:ascii="Arial" w:eastAsia="Aptos" w:hAnsi="Arial" w:cs="Arial"/>
          <w:sz w:val="20"/>
          <w:szCs w:val="20"/>
        </w:rPr>
        <w:t xml:space="preserve"> e </w:t>
      </w:r>
      <w:proofErr w:type="spellStart"/>
      <w:r w:rsidRPr="00B02915">
        <w:rPr>
          <w:rFonts w:ascii="Arial" w:eastAsia="Aptos" w:hAnsi="Arial" w:cs="Arial"/>
          <w:sz w:val="20"/>
          <w:szCs w:val="20"/>
        </w:rPr>
        <w:t>change</w:t>
      </w:r>
      <w:proofErr w:type="spellEnd"/>
      <w:r w:rsidRPr="00B02915">
        <w:rPr>
          <w:rFonts w:ascii="Arial" w:eastAsia="Aptos" w:hAnsi="Arial" w:cs="Arial"/>
          <w:sz w:val="20"/>
          <w:szCs w:val="20"/>
        </w:rPr>
        <w:t xml:space="preserve"> management</w:t>
      </w:r>
    </w:p>
    <w:p w14:paraId="2053AD06" w14:textId="77777777" w:rsidR="00B115E3" w:rsidRPr="00B02915" w:rsidRDefault="00B115E3" w:rsidP="00B115E3">
      <w:pPr>
        <w:numPr>
          <w:ilvl w:val="0"/>
          <w:numId w:val="21"/>
        </w:numPr>
        <w:spacing w:line="259" w:lineRule="auto"/>
        <w:contextualSpacing/>
        <w:rPr>
          <w:rFonts w:ascii="Arial" w:eastAsia="Aptos" w:hAnsi="Arial" w:cs="Arial"/>
          <w:sz w:val="20"/>
          <w:szCs w:val="20"/>
        </w:rPr>
      </w:pPr>
      <w:r w:rsidRPr="00B02915">
        <w:rPr>
          <w:rFonts w:ascii="Arial" w:eastAsia="Aptos" w:hAnsi="Arial" w:cs="Arial"/>
          <w:sz w:val="20"/>
          <w:szCs w:val="20"/>
        </w:rPr>
        <w:t>Gestione contrattuale</w:t>
      </w:r>
    </w:p>
    <w:p w14:paraId="45217F65" w14:textId="77777777" w:rsidR="00B115E3" w:rsidRPr="00A812DE" w:rsidRDefault="00B115E3" w:rsidP="00B115E3">
      <w:pPr>
        <w:rPr>
          <w:rFonts w:ascii="Aptos" w:eastAsia="Aptos" w:hAnsi="Aptos" w:cs="Aptos"/>
          <w:color w:val="45B0E1"/>
        </w:rPr>
      </w:pPr>
    </w:p>
    <w:p w14:paraId="312112B8" w14:textId="77777777" w:rsidR="00B115E3" w:rsidRPr="00B02915" w:rsidRDefault="00B115E3" w:rsidP="00FE7652">
      <w:pPr>
        <w:spacing w:line="276" w:lineRule="auto"/>
        <w:jc w:val="both"/>
        <w:rPr>
          <w:rFonts w:ascii="Arial" w:hAnsi="Arial" w:cs="Arial"/>
          <w:sz w:val="20"/>
          <w:szCs w:val="20"/>
        </w:rPr>
      </w:pPr>
      <w:r w:rsidRPr="00B02915">
        <w:rPr>
          <w:rFonts w:ascii="Arial" w:hAnsi="Arial" w:cs="Arial"/>
          <w:sz w:val="20"/>
          <w:szCs w:val="20"/>
        </w:rPr>
        <w:t>Questo profilo deve avere almeno una certificazione AWS, e almeno una seconda certificazione fra le seguenti:</w:t>
      </w:r>
    </w:p>
    <w:p w14:paraId="5CD7EC31" w14:textId="77777777" w:rsidR="00B115E3" w:rsidRPr="00B02915" w:rsidRDefault="00B115E3" w:rsidP="00B115E3">
      <w:pPr>
        <w:numPr>
          <w:ilvl w:val="0"/>
          <w:numId w:val="20"/>
        </w:numPr>
        <w:spacing w:line="259" w:lineRule="auto"/>
        <w:contextualSpacing/>
        <w:rPr>
          <w:rFonts w:ascii="Arial" w:eastAsia="Aptos" w:hAnsi="Arial" w:cs="Arial"/>
          <w:sz w:val="20"/>
          <w:szCs w:val="20"/>
          <w:lang w:val="en-US"/>
        </w:rPr>
      </w:pPr>
      <w:r w:rsidRPr="00B02915">
        <w:rPr>
          <w:rFonts w:ascii="Arial" w:eastAsia="Aptos" w:hAnsi="Arial" w:cs="Arial"/>
          <w:sz w:val="20"/>
          <w:szCs w:val="20"/>
          <w:lang w:val="en-US"/>
        </w:rPr>
        <w:t xml:space="preserve">AWS Certified Solutions Architect – Associate </w:t>
      </w:r>
    </w:p>
    <w:p w14:paraId="628CFB5A" w14:textId="77777777" w:rsidR="00B115E3" w:rsidRPr="00B02915" w:rsidRDefault="00B115E3" w:rsidP="00B115E3">
      <w:pPr>
        <w:numPr>
          <w:ilvl w:val="0"/>
          <w:numId w:val="20"/>
        </w:numPr>
        <w:spacing w:line="259" w:lineRule="auto"/>
        <w:contextualSpacing/>
        <w:rPr>
          <w:rFonts w:ascii="Arial" w:eastAsia="Aptos" w:hAnsi="Arial" w:cs="Arial"/>
          <w:sz w:val="20"/>
          <w:szCs w:val="20"/>
          <w:lang w:val="en-US"/>
        </w:rPr>
      </w:pPr>
      <w:r w:rsidRPr="00B02915">
        <w:rPr>
          <w:rFonts w:ascii="Arial" w:eastAsia="Aptos" w:hAnsi="Arial" w:cs="Arial"/>
          <w:sz w:val="20"/>
          <w:szCs w:val="20"/>
          <w:lang w:val="en-US"/>
        </w:rPr>
        <w:lastRenderedPageBreak/>
        <w:t>AWS Certified Solutions Architect – Professional</w:t>
      </w:r>
    </w:p>
    <w:p w14:paraId="55938695" w14:textId="77777777" w:rsidR="00B115E3" w:rsidRPr="00B02915" w:rsidRDefault="00B115E3" w:rsidP="00B115E3">
      <w:pPr>
        <w:numPr>
          <w:ilvl w:val="0"/>
          <w:numId w:val="20"/>
        </w:numPr>
        <w:spacing w:line="259" w:lineRule="auto"/>
        <w:contextualSpacing/>
        <w:rPr>
          <w:rFonts w:ascii="Arial" w:eastAsia="Aptos" w:hAnsi="Arial" w:cs="Arial"/>
          <w:sz w:val="20"/>
          <w:szCs w:val="20"/>
        </w:rPr>
      </w:pPr>
      <w:r w:rsidRPr="00B02915">
        <w:rPr>
          <w:rFonts w:ascii="Arial" w:eastAsia="Aptos" w:hAnsi="Arial" w:cs="Arial"/>
          <w:sz w:val="20"/>
          <w:szCs w:val="20"/>
        </w:rPr>
        <w:t>Certificazione di settore riconosciuta di project management e agile riconosciute a livello internazionale (es. PMP, PMI-</w:t>
      </w:r>
      <w:proofErr w:type="gramStart"/>
      <w:r w:rsidRPr="00B02915">
        <w:rPr>
          <w:rFonts w:ascii="Arial" w:eastAsia="Aptos" w:hAnsi="Arial" w:cs="Arial"/>
          <w:sz w:val="20"/>
          <w:szCs w:val="20"/>
        </w:rPr>
        <w:t>ACP,PRINCE</w:t>
      </w:r>
      <w:proofErr w:type="gramEnd"/>
      <w:r w:rsidRPr="00B02915">
        <w:rPr>
          <w:rFonts w:ascii="Arial" w:eastAsia="Aptos" w:hAnsi="Arial" w:cs="Arial"/>
          <w:sz w:val="20"/>
          <w:szCs w:val="20"/>
        </w:rPr>
        <w:t>2, ECC)</w:t>
      </w:r>
    </w:p>
    <w:p w14:paraId="179EE8A2" w14:textId="77777777" w:rsidR="00B115E3" w:rsidRDefault="00B115E3" w:rsidP="00B115E3">
      <w:pPr>
        <w:rPr>
          <w:rFonts w:ascii="Arial" w:hAnsi="Arial" w:cs="Arial"/>
          <w:b/>
          <w:bCs/>
          <w:sz w:val="20"/>
          <w:szCs w:val="20"/>
        </w:rPr>
      </w:pPr>
    </w:p>
    <w:p w14:paraId="464F54E9" w14:textId="77777777" w:rsidR="00B115E3" w:rsidRPr="00B02915" w:rsidRDefault="00B115E3" w:rsidP="00B115E3">
      <w:pPr>
        <w:rPr>
          <w:rFonts w:ascii="Arial" w:hAnsi="Arial" w:cs="Arial"/>
          <w:b/>
          <w:bCs/>
          <w:sz w:val="20"/>
          <w:szCs w:val="20"/>
        </w:rPr>
      </w:pPr>
      <w:r w:rsidRPr="00B02915">
        <w:rPr>
          <w:rFonts w:ascii="Arial" w:hAnsi="Arial" w:cs="Arial"/>
          <w:b/>
          <w:bCs/>
          <w:sz w:val="20"/>
          <w:szCs w:val="20"/>
        </w:rPr>
        <w:t xml:space="preserve">Profili Specialistici </w:t>
      </w:r>
    </w:p>
    <w:p w14:paraId="6C79421D" w14:textId="77777777" w:rsidR="00B115E3" w:rsidRPr="00B02915" w:rsidRDefault="00B115E3" w:rsidP="00B115E3">
      <w:pPr>
        <w:jc w:val="both"/>
        <w:rPr>
          <w:rFonts w:ascii="Arial" w:hAnsi="Arial" w:cs="Arial"/>
          <w:b/>
          <w:bCs/>
          <w:sz w:val="20"/>
          <w:szCs w:val="20"/>
        </w:rPr>
      </w:pPr>
      <w:r w:rsidRPr="00B02915">
        <w:rPr>
          <w:rFonts w:ascii="Arial" w:hAnsi="Arial" w:cs="Arial"/>
          <w:b/>
          <w:bCs/>
          <w:sz w:val="20"/>
          <w:szCs w:val="20"/>
        </w:rPr>
        <w:t>AI/ML – Intelligenza Artificiale e Machine Learning</w:t>
      </w:r>
    </w:p>
    <w:p w14:paraId="02EA39B7" w14:textId="77777777" w:rsidR="00B115E3" w:rsidRPr="00B02915" w:rsidRDefault="00B115E3" w:rsidP="00FE7652">
      <w:pPr>
        <w:spacing w:line="276" w:lineRule="auto"/>
        <w:jc w:val="both"/>
        <w:rPr>
          <w:rFonts w:ascii="Arial" w:hAnsi="Arial" w:cs="Arial"/>
          <w:sz w:val="20"/>
          <w:szCs w:val="20"/>
        </w:rPr>
      </w:pPr>
      <w:r w:rsidRPr="00B02915">
        <w:rPr>
          <w:rFonts w:ascii="Arial" w:hAnsi="Arial" w:cs="Arial"/>
          <w:sz w:val="20"/>
          <w:szCs w:val="20"/>
        </w:rPr>
        <w:t>Specialisti tecnici focalizzati sulla progettazione, implementazione e ottimizzazione di soluzioni di</w:t>
      </w:r>
      <w:r>
        <w:rPr>
          <w:rFonts w:ascii="Arial" w:hAnsi="Arial" w:cs="Arial"/>
          <w:sz w:val="20"/>
          <w:szCs w:val="20"/>
        </w:rPr>
        <w:t xml:space="preserve"> </w:t>
      </w:r>
      <w:r w:rsidRPr="00B02915">
        <w:rPr>
          <w:rFonts w:ascii="Arial" w:hAnsi="Arial" w:cs="Arial"/>
          <w:sz w:val="20"/>
          <w:szCs w:val="20"/>
        </w:rPr>
        <w:t>intelligenza artificiale e machine learning, inclusi lo sviluppo di modelli, le infrastrutture di addestramento,</w:t>
      </w:r>
      <w:r>
        <w:rPr>
          <w:rFonts w:ascii="Arial" w:hAnsi="Arial" w:cs="Arial"/>
          <w:sz w:val="20"/>
          <w:szCs w:val="20"/>
        </w:rPr>
        <w:t xml:space="preserve"> </w:t>
      </w:r>
      <w:r w:rsidRPr="00B02915">
        <w:rPr>
          <w:rFonts w:ascii="Arial" w:hAnsi="Arial" w:cs="Arial"/>
          <w:sz w:val="20"/>
          <w:szCs w:val="20"/>
        </w:rPr>
        <w:t xml:space="preserve">le pipeline </w:t>
      </w:r>
      <w:proofErr w:type="spellStart"/>
      <w:r w:rsidRPr="00B02915">
        <w:rPr>
          <w:rFonts w:ascii="Arial" w:hAnsi="Arial" w:cs="Arial"/>
          <w:sz w:val="20"/>
          <w:szCs w:val="20"/>
        </w:rPr>
        <w:t>MLOps</w:t>
      </w:r>
      <w:proofErr w:type="spellEnd"/>
      <w:r w:rsidRPr="00B02915">
        <w:rPr>
          <w:rFonts w:ascii="Arial" w:hAnsi="Arial" w:cs="Arial"/>
          <w:sz w:val="20"/>
          <w:szCs w:val="20"/>
        </w:rPr>
        <w:t xml:space="preserve"> e il deployment in produzione di </w:t>
      </w:r>
      <w:proofErr w:type="spellStart"/>
      <w:r w:rsidRPr="00B02915">
        <w:rPr>
          <w:rFonts w:ascii="Arial" w:hAnsi="Arial" w:cs="Arial"/>
          <w:sz w:val="20"/>
          <w:szCs w:val="20"/>
        </w:rPr>
        <w:t>workload</w:t>
      </w:r>
      <w:proofErr w:type="spellEnd"/>
      <w:r w:rsidRPr="00B02915">
        <w:rPr>
          <w:rFonts w:ascii="Arial" w:hAnsi="Arial" w:cs="Arial"/>
          <w:sz w:val="20"/>
          <w:szCs w:val="20"/>
        </w:rPr>
        <w:t xml:space="preserve"> AI/ML.</w:t>
      </w:r>
    </w:p>
    <w:p w14:paraId="6EB4D999" w14:textId="77777777" w:rsidR="00B115E3" w:rsidRPr="00B02915" w:rsidRDefault="00B115E3" w:rsidP="00B115E3">
      <w:pPr>
        <w:rPr>
          <w:rFonts w:ascii="Arial" w:hAnsi="Arial" w:cs="Arial"/>
          <w:b/>
          <w:bCs/>
          <w:sz w:val="20"/>
          <w:szCs w:val="20"/>
        </w:rPr>
      </w:pPr>
      <w:r w:rsidRPr="00B02915">
        <w:rPr>
          <w:rFonts w:ascii="Arial" w:hAnsi="Arial" w:cs="Arial"/>
          <w:b/>
          <w:bCs/>
          <w:sz w:val="20"/>
          <w:szCs w:val="20"/>
        </w:rPr>
        <w:t>Competenze richieste:</w:t>
      </w:r>
    </w:p>
    <w:p w14:paraId="23E15E8A" w14:textId="31975265" w:rsidR="00B115E3" w:rsidRPr="00B02915" w:rsidRDefault="7807EF7D" w:rsidP="615B23B0">
      <w:pPr>
        <w:pStyle w:val="Paragrafoelenco"/>
        <w:numPr>
          <w:ilvl w:val="0"/>
          <w:numId w:val="5"/>
        </w:numPr>
        <w:rPr>
          <w:rFonts w:ascii="Arial" w:eastAsia="Aptos" w:hAnsi="Arial" w:cs="Arial"/>
          <w:sz w:val="20"/>
          <w:szCs w:val="20"/>
          <w:lang w:val="en-US"/>
        </w:rPr>
      </w:pPr>
      <w:r w:rsidRPr="615B23B0">
        <w:rPr>
          <w:rFonts w:ascii="Arial" w:eastAsia="Aptos" w:hAnsi="Arial" w:cs="Arial"/>
          <w:sz w:val="20"/>
          <w:szCs w:val="20"/>
        </w:rPr>
        <w:t>Algoritmi di machine learning e sviluppo modelli (</w:t>
      </w:r>
      <w:proofErr w:type="spellStart"/>
      <w:r w:rsidRPr="615B23B0">
        <w:rPr>
          <w:rFonts w:ascii="Arial" w:eastAsia="Aptos" w:hAnsi="Arial" w:cs="Arial"/>
          <w:sz w:val="20"/>
          <w:szCs w:val="20"/>
        </w:rPr>
        <w:t>supervised</w:t>
      </w:r>
      <w:proofErr w:type="spellEnd"/>
      <w:r w:rsidRPr="615B23B0">
        <w:rPr>
          <w:rFonts w:ascii="Arial" w:eastAsia="Aptos" w:hAnsi="Arial" w:cs="Arial"/>
          <w:sz w:val="20"/>
          <w:szCs w:val="20"/>
        </w:rPr>
        <w:t xml:space="preserve">, </w:t>
      </w:r>
      <w:proofErr w:type="spellStart"/>
      <w:r w:rsidRPr="615B23B0">
        <w:rPr>
          <w:rFonts w:ascii="Arial" w:eastAsia="Aptos" w:hAnsi="Arial" w:cs="Arial"/>
          <w:sz w:val="20"/>
          <w:szCs w:val="20"/>
        </w:rPr>
        <w:t>unsupervised</w:t>
      </w:r>
      <w:proofErr w:type="spellEnd"/>
      <w:r w:rsidRPr="615B23B0">
        <w:rPr>
          <w:rFonts w:ascii="Arial" w:eastAsia="Aptos" w:hAnsi="Arial" w:cs="Arial"/>
          <w:sz w:val="20"/>
          <w:szCs w:val="20"/>
        </w:rPr>
        <w:t xml:space="preserve">, </w:t>
      </w:r>
      <w:proofErr w:type="spellStart"/>
      <w:r w:rsidRPr="615B23B0">
        <w:rPr>
          <w:rFonts w:ascii="Arial" w:eastAsia="Aptos" w:hAnsi="Arial" w:cs="Arial"/>
          <w:sz w:val="20"/>
          <w:szCs w:val="20"/>
        </w:rPr>
        <w:t>reinforcement</w:t>
      </w:r>
      <w:proofErr w:type="spellEnd"/>
      <w:r w:rsidR="071526AE" w:rsidRPr="615B23B0">
        <w:rPr>
          <w:rFonts w:ascii="Arial" w:eastAsia="Aptos" w:hAnsi="Arial" w:cs="Arial"/>
          <w:sz w:val="20"/>
          <w:szCs w:val="20"/>
        </w:rPr>
        <w:t xml:space="preserve"> </w:t>
      </w:r>
      <w:r w:rsidRPr="615B23B0">
        <w:rPr>
          <w:rFonts w:ascii="Arial" w:eastAsia="Aptos" w:hAnsi="Arial" w:cs="Arial"/>
          <w:sz w:val="20"/>
          <w:szCs w:val="20"/>
          <w:lang w:val="en-US"/>
        </w:rPr>
        <w:t>learning)</w:t>
      </w:r>
    </w:p>
    <w:p w14:paraId="17F49121" w14:textId="4407609F" w:rsidR="00B115E3" w:rsidRPr="00B02915" w:rsidRDefault="7807EF7D" w:rsidP="615B23B0">
      <w:pPr>
        <w:pStyle w:val="Paragrafoelenco"/>
        <w:numPr>
          <w:ilvl w:val="0"/>
          <w:numId w:val="5"/>
        </w:numPr>
        <w:rPr>
          <w:rFonts w:ascii="Arial" w:eastAsia="Aptos" w:hAnsi="Arial" w:cs="Arial"/>
          <w:sz w:val="20"/>
          <w:szCs w:val="20"/>
          <w:lang w:val="en-US"/>
        </w:rPr>
      </w:pPr>
      <w:r w:rsidRPr="615B23B0">
        <w:rPr>
          <w:rFonts w:ascii="Arial" w:eastAsia="Aptos" w:hAnsi="Arial" w:cs="Arial"/>
          <w:sz w:val="20"/>
          <w:szCs w:val="20"/>
          <w:lang w:val="en-US"/>
        </w:rPr>
        <w:t xml:space="preserve">Framework di deep learning (TensorFlow, </w:t>
      </w:r>
      <w:proofErr w:type="spellStart"/>
      <w:r w:rsidRPr="615B23B0">
        <w:rPr>
          <w:rFonts w:ascii="Arial" w:eastAsia="Aptos" w:hAnsi="Arial" w:cs="Arial"/>
          <w:sz w:val="20"/>
          <w:szCs w:val="20"/>
          <w:lang w:val="en-US"/>
        </w:rPr>
        <w:t>PyTorch</w:t>
      </w:r>
      <w:proofErr w:type="spellEnd"/>
      <w:r w:rsidRPr="615B23B0">
        <w:rPr>
          <w:rFonts w:ascii="Arial" w:eastAsia="Aptos" w:hAnsi="Arial" w:cs="Arial"/>
          <w:sz w:val="20"/>
          <w:szCs w:val="20"/>
          <w:lang w:val="en-US"/>
        </w:rPr>
        <w:t xml:space="preserve">, </w:t>
      </w:r>
      <w:proofErr w:type="spellStart"/>
      <w:r w:rsidRPr="615B23B0">
        <w:rPr>
          <w:rFonts w:ascii="Arial" w:eastAsia="Aptos" w:hAnsi="Arial" w:cs="Arial"/>
          <w:sz w:val="20"/>
          <w:szCs w:val="20"/>
          <w:lang w:val="en-US"/>
        </w:rPr>
        <w:t>MXNet</w:t>
      </w:r>
      <w:proofErr w:type="spellEnd"/>
      <w:r w:rsidRPr="615B23B0">
        <w:rPr>
          <w:rFonts w:ascii="Arial" w:eastAsia="Aptos" w:hAnsi="Arial" w:cs="Arial"/>
          <w:sz w:val="20"/>
          <w:szCs w:val="20"/>
          <w:lang w:val="en-US"/>
        </w:rPr>
        <w:t>)</w:t>
      </w:r>
    </w:p>
    <w:p w14:paraId="1C704CEC" w14:textId="1DB3661B" w:rsidR="00B115E3" w:rsidRPr="00B02915" w:rsidRDefault="7807EF7D" w:rsidP="615B23B0">
      <w:pPr>
        <w:pStyle w:val="Paragrafoelenco"/>
        <w:numPr>
          <w:ilvl w:val="0"/>
          <w:numId w:val="5"/>
        </w:numPr>
        <w:rPr>
          <w:rFonts w:ascii="Arial" w:eastAsia="Aptos" w:hAnsi="Arial" w:cs="Arial"/>
          <w:sz w:val="20"/>
          <w:szCs w:val="20"/>
        </w:rPr>
      </w:pPr>
      <w:proofErr w:type="spellStart"/>
      <w:r w:rsidRPr="615B23B0">
        <w:rPr>
          <w:rFonts w:ascii="Arial" w:eastAsia="Aptos" w:hAnsi="Arial" w:cs="Arial"/>
          <w:sz w:val="20"/>
          <w:szCs w:val="20"/>
        </w:rPr>
        <w:t>MLOps</w:t>
      </w:r>
      <w:proofErr w:type="spellEnd"/>
      <w:r w:rsidRPr="615B23B0">
        <w:rPr>
          <w:rFonts w:ascii="Arial" w:eastAsia="Aptos" w:hAnsi="Arial" w:cs="Arial"/>
          <w:sz w:val="20"/>
          <w:szCs w:val="20"/>
        </w:rPr>
        <w:t xml:space="preserve"> e gestione del ciclo di vita dei modelli</w:t>
      </w:r>
    </w:p>
    <w:p w14:paraId="1B43BA7A" w14:textId="193E09D3" w:rsidR="00B115E3" w:rsidRPr="00B02915" w:rsidRDefault="7807EF7D" w:rsidP="615B23B0">
      <w:pPr>
        <w:pStyle w:val="Paragrafoelenco"/>
        <w:numPr>
          <w:ilvl w:val="0"/>
          <w:numId w:val="5"/>
        </w:numPr>
        <w:rPr>
          <w:rFonts w:ascii="Arial" w:eastAsia="Aptos" w:hAnsi="Arial" w:cs="Arial"/>
          <w:sz w:val="20"/>
          <w:szCs w:val="20"/>
        </w:rPr>
      </w:pPr>
      <w:r w:rsidRPr="615B23B0">
        <w:rPr>
          <w:rFonts w:ascii="Arial" w:eastAsia="Aptos" w:hAnsi="Arial" w:cs="Arial"/>
          <w:sz w:val="20"/>
          <w:szCs w:val="20"/>
        </w:rPr>
        <w:t xml:space="preserve">Feature engineering e </w:t>
      </w:r>
      <w:proofErr w:type="spellStart"/>
      <w:r w:rsidRPr="615B23B0">
        <w:rPr>
          <w:rFonts w:ascii="Arial" w:eastAsia="Aptos" w:hAnsi="Arial" w:cs="Arial"/>
          <w:sz w:val="20"/>
          <w:szCs w:val="20"/>
        </w:rPr>
        <w:t>preprocessing</w:t>
      </w:r>
      <w:proofErr w:type="spellEnd"/>
      <w:r w:rsidRPr="615B23B0">
        <w:rPr>
          <w:rFonts w:ascii="Arial" w:eastAsia="Aptos" w:hAnsi="Arial" w:cs="Arial"/>
          <w:sz w:val="20"/>
          <w:szCs w:val="20"/>
        </w:rPr>
        <w:t xml:space="preserve"> dei dati</w:t>
      </w:r>
    </w:p>
    <w:p w14:paraId="10558B67" w14:textId="73DF0BA0" w:rsidR="00B115E3" w:rsidRPr="00B02915" w:rsidRDefault="7807EF7D" w:rsidP="615B23B0">
      <w:pPr>
        <w:pStyle w:val="Paragrafoelenco"/>
        <w:numPr>
          <w:ilvl w:val="0"/>
          <w:numId w:val="5"/>
        </w:numPr>
        <w:rPr>
          <w:rFonts w:ascii="Arial" w:eastAsia="Aptos" w:hAnsi="Arial" w:cs="Arial"/>
          <w:sz w:val="20"/>
          <w:szCs w:val="20"/>
        </w:rPr>
      </w:pPr>
      <w:r w:rsidRPr="615B23B0">
        <w:rPr>
          <w:rFonts w:ascii="Arial" w:eastAsia="Aptos" w:hAnsi="Arial" w:cs="Arial"/>
          <w:sz w:val="20"/>
          <w:szCs w:val="20"/>
        </w:rPr>
        <w:t>Ottimizzazione, tuning e analisi delle prestazioni dei modelli</w:t>
      </w:r>
    </w:p>
    <w:p w14:paraId="5117418B" w14:textId="65163AE2" w:rsidR="00B115E3" w:rsidRPr="00B02915" w:rsidRDefault="7807EF7D" w:rsidP="615B23B0">
      <w:pPr>
        <w:pStyle w:val="Paragrafoelenco"/>
        <w:numPr>
          <w:ilvl w:val="0"/>
          <w:numId w:val="5"/>
        </w:numPr>
        <w:rPr>
          <w:rFonts w:ascii="Arial" w:eastAsia="Aptos" w:hAnsi="Arial" w:cs="Arial"/>
          <w:sz w:val="20"/>
          <w:szCs w:val="20"/>
        </w:rPr>
      </w:pPr>
      <w:r w:rsidRPr="615B23B0">
        <w:rPr>
          <w:rFonts w:ascii="Arial" w:eastAsia="Aptos" w:hAnsi="Arial" w:cs="Arial"/>
          <w:sz w:val="20"/>
          <w:szCs w:val="20"/>
        </w:rPr>
        <w:t xml:space="preserve">Architettura servizi AI/ML (Amazon </w:t>
      </w:r>
      <w:proofErr w:type="spellStart"/>
      <w:r w:rsidRPr="615B23B0">
        <w:rPr>
          <w:rFonts w:ascii="Arial" w:eastAsia="Aptos" w:hAnsi="Arial" w:cs="Arial"/>
          <w:sz w:val="20"/>
          <w:szCs w:val="20"/>
        </w:rPr>
        <w:t>SageMaker</w:t>
      </w:r>
      <w:proofErr w:type="spellEnd"/>
      <w:r w:rsidRPr="615B23B0">
        <w:rPr>
          <w:rFonts w:ascii="Arial" w:eastAsia="Aptos" w:hAnsi="Arial" w:cs="Arial"/>
          <w:sz w:val="20"/>
          <w:szCs w:val="20"/>
        </w:rPr>
        <w:t xml:space="preserve">, Amazon </w:t>
      </w:r>
      <w:proofErr w:type="spellStart"/>
      <w:r w:rsidRPr="615B23B0">
        <w:rPr>
          <w:rFonts w:ascii="Arial" w:eastAsia="Aptos" w:hAnsi="Arial" w:cs="Arial"/>
          <w:sz w:val="20"/>
          <w:szCs w:val="20"/>
        </w:rPr>
        <w:t>Bedrock</w:t>
      </w:r>
      <w:proofErr w:type="spellEnd"/>
      <w:r w:rsidRPr="615B23B0">
        <w:rPr>
          <w:rFonts w:ascii="Arial" w:eastAsia="Aptos" w:hAnsi="Arial" w:cs="Arial"/>
          <w:sz w:val="20"/>
          <w:szCs w:val="20"/>
        </w:rPr>
        <w:t xml:space="preserve">, Amazon </w:t>
      </w:r>
      <w:proofErr w:type="spellStart"/>
      <w:r w:rsidRPr="615B23B0">
        <w:rPr>
          <w:rFonts w:ascii="Arial" w:eastAsia="Aptos" w:hAnsi="Arial" w:cs="Arial"/>
          <w:sz w:val="20"/>
          <w:szCs w:val="20"/>
        </w:rPr>
        <w:t>Comprehend</w:t>
      </w:r>
      <w:proofErr w:type="spellEnd"/>
      <w:r w:rsidRPr="615B23B0">
        <w:rPr>
          <w:rFonts w:ascii="Arial" w:eastAsia="Aptos" w:hAnsi="Arial" w:cs="Arial"/>
          <w:sz w:val="20"/>
          <w:szCs w:val="20"/>
        </w:rPr>
        <w:t>, Amazon</w:t>
      </w:r>
      <w:r w:rsidR="2F0C036D" w:rsidRPr="615B23B0">
        <w:rPr>
          <w:rFonts w:ascii="Arial" w:eastAsia="Aptos" w:hAnsi="Arial" w:cs="Arial"/>
          <w:sz w:val="20"/>
          <w:szCs w:val="20"/>
        </w:rPr>
        <w:t xml:space="preserve"> </w:t>
      </w:r>
      <w:proofErr w:type="spellStart"/>
      <w:r w:rsidRPr="615B23B0">
        <w:rPr>
          <w:rFonts w:ascii="Arial" w:eastAsia="Aptos" w:hAnsi="Arial" w:cs="Arial"/>
          <w:sz w:val="20"/>
          <w:szCs w:val="20"/>
        </w:rPr>
        <w:t>Rekognition</w:t>
      </w:r>
      <w:proofErr w:type="spellEnd"/>
      <w:r w:rsidRPr="615B23B0">
        <w:rPr>
          <w:rFonts w:ascii="Arial" w:eastAsia="Aptos" w:hAnsi="Arial" w:cs="Arial"/>
          <w:sz w:val="20"/>
          <w:szCs w:val="20"/>
        </w:rPr>
        <w:t>)</w:t>
      </w:r>
    </w:p>
    <w:p w14:paraId="043A5A1A" w14:textId="2F91E753" w:rsidR="00B115E3" w:rsidRPr="00B02915" w:rsidRDefault="7807EF7D" w:rsidP="615B23B0">
      <w:pPr>
        <w:pStyle w:val="Paragrafoelenco"/>
        <w:numPr>
          <w:ilvl w:val="0"/>
          <w:numId w:val="5"/>
        </w:numPr>
        <w:rPr>
          <w:rFonts w:ascii="Arial" w:eastAsia="Aptos" w:hAnsi="Arial" w:cs="Arial"/>
          <w:sz w:val="20"/>
          <w:szCs w:val="20"/>
        </w:rPr>
      </w:pPr>
      <w:r w:rsidRPr="615B23B0">
        <w:rPr>
          <w:rFonts w:ascii="Arial" w:eastAsia="Aptos" w:hAnsi="Arial" w:cs="Arial"/>
          <w:sz w:val="20"/>
          <w:szCs w:val="20"/>
        </w:rPr>
        <w:t>Analisi dati e modellazione statistica</w:t>
      </w:r>
    </w:p>
    <w:p w14:paraId="4D9F3A70" w14:textId="03639B57" w:rsidR="00B115E3" w:rsidRPr="00B02915" w:rsidRDefault="7807EF7D" w:rsidP="615B23B0">
      <w:pPr>
        <w:pStyle w:val="Paragrafoelenco"/>
        <w:numPr>
          <w:ilvl w:val="0"/>
          <w:numId w:val="5"/>
        </w:numPr>
        <w:rPr>
          <w:rFonts w:ascii="Arial" w:eastAsia="Aptos" w:hAnsi="Arial" w:cs="Arial"/>
          <w:sz w:val="20"/>
          <w:szCs w:val="20"/>
        </w:rPr>
      </w:pPr>
      <w:r w:rsidRPr="615B23B0">
        <w:rPr>
          <w:rFonts w:ascii="Arial" w:eastAsia="Aptos" w:hAnsi="Arial" w:cs="Arial"/>
          <w:sz w:val="20"/>
          <w:szCs w:val="20"/>
        </w:rPr>
        <w:t>Infrastruttura ML in produzione e scalabilità</w:t>
      </w:r>
    </w:p>
    <w:p w14:paraId="7091ADDB" w14:textId="5D0F6EFF" w:rsidR="00B115E3" w:rsidRPr="00B02915" w:rsidRDefault="7807EF7D" w:rsidP="615B23B0">
      <w:pPr>
        <w:pStyle w:val="Paragrafoelenco"/>
        <w:numPr>
          <w:ilvl w:val="0"/>
          <w:numId w:val="5"/>
        </w:numPr>
        <w:rPr>
          <w:rFonts w:ascii="Arial" w:eastAsia="Aptos" w:hAnsi="Arial" w:cs="Arial"/>
          <w:sz w:val="20"/>
          <w:szCs w:val="20"/>
        </w:rPr>
      </w:pPr>
      <w:r w:rsidRPr="615B23B0">
        <w:rPr>
          <w:rFonts w:ascii="Arial" w:eastAsia="Aptos" w:hAnsi="Arial" w:cs="Arial"/>
          <w:sz w:val="20"/>
          <w:szCs w:val="20"/>
        </w:rPr>
        <w:t xml:space="preserve">Sviluppo, orchestrazione, valutazione e osservabilità di agenti </w:t>
      </w:r>
      <w:proofErr w:type="spellStart"/>
      <w:r w:rsidRPr="615B23B0">
        <w:rPr>
          <w:rFonts w:ascii="Arial" w:eastAsia="Aptos" w:hAnsi="Arial" w:cs="Arial"/>
          <w:sz w:val="20"/>
          <w:szCs w:val="20"/>
        </w:rPr>
        <w:t>GenAI</w:t>
      </w:r>
      <w:proofErr w:type="spellEnd"/>
    </w:p>
    <w:p w14:paraId="1FC79C3A" w14:textId="77777777" w:rsidR="00B115E3" w:rsidRDefault="00B115E3" w:rsidP="00B115E3">
      <w:pPr>
        <w:rPr>
          <w:rFonts w:ascii="Arial" w:hAnsi="Arial" w:cs="Arial"/>
          <w:b/>
          <w:bCs/>
          <w:sz w:val="20"/>
          <w:szCs w:val="20"/>
        </w:rPr>
      </w:pPr>
    </w:p>
    <w:p w14:paraId="47C125AD" w14:textId="77777777" w:rsidR="00B115E3" w:rsidRPr="00B02915" w:rsidRDefault="00B115E3" w:rsidP="00B115E3">
      <w:pPr>
        <w:rPr>
          <w:rFonts w:ascii="Arial" w:hAnsi="Arial" w:cs="Arial"/>
          <w:b/>
          <w:bCs/>
          <w:sz w:val="20"/>
          <w:szCs w:val="20"/>
        </w:rPr>
      </w:pPr>
      <w:proofErr w:type="spellStart"/>
      <w:r w:rsidRPr="00B02915">
        <w:rPr>
          <w:rFonts w:ascii="Arial" w:hAnsi="Arial" w:cs="Arial"/>
          <w:b/>
          <w:bCs/>
          <w:sz w:val="20"/>
          <w:szCs w:val="20"/>
        </w:rPr>
        <w:t>Modernization</w:t>
      </w:r>
      <w:proofErr w:type="spellEnd"/>
      <w:r w:rsidRPr="00B02915">
        <w:rPr>
          <w:rFonts w:ascii="Arial" w:hAnsi="Arial" w:cs="Arial"/>
          <w:b/>
          <w:bCs/>
          <w:sz w:val="20"/>
          <w:szCs w:val="20"/>
        </w:rPr>
        <w:t xml:space="preserve"> – Modernizzazione Applicativa</w:t>
      </w:r>
    </w:p>
    <w:p w14:paraId="57CF380F" w14:textId="77777777" w:rsidR="00B115E3" w:rsidRPr="00B02915" w:rsidRDefault="00B115E3" w:rsidP="00FE7652">
      <w:pPr>
        <w:spacing w:line="276" w:lineRule="auto"/>
        <w:jc w:val="both"/>
        <w:rPr>
          <w:rFonts w:ascii="Arial" w:hAnsi="Arial" w:cs="Arial"/>
          <w:sz w:val="20"/>
          <w:szCs w:val="20"/>
        </w:rPr>
      </w:pPr>
      <w:r w:rsidRPr="00B02915">
        <w:rPr>
          <w:rFonts w:ascii="Arial" w:hAnsi="Arial" w:cs="Arial"/>
          <w:sz w:val="20"/>
          <w:szCs w:val="20"/>
        </w:rPr>
        <w:t>Professionisti tecnici focalizzati sulla trasformazione di applicazioni legacy in architetture cloud-native,</w:t>
      </w:r>
      <w:r>
        <w:rPr>
          <w:rFonts w:ascii="Arial" w:hAnsi="Arial" w:cs="Arial"/>
          <w:sz w:val="20"/>
          <w:szCs w:val="20"/>
        </w:rPr>
        <w:t xml:space="preserve"> </w:t>
      </w:r>
      <w:r w:rsidRPr="00B02915">
        <w:rPr>
          <w:rFonts w:ascii="Arial" w:hAnsi="Arial" w:cs="Arial"/>
          <w:sz w:val="20"/>
          <w:szCs w:val="20"/>
        </w:rPr>
        <w:t xml:space="preserve">incluse containerizzazione, decomposizione in microservizi, adozione </w:t>
      </w:r>
      <w:proofErr w:type="spellStart"/>
      <w:r w:rsidRPr="00B02915">
        <w:rPr>
          <w:rFonts w:ascii="Arial" w:hAnsi="Arial" w:cs="Arial"/>
          <w:sz w:val="20"/>
          <w:szCs w:val="20"/>
        </w:rPr>
        <w:t>serverless</w:t>
      </w:r>
      <w:proofErr w:type="spellEnd"/>
      <w:r w:rsidRPr="00B02915">
        <w:rPr>
          <w:rFonts w:ascii="Arial" w:hAnsi="Arial" w:cs="Arial"/>
          <w:sz w:val="20"/>
          <w:szCs w:val="20"/>
        </w:rPr>
        <w:t xml:space="preserve"> e </w:t>
      </w:r>
      <w:proofErr w:type="spellStart"/>
      <w:r w:rsidRPr="00B02915">
        <w:rPr>
          <w:rFonts w:ascii="Arial" w:hAnsi="Arial" w:cs="Arial"/>
          <w:sz w:val="20"/>
          <w:szCs w:val="20"/>
        </w:rPr>
        <w:t>refactoring</w:t>
      </w:r>
      <w:proofErr w:type="spellEnd"/>
      <w:r w:rsidRPr="00B02915">
        <w:rPr>
          <w:rFonts w:ascii="Arial" w:hAnsi="Arial" w:cs="Arial"/>
          <w:sz w:val="20"/>
          <w:szCs w:val="20"/>
        </w:rPr>
        <w:t xml:space="preserve"> applicativo</w:t>
      </w:r>
      <w:r>
        <w:rPr>
          <w:rFonts w:ascii="Arial" w:hAnsi="Arial" w:cs="Arial"/>
          <w:sz w:val="20"/>
          <w:szCs w:val="20"/>
        </w:rPr>
        <w:t xml:space="preserve"> </w:t>
      </w:r>
      <w:r w:rsidRPr="00B02915">
        <w:rPr>
          <w:rFonts w:ascii="Arial" w:hAnsi="Arial" w:cs="Arial"/>
          <w:sz w:val="20"/>
          <w:szCs w:val="20"/>
        </w:rPr>
        <w:t>per migliorare scalabilità, resilienza ed efficienza operativa.</w:t>
      </w:r>
    </w:p>
    <w:p w14:paraId="43A68BF6" w14:textId="77777777" w:rsidR="00B115E3" w:rsidRPr="00B02915" w:rsidRDefault="00B115E3" w:rsidP="00B115E3">
      <w:pPr>
        <w:rPr>
          <w:rFonts w:ascii="Arial" w:hAnsi="Arial" w:cs="Arial"/>
          <w:b/>
          <w:bCs/>
          <w:sz w:val="20"/>
          <w:szCs w:val="20"/>
        </w:rPr>
      </w:pPr>
      <w:r w:rsidRPr="00B02915">
        <w:rPr>
          <w:rFonts w:ascii="Arial" w:hAnsi="Arial" w:cs="Arial"/>
          <w:b/>
          <w:bCs/>
          <w:sz w:val="20"/>
          <w:szCs w:val="20"/>
        </w:rPr>
        <w:t>Competenze richieste:</w:t>
      </w:r>
    </w:p>
    <w:p w14:paraId="67544783" w14:textId="127423D7" w:rsidR="00B115E3" w:rsidRPr="00B02915" w:rsidRDefault="7807EF7D" w:rsidP="615B23B0">
      <w:pPr>
        <w:pStyle w:val="Paragrafoelenco"/>
        <w:numPr>
          <w:ilvl w:val="0"/>
          <w:numId w:val="4"/>
        </w:numPr>
        <w:rPr>
          <w:rFonts w:ascii="Arial" w:eastAsia="Aptos" w:hAnsi="Arial" w:cs="Arial"/>
          <w:sz w:val="20"/>
          <w:szCs w:val="20"/>
        </w:rPr>
      </w:pPr>
      <w:r w:rsidRPr="615B23B0">
        <w:rPr>
          <w:rFonts w:ascii="Arial" w:eastAsia="Aptos" w:hAnsi="Arial" w:cs="Arial"/>
          <w:sz w:val="20"/>
          <w:szCs w:val="20"/>
        </w:rPr>
        <w:t>Pattern e strategie di modernizzazione applicativa</w:t>
      </w:r>
    </w:p>
    <w:p w14:paraId="2748630E" w14:textId="0F5BC329" w:rsidR="00B115E3" w:rsidRPr="00B02915" w:rsidRDefault="7807EF7D" w:rsidP="615B23B0">
      <w:pPr>
        <w:pStyle w:val="Paragrafoelenco"/>
        <w:numPr>
          <w:ilvl w:val="0"/>
          <w:numId w:val="4"/>
        </w:numPr>
        <w:rPr>
          <w:rFonts w:ascii="Arial" w:eastAsia="Aptos" w:hAnsi="Arial" w:cs="Arial"/>
          <w:sz w:val="20"/>
          <w:szCs w:val="20"/>
        </w:rPr>
      </w:pPr>
      <w:r w:rsidRPr="615B23B0">
        <w:rPr>
          <w:rFonts w:ascii="Arial" w:eastAsia="Aptos" w:hAnsi="Arial" w:cs="Arial"/>
          <w:sz w:val="20"/>
          <w:szCs w:val="20"/>
        </w:rPr>
        <w:t xml:space="preserve">Tecnologie di containerizzazione (Docker, </w:t>
      </w:r>
      <w:proofErr w:type="spellStart"/>
      <w:r w:rsidRPr="615B23B0">
        <w:rPr>
          <w:rFonts w:ascii="Arial" w:eastAsia="Aptos" w:hAnsi="Arial" w:cs="Arial"/>
          <w:sz w:val="20"/>
          <w:szCs w:val="20"/>
        </w:rPr>
        <w:t>Kubernetes</w:t>
      </w:r>
      <w:proofErr w:type="spellEnd"/>
      <w:r w:rsidRPr="615B23B0">
        <w:rPr>
          <w:rFonts w:ascii="Arial" w:eastAsia="Aptos" w:hAnsi="Arial" w:cs="Arial"/>
          <w:sz w:val="20"/>
          <w:szCs w:val="20"/>
        </w:rPr>
        <w:t>, Amazon ECS, Amazon EKS)</w:t>
      </w:r>
    </w:p>
    <w:p w14:paraId="1F0CCA3C" w14:textId="56260D2B" w:rsidR="00B115E3" w:rsidRPr="00B02915" w:rsidRDefault="7807EF7D" w:rsidP="615B23B0">
      <w:pPr>
        <w:pStyle w:val="Paragrafoelenco"/>
        <w:numPr>
          <w:ilvl w:val="0"/>
          <w:numId w:val="4"/>
        </w:numPr>
        <w:rPr>
          <w:rFonts w:ascii="Arial" w:eastAsia="Aptos" w:hAnsi="Arial" w:cs="Arial"/>
          <w:sz w:val="20"/>
          <w:szCs w:val="20"/>
        </w:rPr>
      </w:pPr>
      <w:r w:rsidRPr="615B23B0">
        <w:rPr>
          <w:rFonts w:ascii="Arial" w:eastAsia="Aptos" w:hAnsi="Arial" w:cs="Arial"/>
          <w:sz w:val="20"/>
          <w:szCs w:val="20"/>
        </w:rPr>
        <w:t>Progettazione e implementazione di architetture a microservizi</w:t>
      </w:r>
    </w:p>
    <w:p w14:paraId="48B71179" w14:textId="73737335" w:rsidR="00B115E3" w:rsidRPr="00B02915" w:rsidRDefault="7807EF7D" w:rsidP="615B23B0">
      <w:pPr>
        <w:pStyle w:val="Paragrafoelenco"/>
        <w:numPr>
          <w:ilvl w:val="0"/>
          <w:numId w:val="4"/>
        </w:numPr>
        <w:rPr>
          <w:rFonts w:ascii="Arial" w:eastAsia="Aptos" w:hAnsi="Arial" w:cs="Arial"/>
          <w:sz w:val="20"/>
          <w:szCs w:val="20"/>
          <w:lang w:val="en-US"/>
        </w:rPr>
      </w:pPr>
      <w:r w:rsidRPr="615B23B0">
        <w:rPr>
          <w:rFonts w:ascii="Arial" w:eastAsia="Aptos" w:hAnsi="Arial" w:cs="Arial"/>
          <w:sz w:val="20"/>
          <w:szCs w:val="20"/>
          <w:lang w:val="en-US"/>
        </w:rPr>
        <w:t xml:space="preserve">Serverless computing e </w:t>
      </w:r>
      <w:proofErr w:type="spellStart"/>
      <w:r w:rsidRPr="615B23B0">
        <w:rPr>
          <w:rFonts w:ascii="Arial" w:eastAsia="Aptos" w:hAnsi="Arial" w:cs="Arial"/>
          <w:sz w:val="20"/>
          <w:szCs w:val="20"/>
          <w:lang w:val="en-US"/>
        </w:rPr>
        <w:t>architetture</w:t>
      </w:r>
      <w:proofErr w:type="spellEnd"/>
      <w:r w:rsidRPr="615B23B0">
        <w:rPr>
          <w:rFonts w:ascii="Arial" w:eastAsia="Aptos" w:hAnsi="Arial" w:cs="Arial"/>
          <w:sz w:val="20"/>
          <w:szCs w:val="20"/>
          <w:lang w:val="en-US"/>
        </w:rPr>
        <w:t xml:space="preserve"> event-driven</w:t>
      </w:r>
    </w:p>
    <w:p w14:paraId="32263935" w14:textId="00164EDD" w:rsidR="00B115E3" w:rsidRPr="00B02915" w:rsidRDefault="7807EF7D" w:rsidP="615B23B0">
      <w:pPr>
        <w:pStyle w:val="Paragrafoelenco"/>
        <w:numPr>
          <w:ilvl w:val="0"/>
          <w:numId w:val="4"/>
        </w:numPr>
        <w:rPr>
          <w:rFonts w:ascii="Arial" w:eastAsia="Aptos" w:hAnsi="Arial" w:cs="Arial"/>
          <w:sz w:val="20"/>
          <w:szCs w:val="20"/>
        </w:rPr>
      </w:pPr>
      <w:r w:rsidRPr="615B23B0">
        <w:rPr>
          <w:rFonts w:ascii="Arial" w:eastAsia="Aptos" w:hAnsi="Arial" w:cs="Arial"/>
          <w:sz w:val="20"/>
          <w:szCs w:val="20"/>
        </w:rPr>
        <w:t>Progettazione e gestione API</w:t>
      </w:r>
    </w:p>
    <w:p w14:paraId="7F6D6F75" w14:textId="14785812" w:rsidR="00B115E3" w:rsidRPr="00B02915" w:rsidRDefault="7807EF7D" w:rsidP="615B23B0">
      <w:pPr>
        <w:pStyle w:val="Paragrafoelenco"/>
        <w:numPr>
          <w:ilvl w:val="0"/>
          <w:numId w:val="4"/>
        </w:numPr>
        <w:rPr>
          <w:rFonts w:ascii="Arial" w:eastAsia="Aptos" w:hAnsi="Arial" w:cs="Arial"/>
          <w:sz w:val="20"/>
          <w:szCs w:val="20"/>
        </w:rPr>
      </w:pPr>
      <w:r w:rsidRPr="615B23B0">
        <w:rPr>
          <w:rFonts w:ascii="Arial" w:eastAsia="Aptos" w:hAnsi="Arial" w:cs="Arial"/>
          <w:sz w:val="20"/>
          <w:szCs w:val="20"/>
        </w:rPr>
        <w:t xml:space="preserve">Tecniche di </w:t>
      </w:r>
      <w:proofErr w:type="spellStart"/>
      <w:r w:rsidRPr="615B23B0">
        <w:rPr>
          <w:rFonts w:ascii="Arial" w:eastAsia="Aptos" w:hAnsi="Arial" w:cs="Arial"/>
          <w:sz w:val="20"/>
          <w:szCs w:val="20"/>
        </w:rPr>
        <w:t>refactoring</w:t>
      </w:r>
      <w:proofErr w:type="spellEnd"/>
      <w:r w:rsidRPr="615B23B0">
        <w:rPr>
          <w:rFonts w:ascii="Arial" w:eastAsia="Aptos" w:hAnsi="Arial" w:cs="Arial"/>
          <w:sz w:val="20"/>
          <w:szCs w:val="20"/>
        </w:rPr>
        <w:t xml:space="preserve"> e re-platforming applicativo</w:t>
      </w:r>
    </w:p>
    <w:p w14:paraId="2459C71A" w14:textId="380DF4DD" w:rsidR="00B115E3" w:rsidRPr="00B02915" w:rsidRDefault="7807EF7D" w:rsidP="615B23B0">
      <w:pPr>
        <w:pStyle w:val="Paragrafoelenco"/>
        <w:numPr>
          <w:ilvl w:val="0"/>
          <w:numId w:val="4"/>
        </w:numPr>
        <w:rPr>
          <w:rFonts w:ascii="Arial" w:eastAsia="Aptos" w:hAnsi="Arial" w:cs="Arial"/>
          <w:sz w:val="20"/>
          <w:szCs w:val="20"/>
        </w:rPr>
      </w:pPr>
      <w:r w:rsidRPr="615B23B0">
        <w:rPr>
          <w:rFonts w:ascii="Arial" w:eastAsia="Aptos" w:hAnsi="Arial" w:cs="Arial"/>
          <w:sz w:val="20"/>
          <w:szCs w:val="20"/>
        </w:rPr>
        <w:t>Pratiche di sviluppo cloud-native</w:t>
      </w:r>
    </w:p>
    <w:p w14:paraId="233803FE" w14:textId="787C92D0" w:rsidR="00B115E3" w:rsidRPr="00B02915" w:rsidRDefault="7807EF7D" w:rsidP="615B23B0">
      <w:pPr>
        <w:pStyle w:val="Paragrafoelenco"/>
        <w:numPr>
          <w:ilvl w:val="0"/>
          <w:numId w:val="4"/>
        </w:numPr>
        <w:rPr>
          <w:rFonts w:ascii="Arial" w:eastAsia="Aptos" w:hAnsi="Arial" w:cs="Arial"/>
          <w:sz w:val="20"/>
          <w:szCs w:val="20"/>
        </w:rPr>
      </w:pPr>
      <w:proofErr w:type="spellStart"/>
      <w:r w:rsidRPr="615B23B0">
        <w:rPr>
          <w:rFonts w:ascii="Arial" w:eastAsia="Aptos" w:hAnsi="Arial" w:cs="Arial"/>
          <w:sz w:val="20"/>
          <w:szCs w:val="20"/>
        </w:rPr>
        <w:t>Assessment</w:t>
      </w:r>
      <w:proofErr w:type="spellEnd"/>
      <w:r w:rsidRPr="615B23B0">
        <w:rPr>
          <w:rFonts w:ascii="Arial" w:eastAsia="Aptos" w:hAnsi="Arial" w:cs="Arial"/>
          <w:sz w:val="20"/>
          <w:szCs w:val="20"/>
        </w:rPr>
        <w:t xml:space="preserve"> e decomposizione di applicazioni legacy</w:t>
      </w:r>
    </w:p>
    <w:p w14:paraId="36FDEF0E" w14:textId="2EF387F9" w:rsidR="00B115E3" w:rsidRPr="00B02915" w:rsidRDefault="7807EF7D" w:rsidP="615B23B0">
      <w:pPr>
        <w:pStyle w:val="Paragrafoelenco"/>
        <w:numPr>
          <w:ilvl w:val="0"/>
          <w:numId w:val="4"/>
        </w:numPr>
        <w:rPr>
          <w:rFonts w:ascii="Arial" w:eastAsia="Aptos" w:hAnsi="Arial" w:cs="Arial"/>
          <w:sz w:val="20"/>
          <w:szCs w:val="20"/>
        </w:rPr>
      </w:pPr>
      <w:r w:rsidRPr="615B23B0">
        <w:rPr>
          <w:rFonts w:ascii="Arial" w:eastAsia="Aptos" w:hAnsi="Arial" w:cs="Arial"/>
          <w:sz w:val="20"/>
          <w:szCs w:val="20"/>
        </w:rPr>
        <w:t>Modernizzazione database</w:t>
      </w:r>
    </w:p>
    <w:p w14:paraId="46C8C660" w14:textId="77777777" w:rsidR="00B115E3" w:rsidRPr="00B02915" w:rsidRDefault="00B115E3" w:rsidP="00B115E3">
      <w:pPr>
        <w:rPr>
          <w:rFonts w:ascii="Aptos" w:eastAsia="Aptos" w:hAnsi="Aptos" w:cs="Aptos"/>
          <w:color w:val="00B0F0"/>
        </w:rPr>
      </w:pPr>
    </w:p>
    <w:p w14:paraId="1F6F25FF" w14:textId="77777777" w:rsidR="00B115E3" w:rsidRPr="00B02915" w:rsidRDefault="00B115E3" w:rsidP="00B115E3">
      <w:pPr>
        <w:rPr>
          <w:rFonts w:ascii="Arial" w:hAnsi="Arial" w:cs="Arial"/>
          <w:b/>
          <w:bCs/>
          <w:sz w:val="20"/>
          <w:szCs w:val="20"/>
        </w:rPr>
      </w:pPr>
      <w:proofErr w:type="spellStart"/>
      <w:r w:rsidRPr="00B02915">
        <w:rPr>
          <w:rFonts w:ascii="Arial" w:hAnsi="Arial" w:cs="Arial"/>
          <w:b/>
          <w:bCs/>
          <w:sz w:val="20"/>
          <w:szCs w:val="20"/>
        </w:rPr>
        <w:t>DevOps</w:t>
      </w:r>
      <w:proofErr w:type="spellEnd"/>
    </w:p>
    <w:p w14:paraId="0611684E" w14:textId="77777777" w:rsidR="00B115E3" w:rsidRPr="00B02915" w:rsidRDefault="00B115E3" w:rsidP="00FE7652">
      <w:pPr>
        <w:spacing w:line="276" w:lineRule="auto"/>
        <w:jc w:val="both"/>
        <w:rPr>
          <w:rFonts w:ascii="Arial" w:hAnsi="Arial" w:cs="Arial"/>
          <w:sz w:val="20"/>
          <w:szCs w:val="20"/>
        </w:rPr>
      </w:pPr>
      <w:r w:rsidRPr="00B02915">
        <w:rPr>
          <w:rFonts w:ascii="Arial" w:hAnsi="Arial" w:cs="Arial"/>
          <w:sz w:val="20"/>
          <w:szCs w:val="20"/>
        </w:rPr>
        <w:t xml:space="preserve">Esperti tecnici in sviluppo di pipeline di </w:t>
      </w:r>
      <w:proofErr w:type="spellStart"/>
      <w:r w:rsidRPr="00B02915">
        <w:rPr>
          <w:rFonts w:ascii="Arial" w:hAnsi="Arial" w:cs="Arial"/>
          <w:sz w:val="20"/>
          <w:szCs w:val="20"/>
        </w:rPr>
        <w:t>Continuous</w:t>
      </w:r>
      <w:proofErr w:type="spellEnd"/>
      <w:r w:rsidRPr="00B02915">
        <w:rPr>
          <w:rFonts w:ascii="Arial" w:hAnsi="Arial" w:cs="Arial"/>
          <w:sz w:val="20"/>
          <w:szCs w:val="20"/>
        </w:rPr>
        <w:t xml:space="preserve"> Integration/</w:t>
      </w:r>
      <w:proofErr w:type="spellStart"/>
      <w:r w:rsidRPr="00B02915">
        <w:rPr>
          <w:rFonts w:ascii="Arial" w:hAnsi="Arial" w:cs="Arial"/>
          <w:sz w:val="20"/>
          <w:szCs w:val="20"/>
        </w:rPr>
        <w:t>Continuous</w:t>
      </w:r>
      <w:proofErr w:type="spellEnd"/>
      <w:r w:rsidRPr="00B02915">
        <w:rPr>
          <w:rFonts w:ascii="Arial" w:hAnsi="Arial" w:cs="Arial"/>
          <w:sz w:val="20"/>
          <w:szCs w:val="20"/>
        </w:rPr>
        <w:t xml:space="preserve"> Deployment (CI/CD),</w:t>
      </w:r>
      <w:r>
        <w:rPr>
          <w:rFonts w:ascii="Arial" w:hAnsi="Arial" w:cs="Arial"/>
          <w:sz w:val="20"/>
          <w:szCs w:val="20"/>
        </w:rPr>
        <w:t xml:space="preserve"> </w:t>
      </w:r>
      <w:proofErr w:type="spellStart"/>
      <w:r w:rsidRPr="00B02915">
        <w:rPr>
          <w:rFonts w:ascii="Arial" w:hAnsi="Arial" w:cs="Arial"/>
          <w:sz w:val="20"/>
          <w:szCs w:val="20"/>
        </w:rPr>
        <w:t>Infrastructure</w:t>
      </w:r>
      <w:proofErr w:type="spellEnd"/>
      <w:r w:rsidRPr="00B02915">
        <w:rPr>
          <w:rFonts w:ascii="Arial" w:hAnsi="Arial" w:cs="Arial"/>
          <w:sz w:val="20"/>
          <w:szCs w:val="20"/>
        </w:rPr>
        <w:t xml:space="preserve"> </w:t>
      </w:r>
      <w:proofErr w:type="spellStart"/>
      <w:r w:rsidRPr="00B02915">
        <w:rPr>
          <w:rFonts w:ascii="Arial" w:hAnsi="Arial" w:cs="Arial"/>
          <w:sz w:val="20"/>
          <w:szCs w:val="20"/>
        </w:rPr>
        <w:t>as</w:t>
      </w:r>
      <w:proofErr w:type="spellEnd"/>
      <w:r w:rsidRPr="00B02915">
        <w:rPr>
          <w:rFonts w:ascii="Arial" w:hAnsi="Arial" w:cs="Arial"/>
          <w:sz w:val="20"/>
          <w:szCs w:val="20"/>
        </w:rPr>
        <w:t xml:space="preserve"> Code, automazione e trasformazione culturale </w:t>
      </w:r>
      <w:proofErr w:type="spellStart"/>
      <w:r w:rsidRPr="00B02915">
        <w:rPr>
          <w:rFonts w:ascii="Arial" w:hAnsi="Arial" w:cs="Arial"/>
          <w:sz w:val="20"/>
          <w:szCs w:val="20"/>
        </w:rPr>
        <w:t>DevOps</w:t>
      </w:r>
      <w:proofErr w:type="spellEnd"/>
      <w:r w:rsidRPr="00B02915">
        <w:rPr>
          <w:rFonts w:ascii="Arial" w:hAnsi="Arial" w:cs="Arial"/>
          <w:sz w:val="20"/>
          <w:szCs w:val="20"/>
        </w:rPr>
        <w:t>, abilitando le organizzazioni ad</w:t>
      </w:r>
      <w:r>
        <w:rPr>
          <w:rFonts w:ascii="Arial" w:hAnsi="Arial" w:cs="Arial"/>
          <w:sz w:val="20"/>
          <w:szCs w:val="20"/>
        </w:rPr>
        <w:t xml:space="preserve"> </w:t>
      </w:r>
      <w:r w:rsidRPr="00B02915">
        <w:rPr>
          <w:rFonts w:ascii="Arial" w:hAnsi="Arial" w:cs="Arial"/>
          <w:sz w:val="20"/>
          <w:szCs w:val="20"/>
        </w:rPr>
        <w:t>accelerare il rilascio software mantenendo affidabilità e sicurezza.</w:t>
      </w:r>
    </w:p>
    <w:p w14:paraId="64DB2272" w14:textId="77777777" w:rsidR="00B115E3" w:rsidRPr="00B02915" w:rsidRDefault="00B115E3" w:rsidP="00B115E3">
      <w:pPr>
        <w:rPr>
          <w:rFonts w:ascii="Arial" w:hAnsi="Arial" w:cs="Arial"/>
          <w:b/>
          <w:bCs/>
          <w:sz w:val="20"/>
          <w:szCs w:val="20"/>
        </w:rPr>
      </w:pPr>
      <w:r w:rsidRPr="00B02915">
        <w:rPr>
          <w:rFonts w:ascii="Arial" w:hAnsi="Arial" w:cs="Arial"/>
          <w:b/>
          <w:bCs/>
          <w:sz w:val="20"/>
          <w:szCs w:val="20"/>
        </w:rPr>
        <w:t>Competenze richieste:</w:t>
      </w:r>
    </w:p>
    <w:p w14:paraId="3D10CEDB" w14:textId="4A15C268" w:rsidR="00B115E3" w:rsidRPr="00561B08" w:rsidRDefault="7807EF7D" w:rsidP="615B23B0">
      <w:pPr>
        <w:pStyle w:val="Paragrafoelenco"/>
        <w:numPr>
          <w:ilvl w:val="0"/>
          <w:numId w:val="3"/>
        </w:numPr>
        <w:rPr>
          <w:rFonts w:ascii="Arial" w:eastAsia="Aptos" w:hAnsi="Arial" w:cs="Arial"/>
          <w:sz w:val="20"/>
          <w:szCs w:val="20"/>
        </w:rPr>
      </w:pPr>
      <w:r w:rsidRPr="615B23B0">
        <w:rPr>
          <w:rFonts w:ascii="Arial" w:eastAsia="Aptos" w:hAnsi="Arial" w:cs="Arial"/>
          <w:sz w:val="20"/>
          <w:szCs w:val="20"/>
        </w:rPr>
        <w:t xml:space="preserve">Progettazione e implementazione di pipeline CI/CD (AWS </w:t>
      </w:r>
      <w:proofErr w:type="spellStart"/>
      <w:r w:rsidRPr="615B23B0">
        <w:rPr>
          <w:rFonts w:ascii="Arial" w:eastAsia="Aptos" w:hAnsi="Arial" w:cs="Arial"/>
          <w:sz w:val="20"/>
          <w:szCs w:val="20"/>
        </w:rPr>
        <w:t>CodePipeline</w:t>
      </w:r>
      <w:proofErr w:type="spellEnd"/>
      <w:r w:rsidRPr="615B23B0">
        <w:rPr>
          <w:rFonts w:ascii="Arial" w:eastAsia="Aptos" w:hAnsi="Arial" w:cs="Arial"/>
          <w:sz w:val="20"/>
          <w:szCs w:val="20"/>
        </w:rPr>
        <w:t xml:space="preserve">, AWS </w:t>
      </w:r>
      <w:proofErr w:type="spellStart"/>
      <w:r w:rsidRPr="615B23B0">
        <w:rPr>
          <w:rFonts w:ascii="Arial" w:eastAsia="Aptos" w:hAnsi="Arial" w:cs="Arial"/>
          <w:sz w:val="20"/>
          <w:szCs w:val="20"/>
        </w:rPr>
        <w:t>CodeBuild</w:t>
      </w:r>
      <w:proofErr w:type="spellEnd"/>
      <w:r w:rsidRPr="615B23B0">
        <w:rPr>
          <w:rFonts w:ascii="Arial" w:eastAsia="Aptos" w:hAnsi="Arial" w:cs="Arial"/>
          <w:sz w:val="20"/>
          <w:szCs w:val="20"/>
        </w:rPr>
        <w:t>, AWS</w:t>
      </w:r>
      <w:r w:rsidR="57432FBE" w:rsidRPr="615B23B0">
        <w:rPr>
          <w:rFonts w:ascii="Arial" w:eastAsia="Aptos" w:hAnsi="Arial" w:cs="Arial"/>
          <w:sz w:val="20"/>
          <w:szCs w:val="20"/>
        </w:rPr>
        <w:t xml:space="preserve"> </w:t>
      </w:r>
      <w:proofErr w:type="spellStart"/>
      <w:r w:rsidRPr="00561B08">
        <w:rPr>
          <w:rFonts w:ascii="Arial" w:eastAsia="Aptos" w:hAnsi="Arial" w:cs="Arial"/>
          <w:sz w:val="20"/>
          <w:szCs w:val="20"/>
        </w:rPr>
        <w:t>CodeDeploy</w:t>
      </w:r>
      <w:proofErr w:type="spellEnd"/>
      <w:r w:rsidRPr="00561B08">
        <w:rPr>
          <w:rFonts w:ascii="Arial" w:eastAsia="Aptos" w:hAnsi="Arial" w:cs="Arial"/>
          <w:sz w:val="20"/>
          <w:szCs w:val="20"/>
        </w:rPr>
        <w:t>, Jenkins)</w:t>
      </w:r>
    </w:p>
    <w:p w14:paraId="48DC6D51" w14:textId="08BE9FD5" w:rsidR="00B115E3" w:rsidRPr="00B02915" w:rsidRDefault="7807EF7D" w:rsidP="615B23B0">
      <w:pPr>
        <w:pStyle w:val="Paragrafoelenco"/>
        <w:numPr>
          <w:ilvl w:val="0"/>
          <w:numId w:val="3"/>
        </w:numPr>
        <w:rPr>
          <w:rFonts w:ascii="Arial" w:eastAsia="Aptos" w:hAnsi="Arial" w:cs="Arial"/>
          <w:sz w:val="20"/>
          <w:szCs w:val="20"/>
          <w:lang w:val="en-US"/>
        </w:rPr>
      </w:pPr>
      <w:r w:rsidRPr="615B23B0">
        <w:rPr>
          <w:rFonts w:ascii="Arial" w:eastAsia="Aptos" w:hAnsi="Arial" w:cs="Arial"/>
          <w:sz w:val="20"/>
          <w:szCs w:val="20"/>
          <w:lang w:val="en-US"/>
        </w:rPr>
        <w:t>Infrastructure as Code (AWS CloudFormation, AWS CDK, Terraform)</w:t>
      </w:r>
    </w:p>
    <w:p w14:paraId="4B5A9A63" w14:textId="3414852C" w:rsidR="00B115E3" w:rsidRPr="00B02915" w:rsidRDefault="7807EF7D" w:rsidP="615B23B0">
      <w:pPr>
        <w:pStyle w:val="Paragrafoelenco"/>
        <w:numPr>
          <w:ilvl w:val="0"/>
          <w:numId w:val="3"/>
        </w:numPr>
        <w:rPr>
          <w:rFonts w:ascii="Arial" w:eastAsia="Aptos" w:hAnsi="Arial" w:cs="Arial"/>
          <w:sz w:val="20"/>
          <w:szCs w:val="20"/>
          <w:lang w:val="en-US"/>
        </w:rPr>
      </w:pPr>
      <w:r w:rsidRPr="615B23B0">
        <w:rPr>
          <w:rFonts w:ascii="Arial" w:eastAsia="Aptos" w:hAnsi="Arial" w:cs="Arial"/>
          <w:sz w:val="20"/>
          <w:szCs w:val="20"/>
          <w:lang w:val="en-US"/>
        </w:rPr>
        <w:t>Configuration management (Ansible, Chef, Puppet)</w:t>
      </w:r>
    </w:p>
    <w:p w14:paraId="6DE19942" w14:textId="344D4C3C" w:rsidR="00B115E3" w:rsidRPr="00B02915" w:rsidRDefault="7807EF7D" w:rsidP="615B23B0">
      <w:pPr>
        <w:pStyle w:val="Paragrafoelenco"/>
        <w:numPr>
          <w:ilvl w:val="0"/>
          <w:numId w:val="3"/>
        </w:numPr>
        <w:rPr>
          <w:rFonts w:ascii="Arial" w:eastAsia="Aptos" w:hAnsi="Arial" w:cs="Arial"/>
          <w:sz w:val="20"/>
          <w:szCs w:val="20"/>
        </w:rPr>
      </w:pPr>
      <w:r w:rsidRPr="615B23B0">
        <w:rPr>
          <w:rFonts w:ascii="Arial" w:eastAsia="Aptos" w:hAnsi="Arial" w:cs="Arial"/>
          <w:sz w:val="20"/>
          <w:szCs w:val="20"/>
        </w:rPr>
        <w:t>Orchestrazione e gestione di container</w:t>
      </w:r>
    </w:p>
    <w:p w14:paraId="02C17C41" w14:textId="27C0D57B" w:rsidR="00B115E3" w:rsidRPr="00B02915" w:rsidRDefault="7807EF7D" w:rsidP="615B23B0">
      <w:pPr>
        <w:pStyle w:val="Paragrafoelenco"/>
        <w:numPr>
          <w:ilvl w:val="0"/>
          <w:numId w:val="3"/>
        </w:numPr>
        <w:rPr>
          <w:rFonts w:ascii="Arial" w:eastAsia="Aptos" w:hAnsi="Arial" w:cs="Arial"/>
          <w:sz w:val="20"/>
          <w:szCs w:val="20"/>
        </w:rPr>
      </w:pPr>
      <w:r w:rsidRPr="615B23B0">
        <w:rPr>
          <w:rFonts w:ascii="Arial" w:eastAsia="Aptos" w:hAnsi="Arial" w:cs="Arial"/>
          <w:sz w:val="20"/>
          <w:szCs w:val="20"/>
        </w:rPr>
        <w:t xml:space="preserve">Monitoring e osservabilità (Amazon </w:t>
      </w:r>
      <w:proofErr w:type="spellStart"/>
      <w:r w:rsidRPr="615B23B0">
        <w:rPr>
          <w:rFonts w:ascii="Arial" w:eastAsia="Aptos" w:hAnsi="Arial" w:cs="Arial"/>
          <w:sz w:val="20"/>
          <w:szCs w:val="20"/>
        </w:rPr>
        <w:t>CloudWatch</w:t>
      </w:r>
      <w:proofErr w:type="spellEnd"/>
      <w:r w:rsidRPr="615B23B0">
        <w:rPr>
          <w:rFonts w:ascii="Arial" w:eastAsia="Aptos" w:hAnsi="Arial" w:cs="Arial"/>
          <w:sz w:val="20"/>
          <w:szCs w:val="20"/>
        </w:rPr>
        <w:t>, AWS X-Ray, strumenti di terze parti)</w:t>
      </w:r>
    </w:p>
    <w:p w14:paraId="53C88614" w14:textId="01092F06" w:rsidR="00B115E3" w:rsidRPr="00561B08" w:rsidRDefault="7807EF7D" w:rsidP="615B23B0">
      <w:pPr>
        <w:pStyle w:val="Paragrafoelenco"/>
        <w:numPr>
          <w:ilvl w:val="0"/>
          <w:numId w:val="3"/>
        </w:numPr>
        <w:rPr>
          <w:rFonts w:ascii="Arial" w:eastAsia="Aptos" w:hAnsi="Arial" w:cs="Arial"/>
          <w:sz w:val="20"/>
          <w:szCs w:val="20"/>
          <w:lang w:val="en-US"/>
        </w:rPr>
      </w:pPr>
      <w:r w:rsidRPr="00561B08">
        <w:rPr>
          <w:rFonts w:ascii="Arial" w:eastAsia="Aptos" w:hAnsi="Arial" w:cs="Arial"/>
          <w:sz w:val="20"/>
          <w:szCs w:val="20"/>
          <w:lang w:val="en-US"/>
        </w:rPr>
        <w:t xml:space="preserve">Scripting di </w:t>
      </w:r>
      <w:proofErr w:type="spellStart"/>
      <w:r w:rsidRPr="00561B08">
        <w:rPr>
          <w:rFonts w:ascii="Arial" w:eastAsia="Aptos" w:hAnsi="Arial" w:cs="Arial"/>
          <w:sz w:val="20"/>
          <w:szCs w:val="20"/>
          <w:lang w:val="en-US"/>
        </w:rPr>
        <w:t>automazione</w:t>
      </w:r>
      <w:proofErr w:type="spellEnd"/>
      <w:r w:rsidRPr="00561B08">
        <w:rPr>
          <w:rFonts w:ascii="Arial" w:eastAsia="Aptos" w:hAnsi="Arial" w:cs="Arial"/>
          <w:sz w:val="20"/>
          <w:szCs w:val="20"/>
          <w:lang w:val="en-US"/>
        </w:rPr>
        <w:t xml:space="preserve"> (Python, Bash, PowerShell)</w:t>
      </w:r>
    </w:p>
    <w:p w14:paraId="4ECC9D83" w14:textId="2183150C" w:rsidR="00B115E3" w:rsidRPr="00B02915" w:rsidRDefault="7807EF7D" w:rsidP="615B23B0">
      <w:pPr>
        <w:pStyle w:val="Paragrafoelenco"/>
        <w:numPr>
          <w:ilvl w:val="0"/>
          <w:numId w:val="3"/>
        </w:numPr>
        <w:rPr>
          <w:rFonts w:ascii="Arial" w:eastAsia="Aptos" w:hAnsi="Arial" w:cs="Arial"/>
          <w:sz w:val="20"/>
          <w:szCs w:val="20"/>
        </w:rPr>
      </w:pPr>
      <w:r w:rsidRPr="615B23B0">
        <w:rPr>
          <w:rFonts w:ascii="Arial" w:eastAsia="Aptos" w:hAnsi="Arial" w:cs="Arial"/>
          <w:sz w:val="20"/>
          <w:szCs w:val="20"/>
        </w:rPr>
        <w:t xml:space="preserve">Implementazione di pratiche e cultura </w:t>
      </w:r>
      <w:proofErr w:type="spellStart"/>
      <w:r w:rsidRPr="615B23B0">
        <w:rPr>
          <w:rFonts w:ascii="Arial" w:eastAsia="Aptos" w:hAnsi="Arial" w:cs="Arial"/>
          <w:sz w:val="20"/>
          <w:szCs w:val="20"/>
        </w:rPr>
        <w:t>DevOps</w:t>
      </w:r>
      <w:proofErr w:type="spellEnd"/>
    </w:p>
    <w:p w14:paraId="1AC378D1" w14:textId="77575B9E" w:rsidR="00B115E3" w:rsidRPr="00B02915" w:rsidRDefault="7807EF7D" w:rsidP="615B23B0">
      <w:pPr>
        <w:pStyle w:val="Paragrafoelenco"/>
        <w:numPr>
          <w:ilvl w:val="0"/>
          <w:numId w:val="3"/>
        </w:numPr>
        <w:rPr>
          <w:rFonts w:ascii="Arial" w:eastAsia="Aptos" w:hAnsi="Arial" w:cs="Arial"/>
          <w:sz w:val="20"/>
          <w:szCs w:val="20"/>
        </w:rPr>
      </w:pPr>
      <w:r w:rsidRPr="615B23B0">
        <w:rPr>
          <w:rFonts w:ascii="Arial" w:eastAsia="Aptos" w:hAnsi="Arial" w:cs="Arial"/>
          <w:sz w:val="20"/>
          <w:szCs w:val="20"/>
        </w:rPr>
        <w:t>Release management e strategie di deployment</w:t>
      </w:r>
    </w:p>
    <w:p w14:paraId="57FEB5AD" w14:textId="77777777" w:rsidR="00B115E3" w:rsidRPr="00B02915" w:rsidRDefault="00B115E3" w:rsidP="00B115E3">
      <w:pPr>
        <w:rPr>
          <w:rFonts w:ascii="Aptos" w:eastAsia="Aptos" w:hAnsi="Aptos" w:cs="Aptos"/>
          <w:color w:val="00B0F0"/>
        </w:rPr>
      </w:pPr>
    </w:p>
    <w:p w14:paraId="618CA030" w14:textId="77777777" w:rsidR="00B115E3" w:rsidRPr="00B02915" w:rsidRDefault="00B115E3" w:rsidP="00B115E3">
      <w:pPr>
        <w:rPr>
          <w:rFonts w:ascii="Arial" w:hAnsi="Arial" w:cs="Arial"/>
          <w:b/>
          <w:bCs/>
          <w:sz w:val="20"/>
          <w:szCs w:val="20"/>
        </w:rPr>
      </w:pPr>
      <w:r w:rsidRPr="00B02915">
        <w:rPr>
          <w:rFonts w:ascii="Arial" w:hAnsi="Arial" w:cs="Arial"/>
          <w:b/>
          <w:bCs/>
          <w:sz w:val="20"/>
          <w:szCs w:val="20"/>
        </w:rPr>
        <w:t>Security, Risk &amp; Compliance – Sicurezza, Rischio e Conformità</w:t>
      </w:r>
    </w:p>
    <w:p w14:paraId="6AEA3251" w14:textId="77777777" w:rsidR="00B115E3" w:rsidRPr="00B02915" w:rsidRDefault="00B115E3" w:rsidP="00FE7652">
      <w:pPr>
        <w:spacing w:line="276" w:lineRule="auto"/>
        <w:jc w:val="both"/>
        <w:rPr>
          <w:rFonts w:ascii="Arial" w:hAnsi="Arial" w:cs="Arial"/>
          <w:sz w:val="20"/>
          <w:szCs w:val="20"/>
        </w:rPr>
      </w:pPr>
      <w:r w:rsidRPr="00B02915">
        <w:rPr>
          <w:rFonts w:ascii="Arial" w:hAnsi="Arial" w:cs="Arial"/>
          <w:sz w:val="20"/>
          <w:szCs w:val="20"/>
        </w:rPr>
        <w:t>Specialisti in sicurezza focalizzati su architettura di sicurezza cloud, framework di conformità, valutazione</w:t>
      </w:r>
      <w:r>
        <w:rPr>
          <w:rFonts w:ascii="Arial" w:hAnsi="Arial" w:cs="Arial"/>
          <w:sz w:val="20"/>
          <w:szCs w:val="20"/>
        </w:rPr>
        <w:t xml:space="preserve"> </w:t>
      </w:r>
      <w:r w:rsidRPr="00B02915">
        <w:rPr>
          <w:rFonts w:ascii="Arial" w:hAnsi="Arial" w:cs="Arial"/>
          <w:sz w:val="20"/>
          <w:szCs w:val="20"/>
        </w:rPr>
        <w:t>del rischio, gestione delle identità e degli accessi, rilevamento delle minacce e operazioni di sicurezza,</w:t>
      </w:r>
      <w:r>
        <w:rPr>
          <w:rFonts w:ascii="Arial" w:hAnsi="Arial" w:cs="Arial"/>
          <w:sz w:val="20"/>
          <w:szCs w:val="20"/>
        </w:rPr>
        <w:t xml:space="preserve"> </w:t>
      </w:r>
      <w:r w:rsidRPr="00B02915">
        <w:rPr>
          <w:rFonts w:ascii="Arial" w:hAnsi="Arial" w:cs="Arial"/>
          <w:sz w:val="20"/>
          <w:szCs w:val="20"/>
        </w:rPr>
        <w:t xml:space="preserve">assicurando che i </w:t>
      </w:r>
      <w:proofErr w:type="spellStart"/>
      <w:r w:rsidRPr="00B02915">
        <w:rPr>
          <w:rFonts w:ascii="Arial" w:hAnsi="Arial" w:cs="Arial"/>
          <w:sz w:val="20"/>
          <w:szCs w:val="20"/>
        </w:rPr>
        <w:t>workload</w:t>
      </w:r>
      <w:proofErr w:type="spellEnd"/>
      <w:r w:rsidRPr="00B02915">
        <w:rPr>
          <w:rFonts w:ascii="Arial" w:hAnsi="Arial" w:cs="Arial"/>
          <w:sz w:val="20"/>
          <w:szCs w:val="20"/>
        </w:rPr>
        <w:t xml:space="preserve"> del cliente rispettino i requisiti normativi e le best practice di sicurezza.</w:t>
      </w:r>
    </w:p>
    <w:p w14:paraId="3599484F" w14:textId="77777777" w:rsidR="00B115E3" w:rsidRPr="00B02915" w:rsidRDefault="00B115E3" w:rsidP="00B115E3">
      <w:pPr>
        <w:rPr>
          <w:rFonts w:ascii="Arial" w:hAnsi="Arial" w:cs="Arial"/>
          <w:b/>
          <w:bCs/>
          <w:sz w:val="20"/>
          <w:szCs w:val="20"/>
        </w:rPr>
      </w:pPr>
      <w:r w:rsidRPr="00B02915">
        <w:rPr>
          <w:rFonts w:ascii="Arial" w:hAnsi="Arial" w:cs="Arial"/>
          <w:b/>
          <w:bCs/>
          <w:sz w:val="20"/>
          <w:szCs w:val="20"/>
        </w:rPr>
        <w:t xml:space="preserve">Competenze </w:t>
      </w:r>
      <w:r>
        <w:rPr>
          <w:rFonts w:ascii="Arial" w:hAnsi="Arial" w:cs="Arial"/>
          <w:b/>
          <w:bCs/>
          <w:sz w:val="20"/>
          <w:szCs w:val="20"/>
        </w:rPr>
        <w:t>richieste:</w:t>
      </w:r>
    </w:p>
    <w:p w14:paraId="5477D457" w14:textId="13A1335D" w:rsidR="00B115E3" w:rsidRPr="00B02915" w:rsidRDefault="7807EF7D" w:rsidP="615B23B0">
      <w:pPr>
        <w:pStyle w:val="Paragrafoelenco"/>
        <w:numPr>
          <w:ilvl w:val="0"/>
          <w:numId w:val="2"/>
        </w:numPr>
        <w:rPr>
          <w:rFonts w:ascii="Arial" w:eastAsia="Aptos" w:hAnsi="Arial" w:cs="Arial"/>
          <w:sz w:val="20"/>
          <w:szCs w:val="20"/>
        </w:rPr>
      </w:pPr>
      <w:r w:rsidRPr="615B23B0">
        <w:rPr>
          <w:rFonts w:ascii="Arial" w:eastAsia="Aptos" w:hAnsi="Arial" w:cs="Arial"/>
          <w:sz w:val="20"/>
          <w:szCs w:val="20"/>
        </w:rPr>
        <w:t>Architettura e progettazione della sicurezza cloud</w:t>
      </w:r>
    </w:p>
    <w:p w14:paraId="1419FF0D" w14:textId="6F0C09D8" w:rsidR="00B115E3" w:rsidRPr="00B02915" w:rsidRDefault="7807EF7D" w:rsidP="615B23B0">
      <w:pPr>
        <w:pStyle w:val="Paragrafoelenco"/>
        <w:numPr>
          <w:ilvl w:val="0"/>
          <w:numId w:val="2"/>
        </w:numPr>
        <w:rPr>
          <w:rFonts w:ascii="Arial" w:eastAsia="Aptos" w:hAnsi="Arial" w:cs="Arial"/>
          <w:sz w:val="20"/>
          <w:szCs w:val="20"/>
        </w:rPr>
      </w:pPr>
      <w:r w:rsidRPr="615B23B0">
        <w:rPr>
          <w:rFonts w:ascii="Arial" w:eastAsia="Aptos" w:hAnsi="Arial" w:cs="Arial"/>
          <w:sz w:val="20"/>
          <w:szCs w:val="20"/>
        </w:rPr>
        <w:t>Strategia di Identity and Access Management (IAM)</w:t>
      </w:r>
    </w:p>
    <w:p w14:paraId="445A4959" w14:textId="0CA43097" w:rsidR="00B115E3" w:rsidRPr="00561B08" w:rsidRDefault="7807EF7D" w:rsidP="615B23B0">
      <w:pPr>
        <w:pStyle w:val="Paragrafoelenco"/>
        <w:numPr>
          <w:ilvl w:val="0"/>
          <w:numId w:val="2"/>
        </w:numPr>
        <w:rPr>
          <w:rFonts w:ascii="Arial" w:eastAsia="Aptos" w:hAnsi="Arial" w:cs="Arial"/>
          <w:sz w:val="20"/>
          <w:szCs w:val="20"/>
        </w:rPr>
      </w:pPr>
      <w:r w:rsidRPr="00561B08">
        <w:rPr>
          <w:rFonts w:ascii="Arial" w:eastAsia="Aptos" w:hAnsi="Arial" w:cs="Arial"/>
          <w:sz w:val="20"/>
          <w:szCs w:val="20"/>
        </w:rPr>
        <w:t xml:space="preserve">Framework di conformità (PCI-DSS, HIPAA, SOC 2, </w:t>
      </w:r>
      <w:proofErr w:type="spellStart"/>
      <w:r w:rsidRPr="00561B08">
        <w:rPr>
          <w:rFonts w:ascii="Arial" w:eastAsia="Aptos" w:hAnsi="Arial" w:cs="Arial"/>
          <w:sz w:val="20"/>
          <w:szCs w:val="20"/>
        </w:rPr>
        <w:t>FedRAMP</w:t>
      </w:r>
      <w:proofErr w:type="spellEnd"/>
      <w:r w:rsidRPr="00561B08">
        <w:rPr>
          <w:rFonts w:ascii="Arial" w:eastAsia="Aptos" w:hAnsi="Arial" w:cs="Arial"/>
          <w:sz w:val="20"/>
          <w:szCs w:val="20"/>
        </w:rPr>
        <w:t>)</w:t>
      </w:r>
    </w:p>
    <w:p w14:paraId="56BCBAF1" w14:textId="08236E88" w:rsidR="00B115E3" w:rsidRPr="00B02915" w:rsidRDefault="7807EF7D" w:rsidP="615B23B0">
      <w:pPr>
        <w:pStyle w:val="Paragrafoelenco"/>
        <w:numPr>
          <w:ilvl w:val="0"/>
          <w:numId w:val="2"/>
        </w:numPr>
        <w:rPr>
          <w:rFonts w:ascii="Arial" w:eastAsia="Aptos" w:hAnsi="Arial" w:cs="Arial"/>
          <w:sz w:val="20"/>
          <w:szCs w:val="20"/>
        </w:rPr>
      </w:pPr>
      <w:r w:rsidRPr="615B23B0">
        <w:rPr>
          <w:rFonts w:ascii="Arial" w:eastAsia="Aptos" w:hAnsi="Arial" w:cs="Arial"/>
          <w:sz w:val="20"/>
          <w:szCs w:val="20"/>
        </w:rPr>
        <w:t xml:space="preserve">Security </w:t>
      </w:r>
      <w:proofErr w:type="spellStart"/>
      <w:r w:rsidRPr="615B23B0">
        <w:rPr>
          <w:rFonts w:ascii="Arial" w:eastAsia="Aptos" w:hAnsi="Arial" w:cs="Arial"/>
          <w:sz w:val="20"/>
          <w:szCs w:val="20"/>
        </w:rPr>
        <w:t>assessment</w:t>
      </w:r>
      <w:proofErr w:type="spellEnd"/>
      <w:r w:rsidRPr="615B23B0">
        <w:rPr>
          <w:rFonts w:ascii="Arial" w:eastAsia="Aptos" w:hAnsi="Arial" w:cs="Arial"/>
          <w:sz w:val="20"/>
          <w:szCs w:val="20"/>
        </w:rPr>
        <w:t xml:space="preserve"> e analisi del rischio</w:t>
      </w:r>
    </w:p>
    <w:p w14:paraId="215C80B3" w14:textId="06CC2B32" w:rsidR="00B115E3" w:rsidRPr="00B02915" w:rsidRDefault="7807EF7D" w:rsidP="615B23B0">
      <w:pPr>
        <w:pStyle w:val="Paragrafoelenco"/>
        <w:numPr>
          <w:ilvl w:val="0"/>
          <w:numId w:val="2"/>
        </w:numPr>
        <w:rPr>
          <w:rFonts w:ascii="Arial" w:eastAsia="Aptos" w:hAnsi="Arial" w:cs="Arial"/>
          <w:sz w:val="20"/>
          <w:szCs w:val="20"/>
        </w:rPr>
      </w:pPr>
      <w:r w:rsidRPr="615B23B0">
        <w:rPr>
          <w:rFonts w:ascii="Arial" w:eastAsia="Aptos" w:hAnsi="Arial" w:cs="Arial"/>
          <w:sz w:val="20"/>
          <w:szCs w:val="20"/>
        </w:rPr>
        <w:t>Rilevamento minacce e risposta agli incidenti</w:t>
      </w:r>
    </w:p>
    <w:p w14:paraId="74C22200" w14:textId="1D30A6C6" w:rsidR="00B115E3" w:rsidRPr="00B02915" w:rsidRDefault="7807EF7D" w:rsidP="615B23B0">
      <w:pPr>
        <w:pStyle w:val="Paragrafoelenco"/>
        <w:numPr>
          <w:ilvl w:val="0"/>
          <w:numId w:val="2"/>
        </w:numPr>
        <w:rPr>
          <w:rFonts w:ascii="Arial" w:eastAsia="Aptos" w:hAnsi="Arial" w:cs="Arial"/>
          <w:sz w:val="20"/>
          <w:szCs w:val="20"/>
        </w:rPr>
      </w:pPr>
      <w:r w:rsidRPr="615B23B0">
        <w:rPr>
          <w:rFonts w:ascii="Arial" w:eastAsia="Aptos" w:hAnsi="Arial" w:cs="Arial"/>
          <w:sz w:val="20"/>
          <w:szCs w:val="20"/>
        </w:rPr>
        <w:t>Automazione e orchestrazione della sicurezza</w:t>
      </w:r>
    </w:p>
    <w:p w14:paraId="569F4512" w14:textId="76A0F848" w:rsidR="00B115E3" w:rsidRPr="00B02915" w:rsidRDefault="7807EF7D" w:rsidP="615B23B0">
      <w:pPr>
        <w:pStyle w:val="Paragrafoelenco"/>
        <w:numPr>
          <w:ilvl w:val="0"/>
          <w:numId w:val="2"/>
        </w:numPr>
        <w:rPr>
          <w:rFonts w:ascii="Arial" w:eastAsia="Aptos" w:hAnsi="Arial" w:cs="Arial"/>
          <w:sz w:val="20"/>
          <w:szCs w:val="20"/>
        </w:rPr>
      </w:pPr>
      <w:r w:rsidRPr="615B23B0">
        <w:rPr>
          <w:rFonts w:ascii="Arial" w:eastAsia="Aptos" w:hAnsi="Arial" w:cs="Arial"/>
          <w:sz w:val="20"/>
          <w:szCs w:val="20"/>
        </w:rPr>
        <w:t>Strategie di protezione dei dati e crittografia</w:t>
      </w:r>
    </w:p>
    <w:p w14:paraId="3729B31C" w14:textId="033C7FA7" w:rsidR="00B115E3" w:rsidRPr="00B02915" w:rsidRDefault="7807EF7D" w:rsidP="615B23B0">
      <w:pPr>
        <w:pStyle w:val="Paragrafoelenco"/>
        <w:numPr>
          <w:ilvl w:val="0"/>
          <w:numId w:val="2"/>
        </w:numPr>
        <w:rPr>
          <w:rFonts w:ascii="Arial" w:eastAsia="Aptos" w:hAnsi="Arial" w:cs="Arial"/>
          <w:sz w:val="20"/>
          <w:szCs w:val="20"/>
        </w:rPr>
      </w:pPr>
      <w:r w:rsidRPr="615B23B0">
        <w:rPr>
          <w:rFonts w:ascii="Arial" w:eastAsia="Aptos" w:hAnsi="Arial" w:cs="Arial"/>
          <w:sz w:val="20"/>
          <w:szCs w:val="20"/>
        </w:rPr>
        <w:t xml:space="preserve">Monitoraggio e </w:t>
      </w:r>
      <w:proofErr w:type="spellStart"/>
      <w:r w:rsidRPr="615B23B0">
        <w:rPr>
          <w:rFonts w:ascii="Arial" w:eastAsia="Aptos" w:hAnsi="Arial" w:cs="Arial"/>
          <w:sz w:val="20"/>
          <w:szCs w:val="20"/>
        </w:rPr>
        <w:t>logging</w:t>
      </w:r>
      <w:proofErr w:type="spellEnd"/>
      <w:r w:rsidRPr="615B23B0">
        <w:rPr>
          <w:rFonts w:ascii="Arial" w:eastAsia="Aptos" w:hAnsi="Arial" w:cs="Arial"/>
          <w:sz w:val="20"/>
          <w:szCs w:val="20"/>
        </w:rPr>
        <w:t xml:space="preserve"> di sicurezza (Amazon </w:t>
      </w:r>
      <w:proofErr w:type="spellStart"/>
      <w:r w:rsidRPr="615B23B0">
        <w:rPr>
          <w:rFonts w:ascii="Arial" w:eastAsia="Aptos" w:hAnsi="Arial" w:cs="Arial"/>
          <w:sz w:val="20"/>
          <w:szCs w:val="20"/>
        </w:rPr>
        <w:t>GuardDuty</w:t>
      </w:r>
      <w:proofErr w:type="spellEnd"/>
      <w:r w:rsidRPr="615B23B0">
        <w:rPr>
          <w:rFonts w:ascii="Arial" w:eastAsia="Aptos" w:hAnsi="Arial" w:cs="Arial"/>
          <w:sz w:val="20"/>
          <w:szCs w:val="20"/>
        </w:rPr>
        <w:t xml:space="preserve">, AWS Security Hub, AWS </w:t>
      </w:r>
      <w:proofErr w:type="spellStart"/>
      <w:r w:rsidRPr="615B23B0">
        <w:rPr>
          <w:rFonts w:ascii="Arial" w:eastAsia="Aptos" w:hAnsi="Arial" w:cs="Arial"/>
          <w:sz w:val="20"/>
          <w:szCs w:val="20"/>
        </w:rPr>
        <w:t>CloudTrail</w:t>
      </w:r>
      <w:proofErr w:type="spellEnd"/>
      <w:r w:rsidRPr="615B23B0">
        <w:rPr>
          <w:rFonts w:ascii="Arial" w:eastAsia="Aptos" w:hAnsi="Arial" w:cs="Arial"/>
          <w:sz w:val="20"/>
          <w:szCs w:val="20"/>
        </w:rPr>
        <w:t>)</w:t>
      </w:r>
    </w:p>
    <w:p w14:paraId="55C8FE68" w14:textId="15BCF8CB" w:rsidR="00B115E3" w:rsidRPr="00B02915" w:rsidRDefault="7807EF7D" w:rsidP="615B23B0">
      <w:pPr>
        <w:pStyle w:val="Paragrafoelenco"/>
        <w:numPr>
          <w:ilvl w:val="0"/>
          <w:numId w:val="2"/>
        </w:numPr>
        <w:rPr>
          <w:rFonts w:ascii="Arial" w:eastAsia="Aptos" w:hAnsi="Arial" w:cs="Arial"/>
          <w:sz w:val="20"/>
          <w:szCs w:val="20"/>
          <w:lang w:val="en-US"/>
        </w:rPr>
      </w:pPr>
      <w:proofErr w:type="spellStart"/>
      <w:r w:rsidRPr="615B23B0">
        <w:rPr>
          <w:rFonts w:ascii="Arial" w:eastAsia="Aptos" w:hAnsi="Arial" w:cs="Arial"/>
          <w:sz w:val="20"/>
          <w:szCs w:val="20"/>
          <w:lang w:val="en-US"/>
        </w:rPr>
        <w:t>Protezione</w:t>
      </w:r>
      <w:proofErr w:type="spellEnd"/>
      <w:r w:rsidRPr="615B23B0">
        <w:rPr>
          <w:rFonts w:ascii="Arial" w:eastAsia="Aptos" w:hAnsi="Arial" w:cs="Arial"/>
          <w:sz w:val="20"/>
          <w:szCs w:val="20"/>
          <w:lang w:val="en-US"/>
        </w:rPr>
        <w:t xml:space="preserve"> di rete (Web Application Firewall, AWS Shield, AWS Network Firewall)</w:t>
      </w:r>
    </w:p>
    <w:p w14:paraId="1AD4AF54" w14:textId="77777777" w:rsidR="00B115E3" w:rsidRDefault="00B115E3" w:rsidP="00B115E3">
      <w:pPr>
        <w:rPr>
          <w:rFonts w:ascii="Arial" w:hAnsi="Arial" w:cs="Arial"/>
          <w:b/>
          <w:bCs/>
          <w:sz w:val="20"/>
          <w:szCs w:val="20"/>
          <w:lang w:val="en-US"/>
        </w:rPr>
      </w:pPr>
    </w:p>
    <w:p w14:paraId="6C56F14B" w14:textId="77777777" w:rsidR="00B115E3" w:rsidRDefault="00B115E3" w:rsidP="00B115E3">
      <w:pPr>
        <w:rPr>
          <w:rFonts w:ascii="Arial" w:hAnsi="Arial" w:cs="Arial"/>
          <w:sz w:val="20"/>
          <w:szCs w:val="20"/>
        </w:rPr>
      </w:pPr>
      <w:r w:rsidRPr="00B02915">
        <w:rPr>
          <w:rFonts w:ascii="Arial" w:hAnsi="Arial" w:cs="Arial"/>
          <w:sz w:val="20"/>
          <w:szCs w:val="20"/>
        </w:rPr>
        <w:t xml:space="preserve">Per tali profili specialistici le seguenti competenze sono applicabili a </w:t>
      </w:r>
      <w:proofErr w:type="gramStart"/>
      <w:r w:rsidRPr="00B02915">
        <w:rPr>
          <w:rFonts w:ascii="Arial" w:hAnsi="Arial" w:cs="Arial"/>
          <w:sz w:val="20"/>
          <w:szCs w:val="20"/>
        </w:rPr>
        <w:t>tutti :</w:t>
      </w:r>
      <w:proofErr w:type="gramEnd"/>
    </w:p>
    <w:p w14:paraId="5E73CAE5" w14:textId="7F9BAE3D" w:rsidR="00B115E3" w:rsidRPr="00B02915" w:rsidRDefault="7807EF7D" w:rsidP="615B23B0">
      <w:pPr>
        <w:pStyle w:val="Paragrafoelenco"/>
        <w:numPr>
          <w:ilvl w:val="0"/>
          <w:numId w:val="1"/>
        </w:numPr>
        <w:rPr>
          <w:rFonts w:ascii="Arial" w:eastAsia="Aptos" w:hAnsi="Arial" w:cs="Arial"/>
          <w:sz w:val="20"/>
          <w:szCs w:val="20"/>
        </w:rPr>
      </w:pPr>
      <w:r w:rsidRPr="615B23B0">
        <w:rPr>
          <w:rFonts w:ascii="Arial" w:eastAsia="Aptos" w:hAnsi="Arial" w:cs="Arial"/>
          <w:sz w:val="20"/>
          <w:szCs w:val="20"/>
        </w:rPr>
        <w:t xml:space="preserve">Padronanza di un’ampia gamma di servizi AWS tra cui EC2, S3, RDS, Lambda, IAM, VPC, </w:t>
      </w:r>
      <w:proofErr w:type="spellStart"/>
      <w:r w:rsidRPr="615B23B0">
        <w:rPr>
          <w:rFonts w:ascii="Arial" w:eastAsia="Aptos" w:hAnsi="Arial" w:cs="Arial"/>
          <w:sz w:val="20"/>
          <w:szCs w:val="20"/>
        </w:rPr>
        <w:t>CloudFormation</w:t>
      </w:r>
      <w:proofErr w:type="spellEnd"/>
      <w:r w:rsidRPr="615B23B0">
        <w:rPr>
          <w:rFonts w:ascii="Arial" w:eastAsia="Aptos" w:hAnsi="Arial" w:cs="Arial"/>
          <w:sz w:val="20"/>
          <w:szCs w:val="20"/>
        </w:rPr>
        <w:t xml:space="preserve"> e altri</w:t>
      </w:r>
    </w:p>
    <w:p w14:paraId="1B3BAEC0" w14:textId="1499638C" w:rsidR="00B115E3" w:rsidRPr="00B02915" w:rsidRDefault="7807EF7D" w:rsidP="615B23B0">
      <w:pPr>
        <w:pStyle w:val="Paragrafoelenco"/>
        <w:numPr>
          <w:ilvl w:val="0"/>
          <w:numId w:val="1"/>
        </w:numPr>
        <w:rPr>
          <w:rFonts w:ascii="Arial" w:eastAsia="Aptos" w:hAnsi="Arial" w:cs="Arial"/>
          <w:sz w:val="20"/>
          <w:szCs w:val="20"/>
        </w:rPr>
      </w:pPr>
      <w:r w:rsidRPr="615B23B0">
        <w:rPr>
          <w:rFonts w:ascii="Arial" w:eastAsia="Aptos" w:hAnsi="Arial" w:cs="Arial"/>
          <w:sz w:val="20"/>
          <w:szCs w:val="20"/>
        </w:rPr>
        <w:t>Progettazione architetturale</w:t>
      </w:r>
    </w:p>
    <w:p w14:paraId="5BABC361" w14:textId="1926893A" w:rsidR="00B115E3" w:rsidRPr="00B02915" w:rsidRDefault="7807EF7D" w:rsidP="615B23B0">
      <w:pPr>
        <w:pStyle w:val="Paragrafoelenco"/>
        <w:numPr>
          <w:ilvl w:val="0"/>
          <w:numId w:val="1"/>
        </w:numPr>
        <w:rPr>
          <w:rFonts w:ascii="Arial" w:eastAsia="Aptos" w:hAnsi="Arial" w:cs="Arial"/>
          <w:sz w:val="20"/>
          <w:szCs w:val="20"/>
        </w:rPr>
      </w:pPr>
      <w:r w:rsidRPr="615B23B0">
        <w:rPr>
          <w:rFonts w:ascii="Arial" w:eastAsia="Aptos" w:hAnsi="Arial" w:cs="Arial"/>
          <w:sz w:val="20"/>
          <w:szCs w:val="20"/>
        </w:rPr>
        <w:t>Migrazione e deployment</w:t>
      </w:r>
    </w:p>
    <w:p w14:paraId="677352F4" w14:textId="5BEC49B0" w:rsidR="00B115E3" w:rsidRPr="00B02915" w:rsidRDefault="7807EF7D" w:rsidP="615B23B0">
      <w:pPr>
        <w:pStyle w:val="Paragrafoelenco"/>
        <w:numPr>
          <w:ilvl w:val="0"/>
          <w:numId w:val="1"/>
        </w:numPr>
        <w:rPr>
          <w:rFonts w:ascii="Arial" w:eastAsia="Aptos" w:hAnsi="Arial" w:cs="Arial"/>
          <w:sz w:val="20"/>
          <w:szCs w:val="20"/>
        </w:rPr>
      </w:pPr>
      <w:r w:rsidRPr="615B23B0">
        <w:rPr>
          <w:rFonts w:ascii="Arial" w:eastAsia="Aptos" w:hAnsi="Arial" w:cs="Arial"/>
          <w:sz w:val="20"/>
          <w:szCs w:val="20"/>
        </w:rPr>
        <w:t xml:space="preserve">Automazione e scripting (es. </w:t>
      </w:r>
      <w:proofErr w:type="spellStart"/>
      <w:r w:rsidRPr="615B23B0">
        <w:rPr>
          <w:rFonts w:ascii="Arial" w:eastAsia="Aptos" w:hAnsi="Arial" w:cs="Arial"/>
          <w:sz w:val="20"/>
          <w:szCs w:val="20"/>
        </w:rPr>
        <w:t>Terraform</w:t>
      </w:r>
      <w:proofErr w:type="spellEnd"/>
      <w:r w:rsidRPr="615B23B0">
        <w:rPr>
          <w:rFonts w:ascii="Arial" w:eastAsia="Aptos" w:hAnsi="Arial" w:cs="Arial"/>
          <w:sz w:val="20"/>
          <w:szCs w:val="20"/>
        </w:rPr>
        <w:t>, Python)</w:t>
      </w:r>
    </w:p>
    <w:p w14:paraId="4E423800" w14:textId="729D72EC" w:rsidR="00B115E3" w:rsidRPr="00B02915" w:rsidRDefault="7807EF7D" w:rsidP="615B23B0">
      <w:pPr>
        <w:pStyle w:val="Paragrafoelenco"/>
        <w:numPr>
          <w:ilvl w:val="0"/>
          <w:numId w:val="1"/>
        </w:numPr>
        <w:rPr>
          <w:rFonts w:ascii="Arial" w:eastAsia="Aptos" w:hAnsi="Arial" w:cs="Arial"/>
          <w:sz w:val="20"/>
          <w:szCs w:val="20"/>
        </w:rPr>
      </w:pPr>
      <w:r w:rsidRPr="615B23B0">
        <w:rPr>
          <w:rFonts w:ascii="Arial" w:eastAsia="Aptos" w:hAnsi="Arial" w:cs="Arial"/>
          <w:sz w:val="20"/>
          <w:szCs w:val="20"/>
        </w:rPr>
        <w:t>Sicurezza e conformità (es. HIPAA, GDPR)</w:t>
      </w:r>
    </w:p>
    <w:p w14:paraId="5D6B3E47" w14:textId="72F3AE1A" w:rsidR="00B115E3" w:rsidRPr="00B02915" w:rsidRDefault="7807EF7D" w:rsidP="615B23B0">
      <w:pPr>
        <w:pStyle w:val="Paragrafoelenco"/>
        <w:numPr>
          <w:ilvl w:val="0"/>
          <w:numId w:val="1"/>
        </w:numPr>
        <w:rPr>
          <w:rFonts w:ascii="Arial" w:eastAsia="Aptos" w:hAnsi="Arial" w:cs="Arial"/>
          <w:sz w:val="20"/>
          <w:szCs w:val="20"/>
        </w:rPr>
      </w:pPr>
      <w:r w:rsidRPr="615B23B0">
        <w:rPr>
          <w:rFonts w:ascii="Arial" w:eastAsia="Aptos" w:hAnsi="Arial" w:cs="Arial"/>
          <w:sz w:val="20"/>
          <w:szCs w:val="20"/>
        </w:rPr>
        <w:t>Ottimizzazione delle prestazioni</w:t>
      </w:r>
    </w:p>
    <w:p w14:paraId="7641014E" w14:textId="52A0B519" w:rsidR="00B115E3" w:rsidRPr="00561B08" w:rsidRDefault="7807EF7D" w:rsidP="615B23B0">
      <w:pPr>
        <w:pStyle w:val="Paragrafoelenco"/>
        <w:numPr>
          <w:ilvl w:val="0"/>
          <w:numId w:val="1"/>
        </w:numPr>
        <w:rPr>
          <w:rFonts w:ascii="Arial" w:eastAsia="Aptos" w:hAnsi="Arial" w:cs="Arial"/>
          <w:sz w:val="20"/>
          <w:szCs w:val="20"/>
        </w:rPr>
      </w:pPr>
      <w:r w:rsidRPr="00561B08">
        <w:rPr>
          <w:rFonts w:ascii="Arial" w:eastAsia="Aptos" w:hAnsi="Arial" w:cs="Arial"/>
          <w:sz w:val="20"/>
          <w:szCs w:val="20"/>
        </w:rPr>
        <w:t xml:space="preserve">Progettazione e implementazione di Cloud Operating Model e Cloud Center of </w:t>
      </w:r>
      <w:proofErr w:type="spellStart"/>
      <w:r w:rsidRPr="00561B08">
        <w:rPr>
          <w:rFonts w:ascii="Arial" w:eastAsia="Aptos" w:hAnsi="Arial" w:cs="Arial"/>
          <w:sz w:val="20"/>
          <w:szCs w:val="20"/>
        </w:rPr>
        <w:t>Excellence</w:t>
      </w:r>
      <w:proofErr w:type="spellEnd"/>
    </w:p>
    <w:p w14:paraId="36DC1389" w14:textId="273FFECE" w:rsidR="00B115E3" w:rsidRPr="00B02915" w:rsidRDefault="7807EF7D" w:rsidP="615B23B0">
      <w:pPr>
        <w:pStyle w:val="Paragrafoelenco"/>
        <w:numPr>
          <w:ilvl w:val="0"/>
          <w:numId w:val="1"/>
        </w:numPr>
        <w:rPr>
          <w:rFonts w:ascii="Arial" w:eastAsia="Aptos" w:hAnsi="Arial" w:cs="Arial"/>
          <w:sz w:val="20"/>
          <w:szCs w:val="20"/>
        </w:rPr>
      </w:pPr>
      <w:r w:rsidRPr="615B23B0">
        <w:rPr>
          <w:rFonts w:ascii="Arial" w:eastAsia="Aptos" w:hAnsi="Arial" w:cs="Arial"/>
          <w:sz w:val="20"/>
          <w:szCs w:val="20"/>
        </w:rPr>
        <w:t xml:space="preserve">Facilitazione executive: </w:t>
      </w:r>
      <w:proofErr w:type="spellStart"/>
      <w:r w:rsidRPr="615B23B0">
        <w:rPr>
          <w:rFonts w:ascii="Arial" w:eastAsia="Aptos" w:hAnsi="Arial" w:cs="Arial"/>
          <w:sz w:val="20"/>
          <w:szCs w:val="20"/>
        </w:rPr>
        <w:t>assessment</w:t>
      </w:r>
      <w:proofErr w:type="spellEnd"/>
      <w:r w:rsidRPr="615B23B0">
        <w:rPr>
          <w:rFonts w:ascii="Arial" w:eastAsia="Aptos" w:hAnsi="Arial" w:cs="Arial"/>
          <w:sz w:val="20"/>
          <w:szCs w:val="20"/>
        </w:rPr>
        <w:t xml:space="preserve"> di maturità cloud, sviluppo roadmap, progettazione di strategie IT e di business (Cloud, AI, Enterprise Architecture)</w:t>
      </w:r>
    </w:p>
    <w:p w14:paraId="33E62E89" w14:textId="77777777" w:rsidR="00B115E3" w:rsidRPr="00B02915" w:rsidRDefault="00B115E3" w:rsidP="00B115E3">
      <w:pPr>
        <w:rPr>
          <w:rFonts w:ascii="Aptos" w:eastAsia="Aptos" w:hAnsi="Aptos" w:cs="Aptos"/>
          <w:color w:val="45B0E1"/>
        </w:rPr>
      </w:pPr>
    </w:p>
    <w:p w14:paraId="2094075A" w14:textId="77777777" w:rsidR="00B115E3" w:rsidRDefault="00B115E3" w:rsidP="00FE7652">
      <w:pPr>
        <w:spacing w:line="276" w:lineRule="auto"/>
        <w:jc w:val="both"/>
        <w:rPr>
          <w:rFonts w:ascii="Arial" w:hAnsi="Arial" w:cs="Arial"/>
          <w:sz w:val="20"/>
          <w:szCs w:val="20"/>
        </w:rPr>
      </w:pPr>
      <w:r w:rsidRPr="00B02915">
        <w:rPr>
          <w:rFonts w:ascii="Arial" w:hAnsi="Arial" w:cs="Arial"/>
          <w:sz w:val="20"/>
          <w:szCs w:val="20"/>
        </w:rPr>
        <w:t>I profili specialistici devono avere almeno tre certificazioni AWS di cui almeno una nell’ambito di riferimento</w:t>
      </w:r>
      <w:r>
        <w:rPr>
          <w:rFonts w:ascii="Arial" w:hAnsi="Arial" w:cs="Arial"/>
          <w:sz w:val="20"/>
          <w:szCs w:val="20"/>
        </w:rPr>
        <w:t xml:space="preserve"> </w:t>
      </w:r>
      <w:r w:rsidRPr="00B02915">
        <w:rPr>
          <w:rFonts w:ascii="Arial" w:hAnsi="Arial" w:cs="Arial"/>
          <w:sz w:val="20"/>
          <w:szCs w:val="20"/>
        </w:rPr>
        <w:t>del profilo richiesto.</w:t>
      </w:r>
    </w:p>
    <w:p w14:paraId="408F68D9" w14:textId="77777777" w:rsidR="00241800" w:rsidRPr="00B02915" w:rsidRDefault="00241800" w:rsidP="00B115E3">
      <w:pPr>
        <w:jc w:val="both"/>
        <w:rPr>
          <w:rFonts w:ascii="Arial" w:hAnsi="Arial" w:cs="Arial"/>
          <w:sz w:val="20"/>
          <w:szCs w:val="20"/>
        </w:rPr>
      </w:pPr>
    </w:p>
    <w:p w14:paraId="69EAC968" w14:textId="77777777" w:rsidR="00B115E3" w:rsidRDefault="00B115E3" w:rsidP="00FE7652">
      <w:pPr>
        <w:spacing w:line="276" w:lineRule="auto"/>
        <w:jc w:val="both"/>
        <w:rPr>
          <w:rFonts w:ascii="Arial" w:hAnsi="Arial" w:cs="Arial"/>
          <w:sz w:val="20"/>
          <w:szCs w:val="20"/>
        </w:rPr>
      </w:pPr>
      <w:r>
        <w:rPr>
          <w:rFonts w:ascii="Arial" w:hAnsi="Arial" w:cs="Arial"/>
          <w:sz w:val="20"/>
          <w:szCs w:val="20"/>
        </w:rPr>
        <w:t xml:space="preserve">Inoltre, per ciascun profilo sia di coordinamento che specialistico, sono individuate </w:t>
      </w:r>
      <w:proofErr w:type="gramStart"/>
      <w:r>
        <w:rPr>
          <w:rFonts w:ascii="Arial" w:hAnsi="Arial" w:cs="Arial"/>
          <w:sz w:val="20"/>
          <w:szCs w:val="20"/>
        </w:rPr>
        <w:t>3</w:t>
      </w:r>
      <w:proofErr w:type="gramEnd"/>
      <w:r>
        <w:rPr>
          <w:rFonts w:ascii="Arial" w:hAnsi="Arial" w:cs="Arial"/>
          <w:sz w:val="20"/>
          <w:szCs w:val="20"/>
        </w:rPr>
        <w:t xml:space="preserve"> figure professionali diversificate sulla base della seniority.</w:t>
      </w:r>
    </w:p>
    <w:p w14:paraId="6112CDD7" w14:textId="77777777" w:rsidR="00241800" w:rsidRDefault="00241800" w:rsidP="00B115E3">
      <w:pPr>
        <w:jc w:val="both"/>
        <w:rPr>
          <w:rFonts w:ascii="Arial" w:hAnsi="Arial" w:cs="Arial"/>
          <w:sz w:val="20"/>
          <w:szCs w:val="20"/>
        </w:rPr>
      </w:pPr>
    </w:p>
    <w:p w14:paraId="6F3D8015" w14:textId="77777777" w:rsidR="00B115E3" w:rsidRPr="002E1AEF" w:rsidRDefault="00B115E3" w:rsidP="00FE7652">
      <w:pPr>
        <w:spacing w:line="276" w:lineRule="auto"/>
        <w:jc w:val="both"/>
        <w:rPr>
          <w:rFonts w:ascii="Arial" w:hAnsi="Arial" w:cs="Arial"/>
          <w:sz w:val="20"/>
          <w:szCs w:val="20"/>
        </w:rPr>
      </w:pPr>
      <w:r w:rsidRPr="00FE7652">
        <w:rPr>
          <w:rFonts w:ascii="Arial" w:hAnsi="Arial" w:cs="Arial"/>
          <w:b/>
          <w:bCs/>
          <w:sz w:val="20"/>
          <w:szCs w:val="20"/>
        </w:rPr>
        <w:t>Associate Consultant:</w:t>
      </w:r>
      <w:r w:rsidRPr="002E1AEF">
        <w:rPr>
          <w:rFonts w:ascii="Arial" w:hAnsi="Arial" w:cs="Arial"/>
          <w:sz w:val="20"/>
          <w:szCs w:val="20"/>
        </w:rPr>
        <w:t xml:space="preserve"> Il profilo di Associate Consultant, sul piano dell'esecuzione, completa le attività</w:t>
      </w:r>
      <w:r>
        <w:rPr>
          <w:rFonts w:ascii="Arial" w:hAnsi="Arial" w:cs="Arial"/>
          <w:sz w:val="20"/>
          <w:szCs w:val="20"/>
        </w:rPr>
        <w:t xml:space="preserve"> </w:t>
      </w:r>
      <w:r w:rsidRPr="002E1AEF">
        <w:rPr>
          <w:rFonts w:ascii="Arial" w:hAnsi="Arial" w:cs="Arial"/>
          <w:sz w:val="20"/>
          <w:szCs w:val="20"/>
        </w:rPr>
        <w:t xml:space="preserve">assegnate, contribuendo a </w:t>
      </w:r>
      <w:proofErr w:type="gramStart"/>
      <w:r w:rsidRPr="002E1AEF">
        <w:rPr>
          <w:rFonts w:ascii="Arial" w:hAnsi="Arial" w:cs="Arial"/>
          <w:sz w:val="20"/>
          <w:szCs w:val="20"/>
        </w:rPr>
        <w:t>un team</w:t>
      </w:r>
      <w:proofErr w:type="gramEnd"/>
      <w:r w:rsidRPr="002E1AEF">
        <w:rPr>
          <w:rFonts w:ascii="Arial" w:hAnsi="Arial" w:cs="Arial"/>
          <w:sz w:val="20"/>
          <w:szCs w:val="20"/>
        </w:rPr>
        <w:t xml:space="preserve"> nell'ambito di un engagement e applicando le best practice. Sul piano della competenza tecnica, realizza soluzioni tecniche conformi agli standard di qualità e testate, dimostra ampiezza tecnica e conosce i servizi AWS applicabili.</w:t>
      </w:r>
    </w:p>
    <w:p w14:paraId="256795A6" w14:textId="77777777" w:rsidR="00B115E3" w:rsidRPr="002E1AEF" w:rsidRDefault="00B115E3" w:rsidP="00FE7652">
      <w:pPr>
        <w:spacing w:line="276" w:lineRule="auto"/>
        <w:jc w:val="both"/>
        <w:rPr>
          <w:rFonts w:ascii="Arial" w:hAnsi="Arial" w:cs="Arial"/>
          <w:sz w:val="20"/>
          <w:szCs w:val="20"/>
        </w:rPr>
      </w:pPr>
      <w:r w:rsidRPr="00FE7652">
        <w:rPr>
          <w:rFonts w:ascii="Arial" w:hAnsi="Arial" w:cs="Arial"/>
          <w:b/>
          <w:bCs/>
          <w:sz w:val="20"/>
          <w:szCs w:val="20"/>
        </w:rPr>
        <w:t>Staff Consultant:</w:t>
      </w:r>
      <w:r w:rsidRPr="00FE7652">
        <w:rPr>
          <w:rFonts w:ascii="Arial" w:hAnsi="Arial" w:cs="Arial"/>
          <w:sz w:val="20"/>
          <w:szCs w:val="20"/>
        </w:rPr>
        <w:t xml:space="preserve"> </w:t>
      </w:r>
      <w:r w:rsidRPr="002E1AEF">
        <w:rPr>
          <w:rFonts w:ascii="Arial" w:hAnsi="Arial" w:cs="Arial"/>
          <w:sz w:val="20"/>
          <w:szCs w:val="20"/>
        </w:rPr>
        <w:t xml:space="preserve">Il profilo di Staff Consultant, sul piano dell'esecuzione, è responsabile dei risultati definiti nelle attività di un </w:t>
      </w:r>
      <w:proofErr w:type="spellStart"/>
      <w:r w:rsidRPr="002E1AEF">
        <w:rPr>
          <w:rFonts w:ascii="Arial" w:hAnsi="Arial" w:cs="Arial"/>
          <w:sz w:val="20"/>
          <w:szCs w:val="20"/>
        </w:rPr>
        <w:t>workstream</w:t>
      </w:r>
      <w:proofErr w:type="spellEnd"/>
      <w:r w:rsidRPr="002E1AEF">
        <w:rPr>
          <w:rFonts w:ascii="Arial" w:hAnsi="Arial" w:cs="Arial"/>
          <w:sz w:val="20"/>
          <w:szCs w:val="20"/>
        </w:rPr>
        <w:t xml:space="preserve">; effettua l'escalation dei rischi con dati a supporto, raccomanda opzioni di risoluzione e ottimizza i processi. Sul piano della competenza tecnica, realizza e può guidare soluzioni tecniche complesse che siano sicure, </w:t>
      </w:r>
      <w:proofErr w:type="spellStart"/>
      <w:r w:rsidRPr="002E1AEF">
        <w:rPr>
          <w:rFonts w:ascii="Arial" w:hAnsi="Arial" w:cs="Arial"/>
          <w:sz w:val="20"/>
          <w:szCs w:val="20"/>
        </w:rPr>
        <w:t>manutenibili</w:t>
      </w:r>
      <w:proofErr w:type="spellEnd"/>
      <w:r w:rsidRPr="002E1AEF">
        <w:rPr>
          <w:rFonts w:ascii="Arial" w:hAnsi="Arial" w:cs="Arial"/>
          <w:sz w:val="20"/>
          <w:szCs w:val="20"/>
        </w:rPr>
        <w:t>, scalabili, affidabili, performanti e cost-</w:t>
      </w:r>
      <w:proofErr w:type="spellStart"/>
      <w:r w:rsidRPr="002E1AEF">
        <w:rPr>
          <w:rFonts w:ascii="Arial" w:hAnsi="Arial" w:cs="Arial"/>
          <w:sz w:val="20"/>
          <w:szCs w:val="20"/>
        </w:rPr>
        <w:t>effective</w:t>
      </w:r>
      <w:proofErr w:type="spellEnd"/>
      <w:r w:rsidRPr="002E1AEF">
        <w:rPr>
          <w:rFonts w:ascii="Arial" w:hAnsi="Arial" w:cs="Arial"/>
          <w:sz w:val="20"/>
          <w:szCs w:val="20"/>
        </w:rPr>
        <w:t>, collaborando con altri per definire soluzioni che raggiungano gli obiettivi di business del cliente, applicando e, se necessario, generando best practice attraverso prodotti tecnologici interni ed esterni.</w:t>
      </w:r>
    </w:p>
    <w:p w14:paraId="11E4CA10" w14:textId="77777777" w:rsidR="00B115E3" w:rsidRDefault="00B115E3" w:rsidP="00FE7652">
      <w:pPr>
        <w:spacing w:line="276" w:lineRule="auto"/>
        <w:jc w:val="both"/>
        <w:rPr>
          <w:rFonts w:ascii="Arial" w:hAnsi="Arial" w:cs="Arial"/>
          <w:sz w:val="20"/>
          <w:szCs w:val="20"/>
        </w:rPr>
      </w:pPr>
      <w:r w:rsidRPr="00FE7652">
        <w:rPr>
          <w:rFonts w:ascii="Arial" w:hAnsi="Arial" w:cs="Arial"/>
          <w:b/>
          <w:bCs/>
          <w:sz w:val="20"/>
          <w:szCs w:val="20"/>
        </w:rPr>
        <w:t>Senior Consultant:</w:t>
      </w:r>
      <w:r w:rsidRPr="00FE7652">
        <w:rPr>
          <w:rFonts w:ascii="Arial" w:hAnsi="Arial" w:cs="Arial"/>
          <w:sz w:val="20"/>
          <w:szCs w:val="20"/>
        </w:rPr>
        <w:t xml:space="preserve"> </w:t>
      </w:r>
      <w:r w:rsidRPr="002E1AEF">
        <w:rPr>
          <w:rFonts w:ascii="Arial" w:hAnsi="Arial" w:cs="Arial"/>
          <w:sz w:val="20"/>
          <w:szCs w:val="20"/>
        </w:rPr>
        <w:t xml:space="preserve">Il profilo di Senior Consultant, sul piano dell'esecuzione, guida </w:t>
      </w:r>
      <w:proofErr w:type="gramStart"/>
      <w:r w:rsidRPr="002E1AEF">
        <w:rPr>
          <w:rFonts w:ascii="Arial" w:hAnsi="Arial" w:cs="Arial"/>
          <w:sz w:val="20"/>
          <w:szCs w:val="20"/>
        </w:rPr>
        <w:t>un team</w:t>
      </w:r>
      <w:proofErr w:type="gramEnd"/>
      <w:r w:rsidRPr="002E1AEF">
        <w:rPr>
          <w:rFonts w:ascii="Arial" w:hAnsi="Arial" w:cs="Arial"/>
          <w:sz w:val="20"/>
          <w:szCs w:val="20"/>
        </w:rPr>
        <w:t xml:space="preserve"> attraverso un engagement, raggiunge gli obiettivi di business del cliente e gestisce e mitiga il </w:t>
      </w:r>
      <w:r w:rsidRPr="002E1AEF">
        <w:rPr>
          <w:rFonts w:ascii="Arial" w:hAnsi="Arial" w:cs="Arial"/>
          <w:sz w:val="20"/>
          <w:szCs w:val="20"/>
        </w:rPr>
        <w:lastRenderedPageBreak/>
        <w:t>rischio, conducendo le escalation. Sul piano della competenza tecnica, realizza e guida soluzioni tecniche complesse che risolvono nuovi livelli di scala, complessità e performance e che risultano esemplari in termini di sicurezza, stabilità, scalabilità e cost-</w:t>
      </w:r>
      <w:proofErr w:type="spellStart"/>
      <w:r w:rsidRPr="002E1AEF">
        <w:rPr>
          <w:rFonts w:ascii="Arial" w:hAnsi="Arial" w:cs="Arial"/>
          <w:sz w:val="20"/>
          <w:szCs w:val="20"/>
        </w:rPr>
        <w:t>effectiveness</w:t>
      </w:r>
      <w:proofErr w:type="spellEnd"/>
      <w:r w:rsidRPr="002E1AEF">
        <w:rPr>
          <w:rFonts w:ascii="Arial" w:hAnsi="Arial" w:cs="Arial"/>
          <w:sz w:val="20"/>
          <w:szCs w:val="20"/>
        </w:rPr>
        <w:t>, guidando lo sviluppo, la delivery e la manutenzione di contenuti tecnici.</w:t>
      </w:r>
    </w:p>
    <w:p w14:paraId="3BC14315" w14:textId="77777777" w:rsidR="00241800" w:rsidRPr="002E1AEF" w:rsidRDefault="00241800" w:rsidP="00B115E3">
      <w:pPr>
        <w:jc w:val="both"/>
        <w:rPr>
          <w:rFonts w:ascii="Arial" w:hAnsi="Arial" w:cs="Arial"/>
          <w:b/>
          <w:bCs/>
          <w:sz w:val="20"/>
          <w:szCs w:val="20"/>
        </w:rPr>
      </w:pPr>
    </w:p>
    <w:p w14:paraId="5A29BD71" w14:textId="77777777" w:rsidR="00714117" w:rsidRPr="00B1314E" w:rsidRDefault="00714117" w:rsidP="00714117">
      <w:pPr>
        <w:spacing w:line="276" w:lineRule="auto"/>
        <w:jc w:val="both"/>
        <w:rPr>
          <w:rFonts w:ascii="Arial" w:hAnsi="Arial" w:cs="Arial"/>
          <w:b/>
          <w:bCs/>
          <w:sz w:val="20"/>
          <w:szCs w:val="20"/>
        </w:rPr>
      </w:pPr>
      <w:r w:rsidRPr="00B1314E">
        <w:rPr>
          <w:rFonts w:ascii="Arial" w:hAnsi="Arial" w:cs="Arial"/>
          <w:b/>
          <w:bCs/>
          <w:sz w:val="20"/>
          <w:szCs w:val="20"/>
        </w:rPr>
        <w:t>Durata e valore</w:t>
      </w:r>
    </w:p>
    <w:p w14:paraId="2B8E19C8" w14:textId="7CD63A31" w:rsidR="00714117" w:rsidRDefault="00714117" w:rsidP="00714117">
      <w:pPr>
        <w:spacing w:line="276" w:lineRule="auto"/>
        <w:jc w:val="both"/>
        <w:rPr>
          <w:rFonts w:ascii="Arial" w:hAnsi="Arial" w:cs="Arial"/>
          <w:sz w:val="20"/>
          <w:szCs w:val="20"/>
        </w:rPr>
      </w:pPr>
      <w:r w:rsidRPr="00502495">
        <w:rPr>
          <w:rFonts w:ascii="Arial" w:hAnsi="Arial" w:cs="Arial"/>
          <w:sz w:val="20"/>
          <w:szCs w:val="20"/>
        </w:rPr>
        <w:t xml:space="preserve">La stima dell’importo complessivo dell’iniziativa è di circa </w:t>
      </w:r>
      <w:r w:rsidR="000813EF">
        <w:rPr>
          <w:rFonts w:ascii="Arial" w:hAnsi="Arial" w:cs="Arial"/>
          <w:sz w:val="20"/>
          <w:szCs w:val="20"/>
        </w:rPr>
        <w:t>2</w:t>
      </w:r>
      <w:r>
        <w:rPr>
          <w:rFonts w:ascii="Arial" w:hAnsi="Arial" w:cs="Arial"/>
          <w:sz w:val="20"/>
          <w:szCs w:val="20"/>
        </w:rPr>
        <w:t>mln</w:t>
      </w:r>
      <w:r w:rsidRPr="00502495">
        <w:rPr>
          <w:rFonts w:ascii="Arial" w:hAnsi="Arial" w:cs="Arial"/>
          <w:sz w:val="20"/>
          <w:szCs w:val="20"/>
        </w:rPr>
        <w:t xml:space="preserve"> € per una durata contrattuale di </w:t>
      </w:r>
      <w:r>
        <w:rPr>
          <w:rFonts w:ascii="Arial" w:hAnsi="Arial" w:cs="Arial"/>
          <w:sz w:val="20"/>
          <w:szCs w:val="20"/>
        </w:rPr>
        <w:t>36</w:t>
      </w:r>
      <w:r w:rsidRPr="00502495">
        <w:rPr>
          <w:rFonts w:ascii="Arial" w:hAnsi="Arial" w:cs="Arial"/>
          <w:sz w:val="20"/>
          <w:szCs w:val="20"/>
        </w:rPr>
        <w:t xml:space="preserve"> mesi.</w:t>
      </w:r>
    </w:p>
    <w:p w14:paraId="2F367305" w14:textId="77777777" w:rsidR="00714117" w:rsidRPr="00714117" w:rsidRDefault="00714117" w:rsidP="00714117">
      <w:pPr>
        <w:spacing w:after="160" w:line="278" w:lineRule="auto"/>
        <w:jc w:val="both"/>
        <w:rPr>
          <w:rFonts w:ascii="Arial" w:hAnsi="Arial" w:cs="Arial"/>
          <w:sz w:val="20"/>
          <w:szCs w:val="20"/>
        </w:rPr>
      </w:pPr>
    </w:p>
    <w:p w14:paraId="059FEC52" w14:textId="77777777" w:rsidR="00DC69C7" w:rsidRPr="00170B9E" w:rsidRDefault="00522FB0">
      <w:pPr>
        <w:pStyle w:val="Titolo1"/>
        <w:numPr>
          <w:ilvl w:val="0"/>
          <w:numId w:val="0"/>
        </w:numPr>
        <w:rPr>
          <w:rFonts w:cs="Arial"/>
          <w:szCs w:val="22"/>
        </w:rPr>
      </w:pPr>
      <w:r w:rsidRPr="00170B9E">
        <w:rPr>
          <w:rFonts w:cs="Arial"/>
          <w:szCs w:val="22"/>
        </w:rPr>
        <w:t>Domande</w:t>
      </w:r>
    </w:p>
    <w:p w14:paraId="259719EF" w14:textId="77777777" w:rsidR="0018049B" w:rsidRPr="0018049B" w:rsidRDefault="0018049B" w:rsidP="0018049B">
      <w:pPr>
        <w:numPr>
          <w:ilvl w:val="0"/>
          <w:numId w:val="10"/>
        </w:numPr>
        <w:spacing w:line="360" w:lineRule="auto"/>
        <w:jc w:val="both"/>
        <w:rPr>
          <w:rFonts w:ascii="Arial" w:hAnsi="Arial" w:cs="Arial"/>
          <w:sz w:val="20"/>
          <w:szCs w:val="20"/>
        </w:rPr>
      </w:pPr>
      <w:r w:rsidRPr="0018049B">
        <w:rPr>
          <w:rFonts w:ascii="Arial" w:hAnsi="Arial" w:cs="Arial"/>
          <w:sz w:val="20"/>
          <w:szCs w:val="20"/>
        </w:rPr>
        <w:t>Riportare una breve descrizione dell’Azienda indicando:</w:t>
      </w:r>
    </w:p>
    <w:p w14:paraId="30CAA9EF" w14:textId="77777777" w:rsidR="0018049B" w:rsidRPr="0018049B" w:rsidRDefault="0018049B" w:rsidP="0018049B">
      <w:pPr>
        <w:numPr>
          <w:ilvl w:val="0"/>
          <w:numId w:val="22"/>
        </w:numPr>
        <w:spacing w:line="360" w:lineRule="auto"/>
        <w:jc w:val="both"/>
        <w:rPr>
          <w:rFonts w:ascii="Arial" w:hAnsi="Arial" w:cs="Arial"/>
          <w:sz w:val="20"/>
          <w:szCs w:val="20"/>
        </w:rPr>
      </w:pPr>
      <w:r w:rsidRPr="0018049B">
        <w:rPr>
          <w:rFonts w:ascii="Arial" w:hAnsi="Arial" w:cs="Arial"/>
          <w:sz w:val="20"/>
          <w:szCs w:val="20"/>
        </w:rPr>
        <w:t>settore di attività</w:t>
      </w:r>
    </w:p>
    <w:p w14:paraId="69E613EF" w14:textId="77777777" w:rsidR="0018049B" w:rsidRPr="0018049B" w:rsidRDefault="0018049B" w:rsidP="0018049B">
      <w:pPr>
        <w:numPr>
          <w:ilvl w:val="0"/>
          <w:numId w:val="22"/>
        </w:numPr>
        <w:spacing w:line="360" w:lineRule="auto"/>
        <w:jc w:val="both"/>
        <w:rPr>
          <w:rFonts w:ascii="Arial" w:hAnsi="Arial" w:cs="Arial"/>
          <w:sz w:val="20"/>
          <w:szCs w:val="20"/>
        </w:rPr>
      </w:pPr>
      <w:r w:rsidRPr="0018049B">
        <w:rPr>
          <w:rFonts w:ascii="Arial" w:hAnsi="Arial" w:cs="Arial"/>
          <w:sz w:val="20"/>
          <w:szCs w:val="20"/>
        </w:rPr>
        <w:t>codice ATECO</w:t>
      </w:r>
    </w:p>
    <w:p w14:paraId="3A97970F" w14:textId="77777777" w:rsidR="0018049B" w:rsidRPr="0018049B" w:rsidRDefault="0018049B" w:rsidP="0018049B">
      <w:pPr>
        <w:numPr>
          <w:ilvl w:val="0"/>
          <w:numId w:val="22"/>
        </w:numPr>
        <w:spacing w:line="360" w:lineRule="auto"/>
        <w:jc w:val="both"/>
        <w:rPr>
          <w:rFonts w:ascii="Arial" w:hAnsi="Arial" w:cs="Arial"/>
          <w:sz w:val="20"/>
          <w:szCs w:val="20"/>
        </w:rPr>
      </w:pPr>
      <w:r w:rsidRPr="0018049B">
        <w:rPr>
          <w:rFonts w:ascii="Arial" w:hAnsi="Arial" w:cs="Arial"/>
          <w:sz w:val="20"/>
          <w:szCs w:val="20"/>
        </w:rPr>
        <w:t>core business</w:t>
      </w:r>
    </w:p>
    <w:p w14:paraId="648AEF1E" w14:textId="77777777" w:rsidR="0018049B" w:rsidRPr="0018049B" w:rsidRDefault="0018049B" w:rsidP="0018049B">
      <w:pPr>
        <w:numPr>
          <w:ilvl w:val="0"/>
          <w:numId w:val="22"/>
        </w:numPr>
        <w:spacing w:line="360" w:lineRule="auto"/>
        <w:jc w:val="both"/>
        <w:rPr>
          <w:rFonts w:ascii="Arial" w:hAnsi="Arial" w:cs="Arial"/>
          <w:sz w:val="20"/>
          <w:szCs w:val="20"/>
        </w:rPr>
      </w:pPr>
      <w:r w:rsidRPr="0018049B">
        <w:rPr>
          <w:rFonts w:ascii="Arial" w:hAnsi="Arial" w:cs="Arial"/>
          <w:sz w:val="20"/>
          <w:szCs w:val="20"/>
        </w:rPr>
        <w:t>dimensione impresa - micro, piccola, media, grande ai sensi della raccomandazione n. 2003/361/Ce della Commissione Europea del 6 maggio 2003</w:t>
      </w:r>
    </w:p>
    <w:p w14:paraId="4104357A" w14:textId="77777777" w:rsidR="0018049B" w:rsidRPr="0018049B" w:rsidRDefault="0018049B" w:rsidP="0018049B">
      <w:pPr>
        <w:numPr>
          <w:ilvl w:val="0"/>
          <w:numId w:val="22"/>
        </w:numPr>
        <w:spacing w:line="360" w:lineRule="auto"/>
        <w:jc w:val="both"/>
        <w:rPr>
          <w:rFonts w:ascii="Arial" w:hAnsi="Arial" w:cs="Arial"/>
          <w:sz w:val="20"/>
          <w:szCs w:val="20"/>
        </w:rPr>
      </w:pPr>
      <w:r w:rsidRPr="0018049B">
        <w:rPr>
          <w:rFonts w:ascii="Arial" w:hAnsi="Arial" w:cs="Arial"/>
          <w:sz w:val="20"/>
          <w:szCs w:val="20"/>
        </w:rPr>
        <w:t>numero di dipendenti con ripartizione percentuale donne, personale con età inferiore ai 36 anni (giovani), diversamente abili e lavoratori svantaggiati</w:t>
      </w:r>
    </w:p>
    <w:p w14:paraId="59847285" w14:textId="77777777" w:rsidR="0018049B" w:rsidRPr="0018049B" w:rsidRDefault="0018049B" w:rsidP="0018049B">
      <w:pPr>
        <w:numPr>
          <w:ilvl w:val="0"/>
          <w:numId w:val="22"/>
        </w:numPr>
        <w:spacing w:line="360" w:lineRule="auto"/>
        <w:jc w:val="both"/>
        <w:rPr>
          <w:rFonts w:ascii="Arial" w:hAnsi="Arial" w:cs="Arial"/>
          <w:sz w:val="20"/>
          <w:szCs w:val="20"/>
        </w:rPr>
      </w:pPr>
      <w:r w:rsidRPr="0018049B">
        <w:rPr>
          <w:rFonts w:ascii="Arial" w:hAnsi="Arial" w:cs="Arial"/>
          <w:sz w:val="20"/>
          <w:szCs w:val="20"/>
        </w:rPr>
        <w:t>CCNL applicato</w:t>
      </w:r>
    </w:p>
    <w:p w14:paraId="492A330E" w14:textId="77777777" w:rsidR="0018049B" w:rsidRPr="0018049B" w:rsidRDefault="0018049B" w:rsidP="0018049B">
      <w:pPr>
        <w:numPr>
          <w:ilvl w:val="0"/>
          <w:numId w:val="22"/>
        </w:numPr>
        <w:spacing w:line="360" w:lineRule="auto"/>
        <w:jc w:val="both"/>
        <w:rPr>
          <w:rFonts w:ascii="Arial" w:hAnsi="Arial" w:cs="Arial"/>
          <w:sz w:val="20"/>
          <w:szCs w:val="20"/>
        </w:rPr>
      </w:pPr>
      <w:r w:rsidRPr="0018049B">
        <w:rPr>
          <w:rFonts w:ascii="Arial" w:hAnsi="Arial" w:cs="Arial"/>
          <w:sz w:val="20"/>
          <w:szCs w:val="20"/>
        </w:rPr>
        <w:t>eventuale appartenenza ad associazioni di categoria (esplicitare quali).</w:t>
      </w:r>
    </w:p>
    <w:tbl>
      <w:tblPr>
        <w:tblStyle w:val="Grigliatabellachiara"/>
        <w:tblW w:w="5224" w:type="pct"/>
        <w:tblLook w:val="04A0" w:firstRow="1" w:lastRow="0" w:firstColumn="1" w:lastColumn="0" w:noHBand="0" w:noVBand="1"/>
      </w:tblPr>
      <w:tblGrid>
        <w:gridCol w:w="1979"/>
        <w:gridCol w:w="1393"/>
        <w:gridCol w:w="1502"/>
        <w:gridCol w:w="1500"/>
        <w:gridCol w:w="2501"/>
      </w:tblGrid>
      <w:tr w:rsidR="0018049B" w:rsidRPr="0018049B" w14:paraId="19BB38E4" w14:textId="77777777" w:rsidTr="002F1B65">
        <w:trPr>
          <w:cantSplit/>
          <w:tblHeader/>
        </w:trPr>
        <w:tc>
          <w:tcPr>
            <w:tcW w:w="1115" w:type="pct"/>
            <w:shd w:val="clear" w:color="auto" w:fill="F2F2F2" w:themeFill="background1" w:themeFillShade="F2"/>
            <w:vAlign w:val="center"/>
          </w:tcPr>
          <w:p w14:paraId="72F578A6" w14:textId="77777777" w:rsidR="0018049B" w:rsidRPr="0018049B" w:rsidRDefault="0018049B" w:rsidP="0018049B">
            <w:pPr>
              <w:spacing w:line="360" w:lineRule="auto"/>
              <w:jc w:val="both"/>
              <w:rPr>
                <w:rFonts w:ascii="Arial" w:hAnsi="Arial" w:cs="Arial"/>
                <w:sz w:val="20"/>
                <w:szCs w:val="20"/>
              </w:rPr>
            </w:pPr>
            <w:r w:rsidRPr="0018049B">
              <w:rPr>
                <w:rFonts w:ascii="Arial" w:hAnsi="Arial" w:cs="Arial"/>
                <w:sz w:val="20"/>
                <w:szCs w:val="20"/>
              </w:rPr>
              <w:t>Ambito</w:t>
            </w:r>
          </w:p>
        </w:tc>
        <w:tc>
          <w:tcPr>
            <w:tcW w:w="3885" w:type="pct"/>
            <w:gridSpan w:val="4"/>
            <w:shd w:val="clear" w:color="auto" w:fill="F2F2F2" w:themeFill="background1" w:themeFillShade="F2"/>
            <w:vAlign w:val="center"/>
          </w:tcPr>
          <w:p w14:paraId="4E226CF8" w14:textId="77777777" w:rsidR="0018049B" w:rsidRPr="0018049B" w:rsidRDefault="0018049B" w:rsidP="0018049B">
            <w:pPr>
              <w:spacing w:line="360" w:lineRule="auto"/>
              <w:jc w:val="both"/>
              <w:rPr>
                <w:rFonts w:ascii="Arial" w:hAnsi="Arial" w:cs="Arial"/>
                <w:sz w:val="20"/>
                <w:szCs w:val="20"/>
              </w:rPr>
            </w:pPr>
            <w:r w:rsidRPr="0018049B">
              <w:rPr>
                <w:rFonts w:ascii="Arial" w:hAnsi="Arial" w:cs="Arial"/>
                <w:sz w:val="20"/>
                <w:szCs w:val="20"/>
              </w:rPr>
              <w:t>Risposta</w:t>
            </w:r>
          </w:p>
        </w:tc>
      </w:tr>
      <w:tr w:rsidR="0018049B" w:rsidRPr="0018049B" w14:paraId="50BFC035" w14:textId="77777777" w:rsidTr="002F1B65">
        <w:trPr>
          <w:trHeight w:val="567"/>
        </w:trPr>
        <w:tc>
          <w:tcPr>
            <w:tcW w:w="1115" w:type="pct"/>
            <w:vAlign w:val="center"/>
          </w:tcPr>
          <w:p w14:paraId="3E8251A7" w14:textId="77777777" w:rsidR="0018049B" w:rsidRPr="0018049B" w:rsidRDefault="0018049B" w:rsidP="0018049B">
            <w:pPr>
              <w:spacing w:line="360" w:lineRule="auto"/>
              <w:jc w:val="both"/>
              <w:rPr>
                <w:rFonts w:ascii="Arial" w:hAnsi="Arial" w:cs="Arial"/>
                <w:sz w:val="20"/>
                <w:szCs w:val="20"/>
              </w:rPr>
            </w:pPr>
            <w:r w:rsidRPr="0018049B">
              <w:rPr>
                <w:rFonts w:ascii="Arial" w:hAnsi="Arial" w:cs="Arial"/>
                <w:sz w:val="20"/>
                <w:szCs w:val="20"/>
              </w:rPr>
              <w:t>Settore di attività</w:t>
            </w:r>
          </w:p>
        </w:tc>
        <w:tc>
          <w:tcPr>
            <w:tcW w:w="3885" w:type="pct"/>
            <w:gridSpan w:val="4"/>
            <w:vAlign w:val="center"/>
          </w:tcPr>
          <w:p w14:paraId="288350CE" w14:textId="77777777" w:rsidR="0018049B" w:rsidRPr="0018049B" w:rsidRDefault="0018049B" w:rsidP="0018049B">
            <w:pPr>
              <w:spacing w:line="360" w:lineRule="auto"/>
              <w:jc w:val="both"/>
              <w:rPr>
                <w:rFonts w:ascii="Arial" w:hAnsi="Arial" w:cs="Arial"/>
                <w:sz w:val="20"/>
                <w:szCs w:val="20"/>
              </w:rPr>
            </w:pPr>
          </w:p>
        </w:tc>
      </w:tr>
      <w:tr w:rsidR="0018049B" w:rsidRPr="0018049B" w14:paraId="4C9AE811" w14:textId="77777777" w:rsidTr="002F1B65">
        <w:trPr>
          <w:trHeight w:val="567"/>
        </w:trPr>
        <w:tc>
          <w:tcPr>
            <w:tcW w:w="1115" w:type="pct"/>
            <w:vAlign w:val="center"/>
          </w:tcPr>
          <w:p w14:paraId="673D9522" w14:textId="77777777" w:rsidR="0018049B" w:rsidRPr="0018049B" w:rsidRDefault="0018049B" w:rsidP="0018049B">
            <w:pPr>
              <w:spacing w:line="360" w:lineRule="auto"/>
              <w:jc w:val="both"/>
              <w:rPr>
                <w:rFonts w:ascii="Arial" w:hAnsi="Arial" w:cs="Arial"/>
                <w:sz w:val="20"/>
                <w:szCs w:val="20"/>
              </w:rPr>
            </w:pPr>
            <w:r w:rsidRPr="0018049B">
              <w:rPr>
                <w:rFonts w:ascii="Arial" w:hAnsi="Arial" w:cs="Arial"/>
                <w:sz w:val="20"/>
                <w:szCs w:val="20"/>
              </w:rPr>
              <w:t>Codice ATECO</w:t>
            </w:r>
          </w:p>
        </w:tc>
        <w:tc>
          <w:tcPr>
            <w:tcW w:w="3885" w:type="pct"/>
            <w:gridSpan w:val="4"/>
            <w:vAlign w:val="center"/>
          </w:tcPr>
          <w:p w14:paraId="408F1810" w14:textId="77777777" w:rsidR="0018049B" w:rsidRPr="0018049B" w:rsidRDefault="0018049B" w:rsidP="0018049B">
            <w:pPr>
              <w:spacing w:line="360" w:lineRule="auto"/>
              <w:jc w:val="both"/>
              <w:rPr>
                <w:rFonts w:ascii="Arial" w:hAnsi="Arial" w:cs="Arial"/>
                <w:sz w:val="20"/>
                <w:szCs w:val="20"/>
              </w:rPr>
            </w:pPr>
          </w:p>
        </w:tc>
      </w:tr>
      <w:tr w:rsidR="0018049B" w:rsidRPr="0018049B" w14:paraId="2B525FC3" w14:textId="77777777" w:rsidTr="002F1B65">
        <w:trPr>
          <w:trHeight w:val="567"/>
        </w:trPr>
        <w:tc>
          <w:tcPr>
            <w:tcW w:w="1115" w:type="pct"/>
            <w:vAlign w:val="center"/>
          </w:tcPr>
          <w:p w14:paraId="6DC5AE3D" w14:textId="77777777" w:rsidR="0018049B" w:rsidRPr="0018049B" w:rsidRDefault="0018049B" w:rsidP="0018049B">
            <w:pPr>
              <w:spacing w:line="360" w:lineRule="auto"/>
              <w:jc w:val="both"/>
              <w:rPr>
                <w:rFonts w:ascii="Arial" w:hAnsi="Arial" w:cs="Arial"/>
                <w:sz w:val="20"/>
                <w:szCs w:val="20"/>
              </w:rPr>
            </w:pPr>
            <w:r w:rsidRPr="0018049B">
              <w:rPr>
                <w:rFonts w:ascii="Arial" w:hAnsi="Arial" w:cs="Arial"/>
                <w:sz w:val="20"/>
                <w:szCs w:val="20"/>
              </w:rPr>
              <w:t>Core business</w:t>
            </w:r>
          </w:p>
        </w:tc>
        <w:tc>
          <w:tcPr>
            <w:tcW w:w="3885" w:type="pct"/>
            <w:gridSpan w:val="4"/>
            <w:vAlign w:val="center"/>
          </w:tcPr>
          <w:p w14:paraId="53BA40BC" w14:textId="77777777" w:rsidR="0018049B" w:rsidRPr="0018049B" w:rsidRDefault="0018049B" w:rsidP="0018049B">
            <w:pPr>
              <w:spacing w:line="360" w:lineRule="auto"/>
              <w:jc w:val="both"/>
              <w:rPr>
                <w:rFonts w:ascii="Arial" w:hAnsi="Arial" w:cs="Arial"/>
                <w:sz w:val="20"/>
                <w:szCs w:val="20"/>
              </w:rPr>
            </w:pPr>
          </w:p>
        </w:tc>
      </w:tr>
      <w:tr w:rsidR="0018049B" w:rsidRPr="0018049B" w14:paraId="5E4CDA45" w14:textId="77777777" w:rsidTr="002F1B65">
        <w:trPr>
          <w:trHeight w:val="567"/>
        </w:trPr>
        <w:tc>
          <w:tcPr>
            <w:tcW w:w="1115" w:type="pct"/>
            <w:vAlign w:val="center"/>
          </w:tcPr>
          <w:p w14:paraId="12309229" w14:textId="77777777" w:rsidR="0018049B" w:rsidRPr="0018049B" w:rsidRDefault="0018049B" w:rsidP="0018049B">
            <w:pPr>
              <w:spacing w:line="360" w:lineRule="auto"/>
              <w:jc w:val="both"/>
              <w:rPr>
                <w:rFonts w:ascii="Arial" w:hAnsi="Arial" w:cs="Arial"/>
                <w:sz w:val="20"/>
                <w:szCs w:val="20"/>
              </w:rPr>
            </w:pPr>
            <w:r w:rsidRPr="0018049B">
              <w:rPr>
                <w:rFonts w:ascii="Arial" w:hAnsi="Arial" w:cs="Arial"/>
                <w:sz w:val="20"/>
                <w:szCs w:val="20"/>
              </w:rPr>
              <w:t>Dimensione impresa</w:t>
            </w:r>
          </w:p>
        </w:tc>
        <w:tc>
          <w:tcPr>
            <w:tcW w:w="785" w:type="pct"/>
            <w:vAlign w:val="center"/>
          </w:tcPr>
          <w:p w14:paraId="6C63EBF5" w14:textId="77777777" w:rsidR="0018049B" w:rsidRPr="0018049B" w:rsidRDefault="0018049B" w:rsidP="0018049B">
            <w:pPr>
              <w:spacing w:line="360" w:lineRule="auto"/>
              <w:jc w:val="both"/>
              <w:rPr>
                <w:rFonts w:ascii="Arial" w:hAnsi="Arial" w:cs="Arial"/>
                <w:sz w:val="20"/>
                <w:szCs w:val="20"/>
              </w:rPr>
            </w:pPr>
            <w:r w:rsidRPr="0018049B">
              <w:rPr>
                <w:rFonts w:ascii="Arial" w:hAnsi="Arial" w:cs="Arial"/>
                <w:sz w:val="20"/>
                <w:szCs w:val="20"/>
              </w:rPr>
              <w:t>micro</w:t>
            </w:r>
          </w:p>
        </w:tc>
        <w:tc>
          <w:tcPr>
            <w:tcW w:w="846" w:type="pct"/>
            <w:vAlign w:val="center"/>
          </w:tcPr>
          <w:p w14:paraId="506017A1" w14:textId="77777777" w:rsidR="0018049B" w:rsidRPr="0018049B" w:rsidRDefault="0018049B" w:rsidP="0018049B">
            <w:pPr>
              <w:spacing w:line="360" w:lineRule="auto"/>
              <w:jc w:val="both"/>
              <w:rPr>
                <w:rFonts w:ascii="Arial" w:hAnsi="Arial" w:cs="Arial"/>
                <w:sz w:val="20"/>
                <w:szCs w:val="20"/>
              </w:rPr>
            </w:pPr>
            <w:r w:rsidRPr="0018049B">
              <w:rPr>
                <w:rFonts w:ascii="Arial" w:hAnsi="Arial" w:cs="Arial"/>
                <w:sz w:val="20"/>
                <w:szCs w:val="20"/>
              </w:rPr>
              <w:t>piccola</w:t>
            </w:r>
          </w:p>
        </w:tc>
        <w:tc>
          <w:tcPr>
            <w:tcW w:w="845" w:type="pct"/>
            <w:vAlign w:val="center"/>
          </w:tcPr>
          <w:p w14:paraId="11775E9F" w14:textId="77777777" w:rsidR="0018049B" w:rsidRPr="0018049B" w:rsidRDefault="0018049B" w:rsidP="0018049B">
            <w:pPr>
              <w:spacing w:line="360" w:lineRule="auto"/>
              <w:jc w:val="both"/>
              <w:rPr>
                <w:rFonts w:ascii="Arial" w:hAnsi="Arial" w:cs="Arial"/>
                <w:sz w:val="20"/>
                <w:szCs w:val="20"/>
              </w:rPr>
            </w:pPr>
            <w:r w:rsidRPr="0018049B">
              <w:rPr>
                <w:rFonts w:ascii="Arial" w:hAnsi="Arial" w:cs="Arial"/>
                <w:sz w:val="20"/>
                <w:szCs w:val="20"/>
              </w:rPr>
              <w:t>media</w:t>
            </w:r>
          </w:p>
        </w:tc>
        <w:tc>
          <w:tcPr>
            <w:tcW w:w="1409" w:type="pct"/>
            <w:vAlign w:val="center"/>
          </w:tcPr>
          <w:p w14:paraId="2B75B927" w14:textId="77777777" w:rsidR="0018049B" w:rsidRPr="0018049B" w:rsidRDefault="0018049B" w:rsidP="0018049B">
            <w:pPr>
              <w:spacing w:line="360" w:lineRule="auto"/>
              <w:jc w:val="both"/>
              <w:rPr>
                <w:rFonts w:ascii="Arial" w:hAnsi="Arial" w:cs="Arial"/>
                <w:sz w:val="20"/>
                <w:szCs w:val="20"/>
              </w:rPr>
            </w:pPr>
            <w:r w:rsidRPr="0018049B">
              <w:rPr>
                <w:rFonts w:ascii="Arial" w:hAnsi="Arial" w:cs="Arial"/>
                <w:sz w:val="20"/>
                <w:szCs w:val="20"/>
              </w:rPr>
              <w:t>grande</w:t>
            </w:r>
          </w:p>
        </w:tc>
      </w:tr>
      <w:tr w:rsidR="0018049B" w:rsidRPr="0018049B" w14:paraId="4C1FE9A4" w14:textId="77777777" w:rsidTr="002F1B65">
        <w:trPr>
          <w:trHeight w:val="567"/>
        </w:trPr>
        <w:tc>
          <w:tcPr>
            <w:tcW w:w="1115" w:type="pct"/>
            <w:vAlign w:val="center"/>
          </w:tcPr>
          <w:p w14:paraId="455E5F62" w14:textId="77777777" w:rsidR="0018049B" w:rsidRPr="0018049B" w:rsidRDefault="0018049B" w:rsidP="0018049B">
            <w:pPr>
              <w:spacing w:line="360" w:lineRule="auto"/>
              <w:jc w:val="both"/>
              <w:rPr>
                <w:rFonts w:ascii="Arial" w:hAnsi="Arial" w:cs="Arial"/>
                <w:sz w:val="20"/>
                <w:szCs w:val="20"/>
              </w:rPr>
            </w:pPr>
            <w:r w:rsidRPr="0018049B">
              <w:rPr>
                <w:rFonts w:ascii="Arial" w:hAnsi="Arial" w:cs="Arial"/>
                <w:sz w:val="20"/>
                <w:szCs w:val="20"/>
              </w:rPr>
              <w:t>Personale</w:t>
            </w:r>
          </w:p>
        </w:tc>
        <w:tc>
          <w:tcPr>
            <w:tcW w:w="785" w:type="pct"/>
            <w:vAlign w:val="center"/>
          </w:tcPr>
          <w:p w14:paraId="507E1608" w14:textId="77777777" w:rsidR="0018049B" w:rsidRPr="0018049B" w:rsidRDefault="0018049B" w:rsidP="0018049B">
            <w:pPr>
              <w:spacing w:line="360" w:lineRule="auto"/>
              <w:jc w:val="both"/>
              <w:rPr>
                <w:rFonts w:ascii="Arial" w:hAnsi="Arial" w:cs="Arial"/>
                <w:sz w:val="20"/>
                <w:szCs w:val="20"/>
              </w:rPr>
            </w:pPr>
            <w:r w:rsidRPr="0018049B">
              <w:rPr>
                <w:rFonts w:ascii="Arial" w:hAnsi="Arial" w:cs="Arial"/>
                <w:sz w:val="20"/>
                <w:szCs w:val="20"/>
              </w:rPr>
              <w:t>__ - n. dipendenti</w:t>
            </w:r>
          </w:p>
        </w:tc>
        <w:tc>
          <w:tcPr>
            <w:tcW w:w="846" w:type="pct"/>
            <w:vAlign w:val="center"/>
          </w:tcPr>
          <w:p w14:paraId="10200C2C" w14:textId="77777777" w:rsidR="0018049B" w:rsidRPr="0018049B" w:rsidRDefault="0018049B" w:rsidP="0018049B">
            <w:pPr>
              <w:spacing w:line="360" w:lineRule="auto"/>
              <w:jc w:val="both"/>
              <w:rPr>
                <w:rFonts w:ascii="Arial" w:hAnsi="Arial" w:cs="Arial"/>
                <w:sz w:val="20"/>
                <w:szCs w:val="20"/>
              </w:rPr>
            </w:pPr>
            <w:r w:rsidRPr="0018049B">
              <w:rPr>
                <w:rFonts w:ascii="Arial" w:hAnsi="Arial" w:cs="Arial"/>
                <w:sz w:val="20"/>
                <w:szCs w:val="20"/>
              </w:rPr>
              <w:t>__ - % donne</w:t>
            </w:r>
          </w:p>
        </w:tc>
        <w:tc>
          <w:tcPr>
            <w:tcW w:w="845" w:type="pct"/>
            <w:vAlign w:val="center"/>
          </w:tcPr>
          <w:p w14:paraId="387FB09A" w14:textId="77777777" w:rsidR="0018049B" w:rsidRPr="0018049B" w:rsidRDefault="0018049B" w:rsidP="0018049B">
            <w:pPr>
              <w:spacing w:line="360" w:lineRule="auto"/>
              <w:jc w:val="both"/>
              <w:rPr>
                <w:rFonts w:ascii="Arial" w:hAnsi="Arial" w:cs="Arial"/>
                <w:sz w:val="20"/>
                <w:szCs w:val="20"/>
              </w:rPr>
            </w:pPr>
            <w:r w:rsidRPr="0018049B">
              <w:rPr>
                <w:rFonts w:ascii="Arial" w:hAnsi="Arial" w:cs="Arial"/>
                <w:sz w:val="20"/>
                <w:szCs w:val="20"/>
              </w:rPr>
              <w:t>__ - % giovani</w:t>
            </w:r>
          </w:p>
        </w:tc>
        <w:tc>
          <w:tcPr>
            <w:tcW w:w="1409" w:type="pct"/>
            <w:vAlign w:val="center"/>
          </w:tcPr>
          <w:p w14:paraId="15A6DBC4" w14:textId="77777777" w:rsidR="0018049B" w:rsidRPr="0018049B" w:rsidRDefault="0018049B" w:rsidP="0018049B">
            <w:pPr>
              <w:spacing w:line="360" w:lineRule="auto"/>
              <w:jc w:val="both"/>
              <w:rPr>
                <w:rFonts w:ascii="Arial" w:hAnsi="Arial" w:cs="Arial"/>
                <w:sz w:val="20"/>
                <w:szCs w:val="20"/>
              </w:rPr>
            </w:pPr>
            <w:r w:rsidRPr="0018049B">
              <w:rPr>
                <w:rFonts w:ascii="Arial" w:hAnsi="Arial" w:cs="Arial"/>
                <w:sz w:val="20"/>
                <w:szCs w:val="20"/>
              </w:rPr>
              <w:t>__ - % diversamente abili</w:t>
            </w:r>
          </w:p>
          <w:p w14:paraId="3D499D2F" w14:textId="77777777" w:rsidR="0018049B" w:rsidRPr="0018049B" w:rsidRDefault="0018049B" w:rsidP="0018049B">
            <w:pPr>
              <w:spacing w:line="360" w:lineRule="auto"/>
              <w:jc w:val="both"/>
              <w:rPr>
                <w:rFonts w:ascii="Arial" w:hAnsi="Arial" w:cs="Arial"/>
                <w:sz w:val="20"/>
                <w:szCs w:val="20"/>
              </w:rPr>
            </w:pPr>
            <w:r w:rsidRPr="0018049B">
              <w:rPr>
                <w:rFonts w:ascii="Arial" w:hAnsi="Arial" w:cs="Arial"/>
                <w:sz w:val="20"/>
                <w:szCs w:val="20"/>
              </w:rPr>
              <w:t>__ - % lavoratori svantaggiati</w:t>
            </w:r>
          </w:p>
        </w:tc>
      </w:tr>
      <w:tr w:rsidR="0018049B" w:rsidRPr="0018049B" w14:paraId="188BD59E" w14:textId="77777777" w:rsidTr="002F1B65">
        <w:trPr>
          <w:trHeight w:val="567"/>
        </w:trPr>
        <w:tc>
          <w:tcPr>
            <w:tcW w:w="1115" w:type="pct"/>
            <w:vAlign w:val="center"/>
          </w:tcPr>
          <w:p w14:paraId="7F53230C" w14:textId="77777777" w:rsidR="0018049B" w:rsidRPr="0018049B" w:rsidRDefault="0018049B" w:rsidP="0018049B">
            <w:pPr>
              <w:spacing w:line="360" w:lineRule="auto"/>
              <w:jc w:val="both"/>
              <w:rPr>
                <w:rFonts w:ascii="Arial" w:hAnsi="Arial" w:cs="Arial"/>
                <w:sz w:val="20"/>
                <w:szCs w:val="20"/>
              </w:rPr>
            </w:pPr>
            <w:r w:rsidRPr="0018049B">
              <w:rPr>
                <w:rFonts w:ascii="Arial" w:hAnsi="Arial" w:cs="Arial"/>
                <w:sz w:val="20"/>
                <w:szCs w:val="20"/>
              </w:rPr>
              <w:t>CCNL Applicato</w:t>
            </w:r>
          </w:p>
        </w:tc>
        <w:tc>
          <w:tcPr>
            <w:tcW w:w="3885" w:type="pct"/>
            <w:gridSpan w:val="4"/>
            <w:vAlign w:val="center"/>
          </w:tcPr>
          <w:p w14:paraId="337487D5" w14:textId="77777777" w:rsidR="0018049B" w:rsidRPr="0018049B" w:rsidRDefault="0018049B" w:rsidP="0018049B">
            <w:pPr>
              <w:spacing w:line="360" w:lineRule="auto"/>
              <w:jc w:val="both"/>
              <w:rPr>
                <w:rFonts w:ascii="Arial" w:hAnsi="Arial" w:cs="Arial"/>
                <w:sz w:val="20"/>
                <w:szCs w:val="20"/>
              </w:rPr>
            </w:pPr>
          </w:p>
        </w:tc>
      </w:tr>
      <w:tr w:rsidR="0018049B" w:rsidRPr="0018049B" w14:paraId="37329B4B" w14:textId="77777777" w:rsidTr="002F1B65">
        <w:trPr>
          <w:trHeight w:val="567"/>
        </w:trPr>
        <w:tc>
          <w:tcPr>
            <w:tcW w:w="1115" w:type="pct"/>
            <w:vAlign w:val="center"/>
          </w:tcPr>
          <w:p w14:paraId="478EBCB4" w14:textId="77777777" w:rsidR="0018049B" w:rsidRPr="0018049B" w:rsidRDefault="0018049B" w:rsidP="0018049B">
            <w:pPr>
              <w:spacing w:line="360" w:lineRule="auto"/>
              <w:jc w:val="both"/>
              <w:rPr>
                <w:rFonts w:ascii="Arial" w:hAnsi="Arial" w:cs="Arial"/>
                <w:sz w:val="20"/>
                <w:szCs w:val="20"/>
              </w:rPr>
            </w:pPr>
            <w:r w:rsidRPr="0018049B">
              <w:rPr>
                <w:rFonts w:ascii="Arial" w:hAnsi="Arial" w:cs="Arial"/>
                <w:sz w:val="20"/>
                <w:szCs w:val="20"/>
              </w:rPr>
              <w:t>Associazioni di categoria</w:t>
            </w:r>
          </w:p>
        </w:tc>
        <w:tc>
          <w:tcPr>
            <w:tcW w:w="3885" w:type="pct"/>
            <w:gridSpan w:val="4"/>
            <w:vAlign w:val="center"/>
          </w:tcPr>
          <w:p w14:paraId="49EA28F8" w14:textId="77777777" w:rsidR="0018049B" w:rsidRPr="0018049B" w:rsidRDefault="0018049B" w:rsidP="0018049B">
            <w:pPr>
              <w:spacing w:line="360" w:lineRule="auto"/>
              <w:jc w:val="both"/>
              <w:rPr>
                <w:rFonts w:ascii="Arial" w:hAnsi="Arial" w:cs="Arial"/>
                <w:sz w:val="20"/>
                <w:szCs w:val="20"/>
              </w:rPr>
            </w:pPr>
          </w:p>
        </w:tc>
      </w:tr>
      <w:tr w:rsidR="0018049B" w:rsidRPr="0018049B" w14:paraId="1595E8D7" w14:textId="77777777" w:rsidTr="002F1B65">
        <w:trPr>
          <w:trHeight w:val="567"/>
        </w:trPr>
        <w:tc>
          <w:tcPr>
            <w:tcW w:w="3591" w:type="pct"/>
            <w:gridSpan w:val="4"/>
            <w:vAlign w:val="center"/>
          </w:tcPr>
          <w:p w14:paraId="2B7C66FC" w14:textId="77777777" w:rsidR="0018049B" w:rsidRPr="0018049B" w:rsidRDefault="0018049B" w:rsidP="0018049B">
            <w:pPr>
              <w:spacing w:line="360" w:lineRule="auto"/>
              <w:jc w:val="both"/>
              <w:rPr>
                <w:rFonts w:ascii="Arial" w:hAnsi="Arial" w:cs="Arial"/>
                <w:sz w:val="20"/>
                <w:szCs w:val="20"/>
              </w:rPr>
            </w:pPr>
            <w:r w:rsidRPr="0018049B">
              <w:rPr>
                <w:rFonts w:ascii="Arial" w:hAnsi="Arial" w:cs="Arial"/>
                <w:sz w:val="20"/>
                <w:szCs w:val="20"/>
              </w:rPr>
              <w:lastRenderedPageBreak/>
              <w:t>Iscrizione alla sezione speciale del Registro Imprese dedicata alle Startup e PMI innovative</w:t>
            </w:r>
          </w:p>
        </w:tc>
        <w:tc>
          <w:tcPr>
            <w:tcW w:w="1409" w:type="pct"/>
            <w:vAlign w:val="center"/>
          </w:tcPr>
          <w:p w14:paraId="5E87AA1C" w14:textId="77777777" w:rsidR="0018049B" w:rsidRPr="0018049B" w:rsidRDefault="0018049B" w:rsidP="0018049B">
            <w:pPr>
              <w:spacing w:line="360" w:lineRule="auto"/>
              <w:jc w:val="both"/>
              <w:rPr>
                <w:rFonts w:ascii="Arial" w:hAnsi="Arial" w:cs="Arial"/>
                <w:sz w:val="20"/>
                <w:szCs w:val="20"/>
              </w:rPr>
            </w:pPr>
            <w:r w:rsidRPr="0018049B">
              <w:rPr>
                <w:rFonts w:ascii="Arial" w:hAnsi="Arial" w:cs="Arial"/>
                <w:sz w:val="20"/>
                <w:szCs w:val="20"/>
              </w:rPr>
              <w:t xml:space="preserve">Si </w:t>
            </w:r>
            <w:r w:rsidRPr="0018049B">
              <w:rPr>
                <w:rFonts w:ascii="Arial" w:hAnsi="Arial" w:cs="Arial"/>
                <w:sz w:val="20"/>
                <w:szCs w:val="20"/>
              </w:rPr>
              <w:t>No</w:t>
            </w:r>
          </w:p>
        </w:tc>
      </w:tr>
    </w:tbl>
    <w:p w14:paraId="5EFA5B2E" w14:textId="77777777" w:rsidR="00DC69C7" w:rsidRPr="00170B9E" w:rsidRDefault="00DC69C7">
      <w:pPr>
        <w:spacing w:line="360" w:lineRule="auto"/>
        <w:jc w:val="both"/>
        <w:rPr>
          <w:rFonts w:ascii="Arial" w:hAnsi="Arial" w:cs="Arial"/>
          <w:sz w:val="20"/>
          <w:szCs w:val="20"/>
        </w:rPr>
      </w:pPr>
    </w:p>
    <w:p w14:paraId="1DCA25B7" w14:textId="524038F0" w:rsidR="615B23B0" w:rsidRDefault="615B23B0" w:rsidP="615B23B0">
      <w:pPr>
        <w:spacing w:line="360" w:lineRule="auto"/>
        <w:jc w:val="both"/>
        <w:rPr>
          <w:rFonts w:ascii="Arial" w:hAnsi="Arial" w:cs="Arial"/>
          <w:sz w:val="20"/>
          <w:szCs w:val="20"/>
        </w:rPr>
      </w:pPr>
    </w:p>
    <w:p w14:paraId="74EFB56E" w14:textId="132FEB01" w:rsidR="615B23B0" w:rsidRDefault="615B23B0" w:rsidP="615B23B0">
      <w:pPr>
        <w:spacing w:line="360" w:lineRule="auto"/>
        <w:jc w:val="both"/>
        <w:rPr>
          <w:rFonts w:ascii="Arial" w:hAnsi="Arial" w:cs="Arial"/>
          <w:sz w:val="20"/>
          <w:szCs w:val="20"/>
        </w:rPr>
      </w:pPr>
    </w:p>
    <w:p w14:paraId="4E5AF8C9" w14:textId="7D4E5266" w:rsidR="615B23B0" w:rsidRDefault="615B23B0" w:rsidP="615B23B0">
      <w:pPr>
        <w:spacing w:line="360" w:lineRule="auto"/>
        <w:jc w:val="both"/>
        <w:rPr>
          <w:rFonts w:ascii="Arial" w:hAnsi="Arial" w:cs="Arial"/>
          <w:sz w:val="20"/>
          <w:szCs w:val="20"/>
        </w:rPr>
      </w:pPr>
    </w:p>
    <w:p w14:paraId="00E1A6CE" w14:textId="44B51C16" w:rsidR="615B23B0" w:rsidRDefault="615B23B0" w:rsidP="615B23B0">
      <w:pPr>
        <w:spacing w:line="360" w:lineRule="auto"/>
        <w:jc w:val="both"/>
        <w:rPr>
          <w:rFonts w:ascii="Arial" w:hAnsi="Arial" w:cs="Arial"/>
          <w:sz w:val="20"/>
          <w:szCs w:val="20"/>
        </w:rPr>
      </w:pPr>
    </w:p>
    <w:p w14:paraId="26D99E61" w14:textId="77777777" w:rsidR="0070357F" w:rsidRPr="00BF2DC2" w:rsidRDefault="0070357F" w:rsidP="0070357F">
      <w:pPr>
        <w:numPr>
          <w:ilvl w:val="0"/>
          <w:numId w:val="10"/>
        </w:numPr>
        <w:spacing w:after="120" w:line="276" w:lineRule="auto"/>
        <w:ind w:left="357" w:hanging="357"/>
        <w:jc w:val="both"/>
        <w:rPr>
          <w:rFonts w:ascii="Arial" w:hAnsi="Arial" w:cs="Arial"/>
          <w:sz w:val="20"/>
          <w:szCs w:val="20"/>
        </w:rPr>
      </w:pPr>
      <w:r w:rsidRPr="00BF2DC2">
        <w:rPr>
          <w:rFonts w:ascii="Arial" w:hAnsi="Arial" w:cs="Arial"/>
          <w:sz w:val="20"/>
          <w:szCs w:val="20"/>
        </w:rPr>
        <w:t xml:space="preserve">Indicare </w:t>
      </w:r>
      <w:r>
        <w:rPr>
          <w:rFonts w:ascii="Arial" w:hAnsi="Arial" w:cs="Arial"/>
          <w:sz w:val="20"/>
          <w:szCs w:val="20"/>
        </w:rPr>
        <w:t>il valore di</w:t>
      </w:r>
      <w:r w:rsidRPr="00BF2DC2">
        <w:rPr>
          <w:rFonts w:ascii="Arial" w:hAnsi="Arial" w:cs="Arial"/>
          <w:sz w:val="20"/>
          <w:szCs w:val="20"/>
        </w:rPr>
        <w:t xml:space="preserve"> fatturato</w:t>
      </w:r>
      <w:r>
        <w:rPr>
          <w:rFonts w:ascii="Arial" w:hAnsi="Arial" w:cs="Arial"/>
          <w:sz w:val="20"/>
          <w:szCs w:val="20"/>
        </w:rPr>
        <w:t xml:space="preserve"> globale</w:t>
      </w:r>
      <w:r w:rsidRPr="00BF2DC2">
        <w:rPr>
          <w:rFonts w:ascii="Arial" w:hAnsi="Arial" w:cs="Arial"/>
          <w:sz w:val="20"/>
          <w:szCs w:val="20"/>
        </w:rPr>
        <w:t xml:space="preserve"> </w:t>
      </w:r>
      <w:r>
        <w:rPr>
          <w:rFonts w:ascii="Arial" w:hAnsi="Arial" w:cs="Arial"/>
          <w:sz w:val="20"/>
          <w:szCs w:val="20"/>
        </w:rPr>
        <w:t xml:space="preserve">in euro </w:t>
      </w:r>
      <w:r w:rsidRPr="00BF2DC2">
        <w:rPr>
          <w:rFonts w:ascii="Arial" w:hAnsi="Arial" w:cs="Arial"/>
          <w:sz w:val="20"/>
          <w:szCs w:val="20"/>
        </w:rPr>
        <w:t>realizzato dall</w:t>
      </w:r>
      <w:r>
        <w:rPr>
          <w:rFonts w:ascii="Arial" w:hAnsi="Arial" w:cs="Arial"/>
          <w:sz w:val="20"/>
          <w:szCs w:val="20"/>
        </w:rPr>
        <w:t xml:space="preserve">a Vostra </w:t>
      </w:r>
      <w:r w:rsidRPr="00BF2DC2">
        <w:rPr>
          <w:rFonts w:ascii="Arial" w:hAnsi="Arial" w:cs="Arial"/>
          <w:sz w:val="20"/>
          <w:szCs w:val="20"/>
        </w:rPr>
        <w:t>Azienda nell’ultimo triennio.</w:t>
      </w:r>
      <w:r>
        <w:rPr>
          <w:rFonts w:ascii="Arial" w:hAnsi="Arial" w:cs="Arial"/>
          <w:sz w:val="20"/>
          <w:szCs w:val="20"/>
        </w:rPr>
        <w:t xml:space="preserve"> </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2552"/>
        <w:gridCol w:w="1984"/>
        <w:gridCol w:w="1986"/>
        <w:gridCol w:w="1972"/>
      </w:tblGrid>
      <w:tr w:rsidR="0070357F" w:rsidRPr="00B638D3" w14:paraId="46582734" w14:textId="77777777" w:rsidTr="615B23B0">
        <w:trPr>
          <w:trHeight w:val="315"/>
        </w:trPr>
        <w:tc>
          <w:tcPr>
            <w:tcW w:w="1502" w:type="pct"/>
            <w:tcBorders>
              <w:top w:val="nil"/>
              <w:left w:val="nil"/>
              <w:bottom w:val="nil"/>
              <w:right w:val="single" w:sz="8" w:space="0" w:color="auto"/>
            </w:tcBorders>
          </w:tcPr>
          <w:p w14:paraId="059DAB2F" w14:textId="77777777" w:rsidR="0070357F" w:rsidRPr="00635E0F" w:rsidRDefault="0070357F" w:rsidP="002F1B65">
            <w:pPr>
              <w:jc w:val="center"/>
              <w:rPr>
                <w:rFonts w:ascii="Calibri" w:hAnsi="Calibri"/>
                <w:b/>
                <w:bCs/>
                <w:sz w:val="20"/>
                <w:szCs w:val="20"/>
              </w:rPr>
            </w:pPr>
          </w:p>
        </w:tc>
        <w:tc>
          <w:tcPr>
            <w:tcW w:w="3498" w:type="pct"/>
            <w:gridSpan w:val="3"/>
            <w:tcBorders>
              <w:left w:val="single" w:sz="8" w:space="0" w:color="auto"/>
            </w:tcBorders>
            <w:shd w:val="clear" w:color="auto" w:fill="BFBFBF" w:themeFill="background1" w:themeFillShade="BF"/>
            <w:vAlign w:val="center"/>
          </w:tcPr>
          <w:p w14:paraId="0CBCE98B" w14:textId="77777777" w:rsidR="0070357F" w:rsidRPr="00635E0F" w:rsidRDefault="0070357F" w:rsidP="002F1B65">
            <w:pPr>
              <w:jc w:val="center"/>
              <w:rPr>
                <w:rFonts w:ascii="Calibri" w:hAnsi="Calibri"/>
                <w:b/>
                <w:bCs/>
                <w:sz w:val="20"/>
                <w:szCs w:val="20"/>
              </w:rPr>
            </w:pPr>
            <w:r w:rsidRPr="00635E0F">
              <w:rPr>
                <w:rFonts w:ascii="Calibri" w:hAnsi="Calibri"/>
                <w:b/>
                <w:bCs/>
                <w:sz w:val="20"/>
                <w:szCs w:val="20"/>
              </w:rPr>
              <w:t>Anni</w:t>
            </w:r>
          </w:p>
        </w:tc>
      </w:tr>
      <w:tr w:rsidR="0070357F" w:rsidRPr="00B638D3" w14:paraId="418053BA" w14:textId="77777777" w:rsidTr="615B23B0">
        <w:trPr>
          <w:trHeight w:val="315"/>
        </w:trPr>
        <w:tc>
          <w:tcPr>
            <w:tcW w:w="1502" w:type="pct"/>
            <w:tcBorders>
              <w:top w:val="nil"/>
              <w:left w:val="nil"/>
              <w:bottom w:val="single" w:sz="8" w:space="0" w:color="auto"/>
              <w:right w:val="single" w:sz="8" w:space="0" w:color="auto"/>
            </w:tcBorders>
          </w:tcPr>
          <w:p w14:paraId="3EE4C816" w14:textId="77777777" w:rsidR="0070357F" w:rsidRPr="00635E0F" w:rsidRDefault="0070357F" w:rsidP="002F1B65">
            <w:pPr>
              <w:jc w:val="center"/>
              <w:rPr>
                <w:rFonts w:ascii="Calibri" w:hAnsi="Calibri" w:cs="Arial"/>
                <w:b/>
                <w:bCs/>
                <w:sz w:val="20"/>
                <w:szCs w:val="20"/>
              </w:rPr>
            </w:pPr>
          </w:p>
        </w:tc>
        <w:tc>
          <w:tcPr>
            <w:tcW w:w="1168" w:type="pct"/>
            <w:tcBorders>
              <w:left w:val="single" w:sz="8" w:space="0" w:color="auto"/>
              <w:bottom w:val="single" w:sz="8" w:space="0" w:color="auto"/>
            </w:tcBorders>
            <w:shd w:val="clear" w:color="auto" w:fill="BFBFBF" w:themeFill="background1" w:themeFillShade="BF"/>
            <w:vAlign w:val="center"/>
          </w:tcPr>
          <w:p w14:paraId="69DCD7CB" w14:textId="77777777" w:rsidR="0070357F" w:rsidRPr="00635E0F" w:rsidRDefault="0070357F" w:rsidP="002F1B65">
            <w:pPr>
              <w:jc w:val="center"/>
              <w:rPr>
                <w:rFonts w:ascii="Calibri" w:hAnsi="Calibri" w:cs="Arial"/>
                <w:b/>
                <w:bCs/>
                <w:sz w:val="20"/>
                <w:szCs w:val="20"/>
              </w:rPr>
            </w:pPr>
            <w:r>
              <w:rPr>
                <w:rFonts w:ascii="Calibri" w:hAnsi="Calibri" w:cs="Arial"/>
                <w:b/>
                <w:bCs/>
                <w:sz w:val="20"/>
                <w:szCs w:val="20"/>
              </w:rPr>
              <w:t>2023</w:t>
            </w:r>
          </w:p>
        </w:tc>
        <w:tc>
          <w:tcPr>
            <w:tcW w:w="1169" w:type="pct"/>
            <w:shd w:val="clear" w:color="auto" w:fill="BFBFBF" w:themeFill="background1" w:themeFillShade="BF"/>
            <w:vAlign w:val="center"/>
          </w:tcPr>
          <w:p w14:paraId="584F84D9" w14:textId="77777777" w:rsidR="0070357F" w:rsidRPr="00635E0F" w:rsidRDefault="0070357F" w:rsidP="002F1B65">
            <w:pPr>
              <w:jc w:val="center"/>
              <w:rPr>
                <w:rFonts w:ascii="Calibri" w:hAnsi="Calibri"/>
                <w:b/>
                <w:bCs/>
                <w:sz w:val="20"/>
                <w:szCs w:val="20"/>
              </w:rPr>
            </w:pPr>
            <w:r>
              <w:rPr>
                <w:rFonts w:ascii="Calibri" w:hAnsi="Calibri" w:cs="Arial"/>
                <w:b/>
                <w:bCs/>
                <w:sz w:val="20"/>
                <w:szCs w:val="20"/>
              </w:rPr>
              <w:t>2024</w:t>
            </w:r>
          </w:p>
        </w:tc>
        <w:tc>
          <w:tcPr>
            <w:tcW w:w="1161" w:type="pct"/>
            <w:shd w:val="clear" w:color="auto" w:fill="BFBFBF" w:themeFill="background1" w:themeFillShade="BF"/>
            <w:vAlign w:val="center"/>
          </w:tcPr>
          <w:p w14:paraId="7DA86D91" w14:textId="77777777" w:rsidR="0070357F" w:rsidRPr="00635E0F" w:rsidRDefault="0070357F" w:rsidP="002F1B65">
            <w:pPr>
              <w:jc w:val="center"/>
              <w:rPr>
                <w:rFonts w:ascii="Calibri" w:hAnsi="Calibri"/>
                <w:b/>
                <w:bCs/>
                <w:sz w:val="20"/>
                <w:szCs w:val="20"/>
              </w:rPr>
            </w:pPr>
            <w:r>
              <w:rPr>
                <w:rFonts w:ascii="Calibri" w:hAnsi="Calibri"/>
                <w:b/>
                <w:bCs/>
                <w:sz w:val="20"/>
                <w:szCs w:val="20"/>
              </w:rPr>
              <w:t>2025</w:t>
            </w:r>
          </w:p>
        </w:tc>
      </w:tr>
      <w:tr w:rsidR="0070357F" w:rsidRPr="00B638D3" w14:paraId="07A98B90" w14:textId="77777777" w:rsidTr="615B23B0">
        <w:trPr>
          <w:trHeight w:val="509"/>
        </w:trPr>
        <w:tc>
          <w:tcPr>
            <w:tcW w:w="1502" w:type="pct"/>
            <w:tcBorders>
              <w:top w:val="single" w:sz="8" w:space="0" w:color="auto"/>
              <w:left w:val="single" w:sz="8" w:space="0" w:color="auto"/>
              <w:bottom w:val="single" w:sz="8" w:space="0" w:color="auto"/>
              <w:right w:val="single" w:sz="8" w:space="0" w:color="auto"/>
            </w:tcBorders>
          </w:tcPr>
          <w:p w14:paraId="7318F0BE" w14:textId="77777777" w:rsidR="0070357F" w:rsidRPr="00635E0F" w:rsidRDefault="0070357F" w:rsidP="002F1B65">
            <w:pPr>
              <w:rPr>
                <w:rFonts w:ascii="Calibri" w:hAnsi="Calibri" w:cs="Arial"/>
                <w:bCs/>
                <w:sz w:val="20"/>
                <w:szCs w:val="20"/>
              </w:rPr>
            </w:pPr>
            <w:r>
              <w:rPr>
                <w:rFonts w:ascii="Calibri" w:hAnsi="Calibri" w:cs="Arial"/>
                <w:bCs/>
                <w:sz w:val="20"/>
                <w:szCs w:val="20"/>
              </w:rPr>
              <w:t>Fatturato Globale</w:t>
            </w:r>
          </w:p>
        </w:tc>
        <w:tc>
          <w:tcPr>
            <w:tcW w:w="1168" w:type="pct"/>
            <w:tcBorders>
              <w:top w:val="single" w:sz="8" w:space="0" w:color="auto"/>
              <w:left w:val="single" w:sz="8" w:space="0" w:color="auto"/>
              <w:bottom w:val="single" w:sz="8" w:space="0" w:color="auto"/>
              <w:right w:val="single" w:sz="8" w:space="0" w:color="auto"/>
            </w:tcBorders>
            <w:vAlign w:val="bottom"/>
          </w:tcPr>
          <w:p w14:paraId="1ED891A0" w14:textId="77777777" w:rsidR="0070357F" w:rsidRPr="00635E0F" w:rsidRDefault="0070357F" w:rsidP="002F1B65">
            <w:pPr>
              <w:rPr>
                <w:rFonts w:ascii="Calibri" w:hAnsi="Calibri" w:cs="Arial"/>
                <w:b/>
                <w:bCs/>
                <w:sz w:val="20"/>
                <w:szCs w:val="20"/>
              </w:rPr>
            </w:pPr>
          </w:p>
          <w:p w14:paraId="7557707A" w14:textId="77777777" w:rsidR="0070357F" w:rsidRPr="00635E0F" w:rsidRDefault="0070357F" w:rsidP="002F1B65">
            <w:pPr>
              <w:rPr>
                <w:rFonts w:ascii="Calibri" w:hAnsi="Calibri" w:cs="Arial"/>
                <w:b/>
                <w:bCs/>
                <w:sz w:val="20"/>
                <w:szCs w:val="20"/>
              </w:rPr>
            </w:pPr>
            <w:r w:rsidRPr="00635E0F">
              <w:rPr>
                <w:rFonts w:ascii="Calibri" w:hAnsi="Calibri" w:cs="Arial"/>
                <w:b/>
                <w:bCs/>
                <w:sz w:val="20"/>
                <w:szCs w:val="20"/>
              </w:rPr>
              <w:t>____€</w:t>
            </w:r>
          </w:p>
        </w:tc>
        <w:tc>
          <w:tcPr>
            <w:tcW w:w="1169" w:type="pct"/>
            <w:tcBorders>
              <w:top w:val="single" w:sz="8" w:space="0" w:color="auto"/>
              <w:left w:val="single" w:sz="8" w:space="0" w:color="auto"/>
              <w:bottom w:val="single" w:sz="8" w:space="0" w:color="auto"/>
              <w:right w:val="single" w:sz="8" w:space="0" w:color="auto"/>
            </w:tcBorders>
            <w:vAlign w:val="bottom"/>
          </w:tcPr>
          <w:p w14:paraId="3682F1DB" w14:textId="77777777" w:rsidR="0070357F" w:rsidRPr="00635E0F" w:rsidRDefault="0070357F" w:rsidP="002F1B65">
            <w:pPr>
              <w:jc w:val="both"/>
              <w:rPr>
                <w:rFonts w:ascii="Calibri" w:hAnsi="Calibri" w:cs="Arial"/>
                <w:b/>
                <w:bCs/>
                <w:sz w:val="20"/>
                <w:szCs w:val="20"/>
              </w:rPr>
            </w:pPr>
            <w:r w:rsidRPr="00635E0F">
              <w:rPr>
                <w:rFonts w:ascii="Calibri" w:hAnsi="Calibri" w:cs="Arial"/>
                <w:b/>
                <w:bCs/>
                <w:sz w:val="20"/>
                <w:szCs w:val="20"/>
              </w:rPr>
              <w:t>____€</w:t>
            </w:r>
          </w:p>
        </w:tc>
        <w:tc>
          <w:tcPr>
            <w:tcW w:w="1161" w:type="pct"/>
            <w:tcBorders>
              <w:top w:val="single" w:sz="8" w:space="0" w:color="auto"/>
              <w:left w:val="single" w:sz="8" w:space="0" w:color="auto"/>
              <w:bottom w:val="single" w:sz="8" w:space="0" w:color="auto"/>
              <w:right w:val="single" w:sz="8" w:space="0" w:color="auto"/>
            </w:tcBorders>
            <w:vAlign w:val="bottom"/>
          </w:tcPr>
          <w:p w14:paraId="58852A03" w14:textId="77777777" w:rsidR="0070357F" w:rsidRPr="00635E0F" w:rsidRDefault="0070357F" w:rsidP="002F1B65">
            <w:pPr>
              <w:jc w:val="both"/>
              <w:rPr>
                <w:rFonts w:ascii="Calibri" w:hAnsi="Calibri" w:cs="Arial"/>
                <w:b/>
                <w:bCs/>
                <w:sz w:val="20"/>
                <w:szCs w:val="20"/>
              </w:rPr>
            </w:pPr>
            <w:r w:rsidRPr="00635E0F">
              <w:rPr>
                <w:rFonts w:ascii="Calibri" w:hAnsi="Calibri" w:cs="Arial"/>
                <w:b/>
                <w:bCs/>
                <w:sz w:val="20"/>
                <w:szCs w:val="20"/>
              </w:rPr>
              <w:t>____€</w:t>
            </w:r>
          </w:p>
        </w:tc>
      </w:tr>
    </w:tbl>
    <w:p w14:paraId="4BB5A163" w14:textId="57E00989" w:rsidR="615B23B0" w:rsidRDefault="615B23B0" w:rsidP="615B23B0">
      <w:pPr>
        <w:spacing w:after="120" w:line="276" w:lineRule="auto"/>
        <w:ind w:left="357" w:hanging="357"/>
        <w:jc w:val="both"/>
        <w:rPr>
          <w:rFonts w:ascii="Arial" w:hAnsi="Arial" w:cs="Arial"/>
          <w:sz w:val="20"/>
          <w:szCs w:val="20"/>
        </w:rPr>
      </w:pPr>
    </w:p>
    <w:p w14:paraId="26A8C6DE" w14:textId="3296D4F2" w:rsidR="615B23B0" w:rsidRDefault="615B23B0" w:rsidP="615B23B0">
      <w:pPr>
        <w:spacing w:after="120" w:line="276" w:lineRule="auto"/>
        <w:ind w:left="357" w:hanging="357"/>
        <w:jc w:val="both"/>
        <w:rPr>
          <w:rFonts w:ascii="Arial" w:hAnsi="Arial" w:cs="Arial"/>
          <w:sz w:val="20"/>
          <w:szCs w:val="20"/>
        </w:rPr>
      </w:pPr>
    </w:p>
    <w:p w14:paraId="56B02754" w14:textId="752D16A6" w:rsidR="003400C7" w:rsidRPr="00A7729B" w:rsidRDefault="003400C7" w:rsidP="003400C7">
      <w:pPr>
        <w:numPr>
          <w:ilvl w:val="0"/>
          <w:numId w:val="10"/>
        </w:numPr>
        <w:spacing w:after="120" w:line="276" w:lineRule="auto"/>
        <w:ind w:left="357" w:hanging="357"/>
        <w:jc w:val="both"/>
        <w:rPr>
          <w:rFonts w:ascii="Arial" w:hAnsi="Arial" w:cs="Arial"/>
          <w:sz w:val="20"/>
          <w:szCs w:val="20"/>
        </w:rPr>
      </w:pPr>
      <w:r w:rsidRPr="00A7729B">
        <w:rPr>
          <w:rFonts w:ascii="Arial" w:hAnsi="Arial" w:cs="Arial"/>
          <w:sz w:val="20"/>
          <w:szCs w:val="20"/>
        </w:rPr>
        <w:t xml:space="preserve">La vostra Azienda è autorizzata alla rivendita </w:t>
      </w:r>
      <w:r w:rsidRPr="00D86359">
        <w:rPr>
          <w:rFonts w:ascii="Arial" w:hAnsi="Arial" w:cs="Arial"/>
          <w:sz w:val="20"/>
          <w:szCs w:val="20"/>
        </w:rPr>
        <w:t>d</w:t>
      </w:r>
      <w:r>
        <w:rPr>
          <w:rFonts w:ascii="Arial" w:hAnsi="Arial" w:cs="Arial"/>
          <w:sz w:val="20"/>
          <w:szCs w:val="20"/>
        </w:rPr>
        <w:t>ei</w:t>
      </w:r>
      <w:r w:rsidRPr="00D86359">
        <w:rPr>
          <w:rFonts w:ascii="Arial" w:hAnsi="Arial" w:cs="Arial"/>
          <w:sz w:val="20"/>
          <w:szCs w:val="20"/>
        </w:rPr>
        <w:t xml:space="preserve"> servizi </w:t>
      </w:r>
      <w:r>
        <w:rPr>
          <w:rFonts w:ascii="Arial" w:hAnsi="Arial" w:cs="Arial"/>
          <w:sz w:val="20"/>
          <w:szCs w:val="20"/>
        </w:rPr>
        <w:t xml:space="preserve">professionali AWS </w:t>
      </w:r>
      <w:r w:rsidRPr="00A7729B">
        <w:rPr>
          <w:rFonts w:ascii="Arial" w:hAnsi="Arial" w:cs="Arial"/>
          <w:sz w:val="20"/>
          <w:szCs w:val="20"/>
        </w:rPr>
        <w:t>sul mercato italiano della Pubblica Amministrazione? Se sì indicare in quale veste tra quelle elencate.</w:t>
      </w:r>
    </w:p>
    <w:p w14:paraId="3EE1A95E" w14:textId="77777777" w:rsidR="003400C7" w:rsidRPr="00A7729B" w:rsidRDefault="003400C7" w:rsidP="003400C7">
      <w:pPr>
        <w:spacing w:line="360" w:lineRule="auto"/>
        <w:jc w:val="both"/>
        <w:rPr>
          <w:rFonts w:ascii="Arial" w:hAnsi="Arial" w:cs="Arial"/>
          <w:b/>
          <w:bCs/>
          <w:sz w:val="20"/>
          <w:szCs w:val="20"/>
        </w:rPr>
      </w:pPr>
      <w:r w:rsidRPr="00A7729B">
        <w:rPr>
          <w:rFonts w:ascii="Arial" w:hAnsi="Arial" w:cs="Arial"/>
          <w:b/>
          <w:bCs/>
          <w:sz w:val="20"/>
          <w:szCs w:val="20"/>
        </w:rPr>
        <w:t>Risposta:</w:t>
      </w:r>
    </w:p>
    <w:p w14:paraId="722B4B8B" w14:textId="77777777" w:rsidR="003400C7" w:rsidRPr="00A7729B" w:rsidRDefault="003400C7" w:rsidP="003400C7">
      <w:pPr>
        <w:spacing w:line="360" w:lineRule="auto"/>
        <w:jc w:val="both"/>
        <w:rPr>
          <w:rFonts w:ascii="Arial" w:hAnsi="Arial" w:cs="Arial"/>
          <w:i/>
          <w:iCs/>
          <w:sz w:val="20"/>
          <w:szCs w:val="20"/>
        </w:rPr>
      </w:pPr>
      <w:r w:rsidRPr="00A7729B">
        <w:rPr>
          <w:rFonts w:ascii="Arial" w:hAnsi="Arial" w:cs="Arial"/>
          <w:i/>
          <w:iCs/>
          <w:sz w:val="20"/>
          <w:szCs w:val="20"/>
        </w:rPr>
        <w:t></w:t>
      </w:r>
      <w:r>
        <w:rPr>
          <w:rFonts w:ascii="Arial" w:hAnsi="Arial" w:cs="Arial"/>
          <w:i/>
          <w:iCs/>
          <w:sz w:val="20"/>
          <w:szCs w:val="20"/>
        </w:rPr>
        <w:t xml:space="preserve"> </w:t>
      </w:r>
      <w:r w:rsidRPr="00A7729B">
        <w:rPr>
          <w:rFonts w:ascii="Arial" w:hAnsi="Arial" w:cs="Arial"/>
          <w:i/>
          <w:iCs/>
          <w:sz w:val="20"/>
          <w:szCs w:val="20"/>
        </w:rPr>
        <w:t>Produttore/Prestatore di servizi</w:t>
      </w:r>
    </w:p>
    <w:p w14:paraId="01FE0FE2" w14:textId="77777777" w:rsidR="003400C7" w:rsidRPr="00A7729B" w:rsidRDefault="003400C7" w:rsidP="003400C7">
      <w:pPr>
        <w:spacing w:line="360" w:lineRule="auto"/>
        <w:jc w:val="both"/>
        <w:rPr>
          <w:rFonts w:ascii="Arial" w:hAnsi="Arial" w:cs="Arial"/>
          <w:i/>
          <w:iCs/>
          <w:sz w:val="20"/>
          <w:szCs w:val="20"/>
        </w:rPr>
      </w:pPr>
      <w:r w:rsidRPr="00A7729B">
        <w:rPr>
          <w:rFonts w:ascii="Arial" w:hAnsi="Arial" w:cs="Arial"/>
          <w:i/>
          <w:iCs/>
          <w:sz w:val="20"/>
          <w:szCs w:val="20"/>
        </w:rPr>
        <w:t></w:t>
      </w:r>
      <w:r>
        <w:rPr>
          <w:rFonts w:ascii="Arial" w:hAnsi="Arial" w:cs="Arial"/>
          <w:i/>
          <w:iCs/>
          <w:sz w:val="20"/>
          <w:szCs w:val="20"/>
        </w:rPr>
        <w:t xml:space="preserve"> </w:t>
      </w:r>
      <w:r w:rsidRPr="00A7729B">
        <w:rPr>
          <w:rFonts w:ascii="Arial" w:hAnsi="Arial" w:cs="Arial"/>
          <w:i/>
          <w:iCs/>
          <w:sz w:val="20"/>
          <w:szCs w:val="20"/>
        </w:rPr>
        <w:t xml:space="preserve">Distributore di prodotti e servizi </w:t>
      </w:r>
    </w:p>
    <w:p w14:paraId="0AB3F24C" w14:textId="77777777" w:rsidR="003400C7" w:rsidRPr="00A7729B" w:rsidRDefault="003400C7" w:rsidP="003400C7">
      <w:pPr>
        <w:spacing w:line="360" w:lineRule="auto"/>
        <w:jc w:val="both"/>
        <w:rPr>
          <w:rFonts w:ascii="Arial" w:hAnsi="Arial" w:cs="Arial"/>
          <w:i/>
          <w:iCs/>
          <w:sz w:val="20"/>
          <w:szCs w:val="20"/>
        </w:rPr>
      </w:pPr>
      <w:r w:rsidRPr="00A7729B">
        <w:rPr>
          <w:rFonts w:ascii="Arial" w:hAnsi="Arial" w:cs="Arial"/>
          <w:i/>
          <w:iCs/>
          <w:sz w:val="20"/>
          <w:szCs w:val="20"/>
        </w:rPr>
        <w:t></w:t>
      </w:r>
      <w:r>
        <w:rPr>
          <w:rFonts w:ascii="Arial" w:hAnsi="Arial" w:cs="Arial"/>
          <w:i/>
          <w:iCs/>
          <w:sz w:val="20"/>
          <w:szCs w:val="20"/>
        </w:rPr>
        <w:t xml:space="preserve"> </w:t>
      </w:r>
      <w:r w:rsidRPr="00A7729B">
        <w:rPr>
          <w:rFonts w:ascii="Arial" w:hAnsi="Arial" w:cs="Arial"/>
          <w:i/>
          <w:iCs/>
          <w:sz w:val="20"/>
          <w:szCs w:val="20"/>
        </w:rPr>
        <w:t xml:space="preserve">Rivenditore di prodotti e servizi </w:t>
      </w:r>
    </w:p>
    <w:p w14:paraId="346312FF" w14:textId="77777777" w:rsidR="003400C7" w:rsidRPr="00014FB8" w:rsidRDefault="003400C7" w:rsidP="003400C7">
      <w:pPr>
        <w:spacing w:line="360" w:lineRule="auto"/>
        <w:jc w:val="both"/>
        <w:rPr>
          <w:rFonts w:ascii="Arial" w:hAnsi="Arial" w:cs="Arial"/>
          <w:i/>
          <w:iCs/>
          <w:sz w:val="20"/>
          <w:szCs w:val="20"/>
        </w:rPr>
      </w:pPr>
      <w:r w:rsidRPr="00A7729B">
        <w:rPr>
          <w:rFonts w:ascii="Arial" w:hAnsi="Arial" w:cs="Arial"/>
          <w:i/>
          <w:iCs/>
          <w:sz w:val="20"/>
          <w:szCs w:val="20"/>
        </w:rPr>
        <w:t></w:t>
      </w:r>
      <w:r>
        <w:rPr>
          <w:rFonts w:ascii="Arial" w:hAnsi="Arial" w:cs="Arial"/>
          <w:i/>
          <w:iCs/>
          <w:sz w:val="20"/>
          <w:szCs w:val="20"/>
        </w:rPr>
        <w:t xml:space="preserve"> </w:t>
      </w:r>
      <w:r w:rsidRPr="00A7729B">
        <w:rPr>
          <w:rFonts w:ascii="Arial" w:hAnsi="Arial" w:cs="Arial"/>
          <w:i/>
          <w:iCs/>
          <w:sz w:val="20"/>
          <w:szCs w:val="20"/>
        </w:rPr>
        <w:t>System Integrator nell’ambito tecnologico descritto</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76531A" w:rsidRPr="00170B9E" w14:paraId="67411827" w14:textId="77777777" w:rsidTr="002F1B65">
        <w:trPr>
          <w:trHeight w:val="1824"/>
        </w:trPr>
        <w:tc>
          <w:tcPr>
            <w:tcW w:w="8494" w:type="dxa"/>
            <w:shd w:val="clear" w:color="auto" w:fill="F2F2F2" w:themeFill="background1" w:themeFillShade="F2"/>
          </w:tcPr>
          <w:p w14:paraId="1E16AEEA" w14:textId="77777777" w:rsidR="0076531A" w:rsidRPr="00170B9E" w:rsidRDefault="0076531A" w:rsidP="002F1B65">
            <w:pPr>
              <w:jc w:val="both"/>
              <w:rPr>
                <w:rFonts w:ascii="Arial" w:hAnsi="Arial" w:cs="Arial"/>
                <w:bCs/>
                <w:sz w:val="20"/>
                <w:szCs w:val="20"/>
              </w:rPr>
            </w:pPr>
          </w:p>
        </w:tc>
      </w:tr>
    </w:tbl>
    <w:p w14:paraId="69E3235F" w14:textId="0BC9B0C6" w:rsidR="00DC69C7" w:rsidRPr="00170B9E" w:rsidRDefault="00DC69C7" w:rsidP="0076531A">
      <w:pPr>
        <w:spacing w:after="120" w:line="276" w:lineRule="auto"/>
        <w:ind w:left="357"/>
        <w:jc w:val="both"/>
        <w:rPr>
          <w:rFonts w:ascii="Arial" w:hAnsi="Arial" w:cs="Arial"/>
          <w:sz w:val="20"/>
          <w:szCs w:val="20"/>
        </w:rPr>
      </w:pPr>
    </w:p>
    <w:p w14:paraId="49D0DF09" w14:textId="7C631050" w:rsidR="00DC69C7" w:rsidRPr="00170B9E" w:rsidRDefault="00522FB0">
      <w:pPr>
        <w:numPr>
          <w:ilvl w:val="0"/>
          <w:numId w:val="10"/>
        </w:numPr>
        <w:spacing w:after="120" w:line="276" w:lineRule="auto"/>
        <w:ind w:left="357" w:hanging="357"/>
        <w:jc w:val="both"/>
        <w:rPr>
          <w:rFonts w:ascii="Arial" w:hAnsi="Arial" w:cs="Arial"/>
          <w:sz w:val="20"/>
          <w:szCs w:val="20"/>
        </w:rPr>
      </w:pPr>
      <w:r w:rsidRPr="00170B9E">
        <w:rPr>
          <w:rFonts w:ascii="Arial" w:hAnsi="Arial" w:cs="Arial"/>
          <w:sz w:val="20"/>
          <w:szCs w:val="20"/>
        </w:rPr>
        <w:t>In relazione a quanto compreso nell’oggetto dell’iniziativa</w:t>
      </w:r>
      <w:r w:rsidR="0076531A">
        <w:rPr>
          <w:rFonts w:ascii="Arial" w:hAnsi="Arial" w:cs="Arial"/>
          <w:sz w:val="20"/>
          <w:szCs w:val="20"/>
        </w:rPr>
        <w:t>,</w:t>
      </w:r>
      <w:r w:rsidRPr="00170B9E">
        <w:rPr>
          <w:rFonts w:ascii="Arial" w:hAnsi="Arial" w:cs="Arial"/>
          <w:sz w:val="20"/>
          <w:szCs w:val="20"/>
        </w:rPr>
        <w:t xml:space="preserve"> descrivere le politiche commerciali, (vendita diretta, distributori, retail ecc.). </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170B9E" w14:paraId="1370D8BD" w14:textId="77777777">
        <w:trPr>
          <w:trHeight w:val="1824"/>
        </w:trPr>
        <w:tc>
          <w:tcPr>
            <w:tcW w:w="8494" w:type="dxa"/>
            <w:shd w:val="clear" w:color="auto" w:fill="F2F2F2" w:themeFill="background1" w:themeFillShade="F2"/>
          </w:tcPr>
          <w:p w14:paraId="6D0928D8" w14:textId="77777777" w:rsidR="00DC69C7" w:rsidRPr="00170B9E" w:rsidRDefault="00DC69C7">
            <w:pPr>
              <w:jc w:val="both"/>
              <w:rPr>
                <w:rFonts w:ascii="Arial" w:hAnsi="Arial" w:cs="Arial"/>
                <w:bCs/>
                <w:sz w:val="20"/>
                <w:szCs w:val="20"/>
              </w:rPr>
            </w:pPr>
          </w:p>
        </w:tc>
      </w:tr>
    </w:tbl>
    <w:p w14:paraId="6B377E49" w14:textId="77777777" w:rsidR="00DC69C7" w:rsidRPr="00170B9E" w:rsidRDefault="00DC69C7">
      <w:pPr>
        <w:spacing w:line="360" w:lineRule="auto"/>
        <w:jc w:val="both"/>
        <w:rPr>
          <w:rFonts w:ascii="Arial" w:hAnsi="Arial" w:cs="Arial"/>
          <w:sz w:val="20"/>
          <w:szCs w:val="20"/>
        </w:rPr>
      </w:pPr>
    </w:p>
    <w:p w14:paraId="044D46A6" w14:textId="72BF8291" w:rsidR="00465EA5" w:rsidRPr="00465EA5" w:rsidRDefault="258A52EB" w:rsidP="00465EA5">
      <w:pPr>
        <w:numPr>
          <w:ilvl w:val="0"/>
          <w:numId w:val="10"/>
        </w:numPr>
        <w:spacing w:after="120" w:line="276" w:lineRule="auto"/>
        <w:ind w:left="357" w:hanging="357"/>
        <w:jc w:val="both"/>
        <w:rPr>
          <w:rFonts w:ascii="Arial" w:hAnsi="Arial" w:cs="Arial"/>
          <w:sz w:val="20"/>
          <w:szCs w:val="20"/>
        </w:rPr>
      </w:pPr>
      <w:r w:rsidRPr="615B23B0">
        <w:rPr>
          <w:rFonts w:ascii="Arial" w:hAnsi="Arial" w:cs="Arial"/>
          <w:sz w:val="20"/>
          <w:szCs w:val="20"/>
        </w:rPr>
        <w:t xml:space="preserve">La Vostra azienda è in possesso di specifici livelli di partnership con il </w:t>
      </w:r>
      <w:proofErr w:type="gramStart"/>
      <w:r w:rsidRPr="615B23B0">
        <w:rPr>
          <w:rFonts w:ascii="Arial" w:hAnsi="Arial" w:cs="Arial"/>
          <w:sz w:val="20"/>
          <w:szCs w:val="20"/>
        </w:rPr>
        <w:t>brand</w:t>
      </w:r>
      <w:proofErr w:type="gramEnd"/>
      <w:r w:rsidRPr="615B23B0">
        <w:rPr>
          <w:rFonts w:ascii="Arial" w:hAnsi="Arial" w:cs="Arial"/>
          <w:sz w:val="20"/>
          <w:szCs w:val="20"/>
        </w:rPr>
        <w:t xml:space="preserve"> oggetto dell’iniziativa? Se </w:t>
      </w:r>
      <w:r w:rsidR="3D0ECD78" w:rsidRPr="615B23B0">
        <w:rPr>
          <w:rFonts w:ascii="Arial" w:hAnsi="Arial" w:cs="Arial"/>
          <w:sz w:val="20"/>
          <w:szCs w:val="20"/>
        </w:rPr>
        <w:t>sì</w:t>
      </w:r>
      <w:r w:rsidRPr="615B23B0">
        <w:rPr>
          <w:rFonts w:ascii="Arial" w:hAnsi="Arial" w:cs="Arial"/>
          <w:sz w:val="20"/>
          <w:szCs w:val="20"/>
        </w:rPr>
        <w:t>, indicare il livello e descrivere dettagliatamente le caratteristiche tecniche e commerciali che definiscono la partnership, incluse eventuali particolari condizioni e/o limitazioni nella rivendita dei servizi oggetto della presente iniziativa.</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170B9E" w14:paraId="6A3FAAB0" w14:textId="77777777">
        <w:trPr>
          <w:trHeight w:val="1824"/>
        </w:trPr>
        <w:tc>
          <w:tcPr>
            <w:tcW w:w="8494" w:type="dxa"/>
            <w:shd w:val="clear" w:color="auto" w:fill="F2F2F2" w:themeFill="background1" w:themeFillShade="F2"/>
          </w:tcPr>
          <w:p w14:paraId="24304123" w14:textId="77777777" w:rsidR="00DC69C7" w:rsidRPr="00170B9E" w:rsidRDefault="00DC69C7">
            <w:pPr>
              <w:jc w:val="both"/>
              <w:rPr>
                <w:rFonts w:ascii="Arial" w:hAnsi="Arial" w:cs="Arial"/>
                <w:bCs/>
                <w:sz w:val="20"/>
                <w:szCs w:val="20"/>
              </w:rPr>
            </w:pPr>
          </w:p>
        </w:tc>
      </w:tr>
    </w:tbl>
    <w:p w14:paraId="27840D03" w14:textId="77777777" w:rsidR="00DC69C7" w:rsidRPr="00170B9E" w:rsidRDefault="00DC69C7">
      <w:pPr>
        <w:jc w:val="both"/>
        <w:rPr>
          <w:rFonts w:ascii="Arial" w:hAnsi="Arial" w:cs="Arial"/>
          <w:sz w:val="20"/>
          <w:szCs w:val="20"/>
        </w:rPr>
      </w:pPr>
    </w:p>
    <w:p w14:paraId="29157F9B" w14:textId="0C8508AD" w:rsidR="00C1244B" w:rsidRPr="008F44B4" w:rsidRDefault="672E68DA" w:rsidP="00C1244B">
      <w:pPr>
        <w:numPr>
          <w:ilvl w:val="0"/>
          <w:numId w:val="10"/>
        </w:numPr>
        <w:spacing w:after="120" w:line="276" w:lineRule="auto"/>
        <w:jc w:val="both"/>
        <w:rPr>
          <w:rFonts w:ascii="Arial" w:hAnsi="Arial" w:cs="Arial"/>
          <w:sz w:val="20"/>
          <w:szCs w:val="20"/>
        </w:rPr>
      </w:pPr>
      <w:r w:rsidRPr="615B23B0">
        <w:rPr>
          <w:rFonts w:ascii="Arial" w:hAnsi="Arial" w:cs="Arial"/>
          <w:sz w:val="20"/>
          <w:szCs w:val="20"/>
        </w:rPr>
        <w:t xml:space="preserve">Si chiede di specificare se i servizi professionali AWS oggetto della presente iniziativa rientrano nell’offerta della vostra azienda. In caso affermativo, </w:t>
      </w:r>
      <w:r w:rsidRPr="615B23B0">
        <w:rPr>
          <w:rFonts w:ascii="Arial" w:hAnsi="Arial" w:cs="Arial"/>
          <w:b/>
          <w:bCs/>
          <w:sz w:val="20"/>
          <w:szCs w:val="20"/>
        </w:rPr>
        <w:t>specificare se in virtù di diritti esclusivi, accordi commerciali o altro</w:t>
      </w:r>
      <w:r w:rsidRPr="615B23B0">
        <w:rPr>
          <w:rFonts w:ascii="Arial" w:hAnsi="Arial" w:cs="Arial"/>
          <w:sz w:val="20"/>
          <w:szCs w:val="20"/>
        </w:rPr>
        <w:t>. Si prega di specificare anche la durata e i termini esatti dell’eventuale/i accordo/i tra casa madre e rivenditore.</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170B9E" w14:paraId="050B9A0C" w14:textId="77777777">
        <w:trPr>
          <w:trHeight w:val="1106"/>
        </w:trPr>
        <w:tc>
          <w:tcPr>
            <w:tcW w:w="8494" w:type="dxa"/>
            <w:shd w:val="clear" w:color="auto" w:fill="F2F2F2" w:themeFill="background1" w:themeFillShade="F2"/>
          </w:tcPr>
          <w:p w14:paraId="3B4FF234" w14:textId="77777777" w:rsidR="00DC69C7" w:rsidRPr="00170B9E" w:rsidRDefault="00DC69C7">
            <w:pPr>
              <w:jc w:val="both"/>
              <w:rPr>
                <w:rFonts w:ascii="Arial" w:hAnsi="Arial" w:cs="Arial"/>
                <w:bCs/>
                <w:sz w:val="20"/>
                <w:szCs w:val="20"/>
              </w:rPr>
            </w:pPr>
          </w:p>
        </w:tc>
      </w:tr>
    </w:tbl>
    <w:p w14:paraId="29217A14" w14:textId="77777777" w:rsidR="00DC69C7" w:rsidRPr="00170B9E" w:rsidRDefault="00DC69C7">
      <w:pPr>
        <w:jc w:val="both"/>
        <w:rPr>
          <w:rFonts w:ascii="Arial" w:hAnsi="Arial" w:cs="Arial"/>
          <w:sz w:val="20"/>
          <w:szCs w:val="20"/>
        </w:rPr>
      </w:pPr>
    </w:p>
    <w:p w14:paraId="12FDDE68" w14:textId="12A4ADA3" w:rsidR="000B3AB7" w:rsidRDefault="000B3AB7" w:rsidP="000B3AB7">
      <w:pPr>
        <w:numPr>
          <w:ilvl w:val="0"/>
          <w:numId w:val="10"/>
        </w:numPr>
        <w:tabs>
          <w:tab w:val="clear" w:pos="360"/>
        </w:tabs>
        <w:spacing w:after="160" w:line="278" w:lineRule="auto"/>
        <w:contextualSpacing/>
        <w:jc w:val="both"/>
        <w:rPr>
          <w:rFonts w:ascii="Arial" w:eastAsia="Arial" w:hAnsi="Arial" w:cs="Arial"/>
          <w:kern w:val="2"/>
          <w:sz w:val="22"/>
          <w:szCs w:val="22"/>
          <w:lang w:eastAsia="en-US"/>
          <w14:ligatures w14:val="standardContextual"/>
        </w:rPr>
      </w:pPr>
      <w:r w:rsidRPr="000B3AB7">
        <w:rPr>
          <w:rFonts w:ascii="Arial" w:eastAsia="Arial" w:hAnsi="Arial" w:cs="Arial"/>
          <w:kern w:val="2"/>
          <w:sz w:val="22"/>
          <w:szCs w:val="22"/>
          <w:lang w:eastAsia="en-US"/>
          <w14:ligatures w14:val="standardContextual"/>
        </w:rPr>
        <w:t>In relazione ai profili professionali riportati nella descrizione dell’iniziativa, indicare le tariffe a base d’asta mediamente praticate</w:t>
      </w:r>
      <w:r w:rsidR="00894327">
        <w:rPr>
          <w:rFonts w:ascii="Arial" w:eastAsia="Arial" w:hAnsi="Arial" w:cs="Arial"/>
          <w:kern w:val="2"/>
          <w:sz w:val="22"/>
          <w:szCs w:val="22"/>
          <w:lang w:eastAsia="en-US"/>
          <w14:ligatures w14:val="standardContextual"/>
        </w:rPr>
        <w:t xml:space="preserve"> e le certificazioni possedute. Inoltre</w:t>
      </w:r>
      <w:r w:rsidR="009B79E2">
        <w:rPr>
          <w:rFonts w:ascii="Arial" w:eastAsia="Arial" w:hAnsi="Arial" w:cs="Arial"/>
          <w:kern w:val="2"/>
          <w:sz w:val="22"/>
          <w:szCs w:val="22"/>
          <w:lang w:eastAsia="en-US"/>
          <w14:ligatures w14:val="standardContextual"/>
        </w:rPr>
        <w:t>, si chiede di indicare i relativi livelli di servizio.</w:t>
      </w:r>
    </w:p>
    <w:tbl>
      <w:tblPr>
        <w:tblW w:w="9345" w:type="dxa"/>
        <w:jc w:val="center"/>
        <w:tblLayout w:type="fixed"/>
        <w:tblCellMar>
          <w:left w:w="0" w:type="dxa"/>
          <w:right w:w="0" w:type="dxa"/>
        </w:tblCellMar>
        <w:tblLook w:val="0000" w:firstRow="0" w:lastRow="0" w:firstColumn="0" w:lastColumn="0" w:noHBand="0" w:noVBand="0"/>
      </w:tblPr>
      <w:tblGrid>
        <w:gridCol w:w="2242"/>
        <w:gridCol w:w="2779"/>
        <w:gridCol w:w="2250"/>
        <w:gridCol w:w="2074"/>
      </w:tblGrid>
      <w:tr w:rsidR="006E67D2" w:rsidRPr="006E67D2" w14:paraId="5C1292B5" w14:textId="77777777" w:rsidTr="615B23B0">
        <w:trPr>
          <w:trHeight w:hRule="exact" w:val="902"/>
          <w:jc w:val="center"/>
        </w:trPr>
        <w:tc>
          <w:tcPr>
            <w:tcW w:w="2242" w:type="dxa"/>
            <w:tcBorders>
              <w:top w:val="single" w:sz="4" w:space="0" w:color="000000" w:themeColor="text1"/>
              <w:left w:val="single" w:sz="11" w:space="0" w:color="000000" w:themeColor="text1"/>
              <w:bottom w:val="single" w:sz="4" w:space="0" w:color="000000" w:themeColor="text1"/>
              <w:right w:val="single" w:sz="11" w:space="0" w:color="000000" w:themeColor="text1"/>
            </w:tcBorders>
            <w:vAlign w:val="center"/>
          </w:tcPr>
          <w:p w14:paraId="05D74C13" w14:textId="77777777" w:rsidR="006E67D2" w:rsidRPr="006E67D2" w:rsidRDefault="27CF27C8" w:rsidP="615B23B0">
            <w:pPr>
              <w:spacing w:before="333" w:after="312" w:line="252" w:lineRule="exact"/>
              <w:ind w:right="763"/>
              <w:jc w:val="center"/>
              <w:textAlignment w:val="baseline"/>
              <w:rPr>
                <w:rFonts w:ascii="Arial" w:eastAsia="Arial" w:hAnsi="Arial" w:cs="Arial"/>
                <w:b/>
                <w:bCs/>
                <w:color w:val="000000"/>
                <w:sz w:val="22"/>
                <w:szCs w:val="22"/>
                <w:lang w:eastAsia="en-US"/>
              </w:rPr>
            </w:pPr>
            <w:r w:rsidRPr="615B23B0">
              <w:rPr>
                <w:rFonts w:ascii="Arial" w:eastAsia="Arial" w:hAnsi="Arial" w:cs="Arial"/>
                <w:b/>
                <w:bCs/>
                <w:color w:val="000000" w:themeColor="text1"/>
                <w:sz w:val="22"/>
                <w:szCs w:val="22"/>
                <w:lang w:eastAsia="en-US"/>
              </w:rPr>
              <w:t>Ruolo</w:t>
            </w:r>
          </w:p>
        </w:tc>
        <w:tc>
          <w:tcPr>
            <w:tcW w:w="2779" w:type="dxa"/>
            <w:tcBorders>
              <w:top w:val="single" w:sz="4" w:space="0" w:color="000000" w:themeColor="text1"/>
              <w:left w:val="single" w:sz="11" w:space="0" w:color="000000" w:themeColor="text1"/>
              <w:bottom w:val="single" w:sz="4" w:space="0" w:color="000000" w:themeColor="text1"/>
              <w:right w:val="single" w:sz="11" w:space="0" w:color="000000" w:themeColor="text1"/>
            </w:tcBorders>
            <w:vAlign w:val="center"/>
          </w:tcPr>
          <w:p w14:paraId="2F8E2F46" w14:textId="77777777" w:rsidR="006E67D2" w:rsidRPr="006E67D2" w:rsidRDefault="27CF27C8" w:rsidP="615B23B0">
            <w:pPr>
              <w:spacing w:before="333" w:after="312" w:line="252" w:lineRule="exact"/>
              <w:ind w:right="576"/>
              <w:jc w:val="center"/>
              <w:textAlignment w:val="baseline"/>
              <w:rPr>
                <w:rFonts w:ascii="Arial" w:eastAsia="Arial" w:hAnsi="Arial" w:cs="Arial"/>
                <w:b/>
                <w:bCs/>
                <w:color w:val="000000"/>
                <w:sz w:val="22"/>
                <w:szCs w:val="22"/>
                <w:lang w:eastAsia="en-US"/>
              </w:rPr>
            </w:pPr>
            <w:r w:rsidRPr="615B23B0">
              <w:rPr>
                <w:rFonts w:ascii="Arial" w:eastAsia="Arial" w:hAnsi="Arial" w:cs="Arial"/>
                <w:b/>
                <w:bCs/>
                <w:color w:val="000000" w:themeColor="text1"/>
                <w:sz w:val="22"/>
                <w:szCs w:val="22"/>
                <w:lang w:eastAsia="en-US"/>
              </w:rPr>
              <w:t>Specializzazione</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B85702" w14:textId="77777777" w:rsidR="006E67D2" w:rsidRPr="006E67D2" w:rsidRDefault="27CF27C8" w:rsidP="615B23B0">
            <w:pPr>
              <w:spacing w:line="291" w:lineRule="exact"/>
              <w:ind w:left="72" w:firstLine="216"/>
              <w:jc w:val="center"/>
              <w:textAlignment w:val="baseline"/>
              <w:rPr>
                <w:rFonts w:ascii="Arial" w:eastAsia="Arial" w:hAnsi="Arial" w:cs="Arial"/>
                <w:b/>
                <w:bCs/>
                <w:color w:val="000000"/>
                <w:spacing w:val="-2"/>
                <w:sz w:val="22"/>
                <w:szCs w:val="22"/>
                <w:lang w:eastAsia="en-US"/>
              </w:rPr>
            </w:pPr>
            <w:r w:rsidRPr="615B23B0">
              <w:rPr>
                <w:rFonts w:ascii="Arial" w:eastAsia="Arial" w:hAnsi="Arial" w:cs="Arial"/>
                <w:b/>
                <w:bCs/>
                <w:color w:val="000000"/>
                <w:spacing w:val="-2"/>
                <w:sz w:val="22"/>
                <w:szCs w:val="22"/>
                <w:lang w:eastAsia="en-US"/>
              </w:rPr>
              <w:t>Tariffa giornaliera full time</w:t>
            </w:r>
          </w:p>
          <w:p w14:paraId="46EEEBFA" w14:textId="77777777" w:rsidR="006E67D2" w:rsidRPr="006E67D2" w:rsidRDefault="27CF27C8" w:rsidP="615B23B0">
            <w:pPr>
              <w:spacing w:before="36" w:after="24" w:line="252" w:lineRule="exact"/>
              <w:jc w:val="center"/>
              <w:textAlignment w:val="baseline"/>
              <w:rPr>
                <w:rFonts w:ascii="Arial" w:eastAsia="Arial" w:hAnsi="Arial" w:cs="Arial"/>
                <w:b/>
                <w:bCs/>
                <w:color w:val="000000"/>
                <w:sz w:val="22"/>
                <w:szCs w:val="22"/>
                <w:lang w:eastAsia="en-US"/>
              </w:rPr>
            </w:pPr>
            <w:r w:rsidRPr="615B23B0">
              <w:rPr>
                <w:rFonts w:ascii="Arial" w:eastAsia="Arial" w:hAnsi="Arial" w:cs="Arial"/>
                <w:b/>
                <w:bCs/>
                <w:color w:val="000000"/>
                <w:spacing w:val="-2"/>
                <w:sz w:val="22"/>
                <w:szCs w:val="22"/>
                <w:lang w:eastAsia="en-US"/>
              </w:rPr>
              <w:t>(€/giorno persona)</w:t>
            </w:r>
          </w:p>
        </w:tc>
        <w:tc>
          <w:tcPr>
            <w:tcW w:w="20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DFA039" w14:textId="77777777" w:rsidR="006E67D2" w:rsidRPr="006E67D2" w:rsidRDefault="27CF27C8" w:rsidP="615B23B0">
            <w:pPr>
              <w:spacing w:before="147" w:after="168" w:line="291" w:lineRule="exact"/>
              <w:jc w:val="center"/>
              <w:textAlignment w:val="baseline"/>
              <w:rPr>
                <w:rFonts w:ascii="Arial" w:eastAsia="Arial" w:hAnsi="Arial" w:cs="Arial"/>
                <w:b/>
                <w:bCs/>
                <w:color w:val="000000"/>
                <w:sz w:val="22"/>
                <w:szCs w:val="22"/>
                <w:lang w:eastAsia="en-US"/>
              </w:rPr>
            </w:pPr>
            <w:r w:rsidRPr="615B23B0">
              <w:rPr>
                <w:rFonts w:ascii="Arial" w:eastAsia="Arial" w:hAnsi="Arial" w:cs="Arial"/>
                <w:b/>
                <w:bCs/>
                <w:color w:val="000000" w:themeColor="text1"/>
                <w:sz w:val="22"/>
                <w:szCs w:val="22"/>
                <w:lang w:eastAsia="en-US"/>
              </w:rPr>
              <w:t>Certificazioni possedute</w:t>
            </w:r>
          </w:p>
        </w:tc>
      </w:tr>
      <w:tr w:rsidR="006E67D2" w:rsidRPr="006E67D2" w14:paraId="4A7EDFEE" w14:textId="77777777" w:rsidTr="615B23B0">
        <w:trPr>
          <w:trHeight w:hRule="exact" w:val="336"/>
          <w:jc w:val="center"/>
        </w:trPr>
        <w:tc>
          <w:tcPr>
            <w:tcW w:w="2242" w:type="dxa"/>
            <w:tcBorders>
              <w:top w:val="single" w:sz="4" w:space="0" w:color="000000" w:themeColor="text1"/>
              <w:left w:val="single" w:sz="11" w:space="0" w:color="000000" w:themeColor="text1"/>
              <w:bottom w:val="single" w:sz="4" w:space="0" w:color="000000" w:themeColor="text1"/>
              <w:right w:val="single" w:sz="11" w:space="0" w:color="000000" w:themeColor="text1"/>
            </w:tcBorders>
            <w:vAlign w:val="center"/>
          </w:tcPr>
          <w:p w14:paraId="4F930817" w14:textId="77777777" w:rsidR="006E67D2" w:rsidRPr="006E67D2" w:rsidRDefault="27CF27C8" w:rsidP="615B23B0">
            <w:pPr>
              <w:spacing w:before="59" w:after="7" w:line="260" w:lineRule="exact"/>
              <w:ind w:left="130"/>
              <w:textAlignment w:val="baseline"/>
              <w:rPr>
                <w:rFonts w:ascii="Arial" w:eastAsia="Arial" w:hAnsi="Arial" w:cs="Arial"/>
                <w:color w:val="000000"/>
                <w:sz w:val="22"/>
                <w:szCs w:val="22"/>
                <w:lang w:eastAsia="en-US"/>
              </w:rPr>
            </w:pPr>
            <w:r w:rsidRPr="615B23B0">
              <w:rPr>
                <w:rFonts w:ascii="Arial" w:eastAsia="Arial" w:hAnsi="Arial" w:cs="Arial"/>
                <w:color w:val="000000" w:themeColor="text1"/>
                <w:sz w:val="22"/>
                <w:szCs w:val="22"/>
                <w:lang w:eastAsia="en-US"/>
              </w:rPr>
              <w:t>Staff Consultant</w:t>
            </w:r>
          </w:p>
        </w:tc>
        <w:tc>
          <w:tcPr>
            <w:tcW w:w="2779" w:type="dxa"/>
            <w:tcBorders>
              <w:top w:val="single" w:sz="4" w:space="0" w:color="000000" w:themeColor="text1"/>
              <w:left w:val="single" w:sz="11" w:space="0" w:color="000000" w:themeColor="text1"/>
              <w:bottom w:val="single" w:sz="4" w:space="0" w:color="000000" w:themeColor="text1"/>
              <w:right w:val="single" w:sz="11" w:space="0" w:color="000000" w:themeColor="text1"/>
            </w:tcBorders>
            <w:vAlign w:val="center"/>
          </w:tcPr>
          <w:p w14:paraId="56AA2821" w14:textId="77777777" w:rsidR="006E67D2" w:rsidRPr="006E67D2" w:rsidRDefault="27CF27C8" w:rsidP="615B23B0">
            <w:pPr>
              <w:spacing w:before="59" w:after="7" w:line="260" w:lineRule="exact"/>
              <w:ind w:left="110"/>
              <w:textAlignment w:val="baseline"/>
              <w:rPr>
                <w:rFonts w:ascii="Arial" w:eastAsia="Arial" w:hAnsi="Arial" w:cs="Arial"/>
                <w:color w:val="000000"/>
                <w:sz w:val="22"/>
                <w:szCs w:val="22"/>
                <w:lang w:eastAsia="en-US"/>
              </w:rPr>
            </w:pPr>
            <w:r w:rsidRPr="615B23B0">
              <w:rPr>
                <w:rFonts w:ascii="Arial" w:eastAsia="Arial" w:hAnsi="Arial" w:cs="Arial"/>
                <w:color w:val="000000" w:themeColor="text1"/>
                <w:sz w:val="22"/>
                <w:szCs w:val="22"/>
                <w:lang w:eastAsia="en-US"/>
              </w:rPr>
              <w:t>Engagement Manager</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D268A8" w14:textId="77777777" w:rsidR="006E67D2" w:rsidRPr="006E67D2" w:rsidRDefault="27CF27C8" w:rsidP="615B23B0">
            <w:pPr>
              <w:tabs>
                <w:tab w:val="decimal" w:pos="720"/>
              </w:tabs>
              <w:spacing w:after="31" w:line="291" w:lineRule="exact"/>
              <w:textAlignment w:val="baseline"/>
              <w:rPr>
                <w:rFonts w:ascii="Arial" w:eastAsia="Arial" w:hAnsi="Arial" w:cs="Arial"/>
                <w:color w:val="000000"/>
                <w:sz w:val="22"/>
                <w:szCs w:val="22"/>
                <w:lang w:eastAsia="en-US"/>
              </w:rPr>
            </w:pPr>
            <w:r w:rsidRPr="615B23B0">
              <w:rPr>
                <w:rFonts w:ascii="Arial" w:eastAsia="Arial" w:hAnsi="Arial" w:cs="Arial"/>
                <w:sz w:val="22"/>
                <w:szCs w:val="22"/>
                <w:lang w:val="en-US"/>
              </w:rPr>
              <w:t>…€/</w:t>
            </w:r>
            <w:proofErr w:type="spellStart"/>
            <w:r w:rsidRPr="615B23B0">
              <w:rPr>
                <w:rFonts w:ascii="Arial" w:eastAsia="Arial" w:hAnsi="Arial" w:cs="Arial"/>
                <w:sz w:val="22"/>
                <w:szCs w:val="22"/>
                <w:lang w:val="en-US"/>
              </w:rPr>
              <w:t>gp</w:t>
            </w:r>
            <w:proofErr w:type="spellEnd"/>
          </w:p>
        </w:tc>
        <w:tc>
          <w:tcPr>
            <w:tcW w:w="20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05D9BD" w14:textId="77777777" w:rsidR="006E67D2" w:rsidRPr="006E67D2" w:rsidRDefault="006E67D2" w:rsidP="615B23B0">
            <w:pPr>
              <w:spacing w:after="7" w:line="291" w:lineRule="exact"/>
              <w:ind w:right="130"/>
              <w:jc w:val="right"/>
              <w:textAlignment w:val="baseline"/>
              <w:rPr>
                <w:rFonts w:ascii="Arial" w:eastAsia="Arial" w:hAnsi="Arial" w:cs="Arial"/>
                <w:color w:val="000000"/>
                <w:sz w:val="22"/>
                <w:szCs w:val="22"/>
                <w:lang w:eastAsia="en-US"/>
              </w:rPr>
            </w:pPr>
          </w:p>
        </w:tc>
      </w:tr>
      <w:tr w:rsidR="006E67D2" w:rsidRPr="006E67D2" w14:paraId="6E3D29A9" w14:textId="77777777" w:rsidTr="615B23B0">
        <w:trPr>
          <w:trHeight w:hRule="exact" w:val="341"/>
          <w:jc w:val="center"/>
        </w:trPr>
        <w:tc>
          <w:tcPr>
            <w:tcW w:w="2242" w:type="dxa"/>
            <w:tcBorders>
              <w:top w:val="single" w:sz="4" w:space="0" w:color="000000" w:themeColor="text1"/>
              <w:left w:val="single" w:sz="11" w:space="0" w:color="000000" w:themeColor="text1"/>
              <w:bottom w:val="single" w:sz="4" w:space="0" w:color="000000" w:themeColor="text1"/>
              <w:right w:val="single" w:sz="11" w:space="0" w:color="000000" w:themeColor="text1"/>
            </w:tcBorders>
            <w:vAlign w:val="center"/>
          </w:tcPr>
          <w:p w14:paraId="0061971D" w14:textId="77777777" w:rsidR="006E67D2" w:rsidRPr="006E67D2" w:rsidRDefault="27CF27C8" w:rsidP="615B23B0">
            <w:pPr>
              <w:spacing w:before="64" w:after="12" w:line="260" w:lineRule="exact"/>
              <w:ind w:left="130"/>
              <w:textAlignment w:val="baseline"/>
              <w:rPr>
                <w:rFonts w:ascii="Arial" w:eastAsia="Arial" w:hAnsi="Arial" w:cs="Arial"/>
                <w:color w:val="000000"/>
                <w:sz w:val="22"/>
                <w:szCs w:val="22"/>
                <w:lang w:eastAsia="en-US"/>
              </w:rPr>
            </w:pPr>
            <w:r w:rsidRPr="615B23B0">
              <w:rPr>
                <w:rFonts w:ascii="Arial" w:eastAsia="Arial" w:hAnsi="Arial" w:cs="Arial"/>
                <w:color w:val="000000" w:themeColor="text1"/>
                <w:sz w:val="22"/>
                <w:szCs w:val="22"/>
                <w:lang w:eastAsia="en-US"/>
              </w:rPr>
              <w:t>Senior Consultant</w:t>
            </w:r>
          </w:p>
        </w:tc>
        <w:tc>
          <w:tcPr>
            <w:tcW w:w="2779" w:type="dxa"/>
            <w:tcBorders>
              <w:top w:val="single" w:sz="4" w:space="0" w:color="000000" w:themeColor="text1"/>
              <w:left w:val="single" w:sz="11" w:space="0" w:color="000000" w:themeColor="text1"/>
              <w:bottom w:val="single" w:sz="4" w:space="0" w:color="000000" w:themeColor="text1"/>
              <w:right w:val="single" w:sz="11" w:space="0" w:color="000000" w:themeColor="text1"/>
            </w:tcBorders>
            <w:vAlign w:val="center"/>
          </w:tcPr>
          <w:p w14:paraId="3AEEEB5B" w14:textId="77777777" w:rsidR="006E67D2" w:rsidRPr="006E67D2" w:rsidRDefault="27CF27C8" w:rsidP="615B23B0">
            <w:pPr>
              <w:spacing w:before="64" w:after="12" w:line="260" w:lineRule="exact"/>
              <w:ind w:left="110"/>
              <w:textAlignment w:val="baseline"/>
              <w:rPr>
                <w:rFonts w:ascii="Arial" w:eastAsia="Arial" w:hAnsi="Arial" w:cs="Arial"/>
                <w:color w:val="000000"/>
                <w:sz w:val="22"/>
                <w:szCs w:val="22"/>
                <w:lang w:eastAsia="en-US"/>
              </w:rPr>
            </w:pPr>
            <w:r w:rsidRPr="615B23B0">
              <w:rPr>
                <w:rFonts w:ascii="Arial" w:eastAsia="Arial" w:hAnsi="Arial" w:cs="Arial"/>
                <w:color w:val="000000" w:themeColor="text1"/>
                <w:sz w:val="22"/>
                <w:szCs w:val="22"/>
                <w:lang w:eastAsia="en-US"/>
              </w:rPr>
              <w:t>Engagement Manager</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C7E842" w14:textId="77777777" w:rsidR="006E67D2" w:rsidRPr="006E67D2" w:rsidRDefault="27CF27C8" w:rsidP="615B23B0">
            <w:pPr>
              <w:tabs>
                <w:tab w:val="decimal" w:pos="720"/>
              </w:tabs>
              <w:spacing w:after="36" w:line="291" w:lineRule="exact"/>
              <w:textAlignment w:val="baseline"/>
              <w:rPr>
                <w:rFonts w:ascii="Arial" w:eastAsia="Arial" w:hAnsi="Arial" w:cs="Arial"/>
                <w:color w:val="000000"/>
                <w:sz w:val="22"/>
                <w:szCs w:val="22"/>
                <w:lang w:eastAsia="en-US"/>
              </w:rPr>
            </w:pPr>
            <w:r w:rsidRPr="615B23B0">
              <w:rPr>
                <w:rFonts w:ascii="Arial" w:eastAsia="Arial" w:hAnsi="Arial" w:cs="Arial"/>
                <w:sz w:val="22"/>
                <w:szCs w:val="22"/>
                <w:lang w:val="en-US"/>
              </w:rPr>
              <w:t>…€/</w:t>
            </w:r>
            <w:proofErr w:type="spellStart"/>
            <w:r w:rsidRPr="615B23B0">
              <w:rPr>
                <w:rFonts w:ascii="Arial" w:eastAsia="Arial" w:hAnsi="Arial" w:cs="Arial"/>
                <w:sz w:val="22"/>
                <w:szCs w:val="22"/>
                <w:lang w:val="en-US"/>
              </w:rPr>
              <w:t>gp</w:t>
            </w:r>
            <w:proofErr w:type="spellEnd"/>
          </w:p>
        </w:tc>
        <w:tc>
          <w:tcPr>
            <w:tcW w:w="20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263146" w14:textId="77777777" w:rsidR="006E67D2" w:rsidRPr="006E67D2" w:rsidRDefault="006E67D2" w:rsidP="615B23B0">
            <w:pPr>
              <w:spacing w:before="33" w:after="12" w:line="291" w:lineRule="exact"/>
              <w:ind w:right="130"/>
              <w:jc w:val="right"/>
              <w:textAlignment w:val="baseline"/>
              <w:rPr>
                <w:rFonts w:ascii="Arial" w:eastAsia="Arial" w:hAnsi="Arial" w:cs="Arial"/>
                <w:color w:val="000000"/>
                <w:sz w:val="22"/>
                <w:szCs w:val="22"/>
                <w:lang w:eastAsia="en-US"/>
              </w:rPr>
            </w:pPr>
          </w:p>
        </w:tc>
      </w:tr>
      <w:tr w:rsidR="006E67D2" w:rsidRPr="006E67D2" w14:paraId="61E0664B" w14:textId="77777777" w:rsidTr="615B23B0">
        <w:trPr>
          <w:trHeight w:hRule="exact" w:val="615"/>
          <w:jc w:val="center"/>
        </w:trPr>
        <w:tc>
          <w:tcPr>
            <w:tcW w:w="2242" w:type="dxa"/>
            <w:tcBorders>
              <w:top w:val="single" w:sz="4" w:space="0" w:color="000000" w:themeColor="text1"/>
              <w:left w:val="single" w:sz="11" w:space="0" w:color="000000" w:themeColor="text1"/>
              <w:bottom w:val="single" w:sz="11" w:space="0" w:color="000000" w:themeColor="text1"/>
              <w:right w:val="single" w:sz="11" w:space="0" w:color="000000" w:themeColor="text1"/>
            </w:tcBorders>
            <w:vAlign w:val="bottom"/>
          </w:tcPr>
          <w:p w14:paraId="3B74336D" w14:textId="77777777" w:rsidR="006E67D2" w:rsidRPr="006E67D2" w:rsidRDefault="27CF27C8" w:rsidP="615B23B0">
            <w:pPr>
              <w:spacing w:before="333" w:after="21" w:line="260" w:lineRule="exact"/>
              <w:ind w:left="130"/>
              <w:textAlignment w:val="baseline"/>
              <w:rPr>
                <w:rFonts w:ascii="Arial" w:eastAsia="Arial" w:hAnsi="Arial" w:cs="Arial"/>
                <w:color w:val="000000"/>
                <w:sz w:val="22"/>
                <w:szCs w:val="22"/>
                <w:lang w:eastAsia="en-US"/>
              </w:rPr>
            </w:pPr>
            <w:r w:rsidRPr="615B23B0">
              <w:rPr>
                <w:rFonts w:ascii="Arial" w:eastAsia="Arial" w:hAnsi="Arial" w:cs="Arial"/>
                <w:color w:val="000000" w:themeColor="text1"/>
                <w:sz w:val="22"/>
                <w:szCs w:val="22"/>
                <w:lang w:eastAsia="en-US"/>
              </w:rPr>
              <w:t>Staff Consultant</w:t>
            </w:r>
          </w:p>
        </w:tc>
        <w:tc>
          <w:tcPr>
            <w:tcW w:w="2779" w:type="dxa"/>
            <w:tcBorders>
              <w:top w:val="single" w:sz="4" w:space="0" w:color="000000" w:themeColor="text1"/>
              <w:left w:val="single" w:sz="11" w:space="0" w:color="000000" w:themeColor="text1"/>
              <w:bottom w:val="single" w:sz="11" w:space="0" w:color="000000" w:themeColor="text1"/>
              <w:right w:val="single" w:sz="11" w:space="0" w:color="000000" w:themeColor="text1"/>
            </w:tcBorders>
          </w:tcPr>
          <w:p w14:paraId="73E5C053" w14:textId="77777777" w:rsidR="006E67D2" w:rsidRPr="006E67D2" w:rsidRDefault="27CF27C8" w:rsidP="615B23B0">
            <w:pPr>
              <w:spacing w:after="21" w:line="291" w:lineRule="exact"/>
              <w:ind w:left="108"/>
              <w:textAlignment w:val="baseline"/>
              <w:rPr>
                <w:rFonts w:ascii="Arial" w:eastAsia="Arial" w:hAnsi="Arial" w:cs="Arial"/>
                <w:color w:val="000000"/>
                <w:sz w:val="22"/>
                <w:szCs w:val="22"/>
                <w:lang w:eastAsia="en-US"/>
              </w:rPr>
            </w:pPr>
            <w:r w:rsidRPr="615B23B0">
              <w:rPr>
                <w:rFonts w:ascii="Arial" w:eastAsia="Arial" w:hAnsi="Arial" w:cs="Arial"/>
                <w:color w:val="000000" w:themeColor="text1"/>
                <w:sz w:val="22"/>
                <w:szCs w:val="22"/>
                <w:lang w:eastAsia="en-US"/>
              </w:rPr>
              <w:t xml:space="preserve">Security, Risk &amp; </w:t>
            </w:r>
            <w:r w:rsidR="006E67D2">
              <w:br/>
            </w:r>
            <w:r w:rsidRPr="615B23B0">
              <w:rPr>
                <w:rFonts w:ascii="Arial" w:eastAsia="Arial" w:hAnsi="Arial" w:cs="Arial"/>
                <w:color w:val="000000" w:themeColor="text1"/>
                <w:sz w:val="22"/>
                <w:szCs w:val="22"/>
                <w:lang w:eastAsia="en-US"/>
              </w:rPr>
              <w:t>Compliance</w:t>
            </w:r>
          </w:p>
        </w:tc>
        <w:tc>
          <w:tcPr>
            <w:tcW w:w="2250" w:type="dxa"/>
            <w:tcBorders>
              <w:top w:val="single" w:sz="4" w:space="0" w:color="000000" w:themeColor="text1"/>
              <w:left w:val="single" w:sz="4" w:space="0" w:color="000000" w:themeColor="text1"/>
              <w:bottom w:val="single" w:sz="11" w:space="0" w:color="000000" w:themeColor="text1"/>
              <w:right w:val="single" w:sz="4" w:space="0" w:color="000000" w:themeColor="text1"/>
            </w:tcBorders>
          </w:tcPr>
          <w:p w14:paraId="5010274A" w14:textId="77777777" w:rsidR="006E67D2" w:rsidRPr="006E67D2" w:rsidRDefault="27CF27C8" w:rsidP="615B23B0">
            <w:pPr>
              <w:tabs>
                <w:tab w:val="decimal" w:pos="720"/>
              </w:tabs>
              <w:spacing w:after="314" w:line="291" w:lineRule="exact"/>
              <w:textAlignment w:val="baseline"/>
              <w:rPr>
                <w:rFonts w:ascii="Arial" w:eastAsia="Arial" w:hAnsi="Arial" w:cs="Arial"/>
                <w:color w:val="000000"/>
                <w:sz w:val="22"/>
                <w:szCs w:val="22"/>
                <w:lang w:eastAsia="en-US"/>
              </w:rPr>
            </w:pPr>
            <w:r w:rsidRPr="615B23B0">
              <w:rPr>
                <w:rFonts w:ascii="Arial" w:eastAsia="Arial" w:hAnsi="Arial" w:cs="Arial"/>
                <w:sz w:val="22"/>
                <w:szCs w:val="22"/>
                <w:lang w:val="en-US"/>
              </w:rPr>
              <w:t>…€/</w:t>
            </w:r>
            <w:proofErr w:type="spellStart"/>
            <w:r w:rsidRPr="615B23B0">
              <w:rPr>
                <w:rFonts w:ascii="Arial" w:eastAsia="Arial" w:hAnsi="Arial" w:cs="Arial"/>
                <w:sz w:val="22"/>
                <w:szCs w:val="22"/>
                <w:lang w:val="en-US"/>
              </w:rPr>
              <w:t>gp</w:t>
            </w:r>
            <w:proofErr w:type="spellEnd"/>
          </w:p>
        </w:tc>
        <w:tc>
          <w:tcPr>
            <w:tcW w:w="2074" w:type="dxa"/>
            <w:tcBorders>
              <w:top w:val="single" w:sz="4" w:space="0" w:color="000000" w:themeColor="text1"/>
              <w:left w:val="single" w:sz="4" w:space="0" w:color="000000" w:themeColor="text1"/>
              <w:bottom w:val="single" w:sz="11" w:space="0" w:color="000000" w:themeColor="text1"/>
              <w:right w:val="single" w:sz="4" w:space="0" w:color="000000" w:themeColor="text1"/>
            </w:tcBorders>
            <w:vAlign w:val="bottom"/>
          </w:tcPr>
          <w:p w14:paraId="16C01488" w14:textId="77777777" w:rsidR="006E67D2" w:rsidRPr="006E67D2" w:rsidRDefault="006E67D2" w:rsidP="615B23B0">
            <w:pPr>
              <w:spacing w:before="302" w:after="21" w:line="291" w:lineRule="exact"/>
              <w:ind w:right="130"/>
              <w:jc w:val="right"/>
              <w:textAlignment w:val="baseline"/>
              <w:rPr>
                <w:rFonts w:ascii="Arial" w:eastAsia="Arial" w:hAnsi="Arial" w:cs="Arial"/>
                <w:color w:val="000000"/>
                <w:sz w:val="22"/>
                <w:szCs w:val="22"/>
                <w:lang w:eastAsia="en-US"/>
              </w:rPr>
            </w:pPr>
          </w:p>
        </w:tc>
      </w:tr>
      <w:tr w:rsidR="006E67D2" w:rsidRPr="006E67D2" w14:paraId="2670FE7C" w14:textId="77777777" w:rsidTr="615B23B0">
        <w:trPr>
          <w:trHeight w:hRule="exact" w:val="604"/>
          <w:jc w:val="center"/>
        </w:trPr>
        <w:tc>
          <w:tcPr>
            <w:tcW w:w="2242" w:type="dxa"/>
            <w:tcBorders>
              <w:top w:val="single" w:sz="11" w:space="0" w:color="000000" w:themeColor="text1"/>
              <w:left w:val="single" w:sz="11" w:space="0" w:color="000000" w:themeColor="text1"/>
              <w:bottom w:val="single" w:sz="11" w:space="0" w:color="000000" w:themeColor="text1"/>
              <w:right w:val="single" w:sz="11" w:space="0" w:color="000000" w:themeColor="text1"/>
            </w:tcBorders>
            <w:vAlign w:val="bottom"/>
          </w:tcPr>
          <w:p w14:paraId="78C1309F" w14:textId="77777777" w:rsidR="006E67D2" w:rsidRPr="006E67D2" w:rsidRDefault="27CF27C8" w:rsidP="615B23B0">
            <w:pPr>
              <w:spacing w:before="323" w:after="7" w:line="260" w:lineRule="exact"/>
              <w:ind w:left="130"/>
              <w:textAlignment w:val="baseline"/>
              <w:rPr>
                <w:rFonts w:ascii="Arial" w:eastAsia="Arial" w:hAnsi="Arial" w:cs="Arial"/>
                <w:color w:val="000000"/>
                <w:sz w:val="22"/>
                <w:szCs w:val="22"/>
                <w:lang w:eastAsia="en-US"/>
              </w:rPr>
            </w:pPr>
            <w:r w:rsidRPr="615B23B0">
              <w:rPr>
                <w:rFonts w:ascii="Arial" w:eastAsia="Arial" w:hAnsi="Arial" w:cs="Arial"/>
                <w:color w:val="000000" w:themeColor="text1"/>
                <w:sz w:val="22"/>
                <w:szCs w:val="22"/>
                <w:lang w:eastAsia="en-US"/>
              </w:rPr>
              <w:t>Senior Consultant</w:t>
            </w:r>
          </w:p>
        </w:tc>
        <w:tc>
          <w:tcPr>
            <w:tcW w:w="2779" w:type="dxa"/>
            <w:tcBorders>
              <w:top w:val="single" w:sz="11" w:space="0" w:color="000000" w:themeColor="text1"/>
              <w:left w:val="single" w:sz="11" w:space="0" w:color="000000" w:themeColor="text1"/>
              <w:bottom w:val="single" w:sz="11" w:space="0" w:color="000000" w:themeColor="text1"/>
              <w:right w:val="single" w:sz="11" w:space="0" w:color="000000" w:themeColor="text1"/>
            </w:tcBorders>
          </w:tcPr>
          <w:p w14:paraId="26733AC0" w14:textId="77777777" w:rsidR="006E67D2" w:rsidRPr="006E67D2" w:rsidRDefault="27CF27C8" w:rsidP="615B23B0">
            <w:pPr>
              <w:spacing w:after="7" w:line="291" w:lineRule="exact"/>
              <w:ind w:left="108"/>
              <w:textAlignment w:val="baseline"/>
              <w:rPr>
                <w:rFonts w:ascii="Arial" w:eastAsia="Arial" w:hAnsi="Arial" w:cs="Arial"/>
                <w:color w:val="000000"/>
                <w:sz w:val="22"/>
                <w:szCs w:val="22"/>
                <w:lang w:eastAsia="en-US"/>
              </w:rPr>
            </w:pPr>
            <w:r w:rsidRPr="615B23B0">
              <w:rPr>
                <w:rFonts w:ascii="Arial" w:eastAsia="Arial" w:hAnsi="Arial" w:cs="Arial"/>
                <w:color w:val="000000" w:themeColor="text1"/>
                <w:sz w:val="22"/>
                <w:szCs w:val="22"/>
                <w:lang w:eastAsia="en-US"/>
              </w:rPr>
              <w:t xml:space="preserve">Security, Risk &amp; </w:t>
            </w:r>
            <w:r w:rsidR="006E67D2">
              <w:br/>
            </w:r>
            <w:r w:rsidRPr="615B23B0">
              <w:rPr>
                <w:rFonts w:ascii="Arial" w:eastAsia="Arial" w:hAnsi="Arial" w:cs="Arial"/>
                <w:color w:val="000000" w:themeColor="text1"/>
                <w:sz w:val="22"/>
                <w:szCs w:val="22"/>
                <w:lang w:eastAsia="en-US"/>
              </w:rPr>
              <w:t>Compliance</w:t>
            </w:r>
          </w:p>
        </w:tc>
        <w:tc>
          <w:tcPr>
            <w:tcW w:w="2250" w:type="dxa"/>
            <w:tcBorders>
              <w:top w:val="single" w:sz="11" w:space="0" w:color="000000" w:themeColor="text1"/>
              <w:left w:val="single" w:sz="4" w:space="0" w:color="000000" w:themeColor="text1"/>
              <w:bottom w:val="single" w:sz="11" w:space="0" w:color="000000" w:themeColor="text1"/>
              <w:right w:val="single" w:sz="4" w:space="0" w:color="000000" w:themeColor="text1"/>
            </w:tcBorders>
          </w:tcPr>
          <w:p w14:paraId="2DA19C50" w14:textId="77777777" w:rsidR="006E67D2" w:rsidRPr="006E67D2" w:rsidRDefault="27CF27C8" w:rsidP="615B23B0">
            <w:pPr>
              <w:tabs>
                <w:tab w:val="decimal" w:pos="720"/>
              </w:tabs>
              <w:spacing w:after="300" w:line="290" w:lineRule="exact"/>
              <w:textAlignment w:val="baseline"/>
              <w:rPr>
                <w:rFonts w:ascii="Arial" w:eastAsia="Arial" w:hAnsi="Arial" w:cs="Arial"/>
                <w:color w:val="000000"/>
                <w:sz w:val="22"/>
                <w:szCs w:val="22"/>
                <w:lang w:eastAsia="en-US"/>
              </w:rPr>
            </w:pPr>
            <w:r w:rsidRPr="615B23B0">
              <w:rPr>
                <w:rFonts w:ascii="Arial" w:eastAsia="Arial" w:hAnsi="Arial" w:cs="Arial"/>
                <w:sz w:val="22"/>
                <w:szCs w:val="22"/>
                <w:lang w:val="en-US"/>
              </w:rPr>
              <w:t>…€/</w:t>
            </w:r>
            <w:proofErr w:type="spellStart"/>
            <w:r w:rsidRPr="615B23B0">
              <w:rPr>
                <w:rFonts w:ascii="Arial" w:eastAsia="Arial" w:hAnsi="Arial" w:cs="Arial"/>
                <w:sz w:val="22"/>
                <w:szCs w:val="22"/>
                <w:lang w:val="en-US"/>
              </w:rPr>
              <w:t>gp</w:t>
            </w:r>
            <w:proofErr w:type="spellEnd"/>
          </w:p>
        </w:tc>
        <w:tc>
          <w:tcPr>
            <w:tcW w:w="2074" w:type="dxa"/>
            <w:tcBorders>
              <w:top w:val="single" w:sz="11" w:space="0" w:color="000000" w:themeColor="text1"/>
              <w:left w:val="single" w:sz="4" w:space="0" w:color="000000" w:themeColor="text1"/>
              <w:bottom w:val="single" w:sz="11" w:space="0" w:color="000000" w:themeColor="text1"/>
              <w:right w:val="single" w:sz="4" w:space="0" w:color="000000" w:themeColor="text1"/>
            </w:tcBorders>
            <w:vAlign w:val="bottom"/>
          </w:tcPr>
          <w:p w14:paraId="2BF66442" w14:textId="77777777" w:rsidR="006E67D2" w:rsidRPr="006E67D2" w:rsidRDefault="006E67D2" w:rsidP="615B23B0">
            <w:pPr>
              <w:spacing w:before="292" w:after="7" w:line="291" w:lineRule="exact"/>
              <w:ind w:right="130"/>
              <w:jc w:val="right"/>
              <w:textAlignment w:val="baseline"/>
              <w:rPr>
                <w:rFonts w:ascii="Arial" w:eastAsia="Arial" w:hAnsi="Arial" w:cs="Arial"/>
                <w:color w:val="000000"/>
                <w:sz w:val="22"/>
                <w:szCs w:val="22"/>
                <w:lang w:eastAsia="en-US"/>
              </w:rPr>
            </w:pPr>
          </w:p>
        </w:tc>
      </w:tr>
      <w:tr w:rsidR="006E67D2" w:rsidRPr="006E67D2" w14:paraId="331D81A2" w14:textId="77777777" w:rsidTr="615B23B0">
        <w:trPr>
          <w:trHeight w:hRule="exact" w:val="605"/>
          <w:jc w:val="center"/>
        </w:trPr>
        <w:tc>
          <w:tcPr>
            <w:tcW w:w="2242" w:type="dxa"/>
            <w:tcBorders>
              <w:top w:val="single" w:sz="11" w:space="0" w:color="000000" w:themeColor="text1"/>
              <w:left w:val="single" w:sz="11" w:space="0" w:color="000000" w:themeColor="text1"/>
              <w:bottom w:val="single" w:sz="4" w:space="0" w:color="000000" w:themeColor="text1"/>
              <w:right w:val="single" w:sz="11" w:space="0" w:color="000000" w:themeColor="text1"/>
            </w:tcBorders>
          </w:tcPr>
          <w:p w14:paraId="57DFB1F6" w14:textId="77777777" w:rsidR="006E67D2" w:rsidRPr="006E67D2" w:rsidRDefault="27CF27C8" w:rsidP="615B23B0">
            <w:pPr>
              <w:spacing w:after="7" w:line="291" w:lineRule="exact"/>
              <w:ind w:left="144"/>
              <w:textAlignment w:val="baseline"/>
              <w:rPr>
                <w:rFonts w:ascii="Arial" w:eastAsia="Arial" w:hAnsi="Arial" w:cs="Arial"/>
                <w:color w:val="000000"/>
                <w:sz w:val="22"/>
                <w:szCs w:val="22"/>
                <w:lang w:eastAsia="en-US"/>
              </w:rPr>
            </w:pPr>
            <w:r w:rsidRPr="615B23B0">
              <w:rPr>
                <w:rFonts w:ascii="Arial" w:eastAsia="Arial" w:hAnsi="Arial" w:cs="Arial"/>
                <w:color w:val="000000" w:themeColor="text1"/>
                <w:sz w:val="22"/>
                <w:szCs w:val="22"/>
                <w:lang w:eastAsia="en-US"/>
              </w:rPr>
              <w:t xml:space="preserve">Associate </w:t>
            </w:r>
            <w:r w:rsidR="006E67D2">
              <w:br/>
            </w:r>
            <w:r w:rsidRPr="615B23B0">
              <w:rPr>
                <w:rFonts w:ascii="Arial" w:eastAsia="Arial" w:hAnsi="Arial" w:cs="Arial"/>
                <w:color w:val="000000" w:themeColor="text1"/>
                <w:sz w:val="22"/>
                <w:szCs w:val="22"/>
                <w:lang w:eastAsia="en-US"/>
              </w:rPr>
              <w:t>Consultant</w:t>
            </w:r>
          </w:p>
        </w:tc>
        <w:tc>
          <w:tcPr>
            <w:tcW w:w="2779" w:type="dxa"/>
            <w:tcBorders>
              <w:top w:val="single" w:sz="11" w:space="0" w:color="000000" w:themeColor="text1"/>
              <w:left w:val="single" w:sz="11" w:space="0" w:color="000000" w:themeColor="text1"/>
              <w:bottom w:val="single" w:sz="4" w:space="0" w:color="000000" w:themeColor="text1"/>
              <w:right w:val="single" w:sz="11" w:space="0" w:color="000000" w:themeColor="text1"/>
            </w:tcBorders>
            <w:vAlign w:val="bottom"/>
          </w:tcPr>
          <w:p w14:paraId="3BBB1F2E" w14:textId="77777777" w:rsidR="006E67D2" w:rsidRPr="006E67D2" w:rsidRDefault="27CF27C8" w:rsidP="615B23B0">
            <w:pPr>
              <w:spacing w:before="323" w:after="7" w:line="260" w:lineRule="exact"/>
              <w:ind w:left="110"/>
              <w:textAlignment w:val="baseline"/>
              <w:rPr>
                <w:rFonts w:ascii="Arial" w:eastAsia="Arial" w:hAnsi="Arial" w:cs="Arial"/>
                <w:color w:val="000000"/>
                <w:sz w:val="22"/>
                <w:szCs w:val="22"/>
                <w:lang w:eastAsia="en-US"/>
              </w:rPr>
            </w:pPr>
            <w:proofErr w:type="spellStart"/>
            <w:r w:rsidRPr="615B23B0">
              <w:rPr>
                <w:rFonts w:ascii="Arial" w:eastAsia="Arial" w:hAnsi="Arial" w:cs="Arial"/>
                <w:color w:val="000000" w:themeColor="text1"/>
                <w:sz w:val="22"/>
                <w:szCs w:val="22"/>
                <w:lang w:eastAsia="en-US"/>
              </w:rPr>
              <w:t>Modernization</w:t>
            </w:r>
            <w:proofErr w:type="spellEnd"/>
          </w:p>
        </w:tc>
        <w:tc>
          <w:tcPr>
            <w:tcW w:w="2250" w:type="dxa"/>
            <w:tcBorders>
              <w:top w:val="single" w:sz="11" w:space="0" w:color="000000" w:themeColor="text1"/>
              <w:left w:val="single" w:sz="4" w:space="0" w:color="000000" w:themeColor="text1"/>
              <w:bottom w:val="single" w:sz="4" w:space="0" w:color="000000" w:themeColor="text1"/>
              <w:right w:val="single" w:sz="4" w:space="0" w:color="000000" w:themeColor="text1"/>
            </w:tcBorders>
          </w:tcPr>
          <w:p w14:paraId="14A8085F" w14:textId="77777777" w:rsidR="006E67D2" w:rsidRPr="006E67D2" w:rsidRDefault="27CF27C8" w:rsidP="615B23B0">
            <w:pPr>
              <w:tabs>
                <w:tab w:val="decimal" w:pos="720"/>
              </w:tabs>
              <w:spacing w:after="299" w:line="291" w:lineRule="exact"/>
              <w:textAlignment w:val="baseline"/>
              <w:rPr>
                <w:rFonts w:ascii="Arial" w:eastAsia="Arial" w:hAnsi="Arial" w:cs="Arial"/>
                <w:color w:val="000000"/>
                <w:sz w:val="22"/>
                <w:szCs w:val="22"/>
                <w:lang w:eastAsia="en-US"/>
              </w:rPr>
            </w:pPr>
            <w:r w:rsidRPr="615B23B0">
              <w:rPr>
                <w:rFonts w:ascii="Arial" w:eastAsia="Arial" w:hAnsi="Arial" w:cs="Arial"/>
                <w:sz w:val="22"/>
                <w:szCs w:val="22"/>
                <w:lang w:val="en-US"/>
              </w:rPr>
              <w:t>…€/</w:t>
            </w:r>
            <w:proofErr w:type="spellStart"/>
            <w:r w:rsidRPr="615B23B0">
              <w:rPr>
                <w:rFonts w:ascii="Arial" w:eastAsia="Arial" w:hAnsi="Arial" w:cs="Arial"/>
                <w:sz w:val="22"/>
                <w:szCs w:val="22"/>
                <w:lang w:val="en-US"/>
              </w:rPr>
              <w:t>gp</w:t>
            </w:r>
            <w:proofErr w:type="spellEnd"/>
          </w:p>
        </w:tc>
        <w:tc>
          <w:tcPr>
            <w:tcW w:w="2074" w:type="dxa"/>
            <w:tcBorders>
              <w:top w:val="single" w:sz="11" w:space="0" w:color="000000" w:themeColor="text1"/>
              <w:left w:val="single" w:sz="4" w:space="0" w:color="000000" w:themeColor="text1"/>
              <w:bottom w:val="single" w:sz="4" w:space="0" w:color="000000" w:themeColor="text1"/>
              <w:right w:val="single" w:sz="4" w:space="0" w:color="000000" w:themeColor="text1"/>
            </w:tcBorders>
            <w:vAlign w:val="bottom"/>
          </w:tcPr>
          <w:p w14:paraId="0D55E421" w14:textId="77777777" w:rsidR="006E67D2" w:rsidRPr="006E67D2" w:rsidRDefault="006E67D2" w:rsidP="615B23B0">
            <w:pPr>
              <w:spacing w:before="292" w:after="7" w:line="291" w:lineRule="exact"/>
              <w:ind w:right="130"/>
              <w:jc w:val="right"/>
              <w:textAlignment w:val="baseline"/>
              <w:rPr>
                <w:rFonts w:ascii="Arial" w:eastAsia="Arial" w:hAnsi="Arial" w:cs="Arial"/>
                <w:color w:val="000000"/>
                <w:sz w:val="22"/>
                <w:szCs w:val="22"/>
                <w:lang w:eastAsia="en-US"/>
              </w:rPr>
            </w:pPr>
          </w:p>
        </w:tc>
      </w:tr>
      <w:tr w:rsidR="006E67D2" w:rsidRPr="006E67D2" w14:paraId="6E4548F9" w14:textId="77777777" w:rsidTr="615B23B0">
        <w:trPr>
          <w:trHeight w:hRule="exact" w:val="341"/>
          <w:jc w:val="center"/>
        </w:trPr>
        <w:tc>
          <w:tcPr>
            <w:tcW w:w="2242" w:type="dxa"/>
            <w:tcBorders>
              <w:top w:val="single" w:sz="4" w:space="0" w:color="000000" w:themeColor="text1"/>
              <w:left w:val="single" w:sz="11" w:space="0" w:color="000000" w:themeColor="text1"/>
              <w:bottom w:val="single" w:sz="11" w:space="0" w:color="000000" w:themeColor="text1"/>
              <w:right w:val="single" w:sz="11" w:space="0" w:color="000000" w:themeColor="text1"/>
            </w:tcBorders>
            <w:vAlign w:val="center"/>
          </w:tcPr>
          <w:p w14:paraId="0E02EDCF" w14:textId="77777777" w:rsidR="006E67D2" w:rsidRPr="006E67D2" w:rsidRDefault="27CF27C8" w:rsidP="615B23B0">
            <w:pPr>
              <w:spacing w:before="59" w:after="12" w:line="260" w:lineRule="exact"/>
              <w:ind w:left="130"/>
              <w:textAlignment w:val="baseline"/>
              <w:rPr>
                <w:rFonts w:ascii="Arial" w:eastAsia="Arial" w:hAnsi="Arial" w:cs="Arial"/>
                <w:color w:val="000000"/>
                <w:sz w:val="22"/>
                <w:szCs w:val="22"/>
                <w:lang w:eastAsia="en-US"/>
              </w:rPr>
            </w:pPr>
            <w:r w:rsidRPr="615B23B0">
              <w:rPr>
                <w:rFonts w:ascii="Arial" w:eastAsia="Arial" w:hAnsi="Arial" w:cs="Arial"/>
                <w:color w:val="000000" w:themeColor="text1"/>
                <w:sz w:val="22"/>
                <w:szCs w:val="22"/>
                <w:lang w:eastAsia="en-US"/>
              </w:rPr>
              <w:t>Staff Consultant</w:t>
            </w:r>
          </w:p>
        </w:tc>
        <w:tc>
          <w:tcPr>
            <w:tcW w:w="2779" w:type="dxa"/>
            <w:tcBorders>
              <w:top w:val="single" w:sz="4" w:space="0" w:color="000000" w:themeColor="text1"/>
              <w:left w:val="single" w:sz="11" w:space="0" w:color="000000" w:themeColor="text1"/>
              <w:bottom w:val="single" w:sz="11" w:space="0" w:color="000000" w:themeColor="text1"/>
              <w:right w:val="single" w:sz="11" w:space="0" w:color="000000" w:themeColor="text1"/>
            </w:tcBorders>
            <w:vAlign w:val="center"/>
          </w:tcPr>
          <w:p w14:paraId="2169DC64" w14:textId="77777777" w:rsidR="006E67D2" w:rsidRPr="006E67D2" w:rsidRDefault="27CF27C8" w:rsidP="615B23B0">
            <w:pPr>
              <w:spacing w:before="59" w:after="12" w:line="260" w:lineRule="exact"/>
              <w:ind w:left="110"/>
              <w:textAlignment w:val="baseline"/>
              <w:rPr>
                <w:rFonts w:ascii="Arial" w:eastAsia="Arial" w:hAnsi="Arial" w:cs="Arial"/>
                <w:color w:val="000000"/>
                <w:sz w:val="22"/>
                <w:szCs w:val="22"/>
                <w:lang w:eastAsia="en-US"/>
              </w:rPr>
            </w:pPr>
            <w:proofErr w:type="spellStart"/>
            <w:r w:rsidRPr="615B23B0">
              <w:rPr>
                <w:rFonts w:ascii="Arial" w:eastAsia="Arial" w:hAnsi="Arial" w:cs="Arial"/>
                <w:color w:val="000000" w:themeColor="text1"/>
                <w:sz w:val="22"/>
                <w:szCs w:val="22"/>
                <w:lang w:eastAsia="en-US"/>
              </w:rPr>
              <w:t>Modernization</w:t>
            </w:r>
            <w:proofErr w:type="spellEnd"/>
          </w:p>
        </w:tc>
        <w:tc>
          <w:tcPr>
            <w:tcW w:w="2250" w:type="dxa"/>
            <w:tcBorders>
              <w:top w:val="single" w:sz="4" w:space="0" w:color="000000" w:themeColor="text1"/>
              <w:left w:val="single" w:sz="4" w:space="0" w:color="000000" w:themeColor="text1"/>
              <w:bottom w:val="single" w:sz="11" w:space="0" w:color="000000" w:themeColor="text1"/>
              <w:right w:val="single" w:sz="4" w:space="0" w:color="000000" w:themeColor="text1"/>
            </w:tcBorders>
          </w:tcPr>
          <w:p w14:paraId="7538B906" w14:textId="77777777" w:rsidR="006E67D2" w:rsidRPr="006E67D2" w:rsidRDefault="27CF27C8" w:rsidP="615B23B0">
            <w:pPr>
              <w:tabs>
                <w:tab w:val="decimal" w:pos="720"/>
              </w:tabs>
              <w:spacing w:after="36" w:line="291" w:lineRule="exact"/>
              <w:textAlignment w:val="baseline"/>
              <w:rPr>
                <w:rFonts w:ascii="Arial" w:eastAsia="Arial" w:hAnsi="Arial" w:cs="Arial"/>
                <w:color w:val="000000"/>
                <w:sz w:val="22"/>
                <w:szCs w:val="22"/>
                <w:lang w:eastAsia="en-US"/>
              </w:rPr>
            </w:pPr>
            <w:r w:rsidRPr="615B23B0">
              <w:rPr>
                <w:rFonts w:ascii="Arial" w:eastAsia="Arial" w:hAnsi="Arial" w:cs="Arial"/>
                <w:sz w:val="22"/>
                <w:szCs w:val="22"/>
                <w:lang w:val="en-US"/>
              </w:rPr>
              <w:t>…€/</w:t>
            </w:r>
            <w:proofErr w:type="spellStart"/>
            <w:r w:rsidRPr="615B23B0">
              <w:rPr>
                <w:rFonts w:ascii="Arial" w:eastAsia="Arial" w:hAnsi="Arial" w:cs="Arial"/>
                <w:sz w:val="22"/>
                <w:szCs w:val="22"/>
                <w:lang w:val="en-US"/>
              </w:rPr>
              <w:t>gp</w:t>
            </w:r>
            <w:proofErr w:type="spellEnd"/>
          </w:p>
        </w:tc>
        <w:tc>
          <w:tcPr>
            <w:tcW w:w="2074" w:type="dxa"/>
            <w:tcBorders>
              <w:top w:val="single" w:sz="4" w:space="0" w:color="000000" w:themeColor="text1"/>
              <w:left w:val="single" w:sz="4" w:space="0" w:color="000000" w:themeColor="text1"/>
              <w:bottom w:val="single" w:sz="11" w:space="0" w:color="000000" w:themeColor="text1"/>
              <w:right w:val="single" w:sz="4" w:space="0" w:color="000000" w:themeColor="text1"/>
            </w:tcBorders>
            <w:vAlign w:val="center"/>
          </w:tcPr>
          <w:p w14:paraId="1C1F0D13" w14:textId="77777777" w:rsidR="006E67D2" w:rsidRPr="006E67D2" w:rsidRDefault="006E67D2" w:rsidP="615B23B0">
            <w:pPr>
              <w:spacing w:after="12" w:line="291" w:lineRule="exact"/>
              <w:ind w:right="130"/>
              <w:jc w:val="right"/>
              <w:textAlignment w:val="baseline"/>
              <w:rPr>
                <w:rFonts w:ascii="Arial" w:eastAsia="Arial" w:hAnsi="Arial" w:cs="Arial"/>
                <w:color w:val="000000"/>
                <w:sz w:val="22"/>
                <w:szCs w:val="22"/>
                <w:lang w:eastAsia="en-US"/>
              </w:rPr>
            </w:pPr>
          </w:p>
        </w:tc>
      </w:tr>
      <w:tr w:rsidR="006E67D2" w:rsidRPr="006E67D2" w14:paraId="236A01C3" w14:textId="77777777" w:rsidTr="615B23B0">
        <w:trPr>
          <w:trHeight w:hRule="exact" w:val="336"/>
          <w:jc w:val="center"/>
        </w:trPr>
        <w:tc>
          <w:tcPr>
            <w:tcW w:w="2242" w:type="dxa"/>
            <w:tcBorders>
              <w:top w:val="single" w:sz="11" w:space="0" w:color="000000" w:themeColor="text1"/>
              <w:left w:val="single" w:sz="11" w:space="0" w:color="000000" w:themeColor="text1"/>
              <w:bottom w:val="single" w:sz="4" w:space="0" w:color="000000" w:themeColor="text1"/>
              <w:right w:val="single" w:sz="11" w:space="0" w:color="000000" w:themeColor="text1"/>
            </w:tcBorders>
            <w:vAlign w:val="center"/>
          </w:tcPr>
          <w:p w14:paraId="730D65B3" w14:textId="77777777" w:rsidR="006E67D2" w:rsidRPr="006E67D2" w:rsidRDefault="27CF27C8" w:rsidP="615B23B0">
            <w:pPr>
              <w:spacing w:before="59" w:after="17" w:line="260" w:lineRule="exact"/>
              <w:ind w:left="130"/>
              <w:textAlignment w:val="baseline"/>
              <w:rPr>
                <w:rFonts w:ascii="Arial" w:eastAsia="Arial" w:hAnsi="Arial" w:cs="Arial"/>
                <w:color w:val="000000"/>
                <w:sz w:val="22"/>
                <w:szCs w:val="22"/>
                <w:lang w:eastAsia="en-US"/>
              </w:rPr>
            </w:pPr>
            <w:r w:rsidRPr="615B23B0">
              <w:rPr>
                <w:rFonts w:ascii="Arial" w:eastAsia="Arial" w:hAnsi="Arial" w:cs="Arial"/>
                <w:color w:val="000000" w:themeColor="text1"/>
                <w:sz w:val="22"/>
                <w:szCs w:val="22"/>
                <w:lang w:eastAsia="en-US"/>
              </w:rPr>
              <w:t>Senior Consultant</w:t>
            </w:r>
          </w:p>
        </w:tc>
        <w:tc>
          <w:tcPr>
            <w:tcW w:w="2779" w:type="dxa"/>
            <w:tcBorders>
              <w:top w:val="single" w:sz="11" w:space="0" w:color="000000" w:themeColor="text1"/>
              <w:left w:val="single" w:sz="11" w:space="0" w:color="000000" w:themeColor="text1"/>
              <w:bottom w:val="single" w:sz="4" w:space="0" w:color="000000" w:themeColor="text1"/>
              <w:right w:val="single" w:sz="11" w:space="0" w:color="000000" w:themeColor="text1"/>
            </w:tcBorders>
            <w:vAlign w:val="center"/>
          </w:tcPr>
          <w:p w14:paraId="64037DEF" w14:textId="77777777" w:rsidR="006E67D2" w:rsidRPr="006E67D2" w:rsidRDefault="27CF27C8" w:rsidP="615B23B0">
            <w:pPr>
              <w:spacing w:before="59" w:after="17" w:line="260" w:lineRule="exact"/>
              <w:ind w:left="110"/>
              <w:textAlignment w:val="baseline"/>
              <w:rPr>
                <w:rFonts w:ascii="Arial" w:eastAsia="Arial" w:hAnsi="Arial" w:cs="Arial"/>
                <w:color w:val="000000"/>
                <w:sz w:val="22"/>
                <w:szCs w:val="22"/>
                <w:lang w:eastAsia="en-US"/>
              </w:rPr>
            </w:pPr>
            <w:proofErr w:type="spellStart"/>
            <w:r w:rsidRPr="615B23B0">
              <w:rPr>
                <w:rFonts w:ascii="Arial" w:eastAsia="Arial" w:hAnsi="Arial" w:cs="Arial"/>
                <w:color w:val="000000" w:themeColor="text1"/>
                <w:sz w:val="22"/>
                <w:szCs w:val="22"/>
                <w:lang w:eastAsia="en-US"/>
              </w:rPr>
              <w:t>Modernization</w:t>
            </w:r>
            <w:proofErr w:type="spellEnd"/>
          </w:p>
        </w:tc>
        <w:tc>
          <w:tcPr>
            <w:tcW w:w="2250" w:type="dxa"/>
            <w:tcBorders>
              <w:top w:val="single" w:sz="11" w:space="0" w:color="000000" w:themeColor="text1"/>
              <w:left w:val="single" w:sz="4" w:space="0" w:color="000000" w:themeColor="text1"/>
              <w:bottom w:val="single" w:sz="4" w:space="0" w:color="000000" w:themeColor="text1"/>
              <w:right w:val="single" w:sz="4" w:space="0" w:color="000000" w:themeColor="text1"/>
            </w:tcBorders>
          </w:tcPr>
          <w:p w14:paraId="7503280A" w14:textId="77777777" w:rsidR="006E67D2" w:rsidRPr="006E67D2" w:rsidRDefault="27CF27C8" w:rsidP="615B23B0">
            <w:pPr>
              <w:tabs>
                <w:tab w:val="decimal" w:pos="720"/>
              </w:tabs>
              <w:spacing w:after="41" w:line="291" w:lineRule="exact"/>
              <w:textAlignment w:val="baseline"/>
              <w:rPr>
                <w:rFonts w:ascii="Arial" w:eastAsia="Arial" w:hAnsi="Arial" w:cs="Arial"/>
                <w:color w:val="000000"/>
                <w:sz w:val="22"/>
                <w:szCs w:val="22"/>
                <w:lang w:eastAsia="en-US"/>
              </w:rPr>
            </w:pPr>
            <w:r w:rsidRPr="615B23B0">
              <w:rPr>
                <w:rFonts w:ascii="Arial" w:eastAsia="Arial" w:hAnsi="Arial" w:cs="Arial"/>
                <w:sz w:val="22"/>
                <w:szCs w:val="22"/>
                <w:lang w:val="en-US"/>
              </w:rPr>
              <w:t>…€/</w:t>
            </w:r>
            <w:proofErr w:type="spellStart"/>
            <w:r w:rsidRPr="615B23B0">
              <w:rPr>
                <w:rFonts w:ascii="Arial" w:eastAsia="Arial" w:hAnsi="Arial" w:cs="Arial"/>
                <w:sz w:val="22"/>
                <w:szCs w:val="22"/>
                <w:lang w:val="en-US"/>
              </w:rPr>
              <w:t>gp</w:t>
            </w:r>
            <w:proofErr w:type="spellEnd"/>
          </w:p>
        </w:tc>
        <w:tc>
          <w:tcPr>
            <w:tcW w:w="2074" w:type="dxa"/>
            <w:tcBorders>
              <w:top w:val="single" w:sz="11" w:space="0" w:color="000000" w:themeColor="text1"/>
              <w:left w:val="single" w:sz="4" w:space="0" w:color="000000" w:themeColor="text1"/>
              <w:bottom w:val="single" w:sz="4" w:space="0" w:color="000000" w:themeColor="text1"/>
              <w:right w:val="single" w:sz="4" w:space="0" w:color="000000" w:themeColor="text1"/>
            </w:tcBorders>
            <w:vAlign w:val="center"/>
          </w:tcPr>
          <w:p w14:paraId="15240F42" w14:textId="77777777" w:rsidR="006E67D2" w:rsidRPr="006E67D2" w:rsidRDefault="006E67D2" w:rsidP="615B23B0">
            <w:pPr>
              <w:spacing w:after="17" w:line="291" w:lineRule="exact"/>
              <w:ind w:right="130"/>
              <w:jc w:val="right"/>
              <w:textAlignment w:val="baseline"/>
              <w:rPr>
                <w:rFonts w:ascii="Arial" w:eastAsia="Arial" w:hAnsi="Arial" w:cs="Arial"/>
                <w:color w:val="000000"/>
                <w:sz w:val="22"/>
                <w:szCs w:val="22"/>
                <w:lang w:eastAsia="en-US"/>
              </w:rPr>
            </w:pPr>
          </w:p>
        </w:tc>
      </w:tr>
      <w:tr w:rsidR="006E67D2" w:rsidRPr="006E67D2" w14:paraId="46B68153" w14:textId="77777777" w:rsidTr="615B23B0">
        <w:trPr>
          <w:trHeight w:hRule="exact" w:val="341"/>
          <w:jc w:val="center"/>
        </w:trPr>
        <w:tc>
          <w:tcPr>
            <w:tcW w:w="2242" w:type="dxa"/>
            <w:tcBorders>
              <w:top w:val="single" w:sz="4" w:space="0" w:color="000000" w:themeColor="text1"/>
              <w:left w:val="single" w:sz="11" w:space="0" w:color="000000" w:themeColor="text1"/>
              <w:bottom w:val="single" w:sz="4" w:space="0" w:color="000000" w:themeColor="text1"/>
              <w:right w:val="single" w:sz="11" w:space="0" w:color="000000" w:themeColor="text1"/>
            </w:tcBorders>
            <w:vAlign w:val="center"/>
          </w:tcPr>
          <w:p w14:paraId="34D264D1" w14:textId="77777777" w:rsidR="006E67D2" w:rsidRPr="006E67D2" w:rsidRDefault="27CF27C8" w:rsidP="615B23B0">
            <w:pPr>
              <w:spacing w:before="64" w:after="7" w:line="260" w:lineRule="exact"/>
              <w:ind w:left="130"/>
              <w:textAlignment w:val="baseline"/>
              <w:rPr>
                <w:rFonts w:ascii="Arial" w:eastAsia="Arial" w:hAnsi="Arial" w:cs="Arial"/>
                <w:color w:val="000000"/>
                <w:sz w:val="22"/>
                <w:szCs w:val="22"/>
                <w:lang w:eastAsia="en-US"/>
              </w:rPr>
            </w:pPr>
            <w:r w:rsidRPr="615B23B0">
              <w:rPr>
                <w:rFonts w:ascii="Arial" w:eastAsia="Arial" w:hAnsi="Arial" w:cs="Arial"/>
                <w:color w:val="000000" w:themeColor="text1"/>
                <w:sz w:val="22"/>
                <w:szCs w:val="22"/>
                <w:lang w:eastAsia="en-US"/>
              </w:rPr>
              <w:t>Staff Consultant</w:t>
            </w:r>
          </w:p>
        </w:tc>
        <w:tc>
          <w:tcPr>
            <w:tcW w:w="2779" w:type="dxa"/>
            <w:tcBorders>
              <w:top w:val="single" w:sz="4" w:space="0" w:color="000000" w:themeColor="text1"/>
              <w:left w:val="single" w:sz="11" w:space="0" w:color="000000" w:themeColor="text1"/>
              <w:bottom w:val="single" w:sz="4" w:space="0" w:color="000000" w:themeColor="text1"/>
              <w:right w:val="single" w:sz="11" w:space="0" w:color="000000" w:themeColor="text1"/>
            </w:tcBorders>
            <w:vAlign w:val="center"/>
          </w:tcPr>
          <w:p w14:paraId="06726AA4" w14:textId="77777777" w:rsidR="006E67D2" w:rsidRPr="006E67D2" w:rsidRDefault="27CF27C8" w:rsidP="615B23B0">
            <w:pPr>
              <w:spacing w:before="64" w:after="7" w:line="260" w:lineRule="exact"/>
              <w:ind w:left="110"/>
              <w:textAlignment w:val="baseline"/>
              <w:rPr>
                <w:rFonts w:ascii="Arial" w:eastAsia="Arial" w:hAnsi="Arial" w:cs="Arial"/>
                <w:color w:val="000000"/>
                <w:sz w:val="22"/>
                <w:szCs w:val="22"/>
                <w:lang w:eastAsia="en-US"/>
              </w:rPr>
            </w:pPr>
            <w:r w:rsidRPr="615B23B0">
              <w:rPr>
                <w:rFonts w:ascii="Arial" w:eastAsia="Arial" w:hAnsi="Arial" w:cs="Arial"/>
                <w:color w:val="000000" w:themeColor="text1"/>
                <w:sz w:val="22"/>
                <w:szCs w:val="22"/>
                <w:lang w:eastAsia="en-US"/>
              </w:rPr>
              <w:t>AI/ML</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71B858" w14:textId="77777777" w:rsidR="006E67D2" w:rsidRPr="006E67D2" w:rsidRDefault="27CF27C8" w:rsidP="615B23B0">
            <w:pPr>
              <w:tabs>
                <w:tab w:val="decimal" w:pos="720"/>
              </w:tabs>
              <w:spacing w:after="31" w:line="291" w:lineRule="exact"/>
              <w:textAlignment w:val="baseline"/>
              <w:rPr>
                <w:rFonts w:ascii="Arial" w:eastAsia="Arial" w:hAnsi="Arial" w:cs="Arial"/>
                <w:color w:val="000000"/>
                <w:sz w:val="22"/>
                <w:szCs w:val="22"/>
                <w:lang w:eastAsia="en-US"/>
              </w:rPr>
            </w:pPr>
            <w:r w:rsidRPr="615B23B0">
              <w:rPr>
                <w:rFonts w:ascii="Arial" w:eastAsia="Arial" w:hAnsi="Arial" w:cs="Arial"/>
                <w:sz w:val="22"/>
                <w:szCs w:val="22"/>
                <w:lang w:val="en-US"/>
              </w:rPr>
              <w:t>…€/</w:t>
            </w:r>
            <w:proofErr w:type="spellStart"/>
            <w:r w:rsidRPr="615B23B0">
              <w:rPr>
                <w:rFonts w:ascii="Arial" w:eastAsia="Arial" w:hAnsi="Arial" w:cs="Arial"/>
                <w:sz w:val="22"/>
                <w:szCs w:val="22"/>
                <w:lang w:val="en-US"/>
              </w:rPr>
              <w:t>gp</w:t>
            </w:r>
            <w:proofErr w:type="spellEnd"/>
          </w:p>
        </w:tc>
        <w:tc>
          <w:tcPr>
            <w:tcW w:w="20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B9EC9A" w14:textId="77777777" w:rsidR="006E67D2" w:rsidRPr="006E67D2" w:rsidRDefault="006E67D2" w:rsidP="615B23B0">
            <w:pPr>
              <w:spacing w:before="33" w:after="7" w:line="291" w:lineRule="exact"/>
              <w:ind w:right="130"/>
              <w:jc w:val="right"/>
              <w:textAlignment w:val="baseline"/>
              <w:rPr>
                <w:rFonts w:ascii="Arial" w:eastAsia="Arial" w:hAnsi="Arial" w:cs="Arial"/>
                <w:color w:val="000000"/>
                <w:sz w:val="22"/>
                <w:szCs w:val="22"/>
                <w:lang w:eastAsia="en-US"/>
              </w:rPr>
            </w:pPr>
          </w:p>
        </w:tc>
      </w:tr>
      <w:tr w:rsidR="006E67D2" w:rsidRPr="006E67D2" w14:paraId="310F9E9C" w14:textId="77777777" w:rsidTr="615B23B0">
        <w:trPr>
          <w:trHeight w:hRule="exact" w:val="341"/>
          <w:jc w:val="center"/>
        </w:trPr>
        <w:tc>
          <w:tcPr>
            <w:tcW w:w="2242" w:type="dxa"/>
            <w:tcBorders>
              <w:top w:val="single" w:sz="4" w:space="0" w:color="000000" w:themeColor="text1"/>
              <w:left w:val="single" w:sz="11" w:space="0" w:color="000000" w:themeColor="text1"/>
              <w:bottom w:val="single" w:sz="4" w:space="0" w:color="000000" w:themeColor="text1"/>
              <w:right w:val="single" w:sz="11" w:space="0" w:color="000000" w:themeColor="text1"/>
            </w:tcBorders>
            <w:vAlign w:val="center"/>
          </w:tcPr>
          <w:p w14:paraId="628C1B87" w14:textId="77777777" w:rsidR="006E67D2" w:rsidRPr="006E67D2" w:rsidRDefault="27CF27C8" w:rsidP="615B23B0">
            <w:pPr>
              <w:spacing w:before="64" w:after="11" w:line="260" w:lineRule="exact"/>
              <w:ind w:left="130"/>
              <w:textAlignment w:val="baseline"/>
              <w:rPr>
                <w:rFonts w:ascii="Arial" w:eastAsia="Arial" w:hAnsi="Arial" w:cs="Arial"/>
                <w:color w:val="000000"/>
                <w:sz w:val="22"/>
                <w:szCs w:val="22"/>
                <w:lang w:eastAsia="en-US"/>
              </w:rPr>
            </w:pPr>
            <w:r w:rsidRPr="615B23B0">
              <w:rPr>
                <w:rFonts w:ascii="Arial" w:eastAsia="Arial" w:hAnsi="Arial" w:cs="Arial"/>
                <w:color w:val="000000" w:themeColor="text1"/>
                <w:sz w:val="22"/>
                <w:szCs w:val="22"/>
                <w:lang w:eastAsia="en-US"/>
              </w:rPr>
              <w:t>Senior Consultant</w:t>
            </w:r>
          </w:p>
        </w:tc>
        <w:tc>
          <w:tcPr>
            <w:tcW w:w="2779" w:type="dxa"/>
            <w:tcBorders>
              <w:top w:val="single" w:sz="4" w:space="0" w:color="000000" w:themeColor="text1"/>
              <w:left w:val="single" w:sz="11" w:space="0" w:color="000000" w:themeColor="text1"/>
              <w:bottom w:val="single" w:sz="4" w:space="0" w:color="000000" w:themeColor="text1"/>
              <w:right w:val="single" w:sz="11" w:space="0" w:color="000000" w:themeColor="text1"/>
            </w:tcBorders>
            <w:vAlign w:val="center"/>
          </w:tcPr>
          <w:p w14:paraId="3408E3BC" w14:textId="77777777" w:rsidR="006E67D2" w:rsidRPr="006E67D2" w:rsidRDefault="27CF27C8" w:rsidP="615B23B0">
            <w:pPr>
              <w:spacing w:before="64" w:after="11" w:line="260" w:lineRule="exact"/>
              <w:ind w:left="110"/>
              <w:textAlignment w:val="baseline"/>
              <w:rPr>
                <w:rFonts w:ascii="Arial" w:eastAsia="Arial" w:hAnsi="Arial" w:cs="Arial"/>
                <w:color w:val="000000"/>
                <w:sz w:val="22"/>
                <w:szCs w:val="22"/>
                <w:lang w:eastAsia="en-US"/>
              </w:rPr>
            </w:pPr>
            <w:r w:rsidRPr="615B23B0">
              <w:rPr>
                <w:rFonts w:ascii="Arial" w:eastAsia="Arial" w:hAnsi="Arial" w:cs="Arial"/>
                <w:color w:val="000000" w:themeColor="text1"/>
                <w:sz w:val="22"/>
                <w:szCs w:val="22"/>
                <w:lang w:eastAsia="en-US"/>
              </w:rPr>
              <w:t>AI/ML</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156708" w14:textId="77777777" w:rsidR="006E67D2" w:rsidRPr="006E67D2" w:rsidRDefault="27CF27C8" w:rsidP="615B23B0">
            <w:pPr>
              <w:tabs>
                <w:tab w:val="decimal" w:pos="720"/>
              </w:tabs>
              <w:spacing w:after="35" w:line="291" w:lineRule="exact"/>
              <w:textAlignment w:val="baseline"/>
              <w:rPr>
                <w:rFonts w:ascii="Arial" w:eastAsia="Arial" w:hAnsi="Arial" w:cs="Arial"/>
                <w:color w:val="000000"/>
                <w:sz w:val="22"/>
                <w:szCs w:val="22"/>
                <w:lang w:eastAsia="en-US"/>
              </w:rPr>
            </w:pPr>
            <w:r w:rsidRPr="615B23B0">
              <w:rPr>
                <w:rFonts w:ascii="Arial" w:eastAsia="Arial" w:hAnsi="Arial" w:cs="Arial"/>
                <w:sz w:val="22"/>
                <w:szCs w:val="22"/>
                <w:lang w:val="en-US"/>
              </w:rPr>
              <w:t>…€/</w:t>
            </w:r>
            <w:proofErr w:type="spellStart"/>
            <w:r w:rsidRPr="615B23B0">
              <w:rPr>
                <w:rFonts w:ascii="Arial" w:eastAsia="Arial" w:hAnsi="Arial" w:cs="Arial"/>
                <w:sz w:val="22"/>
                <w:szCs w:val="22"/>
                <w:lang w:val="en-US"/>
              </w:rPr>
              <w:t>gp</w:t>
            </w:r>
            <w:proofErr w:type="spellEnd"/>
          </w:p>
        </w:tc>
        <w:tc>
          <w:tcPr>
            <w:tcW w:w="20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1E7F89" w14:textId="77777777" w:rsidR="006E67D2" w:rsidRPr="006E67D2" w:rsidRDefault="006E67D2" w:rsidP="615B23B0">
            <w:pPr>
              <w:spacing w:before="33" w:after="11" w:line="291" w:lineRule="exact"/>
              <w:ind w:right="130"/>
              <w:jc w:val="right"/>
              <w:textAlignment w:val="baseline"/>
              <w:rPr>
                <w:rFonts w:ascii="Arial" w:eastAsia="Arial" w:hAnsi="Arial" w:cs="Arial"/>
                <w:color w:val="000000"/>
                <w:sz w:val="22"/>
                <w:szCs w:val="22"/>
                <w:lang w:eastAsia="en-US"/>
              </w:rPr>
            </w:pPr>
          </w:p>
        </w:tc>
      </w:tr>
      <w:tr w:rsidR="006E67D2" w:rsidRPr="006E67D2" w14:paraId="0EC0F9F7" w14:textId="77777777" w:rsidTr="615B23B0">
        <w:trPr>
          <w:trHeight w:hRule="exact" w:val="604"/>
          <w:jc w:val="center"/>
        </w:trPr>
        <w:tc>
          <w:tcPr>
            <w:tcW w:w="2242" w:type="dxa"/>
            <w:tcBorders>
              <w:top w:val="single" w:sz="4" w:space="0" w:color="000000" w:themeColor="text1"/>
              <w:left w:val="single" w:sz="11" w:space="0" w:color="000000" w:themeColor="text1"/>
              <w:bottom w:val="single" w:sz="4" w:space="0" w:color="000000" w:themeColor="text1"/>
              <w:right w:val="single" w:sz="11" w:space="0" w:color="000000" w:themeColor="text1"/>
            </w:tcBorders>
          </w:tcPr>
          <w:p w14:paraId="3F449978" w14:textId="77777777" w:rsidR="006E67D2" w:rsidRPr="006E67D2" w:rsidRDefault="27CF27C8" w:rsidP="615B23B0">
            <w:pPr>
              <w:spacing w:after="12" w:line="291" w:lineRule="exact"/>
              <w:ind w:left="144"/>
              <w:textAlignment w:val="baseline"/>
              <w:rPr>
                <w:rFonts w:ascii="Arial" w:eastAsia="Arial" w:hAnsi="Arial" w:cs="Arial"/>
                <w:color w:val="000000"/>
                <w:sz w:val="22"/>
                <w:szCs w:val="22"/>
                <w:lang w:eastAsia="en-US"/>
              </w:rPr>
            </w:pPr>
            <w:r w:rsidRPr="615B23B0">
              <w:rPr>
                <w:rFonts w:ascii="Arial" w:eastAsia="Arial" w:hAnsi="Arial" w:cs="Arial"/>
                <w:color w:val="000000" w:themeColor="text1"/>
                <w:sz w:val="22"/>
                <w:szCs w:val="22"/>
                <w:lang w:eastAsia="en-US"/>
              </w:rPr>
              <w:t xml:space="preserve">Associate </w:t>
            </w:r>
            <w:r w:rsidR="006E67D2">
              <w:br/>
            </w:r>
            <w:r w:rsidRPr="615B23B0">
              <w:rPr>
                <w:rFonts w:ascii="Arial" w:eastAsia="Arial" w:hAnsi="Arial" w:cs="Arial"/>
                <w:color w:val="000000" w:themeColor="text1"/>
                <w:sz w:val="22"/>
                <w:szCs w:val="22"/>
                <w:lang w:eastAsia="en-US"/>
              </w:rPr>
              <w:t>Consultant</w:t>
            </w:r>
          </w:p>
        </w:tc>
        <w:tc>
          <w:tcPr>
            <w:tcW w:w="2779" w:type="dxa"/>
            <w:tcBorders>
              <w:top w:val="single" w:sz="4" w:space="0" w:color="000000" w:themeColor="text1"/>
              <w:left w:val="single" w:sz="11" w:space="0" w:color="000000" w:themeColor="text1"/>
              <w:bottom w:val="single" w:sz="4" w:space="0" w:color="000000" w:themeColor="text1"/>
              <w:right w:val="single" w:sz="11" w:space="0" w:color="000000" w:themeColor="text1"/>
            </w:tcBorders>
            <w:vAlign w:val="bottom"/>
          </w:tcPr>
          <w:p w14:paraId="45C05F6B" w14:textId="77777777" w:rsidR="006E67D2" w:rsidRPr="006E67D2" w:rsidRDefault="27CF27C8" w:rsidP="615B23B0">
            <w:pPr>
              <w:spacing w:before="327" w:after="12" w:line="260" w:lineRule="exact"/>
              <w:ind w:left="110"/>
              <w:textAlignment w:val="baseline"/>
              <w:rPr>
                <w:rFonts w:ascii="Arial" w:eastAsia="Arial" w:hAnsi="Arial" w:cs="Arial"/>
                <w:color w:val="000000"/>
                <w:sz w:val="22"/>
                <w:szCs w:val="22"/>
                <w:lang w:eastAsia="en-US"/>
              </w:rPr>
            </w:pPr>
            <w:r w:rsidRPr="615B23B0">
              <w:rPr>
                <w:rFonts w:ascii="Arial" w:eastAsia="Arial" w:hAnsi="Arial" w:cs="Arial"/>
                <w:color w:val="000000" w:themeColor="text1"/>
                <w:sz w:val="22"/>
                <w:szCs w:val="22"/>
                <w:lang w:eastAsia="en-US"/>
              </w:rPr>
              <w:t>Dev Ops</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196903" w14:textId="77777777" w:rsidR="006E67D2" w:rsidRPr="006E67D2" w:rsidRDefault="27CF27C8" w:rsidP="615B23B0">
            <w:pPr>
              <w:tabs>
                <w:tab w:val="decimal" w:pos="720"/>
              </w:tabs>
              <w:spacing w:after="300" w:line="291" w:lineRule="exact"/>
              <w:textAlignment w:val="baseline"/>
              <w:rPr>
                <w:rFonts w:ascii="Arial" w:eastAsia="Arial" w:hAnsi="Arial" w:cs="Arial"/>
                <w:color w:val="000000"/>
                <w:sz w:val="22"/>
                <w:szCs w:val="22"/>
                <w:lang w:eastAsia="en-US"/>
              </w:rPr>
            </w:pPr>
            <w:r w:rsidRPr="615B23B0">
              <w:rPr>
                <w:rFonts w:ascii="Arial" w:eastAsia="Arial" w:hAnsi="Arial" w:cs="Arial"/>
                <w:sz w:val="22"/>
                <w:szCs w:val="22"/>
                <w:lang w:val="en-US"/>
              </w:rPr>
              <w:t>…€/</w:t>
            </w:r>
            <w:proofErr w:type="spellStart"/>
            <w:r w:rsidRPr="615B23B0">
              <w:rPr>
                <w:rFonts w:ascii="Arial" w:eastAsia="Arial" w:hAnsi="Arial" w:cs="Arial"/>
                <w:sz w:val="22"/>
                <w:szCs w:val="22"/>
                <w:lang w:val="en-US"/>
              </w:rPr>
              <w:t>gp</w:t>
            </w:r>
            <w:proofErr w:type="spellEnd"/>
          </w:p>
        </w:tc>
        <w:tc>
          <w:tcPr>
            <w:tcW w:w="20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9DE4319" w14:textId="77777777" w:rsidR="006E67D2" w:rsidRPr="006E67D2" w:rsidRDefault="006E67D2" w:rsidP="615B23B0">
            <w:pPr>
              <w:spacing w:before="296" w:after="12" w:line="291" w:lineRule="exact"/>
              <w:ind w:right="130"/>
              <w:jc w:val="right"/>
              <w:textAlignment w:val="baseline"/>
              <w:rPr>
                <w:rFonts w:ascii="Arial" w:eastAsia="Arial" w:hAnsi="Arial" w:cs="Arial"/>
                <w:color w:val="000000"/>
                <w:sz w:val="22"/>
                <w:szCs w:val="22"/>
                <w:lang w:eastAsia="en-US"/>
              </w:rPr>
            </w:pPr>
          </w:p>
        </w:tc>
      </w:tr>
    </w:tbl>
    <w:p w14:paraId="4C8556B8" w14:textId="77777777" w:rsidR="006E67D2" w:rsidRPr="000B3AB7" w:rsidRDefault="006E67D2" w:rsidP="006E67D2">
      <w:pPr>
        <w:spacing w:after="160" w:line="278" w:lineRule="auto"/>
        <w:ind w:left="360"/>
        <w:contextualSpacing/>
        <w:jc w:val="both"/>
        <w:rPr>
          <w:rFonts w:ascii="Arial" w:eastAsia="Arial" w:hAnsi="Arial" w:cs="Arial"/>
          <w:kern w:val="2"/>
          <w:sz w:val="22"/>
          <w:szCs w:val="22"/>
          <w:lang w:eastAsia="en-US"/>
          <w14:ligatures w14:val="standardContextual"/>
        </w:rPr>
      </w:pPr>
    </w:p>
    <w:p w14:paraId="510D6BDF" w14:textId="77777777" w:rsidR="00DC69C7" w:rsidRPr="00170B9E" w:rsidRDefault="00DC69C7">
      <w:pPr>
        <w:pStyle w:val="Paragrafoelenco"/>
        <w:ind w:left="360"/>
        <w:rPr>
          <w:rFonts w:ascii="Arial" w:hAnsi="Arial" w:cs="Arial"/>
          <w:bCs/>
          <w:color w:val="0070C0"/>
          <w:sz w:val="20"/>
          <w:szCs w:val="20"/>
        </w:rPr>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170B9E" w14:paraId="384BE300" w14:textId="77777777">
        <w:trPr>
          <w:trHeight w:val="1106"/>
        </w:trPr>
        <w:tc>
          <w:tcPr>
            <w:tcW w:w="8494" w:type="dxa"/>
            <w:shd w:val="clear" w:color="auto" w:fill="F2F2F2" w:themeFill="background1" w:themeFillShade="F2"/>
          </w:tcPr>
          <w:p w14:paraId="0AF01B16" w14:textId="77777777" w:rsidR="00DC69C7" w:rsidRPr="00170B9E" w:rsidRDefault="00DC69C7">
            <w:pPr>
              <w:jc w:val="both"/>
              <w:rPr>
                <w:rFonts w:ascii="Arial" w:hAnsi="Arial" w:cs="Arial"/>
                <w:bCs/>
                <w:sz w:val="20"/>
                <w:szCs w:val="20"/>
              </w:rPr>
            </w:pPr>
          </w:p>
        </w:tc>
      </w:tr>
    </w:tbl>
    <w:p w14:paraId="52503FD4" w14:textId="77777777" w:rsidR="00DC69C7" w:rsidRPr="00170B9E" w:rsidRDefault="00DC69C7">
      <w:pPr>
        <w:rPr>
          <w:rFonts w:ascii="Arial" w:hAnsi="Arial" w:cs="Arial"/>
          <w:bCs/>
          <w:color w:val="0070C0"/>
          <w:sz w:val="20"/>
          <w:szCs w:val="20"/>
        </w:rPr>
      </w:pPr>
    </w:p>
    <w:p w14:paraId="6BAD9722" w14:textId="7EE2D9C4" w:rsidR="00DC69C7" w:rsidRPr="00170B9E" w:rsidRDefault="78D5500F" w:rsidP="000D1487">
      <w:pPr>
        <w:pStyle w:val="Paragrafoelenco"/>
        <w:numPr>
          <w:ilvl w:val="0"/>
          <w:numId w:val="10"/>
        </w:numPr>
        <w:spacing w:line="276" w:lineRule="auto"/>
        <w:ind w:left="357" w:hanging="357"/>
        <w:jc w:val="both"/>
        <w:rPr>
          <w:rFonts w:ascii="Arial" w:hAnsi="Arial" w:cs="Arial"/>
          <w:sz w:val="20"/>
          <w:szCs w:val="20"/>
        </w:rPr>
      </w:pPr>
      <w:r w:rsidRPr="615B23B0">
        <w:rPr>
          <w:rFonts w:ascii="Arial" w:hAnsi="Arial" w:cs="Arial"/>
          <w:sz w:val="20"/>
          <w:szCs w:val="20"/>
        </w:rPr>
        <w:t xml:space="preserve">La Vostra Impresa </w:t>
      </w:r>
      <w:r w:rsidR="2612CED6" w:rsidRPr="615B23B0">
        <w:rPr>
          <w:rFonts w:ascii="Arial" w:hAnsi="Arial" w:cs="Arial"/>
          <w:sz w:val="20"/>
          <w:szCs w:val="20"/>
        </w:rPr>
        <w:t>è in grado di</w:t>
      </w:r>
      <w:r w:rsidRPr="615B23B0">
        <w:rPr>
          <w:rFonts w:ascii="Arial" w:hAnsi="Arial" w:cs="Arial"/>
          <w:sz w:val="20"/>
          <w:szCs w:val="20"/>
        </w:rPr>
        <w:t xml:space="preserve"> </w:t>
      </w:r>
      <w:r w:rsidRPr="615B23B0">
        <w:rPr>
          <w:rFonts w:ascii="Arial" w:hAnsi="Arial" w:cs="Arial"/>
          <w:b/>
          <w:bCs/>
          <w:sz w:val="20"/>
          <w:szCs w:val="20"/>
        </w:rPr>
        <w:t xml:space="preserve">garantire il rispetto dei requisiti tecnici minimi </w:t>
      </w:r>
      <w:r w:rsidR="5B68A728" w:rsidRPr="615B23B0">
        <w:rPr>
          <w:rFonts w:ascii="Arial" w:hAnsi="Arial" w:cs="Arial"/>
          <w:b/>
          <w:bCs/>
          <w:sz w:val="20"/>
          <w:szCs w:val="20"/>
        </w:rPr>
        <w:t>indicati precedentemente</w:t>
      </w:r>
      <w:r w:rsidR="5B68A728" w:rsidRPr="615B23B0">
        <w:rPr>
          <w:rFonts w:ascii="Arial" w:hAnsi="Arial" w:cs="Arial"/>
          <w:sz w:val="20"/>
          <w:szCs w:val="20"/>
        </w:rPr>
        <w:t xml:space="preserve">? </w:t>
      </w:r>
      <w:r w:rsidR="2612CED6" w:rsidRPr="615B23B0">
        <w:rPr>
          <w:rFonts w:ascii="Arial" w:hAnsi="Arial" w:cs="Arial"/>
          <w:sz w:val="20"/>
          <w:szCs w:val="20"/>
        </w:rPr>
        <w:t>Si prega di indicare quali requisiti risultano soddisfatti, quali eventualmente non risultano soddisfatti e specif</w:t>
      </w:r>
      <w:r w:rsidR="40357344" w:rsidRPr="615B23B0">
        <w:rPr>
          <w:rFonts w:ascii="Arial" w:hAnsi="Arial" w:cs="Arial"/>
          <w:sz w:val="20"/>
          <w:szCs w:val="20"/>
        </w:rPr>
        <w:t>icare le relative motivazioni.</w:t>
      </w:r>
    </w:p>
    <w:p w14:paraId="7D8BDB80" w14:textId="77777777" w:rsidR="00DC69C7" w:rsidRPr="00170B9E" w:rsidRDefault="00DC69C7">
      <w:pPr>
        <w:ind w:left="284"/>
        <w:jc w:val="both"/>
        <w:rPr>
          <w:rFonts w:ascii="Arial" w:hAnsi="Arial" w:cs="Arial"/>
          <w:i/>
          <w:color w:val="0000FF"/>
          <w:sz w:val="20"/>
          <w:szCs w:val="20"/>
        </w:rPr>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170B9E" w14:paraId="72339647" w14:textId="77777777">
        <w:trPr>
          <w:trHeight w:val="1824"/>
        </w:trPr>
        <w:tc>
          <w:tcPr>
            <w:tcW w:w="8494" w:type="dxa"/>
            <w:shd w:val="clear" w:color="auto" w:fill="F2F2F2" w:themeFill="background1" w:themeFillShade="F2"/>
          </w:tcPr>
          <w:p w14:paraId="7970A9EB" w14:textId="77777777" w:rsidR="00DC69C7" w:rsidRPr="00170B9E" w:rsidRDefault="00DC69C7">
            <w:pPr>
              <w:ind w:left="284"/>
              <w:jc w:val="both"/>
              <w:rPr>
                <w:rFonts w:ascii="Arial" w:hAnsi="Arial" w:cs="Arial"/>
                <w:bCs/>
                <w:sz w:val="20"/>
                <w:szCs w:val="20"/>
              </w:rPr>
            </w:pPr>
          </w:p>
        </w:tc>
      </w:tr>
    </w:tbl>
    <w:p w14:paraId="40191003" w14:textId="77777777" w:rsidR="000D1487" w:rsidRPr="00170B9E" w:rsidRDefault="000D1487" w:rsidP="000D1487">
      <w:pPr>
        <w:spacing w:line="360" w:lineRule="auto"/>
        <w:ind w:left="-76"/>
        <w:jc w:val="both"/>
        <w:rPr>
          <w:rFonts w:ascii="Arial" w:hAnsi="Arial" w:cs="Arial"/>
          <w:i/>
          <w:color w:val="000000"/>
          <w:sz w:val="20"/>
          <w:lang w:val="x-none"/>
        </w:rPr>
      </w:pPr>
    </w:p>
    <w:p w14:paraId="504327F5" w14:textId="77777777" w:rsidR="004F50FD" w:rsidRPr="004F50FD" w:rsidRDefault="004F50FD" w:rsidP="004F50FD">
      <w:pPr>
        <w:pStyle w:val="Paragrafoelenco"/>
        <w:numPr>
          <w:ilvl w:val="0"/>
          <w:numId w:val="10"/>
        </w:numPr>
        <w:rPr>
          <w:rFonts w:ascii="Arial" w:hAnsi="Arial" w:cs="Arial"/>
          <w:sz w:val="20"/>
          <w:szCs w:val="20"/>
        </w:rPr>
      </w:pPr>
      <w:r w:rsidRPr="004F50FD">
        <w:rPr>
          <w:rFonts w:ascii="Arial" w:hAnsi="Arial" w:cs="Arial"/>
          <w:sz w:val="20"/>
          <w:szCs w:val="20"/>
        </w:rPr>
        <w:t>Indicare se l'azienda è abilitata sul portale www.acquistinretepa.it e in quali categorie.</w:t>
      </w:r>
    </w:p>
    <w:p w14:paraId="2DEA1B34" w14:textId="02C11364" w:rsidR="000D1487" w:rsidRPr="004F50FD" w:rsidRDefault="000D1487" w:rsidP="004F50FD">
      <w:pPr>
        <w:pStyle w:val="Paragrafoelenco"/>
        <w:spacing w:line="276" w:lineRule="auto"/>
        <w:ind w:left="357"/>
        <w:jc w:val="both"/>
        <w:rPr>
          <w:rFonts w:ascii="Arial" w:hAnsi="Arial" w:cs="Arial"/>
          <w:sz w:val="20"/>
          <w:szCs w:val="20"/>
        </w:rPr>
      </w:pP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DC69C7" w:rsidRPr="00170B9E" w14:paraId="05691087" w14:textId="77777777">
        <w:trPr>
          <w:trHeight w:val="1824"/>
        </w:trPr>
        <w:tc>
          <w:tcPr>
            <w:tcW w:w="8494" w:type="dxa"/>
            <w:shd w:val="clear" w:color="auto" w:fill="F2F2F2" w:themeFill="background1" w:themeFillShade="F2"/>
          </w:tcPr>
          <w:p w14:paraId="092256D0" w14:textId="77777777" w:rsidR="00DC69C7" w:rsidRPr="00170B9E" w:rsidRDefault="00DC69C7">
            <w:pPr>
              <w:ind w:left="284"/>
              <w:jc w:val="both"/>
              <w:rPr>
                <w:rFonts w:ascii="Arial" w:hAnsi="Arial" w:cs="Arial"/>
                <w:bCs/>
                <w:sz w:val="20"/>
                <w:szCs w:val="20"/>
              </w:rPr>
            </w:pPr>
          </w:p>
        </w:tc>
      </w:tr>
    </w:tbl>
    <w:p w14:paraId="2AABCFE7" w14:textId="77777777" w:rsidR="00DC69C7" w:rsidRPr="00170B9E" w:rsidRDefault="00522FB0">
      <w:pPr>
        <w:rPr>
          <w:rFonts w:ascii="Arial" w:hAnsi="Arial" w:cs="Arial"/>
          <w:bCs/>
          <w:color w:val="0070C0"/>
          <w:sz w:val="20"/>
          <w:szCs w:val="20"/>
        </w:rPr>
      </w:pPr>
      <w:r w:rsidRPr="00170B9E">
        <w:rPr>
          <w:rFonts w:ascii="Arial" w:hAnsi="Arial" w:cs="Arial"/>
          <w:bCs/>
          <w:color w:val="0070C0"/>
          <w:sz w:val="20"/>
          <w:szCs w:val="20"/>
        </w:rPr>
        <w:t xml:space="preserve">. </w:t>
      </w:r>
    </w:p>
    <w:p w14:paraId="1C53A7FD" w14:textId="77777777" w:rsidR="00DC69C7" w:rsidRPr="00170B9E" w:rsidRDefault="00DC69C7">
      <w:pPr>
        <w:pStyle w:val="Paragrafoelenco"/>
        <w:ind w:left="360"/>
        <w:jc w:val="both"/>
        <w:rPr>
          <w:rFonts w:ascii="Arial" w:hAnsi="Arial" w:cs="Arial"/>
          <w:color w:val="0070C0"/>
          <w:sz w:val="20"/>
          <w:szCs w:val="20"/>
        </w:rPr>
      </w:pPr>
    </w:p>
    <w:p w14:paraId="33FED57E" w14:textId="77777777" w:rsidR="0085592E" w:rsidRPr="005D6168" w:rsidRDefault="0085592E" w:rsidP="0085592E">
      <w:pPr>
        <w:pStyle w:val="BodyText21"/>
        <w:numPr>
          <w:ilvl w:val="0"/>
          <w:numId w:val="10"/>
        </w:numPr>
        <w:spacing w:line="276" w:lineRule="auto"/>
        <w:ind w:left="298" w:hangingChars="149" w:hanging="298"/>
        <w:rPr>
          <w:rFonts w:ascii="Arial" w:hAnsi="Arial" w:cs="Arial"/>
          <w:sz w:val="20"/>
          <w:szCs w:val="20"/>
        </w:rPr>
      </w:pPr>
      <w:r w:rsidRPr="003A7B58">
        <w:rPr>
          <w:rFonts w:ascii="Arial" w:hAnsi="Arial" w:cs="Arial"/>
          <w:sz w:val="20"/>
          <w:szCs w:val="20"/>
        </w:rPr>
        <w:t xml:space="preserve">Elencare le certificazioni e/o i marchi in possesso della Vostra Azienda, in particolare quelli previsti nell'Allegato II.13 del </w:t>
      </w:r>
      <w:proofErr w:type="spellStart"/>
      <w:r w:rsidRPr="003A7B58">
        <w:rPr>
          <w:rFonts w:ascii="Arial" w:hAnsi="Arial" w:cs="Arial"/>
          <w:sz w:val="20"/>
          <w:szCs w:val="20"/>
        </w:rPr>
        <w:t>D.Lgs.</w:t>
      </w:r>
      <w:proofErr w:type="spellEnd"/>
      <w:r w:rsidRPr="003A7B58">
        <w:rPr>
          <w:rFonts w:ascii="Arial" w:hAnsi="Arial" w:cs="Arial"/>
          <w:sz w:val="20"/>
          <w:szCs w:val="20"/>
        </w:rPr>
        <w:t xml:space="preserve"> 36/2023 che, ai sensi dell'art. 106 comma 8, consentono la riduzione della garanzia provvisoria e definitiva (fino al 20% cumulabile, se previsto nei documenti di gara iniziali). </w:t>
      </w:r>
      <w:r w:rsidRPr="009E4EAB">
        <w:rPr>
          <w:rFonts w:ascii="Arial" w:hAnsi="Arial" w:cs="Arial"/>
          <w:sz w:val="20"/>
          <w:szCs w:val="20"/>
        </w:rPr>
        <w:t>In particolare, la Vostra azienda è in possesso d</w:t>
      </w:r>
      <w:r>
        <w:rPr>
          <w:rFonts w:ascii="Arial" w:hAnsi="Arial" w:cs="Arial"/>
          <w:sz w:val="20"/>
          <w:szCs w:val="20"/>
        </w:rPr>
        <w:t>elle certificazioni</w:t>
      </w:r>
      <w:r w:rsidRPr="009E4EAB">
        <w:rPr>
          <w:rFonts w:ascii="Arial" w:hAnsi="Arial" w:cs="Arial"/>
          <w:sz w:val="20"/>
          <w:szCs w:val="20"/>
        </w:rPr>
        <w:t xml:space="preserve"> ISO 9001</w:t>
      </w:r>
      <w:r>
        <w:rPr>
          <w:rFonts w:ascii="Arial" w:hAnsi="Arial" w:cs="Arial"/>
          <w:sz w:val="20"/>
          <w:szCs w:val="20"/>
        </w:rPr>
        <w:t xml:space="preserve"> e 27001?</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85592E" w:rsidRPr="00170B9E" w14:paraId="0D675D57" w14:textId="77777777" w:rsidTr="002F1B65">
        <w:trPr>
          <w:trHeight w:val="1824"/>
        </w:trPr>
        <w:tc>
          <w:tcPr>
            <w:tcW w:w="8494" w:type="dxa"/>
            <w:shd w:val="clear" w:color="auto" w:fill="F2F2F2" w:themeFill="background1" w:themeFillShade="F2"/>
          </w:tcPr>
          <w:p w14:paraId="525120E2" w14:textId="77777777" w:rsidR="0085592E" w:rsidRPr="00170B9E" w:rsidRDefault="0085592E" w:rsidP="002F1B65">
            <w:pPr>
              <w:ind w:left="284"/>
              <w:jc w:val="both"/>
              <w:rPr>
                <w:rFonts w:ascii="Arial" w:hAnsi="Arial" w:cs="Arial"/>
                <w:bCs/>
                <w:sz w:val="20"/>
                <w:szCs w:val="20"/>
              </w:rPr>
            </w:pPr>
          </w:p>
        </w:tc>
      </w:tr>
    </w:tbl>
    <w:p w14:paraId="58326BC9" w14:textId="77777777" w:rsidR="00094192" w:rsidRDefault="00094192" w:rsidP="00094192">
      <w:pPr>
        <w:spacing w:after="120" w:line="276" w:lineRule="auto"/>
        <w:ind w:left="357"/>
        <w:jc w:val="both"/>
        <w:rPr>
          <w:rFonts w:ascii="Arial" w:hAnsi="Arial" w:cs="Arial"/>
          <w:sz w:val="20"/>
          <w:szCs w:val="20"/>
        </w:rPr>
      </w:pPr>
    </w:p>
    <w:p w14:paraId="760F3357" w14:textId="449D0E17" w:rsidR="00EF3B88" w:rsidRPr="00E336D3" w:rsidRDefault="00EF3B88" w:rsidP="00EF3B88">
      <w:pPr>
        <w:numPr>
          <w:ilvl w:val="0"/>
          <w:numId w:val="10"/>
        </w:numPr>
        <w:spacing w:after="120" w:line="276" w:lineRule="auto"/>
        <w:ind w:left="357" w:hanging="357"/>
        <w:jc w:val="both"/>
        <w:rPr>
          <w:rFonts w:ascii="Arial" w:hAnsi="Arial" w:cs="Arial"/>
          <w:sz w:val="20"/>
          <w:szCs w:val="20"/>
        </w:rPr>
      </w:pPr>
      <w:r>
        <w:rPr>
          <w:rFonts w:ascii="Arial" w:hAnsi="Arial" w:cs="Arial"/>
          <w:sz w:val="20"/>
          <w:szCs w:val="20"/>
        </w:rPr>
        <w:t>Indicare le misure adottate dalla Vostra Azienda rispetto</w:t>
      </w:r>
      <w:r w:rsidRPr="00AF5491">
        <w:rPr>
          <w:rFonts w:ascii="Arial" w:hAnsi="Arial" w:cs="Arial"/>
          <w:sz w:val="20"/>
          <w:szCs w:val="20"/>
        </w:rPr>
        <w:t xml:space="preserve"> alla normativa NIS2</w:t>
      </w:r>
      <w:r>
        <w:rPr>
          <w:rFonts w:ascii="Arial" w:hAnsi="Arial" w:cs="Arial"/>
          <w:sz w:val="20"/>
          <w:szCs w:val="20"/>
        </w:rPr>
        <w:t>.</w:t>
      </w:r>
      <w:r w:rsidRPr="00AF5491">
        <w:rPr>
          <w:rFonts w:ascii="Arial" w:hAnsi="Arial" w:cs="Arial"/>
          <w:sz w:val="20"/>
          <w:szCs w:val="20"/>
        </w:rPr>
        <w:t xml:space="preserve"> </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EF3B88" w:rsidRPr="00170B9E" w14:paraId="46AD1C78" w14:textId="77777777" w:rsidTr="002F1B65">
        <w:trPr>
          <w:trHeight w:val="1824"/>
        </w:trPr>
        <w:tc>
          <w:tcPr>
            <w:tcW w:w="8494" w:type="dxa"/>
            <w:shd w:val="clear" w:color="auto" w:fill="F2F2F2" w:themeFill="background1" w:themeFillShade="F2"/>
          </w:tcPr>
          <w:p w14:paraId="4031844C" w14:textId="77777777" w:rsidR="00EF3B88" w:rsidRPr="00170B9E" w:rsidRDefault="00EF3B88" w:rsidP="002F1B65">
            <w:pPr>
              <w:ind w:left="284"/>
              <w:jc w:val="both"/>
              <w:rPr>
                <w:rFonts w:ascii="Arial" w:hAnsi="Arial" w:cs="Arial"/>
                <w:bCs/>
                <w:sz w:val="20"/>
                <w:szCs w:val="20"/>
              </w:rPr>
            </w:pPr>
          </w:p>
        </w:tc>
      </w:tr>
    </w:tbl>
    <w:p w14:paraId="28658223" w14:textId="77777777" w:rsidR="00094192" w:rsidRDefault="00094192" w:rsidP="00094192">
      <w:pPr>
        <w:pStyle w:val="Paragrafoelenco"/>
        <w:ind w:left="360"/>
        <w:rPr>
          <w:rFonts w:ascii="Arial" w:hAnsi="Arial" w:cs="Arial"/>
          <w:sz w:val="20"/>
          <w:szCs w:val="20"/>
        </w:rPr>
      </w:pPr>
    </w:p>
    <w:p w14:paraId="7DC1E9DF" w14:textId="215DD949" w:rsidR="00094192" w:rsidRPr="00041F3D" w:rsidRDefault="00094192" w:rsidP="00094192">
      <w:pPr>
        <w:pStyle w:val="Paragrafoelenco"/>
        <w:numPr>
          <w:ilvl w:val="0"/>
          <w:numId w:val="10"/>
        </w:numPr>
        <w:rPr>
          <w:rFonts w:ascii="Arial" w:hAnsi="Arial" w:cs="Arial"/>
          <w:sz w:val="20"/>
          <w:szCs w:val="20"/>
        </w:rPr>
      </w:pPr>
      <w:r w:rsidRPr="00545463">
        <w:rPr>
          <w:rFonts w:ascii="Arial" w:hAnsi="Arial" w:cs="Arial"/>
          <w:sz w:val="20"/>
          <w:szCs w:val="20"/>
        </w:rPr>
        <w:t>Indicare ulteriori elementi/informazioni che possano essere utili per lo sviluppo della presente iniziativa.</w:t>
      </w:r>
    </w:p>
    <w:tbl>
      <w:tblPr>
        <w:tblStyle w:val="Grigliatabella"/>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8494"/>
      </w:tblGrid>
      <w:tr w:rsidR="00094192" w:rsidRPr="00170B9E" w14:paraId="1D9CEE58" w14:textId="77777777" w:rsidTr="002F1B65">
        <w:trPr>
          <w:trHeight w:val="1824"/>
        </w:trPr>
        <w:tc>
          <w:tcPr>
            <w:tcW w:w="8494" w:type="dxa"/>
            <w:shd w:val="clear" w:color="auto" w:fill="F2F2F2" w:themeFill="background1" w:themeFillShade="F2"/>
          </w:tcPr>
          <w:p w14:paraId="13361A55" w14:textId="77777777" w:rsidR="00094192" w:rsidRPr="00170B9E" w:rsidRDefault="00094192" w:rsidP="002F1B65">
            <w:pPr>
              <w:ind w:left="284"/>
              <w:jc w:val="both"/>
              <w:rPr>
                <w:rFonts w:ascii="Arial" w:hAnsi="Arial" w:cs="Arial"/>
                <w:bCs/>
                <w:sz w:val="20"/>
                <w:szCs w:val="20"/>
              </w:rPr>
            </w:pPr>
          </w:p>
        </w:tc>
      </w:tr>
    </w:tbl>
    <w:p w14:paraId="19278B3E" w14:textId="77777777" w:rsidR="00DC69C7" w:rsidRDefault="00DC69C7">
      <w:pPr>
        <w:jc w:val="both"/>
        <w:rPr>
          <w:rFonts w:ascii="Arial" w:hAnsi="Arial" w:cs="Arial"/>
          <w:sz w:val="20"/>
          <w:szCs w:val="20"/>
        </w:rPr>
      </w:pPr>
    </w:p>
    <w:p w14:paraId="5C6E92C1" w14:textId="77777777" w:rsidR="00EF3B88" w:rsidRDefault="00EF3B88">
      <w:pPr>
        <w:jc w:val="both"/>
        <w:rPr>
          <w:rFonts w:ascii="Arial" w:hAnsi="Arial" w:cs="Arial"/>
          <w:sz w:val="20"/>
          <w:szCs w:val="20"/>
        </w:rPr>
      </w:pPr>
    </w:p>
    <w:p w14:paraId="51C03816" w14:textId="77777777" w:rsidR="00EF3B88" w:rsidRPr="00170B9E" w:rsidRDefault="00EF3B88">
      <w:pPr>
        <w:jc w:val="both"/>
        <w:rPr>
          <w:rFonts w:ascii="Arial" w:hAnsi="Arial" w:cs="Arial"/>
          <w:sz w:val="20"/>
          <w:szCs w:val="20"/>
        </w:rPr>
      </w:pPr>
    </w:p>
    <w:p w14:paraId="1D1589E4" w14:textId="77777777" w:rsidR="00DC69C7" w:rsidRPr="00170B9E" w:rsidRDefault="00522FB0">
      <w:pPr>
        <w:spacing w:line="276" w:lineRule="auto"/>
        <w:jc w:val="both"/>
        <w:rPr>
          <w:rFonts w:ascii="Arial" w:hAnsi="Arial" w:cs="Arial"/>
          <w:bCs/>
          <w:sz w:val="20"/>
          <w:szCs w:val="20"/>
        </w:rPr>
      </w:pPr>
      <w:r w:rsidRPr="00170B9E">
        <w:rPr>
          <w:rFonts w:ascii="Arial" w:hAnsi="Arial" w:cs="Arial"/>
          <w:bCs/>
          <w:sz w:val="20"/>
          <w:szCs w:val="20"/>
        </w:rPr>
        <w:t>Con la sottoscrizione del Documento di Consultazione del mercato, l’interessato acconsente espressamente al trattamento dei propri Dati personali più sopra forniti.</w:t>
      </w:r>
    </w:p>
    <w:p w14:paraId="5E57A46D" w14:textId="77777777" w:rsidR="00DC69C7" w:rsidRPr="00170B9E" w:rsidRDefault="00DC69C7">
      <w:pPr>
        <w:ind w:left="284"/>
        <w:jc w:val="both"/>
        <w:rPr>
          <w:rFonts w:ascii="Arial" w:hAnsi="Arial" w:cs="Arial"/>
          <w:i/>
          <w:color w:val="0000FF"/>
          <w:sz w:val="20"/>
          <w:szCs w:val="20"/>
        </w:rPr>
      </w:pPr>
    </w:p>
    <w:p w14:paraId="634BD711" w14:textId="77777777" w:rsidR="00DC69C7" w:rsidRPr="00170B9E" w:rsidRDefault="00DC69C7">
      <w:pPr>
        <w:ind w:left="284"/>
        <w:jc w:val="both"/>
        <w:rPr>
          <w:rFonts w:ascii="Arial" w:hAnsi="Arial" w:cs="Arial"/>
          <w:bCs/>
          <w:i/>
          <w:color w:val="008000"/>
          <w:sz w:val="20"/>
          <w:szCs w:val="20"/>
        </w:rPr>
      </w:pPr>
    </w:p>
    <w:tbl>
      <w:tblPr>
        <w:tblW w:w="2822" w:type="dxa"/>
        <w:tblInd w:w="108" w:type="dxa"/>
        <w:tblLook w:val="01E0" w:firstRow="1" w:lastRow="1" w:firstColumn="1" w:lastColumn="1" w:noHBand="0" w:noVBand="0"/>
      </w:tblPr>
      <w:tblGrid>
        <w:gridCol w:w="2836"/>
      </w:tblGrid>
      <w:tr w:rsidR="00DC69C7" w:rsidRPr="00170B9E" w14:paraId="183B0F2B" w14:textId="77777777">
        <w:trPr>
          <w:trHeight w:val="277"/>
        </w:trPr>
        <w:tc>
          <w:tcPr>
            <w:tcW w:w="28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868F79" w14:textId="77777777" w:rsidR="00DC69C7" w:rsidRPr="00170B9E" w:rsidRDefault="00522FB0">
            <w:pPr>
              <w:ind w:left="284"/>
              <w:jc w:val="center"/>
              <w:rPr>
                <w:rFonts w:ascii="Arial" w:hAnsi="Arial" w:cs="Arial"/>
                <w:b/>
                <w:sz w:val="22"/>
                <w:szCs w:val="22"/>
              </w:rPr>
            </w:pPr>
            <w:r w:rsidRPr="00170B9E">
              <w:rPr>
                <w:rFonts w:ascii="Arial" w:hAnsi="Arial" w:cs="Arial"/>
                <w:b/>
                <w:bCs/>
                <w:sz w:val="20"/>
                <w:szCs w:val="20"/>
              </w:rPr>
              <w:t>Firma operatore economico</w:t>
            </w:r>
          </w:p>
        </w:tc>
      </w:tr>
      <w:tr w:rsidR="00DC69C7" w:rsidRPr="00170B9E" w14:paraId="1B7037AF" w14:textId="77777777">
        <w:tc>
          <w:tcPr>
            <w:tcW w:w="2822" w:type="dxa"/>
            <w:tcBorders>
              <w:top w:val="single" w:sz="4" w:space="0" w:color="FFFFFF" w:themeColor="background1"/>
            </w:tcBorders>
          </w:tcPr>
          <w:p w14:paraId="2CC1A1FD" w14:textId="77777777" w:rsidR="00DC69C7" w:rsidRPr="00170B9E" w:rsidRDefault="00522FB0">
            <w:pPr>
              <w:ind w:left="284"/>
              <w:jc w:val="center"/>
              <w:rPr>
                <w:rFonts w:ascii="Arial" w:hAnsi="Arial" w:cs="Arial"/>
                <w:bCs/>
                <w:color w:val="0070C0"/>
                <w:sz w:val="20"/>
                <w:szCs w:val="20"/>
                <w:highlight w:val="yellow"/>
              </w:rPr>
            </w:pPr>
            <w:r w:rsidRPr="00170B9E">
              <w:rPr>
                <w:rFonts w:ascii="Arial" w:hAnsi="Arial" w:cs="Arial"/>
                <w:bCs/>
                <w:color w:val="0070C0"/>
                <w:sz w:val="20"/>
                <w:szCs w:val="20"/>
              </w:rPr>
              <w:t>[Nome e Cognome]</w:t>
            </w:r>
          </w:p>
        </w:tc>
      </w:tr>
      <w:tr w:rsidR="00DC69C7" w:rsidRPr="00170B9E" w14:paraId="07009FCE" w14:textId="77777777">
        <w:trPr>
          <w:trHeight w:val="413"/>
        </w:trPr>
        <w:tc>
          <w:tcPr>
            <w:tcW w:w="2822" w:type="dxa"/>
          </w:tcPr>
          <w:p w14:paraId="3B150712" w14:textId="77777777" w:rsidR="00DC69C7" w:rsidRPr="00170B9E" w:rsidRDefault="00DC69C7">
            <w:pPr>
              <w:ind w:left="284"/>
              <w:jc w:val="both"/>
              <w:rPr>
                <w:rFonts w:ascii="Arial" w:hAnsi="Arial" w:cs="Arial"/>
                <w:bCs/>
                <w:i/>
                <w:sz w:val="20"/>
                <w:szCs w:val="20"/>
                <w:highlight w:val="yellow"/>
              </w:rPr>
            </w:pPr>
          </w:p>
          <w:p w14:paraId="30BD16DB" w14:textId="77777777" w:rsidR="00DC69C7" w:rsidRPr="00170B9E" w:rsidRDefault="00DC69C7">
            <w:pPr>
              <w:ind w:left="284"/>
              <w:jc w:val="both"/>
              <w:rPr>
                <w:rFonts w:ascii="Arial" w:hAnsi="Arial" w:cs="Arial"/>
                <w:bCs/>
                <w:i/>
                <w:sz w:val="20"/>
                <w:szCs w:val="20"/>
                <w:highlight w:val="yellow"/>
              </w:rPr>
            </w:pPr>
          </w:p>
          <w:p w14:paraId="612296D0" w14:textId="77777777" w:rsidR="00DC69C7" w:rsidRPr="00170B9E" w:rsidRDefault="00522FB0">
            <w:pPr>
              <w:ind w:left="284"/>
              <w:jc w:val="center"/>
              <w:rPr>
                <w:rFonts w:ascii="Arial" w:hAnsi="Arial" w:cs="Arial"/>
                <w:bCs/>
                <w:i/>
                <w:sz w:val="20"/>
                <w:szCs w:val="20"/>
                <w:highlight w:val="yellow"/>
              </w:rPr>
            </w:pPr>
            <w:r w:rsidRPr="00170B9E">
              <w:rPr>
                <w:rFonts w:ascii="Arial" w:hAnsi="Arial" w:cs="Arial"/>
                <w:bCs/>
                <w:i/>
                <w:sz w:val="20"/>
                <w:szCs w:val="20"/>
              </w:rPr>
              <w:t>_____________________</w:t>
            </w:r>
          </w:p>
        </w:tc>
      </w:tr>
    </w:tbl>
    <w:p w14:paraId="3DFF4713" w14:textId="77777777" w:rsidR="00DC69C7" w:rsidRPr="00170B9E" w:rsidRDefault="00DC69C7">
      <w:pPr>
        <w:jc w:val="both"/>
        <w:rPr>
          <w:rFonts w:ascii="Arial" w:hAnsi="Arial" w:cs="Arial"/>
          <w:sz w:val="20"/>
          <w:szCs w:val="20"/>
        </w:rPr>
      </w:pPr>
    </w:p>
    <w:sectPr w:rsidR="00DC69C7" w:rsidRPr="00170B9E">
      <w:headerReference w:type="even" r:id="rId11"/>
      <w:headerReference w:type="default" r:id="rId12"/>
      <w:footerReference w:type="even" r:id="rId13"/>
      <w:footerReference w:type="default" r:id="rId14"/>
      <w:headerReference w:type="first" r:id="rId15"/>
      <w:footerReference w:type="first" r:id="rId16"/>
      <w:pgSz w:w="11906" w:h="16838"/>
      <w:pgMar w:top="2268" w:right="1134" w:bottom="1985"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A5F6F" w14:textId="77777777" w:rsidR="00082DAB" w:rsidRDefault="00082DAB">
      <w:r>
        <w:separator/>
      </w:r>
    </w:p>
  </w:endnote>
  <w:endnote w:type="continuationSeparator" w:id="0">
    <w:p w14:paraId="349BAC1B" w14:textId="77777777" w:rsidR="00082DAB" w:rsidRDefault="00082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CBFB6" w14:textId="77777777" w:rsidR="00DC69C7" w:rsidRDefault="00522FB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7D938593" w14:textId="77777777" w:rsidR="00DC69C7" w:rsidRDefault="00DC69C7">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0BA7C" w14:textId="4EECC8E0" w:rsidR="00DC69C7" w:rsidRPr="00C31161" w:rsidRDefault="00522FB0">
    <w:pPr>
      <w:pStyle w:val="Pidipagina"/>
      <w:pBdr>
        <w:top w:val="single" w:sz="4" w:space="1" w:color="auto"/>
      </w:pBdr>
      <w:rPr>
        <w:rFonts w:ascii="Arial" w:hAnsi="Arial" w:cs="Arial"/>
        <w:color w:val="0079D6"/>
        <w:sz w:val="15"/>
        <w:szCs w:val="15"/>
      </w:rPr>
    </w:pPr>
    <w:r w:rsidRPr="00C31161">
      <w:rPr>
        <w:rFonts w:ascii="Arial" w:hAnsi="Arial" w:cs="Arial"/>
        <w:color w:val="0079D6"/>
        <w:sz w:val="15"/>
        <w:szCs w:val="15"/>
      </w:rPr>
      <w:t xml:space="preserve">Consip S.p.A. - Consultazione di mercato per </w:t>
    </w:r>
    <w:r w:rsidR="00880CF5">
      <w:rPr>
        <w:rFonts w:ascii="Arial" w:hAnsi="Arial" w:cs="Arial"/>
        <w:color w:val="0079D6"/>
        <w:sz w:val="15"/>
        <w:szCs w:val="15"/>
      </w:rPr>
      <w:t xml:space="preserve">l’acquisizione di servizi </w:t>
    </w:r>
    <w:r w:rsidR="006A12DD">
      <w:rPr>
        <w:rFonts w:ascii="Arial" w:hAnsi="Arial" w:cs="Arial"/>
        <w:color w:val="0079D6"/>
        <w:sz w:val="15"/>
        <w:szCs w:val="15"/>
      </w:rPr>
      <w:t xml:space="preserve">specialistici </w:t>
    </w:r>
    <w:r w:rsidR="00880CF5">
      <w:rPr>
        <w:rFonts w:ascii="Arial" w:hAnsi="Arial" w:cs="Arial"/>
        <w:color w:val="0079D6"/>
        <w:sz w:val="15"/>
        <w:szCs w:val="15"/>
      </w:rPr>
      <w:t>AWS per SOGEI</w:t>
    </w:r>
  </w:p>
  <w:p w14:paraId="60440395" w14:textId="238B3C9E" w:rsidR="00DC69C7" w:rsidRPr="00C31161" w:rsidRDefault="006A12DD">
    <w:pPr>
      <w:pStyle w:val="Pidipagina"/>
      <w:pBdr>
        <w:top w:val="single" w:sz="4" w:space="1" w:color="auto"/>
      </w:pBdr>
      <w:rPr>
        <w:rFonts w:ascii="Arial" w:hAnsi="Arial" w:cs="Arial"/>
        <w:color w:val="0079D6"/>
        <w:sz w:val="15"/>
        <w:szCs w:val="15"/>
      </w:rPr>
    </w:pPr>
    <w:r w:rsidRPr="004D27D7">
      <w:rPr>
        <w:b/>
        <w:bCs/>
        <w:noProof/>
      </w:rPr>
      <mc:AlternateContent>
        <mc:Choice Requires="wps">
          <w:drawing>
            <wp:anchor distT="0" distB="0" distL="114300" distR="114300" simplePos="0" relativeHeight="251657216" behindDoc="0" locked="0" layoutInCell="1" allowOverlap="1" wp14:anchorId="4FFADF05" wp14:editId="45DDD515">
              <wp:simplePos x="0" y="0"/>
              <wp:positionH relativeFrom="column">
                <wp:posOffset>4389120</wp:posOffset>
              </wp:positionH>
              <wp:positionV relativeFrom="paragraph">
                <wp:posOffset>15875</wp:posOffset>
              </wp:positionV>
              <wp:extent cx="899160" cy="198120"/>
              <wp:effectExtent l="0" t="0" r="0" b="0"/>
              <wp:wrapNone/>
              <wp:docPr id="675202384"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160" cy="198120"/>
                      </a:xfrm>
                      <a:prstGeom prst="rect">
                        <a:avLst/>
                      </a:prstGeom>
                      <a:solidFill>
                        <a:srgbClr val="FFFFFF"/>
                      </a:solidFill>
                      <a:ln w="9525">
                        <a:noFill/>
                        <a:miter lim="800000"/>
                        <a:headEnd/>
                        <a:tailEnd/>
                      </a:ln>
                    </wps:spPr>
                    <wps:txbx>
                      <w:txbxContent>
                        <w:p w14:paraId="0622A3B1" w14:textId="77777777" w:rsidR="002A15C6" w:rsidRPr="00ED51A7" w:rsidRDefault="002A15C6" w:rsidP="002A15C6">
                          <w:pPr>
                            <w:pStyle w:val="Pidipagina"/>
                            <w:rPr>
                              <w:rFonts w:ascii="Arial" w:hAnsi="Arial" w:cs="Arial"/>
                              <w:color w:val="0079D6"/>
                              <w:sz w:val="15"/>
                              <w:szCs w:val="15"/>
                            </w:rPr>
                          </w:pPr>
                          <w:r w:rsidRPr="00ED51A7">
                            <w:rPr>
                              <w:rFonts w:ascii="Arial" w:hAnsi="Arial" w:cs="Arial"/>
                              <w:color w:val="0079D6"/>
                              <w:sz w:val="15"/>
                              <w:szCs w:val="15"/>
                            </w:rPr>
                            <w:t xml:space="preserve">pag. </w:t>
                          </w:r>
                          <w:r w:rsidRPr="00ED51A7">
                            <w:rPr>
                              <w:rFonts w:ascii="Arial" w:hAnsi="Arial" w:cs="Arial"/>
                              <w:color w:val="0079D6"/>
                              <w:sz w:val="15"/>
                              <w:szCs w:val="15"/>
                            </w:rPr>
                            <w:fldChar w:fldCharType="begin"/>
                          </w:r>
                          <w:r w:rsidRPr="00ED51A7">
                            <w:rPr>
                              <w:rFonts w:ascii="Arial" w:hAnsi="Arial" w:cs="Arial"/>
                              <w:color w:val="0079D6"/>
                              <w:sz w:val="15"/>
                              <w:szCs w:val="15"/>
                            </w:rPr>
                            <w:instrText>PAGE   \* MERGEFORMAT</w:instrText>
                          </w:r>
                          <w:r w:rsidRPr="00ED51A7">
                            <w:rPr>
                              <w:rFonts w:ascii="Arial" w:hAnsi="Arial" w:cs="Arial"/>
                              <w:color w:val="0079D6"/>
                              <w:sz w:val="15"/>
                              <w:szCs w:val="15"/>
                            </w:rPr>
                            <w:fldChar w:fldCharType="separate"/>
                          </w:r>
                          <w:r w:rsidRPr="00ED51A7">
                            <w:rPr>
                              <w:rFonts w:ascii="Arial" w:hAnsi="Arial" w:cs="Arial"/>
                              <w:color w:val="0079D6"/>
                              <w:sz w:val="15"/>
                              <w:szCs w:val="15"/>
                            </w:rPr>
                            <w:t>2</w:t>
                          </w:r>
                          <w:r w:rsidRPr="00ED51A7">
                            <w:rPr>
                              <w:rFonts w:ascii="Arial" w:hAnsi="Arial" w:cs="Arial"/>
                              <w:color w:val="0079D6"/>
                              <w:sz w:val="15"/>
                              <w:szCs w:val="15"/>
                            </w:rPr>
                            <w:fldChar w:fldCharType="end"/>
                          </w:r>
                          <w:r w:rsidRPr="00ED51A7">
                            <w:rPr>
                              <w:rFonts w:ascii="Arial" w:hAnsi="Arial" w:cs="Arial"/>
                              <w:color w:val="0079D6"/>
                              <w:sz w:val="15"/>
                              <w:szCs w:val="15"/>
                            </w:rPr>
                            <w:t xml:space="preserve"> di </w:t>
                          </w:r>
                          <w:r w:rsidRPr="00ED51A7">
                            <w:rPr>
                              <w:rFonts w:ascii="Arial" w:hAnsi="Arial" w:cs="Arial"/>
                              <w:color w:val="0079D6"/>
                              <w:sz w:val="15"/>
                              <w:szCs w:val="15"/>
                            </w:rPr>
                            <w:fldChar w:fldCharType="begin"/>
                          </w:r>
                          <w:r w:rsidRPr="00ED51A7">
                            <w:rPr>
                              <w:rFonts w:ascii="Arial" w:hAnsi="Arial" w:cs="Arial"/>
                              <w:color w:val="0079D6"/>
                              <w:sz w:val="15"/>
                              <w:szCs w:val="15"/>
                            </w:rPr>
                            <w:instrText xml:space="preserve"> NUMPAGES   \* MERGEFORMAT </w:instrText>
                          </w:r>
                          <w:r w:rsidRPr="00ED51A7">
                            <w:rPr>
                              <w:rFonts w:ascii="Arial" w:hAnsi="Arial" w:cs="Arial"/>
                              <w:color w:val="0079D6"/>
                              <w:sz w:val="15"/>
                              <w:szCs w:val="15"/>
                            </w:rPr>
                            <w:fldChar w:fldCharType="separate"/>
                          </w:r>
                          <w:r w:rsidRPr="00ED51A7">
                            <w:rPr>
                              <w:rFonts w:ascii="Arial" w:hAnsi="Arial" w:cs="Arial"/>
                              <w:color w:val="0079D6"/>
                              <w:sz w:val="15"/>
                              <w:szCs w:val="15"/>
                            </w:rPr>
                            <w:t>2</w:t>
                          </w:r>
                          <w:r w:rsidRPr="00ED51A7">
                            <w:rPr>
                              <w:rFonts w:ascii="Arial" w:hAnsi="Arial" w:cs="Arial"/>
                              <w:color w:val="0079D6"/>
                              <w:sz w:val="15"/>
                              <w:szCs w:val="15"/>
                            </w:rPr>
                            <w:fldChar w:fldCharType="end"/>
                          </w:r>
                        </w:p>
                        <w:p w14:paraId="79EE745F" w14:textId="77777777" w:rsidR="002A15C6" w:rsidRDefault="002A15C6" w:rsidP="002A15C6">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FADF05" id="_x0000_t202" coordsize="21600,21600" o:spt="202" path="m,l,21600r21600,l21600,xe">
              <v:stroke joinstyle="miter"/>
              <v:path gradientshapeok="t" o:connecttype="rect"/>
            </v:shapetype>
            <v:shape id="Casella di testo 3" o:spid="_x0000_s1026" type="#_x0000_t202" style="position:absolute;margin-left:345.6pt;margin-top:1.25pt;width:70.8pt;height:15.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" stroked="f">
              <v:textbox>
                <w:txbxContent>
                  <w:p w14:paraId="0622A3B1" w14:textId="77777777" w:rsidR="002A15C6" w:rsidRPr="00ED51A7" w:rsidRDefault="002A15C6" w:rsidP="002A15C6">
                    <w:pPr>
                      <w:pStyle w:val="Pidipagina"/>
                      <w:rPr>
                        <w:rFonts w:ascii="Arial" w:hAnsi="Arial" w:cs="Arial"/>
                        <w:color w:val="0079D6"/>
                        <w:sz w:val="15"/>
                        <w:szCs w:val="15"/>
                      </w:rPr>
                    </w:pPr>
                    <w:r w:rsidRPr="00ED51A7">
                      <w:rPr>
                        <w:rFonts w:ascii="Arial" w:hAnsi="Arial" w:cs="Arial"/>
                        <w:color w:val="0079D6"/>
                        <w:sz w:val="15"/>
                        <w:szCs w:val="15"/>
                      </w:rPr>
                      <w:t xml:space="preserve">pag. </w:t>
                    </w:r>
                    <w:r w:rsidRPr="00ED51A7">
                      <w:rPr>
                        <w:rFonts w:ascii="Arial" w:hAnsi="Arial" w:cs="Arial"/>
                        <w:color w:val="0079D6"/>
                        <w:sz w:val="15"/>
                        <w:szCs w:val="15"/>
                      </w:rPr>
                      <w:fldChar w:fldCharType="begin"/>
                    </w:r>
                    <w:r w:rsidRPr="00ED51A7">
                      <w:rPr>
                        <w:rFonts w:ascii="Arial" w:hAnsi="Arial" w:cs="Arial"/>
                        <w:color w:val="0079D6"/>
                        <w:sz w:val="15"/>
                        <w:szCs w:val="15"/>
                      </w:rPr>
                      <w:instrText>PAGE   \* MERGEFORMAT</w:instrText>
                    </w:r>
                    <w:r w:rsidRPr="00ED51A7">
                      <w:rPr>
                        <w:rFonts w:ascii="Arial" w:hAnsi="Arial" w:cs="Arial"/>
                        <w:color w:val="0079D6"/>
                        <w:sz w:val="15"/>
                        <w:szCs w:val="15"/>
                      </w:rPr>
                      <w:fldChar w:fldCharType="separate"/>
                    </w:r>
                    <w:r w:rsidRPr="00ED51A7">
                      <w:rPr>
                        <w:rFonts w:ascii="Arial" w:hAnsi="Arial" w:cs="Arial"/>
                        <w:color w:val="0079D6"/>
                        <w:sz w:val="15"/>
                        <w:szCs w:val="15"/>
                      </w:rPr>
                      <w:t>2</w:t>
                    </w:r>
                    <w:r w:rsidRPr="00ED51A7">
                      <w:rPr>
                        <w:rFonts w:ascii="Arial" w:hAnsi="Arial" w:cs="Arial"/>
                        <w:color w:val="0079D6"/>
                        <w:sz w:val="15"/>
                        <w:szCs w:val="15"/>
                      </w:rPr>
                      <w:fldChar w:fldCharType="end"/>
                    </w:r>
                    <w:r w:rsidRPr="00ED51A7">
                      <w:rPr>
                        <w:rFonts w:ascii="Arial" w:hAnsi="Arial" w:cs="Arial"/>
                        <w:color w:val="0079D6"/>
                        <w:sz w:val="15"/>
                        <w:szCs w:val="15"/>
                      </w:rPr>
                      <w:t xml:space="preserve"> di </w:t>
                    </w:r>
                    <w:r w:rsidRPr="00ED51A7">
                      <w:rPr>
                        <w:rFonts w:ascii="Arial" w:hAnsi="Arial" w:cs="Arial"/>
                        <w:color w:val="0079D6"/>
                        <w:sz w:val="15"/>
                        <w:szCs w:val="15"/>
                      </w:rPr>
                      <w:fldChar w:fldCharType="begin"/>
                    </w:r>
                    <w:r w:rsidRPr="00ED51A7">
                      <w:rPr>
                        <w:rFonts w:ascii="Arial" w:hAnsi="Arial" w:cs="Arial"/>
                        <w:color w:val="0079D6"/>
                        <w:sz w:val="15"/>
                        <w:szCs w:val="15"/>
                      </w:rPr>
                      <w:instrText xml:space="preserve"> NUMPAGES   \* MERGEFORMAT </w:instrText>
                    </w:r>
                    <w:r w:rsidRPr="00ED51A7">
                      <w:rPr>
                        <w:rFonts w:ascii="Arial" w:hAnsi="Arial" w:cs="Arial"/>
                        <w:color w:val="0079D6"/>
                        <w:sz w:val="15"/>
                        <w:szCs w:val="15"/>
                      </w:rPr>
                      <w:fldChar w:fldCharType="separate"/>
                    </w:r>
                    <w:r w:rsidRPr="00ED51A7">
                      <w:rPr>
                        <w:rFonts w:ascii="Arial" w:hAnsi="Arial" w:cs="Arial"/>
                        <w:color w:val="0079D6"/>
                        <w:sz w:val="15"/>
                        <w:szCs w:val="15"/>
                      </w:rPr>
                      <w:t>2</w:t>
                    </w:r>
                    <w:r w:rsidRPr="00ED51A7">
                      <w:rPr>
                        <w:rFonts w:ascii="Arial" w:hAnsi="Arial" w:cs="Arial"/>
                        <w:color w:val="0079D6"/>
                        <w:sz w:val="15"/>
                        <w:szCs w:val="15"/>
                      </w:rPr>
                      <w:fldChar w:fldCharType="end"/>
                    </w:r>
                  </w:p>
                  <w:p w14:paraId="79EE745F" w14:textId="77777777" w:rsidR="002A15C6" w:rsidRDefault="002A15C6" w:rsidP="002A15C6">
                    <w:pPr>
                      <w:jc w:val="right"/>
                    </w:pPr>
                  </w:p>
                </w:txbxContent>
              </v:textbox>
            </v:shape>
          </w:pict>
        </mc:Fallback>
      </mc:AlternateContent>
    </w:r>
    <w:r w:rsidR="00522FB0" w:rsidRPr="00C31161">
      <w:rPr>
        <w:rFonts w:ascii="Arial" w:hAnsi="Arial" w:cs="Arial"/>
        <w:color w:val="0079D6"/>
        <w:sz w:val="15"/>
        <w:szCs w:val="15"/>
      </w:rPr>
      <w:t>Ver. 1.</w:t>
    </w:r>
    <w:r w:rsidR="00C037CC" w:rsidRPr="00C31161">
      <w:rPr>
        <w:rFonts w:ascii="Arial" w:hAnsi="Arial" w:cs="Arial"/>
        <w:color w:val="0079D6"/>
        <w:sz w:val="15"/>
        <w:szCs w:val="15"/>
      </w:rPr>
      <w:t>2</w:t>
    </w:r>
    <w:r w:rsidR="00522FB0" w:rsidRPr="00C31161">
      <w:rPr>
        <w:rFonts w:ascii="Arial" w:hAnsi="Arial" w:cs="Arial"/>
        <w:color w:val="0079D6"/>
        <w:sz w:val="15"/>
        <w:szCs w:val="15"/>
      </w:rPr>
      <w:t xml:space="preserve"> - Data Aggiornamento: </w:t>
    </w:r>
    <w:r w:rsidR="00C31161">
      <w:rPr>
        <w:rFonts w:ascii="Arial" w:hAnsi="Arial" w:cs="Arial"/>
        <w:color w:val="0079D6"/>
        <w:sz w:val="15"/>
        <w:szCs w:val="15"/>
      </w:rPr>
      <w:t>10 novembre 2025</w:t>
    </w:r>
  </w:p>
  <w:p w14:paraId="2C4A5FF2" w14:textId="7A1DDE9C" w:rsidR="00DC69C7" w:rsidRDefault="00522FB0">
    <w:pPr>
      <w:pStyle w:val="Pidipagina"/>
      <w:pBdr>
        <w:top w:val="single" w:sz="4" w:space="1" w:color="auto"/>
      </w:pBdr>
      <w:rPr>
        <w:rFonts w:ascii="Arial" w:hAnsi="Arial" w:cs="Arial"/>
        <w:color w:val="0079D6"/>
        <w:sz w:val="15"/>
        <w:szCs w:val="15"/>
      </w:rPr>
    </w:pPr>
    <w:r w:rsidRPr="00C31161">
      <w:rPr>
        <w:rFonts w:ascii="Arial" w:hAnsi="Arial" w:cs="Arial"/>
        <w:color w:val="0079D6"/>
        <w:sz w:val="15"/>
        <w:szCs w:val="15"/>
      </w:rPr>
      <w:t>Classificazione Consip</w:t>
    </w:r>
    <w:r w:rsidR="00C31161">
      <w:rPr>
        <w:rFonts w:ascii="Arial" w:hAnsi="Arial" w:cs="Arial"/>
        <w:color w:val="0079D6"/>
        <w:sz w:val="15"/>
        <w:szCs w:val="15"/>
      </w:rPr>
      <w:t>:</w:t>
    </w:r>
    <w:r w:rsidRPr="00C31161">
      <w:rPr>
        <w:rFonts w:ascii="Arial" w:hAnsi="Arial" w:cs="Arial"/>
        <w:color w:val="0079D6"/>
        <w:sz w:val="15"/>
        <w:szCs w:val="15"/>
      </w:rPr>
      <w:t xml:space="preserve"> </w:t>
    </w:r>
    <w:r w:rsidR="00C31161">
      <w:rPr>
        <w:rFonts w:ascii="Arial" w:hAnsi="Arial" w:cs="Arial"/>
        <w:color w:val="0079D6"/>
        <w:sz w:val="15"/>
        <w:szCs w:val="15"/>
      </w:rPr>
      <w:t>Ambito Pubblico</w:t>
    </w:r>
  </w:p>
  <w:p w14:paraId="6BEDA8EA" w14:textId="77777777" w:rsidR="00C31161" w:rsidRPr="00C31161" w:rsidRDefault="00C31161">
    <w:pPr>
      <w:pStyle w:val="Pidipagina"/>
      <w:pBdr>
        <w:top w:val="single" w:sz="4" w:space="1" w:color="auto"/>
      </w:pBdr>
      <w:rPr>
        <w:rFonts w:ascii="Arial" w:hAnsi="Arial" w:cs="Arial"/>
        <w:color w:val="0079D6"/>
        <w:sz w:val="15"/>
        <w:szCs w:val="15"/>
      </w:rPr>
    </w:pPr>
  </w:p>
  <w:p w14:paraId="3C4F8135" w14:textId="77777777" w:rsidR="00DC69C7" w:rsidRPr="00C31161" w:rsidRDefault="00522FB0">
    <w:pPr>
      <w:pStyle w:val="Pidipagina"/>
      <w:pBdr>
        <w:top w:val="single" w:sz="4" w:space="1" w:color="auto"/>
      </w:pBdr>
      <w:rPr>
        <w:rFonts w:ascii="Arial" w:hAnsi="Arial" w:cs="Arial"/>
        <w:color w:val="0079D6"/>
        <w:sz w:val="15"/>
        <w:szCs w:val="15"/>
      </w:rPr>
    </w:pPr>
    <w:r w:rsidRPr="00C31161">
      <w:rPr>
        <w:rFonts w:ascii="Arial" w:hAnsi="Arial" w:cs="Arial"/>
        <w:color w:val="0079D6"/>
        <w:sz w:val="15"/>
        <w:szCs w:val="15"/>
      </w:rPr>
      <w:t>Codice documento: SGQ1_MODU_000191_00</w:t>
    </w:r>
  </w:p>
  <w:p w14:paraId="511CB43B" w14:textId="77777777" w:rsidR="00DC69C7" w:rsidRPr="00C31161" w:rsidRDefault="00DC69C7">
    <w:pPr>
      <w:pStyle w:val="Pidipagina"/>
      <w:ind w:right="360"/>
      <w:jc w:val="both"/>
      <w:rPr>
        <w:rFonts w:ascii="Arial" w:hAnsi="Arial" w:cs="Arial"/>
        <w:color w:val="0079D6"/>
        <w:sz w:val="15"/>
        <w:szCs w:val="15"/>
      </w:rPr>
    </w:pPr>
  </w:p>
  <w:p w14:paraId="553B1D70" w14:textId="77777777" w:rsidR="00DC69C7" w:rsidRDefault="00522FB0">
    <w:pPr>
      <w:pStyle w:val="Pidipagina"/>
      <w:ind w:right="360"/>
      <w:jc w:val="both"/>
      <w:rPr>
        <w:sz w:val="16"/>
        <w:szCs w:val="16"/>
      </w:rPr>
    </w:pPr>
    <w:r>
      <w:rPr>
        <w:rFonts w:ascii="Trebuchet MS" w:hAnsi="Trebuchet MS"/>
        <w:sz w:val="16"/>
        <w:szCs w:val="16"/>
      </w:rPr>
      <w:tab/>
    </w:r>
    <w:r>
      <w:rPr>
        <w:rFonts w:ascii="Trebuchet MS" w:hAnsi="Trebuchet MS"/>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05" w:type="dxa"/>
      <w:tblLook w:val="04A0" w:firstRow="1" w:lastRow="0" w:firstColumn="1" w:lastColumn="0" w:noHBand="0" w:noVBand="1"/>
    </w:tblPr>
    <w:tblGrid>
      <w:gridCol w:w="4820"/>
      <w:gridCol w:w="3685"/>
    </w:tblGrid>
    <w:tr w:rsidR="00C524B3" w:rsidRPr="00A00926" w14:paraId="04C66C46" w14:textId="77777777" w:rsidTr="00A735B4">
      <w:trPr>
        <w:trHeight w:val="75"/>
      </w:trPr>
      <w:tc>
        <w:tcPr>
          <w:tcW w:w="4820" w:type="dxa"/>
          <w:tcMar>
            <w:left w:w="0" w:type="dxa"/>
            <w:right w:w="0" w:type="dxa"/>
          </w:tcMar>
          <w:vAlign w:val="bottom"/>
        </w:tcPr>
        <w:p w14:paraId="514DE1F7" w14:textId="77777777" w:rsidR="00C524B3" w:rsidRPr="00A00926" w:rsidRDefault="00C524B3" w:rsidP="00C524B3">
          <w:pPr>
            <w:pStyle w:val="Indirizzi"/>
            <w:rPr>
              <w:color w:val="0079D6"/>
              <w:sz w:val="15"/>
              <w:szCs w:val="15"/>
            </w:rPr>
          </w:pPr>
          <w:r w:rsidRPr="00A00926">
            <w:rPr>
              <w:b/>
              <w:bCs/>
              <w:color w:val="0079D6"/>
              <w:sz w:val="15"/>
              <w:szCs w:val="15"/>
            </w:rPr>
            <w:t xml:space="preserve">Consip </w:t>
          </w:r>
          <w:proofErr w:type="spellStart"/>
          <w:r w:rsidRPr="00A00926">
            <w:rPr>
              <w:b/>
              <w:bCs/>
              <w:color w:val="0079D6"/>
              <w:sz w:val="15"/>
              <w:szCs w:val="15"/>
            </w:rPr>
            <w:t>SpA</w:t>
          </w:r>
          <w:proofErr w:type="spellEnd"/>
          <w:r w:rsidRPr="00A00926">
            <w:rPr>
              <w:b/>
              <w:bCs/>
              <w:color w:val="0079D6"/>
              <w:sz w:val="15"/>
              <w:szCs w:val="15"/>
            </w:rPr>
            <w:t xml:space="preserve"> a socio unico</w:t>
          </w:r>
          <w:r w:rsidRPr="00A00926">
            <w:rPr>
              <w:b/>
              <w:bCs/>
              <w:color w:val="0079D6"/>
              <w:sz w:val="15"/>
              <w:szCs w:val="15"/>
            </w:rPr>
            <w:br/>
          </w:r>
          <w:r w:rsidRPr="00A00926">
            <w:rPr>
              <w:color w:val="0079D6"/>
              <w:sz w:val="15"/>
              <w:szCs w:val="15"/>
            </w:rPr>
            <w:t>Sede legale: Via Isonzo 19/E, 00198 Roma</w:t>
          </w:r>
        </w:p>
        <w:p w14:paraId="33E290C1" w14:textId="77777777" w:rsidR="00C524B3" w:rsidRPr="00A00926" w:rsidRDefault="00C524B3" w:rsidP="00C524B3">
          <w:pPr>
            <w:pStyle w:val="Indirizzi"/>
            <w:spacing w:line="240" w:lineRule="auto"/>
            <w:rPr>
              <w:color w:val="0079D6"/>
              <w:sz w:val="15"/>
              <w:szCs w:val="15"/>
              <w:lang w:val="en-US"/>
            </w:rPr>
          </w:pPr>
          <w:r w:rsidRPr="00A00926">
            <w:rPr>
              <w:color w:val="0079D6"/>
              <w:sz w:val="15"/>
              <w:szCs w:val="15"/>
              <w:lang w:val="en-US"/>
            </w:rPr>
            <w:t>T +39 06 854491 - pec: postaconsip@postacert.consip.it</w:t>
          </w:r>
        </w:p>
        <w:p w14:paraId="15D815A8" w14:textId="77777777" w:rsidR="00C524B3" w:rsidRPr="00A00926" w:rsidRDefault="00C524B3" w:rsidP="00C524B3">
          <w:pPr>
            <w:pStyle w:val="Indirizzi"/>
            <w:spacing w:line="240" w:lineRule="auto"/>
            <w:rPr>
              <w:color w:val="0079D6"/>
              <w:sz w:val="15"/>
              <w:szCs w:val="15"/>
              <w:lang w:val="en-US"/>
            </w:rPr>
          </w:pPr>
          <w:r w:rsidRPr="00A00926">
            <w:rPr>
              <w:color w:val="0079D6"/>
              <w:sz w:val="15"/>
              <w:szCs w:val="15"/>
              <w:lang w:val="en-US"/>
            </w:rPr>
            <w:t>consip.it</w:t>
          </w:r>
        </w:p>
      </w:tc>
      <w:tc>
        <w:tcPr>
          <w:tcW w:w="3685" w:type="dxa"/>
          <w:tcMar>
            <w:left w:w="0" w:type="dxa"/>
            <w:right w:w="0" w:type="dxa"/>
          </w:tcMar>
          <w:vAlign w:val="bottom"/>
        </w:tcPr>
        <w:p w14:paraId="1DC383D5" w14:textId="77777777" w:rsidR="00C524B3" w:rsidRPr="00A00926" w:rsidRDefault="00C524B3" w:rsidP="00C524B3">
          <w:pPr>
            <w:pStyle w:val="Indirizzi"/>
            <w:spacing w:line="240" w:lineRule="auto"/>
            <w:rPr>
              <w:color w:val="0079D6"/>
              <w:sz w:val="15"/>
              <w:szCs w:val="15"/>
            </w:rPr>
          </w:pPr>
          <w:r w:rsidRPr="00A00926">
            <w:rPr>
              <w:color w:val="0079D6"/>
              <w:sz w:val="15"/>
              <w:szCs w:val="15"/>
            </w:rPr>
            <w:t xml:space="preserve">Capitale Sociale € 5.200.000,00 </w:t>
          </w:r>
          <w:proofErr w:type="spellStart"/>
          <w:r w:rsidRPr="00A00926">
            <w:rPr>
              <w:color w:val="0079D6"/>
              <w:sz w:val="15"/>
              <w:szCs w:val="15"/>
            </w:rPr>
            <w:t>i.v</w:t>
          </w:r>
          <w:proofErr w:type="spellEnd"/>
          <w:r w:rsidRPr="00A00926">
            <w:rPr>
              <w:color w:val="0079D6"/>
              <w:sz w:val="15"/>
              <w:szCs w:val="15"/>
            </w:rPr>
            <w:t>.</w:t>
          </w:r>
        </w:p>
        <w:p w14:paraId="70A545E3" w14:textId="77777777" w:rsidR="00C524B3" w:rsidRPr="00A00926" w:rsidRDefault="00C524B3" w:rsidP="00C524B3">
          <w:pPr>
            <w:pStyle w:val="Indirizzi"/>
            <w:spacing w:line="240" w:lineRule="auto"/>
            <w:rPr>
              <w:color w:val="0079D6"/>
              <w:sz w:val="15"/>
              <w:szCs w:val="15"/>
            </w:rPr>
          </w:pPr>
          <w:r w:rsidRPr="00A00926">
            <w:rPr>
              <w:color w:val="0079D6"/>
              <w:sz w:val="15"/>
              <w:szCs w:val="15"/>
            </w:rPr>
            <w:t>C.F. e P.I. 05359681003</w:t>
          </w:r>
        </w:p>
        <w:p w14:paraId="0F77088F" w14:textId="77777777" w:rsidR="00C524B3" w:rsidRPr="00A00926" w:rsidRDefault="00C524B3" w:rsidP="00C524B3">
          <w:pPr>
            <w:pStyle w:val="Indirizzi"/>
            <w:spacing w:line="240" w:lineRule="auto"/>
            <w:rPr>
              <w:color w:val="0079D6"/>
              <w:sz w:val="15"/>
              <w:szCs w:val="15"/>
            </w:rPr>
          </w:pPr>
          <w:proofErr w:type="spellStart"/>
          <w:r w:rsidRPr="00A00926">
            <w:rPr>
              <w:color w:val="0079D6"/>
              <w:sz w:val="15"/>
              <w:szCs w:val="15"/>
            </w:rPr>
            <w:t>Iscr</w:t>
          </w:r>
          <w:proofErr w:type="spellEnd"/>
          <w:r w:rsidRPr="00A00926">
            <w:rPr>
              <w:color w:val="0079D6"/>
              <w:sz w:val="15"/>
              <w:szCs w:val="15"/>
            </w:rPr>
            <w:t xml:space="preserve">. Reg. </w:t>
          </w:r>
          <w:proofErr w:type="spellStart"/>
          <w:r w:rsidRPr="00A00926">
            <w:rPr>
              <w:color w:val="0079D6"/>
              <w:sz w:val="15"/>
              <w:szCs w:val="15"/>
            </w:rPr>
            <w:t>Imp</w:t>
          </w:r>
          <w:proofErr w:type="spellEnd"/>
          <w:r w:rsidRPr="00A00926">
            <w:rPr>
              <w:color w:val="0079D6"/>
              <w:sz w:val="15"/>
              <w:szCs w:val="15"/>
            </w:rPr>
            <w:t>. c/o C.C.I.A.A. Roma 05359681003</w:t>
          </w:r>
        </w:p>
        <w:p w14:paraId="6490096C" w14:textId="77777777" w:rsidR="00C524B3" w:rsidRPr="00A00926" w:rsidRDefault="00C524B3" w:rsidP="00C524B3">
          <w:pPr>
            <w:pStyle w:val="Indirizzi"/>
            <w:spacing w:line="240" w:lineRule="auto"/>
            <w:rPr>
              <w:color w:val="0079D6"/>
              <w:sz w:val="15"/>
              <w:szCs w:val="15"/>
            </w:rPr>
          </w:pPr>
          <w:proofErr w:type="spellStart"/>
          <w:r w:rsidRPr="00A00926">
            <w:rPr>
              <w:color w:val="0079D6"/>
              <w:sz w:val="15"/>
              <w:szCs w:val="15"/>
            </w:rPr>
            <w:t>Iscr</w:t>
          </w:r>
          <w:proofErr w:type="spellEnd"/>
          <w:r w:rsidRPr="00A00926">
            <w:rPr>
              <w:color w:val="0079D6"/>
              <w:sz w:val="15"/>
              <w:szCs w:val="15"/>
            </w:rPr>
            <w:t>. R.E.A. N.878407</w:t>
          </w:r>
        </w:p>
      </w:tc>
    </w:tr>
  </w:tbl>
  <w:p w14:paraId="210A0D6A" w14:textId="0EC5B217" w:rsidR="00DC69C7" w:rsidRDefault="00522FB0">
    <w:pPr>
      <w:pStyle w:val="Pidipagina"/>
      <w:spacing w:line="276" w:lineRule="auto"/>
      <w:rPr>
        <w:rFonts w:ascii="Calibri" w:hAnsi="Calibri"/>
        <w:color w:val="808080"/>
        <w:sz w:val="16"/>
        <w:szCs w:val="16"/>
      </w:rPr>
    </w:pPr>
    <w:r>
      <w:rPr>
        <w:rFonts w:ascii="Cambria" w:hAnsi="Cambria"/>
        <w:color w:val="80808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C11EB" w14:textId="77777777" w:rsidR="00082DAB" w:rsidRDefault="00082DAB">
      <w:r>
        <w:separator/>
      </w:r>
    </w:p>
  </w:footnote>
  <w:footnote w:type="continuationSeparator" w:id="0">
    <w:p w14:paraId="3D0C8724" w14:textId="77777777" w:rsidR="00082DAB" w:rsidRDefault="00082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80175" w14:textId="77777777" w:rsidR="00DC69C7" w:rsidRDefault="00522FB0">
    <w:pPr>
      <w:pStyle w:val="Intestazione"/>
    </w:pPr>
    <w:r>
      <w:rPr>
        <w:noProof/>
      </w:rPr>
      <w:drawing>
        <wp:anchor distT="0" distB="0" distL="114300" distR="114300" simplePos="0" relativeHeight="251654144" behindDoc="1" locked="0" layoutInCell="1" allowOverlap="1" wp14:anchorId="5A18BBA4" wp14:editId="01E362A4">
          <wp:simplePos x="0" y="0"/>
          <wp:positionH relativeFrom="column">
            <wp:posOffset>-720090</wp:posOffset>
          </wp:positionH>
          <wp:positionV relativeFrom="paragraph">
            <wp:posOffset>-448945</wp:posOffset>
          </wp:positionV>
          <wp:extent cx="1333500" cy="1143000"/>
          <wp:effectExtent l="0" t="0" r="0" b="0"/>
          <wp:wrapTight wrapText="bothSides">
            <wp:wrapPolygon edited="0">
              <wp:start x="0" y="0"/>
              <wp:lineTo x="0" y="21240"/>
              <wp:lineTo x="21291" y="21240"/>
              <wp:lineTo x="21291" y="0"/>
              <wp:lineTo x="0" y="0"/>
            </wp:wrapPolygon>
          </wp:wrapTight>
          <wp:docPr id="1" name="Immagine 1" descr="Consip marchio blu x d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sip marchio blu x do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11430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4CE6" w14:textId="08507155" w:rsidR="00DC69C7" w:rsidRDefault="00170B9E">
    <w:pPr>
      <w:pStyle w:val="Intestazione"/>
    </w:pPr>
    <w:r>
      <w:rPr>
        <w:noProof/>
      </w:rPr>
      <w:drawing>
        <wp:anchor distT="0" distB="0" distL="114300" distR="114300" simplePos="0" relativeHeight="251660288" behindDoc="0" locked="0" layoutInCell="1" allowOverlap="1" wp14:anchorId="11186FDF" wp14:editId="71887502">
          <wp:simplePos x="0" y="0"/>
          <wp:positionH relativeFrom="column">
            <wp:posOffset>0</wp:posOffset>
          </wp:positionH>
          <wp:positionV relativeFrom="page">
            <wp:posOffset>449580</wp:posOffset>
          </wp:positionV>
          <wp:extent cx="1212850" cy="299085"/>
          <wp:effectExtent l="0" t="0" r="6350" b="5715"/>
          <wp:wrapNone/>
          <wp:docPr id="2123145439" name="Immagine 1" descr="Immagine che contiene Elementi grafici, Carattere, grafic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145439" name="Immagine 1" descr="Immagine che contiene Elementi grafici, Carattere, grafica,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2850" cy="2990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204EC" w14:textId="00828F2C" w:rsidR="00DC69C7" w:rsidRDefault="001375CE">
    <w:pPr>
      <w:pStyle w:val="Intestazione"/>
    </w:pPr>
    <w:r>
      <w:rPr>
        <w:noProof/>
      </w:rPr>
      <w:drawing>
        <wp:inline distT="0" distB="0" distL="0" distR="0" wp14:anchorId="4B31F8F6" wp14:editId="74E7ED2B">
          <wp:extent cx="1213485" cy="298450"/>
          <wp:effectExtent l="0" t="0" r="5715" b="6350"/>
          <wp:docPr id="77600920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3485" cy="2984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576C"/>
    <w:multiLevelType w:val="hybridMultilevel"/>
    <w:tmpl w:val="1BCCE3C0"/>
    <w:lvl w:ilvl="0" w:tplc="04100001">
      <w:start w:val="1"/>
      <w:numFmt w:val="bullet"/>
      <w:lvlText w:val=""/>
      <w:lvlJc w:val="left"/>
      <w:pPr>
        <w:ind w:left="1494" w:hanging="360"/>
      </w:pPr>
      <w:rPr>
        <w:rFonts w:ascii="Symbol" w:hAnsi="Symbol" w:hint="default"/>
      </w:rPr>
    </w:lvl>
    <w:lvl w:ilvl="1" w:tplc="04100003" w:tentative="1">
      <w:start w:val="1"/>
      <w:numFmt w:val="bullet"/>
      <w:lvlText w:val="o"/>
      <w:lvlJc w:val="left"/>
      <w:pPr>
        <w:ind w:left="2214" w:hanging="360"/>
      </w:pPr>
      <w:rPr>
        <w:rFonts w:ascii="Courier New" w:hAnsi="Courier New" w:cs="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cs="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cs="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1" w15:restartNumberingAfterBreak="0">
    <w:nsid w:val="08764190"/>
    <w:multiLevelType w:val="hybridMultilevel"/>
    <w:tmpl w:val="EA3EDC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1703427"/>
    <w:multiLevelType w:val="hybridMultilevel"/>
    <w:tmpl w:val="EA9C03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3FE0BF8"/>
    <w:multiLevelType w:val="hybridMultilevel"/>
    <w:tmpl w:val="D4124EF4"/>
    <w:lvl w:ilvl="0" w:tplc="362801E6">
      <w:start w:val="1"/>
      <w:numFmt w:val="bullet"/>
      <w:lvlText w:val=""/>
      <w:lvlJc w:val="left"/>
      <w:pPr>
        <w:ind w:left="720" w:hanging="360"/>
      </w:pPr>
      <w:rPr>
        <w:rFonts w:ascii="Symbol" w:hAnsi="Symbol" w:hint="default"/>
      </w:rPr>
    </w:lvl>
    <w:lvl w:ilvl="1" w:tplc="0B90F532">
      <w:start w:val="1"/>
      <w:numFmt w:val="bullet"/>
      <w:lvlText w:val="o"/>
      <w:lvlJc w:val="left"/>
      <w:pPr>
        <w:ind w:left="1440" w:hanging="360"/>
      </w:pPr>
      <w:rPr>
        <w:rFonts w:ascii="Courier New" w:hAnsi="Courier New" w:hint="default"/>
      </w:rPr>
    </w:lvl>
    <w:lvl w:ilvl="2" w:tplc="18086A84">
      <w:start w:val="1"/>
      <w:numFmt w:val="bullet"/>
      <w:lvlText w:val=""/>
      <w:lvlJc w:val="left"/>
      <w:pPr>
        <w:ind w:left="2160" w:hanging="360"/>
      </w:pPr>
      <w:rPr>
        <w:rFonts w:ascii="Wingdings" w:hAnsi="Wingdings" w:hint="default"/>
      </w:rPr>
    </w:lvl>
    <w:lvl w:ilvl="3" w:tplc="B48C0B42">
      <w:start w:val="1"/>
      <w:numFmt w:val="bullet"/>
      <w:lvlText w:val=""/>
      <w:lvlJc w:val="left"/>
      <w:pPr>
        <w:ind w:left="2880" w:hanging="360"/>
      </w:pPr>
      <w:rPr>
        <w:rFonts w:ascii="Symbol" w:hAnsi="Symbol" w:hint="default"/>
      </w:rPr>
    </w:lvl>
    <w:lvl w:ilvl="4" w:tplc="4830F1E2">
      <w:start w:val="1"/>
      <w:numFmt w:val="bullet"/>
      <w:lvlText w:val="o"/>
      <w:lvlJc w:val="left"/>
      <w:pPr>
        <w:ind w:left="3600" w:hanging="360"/>
      </w:pPr>
      <w:rPr>
        <w:rFonts w:ascii="Courier New" w:hAnsi="Courier New" w:hint="default"/>
      </w:rPr>
    </w:lvl>
    <w:lvl w:ilvl="5" w:tplc="EFBCA9C8">
      <w:start w:val="1"/>
      <w:numFmt w:val="bullet"/>
      <w:lvlText w:val=""/>
      <w:lvlJc w:val="left"/>
      <w:pPr>
        <w:ind w:left="4320" w:hanging="360"/>
      </w:pPr>
      <w:rPr>
        <w:rFonts w:ascii="Wingdings" w:hAnsi="Wingdings" w:hint="default"/>
      </w:rPr>
    </w:lvl>
    <w:lvl w:ilvl="6" w:tplc="00586778">
      <w:start w:val="1"/>
      <w:numFmt w:val="bullet"/>
      <w:lvlText w:val=""/>
      <w:lvlJc w:val="left"/>
      <w:pPr>
        <w:ind w:left="5040" w:hanging="360"/>
      </w:pPr>
      <w:rPr>
        <w:rFonts w:ascii="Symbol" w:hAnsi="Symbol" w:hint="default"/>
      </w:rPr>
    </w:lvl>
    <w:lvl w:ilvl="7" w:tplc="C0F037A8">
      <w:start w:val="1"/>
      <w:numFmt w:val="bullet"/>
      <w:lvlText w:val="o"/>
      <w:lvlJc w:val="left"/>
      <w:pPr>
        <w:ind w:left="5760" w:hanging="360"/>
      </w:pPr>
      <w:rPr>
        <w:rFonts w:ascii="Courier New" w:hAnsi="Courier New" w:hint="default"/>
      </w:rPr>
    </w:lvl>
    <w:lvl w:ilvl="8" w:tplc="7946FF0C">
      <w:start w:val="1"/>
      <w:numFmt w:val="bullet"/>
      <w:lvlText w:val=""/>
      <w:lvlJc w:val="left"/>
      <w:pPr>
        <w:ind w:left="6480" w:hanging="360"/>
      </w:pPr>
      <w:rPr>
        <w:rFonts w:ascii="Wingdings" w:hAnsi="Wingdings" w:hint="default"/>
      </w:rPr>
    </w:lvl>
  </w:abstractNum>
  <w:abstractNum w:abstractNumId="4" w15:restartNumberingAfterBreak="0">
    <w:nsid w:val="221D7B0C"/>
    <w:multiLevelType w:val="hybridMultilevel"/>
    <w:tmpl w:val="97F8B38E"/>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 w15:restartNumberingAfterBreak="0">
    <w:nsid w:val="2A00014B"/>
    <w:multiLevelType w:val="hybridMultilevel"/>
    <w:tmpl w:val="C182442A"/>
    <w:lvl w:ilvl="0" w:tplc="F68A9832">
      <w:start w:val="15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0C06BF2"/>
    <w:multiLevelType w:val="hybridMultilevel"/>
    <w:tmpl w:val="07DCDBB2"/>
    <w:lvl w:ilvl="0" w:tplc="A7D40A0C">
      <w:start w:val="1"/>
      <w:numFmt w:val="decimal"/>
      <w:lvlText w:val="%1."/>
      <w:lvlJc w:val="left"/>
      <w:pPr>
        <w:tabs>
          <w:tab w:val="num" w:pos="360"/>
        </w:tabs>
        <w:ind w:left="360" w:hanging="360"/>
      </w:pPr>
      <w:rPr>
        <w:i w:val="0"/>
      </w:rPr>
    </w:lvl>
    <w:lvl w:ilvl="1" w:tplc="04100019">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7" w15:restartNumberingAfterBreak="0">
    <w:nsid w:val="37A44DFC"/>
    <w:multiLevelType w:val="hybridMultilevel"/>
    <w:tmpl w:val="D8F2390A"/>
    <w:lvl w:ilvl="0" w:tplc="817E644C">
      <w:start w:val="1"/>
      <w:numFmt w:val="decimal"/>
      <w:lvlText w:val="%1."/>
      <w:lvlJc w:val="left"/>
      <w:pPr>
        <w:tabs>
          <w:tab w:val="num" w:pos="360"/>
        </w:tabs>
        <w:ind w:left="360" w:hanging="360"/>
      </w:pPr>
      <w:rPr>
        <w:rFonts w:asciiTheme="minorHAnsi" w:hAnsiTheme="minorHAnsi" w:hint="default"/>
        <w:i w:val="0"/>
        <w:color w:val="auto"/>
      </w:rPr>
    </w:lvl>
    <w:lvl w:ilvl="1" w:tplc="04100019" w:tentative="1">
      <w:start w:val="1"/>
      <w:numFmt w:val="lowerLetter"/>
      <w:lvlText w:val="%2."/>
      <w:lvlJc w:val="left"/>
      <w:pPr>
        <w:tabs>
          <w:tab w:val="num" w:pos="540"/>
        </w:tabs>
        <w:ind w:left="540" w:hanging="360"/>
      </w:pPr>
    </w:lvl>
    <w:lvl w:ilvl="2" w:tplc="0410001B" w:tentative="1">
      <w:start w:val="1"/>
      <w:numFmt w:val="lowerRoman"/>
      <w:lvlText w:val="%3."/>
      <w:lvlJc w:val="right"/>
      <w:pPr>
        <w:tabs>
          <w:tab w:val="num" w:pos="1260"/>
        </w:tabs>
        <w:ind w:left="1260" w:hanging="180"/>
      </w:pPr>
    </w:lvl>
    <w:lvl w:ilvl="3" w:tplc="0410000F" w:tentative="1">
      <w:start w:val="1"/>
      <w:numFmt w:val="decimal"/>
      <w:lvlText w:val="%4."/>
      <w:lvlJc w:val="left"/>
      <w:pPr>
        <w:tabs>
          <w:tab w:val="num" w:pos="1980"/>
        </w:tabs>
        <w:ind w:left="1980" w:hanging="360"/>
      </w:pPr>
    </w:lvl>
    <w:lvl w:ilvl="4" w:tplc="04100019" w:tentative="1">
      <w:start w:val="1"/>
      <w:numFmt w:val="lowerLetter"/>
      <w:lvlText w:val="%5."/>
      <w:lvlJc w:val="left"/>
      <w:pPr>
        <w:tabs>
          <w:tab w:val="num" w:pos="2700"/>
        </w:tabs>
        <w:ind w:left="2700" w:hanging="360"/>
      </w:pPr>
    </w:lvl>
    <w:lvl w:ilvl="5" w:tplc="0410001B" w:tentative="1">
      <w:start w:val="1"/>
      <w:numFmt w:val="lowerRoman"/>
      <w:lvlText w:val="%6."/>
      <w:lvlJc w:val="right"/>
      <w:pPr>
        <w:tabs>
          <w:tab w:val="num" w:pos="3420"/>
        </w:tabs>
        <w:ind w:left="3420" w:hanging="180"/>
      </w:pPr>
    </w:lvl>
    <w:lvl w:ilvl="6" w:tplc="0410000F" w:tentative="1">
      <w:start w:val="1"/>
      <w:numFmt w:val="decimal"/>
      <w:lvlText w:val="%7."/>
      <w:lvlJc w:val="left"/>
      <w:pPr>
        <w:tabs>
          <w:tab w:val="num" w:pos="4140"/>
        </w:tabs>
        <w:ind w:left="4140" w:hanging="360"/>
      </w:pPr>
    </w:lvl>
    <w:lvl w:ilvl="7" w:tplc="04100019" w:tentative="1">
      <w:start w:val="1"/>
      <w:numFmt w:val="lowerLetter"/>
      <w:lvlText w:val="%8."/>
      <w:lvlJc w:val="left"/>
      <w:pPr>
        <w:tabs>
          <w:tab w:val="num" w:pos="4860"/>
        </w:tabs>
        <w:ind w:left="4860" w:hanging="360"/>
      </w:pPr>
    </w:lvl>
    <w:lvl w:ilvl="8" w:tplc="0410001B" w:tentative="1">
      <w:start w:val="1"/>
      <w:numFmt w:val="lowerRoman"/>
      <w:lvlText w:val="%9."/>
      <w:lvlJc w:val="right"/>
      <w:pPr>
        <w:tabs>
          <w:tab w:val="num" w:pos="5580"/>
        </w:tabs>
        <w:ind w:left="5580" w:hanging="180"/>
      </w:pPr>
    </w:lvl>
  </w:abstractNum>
  <w:abstractNum w:abstractNumId="8" w15:restartNumberingAfterBreak="0">
    <w:nsid w:val="40193DD3"/>
    <w:multiLevelType w:val="singleLevel"/>
    <w:tmpl w:val="91C0E1E4"/>
    <w:lvl w:ilvl="0">
      <w:start w:val="1"/>
      <w:numFmt w:val="decimal"/>
      <w:pStyle w:val="Titolo1"/>
      <w:lvlText w:val="%1."/>
      <w:lvlJc w:val="left"/>
      <w:pPr>
        <w:tabs>
          <w:tab w:val="num" w:pos="360"/>
        </w:tabs>
        <w:ind w:left="360" w:hanging="360"/>
      </w:pPr>
      <w:rPr>
        <w:rFonts w:ascii="Arial" w:hAnsi="Arial" w:hint="default"/>
        <w:b/>
        <w:i w:val="0"/>
        <w:sz w:val="22"/>
      </w:rPr>
    </w:lvl>
  </w:abstractNum>
  <w:abstractNum w:abstractNumId="9" w15:restartNumberingAfterBreak="0">
    <w:nsid w:val="483427AF"/>
    <w:multiLevelType w:val="hybridMultilevel"/>
    <w:tmpl w:val="4B1242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A6D7B18"/>
    <w:multiLevelType w:val="hybridMultilevel"/>
    <w:tmpl w:val="4240124C"/>
    <w:lvl w:ilvl="0" w:tplc="04100001">
      <w:start w:val="1"/>
      <w:numFmt w:val="bullet"/>
      <w:lvlText w:val=""/>
      <w:lvlJc w:val="left"/>
      <w:pPr>
        <w:tabs>
          <w:tab w:val="num" w:pos="1440"/>
        </w:tabs>
        <w:ind w:left="1440" w:hanging="360"/>
      </w:pPr>
      <w:rPr>
        <w:rFonts w:ascii="Symbol" w:hAnsi="Symbol" w:hint="default"/>
      </w:rPr>
    </w:lvl>
    <w:lvl w:ilvl="1" w:tplc="04100003">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4FDA1350"/>
    <w:multiLevelType w:val="hybridMultilevel"/>
    <w:tmpl w:val="3FCE3EBA"/>
    <w:lvl w:ilvl="0" w:tplc="0410000F">
      <w:start w:val="1"/>
      <w:numFmt w:val="decimal"/>
      <w:lvlText w:val="%1."/>
      <w:lvlJc w:val="left"/>
      <w:pPr>
        <w:tabs>
          <w:tab w:val="num" w:pos="360"/>
        </w:tabs>
        <w:ind w:left="360" w:hanging="360"/>
      </w:pPr>
    </w:lvl>
    <w:lvl w:ilvl="1" w:tplc="04100019">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2" w15:restartNumberingAfterBreak="0">
    <w:nsid w:val="51C7CB83"/>
    <w:multiLevelType w:val="hybridMultilevel"/>
    <w:tmpl w:val="14569B76"/>
    <w:lvl w:ilvl="0" w:tplc="6F98844E">
      <w:start w:val="1"/>
      <w:numFmt w:val="bullet"/>
      <w:lvlText w:val=""/>
      <w:lvlJc w:val="left"/>
      <w:pPr>
        <w:ind w:left="720" w:hanging="360"/>
      </w:pPr>
      <w:rPr>
        <w:rFonts w:ascii="Symbol" w:hAnsi="Symbol" w:hint="default"/>
      </w:rPr>
    </w:lvl>
    <w:lvl w:ilvl="1" w:tplc="40D0D472">
      <w:start w:val="1"/>
      <w:numFmt w:val="bullet"/>
      <w:lvlText w:val="o"/>
      <w:lvlJc w:val="left"/>
      <w:pPr>
        <w:ind w:left="1440" w:hanging="360"/>
      </w:pPr>
      <w:rPr>
        <w:rFonts w:ascii="Courier New" w:hAnsi="Courier New" w:hint="default"/>
      </w:rPr>
    </w:lvl>
    <w:lvl w:ilvl="2" w:tplc="B18A95F8">
      <w:start w:val="1"/>
      <w:numFmt w:val="bullet"/>
      <w:lvlText w:val=""/>
      <w:lvlJc w:val="left"/>
      <w:pPr>
        <w:ind w:left="2160" w:hanging="360"/>
      </w:pPr>
      <w:rPr>
        <w:rFonts w:ascii="Wingdings" w:hAnsi="Wingdings" w:hint="default"/>
      </w:rPr>
    </w:lvl>
    <w:lvl w:ilvl="3" w:tplc="E3A829DC">
      <w:start w:val="1"/>
      <w:numFmt w:val="bullet"/>
      <w:lvlText w:val=""/>
      <w:lvlJc w:val="left"/>
      <w:pPr>
        <w:ind w:left="2880" w:hanging="360"/>
      </w:pPr>
      <w:rPr>
        <w:rFonts w:ascii="Symbol" w:hAnsi="Symbol" w:hint="default"/>
      </w:rPr>
    </w:lvl>
    <w:lvl w:ilvl="4" w:tplc="5442D6B2">
      <w:start w:val="1"/>
      <w:numFmt w:val="bullet"/>
      <w:lvlText w:val="o"/>
      <w:lvlJc w:val="left"/>
      <w:pPr>
        <w:ind w:left="3600" w:hanging="360"/>
      </w:pPr>
      <w:rPr>
        <w:rFonts w:ascii="Courier New" w:hAnsi="Courier New" w:hint="default"/>
      </w:rPr>
    </w:lvl>
    <w:lvl w:ilvl="5" w:tplc="293069C2">
      <w:start w:val="1"/>
      <w:numFmt w:val="bullet"/>
      <w:lvlText w:val=""/>
      <w:lvlJc w:val="left"/>
      <w:pPr>
        <w:ind w:left="4320" w:hanging="360"/>
      </w:pPr>
      <w:rPr>
        <w:rFonts w:ascii="Wingdings" w:hAnsi="Wingdings" w:hint="default"/>
      </w:rPr>
    </w:lvl>
    <w:lvl w:ilvl="6" w:tplc="B0BE1C20">
      <w:start w:val="1"/>
      <w:numFmt w:val="bullet"/>
      <w:lvlText w:val=""/>
      <w:lvlJc w:val="left"/>
      <w:pPr>
        <w:ind w:left="5040" w:hanging="360"/>
      </w:pPr>
      <w:rPr>
        <w:rFonts w:ascii="Symbol" w:hAnsi="Symbol" w:hint="default"/>
      </w:rPr>
    </w:lvl>
    <w:lvl w:ilvl="7" w:tplc="6AA6D71A">
      <w:start w:val="1"/>
      <w:numFmt w:val="bullet"/>
      <w:lvlText w:val="o"/>
      <w:lvlJc w:val="left"/>
      <w:pPr>
        <w:ind w:left="5760" w:hanging="360"/>
      </w:pPr>
      <w:rPr>
        <w:rFonts w:ascii="Courier New" w:hAnsi="Courier New" w:hint="default"/>
      </w:rPr>
    </w:lvl>
    <w:lvl w:ilvl="8" w:tplc="847C0BA6">
      <w:start w:val="1"/>
      <w:numFmt w:val="bullet"/>
      <w:lvlText w:val=""/>
      <w:lvlJc w:val="left"/>
      <w:pPr>
        <w:ind w:left="6480" w:hanging="360"/>
      </w:pPr>
      <w:rPr>
        <w:rFonts w:ascii="Wingdings" w:hAnsi="Wingdings" w:hint="default"/>
      </w:rPr>
    </w:lvl>
  </w:abstractNum>
  <w:abstractNum w:abstractNumId="13" w15:restartNumberingAfterBreak="0">
    <w:nsid w:val="51F860B0"/>
    <w:multiLevelType w:val="hybridMultilevel"/>
    <w:tmpl w:val="7FB4B422"/>
    <w:lvl w:ilvl="0" w:tplc="3146B962">
      <w:numFmt w:val="bullet"/>
      <w:lvlText w:val="•"/>
      <w:lvlJc w:val="left"/>
      <w:pPr>
        <w:ind w:left="720" w:hanging="360"/>
      </w:pPr>
      <w:rPr>
        <w:rFonts w:ascii="Aptos" w:eastAsia="Aptos" w:hAnsi="Aptos" w:cs="Apto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B7324AD"/>
    <w:multiLevelType w:val="hybridMultilevel"/>
    <w:tmpl w:val="88A0F8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D048B6F"/>
    <w:multiLevelType w:val="hybridMultilevel"/>
    <w:tmpl w:val="003C35CC"/>
    <w:lvl w:ilvl="0" w:tplc="38EC1B9A">
      <w:start w:val="1"/>
      <w:numFmt w:val="bullet"/>
      <w:lvlText w:val=""/>
      <w:lvlJc w:val="left"/>
      <w:pPr>
        <w:ind w:left="720" w:hanging="360"/>
      </w:pPr>
      <w:rPr>
        <w:rFonts w:ascii="Symbol" w:hAnsi="Symbol" w:hint="default"/>
      </w:rPr>
    </w:lvl>
    <w:lvl w:ilvl="1" w:tplc="6AD4DFE6">
      <w:start w:val="1"/>
      <w:numFmt w:val="bullet"/>
      <w:lvlText w:val="o"/>
      <w:lvlJc w:val="left"/>
      <w:pPr>
        <w:ind w:left="1440" w:hanging="360"/>
      </w:pPr>
      <w:rPr>
        <w:rFonts w:ascii="Courier New" w:hAnsi="Courier New" w:hint="default"/>
      </w:rPr>
    </w:lvl>
    <w:lvl w:ilvl="2" w:tplc="2750815C">
      <w:start w:val="1"/>
      <w:numFmt w:val="bullet"/>
      <w:lvlText w:val=""/>
      <w:lvlJc w:val="left"/>
      <w:pPr>
        <w:ind w:left="2160" w:hanging="360"/>
      </w:pPr>
      <w:rPr>
        <w:rFonts w:ascii="Wingdings" w:hAnsi="Wingdings" w:hint="default"/>
      </w:rPr>
    </w:lvl>
    <w:lvl w:ilvl="3" w:tplc="2B86218A">
      <w:start w:val="1"/>
      <w:numFmt w:val="bullet"/>
      <w:lvlText w:val=""/>
      <w:lvlJc w:val="left"/>
      <w:pPr>
        <w:ind w:left="2880" w:hanging="360"/>
      </w:pPr>
      <w:rPr>
        <w:rFonts w:ascii="Symbol" w:hAnsi="Symbol" w:hint="default"/>
      </w:rPr>
    </w:lvl>
    <w:lvl w:ilvl="4" w:tplc="F2065756">
      <w:start w:val="1"/>
      <w:numFmt w:val="bullet"/>
      <w:lvlText w:val="o"/>
      <w:lvlJc w:val="left"/>
      <w:pPr>
        <w:ind w:left="3600" w:hanging="360"/>
      </w:pPr>
      <w:rPr>
        <w:rFonts w:ascii="Courier New" w:hAnsi="Courier New" w:hint="default"/>
      </w:rPr>
    </w:lvl>
    <w:lvl w:ilvl="5" w:tplc="DABC0B28">
      <w:start w:val="1"/>
      <w:numFmt w:val="bullet"/>
      <w:lvlText w:val=""/>
      <w:lvlJc w:val="left"/>
      <w:pPr>
        <w:ind w:left="4320" w:hanging="360"/>
      </w:pPr>
      <w:rPr>
        <w:rFonts w:ascii="Wingdings" w:hAnsi="Wingdings" w:hint="default"/>
      </w:rPr>
    </w:lvl>
    <w:lvl w:ilvl="6" w:tplc="78B2E0CA">
      <w:start w:val="1"/>
      <w:numFmt w:val="bullet"/>
      <w:lvlText w:val=""/>
      <w:lvlJc w:val="left"/>
      <w:pPr>
        <w:ind w:left="5040" w:hanging="360"/>
      </w:pPr>
      <w:rPr>
        <w:rFonts w:ascii="Symbol" w:hAnsi="Symbol" w:hint="default"/>
      </w:rPr>
    </w:lvl>
    <w:lvl w:ilvl="7" w:tplc="50066CFA">
      <w:start w:val="1"/>
      <w:numFmt w:val="bullet"/>
      <w:lvlText w:val="o"/>
      <w:lvlJc w:val="left"/>
      <w:pPr>
        <w:ind w:left="5760" w:hanging="360"/>
      </w:pPr>
      <w:rPr>
        <w:rFonts w:ascii="Courier New" w:hAnsi="Courier New" w:hint="default"/>
      </w:rPr>
    </w:lvl>
    <w:lvl w:ilvl="8" w:tplc="47B681C6">
      <w:start w:val="1"/>
      <w:numFmt w:val="bullet"/>
      <w:lvlText w:val=""/>
      <w:lvlJc w:val="left"/>
      <w:pPr>
        <w:ind w:left="6480" w:hanging="360"/>
      </w:pPr>
      <w:rPr>
        <w:rFonts w:ascii="Wingdings" w:hAnsi="Wingdings" w:hint="default"/>
      </w:rPr>
    </w:lvl>
  </w:abstractNum>
  <w:abstractNum w:abstractNumId="16" w15:restartNumberingAfterBreak="0">
    <w:nsid w:val="5F38908C"/>
    <w:multiLevelType w:val="hybridMultilevel"/>
    <w:tmpl w:val="F63032DC"/>
    <w:lvl w:ilvl="0" w:tplc="AF26CB82">
      <w:start w:val="1"/>
      <w:numFmt w:val="bullet"/>
      <w:lvlText w:val=""/>
      <w:lvlJc w:val="left"/>
      <w:pPr>
        <w:ind w:left="720" w:hanging="360"/>
      </w:pPr>
      <w:rPr>
        <w:rFonts w:ascii="Symbol" w:hAnsi="Symbol" w:hint="default"/>
      </w:rPr>
    </w:lvl>
    <w:lvl w:ilvl="1" w:tplc="D0341646">
      <w:start w:val="1"/>
      <w:numFmt w:val="bullet"/>
      <w:lvlText w:val="o"/>
      <w:lvlJc w:val="left"/>
      <w:pPr>
        <w:ind w:left="1440" w:hanging="360"/>
      </w:pPr>
      <w:rPr>
        <w:rFonts w:ascii="Courier New" w:hAnsi="Courier New" w:hint="default"/>
      </w:rPr>
    </w:lvl>
    <w:lvl w:ilvl="2" w:tplc="E73C6F6C">
      <w:start w:val="1"/>
      <w:numFmt w:val="bullet"/>
      <w:lvlText w:val=""/>
      <w:lvlJc w:val="left"/>
      <w:pPr>
        <w:ind w:left="2160" w:hanging="360"/>
      </w:pPr>
      <w:rPr>
        <w:rFonts w:ascii="Wingdings" w:hAnsi="Wingdings" w:hint="default"/>
      </w:rPr>
    </w:lvl>
    <w:lvl w:ilvl="3" w:tplc="E342129E">
      <w:start w:val="1"/>
      <w:numFmt w:val="bullet"/>
      <w:lvlText w:val=""/>
      <w:lvlJc w:val="left"/>
      <w:pPr>
        <w:ind w:left="2880" w:hanging="360"/>
      </w:pPr>
      <w:rPr>
        <w:rFonts w:ascii="Symbol" w:hAnsi="Symbol" w:hint="default"/>
      </w:rPr>
    </w:lvl>
    <w:lvl w:ilvl="4" w:tplc="73AC2CC8">
      <w:start w:val="1"/>
      <w:numFmt w:val="bullet"/>
      <w:lvlText w:val="o"/>
      <w:lvlJc w:val="left"/>
      <w:pPr>
        <w:ind w:left="3600" w:hanging="360"/>
      </w:pPr>
      <w:rPr>
        <w:rFonts w:ascii="Courier New" w:hAnsi="Courier New" w:hint="default"/>
      </w:rPr>
    </w:lvl>
    <w:lvl w:ilvl="5" w:tplc="3AE01A8E">
      <w:start w:val="1"/>
      <w:numFmt w:val="bullet"/>
      <w:lvlText w:val=""/>
      <w:lvlJc w:val="left"/>
      <w:pPr>
        <w:ind w:left="4320" w:hanging="360"/>
      </w:pPr>
      <w:rPr>
        <w:rFonts w:ascii="Wingdings" w:hAnsi="Wingdings" w:hint="default"/>
      </w:rPr>
    </w:lvl>
    <w:lvl w:ilvl="6" w:tplc="2320F54E">
      <w:start w:val="1"/>
      <w:numFmt w:val="bullet"/>
      <w:lvlText w:val=""/>
      <w:lvlJc w:val="left"/>
      <w:pPr>
        <w:ind w:left="5040" w:hanging="360"/>
      </w:pPr>
      <w:rPr>
        <w:rFonts w:ascii="Symbol" w:hAnsi="Symbol" w:hint="default"/>
      </w:rPr>
    </w:lvl>
    <w:lvl w:ilvl="7" w:tplc="4AEEF30A">
      <w:start w:val="1"/>
      <w:numFmt w:val="bullet"/>
      <w:lvlText w:val="o"/>
      <w:lvlJc w:val="left"/>
      <w:pPr>
        <w:ind w:left="5760" w:hanging="360"/>
      </w:pPr>
      <w:rPr>
        <w:rFonts w:ascii="Courier New" w:hAnsi="Courier New" w:hint="default"/>
      </w:rPr>
    </w:lvl>
    <w:lvl w:ilvl="8" w:tplc="80DAB4E6">
      <w:start w:val="1"/>
      <w:numFmt w:val="bullet"/>
      <w:lvlText w:val=""/>
      <w:lvlJc w:val="left"/>
      <w:pPr>
        <w:ind w:left="6480" w:hanging="360"/>
      </w:pPr>
      <w:rPr>
        <w:rFonts w:ascii="Wingdings" w:hAnsi="Wingdings" w:hint="default"/>
      </w:rPr>
    </w:lvl>
  </w:abstractNum>
  <w:abstractNum w:abstractNumId="17" w15:restartNumberingAfterBreak="0">
    <w:nsid w:val="64128DD3"/>
    <w:multiLevelType w:val="hybridMultilevel"/>
    <w:tmpl w:val="5628A706"/>
    <w:lvl w:ilvl="0" w:tplc="45F2EA0C">
      <w:start w:val="1"/>
      <w:numFmt w:val="bullet"/>
      <w:lvlText w:val=""/>
      <w:lvlJc w:val="left"/>
      <w:pPr>
        <w:ind w:left="720" w:hanging="360"/>
      </w:pPr>
      <w:rPr>
        <w:rFonts w:ascii="Symbol" w:hAnsi="Symbol" w:hint="default"/>
      </w:rPr>
    </w:lvl>
    <w:lvl w:ilvl="1" w:tplc="7A72D356">
      <w:start w:val="1"/>
      <w:numFmt w:val="bullet"/>
      <w:lvlText w:val="o"/>
      <w:lvlJc w:val="left"/>
      <w:pPr>
        <w:ind w:left="1440" w:hanging="360"/>
      </w:pPr>
      <w:rPr>
        <w:rFonts w:ascii="Courier New" w:hAnsi="Courier New" w:hint="default"/>
      </w:rPr>
    </w:lvl>
    <w:lvl w:ilvl="2" w:tplc="4A1C7AC0">
      <w:start w:val="1"/>
      <w:numFmt w:val="bullet"/>
      <w:lvlText w:val=""/>
      <w:lvlJc w:val="left"/>
      <w:pPr>
        <w:ind w:left="2160" w:hanging="360"/>
      </w:pPr>
      <w:rPr>
        <w:rFonts w:ascii="Wingdings" w:hAnsi="Wingdings" w:hint="default"/>
      </w:rPr>
    </w:lvl>
    <w:lvl w:ilvl="3" w:tplc="BCC45980">
      <w:start w:val="1"/>
      <w:numFmt w:val="bullet"/>
      <w:lvlText w:val=""/>
      <w:lvlJc w:val="left"/>
      <w:pPr>
        <w:ind w:left="2880" w:hanging="360"/>
      </w:pPr>
      <w:rPr>
        <w:rFonts w:ascii="Symbol" w:hAnsi="Symbol" w:hint="default"/>
      </w:rPr>
    </w:lvl>
    <w:lvl w:ilvl="4" w:tplc="F926E2CC">
      <w:start w:val="1"/>
      <w:numFmt w:val="bullet"/>
      <w:lvlText w:val="o"/>
      <w:lvlJc w:val="left"/>
      <w:pPr>
        <w:ind w:left="3600" w:hanging="360"/>
      </w:pPr>
      <w:rPr>
        <w:rFonts w:ascii="Courier New" w:hAnsi="Courier New" w:hint="default"/>
      </w:rPr>
    </w:lvl>
    <w:lvl w:ilvl="5" w:tplc="2D64B6B4">
      <w:start w:val="1"/>
      <w:numFmt w:val="bullet"/>
      <w:lvlText w:val=""/>
      <w:lvlJc w:val="left"/>
      <w:pPr>
        <w:ind w:left="4320" w:hanging="360"/>
      </w:pPr>
      <w:rPr>
        <w:rFonts w:ascii="Wingdings" w:hAnsi="Wingdings" w:hint="default"/>
      </w:rPr>
    </w:lvl>
    <w:lvl w:ilvl="6" w:tplc="CB0C2162">
      <w:start w:val="1"/>
      <w:numFmt w:val="bullet"/>
      <w:lvlText w:val=""/>
      <w:lvlJc w:val="left"/>
      <w:pPr>
        <w:ind w:left="5040" w:hanging="360"/>
      </w:pPr>
      <w:rPr>
        <w:rFonts w:ascii="Symbol" w:hAnsi="Symbol" w:hint="default"/>
      </w:rPr>
    </w:lvl>
    <w:lvl w:ilvl="7" w:tplc="FE42E436">
      <w:start w:val="1"/>
      <w:numFmt w:val="bullet"/>
      <w:lvlText w:val="o"/>
      <w:lvlJc w:val="left"/>
      <w:pPr>
        <w:ind w:left="5760" w:hanging="360"/>
      </w:pPr>
      <w:rPr>
        <w:rFonts w:ascii="Courier New" w:hAnsi="Courier New" w:hint="default"/>
      </w:rPr>
    </w:lvl>
    <w:lvl w:ilvl="8" w:tplc="7C3C91D6">
      <w:start w:val="1"/>
      <w:numFmt w:val="bullet"/>
      <w:lvlText w:val=""/>
      <w:lvlJc w:val="left"/>
      <w:pPr>
        <w:ind w:left="6480" w:hanging="360"/>
      </w:pPr>
      <w:rPr>
        <w:rFonts w:ascii="Wingdings" w:hAnsi="Wingdings" w:hint="default"/>
      </w:rPr>
    </w:lvl>
  </w:abstractNum>
  <w:abstractNum w:abstractNumId="18" w15:restartNumberingAfterBreak="0">
    <w:nsid w:val="71F627B6"/>
    <w:multiLevelType w:val="hybridMultilevel"/>
    <w:tmpl w:val="40A09248"/>
    <w:lvl w:ilvl="0" w:tplc="577A47EC">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CDD1929"/>
    <w:multiLevelType w:val="hybridMultilevel"/>
    <w:tmpl w:val="FDB48338"/>
    <w:lvl w:ilvl="0" w:tplc="92FA2D12">
      <w:start w:val="1"/>
      <w:numFmt w:val="decimal"/>
      <w:lvlText w:val="%1."/>
      <w:lvlJc w:val="left"/>
      <w:pPr>
        <w:ind w:left="360" w:hanging="360"/>
      </w:pPr>
    </w:lvl>
    <w:lvl w:ilvl="1" w:tplc="6FBAC690">
      <w:start w:val="1"/>
      <w:numFmt w:val="lowerLetter"/>
      <w:lvlText w:val="%2."/>
      <w:lvlJc w:val="left"/>
      <w:pPr>
        <w:ind w:left="1440" w:hanging="360"/>
      </w:pPr>
    </w:lvl>
    <w:lvl w:ilvl="2" w:tplc="F9F2756A">
      <w:start w:val="1"/>
      <w:numFmt w:val="lowerRoman"/>
      <w:lvlText w:val="%3."/>
      <w:lvlJc w:val="right"/>
      <w:pPr>
        <w:ind w:left="2160" w:hanging="180"/>
      </w:pPr>
    </w:lvl>
    <w:lvl w:ilvl="3" w:tplc="CE984646">
      <w:start w:val="1"/>
      <w:numFmt w:val="decimal"/>
      <w:lvlText w:val="%4."/>
      <w:lvlJc w:val="left"/>
      <w:pPr>
        <w:ind w:left="2880" w:hanging="360"/>
      </w:pPr>
    </w:lvl>
    <w:lvl w:ilvl="4" w:tplc="60F2A7F8">
      <w:start w:val="1"/>
      <w:numFmt w:val="lowerLetter"/>
      <w:lvlText w:val="%5."/>
      <w:lvlJc w:val="left"/>
      <w:pPr>
        <w:ind w:left="3600" w:hanging="360"/>
      </w:pPr>
    </w:lvl>
    <w:lvl w:ilvl="5" w:tplc="67A8EEDA">
      <w:start w:val="1"/>
      <w:numFmt w:val="lowerRoman"/>
      <w:lvlText w:val="%6."/>
      <w:lvlJc w:val="right"/>
      <w:pPr>
        <w:ind w:left="4320" w:hanging="180"/>
      </w:pPr>
    </w:lvl>
    <w:lvl w:ilvl="6" w:tplc="DB68E4C6">
      <w:start w:val="1"/>
      <w:numFmt w:val="decimal"/>
      <w:lvlText w:val="%7."/>
      <w:lvlJc w:val="left"/>
      <w:pPr>
        <w:ind w:left="5040" w:hanging="360"/>
      </w:pPr>
    </w:lvl>
    <w:lvl w:ilvl="7" w:tplc="36F02334">
      <w:start w:val="1"/>
      <w:numFmt w:val="lowerLetter"/>
      <w:lvlText w:val="%8."/>
      <w:lvlJc w:val="left"/>
      <w:pPr>
        <w:ind w:left="5760" w:hanging="360"/>
      </w:pPr>
    </w:lvl>
    <w:lvl w:ilvl="8" w:tplc="DB7CC88C">
      <w:start w:val="1"/>
      <w:numFmt w:val="lowerRoman"/>
      <w:lvlText w:val="%9."/>
      <w:lvlJc w:val="right"/>
      <w:pPr>
        <w:ind w:left="6480" w:hanging="180"/>
      </w:pPr>
    </w:lvl>
  </w:abstractNum>
  <w:num w:numId="1" w16cid:durableId="777876264">
    <w:abstractNumId w:val="16"/>
  </w:num>
  <w:num w:numId="2" w16cid:durableId="738096430">
    <w:abstractNumId w:val="3"/>
  </w:num>
  <w:num w:numId="3" w16cid:durableId="24792643">
    <w:abstractNumId w:val="17"/>
  </w:num>
  <w:num w:numId="4" w16cid:durableId="2120562802">
    <w:abstractNumId w:val="12"/>
  </w:num>
  <w:num w:numId="5" w16cid:durableId="294987269">
    <w:abstractNumId w:val="15"/>
  </w:num>
  <w:num w:numId="6" w16cid:durableId="641424914">
    <w:abstractNumId w:val="8"/>
  </w:num>
  <w:num w:numId="7" w16cid:durableId="394013735">
    <w:abstractNumId w:val="10"/>
  </w:num>
  <w:num w:numId="8" w16cid:durableId="1236167575">
    <w:abstractNumId w:val="11"/>
  </w:num>
  <w:num w:numId="9" w16cid:durableId="1539507050">
    <w:abstractNumId w:val="18"/>
  </w:num>
  <w:num w:numId="10" w16cid:durableId="1567715110">
    <w:abstractNumId w:val="6"/>
  </w:num>
  <w:num w:numId="11" w16cid:durableId="888954042">
    <w:abstractNumId w:val="4"/>
  </w:num>
  <w:num w:numId="12" w16cid:durableId="1685551617">
    <w:abstractNumId w:val="8"/>
  </w:num>
  <w:num w:numId="13" w16cid:durableId="2049139088">
    <w:abstractNumId w:val="8"/>
  </w:num>
  <w:num w:numId="14" w16cid:durableId="100145866">
    <w:abstractNumId w:val="8"/>
  </w:num>
  <w:num w:numId="15" w16cid:durableId="978262507">
    <w:abstractNumId w:val="8"/>
  </w:num>
  <w:num w:numId="16" w16cid:durableId="2002193214">
    <w:abstractNumId w:val="8"/>
  </w:num>
  <w:num w:numId="17" w16cid:durableId="1277368755">
    <w:abstractNumId w:val="8"/>
  </w:num>
  <w:num w:numId="18" w16cid:durableId="286862615">
    <w:abstractNumId w:val="7"/>
  </w:num>
  <w:num w:numId="19" w16cid:durableId="135075559">
    <w:abstractNumId w:val="9"/>
  </w:num>
  <w:num w:numId="20" w16cid:durableId="1659846536">
    <w:abstractNumId w:val="2"/>
  </w:num>
  <w:num w:numId="21" w16cid:durableId="724136574">
    <w:abstractNumId w:val="13"/>
  </w:num>
  <w:num w:numId="22" w16cid:durableId="1221870606">
    <w:abstractNumId w:val="0"/>
  </w:num>
  <w:num w:numId="23" w16cid:durableId="418068364">
    <w:abstractNumId w:val="19"/>
  </w:num>
  <w:num w:numId="24" w16cid:durableId="269242506">
    <w:abstractNumId w:val="1"/>
  </w:num>
  <w:num w:numId="25" w16cid:durableId="446587408">
    <w:abstractNumId w:val="14"/>
  </w:num>
  <w:num w:numId="26" w16cid:durableId="1183396853">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s-ES" w:vendorID="64" w:dllVersion="0" w:nlCheck="1" w:checkStyle="0"/>
  <w:activeWritingStyle w:appName="MSWord" w:lang="it-IT"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9C7"/>
    <w:rsid w:val="00001077"/>
    <w:rsid w:val="00005E8A"/>
    <w:rsid w:val="000407B6"/>
    <w:rsid w:val="000511F9"/>
    <w:rsid w:val="000813EF"/>
    <w:rsid w:val="00081BA0"/>
    <w:rsid w:val="00082DAB"/>
    <w:rsid w:val="000851A8"/>
    <w:rsid w:val="00086A4B"/>
    <w:rsid w:val="00094192"/>
    <w:rsid w:val="000975C6"/>
    <w:rsid w:val="000B3AB7"/>
    <w:rsid w:val="000D1487"/>
    <w:rsid w:val="000F67CC"/>
    <w:rsid w:val="001375CE"/>
    <w:rsid w:val="001527B2"/>
    <w:rsid w:val="00170B9E"/>
    <w:rsid w:val="0018049B"/>
    <w:rsid w:val="00220D55"/>
    <w:rsid w:val="00241800"/>
    <w:rsid w:val="002A15C6"/>
    <w:rsid w:val="002B72C3"/>
    <w:rsid w:val="003400C7"/>
    <w:rsid w:val="00352E36"/>
    <w:rsid w:val="003D41A6"/>
    <w:rsid w:val="003D5620"/>
    <w:rsid w:val="003F208B"/>
    <w:rsid w:val="00465EA5"/>
    <w:rsid w:val="0047528A"/>
    <w:rsid w:val="00497D80"/>
    <w:rsid w:val="004D262B"/>
    <w:rsid w:val="004F50FD"/>
    <w:rsid w:val="00522FB0"/>
    <w:rsid w:val="005316E6"/>
    <w:rsid w:val="00561B08"/>
    <w:rsid w:val="006028E0"/>
    <w:rsid w:val="006952E2"/>
    <w:rsid w:val="006A12DD"/>
    <w:rsid w:val="006B7C05"/>
    <w:rsid w:val="006E67D2"/>
    <w:rsid w:val="006F6294"/>
    <w:rsid w:val="0070357F"/>
    <w:rsid w:val="00714117"/>
    <w:rsid w:val="0076531A"/>
    <w:rsid w:val="007A4365"/>
    <w:rsid w:val="00806968"/>
    <w:rsid w:val="00807B3C"/>
    <w:rsid w:val="00846EA9"/>
    <w:rsid w:val="0085592E"/>
    <w:rsid w:val="00880CF5"/>
    <w:rsid w:val="00894327"/>
    <w:rsid w:val="008A4383"/>
    <w:rsid w:val="008D3A7A"/>
    <w:rsid w:val="008D51A7"/>
    <w:rsid w:val="00994078"/>
    <w:rsid w:val="009B79E2"/>
    <w:rsid w:val="009C2134"/>
    <w:rsid w:val="009E5553"/>
    <w:rsid w:val="009F6178"/>
    <w:rsid w:val="00A0345E"/>
    <w:rsid w:val="00A05425"/>
    <w:rsid w:val="00A46E51"/>
    <w:rsid w:val="00AE671D"/>
    <w:rsid w:val="00B05145"/>
    <w:rsid w:val="00B115E3"/>
    <w:rsid w:val="00B76794"/>
    <w:rsid w:val="00BA4E7D"/>
    <w:rsid w:val="00C037CC"/>
    <w:rsid w:val="00C1244B"/>
    <w:rsid w:val="00C200B3"/>
    <w:rsid w:val="00C31161"/>
    <w:rsid w:val="00C524B3"/>
    <w:rsid w:val="00C64BF0"/>
    <w:rsid w:val="00CB68D6"/>
    <w:rsid w:val="00CB7992"/>
    <w:rsid w:val="00CD4BB0"/>
    <w:rsid w:val="00CD6676"/>
    <w:rsid w:val="00CE00BB"/>
    <w:rsid w:val="00CF2097"/>
    <w:rsid w:val="00CF4D10"/>
    <w:rsid w:val="00D95DB5"/>
    <w:rsid w:val="00DC69C7"/>
    <w:rsid w:val="00E02A65"/>
    <w:rsid w:val="00E403B3"/>
    <w:rsid w:val="00E74D3A"/>
    <w:rsid w:val="00EF3B88"/>
    <w:rsid w:val="00F25DF2"/>
    <w:rsid w:val="00F45C26"/>
    <w:rsid w:val="00F816AF"/>
    <w:rsid w:val="00FB743C"/>
    <w:rsid w:val="00FE7652"/>
    <w:rsid w:val="071526AE"/>
    <w:rsid w:val="08133BC6"/>
    <w:rsid w:val="123D8B0D"/>
    <w:rsid w:val="1966B694"/>
    <w:rsid w:val="19F1B886"/>
    <w:rsid w:val="2233A2BB"/>
    <w:rsid w:val="258A52EB"/>
    <w:rsid w:val="2612CED6"/>
    <w:rsid w:val="27CF27C8"/>
    <w:rsid w:val="2E2C81D0"/>
    <w:rsid w:val="2EA8F575"/>
    <w:rsid w:val="2F0C036D"/>
    <w:rsid w:val="2FFE263D"/>
    <w:rsid w:val="3D0ECD78"/>
    <w:rsid w:val="40357344"/>
    <w:rsid w:val="56AC84DF"/>
    <w:rsid w:val="57432FBE"/>
    <w:rsid w:val="5B68A728"/>
    <w:rsid w:val="5DA8FCDE"/>
    <w:rsid w:val="615B23B0"/>
    <w:rsid w:val="672E68DA"/>
    <w:rsid w:val="7807EF7D"/>
    <w:rsid w:val="78D550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45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basedOn w:val="Normale"/>
    <w:next w:val="Normale"/>
    <w:link w:val="Titolo1Carattere"/>
    <w:qFormat/>
    <w:pPr>
      <w:keepNext/>
      <w:numPr>
        <w:numId w:val="6"/>
      </w:numPr>
      <w:spacing w:before="120" w:after="120"/>
      <w:outlineLvl w:val="0"/>
    </w:pPr>
    <w:rPr>
      <w:rFonts w:ascii="Arial" w:hAnsi="Arial"/>
      <w:b/>
      <w:sz w:val="22"/>
    </w:rPr>
  </w:style>
  <w:style w:type="paragraph" w:styleId="Titolo2">
    <w:name w:val="heading 2"/>
    <w:basedOn w:val="Normale"/>
    <w:next w:val="Normale"/>
    <w:qFormat/>
    <w:pPr>
      <w:keepNext/>
      <w:jc w:val="center"/>
      <w:outlineLvl w:val="1"/>
    </w:pPr>
    <w:rPr>
      <w:i/>
      <w:iCs/>
    </w:rPr>
  </w:style>
  <w:style w:type="paragraph" w:styleId="Titolo3">
    <w:name w:val="heading 3"/>
    <w:basedOn w:val="Normale"/>
    <w:next w:val="Normale"/>
    <w:qFormat/>
    <w:pPr>
      <w:keepNext/>
      <w:jc w:val="center"/>
      <w:outlineLvl w:val="2"/>
    </w:pPr>
    <w:rPr>
      <w:b/>
      <w:bCs/>
      <w:i/>
      <w:iCs/>
    </w:rPr>
  </w:style>
  <w:style w:type="paragraph" w:styleId="Titolo4">
    <w:name w:val="heading 4"/>
    <w:basedOn w:val="Normale"/>
    <w:next w:val="Normale"/>
    <w:qFormat/>
    <w:pPr>
      <w:keepNext/>
      <w:jc w:val="center"/>
      <w:outlineLvl w:val="3"/>
    </w:pPr>
    <w:rPr>
      <w:b/>
      <w:bCs/>
    </w:rPr>
  </w:style>
  <w:style w:type="paragraph" w:styleId="Titolo5">
    <w:name w:val="heading 5"/>
    <w:basedOn w:val="Normale"/>
    <w:next w:val="Normale"/>
    <w:qFormat/>
    <w:pPr>
      <w:keepNext/>
      <w:spacing w:line="360" w:lineRule="auto"/>
      <w:jc w:val="center"/>
      <w:outlineLvl w:val="4"/>
    </w:pPr>
    <w:rPr>
      <w:rFonts w:ascii="Comic Sans MS" w:hAnsi="Comic Sans MS"/>
      <w:sz w:val="28"/>
    </w:rPr>
  </w:style>
  <w:style w:type="paragraph" w:styleId="Titolo6">
    <w:name w:val="heading 6"/>
    <w:basedOn w:val="Normale"/>
    <w:next w:val="Normale"/>
    <w:qFormat/>
    <w:pPr>
      <w:keepNext/>
      <w:outlineLvl w:val="5"/>
    </w:pPr>
    <w:rPr>
      <w:rFonts w:ascii="Arial" w:hAnsi="Arial" w:cs="Arial"/>
      <w:b/>
      <w:bCs/>
      <w:sz w:val="20"/>
      <w:szCs w:val="20"/>
    </w:rPr>
  </w:style>
  <w:style w:type="paragraph" w:styleId="Titolo7">
    <w:name w:val="heading 7"/>
    <w:basedOn w:val="Normale"/>
    <w:next w:val="Normale"/>
    <w:qFormat/>
    <w:pPr>
      <w:keepNext/>
      <w:autoSpaceDE w:val="0"/>
      <w:autoSpaceDN w:val="0"/>
      <w:adjustRightInd w:val="0"/>
      <w:jc w:val="center"/>
      <w:outlineLvl w:val="6"/>
    </w:pPr>
    <w:rPr>
      <w:rFonts w:ascii="Arial" w:hAnsi="Arial" w:cs="Arial"/>
      <w:b/>
      <w:bCs/>
      <w:color w:val="000000"/>
      <w:sz w:val="20"/>
      <w:szCs w:val="20"/>
    </w:rPr>
  </w:style>
  <w:style w:type="paragraph" w:styleId="Titolo8">
    <w:name w:val="heading 8"/>
    <w:basedOn w:val="Normale"/>
    <w:next w:val="Normale"/>
    <w:qFormat/>
    <w:pPr>
      <w:keepNext/>
      <w:jc w:val="center"/>
      <w:outlineLvl w:val="7"/>
    </w:pPr>
    <w:rPr>
      <w:rFonts w:ascii="Arial" w:hAnsi="Arial" w:cs="Arial"/>
      <w:b/>
      <w:bCs/>
      <w:sz w:val="20"/>
      <w:szCs w:val="20"/>
    </w:rPr>
  </w:style>
  <w:style w:type="paragraph" w:styleId="Titolo9">
    <w:name w:val="heading 9"/>
    <w:basedOn w:val="Normale"/>
    <w:next w:val="Normale"/>
    <w:qFormat/>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paragraph" w:styleId="Intestazione">
    <w:name w:val="header"/>
    <w:basedOn w:val="Normale"/>
    <w:pPr>
      <w:tabs>
        <w:tab w:val="center" w:pos="4819"/>
        <w:tab w:val="right" w:pos="9638"/>
      </w:tabs>
    </w:pPr>
  </w:style>
  <w:style w:type="paragraph" w:styleId="Corpotesto">
    <w:name w:val="Body Text"/>
    <w:aliases w:val="Para"/>
    <w:basedOn w:val="Normale"/>
    <w:pPr>
      <w:overflowPunct w:val="0"/>
      <w:autoSpaceDE w:val="0"/>
      <w:autoSpaceDN w:val="0"/>
      <w:adjustRightInd w:val="0"/>
      <w:jc w:val="center"/>
      <w:textAlignment w:val="baseline"/>
    </w:pPr>
    <w:rPr>
      <w:rFonts w:ascii="Comic Sans MS" w:hAnsi="Comic Sans MS"/>
      <w:i/>
      <w:sz w:val="14"/>
      <w:szCs w:val="20"/>
    </w:rPr>
  </w:style>
  <w:style w:type="paragraph" w:styleId="Mappadocumento">
    <w:name w:val="Document Map"/>
    <w:basedOn w:val="Normale"/>
    <w:semiHidden/>
    <w:pPr>
      <w:shd w:val="clear" w:color="auto" w:fill="000080"/>
    </w:pPr>
    <w:rPr>
      <w:rFonts w:ascii="Tahoma" w:hAnsi="Tahoma" w:cs="Tahoma"/>
    </w:rPr>
  </w:style>
  <w:style w:type="paragraph" w:styleId="Testofumetto">
    <w:name w:val="Balloon Text"/>
    <w:basedOn w:val="Normale"/>
    <w:semiHidden/>
    <w:rPr>
      <w:rFonts w:ascii="Tahoma" w:hAnsi="Tahoma" w:cs="Tahoma"/>
      <w:sz w:val="16"/>
      <w:szCs w:val="16"/>
    </w:rPr>
  </w:style>
  <w:style w:type="paragraph" w:styleId="Corpodeltesto3">
    <w:name w:val="Body Text 3"/>
    <w:basedOn w:val="Normale"/>
    <w:pPr>
      <w:pBdr>
        <w:top w:val="single" w:sz="4" w:space="1" w:color="auto"/>
        <w:left w:val="single" w:sz="4" w:space="4" w:color="auto"/>
        <w:bottom w:val="single" w:sz="4" w:space="1" w:color="auto"/>
        <w:right w:val="single" w:sz="4" w:space="4" w:color="auto"/>
      </w:pBdr>
    </w:pPr>
    <w:rPr>
      <w:b/>
      <w:bCs/>
    </w:rPr>
  </w:style>
  <w:style w:type="paragraph" w:customStyle="1" w:styleId="Corpodeltesto21">
    <w:name w:val="Corpo del testo 21"/>
    <w:basedOn w:val="Normale"/>
    <w:pPr>
      <w:jc w:val="both"/>
    </w:pPr>
  </w:style>
  <w:style w:type="paragraph" w:customStyle="1" w:styleId="Corpodeltesto31">
    <w:name w:val="Corpo del testo 31"/>
    <w:basedOn w:val="Normale"/>
    <w:pPr>
      <w:pBdr>
        <w:top w:val="single" w:sz="6" w:space="1" w:color="auto"/>
        <w:left w:val="single" w:sz="6" w:space="4" w:color="auto"/>
        <w:bottom w:val="single" w:sz="6" w:space="1" w:color="auto"/>
        <w:right w:val="single" w:sz="6" w:space="4" w:color="auto"/>
      </w:pBdr>
    </w:pPr>
    <w:rPr>
      <w:b/>
    </w:rPr>
  </w:style>
  <w:style w:type="character" w:styleId="Collegamentoipertestuale">
    <w:name w:val="Hyperlink"/>
    <w:rPr>
      <w:color w:val="0000FF"/>
      <w:u w:val="single"/>
    </w:rPr>
  </w:style>
  <w:style w:type="paragraph" w:customStyle="1" w:styleId="microblujustify">
    <w:name w:val="microblujustify"/>
    <w:basedOn w:val="Normale"/>
    <w:pPr>
      <w:spacing w:before="100" w:beforeAutospacing="1" w:after="100" w:afterAutospacing="1"/>
    </w:pPr>
  </w:style>
  <w:style w:type="character" w:styleId="Collegamentovisitato">
    <w:name w:val="FollowedHyperlink"/>
    <w:rPr>
      <w:color w:val="800080"/>
      <w:u w:val="single"/>
    </w:rPr>
  </w:style>
  <w:style w:type="table" w:styleId="Grigliatabella">
    <w:name w:val="Table Grid"/>
    <w:basedOn w:val="Tabellanorma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e"/>
    <w:pPr>
      <w:jc w:val="both"/>
    </w:pPr>
  </w:style>
  <w:style w:type="paragraph" w:customStyle="1" w:styleId="Default">
    <w:name w:val="Default"/>
    <w:pPr>
      <w:autoSpaceDE w:val="0"/>
      <w:autoSpaceDN w:val="0"/>
      <w:adjustRightInd w:val="0"/>
    </w:pPr>
    <w:rPr>
      <w:rFonts w:ascii="Calibri" w:hAnsi="Calibri" w:cs="Calibri"/>
      <w:color w:val="000000"/>
      <w:sz w:val="24"/>
      <w:szCs w:val="24"/>
    </w:rPr>
  </w:style>
  <w:style w:type="character" w:styleId="Rimandocommento">
    <w:name w:val="annotation reference"/>
    <w:uiPriority w:val="99"/>
    <w:rPr>
      <w:sz w:val="16"/>
      <w:szCs w:val="16"/>
    </w:rPr>
  </w:style>
  <w:style w:type="paragraph" w:styleId="Testocommento">
    <w:name w:val="annotation text"/>
    <w:basedOn w:val="Normale"/>
    <w:link w:val="TestocommentoCarattere"/>
    <w:uiPriority w:val="99"/>
    <w:rPr>
      <w:sz w:val="20"/>
      <w:szCs w:val="20"/>
    </w:rPr>
  </w:style>
  <w:style w:type="character" w:customStyle="1" w:styleId="TestocommentoCarattere">
    <w:name w:val="Testo commento Carattere"/>
    <w:basedOn w:val="Carpredefinitoparagrafo"/>
    <w:link w:val="Testocommento"/>
  </w:style>
  <w:style w:type="paragraph" w:styleId="Soggettocommento">
    <w:name w:val="annotation subject"/>
    <w:basedOn w:val="Testocommento"/>
    <w:next w:val="Testocommento"/>
    <w:link w:val="SoggettocommentoCarattere"/>
    <w:rPr>
      <w:b/>
      <w:bCs/>
    </w:rPr>
  </w:style>
  <w:style w:type="character" w:customStyle="1" w:styleId="SoggettocommentoCarattere">
    <w:name w:val="Soggetto commento Carattere"/>
    <w:link w:val="Soggettocommento"/>
    <w:rPr>
      <w:b/>
      <w:bCs/>
    </w:rPr>
  </w:style>
  <w:style w:type="paragraph" w:styleId="Revisione">
    <w:name w:val="Revision"/>
    <w:hidden/>
    <w:uiPriority w:val="99"/>
    <w:semiHidden/>
    <w:rPr>
      <w:sz w:val="24"/>
      <w:szCs w:val="24"/>
    </w:rPr>
  </w:style>
  <w:style w:type="character" w:customStyle="1" w:styleId="Titolo1Carattere">
    <w:name w:val="Titolo 1 Carattere"/>
    <w:link w:val="Titolo1"/>
    <w:rPr>
      <w:rFonts w:ascii="Arial" w:hAnsi="Arial"/>
      <w:b/>
      <w:sz w:val="22"/>
      <w:szCs w:val="24"/>
    </w:rPr>
  </w:style>
  <w:style w:type="paragraph" w:styleId="NormaleWeb">
    <w:name w:val="Normal (Web)"/>
    <w:basedOn w:val="Normale"/>
    <w:uiPriority w:val="99"/>
    <w:unhideWhenUsed/>
    <w:pPr>
      <w:spacing w:before="100" w:beforeAutospacing="1" w:after="100" w:afterAutospacing="1"/>
    </w:pPr>
  </w:style>
  <w:style w:type="paragraph" w:styleId="Paragrafoelenco">
    <w:name w:val="List Paragraph"/>
    <w:aliases w:val="List Paragraph 2 liv,Normale + Elenco puntato,List Bulletized,Elenco Normale,Paragrafo elenco 2,Bullet edison,lp1,MEF Titolo 1,MEF - Titolo 1 livello,Bullet List,FooterText,numbered,Paragraphe de liste1,Bulletr List Paragraph,列出段落,列出段落1"/>
    <w:basedOn w:val="Normale"/>
    <w:link w:val="ParagrafoelencoCarattere"/>
    <w:qFormat/>
    <w:pPr>
      <w:ind w:left="720"/>
      <w:contextualSpacing/>
    </w:pPr>
  </w:style>
  <w:style w:type="character" w:customStyle="1" w:styleId="PidipaginaCarattere">
    <w:name w:val="Piè di pagina Carattere"/>
    <w:basedOn w:val="Carpredefinitoparagrafo"/>
    <w:link w:val="Pidipagina"/>
    <w:uiPriority w:val="99"/>
    <w:rPr>
      <w:sz w:val="24"/>
      <w:szCs w:val="24"/>
    </w:rPr>
  </w:style>
  <w:style w:type="paragraph" w:customStyle="1" w:styleId="Indirizzi">
    <w:name w:val="Indirizzi"/>
    <w:basedOn w:val="Normale"/>
    <w:qFormat/>
    <w:rsid w:val="00C524B3"/>
    <w:pPr>
      <w:spacing w:line="150" w:lineRule="exact"/>
    </w:pPr>
    <w:rPr>
      <w:rFonts w:ascii="Arial" w:eastAsia="Calibri" w:hAnsi="Arial"/>
      <w:color w:val="002F87"/>
      <w:sz w:val="13"/>
      <w:lang w:eastAsia="en-US"/>
    </w:rPr>
  </w:style>
  <w:style w:type="character" w:styleId="Menzionenonrisolta">
    <w:name w:val="Unresolved Mention"/>
    <w:basedOn w:val="Carpredefinitoparagrafo"/>
    <w:uiPriority w:val="99"/>
    <w:semiHidden/>
    <w:unhideWhenUsed/>
    <w:rsid w:val="005316E6"/>
    <w:rPr>
      <w:color w:val="605E5C"/>
      <w:shd w:val="clear" w:color="auto" w:fill="E1DFDD"/>
    </w:rPr>
  </w:style>
  <w:style w:type="character" w:customStyle="1" w:styleId="CommentTextChar">
    <w:name w:val="Comment Text Char"/>
    <w:basedOn w:val="Carpredefinitoparagrafo"/>
    <w:uiPriority w:val="99"/>
    <w:rsid w:val="00B115E3"/>
    <w:rPr>
      <w:sz w:val="20"/>
      <w:szCs w:val="20"/>
    </w:rPr>
  </w:style>
  <w:style w:type="table" w:styleId="Grigliatabellachiara">
    <w:name w:val="Grid Table Light"/>
    <w:basedOn w:val="Tabellanormale"/>
    <w:uiPriority w:val="40"/>
    <w:rsid w:val="0018049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ParagrafoelencoCarattere">
    <w:name w:val="Paragrafo elenco Carattere"/>
    <w:aliases w:val="List Paragraph 2 liv Carattere,Normale + Elenco puntato Carattere,List Bulletized Carattere,Elenco Normale Carattere,Paragrafo elenco 2 Carattere,Bullet edison Carattere,lp1 Carattere,MEF Titolo 1 Carattere,numbered Carattere"/>
    <w:link w:val="Paragrafoelenco"/>
    <w:qFormat/>
    <w:rsid w:val="0009419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257323">
      <w:bodyDiv w:val="1"/>
      <w:marLeft w:val="0"/>
      <w:marRight w:val="0"/>
      <w:marTop w:val="0"/>
      <w:marBottom w:val="0"/>
      <w:divBdr>
        <w:top w:val="none" w:sz="0" w:space="0" w:color="auto"/>
        <w:left w:val="none" w:sz="0" w:space="0" w:color="auto"/>
        <w:bottom w:val="none" w:sz="0" w:space="0" w:color="auto"/>
        <w:right w:val="none" w:sz="0" w:space="0" w:color="auto"/>
      </w:divBdr>
      <w:divsChild>
        <w:div w:id="660618908">
          <w:marLeft w:val="590"/>
          <w:marRight w:val="0"/>
          <w:marTop w:val="0"/>
          <w:marBottom w:val="0"/>
          <w:divBdr>
            <w:top w:val="none" w:sz="0" w:space="0" w:color="auto"/>
            <w:left w:val="none" w:sz="0" w:space="0" w:color="auto"/>
            <w:bottom w:val="none" w:sz="0" w:space="0" w:color="auto"/>
            <w:right w:val="none" w:sz="0" w:space="0" w:color="auto"/>
          </w:divBdr>
        </w:div>
      </w:divsChild>
    </w:div>
    <w:div w:id="382683579">
      <w:bodyDiv w:val="1"/>
      <w:marLeft w:val="0"/>
      <w:marRight w:val="0"/>
      <w:marTop w:val="0"/>
      <w:marBottom w:val="0"/>
      <w:divBdr>
        <w:top w:val="none" w:sz="0" w:space="0" w:color="auto"/>
        <w:left w:val="none" w:sz="0" w:space="0" w:color="auto"/>
        <w:bottom w:val="none" w:sz="0" w:space="0" w:color="auto"/>
        <w:right w:val="none" w:sz="0" w:space="0" w:color="auto"/>
      </w:divBdr>
      <w:divsChild>
        <w:div w:id="1712143832">
          <w:marLeft w:val="0"/>
          <w:marRight w:val="0"/>
          <w:marTop w:val="0"/>
          <w:marBottom w:val="0"/>
          <w:divBdr>
            <w:top w:val="none" w:sz="0" w:space="0" w:color="auto"/>
            <w:left w:val="none" w:sz="0" w:space="0" w:color="auto"/>
            <w:bottom w:val="none" w:sz="0" w:space="0" w:color="auto"/>
            <w:right w:val="none" w:sz="0" w:space="0" w:color="auto"/>
          </w:divBdr>
        </w:div>
      </w:divsChild>
    </w:div>
    <w:div w:id="430007263">
      <w:bodyDiv w:val="1"/>
      <w:marLeft w:val="0"/>
      <w:marRight w:val="0"/>
      <w:marTop w:val="0"/>
      <w:marBottom w:val="0"/>
      <w:divBdr>
        <w:top w:val="none" w:sz="0" w:space="0" w:color="auto"/>
        <w:left w:val="none" w:sz="0" w:space="0" w:color="auto"/>
        <w:bottom w:val="none" w:sz="0" w:space="0" w:color="auto"/>
        <w:right w:val="none" w:sz="0" w:space="0" w:color="auto"/>
      </w:divBdr>
    </w:div>
    <w:div w:id="515340219">
      <w:bodyDiv w:val="1"/>
      <w:marLeft w:val="0"/>
      <w:marRight w:val="0"/>
      <w:marTop w:val="0"/>
      <w:marBottom w:val="0"/>
      <w:divBdr>
        <w:top w:val="none" w:sz="0" w:space="0" w:color="auto"/>
        <w:left w:val="none" w:sz="0" w:space="0" w:color="auto"/>
        <w:bottom w:val="none" w:sz="0" w:space="0" w:color="auto"/>
        <w:right w:val="none" w:sz="0" w:space="0" w:color="auto"/>
      </w:divBdr>
      <w:divsChild>
        <w:div w:id="944264165">
          <w:marLeft w:val="1066"/>
          <w:marRight w:val="0"/>
          <w:marTop w:val="77"/>
          <w:marBottom w:val="0"/>
          <w:divBdr>
            <w:top w:val="none" w:sz="0" w:space="0" w:color="auto"/>
            <w:left w:val="none" w:sz="0" w:space="0" w:color="auto"/>
            <w:bottom w:val="none" w:sz="0" w:space="0" w:color="auto"/>
            <w:right w:val="none" w:sz="0" w:space="0" w:color="auto"/>
          </w:divBdr>
        </w:div>
      </w:divsChild>
    </w:div>
    <w:div w:id="1084649883">
      <w:bodyDiv w:val="1"/>
      <w:marLeft w:val="0"/>
      <w:marRight w:val="0"/>
      <w:marTop w:val="0"/>
      <w:marBottom w:val="0"/>
      <w:divBdr>
        <w:top w:val="none" w:sz="0" w:space="0" w:color="auto"/>
        <w:left w:val="none" w:sz="0" w:space="0" w:color="auto"/>
        <w:bottom w:val="none" w:sz="0" w:space="0" w:color="auto"/>
        <w:right w:val="none" w:sz="0" w:space="0" w:color="auto"/>
      </w:divBdr>
    </w:div>
    <w:div w:id="1092706261">
      <w:bodyDiv w:val="1"/>
      <w:marLeft w:val="0"/>
      <w:marRight w:val="0"/>
      <w:marTop w:val="0"/>
      <w:marBottom w:val="0"/>
      <w:divBdr>
        <w:top w:val="none" w:sz="0" w:space="0" w:color="auto"/>
        <w:left w:val="none" w:sz="0" w:space="0" w:color="auto"/>
        <w:bottom w:val="none" w:sz="0" w:space="0" w:color="auto"/>
        <w:right w:val="none" w:sz="0" w:space="0" w:color="auto"/>
      </w:divBdr>
    </w:div>
    <w:div w:id="1112167661">
      <w:bodyDiv w:val="1"/>
      <w:marLeft w:val="0"/>
      <w:marRight w:val="0"/>
      <w:marTop w:val="0"/>
      <w:marBottom w:val="0"/>
      <w:divBdr>
        <w:top w:val="none" w:sz="0" w:space="0" w:color="auto"/>
        <w:left w:val="none" w:sz="0" w:space="0" w:color="auto"/>
        <w:bottom w:val="none" w:sz="0" w:space="0" w:color="auto"/>
        <w:right w:val="none" w:sz="0" w:space="0" w:color="auto"/>
      </w:divBdr>
    </w:div>
    <w:div w:id="1184125376">
      <w:bodyDiv w:val="1"/>
      <w:marLeft w:val="0"/>
      <w:marRight w:val="0"/>
      <w:marTop w:val="0"/>
      <w:marBottom w:val="0"/>
      <w:divBdr>
        <w:top w:val="none" w:sz="0" w:space="0" w:color="auto"/>
        <w:left w:val="none" w:sz="0" w:space="0" w:color="auto"/>
        <w:bottom w:val="none" w:sz="0" w:space="0" w:color="auto"/>
        <w:right w:val="none" w:sz="0" w:space="0" w:color="auto"/>
      </w:divBdr>
      <w:divsChild>
        <w:div w:id="615796743">
          <w:marLeft w:val="1066"/>
          <w:marRight w:val="0"/>
          <w:marTop w:val="77"/>
          <w:marBottom w:val="0"/>
          <w:divBdr>
            <w:top w:val="none" w:sz="0" w:space="0" w:color="auto"/>
            <w:left w:val="none" w:sz="0" w:space="0" w:color="auto"/>
            <w:bottom w:val="none" w:sz="0" w:space="0" w:color="auto"/>
            <w:right w:val="none" w:sz="0" w:space="0" w:color="auto"/>
          </w:divBdr>
        </w:div>
      </w:divsChild>
    </w:div>
    <w:div w:id="1268468000">
      <w:bodyDiv w:val="1"/>
      <w:marLeft w:val="0"/>
      <w:marRight w:val="0"/>
      <w:marTop w:val="0"/>
      <w:marBottom w:val="0"/>
      <w:divBdr>
        <w:top w:val="none" w:sz="0" w:space="0" w:color="auto"/>
        <w:left w:val="none" w:sz="0" w:space="0" w:color="auto"/>
        <w:bottom w:val="none" w:sz="0" w:space="0" w:color="auto"/>
        <w:right w:val="none" w:sz="0" w:space="0" w:color="auto"/>
      </w:divBdr>
    </w:div>
    <w:div w:id="1407998467">
      <w:bodyDiv w:val="1"/>
      <w:marLeft w:val="0"/>
      <w:marRight w:val="0"/>
      <w:marTop w:val="0"/>
      <w:marBottom w:val="0"/>
      <w:divBdr>
        <w:top w:val="none" w:sz="0" w:space="0" w:color="auto"/>
        <w:left w:val="none" w:sz="0" w:space="0" w:color="auto"/>
        <w:bottom w:val="none" w:sz="0" w:space="0" w:color="auto"/>
        <w:right w:val="none" w:sz="0" w:space="0" w:color="auto"/>
      </w:divBdr>
    </w:div>
    <w:div w:id="1507207594">
      <w:bodyDiv w:val="1"/>
      <w:marLeft w:val="0"/>
      <w:marRight w:val="0"/>
      <w:marTop w:val="0"/>
      <w:marBottom w:val="0"/>
      <w:divBdr>
        <w:top w:val="none" w:sz="0" w:space="0" w:color="auto"/>
        <w:left w:val="none" w:sz="0" w:space="0" w:color="auto"/>
        <w:bottom w:val="none" w:sz="0" w:space="0" w:color="auto"/>
        <w:right w:val="none" w:sz="0" w:space="0" w:color="auto"/>
      </w:divBdr>
    </w:div>
    <w:div w:id="1998068306">
      <w:bodyDiv w:val="1"/>
      <w:marLeft w:val="0"/>
      <w:marRight w:val="0"/>
      <w:marTop w:val="0"/>
      <w:marBottom w:val="0"/>
      <w:divBdr>
        <w:top w:val="none" w:sz="0" w:space="0" w:color="auto"/>
        <w:left w:val="none" w:sz="0" w:space="0" w:color="auto"/>
        <w:bottom w:val="none" w:sz="0" w:space="0" w:color="auto"/>
        <w:right w:val="none" w:sz="0" w:space="0" w:color="auto"/>
      </w:divBdr>
    </w:div>
    <w:div w:id="2001691153">
      <w:bodyDiv w:val="1"/>
      <w:marLeft w:val="0"/>
      <w:marRight w:val="0"/>
      <w:marTop w:val="0"/>
      <w:marBottom w:val="0"/>
      <w:divBdr>
        <w:top w:val="none" w:sz="0" w:space="0" w:color="auto"/>
        <w:left w:val="none" w:sz="0" w:space="0" w:color="auto"/>
        <w:bottom w:val="none" w:sz="0" w:space="0" w:color="auto"/>
        <w:right w:val="none" w:sz="0" w:space="0" w:color="auto"/>
      </w:divBdr>
      <w:divsChild>
        <w:div w:id="1095596307">
          <w:marLeft w:val="0"/>
          <w:marRight w:val="0"/>
          <w:marTop w:val="0"/>
          <w:marBottom w:val="0"/>
          <w:divBdr>
            <w:top w:val="none" w:sz="0" w:space="0" w:color="auto"/>
            <w:left w:val="none" w:sz="0" w:space="0" w:color="auto"/>
            <w:bottom w:val="none" w:sz="0" w:space="0" w:color="auto"/>
            <w:right w:val="none" w:sz="0" w:space="0" w:color="auto"/>
          </w:divBdr>
          <w:divsChild>
            <w:div w:id="78527945">
              <w:marLeft w:val="0"/>
              <w:marRight w:val="0"/>
              <w:marTop w:val="0"/>
              <w:marBottom w:val="0"/>
              <w:divBdr>
                <w:top w:val="none" w:sz="0" w:space="0" w:color="auto"/>
                <w:left w:val="none" w:sz="0" w:space="0" w:color="auto"/>
                <w:bottom w:val="none" w:sz="0" w:space="0" w:color="auto"/>
                <w:right w:val="none" w:sz="0" w:space="0" w:color="auto"/>
              </w:divBdr>
            </w:div>
            <w:div w:id="123082098">
              <w:marLeft w:val="0"/>
              <w:marRight w:val="0"/>
              <w:marTop w:val="0"/>
              <w:marBottom w:val="0"/>
              <w:divBdr>
                <w:top w:val="none" w:sz="0" w:space="0" w:color="auto"/>
                <w:left w:val="none" w:sz="0" w:space="0" w:color="auto"/>
                <w:bottom w:val="none" w:sz="0" w:space="0" w:color="auto"/>
                <w:right w:val="none" w:sz="0" w:space="0" w:color="auto"/>
              </w:divBdr>
            </w:div>
            <w:div w:id="279922006">
              <w:marLeft w:val="0"/>
              <w:marRight w:val="0"/>
              <w:marTop w:val="0"/>
              <w:marBottom w:val="0"/>
              <w:divBdr>
                <w:top w:val="none" w:sz="0" w:space="0" w:color="auto"/>
                <w:left w:val="none" w:sz="0" w:space="0" w:color="auto"/>
                <w:bottom w:val="none" w:sz="0" w:space="0" w:color="auto"/>
                <w:right w:val="none" w:sz="0" w:space="0" w:color="auto"/>
              </w:divBdr>
            </w:div>
            <w:div w:id="359472422">
              <w:marLeft w:val="0"/>
              <w:marRight w:val="0"/>
              <w:marTop w:val="0"/>
              <w:marBottom w:val="0"/>
              <w:divBdr>
                <w:top w:val="none" w:sz="0" w:space="0" w:color="auto"/>
                <w:left w:val="none" w:sz="0" w:space="0" w:color="auto"/>
                <w:bottom w:val="none" w:sz="0" w:space="0" w:color="auto"/>
                <w:right w:val="none" w:sz="0" w:space="0" w:color="auto"/>
              </w:divBdr>
            </w:div>
            <w:div w:id="426315673">
              <w:marLeft w:val="0"/>
              <w:marRight w:val="0"/>
              <w:marTop w:val="0"/>
              <w:marBottom w:val="0"/>
              <w:divBdr>
                <w:top w:val="none" w:sz="0" w:space="0" w:color="auto"/>
                <w:left w:val="none" w:sz="0" w:space="0" w:color="auto"/>
                <w:bottom w:val="none" w:sz="0" w:space="0" w:color="auto"/>
                <w:right w:val="none" w:sz="0" w:space="0" w:color="auto"/>
              </w:divBdr>
            </w:div>
            <w:div w:id="637565417">
              <w:marLeft w:val="0"/>
              <w:marRight w:val="0"/>
              <w:marTop w:val="0"/>
              <w:marBottom w:val="0"/>
              <w:divBdr>
                <w:top w:val="none" w:sz="0" w:space="0" w:color="auto"/>
                <w:left w:val="none" w:sz="0" w:space="0" w:color="auto"/>
                <w:bottom w:val="none" w:sz="0" w:space="0" w:color="auto"/>
                <w:right w:val="none" w:sz="0" w:space="0" w:color="auto"/>
              </w:divBdr>
            </w:div>
            <w:div w:id="713045970">
              <w:marLeft w:val="0"/>
              <w:marRight w:val="0"/>
              <w:marTop w:val="0"/>
              <w:marBottom w:val="0"/>
              <w:divBdr>
                <w:top w:val="none" w:sz="0" w:space="0" w:color="auto"/>
                <w:left w:val="none" w:sz="0" w:space="0" w:color="auto"/>
                <w:bottom w:val="none" w:sz="0" w:space="0" w:color="auto"/>
                <w:right w:val="none" w:sz="0" w:space="0" w:color="auto"/>
              </w:divBdr>
            </w:div>
            <w:div w:id="731119875">
              <w:marLeft w:val="0"/>
              <w:marRight w:val="0"/>
              <w:marTop w:val="0"/>
              <w:marBottom w:val="0"/>
              <w:divBdr>
                <w:top w:val="none" w:sz="0" w:space="0" w:color="auto"/>
                <w:left w:val="none" w:sz="0" w:space="0" w:color="auto"/>
                <w:bottom w:val="none" w:sz="0" w:space="0" w:color="auto"/>
                <w:right w:val="none" w:sz="0" w:space="0" w:color="auto"/>
              </w:divBdr>
            </w:div>
            <w:div w:id="1050422657">
              <w:marLeft w:val="0"/>
              <w:marRight w:val="0"/>
              <w:marTop w:val="0"/>
              <w:marBottom w:val="0"/>
              <w:divBdr>
                <w:top w:val="none" w:sz="0" w:space="0" w:color="auto"/>
                <w:left w:val="none" w:sz="0" w:space="0" w:color="auto"/>
                <w:bottom w:val="none" w:sz="0" w:space="0" w:color="auto"/>
                <w:right w:val="none" w:sz="0" w:space="0" w:color="auto"/>
              </w:divBdr>
            </w:div>
            <w:div w:id="1081370665">
              <w:marLeft w:val="0"/>
              <w:marRight w:val="0"/>
              <w:marTop w:val="0"/>
              <w:marBottom w:val="0"/>
              <w:divBdr>
                <w:top w:val="none" w:sz="0" w:space="0" w:color="auto"/>
                <w:left w:val="none" w:sz="0" w:space="0" w:color="auto"/>
                <w:bottom w:val="none" w:sz="0" w:space="0" w:color="auto"/>
                <w:right w:val="none" w:sz="0" w:space="0" w:color="auto"/>
              </w:divBdr>
            </w:div>
            <w:div w:id="1200973630">
              <w:marLeft w:val="0"/>
              <w:marRight w:val="0"/>
              <w:marTop w:val="0"/>
              <w:marBottom w:val="0"/>
              <w:divBdr>
                <w:top w:val="none" w:sz="0" w:space="0" w:color="auto"/>
                <w:left w:val="none" w:sz="0" w:space="0" w:color="auto"/>
                <w:bottom w:val="none" w:sz="0" w:space="0" w:color="auto"/>
                <w:right w:val="none" w:sz="0" w:space="0" w:color="auto"/>
              </w:divBdr>
            </w:div>
            <w:div w:id="1238831446">
              <w:marLeft w:val="0"/>
              <w:marRight w:val="0"/>
              <w:marTop w:val="0"/>
              <w:marBottom w:val="0"/>
              <w:divBdr>
                <w:top w:val="none" w:sz="0" w:space="0" w:color="auto"/>
                <w:left w:val="none" w:sz="0" w:space="0" w:color="auto"/>
                <w:bottom w:val="none" w:sz="0" w:space="0" w:color="auto"/>
                <w:right w:val="none" w:sz="0" w:space="0" w:color="auto"/>
              </w:divBdr>
            </w:div>
            <w:div w:id="1510946523">
              <w:marLeft w:val="0"/>
              <w:marRight w:val="0"/>
              <w:marTop w:val="0"/>
              <w:marBottom w:val="0"/>
              <w:divBdr>
                <w:top w:val="none" w:sz="0" w:space="0" w:color="auto"/>
                <w:left w:val="none" w:sz="0" w:space="0" w:color="auto"/>
                <w:bottom w:val="none" w:sz="0" w:space="0" w:color="auto"/>
                <w:right w:val="none" w:sz="0" w:space="0" w:color="auto"/>
              </w:divBdr>
            </w:div>
            <w:div w:id="1710492114">
              <w:marLeft w:val="0"/>
              <w:marRight w:val="0"/>
              <w:marTop w:val="0"/>
              <w:marBottom w:val="0"/>
              <w:divBdr>
                <w:top w:val="none" w:sz="0" w:space="0" w:color="auto"/>
                <w:left w:val="none" w:sz="0" w:space="0" w:color="auto"/>
                <w:bottom w:val="none" w:sz="0" w:space="0" w:color="auto"/>
                <w:right w:val="none" w:sz="0" w:space="0" w:color="auto"/>
              </w:divBdr>
            </w:div>
            <w:div w:id="1779179809">
              <w:marLeft w:val="0"/>
              <w:marRight w:val="0"/>
              <w:marTop w:val="0"/>
              <w:marBottom w:val="0"/>
              <w:divBdr>
                <w:top w:val="none" w:sz="0" w:space="0" w:color="auto"/>
                <w:left w:val="none" w:sz="0" w:space="0" w:color="auto"/>
                <w:bottom w:val="none" w:sz="0" w:space="0" w:color="auto"/>
                <w:right w:val="none" w:sz="0" w:space="0" w:color="auto"/>
              </w:divBdr>
            </w:div>
            <w:div w:id="1795638896">
              <w:marLeft w:val="0"/>
              <w:marRight w:val="0"/>
              <w:marTop w:val="0"/>
              <w:marBottom w:val="0"/>
              <w:divBdr>
                <w:top w:val="none" w:sz="0" w:space="0" w:color="auto"/>
                <w:left w:val="none" w:sz="0" w:space="0" w:color="auto"/>
                <w:bottom w:val="none" w:sz="0" w:space="0" w:color="auto"/>
                <w:right w:val="none" w:sz="0" w:space="0" w:color="auto"/>
              </w:divBdr>
            </w:div>
            <w:div w:id="20780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ctconsip@postacert.consip.i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ictconsip@postacert.consip.it"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0DB4D-5D4D-4568-9843-85A30BED9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2767</Words>
  <Characters>18071</Characters>
  <Application>Microsoft Office Word</Application>
  <DocSecurity>0</DocSecurity>
  <Lines>496</Lines>
  <Paragraphs>228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2026-10-28T09:53:00Z</dcterms:created>
  <dcterms:modified xsi:type="dcterms:W3CDTF">2026-10-28T09:54:00Z</dcterms:modified>
</cp:coreProperties>
</file>