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4571" w14:textId="77777777" w:rsidR="00DC69C7" w:rsidRPr="00D16436" w:rsidRDefault="00DC69C7">
      <w:pPr>
        <w:jc w:val="both"/>
        <w:rPr>
          <w:rFonts w:ascii="Arial" w:hAnsi="Arial" w:cs="Arial"/>
        </w:rPr>
      </w:pPr>
    </w:p>
    <w:p w14:paraId="0CC5CFA1" w14:textId="77777777" w:rsidR="00DC69C7" w:rsidRPr="00D16436" w:rsidRDefault="00DC69C7">
      <w:pPr>
        <w:jc w:val="both"/>
        <w:rPr>
          <w:rFonts w:ascii="Arial" w:hAnsi="Arial" w:cs="Arial"/>
        </w:rPr>
      </w:pPr>
    </w:p>
    <w:p w14:paraId="1BBB0338" w14:textId="77777777" w:rsidR="00DC69C7" w:rsidRPr="00D16436" w:rsidRDefault="00DC69C7">
      <w:pPr>
        <w:jc w:val="both"/>
        <w:rPr>
          <w:rFonts w:ascii="Arial" w:hAnsi="Arial" w:cs="Arial"/>
        </w:rPr>
      </w:pPr>
    </w:p>
    <w:p w14:paraId="707749DE" w14:textId="77777777" w:rsidR="00DC69C7" w:rsidRPr="00D16436" w:rsidRDefault="00DC69C7">
      <w:pPr>
        <w:jc w:val="both"/>
        <w:rPr>
          <w:rFonts w:ascii="Arial" w:hAnsi="Arial" w:cs="Arial"/>
        </w:rPr>
      </w:pPr>
    </w:p>
    <w:p w14:paraId="2B59B147" w14:textId="77777777" w:rsidR="00DC69C7" w:rsidRPr="00D16436" w:rsidRDefault="00DC69C7">
      <w:pPr>
        <w:jc w:val="both"/>
        <w:rPr>
          <w:rFonts w:ascii="Arial" w:hAnsi="Arial" w:cs="Arial"/>
        </w:rPr>
      </w:pPr>
    </w:p>
    <w:p w14:paraId="2AF2AC5D" w14:textId="77777777" w:rsidR="00DC69C7" w:rsidRPr="00D16436" w:rsidRDefault="00DC69C7">
      <w:pPr>
        <w:jc w:val="both"/>
        <w:rPr>
          <w:rFonts w:ascii="Arial" w:hAnsi="Arial" w:cs="Arial"/>
        </w:rPr>
      </w:pPr>
    </w:p>
    <w:p w14:paraId="3ACB2EC6" w14:textId="77777777" w:rsidR="00DC69C7" w:rsidRPr="00D16436" w:rsidRDefault="00DC69C7">
      <w:pPr>
        <w:jc w:val="both"/>
        <w:rPr>
          <w:rFonts w:ascii="Arial" w:hAnsi="Arial" w:cs="Arial"/>
        </w:rPr>
      </w:pPr>
    </w:p>
    <w:p w14:paraId="1FCE243E" w14:textId="77777777" w:rsidR="00DC69C7" w:rsidRPr="00D16436" w:rsidRDefault="00DC69C7">
      <w:pPr>
        <w:jc w:val="both"/>
        <w:rPr>
          <w:rFonts w:ascii="Arial" w:hAnsi="Arial" w:cs="Arial"/>
        </w:rPr>
      </w:pPr>
    </w:p>
    <w:p w14:paraId="42512ED9" w14:textId="6C8EC0E9" w:rsidR="00DC69C7" w:rsidRPr="00D16436" w:rsidRDefault="00C34F65" w:rsidP="00C34F65">
      <w:pPr>
        <w:rPr>
          <w:rFonts w:ascii="Arial" w:hAnsi="Arial" w:cs="Arial"/>
          <w:b/>
          <w:bCs/>
          <w:color w:val="0070C0"/>
          <w:sz w:val="36"/>
          <w:szCs w:val="36"/>
        </w:rPr>
      </w:pPr>
      <w:r w:rsidRPr="00D16436">
        <w:rPr>
          <w:rFonts w:ascii="Arial" w:hAnsi="Arial" w:cs="Arial"/>
          <w:b/>
          <w:sz w:val="36"/>
          <w:szCs w:val="36"/>
        </w:rPr>
        <w:t>ACQUISIZIONE DI SOTTOSCRIZIONI POWER CENTER</w:t>
      </w:r>
      <w:r w:rsidR="00B40591" w:rsidRPr="00D16436">
        <w:rPr>
          <w:rFonts w:ascii="Arial" w:hAnsi="Arial" w:cs="Arial"/>
          <w:b/>
          <w:sz w:val="36"/>
          <w:szCs w:val="36"/>
        </w:rPr>
        <w:t xml:space="preserve"> </w:t>
      </w:r>
      <w:r w:rsidRPr="00D16436">
        <w:rPr>
          <w:rFonts w:ascii="Arial" w:hAnsi="Arial" w:cs="Arial"/>
          <w:b/>
          <w:sz w:val="36"/>
          <w:szCs w:val="36"/>
        </w:rPr>
        <w:t xml:space="preserve">INFORMATICA </w:t>
      </w:r>
      <w:r w:rsidR="003D3C65" w:rsidRPr="00D16436">
        <w:rPr>
          <w:rFonts w:ascii="Arial" w:hAnsi="Arial" w:cs="Arial"/>
          <w:b/>
          <w:bCs/>
          <w:sz w:val="36"/>
          <w:szCs w:val="36"/>
        </w:rPr>
        <w:t xml:space="preserve">PER SOGEI </w:t>
      </w:r>
      <w:r w:rsidR="00484C96" w:rsidRPr="00D16436">
        <w:rPr>
          <w:rFonts w:ascii="Arial" w:hAnsi="Arial" w:cs="Arial"/>
          <w:b/>
          <w:bCs/>
          <w:sz w:val="36"/>
          <w:szCs w:val="36"/>
        </w:rPr>
        <w:t xml:space="preserve">– ID </w:t>
      </w:r>
      <w:r w:rsidR="005F6DFF" w:rsidRPr="00D16436">
        <w:rPr>
          <w:rFonts w:ascii="Arial" w:hAnsi="Arial" w:cs="Arial"/>
          <w:b/>
          <w:bCs/>
          <w:sz w:val="36"/>
          <w:szCs w:val="36"/>
        </w:rPr>
        <w:t>3057</w:t>
      </w:r>
    </w:p>
    <w:p w14:paraId="3F7F09E2" w14:textId="77777777" w:rsidR="00DC69C7" w:rsidRPr="00D16436" w:rsidRDefault="00DC69C7">
      <w:pPr>
        <w:rPr>
          <w:rFonts w:ascii="Arial" w:hAnsi="Arial" w:cs="Arial"/>
          <w:b/>
          <w:bCs/>
        </w:rPr>
      </w:pPr>
    </w:p>
    <w:p w14:paraId="07AAEEC8" w14:textId="77777777" w:rsidR="00DC69C7" w:rsidRPr="00D16436" w:rsidRDefault="00DC69C7">
      <w:pPr>
        <w:rPr>
          <w:rFonts w:ascii="Arial" w:hAnsi="Arial" w:cs="Arial"/>
          <w:b/>
          <w:bCs/>
        </w:rPr>
      </w:pPr>
    </w:p>
    <w:p w14:paraId="439733AA" w14:textId="77777777" w:rsidR="00DC69C7" w:rsidRPr="00D16436" w:rsidRDefault="00DC69C7">
      <w:pPr>
        <w:rPr>
          <w:rFonts w:ascii="Arial" w:hAnsi="Arial" w:cs="Arial"/>
          <w:b/>
          <w:bCs/>
        </w:rPr>
      </w:pPr>
    </w:p>
    <w:p w14:paraId="1AA5E5C4" w14:textId="77777777" w:rsidR="00DC69C7" w:rsidRPr="00D16436" w:rsidRDefault="00DC69C7">
      <w:pPr>
        <w:rPr>
          <w:rFonts w:ascii="Arial" w:hAnsi="Arial" w:cs="Arial"/>
          <w:b/>
          <w:bCs/>
        </w:rPr>
      </w:pPr>
    </w:p>
    <w:p w14:paraId="696C3DFB" w14:textId="77777777" w:rsidR="00DC69C7" w:rsidRPr="00D16436" w:rsidRDefault="00DC69C7">
      <w:pPr>
        <w:rPr>
          <w:rFonts w:ascii="Arial" w:hAnsi="Arial" w:cs="Arial"/>
          <w:b/>
          <w:bCs/>
        </w:rPr>
      </w:pPr>
    </w:p>
    <w:p w14:paraId="7892C5B5" w14:textId="77777777" w:rsidR="00DC69C7" w:rsidRPr="00D16436" w:rsidRDefault="00DC69C7">
      <w:pPr>
        <w:jc w:val="both"/>
        <w:rPr>
          <w:rFonts w:ascii="Arial" w:hAnsi="Arial" w:cs="Arial"/>
        </w:rPr>
      </w:pPr>
    </w:p>
    <w:p w14:paraId="31B7B6CD" w14:textId="77777777" w:rsidR="00DC69C7" w:rsidRPr="00D16436" w:rsidRDefault="00DC69C7">
      <w:pPr>
        <w:jc w:val="both"/>
        <w:rPr>
          <w:rFonts w:ascii="Arial" w:hAnsi="Arial" w:cs="Arial"/>
        </w:rPr>
      </w:pPr>
    </w:p>
    <w:p w14:paraId="6FECAEA9" w14:textId="77777777" w:rsidR="00DC69C7" w:rsidRPr="00D16436" w:rsidRDefault="00DC69C7">
      <w:pPr>
        <w:jc w:val="both"/>
        <w:rPr>
          <w:rFonts w:ascii="Arial" w:hAnsi="Arial" w:cs="Arial"/>
        </w:rPr>
      </w:pPr>
    </w:p>
    <w:p w14:paraId="65F58194" w14:textId="77777777" w:rsidR="00DC69C7" w:rsidRPr="00D16436" w:rsidRDefault="00DC69C7">
      <w:pPr>
        <w:pStyle w:val="Titolo4"/>
        <w:jc w:val="left"/>
        <w:rPr>
          <w:rFonts w:ascii="Arial" w:hAnsi="Arial" w:cs="Arial"/>
        </w:rPr>
      </w:pPr>
    </w:p>
    <w:p w14:paraId="1678F218" w14:textId="77777777" w:rsidR="00DC69C7" w:rsidRPr="00D16436" w:rsidRDefault="00522FB0">
      <w:pPr>
        <w:pStyle w:val="Titolo4"/>
        <w:jc w:val="left"/>
        <w:rPr>
          <w:rFonts w:ascii="Arial" w:hAnsi="Arial" w:cs="Arial"/>
          <w:sz w:val="28"/>
          <w:szCs w:val="28"/>
        </w:rPr>
      </w:pPr>
      <w:r w:rsidRPr="00D16436">
        <w:rPr>
          <w:rFonts w:ascii="Arial" w:hAnsi="Arial" w:cs="Arial"/>
          <w:sz w:val="28"/>
          <w:szCs w:val="28"/>
        </w:rPr>
        <w:t>DOCUMENTO DI CONSULTAZIONE DEL MERCATO</w:t>
      </w:r>
    </w:p>
    <w:p w14:paraId="38EC48B4" w14:textId="77777777" w:rsidR="00DC69C7" w:rsidRPr="00D16436" w:rsidRDefault="00DC69C7">
      <w:pPr>
        <w:jc w:val="both"/>
        <w:rPr>
          <w:rFonts w:ascii="Arial" w:hAnsi="Arial" w:cs="Arial"/>
          <w:sz w:val="20"/>
          <w:szCs w:val="20"/>
        </w:rPr>
      </w:pPr>
    </w:p>
    <w:p w14:paraId="5BADEDE4" w14:textId="77777777" w:rsidR="00DC69C7" w:rsidRPr="00D16436" w:rsidRDefault="00DC69C7">
      <w:pPr>
        <w:spacing w:line="360" w:lineRule="auto"/>
        <w:rPr>
          <w:rFonts w:ascii="Arial" w:hAnsi="Arial" w:cs="Arial"/>
          <w:sz w:val="20"/>
          <w:szCs w:val="20"/>
        </w:rPr>
      </w:pPr>
    </w:p>
    <w:p w14:paraId="3A8C2F20" w14:textId="77777777" w:rsidR="00DC69C7" w:rsidRPr="00D16436" w:rsidRDefault="00DC69C7">
      <w:pPr>
        <w:spacing w:line="360" w:lineRule="auto"/>
        <w:rPr>
          <w:rFonts w:ascii="Arial" w:hAnsi="Arial" w:cs="Arial"/>
          <w:sz w:val="20"/>
          <w:szCs w:val="20"/>
        </w:rPr>
      </w:pPr>
    </w:p>
    <w:p w14:paraId="2EF8BCA9" w14:textId="77777777" w:rsidR="00DC69C7" w:rsidRPr="00D16436" w:rsidRDefault="00DC69C7">
      <w:pPr>
        <w:spacing w:line="360" w:lineRule="auto"/>
        <w:rPr>
          <w:rFonts w:ascii="Arial" w:hAnsi="Arial" w:cs="Arial"/>
          <w:sz w:val="20"/>
          <w:szCs w:val="20"/>
        </w:rPr>
      </w:pPr>
    </w:p>
    <w:p w14:paraId="176A77AA" w14:textId="77777777" w:rsidR="00DC69C7" w:rsidRPr="00D16436" w:rsidRDefault="00DC69C7">
      <w:pPr>
        <w:spacing w:line="360" w:lineRule="auto"/>
        <w:rPr>
          <w:rFonts w:ascii="Arial" w:hAnsi="Arial" w:cs="Arial"/>
          <w:sz w:val="20"/>
          <w:szCs w:val="20"/>
        </w:rPr>
      </w:pPr>
    </w:p>
    <w:p w14:paraId="6A7D672F" w14:textId="77777777" w:rsidR="00DC69C7" w:rsidRPr="00D16436" w:rsidRDefault="00DC69C7">
      <w:pPr>
        <w:pStyle w:val="Titolo4"/>
        <w:jc w:val="left"/>
        <w:rPr>
          <w:rFonts w:ascii="Arial" w:hAnsi="Arial" w:cs="Arial"/>
          <w:sz w:val="20"/>
          <w:szCs w:val="20"/>
        </w:rPr>
      </w:pPr>
    </w:p>
    <w:p w14:paraId="67EC5947" w14:textId="77777777" w:rsidR="00DC69C7" w:rsidRPr="00D16436" w:rsidRDefault="00DC69C7">
      <w:pPr>
        <w:pStyle w:val="Titolo4"/>
        <w:jc w:val="left"/>
        <w:rPr>
          <w:rFonts w:ascii="Arial" w:hAnsi="Arial" w:cs="Arial"/>
          <w:sz w:val="20"/>
          <w:szCs w:val="20"/>
        </w:rPr>
      </w:pPr>
    </w:p>
    <w:p w14:paraId="7129E583" w14:textId="77777777" w:rsidR="00DC69C7" w:rsidRPr="00D16436" w:rsidRDefault="00DC69C7">
      <w:pPr>
        <w:rPr>
          <w:rFonts w:ascii="Arial" w:hAnsi="Arial" w:cs="Arial"/>
        </w:rPr>
      </w:pPr>
    </w:p>
    <w:p w14:paraId="6F56C1EE" w14:textId="77777777" w:rsidR="00DC69C7" w:rsidRPr="00D16436" w:rsidRDefault="00522FB0">
      <w:pPr>
        <w:spacing w:line="276" w:lineRule="auto"/>
        <w:jc w:val="both"/>
        <w:rPr>
          <w:rFonts w:ascii="Arial" w:hAnsi="Arial" w:cs="Arial"/>
          <w:b/>
          <w:bCs/>
          <w:i/>
          <w:sz w:val="20"/>
          <w:szCs w:val="20"/>
        </w:rPr>
      </w:pPr>
      <w:r w:rsidRPr="00D16436">
        <w:rPr>
          <w:rFonts w:ascii="Arial" w:hAnsi="Arial" w:cs="Arial"/>
          <w:b/>
          <w:bCs/>
          <w:i/>
          <w:sz w:val="20"/>
          <w:szCs w:val="20"/>
        </w:rPr>
        <w:t>Da inviare a mezzo mail all’indirizzo:</w:t>
      </w:r>
    </w:p>
    <w:p w14:paraId="6E5AC4AA" w14:textId="77777777" w:rsidR="00DC69C7" w:rsidRPr="00D16436" w:rsidRDefault="00DC69C7">
      <w:pPr>
        <w:spacing w:line="276" w:lineRule="auto"/>
        <w:jc w:val="both"/>
        <w:rPr>
          <w:rFonts w:ascii="Arial" w:hAnsi="Arial" w:cs="Arial"/>
          <w:bCs/>
          <w:sz w:val="20"/>
          <w:szCs w:val="20"/>
        </w:rPr>
      </w:pPr>
    </w:p>
    <w:p w14:paraId="2B379BAE" w14:textId="73EABBBB" w:rsidR="00DC69C7" w:rsidRPr="00D16436" w:rsidRDefault="003D3C65">
      <w:pPr>
        <w:spacing w:line="276" w:lineRule="auto"/>
        <w:jc w:val="both"/>
        <w:rPr>
          <w:rFonts w:ascii="Arial" w:hAnsi="Arial" w:cs="Arial"/>
          <w:bCs/>
          <w:sz w:val="20"/>
          <w:szCs w:val="20"/>
        </w:rPr>
      </w:pPr>
      <w:hyperlink r:id="rId8" w:history="1">
        <w:r w:rsidRPr="00D16436">
          <w:rPr>
            <w:rStyle w:val="Collegamentoipertestuale"/>
            <w:rFonts w:ascii="Arial" w:hAnsi="Arial" w:cs="Arial"/>
            <w:bCs/>
            <w:sz w:val="20"/>
            <w:szCs w:val="20"/>
          </w:rPr>
          <w:t>ictconsip@postacert.consip.it</w:t>
        </w:r>
      </w:hyperlink>
    </w:p>
    <w:p w14:paraId="0F5C27AC" w14:textId="77777777" w:rsidR="00DC69C7" w:rsidRPr="00D16436" w:rsidRDefault="00DC69C7">
      <w:pPr>
        <w:spacing w:line="276" w:lineRule="auto"/>
        <w:jc w:val="both"/>
        <w:rPr>
          <w:rFonts w:ascii="Arial" w:hAnsi="Arial" w:cs="Arial"/>
          <w:b/>
          <w:bCs/>
          <w:sz w:val="20"/>
          <w:szCs w:val="20"/>
        </w:rPr>
      </w:pPr>
    </w:p>
    <w:p w14:paraId="6177C9D2" w14:textId="77777777" w:rsidR="00DC69C7" w:rsidRPr="00D16436" w:rsidRDefault="00DC69C7">
      <w:pPr>
        <w:spacing w:line="276" w:lineRule="auto"/>
        <w:jc w:val="both"/>
        <w:rPr>
          <w:rFonts w:ascii="Arial" w:hAnsi="Arial" w:cs="Arial"/>
          <w:bCs/>
          <w:color w:val="FF0000"/>
          <w:sz w:val="20"/>
          <w:szCs w:val="20"/>
        </w:rPr>
      </w:pPr>
    </w:p>
    <w:p w14:paraId="4B8658B4" w14:textId="77777777" w:rsidR="00DC69C7" w:rsidRPr="00D16436" w:rsidRDefault="00DC69C7">
      <w:pPr>
        <w:spacing w:line="276" w:lineRule="auto"/>
        <w:jc w:val="both"/>
        <w:rPr>
          <w:rFonts w:ascii="Arial" w:hAnsi="Arial" w:cs="Arial"/>
          <w:bCs/>
          <w:color w:val="FF0000"/>
          <w:sz w:val="20"/>
          <w:szCs w:val="20"/>
        </w:rPr>
      </w:pPr>
    </w:p>
    <w:p w14:paraId="7C05BBF1" w14:textId="77777777" w:rsidR="00DC69C7" w:rsidRPr="00D16436" w:rsidRDefault="00DC69C7">
      <w:pPr>
        <w:spacing w:line="276" w:lineRule="auto"/>
        <w:jc w:val="both"/>
        <w:rPr>
          <w:rFonts w:ascii="Arial" w:hAnsi="Arial" w:cs="Arial"/>
          <w:bCs/>
          <w:color w:val="FF0000"/>
          <w:sz w:val="20"/>
          <w:szCs w:val="20"/>
        </w:rPr>
      </w:pPr>
    </w:p>
    <w:p w14:paraId="0308027E" w14:textId="77777777" w:rsidR="00DC69C7" w:rsidRPr="00D16436" w:rsidRDefault="00DC69C7">
      <w:pPr>
        <w:spacing w:line="276" w:lineRule="auto"/>
        <w:jc w:val="both"/>
        <w:rPr>
          <w:rFonts w:ascii="Arial" w:hAnsi="Arial" w:cs="Arial"/>
          <w:bCs/>
          <w:color w:val="FF0000"/>
          <w:sz w:val="20"/>
          <w:szCs w:val="20"/>
        </w:rPr>
      </w:pPr>
    </w:p>
    <w:p w14:paraId="65544BA7" w14:textId="6514BE7A" w:rsidR="00DC69C7" w:rsidRPr="00D16436" w:rsidRDefault="00522FB0">
      <w:pPr>
        <w:spacing w:line="276" w:lineRule="auto"/>
        <w:jc w:val="both"/>
        <w:rPr>
          <w:rFonts w:ascii="Arial" w:hAnsi="Arial" w:cs="Arial"/>
          <w:bCs/>
          <w:color w:val="0070C0"/>
          <w:sz w:val="20"/>
          <w:szCs w:val="20"/>
        </w:rPr>
      </w:pPr>
      <w:r w:rsidRPr="00D16436">
        <w:rPr>
          <w:rFonts w:ascii="Arial" w:hAnsi="Arial" w:cs="Arial"/>
          <w:bCs/>
          <w:sz w:val="20"/>
          <w:szCs w:val="20"/>
        </w:rPr>
        <w:t>Roma,</w:t>
      </w:r>
      <w:r w:rsidR="00193E45">
        <w:rPr>
          <w:rFonts w:ascii="Arial" w:hAnsi="Arial" w:cs="Arial"/>
          <w:bCs/>
          <w:sz w:val="20"/>
          <w:szCs w:val="20"/>
        </w:rPr>
        <w:t xml:space="preserve"> 2</w:t>
      </w:r>
      <w:r w:rsidR="00C06700">
        <w:rPr>
          <w:rFonts w:ascii="Arial" w:hAnsi="Arial" w:cs="Arial"/>
          <w:bCs/>
          <w:sz w:val="20"/>
          <w:szCs w:val="20"/>
        </w:rPr>
        <w:t>3</w:t>
      </w:r>
      <w:r w:rsidR="005974F7" w:rsidRPr="00D16436">
        <w:rPr>
          <w:rFonts w:ascii="Arial" w:hAnsi="Arial" w:cs="Arial"/>
          <w:bCs/>
          <w:sz w:val="20"/>
          <w:szCs w:val="20"/>
        </w:rPr>
        <w:t>/</w:t>
      </w:r>
      <w:r w:rsidR="00E9779F">
        <w:rPr>
          <w:rFonts w:ascii="Arial" w:hAnsi="Arial" w:cs="Arial"/>
          <w:bCs/>
          <w:sz w:val="20"/>
          <w:szCs w:val="20"/>
        </w:rPr>
        <w:t>10</w:t>
      </w:r>
      <w:r w:rsidR="005974F7" w:rsidRPr="00D16436">
        <w:rPr>
          <w:rFonts w:ascii="Arial" w:hAnsi="Arial" w:cs="Arial"/>
          <w:bCs/>
          <w:sz w:val="20"/>
          <w:szCs w:val="20"/>
        </w:rPr>
        <w:t>/2026</w:t>
      </w:r>
    </w:p>
    <w:p w14:paraId="6DE72221" w14:textId="77777777" w:rsidR="00DC69C7" w:rsidRPr="00D16436" w:rsidRDefault="00522FB0">
      <w:pPr>
        <w:pStyle w:val="Corpotesto"/>
        <w:jc w:val="left"/>
        <w:rPr>
          <w:rFonts w:ascii="Arial" w:hAnsi="Arial" w:cs="Arial"/>
          <w:sz w:val="20"/>
        </w:rPr>
      </w:pPr>
      <w:r w:rsidRPr="00D16436">
        <w:rPr>
          <w:rFonts w:ascii="Arial" w:hAnsi="Arial" w:cs="Arial"/>
          <w:sz w:val="20"/>
        </w:rPr>
        <w:br w:type="page"/>
      </w:r>
    </w:p>
    <w:p w14:paraId="32F97E4F" w14:textId="10AEBB63" w:rsidR="00EB5A87" w:rsidRPr="00D16436" w:rsidRDefault="00EB5A87">
      <w:pPr>
        <w:spacing w:before="120" w:after="120" w:line="276" w:lineRule="auto"/>
        <w:jc w:val="both"/>
        <w:rPr>
          <w:rFonts w:ascii="Arial" w:hAnsi="Arial" w:cs="Arial"/>
        </w:rPr>
      </w:pPr>
    </w:p>
    <w:p w14:paraId="57154260" w14:textId="77777777" w:rsidR="00DC69C7" w:rsidRPr="00D16436" w:rsidRDefault="00522FB0">
      <w:pPr>
        <w:spacing w:line="360" w:lineRule="auto"/>
        <w:rPr>
          <w:rFonts w:ascii="Arial" w:hAnsi="Arial" w:cs="Arial"/>
          <w:b/>
          <w:sz w:val="22"/>
          <w:szCs w:val="22"/>
        </w:rPr>
      </w:pPr>
      <w:r w:rsidRPr="00D16436">
        <w:rPr>
          <w:rFonts w:ascii="Arial" w:hAnsi="Arial" w:cs="Arial"/>
          <w:b/>
          <w:sz w:val="22"/>
          <w:szCs w:val="22"/>
        </w:rPr>
        <w:t>PREMESSA</w:t>
      </w:r>
    </w:p>
    <w:p w14:paraId="65A0366A" w14:textId="73CB9BC8" w:rsidR="00DC69C7" w:rsidRPr="00D16436" w:rsidRDefault="00522FB0" w:rsidP="00FF60C7">
      <w:pPr>
        <w:spacing w:after="120" w:line="276" w:lineRule="auto"/>
        <w:jc w:val="both"/>
        <w:rPr>
          <w:rFonts w:ascii="Arial" w:hAnsi="Arial" w:cs="Arial"/>
          <w:sz w:val="20"/>
          <w:szCs w:val="20"/>
        </w:rPr>
      </w:pPr>
      <w:r w:rsidRPr="00D16436">
        <w:rPr>
          <w:rFonts w:ascii="Arial" w:hAnsi="Arial" w:cs="Arial"/>
          <w:sz w:val="20"/>
          <w:szCs w:val="20"/>
        </w:rPr>
        <w:t xml:space="preserve">La presente consultazione di mercato è relativa </w:t>
      </w:r>
      <w:r w:rsidR="00FF60C7" w:rsidRPr="00D16436">
        <w:rPr>
          <w:rFonts w:ascii="Arial" w:hAnsi="Arial" w:cs="Arial"/>
          <w:sz w:val="20"/>
          <w:szCs w:val="20"/>
        </w:rPr>
        <w:t xml:space="preserve">all’acquisizione di servizi inerenti </w:t>
      </w:r>
      <w:r w:rsidR="00C34F65" w:rsidRPr="00D16436">
        <w:rPr>
          <w:rFonts w:ascii="Arial" w:hAnsi="Arial" w:cs="Arial"/>
          <w:sz w:val="20"/>
          <w:szCs w:val="20"/>
        </w:rPr>
        <w:t>alla</w:t>
      </w:r>
      <w:r w:rsidR="00FF60C7" w:rsidRPr="00D16436">
        <w:rPr>
          <w:rFonts w:ascii="Arial" w:hAnsi="Arial" w:cs="Arial"/>
          <w:sz w:val="20"/>
          <w:szCs w:val="20"/>
        </w:rPr>
        <w:t xml:space="preserve"> componente di Data Integration Informatica, già utilizzata dalla SOGEI e dal MEF, dando così continuità ai servizi erogati nell’ambito del contratto vigente</w:t>
      </w:r>
      <w:r w:rsidR="003D3C65" w:rsidRPr="00D16436">
        <w:rPr>
          <w:rFonts w:ascii="Arial" w:hAnsi="Arial" w:cs="Arial"/>
          <w:sz w:val="20"/>
          <w:szCs w:val="20"/>
        </w:rPr>
        <w:t>.</w:t>
      </w:r>
    </w:p>
    <w:p w14:paraId="4E545CAB" w14:textId="77777777" w:rsidR="00DC69C7" w:rsidRPr="00D16436" w:rsidRDefault="00522FB0">
      <w:pPr>
        <w:spacing w:after="120" w:line="276" w:lineRule="auto"/>
        <w:jc w:val="both"/>
        <w:rPr>
          <w:rFonts w:ascii="Arial" w:hAnsi="Arial" w:cs="Arial"/>
          <w:sz w:val="20"/>
          <w:szCs w:val="20"/>
        </w:rPr>
      </w:pPr>
      <w:r w:rsidRPr="00D16436">
        <w:rPr>
          <w:rFonts w:ascii="Arial" w:hAnsi="Arial" w:cs="Arial"/>
          <w:sz w:val="20"/>
          <w:szCs w:val="20"/>
        </w:rPr>
        <w:t>I requisiti e le caratteristiche tecniche e/o funzionali sono meglio specificati nel corpo del presente documento.</w:t>
      </w:r>
    </w:p>
    <w:p w14:paraId="1573F5FF" w14:textId="77777777" w:rsidR="00DC69C7" w:rsidRPr="00D16436" w:rsidRDefault="00522FB0">
      <w:pPr>
        <w:pStyle w:val="Corpodeltesto21"/>
        <w:spacing w:after="120" w:line="276" w:lineRule="auto"/>
        <w:rPr>
          <w:rFonts w:ascii="Arial" w:hAnsi="Arial" w:cs="Arial"/>
          <w:sz w:val="20"/>
          <w:szCs w:val="20"/>
        </w:rPr>
      </w:pPr>
      <w:r w:rsidRPr="00D16436">
        <w:rPr>
          <w:rFonts w:ascii="Arial" w:hAnsi="Arial" w:cs="Arial"/>
          <w:sz w:val="20"/>
          <w:szCs w:val="20"/>
        </w:rPr>
        <w:t>Consip S.p.A. informa pertanto il mercato della fornitura circa gli elementi di seguito riportati, con l’obiettivo di:</w:t>
      </w:r>
    </w:p>
    <w:p w14:paraId="1CB1045E" w14:textId="77777777" w:rsidR="00DC69C7" w:rsidRPr="00D16436" w:rsidRDefault="00522FB0">
      <w:pPr>
        <w:pStyle w:val="Corpodeltesto21"/>
        <w:numPr>
          <w:ilvl w:val="0"/>
          <w:numId w:val="2"/>
        </w:numPr>
        <w:tabs>
          <w:tab w:val="clear" w:pos="1440"/>
          <w:tab w:val="num" w:pos="360"/>
        </w:tabs>
        <w:spacing w:after="120" w:line="276" w:lineRule="auto"/>
        <w:ind w:left="360"/>
        <w:rPr>
          <w:rFonts w:ascii="Arial" w:hAnsi="Arial" w:cs="Arial"/>
          <w:sz w:val="20"/>
          <w:szCs w:val="20"/>
        </w:rPr>
      </w:pPr>
      <w:r w:rsidRPr="00D16436">
        <w:rPr>
          <w:rFonts w:ascii="Arial" w:hAnsi="Arial" w:cs="Arial"/>
          <w:sz w:val="20"/>
          <w:szCs w:val="20"/>
        </w:rPr>
        <w:t>garantire la massima pubblicità all’iniziativa per assicurare la più ampia diffusione delle informazioni ed un celere svolgimento delle procedure di acquisto;</w:t>
      </w:r>
    </w:p>
    <w:p w14:paraId="4E013DA0" w14:textId="687D033B" w:rsidR="00DC69C7" w:rsidRPr="00D16436" w:rsidRDefault="00522FB0">
      <w:pPr>
        <w:pStyle w:val="Corpodeltesto21"/>
        <w:numPr>
          <w:ilvl w:val="0"/>
          <w:numId w:val="2"/>
        </w:numPr>
        <w:tabs>
          <w:tab w:val="clear" w:pos="1440"/>
          <w:tab w:val="num" w:pos="360"/>
        </w:tabs>
        <w:spacing w:after="120" w:line="276" w:lineRule="auto"/>
        <w:ind w:left="360"/>
        <w:rPr>
          <w:rFonts w:ascii="Arial" w:hAnsi="Arial" w:cs="Arial"/>
          <w:sz w:val="20"/>
          <w:szCs w:val="20"/>
        </w:rPr>
      </w:pPr>
      <w:r w:rsidRPr="00D16436">
        <w:rPr>
          <w:rFonts w:ascii="Arial" w:hAnsi="Arial" w:cs="Arial"/>
          <w:sz w:val="20"/>
          <w:szCs w:val="20"/>
        </w:rPr>
        <w:t xml:space="preserve">verificare </w:t>
      </w:r>
      <w:r w:rsidR="00484C96" w:rsidRPr="00D16436">
        <w:rPr>
          <w:rFonts w:ascii="Arial" w:hAnsi="Arial" w:cs="Arial"/>
          <w:sz w:val="20"/>
          <w:szCs w:val="20"/>
        </w:rPr>
        <w:t xml:space="preserve">l’eventuale </w:t>
      </w:r>
      <w:r w:rsidRPr="00D16436">
        <w:rPr>
          <w:rFonts w:ascii="Arial" w:hAnsi="Arial" w:cs="Arial"/>
          <w:sz w:val="20"/>
          <w:szCs w:val="20"/>
        </w:rPr>
        <w:t xml:space="preserve">esistenza di </w:t>
      </w:r>
      <w:r w:rsidR="00484C96" w:rsidRPr="00D16436">
        <w:rPr>
          <w:rFonts w:ascii="Arial" w:hAnsi="Arial" w:cs="Arial"/>
          <w:sz w:val="20"/>
          <w:szCs w:val="20"/>
        </w:rPr>
        <w:t xml:space="preserve">altri </w:t>
      </w:r>
      <w:r w:rsidRPr="00D16436">
        <w:rPr>
          <w:rFonts w:ascii="Arial" w:hAnsi="Arial" w:cs="Arial"/>
          <w:sz w:val="20"/>
          <w:szCs w:val="20"/>
        </w:rPr>
        <w:t>operatori economici potenzialmente interessati;</w:t>
      </w:r>
    </w:p>
    <w:p w14:paraId="20A5F4CD" w14:textId="77777777" w:rsidR="00DC69C7" w:rsidRPr="00D16436" w:rsidRDefault="00522FB0">
      <w:pPr>
        <w:pStyle w:val="Corpodeltesto21"/>
        <w:numPr>
          <w:ilvl w:val="0"/>
          <w:numId w:val="2"/>
        </w:numPr>
        <w:tabs>
          <w:tab w:val="clear" w:pos="1440"/>
          <w:tab w:val="num" w:pos="360"/>
        </w:tabs>
        <w:spacing w:after="120" w:line="276" w:lineRule="auto"/>
        <w:ind w:left="360"/>
        <w:rPr>
          <w:rFonts w:ascii="Arial" w:hAnsi="Arial" w:cs="Arial"/>
          <w:sz w:val="20"/>
          <w:szCs w:val="20"/>
        </w:rPr>
      </w:pPr>
      <w:r w:rsidRPr="00D16436">
        <w:rPr>
          <w:rFonts w:ascii="Arial" w:hAnsi="Arial" w:cs="Arial"/>
          <w:sz w:val="20"/>
          <w:szCs w:val="20"/>
        </w:rPr>
        <w:t>pubblicizzare al meglio le caratteristiche qualitative e tecniche dei beni e servizi oggetto di analisi;</w:t>
      </w:r>
    </w:p>
    <w:p w14:paraId="19AD0F80" w14:textId="77777777" w:rsidR="00DC69C7" w:rsidRPr="00D16436" w:rsidRDefault="00522FB0">
      <w:pPr>
        <w:pStyle w:val="Corpodeltesto21"/>
        <w:numPr>
          <w:ilvl w:val="0"/>
          <w:numId w:val="2"/>
        </w:numPr>
        <w:tabs>
          <w:tab w:val="clear" w:pos="1440"/>
          <w:tab w:val="num" w:pos="360"/>
        </w:tabs>
        <w:spacing w:after="120" w:line="276" w:lineRule="auto"/>
        <w:ind w:left="360"/>
        <w:rPr>
          <w:rFonts w:ascii="Arial" w:hAnsi="Arial" w:cs="Arial"/>
          <w:sz w:val="20"/>
          <w:szCs w:val="20"/>
        </w:rPr>
      </w:pPr>
      <w:r w:rsidRPr="00D16436">
        <w:rPr>
          <w:rFonts w:ascii="Arial" w:hAnsi="Arial" w:cs="Arial"/>
          <w:sz w:val="20"/>
          <w:szCs w:val="20"/>
        </w:rPr>
        <w:t>ricevere, da parte dei soggetti interessati, osservazioni e suggerimenti per una più compiuta conoscenza del mercato avuto riguardo a eventuali soluzioni alternative, purché rispondenti in toto alle esigenze dell’Amministrazione di seguito riportate, nonché alle condizioni di prezzo mediamente praticate.</w:t>
      </w:r>
    </w:p>
    <w:p w14:paraId="1F386FBA" w14:textId="7BAC37D3" w:rsidR="00DC69C7" w:rsidRPr="00D16436" w:rsidRDefault="00522FB0">
      <w:pPr>
        <w:spacing w:before="120" w:after="120" w:line="276" w:lineRule="auto"/>
        <w:jc w:val="both"/>
        <w:rPr>
          <w:rFonts w:ascii="Arial" w:hAnsi="Arial" w:cs="Arial"/>
          <w:sz w:val="20"/>
          <w:szCs w:val="20"/>
        </w:rPr>
      </w:pPr>
      <w:r w:rsidRPr="00D16436">
        <w:rPr>
          <w:rFonts w:ascii="Arial" w:hAnsi="Arial" w:cs="Arial"/>
          <w:sz w:val="20"/>
          <w:szCs w:val="20"/>
        </w:rPr>
        <w:t xml:space="preserve">Ciò anche al fine di confermare o meno l’esistenza dei presupposti che consentono ai sensi </w:t>
      </w:r>
      <w:r w:rsidR="00EE2486" w:rsidRPr="00D16436">
        <w:rPr>
          <w:rFonts w:ascii="Arial" w:hAnsi="Arial" w:cs="Arial"/>
          <w:sz w:val="20"/>
          <w:szCs w:val="20"/>
        </w:rPr>
        <w:t>dell’art. 76 del Dlgs 36/</w:t>
      </w:r>
      <w:r w:rsidR="00BD2EB1" w:rsidRPr="00D16436">
        <w:rPr>
          <w:rFonts w:ascii="Arial" w:hAnsi="Arial" w:cs="Arial"/>
          <w:sz w:val="20"/>
          <w:szCs w:val="20"/>
        </w:rPr>
        <w:t>2023 il</w:t>
      </w:r>
      <w:r w:rsidRPr="00D16436">
        <w:rPr>
          <w:rFonts w:ascii="Arial" w:hAnsi="Arial" w:cs="Arial"/>
          <w:sz w:val="20"/>
          <w:szCs w:val="20"/>
        </w:rPr>
        <w:t xml:space="preserve"> ricorso alla procedura negoziata senza pubblicazione del bando. </w:t>
      </w:r>
    </w:p>
    <w:p w14:paraId="5322FE52" w14:textId="12768053" w:rsidR="00DC69C7" w:rsidRPr="00D16436" w:rsidRDefault="00522FB0">
      <w:pPr>
        <w:spacing w:before="120" w:after="120" w:line="276" w:lineRule="auto"/>
        <w:jc w:val="both"/>
        <w:rPr>
          <w:rFonts w:ascii="Arial" w:hAnsi="Arial" w:cs="Arial"/>
          <w:i/>
          <w:sz w:val="20"/>
          <w:szCs w:val="20"/>
        </w:rPr>
      </w:pPr>
      <w:r w:rsidRPr="00D16436">
        <w:rPr>
          <w:rFonts w:ascii="Arial" w:hAnsi="Arial" w:cs="Arial"/>
          <w:sz w:val="20"/>
          <w:szCs w:val="20"/>
        </w:rPr>
        <w:t xml:space="preserve">Vi preghiamo di fornire il Vostro contributo - previa presa visione dell’informativa sul trattamento dei dati personali sotto riportata - compilando il presente questionario e inviandolo entro </w:t>
      </w:r>
      <w:r w:rsidRPr="00D16436">
        <w:rPr>
          <w:rFonts w:ascii="Arial" w:hAnsi="Arial" w:cs="Arial"/>
          <w:b/>
          <w:bCs/>
          <w:sz w:val="20"/>
          <w:szCs w:val="20"/>
          <w:u w:val="single"/>
        </w:rPr>
        <w:t>1</w:t>
      </w:r>
      <w:r w:rsidR="008C506E" w:rsidRPr="00D16436">
        <w:rPr>
          <w:rFonts w:ascii="Arial" w:hAnsi="Arial" w:cs="Arial"/>
          <w:b/>
          <w:bCs/>
          <w:sz w:val="20"/>
          <w:szCs w:val="20"/>
          <w:u w:val="single"/>
        </w:rPr>
        <w:t>0</w:t>
      </w:r>
      <w:r w:rsidRPr="00D16436">
        <w:rPr>
          <w:rFonts w:ascii="Arial" w:hAnsi="Arial" w:cs="Arial"/>
          <w:b/>
          <w:bCs/>
          <w:sz w:val="20"/>
          <w:szCs w:val="20"/>
          <w:u w:val="single"/>
        </w:rPr>
        <w:t xml:space="preserve"> giorni solari</w:t>
      </w:r>
      <w:r w:rsidRPr="00D16436">
        <w:rPr>
          <w:rFonts w:ascii="Arial" w:hAnsi="Arial" w:cs="Arial"/>
          <w:bCs/>
          <w:sz w:val="20"/>
          <w:szCs w:val="20"/>
          <w:u w:val="single"/>
        </w:rPr>
        <w:t xml:space="preserve"> dalla data odierna</w:t>
      </w:r>
      <w:r w:rsidRPr="00D16436">
        <w:rPr>
          <w:rFonts w:ascii="Arial" w:hAnsi="Arial" w:cs="Arial"/>
          <w:bCs/>
          <w:color w:val="FF0000"/>
          <w:sz w:val="20"/>
          <w:szCs w:val="20"/>
        </w:rPr>
        <w:t xml:space="preserve"> </w:t>
      </w:r>
      <w:r w:rsidRPr="00D16436">
        <w:rPr>
          <w:rFonts w:ascii="Arial" w:hAnsi="Arial" w:cs="Arial"/>
          <w:bCs/>
          <w:sz w:val="20"/>
          <w:szCs w:val="20"/>
        </w:rPr>
        <w:t xml:space="preserve">all’indirizzo PEC </w:t>
      </w:r>
      <w:r w:rsidR="00484C96" w:rsidRPr="00D16436">
        <w:rPr>
          <w:rStyle w:val="Collegamentoipertestuale"/>
          <w:rFonts w:ascii="Arial" w:hAnsi="Arial" w:cs="Arial"/>
          <w:sz w:val="20"/>
          <w:szCs w:val="20"/>
        </w:rPr>
        <w:t>ictconsip@postacert.consip.it</w:t>
      </w:r>
      <w:r w:rsidRPr="00D16436">
        <w:rPr>
          <w:rFonts w:ascii="Arial" w:hAnsi="Arial" w:cs="Arial"/>
          <w:bCs/>
          <w:sz w:val="20"/>
          <w:szCs w:val="20"/>
        </w:rPr>
        <w:t xml:space="preserve"> </w:t>
      </w:r>
      <w:r w:rsidRPr="00D16436">
        <w:rPr>
          <w:rFonts w:ascii="Arial" w:hAnsi="Arial" w:cs="Arial"/>
          <w:sz w:val="20"/>
          <w:szCs w:val="20"/>
        </w:rPr>
        <w:t xml:space="preserve">specificando nell’oggetto della e-mail: </w:t>
      </w:r>
      <w:r w:rsidR="00EE2486" w:rsidRPr="00D16436">
        <w:rPr>
          <w:rFonts w:ascii="Arial" w:hAnsi="Arial" w:cs="Arial"/>
          <w:sz w:val="20"/>
          <w:szCs w:val="20"/>
        </w:rPr>
        <w:t>“</w:t>
      </w:r>
      <w:r w:rsidR="00FF60C7" w:rsidRPr="00D16436">
        <w:rPr>
          <w:rFonts w:ascii="Arial" w:hAnsi="Arial" w:cs="Arial"/>
          <w:sz w:val="20"/>
          <w:szCs w:val="20"/>
        </w:rPr>
        <w:t xml:space="preserve">Acquisizione </w:t>
      </w:r>
      <w:r w:rsidR="00C34F65" w:rsidRPr="00D16436">
        <w:rPr>
          <w:rFonts w:ascii="Arial" w:hAnsi="Arial" w:cs="Arial"/>
          <w:sz w:val="20"/>
          <w:szCs w:val="20"/>
        </w:rPr>
        <w:t>sottoscrizioni Power Center I</w:t>
      </w:r>
      <w:r w:rsidR="00FF60C7" w:rsidRPr="00D16436">
        <w:rPr>
          <w:rFonts w:ascii="Arial" w:hAnsi="Arial" w:cs="Arial"/>
          <w:sz w:val="20"/>
          <w:szCs w:val="20"/>
        </w:rPr>
        <w:t xml:space="preserve">nformatica per </w:t>
      </w:r>
      <w:r w:rsidR="00C34F65" w:rsidRPr="00D16436">
        <w:rPr>
          <w:rFonts w:ascii="Arial" w:hAnsi="Arial" w:cs="Arial"/>
          <w:sz w:val="20"/>
          <w:szCs w:val="20"/>
        </w:rPr>
        <w:t>S</w:t>
      </w:r>
      <w:r w:rsidR="00FF60C7" w:rsidRPr="00D16436">
        <w:rPr>
          <w:rFonts w:ascii="Arial" w:hAnsi="Arial" w:cs="Arial"/>
          <w:sz w:val="20"/>
          <w:szCs w:val="20"/>
        </w:rPr>
        <w:t>ogei – ID 3057</w:t>
      </w:r>
      <w:r w:rsidRPr="00D16436">
        <w:rPr>
          <w:rFonts w:ascii="Arial" w:hAnsi="Arial" w:cs="Arial"/>
          <w:sz w:val="20"/>
          <w:szCs w:val="20"/>
        </w:rPr>
        <w:t>”.</w:t>
      </w:r>
    </w:p>
    <w:p w14:paraId="00838222" w14:textId="77777777" w:rsidR="00DC69C7" w:rsidRPr="00D16436" w:rsidRDefault="00522FB0">
      <w:pPr>
        <w:spacing w:before="120" w:after="120" w:line="276" w:lineRule="auto"/>
        <w:jc w:val="both"/>
        <w:rPr>
          <w:rFonts w:ascii="Arial" w:hAnsi="Arial" w:cs="Arial"/>
          <w:sz w:val="20"/>
          <w:szCs w:val="20"/>
        </w:rPr>
      </w:pPr>
      <w:r w:rsidRPr="00D16436">
        <w:rPr>
          <w:rFonts w:ascii="Arial" w:hAnsi="Arial" w:cs="Arial"/>
          <w:sz w:val="20"/>
          <w:szCs w:val="20"/>
        </w:rPr>
        <w:t>Tutte le informazioni da Voi fornite con il presente documento saranno utilizzate ai soli fini dello sviluppo dell’iniziativa in oggetto.</w:t>
      </w:r>
    </w:p>
    <w:p w14:paraId="50240CDF" w14:textId="77777777" w:rsidR="00DC69C7" w:rsidRPr="00D16436" w:rsidRDefault="00522FB0">
      <w:pPr>
        <w:spacing w:after="120" w:line="276" w:lineRule="auto"/>
        <w:jc w:val="both"/>
        <w:rPr>
          <w:rFonts w:ascii="Arial" w:hAnsi="Arial" w:cs="Arial"/>
          <w:sz w:val="20"/>
          <w:szCs w:val="20"/>
        </w:rPr>
      </w:pPr>
      <w:r w:rsidRPr="00D16436">
        <w:rPr>
          <w:rFonts w:ascii="Arial" w:hAnsi="Arial" w:cs="Arial"/>
          <w:sz w:val="20"/>
          <w:szCs w:val="20"/>
        </w:rPr>
        <w:t>Consip S.p.A., salvo quanto di seguito previsto in materia di trattamento dei dati personali, si impegna a non divulgare a terzi le informazioni raccolte con il presente documento.</w:t>
      </w:r>
    </w:p>
    <w:p w14:paraId="120E9B89" w14:textId="77777777" w:rsidR="00DC69C7" w:rsidRPr="00D16436" w:rsidRDefault="00522FB0">
      <w:pPr>
        <w:pStyle w:val="Titolo1"/>
        <w:numPr>
          <w:ilvl w:val="0"/>
          <w:numId w:val="0"/>
        </w:numPr>
        <w:spacing w:line="276" w:lineRule="auto"/>
        <w:rPr>
          <w:rFonts w:cs="Arial"/>
          <w:sz w:val="24"/>
        </w:rPr>
      </w:pPr>
      <w:r w:rsidRPr="00D16436">
        <w:rPr>
          <w:rFonts w:cs="Arial"/>
          <w:sz w:val="20"/>
          <w:szCs w:val="20"/>
        </w:rPr>
        <w:t>L’invio del documento al nostro recapito implica il consenso al trattamento dei dati forniti.</w:t>
      </w:r>
      <w:r w:rsidRPr="00D16436">
        <w:rPr>
          <w:rFonts w:cs="Arial"/>
          <w:sz w:val="20"/>
          <w:szCs w:val="20"/>
        </w:rPr>
        <w:br w:type="page"/>
      </w:r>
      <w:r w:rsidRPr="00D16436">
        <w:rPr>
          <w:rFonts w:cs="Arial"/>
          <w:sz w:val="24"/>
        </w:rPr>
        <w:lastRenderedPageBreak/>
        <w:t>Dati Azienda</w:t>
      </w:r>
    </w:p>
    <w:tbl>
      <w:tblPr>
        <w:tblW w:w="0" w:type="auto"/>
        <w:tblInd w:w="70" w:type="dxa"/>
        <w:tblBorders>
          <w:top w:val="single" w:sz="2" w:space="0" w:color="000080"/>
          <w:bottom w:val="single" w:sz="2" w:space="0" w:color="000080"/>
          <w:insideH w:val="single" w:sz="2" w:space="0" w:color="000080"/>
        </w:tblBorders>
        <w:tblLayout w:type="fixed"/>
        <w:tblCellMar>
          <w:left w:w="70" w:type="dxa"/>
          <w:right w:w="70" w:type="dxa"/>
        </w:tblCellMar>
        <w:tblLook w:val="0000" w:firstRow="0" w:lastRow="0" w:firstColumn="0" w:lastColumn="0" w:noHBand="0" w:noVBand="0"/>
      </w:tblPr>
      <w:tblGrid>
        <w:gridCol w:w="3321"/>
        <w:gridCol w:w="5174"/>
      </w:tblGrid>
      <w:tr w:rsidR="00DC69C7" w:rsidRPr="00D16436" w14:paraId="67B9BABB" w14:textId="77777777">
        <w:tc>
          <w:tcPr>
            <w:tcW w:w="3321" w:type="dxa"/>
            <w:vAlign w:val="center"/>
          </w:tcPr>
          <w:p w14:paraId="55719183" w14:textId="77777777" w:rsidR="00DC69C7" w:rsidRPr="00D16436"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D16436">
              <w:rPr>
                <w:rFonts w:ascii="Arial" w:hAnsi="Arial" w:cs="Arial"/>
                <w:i/>
                <w:sz w:val="20"/>
                <w:szCs w:val="20"/>
              </w:rPr>
              <w:t>Azienda</w:t>
            </w:r>
          </w:p>
        </w:tc>
        <w:tc>
          <w:tcPr>
            <w:tcW w:w="5174" w:type="dxa"/>
          </w:tcPr>
          <w:p w14:paraId="00E83805" w14:textId="77777777" w:rsidR="00DC69C7" w:rsidRPr="00D16436"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D16436" w14:paraId="3F485B78" w14:textId="77777777">
        <w:tc>
          <w:tcPr>
            <w:tcW w:w="3321" w:type="dxa"/>
            <w:vAlign w:val="center"/>
          </w:tcPr>
          <w:p w14:paraId="5B3D8A80" w14:textId="77777777" w:rsidR="00DC69C7" w:rsidRPr="00D16436"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D16436">
              <w:rPr>
                <w:rFonts w:ascii="Arial" w:hAnsi="Arial" w:cs="Arial"/>
                <w:i/>
                <w:sz w:val="20"/>
                <w:szCs w:val="20"/>
              </w:rPr>
              <w:t xml:space="preserve">Indirizzo </w:t>
            </w:r>
          </w:p>
        </w:tc>
        <w:tc>
          <w:tcPr>
            <w:tcW w:w="5174" w:type="dxa"/>
          </w:tcPr>
          <w:p w14:paraId="62F72B63" w14:textId="77777777" w:rsidR="00DC69C7" w:rsidRPr="00D16436"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D16436" w14:paraId="5952A7E4" w14:textId="77777777">
        <w:tc>
          <w:tcPr>
            <w:tcW w:w="3321" w:type="dxa"/>
            <w:vAlign w:val="center"/>
          </w:tcPr>
          <w:p w14:paraId="55E9D0A7" w14:textId="77777777" w:rsidR="00DC69C7" w:rsidRPr="00D16436"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D16436">
              <w:rPr>
                <w:rFonts w:ascii="Arial" w:hAnsi="Arial" w:cs="Arial"/>
                <w:i/>
                <w:sz w:val="20"/>
                <w:szCs w:val="20"/>
              </w:rPr>
              <w:t>Nome e Cognome del referente</w:t>
            </w:r>
          </w:p>
        </w:tc>
        <w:tc>
          <w:tcPr>
            <w:tcW w:w="5174" w:type="dxa"/>
          </w:tcPr>
          <w:p w14:paraId="05F66A24" w14:textId="77777777" w:rsidR="00DC69C7" w:rsidRPr="00D16436"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D16436" w14:paraId="73A2F477" w14:textId="77777777">
        <w:tc>
          <w:tcPr>
            <w:tcW w:w="3321" w:type="dxa"/>
            <w:vAlign w:val="center"/>
          </w:tcPr>
          <w:p w14:paraId="52FFB43D" w14:textId="77777777" w:rsidR="00DC69C7" w:rsidRPr="00D16436"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D16436">
              <w:rPr>
                <w:rFonts w:ascii="Arial" w:hAnsi="Arial" w:cs="Arial"/>
                <w:i/>
                <w:sz w:val="20"/>
                <w:szCs w:val="20"/>
              </w:rPr>
              <w:t>Ruolo in azienda</w:t>
            </w:r>
          </w:p>
        </w:tc>
        <w:tc>
          <w:tcPr>
            <w:tcW w:w="5174" w:type="dxa"/>
          </w:tcPr>
          <w:p w14:paraId="36B25CE8" w14:textId="77777777" w:rsidR="00DC69C7" w:rsidRPr="00D16436"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D16436" w14:paraId="0AADFB7B" w14:textId="77777777">
        <w:tc>
          <w:tcPr>
            <w:tcW w:w="3321" w:type="dxa"/>
            <w:vAlign w:val="center"/>
          </w:tcPr>
          <w:p w14:paraId="4D895E4F" w14:textId="77777777" w:rsidR="00DC69C7" w:rsidRPr="00D16436"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D16436">
              <w:rPr>
                <w:rFonts w:ascii="Arial" w:hAnsi="Arial" w:cs="Arial"/>
                <w:i/>
                <w:sz w:val="20"/>
                <w:szCs w:val="20"/>
              </w:rPr>
              <w:t xml:space="preserve">Telefono </w:t>
            </w:r>
          </w:p>
        </w:tc>
        <w:tc>
          <w:tcPr>
            <w:tcW w:w="5174" w:type="dxa"/>
          </w:tcPr>
          <w:p w14:paraId="29F3D7E3" w14:textId="77777777" w:rsidR="00DC69C7" w:rsidRPr="00D16436"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D16436" w14:paraId="79472000" w14:textId="77777777">
        <w:tc>
          <w:tcPr>
            <w:tcW w:w="3321" w:type="dxa"/>
            <w:vAlign w:val="center"/>
          </w:tcPr>
          <w:p w14:paraId="4F955342" w14:textId="77777777" w:rsidR="00DC69C7" w:rsidRPr="00D16436"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D16436">
              <w:rPr>
                <w:rFonts w:ascii="Arial" w:hAnsi="Arial" w:cs="Arial"/>
                <w:i/>
                <w:sz w:val="20"/>
                <w:szCs w:val="20"/>
              </w:rPr>
              <w:t>Fax</w:t>
            </w:r>
          </w:p>
        </w:tc>
        <w:tc>
          <w:tcPr>
            <w:tcW w:w="5174" w:type="dxa"/>
          </w:tcPr>
          <w:p w14:paraId="2EA7DFF2" w14:textId="77777777" w:rsidR="00DC69C7" w:rsidRPr="00D16436"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D16436" w14:paraId="303F8558" w14:textId="77777777">
        <w:tc>
          <w:tcPr>
            <w:tcW w:w="3321" w:type="dxa"/>
            <w:vAlign w:val="center"/>
          </w:tcPr>
          <w:p w14:paraId="38A39F14" w14:textId="77777777" w:rsidR="00DC69C7" w:rsidRPr="00D16436"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D16436">
              <w:rPr>
                <w:rFonts w:ascii="Arial" w:hAnsi="Arial" w:cs="Arial"/>
                <w:i/>
                <w:sz w:val="20"/>
                <w:szCs w:val="20"/>
              </w:rPr>
              <w:t>Indirizzo e-mail</w:t>
            </w:r>
          </w:p>
        </w:tc>
        <w:tc>
          <w:tcPr>
            <w:tcW w:w="5174" w:type="dxa"/>
          </w:tcPr>
          <w:p w14:paraId="781A9E80" w14:textId="77777777" w:rsidR="00DC69C7" w:rsidRPr="00D16436"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D16436" w14:paraId="2C645D55" w14:textId="77777777">
        <w:tc>
          <w:tcPr>
            <w:tcW w:w="3321" w:type="dxa"/>
            <w:vAlign w:val="center"/>
          </w:tcPr>
          <w:p w14:paraId="0FEB49BA" w14:textId="77777777" w:rsidR="00DC69C7" w:rsidRPr="00D16436"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D16436">
              <w:rPr>
                <w:rFonts w:ascii="Arial" w:hAnsi="Arial" w:cs="Arial"/>
                <w:i/>
                <w:sz w:val="20"/>
                <w:szCs w:val="20"/>
              </w:rPr>
              <w:t>Data compilazione</w:t>
            </w:r>
          </w:p>
        </w:tc>
        <w:tc>
          <w:tcPr>
            <w:tcW w:w="5174" w:type="dxa"/>
          </w:tcPr>
          <w:p w14:paraId="5078265B" w14:textId="77777777" w:rsidR="00DC69C7" w:rsidRPr="00D16436"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bl>
    <w:p w14:paraId="215D4B6A" w14:textId="77777777" w:rsidR="00DC69C7" w:rsidRPr="00D16436" w:rsidRDefault="00DC69C7">
      <w:pPr>
        <w:pStyle w:val="Titolo1"/>
        <w:numPr>
          <w:ilvl w:val="0"/>
          <w:numId w:val="0"/>
        </w:numPr>
        <w:jc w:val="both"/>
        <w:rPr>
          <w:rFonts w:cs="Arial"/>
          <w:i/>
          <w:sz w:val="20"/>
          <w:szCs w:val="20"/>
        </w:rPr>
      </w:pPr>
    </w:p>
    <w:p w14:paraId="1322EA91" w14:textId="77777777" w:rsidR="00DC69C7" w:rsidRPr="00D16436" w:rsidRDefault="00522FB0">
      <w:pPr>
        <w:pStyle w:val="Titolo1"/>
        <w:numPr>
          <w:ilvl w:val="0"/>
          <w:numId w:val="0"/>
        </w:numPr>
        <w:spacing w:before="0" w:after="0" w:line="360" w:lineRule="auto"/>
        <w:jc w:val="both"/>
        <w:rPr>
          <w:rFonts w:cs="Arial"/>
          <w:i/>
          <w:sz w:val="20"/>
          <w:szCs w:val="20"/>
        </w:rPr>
      </w:pPr>
      <w:r w:rsidRPr="00D16436">
        <w:rPr>
          <w:rFonts w:cs="Arial"/>
          <w:i/>
          <w:sz w:val="20"/>
          <w:szCs w:val="20"/>
        </w:rPr>
        <w:t>Informativa sul trattamento dei dati personali</w:t>
      </w:r>
    </w:p>
    <w:p w14:paraId="3D8D73F9" w14:textId="77777777" w:rsidR="00DC69C7" w:rsidRPr="00D16436" w:rsidRDefault="00522FB0">
      <w:pPr>
        <w:spacing w:line="276" w:lineRule="auto"/>
        <w:jc w:val="both"/>
        <w:rPr>
          <w:rFonts w:ascii="Arial" w:hAnsi="Arial" w:cs="Arial"/>
          <w:sz w:val="20"/>
          <w:szCs w:val="20"/>
        </w:rPr>
      </w:pPr>
      <w:r w:rsidRPr="00D16436">
        <w:rPr>
          <w:rFonts w:ascii="Arial" w:hAnsi="Arial" w:cs="Arial"/>
          <w:sz w:val="20"/>
          <w:szCs w:val="20"/>
        </w:rPr>
        <w:t>Ai sensi dell'art. 13 del Regolamento europeo 2016/679 relativo alla protezione delle persone fisiche con riguardo al trattamento dei dati personali (nel seguito anche “Regolamento UE”),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76A6F33E" w14:textId="77777777" w:rsidR="00DC69C7" w:rsidRPr="00D16436" w:rsidRDefault="00DC69C7">
      <w:pPr>
        <w:spacing w:line="276" w:lineRule="auto"/>
        <w:jc w:val="both"/>
        <w:rPr>
          <w:rFonts w:ascii="Arial" w:hAnsi="Arial" w:cs="Arial"/>
          <w:sz w:val="20"/>
          <w:szCs w:val="20"/>
        </w:rPr>
      </w:pPr>
    </w:p>
    <w:p w14:paraId="7DCE7EEA" w14:textId="77777777" w:rsidR="00DC69C7" w:rsidRPr="00D16436" w:rsidRDefault="00522FB0">
      <w:pPr>
        <w:spacing w:line="276" w:lineRule="auto"/>
        <w:jc w:val="both"/>
        <w:rPr>
          <w:rFonts w:ascii="Arial" w:hAnsi="Arial" w:cs="Arial"/>
          <w:sz w:val="20"/>
          <w:szCs w:val="20"/>
        </w:rPr>
      </w:pPr>
      <w:r w:rsidRPr="00D16436">
        <w:rPr>
          <w:rFonts w:ascii="Arial" w:hAnsi="Arial" w:cs="Arial"/>
          <w:sz w:val="20"/>
          <w:szCs w:val="20"/>
        </w:rPr>
        <w:t xml:space="preserve">Il trattamento dei Dati per le anzidette finalità, improntato alla massima riservatezza e sicurezza nel rispetto della normativa nazionale e comunitaria vigente in materia di protezione dei dati personali, avrà luogo con modalità sia informatiche, sia cartacee. </w:t>
      </w:r>
    </w:p>
    <w:p w14:paraId="75E7DEB3" w14:textId="77777777" w:rsidR="00DC69C7" w:rsidRPr="00D16436" w:rsidRDefault="00522FB0">
      <w:pPr>
        <w:spacing w:line="276" w:lineRule="auto"/>
        <w:jc w:val="both"/>
        <w:rPr>
          <w:rFonts w:ascii="Arial" w:hAnsi="Arial" w:cs="Arial"/>
          <w:sz w:val="20"/>
          <w:szCs w:val="20"/>
        </w:rPr>
      </w:pPr>
      <w:r w:rsidRPr="00D16436">
        <w:rPr>
          <w:rFonts w:ascii="Arial" w:hAnsi="Arial" w:cs="Arial"/>
          <w:sz w:val="20"/>
          <w:szCs w:val="20"/>
        </w:rPr>
        <w:t>Il conferimento di Dati alla Consip S.p.A.: l'eventuale rifiuto di fornire gli stessi comporta l'impossibilità di acquisire da parte nostra, le informazioni per una più compiuta conoscenza del mercato relativamente alla Vostra azienda.</w:t>
      </w:r>
    </w:p>
    <w:p w14:paraId="5B57776E" w14:textId="77777777" w:rsidR="00DC69C7" w:rsidRPr="00D16436" w:rsidRDefault="00DC69C7">
      <w:pPr>
        <w:spacing w:line="276" w:lineRule="auto"/>
        <w:jc w:val="both"/>
        <w:rPr>
          <w:rFonts w:ascii="Arial" w:hAnsi="Arial" w:cs="Arial"/>
          <w:sz w:val="20"/>
          <w:szCs w:val="20"/>
        </w:rPr>
      </w:pPr>
    </w:p>
    <w:p w14:paraId="458DA149" w14:textId="77777777" w:rsidR="00DC69C7" w:rsidRPr="00D16436" w:rsidRDefault="00522FB0">
      <w:pPr>
        <w:spacing w:line="276" w:lineRule="auto"/>
        <w:jc w:val="both"/>
        <w:rPr>
          <w:rFonts w:ascii="Arial" w:hAnsi="Arial" w:cs="Arial"/>
          <w:sz w:val="20"/>
          <w:szCs w:val="20"/>
        </w:rPr>
      </w:pPr>
      <w:r w:rsidRPr="00D16436">
        <w:rPr>
          <w:rFonts w:ascii="Arial" w:hAnsi="Arial" w:cs="Arial"/>
          <w:sz w:val="20"/>
          <w:szCs w:val="20"/>
        </w:rPr>
        <w:t>I Dati saranno conservati in archivi informatici e cartacei per un periodo di tempo non superiore a quello necessario agli scopi per i quali sono stati raccolti o successivamente trattati, conformemente a quanto previsto dagli obblighi di legge.</w:t>
      </w:r>
    </w:p>
    <w:p w14:paraId="65713DB1" w14:textId="77777777" w:rsidR="00DC69C7" w:rsidRPr="00D16436" w:rsidRDefault="00DC69C7">
      <w:pPr>
        <w:spacing w:line="276" w:lineRule="auto"/>
        <w:jc w:val="both"/>
        <w:rPr>
          <w:rFonts w:ascii="Arial" w:hAnsi="Arial" w:cs="Arial"/>
          <w:sz w:val="20"/>
          <w:szCs w:val="20"/>
        </w:rPr>
      </w:pPr>
    </w:p>
    <w:p w14:paraId="445896C7" w14:textId="77777777" w:rsidR="00DC69C7" w:rsidRPr="00D16436" w:rsidRDefault="00522FB0">
      <w:pPr>
        <w:spacing w:line="276" w:lineRule="auto"/>
        <w:jc w:val="both"/>
        <w:rPr>
          <w:rFonts w:ascii="Arial" w:hAnsi="Arial" w:cs="Arial"/>
          <w:sz w:val="20"/>
          <w:szCs w:val="20"/>
        </w:rPr>
      </w:pPr>
      <w:r w:rsidRPr="00D16436">
        <w:rPr>
          <w:rFonts w:ascii="Arial" w:hAnsi="Arial" w:cs="Arial"/>
          <w:sz w:val="20"/>
          <w:szCs w:val="20"/>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iii) il diritto di chiedere, e nel caso ottenere, la rettifica e, ove possibile, la cancellazione o, ancora, la limitazione del trattamento e, infine, può opporsi, per motivi legittimi, al loro trattamento; iv) il diritto alla portabilità dei dati che sarà applicabile nei limiti di cui all’art. 20 del regolamento UE. </w:t>
      </w:r>
    </w:p>
    <w:p w14:paraId="159D2437" w14:textId="77777777" w:rsidR="00DC69C7" w:rsidRPr="00D16436" w:rsidRDefault="00522FB0">
      <w:pPr>
        <w:spacing w:line="276" w:lineRule="auto"/>
        <w:jc w:val="both"/>
        <w:rPr>
          <w:rFonts w:ascii="Arial" w:hAnsi="Arial" w:cs="Arial"/>
          <w:sz w:val="20"/>
          <w:szCs w:val="20"/>
        </w:rPr>
      </w:pPr>
      <w:r w:rsidRPr="00D16436">
        <w:rPr>
          <w:rFonts w:ascii="Arial" w:hAnsi="Arial" w:cs="Arial"/>
          <w:sz w:val="20"/>
          <w:szCs w:val="20"/>
        </w:rPr>
        <w:t>Se in caso di esercizio del diritto di accesso e dei diritti connessi previsti dagli artt. da 15 a 22 del Regolamento UE, la risposta all'istanza non perviene nei tempi indicati e/o non è soddisfacente, l'interessato potrà far valere i propri diritti innanzi all'autorità giudiziaria o rivolgendosi al Garante per la protezione dei dati personali mediante apposito ricorso, reclamo o segnalazione.</w:t>
      </w:r>
    </w:p>
    <w:p w14:paraId="4883163D" w14:textId="77777777" w:rsidR="00DC69C7" w:rsidRPr="00D16436" w:rsidRDefault="00522FB0">
      <w:pPr>
        <w:spacing w:line="276" w:lineRule="auto"/>
        <w:jc w:val="both"/>
        <w:rPr>
          <w:rFonts w:ascii="Arial" w:hAnsi="Arial" w:cs="Arial"/>
          <w:sz w:val="20"/>
          <w:szCs w:val="20"/>
        </w:rPr>
      </w:pPr>
      <w:r w:rsidRPr="00D16436">
        <w:rPr>
          <w:rFonts w:ascii="Arial" w:hAnsi="Arial" w:cs="Arial"/>
          <w:sz w:val="20"/>
          <w:szCs w:val="20"/>
        </w:rPr>
        <w:lastRenderedPageBreak/>
        <w:t>L’invio a Consip S.p.A. del Documento di Consultazione del mercato implica il consenso al trattamento dei Dati personali forniti.</w:t>
      </w:r>
    </w:p>
    <w:p w14:paraId="67F90E34" w14:textId="77777777" w:rsidR="00DC69C7" w:rsidRPr="00D16436" w:rsidRDefault="00DC69C7">
      <w:pPr>
        <w:spacing w:line="276" w:lineRule="auto"/>
        <w:jc w:val="both"/>
        <w:rPr>
          <w:rFonts w:ascii="Arial" w:hAnsi="Arial" w:cs="Arial"/>
          <w:sz w:val="20"/>
          <w:szCs w:val="20"/>
        </w:rPr>
      </w:pPr>
    </w:p>
    <w:p w14:paraId="58A2DE3F" w14:textId="3A886574" w:rsidR="00DC69C7" w:rsidRPr="00D16436" w:rsidRDefault="00522FB0">
      <w:pPr>
        <w:spacing w:line="276" w:lineRule="auto"/>
        <w:jc w:val="both"/>
        <w:rPr>
          <w:rFonts w:ascii="Arial" w:hAnsi="Arial" w:cs="Arial"/>
          <w:sz w:val="20"/>
          <w:szCs w:val="20"/>
        </w:rPr>
      </w:pPr>
      <w:r w:rsidRPr="00D16436">
        <w:rPr>
          <w:rFonts w:ascii="Arial" w:hAnsi="Arial" w:cs="Arial"/>
          <w:sz w:val="20"/>
          <w:szCs w:val="20"/>
        </w:rPr>
        <w:t>Titolare del trattamento dei dati è Consip S.p.A., con sede in Roma, Via Isonzo 19 D/E. Le richieste per l’esercizio dei diritti riconosciuti di cui agli artt. da 15 a 23 del regolamento UE, potranno essere avanzate al Responsabile della protezione dei dati al seguente indirizzo di posta elettronica</w:t>
      </w:r>
      <w:r w:rsidR="00494DEF" w:rsidRPr="00D16436">
        <w:rPr>
          <w:rFonts w:ascii="Arial" w:hAnsi="Arial" w:cs="Arial"/>
          <w:sz w:val="20"/>
          <w:szCs w:val="20"/>
        </w:rPr>
        <w:t>:</w:t>
      </w:r>
      <w:r w:rsidRPr="00D16436">
        <w:rPr>
          <w:rFonts w:ascii="Arial" w:hAnsi="Arial" w:cs="Arial"/>
          <w:sz w:val="20"/>
          <w:szCs w:val="20"/>
        </w:rPr>
        <w:t xml:space="preserve"> </w:t>
      </w:r>
      <w:hyperlink r:id="rId9" w:history="1">
        <w:r w:rsidR="00494DEF" w:rsidRPr="00D16436">
          <w:rPr>
            <w:rStyle w:val="Collegamentoipertestuale"/>
            <w:rFonts w:ascii="Arial" w:hAnsi="Arial" w:cs="Arial"/>
            <w:sz w:val="20"/>
            <w:szCs w:val="20"/>
          </w:rPr>
          <w:t>esercizio.diritti.privacy@consip.it</w:t>
        </w:r>
      </w:hyperlink>
      <w:r w:rsidR="00494DEF" w:rsidRPr="00D16436">
        <w:rPr>
          <w:rFonts w:ascii="Arial" w:hAnsi="Arial" w:cs="Arial"/>
          <w:sz w:val="20"/>
          <w:szCs w:val="20"/>
        </w:rPr>
        <w:t xml:space="preserve"> </w:t>
      </w:r>
      <w:r w:rsidRPr="00D16436">
        <w:rPr>
          <w:rFonts w:ascii="Arial" w:hAnsi="Arial" w:cs="Arial"/>
          <w:sz w:val="20"/>
          <w:szCs w:val="20"/>
        </w:rPr>
        <w:t xml:space="preserve">. </w:t>
      </w:r>
    </w:p>
    <w:p w14:paraId="7B34EC4D" w14:textId="77777777" w:rsidR="00DC69C7" w:rsidRPr="00D16436" w:rsidRDefault="00522FB0">
      <w:pPr>
        <w:rPr>
          <w:rFonts w:ascii="Arial" w:hAnsi="Arial" w:cs="Arial"/>
          <w:b/>
        </w:rPr>
      </w:pPr>
      <w:r w:rsidRPr="00D16436">
        <w:rPr>
          <w:rFonts w:ascii="Arial" w:hAnsi="Arial" w:cs="Arial"/>
        </w:rPr>
        <w:br w:type="page"/>
      </w:r>
    </w:p>
    <w:p w14:paraId="385A48E0" w14:textId="77777777" w:rsidR="00DC69C7" w:rsidRPr="00D16436" w:rsidRDefault="00522FB0">
      <w:pPr>
        <w:pStyle w:val="Titolo1"/>
        <w:numPr>
          <w:ilvl w:val="0"/>
          <w:numId w:val="0"/>
        </w:numPr>
        <w:rPr>
          <w:rFonts w:cs="Arial"/>
          <w:szCs w:val="22"/>
        </w:rPr>
      </w:pPr>
      <w:r w:rsidRPr="00D16436">
        <w:rPr>
          <w:rFonts w:cs="Arial"/>
          <w:szCs w:val="22"/>
        </w:rPr>
        <w:lastRenderedPageBreak/>
        <w:t>Oggetto dell’iniziativa</w:t>
      </w:r>
    </w:p>
    <w:p w14:paraId="5FE78A9E" w14:textId="24AB2353" w:rsidR="00C34F65" w:rsidRPr="00D16436" w:rsidRDefault="00C34F65" w:rsidP="00C34F65">
      <w:pPr>
        <w:pStyle w:val="NormaleWeb"/>
        <w:spacing w:before="120" w:beforeAutospacing="0" w:after="0" w:afterAutospacing="0" w:line="276" w:lineRule="auto"/>
        <w:jc w:val="both"/>
        <w:rPr>
          <w:rFonts w:ascii="Arial" w:hAnsi="Arial" w:cs="Arial"/>
          <w:sz w:val="20"/>
          <w:szCs w:val="20"/>
        </w:rPr>
      </w:pPr>
      <w:r w:rsidRPr="00D16436">
        <w:rPr>
          <w:rFonts w:ascii="Arial" w:hAnsi="Arial" w:cs="Arial"/>
          <w:sz w:val="20"/>
          <w:szCs w:val="20"/>
        </w:rPr>
        <w:t>La suite Informatica è una piattaforma ad alta scalabilità e dotata di un motore ottimizzato per qualunque database (</w:t>
      </w:r>
      <w:proofErr w:type="spellStart"/>
      <w:r w:rsidRPr="00D16436">
        <w:rPr>
          <w:rFonts w:ascii="Arial" w:hAnsi="Arial" w:cs="Arial"/>
          <w:sz w:val="20"/>
          <w:szCs w:val="20"/>
        </w:rPr>
        <w:t>sql</w:t>
      </w:r>
      <w:proofErr w:type="spellEnd"/>
      <w:r w:rsidRPr="00D16436">
        <w:rPr>
          <w:rFonts w:ascii="Arial" w:hAnsi="Arial" w:cs="Arial"/>
          <w:sz w:val="20"/>
          <w:szCs w:val="20"/>
        </w:rPr>
        <w:t xml:space="preserve">, appliance, </w:t>
      </w:r>
      <w:proofErr w:type="spellStart"/>
      <w:r w:rsidRPr="00D16436">
        <w:rPr>
          <w:rFonts w:ascii="Arial" w:hAnsi="Arial" w:cs="Arial"/>
          <w:sz w:val="20"/>
          <w:szCs w:val="20"/>
        </w:rPr>
        <w:t>hadoop</w:t>
      </w:r>
      <w:proofErr w:type="spellEnd"/>
      <w:r w:rsidRPr="00D16436">
        <w:rPr>
          <w:rFonts w:ascii="Arial" w:hAnsi="Arial" w:cs="Arial"/>
          <w:sz w:val="20"/>
          <w:szCs w:val="20"/>
        </w:rPr>
        <w:t xml:space="preserve">, verticale, ...) la piattaforma consente di lavorare sui più grandi DWH e soddisfare qualsiasi numero di utenti offrendo le migliori caratteristiche di scalabilità disponibili sul mercato. </w:t>
      </w:r>
    </w:p>
    <w:p w14:paraId="31D82F57" w14:textId="67DC4AA0" w:rsidR="00C34F65" w:rsidRPr="00D16436" w:rsidRDefault="00C34F65" w:rsidP="00C34F65">
      <w:pPr>
        <w:pStyle w:val="NormaleWeb"/>
        <w:spacing w:before="120" w:beforeAutospacing="0" w:after="0" w:afterAutospacing="0" w:line="276" w:lineRule="auto"/>
        <w:jc w:val="both"/>
        <w:rPr>
          <w:rFonts w:ascii="Arial" w:hAnsi="Arial" w:cs="Arial"/>
          <w:sz w:val="20"/>
          <w:szCs w:val="20"/>
        </w:rPr>
      </w:pPr>
      <w:proofErr w:type="gramStart"/>
      <w:r w:rsidRPr="00D16436">
        <w:rPr>
          <w:rFonts w:ascii="Arial" w:hAnsi="Arial" w:cs="Arial"/>
          <w:sz w:val="20"/>
          <w:szCs w:val="20"/>
        </w:rPr>
        <w:t>.Oltre</w:t>
      </w:r>
      <w:proofErr w:type="gramEnd"/>
      <w:r w:rsidRPr="00D16436">
        <w:rPr>
          <w:rFonts w:ascii="Arial" w:hAnsi="Arial" w:cs="Arial"/>
          <w:sz w:val="20"/>
          <w:szCs w:val="20"/>
        </w:rPr>
        <w:t xml:space="preserve"> ad una completa copertura dei requisiti funzionali, la piattaforma Informatica risponde ai seguenti requisiti non funzionali:</w:t>
      </w:r>
    </w:p>
    <w:p w14:paraId="181D76CE" w14:textId="0C57B5A2" w:rsidR="00C34F65" w:rsidRPr="00D16436" w:rsidRDefault="00C34F65" w:rsidP="00C34F65">
      <w:pPr>
        <w:pStyle w:val="NormaleWeb"/>
        <w:numPr>
          <w:ilvl w:val="0"/>
          <w:numId w:val="28"/>
        </w:numPr>
        <w:spacing w:before="120" w:beforeAutospacing="0" w:after="0" w:afterAutospacing="0" w:line="276" w:lineRule="auto"/>
        <w:jc w:val="both"/>
        <w:rPr>
          <w:rFonts w:ascii="Arial" w:hAnsi="Arial" w:cs="Arial"/>
          <w:sz w:val="20"/>
          <w:szCs w:val="20"/>
        </w:rPr>
      </w:pPr>
      <w:r w:rsidRPr="00D16436">
        <w:rPr>
          <w:rFonts w:ascii="Arial" w:hAnsi="Arial" w:cs="Arial"/>
          <w:sz w:val="20"/>
          <w:szCs w:val="20"/>
        </w:rPr>
        <w:t>Presenza nell’Amministrazione di un centro di competenza e presenza di skill diffusi sulla tecnologia (ETL e Data Quality);</w:t>
      </w:r>
    </w:p>
    <w:p w14:paraId="2EE6300D" w14:textId="36115684" w:rsidR="00C34F65" w:rsidRPr="00D16436" w:rsidRDefault="00C34F65" w:rsidP="00C34F65">
      <w:pPr>
        <w:pStyle w:val="NormaleWeb"/>
        <w:numPr>
          <w:ilvl w:val="0"/>
          <w:numId w:val="28"/>
        </w:numPr>
        <w:spacing w:before="120" w:beforeAutospacing="0" w:after="0" w:afterAutospacing="0" w:line="276" w:lineRule="auto"/>
        <w:jc w:val="both"/>
        <w:rPr>
          <w:rFonts w:ascii="Arial" w:hAnsi="Arial" w:cs="Arial"/>
          <w:sz w:val="20"/>
          <w:szCs w:val="20"/>
        </w:rPr>
      </w:pPr>
      <w:r w:rsidRPr="00D16436">
        <w:rPr>
          <w:rFonts w:ascii="Arial" w:hAnsi="Arial" w:cs="Arial"/>
          <w:sz w:val="20"/>
          <w:szCs w:val="20"/>
        </w:rPr>
        <w:t xml:space="preserve">Focalizzazione aziendale (software </w:t>
      </w:r>
      <w:proofErr w:type="spellStart"/>
      <w:r w:rsidRPr="00D16436">
        <w:rPr>
          <w:rFonts w:ascii="Arial" w:hAnsi="Arial" w:cs="Arial"/>
          <w:sz w:val="20"/>
          <w:szCs w:val="20"/>
        </w:rPr>
        <w:t>vendor</w:t>
      </w:r>
      <w:proofErr w:type="spellEnd"/>
      <w:r w:rsidRPr="00D16436">
        <w:rPr>
          <w:rFonts w:ascii="Arial" w:hAnsi="Arial" w:cs="Arial"/>
          <w:sz w:val="20"/>
          <w:szCs w:val="20"/>
        </w:rPr>
        <w:t xml:space="preserve">) sulla Data Integration ed indipendenza da </w:t>
      </w:r>
      <w:proofErr w:type="gramStart"/>
      <w:r w:rsidRPr="00D16436">
        <w:rPr>
          <w:rFonts w:ascii="Arial" w:hAnsi="Arial" w:cs="Arial"/>
          <w:sz w:val="20"/>
          <w:szCs w:val="20"/>
        </w:rPr>
        <w:t>brand</w:t>
      </w:r>
      <w:proofErr w:type="gramEnd"/>
      <w:r w:rsidRPr="00D16436">
        <w:rPr>
          <w:rFonts w:ascii="Arial" w:hAnsi="Arial" w:cs="Arial"/>
          <w:sz w:val="20"/>
          <w:szCs w:val="20"/>
        </w:rPr>
        <w:t xml:space="preserve"> specifici come sorgente/target;</w:t>
      </w:r>
    </w:p>
    <w:p w14:paraId="4FCE1E37" w14:textId="4A0FA2BC" w:rsidR="00C34F65" w:rsidRPr="00D16436" w:rsidRDefault="00C34F65" w:rsidP="00C34F65">
      <w:pPr>
        <w:pStyle w:val="NormaleWeb"/>
        <w:numPr>
          <w:ilvl w:val="0"/>
          <w:numId w:val="28"/>
        </w:numPr>
        <w:spacing w:before="120" w:beforeAutospacing="0" w:after="0" w:afterAutospacing="0" w:line="276" w:lineRule="auto"/>
        <w:jc w:val="both"/>
        <w:rPr>
          <w:rFonts w:ascii="Arial" w:hAnsi="Arial" w:cs="Arial"/>
          <w:sz w:val="20"/>
          <w:szCs w:val="20"/>
        </w:rPr>
      </w:pPr>
      <w:r w:rsidRPr="00D16436">
        <w:rPr>
          <w:rFonts w:ascii="Arial" w:hAnsi="Arial" w:cs="Arial"/>
          <w:sz w:val="20"/>
          <w:szCs w:val="20"/>
        </w:rPr>
        <w:t xml:space="preserve">Strategia del software </w:t>
      </w:r>
      <w:proofErr w:type="spellStart"/>
      <w:r w:rsidRPr="00D16436">
        <w:rPr>
          <w:rFonts w:ascii="Arial" w:hAnsi="Arial" w:cs="Arial"/>
          <w:sz w:val="20"/>
          <w:szCs w:val="20"/>
        </w:rPr>
        <w:t>vendor</w:t>
      </w:r>
      <w:proofErr w:type="spellEnd"/>
      <w:r w:rsidRPr="00D16436">
        <w:rPr>
          <w:rFonts w:ascii="Arial" w:hAnsi="Arial" w:cs="Arial"/>
          <w:sz w:val="20"/>
          <w:szCs w:val="20"/>
        </w:rPr>
        <w:t xml:space="preserve"> sulla riusabilità di quanto realizzato potendo</w:t>
      </w:r>
      <w:r w:rsidR="00080F4E" w:rsidRPr="00D16436">
        <w:rPr>
          <w:rFonts w:ascii="Arial" w:hAnsi="Arial" w:cs="Arial"/>
          <w:sz w:val="20"/>
          <w:szCs w:val="20"/>
        </w:rPr>
        <w:t>;</w:t>
      </w:r>
    </w:p>
    <w:p w14:paraId="7797BE1E" w14:textId="58B5AE2D" w:rsidR="00080F4E" w:rsidRPr="00D16436" w:rsidRDefault="00080F4E" w:rsidP="00080F4E">
      <w:pPr>
        <w:pStyle w:val="NormaleWeb"/>
        <w:numPr>
          <w:ilvl w:val="0"/>
          <w:numId w:val="28"/>
        </w:numPr>
        <w:spacing w:before="120" w:beforeAutospacing="0" w:after="0" w:afterAutospacing="0" w:line="276" w:lineRule="auto"/>
        <w:jc w:val="both"/>
        <w:rPr>
          <w:rFonts w:ascii="Arial" w:hAnsi="Arial" w:cs="Arial"/>
          <w:sz w:val="20"/>
          <w:szCs w:val="20"/>
          <w:lang w:val="en-US"/>
        </w:rPr>
      </w:pPr>
      <w:r w:rsidRPr="00D16436">
        <w:rPr>
          <w:rFonts w:ascii="Arial" w:hAnsi="Arial" w:cs="Arial"/>
          <w:sz w:val="20"/>
          <w:szCs w:val="20"/>
          <w:lang w:val="en-US"/>
        </w:rPr>
        <w:t xml:space="preserve">in batch </w:t>
      </w:r>
      <w:proofErr w:type="gramStart"/>
      <w:r w:rsidRPr="00D16436">
        <w:rPr>
          <w:rFonts w:ascii="Arial" w:hAnsi="Arial" w:cs="Arial"/>
          <w:sz w:val="20"/>
          <w:szCs w:val="20"/>
          <w:lang w:val="en-US"/>
        </w:rPr>
        <w:t>o in</w:t>
      </w:r>
      <w:proofErr w:type="gramEnd"/>
      <w:r w:rsidRPr="00D16436">
        <w:rPr>
          <w:rFonts w:ascii="Arial" w:hAnsi="Arial" w:cs="Arial"/>
          <w:sz w:val="20"/>
          <w:szCs w:val="20"/>
          <w:lang w:val="en-US"/>
        </w:rPr>
        <w:t xml:space="preserve"> real-time (Data Services);</w:t>
      </w:r>
    </w:p>
    <w:p w14:paraId="1365804F" w14:textId="51057065" w:rsidR="00080F4E" w:rsidRPr="00D16436" w:rsidRDefault="00080F4E" w:rsidP="00080F4E">
      <w:pPr>
        <w:pStyle w:val="NormaleWeb"/>
        <w:numPr>
          <w:ilvl w:val="0"/>
          <w:numId w:val="28"/>
        </w:numPr>
        <w:spacing w:before="120" w:beforeAutospacing="0" w:after="0" w:afterAutospacing="0" w:line="276" w:lineRule="auto"/>
        <w:jc w:val="both"/>
        <w:rPr>
          <w:rFonts w:ascii="Arial" w:hAnsi="Arial" w:cs="Arial"/>
          <w:sz w:val="20"/>
          <w:szCs w:val="20"/>
        </w:rPr>
      </w:pPr>
      <w:r w:rsidRPr="00D16436">
        <w:rPr>
          <w:rFonts w:ascii="Arial" w:hAnsi="Arial" w:cs="Arial"/>
          <w:sz w:val="20"/>
          <w:szCs w:val="20"/>
        </w:rPr>
        <w:t xml:space="preserve">su server tradizionale, su DB Appliance o su </w:t>
      </w:r>
      <w:proofErr w:type="spellStart"/>
      <w:r w:rsidRPr="00D16436">
        <w:rPr>
          <w:rFonts w:ascii="Arial" w:hAnsi="Arial" w:cs="Arial"/>
          <w:sz w:val="20"/>
          <w:szCs w:val="20"/>
        </w:rPr>
        <w:t>Hadoop</w:t>
      </w:r>
      <w:proofErr w:type="spellEnd"/>
      <w:r w:rsidRPr="00D16436">
        <w:rPr>
          <w:rFonts w:ascii="Arial" w:hAnsi="Arial" w:cs="Arial"/>
          <w:sz w:val="20"/>
          <w:szCs w:val="20"/>
        </w:rPr>
        <w:t>;</w:t>
      </w:r>
    </w:p>
    <w:p w14:paraId="1E673445" w14:textId="1C24F631" w:rsidR="00080F4E" w:rsidRPr="00D16436" w:rsidRDefault="00080F4E" w:rsidP="00080F4E">
      <w:pPr>
        <w:pStyle w:val="NormaleWeb"/>
        <w:numPr>
          <w:ilvl w:val="0"/>
          <w:numId w:val="28"/>
        </w:numPr>
        <w:spacing w:before="120" w:beforeAutospacing="0" w:after="0" w:afterAutospacing="0" w:line="276" w:lineRule="auto"/>
        <w:jc w:val="both"/>
        <w:rPr>
          <w:rFonts w:ascii="Arial" w:hAnsi="Arial" w:cs="Arial"/>
          <w:sz w:val="20"/>
          <w:szCs w:val="20"/>
        </w:rPr>
      </w:pPr>
      <w:r w:rsidRPr="00D16436">
        <w:rPr>
          <w:rFonts w:ascii="Arial" w:hAnsi="Arial" w:cs="Arial"/>
          <w:sz w:val="20"/>
          <w:szCs w:val="20"/>
        </w:rPr>
        <w:t>on-premise o in cloud.</w:t>
      </w:r>
    </w:p>
    <w:p w14:paraId="706824D0" w14:textId="4FC529AC" w:rsidR="00080F4E" w:rsidRPr="00D16436" w:rsidRDefault="003C0552" w:rsidP="000E2CC0">
      <w:pPr>
        <w:pStyle w:val="NormaleWeb"/>
        <w:spacing w:before="120" w:line="276" w:lineRule="auto"/>
        <w:jc w:val="both"/>
        <w:rPr>
          <w:rFonts w:ascii="Arial" w:hAnsi="Arial" w:cs="Arial"/>
          <w:sz w:val="20"/>
          <w:szCs w:val="20"/>
        </w:rPr>
      </w:pPr>
      <w:r w:rsidRPr="00D16436">
        <w:rPr>
          <w:rFonts w:ascii="Arial" w:hAnsi="Arial" w:cs="Arial"/>
          <w:sz w:val="20"/>
          <w:szCs w:val="20"/>
        </w:rPr>
        <w:t>I prodotti Power Center impiegati nell’automazione di processi di estrazione,</w:t>
      </w:r>
      <w:r w:rsidR="000E2CC0" w:rsidRPr="00D16436">
        <w:rPr>
          <w:rFonts w:ascii="Arial" w:hAnsi="Arial" w:cs="Arial"/>
          <w:sz w:val="20"/>
          <w:szCs w:val="20"/>
        </w:rPr>
        <w:t xml:space="preserve"> </w:t>
      </w:r>
      <w:r w:rsidRPr="00D16436">
        <w:rPr>
          <w:rFonts w:ascii="Arial" w:hAnsi="Arial" w:cs="Arial"/>
          <w:sz w:val="20"/>
          <w:szCs w:val="20"/>
        </w:rPr>
        <w:t>trasformazione e pulizia di dati presi da fonti eterogenee per caricarle sui DWH</w:t>
      </w:r>
      <w:r w:rsidR="000E2CC0" w:rsidRPr="00D16436">
        <w:rPr>
          <w:rFonts w:ascii="Arial" w:hAnsi="Arial" w:cs="Arial"/>
          <w:sz w:val="20"/>
          <w:szCs w:val="20"/>
        </w:rPr>
        <w:t xml:space="preserve">, </w:t>
      </w:r>
      <w:r w:rsidR="00C06700">
        <w:rPr>
          <w:rFonts w:ascii="Arial" w:hAnsi="Arial" w:cs="Arial"/>
          <w:sz w:val="20"/>
          <w:szCs w:val="20"/>
        </w:rPr>
        <w:t>i</w:t>
      </w:r>
      <w:r w:rsidR="000E2CC0" w:rsidRPr="00D16436">
        <w:rPr>
          <w:rFonts w:ascii="Arial" w:hAnsi="Arial" w:cs="Arial"/>
          <w:sz w:val="20"/>
          <w:szCs w:val="20"/>
        </w:rPr>
        <w:t xml:space="preserve">ntegrati con lo strumento di schedulazione </w:t>
      </w:r>
      <w:proofErr w:type="spellStart"/>
      <w:r w:rsidR="000E2CC0" w:rsidRPr="00D16436">
        <w:rPr>
          <w:rFonts w:ascii="Arial" w:hAnsi="Arial" w:cs="Arial"/>
          <w:sz w:val="20"/>
          <w:szCs w:val="20"/>
        </w:rPr>
        <w:t>enterprise</w:t>
      </w:r>
      <w:proofErr w:type="spellEnd"/>
      <w:r w:rsidR="000E2CC0" w:rsidRPr="00D16436">
        <w:rPr>
          <w:rFonts w:ascii="Arial" w:hAnsi="Arial" w:cs="Arial"/>
          <w:sz w:val="20"/>
          <w:szCs w:val="20"/>
        </w:rPr>
        <w:t xml:space="preserve"> che ne garantisce l’esecuzione nei modi e nei tempi corretti e sfruttano i motori di data </w:t>
      </w:r>
      <w:proofErr w:type="spellStart"/>
      <w:r w:rsidR="000E2CC0" w:rsidRPr="00D16436">
        <w:rPr>
          <w:rFonts w:ascii="Arial" w:hAnsi="Arial" w:cs="Arial"/>
          <w:sz w:val="20"/>
          <w:szCs w:val="20"/>
        </w:rPr>
        <w:t>quality</w:t>
      </w:r>
      <w:proofErr w:type="spellEnd"/>
      <w:r w:rsidR="000E2CC0" w:rsidRPr="00D16436">
        <w:rPr>
          <w:rFonts w:ascii="Arial" w:hAnsi="Arial" w:cs="Arial"/>
          <w:sz w:val="20"/>
          <w:szCs w:val="20"/>
        </w:rPr>
        <w:t xml:space="preserve"> affinché sia valutato il livello di qualità dei dati che si vogliono analizzare prefissando specifici obiettivi di coerenza e completezza.</w:t>
      </w:r>
    </w:p>
    <w:p w14:paraId="01C552B1" w14:textId="46F4DA43" w:rsidR="000E2CC0" w:rsidRPr="00D16436" w:rsidRDefault="000E2CC0" w:rsidP="000E2CC0">
      <w:pPr>
        <w:pStyle w:val="NormaleWeb"/>
        <w:spacing w:before="120" w:line="276" w:lineRule="auto"/>
        <w:jc w:val="both"/>
        <w:rPr>
          <w:rFonts w:ascii="Arial" w:hAnsi="Arial" w:cs="Arial"/>
          <w:sz w:val="20"/>
          <w:szCs w:val="20"/>
        </w:rPr>
      </w:pPr>
      <w:r w:rsidRPr="00D16436">
        <w:rPr>
          <w:rFonts w:ascii="Arial" w:hAnsi="Arial" w:cs="Arial"/>
          <w:sz w:val="20"/>
          <w:szCs w:val="20"/>
        </w:rPr>
        <w:t>La presente iniziativa è finalizzata ad assicurare la continuità dei servizi e licenze per i prodotti Informatica installati presso i sistemi dalla SOGEI e del MEF.</w:t>
      </w:r>
    </w:p>
    <w:p w14:paraId="0A0200A2" w14:textId="77777777" w:rsidR="000E2CC0" w:rsidRPr="00D16436" w:rsidRDefault="000E2CC0" w:rsidP="000E2CC0">
      <w:pPr>
        <w:pStyle w:val="NormaleWeb"/>
        <w:spacing w:before="120" w:line="276" w:lineRule="auto"/>
        <w:jc w:val="both"/>
        <w:rPr>
          <w:rFonts w:ascii="Arial" w:hAnsi="Arial" w:cs="Arial"/>
          <w:sz w:val="20"/>
          <w:szCs w:val="20"/>
        </w:rPr>
      </w:pPr>
      <w:r w:rsidRPr="00D16436">
        <w:rPr>
          <w:rFonts w:ascii="Arial" w:hAnsi="Arial" w:cs="Arial"/>
          <w:sz w:val="20"/>
          <w:szCs w:val="20"/>
        </w:rPr>
        <w:t>In dettaglio, l’oggetto dell’iniziativa prevede:</w:t>
      </w:r>
    </w:p>
    <w:p w14:paraId="051CBA4A" w14:textId="616F0DA2" w:rsidR="000E2CC0" w:rsidRPr="00D16436" w:rsidRDefault="000E2CC0" w:rsidP="000E2CC0">
      <w:pPr>
        <w:pStyle w:val="NormaleWeb"/>
        <w:spacing w:before="120" w:line="276" w:lineRule="auto"/>
        <w:jc w:val="both"/>
        <w:rPr>
          <w:rFonts w:ascii="Arial" w:hAnsi="Arial" w:cs="Arial"/>
          <w:sz w:val="20"/>
          <w:szCs w:val="20"/>
        </w:rPr>
      </w:pPr>
      <w:r w:rsidRPr="00D16436">
        <w:rPr>
          <w:rFonts w:ascii="Arial" w:hAnsi="Arial" w:cs="Arial"/>
          <w:sz w:val="20"/>
          <w:szCs w:val="20"/>
        </w:rPr>
        <w:t>a) Acquisizione sottoscrizioni annuali comprensive di servizi di manutenzione già in uso (perimetro base) mediante conversione delle attuali licenze perpetue in sottoscrizioni;</w:t>
      </w:r>
    </w:p>
    <w:p w14:paraId="2C56B3E3" w14:textId="2B42208F" w:rsidR="000E2CC0" w:rsidRPr="00D16436" w:rsidRDefault="000E2CC0" w:rsidP="000E2CC0">
      <w:pPr>
        <w:pStyle w:val="NormaleWeb"/>
        <w:spacing w:before="120" w:line="276" w:lineRule="auto"/>
        <w:jc w:val="both"/>
        <w:rPr>
          <w:rFonts w:ascii="Arial" w:hAnsi="Arial" w:cs="Arial"/>
          <w:sz w:val="20"/>
          <w:szCs w:val="20"/>
        </w:rPr>
      </w:pPr>
      <w:r w:rsidRPr="00D16436">
        <w:rPr>
          <w:rFonts w:ascii="Arial" w:hAnsi="Arial" w:cs="Arial"/>
          <w:sz w:val="20"/>
          <w:szCs w:val="20"/>
        </w:rPr>
        <w:t>b) Rinnovo di acquisto sottoscrizioni Informatica della durata di 12 mesi (perimetro base)</w:t>
      </w:r>
    </w:p>
    <w:p w14:paraId="4A648B86" w14:textId="1451FE1E" w:rsidR="000E2CC0" w:rsidRPr="00D16436" w:rsidRDefault="000E2CC0" w:rsidP="000E2CC0">
      <w:pPr>
        <w:pStyle w:val="NormaleWeb"/>
        <w:spacing w:before="120" w:line="276" w:lineRule="auto"/>
        <w:jc w:val="both"/>
        <w:rPr>
          <w:rFonts w:ascii="Arial" w:hAnsi="Arial" w:cs="Arial"/>
          <w:sz w:val="20"/>
          <w:szCs w:val="20"/>
        </w:rPr>
      </w:pPr>
      <w:r w:rsidRPr="00D16436">
        <w:rPr>
          <w:rFonts w:ascii="Arial" w:hAnsi="Arial" w:cs="Arial"/>
          <w:sz w:val="20"/>
          <w:szCs w:val="20"/>
        </w:rPr>
        <w:t>Con riferimento ai precedenti punti, si precisa che, con cadenza annuale</w:t>
      </w:r>
      <w:r w:rsidR="00DF567A" w:rsidRPr="00D16436">
        <w:rPr>
          <w:rFonts w:ascii="Arial" w:hAnsi="Arial" w:cs="Arial"/>
          <w:sz w:val="20"/>
          <w:szCs w:val="20"/>
        </w:rPr>
        <w:t xml:space="preserve"> e</w:t>
      </w:r>
      <w:r w:rsidRPr="00D16436">
        <w:rPr>
          <w:rFonts w:ascii="Arial" w:hAnsi="Arial" w:cs="Arial"/>
          <w:sz w:val="20"/>
          <w:szCs w:val="20"/>
        </w:rPr>
        <w:t xml:space="preserve"> </w:t>
      </w:r>
      <w:r w:rsidR="00DF567A" w:rsidRPr="00D16436">
        <w:rPr>
          <w:rFonts w:ascii="Arial" w:hAnsi="Arial" w:cs="Arial"/>
          <w:sz w:val="20"/>
          <w:szCs w:val="20"/>
        </w:rPr>
        <w:t xml:space="preserve">solo a valle del primo triennio, </w:t>
      </w:r>
      <w:r w:rsidRPr="00D16436">
        <w:rPr>
          <w:rFonts w:ascii="Arial" w:hAnsi="Arial" w:cs="Arial"/>
          <w:sz w:val="20"/>
          <w:szCs w:val="20"/>
        </w:rPr>
        <w:t>deve essere prevista la revisione del perimetro con la possibilità di modificare la lista dei prodotti compresi i servizi associati, riservando così alla Committente il diritto di dismettere, in tutto o in parte, i prodotti compresi a perimetro.</w:t>
      </w:r>
    </w:p>
    <w:p w14:paraId="109E138F" w14:textId="03FDC90A" w:rsidR="00D245F1" w:rsidRPr="00D16436" w:rsidRDefault="00CF4E19" w:rsidP="000E2CC0">
      <w:pPr>
        <w:pStyle w:val="NormaleWeb"/>
        <w:spacing w:before="120" w:line="276" w:lineRule="auto"/>
        <w:jc w:val="both"/>
        <w:rPr>
          <w:rFonts w:ascii="Arial" w:hAnsi="Arial" w:cs="Arial"/>
          <w:sz w:val="20"/>
          <w:szCs w:val="20"/>
        </w:rPr>
      </w:pPr>
      <w:r w:rsidRPr="00D16436">
        <w:rPr>
          <w:rFonts w:ascii="Arial" w:hAnsi="Arial" w:cs="Arial"/>
          <w:sz w:val="20"/>
          <w:szCs w:val="20"/>
        </w:rPr>
        <w:t>I fabbisogni di ciascun dipartimento/cliente e, dove prevista, il relativo passaggio da licenze perpetue a sottoscrizioni è elencato di seguito:</w:t>
      </w:r>
    </w:p>
    <w:tbl>
      <w:tblPr>
        <w:tblW w:w="10130" w:type="dxa"/>
        <w:tblInd w:w="-1270" w:type="dxa"/>
        <w:tblCellMar>
          <w:left w:w="70" w:type="dxa"/>
          <w:right w:w="70" w:type="dxa"/>
        </w:tblCellMar>
        <w:tblLook w:val="04A0" w:firstRow="1" w:lastRow="0" w:firstColumn="1" w:lastColumn="0" w:noHBand="0" w:noVBand="1"/>
      </w:tblPr>
      <w:tblGrid>
        <w:gridCol w:w="1146"/>
        <w:gridCol w:w="6528"/>
        <w:gridCol w:w="1392"/>
        <w:gridCol w:w="1064"/>
      </w:tblGrid>
      <w:tr w:rsidR="00D245F1" w:rsidRPr="00D16436" w14:paraId="6EB8C2B4" w14:textId="77777777" w:rsidTr="00961C69">
        <w:trPr>
          <w:trHeight w:val="369"/>
        </w:trPr>
        <w:tc>
          <w:tcPr>
            <w:tcW w:w="1120" w:type="dxa"/>
            <w:tcBorders>
              <w:top w:val="single" w:sz="4" w:space="0" w:color="auto"/>
              <w:left w:val="single" w:sz="4" w:space="0" w:color="auto"/>
              <w:bottom w:val="single" w:sz="4" w:space="0" w:color="auto"/>
              <w:right w:val="single" w:sz="4" w:space="0" w:color="auto"/>
            </w:tcBorders>
            <w:hideMark/>
          </w:tcPr>
          <w:p w14:paraId="1E8544BD" w14:textId="77777777" w:rsidR="00D245F1" w:rsidRPr="00D16436" w:rsidRDefault="00D245F1" w:rsidP="00D245F1">
            <w:pPr>
              <w:rPr>
                <w:rFonts w:ascii="Arial" w:hAnsi="Arial" w:cs="Arial"/>
                <w:b/>
                <w:bCs/>
                <w:sz w:val="20"/>
                <w:szCs w:val="20"/>
              </w:rPr>
            </w:pPr>
            <w:r w:rsidRPr="00D16436">
              <w:rPr>
                <w:rFonts w:ascii="Arial" w:hAnsi="Arial" w:cs="Arial"/>
                <w:b/>
                <w:bCs/>
                <w:sz w:val="20"/>
                <w:szCs w:val="20"/>
              </w:rPr>
              <w:t>RGS</w:t>
            </w:r>
          </w:p>
        </w:tc>
        <w:tc>
          <w:tcPr>
            <w:tcW w:w="6380" w:type="dxa"/>
            <w:tcBorders>
              <w:top w:val="single" w:sz="4" w:space="0" w:color="auto"/>
              <w:left w:val="nil"/>
              <w:bottom w:val="single" w:sz="4" w:space="0" w:color="auto"/>
              <w:right w:val="single" w:sz="4" w:space="0" w:color="auto"/>
            </w:tcBorders>
            <w:hideMark/>
          </w:tcPr>
          <w:p w14:paraId="79AAB8DC" w14:textId="77777777" w:rsidR="00D245F1" w:rsidRPr="00D16436" w:rsidRDefault="00D245F1" w:rsidP="00D245F1">
            <w:pPr>
              <w:rPr>
                <w:rFonts w:ascii="Arial" w:hAnsi="Arial" w:cs="Arial"/>
                <w:b/>
                <w:bCs/>
                <w:sz w:val="17"/>
                <w:szCs w:val="17"/>
              </w:rPr>
            </w:pPr>
            <w:r w:rsidRPr="00D16436">
              <w:rPr>
                <w:rFonts w:ascii="Arial" w:hAnsi="Arial" w:cs="Arial"/>
                <w:b/>
                <w:bCs/>
                <w:sz w:val="17"/>
                <w:szCs w:val="17"/>
              </w:rPr>
              <w:t>Descrizione prodotti attuali</w:t>
            </w:r>
          </w:p>
        </w:tc>
        <w:tc>
          <w:tcPr>
            <w:tcW w:w="1360" w:type="dxa"/>
            <w:tcBorders>
              <w:top w:val="single" w:sz="4" w:space="0" w:color="auto"/>
              <w:left w:val="nil"/>
              <w:bottom w:val="single" w:sz="4" w:space="0" w:color="auto"/>
              <w:right w:val="single" w:sz="4" w:space="0" w:color="auto"/>
            </w:tcBorders>
            <w:hideMark/>
          </w:tcPr>
          <w:p w14:paraId="2582C496" w14:textId="77777777" w:rsidR="00D245F1" w:rsidRPr="00D16436" w:rsidRDefault="00D245F1" w:rsidP="00D245F1">
            <w:pPr>
              <w:rPr>
                <w:rFonts w:ascii="Arial" w:hAnsi="Arial" w:cs="Arial"/>
                <w:b/>
                <w:bCs/>
                <w:sz w:val="17"/>
                <w:szCs w:val="17"/>
              </w:rPr>
            </w:pPr>
            <w:r w:rsidRPr="00D16436">
              <w:rPr>
                <w:rFonts w:ascii="Arial" w:hAnsi="Arial" w:cs="Arial"/>
                <w:b/>
                <w:bCs/>
                <w:sz w:val="17"/>
                <w:szCs w:val="17"/>
              </w:rPr>
              <w:t>Metrica</w:t>
            </w:r>
          </w:p>
        </w:tc>
        <w:tc>
          <w:tcPr>
            <w:tcW w:w="1040" w:type="dxa"/>
            <w:tcBorders>
              <w:top w:val="single" w:sz="4" w:space="0" w:color="auto"/>
              <w:left w:val="nil"/>
              <w:bottom w:val="single" w:sz="4" w:space="0" w:color="auto"/>
              <w:right w:val="single" w:sz="4" w:space="0" w:color="auto"/>
            </w:tcBorders>
            <w:hideMark/>
          </w:tcPr>
          <w:p w14:paraId="24BC814A" w14:textId="77777777" w:rsidR="00D245F1" w:rsidRPr="00D16436" w:rsidRDefault="00D245F1" w:rsidP="00D245F1">
            <w:pPr>
              <w:rPr>
                <w:rFonts w:ascii="Arial" w:hAnsi="Arial" w:cs="Arial"/>
                <w:b/>
                <w:bCs/>
                <w:sz w:val="17"/>
                <w:szCs w:val="17"/>
              </w:rPr>
            </w:pPr>
            <w:r w:rsidRPr="00D16436">
              <w:rPr>
                <w:rFonts w:ascii="Arial" w:hAnsi="Arial" w:cs="Arial"/>
                <w:b/>
                <w:bCs/>
                <w:sz w:val="17"/>
                <w:szCs w:val="17"/>
              </w:rPr>
              <w:t>Quantità</w:t>
            </w:r>
          </w:p>
        </w:tc>
      </w:tr>
      <w:tr w:rsidR="00D245F1" w:rsidRPr="00D16436" w14:paraId="52DDE9F8" w14:textId="77777777" w:rsidTr="00961C69">
        <w:trPr>
          <w:trHeight w:val="495"/>
        </w:trPr>
        <w:tc>
          <w:tcPr>
            <w:tcW w:w="1120" w:type="dxa"/>
            <w:tcBorders>
              <w:top w:val="nil"/>
              <w:left w:val="single" w:sz="4" w:space="0" w:color="auto"/>
              <w:bottom w:val="single" w:sz="4" w:space="0" w:color="auto"/>
              <w:right w:val="single" w:sz="4" w:space="0" w:color="auto"/>
            </w:tcBorders>
            <w:vAlign w:val="center"/>
            <w:hideMark/>
          </w:tcPr>
          <w:p w14:paraId="411276E4"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1</w:t>
            </w:r>
          </w:p>
        </w:tc>
        <w:tc>
          <w:tcPr>
            <w:tcW w:w="6380" w:type="dxa"/>
            <w:tcBorders>
              <w:top w:val="nil"/>
              <w:left w:val="nil"/>
              <w:bottom w:val="single" w:sz="4" w:space="0" w:color="auto"/>
              <w:right w:val="single" w:sz="4" w:space="0" w:color="auto"/>
            </w:tcBorders>
            <w:hideMark/>
          </w:tcPr>
          <w:p w14:paraId="7C67DA46" w14:textId="77777777" w:rsidR="00D245F1" w:rsidRPr="00D16436" w:rsidRDefault="00D245F1">
            <w:pPr>
              <w:jc w:val="both"/>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AE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0000007821-0053</w:t>
            </w:r>
          </w:p>
        </w:tc>
        <w:tc>
          <w:tcPr>
            <w:tcW w:w="1360" w:type="dxa"/>
            <w:tcBorders>
              <w:top w:val="nil"/>
              <w:left w:val="nil"/>
              <w:bottom w:val="single" w:sz="4" w:space="0" w:color="auto"/>
              <w:right w:val="single" w:sz="4" w:space="0" w:color="auto"/>
            </w:tcBorders>
            <w:vAlign w:val="center"/>
            <w:hideMark/>
          </w:tcPr>
          <w:p w14:paraId="372D9A47" w14:textId="77777777" w:rsidR="00D245F1" w:rsidRPr="00D16436" w:rsidRDefault="00D245F1">
            <w:pPr>
              <w:ind w:firstLineChars="200" w:firstLine="340"/>
              <w:jc w:val="right"/>
              <w:rPr>
                <w:rFonts w:ascii="Arial" w:hAnsi="Arial" w:cs="Arial"/>
                <w:color w:val="000000"/>
                <w:sz w:val="17"/>
                <w:szCs w:val="17"/>
              </w:rPr>
            </w:pPr>
            <w:r w:rsidRPr="00D16436">
              <w:rPr>
                <w:rFonts w:ascii="Arial" w:hAnsi="Arial" w:cs="Arial"/>
                <w:sz w:val="17"/>
                <w:szCs w:val="17"/>
              </w:rPr>
              <w:t>CPU Cores</w:t>
            </w:r>
          </w:p>
        </w:tc>
        <w:tc>
          <w:tcPr>
            <w:tcW w:w="1040" w:type="dxa"/>
            <w:tcBorders>
              <w:top w:val="nil"/>
              <w:left w:val="nil"/>
              <w:bottom w:val="single" w:sz="4" w:space="0" w:color="auto"/>
              <w:right w:val="single" w:sz="4" w:space="0" w:color="auto"/>
            </w:tcBorders>
            <w:vAlign w:val="center"/>
            <w:hideMark/>
          </w:tcPr>
          <w:p w14:paraId="6B847087"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2</w:t>
            </w:r>
          </w:p>
        </w:tc>
      </w:tr>
      <w:tr w:rsidR="00D245F1" w:rsidRPr="00D16436" w14:paraId="2FDA3FA9" w14:textId="77777777" w:rsidTr="00961C69">
        <w:trPr>
          <w:trHeight w:val="498"/>
        </w:trPr>
        <w:tc>
          <w:tcPr>
            <w:tcW w:w="1120" w:type="dxa"/>
            <w:tcBorders>
              <w:top w:val="nil"/>
              <w:left w:val="single" w:sz="4" w:space="0" w:color="auto"/>
              <w:bottom w:val="single" w:sz="4" w:space="0" w:color="auto"/>
              <w:right w:val="single" w:sz="4" w:space="0" w:color="auto"/>
            </w:tcBorders>
            <w:vAlign w:val="center"/>
            <w:hideMark/>
          </w:tcPr>
          <w:p w14:paraId="2665C3E9"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lastRenderedPageBreak/>
              <w:t>2</w:t>
            </w:r>
          </w:p>
        </w:tc>
        <w:tc>
          <w:tcPr>
            <w:tcW w:w="6380" w:type="dxa"/>
            <w:tcBorders>
              <w:top w:val="nil"/>
              <w:left w:val="nil"/>
              <w:bottom w:val="single" w:sz="4" w:space="0" w:color="auto"/>
              <w:right w:val="single" w:sz="4" w:space="0" w:color="auto"/>
            </w:tcBorders>
            <w:hideMark/>
          </w:tcPr>
          <w:p w14:paraId="29197BF1" w14:textId="77777777" w:rsidR="00D245F1" w:rsidRPr="00D16436" w:rsidRDefault="00D245F1">
            <w:pPr>
              <w:jc w:val="both"/>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AE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0000007821-0053</w:t>
            </w:r>
          </w:p>
        </w:tc>
        <w:tc>
          <w:tcPr>
            <w:tcW w:w="1360" w:type="dxa"/>
            <w:tcBorders>
              <w:top w:val="nil"/>
              <w:left w:val="nil"/>
              <w:bottom w:val="single" w:sz="4" w:space="0" w:color="auto"/>
              <w:right w:val="single" w:sz="4" w:space="0" w:color="auto"/>
            </w:tcBorders>
            <w:vAlign w:val="center"/>
            <w:hideMark/>
          </w:tcPr>
          <w:p w14:paraId="51B48C2A" w14:textId="77777777" w:rsidR="00D245F1" w:rsidRPr="00D16436" w:rsidRDefault="00D245F1">
            <w:pPr>
              <w:ind w:firstLineChars="200" w:firstLine="340"/>
              <w:jc w:val="right"/>
              <w:rPr>
                <w:rFonts w:ascii="Arial" w:hAnsi="Arial" w:cs="Arial"/>
                <w:color w:val="000000"/>
                <w:sz w:val="17"/>
                <w:szCs w:val="17"/>
              </w:rPr>
            </w:pPr>
            <w:r w:rsidRPr="00D16436">
              <w:rPr>
                <w:rFonts w:ascii="Arial" w:hAnsi="Arial" w:cs="Arial"/>
                <w:sz w:val="17"/>
                <w:szCs w:val="17"/>
              </w:rPr>
              <w:t>CPU Cores</w:t>
            </w:r>
          </w:p>
        </w:tc>
        <w:tc>
          <w:tcPr>
            <w:tcW w:w="1040" w:type="dxa"/>
            <w:tcBorders>
              <w:top w:val="nil"/>
              <w:left w:val="nil"/>
              <w:bottom w:val="single" w:sz="4" w:space="0" w:color="auto"/>
              <w:right w:val="single" w:sz="4" w:space="0" w:color="auto"/>
            </w:tcBorders>
            <w:vAlign w:val="center"/>
            <w:hideMark/>
          </w:tcPr>
          <w:p w14:paraId="16720944"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2</w:t>
            </w:r>
          </w:p>
        </w:tc>
      </w:tr>
      <w:tr w:rsidR="00D245F1" w:rsidRPr="00D16436" w14:paraId="63AC4485" w14:textId="77777777" w:rsidTr="00961C69">
        <w:trPr>
          <w:trHeight w:val="507"/>
        </w:trPr>
        <w:tc>
          <w:tcPr>
            <w:tcW w:w="1120" w:type="dxa"/>
            <w:tcBorders>
              <w:top w:val="nil"/>
              <w:left w:val="single" w:sz="4" w:space="0" w:color="auto"/>
              <w:bottom w:val="single" w:sz="4" w:space="0" w:color="auto"/>
              <w:right w:val="single" w:sz="4" w:space="0" w:color="auto"/>
            </w:tcBorders>
            <w:vAlign w:val="center"/>
            <w:hideMark/>
          </w:tcPr>
          <w:p w14:paraId="62C8F495"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3</w:t>
            </w:r>
          </w:p>
        </w:tc>
        <w:tc>
          <w:tcPr>
            <w:tcW w:w="6380" w:type="dxa"/>
            <w:tcBorders>
              <w:top w:val="nil"/>
              <w:left w:val="nil"/>
              <w:bottom w:val="single" w:sz="4" w:space="0" w:color="auto"/>
              <w:right w:val="single" w:sz="4" w:space="0" w:color="auto"/>
            </w:tcBorders>
            <w:hideMark/>
          </w:tcPr>
          <w:p w14:paraId="525BEF30" w14:textId="77777777" w:rsidR="00D245F1" w:rsidRPr="00D16436" w:rsidRDefault="00D245F1">
            <w:pPr>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AE (4-7)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Development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0000007830-0053</w:t>
            </w:r>
          </w:p>
        </w:tc>
        <w:tc>
          <w:tcPr>
            <w:tcW w:w="1360" w:type="dxa"/>
            <w:tcBorders>
              <w:top w:val="nil"/>
              <w:left w:val="nil"/>
              <w:bottom w:val="single" w:sz="4" w:space="0" w:color="auto"/>
              <w:right w:val="single" w:sz="4" w:space="0" w:color="auto"/>
            </w:tcBorders>
            <w:vAlign w:val="center"/>
            <w:hideMark/>
          </w:tcPr>
          <w:p w14:paraId="2BF3F654" w14:textId="77777777" w:rsidR="00D245F1" w:rsidRPr="00D16436" w:rsidRDefault="00D245F1">
            <w:pPr>
              <w:ind w:firstLineChars="200" w:firstLine="340"/>
              <w:jc w:val="right"/>
              <w:rPr>
                <w:rFonts w:ascii="Arial" w:hAnsi="Arial" w:cs="Arial"/>
                <w:color w:val="000000"/>
                <w:sz w:val="17"/>
                <w:szCs w:val="17"/>
              </w:rPr>
            </w:pPr>
            <w:r w:rsidRPr="00D16436">
              <w:rPr>
                <w:rFonts w:ascii="Arial" w:hAnsi="Arial" w:cs="Arial"/>
                <w:sz w:val="17"/>
                <w:szCs w:val="17"/>
              </w:rPr>
              <w:t>CPU Cores</w:t>
            </w:r>
          </w:p>
        </w:tc>
        <w:tc>
          <w:tcPr>
            <w:tcW w:w="1040" w:type="dxa"/>
            <w:tcBorders>
              <w:top w:val="nil"/>
              <w:left w:val="nil"/>
              <w:bottom w:val="single" w:sz="4" w:space="0" w:color="auto"/>
              <w:right w:val="single" w:sz="4" w:space="0" w:color="auto"/>
            </w:tcBorders>
            <w:vAlign w:val="center"/>
            <w:hideMark/>
          </w:tcPr>
          <w:p w14:paraId="493DD1F3"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6</w:t>
            </w:r>
          </w:p>
        </w:tc>
      </w:tr>
      <w:tr w:rsidR="00D245F1" w:rsidRPr="00D16436" w14:paraId="7C49ADF8" w14:textId="77777777" w:rsidTr="00961C69">
        <w:trPr>
          <w:trHeight w:val="288"/>
        </w:trPr>
        <w:tc>
          <w:tcPr>
            <w:tcW w:w="1120" w:type="dxa"/>
            <w:tcBorders>
              <w:top w:val="single" w:sz="4" w:space="0" w:color="auto"/>
              <w:left w:val="single" w:sz="4" w:space="0" w:color="auto"/>
              <w:bottom w:val="single" w:sz="4" w:space="0" w:color="auto"/>
              <w:right w:val="single" w:sz="4" w:space="0" w:color="auto"/>
            </w:tcBorders>
            <w:vAlign w:val="center"/>
            <w:hideMark/>
          </w:tcPr>
          <w:p w14:paraId="42209C41" w14:textId="2ACED876" w:rsidR="00D245F1" w:rsidRPr="00D16436" w:rsidRDefault="00CF4E19">
            <w:pPr>
              <w:jc w:val="center"/>
              <w:rPr>
                <w:rFonts w:ascii="Arial" w:hAnsi="Arial" w:cs="Arial"/>
                <w:b/>
                <w:bCs/>
                <w:color w:val="000000"/>
                <w:sz w:val="17"/>
                <w:szCs w:val="17"/>
              </w:rPr>
            </w:pPr>
            <w:r w:rsidRPr="00D16436">
              <w:rPr>
                <w:rFonts w:ascii="Arial" w:hAnsi="Arial" w:cs="Arial"/>
                <w:b/>
                <w:bCs/>
                <w:color w:val="000000"/>
                <w:sz w:val="17"/>
                <w:szCs w:val="17"/>
              </w:rPr>
              <w:t>-</w:t>
            </w:r>
            <w:r w:rsidRPr="00D16436">
              <w:rPr>
                <w:rFonts w:ascii="Arial" w:hAnsi="Arial" w:cs="Arial"/>
                <w:b/>
                <w:bCs/>
                <w:color w:val="000000"/>
                <w:sz w:val="17"/>
                <w:szCs w:val="17"/>
              </w:rPr>
              <w:sym w:font="Wingdings" w:char="F0E0"/>
            </w:r>
            <w:r w:rsidR="00D245F1" w:rsidRPr="00D16436">
              <w:rPr>
                <w:rFonts w:ascii="Arial" w:hAnsi="Arial" w:cs="Arial"/>
                <w:b/>
                <w:bCs/>
                <w:color w:val="000000"/>
                <w:sz w:val="17"/>
                <w:szCs w:val="17"/>
              </w:rPr>
              <w:t> </w:t>
            </w:r>
          </w:p>
        </w:tc>
        <w:tc>
          <w:tcPr>
            <w:tcW w:w="6380" w:type="dxa"/>
            <w:tcBorders>
              <w:top w:val="single" w:sz="4" w:space="0" w:color="auto"/>
              <w:left w:val="nil"/>
              <w:bottom w:val="single" w:sz="4" w:space="0" w:color="auto"/>
              <w:right w:val="single" w:sz="4" w:space="0" w:color="auto"/>
            </w:tcBorders>
            <w:vAlign w:val="center"/>
            <w:hideMark/>
          </w:tcPr>
          <w:p w14:paraId="781749D1" w14:textId="77777777" w:rsidR="00D245F1" w:rsidRPr="00D16436" w:rsidRDefault="00D245F1">
            <w:pPr>
              <w:rPr>
                <w:rFonts w:ascii="Arial" w:hAnsi="Arial" w:cs="Arial"/>
                <w:b/>
                <w:bCs/>
                <w:color w:val="000000"/>
                <w:sz w:val="17"/>
                <w:szCs w:val="17"/>
              </w:rPr>
            </w:pPr>
            <w:r w:rsidRPr="00D16436">
              <w:rPr>
                <w:rFonts w:ascii="Arial" w:hAnsi="Arial" w:cs="Arial"/>
                <w:b/>
                <w:bCs/>
                <w:color w:val="000000"/>
                <w:sz w:val="17"/>
                <w:szCs w:val="17"/>
              </w:rPr>
              <w:t>Descrizione sottoscrizioni in sostituzione</w:t>
            </w:r>
          </w:p>
        </w:tc>
        <w:tc>
          <w:tcPr>
            <w:tcW w:w="1360" w:type="dxa"/>
            <w:tcBorders>
              <w:top w:val="single" w:sz="4" w:space="0" w:color="auto"/>
              <w:left w:val="nil"/>
              <w:bottom w:val="single" w:sz="4" w:space="0" w:color="auto"/>
              <w:right w:val="single" w:sz="4" w:space="0" w:color="auto"/>
            </w:tcBorders>
            <w:hideMark/>
          </w:tcPr>
          <w:p w14:paraId="3077DFD2" w14:textId="77777777" w:rsidR="00D245F1" w:rsidRPr="00D16436" w:rsidRDefault="00D245F1">
            <w:pPr>
              <w:jc w:val="center"/>
              <w:rPr>
                <w:rFonts w:ascii="Arial" w:hAnsi="Arial" w:cs="Arial"/>
                <w:b/>
                <w:bCs/>
                <w:sz w:val="17"/>
                <w:szCs w:val="17"/>
              </w:rPr>
            </w:pPr>
            <w:r w:rsidRPr="00D16436">
              <w:rPr>
                <w:rFonts w:ascii="Arial" w:hAnsi="Arial" w:cs="Arial"/>
                <w:b/>
                <w:bCs/>
                <w:sz w:val="17"/>
                <w:szCs w:val="17"/>
              </w:rPr>
              <w:t>Metrica</w:t>
            </w:r>
          </w:p>
        </w:tc>
        <w:tc>
          <w:tcPr>
            <w:tcW w:w="1040" w:type="dxa"/>
            <w:tcBorders>
              <w:top w:val="single" w:sz="4" w:space="0" w:color="auto"/>
              <w:left w:val="nil"/>
              <w:bottom w:val="single" w:sz="4" w:space="0" w:color="auto"/>
              <w:right w:val="single" w:sz="4" w:space="0" w:color="auto"/>
            </w:tcBorders>
            <w:vAlign w:val="center"/>
            <w:hideMark/>
          </w:tcPr>
          <w:p w14:paraId="01D24FBD" w14:textId="77777777" w:rsidR="00D245F1" w:rsidRPr="00D16436" w:rsidRDefault="00D245F1">
            <w:pPr>
              <w:jc w:val="center"/>
              <w:rPr>
                <w:rFonts w:ascii="Arial" w:hAnsi="Arial" w:cs="Arial"/>
                <w:b/>
                <w:bCs/>
                <w:sz w:val="17"/>
                <w:szCs w:val="17"/>
              </w:rPr>
            </w:pPr>
            <w:r w:rsidRPr="00D16436">
              <w:rPr>
                <w:rFonts w:ascii="Arial" w:hAnsi="Arial" w:cs="Arial"/>
                <w:b/>
                <w:bCs/>
                <w:sz w:val="17"/>
                <w:szCs w:val="17"/>
              </w:rPr>
              <w:t>Quantità</w:t>
            </w:r>
          </w:p>
        </w:tc>
      </w:tr>
      <w:tr w:rsidR="00D245F1" w:rsidRPr="00D16436" w14:paraId="1B610B57" w14:textId="77777777" w:rsidTr="00961C69">
        <w:trPr>
          <w:trHeight w:val="288"/>
        </w:trPr>
        <w:tc>
          <w:tcPr>
            <w:tcW w:w="1120" w:type="dxa"/>
            <w:tcBorders>
              <w:top w:val="nil"/>
              <w:left w:val="single" w:sz="4" w:space="0" w:color="auto"/>
              <w:bottom w:val="single" w:sz="4" w:space="0" w:color="auto"/>
              <w:right w:val="single" w:sz="4" w:space="0" w:color="auto"/>
            </w:tcBorders>
            <w:vAlign w:val="center"/>
            <w:hideMark/>
          </w:tcPr>
          <w:p w14:paraId="31A3F8A9"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1</w:t>
            </w:r>
          </w:p>
        </w:tc>
        <w:tc>
          <w:tcPr>
            <w:tcW w:w="6380" w:type="dxa"/>
            <w:tcBorders>
              <w:top w:val="nil"/>
              <w:left w:val="nil"/>
              <w:bottom w:val="single" w:sz="4" w:space="0" w:color="auto"/>
              <w:right w:val="single" w:sz="4" w:space="0" w:color="auto"/>
            </w:tcBorders>
            <w:vAlign w:val="center"/>
            <w:hideMark/>
          </w:tcPr>
          <w:p w14:paraId="7A8735A5" w14:textId="77777777" w:rsidR="00D245F1" w:rsidRPr="00D16436" w:rsidRDefault="00D245F1">
            <w:pPr>
              <w:rPr>
                <w:rFonts w:ascii="Arial" w:hAnsi="Arial" w:cs="Arial"/>
                <w:color w:val="000000"/>
                <w:sz w:val="17"/>
                <w:szCs w:val="17"/>
                <w:lang w:val="en-US"/>
              </w:rPr>
            </w:pPr>
            <w:r w:rsidRPr="00D16436">
              <w:rPr>
                <w:rFonts w:ascii="Arial" w:hAnsi="Arial" w:cs="Arial"/>
                <w:sz w:val="17"/>
                <w:szCs w:val="17"/>
                <w:lang w:val="en-US"/>
              </w:rPr>
              <w:t>PowerCenter AE per CPU-core (S) Production Annual Subscription</w:t>
            </w:r>
          </w:p>
        </w:tc>
        <w:tc>
          <w:tcPr>
            <w:tcW w:w="1360" w:type="dxa"/>
            <w:tcBorders>
              <w:top w:val="nil"/>
              <w:left w:val="nil"/>
              <w:bottom w:val="single" w:sz="4" w:space="0" w:color="auto"/>
              <w:right w:val="single" w:sz="4" w:space="0" w:color="auto"/>
            </w:tcBorders>
            <w:vAlign w:val="center"/>
            <w:hideMark/>
          </w:tcPr>
          <w:p w14:paraId="3021FB5F" w14:textId="77777777" w:rsidR="00D245F1" w:rsidRPr="00D16436" w:rsidRDefault="00D245F1">
            <w:pPr>
              <w:ind w:firstLineChars="200" w:firstLine="340"/>
              <w:jc w:val="right"/>
              <w:rPr>
                <w:rFonts w:ascii="Arial" w:hAnsi="Arial" w:cs="Arial"/>
                <w:color w:val="000000"/>
                <w:sz w:val="17"/>
                <w:szCs w:val="17"/>
              </w:rPr>
            </w:pPr>
            <w:r w:rsidRPr="00D16436">
              <w:rPr>
                <w:rFonts w:ascii="Arial" w:hAnsi="Arial" w:cs="Arial"/>
                <w:sz w:val="17"/>
                <w:szCs w:val="17"/>
              </w:rPr>
              <w:t>CPU Cores</w:t>
            </w:r>
          </w:p>
        </w:tc>
        <w:tc>
          <w:tcPr>
            <w:tcW w:w="1040" w:type="dxa"/>
            <w:tcBorders>
              <w:top w:val="nil"/>
              <w:left w:val="nil"/>
              <w:bottom w:val="single" w:sz="4" w:space="0" w:color="auto"/>
              <w:right w:val="single" w:sz="4" w:space="0" w:color="auto"/>
            </w:tcBorders>
            <w:vAlign w:val="center"/>
            <w:hideMark/>
          </w:tcPr>
          <w:p w14:paraId="22B52BE1"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2</w:t>
            </w:r>
          </w:p>
        </w:tc>
      </w:tr>
      <w:tr w:rsidR="00D245F1" w:rsidRPr="00D16436" w14:paraId="2012B986" w14:textId="77777777" w:rsidTr="00961C69">
        <w:trPr>
          <w:trHeight w:val="288"/>
        </w:trPr>
        <w:tc>
          <w:tcPr>
            <w:tcW w:w="1120" w:type="dxa"/>
            <w:tcBorders>
              <w:top w:val="nil"/>
              <w:left w:val="single" w:sz="4" w:space="0" w:color="auto"/>
              <w:bottom w:val="single" w:sz="4" w:space="0" w:color="auto"/>
              <w:right w:val="single" w:sz="4" w:space="0" w:color="auto"/>
            </w:tcBorders>
            <w:vAlign w:val="center"/>
            <w:hideMark/>
          </w:tcPr>
          <w:p w14:paraId="74FCCFB6"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2</w:t>
            </w:r>
          </w:p>
        </w:tc>
        <w:tc>
          <w:tcPr>
            <w:tcW w:w="6380" w:type="dxa"/>
            <w:tcBorders>
              <w:top w:val="nil"/>
              <w:left w:val="nil"/>
              <w:bottom w:val="single" w:sz="4" w:space="0" w:color="auto"/>
              <w:right w:val="single" w:sz="4" w:space="0" w:color="auto"/>
            </w:tcBorders>
            <w:vAlign w:val="center"/>
            <w:hideMark/>
          </w:tcPr>
          <w:p w14:paraId="21B9616B" w14:textId="77777777" w:rsidR="00D245F1" w:rsidRPr="00D16436" w:rsidRDefault="00D245F1">
            <w:pPr>
              <w:rPr>
                <w:rFonts w:ascii="Arial" w:hAnsi="Arial" w:cs="Arial"/>
                <w:color w:val="000000"/>
                <w:sz w:val="17"/>
                <w:szCs w:val="17"/>
                <w:lang w:val="en-US"/>
              </w:rPr>
            </w:pPr>
            <w:r w:rsidRPr="00D16436">
              <w:rPr>
                <w:rFonts w:ascii="Arial" w:hAnsi="Arial" w:cs="Arial"/>
                <w:sz w:val="17"/>
                <w:szCs w:val="17"/>
                <w:lang w:val="en-US"/>
              </w:rPr>
              <w:t>PowerCenter AE per CPU-core (S) Production Annual Subscription</w:t>
            </w:r>
          </w:p>
        </w:tc>
        <w:tc>
          <w:tcPr>
            <w:tcW w:w="1360" w:type="dxa"/>
            <w:tcBorders>
              <w:top w:val="nil"/>
              <w:left w:val="nil"/>
              <w:bottom w:val="single" w:sz="4" w:space="0" w:color="auto"/>
              <w:right w:val="single" w:sz="4" w:space="0" w:color="auto"/>
            </w:tcBorders>
            <w:vAlign w:val="center"/>
            <w:hideMark/>
          </w:tcPr>
          <w:p w14:paraId="5FDB19B7" w14:textId="77777777" w:rsidR="00D245F1" w:rsidRPr="00D16436" w:rsidRDefault="00D245F1">
            <w:pPr>
              <w:ind w:firstLineChars="200" w:firstLine="340"/>
              <w:jc w:val="right"/>
              <w:rPr>
                <w:rFonts w:ascii="Arial" w:hAnsi="Arial" w:cs="Arial"/>
                <w:color w:val="000000"/>
                <w:sz w:val="17"/>
                <w:szCs w:val="17"/>
              </w:rPr>
            </w:pPr>
            <w:r w:rsidRPr="00D16436">
              <w:rPr>
                <w:rFonts w:ascii="Arial" w:hAnsi="Arial" w:cs="Arial"/>
                <w:sz w:val="17"/>
                <w:szCs w:val="17"/>
              </w:rPr>
              <w:t>CPU Cores</w:t>
            </w:r>
          </w:p>
        </w:tc>
        <w:tc>
          <w:tcPr>
            <w:tcW w:w="1040" w:type="dxa"/>
            <w:tcBorders>
              <w:top w:val="nil"/>
              <w:left w:val="nil"/>
              <w:bottom w:val="single" w:sz="4" w:space="0" w:color="auto"/>
              <w:right w:val="single" w:sz="4" w:space="0" w:color="auto"/>
            </w:tcBorders>
            <w:vAlign w:val="center"/>
            <w:hideMark/>
          </w:tcPr>
          <w:p w14:paraId="73766522"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2</w:t>
            </w:r>
          </w:p>
        </w:tc>
      </w:tr>
      <w:tr w:rsidR="00D245F1" w:rsidRPr="00D16436" w14:paraId="686DBEDB" w14:textId="77777777" w:rsidTr="00961C69">
        <w:trPr>
          <w:trHeight w:val="432"/>
        </w:trPr>
        <w:tc>
          <w:tcPr>
            <w:tcW w:w="1120" w:type="dxa"/>
            <w:tcBorders>
              <w:top w:val="nil"/>
              <w:left w:val="single" w:sz="4" w:space="0" w:color="auto"/>
              <w:bottom w:val="single" w:sz="4" w:space="0" w:color="auto"/>
              <w:right w:val="single" w:sz="4" w:space="0" w:color="auto"/>
            </w:tcBorders>
            <w:vAlign w:val="center"/>
            <w:hideMark/>
          </w:tcPr>
          <w:p w14:paraId="0963FA03"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3</w:t>
            </w:r>
          </w:p>
        </w:tc>
        <w:tc>
          <w:tcPr>
            <w:tcW w:w="6380" w:type="dxa"/>
            <w:tcBorders>
              <w:top w:val="nil"/>
              <w:left w:val="nil"/>
              <w:bottom w:val="single" w:sz="4" w:space="0" w:color="auto"/>
              <w:right w:val="single" w:sz="4" w:space="0" w:color="auto"/>
            </w:tcBorders>
            <w:hideMark/>
          </w:tcPr>
          <w:p w14:paraId="5B7AFEA2" w14:textId="77777777" w:rsidR="00D245F1" w:rsidRPr="00D16436" w:rsidRDefault="00D245F1">
            <w:pPr>
              <w:rPr>
                <w:rFonts w:ascii="Arial" w:hAnsi="Arial" w:cs="Arial"/>
                <w:color w:val="000000"/>
                <w:sz w:val="17"/>
                <w:szCs w:val="17"/>
                <w:lang w:val="en-US"/>
              </w:rPr>
            </w:pPr>
            <w:r w:rsidRPr="00D16436">
              <w:rPr>
                <w:rFonts w:ascii="Arial" w:hAnsi="Arial" w:cs="Arial"/>
                <w:sz w:val="17"/>
                <w:szCs w:val="17"/>
                <w:lang w:val="en-US"/>
              </w:rPr>
              <w:t>PowerCenter AE per CPU-core (S) Development Lab Annual Subscription</w:t>
            </w:r>
          </w:p>
        </w:tc>
        <w:tc>
          <w:tcPr>
            <w:tcW w:w="1360" w:type="dxa"/>
            <w:tcBorders>
              <w:top w:val="nil"/>
              <w:left w:val="nil"/>
              <w:bottom w:val="single" w:sz="4" w:space="0" w:color="auto"/>
              <w:right w:val="single" w:sz="4" w:space="0" w:color="auto"/>
            </w:tcBorders>
            <w:vAlign w:val="center"/>
            <w:hideMark/>
          </w:tcPr>
          <w:p w14:paraId="188779E0" w14:textId="77777777" w:rsidR="00D245F1" w:rsidRPr="00D16436" w:rsidRDefault="00D245F1">
            <w:pPr>
              <w:ind w:firstLineChars="200" w:firstLine="340"/>
              <w:jc w:val="right"/>
              <w:rPr>
                <w:rFonts w:ascii="Arial" w:hAnsi="Arial" w:cs="Arial"/>
                <w:color w:val="000000"/>
                <w:sz w:val="17"/>
                <w:szCs w:val="17"/>
              </w:rPr>
            </w:pPr>
            <w:r w:rsidRPr="00D16436">
              <w:rPr>
                <w:rFonts w:ascii="Arial" w:hAnsi="Arial" w:cs="Arial"/>
                <w:sz w:val="17"/>
                <w:szCs w:val="17"/>
              </w:rPr>
              <w:t>CPU Cores</w:t>
            </w:r>
          </w:p>
        </w:tc>
        <w:tc>
          <w:tcPr>
            <w:tcW w:w="1040" w:type="dxa"/>
            <w:tcBorders>
              <w:top w:val="nil"/>
              <w:left w:val="nil"/>
              <w:bottom w:val="single" w:sz="4" w:space="0" w:color="auto"/>
              <w:right w:val="single" w:sz="4" w:space="0" w:color="auto"/>
            </w:tcBorders>
            <w:vAlign w:val="center"/>
            <w:hideMark/>
          </w:tcPr>
          <w:p w14:paraId="205B44DE" w14:textId="77777777" w:rsidR="00D245F1" w:rsidRPr="00D16436" w:rsidRDefault="00D245F1">
            <w:pPr>
              <w:jc w:val="center"/>
              <w:rPr>
                <w:rFonts w:ascii="Arial" w:hAnsi="Arial" w:cs="Arial"/>
                <w:color w:val="000000"/>
                <w:sz w:val="17"/>
                <w:szCs w:val="17"/>
              </w:rPr>
            </w:pPr>
            <w:r w:rsidRPr="00D16436">
              <w:rPr>
                <w:rFonts w:ascii="Arial" w:hAnsi="Arial" w:cs="Arial"/>
                <w:color w:val="000000"/>
                <w:sz w:val="17"/>
                <w:szCs w:val="17"/>
              </w:rPr>
              <w:t>6</w:t>
            </w:r>
          </w:p>
        </w:tc>
      </w:tr>
    </w:tbl>
    <w:tbl>
      <w:tblPr>
        <w:tblpPr w:leftFromText="141" w:rightFromText="141" w:vertAnchor="text" w:horzAnchor="page" w:tblpX="997" w:tblpY="237"/>
        <w:tblW w:w="10201" w:type="dxa"/>
        <w:tblLayout w:type="fixed"/>
        <w:tblCellMar>
          <w:left w:w="70" w:type="dxa"/>
          <w:right w:w="70" w:type="dxa"/>
        </w:tblCellMar>
        <w:tblLook w:val="04A0" w:firstRow="1" w:lastRow="0" w:firstColumn="1" w:lastColumn="0" w:noHBand="0" w:noVBand="1"/>
      </w:tblPr>
      <w:tblGrid>
        <w:gridCol w:w="1064"/>
        <w:gridCol w:w="6586"/>
        <w:gridCol w:w="1417"/>
        <w:gridCol w:w="1134"/>
      </w:tblGrid>
      <w:tr w:rsidR="00961C69" w:rsidRPr="00D16436" w14:paraId="2EC24094" w14:textId="77777777" w:rsidTr="00961C69">
        <w:trPr>
          <w:trHeight w:val="444"/>
        </w:trPr>
        <w:tc>
          <w:tcPr>
            <w:tcW w:w="1064" w:type="dxa"/>
            <w:tcBorders>
              <w:top w:val="single" w:sz="4" w:space="0" w:color="auto"/>
              <w:left w:val="single" w:sz="4" w:space="0" w:color="auto"/>
              <w:bottom w:val="single" w:sz="4" w:space="0" w:color="auto"/>
              <w:right w:val="single" w:sz="4" w:space="0" w:color="auto"/>
            </w:tcBorders>
            <w:vAlign w:val="center"/>
            <w:hideMark/>
          </w:tcPr>
          <w:p w14:paraId="4E398704" w14:textId="3535ED3B" w:rsidR="00961C69" w:rsidRPr="00D16436" w:rsidRDefault="00961C69" w:rsidP="00CF4E19">
            <w:pPr>
              <w:rPr>
                <w:rFonts w:ascii="Arial" w:hAnsi="Arial" w:cs="Arial"/>
                <w:b/>
                <w:bCs/>
                <w:sz w:val="20"/>
                <w:szCs w:val="20"/>
              </w:rPr>
            </w:pPr>
            <w:r w:rsidRPr="00D16436">
              <w:rPr>
                <w:rFonts w:ascii="Arial" w:hAnsi="Arial" w:cs="Arial"/>
                <w:b/>
                <w:bCs/>
                <w:sz w:val="20"/>
                <w:szCs w:val="20"/>
              </w:rPr>
              <w:t>Tesoro</w:t>
            </w:r>
          </w:p>
        </w:tc>
        <w:tc>
          <w:tcPr>
            <w:tcW w:w="6586" w:type="dxa"/>
            <w:tcBorders>
              <w:top w:val="single" w:sz="4" w:space="0" w:color="auto"/>
              <w:left w:val="nil"/>
              <w:bottom w:val="single" w:sz="4" w:space="0" w:color="auto"/>
              <w:right w:val="single" w:sz="4" w:space="0" w:color="auto"/>
            </w:tcBorders>
            <w:hideMark/>
          </w:tcPr>
          <w:p w14:paraId="0FFD8C28" w14:textId="77777777" w:rsidR="00961C69" w:rsidRPr="00D16436" w:rsidRDefault="00961C69" w:rsidP="00961C69">
            <w:pPr>
              <w:rPr>
                <w:rFonts w:ascii="Arial" w:hAnsi="Arial" w:cs="Arial"/>
                <w:b/>
                <w:bCs/>
                <w:sz w:val="17"/>
                <w:szCs w:val="17"/>
              </w:rPr>
            </w:pPr>
            <w:r w:rsidRPr="00D16436">
              <w:rPr>
                <w:rFonts w:ascii="Arial" w:hAnsi="Arial" w:cs="Arial"/>
                <w:b/>
                <w:bCs/>
                <w:sz w:val="17"/>
                <w:szCs w:val="17"/>
              </w:rPr>
              <w:t>Descrizione prodotti attuali</w:t>
            </w:r>
          </w:p>
        </w:tc>
        <w:tc>
          <w:tcPr>
            <w:tcW w:w="1417" w:type="dxa"/>
            <w:tcBorders>
              <w:top w:val="single" w:sz="4" w:space="0" w:color="auto"/>
              <w:left w:val="nil"/>
              <w:bottom w:val="single" w:sz="4" w:space="0" w:color="auto"/>
              <w:right w:val="single" w:sz="4" w:space="0" w:color="auto"/>
            </w:tcBorders>
            <w:vAlign w:val="center"/>
            <w:hideMark/>
          </w:tcPr>
          <w:p w14:paraId="0CF69CFF" w14:textId="77777777" w:rsidR="00961C69" w:rsidRPr="00D16436" w:rsidRDefault="00961C69" w:rsidP="00961C69">
            <w:pPr>
              <w:rPr>
                <w:rFonts w:ascii="Arial" w:hAnsi="Arial" w:cs="Arial"/>
                <w:b/>
                <w:bCs/>
                <w:color w:val="000000"/>
                <w:sz w:val="17"/>
                <w:szCs w:val="17"/>
              </w:rPr>
            </w:pPr>
            <w:r w:rsidRPr="00D16436">
              <w:rPr>
                <w:rFonts w:ascii="Arial" w:hAnsi="Arial" w:cs="Arial"/>
                <w:b/>
                <w:bCs/>
                <w:color w:val="000000"/>
                <w:sz w:val="17"/>
                <w:szCs w:val="17"/>
              </w:rPr>
              <w:t>Metrica</w:t>
            </w:r>
          </w:p>
        </w:tc>
        <w:tc>
          <w:tcPr>
            <w:tcW w:w="1134" w:type="dxa"/>
            <w:tcBorders>
              <w:top w:val="single" w:sz="4" w:space="0" w:color="auto"/>
              <w:left w:val="nil"/>
              <w:bottom w:val="single" w:sz="4" w:space="0" w:color="auto"/>
              <w:right w:val="single" w:sz="4" w:space="0" w:color="auto"/>
            </w:tcBorders>
            <w:vAlign w:val="center"/>
            <w:hideMark/>
          </w:tcPr>
          <w:p w14:paraId="6BF19A88" w14:textId="77777777" w:rsidR="00961C69" w:rsidRPr="00D16436" w:rsidRDefault="00961C69" w:rsidP="00961C69">
            <w:pPr>
              <w:rPr>
                <w:rFonts w:ascii="Arial" w:hAnsi="Arial" w:cs="Arial"/>
                <w:b/>
                <w:bCs/>
                <w:color w:val="000000"/>
                <w:sz w:val="17"/>
                <w:szCs w:val="17"/>
              </w:rPr>
            </w:pPr>
            <w:r w:rsidRPr="00D16436">
              <w:rPr>
                <w:rFonts w:ascii="Arial" w:hAnsi="Arial" w:cs="Arial"/>
                <w:b/>
                <w:bCs/>
                <w:color w:val="000000"/>
                <w:sz w:val="17"/>
                <w:szCs w:val="17"/>
              </w:rPr>
              <w:t>Quantità</w:t>
            </w:r>
          </w:p>
        </w:tc>
      </w:tr>
      <w:tr w:rsidR="00961C69" w:rsidRPr="00D16436" w14:paraId="7DDC61B5" w14:textId="77777777" w:rsidTr="00961C69">
        <w:trPr>
          <w:trHeight w:val="657"/>
        </w:trPr>
        <w:tc>
          <w:tcPr>
            <w:tcW w:w="1064" w:type="dxa"/>
            <w:tcBorders>
              <w:top w:val="nil"/>
              <w:left w:val="single" w:sz="4" w:space="0" w:color="auto"/>
              <w:bottom w:val="single" w:sz="4" w:space="0" w:color="auto"/>
              <w:right w:val="single" w:sz="4" w:space="0" w:color="auto"/>
            </w:tcBorders>
            <w:vAlign w:val="center"/>
            <w:hideMark/>
          </w:tcPr>
          <w:p w14:paraId="6D343A44"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1</w:t>
            </w:r>
          </w:p>
        </w:tc>
        <w:tc>
          <w:tcPr>
            <w:tcW w:w="6586" w:type="dxa"/>
            <w:tcBorders>
              <w:top w:val="nil"/>
              <w:left w:val="nil"/>
              <w:bottom w:val="single" w:sz="4" w:space="0" w:color="auto"/>
              <w:right w:val="single" w:sz="4" w:space="0" w:color="auto"/>
            </w:tcBorders>
            <w:hideMark/>
          </w:tcPr>
          <w:p w14:paraId="07AC2E01" w14:textId="77777777" w:rsidR="00961C69" w:rsidRPr="00D16436" w:rsidRDefault="00961C69" w:rsidP="00961C69">
            <w:pPr>
              <w:rPr>
                <w:rFonts w:ascii="Arial" w:hAnsi="Arial" w:cs="Arial"/>
                <w:color w:val="000000"/>
                <w:sz w:val="17"/>
                <w:szCs w:val="17"/>
              </w:rPr>
            </w:pPr>
            <w:r w:rsidRPr="00D16436">
              <w:rPr>
                <w:rFonts w:ascii="Arial" w:hAnsi="Arial" w:cs="Arial"/>
                <w:sz w:val="17"/>
                <w:szCs w:val="17"/>
              </w:rPr>
              <w:t xml:space="preserve">Data </w:t>
            </w:r>
            <w:proofErr w:type="spellStart"/>
            <w:r w:rsidRPr="00D16436">
              <w:rPr>
                <w:rFonts w:ascii="Arial" w:hAnsi="Arial" w:cs="Arial"/>
                <w:sz w:val="17"/>
                <w:szCs w:val="17"/>
              </w:rPr>
              <w:t>Validation</w:t>
            </w:r>
            <w:proofErr w:type="spellEnd"/>
            <w:r w:rsidRPr="00D16436">
              <w:rPr>
                <w:rFonts w:ascii="Arial" w:hAnsi="Arial" w:cs="Arial"/>
                <w:sz w:val="17"/>
                <w:szCs w:val="17"/>
              </w:rPr>
              <w:t xml:space="preserve"> Option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0000007886-0053</w:t>
            </w:r>
          </w:p>
        </w:tc>
        <w:tc>
          <w:tcPr>
            <w:tcW w:w="1417" w:type="dxa"/>
            <w:tcBorders>
              <w:top w:val="nil"/>
              <w:left w:val="nil"/>
              <w:bottom w:val="single" w:sz="4" w:space="0" w:color="auto"/>
              <w:right w:val="single" w:sz="4" w:space="0" w:color="auto"/>
            </w:tcBorders>
            <w:vAlign w:val="center"/>
            <w:hideMark/>
          </w:tcPr>
          <w:p w14:paraId="736D9408"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4DD4F589"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7EA34CF4" w14:textId="77777777" w:rsidTr="00961C69">
        <w:trPr>
          <w:trHeight w:val="651"/>
        </w:trPr>
        <w:tc>
          <w:tcPr>
            <w:tcW w:w="1064" w:type="dxa"/>
            <w:tcBorders>
              <w:top w:val="nil"/>
              <w:left w:val="single" w:sz="4" w:space="0" w:color="auto"/>
              <w:bottom w:val="single" w:sz="4" w:space="0" w:color="auto"/>
              <w:right w:val="single" w:sz="4" w:space="0" w:color="auto"/>
            </w:tcBorders>
            <w:vAlign w:val="center"/>
            <w:hideMark/>
          </w:tcPr>
          <w:p w14:paraId="0A9D4DE6"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c>
          <w:tcPr>
            <w:tcW w:w="6586" w:type="dxa"/>
            <w:tcBorders>
              <w:top w:val="nil"/>
              <w:left w:val="nil"/>
              <w:bottom w:val="single" w:sz="4" w:space="0" w:color="auto"/>
              <w:right w:val="single" w:sz="4" w:space="0" w:color="auto"/>
            </w:tcBorders>
            <w:hideMark/>
          </w:tcPr>
          <w:p w14:paraId="4FC22ED2" w14:textId="77777777" w:rsidR="00961C69" w:rsidRPr="00D16436" w:rsidRDefault="00961C69" w:rsidP="00961C69">
            <w:pPr>
              <w:rPr>
                <w:rFonts w:ascii="Arial" w:hAnsi="Arial" w:cs="Arial"/>
                <w:color w:val="000000"/>
                <w:sz w:val="17"/>
                <w:szCs w:val="17"/>
              </w:rPr>
            </w:pPr>
            <w:r w:rsidRPr="00D16436">
              <w:rPr>
                <w:rFonts w:ascii="Arial" w:hAnsi="Arial" w:cs="Arial"/>
                <w:sz w:val="17"/>
                <w:szCs w:val="17"/>
              </w:rPr>
              <w:t xml:space="preserve">Data </w:t>
            </w:r>
            <w:proofErr w:type="spellStart"/>
            <w:r w:rsidRPr="00D16436">
              <w:rPr>
                <w:rFonts w:ascii="Arial" w:hAnsi="Arial" w:cs="Arial"/>
                <w:sz w:val="17"/>
                <w:szCs w:val="17"/>
              </w:rPr>
              <w:t>Validation</w:t>
            </w:r>
            <w:proofErr w:type="spellEnd"/>
            <w:r w:rsidRPr="00D16436">
              <w:rPr>
                <w:rFonts w:ascii="Arial" w:hAnsi="Arial" w:cs="Arial"/>
                <w:sz w:val="17"/>
                <w:szCs w:val="17"/>
              </w:rPr>
              <w:t xml:space="preserve"> Option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0000007886-0053</w:t>
            </w:r>
          </w:p>
        </w:tc>
        <w:tc>
          <w:tcPr>
            <w:tcW w:w="1417" w:type="dxa"/>
            <w:tcBorders>
              <w:top w:val="nil"/>
              <w:left w:val="nil"/>
              <w:bottom w:val="single" w:sz="4" w:space="0" w:color="auto"/>
              <w:right w:val="single" w:sz="4" w:space="0" w:color="auto"/>
            </w:tcBorders>
            <w:vAlign w:val="center"/>
            <w:hideMark/>
          </w:tcPr>
          <w:p w14:paraId="678B05F4"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5B704F69"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1BDFC08C" w14:textId="77777777" w:rsidTr="00961C69">
        <w:trPr>
          <w:trHeight w:val="654"/>
        </w:trPr>
        <w:tc>
          <w:tcPr>
            <w:tcW w:w="1064" w:type="dxa"/>
            <w:tcBorders>
              <w:top w:val="nil"/>
              <w:left w:val="single" w:sz="4" w:space="0" w:color="auto"/>
              <w:bottom w:val="single" w:sz="4" w:space="0" w:color="auto"/>
              <w:right w:val="single" w:sz="4" w:space="0" w:color="auto"/>
            </w:tcBorders>
            <w:vAlign w:val="center"/>
            <w:hideMark/>
          </w:tcPr>
          <w:p w14:paraId="59CC165D"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3</w:t>
            </w:r>
          </w:p>
        </w:tc>
        <w:tc>
          <w:tcPr>
            <w:tcW w:w="6586" w:type="dxa"/>
            <w:tcBorders>
              <w:top w:val="nil"/>
              <w:left w:val="nil"/>
              <w:bottom w:val="single" w:sz="4" w:space="0" w:color="auto"/>
              <w:right w:val="single" w:sz="4" w:space="0" w:color="auto"/>
            </w:tcBorders>
            <w:hideMark/>
          </w:tcPr>
          <w:p w14:paraId="0582D304" w14:textId="77777777" w:rsidR="00961C69" w:rsidRPr="00D16436" w:rsidRDefault="00961C69" w:rsidP="00961C69">
            <w:pPr>
              <w:jc w:val="both"/>
              <w:rPr>
                <w:rFonts w:ascii="Arial" w:hAnsi="Arial" w:cs="Arial"/>
                <w:color w:val="000000"/>
                <w:sz w:val="17"/>
                <w:szCs w:val="17"/>
              </w:rPr>
            </w:pPr>
            <w:r w:rsidRPr="00D16436">
              <w:rPr>
                <w:rFonts w:ascii="Arial" w:hAnsi="Arial" w:cs="Arial"/>
                <w:sz w:val="17"/>
                <w:szCs w:val="17"/>
              </w:rPr>
              <w:t xml:space="preserve">Informatica Data Services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0000010593-0053</w:t>
            </w:r>
          </w:p>
        </w:tc>
        <w:tc>
          <w:tcPr>
            <w:tcW w:w="1417" w:type="dxa"/>
            <w:tcBorders>
              <w:top w:val="nil"/>
              <w:left w:val="nil"/>
              <w:bottom w:val="single" w:sz="4" w:space="0" w:color="auto"/>
              <w:right w:val="single" w:sz="4" w:space="0" w:color="auto"/>
            </w:tcBorders>
            <w:vAlign w:val="center"/>
            <w:hideMark/>
          </w:tcPr>
          <w:p w14:paraId="06E60325"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411348E1"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580E9519" w14:textId="77777777" w:rsidTr="00961C69">
        <w:trPr>
          <w:trHeight w:val="663"/>
        </w:trPr>
        <w:tc>
          <w:tcPr>
            <w:tcW w:w="1064" w:type="dxa"/>
            <w:tcBorders>
              <w:top w:val="nil"/>
              <w:left w:val="single" w:sz="4" w:space="0" w:color="auto"/>
              <w:bottom w:val="single" w:sz="4" w:space="0" w:color="auto"/>
              <w:right w:val="single" w:sz="4" w:space="0" w:color="auto"/>
            </w:tcBorders>
            <w:vAlign w:val="center"/>
            <w:hideMark/>
          </w:tcPr>
          <w:p w14:paraId="71EA8868"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4</w:t>
            </w:r>
          </w:p>
        </w:tc>
        <w:tc>
          <w:tcPr>
            <w:tcW w:w="6586" w:type="dxa"/>
            <w:tcBorders>
              <w:top w:val="nil"/>
              <w:left w:val="nil"/>
              <w:bottom w:val="single" w:sz="4" w:space="0" w:color="auto"/>
              <w:right w:val="single" w:sz="4" w:space="0" w:color="auto"/>
            </w:tcBorders>
            <w:hideMark/>
          </w:tcPr>
          <w:p w14:paraId="4D7FFDE8" w14:textId="77777777" w:rsidR="00961C69" w:rsidRPr="00D16436" w:rsidRDefault="00961C69" w:rsidP="00961C69">
            <w:pPr>
              <w:jc w:val="both"/>
              <w:rPr>
                <w:rFonts w:ascii="Arial" w:hAnsi="Arial" w:cs="Arial"/>
                <w:color w:val="000000"/>
                <w:sz w:val="17"/>
                <w:szCs w:val="17"/>
              </w:rPr>
            </w:pPr>
            <w:r w:rsidRPr="00D16436">
              <w:rPr>
                <w:rFonts w:ascii="Arial" w:hAnsi="Arial" w:cs="Arial"/>
                <w:sz w:val="17"/>
                <w:szCs w:val="17"/>
              </w:rPr>
              <w:t xml:space="preserve">Informatica Data Services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0000010593-0053</w:t>
            </w:r>
          </w:p>
        </w:tc>
        <w:tc>
          <w:tcPr>
            <w:tcW w:w="1417" w:type="dxa"/>
            <w:tcBorders>
              <w:top w:val="nil"/>
              <w:left w:val="nil"/>
              <w:bottom w:val="single" w:sz="4" w:space="0" w:color="auto"/>
              <w:right w:val="single" w:sz="4" w:space="0" w:color="auto"/>
            </w:tcBorders>
            <w:vAlign w:val="center"/>
            <w:hideMark/>
          </w:tcPr>
          <w:p w14:paraId="423C9E80"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2A995996"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783A53B2" w14:textId="77777777" w:rsidTr="00961C69">
        <w:trPr>
          <w:trHeight w:val="654"/>
        </w:trPr>
        <w:tc>
          <w:tcPr>
            <w:tcW w:w="1064" w:type="dxa"/>
            <w:tcBorders>
              <w:top w:val="nil"/>
              <w:left w:val="single" w:sz="4" w:space="0" w:color="auto"/>
              <w:bottom w:val="single" w:sz="4" w:space="0" w:color="auto"/>
              <w:right w:val="single" w:sz="4" w:space="0" w:color="auto"/>
            </w:tcBorders>
            <w:vAlign w:val="center"/>
            <w:hideMark/>
          </w:tcPr>
          <w:p w14:paraId="427AD678"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5</w:t>
            </w:r>
          </w:p>
        </w:tc>
        <w:tc>
          <w:tcPr>
            <w:tcW w:w="6586" w:type="dxa"/>
            <w:tcBorders>
              <w:top w:val="nil"/>
              <w:left w:val="nil"/>
              <w:bottom w:val="single" w:sz="4" w:space="0" w:color="auto"/>
              <w:right w:val="single" w:sz="4" w:space="0" w:color="auto"/>
            </w:tcBorders>
            <w:hideMark/>
          </w:tcPr>
          <w:p w14:paraId="7D829321" w14:textId="77777777" w:rsidR="00961C69" w:rsidRPr="00D16436" w:rsidRDefault="00961C69" w:rsidP="00961C69">
            <w:pPr>
              <w:rPr>
                <w:rFonts w:ascii="Arial" w:hAnsi="Arial" w:cs="Arial"/>
                <w:color w:val="000000"/>
                <w:sz w:val="17"/>
                <w:szCs w:val="17"/>
              </w:rPr>
            </w:pPr>
            <w:r w:rsidRPr="00D16436">
              <w:rPr>
                <w:rFonts w:ascii="Arial" w:hAnsi="Arial" w:cs="Arial"/>
                <w:sz w:val="17"/>
                <w:szCs w:val="17"/>
              </w:rPr>
              <w:t xml:space="preserve">Informatica Data Services (4-7)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Development Lab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0000010602-0053</w:t>
            </w:r>
          </w:p>
        </w:tc>
        <w:tc>
          <w:tcPr>
            <w:tcW w:w="1417" w:type="dxa"/>
            <w:tcBorders>
              <w:top w:val="nil"/>
              <w:left w:val="nil"/>
              <w:bottom w:val="single" w:sz="4" w:space="0" w:color="auto"/>
              <w:right w:val="single" w:sz="4" w:space="0" w:color="auto"/>
            </w:tcBorders>
            <w:vAlign w:val="center"/>
            <w:hideMark/>
          </w:tcPr>
          <w:p w14:paraId="15535B84"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39EA9A9D"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4</w:t>
            </w:r>
          </w:p>
        </w:tc>
      </w:tr>
      <w:tr w:rsidR="00961C69" w:rsidRPr="00D16436" w14:paraId="426EC872" w14:textId="77777777" w:rsidTr="00961C69">
        <w:trPr>
          <w:trHeight w:val="468"/>
        </w:trPr>
        <w:tc>
          <w:tcPr>
            <w:tcW w:w="1064" w:type="dxa"/>
            <w:tcBorders>
              <w:top w:val="nil"/>
              <w:left w:val="single" w:sz="4" w:space="0" w:color="auto"/>
              <w:bottom w:val="single" w:sz="4" w:space="0" w:color="auto"/>
              <w:right w:val="single" w:sz="4" w:space="0" w:color="auto"/>
            </w:tcBorders>
            <w:vAlign w:val="center"/>
            <w:hideMark/>
          </w:tcPr>
          <w:p w14:paraId="70A9CB9F"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6</w:t>
            </w:r>
          </w:p>
        </w:tc>
        <w:tc>
          <w:tcPr>
            <w:tcW w:w="6586" w:type="dxa"/>
            <w:tcBorders>
              <w:top w:val="nil"/>
              <w:left w:val="nil"/>
              <w:bottom w:val="single" w:sz="4" w:space="0" w:color="auto"/>
              <w:right w:val="single" w:sz="4" w:space="0" w:color="auto"/>
            </w:tcBorders>
            <w:hideMark/>
          </w:tcPr>
          <w:p w14:paraId="3CF58B9F" w14:textId="77777777" w:rsidR="00961C69" w:rsidRPr="00D16436" w:rsidRDefault="00961C69" w:rsidP="00961C69">
            <w:pPr>
              <w:jc w:val="both"/>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AE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0000007821-0053</w:t>
            </w:r>
          </w:p>
        </w:tc>
        <w:tc>
          <w:tcPr>
            <w:tcW w:w="1417" w:type="dxa"/>
            <w:tcBorders>
              <w:top w:val="nil"/>
              <w:left w:val="nil"/>
              <w:bottom w:val="single" w:sz="4" w:space="0" w:color="auto"/>
              <w:right w:val="single" w:sz="4" w:space="0" w:color="auto"/>
            </w:tcBorders>
            <w:vAlign w:val="center"/>
            <w:hideMark/>
          </w:tcPr>
          <w:p w14:paraId="32FA2C27"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427CA265"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70DB4E93" w14:textId="77777777" w:rsidTr="00961C69">
        <w:trPr>
          <w:trHeight w:val="465"/>
        </w:trPr>
        <w:tc>
          <w:tcPr>
            <w:tcW w:w="1064" w:type="dxa"/>
            <w:tcBorders>
              <w:top w:val="nil"/>
              <w:left w:val="single" w:sz="4" w:space="0" w:color="auto"/>
              <w:bottom w:val="single" w:sz="4" w:space="0" w:color="auto"/>
              <w:right w:val="single" w:sz="4" w:space="0" w:color="auto"/>
            </w:tcBorders>
            <w:vAlign w:val="center"/>
            <w:hideMark/>
          </w:tcPr>
          <w:p w14:paraId="2F0C8965"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7</w:t>
            </w:r>
          </w:p>
        </w:tc>
        <w:tc>
          <w:tcPr>
            <w:tcW w:w="6586" w:type="dxa"/>
            <w:tcBorders>
              <w:top w:val="nil"/>
              <w:left w:val="nil"/>
              <w:bottom w:val="single" w:sz="4" w:space="0" w:color="auto"/>
              <w:right w:val="single" w:sz="4" w:space="0" w:color="auto"/>
            </w:tcBorders>
            <w:hideMark/>
          </w:tcPr>
          <w:p w14:paraId="0EFFA237" w14:textId="77777777" w:rsidR="00961C69" w:rsidRPr="00D16436" w:rsidRDefault="00961C69" w:rsidP="00961C69">
            <w:pPr>
              <w:jc w:val="both"/>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AE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0000007821-0053</w:t>
            </w:r>
          </w:p>
        </w:tc>
        <w:tc>
          <w:tcPr>
            <w:tcW w:w="1417" w:type="dxa"/>
            <w:tcBorders>
              <w:top w:val="nil"/>
              <w:left w:val="nil"/>
              <w:bottom w:val="single" w:sz="4" w:space="0" w:color="auto"/>
              <w:right w:val="single" w:sz="4" w:space="0" w:color="auto"/>
            </w:tcBorders>
            <w:vAlign w:val="center"/>
            <w:hideMark/>
          </w:tcPr>
          <w:p w14:paraId="7FFEC622"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6C04025B"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731A6DF0" w14:textId="77777777" w:rsidTr="00961C69">
        <w:trPr>
          <w:trHeight w:val="474"/>
        </w:trPr>
        <w:tc>
          <w:tcPr>
            <w:tcW w:w="1064" w:type="dxa"/>
            <w:tcBorders>
              <w:top w:val="nil"/>
              <w:left w:val="single" w:sz="4" w:space="0" w:color="auto"/>
              <w:bottom w:val="single" w:sz="4" w:space="0" w:color="auto"/>
              <w:right w:val="single" w:sz="4" w:space="0" w:color="auto"/>
            </w:tcBorders>
            <w:vAlign w:val="center"/>
            <w:hideMark/>
          </w:tcPr>
          <w:p w14:paraId="28623E70"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8</w:t>
            </w:r>
          </w:p>
        </w:tc>
        <w:tc>
          <w:tcPr>
            <w:tcW w:w="6586" w:type="dxa"/>
            <w:tcBorders>
              <w:top w:val="nil"/>
              <w:left w:val="nil"/>
              <w:bottom w:val="single" w:sz="4" w:space="0" w:color="auto"/>
              <w:right w:val="single" w:sz="4" w:space="0" w:color="auto"/>
            </w:tcBorders>
            <w:hideMark/>
          </w:tcPr>
          <w:p w14:paraId="5C020ADB" w14:textId="77777777" w:rsidR="00961C69" w:rsidRPr="00D16436" w:rsidRDefault="00961C69" w:rsidP="00961C69">
            <w:pPr>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AE (4-7)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Development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0000007830-0053</w:t>
            </w:r>
          </w:p>
        </w:tc>
        <w:tc>
          <w:tcPr>
            <w:tcW w:w="1417" w:type="dxa"/>
            <w:tcBorders>
              <w:top w:val="nil"/>
              <w:left w:val="nil"/>
              <w:bottom w:val="single" w:sz="4" w:space="0" w:color="auto"/>
              <w:right w:val="single" w:sz="4" w:space="0" w:color="auto"/>
            </w:tcBorders>
            <w:vAlign w:val="center"/>
            <w:hideMark/>
          </w:tcPr>
          <w:p w14:paraId="556747ED"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763F3D2A"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4</w:t>
            </w:r>
          </w:p>
        </w:tc>
      </w:tr>
      <w:tr w:rsidR="00961C69" w:rsidRPr="00D16436" w14:paraId="6125C154" w14:textId="77777777" w:rsidTr="00961C69">
        <w:trPr>
          <w:trHeight w:val="288"/>
        </w:trPr>
        <w:tc>
          <w:tcPr>
            <w:tcW w:w="1064" w:type="dxa"/>
            <w:tcBorders>
              <w:top w:val="nil"/>
              <w:left w:val="single" w:sz="4" w:space="0" w:color="auto"/>
              <w:bottom w:val="single" w:sz="4" w:space="0" w:color="auto"/>
              <w:right w:val="single" w:sz="4" w:space="0" w:color="auto"/>
            </w:tcBorders>
            <w:hideMark/>
          </w:tcPr>
          <w:p w14:paraId="57F88FCA" w14:textId="2253B939" w:rsidR="00961C69" w:rsidRPr="00D16436" w:rsidRDefault="00961C69" w:rsidP="00961C69">
            <w:pPr>
              <w:rPr>
                <w:rFonts w:ascii="Arial" w:hAnsi="Arial" w:cs="Arial"/>
                <w:color w:val="000000"/>
                <w:sz w:val="22"/>
                <w:szCs w:val="22"/>
              </w:rPr>
            </w:pPr>
            <w:r w:rsidRPr="00D16436">
              <w:rPr>
                <w:rFonts w:ascii="Arial" w:hAnsi="Arial" w:cs="Arial"/>
                <w:color w:val="000000"/>
                <w:sz w:val="22"/>
                <w:szCs w:val="22"/>
              </w:rPr>
              <w:t> </w:t>
            </w:r>
            <w:r w:rsidR="00CF4E19" w:rsidRPr="00D16436">
              <w:rPr>
                <w:rFonts w:ascii="Arial" w:hAnsi="Arial" w:cs="Arial"/>
                <w:b/>
                <w:bCs/>
                <w:color w:val="000000"/>
                <w:sz w:val="17"/>
                <w:szCs w:val="17"/>
              </w:rPr>
              <w:t>-</w:t>
            </w:r>
            <w:r w:rsidR="00CF4E19" w:rsidRPr="00D16436">
              <w:rPr>
                <w:rFonts w:ascii="Arial" w:hAnsi="Arial" w:cs="Arial"/>
                <w:b/>
                <w:bCs/>
                <w:color w:val="000000"/>
                <w:sz w:val="17"/>
                <w:szCs w:val="17"/>
              </w:rPr>
              <w:sym w:font="Wingdings" w:char="F0E0"/>
            </w:r>
            <w:r w:rsidR="00CF4E19" w:rsidRPr="00D16436">
              <w:rPr>
                <w:rFonts w:ascii="Arial" w:hAnsi="Arial" w:cs="Arial"/>
                <w:b/>
                <w:bCs/>
                <w:color w:val="000000"/>
                <w:sz w:val="17"/>
                <w:szCs w:val="17"/>
              </w:rPr>
              <w:t> </w:t>
            </w:r>
          </w:p>
        </w:tc>
        <w:tc>
          <w:tcPr>
            <w:tcW w:w="6586" w:type="dxa"/>
            <w:tcBorders>
              <w:top w:val="nil"/>
              <w:left w:val="nil"/>
              <w:bottom w:val="single" w:sz="4" w:space="0" w:color="auto"/>
              <w:right w:val="single" w:sz="4" w:space="0" w:color="auto"/>
            </w:tcBorders>
            <w:vAlign w:val="center"/>
            <w:hideMark/>
          </w:tcPr>
          <w:p w14:paraId="75B11F1B" w14:textId="77777777" w:rsidR="00961C69" w:rsidRPr="00D16436" w:rsidRDefault="00961C69" w:rsidP="00961C69">
            <w:pPr>
              <w:rPr>
                <w:rFonts w:ascii="Arial" w:hAnsi="Arial" w:cs="Arial"/>
                <w:b/>
                <w:bCs/>
                <w:color w:val="000000"/>
                <w:sz w:val="17"/>
                <w:szCs w:val="17"/>
              </w:rPr>
            </w:pPr>
            <w:r w:rsidRPr="00D16436">
              <w:rPr>
                <w:rFonts w:ascii="Arial" w:hAnsi="Arial" w:cs="Arial"/>
                <w:b/>
                <w:bCs/>
                <w:color w:val="000000"/>
                <w:sz w:val="17"/>
                <w:szCs w:val="17"/>
              </w:rPr>
              <w:t>Descrizione sottoscrizioni in sostituzione</w:t>
            </w:r>
          </w:p>
        </w:tc>
        <w:tc>
          <w:tcPr>
            <w:tcW w:w="1417" w:type="dxa"/>
            <w:tcBorders>
              <w:top w:val="nil"/>
              <w:left w:val="nil"/>
              <w:bottom w:val="single" w:sz="4" w:space="0" w:color="auto"/>
              <w:right w:val="single" w:sz="4" w:space="0" w:color="auto"/>
            </w:tcBorders>
            <w:vAlign w:val="center"/>
            <w:hideMark/>
          </w:tcPr>
          <w:p w14:paraId="27035023" w14:textId="77777777" w:rsidR="00961C69" w:rsidRPr="00D16436" w:rsidRDefault="00961C69" w:rsidP="00961C69">
            <w:pPr>
              <w:rPr>
                <w:rFonts w:ascii="Arial" w:hAnsi="Arial" w:cs="Arial"/>
                <w:b/>
                <w:bCs/>
                <w:color w:val="000000"/>
                <w:sz w:val="17"/>
                <w:szCs w:val="17"/>
              </w:rPr>
            </w:pPr>
            <w:r w:rsidRPr="00D16436">
              <w:rPr>
                <w:rFonts w:ascii="Arial" w:hAnsi="Arial" w:cs="Arial"/>
                <w:b/>
                <w:bCs/>
                <w:color w:val="000000"/>
                <w:sz w:val="17"/>
                <w:szCs w:val="17"/>
              </w:rPr>
              <w:t>Metrica</w:t>
            </w:r>
          </w:p>
        </w:tc>
        <w:tc>
          <w:tcPr>
            <w:tcW w:w="1134" w:type="dxa"/>
            <w:tcBorders>
              <w:top w:val="nil"/>
              <w:left w:val="nil"/>
              <w:bottom w:val="single" w:sz="4" w:space="0" w:color="auto"/>
              <w:right w:val="single" w:sz="4" w:space="0" w:color="auto"/>
            </w:tcBorders>
            <w:vAlign w:val="center"/>
            <w:hideMark/>
          </w:tcPr>
          <w:p w14:paraId="452615F9" w14:textId="77777777" w:rsidR="00961C69" w:rsidRPr="00D16436" w:rsidRDefault="00961C69" w:rsidP="00961C69">
            <w:pPr>
              <w:rPr>
                <w:rFonts w:ascii="Arial" w:hAnsi="Arial" w:cs="Arial"/>
                <w:b/>
                <w:bCs/>
                <w:color w:val="000000"/>
                <w:sz w:val="17"/>
                <w:szCs w:val="17"/>
              </w:rPr>
            </w:pPr>
            <w:r w:rsidRPr="00D16436">
              <w:rPr>
                <w:rFonts w:ascii="Arial" w:hAnsi="Arial" w:cs="Arial"/>
                <w:b/>
                <w:bCs/>
                <w:color w:val="000000"/>
                <w:sz w:val="17"/>
                <w:szCs w:val="17"/>
              </w:rPr>
              <w:t>Quantità</w:t>
            </w:r>
          </w:p>
        </w:tc>
      </w:tr>
      <w:tr w:rsidR="00961C69" w:rsidRPr="00D16436" w14:paraId="6CE40405" w14:textId="77777777" w:rsidTr="00961C69">
        <w:trPr>
          <w:trHeight w:val="288"/>
        </w:trPr>
        <w:tc>
          <w:tcPr>
            <w:tcW w:w="1064" w:type="dxa"/>
            <w:tcBorders>
              <w:top w:val="nil"/>
              <w:left w:val="single" w:sz="4" w:space="0" w:color="auto"/>
              <w:bottom w:val="single" w:sz="4" w:space="0" w:color="auto"/>
              <w:right w:val="single" w:sz="4" w:space="0" w:color="auto"/>
            </w:tcBorders>
            <w:vAlign w:val="center"/>
            <w:hideMark/>
          </w:tcPr>
          <w:p w14:paraId="0076A57C"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1</w:t>
            </w:r>
          </w:p>
        </w:tc>
        <w:tc>
          <w:tcPr>
            <w:tcW w:w="6586" w:type="dxa"/>
            <w:tcBorders>
              <w:top w:val="nil"/>
              <w:left w:val="nil"/>
              <w:bottom w:val="single" w:sz="4" w:space="0" w:color="auto"/>
              <w:right w:val="single" w:sz="4" w:space="0" w:color="auto"/>
            </w:tcBorders>
            <w:vAlign w:val="center"/>
            <w:hideMark/>
          </w:tcPr>
          <w:p w14:paraId="62B74416" w14:textId="77777777" w:rsidR="00961C69" w:rsidRPr="00D16436" w:rsidRDefault="00961C69" w:rsidP="00961C69">
            <w:pPr>
              <w:rPr>
                <w:rFonts w:ascii="Arial" w:hAnsi="Arial" w:cs="Arial"/>
                <w:color w:val="000000"/>
                <w:sz w:val="17"/>
                <w:szCs w:val="17"/>
                <w:lang w:val="en-US"/>
              </w:rPr>
            </w:pPr>
            <w:r w:rsidRPr="00D16436">
              <w:rPr>
                <w:rFonts w:ascii="Arial" w:hAnsi="Arial" w:cs="Arial"/>
                <w:sz w:val="17"/>
                <w:szCs w:val="17"/>
                <w:lang w:val="en-US"/>
              </w:rPr>
              <w:t>Data Validation Option per CPU-core (S) Production Annual Subscription</w:t>
            </w:r>
          </w:p>
        </w:tc>
        <w:tc>
          <w:tcPr>
            <w:tcW w:w="1417" w:type="dxa"/>
            <w:tcBorders>
              <w:top w:val="nil"/>
              <w:left w:val="nil"/>
              <w:bottom w:val="single" w:sz="4" w:space="0" w:color="auto"/>
              <w:right w:val="single" w:sz="4" w:space="0" w:color="auto"/>
            </w:tcBorders>
            <w:vAlign w:val="center"/>
            <w:hideMark/>
          </w:tcPr>
          <w:p w14:paraId="2BBBE91F"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62EB0321"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56B53352" w14:textId="77777777" w:rsidTr="00961C69">
        <w:trPr>
          <w:trHeight w:val="288"/>
        </w:trPr>
        <w:tc>
          <w:tcPr>
            <w:tcW w:w="1064" w:type="dxa"/>
            <w:tcBorders>
              <w:top w:val="nil"/>
              <w:left w:val="single" w:sz="4" w:space="0" w:color="auto"/>
              <w:bottom w:val="single" w:sz="4" w:space="0" w:color="auto"/>
              <w:right w:val="single" w:sz="4" w:space="0" w:color="auto"/>
            </w:tcBorders>
            <w:vAlign w:val="center"/>
            <w:hideMark/>
          </w:tcPr>
          <w:p w14:paraId="027B1766"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c>
          <w:tcPr>
            <w:tcW w:w="6586" w:type="dxa"/>
            <w:tcBorders>
              <w:top w:val="nil"/>
              <w:left w:val="nil"/>
              <w:bottom w:val="single" w:sz="4" w:space="0" w:color="auto"/>
              <w:right w:val="single" w:sz="4" w:space="0" w:color="auto"/>
            </w:tcBorders>
            <w:vAlign w:val="center"/>
            <w:hideMark/>
          </w:tcPr>
          <w:p w14:paraId="473D66F7" w14:textId="77777777" w:rsidR="00961C69" w:rsidRPr="00D16436" w:rsidRDefault="00961C69" w:rsidP="00961C69">
            <w:pPr>
              <w:rPr>
                <w:rFonts w:ascii="Arial" w:hAnsi="Arial" w:cs="Arial"/>
                <w:color w:val="000000"/>
                <w:sz w:val="17"/>
                <w:szCs w:val="17"/>
                <w:lang w:val="en-US"/>
              </w:rPr>
            </w:pPr>
            <w:r w:rsidRPr="00D16436">
              <w:rPr>
                <w:rFonts w:ascii="Arial" w:hAnsi="Arial" w:cs="Arial"/>
                <w:sz w:val="17"/>
                <w:szCs w:val="17"/>
                <w:lang w:val="en-US"/>
              </w:rPr>
              <w:t>Data Validation Option per CPU-core (S) Production Annual Subscription</w:t>
            </w:r>
          </w:p>
        </w:tc>
        <w:tc>
          <w:tcPr>
            <w:tcW w:w="1417" w:type="dxa"/>
            <w:tcBorders>
              <w:top w:val="nil"/>
              <w:left w:val="nil"/>
              <w:bottom w:val="single" w:sz="4" w:space="0" w:color="auto"/>
              <w:right w:val="single" w:sz="4" w:space="0" w:color="auto"/>
            </w:tcBorders>
            <w:vAlign w:val="center"/>
            <w:hideMark/>
          </w:tcPr>
          <w:p w14:paraId="19A3F371"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41BEFB23"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1A1E26EA" w14:textId="77777777" w:rsidTr="00961C69">
        <w:trPr>
          <w:trHeight w:val="648"/>
        </w:trPr>
        <w:tc>
          <w:tcPr>
            <w:tcW w:w="1064" w:type="dxa"/>
            <w:tcBorders>
              <w:top w:val="nil"/>
              <w:left w:val="single" w:sz="4" w:space="0" w:color="auto"/>
              <w:bottom w:val="single" w:sz="4" w:space="0" w:color="auto"/>
              <w:right w:val="single" w:sz="4" w:space="0" w:color="auto"/>
            </w:tcBorders>
            <w:vAlign w:val="center"/>
            <w:hideMark/>
          </w:tcPr>
          <w:p w14:paraId="007EC72E"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3</w:t>
            </w:r>
          </w:p>
        </w:tc>
        <w:tc>
          <w:tcPr>
            <w:tcW w:w="6586" w:type="dxa"/>
            <w:tcBorders>
              <w:top w:val="nil"/>
              <w:left w:val="nil"/>
              <w:bottom w:val="single" w:sz="4" w:space="0" w:color="auto"/>
              <w:right w:val="single" w:sz="4" w:space="0" w:color="auto"/>
            </w:tcBorders>
            <w:hideMark/>
          </w:tcPr>
          <w:p w14:paraId="1AABE2E4" w14:textId="77777777" w:rsidR="00961C69" w:rsidRPr="00D16436" w:rsidRDefault="00961C69" w:rsidP="00961C69">
            <w:pPr>
              <w:jc w:val="both"/>
              <w:rPr>
                <w:rFonts w:ascii="Arial" w:hAnsi="Arial" w:cs="Arial"/>
                <w:color w:val="000000"/>
                <w:sz w:val="17"/>
                <w:szCs w:val="17"/>
              </w:rPr>
            </w:pPr>
            <w:r w:rsidRPr="00D16436">
              <w:rPr>
                <w:rFonts w:ascii="Arial" w:hAnsi="Arial" w:cs="Arial"/>
                <w:sz w:val="17"/>
                <w:szCs w:val="17"/>
              </w:rPr>
              <w:t xml:space="preserve">Informatica Data Services (1-3)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0000010593-0053</w:t>
            </w:r>
          </w:p>
        </w:tc>
        <w:tc>
          <w:tcPr>
            <w:tcW w:w="1417" w:type="dxa"/>
            <w:tcBorders>
              <w:top w:val="nil"/>
              <w:left w:val="nil"/>
              <w:bottom w:val="single" w:sz="4" w:space="0" w:color="auto"/>
              <w:right w:val="single" w:sz="4" w:space="0" w:color="auto"/>
            </w:tcBorders>
            <w:vAlign w:val="center"/>
            <w:hideMark/>
          </w:tcPr>
          <w:p w14:paraId="4F2BFAA1"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653AC180"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1735E796" w14:textId="77777777" w:rsidTr="00961C69">
        <w:trPr>
          <w:trHeight w:val="432"/>
        </w:trPr>
        <w:tc>
          <w:tcPr>
            <w:tcW w:w="1064" w:type="dxa"/>
            <w:tcBorders>
              <w:top w:val="nil"/>
              <w:left w:val="single" w:sz="4" w:space="0" w:color="auto"/>
              <w:bottom w:val="single" w:sz="4" w:space="0" w:color="auto"/>
              <w:right w:val="single" w:sz="4" w:space="0" w:color="auto"/>
            </w:tcBorders>
            <w:vAlign w:val="center"/>
            <w:hideMark/>
          </w:tcPr>
          <w:p w14:paraId="11C7A991"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4</w:t>
            </w:r>
          </w:p>
        </w:tc>
        <w:tc>
          <w:tcPr>
            <w:tcW w:w="6586" w:type="dxa"/>
            <w:tcBorders>
              <w:top w:val="nil"/>
              <w:left w:val="nil"/>
              <w:bottom w:val="single" w:sz="4" w:space="0" w:color="auto"/>
              <w:right w:val="single" w:sz="4" w:space="0" w:color="auto"/>
            </w:tcBorders>
            <w:hideMark/>
          </w:tcPr>
          <w:p w14:paraId="33C0C8E3" w14:textId="77777777" w:rsidR="00961C69" w:rsidRPr="00D16436" w:rsidRDefault="00961C69" w:rsidP="00961C69">
            <w:pPr>
              <w:rPr>
                <w:rFonts w:ascii="Arial" w:hAnsi="Arial" w:cs="Arial"/>
                <w:color w:val="000000"/>
                <w:sz w:val="17"/>
                <w:szCs w:val="17"/>
                <w:lang w:val="en-US"/>
              </w:rPr>
            </w:pPr>
            <w:r w:rsidRPr="00D16436">
              <w:rPr>
                <w:rFonts w:ascii="Arial" w:hAnsi="Arial" w:cs="Arial"/>
                <w:sz w:val="17"/>
                <w:szCs w:val="17"/>
                <w:lang w:val="en-US"/>
              </w:rPr>
              <w:t>Informatica Data Services per CPU-core (S) Production Annual Subscription</w:t>
            </w:r>
          </w:p>
        </w:tc>
        <w:tc>
          <w:tcPr>
            <w:tcW w:w="1417" w:type="dxa"/>
            <w:tcBorders>
              <w:top w:val="nil"/>
              <w:left w:val="nil"/>
              <w:bottom w:val="single" w:sz="4" w:space="0" w:color="auto"/>
              <w:right w:val="single" w:sz="4" w:space="0" w:color="auto"/>
            </w:tcBorders>
            <w:vAlign w:val="center"/>
            <w:hideMark/>
          </w:tcPr>
          <w:p w14:paraId="05E78290"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1D88767A"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44507DA6" w14:textId="77777777" w:rsidTr="00961C69">
        <w:trPr>
          <w:trHeight w:val="432"/>
        </w:trPr>
        <w:tc>
          <w:tcPr>
            <w:tcW w:w="1064" w:type="dxa"/>
            <w:tcBorders>
              <w:top w:val="nil"/>
              <w:left w:val="single" w:sz="4" w:space="0" w:color="auto"/>
              <w:bottom w:val="single" w:sz="4" w:space="0" w:color="auto"/>
              <w:right w:val="single" w:sz="4" w:space="0" w:color="auto"/>
            </w:tcBorders>
            <w:vAlign w:val="center"/>
            <w:hideMark/>
          </w:tcPr>
          <w:p w14:paraId="0A0220FD"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5</w:t>
            </w:r>
          </w:p>
        </w:tc>
        <w:tc>
          <w:tcPr>
            <w:tcW w:w="6586" w:type="dxa"/>
            <w:tcBorders>
              <w:top w:val="nil"/>
              <w:left w:val="nil"/>
              <w:bottom w:val="single" w:sz="4" w:space="0" w:color="auto"/>
              <w:right w:val="single" w:sz="4" w:space="0" w:color="auto"/>
            </w:tcBorders>
            <w:hideMark/>
          </w:tcPr>
          <w:p w14:paraId="0EB845EE" w14:textId="77777777" w:rsidR="00961C69" w:rsidRPr="00D16436" w:rsidRDefault="00961C69" w:rsidP="00961C69">
            <w:pPr>
              <w:rPr>
                <w:rFonts w:ascii="Arial" w:hAnsi="Arial" w:cs="Arial"/>
                <w:color w:val="000000"/>
                <w:sz w:val="17"/>
                <w:szCs w:val="17"/>
                <w:lang w:val="en-US"/>
              </w:rPr>
            </w:pPr>
            <w:r w:rsidRPr="00D16436">
              <w:rPr>
                <w:rFonts w:ascii="Arial" w:hAnsi="Arial" w:cs="Arial"/>
                <w:sz w:val="17"/>
                <w:szCs w:val="17"/>
                <w:lang w:val="en-US"/>
              </w:rPr>
              <w:t>Informatica Data Services per CPU-core (S) Production Annual Subscription</w:t>
            </w:r>
          </w:p>
        </w:tc>
        <w:tc>
          <w:tcPr>
            <w:tcW w:w="1417" w:type="dxa"/>
            <w:tcBorders>
              <w:top w:val="nil"/>
              <w:left w:val="nil"/>
              <w:bottom w:val="single" w:sz="4" w:space="0" w:color="auto"/>
              <w:right w:val="single" w:sz="4" w:space="0" w:color="auto"/>
            </w:tcBorders>
            <w:vAlign w:val="center"/>
            <w:hideMark/>
          </w:tcPr>
          <w:p w14:paraId="4E5F81E5"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4106FE24"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4</w:t>
            </w:r>
          </w:p>
        </w:tc>
      </w:tr>
      <w:tr w:rsidR="00961C69" w:rsidRPr="00D16436" w14:paraId="517E3CA3" w14:textId="77777777" w:rsidTr="00961C69">
        <w:trPr>
          <w:trHeight w:val="288"/>
        </w:trPr>
        <w:tc>
          <w:tcPr>
            <w:tcW w:w="1064" w:type="dxa"/>
            <w:tcBorders>
              <w:top w:val="nil"/>
              <w:left w:val="single" w:sz="4" w:space="0" w:color="auto"/>
              <w:bottom w:val="single" w:sz="4" w:space="0" w:color="auto"/>
              <w:right w:val="single" w:sz="4" w:space="0" w:color="auto"/>
            </w:tcBorders>
            <w:vAlign w:val="center"/>
            <w:hideMark/>
          </w:tcPr>
          <w:p w14:paraId="5EF12996"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6</w:t>
            </w:r>
          </w:p>
        </w:tc>
        <w:tc>
          <w:tcPr>
            <w:tcW w:w="6586" w:type="dxa"/>
            <w:tcBorders>
              <w:top w:val="nil"/>
              <w:left w:val="nil"/>
              <w:bottom w:val="single" w:sz="4" w:space="0" w:color="auto"/>
              <w:right w:val="single" w:sz="4" w:space="0" w:color="auto"/>
            </w:tcBorders>
            <w:vAlign w:val="center"/>
            <w:hideMark/>
          </w:tcPr>
          <w:p w14:paraId="64D548FD" w14:textId="77777777" w:rsidR="00961C69" w:rsidRPr="00D16436" w:rsidRDefault="00961C69" w:rsidP="00961C69">
            <w:pPr>
              <w:rPr>
                <w:rFonts w:ascii="Arial" w:hAnsi="Arial" w:cs="Arial"/>
                <w:color w:val="000000"/>
                <w:sz w:val="17"/>
                <w:szCs w:val="17"/>
                <w:lang w:val="en-US"/>
              </w:rPr>
            </w:pPr>
            <w:r w:rsidRPr="00D16436">
              <w:rPr>
                <w:rFonts w:ascii="Arial" w:hAnsi="Arial" w:cs="Arial"/>
                <w:sz w:val="17"/>
                <w:szCs w:val="17"/>
                <w:lang w:val="en-US"/>
              </w:rPr>
              <w:t>PowerCenter AE per CPU-core (S) Production Annual Subscription</w:t>
            </w:r>
          </w:p>
        </w:tc>
        <w:tc>
          <w:tcPr>
            <w:tcW w:w="1417" w:type="dxa"/>
            <w:tcBorders>
              <w:top w:val="nil"/>
              <w:left w:val="nil"/>
              <w:bottom w:val="single" w:sz="4" w:space="0" w:color="auto"/>
              <w:right w:val="single" w:sz="4" w:space="0" w:color="auto"/>
            </w:tcBorders>
            <w:vAlign w:val="center"/>
            <w:hideMark/>
          </w:tcPr>
          <w:p w14:paraId="655E0885"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6379C4C2"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4C317063" w14:textId="77777777" w:rsidTr="00961C69">
        <w:trPr>
          <w:trHeight w:val="288"/>
        </w:trPr>
        <w:tc>
          <w:tcPr>
            <w:tcW w:w="1064" w:type="dxa"/>
            <w:tcBorders>
              <w:top w:val="nil"/>
              <w:left w:val="single" w:sz="4" w:space="0" w:color="auto"/>
              <w:bottom w:val="single" w:sz="4" w:space="0" w:color="auto"/>
              <w:right w:val="single" w:sz="4" w:space="0" w:color="auto"/>
            </w:tcBorders>
            <w:vAlign w:val="center"/>
            <w:hideMark/>
          </w:tcPr>
          <w:p w14:paraId="72E92436"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7</w:t>
            </w:r>
          </w:p>
        </w:tc>
        <w:tc>
          <w:tcPr>
            <w:tcW w:w="6586" w:type="dxa"/>
            <w:tcBorders>
              <w:top w:val="nil"/>
              <w:left w:val="nil"/>
              <w:bottom w:val="single" w:sz="4" w:space="0" w:color="auto"/>
              <w:right w:val="single" w:sz="4" w:space="0" w:color="auto"/>
            </w:tcBorders>
            <w:vAlign w:val="center"/>
            <w:hideMark/>
          </w:tcPr>
          <w:p w14:paraId="751F1424" w14:textId="77777777" w:rsidR="00961C69" w:rsidRPr="00D16436" w:rsidRDefault="00961C69" w:rsidP="00961C69">
            <w:pPr>
              <w:rPr>
                <w:rFonts w:ascii="Arial" w:hAnsi="Arial" w:cs="Arial"/>
                <w:color w:val="000000"/>
                <w:sz w:val="17"/>
                <w:szCs w:val="17"/>
                <w:lang w:val="en-US"/>
              </w:rPr>
            </w:pPr>
            <w:r w:rsidRPr="00D16436">
              <w:rPr>
                <w:rFonts w:ascii="Arial" w:hAnsi="Arial" w:cs="Arial"/>
                <w:sz w:val="17"/>
                <w:szCs w:val="17"/>
                <w:lang w:val="en-US"/>
              </w:rPr>
              <w:t>PowerCenter AE per CPU-core (S) Production Annual Subscription</w:t>
            </w:r>
          </w:p>
        </w:tc>
        <w:tc>
          <w:tcPr>
            <w:tcW w:w="1417" w:type="dxa"/>
            <w:tcBorders>
              <w:top w:val="nil"/>
              <w:left w:val="nil"/>
              <w:bottom w:val="single" w:sz="4" w:space="0" w:color="auto"/>
              <w:right w:val="single" w:sz="4" w:space="0" w:color="auto"/>
            </w:tcBorders>
            <w:vAlign w:val="center"/>
            <w:hideMark/>
          </w:tcPr>
          <w:p w14:paraId="445491E7"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7B6E2940"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2</w:t>
            </w:r>
          </w:p>
        </w:tc>
      </w:tr>
      <w:tr w:rsidR="00961C69" w:rsidRPr="00D16436" w14:paraId="4E5DD711" w14:textId="77777777" w:rsidTr="00961C69">
        <w:trPr>
          <w:trHeight w:val="288"/>
        </w:trPr>
        <w:tc>
          <w:tcPr>
            <w:tcW w:w="1064" w:type="dxa"/>
            <w:tcBorders>
              <w:top w:val="nil"/>
              <w:left w:val="single" w:sz="4" w:space="0" w:color="auto"/>
              <w:bottom w:val="single" w:sz="4" w:space="0" w:color="auto"/>
              <w:right w:val="single" w:sz="4" w:space="0" w:color="auto"/>
            </w:tcBorders>
            <w:vAlign w:val="center"/>
            <w:hideMark/>
          </w:tcPr>
          <w:p w14:paraId="1FB174C9"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8</w:t>
            </w:r>
          </w:p>
        </w:tc>
        <w:tc>
          <w:tcPr>
            <w:tcW w:w="6586" w:type="dxa"/>
            <w:tcBorders>
              <w:top w:val="nil"/>
              <w:left w:val="nil"/>
              <w:bottom w:val="single" w:sz="4" w:space="0" w:color="auto"/>
              <w:right w:val="single" w:sz="4" w:space="0" w:color="auto"/>
            </w:tcBorders>
            <w:vAlign w:val="center"/>
            <w:hideMark/>
          </w:tcPr>
          <w:p w14:paraId="75DA0F4B" w14:textId="77777777" w:rsidR="00961C69" w:rsidRPr="00D16436" w:rsidRDefault="00961C69" w:rsidP="00961C69">
            <w:pPr>
              <w:rPr>
                <w:rFonts w:ascii="Arial" w:hAnsi="Arial" w:cs="Arial"/>
                <w:color w:val="000000"/>
                <w:sz w:val="17"/>
                <w:szCs w:val="17"/>
                <w:lang w:val="en-US"/>
              </w:rPr>
            </w:pPr>
            <w:r w:rsidRPr="00D16436">
              <w:rPr>
                <w:rFonts w:ascii="Arial" w:hAnsi="Arial" w:cs="Arial"/>
                <w:sz w:val="17"/>
                <w:szCs w:val="17"/>
                <w:lang w:val="en-US"/>
              </w:rPr>
              <w:t>PowerCenter AE per CPU-core (S) Development Lab Annual Subscription</w:t>
            </w:r>
          </w:p>
        </w:tc>
        <w:tc>
          <w:tcPr>
            <w:tcW w:w="1417" w:type="dxa"/>
            <w:tcBorders>
              <w:top w:val="nil"/>
              <w:left w:val="nil"/>
              <w:bottom w:val="single" w:sz="4" w:space="0" w:color="auto"/>
              <w:right w:val="single" w:sz="4" w:space="0" w:color="auto"/>
            </w:tcBorders>
            <w:vAlign w:val="center"/>
            <w:hideMark/>
          </w:tcPr>
          <w:p w14:paraId="4989AD00" w14:textId="77777777" w:rsidR="00961C69" w:rsidRPr="00D16436" w:rsidRDefault="00961C69" w:rsidP="00961C69">
            <w:pPr>
              <w:jc w:val="cente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41BEC379" w14:textId="77777777" w:rsidR="00961C69" w:rsidRPr="00D16436" w:rsidRDefault="00961C69" w:rsidP="00961C69">
            <w:pPr>
              <w:jc w:val="right"/>
              <w:rPr>
                <w:rFonts w:ascii="Arial" w:hAnsi="Arial" w:cs="Arial"/>
                <w:color w:val="000000"/>
                <w:sz w:val="17"/>
                <w:szCs w:val="17"/>
              </w:rPr>
            </w:pPr>
            <w:r w:rsidRPr="00D16436">
              <w:rPr>
                <w:rFonts w:ascii="Arial" w:hAnsi="Arial" w:cs="Arial"/>
                <w:color w:val="000000"/>
                <w:sz w:val="17"/>
                <w:szCs w:val="17"/>
              </w:rPr>
              <w:t>4</w:t>
            </w:r>
          </w:p>
        </w:tc>
      </w:tr>
    </w:tbl>
    <w:p w14:paraId="77980C38" w14:textId="77777777" w:rsidR="00D245F1" w:rsidRPr="00D16436" w:rsidRDefault="00D245F1" w:rsidP="000E2CC0">
      <w:pPr>
        <w:pStyle w:val="NormaleWeb"/>
        <w:spacing w:before="120" w:line="276" w:lineRule="auto"/>
        <w:jc w:val="both"/>
        <w:rPr>
          <w:rFonts w:ascii="Arial" w:hAnsi="Arial" w:cs="Arial"/>
          <w:sz w:val="20"/>
          <w:szCs w:val="20"/>
        </w:rPr>
      </w:pPr>
    </w:p>
    <w:tbl>
      <w:tblPr>
        <w:tblW w:w="10207" w:type="dxa"/>
        <w:tblInd w:w="-1281" w:type="dxa"/>
        <w:tblLayout w:type="fixed"/>
        <w:tblCellMar>
          <w:left w:w="70" w:type="dxa"/>
          <w:right w:w="70" w:type="dxa"/>
        </w:tblCellMar>
        <w:tblLook w:val="04A0" w:firstRow="1" w:lastRow="0" w:firstColumn="1" w:lastColumn="0" w:noHBand="0" w:noVBand="1"/>
      </w:tblPr>
      <w:tblGrid>
        <w:gridCol w:w="971"/>
        <w:gridCol w:w="6684"/>
        <w:gridCol w:w="1418"/>
        <w:gridCol w:w="1134"/>
      </w:tblGrid>
      <w:tr w:rsidR="00CF4E19" w:rsidRPr="00D16436" w14:paraId="21D4ECD4" w14:textId="77777777" w:rsidTr="00CF4E19">
        <w:trPr>
          <w:trHeight w:val="273"/>
        </w:trPr>
        <w:tc>
          <w:tcPr>
            <w:tcW w:w="971" w:type="dxa"/>
            <w:tcBorders>
              <w:top w:val="single" w:sz="4" w:space="0" w:color="auto"/>
              <w:left w:val="single" w:sz="4" w:space="0" w:color="auto"/>
              <w:bottom w:val="single" w:sz="4" w:space="0" w:color="auto"/>
              <w:right w:val="single" w:sz="4" w:space="0" w:color="auto"/>
            </w:tcBorders>
            <w:vAlign w:val="center"/>
            <w:hideMark/>
          </w:tcPr>
          <w:p w14:paraId="16DE8506" w14:textId="77777777" w:rsidR="00CF4E19" w:rsidRPr="00D16436" w:rsidRDefault="00CF4E19">
            <w:pPr>
              <w:rPr>
                <w:rFonts w:ascii="Arial" w:hAnsi="Arial" w:cs="Arial"/>
                <w:b/>
                <w:bCs/>
                <w:color w:val="000000"/>
                <w:sz w:val="17"/>
                <w:szCs w:val="17"/>
              </w:rPr>
            </w:pPr>
            <w:r w:rsidRPr="00D16436">
              <w:rPr>
                <w:rFonts w:ascii="Arial" w:hAnsi="Arial" w:cs="Arial"/>
                <w:b/>
                <w:bCs/>
                <w:color w:val="000000"/>
                <w:sz w:val="17"/>
                <w:szCs w:val="17"/>
              </w:rPr>
              <w:t>DAG</w:t>
            </w:r>
          </w:p>
        </w:tc>
        <w:tc>
          <w:tcPr>
            <w:tcW w:w="6684" w:type="dxa"/>
            <w:tcBorders>
              <w:top w:val="single" w:sz="4" w:space="0" w:color="auto"/>
              <w:left w:val="nil"/>
              <w:bottom w:val="single" w:sz="4" w:space="0" w:color="auto"/>
              <w:right w:val="single" w:sz="4" w:space="0" w:color="auto"/>
            </w:tcBorders>
            <w:vAlign w:val="center"/>
            <w:hideMark/>
          </w:tcPr>
          <w:p w14:paraId="71A1FAEA" w14:textId="64AEE7F9" w:rsidR="00CF4E19" w:rsidRPr="00D16436" w:rsidRDefault="00CF4E19">
            <w:pPr>
              <w:rPr>
                <w:rFonts w:ascii="Arial" w:hAnsi="Arial" w:cs="Arial"/>
                <w:b/>
                <w:bCs/>
                <w:color w:val="000000"/>
                <w:sz w:val="17"/>
                <w:szCs w:val="17"/>
              </w:rPr>
            </w:pPr>
            <w:r w:rsidRPr="00D16436">
              <w:rPr>
                <w:rFonts w:ascii="Arial" w:hAnsi="Arial" w:cs="Arial"/>
                <w:b/>
                <w:bCs/>
                <w:color w:val="000000"/>
                <w:sz w:val="17"/>
                <w:szCs w:val="17"/>
              </w:rPr>
              <w:t xml:space="preserve">Descrizione </w:t>
            </w:r>
            <w:r w:rsidR="00D64727" w:rsidRPr="00D16436">
              <w:rPr>
                <w:rFonts w:ascii="Arial" w:hAnsi="Arial" w:cs="Arial"/>
                <w:b/>
                <w:bCs/>
                <w:color w:val="000000"/>
                <w:sz w:val="17"/>
                <w:szCs w:val="17"/>
              </w:rPr>
              <w:t>prodotti</w:t>
            </w:r>
            <w:r w:rsidRPr="00D16436">
              <w:rPr>
                <w:rFonts w:ascii="Arial" w:hAnsi="Arial" w:cs="Arial"/>
                <w:b/>
                <w:bCs/>
                <w:color w:val="000000"/>
                <w:sz w:val="17"/>
                <w:szCs w:val="17"/>
              </w:rPr>
              <w:t xml:space="preserve"> attuali</w:t>
            </w:r>
          </w:p>
        </w:tc>
        <w:tc>
          <w:tcPr>
            <w:tcW w:w="1418" w:type="dxa"/>
            <w:tcBorders>
              <w:top w:val="single" w:sz="4" w:space="0" w:color="auto"/>
              <w:left w:val="nil"/>
              <w:bottom w:val="single" w:sz="4" w:space="0" w:color="auto"/>
              <w:right w:val="single" w:sz="4" w:space="0" w:color="auto"/>
            </w:tcBorders>
            <w:vAlign w:val="center"/>
            <w:hideMark/>
          </w:tcPr>
          <w:p w14:paraId="6E23C4A3" w14:textId="77777777" w:rsidR="00CF4E19" w:rsidRPr="00D16436" w:rsidRDefault="00CF4E19">
            <w:pPr>
              <w:rPr>
                <w:rFonts w:ascii="Arial" w:hAnsi="Arial" w:cs="Arial"/>
                <w:b/>
                <w:bCs/>
                <w:color w:val="000000"/>
                <w:sz w:val="17"/>
                <w:szCs w:val="17"/>
              </w:rPr>
            </w:pPr>
            <w:r w:rsidRPr="00D16436">
              <w:rPr>
                <w:rFonts w:ascii="Arial" w:hAnsi="Arial" w:cs="Arial"/>
                <w:b/>
                <w:bCs/>
                <w:color w:val="000000"/>
                <w:sz w:val="17"/>
                <w:szCs w:val="17"/>
              </w:rPr>
              <w:t>Metrica</w:t>
            </w:r>
          </w:p>
        </w:tc>
        <w:tc>
          <w:tcPr>
            <w:tcW w:w="1134" w:type="dxa"/>
            <w:tcBorders>
              <w:top w:val="single" w:sz="4" w:space="0" w:color="auto"/>
              <w:left w:val="nil"/>
              <w:bottom w:val="single" w:sz="4" w:space="0" w:color="auto"/>
              <w:right w:val="single" w:sz="4" w:space="0" w:color="auto"/>
            </w:tcBorders>
            <w:vAlign w:val="center"/>
            <w:hideMark/>
          </w:tcPr>
          <w:p w14:paraId="6D3B9520" w14:textId="77777777" w:rsidR="00CF4E19" w:rsidRPr="00D16436" w:rsidRDefault="00CF4E19">
            <w:pPr>
              <w:rPr>
                <w:rFonts w:ascii="Arial" w:hAnsi="Arial" w:cs="Arial"/>
                <w:b/>
                <w:bCs/>
                <w:color w:val="000000"/>
                <w:sz w:val="17"/>
                <w:szCs w:val="17"/>
              </w:rPr>
            </w:pPr>
            <w:r w:rsidRPr="00D16436">
              <w:rPr>
                <w:rFonts w:ascii="Arial" w:hAnsi="Arial" w:cs="Arial"/>
                <w:b/>
                <w:bCs/>
                <w:color w:val="000000"/>
                <w:sz w:val="17"/>
                <w:szCs w:val="17"/>
              </w:rPr>
              <w:t>Quantità</w:t>
            </w:r>
          </w:p>
        </w:tc>
      </w:tr>
      <w:tr w:rsidR="00CF4E19" w:rsidRPr="00D16436" w14:paraId="61DD4898" w14:textId="77777777" w:rsidTr="00CF4E19">
        <w:trPr>
          <w:trHeight w:val="687"/>
        </w:trPr>
        <w:tc>
          <w:tcPr>
            <w:tcW w:w="971" w:type="dxa"/>
            <w:tcBorders>
              <w:top w:val="nil"/>
              <w:left w:val="single" w:sz="4" w:space="0" w:color="auto"/>
              <w:bottom w:val="single" w:sz="4" w:space="0" w:color="auto"/>
              <w:right w:val="single" w:sz="4" w:space="0" w:color="auto"/>
            </w:tcBorders>
            <w:vAlign w:val="center"/>
            <w:hideMark/>
          </w:tcPr>
          <w:p w14:paraId="008E52C4" w14:textId="77777777" w:rsidR="00CF4E19" w:rsidRPr="00D16436" w:rsidRDefault="00CF4E19">
            <w:pPr>
              <w:ind w:firstLineChars="200" w:firstLine="340"/>
              <w:jc w:val="right"/>
              <w:rPr>
                <w:rFonts w:ascii="Arial" w:hAnsi="Arial" w:cs="Arial"/>
                <w:color w:val="000000"/>
                <w:sz w:val="17"/>
                <w:szCs w:val="17"/>
              </w:rPr>
            </w:pPr>
            <w:r w:rsidRPr="00D16436">
              <w:rPr>
                <w:rFonts w:ascii="Arial" w:hAnsi="Arial" w:cs="Arial"/>
                <w:color w:val="000000"/>
                <w:sz w:val="17"/>
                <w:szCs w:val="17"/>
              </w:rPr>
              <w:t>1</w:t>
            </w:r>
          </w:p>
        </w:tc>
        <w:tc>
          <w:tcPr>
            <w:tcW w:w="6684" w:type="dxa"/>
            <w:tcBorders>
              <w:top w:val="nil"/>
              <w:left w:val="nil"/>
              <w:bottom w:val="single" w:sz="4" w:space="0" w:color="auto"/>
              <w:right w:val="single" w:sz="4" w:space="0" w:color="auto"/>
            </w:tcBorders>
            <w:vAlign w:val="center"/>
            <w:hideMark/>
          </w:tcPr>
          <w:p w14:paraId="6F09E332"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 xml:space="preserve">Data Integration Analyst Option Base (includes 10 Users) Multi-core Multi-OS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0000010827-0053</w:t>
            </w:r>
          </w:p>
        </w:tc>
        <w:tc>
          <w:tcPr>
            <w:tcW w:w="1418" w:type="dxa"/>
            <w:tcBorders>
              <w:top w:val="nil"/>
              <w:left w:val="nil"/>
              <w:bottom w:val="single" w:sz="4" w:space="0" w:color="auto"/>
              <w:right w:val="single" w:sz="4" w:space="0" w:color="auto"/>
            </w:tcBorders>
            <w:vAlign w:val="center"/>
            <w:hideMark/>
          </w:tcPr>
          <w:p w14:paraId="695DE5A1" w14:textId="77777777" w:rsidR="00CF4E19" w:rsidRPr="00D16436" w:rsidRDefault="00CF4E19">
            <w:pPr>
              <w:ind w:firstLineChars="100" w:firstLine="170"/>
              <w:rPr>
                <w:rFonts w:ascii="Arial" w:hAnsi="Arial" w:cs="Arial"/>
                <w:color w:val="000000"/>
                <w:sz w:val="17"/>
                <w:szCs w:val="17"/>
              </w:rPr>
            </w:pPr>
            <w:r w:rsidRPr="00D16436">
              <w:rPr>
                <w:rFonts w:ascii="Arial" w:hAnsi="Arial" w:cs="Arial"/>
                <w:sz w:val="17"/>
                <w:szCs w:val="17"/>
              </w:rPr>
              <w:t>Record</w:t>
            </w:r>
          </w:p>
        </w:tc>
        <w:tc>
          <w:tcPr>
            <w:tcW w:w="1134" w:type="dxa"/>
            <w:tcBorders>
              <w:top w:val="nil"/>
              <w:left w:val="nil"/>
              <w:bottom w:val="single" w:sz="4" w:space="0" w:color="auto"/>
              <w:right w:val="single" w:sz="4" w:space="0" w:color="auto"/>
            </w:tcBorders>
            <w:hideMark/>
          </w:tcPr>
          <w:p w14:paraId="523F4F98" w14:textId="77777777" w:rsidR="00CF4E19" w:rsidRPr="00D16436" w:rsidRDefault="00CF4E19">
            <w:pPr>
              <w:ind w:firstLineChars="200" w:firstLine="340"/>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2ECB0A5B" w14:textId="77777777" w:rsidTr="00CF4E19">
        <w:trPr>
          <w:trHeight w:val="672"/>
        </w:trPr>
        <w:tc>
          <w:tcPr>
            <w:tcW w:w="971" w:type="dxa"/>
            <w:tcBorders>
              <w:top w:val="nil"/>
              <w:left w:val="single" w:sz="4" w:space="0" w:color="auto"/>
              <w:bottom w:val="single" w:sz="4" w:space="0" w:color="auto"/>
              <w:right w:val="single" w:sz="4" w:space="0" w:color="auto"/>
            </w:tcBorders>
            <w:vAlign w:val="center"/>
            <w:hideMark/>
          </w:tcPr>
          <w:p w14:paraId="0136C8E9"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lastRenderedPageBreak/>
              <w:t>2</w:t>
            </w:r>
          </w:p>
        </w:tc>
        <w:tc>
          <w:tcPr>
            <w:tcW w:w="6684" w:type="dxa"/>
            <w:tcBorders>
              <w:top w:val="nil"/>
              <w:left w:val="nil"/>
              <w:bottom w:val="single" w:sz="4" w:space="0" w:color="auto"/>
              <w:right w:val="single" w:sz="4" w:space="0" w:color="auto"/>
            </w:tcBorders>
            <w:hideMark/>
          </w:tcPr>
          <w:p w14:paraId="2DC65662" w14:textId="77777777" w:rsidR="00CF4E19" w:rsidRPr="00D16436" w:rsidRDefault="00CF4E19">
            <w:pPr>
              <w:rPr>
                <w:rFonts w:ascii="Arial" w:hAnsi="Arial" w:cs="Arial"/>
                <w:color w:val="000000"/>
                <w:sz w:val="17"/>
                <w:szCs w:val="17"/>
              </w:rPr>
            </w:pPr>
            <w:r w:rsidRPr="00D16436">
              <w:rPr>
                <w:rFonts w:ascii="Arial" w:hAnsi="Arial" w:cs="Arial"/>
                <w:sz w:val="17"/>
                <w:szCs w:val="17"/>
              </w:rPr>
              <w:t xml:space="preserve">Discovery Option DSG (1-3) per CPU-core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0000012833-0053</w:t>
            </w:r>
          </w:p>
        </w:tc>
        <w:tc>
          <w:tcPr>
            <w:tcW w:w="1418" w:type="dxa"/>
            <w:tcBorders>
              <w:top w:val="nil"/>
              <w:left w:val="nil"/>
              <w:bottom w:val="single" w:sz="4" w:space="0" w:color="auto"/>
              <w:right w:val="single" w:sz="4" w:space="0" w:color="auto"/>
            </w:tcBorders>
            <w:vAlign w:val="center"/>
            <w:hideMark/>
          </w:tcPr>
          <w:p w14:paraId="2CECA8DF"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0E174BFE"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2</w:t>
            </w:r>
          </w:p>
        </w:tc>
      </w:tr>
      <w:tr w:rsidR="00CF4E19" w:rsidRPr="00D16436" w14:paraId="4F813CB4" w14:textId="77777777" w:rsidTr="00CF4E19">
        <w:trPr>
          <w:trHeight w:val="663"/>
        </w:trPr>
        <w:tc>
          <w:tcPr>
            <w:tcW w:w="971" w:type="dxa"/>
            <w:tcBorders>
              <w:top w:val="nil"/>
              <w:left w:val="single" w:sz="4" w:space="0" w:color="auto"/>
              <w:bottom w:val="single" w:sz="4" w:space="0" w:color="auto"/>
              <w:right w:val="single" w:sz="4" w:space="0" w:color="auto"/>
            </w:tcBorders>
            <w:vAlign w:val="center"/>
            <w:hideMark/>
          </w:tcPr>
          <w:p w14:paraId="3E59144C"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3</w:t>
            </w:r>
          </w:p>
        </w:tc>
        <w:tc>
          <w:tcPr>
            <w:tcW w:w="6684" w:type="dxa"/>
            <w:tcBorders>
              <w:top w:val="nil"/>
              <w:left w:val="nil"/>
              <w:bottom w:val="single" w:sz="4" w:space="0" w:color="auto"/>
              <w:right w:val="single" w:sz="4" w:space="0" w:color="auto"/>
            </w:tcBorders>
            <w:hideMark/>
          </w:tcPr>
          <w:p w14:paraId="7A6C7186"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 xml:space="preserve">High Availability </w:t>
            </w:r>
            <w:proofErr w:type="gramStart"/>
            <w:r w:rsidRPr="00D16436">
              <w:rPr>
                <w:rFonts w:ascii="Arial" w:hAnsi="Arial" w:cs="Arial"/>
                <w:sz w:val="17"/>
                <w:szCs w:val="17"/>
                <w:lang w:val="en-US"/>
              </w:rPr>
              <w:t>to</w:t>
            </w:r>
            <w:proofErr w:type="gramEnd"/>
            <w:r w:rsidRPr="00D16436">
              <w:rPr>
                <w:rFonts w:ascii="Arial" w:hAnsi="Arial" w:cs="Arial"/>
                <w:sz w:val="17"/>
                <w:szCs w:val="17"/>
                <w:lang w:val="en-US"/>
              </w:rPr>
              <w:t xml:space="preserve"> Enterprise Grid Upgrade (8-11) per CPU-cores Multi-core Multi-OS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0000008045-0053</w:t>
            </w:r>
          </w:p>
        </w:tc>
        <w:tc>
          <w:tcPr>
            <w:tcW w:w="1418" w:type="dxa"/>
            <w:tcBorders>
              <w:top w:val="nil"/>
              <w:left w:val="nil"/>
              <w:bottom w:val="single" w:sz="4" w:space="0" w:color="auto"/>
              <w:right w:val="single" w:sz="4" w:space="0" w:color="auto"/>
            </w:tcBorders>
            <w:vAlign w:val="center"/>
            <w:hideMark/>
          </w:tcPr>
          <w:p w14:paraId="2D4C15F8"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5AF3A156"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13EA2C0C" w14:textId="77777777" w:rsidTr="00CF4E19">
        <w:trPr>
          <w:trHeight w:val="657"/>
        </w:trPr>
        <w:tc>
          <w:tcPr>
            <w:tcW w:w="971" w:type="dxa"/>
            <w:tcBorders>
              <w:top w:val="nil"/>
              <w:left w:val="single" w:sz="4" w:space="0" w:color="auto"/>
              <w:bottom w:val="single" w:sz="4" w:space="0" w:color="auto"/>
              <w:right w:val="single" w:sz="4" w:space="0" w:color="auto"/>
            </w:tcBorders>
            <w:vAlign w:val="center"/>
            <w:hideMark/>
          </w:tcPr>
          <w:p w14:paraId="2C02A4C7"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4</w:t>
            </w:r>
          </w:p>
        </w:tc>
        <w:tc>
          <w:tcPr>
            <w:tcW w:w="6684" w:type="dxa"/>
            <w:tcBorders>
              <w:top w:val="nil"/>
              <w:left w:val="nil"/>
              <w:bottom w:val="single" w:sz="4" w:space="0" w:color="auto"/>
              <w:right w:val="single" w:sz="4" w:space="0" w:color="auto"/>
            </w:tcBorders>
            <w:hideMark/>
          </w:tcPr>
          <w:p w14:paraId="7C782288" w14:textId="77777777" w:rsidR="00CF4E19" w:rsidRPr="00D16436" w:rsidRDefault="00CF4E19">
            <w:pPr>
              <w:rPr>
                <w:rFonts w:ascii="Arial" w:hAnsi="Arial" w:cs="Arial"/>
                <w:color w:val="000000"/>
                <w:sz w:val="17"/>
                <w:szCs w:val="17"/>
              </w:rPr>
            </w:pPr>
            <w:r w:rsidRPr="00D16436">
              <w:rPr>
                <w:rFonts w:ascii="Arial" w:hAnsi="Arial" w:cs="Arial"/>
                <w:sz w:val="17"/>
                <w:szCs w:val="17"/>
              </w:rPr>
              <w:t xml:space="preserve">Informatica Data Explorer (8-11)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0000011044-0053</w:t>
            </w:r>
          </w:p>
        </w:tc>
        <w:tc>
          <w:tcPr>
            <w:tcW w:w="1418" w:type="dxa"/>
            <w:tcBorders>
              <w:top w:val="nil"/>
              <w:left w:val="nil"/>
              <w:bottom w:val="single" w:sz="4" w:space="0" w:color="auto"/>
              <w:right w:val="single" w:sz="4" w:space="0" w:color="auto"/>
            </w:tcBorders>
            <w:vAlign w:val="center"/>
            <w:hideMark/>
          </w:tcPr>
          <w:p w14:paraId="27D1BD1C"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34509ED5"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795AD7B0" w14:textId="77777777" w:rsidTr="00CF4E19">
        <w:trPr>
          <w:trHeight w:val="672"/>
        </w:trPr>
        <w:tc>
          <w:tcPr>
            <w:tcW w:w="971" w:type="dxa"/>
            <w:tcBorders>
              <w:top w:val="nil"/>
              <w:left w:val="single" w:sz="4" w:space="0" w:color="auto"/>
              <w:bottom w:val="single" w:sz="4" w:space="0" w:color="auto"/>
              <w:right w:val="single" w:sz="4" w:space="0" w:color="auto"/>
            </w:tcBorders>
            <w:vAlign w:val="center"/>
            <w:hideMark/>
          </w:tcPr>
          <w:p w14:paraId="19A87398"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5</w:t>
            </w:r>
          </w:p>
        </w:tc>
        <w:tc>
          <w:tcPr>
            <w:tcW w:w="6684" w:type="dxa"/>
            <w:tcBorders>
              <w:top w:val="nil"/>
              <w:left w:val="nil"/>
              <w:bottom w:val="single" w:sz="4" w:space="0" w:color="auto"/>
              <w:right w:val="single" w:sz="4" w:space="0" w:color="auto"/>
            </w:tcBorders>
            <w:hideMark/>
          </w:tcPr>
          <w:p w14:paraId="6E6760A3" w14:textId="77777777" w:rsidR="00CF4E19" w:rsidRPr="00D16436" w:rsidRDefault="00CF4E19">
            <w:pPr>
              <w:rPr>
                <w:rFonts w:ascii="Arial" w:hAnsi="Arial" w:cs="Arial"/>
                <w:color w:val="000000"/>
                <w:sz w:val="17"/>
                <w:szCs w:val="17"/>
              </w:rPr>
            </w:pPr>
            <w:r w:rsidRPr="00D16436">
              <w:rPr>
                <w:rFonts w:ascii="Arial" w:hAnsi="Arial" w:cs="Arial"/>
                <w:sz w:val="17"/>
                <w:szCs w:val="17"/>
              </w:rPr>
              <w:t xml:space="preserve">Informatica Data Quality SE (8-11)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0000008167-0053</w:t>
            </w:r>
          </w:p>
        </w:tc>
        <w:tc>
          <w:tcPr>
            <w:tcW w:w="1418" w:type="dxa"/>
            <w:tcBorders>
              <w:top w:val="nil"/>
              <w:left w:val="nil"/>
              <w:bottom w:val="single" w:sz="4" w:space="0" w:color="auto"/>
              <w:right w:val="single" w:sz="4" w:space="0" w:color="auto"/>
            </w:tcBorders>
            <w:vAlign w:val="center"/>
            <w:hideMark/>
          </w:tcPr>
          <w:p w14:paraId="0EF345ED"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25CE608D"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2D8B103B" w14:textId="77777777" w:rsidTr="00CF4E19">
        <w:trPr>
          <w:trHeight w:val="657"/>
        </w:trPr>
        <w:tc>
          <w:tcPr>
            <w:tcW w:w="971" w:type="dxa"/>
            <w:tcBorders>
              <w:top w:val="nil"/>
              <w:left w:val="single" w:sz="4" w:space="0" w:color="auto"/>
              <w:bottom w:val="single" w:sz="4" w:space="0" w:color="auto"/>
              <w:right w:val="single" w:sz="4" w:space="0" w:color="auto"/>
            </w:tcBorders>
            <w:vAlign w:val="center"/>
            <w:hideMark/>
          </w:tcPr>
          <w:p w14:paraId="2D116C4E"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6</w:t>
            </w:r>
          </w:p>
        </w:tc>
        <w:tc>
          <w:tcPr>
            <w:tcW w:w="6684" w:type="dxa"/>
            <w:tcBorders>
              <w:top w:val="nil"/>
              <w:left w:val="nil"/>
              <w:bottom w:val="single" w:sz="4" w:space="0" w:color="auto"/>
              <w:right w:val="single" w:sz="4" w:space="0" w:color="auto"/>
            </w:tcBorders>
            <w:hideMark/>
          </w:tcPr>
          <w:p w14:paraId="1074BF6F" w14:textId="77777777" w:rsidR="00CF4E19" w:rsidRPr="00D16436" w:rsidRDefault="00CF4E19">
            <w:pPr>
              <w:rPr>
                <w:rFonts w:ascii="Arial" w:hAnsi="Arial" w:cs="Arial"/>
                <w:color w:val="000000"/>
                <w:sz w:val="17"/>
                <w:szCs w:val="17"/>
              </w:rPr>
            </w:pPr>
            <w:r w:rsidRPr="00D16436">
              <w:rPr>
                <w:rFonts w:ascii="Arial" w:hAnsi="Arial" w:cs="Arial"/>
                <w:sz w:val="17"/>
                <w:szCs w:val="17"/>
              </w:rPr>
              <w:t xml:space="preserve">Informatica Data Services (8-11)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0000010595-0053</w:t>
            </w:r>
          </w:p>
        </w:tc>
        <w:tc>
          <w:tcPr>
            <w:tcW w:w="1418" w:type="dxa"/>
            <w:tcBorders>
              <w:top w:val="nil"/>
              <w:left w:val="nil"/>
              <w:bottom w:val="single" w:sz="4" w:space="0" w:color="auto"/>
              <w:right w:val="single" w:sz="4" w:space="0" w:color="auto"/>
            </w:tcBorders>
            <w:vAlign w:val="center"/>
            <w:hideMark/>
          </w:tcPr>
          <w:p w14:paraId="69E0C9A8"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6FA5250B"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23EF43A9" w14:textId="77777777" w:rsidTr="00CF4E19">
        <w:trPr>
          <w:trHeight w:val="672"/>
        </w:trPr>
        <w:tc>
          <w:tcPr>
            <w:tcW w:w="971" w:type="dxa"/>
            <w:tcBorders>
              <w:top w:val="nil"/>
              <w:left w:val="single" w:sz="4" w:space="0" w:color="auto"/>
              <w:bottom w:val="single" w:sz="4" w:space="0" w:color="auto"/>
              <w:right w:val="single" w:sz="4" w:space="0" w:color="auto"/>
            </w:tcBorders>
            <w:vAlign w:val="center"/>
            <w:hideMark/>
          </w:tcPr>
          <w:p w14:paraId="4AFA7D60"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7</w:t>
            </w:r>
          </w:p>
        </w:tc>
        <w:tc>
          <w:tcPr>
            <w:tcW w:w="6684" w:type="dxa"/>
            <w:tcBorders>
              <w:top w:val="nil"/>
              <w:left w:val="nil"/>
              <w:bottom w:val="single" w:sz="4" w:space="0" w:color="auto"/>
              <w:right w:val="single" w:sz="4" w:space="0" w:color="auto"/>
            </w:tcBorders>
            <w:hideMark/>
          </w:tcPr>
          <w:p w14:paraId="06A8B2D5" w14:textId="77777777" w:rsidR="00CF4E19" w:rsidRPr="00D16436" w:rsidRDefault="00CF4E19">
            <w:pPr>
              <w:jc w:val="both"/>
              <w:rPr>
                <w:rFonts w:ascii="Arial" w:hAnsi="Arial" w:cs="Arial"/>
                <w:color w:val="000000"/>
                <w:sz w:val="17"/>
                <w:szCs w:val="17"/>
              </w:rPr>
            </w:pPr>
            <w:r w:rsidRPr="00D16436">
              <w:rPr>
                <w:rFonts w:ascii="Arial" w:hAnsi="Arial" w:cs="Arial"/>
                <w:sz w:val="17"/>
                <w:szCs w:val="17"/>
              </w:rPr>
              <w:t xml:space="preserve">Informatica Multi-Product Lab (8-11)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Development Lab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0000008214-0053</w:t>
            </w:r>
          </w:p>
        </w:tc>
        <w:tc>
          <w:tcPr>
            <w:tcW w:w="1418" w:type="dxa"/>
            <w:tcBorders>
              <w:top w:val="nil"/>
              <w:left w:val="nil"/>
              <w:bottom w:val="single" w:sz="4" w:space="0" w:color="auto"/>
              <w:right w:val="single" w:sz="4" w:space="0" w:color="auto"/>
            </w:tcBorders>
            <w:vAlign w:val="center"/>
            <w:hideMark/>
          </w:tcPr>
          <w:p w14:paraId="10E13886"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2B42276D"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570D7B22" w14:textId="77777777" w:rsidTr="00CF4E19">
        <w:trPr>
          <w:trHeight w:val="657"/>
        </w:trPr>
        <w:tc>
          <w:tcPr>
            <w:tcW w:w="971" w:type="dxa"/>
            <w:tcBorders>
              <w:top w:val="nil"/>
              <w:left w:val="single" w:sz="4" w:space="0" w:color="auto"/>
              <w:bottom w:val="single" w:sz="4" w:space="0" w:color="auto"/>
              <w:right w:val="single" w:sz="4" w:space="0" w:color="auto"/>
            </w:tcBorders>
            <w:vAlign w:val="center"/>
            <w:hideMark/>
          </w:tcPr>
          <w:p w14:paraId="2D0373AD"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c>
          <w:tcPr>
            <w:tcW w:w="6684" w:type="dxa"/>
            <w:tcBorders>
              <w:top w:val="nil"/>
              <w:left w:val="nil"/>
              <w:bottom w:val="single" w:sz="4" w:space="0" w:color="auto"/>
              <w:right w:val="single" w:sz="4" w:space="0" w:color="auto"/>
            </w:tcBorders>
            <w:hideMark/>
          </w:tcPr>
          <w:p w14:paraId="7879800C" w14:textId="77777777" w:rsidR="00CF4E19" w:rsidRPr="00D16436" w:rsidRDefault="00CF4E19">
            <w:pPr>
              <w:jc w:val="both"/>
              <w:rPr>
                <w:rFonts w:ascii="Arial" w:hAnsi="Arial" w:cs="Arial"/>
                <w:color w:val="000000"/>
                <w:sz w:val="17"/>
                <w:szCs w:val="17"/>
              </w:rPr>
            </w:pPr>
            <w:r w:rsidRPr="00D16436">
              <w:rPr>
                <w:rFonts w:ascii="Arial" w:hAnsi="Arial" w:cs="Arial"/>
                <w:sz w:val="17"/>
                <w:szCs w:val="17"/>
              </w:rPr>
              <w:t xml:space="preserve">Informatica Multi-Product Lab (8-11)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Development Lab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0000008214-0053</w:t>
            </w:r>
          </w:p>
        </w:tc>
        <w:tc>
          <w:tcPr>
            <w:tcW w:w="1418" w:type="dxa"/>
            <w:tcBorders>
              <w:top w:val="nil"/>
              <w:left w:val="nil"/>
              <w:bottom w:val="single" w:sz="4" w:space="0" w:color="auto"/>
              <w:right w:val="single" w:sz="4" w:space="0" w:color="auto"/>
            </w:tcBorders>
            <w:vAlign w:val="center"/>
            <w:hideMark/>
          </w:tcPr>
          <w:p w14:paraId="68324225"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6B2073F5"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0F6FAFA6" w14:textId="77777777" w:rsidTr="00CF4E19">
        <w:trPr>
          <w:trHeight w:val="666"/>
        </w:trPr>
        <w:tc>
          <w:tcPr>
            <w:tcW w:w="971" w:type="dxa"/>
            <w:tcBorders>
              <w:top w:val="nil"/>
              <w:left w:val="single" w:sz="4" w:space="0" w:color="auto"/>
              <w:bottom w:val="single" w:sz="4" w:space="0" w:color="auto"/>
              <w:right w:val="single" w:sz="4" w:space="0" w:color="auto"/>
            </w:tcBorders>
            <w:vAlign w:val="center"/>
            <w:hideMark/>
          </w:tcPr>
          <w:p w14:paraId="3B39AE61"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9</w:t>
            </w:r>
          </w:p>
        </w:tc>
        <w:tc>
          <w:tcPr>
            <w:tcW w:w="6684" w:type="dxa"/>
            <w:tcBorders>
              <w:top w:val="nil"/>
              <w:left w:val="nil"/>
              <w:bottom w:val="single" w:sz="4" w:space="0" w:color="auto"/>
              <w:right w:val="single" w:sz="4" w:space="0" w:color="auto"/>
            </w:tcBorders>
            <w:hideMark/>
          </w:tcPr>
          <w:p w14:paraId="2EE38FB6" w14:textId="77777777" w:rsidR="00CF4E19" w:rsidRPr="00D16436" w:rsidRDefault="00CF4E19">
            <w:pPr>
              <w:rPr>
                <w:rFonts w:ascii="Arial" w:hAnsi="Arial" w:cs="Arial"/>
                <w:color w:val="000000"/>
                <w:sz w:val="17"/>
                <w:szCs w:val="17"/>
                <w:lang w:val="en-US"/>
              </w:rPr>
            </w:pPr>
            <w:proofErr w:type="spellStart"/>
            <w:r w:rsidRPr="00D16436">
              <w:rPr>
                <w:rFonts w:ascii="Arial" w:hAnsi="Arial" w:cs="Arial"/>
                <w:sz w:val="17"/>
                <w:szCs w:val="17"/>
                <w:lang w:val="en-US"/>
              </w:rPr>
              <w:t>MDXfor</w:t>
            </w:r>
            <w:proofErr w:type="spellEnd"/>
            <w:r w:rsidRPr="00D16436">
              <w:rPr>
                <w:rFonts w:ascii="Arial" w:hAnsi="Arial" w:cs="Arial"/>
                <w:sz w:val="17"/>
                <w:szCs w:val="17"/>
                <w:lang w:val="en-US"/>
              </w:rPr>
              <w:t xml:space="preserve"> PCSE - Business Objects Designer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0000007896-0053</w:t>
            </w:r>
          </w:p>
        </w:tc>
        <w:tc>
          <w:tcPr>
            <w:tcW w:w="1418" w:type="dxa"/>
            <w:tcBorders>
              <w:top w:val="nil"/>
              <w:left w:val="nil"/>
              <w:bottom w:val="single" w:sz="4" w:space="0" w:color="auto"/>
              <w:right w:val="single" w:sz="4" w:space="0" w:color="auto"/>
            </w:tcBorders>
            <w:vAlign w:val="center"/>
            <w:hideMark/>
          </w:tcPr>
          <w:p w14:paraId="6B0D161A"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Connector</w:t>
            </w:r>
          </w:p>
        </w:tc>
        <w:tc>
          <w:tcPr>
            <w:tcW w:w="1134" w:type="dxa"/>
            <w:tcBorders>
              <w:top w:val="nil"/>
              <w:left w:val="nil"/>
              <w:bottom w:val="single" w:sz="4" w:space="0" w:color="auto"/>
              <w:right w:val="single" w:sz="4" w:space="0" w:color="auto"/>
            </w:tcBorders>
            <w:vAlign w:val="center"/>
            <w:hideMark/>
          </w:tcPr>
          <w:p w14:paraId="7015CD3E"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398F8CA5" w14:textId="77777777" w:rsidTr="00CF4E19">
        <w:trPr>
          <w:trHeight w:val="468"/>
        </w:trPr>
        <w:tc>
          <w:tcPr>
            <w:tcW w:w="971" w:type="dxa"/>
            <w:tcBorders>
              <w:top w:val="nil"/>
              <w:left w:val="single" w:sz="4" w:space="0" w:color="auto"/>
              <w:bottom w:val="single" w:sz="4" w:space="0" w:color="auto"/>
              <w:right w:val="single" w:sz="4" w:space="0" w:color="auto"/>
            </w:tcBorders>
            <w:vAlign w:val="center"/>
            <w:hideMark/>
          </w:tcPr>
          <w:p w14:paraId="4AB22AFA"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10</w:t>
            </w:r>
          </w:p>
        </w:tc>
        <w:tc>
          <w:tcPr>
            <w:tcW w:w="6684" w:type="dxa"/>
            <w:tcBorders>
              <w:top w:val="nil"/>
              <w:left w:val="nil"/>
              <w:bottom w:val="single" w:sz="4" w:space="0" w:color="auto"/>
              <w:right w:val="single" w:sz="4" w:space="0" w:color="auto"/>
            </w:tcBorders>
            <w:hideMark/>
          </w:tcPr>
          <w:p w14:paraId="30279116" w14:textId="77777777" w:rsidR="00CF4E19" w:rsidRPr="00D16436" w:rsidRDefault="00CF4E19">
            <w:pPr>
              <w:rPr>
                <w:rFonts w:ascii="Arial" w:hAnsi="Arial" w:cs="Arial"/>
                <w:color w:val="000000"/>
                <w:sz w:val="17"/>
                <w:szCs w:val="17"/>
                <w:lang w:val="en-US"/>
              </w:rPr>
            </w:pPr>
            <w:proofErr w:type="spellStart"/>
            <w:r w:rsidRPr="00D16436">
              <w:rPr>
                <w:rFonts w:ascii="Arial" w:hAnsi="Arial" w:cs="Arial"/>
                <w:sz w:val="17"/>
                <w:szCs w:val="17"/>
                <w:lang w:val="en-US"/>
              </w:rPr>
              <w:t>MDXfor</w:t>
            </w:r>
            <w:proofErr w:type="spellEnd"/>
            <w:r w:rsidRPr="00D16436">
              <w:rPr>
                <w:rFonts w:ascii="Arial" w:hAnsi="Arial" w:cs="Arial"/>
                <w:sz w:val="17"/>
                <w:szCs w:val="17"/>
                <w:lang w:val="en-US"/>
              </w:rPr>
              <w:t xml:space="preserve"> PCSE - CA Platinum Erwin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0000007898-0053</w:t>
            </w:r>
          </w:p>
        </w:tc>
        <w:tc>
          <w:tcPr>
            <w:tcW w:w="1418" w:type="dxa"/>
            <w:tcBorders>
              <w:top w:val="nil"/>
              <w:left w:val="nil"/>
              <w:bottom w:val="single" w:sz="4" w:space="0" w:color="auto"/>
              <w:right w:val="single" w:sz="4" w:space="0" w:color="auto"/>
            </w:tcBorders>
            <w:vAlign w:val="center"/>
            <w:hideMark/>
          </w:tcPr>
          <w:p w14:paraId="78F5D1C7"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Connector</w:t>
            </w:r>
          </w:p>
        </w:tc>
        <w:tc>
          <w:tcPr>
            <w:tcW w:w="1134" w:type="dxa"/>
            <w:tcBorders>
              <w:top w:val="nil"/>
              <w:left w:val="nil"/>
              <w:bottom w:val="single" w:sz="4" w:space="0" w:color="auto"/>
              <w:right w:val="single" w:sz="4" w:space="0" w:color="auto"/>
            </w:tcBorders>
            <w:vAlign w:val="center"/>
            <w:hideMark/>
          </w:tcPr>
          <w:p w14:paraId="097DC8DD"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0ECEBEF5" w14:textId="77777777" w:rsidTr="00CF4E19">
        <w:trPr>
          <w:trHeight w:val="663"/>
        </w:trPr>
        <w:tc>
          <w:tcPr>
            <w:tcW w:w="971" w:type="dxa"/>
            <w:tcBorders>
              <w:top w:val="nil"/>
              <w:left w:val="single" w:sz="4" w:space="0" w:color="auto"/>
              <w:bottom w:val="single" w:sz="4" w:space="0" w:color="auto"/>
              <w:right w:val="single" w:sz="4" w:space="0" w:color="auto"/>
            </w:tcBorders>
            <w:vAlign w:val="center"/>
            <w:hideMark/>
          </w:tcPr>
          <w:p w14:paraId="53135EEC"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11</w:t>
            </w:r>
          </w:p>
        </w:tc>
        <w:tc>
          <w:tcPr>
            <w:tcW w:w="6684" w:type="dxa"/>
            <w:tcBorders>
              <w:top w:val="nil"/>
              <w:left w:val="nil"/>
              <w:bottom w:val="single" w:sz="4" w:space="0" w:color="auto"/>
              <w:right w:val="single" w:sz="4" w:space="0" w:color="auto"/>
            </w:tcBorders>
            <w:hideMark/>
          </w:tcPr>
          <w:p w14:paraId="292D5A6E" w14:textId="77777777" w:rsidR="00CF4E19" w:rsidRPr="00D16436" w:rsidRDefault="00CF4E19">
            <w:pPr>
              <w:rPr>
                <w:rFonts w:ascii="Arial" w:hAnsi="Arial" w:cs="Arial"/>
                <w:color w:val="000000"/>
                <w:sz w:val="17"/>
                <w:szCs w:val="17"/>
                <w:lang w:val="en-US"/>
              </w:rPr>
            </w:pPr>
            <w:proofErr w:type="spellStart"/>
            <w:r w:rsidRPr="00D16436">
              <w:rPr>
                <w:rFonts w:ascii="Arial" w:hAnsi="Arial" w:cs="Arial"/>
                <w:sz w:val="17"/>
                <w:szCs w:val="17"/>
                <w:lang w:val="en-US"/>
              </w:rPr>
              <w:t>MDXfor</w:t>
            </w:r>
            <w:proofErr w:type="spellEnd"/>
            <w:r w:rsidRPr="00D16436">
              <w:rPr>
                <w:rFonts w:ascii="Arial" w:hAnsi="Arial" w:cs="Arial"/>
                <w:sz w:val="17"/>
                <w:szCs w:val="17"/>
                <w:lang w:val="en-US"/>
              </w:rPr>
              <w:t xml:space="preserve"> PCSE - </w:t>
            </w:r>
            <w:proofErr w:type="spellStart"/>
            <w:r w:rsidRPr="00D16436">
              <w:rPr>
                <w:rFonts w:ascii="Arial" w:hAnsi="Arial" w:cs="Arial"/>
                <w:sz w:val="17"/>
                <w:szCs w:val="17"/>
                <w:lang w:val="en-US"/>
              </w:rPr>
              <w:t>MicrostrategyArchitect</w:t>
            </w:r>
            <w:proofErr w:type="spellEnd"/>
            <w:r w:rsidRPr="00D16436">
              <w:rPr>
                <w:rFonts w:ascii="Arial" w:hAnsi="Arial" w:cs="Arial"/>
                <w:sz w:val="17"/>
                <w:szCs w:val="17"/>
                <w:lang w:val="en-US"/>
              </w:rPr>
              <w:t xml:space="preserve">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0000007908-0053</w:t>
            </w:r>
          </w:p>
        </w:tc>
        <w:tc>
          <w:tcPr>
            <w:tcW w:w="1418" w:type="dxa"/>
            <w:tcBorders>
              <w:top w:val="nil"/>
              <w:left w:val="nil"/>
              <w:bottom w:val="single" w:sz="4" w:space="0" w:color="auto"/>
              <w:right w:val="single" w:sz="4" w:space="0" w:color="auto"/>
            </w:tcBorders>
            <w:vAlign w:val="center"/>
            <w:hideMark/>
          </w:tcPr>
          <w:p w14:paraId="4BF2E781"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Connector</w:t>
            </w:r>
          </w:p>
        </w:tc>
        <w:tc>
          <w:tcPr>
            <w:tcW w:w="1134" w:type="dxa"/>
            <w:tcBorders>
              <w:top w:val="nil"/>
              <w:left w:val="nil"/>
              <w:bottom w:val="single" w:sz="4" w:space="0" w:color="auto"/>
              <w:right w:val="single" w:sz="4" w:space="0" w:color="auto"/>
            </w:tcBorders>
            <w:vAlign w:val="center"/>
            <w:hideMark/>
          </w:tcPr>
          <w:p w14:paraId="40A82CE2"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7063F25D" w14:textId="77777777" w:rsidTr="00CF4E19">
        <w:trPr>
          <w:trHeight w:val="666"/>
        </w:trPr>
        <w:tc>
          <w:tcPr>
            <w:tcW w:w="971" w:type="dxa"/>
            <w:tcBorders>
              <w:top w:val="nil"/>
              <w:left w:val="single" w:sz="4" w:space="0" w:color="auto"/>
              <w:bottom w:val="single" w:sz="4" w:space="0" w:color="auto"/>
              <w:right w:val="single" w:sz="4" w:space="0" w:color="auto"/>
            </w:tcBorders>
            <w:vAlign w:val="center"/>
            <w:hideMark/>
          </w:tcPr>
          <w:p w14:paraId="2C808337"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12</w:t>
            </w:r>
          </w:p>
        </w:tc>
        <w:tc>
          <w:tcPr>
            <w:tcW w:w="6684" w:type="dxa"/>
            <w:tcBorders>
              <w:top w:val="nil"/>
              <w:left w:val="nil"/>
              <w:bottom w:val="single" w:sz="4" w:space="0" w:color="auto"/>
              <w:right w:val="single" w:sz="4" w:space="0" w:color="auto"/>
            </w:tcBorders>
            <w:hideMark/>
          </w:tcPr>
          <w:p w14:paraId="59369006" w14:textId="77777777" w:rsidR="00CF4E19" w:rsidRPr="00D16436" w:rsidRDefault="00CF4E19">
            <w:pPr>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AE (12+)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Development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0000007832-0053</w:t>
            </w:r>
          </w:p>
        </w:tc>
        <w:tc>
          <w:tcPr>
            <w:tcW w:w="1418" w:type="dxa"/>
            <w:tcBorders>
              <w:top w:val="nil"/>
              <w:left w:val="nil"/>
              <w:bottom w:val="single" w:sz="4" w:space="0" w:color="auto"/>
              <w:right w:val="single" w:sz="4" w:space="0" w:color="auto"/>
            </w:tcBorders>
            <w:vAlign w:val="center"/>
            <w:hideMark/>
          </w:tcPr>
          <w:p w14:paraId="1D40151E"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3E76D8B2"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16</w:t>
            </w:r>
          </w:p>
        </w:tc>
      </w:tr>
      <w:tr w:rsidR="00CF4E19" w:rsidRPr="00D16436" w14:paraId="44CCF796" w14:textId="77777777" w:rsidTr="00CF4E19">
        <w:trPr>
          <w:trHeight w:val="675"/>
        </w:trPr>
        <w:tc>
          <w:tcPr>
            <w:tcW w:w="971" w:type="dxa"/>
            <w:tcBorders>
              <w:top w:val="nil"/>
              <w:left w:val="single" w:sz="4" w:space="0" w:color="auto"/>
              <w:bottom w:val="single" w:sz="4" w:space="0" w:color="auto"/>
              <w:right w:val="single" w:sz="4" w:space="0" w:color="auto"/>
            </w:tcBorders>
            <w:vAlign w:val="center"/>
            <w:hideMark/>
          </w:tcPr>
          <w:p w14:paraId="4555C17C"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13</w:t>
            </w:r>
          </w:p>
        </w:tc>
        <w:tc>
          <w:tcPr>
            <w:tcW w:w="6684" w:type="dxa"/>
            <w:tcBorders>
              <w:top w:val="nil"/>
              <w:left w:val="nil"/>
              <w:bottom w:val="single" w:sz="4" w:space="0" w:color="auto"/>
              <w:right w:val="single" w:sz="4" w:space="0" w:color="auto"/>
            </w:tcBorders>
            <w:hideMark/>
          </w:tcPr>
          <w:p w14:paraId="05EC9AE0" w14:textId="77777777" w:rsidR="00CF4E19" w:rsidRPr="00D16436" w:rsidRDefault="00CF4E19">
            <w:pPr>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AE (8-11)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0000007823-0053</w:t>
            </w:r>
          </w:p>
        </w:tc>
        <w:tc>
          <w:tcPr>
            <w:tcW w:w="1418" w:type="dxa"/>
            <w:tcBorders>
              <w:top w:val="nil"/>
              <w:left w:val="nil"/>
              <w:bottom w:val="single" w:sz="4" w:space="0" w:color="auto"/>
              <w:right w:val="single" w:sz="4" w:space="0" w:color="auto"/>
            </w:tcBorders>
            <w:vAlign w:val="center"/>
            <w:hideMark/>
          </w:tcPr>
          <w:p w14:paraId="60FE3B45" w14:textId="77777777" w:rsidR="00CF4E19" w:rsidRPr="00D16436" w:rsidRDefault="00CF4E19">
            <w:pPr>
              <w:ind w:firstLineChars="500" w:firstLine="850"/>
              <w:jc w:val="right"/>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1434B33D"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6554CDC0" w14:textId="77777777" w:rsidTr="00CF4E19">
        <w:trPr>
          <w:trHeight w:val="648"/>
        </w:trPr>
        <w:tc>
          <w:tcPr>
            <w:tcW w:w="971" w:type="dxa"/>
            <w:tcBorders>
              <w:top w:val="nil"/>
              <w:left w:val="single" w:sz="4" w:space="0" w:color="auto"/>
              <w:bottom w:val="single" w:sz="4" w:space="0" w:color="auto"/>
              <w:right w:val="single" w:sz="4" w:space="0" w:color="auto"/>
            </w:tcBorders>
            <w:vAlign w:val="center"/>
            <w:hideMark/>
          </w:tcPr>
          <w:p w14:paraId="064319D3"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14</w:t>
            </w:r>
          </w:p>
        </w:tc>
        <w:tc>
          <w:tcPr>
            <w:tcW w:w="6684" w:type="dxa"/>
            <w:tcBorders>
              <w:top w:val="nil"/>
              <w:left w:val="nil"/>
              <w:bottom w:val="single" w:sz="4" w:space="0" w:color="auto"/>
              <w:right w:val="single" w:sz="4" w:space="0" w:color="auto"/>
            </w:tcBorders>
            <w:hideMark/>
          </w:tcPr>
          <w:p w14:paraId="57426F72" w14:textId="77777777" w:rsidR="00CF4E19" w:rsidRPr="00D16436" w:rsidRDefault="00CF4E19">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Oracle - CDC Option (1-3 Instances) Per Instance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0000005033-0053</w:t>
            </w:r>
          </w:p>
        </w:tc>
        <w:tc>
          <w:tcPr>
            <w:tcW w:w="1418" w:type="dxa"/>
            <w:tcBorders>
              <w:top w:val="nil"/>
              <w:left w:val="nil"/>
              <w:bottom w:val="single" w:sz="4" w:space="0" w:color="auto"/>
              <w:right w:val="single" w:sz="4" w:space="0" w:color="auto"/>
            </w:tcBorders>
            <w:vAlign w:val="center"/>
            <w:hideMark/>
          </w:tcPr>
          <w:p w14:paraId="2ABA404E" w14:textId="77777777" w:rsidR="00CF4E19" w:rsidRPr="00D16436" w:rsidRDefault="00CF4E19">
            <w:pPr>
              <w:rPr>
                <w:rFonts w:ascii="Arial" w:hAnsi="Arial" w:cs="Arial"/>
                <w:color w:val="000000"/>
                <w:sz w:val="17"/>
                <w:szCs w:val="17"/>
              </w:rPr>
            </w:pPr>
            <w:proofErr w:type="spellStart"/>
            <w:r w:rsidRPr="00D16436">
              <w:rPr>
                <w:rFonts w:ascii="Arial" w:hAnsi="Arial" w:cs="Arial"/>
                <w:sz w:val="17"/>
                <w:szCs w:val="17"/>
              </w:rPr>
              <w:t>instance</w:t>
            </w:r>
            <w:proofErr w:type="spellEnd"/>
          </w:p>
        </w:tc>
        <w:tc>
          <w:tcPr>
            <w:tcW w:w="1134" w:type="dxa"/>
            <w:tcBorders>
              <w:top w:val="nil"/>
              <w:left w:val="nil"/>
              <w:bottom w:val="single" w:sz="4" w:space="0" w:color="auto"/>
              <w:right w:val="single" w:sz="4" w:space="0" w:color="auto"/>
            </w:tcBorders>
            <w:vAlign w:val="center"/>
            <w:hideMark/>
          </w:tcPr>
          <w:p w14:paraId="4641CCA6" w14:textId="77777777" w:rsidR="00CF4E19" w:rsidRPr="00D16436" w:rsidRDefault="00CF4E19">
            <w:pPr>
              <w:ind w:firstLineChars="100" w:firstLine="170"/>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4149E7F3" w14:textId="77777777" w:rsidTr="00CF4E19">
        <w:trPr>
          <w:trHeight w:val="648"/>
        </w:trPr>
        <w:tc>
          <w:tcPr>
            <w:tcW w:w="971" w:type="dxa"/>
            <w:tcBorders>
              <w:top w:val="nil"/>
              <w:left w:val="single" w:sz="4" w:space="0" w:color="auto"/>
              <w:bottom w:val="single" w:sz="4" w:space="0" w:color="auto"/>
              <w:right w:val="single" w:sz="4" w:space="0" w:color="auto"/>
            </w:tcBorders>
            <w:vAlign w:val="center"/>
            <w:hideMark/>
          </w:tcPr>
          <w:p w14:paraId="0166299A"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15</w:t>
            </w:r>
          </w:p>
        </w:tc>
        <w:tc>
          <w:tcPr>
            <w:tcW w:w="6684" w:type="dxa"/>
            <w:tcBorders>
              <w:top w:val="nil"/>
              <w:left w:val="nil"/>
              <w:bottom w:val="single" w:sz="4" w:space="0" w:color="auto"/>
              <w:right w:val="single" w:sz="4" w:space="0" w:color="auto"/>
            </w:tcBorders>
            <w:hideMark/>
          </w:tcPr>
          <w:p w14:paraId="4756AD2C" w14:textId="77777777" w:rsidR="00CF4E19" w:rsidRPr="00D16436" w:rsidRDefault="00CF4E19">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Oracle - CDC Option Dev/Test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0000005040-0053</w:t>
            </w:r>
          </w:p>
        </w:tc>
        <w:tc>
          <w:tcPr>
            <w:tcW w:w="1418" w:type="dxa"/>
            <w:tcBorders>
              <w:top w:val="nil"/>
              <w:left w:val="nil"/>
              <w:bottom w:val="single" w:sz="4" w:space="0" w:color="auto"/>
              <w:right w:val="single" w:sz="4" w:space="0" w:color="auto"/>
            </w:tcBorders>
            <w:vAlign w:val="center"/>
            <w:hideMark/>
          </w:tcPr>
          <w:p w14:paraId="633E3B9D" w14:textId="77777777" w:rsidR="00CF4E19" w:rsidRPr="00D16436" w:rsidRDefault="00CF4E19">
            <w:pPr>
              <w:rPr>
                <w:rFonts w:ascii="Arial" w:hAnsi="Arial" w:cs="Arial"/>
                <w:color w:val="000000"/>
                <w:sz w:val="17"/>
                <w:szCs w:val="17"/>
              </w:rPr>
            </w:pPr>
            <w:r w:rsidRPr="00D16436">
              <w:rPr>
                <w:rFonts w:ascii="Arial" w:hAnsi="Arial" w:cs="Arial"/>
                <w:sz w:val="17"/>
                <w:szCs w:val="17"/>
              </w:rPr>
              <w:t>Connector</w:t>
            </w:r>
          </w:p>
        </w:tc>
        <w:tc>
          <w:tcPr>
            <w:tcW w:w="1134" w:type="dxa"/>
            <w:tcBorders>
              <w:top w:val="nil"/>
              <w:left w:val="nil"/>
              <w:bottom w:val="single" w:sz="4" w:space="0" w:color="auto"/>
              <w:right w:val="single" w:sz="4" w:space="0" w:color="auto"/>
            </w:tcBorders>
            <w:vAlign w:val="center"/>
            <w:hideMark/>
          </w:tcPr>
          <w:p w14:paraId="6581D80A" w14:textId="77777777" w:rsidR="00CF4E19" w:rsidRPr="00D16436" w:rsidRDefault="00CF4E19">
            <w:pPr>
              <w:ind w:firstLineChars="100" w:firstLine="170"/>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759C2607" w14:textId="77777777" w:rsidTr="00CF4E19">
        <w:trPr>
          <w:trHeight w:val="648"/>
        </w:trPr>
        <w:tc>
          <w:tcPr>
            <w:tcW w:w="971" w:type="dxa"/>
            <w:tcBorders>
              <w:top w:val="nil"/>
              <w:left w:val="single" w:sz="4" w:space="0" w:color="auto"/>
              <w:bottom w:val="single" w:sz="4" w:space="0" w:color="auto"/>
              <w:right w:val="single" w:sz="4" w:space="0" w:color="auto"/>
            </w:tcBorders>
            <w:vAlign w:val="center"/>
            <w:hideMark/>
          </w:tcPr>
          <w:p w14:paraId="4B5439D5"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16</w:t>
            </w:r>
          </w:p>
        </w:tc>
        <w:tc>
          <w:tcPr>
            <w:tcW w:w="6684" w:type="dxa"/>
            <w:tcBorders>
              <w:top w:val="nil"/>
              <w:left w:val="nil"/>
              <w:bottom w:val="single" w:sz="4" w:space="0" w:color="auto"/>
              <w:right w:val="single" w:sz="4" w:space="0" w:color="auto"/>
            </w:tcBorders>
            <w:hideMark/>
          </w:tcPr>
          <w:p w14:paraId="793B7113" w14:textId="77777777" w:rsidR="00CF4E19" w:rsidRPr="00D16436" w:rsidRDefault="00CF4E19">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Unlimited data types (per Environment)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0000008422-0053</w:t>
            </w:r>
          </w:p>
        </w:tc>
        <w:tc>
          <w:tcPr>
            <w:tcW w:w="1418" w:type="dxa"/>
            <w:tcBorders>
              <w:top w:val="nil"/>
              <w:left w:val="nil"/>
              <w:bottom w:val="single" w:sz="4" w:space="0" w:color="auto"/>
              <w:right w:val="single" w:sz="4" w:space="0" w:color="auto"/>
            </w:tcBorders>
            <w:vAlign w:val="center"/>
            <w:hideMark/>
          </w:tcPr>
          <w:p w14:paraId="786DD7CA" w14:textId="77777777" w:rsidR="00CF4E19" w:rsidRPr="00D16436" w:rsidRDefault="00CF4E19">
            <w:pPr>
              <w:rPr>
                <w:rFonts w:ascii="Arial" w:hAnsi="Arial" w:cs="Arial"/>
                <w:color w:val="000000"/>
                <w:sz w:val="17"/>
                <w:szCs w:val="17"/>
              </w:rPr>
            </w:pPr>
            <w:r w:rsidRPr="00D16436">
              <w:rPr>
                <w:rFonts w:ascii="Arial" w:hAnsi="Arial" w:cs="Arial"/>
                <w:sz w:val="17"/>
                <w:szCs w:val="17"/>
              </w:rPr>
              <w:t>Environment</w:t>
            </w:r>
          </w:p>
        </w:tc>
        <w:tc>
          <w:tcPr>
            <w:tcW w:w="1134" w:type="dxa"/>
            <w:tcBorders>
              <w:top w:val="nil"/>
              <w:left w:val="nil"/>
              <w:bottom w:val="single" w:sz="4" w:space="0" w:color="auto"/>
              <w:right w:val="single" w:sz="4" w:space="0" w:color="auto"/>
            </w:tcBorders>
            <w:vAlign w:val="center"/>
            <w:hideMark/>
          </w:tcPr>
          <w:p w14:paraId="28FC642F" w14:textId="77777777" w:rsidR="00CF4E19" w:rsidRPr="00D16436" w:rsidRDefault="00CF4E19">
            <w:pPr>
              <w:ind w:firstLineChars="100" w:firstLine="170"/>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573899C9" w14:textId="77777777" w:rsidTr="00CF4E19">
        <w:trPr>
          <w:trHeight w:val="288"/>
        </w:trPr>
        <w:tc>
          <w:tcPr>
            <w:tcW w:w="971" w:type="dxa"/>
            <w:tcBorders>
              <w:top w:val="nil"/>
              <w:left w:val="single" w:sz="4" w:space="0" w:color="auto"/>
              <w:bottom w:val="single" w:sz="4" w:space="0" w:color="auto"/>
              <w:right w:val="single" w:sz="4" w:space="0" w:color="auto"/>
            </w:tcBorders>
            <w:vAlign w:val="center"/>
            <w:hideMark/>
          </w:tcPr>
          <w:p w14:paraId="026BDB46" w14:textId="61483652" w:rsidR="00CF4E19" w:rsidRPr="00D16436" w:rsidRDefault="00CF4E19">
            <w:pPr>
              <w:ind w:firstLineChars="100" w:firstLine="170"/>
              <w:jc w:val="right"/>
              <w:rPr>
                <w:rFonts w:ascii="Arial" w:hAnsi="Arial" w:cs="Arial"/>
                <w:color w:val="000000"/>
                <w:sz w:val="17"/>
                <w:szCs w:val="17"/>
              </w:rPr>
            </w:pPr>
          </w:p>
        </w:tc>
        <w:tc>
          <w:tcPr>
            <w:tcW w:w="6684" w:type="dxa"/>
            <w:tcBorders>
              <w:top w:val="nil"/>
              <w:left w:val="nil"/>
              <w:bottom w:val="single" w:sz="4" w:space="0" w:color="auto"/>
              <w:right w:val="single" w:sz="4" w:space="0" w:color="auto"/>
            </w:tcBorders>
            <w:vAlign w:val="center"/>
            <w:hideMark/>
          </w:tcPr>
          <w:p w14:paraId="7EC7C24D" w14:textId="77777777" w:rsidR="00CF4E19" w:rsidRPr="00D16436" w:rsidRDefault="00CF4E19">
            <w:pPr>
              <w:rPr>
                <w:rFonts w:ascii="Arial" w:hAnsi="Arial" w:cs="Arial"/>
                <w:b/>
                <w:bCs/>
                <w:color w:val="000000"/>
                <w:sz w:val="17"/>
                <w:szCs w:val="17"/>
              </w:rPr>
            </w:pPr>
            <w:r w:rsidRPr="00D16436">
              <w:rPr>
                <w:rFonts w:ascii="Arial" w:hAnsi="Arial" w:cs="Arial"/>
                <w:b/>
                <w:bCs/>
                <w:color w:val="000000"/>
                <w:sz w:val="17"/>
                <w:szCs w:val="17"/>
              </w:rPr>
              <w:t>Descrizione Sottoscrizioni in sostituzione</w:t>
            </w:r>
          </w:p>
        </w:tc>
        <w:tc>
          <w:tcPr>
            <w:tcW w:w="1418" w:type="dxa"/>
            <w:tcBorders>
              <w:top w:val="nil"/>
              <w:left w:val="nil"/>
              <w:bottom w:val="single" w:sz="4" w:space="0" w:color="auto"/>
              <w:right w:val="single" w:sz="4" w:space="0" w:color="auto"/>
            </w:tcBorders>
            <w:vAlign w:val="center"/>
            <w:hideMark/>
          </w:tcPr>
          <w:p w14:paraId="5075F4D1" w14:textId="77777777" w:rsidR="00CF4E19" w:rsidRPr="00D16436" w:rsidRDefault="00CF4E19">
            <w:pPr>
              <w:rPr>
                <w:rFonts w:ascii="Arial" w:hAnsi="Arial" w:cs="Arial"/>
                <w:b/>
                <w:bCs/>
                <w:color w:val="000000"/>
                <w:sz w:val="17"/>
                <w:szCs w:val="17"/>
              </w:rPr>
            </w:pPr>
            <w:r w:rsidRPr="00D16436">
              <w:rPr>
                <w:rFonts w:ascii="Arial" w:hAnsi="Arial" w:cs="Arial"/>
                <w:b/>
                <w:bCs/>
                <w:color w:val="000000"/>
                <w:sz w:val="17"/>
                <w:szCs w:val="17"/>
              </w:rPr>
              <w:t>Metrica</w:t>
            </w:r>
          </w:p>
        </w:tc>
        <w:tc>
          <w:tcPr>
            <w:tcW w:w="1134" w:type="dxa"/>
            <w:tcBorders>
              <w:top w:val="nil"/>
              <w:left w:val="nil"/>
              <w:bottom w:val="single" w:sz="4" w:space="0" w:color="auto"/>
              <w:right w:val="single" w:sz="4" w:space="0" w:color="auto"/>
            </w:tcBorders>
            <w:vAlign w:val="center"/>
            <w:hideMark/>
          </w:tcPr>
          <w:p w14:paraId="583DD59C" w14:textId="77777777" w:rsidR="00CF4E19" w:rsidRPr="00D16436" w:rsidRDefault="00CF4E19">
            <w:pPr>
              <w:rPr>
                <w:rFonts w:ascii="Arial" w:hAnsi="Arial" w:cs="Arial"/>
                <w:b/>
                <w:bCs/>
                <w:color w:val="000000"/>
                <w:sz w:val="17"/>
                <w:szCs w:val="17"/>
              </w:rPr>
            </w:pPr>
            <w:r w:rsidRPr="00D16436">
              <w:rPr>
                <w:rFonts w:ascii="Arial" w:hAnsi="Arial" w:cs="Arial"/>
                <w:b/>
                <w:bCs/>
                <w:color w:val="000000"/>
                <w:sz w:val="17"/>
                <w:szCs w:val="17"/>
              </w:rPr>
              <w:t>Quantità</w:t>
            </w:r>
          </w:p>
        </w:tc>
      </w:tr>
      <w:tr w:rsidR="00CF4E19" w:rsidRPr="00D16436" w14:paraId="23D21E70" w14:textId="77777777" w:rsidTr="00CF4E19">
        <w:trPr>
          <w:trHeight w:val="288"/>
        </w:trPr>
        <w:tc>
          <w:tcPr>
            <w:tcW w:w="971" w:type="dxa"/>
            <w:tcBorders>
              <w:top w:val="nil"/>
              <w:left w:val="single" w:sz="4" w:space="0" w:color="auto"/>
              <w:bottom w:val="single" w:sz="4" w:space="0" w:color="auto"/>
              <w:right w:val="single" w:sz="4" w:space="0" w:color="auto"/>
            </w:tcBorders>
            <w:vAlign w:val="center"/>
            <w:hideMark/>
          </w:tcPr>
          <w:p w14:paraId="3170A53D"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w:t>
            </w:r>
          </w:p>
        </w:tc>
        <w:tc>
          <w:tcPr>
            <w:tcW w:w="6684" w:type="dxa"/>
            <w:tcBorders>
              <w:top w:val="nil"/>
              <w:left w:val="nil"/>
              <w:bottom w:val="single" w:sz="4" w:space="0" w:color="auto"/>
              <w:right w:val="single" w:sz="4" w:space="0" w:color="auto"/>
            </w:tcBorders>
            <w:vAlign w:val="center"/>
            <w:hideMark/>
          </w:tcPr>
          <w:p w14:paraId="497FDA3E" w14:textId="77777777" w:rsidR="00CF4E19" w:rsidRPr="00D16436" w:rsidRDefault="00CF4E19">
            <w:pPr>
              <w:rPr>
                <w:rFonts w:ascii="Arial" w:hAnsi="Arial" w:cs="Arial"/>
                <w:sz w:val="17"/>
                <w:szCs w:val="17"/>
              </w:rPr>
            </w:pPr>
            <w:r w:rsidRPr="00D16436">
              <w:rPr>
                <w:rFonts w:ascii="Arial" w:hAnsi="Arial" w:cs="Arial"/>
                <w:sz w:val="17"/>
                <w:szCs w:val="17"/>
              </w:rPr>
              <w:t>Nessuna sostituzione</w:t>
            </w:r>
          </w:p>
        </w:tc>
        <w:tc>
          <w:tcPr>
            <w:tcW w:w="1418" w:type="dxa"/>
            <w:tcBorders>
              <w:top w:val="nil"/>
              <w:left w:val="nil"/>
              <w:bottom w:val="single" w:sz="4" w:space="0" w:color="auto"/>
              <w:right w:val="single" w:sz="4" w:space="0" w:color="auto"/>
            </w:tcBorders>
            <w:vAlign w:val="center"/>
            <w:hideMark/>
          </w:tcPr>
          <w:p w14:paraId="48E4687F" w14:textId="77777777" w:rsidR="00CF4E19" w:rsidRPr="00D16436" w:rsidRDefault="00CF4E19">
            <w:pPr>
              <w:rPr>
                <w:rFonts w:ascii="Arial" w:hAnsi="Arial" w:cs="Arial"/>
                <w:color w:val="000000"/>
                <w:sz w:val="17"/>
                <w:szCs w:val="17"/>
              </w:rPr>
            </w:pPr>
            <w:r w:rsidRPr="00D16436">
              <w:rPr>
                <w:rFonts w:ascii="Arial" w:hAnsi="Arial" w:cs="Arial"/>
                <w:sz w:val="17"/>
                <w:szCs w:val="17"/>
              </w:rPr>
              <w:t>---</w:t>
            </w:r>
          </w:p>
        </w:tc>
        <w:tc>
          <w:tcPr>
            <w:tcW w:w="1134" w:type="dxa"/>
            <w:tcBorders>
              <w:top w:val="nil"/>
              <w:left w:val="nil"/>
              <w:bottom w:val="single" w:sz="4" w:space="0" w:color="auto"/>
              <w:right w:val="single" w:sz="4" w:space="0" w:color="auto"/>
            </w:tcBorders>
            <w:vAlign w:val="center"/>
            <w:hideMark/>
          </w:tcPr>
          <w:p w14:paraId="7D89A028"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w:t>
            </w:r>
          </w:p>
        </w:tc>
      </w:tr>
      <w:tr w:rsidR="00CF4E19" w:rsidRPr="00D16436" w14:paraId="5A4724AA" w14:textId="77777777" w:rsidTr="00CF4E19">
        <w:trPr>
          <w:trHeight w:val="288"/>
        </w:trPr>
        <w:tc>
          <w:tcPr>
            <w:tcW w:w="971" w:type="dxa"/>
            <w:tcBorders>
              <w:top w:val="nil"/>
              <w:left w:val="single" w:sz="4" w:space="0" w:color="auto"/>
              <w:bottom w:val="single" w:sz="4" w:space="0" w:color="auto"/>
              <w:right w:val="single" w:sz="4" w:space="0" w:color="auto"/>
            </w:tcBorders>
            <w:vAlign w:val="center"/>
            <w:hideMark/>
          </w:tcPr>
          <w:p w14:paraId="4EE6648F"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2</w:t>
            </w:r>
          </w:p>
        </w:tc>
        <w:tc>
          <w:tcPr>
            <w:tcW w:w="6684" w:type="dxa"/>
            <w:tcBorders>
              <w:top w:val="nil"/>
              <w:left w:val="nil"/>
              <w:bottom w:val="single" w:sz="4" w:space="0" w:color="auto"/>
              <w:right w:val="single" w:sz="4" w:space="0" w:color="auto"/>
            </w:tcBorders>
            <w:vAlign w:val="center"/>
            <w:hideMark/>
          </w:tcPr>
          <w:p w14:paraId="77ACB2CA"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Discovery Option DSG per CPU-core (S) Annual Subscription</w:t>
            </w:r>
          </w:p>
        </w:tc>
        <w:tc>
          <w:tcPr>
            <w:tcW w:w="1418" w:type="dxa"/>
            <w:tcBorders>
              <w:top w:val="nil"/>
              <w:left w:val="nil"/>
              <w:bottom w:val="single" w:sz="4" w:space="0" w:color="auto"/>
              <w:right w:val="single" w:sz="4" w:space="0" w:color="auto"/>
            </w:tcBorders>
            <w:vAlign w:val="center"/>
            <w:hideMark/>
          </w:tcPr>
          <w:p w14:paraId="3753DE5A"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2785FCFC"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2</w:t>
            </w:r>
          </w:p>
        </w:tc>
      </w:tr>
      <w:tr w:rsidR="00CF4E19" w:rsidRPr="00D16436" w14:paraId="03513635"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765674C8"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3</w:t>
            </w:r>
          </w:p>
        </w:tc>
        <w:tc>
          <w:tcPr>
            <w:tcW w:w="6684" w:type="dxa"/>
            <w:tcBorders>
              <w:top w:val="nil"/>
              <w:left w:val="nil"/>
              <w:bottom w:val="single" w:sz="4" w:space="0" w:color="auto"/>
              <w:right w:val="single" w:sz="4" w:space="0" w:color="auto"/>
            </w:tcBorders>
            <w:hideMark/>
          </w:tcPr>
          <w:p w14:paraId="6DCB137D"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Enterprise Grid Option per CPU-core (S) Production Annual Subscription</w:t>
            </w:r>
          </w:p>
        </w:tc>
        <w:tc>
          <w:tcPr>
            <w:tcW w:w="1418" w:type="dxa"/>
            <w:tcBorders>
              <w:top w:val="nil"/>
              <w:left w:val="nil"/>
              <w:bottom w:val="single" w:sz="4" w:space="0" w:color="auto"/>
              <w:right w:val="single" w:sz="4" w:space="0" w:color="auto"/>
            </w:tcBorders>
            <w:vAlign w:val="center"/>
            <w:hideMark/>
          </w:tcPr>
          <w:p w14:paraId="22B7A5E9"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7A64AD17"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7F281B39"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5D9943A1"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4</w:t>
            </w:r>
          </w:p>
        </w:tc>
        <w:tc>
          <w:tcPr>
            <w:tcW w:w="6684" w:type="dxa"/>
            <w:tcBorders>
              <w:top w:val="nil"/>
              <w:left w:val="nil"/>
              <w:bottom w:val="single" w:sz="4" w:space="0" w:color="auto"/>
              <w:right w:val="single" w:sz="4" w:space="0" w:color="auto"/>
            </w:tcBorders>
            <w:hideMark/>
          </w:tcPr>
          <w:p w14:paraId="5BC4500E"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Enterprise Grid Option per CPU-core (S) Production Annual Subscription</w:t>
            </w:r>
          </w:p>
        </w:tc>
        <w:tc>
          <w:tcPr>
            <w:tcW w:w="1418" w:type="dxa"/>
            <w:tcBorders>
              <w:top w:val="nil"/>
              <w:left w:val="nil"/>
              <w:bottom w:val="single" w:sz="4" w:space="0" w:color="auto"/>
              <w:right w:val="single" w:sz="4" w:space="0" w:color="auto"/>
            </w:tcBorders>
            <w:vAlign w:val="center"/>
            <w:hideMark/>
          </w:tcPr>
          <w:p w14:paraId="15400E64"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5574DBFB"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2442375D"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40A96141"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5</w:t>
            </w:r>
          </w:p>
        </w:tc>
        <w:tc>
          <w:tcPr>
            <w:tcW w:w="6684" w:type="dxa"/>
            <w:tcBorders>
              <w:top w:val="nil"/>
              <w:left w:val="nil"/>
              <w:bottom w:val="single" w:sz="4" w:space="0" w:color="auto"/>
              <w:right w:val="single" w:sz="4" w:space="0" w:color="auto"/>
            </w:tcBorders>
            <w:hideMark/>
          </w:tcPr>
          <w:p w14:paraId="3D04C4B8"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Enterprise Grid Option per CPU-core (S) Production Annual Subscription</w:t>
            </w:r>
          </w:p>
        </w:tc>
        <w:tc>
          <w:tcPr>
            <w:tcW w:w="1418" w:type="dxa"/>
            <w:tcBorders>
              <w:top w:val="nil"/>
              <w:left w:val="nil"/>
              <w:bottom w:val="single" w:sz="4" w:space="0" w:color="auto"/>
              <w:right w:val="single" w:sz="4" w:space="0" w:color="auto"/>
            </w:tcBorders>
            <w:vAlign w:val="center"/>
            <w:hideMark/>
          </w:tcPr>
          <w:p w14:paraId="7AFB92F8"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204222EA"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15DC02BE"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1B52A1C9"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6</w:t>
            </w:r>
          </w:p>
        </w:tc>
        <w:tc>
          <w:tcPr>
            <w:tcW w:w="6684" w:type="dxa"/>
            <w:tcBorders>
              <w:top w:val="nil"/>
              <w:left w:val="nil"/>
              <w:bottom w:val="single" w:sz="4" w:space="0" w:color="auto"/>
              <w:right w:val="single" w:sz="4" w:space="0" w:color="auto"/>
            </w:tcBorders>
            <w:hideMark/>
          </w:tcPr>
          <w:p w14:paraId="4C155BEF"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Informatica Data Services per CPU-core (S) Production Annual Subscription</w:t>
            </w:r>
          </w:p>
        </w:tc>
        <w:tc>
          <w:tcPr>
            <w:tcW w:w="1418" w:type="dxa"/>
            <w:tcBorders>
              <w:top w:val="nil"/>
              <w:left w:val="nil"/>
              <w:bottom w:val="single" w:sz="4" w:space="0" w:color="auto"/>
              <w:right w:val="single" w:sz="4" w:space="0" w:color="auto"/>
            </w:tcBorders>
            <w:vAlign w:val="center"/>
            <w:hideMark/>
          </w:tcPr>
          <w:p w14:paraId="6A74B757"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1AAA6471"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12E8EDBD" w14:textId="77777777" w:rsidTr="00CF4E19">
        <w:trPr>
          <w:trHeight w:val="432"/>
        </w:trPr>
        <w:tc>
          <w:tcPr>
            <w:tcW w:w="971" w:type="dxa"/>
            <w:tcBorders>
              <w:top w:val="nil"/>
              <w:left w:val="single" w:sz="4" w:space="0" w:color="auto"/>
              <w:bottom w:val="single" w:sz="4" w:space="0" w:color="auto"/>
              <w:right w:val="single" w:sz="4" w:space="0" w:color="auto"/>
            </w:tcBorders>
            <w:hideMark/>
          </w:tcPr>
          <w:p w14:paraId="3461F5A3" w14:textId="77777777" w:rsidR="00CF4E19" w:rsidRPr="00D16436" w:rsidRDefault="00CF4E19">
            <w:pPr>
              <w:rPr>
                <w:rFonts w:ascii="Arial" w:hAnsi="Arial" w:cs="Arial"/>
                <w:color w:val="000000"/>
                <w:sz w:val="22"/>
                <w:szCs w:val="22"/>
              </w:rPr>
            </w:pPr>
            <w:r w:rsidRPr="00D16436">
              <w:rPr>
                <w:rFonts w:ascii="Arial" w:hAnsi="Arial" w:cs="Arial"/>
                <w:color w:val="000000"/>
                <w:sz w:val="22"/>
                <w:szCs w:val="22"/>
              </w:rPr>
              <w:lastRenderedPageBreak/>
              <w:t> </w:t>
            </w:r>
          </w:p>
        </w:tc>
        <w:tc>
          <w:tcPr>
            <w:tcW w:w="6684" w:type="dxa"/>
            <w:tcBorders>
              <w:top w:val="nil"/>
              <w:left w:val="nil"/>
              <w:bottom w:val="single" w:sz="4" w:space="0" w:color="auto"/>
              <w:right w:val="single" w:sz="4" w:space="0" w:color="auto"/>
            </w:tcBorders>
            <w:hideMark/>
          </w:tcPr>
          <w:p w14:paraId="2D19340D" w14:textId="77777777" w:rsidR="00CF4E19" w:rsidRPr="00D16436" w:rsidRDefault="00CF4E19">
            <w:pPr>
              <w:jc w:val="both"/>
              <w:rPr>
                <w:rFonts w:ascii="Arial" w:hAnsi="Arial" w:cs="Arial"/>
                <w:color w:val="000000"/>
                <w:sz w:val="17"/>
                <w:szCs w:val="17"/>
                <w:lang w:val="en-US"/>
              </w:rPr>
            </w:pPr>
            <w:r w:rsidRPr="00D16436">
              <w:rPr>
                <w:rFonts w:ascii="Arial" w:hAnsi="Arial" w:cs="Arial"/>
                <w:sz w:val="17"/>
                <w:szCs w:val="17"/>
                <w:lang w:val="en-US"/>
              </w:rPr>
              <w:t>Informatica Multi-Product per CPU-core (S) Development Lab Annual Subscription</w:t>
            </w:r>
          </w:p>
        </w:tc>
        <w:tc>
          <w:tcPr>
            <w:tcW w:w="1418" w:type="dxa"/>
            <w:tcBorders>
              <w:top w:val="nil"/>
              <w:left w:val="nil"/>
              <w:bottom w:val="single" w:sz="4" w:space="0" w:color="auto"/>
              <w:right w:val="single" w:sz="4" w:space="0" w:color="auto"/>
            </w:tcBorders>
            <w:vAlign w:val="center"/>
            <w:hideMark/>
          </w:tcPr>
          <w:p w14:paraId="3AEE954A"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6DE2050E"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7C581093"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0CF524AF"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c>
          <w:tcPr>
            <w:tcW w:w="6684" w:type="dxa"/>
            <w:tcBorders>
              <w:top w:val="nil"/>
              <w:left w:val="nil"/>
              <w:bottom w:val="single" w:sz="4" w:space="0" w:color="auto"/>
              <w:right w:val="single" w:sz="4" w:space="0" w:color="auto"/>
            </w:tcBorders>
            <w:hideMark/>
          </w:tcPr>
          <w:p w14:paraId="338D09D1" w14:textId="77777777" w:rsidR="00CF4E19" w:rsidRPr="00D16436" w:rsidRDefault="00CF4E19">
            <w:pPr>
              <w:jc w:val="both"/>
              <w:rPr>
                <w:rFonts w:ascii="Arial" w:hAnsi="Arial" w:cs="Arial"/>
                <w:color w:val="000000"/>
                <w:sz w:val="17"/>
                <w:szCs w:val="17"/>
                <w:lang w:val="en-US"/>
              </w:rPr>
            </w:pPr>
            <w:r w:rsidRPr="00D16436">
              <w:rPr>
                <w:rFonts w:ascii="Arial" w:hAnsi="Arial" w:cs="Arial"/>
                <w:sz w:val="17"/>
                <w:szCs w:val="17"/>
                <w:lang w:val="en-US"/>
              </w:rPr>
              <w:t>Informatica Multi-Product per CPU-core (S) Development Lab Annual Subscription</w:t>
            </w:r>
          </w:p>
        </w:tc>
        <w:tc>
          <w:tcPr>
            <w:tcW w:w="1418" w:type="dxa"/>
            <w:tcBorders>
              <w:top w:val="nil"/>
              <w:left w:val="nil"/>
              <w:bottom w:val="single" w:sz="4" w:space="0" w:color="auto"/>
              <w:right w:val="single" w:sz="4" w:space="0" w:color="auto"/>
            </w:tcBorders>
            <w:vAlign w:val="center"/>
            <w:hideMark/>
          </w:tcPr>
          <w:p w14:paraId="44BE7243"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59325E4A"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65956C05"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5980D37B"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9</w:t>
            </w:r>
          </w:p>
        </w:tc>
        <w:tc>
          <w:tcPr>
            <w:tcW w:w="6684" w:type="dxa"/>
            <w:tcBorders>
              <w:top w:val="nil"/>
              <w:left w:val="nil"/>
              <w:bottom w:val="single" w:sz="4" w:space="0" w:color="auto"/>
              <w:right w:val="single" w:sz="4" w:space="0" w:color="auto"/>
            </w:tcBorders>
            <w:hideMark/>
          </w:tcPr>
          <w:p w14:paraId="3E3E0E18"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MDX for PCSE - Business Objects Designer (S) Production Annual Subscription</w:t>
            </w:r>
          </w:p>
        </w:tc>
        <w:tc>
          <w:tcPr>
            <w:tcW w:w="1418" w:type="dxa"/>
            <w:tcBorders>
              <w:top w:val="nil"/>
              <w:left w:val="nil"/>
              <w:bottom w:val="single" w:sz="4" w:space="0" w:color="auto"/>
              <w:right w:val="single" w:sz="4" w:space="0" w:color="auto"/>
            </w:tcBorders>
            <w:vAlign w:val="center"/>
            <w:hideMark/>
          </w:tcPr>
          <w:p w14:paraId="6DAF8496" w14:textId="77777777" w:rsidR="00CF4E19" w:rsidRPr="00D16436" w:rsidRDefault="00CF4E19">
            <w:pPr>
              <w:rPr>
                <w:rFonts w:ascii="Arial" w:hAnsi="Arial" w:cs="Arial"/>
                <w:color w:val="000000"/>
                <w:sz w:val="17"/>
                <w:szCs w:val="17"/>
              </w:rPr>
            </w:pPr>
            <w:r w:rsidRPr="00D16436">
              <w:rPr>
                <w:rFonts w:ascii="Arial" w:hAnsi="Arial" w:cs="Arial"/>
                <w:sz w:val="17"/>
                <w:szCs w:val="17"/>
              </w:rPr>
              <w:t>Connector</w:t>
            </w:r>
          </w:p>
        </w:tc>
        <w:tc>
          <w:tcPr>
            <w:tcW w:w="1134" w:type="dxa"/>
            <w:tcBorders>
              <w:top w:val="nil"/>
              <w:left w:val="nil"/>
              <w:bottom w:val="single" w:sz="4" w:space="0" w:color="auto"/>
              <w:right w:val="single" w:sz="4" w:space="0" w:color="auto"/>
            </w:tcBorders>
            <w:vAlign w:val="center"/>
            <w:hideMark/>
          </w:tcPr>
          <w:p w14:paraId="017E4E7B"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69BDE74A"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305DE385"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10</w:t>
            </w:r>
          </w:p>
        </w:tc>
        <w:tc>
          <w:tcPr>
            <w:tcW w:w="6684" w:type="dxa"/>
            <w:tcBorders>
              <w:top w:val="nil"/>
              <w:left w:val="nil"/>
              <w:bottom w:val="single" w:sz="4" w:space="0" w:color="auto"/>
              <w:right w:val="single" w:sz="4" w:space="0" w:color="auto"/>
            </w:tcBorders>
            <w:hideMark/>
          </w:tcPr>
          <w:p w14:paraId="1CEE333F"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MDX for PCSE - CA Platinum Erwin (S) Production Annual Subscription</w:t>
            </w:r>
          </w:p>
        </w:tc>
        <w:tc>
          <w:tcPr>
            <w:tcW w:w="1418" w:type="dxa"/>
            <w:tcBorders>
              <w:top w:val="nil"/>
              <w:left w:val="nil"/>
              <w:bottom w:val="single" w:sz="4" w:space="0" w:color="auto"/>
              <w:right w:val="single" w:sz="4" w:space="0" w:color="auto"/>
            </w:tcBorders>
            <w:vAlign w:val="center"/>
            <w:hideMark/>
          </w:tcPr>
          <w:p w14:paraId="7930A7C3" w14:textId="77777777" w:rsidR="00CF4E19" w:rsidRPr="00D16436" w:rsidRDefault="00CF4E19">
            <w:pPr>
              <w:rPr>
                <w:rFonts w:ascii="Arial" w:hAnsi="Arial" w:cs="Arial"/>
                <w:color w:val="000000"/>
                <w:sz w:val="17"/>
                <w:szCs w:val="17"/>
              </w:rPr>
            </w:pPr>
            <w:r w:rsidRPr="00D16436">
              <w:rPr>
                <w:rFonts w:ascii="Arial" w:hAnsi="Arial" w:cs="Arial"/>
                <w:sz w:val="17"/>
                <w:szCs w:val="17"/>
              </w:rPr>
              <w:t>Connector</w:t>
            </w:r>
          </w:p>
        </w:tc>
        <w:tc>
          <w:tcPr>
            <w:tcW w:w="1134" w:type="dxa"/>
            <w:tcBorders>
              <w:top w:val="nil"/>
              <w:left w:val="nil"/>
              <w:bottom w:val="single" w:sz="4" w:space="0" w:color="auto"/>
              <w:right w:val="single" w:sz="4" w:space="0" w:color="auto"/>
            </w:tcBorders>
            <w:vAlign w:val="center"/>
            <w:hideMark/>
          </w:tcPr>
          <w:p w14:paraId="5AA0E6AA"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612C0889"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355EF26D"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11</w:t>
            </w:r>
          </w:p>
        </w:tc>
        <w:tc>
          <w:tcPr>
            <w:tcW w:w="6684" w:type="dxa"/>
            <w:tcBorders>
              <w:top w:val="nil"/>
              <w:left w:val="nil"/>
              <w:bottom w:val="single" w:sz="4" w:space="0" w:color="auto"/>
              <w:right w:val="single" w:sz="4" w:space="0" w:color="auto"/>
            </w:tcBorders>
            <w:hideMark/>
          </w:tcPr>
          <w:p w14:paraId="168712B2" w14:textId="77777777" w:rsidR="00CF4E19" w:rsidRPr="00D16436" w:rsidRDefault="00CF4E19">
            <w:pPr>
              <w:jc w:val="both"/>
              <w:rPr>
                <w:rFonts w:ascii="Arial" w:hAnsi="Arial" w:cs="Arial"/>
                <w:color w:val="000000"/>
                <w:sz w:val="17"/>
                <w:szCs w:val="17"/>
                <w:lang w:val="en-US"/>
              </w:rPr>
            </w:pPr>
            <w:r w:rsidRPr="00D16436">
              <w:rPr>
                <w:rFonts w:ascii="Arial" w:hAnsi="Arial" w:cs="Arial"/>
                <w:sz w:val="17"/>
                <w:szCs w:val="17"/>
                <w:lang w:val="en-US"/>
              </w:rPr>
              <w:t xml:space="preserve">MDX for PCSE - </w:t>
            </w:r>
            <w:proofErr w:type="spellStart"/>
            <w:r w:rsidRPr="00D16436">
              <w:rPr>
                <w:rFonts w:ascii="Arial" w:hAnsi="Arial" w:cs="Arial"/>
                <w:sz w:val="17"/>
                <w:szCs w:val="17"/>
                <w:lang w:val="en-US"/>
              </w:rPr>
              <w:t>Microstrategy</w:t>
            </w:r>
            <w:proofErr w:type="spellEnd"/>
            <w:r w:rsidRPr="00D16436">
              <w:rPr>
                <w:rFonts w:ascii="Arial" w:hAnsi="Arial" w:cs="Arial"/>
                <w:sz w:val="17"/>
                <w:szCs w:val="17"/>
                <w:lang w:val="en-US"/>
              </w:rPr>
              <w:t xml:space="preserve"> Architect (S) Production Annual Subscription</w:t>
            </w:r>
          </w:p>
        </w:tc>
        <w:tc>
          <w:tcPr>
            <w:tcW w:w="1418" w:type="dxa"/>
            <w:tcBorders>
              <w:top w:val="nil"/>
              <w:left w:val="nil"/>
              <w:bottom w:val="single" w:sz="4" w:space="0" w:color="auto"/>
              <w:right w:val="single" w:sz="4" w:space="0" w:color="auto"/>
            </w:tcBorders>
            <w:vAlign w:val="center"/>
            <w:hideMark/>
          </w:tcPr>
          <w:p w14:paraId="56E4FAFF" w14:textId="77777777" w:rsidR="00CF4E19" w:rsidRPr="00D16436" w:rsidRDefault="00CF4E19">
            <w:pPr>
              <w:rPr>
                <w:rFonts w:ascii="Arial" w:hAnsi="Arial" w:cs="Arial"/>
                <w:color w:val="000000"/>
                <w:sz w:val="17"/>
                <w:szCs w:val="17"/>
              </w:rPr>
            </w:pPr>
            <w:r w:rsidRPr="00D16436">
              <w:rPr>
                <w:rFonts w:ascii="Arial" w:hAnsi="Arial" w:cs="Arial"/>
                <w:sz w:val="17"/>
                <w:szCs w:val="17"/>
              </w:rPr>
              <w:t>Connector</w:t>
            </w:r>
          </w:p>
        </w:tc>
        <w:tc>
          <w:tcPr>
            <w:tcW w:w="1134" w:type="dxa"/>
            <w:tcBorders>
              <w:top w:val="nil"/>
              <w:left w:val="nil"/>
              <w:bottom w:val="single" w:sz="4" w:space="0" w:color="auto"/>
              <w:right w:val="single" w:sz="4" w:space="0" w:color="auto"/>
            </w:tcBorders>
            <w:vAlign w:val="center"/>
            <w:hideMark/>
          </w:tcPr>
          <w:p w14:paraId="297DFBA7"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6DBF7A0E"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71506BEC"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12</w:t>
            </w:r>
          </w:p>
        </w:tc>
        <w:tc>
          <w:tcPr>
            <w:tcW w:w="6684" w:type="dxa"/>
            <w:tcBorders>
              <w:top w:val="nil"/>
              <w:left w:val="nil"/>
              <w:bottom w:val="single" w:sz="4" w:space="0" w:color="auto"/>
              <w:right w:val="single" w:sz="4" w:space="0" w:color="auto"/>
            </w:tcBorders>
            <w:hideMark/>
          </w:tcPr>
          <w:p w14:paraId="35493C1D"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PowerCenter AE per CPU-core (S) Development Lab Annual Subscription</w:t>
            </w:r>
          </w:p>
        </w:tc>
        <w:tc>
          <w:tcPr>
            <w:tcW w:w="1418" w:type="dxa"/>
            <w:tcBorders>
              <w:top w:val="nil"/>
              <w:left w:val="nil"/>
              <w:bottom w:val="single" w:sz="4" w:space="0" w:color="auto"/>
              <w:right w:val="single" w:sz="4" w:space="0" w:color="auto"/>
            </w:tcBorders>
            <w:vAlign w:val="center"/>
            <w:hideMark/>
          </w:tcPr>
          <w:p w14:paraId="5593F648"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285C0884"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16</w:t>
            </w:r>
          </w:p>
        </w:tc>
      </w:tr>
      <w:tr w:rsidR="00CF4E19" w:rsidRPr="00D16436" w14:paraId="6FF6B796"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65BA5D93"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13</w:t>
            </w:r>
          </w:p>
        </w:tc>
        <w:tc>
          <w:tcPr>
            <w:tcW w:w="6684" w:type="dxa"/>
            <w:tcBorders>
              <w:top w:val="nil"/>
              <w:left w:val="nil"/>
              <w:bottom w:val="single" w:sz="4" w:space="0" w:color="auto"/>
              <w:right w:val="single" w:sz="4" w:space="0" w:color="auto"/>
            </w:tcBorders>
            <w:hideMark/>
          </w:tcPr>
          <w:p w14:paraId="39A4BF39" w14:textId="77777777" w:rsidR="00CF4E19" w:rsidRPr="00D16436" w:rsidRDefault="00CF4E19">
            <w:pPr>
              <w:rPr>
                <w:rFonts w:ascii="Arial" w:hAnsi="Arial" w:cs="Arial"/>
                <w:color w:val="000000"/>
                <w:sz w:val="17"/>
                <w:szCs w:val="17"/>
                <w:lang w:val="en-US"/>
              </w:rPr>
            </w:pPr>
            <w:r w:rsidRPr="00D16436">
              <w:rPr>
                <w:rFonts w:ascii="Arial" w:hAnsi="Arial" w:cs="Arial"/>
                <w:sz w:val="17"/>
                <w:szCs w:val="17"/>
                <w:lang w:val="en-US"/>
              </w:rPr>
              <w:t>PowerCenter AE per CPU-core (S) Production Annual Subscription</w:t>
            </w:r>
          </w:p>
        </w:tc>
        <w:tc>
          <w:tcPr>
            <w:tcW w:w="1418" w:type="dxa"/>
            <w:tcBorders>
              <w:top w:val="nil"/>
              <w:left w:val="nil"/>
              <w:bottom w:val="single" w:sz="4" w:space="0" w:color="auto"/>
              <w:right w:val="single" w:sz="4" w:space="0" w:color="auto"/>
            </w:tcBorders>
            <w:vAlign w:val="center"/>
            <w:hideMark/>
          </w:tcPr>
          <w:p w14:paraId="0048B9FD" w14:textId="77777777" w:rsidR="00CF4E19" w:rsidRPr="00D16436" w:rsidRDefault="00CF4E19">
            <w:pPr>
              <w:rPr>
                <w:rFonts w:ascii="Arial" w:hAnsi="Arial" w:cs="Arial"/>
                <w:color w:val="000000"/>
                <w:sz w:val="17"/>
                <w:szCs w:val="17"/>
              </w:rPr>
            </w:pPr>
            <w:r w:rsidRPr="00D16436">
              <w:rPr>
                <w:rFonts w:ascii="Arial" w:hAnsi="Arial" w:cs="Arial"/>
                <w:sz w:val="17"/>
                <w:szCs w:val="17"/>
              </w:rPr>
              <w:t>CPU Cores</w:t>
            </w:r>
          </w:p>
        </w:tc>
        <w:tc>
          <w:tcPr>
            <w:tcW w:w="1134" w:type="dxa"/>
            <w:tcBorders>
              <w:top w:val="nil"/>
              <w:left w:val="nil"/>
              <w:bottom w:val="single" w:sz="4" w:space="0" w:color="auto"/>
              <w:right w:val="single" w:sz="4" w:space="0" w:color="auto"/>
            </w:tcBorders>
            <w:vAlign w:val="center"/>
            <w:hideMark/>
          </w:tcPr>
          <w:p w14:paraId="0113CEF2"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8</w:t>
            </w:r>
          </w:p>
        </w:tc>
      </w:tr>
      <w:tr w:rsidR="00CF4E19" w:rsidRPr="00D16436" w14:paraId="32247D97"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66EDDB01"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14</w:t>
            </w:r>
          </w:p>
        </w:tc>
        <w:tc>
          <w:tcPr>
            <w:tcW w:w="6684" w:type="dxa"/>
            <w:tcBorders>
              <w:top w:val="nil"/>
              <w:left w:val="nil"/>
              <w:bottom w:val="single" w:sz="4" w:space="0" w:color="auto"/>
              <w:right w:val="single" w:sz="4" w:space="0" w:color="auto"/>
            </w:tcBorders>
            <w:hideMark/>
          </w:tcPr>
          <w:p w14:paraId="4DF7AEF9" w14:textId="77777777" w:rsidR="00CF4E19" w:rsidRPr="00D16436" w:rsidRDefault="00CF4E19">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Database - Oracle CDC Option Per Instance (S) Annual Subscription</w:t>
            </w:r>
          </w:p>
        </w:tc>
        <w:tc>
          <w:tcPr>
            <w:tcW w:w="1418" w:type="dxa"/>
            <w:tcBorders>
              <w:top w:val="nil"/>
              <w:left w:val="nil"/>
              <w:bottom w:val="single" w:sz="4" w:space="0" w:color="auto"/>
              <w:right w:val="single" w:sz="4" w:space="0" w:color="auto"/>
            </w:tcBorders>
            <w:vAlign w:val="center"/>
            <w:hideMark/>
          </w:tcPr>
          <w:p w14:paraId="320058BB" w14:textId="77777777" w:rsidR="00CF4E19" w:rsidRPr="00D16436" w:rsidRDefault="00CF4E19">
            <w:pPr>
              <w:rPr>
                <w:rFonts w:ascii="Arial" w:hAnsi="Arial" w:cs="Arial"/>
                <w:color w:val="000000"/>
                <w:sz w:val="17"/>
                <w:szCs w:val="17"/>
              </w:rPr>
            </w:pPr>
            <w:proofErr w:type="spellStart"/>
            <w:r w:rsidRPr="00D16436">
              <w:rPr>
                <w:rFonts w:ascii="Arial" w:hAnsi="Arial" w:cs="Arial"/>
                <w:sz w:val="17"/>
                <w:szCs w:val="17"/>
              </w:rPr>
              <w:t>instance</w:t>
            </w:r>
            <w:proofErr w:type="spellEnd"/>
          </w:p>
        </w:tc>
        <w:tc>
          <w:tcPr>
            <w:tcW w:w="1134" w:type="dxa"/>
            <w:tcBorders>
              <w:top w:val="nil"/>
              <w:left w:val="nil"/>
              <w:bottom w:val="single" w:sz="4" w:space="0" w:color="auto"/>
              <w:right w:val="single" w:sz="4" w:space="0" w:color="auto"/>
            </w:tcBorders>
            <w:vAlign w:val="center"/>
            <w:hideMark/>
          </w:tcPr>
          <w:p w14:paraId="5258C258"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46804E68" w14:textId="77777777" w:rsidTr="00CF4E19">
        <w:trPr>
          <w:trHeight w:val="288"/>
        </w:trPr>
        <w:tc>
          <w:tcPr>
            <w:tcW w:w="971" w:type="dxa"/>
            <w:tcBorders>
              <w:top w:val="nil"/>
              <w:left w:val="single" w:sz="4" w:space="0" w:color="auto"/>
              <w:bottom w:val="single" w:sz="4" w:space="0" w:color="auto"/>
              <w:right w:val="single" w:sz="4" w:space="0" w:color="auto"/>
            </w:tcBorders>
            <w:vAlign w:val="center"/>
            <w:hideMark/>
          </w:tcPr>
          <w:p w14:paraId="3CF2D89B"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15</w:t>
            </w:r>
          </w:p>
        </w:tc>
        <w:tc>
          <w:tcPr>
            <w:tcW w:w="6684" w:type="dxa"/>
            <w:tcBorders>
              <w:top w:val="nil"/>
              <w:left w:val="nil"/>
              <w:bottom w:val="single" w:sz="4" w:space="0" w:color="auto"/>
              <w:right w:val="single" w:sz="4" w:space="0" w:color="auto"/>
            </w:tcBorders>
            <w:vAlign w:val="center"/>
            <w:hideMark/>
          </w:tcPr>
          <w:p w14:paraId="4B6C887A" w14:textId="77777777" w:rsidR="00CF4E19" w:rsidRPr="00D16436" w:rsidRDefault="00CF4E19">
            <w:pPr>
              <w:rPr>
                <w:rFonts w:ascii="Arial" w:hAnsi="Arial" w:cs="Arial"/>
                <w:color w:val="000000"/>
                <w:sz w:val="17"/>
                <w:szCs w:val="17"/>
              </w:rPr>
            </w:pPr>
            <w:proofErr w:type="spellStart"/>
            <w:r w:rsidRPr="00D16436">
              <w:rPr>
                <w:rFonts w:ascii="Arial" w:hAnsi="Arial" w:cs="Arial"/>
                <w:sz w:val="17"/>
                <w:szCs w:val="17"/>
              </w:rPr>
              <w:t>Inherited</w:t>
            </w:r>
            <w:proofErr w:type="spellEnd"/>
            <w:r w:rsidRPr="00D16436">
              <w:rPr>
                <w:rFonts w:ascii="Arial" w:hAnsi="Arial" w:cs="Arial"/>
                <w:sz w:val="17"/>
                <w:szCs w:val="17"/>
              </w:rPr>
              <w:t xml:space="preserve"> from PWC Lab</w:t>
            </w:r>
          </w:p>
        </w:tc>
        <w:tc>
          <w:tcPr>
            <w:tcW w:w="1418" w:type="dxa"/>
            <w:tcBorders>
              <w:top w:val="nil"/>
              <w:left w:val="nil"/>
              <w:bottom w:val="single" w:sz="4" w:space="0" w:color="auto"/>
              <w:right w:val="single" w:sz="4" w:space="0" w:color="auto"/>
            </w:tcBorders>
            <w:vAlign w:val="center"/>
            <w:hideMark/>
          </w:tcPr>
          <w:p w14:paraId="1DBC85D1" w14:textId="77777777" w:rsidR="00CF4E19" w:rsidRPr="00D16436" w:rsidRDefault="00CF4E19">
            <w:pPr>
              <w:rPr>
                <w:rFonts w:ascii="Arial" w:hAnsi="Arial" w:cs="Arial"/>
                <w:color w:val="000000"/>
                <w:sz w:val="17"/>
                <w:szCs w:val="17"/>
              </w:rPr>
            </w:pPr>
            <w:r w:rsidRPr="00D16436">
              <w:rPr>
                <w:rFonts w:ascii="Arial" w:hAnsi="Arial" w:cs="Arial"/>
                <w:sz w:val="17"/>
                <w:szCs w:val="17"/>
              </w:rPr>
              <w:t>Connector</w:t>
            </w:r>
          </w:p>
        </w:tc>
        <w:tc>
          <w:tcPr>
            <w:tcW w:w="1134" w:type="dxa"/>
            <w:tcBorders>
              <w:top w:val="nil"/>
              <w:left w:val="nil"/>
              <w:bottom w:val="single" w:sz="4" w:space="0" w:color="auto"/>
              <w:right w:val="single" w:sz="4" w:space="0" w:color="auto"/>
            </w:tcBorders>
            <w:vAlign w:val="center"/>
            <w:hideMark/>
          </w:tcPr>
          <w:p w14:paraId="64666011" w14:textId="77777777" w:rsidR="00CF4E19" w:rsidRPr="00D16436" w:rsidRDefault="00CF4E19">
            <w:pPr>
              <w:ind w:firstLineChars="100" w:firstLine="170"/>
              <w:jc w:val="right"/>
              <w:rPr>
                <w:rFonts w:ascii="Arial" w:hAnsi="Arial" w:cs="Arial"/>
                <w:color w:val="000000"/>
                <w:sz w:val="17"/>
                <w:szCs w:val="17"/>
              </w:rPr>
            </w:pPr>
            <w:r w:rsidRPr="00D16436">
              <w:rPr>
                <w:rFonts w:ascii="Arial" w:hAnsi="Arial" w:cs="Arial"/>
                <w:color w:val="000000"/>
                <w:sz w:val="17"/>
                <w:szCs w:val="17"/>
              </w:rPr>
              <w:t>1</w:t>
            </w:r>
          </w:p>
        </w:tc>
      </w:tr>
      <w:tr w:rsidR="00CF4E19" w:rsidRPr="00D16436" w14:paraId="1CFCFC3B" w14:textId="77777777" w:rsidTr="00CF4E19">
        <w:trPr>
          <w:trHeight w:val="432"/>
        </w:trPr>
        <w:tc>
          <w:tcPr>
            <w:tcW w:w="971" w:type="dxa"/>
            <w:tcBorders>
              <w:top w:val="nil"/>
              <w:left w:val="single" w:sz="4" w:space="0" w:color="auto"/>
              <w:bottom w:val="single" w:sz="4" w:space="0" w:color="auto"/>
              <w:right w:val="single" w:sz="4" w:space="0" w:color="auto"/>
            </w:tcBorders>
            <w:vAlign w:val="center"/>
            <w:hideMark/>
          </w:tcPr>
          <w:p w14:paraId="434CCAA4" w14:textId="77777777" w:rsidR="00CF4E19" w:rsidRPr="00D16436" w:rsidRDefault="00CF4E19">
            <w:pPr>
              <w:jc w:val="right"/>
              <w:rPr>
                <w:rFonts w:ascii="Arial" w:hAnsi="Arial" w:cs="Arial"/>
                <w:color w:val="000000"/>
                <w:sz w:val="17"/>
                <w:szCs w:val="17"/>
              </w:rPr>
            </w:pPr>
            <w:r w:rsidRPr="00D16436">
              <w:rPr>
                <w:rFonts w:ascii="Arial" w:hAnsi="Arial" w:cs="Arial"/>
                <w:color w:val="000000"/>
                <w:sz w:val="17"/>
                <w:szCs w:val="17"/>
              </w:rPr>
              <w:t>16</w:t>
            </w:r>
          </w:p>
        </w:tc>
        <w:tc>
          <w:tcPr>
            <w:tcW w:w="6684" w:type="dxa"/>
            <w:tcBorders>
              <w:top w:val="nil"/>
              <w:left w:val="nil"/>
              <w:bottom w:val="single" w:sz="4" w:space="0" w:color="auto"/>
              <w:right w:val="single" w:sz="4" w:space="0" w:color="auto"/>
            </w:tcBorders>
            <w:hideMark/>
          </w:tcPr>
          <w:p w14:paraId="7406CDC4" w14:textId="77777777" w:rsidR="00CF4E19" w:rsidRPr="00D16436" w:rsidRDefault="00CF4E19">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Unlimited data types (per Environment) Production Annual Subscription</w:t>
            </w:r>
          </w:p>
        </w:tc>
        <w:tc>
          <w:tcPr>
            <w:tcW w:w="1418" w:type="dxa"/>
            <w:tcBorders>
              <w:top w:val="nil"/>
              <w:left w:val="nil"/>
              <w:bottom w:val="single" w:sz="4" w:space="0" w:color="auto"/>
              <w:right w:val="single" w:sz="4" w:space="0" w:color="auto"/>
            </w:tcBorders>
            <w:vAlign w:val="center"/>
            <w:hideMark/>
          </w:tcPr>
          <w:p w14:paraId="4410D063" w14:textId="77777777" w:rsidR="00CF4E19" w:rsidRPr="00D16436" w:rsidRDefault="00CF4E19">
            <w:pPr>
              <w:rPr>
                <w:rFonts w:ascii="Arial" w:hAnsi="Arial" w:cs="Arial"/>
                <w:color w:val="000000"/>
                <w:sz w:val="17"/>
                <w:szCs w:val="17"/>
              </w:rPr>
            </w:pPr>
            <w:r w:rsidRPr="00D16436">
              <w:rPr>
                <w:rFonts w:ascii="Arial" w:hAnsi="Arial" w:cs="Arial"/>
                <w:sz w:val="17"/>
                <w:szCs w:val="17"/>
              </w:rPr>
              <w:t>Environment</w:t>
            </w:r>
          </w:p>
        </w:tc>
        <w:tc>
          <w:tcPr>
            <w:tcW w:w="1134" w:type="dxa"/>
            <w:tcBorders>
              <w:top w:val="nil"/>
              <w:left w:val="nil"/>
              <w:bottom w:val="single" w:sz="4" w:space="0" w:color="auto"/>
              <w:right w:val="single" w:sz="4" w:space="0" w:color="auto"/>
            </w:tcBorders>
            <w:vAlign w:val="center"/>
            <w:hideMark/>
          </w:tcPr>
          <w:p w14:paraId="54174D4A" w14:textId="77777777" w:rsidR="00CF4E19" w:rsidRPr="00D16436" w:rsidRDefault="00CF4E19">
            <w:pPr>
              <w:ind w:firstLineChars="100" w:firstLine="170"/>
              <w:jc w:val="right"/>
              <w:rPr>
                <w:rFonts w:ascii="Arial" w:hAnsi="Arial" w:cs="Arial"/>
                <w:color w:val="000000"/>
                <w:sz w:val="17"/>
                <w:szCs w:val="17"/>
              </w:rPr>
            </w:pPr>
            <w:r w:rsidRPr="00D16436">
              <w:rPr>
                <w:rFonts w:ascii="Arial" w:hAnsi="Arial" w:cs="Arial"/>
                <w:color w:val="000000"/>
                <w:sz w:val="17"/>
                <w:szCs w:val="17"/>
              </w:rPr>
              <w:t>1</w:t>
            </w:r>
          </w:p>
        </w:tc>
      </w:tr>
    </w:tbl>
    <w:p w14:paraId="78F36709" w14:textId="77777777" w:rsidR="00961C69" w:rsidRPr="00D16436" w:rsidRDefault="00961C69" w:rsidP="000E2CC0">
      <w:pPr>
        <w:pStyle w:val="NormaleWeb"/>
        <w:spacing w:before="120" w:line="276" w:lineRule="auto"/>
        <w:jc w:val="both"/>
        <w:rPr>
          <w:rFonts w:ascii="Arial" w:hAnsi="Arial" w:cs="Arial"/>
          <w:sz w:val="20"/>
          <w:szCs w:val="20"/>
        </w:rPr>
      </w:pPr>
    </w:p>
    <w:tbl>
      <w:tblPr>
        <w:tblW w:w="10207" w:type="dxa"/>
        <w:tblInd w:w="-1286" w:type="dxa"/>
        <w:tblCellMar>
          <w:left w:w="70" w:type="dxa"/>
          <w:right w:w="70" w:type="dxa"/>
        </w:tblCellMar>
        <w:tblLook w:val="04A0" w:firstRow="1" w:lastRow="0" w:firstColumn="1" w:lastColumn="0" w:noHBand="0" w:noVBand="1"/>
      </w:tblPr>
      <w:tblGrid>
        <w:gridCol w:w="997"/>
        <w:gridCol w:w="6658"/>
        <w:gridCol w:w="1418"/>
        <w:gridCol w:w="1134"/>
      </w:tblGrid>
      <w:tr w:rsidR="00B66A4B" w:rsidRPr="00D16436" w14:paraId="23D70C62" w14:textId="77777777" w:rsidTr="00B66A4B">
        <w:trPr>
          <w:trHeight w:val="444"/>
        </w:trPr>
        <w:tc>
          <w:tcPr>
            <w:tcW w:w="997" w:type="dxa"/>
            <w:tcBorders>
              <w:top w:val="single" w:sz="8" w:space="0" w:color="auto"/>
              <w:left w:val="single" w:sz="8" w:space="0" w:color="auto"/>
              <w:bottom w:val="single" w:sz="8" w:space="0" w:color="auto"/>
              <w:right w:val="single" w:sz="8" w:space="0" w:color="auto"/>
            </w:tcBorders>
            <w:vAlign w:val="center"/>
            <w:hideMark/>
          </w:tcPr>
          <w:p w14:paraId="4B4C365E" w14:textId="77777777" w:rsidR="00B66A4B" w:rsidRPr="00D16436" w:rsidRDefault="00B66A4B">
            <w:pPr>
              <w:rPr>
                <w:rFonts w:ascii="Arial" w:hAnsi="Arial" w:cs="Arial"/>
                <w:b/>
                <w:bCs/>
                <w:color w:val="000000"/>
                <w:sz w:val="17"/>
                <w:szCs w:val="17"/>
              </w:rPr>
            </w:pPr>
            <w:r w:rsidRPr="00D16436">
              <w:rPr>
                <w:rFonts w:ascii="Arial" w:hAnsi="Arial" w:cs="Arial"/>
                <w:b/>
                <w:bCs/>
                <w:color w:val="000000"/>
                <w:sz w:val="17"/>
                <w:szCs w:val="17"/>
              </w:rPr>
              <w:t>SOGEI / FINANZE</w:t>
            </w:r>
          </w:p>
        </w:tc>
        <w:tc>
          <w:tcPr>
            <w:tcW w:w="6658" w:type="dxa"/>
            <w:tcBorders>
              <w:top w:val="single" w:sz="8" w:space="0" w:color="auto"/>
              <w:left w:val="nil"/>
              <w:bottom w:val="single" w:sz="8" w:space="0" w:color="auto"/>
              <w:right w:val="single" w:sz="8" w:space="0" w:color="auto"/>
            </w:tcBorders>
            <w:vAlign w:val="center"/>
            <w:hideMark/>
          </w:tcPr>
          <w:p w14:paraId="45CE8F09" w14:textId="77777777" w:rsidR="00B66A4B" w:rsidRPr="00D16436" w:rsidRDefault="00B66A4B">
            <w:pPr>
              <w:rPr>
                <w:rFonts w:ascii="Arial" w:hAnsi="Arial" w:cs="Arial"/>
                <w:b/>
                <w:bCs/>
                <w:color w:val="000000"/>
                <w:sz w:val="17"/>
                <w:szCs w:val="17"/>
              </w:rPr>
            </w:pPr>
            <w:r w:rsidRPr="00D16436">
              <w:rPr>
                <w:rFonts w:ascii="Arial" w:hAnsi="Arial" w:cs="Arial"/>
                <w:b/>
                <w:bCs/>
                <w:color w:val="000000"/>
                <w:sz w:val="17"/>
                <w:szCs w:val="17"/>
              </w:rPr>
              <w:t>Descrizione prodotti attuali</w:t>
            </w:r>
          </w:p>
        </w:tc>
        <w:tc>
          <w:tcPr>
            <w:tcW w:w="1418" w:type="dxa"/>
            <w:tcBorders>
              <w:top w:val="single" w:sz="8" w:space="0" w:color="auto"/>
              <w:left w:val="nil"/>
              <w:bottom w:val="single" w:sz="8" w:space="0" w:color="auto"/>
              <w:right w:val="single" w:sz="8" w:space="0" w:color="auto"/>
            </w:tcBorders>
            <w:vAlign w:val="center"/>
            <w:hideMark/>
          </w:tcPr>
          <w:p w14:paraId="205232C6" w14:textId="77777777" w:rsidR="00B66A4B" w:rsidRPr="00D16436" w:rsidRDefault="00B66A4B">
            <w:pPr>
              <w:rPr>
                <w:rFonts w:ascii="Arial" w:hAnsi="Arial" w:cs="Arial"/>
                <w:b/>
                <w:bCs/>
                <w:color w:val="000000"/>
                <w:sz w:val="17"/>
                <w:szCs w:val="17"/>
              </w:rPr>
            </w:pPr>
            <w:r w:rsidRPr="00D16436">
              <w:rPr>
                <w:rFonts w:ascii="Arial" w:hAnsi="Arial" w:cs="Arial"/>
                <w:b/>
                <w:bCs/>
                <w:color w:val="000000"/>
                <w:sz w:val="17"/>
                <w:szCs w:val="17"/>
              </w:rPr>
              <w:t>Metrica</w:t>
            </w:r>
          </w:p>
        </w:tc>
        <w:tc>
          <w:tcPr>
            <w:tcW w:w="1134" w:type="dxa"/>
            <w:tcBorders>
              <w:top w:val="single" w:sz="8" w:space="0" w:color="auto"/>
              <w:left w:val="nil"/>
              <w:bottom w:val="single" w:sz="8" w:space="0" w:color="auto"/>
              <w:right w:val="single" w:sz="8" w:space="0" w:color="auto"/>
            </w:tcBorders>
            <w:vAlign w:val="center"/>
            <w:hideMark/>
          </w:tcPr>
          <w:p w14:paraId="0C729BFE" w14:textId="77777777" w:rsidR="00B66A4B" w:rsidRPr="00D16436" w:rsidRDefault="00B66A4B">
            <w:pPr>
              <w:rPr>
                <w:rFonts w:ascii="Arial" w:hAnsi="Arial" w:cs="Arial"/>
                <w:b/>
                <w:bCs/>
                <w:color w:val="000000"/>
                <w:sz w:val="17"/>
                <w:szCs w:val="17"/>
              </w:rPr>
            </w:pPr>
            <w:r w:rsidRPr="00D16436">
              <w:rPr>
                <w:rFonts w:ascii="Arial" w:hAnsi="Arial" w:cs="Arial"/>
                <w:b/>
                <w:bCs/>
                <w:color w:val="000000"/>
                <w:sz w:val="17"/>
                <w:szCs w:val="17"/>
              </w:rPr>
              <w:t>Quantità</w:t>
            </w:r>
          </w:p>
        </w:tc>
      </w:tr>
      <w:tr w:rsidR="00B66A4B" w:rsidRPr="00D16436" w14:paraId="71C919DB" w14:textId="77777777" w:rsidTr="00B66A4B">
        <w:trPr>
          <w:trHeight w:val="687"/>
        </w:trPr>
        <w:tc>
          <w:tcPr>
            <w:tcW w:w="997" w:type="dxa"/>
            <w:tcBorders>
              <w:top w:val="single" w:sz="4" w:space="0" w:color="auto"/>
              <w:left w:val="single" w:sz="4" w:space="0" w:color="auto"/>
              <w:bottom w:val="single" w:sz="4" w:space="0" w:color="auto"/>
              <w:right w:val="single" w:sz="4" w:space="0" w:color="auto"/>
            </w:tcBorders>
            <w:vAlign w:val="center"/>
            <w:hideMark/>
          </w:tcPr>
          <w:p w14:paraId="0C02CC6B"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c>
          <w:tcPr>
            <w:tcW w:w="6658" w:type="dxa"/>
            <w:tcBorders>
              <w:top w:val="single" w:sz="4" w:space="0" w:color="auto"/>
              <w:left w:val="nil"/>
              <w:bottom w:val="single" w:sz="4" w:space="0" w:color="auto"/>
              <w:right w:val="single" w:sz="4" w:space="0" w:color="auto"/>
            </w:tcBorders>
            <w:vAlign w:val="center"/>
            <w:hideMark/>
          </w:tcPr>
          <w:p w14:paraId="6268DCEA"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 xml:space="preserve">Metadata Exchange for CA Platinum </w:t>
            </w:r>
            <w:proofErr w:type="spellStart"/>
            <w:r w:rsidRPr="00D16436">
              <w:rPr>
                <w:rFonts w:ascii="Arial" w:hAnsi="Arial" w:cs="Arial"/>
                <w:sz w:val="17"/>
                <w:szCs w:val="17"/>
                <w:lang w:val="en-US"/>
              </w:rPr>
              <w:t>ERwin</w:t>
            </w:r>
            <w:proofErr w:type="spellEnd"/>
            <w:r w:rsidRPr="00D16436">
              <w:rPr>
                <w:rFonts w:ascii="Arial" w:hAnsi="Arial" w:cs="Arial"/>
                <w:sz w:val="17"/>
                <w:szCs w:val="17"/>
                <w:lang w:val="en-US"/>
              </w:rPr>
              <w:t xml:space="preserve"> 32-bit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0000000067-0053</w:t>
            </w:r>
          </w:p>
        </w:tc>
        <w:tc>
          <w:tcPr>
            <w:tcW w:w="1418" w:type="dxa"/>
            <w:tcBorders>
              <w:top w:val="single" w:sz="4" w:space="0" w:color="auto"/>
              <w:left w:val="nil"/>
              <w:bottom w:val="single" w:sz="4" w:space="0" w:color="auto"/>
              <w:right w:val="single" w:sz="4" w:space="0" w:color="auto"/>
            </w:tcBorders>
            <w:vAlign w:val="center"/>
            <w:hideMark/>
          </w:tcPr>
          <w:p w14:paraId="6BEFF81D" w14:textId="77777777" w:rsidR="00B66A4B" w:rsidRPr="00D16436" w:rsidRDefault="00B66A4B">
            <w:pPr>
              <w:rPr>
                <w:rFonts w:ascii="Arial" w:hAnsi="Arial" w:cs="Arial"/>
                <w:color w:val="000000"/>
                <w:sz w:val="17"/>
                <w:szCs w:val="17"/>
              </w:rPr>
            </w:pPr>
            <w:r w:rsidRPr="00D16436">
              <w:rPr>
                <w:rFonts w:ascii="Arial" w:hAnsi="Arial" w:cs="Arial"/>
                <w:sz w:val="17"/>
                <w:szCs w:val="17"/>
              </w:rPr>
              <w:t>Environment</w:t>
            </w:r>
          </w:p>
        </w:tc>
        <w:tc>
          <w:tcPr>
            <w:tcW w:w="1134" w:type="dxa"/>
            <w:tcBorders>
              <w:top w:val="single" w:sz="4" w:space="0" w:color="auto"/>
              <w:left w:val="nil"/>
              <w:bottom w:val="single" w:sz="4" w:space="0" w:color="auto"/>
              <w:right w:val="single" w:sz="4" w:space="0" w:color="auto"/>
            </w:tcBorders>
            <w:vAlign w:val="center"/>
            <w:hideMark/>
          </w:tcPr>
          <w:p w14:paraId="700E5B15"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r>
      <w:tr w:rsidR="00B66A4B" w:rsidRPr="00D16436" w14:paraId="2F535B73" w14:textId="77777777" w:rsidTr="00B66A4B">
        <w:trPr>
          <w:trHeight w:val="447"/>
        </w:trPr>
        <w:tc>
          <w:tcPr>
            <w:tcW w:w="997" w:type="dxa"/>
            <w:tcBorders>
              <w:top w:val="nil"/>
              <w:left w:val="single" w:sz="4" w:space="0" w:color="auto"/>
              <w:bottom w:val="single" w:sz="4" w:space="0" w:color="auto"/>
              <w:right w:val="single" w:sz="4" w:space="0" w:color="auto"/>
            </w:tcBorders>
            <w:vAlign w:val="center"/>
            <w:hideMark/>
          </w:tcPr>
          <w:p w14:paraId="4AF1CFAF"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2</w:t>
            </w:r>
          </w:p>
        </w:tc>
        <w:tc>
          <w:tcPr>
            <w:tcW w:w="6658" w:type="dxa"/>
            <w:tcBorders>
              <w:top w:val="nil"/>
              <w:left w:val="nil"/>
              <w:bottom w:val="single" w:sz="4" w:space="0" w:color="auto"/>
              <w:right w:val="single" w:sz="4" w:space="0" w:color="auto"/>
            </w:tcBorders>
            <w:hideMark/>
          </w:tcPr>
          <w:p w14:paraId="39B9406B"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 xml:space="preserve">ODBC Windows Source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Maintenance Part Number: 01-7600-01-0009</w:t>
            </w:r>
          </w:p>
        </w:tc>
        <w:tc>
          <w:tcPr>
            <w:tcW w:w="1418" w:type="dxa"/>
            <w:tcBorders>
              <w:top w:val="nil"/>
              <w:left w:val="nil"/>
              <w:bottom w:val="single" w:sz="4" w:space="0" w:color="auto"/>
              <w:right w:val="single" w:sz="4" w:space="0" w:color="auto"/>
            </w:tcBorders>
            <w:vAlign w:val="center"/>
            <w:hideMark/>
          </w:tcPr>
          <w:p w14:paraId="12E92C87" w14:textId="77777777" w:rsidR="00B66A4B" w:rsidRPr="00D16436" w:rsidRDefault="00B66A4B">
            <w:pPr>
              <w:rPr>
                <w:rFonts w:ascii="Arial" w:hAnsi="Arial" w:cs="Arial"/>
                <w:color w:val="000000"/>
                <w:sz w:val="17"/>
                <w:szCs w:val="17"/>
              </w:rPr>
            </w:pPr>
            <w:r w:rsidRPr="00D16436">
              <w:rPr>
                <w:rFonts w:ascii="Arial" w:hAnsi="Arial" w:cs="Arial"/>
                <w:sz w:val="17"/>
                <w:szCs w:val="17"/>
              </w:rPr>
              <w:t>Environment</w:t>
            </w:r>
          </w:p>
        </w:tc>
        <w:tc>
          <w:tcPr>
            <w:tcW w:w="1134" w:type="dxa"/>
            <w:tcBorders>
              <w:top w:val="nil"/>
              <w:left w:val="nil"/>
              <w:bottom w:val="single" w:sz="4" w:space="0" w:color="auto"/>
              <w:right w:val="single" w:sz="4" w:space="0" w:color="auto"/>
            </w:tcBorders>
            <w:vAlign w:val="center"/>
            <w:hideMark/>
          </w:tcPr>
          <w:p w14:paraId="165E00DA"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r>
      <w:tr w:rsidR="00B66A4B" w:rsidRPr="00D16436" w14:paraId="42CBAD43" w14:textId="77777777" w:rsidTr="00B66A4B">
        <w:trPr>
          <w:trHeight w:val="666"/>
        </w:trPr>
        <w:tc>
          <w:tcPr>
            <w:tcW w:w="997" w:type="dxa"/>
            <w:tcBorders>
              <w:top w:val="nil"/>
              <w:left w:val="single" w:sz="4" w:space="0" w:color="auto"/>
              <w:bottom w:val="single" w:sz="4" w:space="0" w:color="auto"/>
              <w:right w:val="single" w:sz="4" w:space="0" w:color="auto"/>
            </w:tcBorders>
            <w:vAlign w:val="center"/>
            <w:hideMark/>
          </w:tcPr>
          <w:p w14:paraId="2BE823B8"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3</w:t>
            </w:r>
          </w:p>
        </w:tc>
        <w:tc>
          <w:tcPr>
            <w:tcW w:w="6658" w:type="dxa"/>
            <w:tcBorders>
              <w:top w:val="nil"/>
              <w:left w:val="nil"/>
              <w:bottom w:val="single" w:sz="4" w:space="0" w:color="auto"/>
              <w:right w:val="single" w:sz="4" w:space="0" w:color="auto"/>
            </w:tcBorders>
            <w:hideMark/>
          </w:tcPr>
          <w:p w14:paraId="03AF14A0" w14:textId="77777777" w:rsidR="00B66A4B" w:rsidRPr="00D16436" w:rsidRDefault="00B66A4B">
            <w:pPr>
              <w:rPr>
                <w:rFonts w:ascii="Arial" w:hAnsi="Arial" w:cs="Arial"/>
                <w:color w:val="000000"/>
                <w:sz w:val="17"/>
                <w:szCs w:val="17"/>
              </w:rPr>
            </w:pPr>
            <w:proofErr w:type="spellStart"/>
            <w:r w:rsidRPr="00D16436">
              <w:rPr>
                <w:rFonts w:ascii="Arial" w:hAnsi="Arial" w:cs="Arial"/>
                <w:sz w:val="17"/>
                <w:szCs w:val="17"/>
              </w:rPr>
              <w:t>Partitioning</w:t>
            </w:r>
            <w:proofErr w:type="spellEnd"/>
            <w:r w:rsidRPr="00D16436">
              <w:rPr>
                <w:rFonts w:ascii="Arial" w:hAnsi="Arial" w:cs="Arial"/>
                <w:sz w:val="17"/>
                <w:szCs w:val="17"/>
              </w:rPr>
              <w:t xml:space="preserve"> Option (8-11)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0000007921-0053</w:t>
            </w:r>
          </w:p>
        </w:tc>
        <w:tc>
          <w:tcPr>
            <w:tcW w:w="1418" w:type="dxa"/>
            <w:tcBorders>
              <w:top w:val="nil"/>
              <w:left w:val="nil"/>
              <w:bottom w:val="single" w:sz="4" w:space="0" w:color="auto"/>
              <w:right w:val="single" w:sz="4" w:space="0" w:color="auto"/>
            </w:tcBorders>
            <w:vAlign w:val="center"/>
            <w:hideMark/>
          </w:tcPr>
          <w:p w14:paraId="6EB6FC3D"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7CF7A040"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03D3477E" w14:textId="77777777" w:rsidTr="00B66A4B">
        <w:trPr>
          <w:trHeight w:val="663"/>
        </w:trPr>
        <w:tc>
          <w:tcPr>
            <w:tcW w:w="997" w:type="dxa"/>
            <w:tcBorders>
              <w:top w:val="nil"/>
              <w:left w:val="single" w:sz="4" w:space="0" w:color="auto"/>
              <w:bottom w:val="single" w:sz="4" w:space="0" w:color="auto"/>
              <w:right w:val="single" w:sz="4" w:space="0" w:color="auto"/>
            </w:tcBorders>
            <w:vAlign w:val="center"/>
            <w:hideMark/>
          </w:tcPr>
          <w:p w14:paraId="1AC2C07A"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4</w:t>
            </w:r>
          </w:p>
        </w:tc>
        <w:tc>
          <w:tcPr>
            <w:tcW w:w="6658" w:type="dxa"/>
            <w:tcBorders>
              <w:top w:val="nil"/>
              <w:left w:val="nil"/>
              <w:bottom w:val="single" w:sz="4" w:space="0" w:color="auto"/>
              <w:right w:val="single" w:sz="4" w:space="0" w:color="auto"/>
            </w:tcBorders>
            <w:hideMark/>
          </w:tcPr>
          <w:p w14:paraId="3C5ED9B1" w14:textId="77777777" w:rsidR="00B66A4B" w:rsidRPr="00D16436" w:rsidRDefault="00B66A4B">
            <w:pPr>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SE (12+)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Development Lab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0000007814-0053</w:t>
            </w:r>
          </w:p>
        </w:tc>
        <w:tc>
          <w:tcPr>
            <w:tcW w:w="1418" w:type="dxa"/>
            <w:tcBorders>
              <w:top w:val="nil"/>
              <w:left w:val="nil"/>
              <w:bottom w:val="single" w:sz="4" w:space="0" w:color="auto"/>
              <w:right w:val="single" w:sz="4" w:space="0" w:color="auto"/>
            </w:tcBorders>
            <w:vAlign w:val="center"/>
            <w:hideMark/>
          </w:tcPr>
          <w:p w14:paraId="1DD23F2F"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25CEA66C"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4AC92921" w14:textId="77777777" w:rsidTr="00B66A4B">
        <w:trPr>
          <w:trHeight w:val="666"/>
        </w:trPr>
        <w:tc>
          <w:tcPr>
            <w:tcW w:w="997" w:type="dxa"/>
            <w:tcBorders>
              <w:top w:val="nil"/>
              <w:left w:val="single" w:sz="4" w:space="0" w:color="auto"/>
              <w:bottom w:val="single" w:sz="4" w:space="0" w:color="auto"/>
              <w:right w:val="single" w:sz="4" w:space="0" w:color="auto"/>
            </w:tcBorders>
            <w:vAlign w:val="center"/>
            <w:hideMark/>
          </w:tcPr>
          <w:p w14:paraId="5B6A6079"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5</w:t>
            </w:r>
          </w:p>
        </w:tc>
        <w:tc>
          <w:tcPr>
            <w:tcW w:w="6658" w:type="dxa"/>
            <w:tcBorders>
              <w:top w:val="nil"/>
              <w:left w:val="nil"/>
              <w:bottom w:val="single" w:sz="4" w:space="0" w:color="auto"/>
              <w:right w:val="single" w:sz="4" w:space="0" w:color="auto"/>
            </w:tcBorders>
            <w:hideMark/>
          </w:tcPr>
          <w:p w14:paraId="1B03E889" w14:textId="77777777" w:rsidR="00B66A4B" w:rsidRPr="00D16436" w:rsidRDefault="00B66A4B">
            <w:pPr>
              <w:rPr>
                <w:rFonts w:ascii="Arial" w:hAnsi="Arial" w:cs="Arial"/>
                <w:color w:val="000000"/>
                <w:sz w:val="17"/>
                <w:szCs w:val="17"/>
              </w:rPr>
            </w:pPr>
            <w:proofErr w:type="spellStart"/>
            <w:r w:rsidRPr="00D16436">
              <w:rPr>
                <w:rFonts w:ascii="Arial" w:hAnsi="Arial" w:cs="Arial"/>
                <w:sz w:val="17"/>
                <w:szCs w:val="17"/>
              </w:rPr>
              <w:t>PowerCenter</w:t>
            </w:r>
            <w:proofErr w:type="spellEnd"/>
            <w:r w:rsidRPr="00D16436">
              <w:rPr>
                <w:rFonts w:ascii="Arial" w:hAnsi="Arial" w:cs="Arial"/>
                <w:sz w:val="17"/>
                <w:szCs w:val="17"/>
              </w:rPr>
              <w:t xml:space="preserve"> SE (8-11) per CPU-cores </w:t>
            </w:r>
            <w:proofErr w:type="gramStart"/>
            <w:r w:rsidRPr="00D16436">
              <w:rPr>
                <w:rFonts w:ascii="Arial" w:hAnsi="Arial" w:cs="Arial"/>
                <w:sz w:val="17"/>
                <w:szCs w:val="17"/>
              </w:rPr>
              <w:t>Multi-core</w:t>
            </w:r>
            <w:proofErr w:type="gramEnd"/>
            <w:r w:rsidRPr="00D16436">
              <w:rPr>
                <w:rFonts w:ascii="Arial" w:hAnsi="Arial" w:cs="Arial"/>
                <w:sz w:val="17"/>
                <w:szCs w:val="17"/>
              </w:rPr>
              <w:t xml:space="preserve"> Multi-OS Production ELA Mission Criticai VPA 2 </w:t>
            </w:r>
            <w:proofErr w:type="spellStart"/>
            <w:r w:rsidRPr="00D16436">
              <w:rPr>
                <w:rFonts w:ascii="Arial" w:hAnsi="Arial" w:cs="Arial"/>
                <w:sz w:val="17"/>
                <w:szCs w:val="17"/>
              </w:rPr>
              <w:t>Maintenance</w:t>
            </w:r>
            <w:proofErr w:type="spellEnd"/>
            <w:r w:rsidRPr="00D16436">
              <w:rPr>
                <w:rFonts w:ascii="Arial" w:hAnsi="Arial" w:cs="Arial"/>
                <w:sz w:val="17"/>
                <w:szCs w:val="17"/>
              </w:rPr>
              <w:t xml:space="preserve"> Part Number: 0000007841-0053</w:t>
            </w:r>
          </w:p>
        </w:tc>
        <w:tc>
          <w:tcPr>
            <w:tcW w:w="1418" w:type="dxa"/>
            <w:tcBorders>
              <w:top w:val="nil"/>
              <w:left w:val="nil"/>
              <w:bottom w:val="single" w:sz="4" w:space="0" w:color="auto"/>
              <w:right w:val="single" w:sz="4" w:space="0" w:color="auto"/>
            </w:tcBorders>
            <w:vAlign w:val="center"/>
            <w:hideMark/>
          </w:tcPr>
          <w:p w14:paraId="7FFC9CCB"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19180D76"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40EEFC55" w14:textId="77777777" w:rsidTr="00B66A4B">
        <w:trPr>
          <w:trHeight w:val="666"/>
        </w:trPr>
        <w:tc>
          <w:tcPr>
            <w:tcW w:w="997" w:type="dxa"/>
            <w:tcBorders>
              <w:top w:val="nil"/>
              <w:left w:val="single" w:sz="4" w:space="0" w:color="auto"/>
              <w:bottom w:val="single" w:sz="4" w:space="0" w:color="auto"/>
              <w:right w:val="single" w:sz="4" w:space="0" w:color="auto"/>
            </w:tcBorders>
            <w:vAlign w:val="center"/>
            <w:hideMark/>
          </w:tcPr>
          <w:p w14:paraId="223BB8D9"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6</w:t>
            </w:r>
          </w:p>
        </w:tc>
        <w:tc>
          <w:tcPr>
            <w:tcW w:w="6658" w:type="dxa"/>
            <w:tcBorders>
              <w:top w:val="nil"/>
              <w:left w:val="nil"/>
              <w:bottom w:val="single" w:sz="4" w:space="0" w:color="auto"/>
              <w:right w:val="single" w:sz="4" w:space="0" w:color="auto"/>
            </w:tcBorders>
            <w:hideMark/>
          </w:tcPr>
          <w:p w14:paraId="682F18D9" w14:textId="77777777" w:rsidR="00B66A4B" w:rsidRPr="00D16436" w:rsidRDefault="00B66A4B">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DB2 for z/OS CDC (8+) CPU-cores per </w:t>
            </w:r>
            <w:proofErr w:type="spellStart"/>
            <w:r w:rsidRPr="00D16436">
              <w:rPr>
                <w:rFonts w:ascii="Arial" w:hAnsi="Arial" w:cs="Arial"/>
                <w:sz w:val="17"/>
                <w:szCs w:val="17"/>
                <w:lang w:val="en-US"/>
              </w:rPr>
              <w:t>PCenter</w:t>
            </w:r>
            <w:proofErr w:type="spellEnd"/>
            <w:r w:rsidRPr="00D16436">
              <w:rPr>
                <w:rFonts w:ascii="Arial" w:hAnsi="Arial" w:cs="Arial"/>
                <w:sz w:val="17"/>
                <w:szCs w:val="17"/>
                <w:lang w:val="en-US"/>
              </w:rPr>
              <w:t xml:space="preserve"> CPU-core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0000008617-0053</w:t>
            </w:r>
            <w:r w:rsidRPr="00D16436">
              <w:rPr>
                <w:rFonts w:ascii="Arial" w:hAnsi="Arial" w:cs="Arial"/>
                <w:sz w:val="17"/>
                <w:szCs w:val="17"/>
                <w:lang w:val="en-US"/>
              </w:rPr>
              <w:br/>
              <w:t>(</w:t>
            </w:r>
            <w:proofErr w:type="spellStart"/>
            <w:r w:rsidRPr="00D16436">
              <w:rPr>
                <w:rFonts w:ascii="Arial" w:hAnsi="Arial" w:cs="Arial"/>
                <w:sz w:val="17"/>
                <w:szCs w:val="17"/>
                <w:lang w:val="en-US"/>
              </w:rPr>
              <w:t>Pcenter</w:t>
            </w:r>
            <w:proofErr w:type="spellEnd"/>
            <w:r w:rsidRPr="00D16436">
              <w:rPr>
                <w:rFonts w:ascii="Arial" w:hAnsi="Arial" w:cs="Arial"/>
                <w:sz w:val="17"/>
                <w:szCs w:val="17"/>
                <w:lang w:val="en-US"/>
              </w:rPr>
              <w:t>)</w:t>
            </w:r>
          </w:p>
        </w:tc>
        <w:tc>
          <w:tcPr>
            <w:tcW w:w="1418" w:type="dxa"/>
            <w:tcBorders>
              <w:top w:val="nil"/>
              <w:left w:val="nil"/>
              <w:bottom w:val="single" w:sz="4" w:space="0" w:color="auto"/>
              <w:right w:val="single" w:sz="4" w:space="0" w:color="auto"/>
            </w:tcBorders>
            <w:hideMark/>
          </w:tcPr>
          <w:p w14:paraId="71D929A0"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331ED570"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07A245F8" w14:textId="77777777" w:rsidTr="00B66A4B">
        <w:trPr>
          <w:trHeight w:val="459"/>
        </w:trPr>
        <w:tc>
          <w:tcPr>
            <w:tcW w:w="997" w:type="dxa"/>
            <w:tcBorders>
              <w:top w:val="nil"/>
              <w:left w:val="single" w:sz="4" w:space="0" w:color="auto"/>
              <w:bottom w:val="single" w:sz="4" w:space="0" w:color="auto"/>
              <w:right w:val="single" w:sz="4" w:space="0" w:color="auto"/>
            </w:tcBorders>
            <w:vAlign w:val="center"/>
            <w:hideMark/>
          </w:tcPr>
          <w:p w14:paraId="2B533022"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7</w:t>
            </w:r>
          </w:p>
        </w:tc>
        <w:tc>
          <w:tcPr>
            <w:tcW w:w="6658" w:type="dxa"/>
            <w:tcBorders>
              <w:top w:val="nil"/>
              <w:left w:val="nil"/>
              <w:bottom w:val="single" w:sz="4" w:space="0" w:color="auto"/>
              <w:right w:val="single" w:sz="4" w:space="0" w:color="auto"/>
            </w:tcBorders>
            <w:hideMark/>
          </w:tcPr>
          <w:p w14:paraId="316A475E" w14:textId="77777777" w:rsidR="00B66A4B" w:rsidRPr="00D16436" w:rsidRDefault="00B66A4B">
            <w:pPr>
              <w:jc w:val="both"/>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DB2 for z/OS Development Lab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0000008533-0053</w:t>
            </w:r>
          </w:p>
        </w:tc>
        <w:tc>
          <w:tcPr>
            <w:tcW w:w="1418" w:type="dxa"/>
            <w:tcBorders>
              <w:top w:val="nil"/>
              <w:left w:val="nil"/>
              <w:bottom w:val="single" w:sz="4" w:space="0" w:color="auto"/>
              <w:right w:val="single" w:sz="4" w:space="0" w:color="auto"/>
            </w:tcBorders>
            <w:vAlign w:val="center"/>
            <w:hideMark/>
          </w:tcPr>
          <w:p w14:paraId="5540B1C5" w14:textId="77777777" w:rsidR="00B66A4B" w:rsidRPr="00D16436" w:rsidRDefault="00B66A4B">
            <w:pPr>
              <w:rPr>
                <w:rFonts w:ascii="Arial" w:hAnsi="Arial" w:cs="Arial"/>
                <w:color w:val="000000"/>
                <w:sz w:val="17"/>
                <w:szCs w:val="17"/>
              </w:rPr>
            </w:pPr>
            <w:r w:rsidRPr="00D16436">
              <w:rPr>
                <w:rFonts w:ascii="Arial" w:hAnsi="Arial" w:cs="Arial"/>
                <w:sz w:val="17"/>
                <w:szCs w:val="17"/>
              </w:rPr>
              <w:t>Environment</w:t>
            </w:r>
          </w:p>
        </w:tc>
        <w:tc>
          <w:tcPr>
            <w:tcW w:w="1134" w:type="dxa"/>
            <w:tcBorders>
              <w:top w:val="nil"/>
              <w:left w:val="nil"/>
              <w:bottom w:val="single" w:sz="4" w:space="0" w:color="auto"/>
              <w:right w:val="single" w:sz="4" w:space="0" w:color="auto"/>
            </w:tcBorders>
            <w:vAlign w:val="center"/>
            <w:hideMark/>
          </w:tcPr>
          <w:p w14:paraId="2DF0BD7E"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r>
      <w:tr w:rsidR="00B66A4B" w:rsidRPr="00D16436" w14:paraId="44EB819E" w14:textId="77777777" w:rsidTr="00B66A4B">
        <w:trPr>
          <w:trHeight w:val="666"/>
        </w:trPr>
        <w:tc>
          <w:tcPr>
            <w:tcW w:w="997" w:type="dxa"/>
            <w:tcBorders>
              <w:top w:val="nil"/>
              <w:left w:val="single" w:sz="4" w:space="0" w:color="auto"/>
              <w:bottom w:val="single" w:sz="4" w:space="0" w:color="auto"/>
              <w:right w:val="single" w:sz="4" w:space="0" w:color="auto"/>
            </w:tcBorders>
            <w:vAlign w:val="center"/>
            <w:hideMark/>
          </w:tcPr>
          <w:p w14:paraId="77630199"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8</w:t>
            </w:r>
          </w:p>
        </w:tc>
        <w:tc>
          <w:tcPr>
            <w:tcW w:w="6658" w:type="dxa"/>
            <w:tcBorders>
              <w:top w:val="nil"/>
              <w:left w:val="nil"/>
              <w:bottom w:val="single" w:sz="4" w:space="0" w:color="auto"/>
              <w:right w:val="single" w:sz="4" w:space="0" w:color="auto"/>
            </w:tcBorders>
            <w:hideMark/>
          </w:tcPr>
          <w:p w14:paraId="2C4147DD" w14:textId="77777777" w:rsidR="00B66A4B" w:rsidRPr="00D16436" w:rsidRDefault="00B66A4B">
            <w:pPr>
              <w:jc w:val="both"/>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Teradata data types (per repository)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0000005016-0053</w:t>
            </w:r>
          </w:p>
        </w:tc>
        <w:tc>
          <w:tcPr>
            <w:tcW w:w="1418" w:type="dxa"/>
            <w:tcBorders>
              <w:top w:val="nil"/>
              <w:left w:val="nil"/>
              <w:bottom w:val="single" w:sz="4" w:space="0" w:color="auto"/>
              <w:right w:val="single" w:sz="4" w:space="0" w:color="auto"/>
            </w:tcBorders>
            <w:vAlign w:val="center"/>
            <w:hideMark/>
          </w:tcPr>
          <w:p w14:paraId="5F6EB7BC" w14:textId="77777777" w:rsidR="00B66A4B" w:rsidRPr="00D16436" w:rsidRDefault="00B66A4B">
            <w:pPr>
              <w:rPr>
                <w:rFonts w:ascii="Arial" w:hAnsi="Arial" w:cs="Arial"/>
                <w:color w:val="000000"/>
                <w:sz w:val="17"/>
                <w:szCs w:val="17"/>
              </w:rPr>
            </w:pPr>
            <w:r w:rsidRPr="00D16436">
              <w:rPr>
                <w:rFonts w:ascii="Arial" w:hAnsi="Arial" w:cs="Arial"/>
                <w:sz w:val="17"/>
                <w:szCs w:val="17"/>
              </w:rPr>
              <w:t>Environment</w:t>
            </w:r>
          </w:p>
        </w:tc>
        <w:tc>
          <w:tcPr>
            <w:tcW w:w="1134" w:type="dxa"/>
            <w:tcBorders>
              <w:top w:val="nil"/>
              <w:left w:val="nil"/>
              <w:bottom w:val="single" w:sz="4" w:space="0" w:color="auto"/>
              <w:right w:val="single" w:sz="4" w:space="0" w:color="auto"/>
            </w:tcBorders>
            <w:vAlign w:val="center"/>
            <w:hideMark/>
          </w:tcPr>
          <w:p w14:paraId="358B87F5"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r>
      <w:tr w:rsidR="00B66A4B" w:rsidRPr="00D16436" w14:paraId="7AEE62B7" w14:textId="77777777" w:rsidTr="00B66A4B">
        <w:trPr>
          <w:trHeight w:val="663"/>
        </w:trPr>
        <w:tc>
          <w:tcPr>
            <w:tcW w:w="997" w:type="dxa"/>
            <w:tcBorders>
              <w:top w:val="nil"/>
              <w:left w:val="single" w:sz="4" w:space="0" w:color="auto"/>
              <w:bottom w:val="single" w:sz="4" w:space="0" w:color="auto"/>
              <w:right w:val="single" w:sz="4" w:space="0" w:color="auto"/>
            </w:tcBorders>
            <w:vAlign w:val="center"/>
            <w:hideMark/>
          </w:tcPr>
          <w:p w14:paraId="19D86C68"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9</w:t>
            </w:r>
          </w:p>
        </w:tc>
        <w:tc>
          <w:tcPr>
            <w:tcW w:w="6658" w:type="dxa"/>
            <w:tcBorders>
              <w:top w:val="nil"/>
              <w:left w:val="nil"/>
              <w:bottom w:val="single" w:sz="4" w:space="0" w:color="auto"/>
              <w:right w:val="single" w:sz="4" w:space="0" w:color="auto"/>
            </w:tcBorders>
            <w:hideMark/>
          </w:tcPr>
          <w:p w14:paraId="1EC39BBD"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 xml:space="preserve">Pushdown Optimization Option (8-11) per CPU-cores Multi-core Multi-OS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0000007929-0053</w:t>
            </w:r>
          </w:p>
        </w:tc>
        <w:tc>
          <w:tcPr>
            <w:tcW w:w="1418" w:type="dxa"/>
            <w:tcBorders>
              <w:top w:val="nil"/>
              <w:left w:val="nil"/>
              <w:bottom w:val="single" w:sz="4" w:space="0" w:color="auto"/>
              <w:right w:val="single" w:sz="4" w:space="0" w:color="auto"/>
            </w:tcBorders>
            <w:vAlign w:val="center"/>
            <w:hideMark/>
          </w:tcPr>
          <w:p w14:paraId="513A5FDA"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477BFEE5"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218CDE7C" w14:textId="77777777" w:rsidTr="00B66A4B">
        <w:trPr>
          <w:trHeight w:val="684"/>
        </w:trPr>
        <w:tc>
          <w:tcPr>
            <w:tcW w:w="997" w:type="dxa"/>
            <w:tcBorders>
              <w:top w:val="nil"/>
              <w:left w:val="single" w:sz="4" w:space="0" w:color="auto"/>
              <w:bottom w:val="single" w:sz="4" w:space="0" w:color="auto"/>
              <w:right w:val="single" w:sz="4" w:space="0" w:color="auto"/>
            </w:tcBorders>
            <w:vAlign w:val="center"/>
            <w:hideMark/>
          </w:tcPr>
          <w:p w14:paraId="264E0A48"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10</w:t>
            </w:r>
          </w:p>
        </w:tc>
        <w:tc>
          <w:tcPr>
            <w:tcW w:w="6658" w:type="dxa"/>
            <w:tcBorders>
              <w:top w:val="nil"/>
              <w:left w:val="nil"/>
              <w:bottom w:val="single" w:sz="4" w:space="0" w:color="auto"/>
              <w:right w:val="single" w:sz="4" w:space="0" w:color="auto"/>
            </w:tcBorders>
            <w:hideMark/>
          </w:tcPr>
          <w:p w14:paraId="1AED331E"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 xml:space="preserve">Team-based Development Option (8-11) per CPU-cores Multi-core Multi-OS Production ELA Mission </w:t>
            </w:r>
            <w:proofErr w:type="spellStart"/>
            <w:r w:rsidRPr="00D16436">
              <w:rPr>
                <w:rFonts w:ascii="Arial" w:hAnsi="Arial" w:cs="Arial"/>
                <w:sz w:val="17"/>
                <w:szCs w:val="17"/>
                <w:lang w:val="en-US"/>
              </w:rPr>
              <w:t>Criticai</w:t>
            </w:r>
            <w:proofErr w:type="spellEnd"/>
            <w:r w:rsidRPr="00D16436">
              <w:rPr>
                <w:rFonts w:ascii="Arial" w:hAnsi="Arial" w:cs="Arial"/>
                <w:sz w:val="17"/>
                <w:szCs w:val="17"/>
                <w:lang w:val="en-US"/>
              </w:rPr>
              <w:t xml:space="preserve"> VPA 2 Maintenance Part Number: 0000007937-0053</w:t>
            </w:r>
          </w:p>
        </w:tc>
        <w:tc>
          <w:tcPr>
            <w:tcW w:w="1418" w:type="dxa"/>
            <w:tcBorders>
              <w:top w:val="nil"/>
              <w:left w:val="nil"/>
              <w:bottom w:val="single" w:sz="4" w:space="0" w:color="auto"/>
              <w:right w:val="single" w:sz="4" w:space="0" w:color="auto"/>
            </w:tcBorders>
            <w:vAlign w:val="center"/>
            <w:hideMark/>
          </w:tcPr>
          <w:p w14:paraId="18CEB9E7"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4DBE88A4"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4B87BCBE" w14:textId="77777777" w:rsidTr="00B66A4B">
        <w:trPr>
          <w:trHeight w:val="300"/>
        </w:trPr>
        <w:tc>
          <w:tcPr>
            <w:tcW w:w="997" w:type="dxa"/>
            <w:tcBorders>
              <w:top w:val="nil"/>
              <w:left w:val="single" w:sz="4" w:space="0" w:color="auto"/>
              <w:bottom w:val="single" w:sz="4" w:space="0" w:color="auto"/>
              <w:right w:val="single" w:sz="4" w:space="0" w:color="auto"/>
            </w:tcBorders>
            <w:hideMark/>
          </w:tcPr>
          <w:p w14:paraId="34400BE5" w14:textId="77777777" w:rsidR="00B66A4B" w:rsidRPr="00D16436" w:rsidRDefault="00B66A4B">
            <w:pPr>
              <w:rPr>
                <w:rFonts w:ascii="Arial" w:hAnsi="Arial" w:cs="Arial"/>
                <w:color w:val="000000"/>
                <w:sz w:val="22"/>
                <w:szCs w:val="22"/>
              </w:rPr>
            </w:pPr>
            <w:r w:rsidRPr="00D16436">
              <w:rPr>
                <w:rFonts w:ascii="Arial" w:hAnsi="Arial" w:cs="Arial"/>
                <w:color w:val="000000"/>
                <w:sz w:val="22"/>
                <w:szCs w:val="22"/>
              </w:rPr>
              <w:t> </w:t>
            </w:r>
          </w:p>
        </w:tc>
        <w:tc>
          <w:tcPr>
            <w:tcW w:w="6658" w:type="dxa"/>
            <w:tcBorders>
              <w:top w:val="nil"/>
              <w:left w:val="nil"/>
              <w:bottom w:val="single" w:sz="8" w:space="0" w:color="auto"/>
              <w:right w:val="single" w:sz="8" w:space="0" w:color="auto"/>
            </w:tcBorders>
            <w:vAlign w:val="center"/>
            <w:hideMark/>
          </w:tcPr>
          <w:p w14:paraId="181529A9" w14:textId="77777777" w:rsidR="00B66A4B" w:rsidRPr="00D16436" w:rsidRDefault="00B66A4B">
            <w:pPr>
              <w:rPr>
                <w:rFonts w:ascii="Arial" w:hAnsi="Arial" w:cs="Arial"/>
                <w:b/>
                <w:bCs/>
                <w:color w:val="000000"/>
                <w:sz w:val="17"/>
                <w:szCs w:val="17"/>
              </w:rPr>
            </w:pPr>
            <w:r w:rsidRPr="00D16436">
              <w:rPr>
                <w:rFonts w:ascii="Arial" w:hAnsi="Arial" w:cs="Arial"/>
                <w:b/>
                <w:bCs/>
                <w:color w:val="000000"/>
                <w:sz w:val="17"/>
                <w:szCs w:val="17"/>
              </w:rPr>
              <w:t>Descrizione Sottoscrizioni in sostituzione</w:t>
            </w:r>
          </w:p>
        </w:tc>
        <w:tc>
          <w:tcPr>
            <w:tcW w:w="1418" w:type="dxa"/>
            <w:tcBorders>
              <w:top w:val="nil"/>
              <w:left w:val="nil"/>
              <w:bottom w:val="single" w:sz="8" w:space="0" w:color="auto"/>
              <w:right w:val="single" w:sz="8" w:space="0" w:color="auto"/>
            </w:tcBorders>
            <w:vAlign w:val="center"/>
            <w:hideMark/>
          </w:tcPr>
          <w:p w14:paraId="7EEBE739" w14:textId="77777777" w:rsidR="00B66A4B" w:rsidRPr="00D16436" w:rsidRDefault="00B66A4B">
            <w:pPr>
              <w:rPr>
                <w:rFonts w:ascii="Arial" w:hAnsi="Arial" w:cs="Arial"/>
                <w:b/>
                <w:bCs/>
                <w:color w:val="000000"/>
                <w:sz w:val="17"/>
                <w:szCs w:val="17"/>
              </w:rPr>
            </w:pPr>
            <w:r w:rsidRPr="00D16436">
              <w:rPr>
                <w:rFonts w:ascii="Arial" w:hAnsi="Arial" w:cs="Arial"/>
                <w:b/>
                <w:bCs/>
                <w:color w:val="000000"/>
                <w:sz w:val="17"/>
                <w:szCs w:val="17"/>
              </w:rPr>
              <w:t>Metrica</w:t>
            </w:r>
          </w:p>
        </w:tc>
        <w:tc>
          <w:tcPr>
            <w:tcW w:w="1134" w:type="dxa"/>
            <w:tcBorders>
              <w:top w:val="nil"/>
              <w:left w:val="nil"/>
              <w:bottom w:val="single" w:sz="8" w:space="0" w:color="auto"/>
              <w:right w:val="single" w:sz="8" w:space="0" w:color="auto"/>
            </w:tcBorders>
            <w:vAlign w:val="center"/>
            <w:hideMark/>
          </w:tcPr>
          <w:p w14:paraId="3B1263B4" w14:textId="77777777" w:rsidR="00B66A4B" w:rsidRPr="00D16436" w:rsidRDefault="00B66A4B">
            <w:pPr>
              <w:rPr>
                <w:rFonts w:ascii="Arial" w:hAnsi="Arial" w:cs="Arial"/>
                <w:b/>
                <w:bCs/>
                <w:color w:val="000000"/>
                <w:sz w:val="17"/>
                <w:szCs w:val="17"/>
              </w:rPr>
            </w:pPr>
            <w:r w:rsidRPr="00D16436">
              <w:rPr>
                <w:rFonts w:ascii="Arial" w:hAnsi="Arial" w:cs="Arial"/>
                <w:b/>
                <w:bCs/>
                <w:color w:val="000000"/>
                <w:sz w:val="17"/>
                <w:szCs w:val="17"/>
              </w:rPr>
              <w:t>Quantità</w:t>
            </w:r>
          </w:p>
        </w:tc>
      </w:tr>
      <w:tr w:rsidR="00B66A4B" w:rsidRPr="00D16436" w14:paraId="09C87678" w14:textId="77777777" w:rsidTr="00B66A4B">
        <w:trPr>
          <w:trHeight w:val="432"/>
        </w:trPr>
        <w:tc>
          <w:tcPr>
            <w:tcW w:w="997" w:type="dxa"/>
            <w:tcBorders>
              <w:top w:val="nil"/>
              <w:left w:val="single" w:sz="4" w:space="0" w:color="auto"/>
              <w:bottom w:val="single" w:sz="4" w:space="0" w:color="auto"/>
              <w:right w:val="single" w:sz="4" w:space="0" w:color="auto"/>
            </w:tcBorders>
            <w:vAlign w:val="center"/>
            <w:hideMark/>
          </w:tcPr>
          <w:p w14:paraId="3160A263"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lastRenderedPageBreak/>
              <w:t>1</w:t>
            </w:r>
          </w:p>
        </w:tc>
        <w:tc>
          <w:tcPr>
            <w:tcW w:w="6658" w:type="dxa"/>
            <w:tcBorders>
              <w:top w:val="single" w:sz="4" w:space="0" w:color="auto"/>
              <w:left w:val="nil"/>
              <w:bottom w:val="single" w:sz="4" w:space="0" w:color="auto"/>
              <w:right w:val="single" w:sz="4" w:space="0" w:color="auto"/>
            </w:tcBorders>
            <w:hideMark/>
          </w:tcPr>
          <w:p w14:paraId="63426FE0" w14:textId="77777777" w:rsidR="00B66A4B" w:rsidRPr="00D16436" w:rsidRDefault="00B66A4B">
            <w:pPr>
              <w:rPr>
                <w:rFonts w:ascii="Arial" w:hAnsi="Arial" w:cs="Arial"/>
                <w:color w:val="000000"/>
                <w:sz w:val="17"/>
                <w:szCs w:val="17"/>
                <w:lang w:val="en-US"/>
              </w:rPr>
            </w:pPr>
            <w:proofErr w:type="spellStart"/>
            <w:r w:rsidRPr="00D16436">
              <w:rPr>
                <w:rFonts w:ascii="Arial" w:hAnsi="Arial" w:cs="Arial"/>
                <w:sz w:val="17"/>
                <w:szCs w:val="17"/>
                <w:lang w:val="en-US"/>
              </w:rPr>
              <w:t>MDXfor</w:t>
            </w:r>
            <w:proofErr w:type="spellEnd"/>
            <w:r w:rsidRPr="00D16436">
              <w:rPr>
                <w:rFonts w:ascii="Arial" w:hAnsi="Arial" w:cs="Arial"/>
                <w:sz w:val="17"/>
                <w:szCs w:val="17"/>
                <w:lang w:val="en-US"/>
              </w:rPr>
              <w:t xml:space="preserve"> PCSE - CA Platinum Erwin (S) Production Annual Subscription</w:t>
            </w:r>
          </w:p>
        </w:tc>
        <w:tc>
          <w:tcPr>
            <w:tcW w:w="1418" w:type="dxa"/>
            <w:tcBorders>
              <w:top w:val="single" w:sz="4" w:space="0" w:color="auto"/>
              <w:left w:val="nil"/>
              <w:bottom w:val="single" w:sz="4" w:space="0" w:color="auto"/>
              <w:right w:val="single" w:sz="4" w:space="0" w:color="auto"/>
            </w:tcBorders>
            <w:vAlign w:val="center"/>
            <w:hideMark/>
          </w:tcPr>
          <w:p w14:paraId="06CAE242" w14:textId="77777777" w:rsidR="00B66A4B" w:rsidRPr="00D16436" w:rsidRDefault="00B66A4B">
            <w:pPr>
              <w:rPr>
                <w:rFonts w:ascii="Arial" w:hAnsi="Arial" w:cs="Arial"/>
                <w:color w:val="000000"/>
                <w:sz w:val="17"/>
                <w:szCs w:val="17"/>
              </w:rPr>
            </w:pPr>
            <w:r w:rsidRPr="00D16436">
              <w:rPr>
                <w:rFonts w:ascii="Arial" w:hAnsi="Arial" w:cs="Arial"/>
                <w:sz w:val="17"/>
                <w:szCs w:val="17"/>
              </w:rPr>
              <w:t>Environment</w:t>
            </w:r>
          </w:p>
        </w:tc>
        <w:tc>
          <w:tcPr>
            <w:tcW w:w="1134" w:type="dxa"/>
            <w:tcBorders>
              <w:top w:val="single" w:sz="4" w:space="0" w:color="auto"/>
              <w:left w:val="nil"/>
              <w:bottom w:val="single" w:sz="4" w:space="0" w:color="auto"/>
              <w:right w:val="single" w:sz="4" w:space="0" w:color="auto"/>
            </w:tcBorders>
            <w:vAlign w:val="center"/>
            <w:hideMark/>
          </w:tcPr>
          <w:p w14:paraId="3056B773"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r>
      <w:tr w:rsidR="00B66A4B" w:rsidRPr="00D16436" w14:paraId="6C38A8EE" w14:textId="77777777" w:rsidTr="00B66A4B">
        <w:trPr>
          <w:trHeight w:val="288"/>
        </w:trPr>
        <w:tc>
          <w:tcPr>
            <w:tcW w:w="997" w:type="dxa"/>
            <w:tcBorders>
              <w:top w:val="nil"/>
              <w:left w:val="single" w:sz="4" w:space="0" w:color="auto"/>
              <w:bottom w:val="single" w:sz="4" w:space="0" w:color="auto"/>
              <w:right w:val="single" w:sz="4" w:space="0" w:color="auto"/>
            </w:tcBorders>
            <w:vAlign w:val="center"/>
            <w:hideMark/>
          </w:tcPr>
          <w:p w14:paraId="6A759C34"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2</w:t>
            </w:r>
          </w:p>
        </w:tc>
        <w:tc>
          <w:tcPr>
            <w:tcW w:w="6658" w:type="dxa"/>
            <w:tcBorders>
              <w:top w:val="nil"/>
              <w:left w:val="nil"/>
              <w:bottom w:val="single" w:sz="4" w:space="0" w:color="auto"/>
              <w:right w:val="single" w:sz="4" w:space="0" w:color="auto"/>
            </w:tcBorders>
            <w:vAlign w:val="center"/>
            <w:hideMark/>
          </w:tcPr>
          <w:p w14:paraId="3CF66316" w14:textId="77777777" w:rsidR="00B66A4B" w:rsidRPr="00D16436" w:rsidRDefault="00B66A4B">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ODBC data type per consecutive month</w:t>
            </w:r>
          </w:p>
        </w:tc>
        <w:tc>
          <w:tcPr>
            <w:tcW w:w="1418" w:type="dxa"/>
            <w:tcBorders>
              <w:top w:val="nil"/>
              <w:left w:val="nil"/>
              <w:bottom w:val="single" w:sz="4" w:space="0" w:color="auto"/>
              <w:right w:val="single" w:sz="4" w:space="0" w:color="auto"/>
            </w:tcBorders>
            <w:vAlign w:val="center"/>
            <w:hideMark/>
          </w:tcPr>
          <w:p w14:paraId="534427EB" w14:textId="77777777" w:rsidR="00B66A4B" w:rsidRPr="00D16436" w:rsidRDefault="00B66A4B">
            <w:pPr>
              <w:rPr>
                <w:rFonts w:ascii="Arial" w:hAnsi="Arial" w:cs="Arial"/>
                <w:color w:val="000000"/>
                <w:sz w:val="17"/>
                <w:szCs w:val="17"/>
              </w:rPr>
            </w:pPr>
            <w:r w:rsidRPr="00D16436">
              <w:rPr>
                <w:rFonts w:ascii="Arial" w:hAnsi="Arial" w:cs="Arial"/>
                <w:sz w:val="17"/>
                <w:szCs w:val="17"/>
              </w:rPr>
              <w:t>Environment</w:t>
            </w:r>
          </w:p>
        </w:tc>
        <w:tc>
          <w:tcPr>
            <w:tcW w:w="1134" w:type="dxa"/>
            <w:tcBorders>
              <w:top w:val="nil"/>
              <w:left w:val="nil"/>
              <w:bottom w:val="single" w:sz="4" w:space="0" w:color="auto"/>
              <w:right w:val="single" w:sz="4" w:space="0" w:color="auto"/>
            </w:tcBorders>
            <w:vAlign w:val="center"/>
            <w:hideMark/>
          </w:tcPr>
          <w:p w14:paraId="78BC55E8"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r>
      <w:tr w:rsidR="00B66A4B" w:rsidRPr="00D16436" w14:paraId="29E96625" w14:textId="77777777" w:rsidTr="00B66A4B">
        <w:trPr>
          <w:trHeight w:val="432"/>
        </w:trPr>
        <w:tc>
          <w:tcPr>
            <w:tcW w:w="997" w:type="dxa"/>
            <w:tcBorders>
              <w:top w:val="nil"/>
              <w:left w:val="single" w:sz="4" w:space="0" w:color="auto"/>
              <w:bottom w:val="single" w:sz="4" w:space="0" w:color="auto"/>
              <w:right w:val="single" w:sz="4" w:space="0" w:color="auto"/>
            </w:tcBorders>
            <w:vAlign w:val="center"/>
            <w:hideMark/>
          </w:tcPr>
          <w:p w14:paraId="54B591D8"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3</w:t>
            </w:r>
          </w:p>
        </w:tc>
        <w:tc>
          <w:tcPr>
            <w:tcW w:w="6658" w:type="dxa"/>
            <w:tcBorders>
              <w:top w:val="nil"/>
              <w:left w:val="nil"/>
              <w:bottom w:val="single" w:sz="4" w:space="0" w:color="auto"/>
              <w:right w:val="single" w:sz="4" w:space="0" w:color="auto"/>
            </w:tcBorders>
            <w:hideMark/>
          </w:tcPr>
          <w:p w14:paraId="54A8EE26"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Enterprise Grid Option per CPU-core (S) Production Annual Subscription</w:t>
            </w:r>
          </w:p>
        </w:tc>
        <w:tc>
          <w:tcPr>
            <w:tcW w:w="1418" w:type="dxa"/>
            <w:tcBorders>
              <w:top w:val="nil"/>
              <w:left w:val="nil"/>
              <w:bottom w:val="single" w:sz="4" w:space="0" w:color="auto"/>
              <w:right w:val="single" w:sz="4" w:space="0" w:color="auto"/>
            </w:tcBorders>
            <w:vAlign w:val="center"/>
            <w:hideMark/>
          </w:tcPr>
          <w:p w14:paraId="6FC50A1C"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7521B9FF"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5D9D5D41" w14:textId="77777777" w:rsidTr="00B66A4B">
        <w:trPr>
          <w:trHeight w:val="288"/>
        </w:trPr>
        <w:tc>
          <w:tcPr>
            <w:tcW w:w="997" w:type="dxa"/>
            <w:tcBorders>
              <w:top w:val="nil"/>
              <w:left w:val="single" w:sz="4" w:space="0" w:color="auto"/>
              <w:bottom w:val="single" w:sz="4" w:space="0" w:color="auto"/>
              <w:right w:val="single" w:sz="4" w:space="0" w:color="auto"/>
            </w:tcBorders>
            <w:vAlign w:val="center"/>
            <w:hideMark/>
          </w:tcPr>
          <w:p w14:paraId="7A0072AE"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4</w:t>
            </w:r>
          </w:p>
        </w:tc>
        <w:tc>
          <w:tcPr>
            <w:tcW w:w="6658" w:type="dxa"/>
            <w:tcBorders>
              <w:top w:val="nil"/>
              <w:left w:val="nil"/>
              <w:bottom w:val="single" w:sz="4" w:space="0" w:color="auto"/>
              <w:right w:val="single" w:sz="4" w:space="0" w:color="auto"/>
            </w:tcBorders>
            <w:vAlign w:val="center"/>
            <w:hideMark/>
          </w:tcPr>
          <w:p w14:paraId="7E3C63DC"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PowerCenter SE per CPU-core (S) Lab Annual Subscription</w:t>
            </w:r>
          </w:p>
        </w:tc>
        <w:tc>
          <w:tcPr>
            <w:tcW w:w="1418" w:type="dxa"/>
            <w:tcBorders>
              <w:top w:val="nil"/>
              <w:left w:val="nil"/>
              <w:bottom w:val="single" w:sz="4" w:space="0" w:color="auto"/>
              <w:right w:val="single" w:sz="4" w:space="0" w:color="auto"/>
            </w:tcBorders>
            <w:vAlign w:val="center"/>
            <w:hideMark/>
          </w:tcPr>
          <w:p w14:paraId="6DCFE96D"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5C3AFA33"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1FE3C1D4" w14:textId="77777777" w:rsidTr="00B66A4B">
        <w:trPr>
          <w:trHeight w:val="432"/>
        </w:trPr>
        <w:tc>
          <w:tcPr>
            <w:tcW w:w="997" w:type="dxa"/>
            <w:tcBorders>
              <w:top w:val="nil"/>
              <w:left w:val="single" w:sz="4" w:space="0" w:color="auto"/>
              <w:bottom w:val="single" w:sz="4" w:space="0" w:color="auto"/>
              <w:right w:val="single" w:sz="4" w:space="0" w:color="auto"/>
            </w:tcBorders>
            <w:vAlign w:val="center"/>
            <w:hideMark/>
          </w:tcPr>
          <w:p w14:paraId="790F6193"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5</w:t>
            </w:r>
          </w:p>
        </w:tc>
        <w:tc>
          <w:tcPr>
            <w:tcW w:w="6658" w:type="dxa"/>
            <w:tcBorders>
              <w:top w:val="nil"/>
              <w:left w:val="nil"/>
              <w:bottom w:val="single" w:sz="4" w:space="0" w:color="auto"/>
              <w:right w:val="single" w:sz="4" w:space="0" w:color="auto"/>
            </w:tcBorders>
            <w:hideMark/>
          </w:tcPr>
          <w:p w14:paraId="5E1F31DF"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PowerCenter SE Per CPU-core (S) Production Annual Subscription</w:t>
            </w:r>
          </w:p>
        </w:tc>
        <w:tc>
          <w:tcPr>
            <w:tcW w:w="1418" w:type="dxa"/>
            <w:tcBorders>
              <w:top w:val="nil"/>
              <w:left w:val="nil"/>
              <w:bottom w:val="single" w:sz="4" w:space="0" w:color="auto"/>
              <w:right w:val="single" w:sz="4" w:space="0" w:color="auto"/>
            </w:tcBorders>
            <w:vAlign w:val="center"/>
            <w:hideMark/>
          </w:tcPr>
          <w:p w14:paraId="6DC92062"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57EC50C7"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0F185F44" w14:textId="77777777" w:rsidTr="00B66A4B">
        <w:trPr>
          <w:trHeight w:val="432"/>
        </w:trPr>
        <w:tc>
          <w:tcPr>
            <w:tcW w:w="997" w:type="dxa"/>
            <w:tcBorders>
              <w:top w:val="nil"/>
              <w:left w:val="single" w:sz="4" w:space="0" w:color="auto"/>
              <w:bottom w:val="single" w:sz="4" w:space="0" w:color="auto"/>
              <w:right w:val="single" w:sz="4" w:space="0" w:color="auto"/>
            </w:tcBorders>
            <w:vAlign w:val="center"/>
            <w:hideMark/>
          </w:tcPr>
          <w:p w14:paraId="7F8FAC31"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6</w:t>
            </w:r>
          </w:p>
        </w:tc>
        <w:tc>
          <w:tcPr>
            <w:tcW w:w="6658" w:type="dxa"/>
            <w:tcBorders>
              <w:top w:val="nil"/>
              <w:left w:val="nil"/>
              <w:bottom w:val="single" w:sz="4" w:space="0" w:color="auto"/>
              <w:right w:val="single" w:sz="4" w:space="0" w:color="auto"/>
            </w:tcBorders>
            <w:hideMark/>
          </w:tcPr>
          <w:p w14:paraId="45CDCD42" w14:textId="77777777" w:rsidR="00B66A4B" w:rsidRPr="00D16436" w:rsidRDefault="00B66A4B">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DB2 for z/OS CDC per CPU-core (S) Production Annual Subscription</w:t>
            </w:r>
          </w:p>
        </w:tc>
        <w:tc>
          <w:tcPr>
            <w:tcW w:w="1418" w:type="dxa"/>
            <w:tcBorders>
              <w:top w:val="nil"/>
              <w:left w:val="nil"/>
              <w:bottom w:val="single" w:sz="4" w:space="0" w:color="auto"/>
              <w:right w:val="single" w:sz="4" w:space="0" w:color="auto"/>
            </w:tcBorders>
            <w:hideMark/>
          </w:tcPr>
          <w:p w14:paraId="034847C1"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 (</w:t>
            </w:r>
            <w:proofErr w:type="spellStart"/>
            <w:r w:rsidRPr="00D16436">
              <w:rPr>
                <w:rFonts w:ascii="Arial" w:hAnsi="Arial" w:cs="Arial"/>
                <w:sz w:val="17"/>
                <w:szCs w:val="17"/>
              </w:rPr>
              <w:t>Pcenter</w:t>
            </w:r>
            <w:proofErr w:type="spellEnd"/>
            <w:r w:rsidRPr="00D16436">
              <w:rPr>
                <w:rFonts w:ascii="Arial" w:hAnsi="Arial" w:cs="Arial"/>
                <w:sz w:val="17"/>
                <w:szCs w:val="17"/>
              </w:rPr>
              <w:t>)</w:t>
            </w:r>
          </w:p>
        </w:tc>
        <w:tc>
          <w:tcPr>
            <w:tcW w:w="1134" w:type="dxa"/>
            <w:tcBorders>
              <w:top w:val="nil"/>
              <w:left w:val="nil"/>
              <w:bottom w:val="single" w:sz="4" w:space="0" w:color="auto"/>
              <w:right w:val="single" w:sz="4" w:space="0" w:color="auto"/>
            </w:tcBorders>
            <w:vAlign w:val="center"/>
            <w:hideMark/>
          </w:tcPr>
          <w:p w14:paraId="06F56460"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6F958998" w14:textId="77777777" w:rsidTr="00B66A4B">
        <w:trPr>
          <w:trHeight w:val="288"/>
        </w:trPr>
        <w:tc>
          <w:tcPr>
            <w:tcW w:w="997" w:type="dxa"/>
            <w:tcBorders>
              <w:top w:val="nil"/>
              <w:left w:val="single" w:sz="4" w:space="0" w:color="auto"/>
              <w:bottom w:val="single" w:sz="4" w:space="0" w:color="auto"/>
              <w:right w:val="single" w:sz="4" w:space="0" w:color="auto"/>
            </w:tcBorders>
            <w:vAlign w:val="center"/>
            <w:hideMark/>
          </w:tcPr>
          <w:p w14:paraId="350B7A81"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7</w:t>
            </w:r>
          </w:p>
        </w:tc>
        <w:tc>
          <w:tcPr>
            <w:tcW w:w="6658" w:type="dxa"/>
            <w:tcBorders>
              <w:top w:val="nil"/>
              <w:left w:val="nil"/>
              <w:bottom w:val="single" w:sz="4" w:space="0" w:color="auto"/>
              <w:right w:val="single" w:sz="4" w:space="0" w:color="auto"/>
            </w:tcBorders>
            <w:vAlign w:val="center"/>
            <w:hideMark/>
          </w:tcPr>
          <w:p w14:paraId="1467640C"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Inherited from PWC and DQ Lab</w:t>
            </w:r>
          </w:p>
        </w:tc>
        <w:tc>
          <w:tcPr>
            <w:tcW w:w="1418" w:type="dxa"/>
            <w:tcBorders>
              <w:top w:val="nil"/>
              <w:left w:val="nil"/>
              <w:bottom w:val="single" w:sz="4" w:space="0" w:color="auto"/>
              <w:right w:val="single" w:sz="4" w:space="0" w:color="auto"/>
            </w:tcBorders>
            <w:vAlign w:val="center"/>
            <w:hideMark/>
          </w:tcPr>
          <w:p w14:paraId="5D75CC87" w14:textId="77777777" w:rsidR="00B66A4B" w:rsidRPr="00D16436" w:rsidRDefault="00B66A4B">
            <w:pPr>
              <w:rPr>
                <w:rFonts w:ascii="Arial" w:hAnsi="Arial" w:cs="Arial"/>
                <w:color w:val="000000"/>
                <w:sz w:val="17"/>
                <w:szCs w:val="17"/>
              </w:rPr>
            </w:pPr>
            <w:r w:rsidRPr="00D16436">
              <w:rPr>
                <w:rFonts w:ascii="Arial" w:hAnsi="Arial" w:cs="Arial"/>
                <w:sz w:val="17"/>
                <w:szCs w:val="17"/>
              </w:rPr>
              <w:t>Environment</w:t>
            </w:r>
          </w:p>
        </w:tc>
        <w:tc>
          <w:tcPr>
            <w:tcW w:w="1134" w:type="dxa"/>
            <w:tcBorders>
              <w:top w:val="nil"/>
              <w:left w:val="nil"/>
              <w:bottom w:val="single" w:sz="4" w:space="0" w:color="auto"/>
              <w:right w:val="single" w:sz="4" w:space="0" w:color="auto"/>
            </w:tcBorders>
            <w:vAlign w:val="center"/>
            <w:hideMark/>
          </w:tcPr>
          <w:p w14:paraId="0B344707"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r>
      <w:tr w:rsidR="00B66A4B" w:rsidRPr="00D16436" w14:paraId="63066D6E" w14:textId="77777777" w:rsidTr="00B66A4B">
        <w:trPr>
          <w:trHeight w:val="432"/>
        </w:trPr>
        <w:tc>
          <w:tcPr>
            <w:tcW w:w="997" w:type="dxa"/>
            <w:tcBorders>
              <w:top w:val="nil"/>
              <w:left w:val="single" w:sz="4" w:space="0" w:color="auto"/>
              <w:bottom w:val="single" w:sz="4" w:space="0" w:color="auto"/>
              <w:right w:val="single" w:sz="4" w:space="0" w:color="auto"/>
            </w:tcBorders>
            <w:vAlign w:val="center"/>
            <w:hideMark/>
          </w:tcPr>
          <w:p w14:paraId="56CC72F2"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8</w:t>
            </w:r>
          </w:p>
        </w:tc>
        <w:tc>
          <w:tcPr>
            <w:tcW w:w="6658" w:type="dxa"/>
            <w:tcBorders>
              <w:top w:val="nil"/>
              <w:left w:val="nil"/>
              <w:bottom w:val="single" w:sz="4" w:space="0" w:color="auto"/>
              <w:right w:val="single" w:sz="4" w:space="0" w:color="auto"/>
            </w:tcBorders>
            <w:hideMark/>
          </w:tcPr>
          <w:p w14:paraId="7C6288F3" w14:textId="77777777" w:rsidR="00B66A4B" w:rsidRPr="00D16436" w:rsidRDefault="00B66A4B">
            <w:pPr>
              <w:rPr>
                <w:rFonts w:ascii="Arial" w:hAnsi="Arial" w:cs="Arial"/>
                <w:color w:val="000000"/>
                <w:sz w:val="17"/>
                <w:szCs w:val="17"/>
                <w:lang w:val="en-US"/>
              </w:rPr>
            </w:pPr>
            <w:proofErr w:type="spellStart"/>
            <w:r w:rsidRPr="00D16436">
              <w:rPr>
                <w:rFonts w:ascii="Arial" w:hAnsi="Arial" w:cs="Arial"/>
                <w:sz w:val="17"/>
                <w:szCs w:val="17"/>
                <w:lang w:val="en-US"/>
              </w:rPr>
              <w:t>PowerExchange</w:t>
            </w:r>
            <w:proofErr w:type="spellEnd"/>
            <w:r w:rsidRPr="00D16436">
              <w:rPr>
                <w:rFonts w:ascii="Arial" w:hAnsi="Arial" w:cs="Arial"/>
                <w:sz w:val="17"/>
                <w:szCs w:val="17"/>
                <w:lang w:val="en-US"/>
              </w:rPr>
              <w:t xml:space="preserve"> for Teradata data type (per Environment) (S) Production Annual Subscription</w:t>
            </w:r>
          </w:p>
        </w:tc>
        <w:tc>
          <w:tcPr>
            <w:tcW w:w="1418" w:type="dxa"/>
            <w:tcBorders>
              <w:top w:val="nil"/>
              <w:left w:val="nil"/>
              <w:bottom w:val="single" w:sz="4" w:space="0" w:color="auto"/>
              <w:right w:val="single" w:sz="4" w:space="0" w:color="auto"/>
            </w:tcBorders>
            <w:vAlign w:val="center"/>
            <w:hideMark/>
          </w:tcPr>
          <w:p w14:paraId="6B2CC6B7" w14:textId="77777777" w:rsidR="00B66A4B" w:rsidRPr="00D16436" w:rsidRDefault="00B66A4B">
            <w:pPr>
              <w:rPr>
                <w:rFonts w:ascii="Arial" w:hAnsi="Arial" w:cs="Arial"/>
                <w:color w:val="000000"/>
                <w:sz w:val="17"/>
                <w:szCs w:val="17"/>
              </w:rPr>
            </w:pPr>
            <w:r w:rsidRPr="00D16436">
              <w:rPr>
                <w:rFonts w:ascii="Arial" w:hAnsi="Arial" w:cs="Arial"/>
                <w:sz w:val="17"/>
                <w:szCs w:val="17"/>
              </w:rPr>
              <w:t>Environment</w:t>
            </w:r>
          </w:p>
        </w:tc>
        <w:tc>
          <w:tcPr>
            <w:tcW w:w="1134" w:type="dxa"/>
            <w:tcBorders>
              <w:top w:val="nil"/>
              <w:left w:val="nil"/>
              <w:bottom w:val="single" w:sz="4" w:space="0" w:color="auto"/>
              <w:right w:val="single" w:sz="4" w:space="0" w:color="auto"/>
            </w:tcBorders>
            <w:vAlign w:val="center"/>
            <w:hideMark/>
          </w:tcPr>
          <w:p w14:paraId="2FD03ED0"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w:t>
            </w:r>
          </w:p>
        </w:tc>
      </w:tr>
      <w:tr w:rsidR="00B66A4B" w:rsidRPr="00D16436" w14:paraId="20041CDC" w14:textId="77777777" w:rsidTr="00B66A4B">
        <w:trPr>
          <w:trHeight w:val="432"/>
        </w:trPr>
        <w:tc>
          <w:tcPr>
            <w:tcW w:w="997" w:type="dxa"/>
            <w:tcBorders>
              <w:top w:val="nil"/>
              <w:left w:val="single" w:sz="4" w:space="0" w:color="auto"/>
              <w:bottom w:val="single" w:sz="4" w:space="0" w:color="auto"/>
              <w:right w:val="single" w:sz="4" w:space="0" w:color="auto"/>
            </w:tcBorders>
            <w:vAlign w:val="center"/>
            <w:hideMark/>
          </w:tcPr>
          <w:p w14:paraId="08A0F3D3"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9</w:t>
            </w:r>
          </w:p>
        </w:tc>
        <w:tc>
          <w:tcPr>
            <w:tcW w:w="6658" w:type="dxa"/>
            <w:tcBorders>
              <w:top w:val="nil"/>
              <w:left w:val="nil"/>
              <w:bottom w:val="single" w:sz="4" w:space="0" w:color="auto"/>
              <w:right w:val="single" w:sz="4" w:space="0" w:color="auto"/>
            </w:tcBorders>
            <w:hideMark/>
          </w:tcPr>
          <w:p w14:paraId="21B6977B"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Pushdown Optimization Option per CPU-cores (S) Annual Subscription</w:t>
            </w:r>
          </w:p>
        </w:tc>
        <w:tc>
          <w:tcPr>
            <w:tcW w:w="1418" w:type="dxa"/>
            <w:tcBorders>
              <w:top w:val="nil"/>
              <w:left w:val="nil"/>
              <w:bottom w:val="single" w:sz="4" w:space="0" w:color="auto"/>
              <w:right w:val="single" w:sz="4" w:space="0" w:color="auto"/>
            </w:tcBorders>
            <w:vAlign w:val="center"/>
            <w:hideMark/>
          </w:tcPr>
          <w:p w14:paraId="74DE1B81"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07D20B31"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r w:rsidR="00B66A4B" w:rsidRPr="00D16436" w14:paraId="1EF86D89" w14:textId="77777777" w:rsidTr="00B66A4B">
        <w:trPr>
          <w:trHeight w:val="432"/>
        </w:trPr>
        <w:tc>
          <w:tcPr>
            <w:tcW w:w="997" w:type="dxa"/>
            <w:tcBorders>
              <w:top w:val="nil"/>
              <w:left w:val="single" w:sz="4" w:space="0" w:color="auto"/>
              <w:bottom w:val="single" w:sz="4" w:space="0" w:color="auto"/>
              <w:right w:val="single" w:sz="4" w:space="0" w:color="auto"/>
            </w:tcBorders>
            <w:vAlign w:val="center"/>
            <w:hideMark/>
          </w:tcPr>
          <w:p w14:paraId="58D3F764"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10</w:t>
            </w:r>
          </w:p>
        </w:tc>
        <w:tc>
          <w:tcPr>
            <w:tcW w:w="6658" w:type="dxa"/>
            <w:tcBorders>
              <w:top w:val="nil"/>
              <w:left w:val="nil"/>
              <w:bottom w:val="single" w:sz="4" w:space="0" w:color="auto"/>
              <w:right w:val="single" w:sz="4" w:space="0" w:color="auto"/>
            </w:tcBorders>
            <w:hideMark/>
          </w:tcPr>
          <w:p w14:paraId="56C69E81" w14:textId="77777777" w:rsidR="00B66A4B" w:rsidRPr="00D16436" w:rsidRDefault="00B66A4B">
            <w:pPr>
              <w:rPr>
                <w:rFonts w:ascii="Arial" w:hAnsi="Arial" w:cs="Arial"/>
                <w:color w:val="000000"/>
                <w:sz w:val="17"/>
                <w:szCs w:val="17"/>
                <w:lang w:val="en-US"/>
              </w:rPr>
            </w:pPr>
            <w:r w:rsidRPr="00D16436">
              <w:rPr>
                <w:rFonts w:ascii="Arial" w:hAnsi="Arial" w:cs="Arial"/>
                <w:sz w:val="17"/>
                <w:szCs w:val="17"/>
                <w:lang w:val="en-US"/>
              </w:rPr>
              <w:t>Team-based Development Option per CPU-core (S) Production Annual Subscription</w:t>
            </w:r>
          </w:p>
        </w:tc>
        <w:tc>
          <w:tcPr>
            <w:tcW w:w="1418" w:type="dxa"/>
            <w:tcBorders>
              <w:top w:val="nil"/>
              <w:left w:val="nil"/>
              <w:bottom w:val="single" w:sz="4" w:space="0" w:color="auto"/>
              <w:right w:val="single" w:sz="4" w:space="0" w:color="auto"/>
            </w:tcBorders>
            <w:vAlign w:val="center"/>
            <w:hideMark/>
          </w:tcPr>
          <w:p w14:paraId="1CBB9947" w14:textId="77777777" w:rsidR="00B66A4B" w:rsidRPr="00D16436" w:rsidRDefault="00B66A4B">
            <w:pPr>
              <w:rPr>
                <w:rFonts w:ascii="Arial" w:hAnsi="Arial" w:cs="Arial"/>
                <w:color w:val="000000"/>
                <w:sz w:val="17"/>
                <w:szCs w:val="17"/>
              </w:rPr>
            </w:pPr>
            <w:r w:rsidRPr="00D16436">
              <w:rPr>
                <w:rFonts w:ascii="Arial" w:hAnsi="Arial" w:cs="Arial"/>
                <w:sz w:val="17"/>
                <w:szCs w:val="17"/>
              </w:rPr>
              <w:t>CPU-core</w:t>
            </w:r>
          </w:p>
        </w:tc>
        <w:tc>
          <w:tcPr>
            <w:tcW w:w="1134" w:type="dxa"/>
            <w:tcBorders>
              <w:top w:val="nil"/>
              <w:left w:val="nil"/>
              <w:bottom w:val="single" w:sz="4" w:space="0" w:color="auto"/>
              <w:right w:val="single" w:sz="4" w:space="0" w:color="auto"/>
            </w:tcBorders>
            <w:vAlign w:val="center"/>
            <w:hideMark/>
          </w:tcPr>
          <w:p w14:paraId="63F3E72C" w14:textId="77777777" w:rsidR="00B66A4B" w:rsidRPr="00D16436" w:rsidRDefault="00B66A4B">
            <w:pPr>
              <w:jc w:val="right"/>
              <w:rPr>
                <w:rFonts w:ascii="Arial" w:hAnsi="Arial" w:cs="Arial"/>
                <w:color w:val="000000"/>
                <w:sz w:val="17"/>
                <w:szCs w:val="17"/>
              </w:rPr>
            </w:pPr>
            <w:r w:rsidRPr="00D16436">
              <w:rPr>
                <w:rFonts w:ascii="Arial" w:hAnsi="Arial" w:cs="Arial"/>
                <w:color w:val="000000"/>
                <w:sz w:val="17"/>
                <w:szCs w:val="17"/>
              </w:rPr>
              <w:t>16</w:t>
            </w:r>
          </w:p>
        </w:tc>
      </w:tr>
    </w:tbl>
    <w:p w14:paraId="060A0E97" w14:textId="77777777" w:rsidR="00F67886" w:rsidRPr="00D16436" w:rsidRDefault="00F67886" w:rsidP="00F67886">
      <w:pPr>
        <w:autoSpaceDE w:val="0"/>
        <w:autoSpaceDN w:val="0"/>
        <w:adjustRightInd w:val="0"/>
        <w:snapToGrid w:val="0"/>
        <w:rPr>
          <w:rFonts w:ascii="Arial" w:hAnsi="Arial" w:cs="Arial"/>
          <w:sz w:val="20"/>
          <w:szCs w:val="20"/>
        </w:rPr>
      </w:pPr>
    </w:p>
    <w:p w14:paraId="295B8582" w14:textId="533D9B1B" w:rsidR="0068109D" w:rsidRPr="00D16436" w:rsidRDefault="0068109D" w:rsidP="00F67886">
      <w:pPr>
        <w:autoSpaceDE w:val="0"/>
        <w:autoSpaceDN w:val="0"/>
        <w:adjustRightInd w:val="0"/>
        <w:snapToGrid w:val="0"/>
        <w:rPr>
          <w:rFonts w:ascii="Arial" w:hAnsi="Arial" w:cs="Arial"/>
          <w:sz w:val="20"/>
          <w:szCs w:val="20"/>
        </w:rPr>
      </w:pPr>
      <w:proofErr w:type="gramStart"/>
      <w:r w:rsidRPr="00D16436">
        <w:rPr>
          <w:rFonts w:ascii="Arial" w:hAnsi="Arial" w:cs="Arial"/>
          <w:sz w:val="20"/>
          <w:szCs w:val="20"/>
        </w:rPr>
        <w:t>E’</w:t>
      </w:r>
      <w:proofErr w:type="gramEnd"/>
      <w:r w:rsidRPr="00D16436">
        <w:rPr>
          <w:rFonts w:ascii="Arial" w:hAnsi="Arial" w:cs="Arial"/>
          <w:sz w:val="20"/>
          <w:szCs w:val="20"/>
        </w:rPr>
        <w:t xml:space="preserve"> previsto inoltre il rinnovo delle seguenti sottoscrizioni già presenti sui sistemi ad un prezzo annuo complessivo non superiore a </w:t>
      </w:r>
      <w:r w:rsidRPr="00D16436">
        <w:rPr>
          <w:rFonts w:ascii="Arial" w:hAnsi="Arial" w:cs="Arial"/>
          <w:b/>
          <w:bCs/>
          <w:sz w:val="20"/>
          <w:szCs w:val="20"/>
        </w:rPr>
        <w:t>€ 231.636,05</w:t>
      </w:r>
      <w:r w:rsidRPr="00D16436">
        <w:rPr>
          <w:rFonts w:ascii="Arial" w:hAnsi="Arial" w:cs="Arial"/>
          <w:sz w:val="20"/>
          <w:szCs w:val="20"/>
        </w:rPr>
        <w:t>.</w:t>
      </w:r>
    </w:p>
    <w:p w14:paraId="7DE628AD" w14:textId="77777777" w:rsidR="0068109D" w:rsidRPr="00D16436" w:rsidRDefault="0068109D" w:rsidP="00F67886">
      <w:pPr>
        <w:autoSpaceDE w:val="0"/>
        <w:autoSpaceDN w:val="0"/>
        <w:adjustRightInd w:val="0"/>
        <w:snapToGrid w:val="0"/>
        <w:rPr>
          <w:rFonts w:ascii="Arial" w:hAnsi="Arial" w:cs="Arial"/>
          <w:sz w:val="20"/>
          <w:szCs w:val="20"/>
        </w:rPr>
      </w:pPr>
    </w:p>
    <w:tbl>
      <w:tblPr>
        <w:tblW w:w="7560" w:type="dxa"/>
        <w:tblCellMar>
          <w:left w:w="70" w:type="dxa"/>
          <w:right w:w="70" w:type="dxa"/>
        </w:tblCellMar>
        <w:tblLook w:val="04A0" w:firstRow="1" w:lastRow="0" w:firstColumn="1" w:lastColumn="0" w:noHBand="0" w:noVBand="1"/>
      </w:tblPr>
      <w:tblGrid>
        <w:gridCol w:w="4540"/>
        <w:gridCol w:w="3020"/>
      </w:tblGrid>
      <w:tr w:rsidR="0029762E" w:rsidRPr="00D16436" w14:paraId="6B9F1509" w14:textId="77777777" w:rsidTr="0068109D">
        <w:trPr>
          <w:trHeight w:val="552"/>
        </w:trPr>
        <w:tc>
          <w:tcPr>
            <w:tcW w:w="4540" w:type="dxa"/>
            <w:tcBorders>
              <w:top w:val="single" w:sz="4" w:space="0" w:color="B7B7B7"/>
              <w:left w:val="single" w:sz="4" w:space="0" w:color="B7B7B7"/>
              <w:bottom w:val="single" w:sz="4" w:space="0" w:color="B7B7B7"/>
              <w:right w:val="single" w:sz="4" w:space="0" w:color="B7B7B7"/>
            </w:tcBorders>
          </w:tcPr>
          <w:p w14:paraId="7C068411" w14:textId="01983862" w:rsidR="0029762E" w:rsidRPr="00D16436" w:rsidRDefault="0029762E">
            <w:pPr>
              <w:rPr>
                <w:rFonts w:ascii="Arial" w:hAnsi="Arial" w:cs="Arial"/>
                <w:b/>
                <w:bCs/>
                <w:color w:val="000000"/>
                <w:sz w:val="17"/>
                <w:szCs w:val="17"/>
              </w:rPr>
            </w:pPr>
            <w:r w:rsidRPr="00D16436">
              <w:rPr>
                <w:rFonts w:ascii="Arial" w:hAnsi="Arial" w:cs="Arial"/>
                <w:b/>
                <w:bCs/>
                <w:color w:val="000000"/>
                <w:sz w:val="17"/>
                <w:szCs w:val="17"/>
              </w:rPr>
              <w:t>Descrizione prodotto</w:t>
            </w:r>
          </w:p>
        </w:tc>
        <w:tc>
          <w:tcPr>
            <w:tcW w:w="3020" w:type="dxa"/>
            <w:tcBorders>
              <w:top w:val="single" w:sz="4" w:space="0" w:color="B7B7B7"/>
              <w:left w:val="nil"/>
              <w:bottom w:val="single" w:sz="4" w:space="0" w:color="B7B7B7"/>
              <w:right w:val="single" w:sz="4" w:space="0" w:color="B7B7B7"/>
            </w:tcBorders>
          </w:tcPr>
          <w:p w14:paraId="210583D4" w14:textId="10697595" w:rsidR="0029762E" w:rsidRPr="00D16436" w:rsidRDefault="0029762E">
            <w:pPr>
              <w:jc w:val="center"/>
              <w:rPr>
                <w:rFonts w:ascii="Arial" w:hAnsi="Arial" w:cs="Arial"/>
                <w:b/>
                <w:bCs/>
                <w:color w:val="000000"/>
                <w:sz w:val="17"/>
                <w:szCs w:val="17"/>
              </w:rPr>
            </w:pPr>
            <w:r w:rsidRPr="00D16436">
              <w:rPr>
                <w:rFonts w:ascii="Arial" w:hAnsi="Arial" w:cs="Arial"/>
                <w:b/>
                <w:bCs/>
                <w:color w:val="000000"/>
                <w:sz w:val="17"/>
                <w:szCs w:val="17"/>
              </w:rPr>
              <w:t>Quantità</w:t>
            </w:r>
          </w:p>
        </w:tc>
      </w:tr>
      <w:tr w:rsidR="0068109D" w:rsidRPr="00D16436" w14:paraId="62684E1F" w14:textId="77777777" w:rsidTr="0068109D">
        <w:trPr>
          <w:trHeight w:val="552"/>
        </w:trPr>
        <w:tc>
          <w:tcPr>
            <w:tcW w:w="4540" w:type="dxa"/>
            <w:tcBorders>
              <w:top w:val="single" w:sz="4" w:space="0" w:color="B7B7B7"/>
              <w:left w:val="single" w:sz="4" w:space="0" w:color="B7B7B7"/>
              <w:bottom w:val="single" w:sz="4" w:space="0" w:color="B7B7B7"/>
              <w:right w:val="single" w:sz="4" w:space="0" w:color="B7B7B7"/>
            </w:tcBorders>
            <w:hideMark/>
          </w:tcPr>
          <w:p w14:paraId="76A916E4" w14:textId="77777777" w:rsidR="0068109D" w:rsidRPr="00D16436" w:rsidRDefault="0068109D">
            <w:pPr>
              <w:rPr>
                <w:rFonts w:ascii="Arial" w:hAnsi="Arial" w:cs="Arial"/>
                <w:color w:val="000000"/>
                <w:sz w:val="20"/>
                <w:szCs w:val="20"/>
                <w:lang w:val="en-US"/>
              </w:rPr>
            </w:pPr>
            <w:r w:rsidRPr="00D16436">
              <w:rPr>
                <w:rFonts w:ascii="Arial" w:hAnsi="Arial" w:cs="Arial"/>
                <w:color w:val="000000"/>
                <w:sz w:val="20"/>
                <w:szCs w:val="20"/>
                <w:lang w:val="en-US"/>
              </w:rPr>
              <w:t>PowerCenter SE Per CPU-core (S) Production Annual Subscription</w:t>
            </w:r>
          </w:p>
        </w:tc>
        <w:tc>
          <w:tcPr>
            <w:tcW w:w="3020" w:type="dxa"/>
            <w:tcBorders>
              <w:top w:val="single" w:sz="4" w:space="0" w:color="B7B7B7"/>
              <w:left w:val="nil"/>
              <w:bottom w:val="single" w:sz="4" w:space="0" w:color="B7B7B7"/>
              <w:right w:val="single" w:sz="4" w:space="0" w:color="B7B7B7"/>
            </w:tcBorders>
            <w:hideMark/>
          </w:tcPr>
          <w:p w14:paraId="4FE013E6" w14:textId="77777777" w:rsidR="0068109D" w:rsidRPr="00D16436" w:rsidRDefault="0068109D">
            <w:pPr>
              <w:jc w:val="center"/>
              <w:rPr>
                <w:rFonts w:ascii="Arial" w:hAnsi="Arial" w:cs="Arial"/>
                <w:color w:val="000000"/>
                <w:sz w:val="20"/>
                <w:szCs w:val="20"/>
              </w:rPr>
            </w:pPr>
            <w:r w:rsidRPr="00D16436">
              <w:rPr>
                <w:rFonts w:ascii="Arial" w:hAnsi="Arial" w:cs="Arial"/>
                <w:color w:val="000000"/>
                <w:sz w:val="20"/>
                <w:szCs w:val="20"/>
              </w:rPr>
              <w:t>12</w:t>
            </w:r>
          </w:p>
        </w:tc>
      </w:tr>
      <w:tr w:rsidR="0068109D" w:rsidRPr="00D16436" w14:paraId="21F71861" w14:textId="77777777" w:rsidTr="0068109D">
        <w:trPr>
          <w:trHeight w:val="552"/>
        </w:trPr>
        <w:tc>
          <w:tcPr>
            <w:tcW w:w="4540" w:type="dxa"/>
            <w:tcBorders>
              <w:top w:val="nil"/>
              <w:left w:val="single" w:sz="4" w:space="0" w:color="B7B7B7"/>
              <w:bottom w:val="single" w:sz="4" w:space="0" w:color="B7B7B7"/>
              <w:right w:val="single" w:sz="4" w:space="0" w:color="B7B7B7"/>
            </w:tcBorders>
            <w:hideMark/>
          </w:tcPr>
          <w:p w14:paraId="5689E6DC" w14:textId="77777777" w:rsidR="0068109D" w:rsidRPr="00D16436" w:rsidRDefault="0068109D">
            <w:pPr>
              <w:rPr>
                <w:rFonts w:ascii="Arial" w:hAnsi="Arial" w:cs="Arial"/>
                <w:color w:val="000000"/>
                <w:sz w:val="20"/>
                <w:szCs w:val="20"/>
                <w:lang w:val="en-US"/>
              </w:rPr>
            </w:pPr>
            <w:r w:rsidRPr="00D16436">
              <w:rPr>
                <w:rFonts w:ascii="Arial" w:hAnsi="Arial" w:cs="Arial"/>
                <w:color w:val="000000"/>
                <w:sz w:val="20"/>
                <w:szCs w:val="20"/>
                <w:lang w:val="en-US"/>
              </w:rPr>
              <w:t>Scaling Option per CPU-core (S) Production Annual Subscription</w:t>
            </w:r>
          </w:p>
        </w:tc>
        <w:tc>
          <w:tcPr>
            <w:tcW w:w="3020" w:type="dxa"/>
            <w:tcBorders>
              <w:top w:val="nil"/>
              <w:left w:val="nil"/>
              <w:bottom w:val="single" w:sz="4" w:space="0" w:color="B7B7B7"/>
              <w:right w:val="single" w:sz="4" w:space="0" w:color="B7B7B7"/>
            </w:tcBorders>
            <w:hideMark/>
          </w:tcPr>
          <w:p w14:paraId="036A5979" w14:textId="77777777" w:rsidR="0068109D" w:rsidRPr="00D16436" w:rsidRDefault="0068109D">
            <w:pPr>
              <w:jc w:val="center"/>
              <w:rPr>
                <w:rFonts w:ascii="Arial" w:hAnsi="Arial" w:cs="Arial"/>
                <w:color w:val="000000"/>
                <w:sz w:val="20"/>
                <w:szCs w:val="20"/>
              </w:rPr>
            </w:pPr>
            <w:r w:rsidRPr="00D16436">
              <w:rPr>
                <w:rFonts w:ascii="Arial" w:hAnsi="Arial" w:cs="Arial"/>
                <w:color w:val="000000"/>
                <w:sz w:val="20"/>
                <w:szCs w:val="20"/>
              </w:rPr>
              <w:t>12</w:t>
            </w:r>
          </w:p>
        </w:tc>
      </w:tr>
      <w:tr w:rsidR="0068109D" w:rsidRPr="00D16436" w14:paraId="2BCD46E7" w14:textId="77777777" w:rsidTr="0068109D">
        <w:trPr>
          <w:trHeight w:val="552"/>
        </w:trPr>
        <w:tc>
          <w:tcPr>
            <w:tcW w:w="4540" w:type="dxa"/>
            <w:tcBorders>
              <w:top w:val="nil"/>
              <w:left w:val="single" w:sz="4" w:space="0" w:color="B7B7B7"/>
              <w:bottom w:val="single" w:sz="4" w:space="0" w:color="B7B7B7"/>
              <w:right w:val="single" w:sz="4" w:space="0" w:color="B7B7B7"/>
            </w:tcBorders>
            <w:hideMark/>
          </w:tcPr>
          <w:p w14:paraId="1F6EF52A" w14:textId="77777777" w:rsidR="0068109D" w:rsidRPr="00D16436" w:rsidRDefault="0068109D">
            <w:pPr>
              <w:rPr>
                <w:rFonts w:ascii="Arial" w:hAnsi="Arial" w:cs="Arial"/>
                <w:color w:val="000000"/>
                <w:sz w:val="20"/>
                <w:szCs w:val="20"/>
                <w:lang w:val="en-US"/>
              </w:rPr>
            </w:pPr>
            <w:r w:rsidRPr="00D16436">
              <w:rPr>
                <w:rFonts w:ascii="Arial" w:hAnsi="Arial" w:cs="Arial"/>
                <w:color w:val="000000"/>
                <w:sz w:val="20"/>
                <w:szCs w:val="20"/>
                <w:lang w:val="en-US"/>
              </w:rPr>
              <w:t>Team-based Development Option per CPU-core (S) Production Annual Subscription</w:t>
            </w:r>
          </w:p>
        </w:tc>
        <w:tc>
          <w:tcPr>
            <w:tcW w:w="3020" w:type="dxa"/>
            <w:tcBorders>
              <w:top w:val="nil"/>
              <w:left w:val="nil"/>
              <w:bottom w:val="single" w:sz="4" w:space="0" w:color="B7B7B7"/>
              <w:right w:val="single" w:sz="4" w:space="0" w:color="B7B7B7"/>
            </w:tcBorders>
            <w:hideMark/>
          </w:tcPr>
          <w:p w14:paraId="7EC0215F" w14:textId="77777777" w:rsidR="0068109D" w:rsidRPr="00D16436" w:rsidRDefault="0068109D">
            <w:pPr>
              <w:jc w:val="center"/>
              <w:rPr>
                <w:rFonts w:ascii="Arial" w:hAnsi="Arial" w:cs="Arial"/>
                <w:color w:val="000000"/>
                <w:sz w:val="20"/>
                <w:szCs w:val="20"/>
              </w:rPr>
            </w:pPr>
            <w:r w:rsidRPr="00D16436">
              <w:rPr>
                <w:rFonts w:ascii="Arial" w:hAnsi="Arial" w:cs="Arial"/>
                <w:color w:val="000000"/>
                <w:sz w:val="20"/>
                <w:szCs w:val="20"/>
              </w:rPr>
              <w:t>12</w:t>
            </w:r>
          </w:p>
        </w:tc>
      </w:tr>
      <w:tr w:rsidR="0068109D" w:rsidRPr="00D16436" w14:paraId="5ED8E1E6" w14:textId="77777777" w:rsidTr="0068109D">
        <w:trPr>
          <w:trHeight w:val="552"/>
        </w:trPr>
        <w:tc>
          <w:tcPr>
            <w:tcW w:w="4540" w:type="dxa"/>
            <w:tcBorders>
              <w:top w:val="nil"/>
              <w:left w:val="single" w:sz="4" w:space="0" w:color="B7B7B7"/>
              <w:bottom w:val="single" w:sz="4" w:space="0" w:color="B7B7B7"/>
              <w:right w:val="single" w:sz="4" w:space="0" w:color="B7B7B7"/>
            </w:tcBorders>
            <w:hideMark/>
          </w:tcPr>
          <w:p w14:paraId="7D25DC76" w14:textId="77777777" w:rsidR="0068109D" w:rsidRPr="00D16436" w:rsidRDefault="0068109D">
            <w:pPr>
              <w:rPr>
                <w:rFonts w:ascii="Arial" w:hAnsi="Arial" w:cs="Arial"/>
                <w:color w:val="000000"/>
                <w:sz w:val="20"/>
                <w:szCs w:val="20"/>
              </w:rPr>
            </w:pPr>
            <w:r w:rsidRPr="00D16436">
              <w:rPr>
                <w:rFonts w:ascii="Arial" w:hAnsi="Arial" w:cs="Arial"/>
                <w:color w:val="000000"/>
                <w:sz w:val="20"/>
                <w:szCs w:val="20"/>
              </w:rPr>
              <w:t>Premium Success for Subscription (compreso nel perimetro)</w:t>
            </w:r>
          </w:p>
        </w:tc>
        <w:tc>
          <w:tcPr>
            <w:tcW w:w="3020" w:type="dxa"/>
            <w:tcBorders>
              <w:top w:val="nil"/>
              <w:left w:val="nil"/>
              <w:bottom w:val="single" w:sz="4" w:space="0" w:color="B7B7B7"/>
              <w:right w:val="single" w:sz="4" w:space="0" w:color="B7B7B7"/>
            </w:tcBorders>
            <w:hideMark/>
          </w:tcPr>
          <w:p w14:paraId="3087A530" w14:textId="77777777" w:rsidR="0068109D" w:rsidRPr="00D16436" w:rsidRDefault="0068109D">
            <w:pPr>
              <w:jc w:val="center"/>
              <w:rPr>
                <w:rFonts w:ascii="Arial" w:hAnsi="Arial" w:cs="Arial"/>
                <w:color w:val="000000"/>
                <w:sz w:val="20"/>
                <w:szCs w:val="20"/>
              </w:rPr>
            </w:pPr>
            <w:r w:rsidRPr="00D16436">
              <w:rPr>
                <w:rFonts w:ascii="Arial" w:hAnsi="Arial" w:cs="Arial"/>
                <w:color w:val="000000"/>
                <w:sz w:val="20"/>
                <w:szCs w:val="20"/>
              </w:rPr>
              <w:t>1</w:t>
            </w:r>
          </w:p>
        </w:tc>
      </w:tr>
    </w:tbl>
    <w:p w14:paraId="5026A19F" w14:textId="3A13EC42" w:rsidR="00F67886" w:rsidRPr="00D16436" w:rsidRDefault="00F67886" w:rsidP="00F67886">
      <w:pPr>
        <w:autoSpaceDE w:val="0"/>
        <w:autoSpaceDN w:val="0"/>
        <w:adjustRightInd w:val="0"/>
        <w:snapToGrid w:val="0"/>
        <w:rPr>
          <w:rFonts w:ascii="Arial" w:hAnsi="Arial" w:cs="Arial"/>
          <w:sz w:val="20"/>
          <w:szCs w:val="20"/>
        </w:rPr>
      </w:pPr>
    </w:p>
    <w:p w14:paraId="5F048C9C" w14:textId="29217415" w:rsidR="00B66A4B" w:rsidRPr="00D16436" w:rsidRDefault="00F67886" w:rsidP="00F67886">
      <w:pPr>
        <w:pStyle w:val="NormaleWeb"/>
        <w:spacing w:before="120" w:line="276" w:lineRule="auto"/>
        <w:jc w:val="both"/>
        <w:rPr>
          <w:rFonts w:ascii="Arial" w:hAnsi="Arial" w:cs="Arial"/>
          <w:sz w:val="20"/>
          <w:szCs w:val="20"/>
        </w:rPr>
      </w:pPr>
      <w:r w:rsidRPr="00D16436">
        <w:rPr>
          <w:rFonts w:ascii="Arial" w:hAnsi="Arial" w:cs="Arial"/>
          <w:sz w:val="20"/>
          <w:szCs w:val="20"/>
        </w:rPr>
        <w:t xml:space="preserve">Essendo il supporto e la manutenzione standard per </w:t>
      </w:r>
      <w:proofErr w:type="spellStart"/>
      <w:r w:rsidRPr="00D16436">
        <w:rPr>
          <w:rFonts w:ascii="Arial" w:hAnsi="Arial" w:cs="Arial"/>
          <w:sz w:val="20"/>
          <w:szCs w:val="20"/>
        </w:rPr>
        <w:t>PowerCenter</w:t>
      </w:r>
      <w:proofErr w:type="spellEnd"/>
      <w:r w:rsidRPr="00D16436">
        <w:rPr>
          <w:rFonts w:ascii="Arial" w:hAnsi="Arial" w:cs="Arial"/>
          <w:sz w:val="20"/>
          <w:szCs w:val="20"/>
        </w:rPr>
        <w:t xml:space="preserve"> 10.5 terminati il 31 marzo 2026, si prevede la conversione delle licenze perpetue in sottoscrizione, sopra elencata,</w:t>
      </w:r>
      <w:r w:rsidR="00133A89" w:rsidRPr="00D16436">
        <w:rPr>
          <w:rFonts w:ascii="Arial" w:hAnsi="Arial" w:cs="Arial"/>
          <w:sz w:val="20"/>
          <w:szCs w:val="20"/>
        </w:rPr>
        <w:t xml:space="preserve"> </w:t>
      </w:r>
      <w:r w:rsidRPr="00D16436">
        <w:rPr>
          <w:rFonts w:ascii="Arial" w:hAnsi="Arial" w:cs="Arial"/>
          <w:sz w:val="20"/>
          <w:szCs w:val="20"/>
        </w:rPr>
        <w:t xml:space="preserve">con una forma di supporto dedicato definito Long </w:t>
      </w:r>
      <w:proofErr w:type="spellStart"/>
      <w:r w:rsidRPr="00D16436">
        <w:rPr>
          <w:rFonts w:ascii="Arial" w:hAnsi="Arial" w:cs="Arial"/>
          <w:sz w:val="20"/>
          <w:szCs w:val="20"/>
        </w:rPr>
        <w:t>Term</w:t>
      </w:r>
      <w:proofErr w:type="spellEnd"/>
      <w:r w:rsidRPr="00D16436">
        <w:rPr>
          <w:rFonts w:ascii="Arial" w:hAnsi="Arial" w:cs="Arial"/>
          <w:sz w:val="20"/>
          <w:szCs w:val="20"/>
        </w:rPr>
        <w:t xml:space="preserve"> support (LTS). Il modello proposto per la continuità di erogazione è </w:t>
      </w:r>
      <w:proofErr w:type="gramStart"/>
      <w:r w:rsidRPr="00D16436">
        <w:rPr>
          <w:rFonts w:ascii="Arial" w:hAnsi="Arial" w:cs="Arial"/>
          <w:sz w:val="20"/>
          <w:szCs w:val="20"/>
        </w:rPr>
        <w:t>3</w:t>
      </w:r>
      <w:proofErr w:type="gramEnd"/>
      <w:r w:rsidRPr="00D16436">
        <w:rPr>
          <w:rFonts w:ascii="Arial" w:hAnsi="Arial" w:cs="Arial"/>
          <w:sz w:val="20"/>
          <w:szCs w:val="20"/>
        </w:rPr>
        <w:t xml:space="preserve"> anni. Tale supporto garantirà a Sogei la fornitura di patch, FIX, senza estensione con nuove funzionalità di piattaforma. Per quanto riguarda invece le sottoscrizioni acquisite da Sogei durante la copertura del precedente contratto, </w:t>
      </w:r>
      <w:r w:rsidR="00133A89" w:rsidRPr="00D16436">
        <w:rPr>
          <w:rFonts w:ascii="Arial" w:hAnsi="Arial" w:cs="Arial"/>
          <w:sz w:val="20"/>
          <w:szCs w:val="20"/>
        </w:rPr>
        <w:t>si prevede</w:t>
      </w:r>
      <w:r w:rsidRPr="00D16436">
        <w:rPr>
          <w:rFonts w:ascii="Arial" w:hAnsi="Arial" w:cs="Arial"/>
          <w:sz w:val="20"/>
          <w:szCs w:val="20"/>
        </w:rPr>
        <w:t xml:space="preserve"> una maggiorazione dei costi del 30% per garantire l’erogazione del supporto esteso di seguito definito “LTS”.</w:t>
      </w:r>
    </w:p>
    <w:p w14:paraId="5C41A0A6" w14:textId="274AD107" w:rsidR="00133A89" w:rsidRPr="00D16436" w:rsidRDefault="00133A89" w:rsidP="00133A89">
      <w:pPr>
        <w:pStyle w:val="NormaleWeb"/>
        <w:spacing w:before="120" w:line="276" w:lineRule="auto"/>
        <w:jc w:val="both"/>
        <w:rPr>
          <w:rFonts w:ascii="Arial" w:hAnsi="Arial" w:cs="Arial"/>
          <w:sz w:val="20"/>
          <w:szCs w:val="20"/>
        </w:rPr>
      </w:pPr>
      <w:r w:rsidRPr="00D16436">
        <w:rPr>
          <w:rFonts w:ascii="Arial" w:hAnsi="Arial" w:cs="Arial"/>
          <w:sz w:val="20"/>
          <w:szCs w:val="20"/>
        </w:rPr>
        <w:t xml:space="preserve">Con il Long </w:t>
      </w:r>
      <w:proofErr w:type="spellStart"/>
      <w:r w:rsidRPr="00D16436">
        <w:rPr>
          <w:rFonts w:ascii="Arial" w:hAnsi="Arial" w:cs="Arial"/>
          <w:sz w:val="20"/>
          <w:szCs w:val="20"/>
        </w:rPr>
        <w:t>Term</w:t>
      </w:r>
      <w:proofErr w:type="spellEnd"/>
      <w:r w:rsidRPr="00D16436">
        <w:rPr>
          <w:rFonts w:ascii="Arial" w:hAnsi="Arial" w:cs="Arial"/>
          <w:sz w:val="20"/>
          <w:szCs w:val="20"/>
        </w:rPr>
        <w:t xml:space="preserve"> support il Fornitore ha previsto per tutti e </w:t>
      </w:r>
      <w:r w:rsidR="00E9779F">
        <w:rPr>
          <w:rFonts w:ascii="Arial" w:hAnsi="Arial" w:cs="Arial"/>
          <w:sz w:val="20"/>
          <w:szCs w:val="20"/>
        </w:rPr>
        <w:t>tre</w:t>
      </w:r>
      <w:r w:rsidRPr="00D16436">
        <w:rPr>
          <w:rFonts w:ascii="Arial" w:hAnsi="Arial" w:cs="Arial"/>
          <w:sz w:val="20"/>
          <w:szCs w:val="20"/>
        </w:rPr>
        <w:t xml:space="preserve"> gli anni del contratto:</w:t>
      </w:r>
    </w:p>
    <w:p w14:paraId="5CBCEE13" w14:textId="69CFDE7A" w:rsidR="00133A89" w:rsidRPr="00D16436" w:rsidRDefault="00133A89" w:rsidP="00133A89">
      <w:pPr>
        <w:pStyle w:val="NormaleWeb"/>
        <w:numPr>
          <w:ilvl w:val="0"/>
          <w:numId w:val="29"/>
        </w:numPr>
        <w:spacing w:before="120" w:line="276" w:lineRule="auto"/>
        <w:jc w:val="both"/>
        <w:rPr>
          <w:rFonts w:ascii="Arial" w:hAnsi="Arial" w:cs="Arial"/>
          <w:sz w:val="20"/>
          <w:szCs w:val="20"/>
        </w:rPr>
      </w:pPr>
      <w:r w:rsidRPr="00D16436">
        <w:rPr>
          <w:rFonts w:ascii="Arial" w:hAnsi="Arial" w:cs="Arial"/>
          <w:sz w:val="20"/>
          <w:szCs w:val="20"/>
        </w:rPr>
        <w:t>Supporto a Lungo Termine (LTS)</w:t>
      </w:r>
    </w:p>
    <w:p w14:paraId="57062CB6" w14:textId="6696F065" w:rsidR="00133A89" w:rsidRPr="00D16436" w:rsidRDefault="00133A89" w:rsidP="00133A89">
      <w:pPr>
        <w:pStyle w:val="NormaleWeb"/>
        <w:numPr>
          <w:ilvl w:val="0"/>
          <w:numId w:val="29"/>
        </w:numPr>
        <w:spacing w:before="120" w:line="276" w:lineRule="auto"/>
        <w:jc w:val="both"/>
        <w:rPr>
          <w:rFonts w:ascii="Arial" w:hAnsi="Arial" w:cs="Arial"/>
          <w:sz w:val="20"/>
          <w:szCs w:val="20"/>
        </w:rPr>
      </w:pPr>
      <w:r w:rsidRPr="00D16436">
        <w:rPr>
          <w:rFonts w:ascii="Arial" w:hAnsi="Arial" w:cs="Arial"/>
          <w:sz w:val="20"/>
          <w:szCs w:val="20"/>
        </w:rPr>
        <w:t>Patch di aggiornamento</w:t>
      </w:r>
    </w:p>
    <w:p w14:paraId="22EE2BD8" w14:textId="4791391E" w:rsidR="00133A89" w:rsidRPr="00D16436" w:rsidRDefault="00133A89" w:rsidP="00133A89">
      <w:pPr>
        <w:pStyle w:val="NormaleWeb"/>
        <w:numPr>
          <w:ilvl w:val="0"/>
          <w:numId w:val="29"/>
        </w:numPr>
        <w:spacing w:before="120" w:line="276" w:lineRule="auto"/>
        <w:jc w:val="both"/>
        <w:rPr>
          <w:rFonts w:ascii="Arial" w:hAnsi="Arial" w:cs="Arial"/>
          <w:sz w:val="20"/>
          <w:szCs w:val="20"/>
        </w:rPr>
      </w:pPr>
      <w:r w:rsidRPr="00D16436">
        <w:rPr>
          <w:rFonts w:ascii="Arial" w:hAnsi="Arial" w:cs="Arial"/>
          <w:sz w:val="20"/>
          <w:szCs w:val="20"/>
        </w:rPr>
        <w:t>Aggiornamenti di sicurezza</w:t>
      </w:r>
    </w:p>
    <w:p w14:paraId="2614BC43" w14:textId="2949195A" w:rsidR="00133A89" w:rsidRPr="00D16436" w:rsidRDefault="00133A89" w:rsidP="00133A89">
      <w:pPr>
        <w:pStyle w:val="NormaleWeb"/>
        <w:numPr>
          <w:ilvl w:val="0"/>
          <w:numId w:val="29"/>
        </w:numPr>
        <w:spacing w:before="120" w:line="276" w:lineRule="auto"/>
        <w:jc w:val="both"/>
        <w:rPr>
          <w:rFonts w:ascii="Arial" w:hAnsi="Arial" w:cs="Arial"/>
          <w:sz w:val="20"/>
          <w:szCs w:val="20"/>
        </w:rPr>
      </w:pPr>
      <w:r w:rsidRPr="00D16436">
        <w:rPr>
          <w:rFonts w:ascii="Arial" w:hAnsi="Arial" w:cs="Arial"/>
          <w:sz w:val="20"/>
          <w:szCs w:val="20"/>
        </w:rPr>
        <w:t>Aggiornamenti PAM (compatibilità con nuovi DB e nuovi Sistemi Operativi)</w:t>
      </w:r>
    </w:p>
    <w:p w14:paraId="1284555C" w14:textId="745E6949" w:rsidR="00961C69" w:rsidRPr="00D16436" w:rsidRDefault="00133A89" w:rsidP="00133A89">
      <w:pPr>
        <w:pStyle w:val="NormaleWeb"/>
        <w:numPr>
          <w:ilvl w:val="0"/>
          <w:numId w:val="29"/>
        </w:numPr>
        <w:spacing w:before="120" w:line="276" w:lineRule="auto"/>
        <w:jc w:val="both"/>
        <w:rPr>
          <w:rFonts w:ascii="Arial" w:hAnsi="Arial" w:cs="Arial"/>
          <w:sz w:val="20"/>
          <w:szCs w:val="20"/>
        </w:rPr>
      </w:pPr>
      <w:r w:rsidRPr="00D16436">
        <w:rPr>
          <w:rFonts w:ascii="Arial" w:hAnsi="Arial" w:cs="Arial"/>
          <w:sz w:val="20"/>
          <w:szCs w:val="20"/>
        </w:rPr>
        <w:t>correzioni critiche.</w:t>
      </w:r>
    </w:p>
    <w:p w14:paraId="40F37E96" w14:textId="4AD8263B" w:rsidR="0068109D" w:rsidRPr="00D16436" w:rsidRDefault="0068109D" w:rsidP="0068109D">
      <w:pPr>
        <w:pStyle w:val="NormaleWeb"/>
        <w:spacing w:before="120" w:beforeAutospacing="0" w:after="0" w:afterAutospacing="0" w:line="276" w:lineRule="auto"/>
        <w:jc w:val="both"/>
        <w:rPr>
          <w:rFonts w:ascii="Arial" w:hAnsi="Arial" w:cs="Arial"/>
          <w:color w:val="000000"/>
          <w:sz w:val="20"/>
          <w:szCs w:val="20"/>
        </w:rPr>
      </w:pPr>
      <w:r w:rsidRPr="00D16436">
        <w:rPr>
          <w:rFonts w:ascii="Arial" w:hAnsi="Arial" w:cs="Arial"/>
          <w:color w:val="000000"/>
          <w:sz w:val="20"/>
          <w:szCs w:val="20"/>
        </w:rPr>
        <w:lastRenderedPageBreak/>
        <w:t xml:space="preserve">La durata del contratto sarà di </w:t>
      </w:r>
      <w:r w:rsidR="00E9779F">
        <w:rPr>
          <w:rFonts w:ascii="Arial" w:hAnsi="Arial" w:cs="Arial"/>
          <w:color w:val="000000"/>
          <w:sz w:val="20"/>
          <w:szCs w:val="20"/>
        </w:rPr>
        <w:t>36</w:t>
      </w:r>
      <w:r w:rsidRPr="00D16436">
        <w:rPr>
          <w:rFonts w:ascii="Arial" w:hAnsi="Arial" w:cs="Arial"/>
          <w:color w:val="000000"/>
          <w:sz w:val="20"/>
          <w:szCs w:val="20"/>
        </w:rPr>
        <w:t xml:space="preserve"> mesi.</w:t>
      </w:r>
    </w:p>
    <w:p w14:paraId="29A8D7BA" w14:textId="77777777" w:rsidR="0068109D" w:rsidRPr="00D16436" w:rsidRDefault="0068109D" w:rsidP="0068109D">
      <w:pPr>
        <w:pStyle w:val="NormaleWeb"/>
        <w:spacing w:before="120" w:beforeAutospacing="0" w:after="0" w:afterAutospacing="0" w:line="276" w:lineRule="auto"/>
        <w:jc w:val="both"/>
        <w:rPr>
          <w:rFonts w:ascii="Arial" w:hAnsi="Arial" w:cs="Arial"/>
          <w:color w:val="000000"/>
          <w:sz w:val="20"/>
          <w:szCs w:val="20"/>
        </w:rPr>
      </w:pPr>
      <w:r w:rsidRPr="00D16436">
        <w:rPr>
          <w:rFonts w:ascii="Arial" w:hAnsi="Arial" w:cs="Arial"/>
          <w:color w:val="000000"/>
          <w:sz w:val="20"/>
          <w:szCs w:val="20"/>
        </w:rPr>
        <w:t>Durante l’intero periodo contrattuale viene poi prevista la facoltà di acquisto dei seguenti prodotti a prezzi stabiliti e fissati:</w:t>
      </w:r>
    </w:p>
    <w:tbl>
      <w:tblPr>
        <w:tblW w:w="8359" w:type="dxa"/>
        <w:tblCellMar>
          <w:left w:w="70" w:type="dxa"/>
          <w:right w:w="70" w:type="dxa"/>
        </w:tblCellMar>
        <w:tblLook w:val="04A0" w:firstRow="1" w:lastRow="0" w:firstColumn="1" w:lastColumn="0" w:noHBand="0" w:noVBand="1"/>
      </w:tblPr>
      <w:tblGrid>
        <w:gridCol w:w="8359"/>
      </w:tblGrid>
      <w:tr w:rsidR="0068109D" w:rsidRPr="00D16436" w14:paraId="48C69309" w14:textId="77777777" w:rsidTr="008157C8">
        <w:trPr>
          <w:trHeight w:val="254"/>
        </w:trPr>
        <w:tc>
          <w:tcPr>
            <w:tcW w:w="8359" w:type="dxa"/>
            <w:tcBorders>
              <w:top w:val="single" w:sz="4" w:space="0" w:color="B7B7B7"/>
              <w:left w:val="single" w:sz="4" w:space="0" w:color="B7B7B7"/>
              <w:bottom w:val="single" w:sz="4" w:space="0" w:color="B7B7B7"/>
              <w:right w:val="single" w:sz="4" w:space="0" w:color="B7B7B7"/>
            </w:tcBorders>
          </w:tcPr>
          <w:p w14:paraId="4D68CE7E" w14:textId="77777777" w:rsidR="0068109D" w:rsidRPr="00D16436" w:rsidRDefault="0068109D" w:rsidP="008157C8">
            <w:pPr>
              <w:rPr>
                <w:rFonts w:ascii="Arial" w:hAnsi="Arial" w:cs="Arial"/>
                <w:color w:val="000000"/>
                <w:sz w:val="20"/>
                <w:szCs w:val="20"/>
                <w:lang w:val="en-US"/>
              </w:rPr>
            </w:pPr>
            <w:r w:rsidRPr="00D16436">
              <w:rPr>
                <w:rFonts w:ascii="Arial" w:hAnsi="Arial" w:cs="Arial"/>
                <w:b/>
                <w:bCs/>
                <w:color w:val="000000"/>
                <w:sz w:val="17"/>
                <w:szCs w:val="17"/>
              </w:rPr>
              <w:t>Descrizione della sottoscrizione</w:t>
            </w:r>
          </w:p>
        </w:tc>
      </w:tr>
      <w:tr w:rsidR="0068109D" w:rsidRPr="00C06700" w14:paraId="779AA610" w14:textId="77777777" w:rsidTr="008157C8">
        <w:trPr>
          <w:trHeight w:val="254"/>
        </w:trPr>
        <w:tc>
          <w:tcPr>
            <w:tcW w:w="8359" w:type="dxa"/>
            <w:tcBorders>
              <w:top w:val="single" w:sz="4" w:space="0" w:color="B7B7B7"/>
              <w:left w:val="single" w:sz="4" w:space="0" w:color="B7B7B7"/>
              <w:bottom w:val="single" w:sz="4" w:space="0" w:color="B7B7B7"/>
              <w:right w:val="single" w:sz="4" w:space="0" w:color="B7B7B7"/>
            </w:tcBorders>
            <w:hideMark/>
          </w:tcPr>
          <w:p w14:paraId="0503A341" w14:textId="77777777" w:rsidR="0068109D" w:rsidRPr="00D16436" w:rsidRDefault="0068109D" w:rsidP="008157C8">
            <w:pPr>
              <w:rPr>
                <w:rFonts w:ascii="Arial" w:hAnsi="Arial" w:cs="Arial"/>
                <w:color w:val="000000"/>
                <w:sz w:val="20"/>
                <w:szCs w:val="20"/>
                <w:lang w:val="en-US"/>
              </w:rPr>
            </w:pPr>
            <w:r w:rsidRPr="00D16436">
              <w:rPr>
                <w:rFonts w:ascii="Arial" w:hAnsi="Arial" w:cs="Arial"/>
                <w:color w:val="000000"/>
                <w:sz w:val="20"/>
                <w:szCs w:val="20"/>
                <w:lang w:val="en-US"/>
              </w:rPr>
              <w:t>PowerCenter SE Per CPU-core (S) Production Annual Subscription</w:t>
            </w:r>
          </w:p>
        </w:tc>
      </w:tr>
      <w:tr w:rsidR="0068109D" w:rsidRPr="00C06700" w14:paraId="271756F6" w14:textId="77777777" w:rsidTr="008157C8">
        <w:trPr>
          <w:trHeight w:val="272"/>
        </w:trPr>
        <w:tc>
          <w:tcPr>
            <w:tcW w:w="8359" w:type="dxa"/>
            <w:tcBorders>
              <w:top w:val="nil"/>
              <w:left w:val="single" w:sz="4" w:space="0" w:color="B7B7B7"/>
              <w:bottom w:val="single" w:sz="4" w:space="0" w:color="B7B7B7"/>
              <w:right w:val="single" w:sz="4" w:space="0" w:color="B7B7B7"/>
            </w:tcBorders>
            <w:hideMark/>
          </w:tcPr>
          <w:p w14:paraId="02E1AF86" w14:textId="77777777" w:rsidR="0068109D" w:rsidRPr="00D16436" w:rsidRDefault="0068109D" w:rsidP="008157C8">
            <w:pPr>
              <w:rPr>
                <w:rFonts w:ascii="Arial" w:hAnsi="Arial" w:cs="Arial"/>
                <w:color w:val="000000"/>
                <w:sz w:val="20"/>
                <w:szCs w:val="20"/>
                <w:lang w:val="en-US"/>
              </w:rPr>
            </w:pPr>
            <w:r w:rsidRPr="00D16436">
              <w:rPr>
                <w:rFonts w:ascii="Arial" w:hAnsi="Arial" w:cs="Arial"/>
                <w:color w:val="000000"/>
                <w:sz w:val="20"/>
                <w:szCs w:val="20"/>
                <w:lang w:val="en-US"/>
              </w:rPr>
              <w:t>Scaling Option per CPU-core (S) Production Annual Subscription</w:t>
            </w:r>
          </w:p>
        </w:tc>
      </w:tr>
      <w:tr w:rsidR="0068109D" w:rsidRPr="00C06700" w14:paraId="70E89467" w14:textId="77777777" w:rsidTr="008157C8">
        <w:trPr>
          <w:trHeight w:val="266"/>
        </w:trPr>
        <w:tc>
          <w:tcPr>
            <w:tcW w:w="8359" w:type="dxa"/>
            <w:tcBorders>
              <w:top w:val="nil"/>
              <w:left w:val="single" w:sz="4" w:space="0" w:color="B7B7B7"/>
              <w:bottom w:val="single" w:sz="4" w:space="0" w:color="B7B7B7"/>
              <w:right w:val="single" w:sz="4" w:space="0" w:color="B7B7B7"/>
            </w:tcBorders>
            <w:hideMark/>
          </w:tcPr>
          <w:p w14:paraId="456FE673" w14:textId="77777777" w:rsidR="0068109D" w:rsidRPr="00D16436" w:rsidRDefault="0068109D" w:rsidP="008157C8">
            <w:pPr>
              <w:rPr>
                <w:rFonts w:ascii="Arial" w:hAnsi="Arial" w:cs="Arial"/>
                <w:color w:val="000000"/>
                <w:sz w:val="20"/>
                <w:szCs w:val="20"/>
                <w:lang w:val="en-US"/>
              </w:rPr>
            </w:pPr>
            <w:r w:rsidRPr="00D16436">
              <w:rPr>
                <w:rFonts w:ascii="Arial" w:hAnsi="Arial" w:cs="Arial"/>
                <w:color w:val="000000"/>
                <w:sz w:val="20"/>
                <w:szCs w:val="20"/>
                <w:lang w:val="en-US"/>
              </w:rPr>
              <w:t>Team-based Development Option per CPU-core (S) Production Annual Subscription</w:t>
            </w:r>
          </w:p>
        </w:tc>
      </w:tr>
      <w:tr w:rsidR="0068109D" w:rsidRPr="00C06700" w14:paraId="7454B232" w14:textId="77777777" w:rsidTr="008157C8">
        <w:trPr>
          <w:trHeight w:val="277"/>
        </w:trPr>
        <w:tc>
          <w:tcPr>
            <w:tcW w:w="8359" w:type="dxa"/>
            <w:tcBorders>
              <w:top w:val="nil"/>
              <w:left w:val="single" w:sz="4" w:space="0" w:color="B7B7B7"/>
              <w:bottom w:val="single" w:sz="4" w:space="0" w:color="B7B7B7"/>
              <w:right w:val="single" w:sz="4" w:space="0" w:color="B7B7B7"/>
            </w:tcBorders>
            <w:hideMark/>
          </w:tcPr>
          <w:p w14:paraId="25923053" w14:textId="77777777" w:rsidR="0068109D" w:rsidRPr="00D16436" w:rsidRDefault="0068109D" w:rsidP="008157C8">
            <w:pPr>
              <w:rPr>
                <w:rFonts w:ascii="Arial" w:hAnsi="Arial" w:cs="Arial"/>
                <w:color w:val="000000"/>
                <w:sz w:val="20"/>
                <w:szCs w:val="20"/>
                <w:lang w:val="en-US"/>
              </w:rPr>
            </w:pPr>
            <w:r w:rsidRPr="00D16436">
              <w:rPr>
                <w:rFonts w:ascii="Arial" w:hAnsi="Arial" w:cs="Arial"/>
                <w:color w:val="000000"/>
                <w:sz w:val="20"/>
                <w:szCs w:val="20"/>
                <w:lang w:val="en-US"/>
              </w:rPr>
              <w:t>PowerCenter AE per CPU-core (S) Production Annual Subscription</w:t>
            </w:r>
          </w:p>
        </w:tc>
      </w:tr>
      <w:tr w:rsidR="0068109D" w:rsidRPr="00C06700" w14:paraId="279216D4" w14:textId="77777777" w:rsidTr="008157C8">
        <w:trPr>
          <w:trHeight w:val="58"/>
        </w:trPr>
        <w:tc>
          <w:tcPr>
            <w:tcW w:w="8359" w:type="dxa"/>
            <w:tcBorders>
              <w:top w:val="nil"/>
              <w:left w:val="single" w:sz="4" w:space="0" w:color="B7B7B7"/>
              <w:bottom w:val="single" w:sz="4" w:space="0" w:color="B7B7B7"/>
              <w:right w:val="single" w:sz="4" w:space="0" w:color="B7B7B7"/>
            </w:tcBorders>
            <w:hideMark/>
          </w:tcPr>
          <w:p w14:paraId="70452464" w14:textId="77777777" w:rsidR="0068109D" w:rsidRPr="00D16436" w:rsidRDefault="0068109D" w:rsidP="008157C8">
            <w:pPr>
              <w:rPr>
                <w:rFonts w:ascii="Arial" w:hAnsi="Arial" w:cs="Arial"/>
                <w:color w:val="000000"/>
                <w:sz w:val="20"/>
                <w:szCs w:val="20"/>
                <w:lang w:val="en-US"/>
              </w:rPr>
            </w:pPr>
            <w:r w:rsidRPr="00D16436">
              <w:rPr>
                <w:rFonts w:ascii="Arial" w:hAnsi="Arial" w:cs="Arial"/>
                <w:color w:val="000000"/>
                <w:sz w:val="20"/>
                <w:szCs w:val="20"/>
                <w:lang w:val="en-US"/>
              </w:rPr>
              <w:t>PowerCenter SE per CPU-core (S) Lab Annual Subscription</w:t>
            </w:r>
          </w:p>
        </w:tc>
      </w:tr>
      <w:tr w:rsidR="0068109D" w:rsidRPr="00C06700" w14:paraId="6A4D8E57" w14:textId="77777777" w:rsidTr="008157C8">
        <w:trPr>
          <w:trHeight w:val="58"/>
        </w:trPr>
        <w:tc>
          <w:tcPr>
            <w:tcW w:w="8359" w:type="dxa"/>
            <w:tcBorders>
              <w:top w:val="nil"/>
              <w:left w:val="single" w:sz="4" w:space="0" w:color="B7B7B7"/>
              <w:bottom w:val="single" w:sz="4" w:space="0" w:color="B7B7B7"/>
              <w:right w:val="single" w:sz="4" w:space="0" w:color="B7B7B7"/>
            </w:tcBorders>
            <w:hideMark/>
          </w:tcPr>
          <w:p w14:paraId="2A82784B" w14:textId="77777777" w:rsidR="0068109D" w:rsidRPr="00D16436" w:rsidRDefault="0068109D" w:rsidP="008157C8">
            <w:pPr>
              <w:rPr>
                <w:rFonts w:ascii="Arial" w:hAnsi="Arial" w:cs="Arial"/>
                <w:color w:val="000000"/>
                <w:sz w:val="20"/>
                <w:szCs w:val="20"/>
                <w:lang w:val="en-US"/>
              </w:rPr>
            </w:pPr>
            <w:r w:rsidRPr="00D16436">
              <w:rPr>
                <w:rFonts w:ascii="Arial" w:hAnsi="Arial" w:cs="Arial"/>
                <w:color w:val="000000"/>
                <w:sz w:val="20"/>
                <w:szCs w:val="20"/>
                <w:lang w:val="en-US"/>
              </w:rPr>
              <w:t>PowerCenter AE per CPU-core (S) Development Lab Annual Subscription</w:t>
            </w:r>
          </w:p>
        </w:tc>
      </w:tr>
    </w:tbl>
    <w:p w14:paraId="01E42D41" w14:textId="77777777" w:rsidR="0068109D" w:rsidRPr="00D16436" w:rsidRDefault="0068109D" w:rsidP="00080F4E">
      <w:pPr>
        <w:pStyle w:val="NormaleWeb"/>
        <w:spacing w:before="120" w:beforeAutospacing="0" w:after="0" w:afterAutospacing="0" w:line="276" w:lineRule="auto"/>
        <w:jc w:val="both"/>
        <w:rPr>
          <w:rFonts w:ascii="Arial" w:hAnsi="Arial" w:cs="Arial"/>
          <w:color w:val="000000"/>
          <w:sz w:val="20"/>
          <w:szCs w:val="20"/>
          <w:lang w:val="en-US"/>
        </w:rPr>
      </w:pPr>
    </w:p>
    <w:p w14:paraId="54A50228" w14:textId="130E955D" w:rsidR="00D112D6" w:rsidRPr="00D16436" w:rsidRDefault="00DF7447" w:rsidP="00D112D6">
      <w:pPr>
        <w:autoSpaceDE w:val="0"/>
        <w:autoSpaceDN w:val="0"/>
        <w:adjustRightInd w:val="0"/>
        <w:snapToGrid w:val="0"/>
        <w:rPr>
          <w:rFonts w:ascii="Arial" w:hAnsi="Arial" w:cs="Arial"/>
          <w:sz w:val="20"/>
          <w:szCs w:val="20"/>
        </w:rPr>
      </w:pPr>
      <w:r w:rsidRPr="00D16436">
        <w:rPr>
          <w:rFonts w:ascii="Arial" w:hAnsi="Arial" w:cs="Arial"/>
          <w:color w:val="000000"/>
          <w:sz w:val="20"/>
          <w:szCs w:val="20"/>
        </w:rPr>
        <w:t xml:space="preserve">In particolare, </w:t>
      </w:r>
      <w:r w:rsidR="00B9097A" w:rsidRPr="00D16436">
        <w:rPr>
          <w:rFonts w:ascii="Arial" w:hAnsi="Arial" w:cs="Arial"/>
          <w:color w:val="000000"/>
          <w:sz w:val="20"/>
          <w:szCs w:val="20"/>
        </w:rPr>
        <w:t xml:space="preserve">per i prodotti indicati di seguito, </w:t>
      </w:r>
      <w:r w:rsidR="00695FAC" w:rsidRPr="00D16436">
        <w:rPr>
          <w:rFonts w:ascii="Arial" w:hAnsi="Arial" w:cs="Arial"/>
          <w:color w:val="000000"/>
          <w:sz w:val="20"/>
          <w:szCs w:val="20"/>
        </w:rPr>
        <w:t>viene prevista la facoltà di acquisto delle seguenti quantità annuali di sottoscrizioni opzionali</w:t>
      </w:r>
      <w:r w:rsidR="00D112D6">
        <w:rPr>
          <w:rFonts w:ascii="Arial" w:hAnsi="Arial" w:cs="Arial"/>
          <w:color w:val="000000"/>
          <w:sz w:val="20"/>
          <w:szCs w:val="20"/>
        </w:rPr>
        <w:t xml:space="preserve"> </w:t>
      </w:r>
      <w:r w:rsidR="00D112D6" w:rsidRPr="00D16436">
        <w:rPr>
          <w:rFonts w:ascii="Arial" w:hAnsi="Arial" w:cs="Arial"/>
          <w:sz w:val="20"/>
          <w:szCs w:val="20"/>
        </w:rPr>
        <w:t xml:space="preserve">ad un prezzo annuo complessivo non superiore a </w:t>
      </w:r>
      <w:r w:rsidR="00D112D6" w:rsidRPr="00D16436">
        <w:rPr>
          <w:rFonts w:ascii="Arial" w:hAnsi="Arial" w:cs="Arial"/>
          <w:b/>
          <w:bCs/>
          <w:sz w:val="20"/>
          <w:szCs w:val="20"/>
        </w:rPr>
        <w:t xml:space="preserve">€ </w:t>
      </w:r>
      <w:r w:rsidR="00D112D6" w:rsidRPr="00D112D6">
        <w:rPr>
          <w:rFonts w:ascii="Arial" w:hAnsi="Arial" w:cs="Arial"/>
          <w:b/>
          <w:bCs/>
          <w:sz w:val="20"/>
          <w:szCs w:val="20"/>
        </w:rPr>
        <w:t>184.064,28</w:t>
      </w:r>
      <w:r w:rsidR="00D112D6" w:rsidRPr="00D16436">
        <w:rPr>
          <w:rFonts w:ascii="Arial" w:hAnsi="Arial" w:cs="Arial"/>
          <w:sz w:val="20"/>
          <w:szCs w:val="20"/>
        </w:rPr>
        <w:t>.</w:t>
      </w:r>
    </w:p>
    <w:p w14:paraId="6CC628D9" w14:textId="59ECFC0E" w:rsidR="00F53AC4" w:rsidRPr="00D16436" w:rsidRDefault="00F53AC4" w:rsidP="00080F4E">
      <w:pPr>
        <w:pStyle w:val="NormaleWeb"/>
        <w:spacing w:before="120" w:beforeAutospacing="0" w:after="0" w:afterAutospacing="0" w:line="276" w:lineRule="auto"/>
        <w:jc w:val="both"/>
        <w:rPr>
          <w:rFonts w:ascii="Arial" w:hAnsi="Arial" w:cs="Arial"/>
          <w:color w:val="000000"/>
          <w:sz w:val="20"/>
          <w:szCs w:val="20"/>
        </w:rPr>
      </w:pPr>
    </w:p>
    <w:tbl>
      <w:tblPr>
        <w:tblW w:w="8500" w:type="dxa"/>
        <w:tblCellMar>
          <w:left w:w="70" w:type="dxa"/>
          <w:right w:w="70" w:type="dxa"/>
        </w:tblCellMar>
        <w:tblLook w:val="04A0" w:firstRow="1" w:lastRow="0" w:firstColumn="1" w:lastColumn="0" w:noHBand="0" w:noVBand="1"/>
      </w:tblPr>
      <w:tblGrid>
        <w:gridCol w:w="7083"/>
        <w:gridCol w:w="1417"/>
      </w:tblGrid>
      <w:tr w:rsidR="00695FAC" w:rsidRPr="00D16436" w14:paraId="3860A4B2" w14:textId="77777777" w:rsidTr="004A0C1A">
        <w:trPr>
          <w:trHeight w:val="413"/>
        </w:trPr>
        <w:tc>
          <w:tcPr>
            <w:tcW w:w="7083" w:type="dxa"/>
            <w:tcBorders>
              <w:top w:val="single" w:sz="4" w:space="0" w:color="B7B7B7"/>
              <w:left w:val="single" w:sz="4" w:space="0" w:color="B7B7B7"/>
              <w:bottom w:val="single" w:sz="4" w:space="0" w:color="B7B7B7"/>
              <w:right w:val="single" w:sz="4" w:space="0" w:color="B7B7B7"/>
            </w:tcBorders>
            <w:vAlign w:val="center"/>
          </w:tcPr>
          <w:p w14:paraId="4055A902" w14:textId="0F3ED09F" w:rsidR="00695FAC" w:rsidRPr="00D16436" w:rsidRDefault="00695FAC" w:rsidP="00695FAC">
            <w:pPr>
              <w:rPr>
                <w:rFonts w:ascii="Arial" w:hAnsi="Arial" w:cs="Arial"/>
                <w:color w:val="000000"/>
                <w:sz w:val="20"/>
                <w:szCs w:val="20"/>
                <w:lang w:val="en-US"/>
              </w:rPr>
            </w:pPr>
            <w:r w:rsidRPr="00D16436">
              <w:rPr>
                <w:rFonts w:ascii="Arial" w:hAnsi="Arial" w:cs="Arial"/>
                <w:b/>
                <w:bCs/>
                <w:color w:val="000000"/>
                <w:sz w:val="17"/>
                <w:szCs w:val="17"/>
              </w:rPr>
              <w:t>Descrizione Sottoscrizioni opzionali</w:t>
            </w:r>
          </w:p>
        </w:tc>
        <w:tc>
          <w:tcPr>
            <w:tcW w:w="1417" w:type="dxa"/>
            <w:tcBorders>
              <w:top w:val="single" w:sz="4" w:space="0" w:color="B7B7B7"/>
              <w:left w:val="nil"/>
              <w:bottom w:val="single" w:sz="4" w:space="0" w:color="B7B7B7"/>
              <w:right w:val="single" w:sz="4" w:space="0" w:color="B7B7B7"/>
            </w:tcBorders>
            <w:vAlign w:val="center"/>
          </w:tcPr>
          <w:p w14:paraId="31417CE2" w14:textId="431A0F23" w:rsidR="00695FAC" w:rsidRPr="00D16436" w:rsidRDefault="00695FAC" w:rsidP="00695FAC">
            <w:pPr>
              <w:jc w:val="center"/>
              <w:rPr>
                <w:rFonts w:ascii="Arial" w:hAnsi="Arial" w:cs="Arial"/>
                <w:color w:val="000000"/>
                <w:sz w:val="20"/>
                <w:szCs w:val="20"/>
              </w:rPr>
            </w:pPr>
            <w:r w:rsidRPr="00D16436">
              <w:rPr>
                <w:rFonts w:ascii="Arial" w:hAnsi="Arial" w:cs="Arial"/>
                <w:b/>
                <w:bCs/>
                <w:color w:val="000000"/>
                <w:sz w:val="17"/>
                <w:szCs w:val="17"/>
              </w:rPr>
              <w:t>Quantità</w:t>
            </w:r>
          </w:p>
        </w:tc>
      </w:tr>
      <w:tr w:rsidR="00695FAC" w:rsidRPr="00D16436" w14:paraId="124CD234" w14:textId="77777777" w:rsidTr="00695FAC">
        <w:trPr>
          <w:trHeight w:val="279"/>
        </w:trPr>
        <w:tc>
          <w:tcPr>
            <w:tcW w:w="7083" w:type="dxa"/>
            <w:tcBorders>
              <w:top w:val="single" w:sz="4" w:space="0" w:color="B7B7B7"/>
              <w:left w:val="single" w:sz="4" w:space="0" w:color="B7B7B7"/>
              <w:bottom w:val="single" w:sz="4" w:space="0" w:color="B7B7B7"/>
              <w:right w:val="single" w:sz="4" w:space="0" w:color="B7B7B7"/>
            </w:tcBorders>
            <w:hideMark/>
          </w:tcPr>
          <w:p w14:paraId="7585C378" w14:textId="77777777" w:rsidR="00695FAC" w:rsidRPr="00D16436" w:rsidRDefault="00695FAC" w:rsidP="00695FAC">
            <w:pPr>
              <w:rPr>
                <w:rFonts w:ascii="Arial" w:hAnsi="Arial" w:cs="Arial"/>
                <w:color w:val="000000"/>
                <w:sz w:val="20"/>
                <w:szCs w:val="20"/>
                <w:lang w:val="en-US"/>
              </w:rPr>
            </w:pPr>
            <w:r w:rsidRPr="00D16436">
              <w:rPr>
                <w:rFonts w:ascii="Arial" w:hAnsi="Arial" w:cs="Arial"/>
                <w:color w:val="000000"/>
                <w:sz w:val="20"/>
                <w:szCs w:val="20"/>
                <w:lang w:val="en-US"/>
              </w:rPr>
              <w:t>PowerCenter SE Per CPU-core (S) Production Annual Subscription</w:t>
            </w:r>
          </w:p>
        </w:tc>
        <w:tc>
          <w:tcPr>
            <w:tcW w:w="1417" w:type="dxa"/>
            <w:tcBorders>
              <w:top w:val="single" w:sz="4" w:space="0" w:color="B7B7B7"/>
              <w:left w:val="nil"/>
              <w:bottom w:val="single" w:sz="4" w:space="0" w:color="B7B7B7"/>
              <w:right w:val="single" w:sz="4" w:space="0" w:color="B7B7B7"/>
            </w:tcBorders>
            <w:hideMark/>
          </w:tcPr>
          <w:p w14:paraId="27A8D053" w14:textId="77777777" w:rsidR="00695FAC" w:rsidRPr="00D16436" w:rsidRDefault="00695FAC" w:rsidP="00695FAC">
            <w:pPr>
              <w:jc w:val="center"/>
              <w:rPr>
                <w:rFonts w:ascii="Arial" w:hAnsi="Arial" w:cs="Arial"/>
                <w:color w:val="000000"/>
                <w:sz w:val="20"/>
                <w:szCs w:val="20"/>
              </w:rPr>
            </w:pPr>
            <w:r w:rsidRPr="00D16436">
              <w:rPr>
                <w:rFonts w:ascii="Arial" w:hAnsi="Arial" w:cs="Arial"/>
                <w:color w:val="000000"/>
                <w:sz w:val="20"/>
                <w:szCs w:val="20"/>
              </w:rPr>
              <w:t>8</w:t>
            </w:r>
          </w:p>
        </w:tc>
      </w:tr>
      <w:tr w:rsidR="00695FAC" w:rsidRPr="00D16436" w14:paraId="79555878" w14:textId="77777777" w:rsidTr="00695FAC">
        <w:trPr>
          <w:trHeight w:val="273"/>
        </w:trPr>
        <w:tc>
          <w:tcPr>
            <w:tcW w:w="7083" w:type="dxa"/>
            <w:tcBorders>
              <w:top w:val="nil"/>
              <w:left w:val="single" w:sz="4" w:space="0" w:color="B7B7B7"/>
              <w:bottom w:val="single" w:sz="4" w:space="0" w:color="B7B7B7"/>
              <w:right w:val="single" w:sz="4" w:space="0" w:color="B7B7B7"/>
            </w:tcBorders>
            <w:hideMark/>
          </w:tcPr>
          <w:p w14:paraId="2828C466" w14:textId="77777777" w:rsidR="00695FAC" w:rsidRPr="00D16436" w:rsidRDefault="00695FAC" w:rsidP="00695FAC">
            <w:pPr>
              <w:rPr>
                <w:rFonts w:ascii="Arial" w:hAnsi="Arial" w:cs="Arial"/>
                <w:color w:val="000000"/>
                <w:sz w:val="20"/>
                <w:szCs w:val="20"/>
                <w:lang w:val="en-US"/>
              </w:rPr>
            </w:pPr>
            <w:r w:rsidRPr="00D16436">
              <w:rPr>
                <w:rFonts w:ascii="Arial" w:hAnsi="Arial" w:cs="Arial"/>
                <w:color w:val="000000"/>
                <w:sz w:val="20"/>
                <w:szCs w:val="20"/>
                <w:lang w:val="en-US"/>
              </w:rPr>
              <w:t>Scaling Option per CPU-core (S) Production Annual Subscription</w:t>
            </w:r>
          </w:p>
        </w:tc>
        <w:tc>
          <w:tcPr>
            <w:tcW w:w="1417" w:type="dxa"/>
            <w:tcBorders>
              <w:top w:val="nil"/>
              <w:left w:val="nil"/>
              <w:bottom w:val="single" w:sz="4" w:space="0" w:color="B7B7B7"/>
              <w:right w:val="single" w:sz="4" w:space="0" w:color="B7B7B7"/>
            </w:tcBorders>
            <w:hideMark/>
          </w:tcPr>
          <w:p w14:paraId="3F0336AD" w14:textId="77777777" w:rsidR="00695FAC" w:rsidRPr="00D16436" w:rsidRDefault="00695FAC" w:rsidP="00695FAC">
            <w:pPr>
              <w:jc w:val="center"/>
              <w:rPr>
                <w:rFonts w:ascii="Arial" w:hAnsi="Arial" w:cs="Arial"/>
                <w:color w:val="000000"/>
                <w:sz w:val="20"/>
                <w:szCs w:val="20"/>
              </w:rPr>
            </w:pPr>
            <w:r w:rsidRPr="00D16436">
              <w:rPr>
                <w:rFonts w:ascii="Arial" w:hAnsi="Arial" w:cs="Arial"/>
                <w:color w:val="000000"/>
                <w:sz w:val="20"/>
                <w:szCs w:val="20"/>
              </w:rPr>
              <w:t>8</w:t>
            </w:r>
          </w:p>
        </w:tc>
      </w:tr>
      <w:tr w:rsidR="00695FAC" w:rsidRPr="00D16436" w14:paraId="0EFD81DC" w14:textId="77777777" w:rsidTr="00695FAC">
        <w:trPr>
          <w:trHeight w:val="281"/>
        </w:trPr>
        <w:tc>
          <w:tcPr>
            <w:tcW w:w="7083" w:type="dxa"/>
            <w:tcBorders>
              <w:top w:val="nil"/>
              <w:left w:val="single" w:sz="4" w:space="0" w:color="B7B7B7"/>
              <w:bottom w:val="single" w:sz="4" w:space="0" w:color="B7B7B7"/>
              <w:right w:val="single" w:sz="4" w:space="0" w:color="B7B7B7"/>
            </w:tcBorders>
            <w:hideMark/>
          </w:tcPr>
          <w:p w14:paraId="5A2FFAB0" w14:textId="77777777" w:rsidR="00695FAC" w:rsidRPr="00D16436" w:rsidRDefault="00695FAC" w:rsidP="00695FAC">
            <w:pPr>
              <w:rPr>
                <w:rFonts w:ascii="Arial" w:hAnsi="Arial" w:cs="Arial"/>
                <w:color w:val="000000"/>
                <w:sz w:val="20"/>
                <w:szCs w:val="20"/>
                <w:lang w:val="en-US"/>
              </w:rPr>
            </w:pPr>
            <w:r w:rsidRPr="00D16436">
              <w:rPr>
                <w:rFonts w:ascii="Arial" w:hAnsi="Arial" w:cs="Arial"/>
                <w:color w:val="000000"/>
                <w:sz w:val="20"/>
                <w:szCs w:val="20"/>
                <w:lang w:val="en-US"/>
              </w:rPr>
              <w:t>Team-based Development Option per CPU-core (S) Production Annual Subscription</w:t>
            </w:r>
          </w:p>
        </w:tc>
        <w:tc>
          <w:tcPr>
            <w:tcW w:w="1417" w:type="dxa"/>
            <w:tcBorders>
              <w:top w:val="nil"/>
              <w:left w:val="nil"/>
              <w:bottom w:val="single" w:sz="4" w:space="0" w:color="B7B7B7"/>
              <w:right w:val="single" w:sz="4" w:space="0" w:color="B7B7B7"/>
            </w:tcBorders>
            <w:hideMark/>
          </w:tcPr>
          <w:p w14:paraId="7DB11EF4" w14:textId="77777777" w:rsidR="00695FAC" w:rsidRPr="00D16436" w:rsidRDefault="00695FAC" w:rsidP="00695FAC">
            <w:pPr>
              <w:jc w:val="center"/>
              <w:rPr>
                <w:rFonts w:ascii="Arial" w:hAnsi="Arial" w:cs="Arial"/>
                <w:color w:val="000000"/>
                <w:sz w:val="20"/>
                <w:szCs w:val="20"/>
              </w:rPr>
            </w:pPr>
            <w:r w:rsidRPr="00D16436">
              <w:rPr>
                <w:rFonts w:ascii="Arial" w:hAnsi="Arial" w:cs="Arial"/>
                <w:color w:val="000000"/>
                <w:sz w:val="20"/>
                <w:szCs w:val="20"/>
              </w:rPr>
              <w:t>8</w:t>
            </w:r>
          </w:p>
        </w:tc>
      </w:tr>
      <w:tr w:rsidR="00695FAC" w:rsidRPr="00D16436" w14:paraId="7B602F67" w14:textId="77777777" w:rsidTr="00695FAC">
        <w:trPr>
          <w:trHeight w:val="289"/>
        </w:trPr>
        <w:tc>
          <w:tcPr>
            <w:tcW w:w="7083" w:type="dxa"/>
            <w:tcBorders>
              <w:top w:val="nil"/>
              <w:left w:val="single" w:sz="4" w:space="0" w:color="B7B7B7"/>
              <w:bottom w:val="single" w:sz="4" w:space="0" w:color="B7B7B7"/>
              <w:right w:val="single" w:sz="4" w:space="0" w:color="B7B7B7"/>
            </w:tcBorders>
            <w:hideMark/>
          </w:tcPr>
          <w:p w14:paraId="2E6B9B48" w14:textId="77777777" w:rsidR="00695FAC" w:rsidRPr="00D16436" w:rsidRDefault="00695FAC" w:rsidP="00695FAC">
            <w:pPr>
              <w:rPr>
                <w:rFonts w:ascii="Arial" w:hAnsi="Arial" w:cs="Arial"/>
                <w:color w:val="000000"/>
                <w:sz w:val="20"/>
                <w:szCs w:val="20"/>
                <w:lang w:val="en-US"/>
              </w:rPr>
            </w:pPr>
            <w:r w:rsidRPr="00D16436">
              <w:rPr>
                <w:rFonts w:ascii="Arial" w:hAnsi="Arial" w:cs="Arial"/>
                <w:color w:val="000000"/>
                <w:sz w:val="20"/>
                <w:szCs w:val="20"/>
                <w:lang w:val="en-US"/>
              </w:rPr>
              <w:t>PowerCenter AE per CPU-core (S) Production Annual Subscription</w:t>
            </w:r>
          </w:p>
        </w:tc>
        <w:tc>
          <w:tcPr>
            <w:tcW w:w="1417" w:type="dxa"/>
            <w:tcBorders>
              <w:top w:val="nil"/>
              <w:left w:val="nil"/>
              <w:bottom w:val="single" w:sz="4" w:space="0" w:color="B7B7B7"/>
              <w:right w:val="single" w:sz="4" w:space="0" w:color="B7B7B7"/>
            </w:tcBorders>
            <w:hideMark/>
          </w:tcPr>
          <w:p w14:paraId="7130E222" w14:textId="77777777" w:rsidR="00695FAC" w:rsidRPr="00D16436" w:rsidRDefault="00695FAC" w:rsidP="00695FAC">
            <w:pPr>
              <w:jc w:val="center"/>
              <w:rPr>
                <w:rFonts w:ascii="Arial" w:hAnsi="Arial" w:cs="Arial"/>
                <w:color w:val="000000"/>
                <w:sz w:val="20"/>
                <w:szCs w:val="20"/>
              </w:rPr>
            </w:pPr>
            <w:r w:rsidRPr="00D16436">
              <w:rPr>
                <w:rFonts w:ascii="Arial" w:hAnsi="Arial" w:cs="Arial"/>
                <w:color w:val="000000"/>
                <w:sz w:val="20"/>
                <w:szCs w:val="20"/>
              </w:rPr>
              <w:t>2</w:t>
            </w:r>
          </w:p>
        </w:tc>
      </w:tr>
    </w:tbl>
    <w:p w14:paraId="1184314A" w14:textId="77777777" w:rsidR="00D112D6" w:rsidRDefault="00D112D6" w:rsidP="0087024F">
      <w:pPr>
        <w:pStyle w:val="NormaleWeb"/>
        <w:spacing w:before="120" w:beforeAutospacing="0" w:after="0" w:afterAutospacing="0" w:line="276" w:lineRule="auto"/>
        <w:jc w:val="both"/>
        <w:rPr>
          <w:rFonts w:ascii="Arial" w:hAnsi="Arial" w:cs="Arial"/>
          <w:color w:val="000000"/>
          <w:sz w:val="20"/>
          <w:szCs w:val="20"/>
        </w:rPr>
      </w:pPr>
    </w:p>
    <w:p w14:paraId="2DDEA184" w14:textId="13327376" w:rsidR="0087024F" w:rsidRPr="00D16436" w:rsidRDefault="0087024F" w:rsidP="0087024F">
      <w:pPr>
        <w:pStyle w:val="NormaleWeb"/>
        <w:spacing w:before="120" w:beforeAutospacing="0" w:after="0" w:afterAutospacing="0" w:line="276" w:lineRule="auto"/>
        <w:jc w:val="both"/>
        <w:rPr>
          <w:rFonts w:ascii="Arial" w:hAnsi="Arial" w:cs="Arial"/>
          <w:color w:val="000000"/>
          <w:sz w:val="20"/>
          <w:szCs w:val="20"/>
        </w:rPr>
      </w:pPr>
      <w:r w:rsidRPr="00D16436">
        <w:rPr>
          <w:rFonts w:ascii="Arial" w:hAnsi="Arial" w:cs="Arial"/>
          <w:color w:val="000000"/>
          <w:sz w:val="20"/>
          <w:szCs w:val="20"/>
        </w:rPr>
        <w:t xml:space="preserve">Le quantità sono stimate e sono una proiezione relativa al potenziale fabbisogno. Tali quantità potranno variare sempre nel rispetto del relativo massimale contrattuale. </w:t>
      </w:r>
    </w:p>
    <w:p w14:paraId="00079D53" w14:textId="77777777" w:rsidR="00695FAC" w:rsidRPr="00D16436" w:rsidRDefault="00695FAC" w:rsidP="00080F4E">
      <w:pPr>
        <w:pStyle w:val="NormaleWeb"/>
        <w:spacing w:before="120" w:beforeAutospacing="0" w:after="0" w:afterAutospacing="0" w:line="276" w:lineRule="auto"/>
        <w:jc w:val="both"/>
        <w:rPr>
          <w:rFonts w:ascii="Arial" w:hAnsi="Arial" w:cs="Arial"/>
          <w:color w:val="000000"/>
          <w:sz w:val="20"/>
          <w:szCs w:val="20"/>
        </w:rPr>
      </w:pPr>
    </w:p>
    <w:p w14:paraId="2C7273D7" w14:textId="2D9491F9" w:rsidR="00DF7447" w:rsidRPr="00D16436" w:rsidRDefault="00DF7447" w:rsidP="00080F4E">
      <w:pPr>
        <w:pStyle w:val="NormaleWeb"/>
        <w:spacing w:before="120" w:beforeAutospacing="0" w:after="0" w:afterAutospacing="0" w:line="276" w:lineRule="auto"/>
        <w:jc w:val="both"/>
        <w:rPr>
          <w:rFonts w:ascii="Arial" w:hAnsi="Arial" w:cs="Arial"/>
          <w:b/>
          <w:bCs/>
          <w:color w:val="000000"/>
          <w:sz w:val="20"/>
          <w:szCs w:val="20"/>
        </w:rPr>
      </w:pPr>
      <w:r w:rsidRPr="00D16436">
        <w:rPr>
          <w:rFonts w:ascii="Arial" w:hAnsi="Arial" w:cs="Arial"/>
          <w:color w:val="000000"/>
          <w:sz w:val="20"/>
          <w:szCs w:val="20"/>
        </w:rPr>
        <w:t>Si stima che</w:t>
      </w:r>
      <w:r w:rsidR="000952FB" w:rsidRPr="00D16436">
        <w:rPr>
          <w:rFonts w:ascii="Arial" w:hAnsi="Arial" w:cs="Arial"/>
          <w:color w:val="000000"/>
          <w:sz w:val="20"/>
          <w:szCs w:val="20"/>
        </w:rPr>
        <w:t xml:space="preserve"> l’importo totale massimo </w:t>
      </w:r>
      <w:r w:rsidR="00CA36AD" w:rsidRPr="00D16436">
        <w:rPr>
          <w:rFonts w:ascii="Arial" w:hAnsi="Arial" w:cs="Arial"/>
          <w:color w:val="000000"/>
          <w:sz w:val="20"/>
          <w:szCs w:val="20"/>
        </w:rPr>
        <w:t>contrattuale</w:t>
      </w:r>
      <w:r w:rsidR="000952FB" w:rsidRPr="00D16436">
        <w:rPr>
          <w:rFonts w:ascii="Arial" w:hAnsi="Arial" w:cs="Arial"/>
          <w:color w:val="000000"/>
          <w:sz w:val="20"/>
          <w:szCs w:val="20"/>
        </w:rPr>
        <w:t xml:space="preserve"> per i </w:t>
      </w:r>
      <w:r w:rsidR="00E9779F">
        <w:rPr>
          <w:rFonts w:ascii="Arial" w:hAnsi="Arial" w:cs="Arial"/>
          <w:color w:val="000000"/>
          <w:sz w:val="20"/>
          <w:szCs w:val="20"/>
        </w:rPr>
        <w:t>36</w:t>
      </w:r>
      <w:r w:rsidR="000952FB" w:rsidRPr="00D16436">
        <w:rPr>
          <w:rFonts w:ascii="Arial" w:hAnsi="Arial" w:cs="Arial"/>
          <w:color w:val="000000"/>
          <w:sz w:val="20"/>
          <w:szCs w:val="20"/>
        </w:rPr>
        <w:t xml:space="preserve"> mesi contrattuali non sarà dunque superiore a </w:t>
      </w:r>
      <w:r w:rsidR="000952FB" w:rsidRPr="00D16436">
        <w:rPr>
          <w:rFonts w:ascii="Arial" w:hAnsi="Arial" w:cs="Arial"/>
          <w:b/>
          <w:bCs/>
          <w:color w:val="000000"/>
          <w:sz w:val="20"/>
          <w:szCs w:val="20"/>
        </w:rPr>
        <w:t xml:space="preserve">€ </w:t>
      </w:r>
      <w:r w:rsidR="00D112D6" w:rsidRPr="00D112D6">
        <w:rPr>
          <w:rFonts w:ascii="Arial" w:hAnsi="Arial" w:cs="Arial"/>
          <w:b/>
          <w:bCs/>
          <w:color w:val="000000"/>
          <w:sz w:val="20"/>
          <w:szCs w:val="20"/>
        </w:rPr>
        <w:t>2.537.296,10</w:t>
      </w:r>
      <w:r w:rsidR="000952FB" w:rsidRPr="00D16436">
        <w:rPr>
          <w:rFonts w:ascii="Arial" w:hAnsi="Arial" w:cs="Arial"/>
          <w:color w:val="000000"/>
          <w:sz w:val="20"/>
          <w:szCs w:val="20"/>
        </w:rPr>
        <w:t xml:space="preserve"> (IVA esclusa).</w:t>
      </w:r>
    </w:p>
    <w:p w14:paraId="37F2359E" w14:textId="77777777" w:rsidR="00EB5A87" w:rsidRPr="00D16436" w:rsidRDefault="00EB5A87" w:rsidP="00C75AD7">
      <w:pPr>
        <w:pStyle w:val="NormaleWeb"/>
        <w:spacing w:before="120" w:beforeAutospacing="0" w:after="120" w:afterAutospacing="0" w:line="276" w:lineRule="auto"/>
        <w:jc w:val="both"/>
        <w:rPr>
          <w:rFonts w:ascii="Arial" w:hAnsi="Arial" w:cs="Arial"/>
          <w:color w:val="0070C0"/>
          <w:sz w:val="20"/>
          <w:szCs w:val="20"/>
        </w:rPr>
      </w:pPr>
    </w:p>
    <w:p w14:paraId="059FEC52" w14:textId="77777777" w:rsidR="00DC69C7" w:rsidRPr="00D16436" w:rsidRDefault="00522FB0">
      <w:pPr>
        <w:pStyle w:val="Titolo1"/>
        <w:numPr>
          <w:ilvl w:val="0"/>
          <w:numId w:val="0"/>
        </w:numPr>
        <w:rPr>
          <w:rFonts w:cs="Arial"/>
          <w:szCs w:val="22"/>
        </w:rPr>
      </w:pPr>
      <w:r w:rsidRPr="00D16436">
        <w:rPr>
          <w:rFonts w:cs="Arial"/>
          <w:szCs w:val="22"/>
        </w:rPr>
        <w:t>Domande</w:t>
      </w:r>
    </w:p>
    <w:p w14:paraId="6339C58D" w14:textId="77777777" w:rsidR="00DC69C7" w:rsidRPr="00D16436" w:rsidRDefault="00522FB0">
      <w:pPr>
        <w:numPr>
          <w:ilvl w:val="0"/>
          <w:numId w:val="3"/>
        </w:numPr>
        <w:spacing w:after="120" w:line="276" w:lineRule="auto"/>
        <w:ind w:left="0" w:firstLine="0"/>
        <w:jc w:val="both"/>
        <w:rPr>
          <w:rFonts w:ascii="Arial" w:hAnsi="Arial" w:cs="Arial"/>
          <w:sz w:val="20"/>
          <w:szCs w:val="20"/>
        </w:rPr>
      </w:pPr>
      <w:r w:rsidRPr="00D16436">
        <w:rPr>
          <w:rFonts w:ascii="Arial" w:hAnsi="Arial" w:cs="Arial"/>
          <w:sz w:val="20"/>
          <w:szCs w:val="20"/>
        </w:rPr>
        <w:t xml:space="preserve">Riportare una breve descrizione dell’azienda, indicando la tipologia (piccola, media, grande), i </w:t>
      </w:r>
      <w:r w:rsidRPr="00D16436">
        <w:rPr>
          <w:rFonts w:ascii="Arial" w:hAnsi="Arial" w:cs="Arial"/>
          <w:sz w:val="20"/>
          <w:szCs w:val="20"/>
        </w:rPr>
        <w:tab/>
        <w:t xml:space="preserve">settori di attività, il </w:t>
      </w:r>
      <w:r w:rsidRPr="00D16436">
        <w:rPr>
          <w:rFonts w:ascii="Arial" w:hAnsi="Arial" w:cs="Arial"/>
          <w:i/>
          <w:sz w:val="20"/>
          <w:szCs w:val="20"/>
        </w:rPr>
        <w:t>core business</w:t>
      </w:r>
      <w:r w:rsidRPr="00D16436">
        <w:rPr>
          <w:rFonts w:ascii="Arial" w:hAnsi="Arial" w:cs="Arial"/>
          <w:sz w:val="20"/>
          <w:szCs w:val="20"/>
        </w:rPr>
        <w:t>, il numero di dipendenti.</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D16436" w14:paraId="0EC60D56" w14:textId="77777777">
        <w:trPr>
          <w:trHeight w:val="1824"/>
        </w:trPr>
        <w:tc>
          <w:tcPr>
            <w:tcW w:w="8494" w:type="dxa"/>
            <w:shd w:val="clear" w:color="auto" w:fill="F2F2F2" w:themeFill="background1" w:themeFillShade="F2"/>
          </w:tcPr>
          <w:p w14:paraId="3A5CA22B" w14:textId="77777777" w:rsidR="00DC69C7" w:rsidRPr="00D16436" w:rsidRDefault="00DC69C7">
            <w:pPr>
              <w:jc w:val="both"/>
              <w:rPr>
                <w:rFonts w:ascii="Arial" w:hAnsi="Arial" w:cs="Arial"/>
                <w:bCs/>
                <w:sz w:val="20"/>
                <w:szCs w:val="20"/>
              </w:rPr>
            </w:pPr>
          </w:p>
        </w:tc>
      </w:tr>
    </w:tbl>
    <w:p w14:paraId="5EFA5B2E" w14:textId="77777777" w:rsidR="00DC69C7" w:rsidRPr="00D16436" w:rsidRDefault="00DC69C7">
      <w:pPr>
        <w:spacing w:line="360" w:lineRule="auto"/>
        <w:jc w:val="both"/>
        <w:rPr>
          <w:rFonts w:ascii="Arial" w:hAnsi="Arial" w:cs="Arial"/>
          <w:sz w:val="20"/>
          <w:szCs w:val="20"/>
        </w:rPr>
      </w:pPr>
    </w:p>
    <w:p w14:paraId="4588E3BB" w14:textId="5D737DE5" w:rsidR="00DC69C7" w:rsidRPr="00D16436" w:rsidRDefault="00522FB0">
      <w:pPr>
        <w:numPr>
          <w:ilvl w:val="0"/>
          <w:numId w:val="3"/>
        </w:numPr>
        <w:spacing w:after="120" w:line="276" w:lineRule="auto"/>
        <w:ind w:left="357" w:hanging="357"/>
        <w:jc w:val="both"/>
        <w:rPr>
          <w:rFonts w:ascii="Arial" w:hAnsi="Arial" w:cs="Arial"/>
          <w:sz w:val="20"/>
          <w:szCs w:val="20"/>
        </w:rPr>
      </w:pPr>
      <w:r w:rsidRPr="00D16436">
        <w:rPr>
          <w:rFonts w:ascii="Arial" w:hAnsi="Arial" w:cs="Arial"/>
          <w:sz w:val="20"/>
          <w:szCs w:val="20"/>
        </w:rPr>
        <w:t xml:space="preserve">In relazione a quanto compreso nell’oggetto dell’iniziativa </w:t>
      </w:r>
      <w:r w:rsidR="00C21D5E" w:rsidRPr="00D16436">
        <w:rPr>
          <w:rFonts w:ascii="Arial" w:hAnsi="Arial" w:cs="Arial"/>
          <w:sz w:val="20"/>
          <w:szCs w:val="20"/>
        </w:rPr>
        <w:t xml:space="preserve">ossia </w:t>
      </w:r>
      <w:r w:rsidR="000952FB" w:rsidRPr="00D16436">
        <w:rPr>
          <w:rFonts w:ascii="Arial" w:hAnsi="Arial" w:cs="Arial"/>
          <w:sz w:val="20"/>
          <w:szCs w:val="20"/>
        </w:rPr>
        <w:t>licenze, supporto e sottoscrizioni Power Center Informatica</w:t>
      </w:r>
      <w:r w:rsidR="00C21D5E" w:rsidRPr="00D16436">
        <w:rPr>
          <w:rFonts w:ascii="Arial" w:hAnsi="Arial" w:cs="Arial"/>
          <w:sz w:val="20"/>
          <w:szCs w:val="20"/>
        </w:rPr>
        <w:t xml:space="preserve"> </w:t>
      </w:r>
      <w:r w:rsidRPr="00D16436">
        <w:rPr>
          <w:rFonts w:ascii="Arial" w:hAnsi="Arial" w:cs="Arial"/>
          <w:sz w:val="20"/>
          <w:szCs w:val="20"/>
        </w:rPr>
        <w:t xml:space="preserve">indicare qual è il fatturato annuo medio realizzato </w:t>
      </w:r>
      <w:r w:rsidRPr="00D16436">
        <w:rPr>
          <w:rFonts w:ascii="Arial" w:hAnsi="Arial" w:cs="Arial"/>
          <w:sz w:val="20"/>
          <w:szCs w:val="20"/>
        </w:rPr>
        <w:lastRenderedPageBreak/>
        <w:t xml:space="preserve">dall’Azienda nell’ultimo biennio sia nel mercato </w:t>
      </w:r>
      <w:r w:rsidR="00D16436">
        <w:rPr>
          <w:rFonts w:ascii="Arial" w:hAnsi="Arial" w:cs="Arial"/>
          <w:sz w:val="20"/>
          <w:szCs w:val="20"/>
        </w:rPr>
        <w:t>i</w:t>
      </w:r>
      <w:r w:rsidRPr="00D16436">
        <w:rPr>
          <w:rFonts w:ascii="Arial" w:hAnsi="Arial" w:cs="Arial"/>
          <w:sz w:val="20"/>
          <w:szCs w:val="20"/>
        </w:rPr>
        <w:t>taliano che nello specifico mercato della Pubblica Amministrazione?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D16436" w14:paraId="0C9C7938" w14:textId="77777777">
        <w:trPr>
          <w:trHeight w:val="1824"/>
        </w:trPr>
        <w:tc>
          <w:tcPr>
            <w:tcW w:w="8494" w:type="dxa"/>
            <w:shd w:val="clear" w:color="auto" w:fill="F2F2F2" w:themeFill="background1" w:themeFillShade="F2"/>
          </w:tcPr>
          <w:p w14:paraId="2F95459E" w14:textId="77777777" w:rsidR="00DC69C7" w:rsidRPr="00D16436" w:rsidRDefault="00DC69C7">
            <w:pPr>
              <w:jc w:val="both"/>
              <w:rPr>
                <w:rFonts w:ascii="Arial" w:hAnsi="Arial" w:cs="Arial"/>
                <w:bCs/>
                <w:sz w:val="20"/>
                <w:szCs w:val="20"/>
              </w:rPr>
            </w:pPr>
          </w:p>
        </w:tc>
      </w:tr>
    </w:tbl>
    <w:p w14:paraId="69E3235F" w14:textId="77777777" w:rsidR="00DC69C7" w:rsidRPr="00D16436" w:rsidRDefault="00DC69C7">
      <w:pPr>
        <w:spacing w:line="360" w:lineRule="auto"/>
        <w:jc w:val="both"/>
        <w:rPr>
          <w:rFonts w:ascii="Arial" w:hAnsi="Arial" w:cs="Arial"/>
          <w:sz w:val="20"/>
          <w:szCs w:val="20"/>
        </w:rPr>
      </w:pPr>
    </w:p>
    <w:p w14:paraId="49D0DF09" w14:textId="02C76E94" w:rsidR="00DC69C7" w:rsidRPr="00D16436" w:rsidRDefault="00522FB0">
      <w:pPr>
        <w:numPr>
          <w:ilvl w:val="0"/>
          <w:numId w:val="3"/>
        </w:numPr>
        <w:spacing w:after="120" w:line="276" w:lineRule="auto"/>
        <w:ind w:left="357" w:hanging="357"/>
        <w:jc w:val="both"/>
        <w:rPr>
          <w:rFonts w:ascii="Arial" w:hAnsi="Arial" w:cs="Arial"/>
          <w:sz w:val="20"/>
          <w:szCs w:val="20"/>
        </w:rPr>
      </w:pPr>
      <w:r w:rsidRPr="00D16436">
        <w:rPr>
          <w:rFonts w:ascii="Arial" w:hAnsi="Arial" w:cs="Arial"/>
          <w:sz w:val="20"/>
          <w:szCs w:val="20"/>
        </w:rPr>
        <w:t xml:space="preserve">In relazione a quanto compreso nell’oggetto dell’iniziativa </w:t>
      </w:r>
      <w:r w:rsidR="00C21D5E" w:rsidRPr="00D16436">
        <w:rPr>
          <w:rFonts w:ascii="Arial" w:hAnsi="Arial" w:cs="Arial"/>
          <w:sz w:val="20"/>
          <w:szCs w:val="20"/>
        </w:rPr>
        <w:t xml:space="preserve">ossia </w:t>
      </w:r>
      <w:r w:rsidR="000952FB" w:rsidRPr="00D16436">
        <w:rPr>
          <w:rFonts w:ascii="Arial" w:hAnsi="Arial" w:cs="Arial"/>
          <w:sz w:val="20"/>
          <w:szCs w:val="20"/>
        </w:rPr>
        <w:t>licenze, supporto e sottoscrizioni Power Center Informatica</w:t>
      </w:r>
      <w:r w:rsidR="00C21D5E" w:rsidRPr="00D16436">
        <w:rPr>
          <w:rFonts w:ascii="Arial" w:hAnsi="Arial" w:cs="Arial"/>
          <w:sz w:val="20"/>
          <w:szCs w:val="20"/>
        </w:rPr>
        <w:t xml:space="preserve"> </w:t>
      </w:r>
      <w:r w:rsidRPr="00D16436">
        <w:rPr>
          <w:rFonts w:ascii="Arial" w:hAnsi="Arial" w:cs="Arial"/>
          <w:sz w:val="20"/>
          <w:szCs w:val="20"/>
        </w:rPr>
        <w:t xml:space="preserve">descrivere le politiche commerciali, (vendita diretta, distributori, retail ecc.).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D16436" w14:paraId="1370D8BD" w14:textId="77777777">
        <w:trPr>
          <w:trHeight w:val="1824"/>
        </w:trPr>
        <w:tc>
          <w:tcPr>
            <w:tcW w:w="8494" w:type="dxa"/>
            <w:shd w:val="clear" w:color="auto" w:fill="F2F2F2" w:themeFill="background1" w:themeFillShade="F2"/>
          </w:tcPr>
          <w:p w14:paraId="6D0928D8" w14:textId="77777777" w:rsidR="00DC69C7" w:rsidRPr="00D16436" w:rsidRDefault="00DC69C7">
            <w:pPr>
              <w:jc w:val="both"/>
              <w:rPr>
                <w:rFonts w:ascii="Arial" w:hAnsi="Arial" w:cs="Arial"/>
                <w:bCs/>
                <w:sz w:val="20"/>
                <w:szCs w:val="20"/>
              </w:rPr>
            </w:pPr>
          </w:p>
        </w:tc>
      </w:tr>
    </w:tbl>
    <w:p w14:paraId="6B377E49" w14:textId="77777777" w:rsidR="00DC69C7" w:rsidRPr="00D16436" w:rsidRDefault="00DC69C7">
      <w:pPr>
        <w:spacing w:line="360" w:lineRule="auto"/>
        <w:jc w:val="both"/>
        <w:rPr>
          <w:rFonts w:ascii="Arial" w:hAnsi="Arial" w:cs="Arial"/>
          <w:sz w:val="20"/>
          <w:szCs w:val="20"/>
        </w:rPr>
      </w:pPr>
    </w:p>
    <w:p w14:paraId="4AF49621" w14:textId="4E80D084" w:rsidR="00DC69C7" w:rsidRPr="00D16436" w:rsidRDefault="00522FB0">
      <w:pPr>
        <w:numPr>
          <w:ilvl w:val="0"/>
          <w:numId w:val="3"/>
        </w:numPr>
        <w:spacing w:after="120" w:line="276" w:lineRule="auto"/>
        <w:ind w:left="357" w:hanging="357"/>
        <w:jc w:val="both"/>
        <w:rPr>
          <w:rFonts w:ascii="Arial" w:hAnsi="Arial" w:cs="Arial"/>
          <w:sz w:val="20"/>
          <w:szCs w:val="20"/>
        </w:rPr>
      </w:pPr>
      <w:r w:rsidRPr="00D16436">
        <w:rPr>
          <w:rFonts w:ascii="Arial" w:hAnsi="Arial" w:cs="Arial"/>
          <w:sz w:val="20"/>
          <w:szCs w:val="20"/>
        </w:rPr>
        <w:t xml:space="preserve">Specificare se </w:t>
      </w:r>
      <w:r w:rsidR="00C21D5E" w:rsidRPr="00D16436">
        <w:rPr>
          <w:rFonts w:ascii="Arial" w:hAnsi="Arial" w:cs="Arial"/>
          <w:sz w:val="20"/>
          <w:szCs w:val="20"/>
        </w:rPr>
        <w:t xml:space="preserve">la fornitura di </w:t>
      </w:r>
      <w:r w:rsidR="000952FB" w:rsidRPr="00D16436">
        <w:rPr>
          <w:rFonts w:ascii="Arial" w:hAnsi="Arial" w:cs="Arial"/>
          <w:sz w:val="20"/>
          <w:szCs w:val="20"/>
        </w:rPr>
        <w:t xml:space="preserve">licenze, supporto e sottoscrizioni Power Center Informatica </w:t>
      </w:r>
      <w:r w:rsidRPr="00D16436">
        <w:rPr>
          <w:rFonts w:ascii="Arial" w:hAnsi="Arial" w:cs="Arial"/>
          <w:sz w:val="20"/>
          <w:szCs w:val="20"/>
        </w:rPr>
        <w:t>nella modalità indicata, rientra nelle attività di fornitura della vostra azienda. Se sì, specificare se in virtù di diritti esclusivi, accordi commerciali o altro.</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D16436" w14:paraId="6A3FAAB0" w14:textId="77777777">
        <w:trPr>
          <w:trHeight w:val="1824"/>
        </w:trPr>
        <w:tc>
          <w:tcPr>
            <w:tcW w:w="8494" w:type="dxa"/>
            <w:shd w:val="clear" w:color="auto" w:fill="F2F2F2" w:themeFill="background1" w:themeFillShade="F2"/>
          </w:tcPr>
          <w:p w14:paraId="24304123" w14:textId="77777777" w:rsidR="00DC69C7" w:rsidRPr="00D16436" w:rsidRDefault="00DC69C7">
            <w:pPr>
              <w:jc w:val="both"/>
              <w:rPr>
                <w:rFonts w:ascii="Arial" w:hAnsi="Arial" w:cs="Arial"/>
                <w:bCs/>
                <w:sz w:val="20"/>
                <w:szCs w:val="20"/>
              </w:rPr>
            </w:pPr>
          </w:p>
        </w:tc>
      </w:tr>
    </w:tbl>
    <w:p w14:paraId="27840D03" w14:textId="77777777" w:rsidR="00DC69C7" w:rsidRPr="00D16436" w:rsidRDefault="00DC69C7">
      <w:pPr>
        <w:jc w:val="both"/>
        <w:rPr>
          <w:rFonts w:ascii="Arial" w:hAnsi="Arial" w:cs="Arial"/>
          <w:sz w:val="20"/>
          <w:szCs w:val="20"/>
        </w:rPr>
      </w:pPr>
    </w:p>
    <w:p w14:paraId="0FF3F539" w14:textId="40020493" w:rsidR="00DC69C7" w:rsidRPr="00D16436" w:rsidRDefault="00522FB0">
      <w:pPr>
        <w:pStyle w:val="BodyText21"/>
        <w:numPr>
          <w:ilvl w:val="0"/>
          <w:numId w:val="3"/>
        </w:numPr>
        <w:spacing w:line="276" w:lineRule="auto"/>
        <w:ind w:left="298" w:hangingChars="149" w:hanging="298"/>
        <w:rPr>
          <w:rFonts w:ascii="Arial" w:hAnsi="Arial" w:cs="Arial"/>
          <w:sz w:val="20"/>
          <w:szCs w:val="20"/>
        </w:rPr>
      </w:pPr>
      <w:r w:rsidRPr="00D16436">
        <w:rPr>
          <w:rFonts w:ascii="Arial" w:hAnsi="Arial" w:cs="Arial"/>
          <w:sz w:val="20"/>
          <w:szCs w:val="20"/>
        </w:rPr>
        <w:t xml:space="preserve">Anche ai fini dell’art. </w:t>
      </w:r>
      <w:r w:rsidR="0019661C" w:rsidRPr="00D16436">
        <w:rPr>
          <w:rFonts w:ascii="Arial" w:hAnsi="Arial" w:cs="Arial"/>
          <w:sz w:val="20"/>
          <w:szCs w:val="20"/>
        </w:rPr>
        <w:t>41</w:t>
      </w:r>
      <w:r w:rsidRPr="00D16436">
        <w:rPr>
          <w:rFonts w:ascii="Arial" w:hAnsi="Arial" w:cs="Arial"/>
          <w:sz w:val="20"/>
          <w:szCs w:val="20"/>
        </w:rPr>
        <w:t>, comma 1</w:t>
      </w:r>
      <w:r w:rsidR="0019661C" w:rsidRPr="00D16436">
        <w:rPr>
          <w:rFonts w:ascii="Arial" w:hAnsi="Arial" w:cs="Arial"/>
          <w:sz w:val="20"/>
          <w:szCs w:val="20"/>
        </w:rPr>
        <w:t>4</w:t>
      </w:r>
      <w:r w:rsidRPr="00D16436">
        <w:rPr>
          <w:rFonts w:ascii="Arial" w:hAnsi="Arial" w:cs="Arial"/>
          <w:sz w:val="20"/>
          <w:szCs w:val="20"/>
        </w:rPr>
        <w:t xml:space="preserve">, del D. Lgs. n. </w:t>
      </w:r>
      <w:r w:rsidR="0019661C" w:rsidRPr="00D16436">
        <w:rPr>
          <w:rFonts w:ascii="Arial" w:hAnsi="Arial" w:cs="Arial"/>
          <w:sz w:val="20"/>
          <w:szCs w:val="20"/>
        </w:rPr>
        <w:t>36</w:t>
      </w:r>
      <w:r w:rsidRPr="00D16436">
        <w:rPr>
          <w:rFonts w:ascii="Arial" w:hAnsi="Arial" w:cs="Arial"/>
          <w:sz w:val="20"/>
          <w:szCs w:val="20"/>
        </w:rPr>
        <w:t>/20</w:t>
      </w:r>
      <w:r w:rsidR="0019661C" w:rsidRPr="00D16436">
        <w:rPr>
          <w:rFonts w:ascii="Arial" w:hAnsi="Arial" w:cs="Arial"/>
          <w:sz w:val="20"/>
          <w:szCs w:val="20"/>
        </w:rPr>
        <w:t>23</w:t>
      </w:r>
      <w:r w:rsidRPr="00D16436">
        <w:rPr>
          <w:rFonts w:ascii="Arial" w:hAnsi="Arial" w:cs="Arial"/>
          <w:sz w:val="20"/>
          <w:szCs w:val="20"/>
        </w:rPr>
        <w:t xml:space="preserve"> si chiede di precisare, con riferimento alle risorse di norma impiegate, da parte della vostra azienda, nell’erogazione di servizi della medesima tipologia di quelli descritti nel presente documento:</w:t>
      </w:r>
    </w:p>
    <w:p w14:paraId="1D1349FA" w14:textId="77777777" w:rsidR="00DC69C7" w:rsidRPr="00D16436" w:rsidRDefault="00522FB0" w:rsidP="000952FB">
      <w:pPr>
        <w:pStyle w:val="Paragrafoelenco"/>
        <w:numPr>
          <w:ilvl w:val="0"/>
          <w:numId w:val="4"/>
        </w:numPr>
        <w:spacing w:line="276" w:lineRule="auto"/>
        <w:ind w:leftChars="112" w:left="567" w:hangingChars="149" w:hanging="298"/>
        <w:jc w:val="both"/>
        <w:rPr>
          <w:rFonts w:ascii="Arial" w:hAnsi="Arial" w:cs="Arial"/>
          <w:sz w:val="20"/>
          <w:szCs w:val="20"/>
        </w:rPr>
      </w:pPr>
      <w:r w:rsidRPr="00D16436">
        <w:rPr>
          <w:rFonts w:ascii="Arial" w:hAnsi="Arial" w:cs="Arial"/>
          <w:sz w:val="20"/>
          <w:szCs w:val="20"/>
        </w:rPr>
        <w:t>il contratto collettivo applicato, specificando il relativo settore merceologico;</w:t>
      </w:r>
    </w:p>
    <w:p w14:paraId="0809AD20" w14:textId="77777777" w:rsidR="00DC69C7" w:rsidRPr="00D16436" w:rsidRDefault="00522FB0" w:rsidP="000952FB">
      <w:pPr>
        <w:pStyle w:val="Paragrafoelenco"/>
        <w:numPr>
          <w:ilvl w:val="0"/>
          <w:numId w:val="4"/>
        </w:numPr>
        <w:spacing w:line="276" w:lineRule="auto"/>
        <w:ind w:leftChars="112" w:left="567" w:hangingChars="149" w:hanging="298"/>
        <w:jc w:val="both"/>
        <w:rPr>
          <w:rFonts w:ascii="Arial" w:hAnsi="Arial" w:cs="Arial"/>
          <w:sz w:val="20"/>
          <w:szCs w:val="20"/>
        </w:rPr>
      </w:pPr>
      <w:r w:rsidRPr="00D16436">
        <w:rPr>
          <w:rFonts w:ascii="Arial" w:hAnsi="Arial" w:cs="Arial"/>
          <w:sz w:val="20"/>
          <w:szCs w:val="20"/>
        </w:rPr>
        <w:t>il/i livello/i di inquadramento;</w:t>
      </w:r>
    </w:p>
    <w:p w14:paraId="76436C07" w14:textId="77777777" w:rsidR="00DC69C7" w:rsidRPr="00D16436" w:rsidRDefault="00522FB0" w:rsidP="000952FB">
      <w:pPr>
        <w:pStyle w:val="Paragrafoelenco"/>
        <w:numPr>
          <w:ilvl w:val="0"/>
          <w:numId w:val="4"/>
        </w:numPr>
        <w:spacing w:line="276" w:lineRule="auto"/>
        <w:ind w:leftChars="112" w:left="567" w:hangingChars="149" w:hanging="298"/>
        <w:jc w:val="both"/>
        <w:rPr>
          <w:rFonts w:ascii="Arial" w:hAnsi="Arial" w:cs="Arial"/>
          <w:sz w:val="20"/>
          <w:szCs w:val="20"/>
        </w:rPr>
      </w:pPr>
      <w:r w:rsidRPr="00D16436">
        <w:rPr>
          <w:rFonts w:ascii="Arial" w:hAnsi="Arial" w:cs="Arial"/>
          <w:sz w:val="20"/>
          <w:szCs w:val="20"/>
        </w:rPr>
        <w:t>l’anzianità di servizio;</w:t>
      </w:r>
    </w:p>
    <w:p w14:paraId="13944CB8" w14:textId="77777777" w:rsidR="00DC69C7" w:rsidRPr="00D16436" w:rsidRDefault="00522FB0" w:rsidP="000952FB">
      <w:pPr>
        <w:pStyle w:val="Paragrafoelenco"/>
        <w:numPr>
          <w:ilvl w:val="0"/>
          <w:numId w:val="4"/>
        </w:numPr>
        <w:spacing w:after="120" w:line="276" w:lineRule="auto"/>
        <w:ind w:leftChars="112" w:left="627" w:hanging="358"/>
        <w:jc w:val="both"/>
        <w:rPr>
          <w:rFonts w:ascii="Arial" w:hAnsi="Arial" w:cs="Arial"/>
          <w:sz w:val="20"/>
          <w:szCs w:val="20"/>
        </w:rPr>
      </w:pPr>
      <w:r w:rsidRPr="00D16436">
        <w:rPr>
          <w:rFonts w:ascii="Arial" w:hAnsi="Arial" w:cs="Arial"/>
          <w:sz w:val="20"/>
          <w:szCs w:val="20"/>
        </w:rPr>
        <w:t>le retribuzioni medie e/o (per esempio in caso di incarichi di lavoro autonomo a partita IVA) i compensi medi, corrisposti per ciascuna figura professionale.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D16436" w14:paraId="050B9A0C" w14:textId="77777777">
        <w:trPr>
          <w:trHeight w:val="1106"/>
        </w:trPr>
        <w:tc>
          <w:tcPr>
            <w:tcW w:w="8494" w:type="dxa"/>
            <w:shd w:val="clear" w:color="auto" w:fill="F2F2F2" w:themeFill="background1" w:themeFillShade="F2"/>
          </w:tcPr>
          <w:p w14:paraId="3B4FF234" w14:textId="77777777" w:rsidR="00DC69C7" w:rsidRPr="00D16436" w:rsidRDefault="00DC69C7">
            <w:pPr>
              <w:jc w:val="both"/>
              <w:rPr>
                <w:rFonts w:ascii="Arial" w:hAnsi="Arial" w:cs="Arial"/>
                <w:bCs/>
                <w:sz w:val="20"/>
                <w:szCs w:val="20"/>
              </w:rPr>
            </w:pPr>
          </w:p>
        </w:tc>
      </w:tr>
    </w:tbl>
    <w:p w14:paraId="29217A14" w14:textId="77777777" w:rsidR="00DC69C7" w:rsidRPr="00D16436" w:rsidRDefault="00DC69C7">
      <w:pPr>
        <w:jc w:val="both"/>
        <w:rPr>
          <w:rFonts w:ascii="Arial" w:hAnsi="Arial" w:cs="Arial"/>
          <w:sz w:val="20"/>
          <w:szCs w:val="20"/>
        </w:rPr>
      </w:pPr>
    </w:p>
    <w:p w14:paraId="04552231" w14:textId="748BC1E5" w:rsidR="00DC69C7" w:rsidRPr="00D16436" w:rsidRDefault="00522FB0">
      <w:pPr>
        <w:pStyle w:val="Paragrafoelenco"/>
        <w:numPr>
          <w:ilvl w:val="0"/>
          <w:numId w:val="3"/>
        </w:numPr>
        <w:spacing w:line="276" w:lineRule="auto"/>
        <w:ind w:left="357" w:hanging="357"/>
        <w:jc w:val="both"/>
        <w:rPr>
          <w:rFonts w:ascii="Arial" w:hAnsi="Arial" w:cs="Arial"/>
          <w:sz w:val="20"/>
          <w:szCs w:val="20"/>
        </w:rPr>
      </w:pPr>
      <w:r w:rsidRPr="00D16436">
        <w:rPr>
          <w:rFonts w:ascii="Arial" w:hAnsi="Arial" w:cs="Arial"/>
          <w:sz w:val="20"/>
          <w:szCs w:val="20"/>
        </w:rPr>
        <w:lastRenderedPageBreak/>
        <w:t xml:space="preserve">Si chiede di </w:t>
      </w:r>
      <w:r w:rsidR="000952FB" w:rsidRPr="00D16436">
        <w:rPr>
          <w:rFonts w:ascii="Arial" w:hAnsi="Arial" w:cs="Arial"/>
          <w:sz w:val="20"/>
          <w:szCs w:val="20"/>
        </w:rPr>
        <w:t>chiarire se esistano listini pubblici oppure riservati relativamente alla fornitura descritta e di quantificare a quanto corrisponda il ribasso generalmente praticato per forniture dell’ordine di grandezza indicato e per clienti simili (Amministrazioni centrali di grandi dimensioni).</w:t>
      </w:r>
      <w:r w:rsidRPr="00D16436">
        <w:rPr>
          <w:rFonts w:ascii="Arial" w:hAnsi="Arial" w:cs="Arial"/>
          <w:sz w:val="20"/>
          <w:szCs w:val="20"/>
        </w:rPr>
        <w:t xml:space="preserve"> </w:t>
      </w:r>
    </w:p>
    <w:p w14:paraId="510D6BDF" w14:textId="77777777" w:rsidR="00DC69C7" w:rsidRPr="00D16436" w:rsidRDefault="00DC69C7">
      <w:pPr>
        <w:pStyle w:val="Paragrafoelenco"/>
        <w:ind w:left="360"/>
        <w:rPr>
          <w:rFonts w:ascii="Arial" w:hAnsi="Arial" w:cs="Arial"/>
          <w:bCs/>
          <w:color w:val="0070C0"/>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D16436" w14:paraId="384BE300" w14:textId="77777777">
        <w:trPr>
          <w:trHeight w:val="1106"/>
        </w:trPr>
        <w:tc>
          <w:tcPr>
            <w:tcW w:w="8494" w:type="dxa"/>
            <w:shd w:val="clear" w:color="auto" w:fill="F2F2F2" w:themeFill="background1" w:themeFillShade="F2"/>
          </w:tcPr>
          <w:p w14:paraId="0AF01B16" w14:textId="77777777" w:rsidR="00DC69C7" w:rsidRPr="00D16436" w:rsidRDefault="00DC69C7">
            <w:pPr>
              <w:jc w:val="both"/>
              <w:rPr>
                <w:rFonts w:ascii="Arial" w:hAnsi="Arial" w:cs="Arial"/>
                <w:bCs/>
                <w:sz w:val="20"/>
                <w:szCs w:val="20"/>
              </w:rPr>
            </w:pPr>
          </w:p>
        </w:tc>
      </w:tr>
    </w:tbl>
    <w:p w14:paraId="52503FD4" w14:textId="77777777" w:rsidR="00DC69C7" w:rsidRPr="00D16436" w:rsidRDefault="00DC69C7">
      <w:pPr>
        <w:rPr>
          <w:rFonts w:ascii="Arial" w:hAnsi="Arial" w:cs="Arial"/>
          <w:bCs/>
          <w:color w:val="0070C0"/>
          <w:sz w:val="20"/>
          <w:szCs w:val="20"/>
        </w:rPr>
      </w:pPr>
    </w:p>
    <w:p w14:paraId="6BAD9722" w14:textId="77777777" w:rsidR="00DC69C7" w:rsidRPr="00D16436" w:rsidRDefault="00522FB0">
      <w:pPr>
        <w:pStyle w:val="Paragrafoelenco"/>
        <w:numPr>
          <w:ilvl w:val="0"/>
          <w:numId w:val="3"/>
        </w:numPr>
        <w:spacing w:line="276" w:lineRule="auto"/>
        <w:ind w:left="357" w:hanging="357"/>
        <w:jc w:val="both"/>
        <w:rPr>
          <w:rFonts w:ascii="Arial" w:hAnsi="Arial" w:cs="Arial"/>
          <w:sz w:val="20"/>
          <w:szCs w:val="20"/>
        </w:rPr>
      </w:pPr>
      <w:r w:rsidRPr="00D16436">
        <w:rPr>
          <w:rFonts w:ascii="Arial" w:hAnsi="Arial" w:cs="Arial"/>
          <w:sz w:val="20"/>
          <w:szCs w:val="20"/>
        </w:rPr>
        <w:t>Descrivere le soluzioni e/o politiche aziendali adottate dall’Azienda per ridurre l’impatto ambientale in termini di dematerializzazione delle risorse (inclusa l’energia), riduzione o eliminazione delle sostanze pericolose, riduzione dei rifiuti in un’ottica di ciclo di vita.</w:t>
      </w:r>
    </w:p>
    <w:p w14:paraId="7D8BDB80" w14:textId="77777777" w:rsidR="00DC69C7" w:rsidRPr="00D16436" w:rsidRDefault="00DC69C7">
      <w:pPr>
        <w:ind w:left="284"/>
        <w:jc w:val="both"/>
        <w:rPr>
          <w:rFonts w:ascii="Arial" w:hAnsi="Arial" w:cs="Arial"/>
          <w:i/>
          <w:color w:val="0000FF"/>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D16436" w14:paraId="72339647" w14:textId="77777777">
        <w:trPr>
          <w:trHeight w:val="1824"/>
        </w:trPr>
        <w:tc>
          <w:tcPr>
            <w:tcW w:w="8494" w:type="dxa"/>
            <w:shd w:val="clear" w:color="auto" w:fill="F2F2F2" w:themeFill="background1" w:themeFillShade="F2"/>
          </w:tcPr>
          <w:p w14:paraId="7970A9EB" w14:textId="77777777" w:rsidR="00DC69C7" w:rsidRPr="00D16436" w:rsidRDefault="00DC69C7">
            <w:pPr>
              <w:ind w:left="284"/>
              <w:jc w:val="both"/>
              <w:rPr>
                <w:rFonts w:ascii="Arial" w:hAnsi="Arial" w:cs="Arial"/>
                <w:bCs/>
                <w:sz w:val="20"/>
                <w:szCs w:val="20"/>
              </w:rPr>
            </w:pPr>
          </w:p>
        </w:tc>
      </w:tr>
    </w:tbl>
    <w:p w14:paraId="40191003" w14:textId="77777777" w:rsidR="000D1487" w:rsidRPr="00D16436" w:rsidRDefault="000D1487" w:rsidP="000D1487">
      <w:pPr>
        <w:spacing w:line="360" w:lineRule="auto"/>
        <w:ind w:left="-76"/>
        <w:jc w:val="both"/>
        <w:rPr>
          <w:rFonts w:ascii="Arial" w:hAnsi="Arial" w:cs="Arial"/>
          <w:i/>
          <w:color w:val="000000"/>
          <w:sz w:val="20"/>
          <w:lang w:val="x-none"/>
        </w:rPr>
      </w:pPr>
    </w:p>
    <w:p w14:paraId="1C88246D" w14:textId="77777777" w:rsidR="00DC69C7" w:rsidRPr="00D16436" w:rsidRDefault="00522FB0">
      <w:pPr>
        <w:pStyle w:val="Paragrafoelenco"/>
        <w:numPr>
          <w:ilvl w:val="0"/>
          <w:numId w:val="3"/>
        </w:numPr>
        <w:spacing w:line="276" w:lineRule="auto"/>
        <w:ind w:left="357" w:hanging="357"/>
        <w:jc w:val="both"/>
        <w:rPr>
          <w:rFonts w:ascii="Arial" w:hAnsi="Arial" w:cs="Arial"/>
          <w:sz w:val="20"/>
          <w:szCs w:val="20"/>
        </w:rPr>
      </w:pPr>
      <w:r w:rsidRPr="00D16436">
        <w:rPr>
          <w:rFonts w:ascii="Arial" w:hAnsi="Arial" w:cs="Arial"/>
          <w:sz w:val="20"/>
          <w:szCs w:val="20"/>
        </w:rPr>
        <w:t>Ove possibile, descrivere le politiche dell’Azienda in termini di benefici per i propri dipendenti, per i clienti e la collettività, anche in termini di inclusione sociale.</w:t>
      </w:r>
    </w:p>
    <w:p w14:paraId="2DEA1B34" w14:textId="77777777" w:rsidR="000D1487" w:rsidRPr="00D16436" w:rsidRDefault="000D1487" w:rsidP="000D1487">
      <w:pPr>
        <w:spacing w:line="276" w:lineRule="auto"/>
        <w:jc w:val="both"/>
        <w:rPr>
          <w:rFonts w:ascii="Arial" w:hAnsi="Arial" w:cs="Arial"/>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D16436" w14:paraId="05691087" w14:textId="77777777">
        <w:trPr>
          <w:trHeight w:val="1824"/>
        </w:trPr>
        <w:tc>
          <w:tcPr>
            <w:tcW w:w="8494" w:type="dxa"/>
            <w:shd w:val="clear" w:color="auto" w:fill="F2F2F2" w:themeFill="background1" w:themeFillShade="F2"/>
          </w:tcPr>
          <w:p w14:paraId="092256D0" w14:textId="77777777" w:rsidR="00DC69C7" w:rsidRPr="00D16436" w:rsidRDefault="00DC69C7">
            <w:pPr>
              <w:ind w:left="284"/>
              <w:jc w:val="both"/>
              <w:rPr>
                <w:rFonts w:ascii="Arial" w:hAnsi="Arial" w:cs="Arial"/>
                <w:bCs/>
                <w:sz w:val="20"/>
                <w:szCs w:val="20"/>
              </w:rPr>
            </w:pPr>
          </w:p>
        </w:tc>
      </w:tr>
    </w:tbl>
    <w:p w14:paraId="2AABCFE7" w14:textId="77777777" w:rsidR="00DC69C7" w:rsidRPr="00D16436" w:rsidRDefault="00522FB0">
      <w:pPr>
        <w:rPr>
          <w:rFonts w:ascii="Arial" w:hAnsi="Arial" w:cs="Arial"/>
          <w:bCs/>
          <w:color w:val="0070C0"/>
          <w:sz w:val="20"/>
          <w:szCs w:val="20"/>
        </w:rPr>
      </w:pPr>
      <w:r w:rsidRPr="00D16436">
        <w:rPr>
          <w:rFonts w:ascii="Arial" w:hAnsi="Arial" w:cs="Arial"/>
          <w:bCs/>
          <w:color w:val="0070C0"/>
          <w:sz w:val="20"/>
          <w:szCs w:val="20"/>
        </w:rPr>
        <w:t xml:space="preserve">. </w:t>
      </w:r>
    </w:p>
    <w:p w14:paraId="1C53A7FD" w14:textId="77777777" w:rsidR="00DC69C7" w:rsidRPr="00D16436" w:rsidRDefault="00DC69C7">
      <w:pPr>
        <w:pStyle w:val="Paragrafoelenco"/>
        <w:ind w:left="360"/>
        <w:jc w:val="both"/>
        <w:rPr>
          <w:rFonts w:ascii="Arial" w:hAnsi="Arial" w:cs="Arial"/>
          <w:color w:val="0070C0"/>
          <w:sz w:val="20"/>
          <w:szCs w:val="20"/>
        </w:rPr>
      </w:pPr>
    </w:p>
    <w:p w14:paraId="20838C13" w14:textId="77777777" w:rsidR="002E4193" w:rsidRPr="00D16436" w:rsidRDefault="002E4193" w:rsidP="002E4193">
      <w:pPr>
        <w:spacing w:line="276" w:lineRule="auto"/>
        <w:jc w:val="both"/>
        <w:rPr>
          <w:rFonts w:ascii="Arial" w:hAnsi="Arial" w:cs="Arial"/>
          <w:bCs/>
          <w:sz w:val="20"/>
          <w:szCs w:val="20"/>
        </w:rPr>
      </w:pPr>
    </w:p>
    <w:p w14:paraId="345657B0" w14:textId="77777777" w:rsidR="00C21D5E" w:rsidRPr="00D16436" w:rsidRDefault="00C21D5E" w:rsidP="00C75AD7">
      <w:pPr>
        <w:spacing w:after="120" w:line="276" w:lineRule="auto"/>
        <w:ind w:left="360"/>
        <w:jc w:val="both"/>
        <w:rPr>
          <w:rFonts w:ascii="Arial" w:hAnsi="Arial" w:cs="Arial"/>
          <w:sz w:val="20"/>
          <w:szCs w:val="20"/>
        </w:rPr>
      </w:pPr>
    </w:p>
    <w:p w14:paraId="19278B3E" w14:textId="77777777" w:rsidR="00DC69C7" w:rsidRPr="00D16436" w:rsidRDefault="00DC69C7">
      <w:pPr>
        <w:jc w:val="both"/>
        <w:rPr>
          <w:rFonts w:ascii="Arial" w:hAnsi="Arial" w:cs="Arial"/>
          <w:sz w:val="20"/>
          <w:szCs w:val="20"/>
        </w:rPr>
      </w:pPr>
    </w:p>
    <w:p w14:paraId="1D1589E4" w14:textId="77777777" w:rsidR="00DC69C7" w:rsidRPr="00D16436" w:rsidRDefault="00522FB0">
      <w:pPr>
        <w:spacing w:line="276" w:lineRule="auto"/>
        <w:jc w:val="both"/>
        <w:rPr>
          <w:rFonts w:ascii="Arial" w:hAnsi="Arial" w:cs="Arial"/>
          <w:bCs/>
          <w:sz w:val="20"/>
          <w:szCs w:val="20"/>
        </w:rPr>
      </w:pPr>
      <w:r w:rsidRPr="00D16436">
        <w:rPr>
          <w:rFonts w:ascii="Arial" w:hAnsi="Arial" w:cs="Arial"/>
          <w:bCs/>
          <w:sz w:val="20"/>
          <w:szCs w:val="20"/>
        </w:rPr>
        <w:t>Con la sottoscrizione del Documento di Consultazione del mercato, l’interessato acconsente espressamente al trattamento dei propri Dati personali più sopra forniti.</w:t>
      </w:r>
    </w:p>
    <w:p w14:paraId="5E57A46D" w14:textId="77777777" w:rsidR="00DC69C7" w:rsidRPr="00D16436" w:rsidRDefault="00DC69C7">
      <w:pPr>
        <w:ind w:left="284"/>
        <w:jc w:val="both"/>
        <w:rPr>
          <w:rFonts w:ascii="Arial" w:hAnsi="Arial" w:cs="Arial"/>
          <w:i/>
          <w:color w:val="0000FF"/>
          <w:sz w:val="20"/>
          <w:szCs w:val="20"/>
        </w:rPr>
      </w:pPr>
    </w:p>
    <w:p w14:paraId="634BD711" w14:textId="77777777" w:rsidR="00DC69C7" w:rsidRPr="00D16436" w:rsidRDefault="00DC69C7">
      <w:pPr>
        <w:ind w:left="284"/>
        <w:jc w:val="both"/>
        <w:rPr>
          <w:rFonts w:ascii="Arial" w:hAnsi="Arial" w:cs="Arial"/>
          <w:bCs/>
          <w:i/>
          <w:color w:val="008000"/>
          <w:sz w:val="20"/>
          <w:szCs w:val="20"/>
        </w:rPr>
      </w:pPr>
    </w:p>
    <w:tbl>
      <w:tblPr>
        <w:tblW w:w="2822" w:type="dxa"/>
        <w:tblInd w:w="108" w:type="dxa"/>
        <w:tblLook w:val="01E0" w:firstRow="1" w:lastRow="1" w:firstColumn="1" w:lastColumn="1" w:noHBand="0" w:noVBand="0"/>
      </w:tblPr>
      <w:tblGrid>
        <w:gridCol w:w="2836"/>
      </w:tblGrid>
      <w:tr w:rsidR="00DC69C7" w:rsidRPr="00D16436" w14:paraId="183B0F2B" w14:textId="77777777">
        <w:trPr>
          <w:trHeight w:val="277"/>
        </w:trPr>
        <w:tc>
          <w:tcPr>
            <w:tcW w:w="28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868F79" w14:textId="77777777" w:rsidR="00DC69C7" w:rsidRPr="00D16436" w:rsidRDefault="00522FB0">
            <w:pPr>
              <w:ind w:left="284"/>
              <w:jc w:val="center"/>
              <w:rPr>
                <w:rFonts w:ascii="Arial" w:hAnsi="Arial" w:cs="Arial"/>
                <w:b/>
                <w:sz w:val="22"/>
                <w:szCs w:val="22"/>
              </w:rPr>
            </w:pPr>
            <w:r w:rsidRPr="00D16436">
              <w:rPr>
                <w:rFonts w:ascii="Arial" w:hAnsi="Arial" w:cs="Arial"/>
                <w:b/>
                <w:bCs/>
                <w:sz w:val="20"/>
                <w:szCs w:val="20"/>
              </w:rPr>
              <w:t>Firma operatore economico</w:t>
            </w:r>
          </w:p>
        </w:tc>
      </w:tr>
      <w:tr w:rsidR="00DC69C7" w:rsidRPr="00D16436" w14:paraId="1B7037AF" w14:textId="77777777">
        <w:tc>
          <w:tcPr>
            <w:tcW w:w="2822" w:type="dxa"/>
            <w:tcBorders>
              <w:top w:val="single" w:sz="4" w:space="0" w:color="FFFFFF" w:themeColor="background1"/>
            </w:tcBorders>
          </w:tcPr>
          <w:p w14:paraId="2CC1A1FD" w14:textId="77777777" w:rsidR="00DC69C7" w:rsidRPr="00D16436" w:rsidRDefault="00522FB0">
            <w:pPr>
              <w:ind w:left="284"/>
              <w:jc w:val="center"/>
              <w:rPr>
                <w:rFonts w:ascii="Arial" w:hAnsi="Arial" w:cs="Arial"/>
                <w:bCs/>
                <w:color w:val="0070C0"/>
                <w:sz w:val="20"/>
                <w:szCs w:val="20"/>
                <w:highlight w:val="yellow"/>
              </w:rPr>
            </w:pPr>
            <w:r w:rsidRPr="00D16436">
              <w:rPr>
                <w:rFonts w:ascii="Arial" w:hAnsi="Arial" w:cs="Arial"/>
                <w:bCs/>
                <w:color w:val="0070C0"/>
                <w:sz w:val="20"/>
                <w:szCs w:val="20"/>
              </w:rPr>
              <w:t>[Nome e Cognome]</w:t>
            </w:r>
          </w:p>
        </w:tc>
      </w:tr>
      <w:tr w:rsidR="00DC69C7" w:rsidRPr="00D16436" w14:paraId="07009FCE" w14:textId="77777777">
        <w:trPr>
          <w:trHeight w:val="413"/>
        </w:trPr>
        <w:tc>
          <w:tcPr>
            <w:tcW w:w="2822" w:type="dxa"/>
          </w:tcPr>
          <w:p w14:paraId="3B150712" w14:textId="77777777" w:rsidR="00DC69C7" w:rsidRPr="00D16436" w:rsidRDefault="00DC69C7">
            <w:pPr>
              <w:ind w:left="284"/>
              <w:jc w:val="both"/>
              <w:rPr>
                <w:rFonts w:ascii="Arial" w:hAnsi="Arial" w:cs="Arial"/>
                <w:bCs/>
                <w:i/>
                <w:sz w:val="20"/>
                <w:szCs w:val="20"/>
                <w:highlight w:val="yellow"/>
              </w:rPr>
            </w:pPr>
          </w:p>
          <w:p w14:paraId="30BD16DB" w14:textId="77777777" w:rsidR="00DC69C7" w:rsidRPr="00D16436" w:rsidRDefault="00DC69C7">
            <w:pPr>
              <w:ind w:left="284"/>
              <w:jc w:val="both"/>
              <w:rPr>
                <w:rFonts w:ascii="Arial" w:hAnsi="Arial" w:cs="Arial"/>
                <w:bCs/>
                <w:i/>
                <w:sz w:val="20"/>
                <w:szCs w:val="20"/>
                <w:highlight w:val="yellow"/>
              </w:rPr>
            </w:pPr>
          </w:p>
          <w:p w14:paraId="612296D0" w14:textId="77777777" w:rsidR="00DC69C7" w:rsidRPr="00D16436" w:rsidRDefault="00522FB0">
            <w:pPr>
              <w:ind w:left="284"/>
              <w:jc w:val="center"/>
              <w:rPr>
                <w:rFonts w:ascii="Arial" w:hAnsi="Arial" w:cs="Arial"/>
                <w:bCs/>
                <w:i/>
                <w:sz w:val="20"/>
                <w:szCs w:val="20"/>
                <w:highlight w:val="yellow"/>
              </w:rPr>
            </w:pPr>
            <w:r w:rsidRPr="00D16436">
              <w:rPr>
                <w:rFonts w:ascii="Arial" w:hAnsi="Arial" w:cs="Arial"/>
                <w:bCs/>
                <w:i/>
                <w:sz w:val="20"/>
                <w:szCs w:val="20"/>
              </w:rPr>
              <w:t>_____________________</w:t>
            </w:r>
          </w:p>
        </w:tc>
      </w:tr>
    </w:tbl>
    <w:p w14:paraId="3DFF4713" w14:textId="77777777" w:rsidR="00DC69C7" w:rsidRPr="00D16436" w:rsidRDefault="00DC69C7">
      <w:pPr>
        <w:jc w:val="both"/>
        <w:rPr>
          <w:rFonts w:ascii="Arial" w:hAnsi="Arial" w:cs="Arial"/>
          <w:sz w:val="20"/>
          <w:szCs w:val="20"/>
        </w:rPr>
      </w:pPr>
    </w:p>
    <w:sectPr w:rsidR="00DC69C7" w:rsidRPr="00D16436">
      <w:headerReference w:type="even" r:id="rId10"/>
      <w:headerReference w:type="default" r:id="rId11"/>
      <w:footerReference w:type="even" r:id="rId12"/>
      <w:footerReference w:type="default" r:id="rId13"/>
      <w:headerReference w:type="first" r:id="rId14"/>
      <w:footerReference w:type="first" r:id="rId15"/>
      <w:pgSz w:w="11906" w:h="16838"/>
      <w:pgMar w:top="2268" w:right="1134"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E39CD" w14:textId="77777777" w:rsidR="006C260F" w:rsidRDefault="006C260F">
      <w:r>
        <w:separator/>
      </w:r>
    </w:p>
  </w:endnote>
  <w:endnote w:type="continuationSeparator" w:id="0">
    <w:p w14:paraId="5F6D0572" w14:textId="77777777" w:rsidR="006C260F" w:rsidRDefault="006C2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BFB6" w14:textId="77777777" w:rsidR="00DC69C7" w:rsidRDefault="00522FB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7D938593" w14:textId="77777777" w:rsidR="00DC69C7" w:rsidRDefault="00DC69C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BA7C" w14:textId="294363B7" w:rsidR="00DC69C7" w:rsidRPr="00C31161" w:rsidRDefault="00255186">
    <w:pPr>
      <w:pStyle w:val="Pidipagina"/>
      <w:pBdr>
        <w:top w:val="single" w:sz="4" w:space="1" w:color="auto"/>
      </w:pBdr>
      <w:rPr>
        <w:rFonts w:ascii="Arial" w:hAnsi="Arial" w:cs="Arial"/>
        <w:color w:val="0079D6"/>
        <w:sz w:val="15"/>
        <w:szCs w:val="15"/>
      </w:rPr>
    </w:pPr>
    <w:r w:rsidRPr="004D27D7">
      <w:rPr>
        <w:b/>
        <w:bCs/>
        <w:noProof/>
      </w:rPr>
      <mc:AlternateContent>
        <mc:Choice Requires="wps">
          <w:drawing>
            <wp:anchor distT="0" distB="0" distL="114300" distR="114300" simplePos="0" relativeHeight="251657216" behindDoc="0" locked="0" layoutInCell="1" allowOverlap="1" wp14:anchorId="4FFADF05" wp14:editId="729D06A2">
              <wp:simplePos x="0" y="0"/>
              <wp:positionH relativeFrom="margin">
                <wp:align>right</wp:align>
              </wp:positionH>
              <wp:positionV relativeFrom="paragraph">
                <wp:posOffset>200660</wp:posOffset>
              </wp:positionV>
              <wp:extent cx="807720" cy="228600"/>
              <wp:effectExtent l="0" t="0" r="0" b="0"/>
              <wp:wrapNone/>
              <wp:docPr id="675202384"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28600"/>
                      </a:xfrm>
                      <a:prstGeom prst="rect">
                        <a:avLst/>
                      </a:prstGeom>
                      <a:solidFill>
                        <a:srgbClr val="FFFFFF"/>
                      </a:solidFill>
                      <a:ln w="9525">
                        <a:noFill/>
                        <a:miter lim="800000"/>
                        <a:headEnd/>
                        <a:tailEnd/>
                      </a:ln>
                    </wps:spPr>
                    <wps:txbx>
                      <w:txbxContent>
                        <w:p w14:paraId="0622A3B1" w14:textId="77777777"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FADF05" id="_x0000_t202" coordsize="21600,21600" o:spt="202" path="m,l,21600r21600,l21600,xe">
              <v:stroke joinstyle="miter"/>
              <v:path gradientshapeok="t" o:connecttype="rect"/>
            </v:shapetype>
            <v:shape id="Casella di testo 3" o:spid="_x0000_s1028" type="#_x0000_t202" style="position:absolute;margin-left:12.4pt;margin-top:15.8pt;width:63.6pt;height:18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" stroked="f">
              <v:textbox>
                <w:txbxContent>
                  <w:p w14:paraId="0622A3B1" w14:textId="77777777"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v:textbox>
              <w10:wrap anchorx="margin"/>
            </v:shape>
          </w:pict>
        </mc:Fallback>
      </mc:AlternateContent>
    </w:r>
    <w:r w:rsidR="00522FB0" w:rsidRPr="00C31161">
      <w:rPr>
        <w:rFonts w:ascii="Arial" w:hAnsi="Arial" w:cs="Arial"/>
        <w:color w:val="0079D6"/>
        <w:sz w:val="15"/>
        <w:szCs w:val="15"/>
      </w:rPr>
      <w:t xml:space="preserve">Consip S.p.A. - Consultazione di mercato per </w:t>
    </w:r>
    <w:r w:rsidR="00C34F65">
      <w:rPr>
        <w:rFonts w:ascii="Arial" w:hAnsi="Arial" w:cs="Arial"/>
        <w:color w:val="0079D6"/>
        <w:sz w:val="15"/>
        <w:szCs w:val="15"/>
      </w:rPr>
      <w:t>l’</w:t>
    </w:r>
    <w:r w:rsidR="00C34F65" w:rsidRPr="00C34F65">
      <w:rPr>
        <w:rFonts w:ascii="Arial" w:hAnsi="Arial" w:cs="Arial"/>
        <w:color w:val="0079D6"/>
        <w:sz w:val="15"/>
        <w:szCs w:val="15"/>
      </w:rPr>
      <w:t xml:space="preserve">Acquisizione </w:t>
    </w:r>
    <w:r w:rsidR="00C34F65">
      <w:rPr>
        <w:rFonts w:ascii="Arial" w:hAnsi="Arial" w:cs="Arial"/>
        <w:color w:val="0079D6"/>
        <w:sz w:val="15"/>
        <w:szCs w:val="15"/>
      </w:rPr>
      <w:t xml:space="preserve">di </w:t>
    </w:r>
    <w:r w:rsidR="00C34F65" w:rsidRPr="00C34F65">
      <w:rPr>
        <w:rFonts w:ascii="Arial" w:hAnsi="Arial" w:cs="Arial"/>
        <w:color w:val="0079D6"/>
        <w:sz w:val="15"/>
        <w:szCs w:val="15"/>
      </w:rPr>
      <w:t>sottoscrizioni Power Center Informatica per Sogei – ID 3057</w:t>
    </w:r>
  </w:p>
  <w:p w14:paraId="60440395" w14:textId="00ADB910"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Ver. 1.</w:t>
    </w:r>
    <w:r w:rsidR="00C037CC" w:rsidRPr="00C31161">
      <w:rPr>
        <w:rFonts w:ascii="Arial" w:hAnsi="Arial" w:cs="Arial"/>
        <w:color w:val="0079D6"/>
        <w:sz w:val="15"/>
        <w:szCs w:val="15"/>
      </w:rPr>
      <w:t>2</w:t>
    </w:r>
    <w:r w:rsidRPr="00C31161">
      <w:rPr>
        <w:rFonts w:ascii="Arial" w:hAnsi="Arial" w:cs="Arial"/>
        <w:color w:val="0079D6"/>
        <w:sz w:val="15"/>
        <w:szCs w:val="15"/>
      </w:rPr>
      <w:t xml:space="preserve"> - Data Aggiornamento: </w:t>
    </w:r>
    <w:r w:rsidR="00C31161">
      <w:rPr>
        <w:rFonts w:ascii="Arial" w:hAnsi="Arial" w:cs="Arial"/>
        <w:color w:val="0079D6"/>
        <w:sz w:val="15"/>
        <w:szCs w:val="15"/>
      </w:rPr>
      <w:t>10 novembre 2025</w:t>
    </w:r>
  </w:p>
  <w:p w14:paraId="2C4A5FF2" w14:textId="7A1DDE9C" w:rsidR="00DC69C7"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Classificazione Consip</w:t>
    </w:r>
    <w:r w:rsidR="00C31161">
      <w:rPr>
        <w:rFonts w:ascii="Arial" w:hAnsi="Arial" w:cs="Arial"/>
        <w:color w:val="0079D6"/>
        <w:sz w:val="15"/>
        <w:szCs w:val="15"/>
      </w:rPr>
      <w:t>:</w:t>
    </w:r>
    <w:r w:rsidRPr="00C31161">
      <w:rPr>
        <w:rFonts w:ascii="Arial" w:hAnsi="Arial" w:cs="Arial"/>
        <w:color w:val="0079D6"/>
        <w:sz w:val="15"/>
        <w:szCs w:val="15"/>
      </w:rPr>
      <w:t xml:space="preserve"> </w:t>
    </w:r>
    <w:r w:rsidR="00C31161">
      <w:rPr>
        <w:rFonts w:ascii="Arial" w:hAnsi="Arial" w:cs="Arial"/>
        <w:color w:val="0079D6"/>
        <w:sz w:val="15"/>
        <w:szCs w:val="15"/>
      </w:rPr>
      <w:t>Ambito Pubblico</w:t>
    </w:r>
  </w:p>
  <w:p w14:paraId="6BEDA8EA" w14:textId="0E966C18" w:rsidR="00C31161" w:rsidRPr="00C31161" w:rsidRDefault="00C31161">
    <w:pPr>
      <w:pStyle w:val="Pidipagina"/>
      <w:pBdr>
        <w:top w:val="single" w:sz="4" w:space="1" w:color="auto"/>
      </w:pBdr>
      <w:rPr>
        <w:rFonts w:ascii="Arial" w:hAnsi="Arial" w:cs="Arial"/>
        <w:color w:val="0079D6"/>
        <w:sz w:val="15"/>
        <w:szCs w:val="15"/>
      </w:rPr>
    </w:pPr>
  </w:p>
  <w:p w14:paraId="3C4F8135" w14:textId="77777777"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Codice documento: SGQ1_MODU_000191_00</w:t>
    </w:r>
  </w:p>
  <w:p w14:paraId="511CB43B" w14:textId="77777777" w:rsidR="00DC69C7" w:rsidRPr="00C31161" w:rsidRDefault="00DC69C7">
    <w:pPr>
      <w:pStyle w:val="Pidipagina"/>
      <w:ind w:right="360"/>
      <w:jc w:val="both"/>
      <w:rPr>
        <w:rFonts w:ascii="Arial" w:hAnsi="Arial" w:cs="Arial"/>
        <w:color w:val="0079D6"/>
        <w:sz w:val="15"/>
        <w:szCs w:val="15"/>
      </w:rPr>
    </w:pPr>
  </w:p>
  <w:p w14:paraId="553B1D70" w14:textId="77777777" w:rsidR="00DC69C7" w:rsidRDefault="00522FB0">
    <w:pPr>
      <w:pStyle w:val="Pidipagina"/>
      <w:ind w:right="360"/>
      <w:jc w:val="both"/>
      <w:rPr>
        <w:sz w:val="16"/>
        <w:szCs w:val="16"/>
      </w:rPr>
    </w:pPr>
    <w:r>
      <w:rPr>
        <w:rFonts w:ascii="Trebuchet MS" w:hAnsi="Trebuchet MS"/>
        <w:sz w:val="16"/>
        <w:szCs w:val="16"/>
      </w:rPr>
      <w:tab/>
    </w:r>
    <w:r>
      <w:rPr>
        <w:rFonts w:ascii="Trebuchet MS" w:hAnsi="Trebuchet M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ook w:val="04A0" w:firstRow="1" w:lastRow="0" w:firstColumn="1" w:lastColumn="0" w:noHBand="0" w:noVBand="1"/>
    </w:tblPr>
    <w:tblGrid>
      <w:gridCol w:w="4820"/>
      <w:gridCol w:w="3685"/>
    </w:tblGrid>
    <w:tr w:rsidR="00C524B3" w:rsidRPr="00A00926" w14:paraId="04C66C46" w14:textId="77777777" w:rsidTr="00A735B4">
      <w:trPr>
        <w:trHeight w:val="75"/>
      </w:trPr>
      <w:tc>
        <w:tcPr>
          <w:tcW w:w="4820" w:type="dxa"/>
          <w:tcMar>
            <w:left w:w="0" w:type="dxa"/>
            <w:right w:w="0" w:type="dxa"/>
          </w:tcMar>
          <w:vAlign w:val="bottom"/>
        </w:tcPr>
        <w:p w14:paraId="514DE1F7" w14:textId="77777777" w:rsidR="00C524B3" w:rsidRPr="00A00926" w:rsidRDefault="00C524B3" w:rsidP="00C524B3">
          <w:pPr>
            <w:pStyle w:val="Indirizzi"/>
            <w:rPr>
              <w:color w:val="0079D6"/>
              <w:sz w:val="15"/>
              <w:szCs w:val="15"/>
            </w:rPr>
          </w:pPr>
          <w:r w:rsidRPr="00A00926">
            <w:rPr>
              <w:b/>
              <w:bCs/>
              <w:color w:val="0079D6"/>
              <w:sz w:val="15"/>
              <w:szCs w:val="15"/>
            </w:rPr>
            <w:t xml:space="preserve">Consip </w:t>
          </w:r>
          <w:proofErr w:type="spellStart"/>
          <w:r w:rsidRPr="00A00926">
            <w:rPr>
              <w:b/>
              <w:bCs/>
              <w:color w:val="0079D6"/>
              <w:sz w:val="15"/>
              <w:szCs w:val="15"/>
            </w:rPr>
            <w:t>SpA</w:t>
          </w:r>
          <w:proofErr w:type="spellEnd"/>
          <w:r w:rsidRPr="00A00926">
            <w:rPr>
              <w:b/>
              <w:bCs/>
              <w:color w:val="0079D6"/>
              <w:sz w:val="15"/>
              <w:szCs w:val="15"/>
            </w:rPr>
            <w:t xml:space="preserve"> a socio unico</w:t>
          </w:r>
          <w:r w:rsidRPr="00A00926">
            <w:rPr>
              <w:b/>
              <w:bCs/>
              <w:color w:val="0079D6"/>
              <w:sz w:val="15"/>
              <w:szCs w:val="15"/>
            </w:rPr>
            <w:br/>
          </w:r>
          <w:r w:rsidRPr="00A00926">
            <w:rPr>
              <w:color w:val="0079D6"/>
              <w:sz w:val="15"/>
              <w:szCs w:val="15"/>
            </w:rPr>
            <w:t>Sede legale: Via Isonzo 19/E, 00198 Roma</w:t>
          </w:r>
        </w:p>
        <w:p w14:paraId="33E290C1"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T +39 06 854491 - pec: postaconsip@postacert.consip.it</w:t>
          </w:r>
        </w:p>
        <w:p w14:paraId="15D815A8"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consip.it</w:t>
          </w:r>
        </w:p>
      </w:tc>
      <w:tc>
        <w:tcPr>
          <w:tcW w:w="3685" w:type="dxa"/>
          <w:tcMar>
            <w:left w:w="0" w:type="dxa"/>
            <w:right w:w="0" w:type="dxa"/>
          </w:tcMar>
          <w:vAlign w:val="bottom"/>
        </w:tcPr>
        <w:p w14:paraId="1DC383D5" w14:textId="77777777" w:rsidR="00C524B3" w:rsidRPr="00A00926" w:rsidRDefault="00C524B3" w:rsidP="00C524B3">
          <w:pPr>
            <w:pStyle w:val="Indirizzi"/>
            <w:spacing w:line="240" w:lineRule="auto"/>
            <w:rPr>
              <w:color w:val="0079D6"/>
              <w:sz w:val="15"/>
              <w:szCs w:val="15"/>
            </w:rPr>
          </w:pPr>
          <w:r w:rsidRPr="00A00926">
            <w:rPr>
              <w:color w:val="0079D6"/>
              <w:sz w:val="15"/>
              <w:szCs w:val="15"/>
            </w:rPr>
            <w:t xml:space="preserve">Capitale Sociale € 5.200.000,00 </w:t>
          </w:r>
          <w:proofErr w:type="spellStart"/>
          <w:r w:rsidRPr="00A00926">
            <w:rPr>
              <w:color w:val="0079D6"/>
              <w:sz w:val="15"/>
              <w:szCs w:val="15"/>
            </w:rPr>
            <w:t>i.v</w:t>
          </w:r>
          <w:proofErr w:type="spellEnd"/>
          <w:r w:rsidRPr="00A00926">
            <w:rPr>
              <w:color w:val="0079D6"/>
              <w:sz w:val="15"/>
              <w:szCs w:val="15"/>
            </w:rPr>
            <w:t>.</w:t>
          </w:r>
        </w:p>
        <w:p w14:paraId="70A545E3" w14:textId="77777777" w:rsidR="00C524B3" w:rsidRPr="00A00926" w:rsidRDefault="00C524B3" w:rsidP="00C524B3">
          <w:pPr>
            <w:pStyle w:val="Indirizzi"/>
            <w:spacing w:line="240" w:lineRule="auto"/>
            <w:rPr>
              <w:color w:val="0079D6"/>
              <w:sz w:val="15"/>
              <w:szCs w:val="15"/>
            </w:rPr>
          </w:pPr>
          <w:r w:rsidRPr="00A00926">
            <w:rPr>
              <w:color w:val="0079D6"/>
              <w:sz w:val="15"/>
              <w:szCs w:val="15"/>
            </w:rPr>
            <w:t>C.F. e P.I. 05359681003</w:t>
          </w:r>
        </w:p>
        <w:p w14:paraId="0F77088F" w14:textId="77777777" w:rsidR="00C524B3" w:rsidRPr="00A00926" w:rsidRDefault="00C524B3" w:rsidP="00C524B3">
          <w:pPr>
            <w:pStyle w:val="Indirizzi"/>
            <w:spacing w:line="240" w:lineRule="auto"/>
            <w:rPr>
              <w:color w:val="0079D6"/>
              <w:sz w:val="15"/>
              <w:szCs w:val="15"/>
            </w:rPr>
          </w:pPr>
          <w:proofErr w:type="spellStart"/>
          <w:r w:rsidRPr="00A00926">
            <w:rPr>
              <w:color w:val="0079D6"/>
              <w:sz w:val="15"/>
              <w:szCs w:val="15"/>
            </w:rPr>
            <w:t>Iscr</w:t>
          </w:r>
          <w:proofErr w:type="spellEnd"/>
          <w:r w:rsidRPr="00A00926">
            <w:rPr>
              <w:color w:val="0079D6"/>
              <w:sz w:val="15"/>
              <w:szCs w:val="15"/>
            </w:rPr>
            <w:t xml:space="preserve">. Reg. </w:t>
          </w:r>
          <w:proofErr w:type="spellStart"/>
          <w:r w:rsidRPr="00A00926">
            <w:rPr>
              <w:color w:val="0079D6"/>
              <w:sz w:val="15"/>
              <w:szCs w:val="15"/>
            </w:rPr>
            <w:t>Imp</w:t>
          </w:r>
          <w:proofErr w:type="spellEnd"/>
          <w:r w:rsidRPr="00A00926">
            <w:rPr>
              <w:color w:val="0079D6"/>
              <w:sz w:val="15"/>
              <w:szCs w:val="15"/>
            </w:rPr>
            <w:t>. c/o C.C.I.A.A. Roma 05359681003</w:t>
          </w:r>
        </w:p>
        <w:p w14:paraId="6490096C" w14:textId="77777777" w:rsidR="00C524B3" w:rsidRPr="00A00926" w:rsidRDefault="00C524B3" w:rsidP="00C524B3">
          <w:pPr>
            <w:pStyle w:val="Indirizzi"/>
            <w:spacing w:line="240" w:lineRule="auto"/>
            <w:rPr>
              <w:color w:val="0079D6"/>
              <w:sz w:val="15"/>
              <w:szCs w:val="15"/>
            </w:rPr>
          </w:pPr>
          <w:proofErr w:type="spellStart"/>
          <w:r w:rsidRPr="00A00926">
            <w:rPr>
              <w:color w:val="0079D6"/>
              <w:sz w:val="15"/>
              <w:szCs w:val="15"/>
            </w:rPr>
            <w:t>Iscr</w:t>
          </w:r>
          <w:proofErr w:type="spellEnd"/>
          <w:r w:rsidRPr="00A00926">
            <w:rPr>
              <w:color w:val="0079D6"/>
              <w:sz w:val="15"/>
              <w:szCs w:val="15"/>
            </w:rPr>
            <w:t>. R.E.A. N.878407</w:t>
          </w:r>
        </w:p>
      </w:tc>
    </w:tr>
  </w:tbl>
  <w:p w14:paraId="210A0D6A" w14:textId="0EC5B217" w:rsidR="00DC69C7" w:rsidRDefault="00522FB0">
    <w:pPr>
      <w:pStyle w:val="Pidipagina"/>
      <w:spacing w:line="276" w:lineRule="auto"/>
      <w:rPr>
        <w:rFonts w:ascii="Calibri" w:hAnsi="Calibri"/>
        <w:color w:val="808080"/>
        <w:sz w:val="16"/>
        <w:szCs w:val="16"/>
      </w:rPr>
    </w:pPr>
    <w:r>
      <w:rPr>
        <w:rFonts w:ascii="Cambria" w:hAnsi="Cambria"/>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2A14A" w14:textId="77777777" w:rsidR="006C260F" w:rsidRDefault="006C260F">
      <w:r>
        <w:separator/>
      </w:r>
    </w:p>
  </w:footnote>
  <w:footnote w:type="continuationSeparator" w:id="0">
    <w:p w14:paraId="1DF51880" w14:textId="77777777" w:rsidR="006C260F" w:rsidRDefault="006C2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0175" w14:textId="547AE641" w:rsidR="00DC69C7" w:rsidRDefault="00073E95">
    <w:pPr>
      <w:pStyle w:val="Intestazione"/>
    </w:pPr>
    <w:r>
      <w:rPr>
        <w:noProof/>
      </w:rPr>
      <mc:AlternateContent>
        <mc:Choice Requires="wps">
          <w:drawing>
            <wp:anchor distT="0" distB="0" distL="0" distR="0" simplePos="0" relativeHeight="251662336" behindDoc="0" locked="0" layoutInCell="1" allowOverlap="1" wp14:anchorId="09E03258" wp14:editId="308BA03E">
              <wp:simplePos x="635" y="635"/>
              <wp:positionH relativeFrom="page">
                <wp:align>center</wp:align>
              </wp:positionH>
              <wp:positionV relativeFrom="page">
                <wp:align>top</wp:align>
              </wp:positionV>
              <wp:extent cx="1039495" cy="345440"/>
              <wp:effectExtent l="0" t="0" r="8255" b="16510"/>
              <wp:wrapNone/>
              <wp:docPr id="52826710" name="Casella di testo 6" descr="Diffusione Limit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39495" cy="345440"/>
                      </a:xfrm>
                      <a:prstGeom prst="rect">
                        <a:avLst/>
                      </a:prstGeom>
                      <a:noFill/>
                      <a:ln>
                        <a:noFill/>
                      </a:ln>
                    </wps:spPr>
                    <wps:txbx>
                      <w:txbxContent>
                        <w:p w14:paraId="5F53BE25" w14:textId="2AB279D1" w:rsidR="00073E95" w:rsidRPr="00073E95" w:rsidRDefault="00073E95" w:rsidP="00073E95">
                          <w:pPr>
                            <w:rPr>
                              <w:rFonts w:ascii="Aptos" w:eastAsia="Aptos" w:hAnsi="Aptos" w:cs="Aptos"/>
                              <w:noProof/>
                              <w:color w:val="000000"/>
                              <w:sz w:val="20"/>
                              <w:szCs w:val="20"/>
                            </w:rPr>
                          </w:pPr>
                          <w:r w:rsidRPr="00073E95">
                            <w:rPr>
                              <w:rFonts w:ascii="Aptos" w:eastAsia="Aptos" w:hAnsi="Aptos" w:cs="Aptos"/>
                              <w:noProof/>
                              <w:color w:val="000000"/>
                              <w:sz w:val="20"/>
                              <w:szCs w:val="20"/>
                            </w:rPr>
                            <w:t>Diffusione Limitata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E03258" id="_x0000_t202" coordsize="21600,21600" o:spt="202" path="m,l,21600r21600,l21600,xe">
              <v:stroke joinstyle="miter"/>
              <v:path gradientshapeok="t" o:connecttype="rect"/>
            </v:shapetype>
            <v:shape id="Casella di testo 6" o:spid="_x0000_s1026" type="#_x0000_t202" alt="Diffusione Limitata" style="position:absolute;margin-left:0;margin-top:0;width:81.8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" filled="f" stroked="f">
              <v:textbox style="mso-fit-shape-to-text:t" inset="0,15pt,0,0">
                <w:txbxContent>
                  <w:p w14:paraId="5F53BE25" w14:textId="2AB279D1" w:rsidR="00073E95" w:rsidRPr="00073E95" w:rsidRDefault="00073E95" w:rsidP="00073E95">
                    <w:pPr>
                      <w:rPr>
                        <w:rFonts w:ascii="Aptos" w:eastAsia="Aptos" w:hAnsi="Aptos" w:cs="Aptos"/>
                        <w:noProof/>
                        <w:color w:val="000000"/>
                        <w:sz w:val="20"/>
                        <w:szCs w:val="20"/>
                      </w:rPr>
                    </w:pPr>
                    <w:r w:rsidRPr="00073E95">
                      <w:rPr>
                        <w:rFonts w:ascii="Aptos" w:eastAsia="Aptos" w:hAnsi="Aptos" w:cs="Aptos"/>
                        <w:noProof/>
                        <w:color w:val="000000"/>
                        <w:sz w:val="20"/>
                        <w:szCs w:val="20"/>
                      </w:rPr>
                      <w:t>Diffusione Limitata</w:t>
                    </w:r>
                  </w:p>
                </w:txbxContent>
              </v:textbox>
              <w10:wrap anchorx="page" anchory="page"/>
            </v:shape>
          </w:pict>
        </mc:Fallback>
      </mc:AlternateContent>
    </w:r>
    <w:r w:rsidR="00522FB0">
      <w:rPr>
        <w:noProof/>
      </w:rPr>
      <w:drawing>
        <wp:anchor distT="0" distB="0" distL="114300" distR="114300" simplePos="0" relativeHeight="251654144" behindDoc="1" locked="0" layoutInCell="1" allowOverlap="1" wp14:anchorId="5A18BBA4" wp14:editId="01E362A4">
          <wp:simplePos x="0" y="0"/>
          <wp:positionH relativeFrom="column">
            <wp:posOffset>-720090</wp:posOffset>
          </wp:positionH>
          <wp:positionV relativeFrom="paragraph">
            <wp:posOffset>-448945</wp:posOffset>
          </wp:positionV>
          <wp:extent cx="1333500" cy="1143000"/>
          <wp:effectExtent l="0" t="0" r="0" b="0"/>
          <wp:wrapTight wrapText="bothSides">
            <wp:wrapPolygon edited="0">
              <wp:start x="0" y="0"/>
              <wp:lineTo x="0" y="21240"/>
              <wp:lineTo x="21291" y="21240"/>
              <wp:lineTo x="21291" y="0"/>
              <wp:lineTo x="0" y="0"/>
            </wp:wrapPolygon>
          </wp:wrapTight>
          <wp:docPr id="1" name="Immagine 1" descr="Consip marchio blu x 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ip marchio blu x do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4CE6" w14:textId="4D36015B" w:rsidR="00DC69C7" w:rsidRDefault="00073E95">
    <w:pPr>
      <w:pStyle w:val="Intestazione"/>
    </w:pPr>
    <w:r>
      <w:rPr>
        <w:noProof/>
      </w:rPr>
      <mc:AlternateContent>
        <mc:Choice Requires="wps">
          <w:drawing>
            <wp:anchor distT="0" distB="0" distL="0" distR="0" simplePos="0" relativeHeight="251663360" behindDoc="0" locked="0" layoutInCell="1" allowOverlap="1" wp14:anchorId="2BDED51B" wp14:editId="73BE2B8D">
              <wp:simplePos x="1441450" y="450850"/>
              <wp:positionH relativeFrom="page">
                <wp:align>center</wp:align>
              </wp:positionH>
              <wp:positionV relativeFrom="page">
                <wp:align>top</wp:align>
              </wp:positionV>
              <wp:extent cx="1039495" cy="345440"/>
              <wp:effectExtent l="0" t="0" r="8255" b="16510"/>
              <wp:wrapNone/>
              <wp:docPr id="1101477113" name="Casella di testo 7" descr="Diffusione Limit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39495" cy="345440"/>
                      </a:xfrm>
                      <a:prstGeom prst="rect">
                        <a:avLst/>
                      </a:prstGeom>
                      <a:noFill/>
                      <a:ln>
                        <a:noFill/>
                      </a:ln>
                    </wps:spPr>
                    <wps:txbx>
                      <w:txbxContent>
                        <w:p w14:paraId="4DABF775" w14:textId="5941201D" w:rsidR="00073E95" w:rsidRPr="00073E95" w:rsidRDefault="00073E95" w:rsidP="00073E95">
                          <w:pPr>
                            <w:rPr>
                              <w:rFonts w:ascii="Aptos" w:eastAsia="Aptos" w:hAnsi="Aptos" w:cs="Aptos"/>
                              <w:noProof/>
                              <w:color w:val="000000"/>
                              <w:sz w:val="20"/>
                              <w:szCs w:val="20"/>
                            </w:rPr>
                          </w:pPr>
                          <w:r w:rsidRPr="00073E95">
                            <w:rPr>
                              <w:rFonts w:ascii="Aptos" w:eastAsia="Aptos" w:hAnsi="Aptos" w:cs="Aptos"/>
                              <w:noProof/>
                              <w:color w:val="000000"/>
                              <w:sz w:val="20"/>
                              <w:szCs w:val="20"/>
                            </w:rPr>
                            <w:t>Diffusione Limitata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DED51B" id="_x0000_t202" coordsize="21600,21600" o:spt="202" path="m,l,21600r21600,l21600,xe">
              <v:stroke joinstyle="miter"/>
              <v:path gradientshapeok="t" o:connecttype="rect"/>
            </v:shapetype>
            <v:shape id="Casella di testo 7" o:spid="_x0000_s1027" type="#_x0000_t202" alt="Diffusione Limitata" style="position:absolute;margin-left:0;margin-top:0;width:81.85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" filled="f" stroked="f">
              <v:textbox style="mso-fit-shape-to-text:t" inset="0,15pt,0,0">
                <w:txbxContent>
                  <w:p w14:paraId="4DABF775" w14:textId="5941201D" w:rsidR="00073E95" w:rsidRPr="00073E95" w:rsidRDefault="00073E95" w:rsidP="00073E95">
                    <w:pPr>
                      <w:rPr>
                        <w:rFonts w:ascii="Aptos" w:eastAsia="Aptos" w:hAnsi="Aptos" w:cs="Aptos"/>
                        <w:noProof/>
                        <w:color w:val="000000"/>
                        <w:sz w:val="20"/>
                        <w:szCs w:val="20"/>
                      </w:rPr>
                    </w:pPr>
                    <w:r w:rsidRPr="00073E95">
                      <w:rPr>
                        <w:rFonts w:ascii="Aptos" w:eastAsia="Aptos" w:hAnsi="Aptos" w:cs="Aptos"/>
                        <w:noProof/>
                        <w:color w:val="000000"/>
                        <w:sz w:val="20"/>
                        <w:szCs w:val="20"/>
                      </w:rPr>
                      <w:t>Diffusione Limitata</w:t>
                    </w:r>
                  </w:p>
                </w:txbxContent>
              </v:textbox>
              <w10:wrap anchorx="page" anchory="page"/>
            </v:shape>
          </w:pict>
        </mc:Fallback>
      </mc:AlternateContent>
    </w:r>
    <w:r w:rsidR="00170B9E">
      <w:rPr>
        <w:noProof/>
      </w:rPr>
      <w:drawing>
        <wp:anchor distT="0" distB="0" distL="114300" distR="114300" simplePos="0" relativeHeight="251660288" behindDoc="0" locked="0" layoutInCell="1" allowOverlap="1" wp14:anchorId="11186FDF" wp14:editId="71887502">
          <wp:simplePos x="0" y="0"/>
          <wp:positionH relativeFrom="column">
            <wp:posOffset>0</wp:posOffset>
          </wp:positionH>
          <wp:positionV relativeFrom="page">
            <wp:posOffset>449580</wp:posOffset>
          </wp:positionV>
          <wp:extent cx="1212850" cy="299085"/>
          <wp:effectExtent l="0" t="0" r="6350" b="5715"/>
          <wp:wrapNone/>
          <wp:docPr id="2123145439"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45439" name="Immagine 1" descr="Immagine che contiene Elementi grafici, Carattere, grafica,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299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04EC" w14:textId="5379F97B" w:rsidR="00DC69C7" w:rsidRDefault="00073E95">
    <w:pPr>
      <w:pStyle w:val="Intestazione"/>
    </w:pPr>
    <w:r>
      <w:rPr>
        <w:noProof/>
      </w:rPr>
      <mc:AlternateContent>
        <mc:Choice Requires="wps">
          <w:drawing>
            <wp:anchor distT="0" distB="0" distL="0" distR="0" simplePos="0" relativeHeight="251661312" behindDoc="0" locked="0" layoutInCell="1" allowOverlap="1" wp14:anchorId="0964C04C" wp14:editId="59095CE0">
              <wp:simplePos x="635" y="635"/>
              <wp:positionH relativeFrom="page">
                <wp:align>center</wp:align>
              </wp:positionH>
              <wp:positionV relativeFrom="page">
                <wp:align>top</wp:align>
              </wp:positionV>
              <wp:extent cx="1039495" cy="345440"/>
              <wp:effectExtent l="0" t="0" r="8255" b="16510"/>
              <wp:wrapNone/>
              <wp:docPr id="353271087" name="Casella di testo 5" descr="Diffusione Limit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39495" cy="345440"/>
                      </a:xfrm>
                      <a:prstGeom prst="rect">
                        <a:avLst/>
                      </a:prstGeom>
                      <a:noFill/>
                      <a:ln>
                        <a:noFill/>
                      </a:ln>
                    </wps:spPr>
                    <wps:txbx>
                      <w:txbxContent>
                        <w:p w14:paraId="0B00970B" w14:textId="30AF36DF" w:rsidR="00073E95" w:rsidRPr="00073E95" w:rsidRDefault="00073E95" w:rsidP="00073E95">
                          <w:pPr>
                            <w:rPr>
                              <w:rFonts w:ascii="Aptos" w:eastAsia="Aptos" w:hAnsi="Aptos" w:cs="Aptos"/>
                              <w:noProof/>
                              <w:color w:val="000000"/>
                              <w:sz w:val="20"/>
                              <w:szCs w:val="20"/>
                            </w:rPr>
                          </w:pPr>
                          <w:r w:rsidRPr="00073E95">
                            <w:rPr>
                              <w:rFonts w:ascii="Aptos" w:eastAsia="Aptos" w:hAnsi="Aptos" w:cs="Aptos"/>
                              <w:noProof/>
                              <w:color w:val="000000"/>
                              <w:sz w:val="20"/>
                              <w:szCs w:val="20"/>
                            </w:rPr>
                            <w:t>Diffusione Limitata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64C04C" id="_x0000_t202" coordsize="21600,21600" o:spt="202" path="m,l,21600r21600,l21600,xe">
              <v:stroke joinstyle="miter"/>
              <v:path gradientshapeok="t" o:connecttype="rect"/>
            </v:shapetype>
            <v:shape id="Casella di testo 5" o:spid="_x0000_s1029" type="#_x0000_t202" alt="Diffusione Limitata" style="position:absolute;margin-left:0;margin-top:0;width:81.8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" filled="f" stroked="f">
              <v:textbox style="mso-fit-shape-to-text:t" inset="0,15pt,0,0">
                <w:txbxContent>
                  <w:p w14:paraId="0B00970B" w14:textId="30AF36DF" w:rsidR="00073E95" w:rsidRPr="00073E95" w:rsidRDefault="00073E95" w:rsidP="00073E95">
                    <w:pPr>
                      <w:rPr>
                        <w:rFonts w:ascii="Aptos" w:eastAsia="Aptos" w:hAnsi="Aptos" w:cs="Aptos"/>
                        <w:noProof/>
                        <w:color w:val="000000"/>
                        <w:sz w:val="20"/>
                        <w:szCs w:val="20"/>
                      </w:rPr>
                    </w:pPr>
                    <w:r w:rsidRPr="00073E95">
                      <w:rPr>
                        <w:rFonts w:ascii="Aptos" w:eastAsia="Aptos" w:hAnsi="Aptos" w:cs="Aptos"/>
                        <w:noProof/>
                        <w:color w:val="000000"/>
                        <w:sz w:val="20"/>
                        <w:szCs w:val="20"/>
                      </w:rPr>
                      <w:t>Diffusione Limitata</w:t>
                    </w:r>
                  </w:p>
                </w:txbxContent>
              </v:textbox>
              <w10:wrap anchorx="page" anchory="page"/>
            </v:shape>
          </w:pict>
        </mc:Fallback>
      </mc:AlternateContent>
    </w:r>
    <w:r w:rsidR="001375CE">
      <w:rPr>
        <w:noProof/>
      </w:rPr>
      <w:drawing>
        <wp:inline distT="0" distB="0" distL="0" distR="0" wp14:anchorId="4B31F8F6" wp14:editId="74E7ED2B">
          <wp:extent cx="1213485" cy="298450"/>
          <wp:effectExtent l="0" t="0" r="5715" b="6350"/>
          <wp:docPr id="7760092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485" cy="298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1F90"/>
    <w:multiLevelType w:val="multilevel"/>
    <w:tmpl w:val="122C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64FB9"/>
    <w:multiLevelType w:val="multilevel"/>
    <w:tmpl w:val="5A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625B8"/>
    <w:multiLevelType w:val="hybridMultilevel"/>
    <w:tmpl w:val="7CCAB8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D91CB7"/>
    <w:multiLevelType w:val="multilevel"/>
    <w:tmpl w:val="9684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37F78"/>
    <w:multiLevelType w:val="hybridMultilevel"/>
    <w:tmpl w:val="F4F62D8C"/>
    <w:lvl w:ilvl="0" w:tplc="08B2F02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8A1842"/>
    <w:multiLevelType w:val="hybridMultilevel"/>
    <w:tmpl w:val="AD10AFE6"/>
    <w:lvl w:ilvl="0" w:tplc="09A08558">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1D7B0C"/>
    <w:multiLevelType w:val="hybridMultilevel"/>
    <w:tmpl w:val="97F8B38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2593210A"/>
    <w:multiLevelType w:val="multilevel"/>
    <w:tmpl w:val="56A2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0377F"/>
    <w:multiLevelType w:val="multilevel"/>
    <w:tmpl w:val="8908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5C27B0"/>
    <w:multiLevelType w:val="hybridMultilevel"/>
    <w:tmpl w:val="66E285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0C06BF2"/>
    <w:multiLevelType w:val="hybridMultilevel"/>
    <w:tmpl w:val="4E1634BC"/>
    <w:lvl w:ilvl="0" w:tplc="5BDA5252">
      <w:start w:val="1"/>
      <w:numFmt w:val="decimal"/>
      <w:lvlText w:val="%1."/>
      <w:lvlJc w:val="left"/>
      <w:pPr>
        <w:tabs>
          <w:tab w:val="num" w:pos="360"/>
        </w:tabs>
        <w:ind w:left="360" w:hanging="360"/>
      </w:pPr>
      <w:rPr>
        <w:rFonts w:ascii="Arial" w:hAnsi="Arial" w:cs="Arial" w:hint="default"/>
        <w:i w:val="0"/>
        <w:sz w:val="20"/>
        <w:szCs w:val="20"/>
      </w:r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1" w15:restartNumberingAfterBreak="0">
    <w:nsid w:val="3457392C"/>
    <w:multiLevelType w:val="hybridMultilevel"/>
    <w:tmpl w:val="30802796"/>
    <w:lvl w:ilvl="0" w:tplc="577A47EC">
      <w:start w:val="1"/>
      <w:numFmt w:val="bullet"/>
      <w:lvlText w:val="-"/>
      <w:lvlJc w:val="left"/>
      <w:pPr>
        <w:ind w:left="1178" w:hanging="360"/>
      </w:pPr>
      <w:rPr>
        <w:rFonts w:ascii="Calibri" w:hAnsi="Calibri" w:hint="default"/>
      </w:rPr>
    </w:lvl>
    <w:lvl w:ilvl="1" w:tplc="04100003" w:tentative="1">
      <w:start w:val="1"/>
      <w:numFmt w:val="bullet"/>
      <w:lvlText w:val="o"/>
      <w:lvlJc w:val="left"/>
      <w:pPr>
        <w:ind w:left="1898" w:hanging="360"/>
      </w:pPr>
      <w:rPr>
        <w:rFonts w:ascii="Courier New" w:hAnsi="Courier New" w:cs="Courier New" w:hint="default"/>
      </w:rPr>
    </w:lvl>
    <w:lvl w:ilvl="2" w:tplc="04100005" w:tentative="1">
      <w:start w:val="1"/>
      <w:numFmt w:val="bullet"/>
      <w:lvlText w:val=""/>
      <w:lvlJc w:val="left"/>
      <w:pPr>
        <w:ind w:left="2618" w:hanging="360"/>
      </w:pPr>
      <w:rPr>
        <w:rFonts w:ascii="Wingdings" w:hAnsi="Wingdings" w:hint="default"/>
      </w:rPr>
    </w:lvl>
    <w:lvl w:ilvl="3" w:tplc="04100001" w:tentative="1">
      <w:start w:val="1"/>
      <w:numFmt w:val="bullet"/>
      <w:lvlText w:val=""/>
      <w:lvlJc w:val="left"/>
      <w:pPr>
        <w:ind w:left="3338" w:hanging="360"/>
      </w:pPr>
      <w:rPr>
        <w:rFonts w:ascii="Symbol" w:hAnsi="Symbol" w:hint="default"/>
      </w:rPr>
    </w:lvl>
    <w:lvl w:ilvl="4" w:tplc="04100003" w:tentative="1">
      <w:start w:val="1"/>
      <w:numFmt w:val="bullet"/>
      <w:lvlText w:val="o"/>
      <w:lvlJc w:val="left"/>
      <w:pPr>
        <w:ind w:left="4058" w:hanging="360"/>
      </w:pPr>
      <w:rPr>
        <w:rFonts w:ascii="Courier New" w:hAnsi="Courier New" w:cs="Courier New" w:hint="default"/>
      </w:rPr>
    </w:lvl>
    <w:lvl w:ilvl="5" w:tplc="04100005" w:tentative="1">
      <w:start w:val="1"/>
      <w:numFmt w:val="bullet"/>
      <w:lvlText w:val=""/>
      <w:lvlJc w:val="left"/>
      <w:pPr>
        <w:ind w:left="4778" w:hanging="360"/>
      </w:pPr>
      <w:rPr>
        <w:rFonts w:ascii="Wingdings" w:hAnsi="Wingdings" w:hint="default"/>
      </w:rPr>
    </w:lvl>
    <w:lvl w:ilvl="6" w:tplc="04100001" w:tentative="1">
      <w:start w:val="1"/>
      <w:numFmt w:val="bullet"/>
      <w:lvlText w:val=""/>
      <w:lvlJc w:val="left"/>
      <w:pPr>
        <w:ind w:left="5498" w:hanging="360"/>
      </w:pPr>
      <w:rPr>
        <w:rFonts w:ascii="Symbol" w:hAnsi="Symbol" w:hint="default"/>
      </w:rPr>
    </w:lvl>
    <w:lvl w:ilvl="7" w:tplc="04100003" w:tentative="1">
      <w:start w:val="1"/>
      <w:numFmt w:val="bullet"/>
      <w:lvlText w:val="o"/>
      <w:lvlJc w:val="left"/>
      <w:pPr>
        <w:ind w:left="6218" w:hanging="360"/>
      </w:pPr>
      <w:rPr>
        <w:rFonts w:ascii="Courier New" w:hAnsi="Courier New" w:cs="Courier New" w:hint="default"/>
      </w:rPr>
    </w:lvl>
    <w:lvl w:ilvl="8" w:tplc="04100005" w:tentative="1">
      <w:start w:val="1"/>
      <w:numFmt w:val="bullet"/>
      <w:lvlText w:val=""/>
      <w:lvlJc w:val="left"/>
      <w:pPr>
        <w:ind w:left="6938" w:hanging="360"/>
      </w:pPr>
      <w:rPr>
        <w:rFonts w:ascii="Wingdings" w:hAnsi="Wingdings" w:hint="default"/>
      </w:rPr>
    </w:lvl>
  </w:abstractNum>
  <w:abstractNum w:abstractNumId="12" w15:restartNumberingAfterBreak="0">
    <w:nsid w:val="36743397"/>
    <w:multiLevelType w:val="multilevel"/>
    <w:tmpl w:val="E064F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203B0F"/>
    <w:multiLevelType w:val="hybridMultilevel"/>
    <w:tmpl w:val="D9507264"/>
    <w:lvl w:ilvl="0" w:tplc="09A08558">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0193DD3"/>
    <w:multiLevelType w:val="singleLevel"/>
    <w:tmpl w:val="91C0E1E4"/>
    <w:lvl w:ilvl="0">
      <w:start w:val="1"/>
      <w:numFmt w:val="decimal"/>
      <w:pStyle w:val="Titolo1"/>
      <w:lvlText w:val="%1."/>
      <w:lvlJc w:val="left"/>
      <w:pPr>
        <w:tabs>
          <w:tab w:val="num" w:pos="360"/>
        </w:tabs>
        <w:ind w:left="360" w:hanging="360"/>
      </w:pPr>
      <w:rPr>
        <w:rFonts w:ascii="Arial" w:hAnsi="Arial" w:hint="default"/>
        <w:b/>
        <w:i w:val="0"/>
        <w:sz w:val="22"/>
      </w:rPr>
    </w:lvl>
  </w:abstractNum>
  <w:abstractNum w:abstractNumId="15" w15:restartNumberingAfterBreak="0">
    <w:nsid w:val="4A6D7B18"/>
    <w:multiLevelType w:val="hybridMultilevel"/>
    <w:tmpl w:val="4240124C"/>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5A741EE"/>
    <w:multiLevelType w:val="multilevel"/>
    <w:tmpl w:val="0E7E7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203648"/>
    <w:multiLevelType w:val="hybridMultilevel"/>
    <w:tmpl w:val="50C2B45A"/>
    <w:lvl w:ilvl="0" w:tplc="08B2F02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D943C81"/>
    <w:multiLevelType w:val="multilevel"/>
    <w:tmpl w:val="9E10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CE75E4"/>
    <w:multiLevelType w:val="multilevel"/>
    <w:tmpl w:val="E6CA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F913F4"/>
    <w:multiLevelType w:val="hybridMultilevel"/>
    <w:tmpl w:val="43CC7864"/>
    <w:lvl w:ilvl="0" w:tplc="08B2F02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2010A66"/>
    <w:multiLevelType w:val="multilevel"/>
    <w:tmpl w:val="4FD0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2C5528"/>
    <w:multiLevelType w:val="multilevel"/>
    <w:tmpl w:val="3C06F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F56C49"/>
    <w:multiLevelType w:val="multilevel"/>
    <w:tmpl w:val="D36C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537F2E"/>
    <w:multiLevelType w:val="multilevel"/>
    <w:tmpl w:val="A950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7277ED"/>
    <w:multiLevelType w:val="multilevel"/>
    <w:tmpl w:val="2A345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A77D35"/>
    <w:multiLevelType w:val="multilevel"/>
    <w:tmpl w:val="5C14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F05A0E"/>
    <w:multiLevelType w:val="hybridMultilevel"/>
    <w:tmpl w:val="1B32A2A6"/>
    <w:lvl w:ilvl="0" w:tplc="09A08558">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50E704D"/>
    <w:multiLevelType w:val="hybridMultilevel"/>
    <w:tmpl w:val="F4343654"/>
    <w:lvl w:ilvl="0" w:tplc="8F38F90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41424914">
    <w:abstractNumId w:val="14"/>
  </w:num>
  <w:num w:numId="2" w16cid:durableId="394013735">
    <w:abstractNumId w:val="15"/>
  </w:num>
  <w:num w:numId="3" w16cid:durableId="1567715110">
    <w:abstractNumId w:val="10"/>
  </w:num>
  <w:num w:numId="4" w16cid:durableId="888954042">
    <w:abstractNumId w:val="6"/>
  </w:num>
  <w:num w:numId="5" w16cid:durableId="1124811824">
    <w:abstractNumId w:val="9"/>
  </w:num>
  <w:num w:numId="6" w16cid:durableId="1589344803">
    <w:abstractNumId w:val="25"/>
  </w:num>
  <w:num w:numId="7" w16cid:durableId="1887064910">
    <w:abstractNumId w:val="1"/>
  </w:num>
  <w:num w:numId="8" w16cid:durableId="1782918254">
    <w:abstractNumId w:val="18"/>
  </w:num>
  <w:num w:numId="9" w16cid:durableId="620041804">
    <w:abstractNumId w:val="21"/>
  </w:num>
  <w:num w:numId="10" w16cid:durableId="1684438060">
    <w:abstractNumId w:val="3"/>
  </w:num>
  <w:num w:numId="11" w16cid:durableId="927662972">
    <w:abstractNumId w:val="19"/>
  </w:num>
  <w:num w:numId="12" w16cid:durableId="1484159531">
    <w:abstractNumId w:val="8"/>
  </w:num>
  <w:num w:numId="13" w16cid:durableId="890656151">
    <w:abstractNumId w:val="22"/>
  </w:num>
  <w:num w:numId="14" w16cid:durableId="1973557332">
    <w:abstractNumId w:val="0"/>
  </w:num>
  <w:num w:numId="15" w16cid:durableId="1854369253">
    <w:abstractNumId w:val="23"/>
  </w:num>
  <w:num w:numId="16" w16cid:durableId="1596397282">
    <w:abstractNumId w:val="24"/>
  </w:num>
  <w:num w:numId="17" w16cid:durableId="702370083">
    <w:abstractNumId w:val="7"/>
  </w:num>
  <w:num w:numId="18" w16cid:durableId="1086415433">
    <w:abstractNumId w:val="16"/>
  </w:num>
  <w:num w:numId="19" w16cid:durableId="1463422394">
    <w:abstractNumId w:val="26"/>
  </w:num>
  <w:num w:numId="20" w16cid:durableId="1069576343">
    <w:abstractNumId w:val="12"/>
  </w:num>
  <w:num w:numId="21" w16cid:durableId="1326398557">
    <w:abstractNumId w:val="28"/>
  </w:num>
  <w:num w:numId="22" w16cid:durableId="1244800757">
    <w:abstractNumId w:val="5"/>
  </w:num>
  <w:num w:numId="23" w16cid:durableId="2024161970">
    <w:abstractNumId w:val="11"/>
  </w:num>
  <w:num w:numId="24" w16cid:durableId="1125122067">
    <w:abstractNumId w:val="27"/>
  </w:num>
  <w:num w:numId="25" w16cid:durableId="1175613792">
    <w:abstractNumId w:val="13"/>
  </w:num>
  <w:num w:numId="26" w16cid:durableId="1155299576">
    <w:abstractNumId w:val="2"/>
  </w:num>
  <w:num w:numId="27" w16cid:durableId="1426612036">
    <w:abstractNumId w:val="17"/>
  </w:num>
  <w:num w:numId="28" w16cid:durableId="1471239881">
    <w:abstractNumId w:val="4"/>
  </w:num>
  <w:num w:numId="29" w16cid:durableId="2065175505">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C7"/>
    <w:rsid w:val="00001077"/>
    <w:rsid w:val="000170F7"/>
    <w:rsid w:val="00072812"/>
    <w:rsid w:val="00073E95"/>
    <w:rsid w:val="00080F4E"/>
    <w:rsid w:val="000938A5"/>
    <w:rsid w:val="000952FB"/>
    <w:rsid w:val="000B1A8F"/>
    <w:rsid w:val="000B5091"/>
    <w:rsid w:val="000D1487"/>
    <w:rsid w:val="000E2CC0"/>
    <w:rsid w:val="00133A89"/>
    <w:rsid w:val="001375CE"/>
    <w:rsid w:val="00142CC1"/>
    <w:rsid w:val="00170B9E"/>
    <w:rsid w:val="00193E45"/>
    <w:rsid w:val="0019661C"/>
    <w:rsid w:val="001A11FC"/>
    <w:rsid w:val="001A3D59"/>
    <w:rsid w:val="001A3F98"/>
    <w:rsid w:val="001A620A"/>
    <w:rsid w:val="001C599F"/>
    <w:rsid w:val="001F17FB"/>
    <w:rsid w:val="00232FCF"/>
    <w:rsid w:val="002373DB"/>
    <w:rsid w:val="00255186"/>
    <w:rsid w:val="002828D3"/>
    <w:rsid w:val="0029762E"/>
    <w:rsid w:val="002A15C6"/>
    <w:rsid w:val="002A65F0"/>
    <w:rsid w:val="002C6A93"/>
    <w:rsid w:val="002E4193"/>
    <w:rsid w:val="0034344D"/>
    <w:rsid w:val="00393252"/>
    <w:rsid w:val="003A1A23"/>
    <w:rsid w:val="003A5E55"/>
    <w:rsid w:val="003C0552"/>
    <w:rsid w:val="003D3C65"/>
    <w:rsid w:val="003D4625"/>
    <w:rsid w:val="003D5620"/>
    <w:rsid w:val="003E2CEC"/>
    <w:rsid w:val="00406DF1"/>
    <w:rsid w:val="00474123"/>
    <w:rsid w:val="0047515E"/>
    <w:rsid w:val="00484C96"/>
    <w:rsid w:val="00486ED3"/>
    <w:rsid w:val="00494DEF"/>
    <w:rsid w:val="004A0C1A"/>
    <w:rsid w:val="00522FB0"/>
    <w:rsid w:val="005271E1"/>
    <w:rsid w:val="005471CE"/>
    <w:rsid w:val="00553A09"/>
    <w:rsid w:val="0055547B"/>
    <w:rsid w:val="005974F7"/>
    <w:rsid w:val="005C75C1"/>
    <w:rsid w:val="005C7827"/>
    <w:rsid w:val="005D0D5C"/>
    <w:rsid w:val="005D218D"/>
    <w:rsid w:val="005F6DFF"/>
    <w:rsid w:val="006028E0"/>
    <w:rsid w:val="00610390"/>
    <w:rsid w:val="00641F6F"/>
    <w:rsid w:val="0068109D"/>
    <w:rsid w:val="00691365"/>
    <w:rsid w:val="006921BB"/>
    <w:rsid w:val="00695FAC"/>
    <w:rsid w:val="006B419B"/>
    <w:rsid w:val="006C260F"/>
    <w:rsid w:val="006D1496"/>
    <w:rsid w:val="006D3F99"/>
    <w:rsid w:val="006F6294"/>
    <w:rsid w:val="007057D5"/>
    <w:rsid w:val="00715FA8"/>
    <w:rsid w:val="0075466A"/>
    <w:rsid w:val="00786B35"/>
    <w:rsid w:val="007901F4"/>
    <w:rsid w:val="007B7A5E"/>
    <w:rsid w:val="007C2075"/>
    <w:rsid w:val="007E0B29"/>
    <w:rsid w:val="008038BC"/>
    <w:rsid w:val="00803C32"/>
    <w:rsid w:val="00820975"/>
    <w:rsid w:val="00826F58"/>
    <w:rsid w:val="00867BFB"/>
    <w:rsid w:val="0087024F"/>
    <w:rsid w:val="008806F8"/>
    <w:rsid w:val="00894DEA"/>
    <w:rsid w:val="008A4383"/>
    <w:rsid w:val="008C506E"/>
    <w:rsid w:val="008D6F27"/>
    <w:rsid w:val="009006D6"/>
    <w:rsid w:val="00925B39"/>
    <w:rsid w:val="00931314"/>
    <w:rsid w:val="009341EC"/>
    <w:rsid w:val="00961C69"/>
    <w:rsid w:val="00976009"/>
    <w:rsid w:val="009B60BF"/>
    <w:rsid w:val="009C13D8"/>
    <w:rsid w:val="009D6383"/>
    <w:rsid w:val="00A6276E"/>
    <w:rsid w:val="00A627A8"/>
    <w:rsid w:val="00A74A3E"/>
    <w:rsid w:val="00AA43E5"/>
    <w:rsid w:val="00AD6E7A"/>
    <w:rsid w:val="00AF788D"/>
    <w:rsid w:val="00B05145"/>
    <w:rsid w:val="00B06338"/>
    <w:rsid w:val="00B40591"/>
    <w:rsid w:val="00B56985"/>
    <w:rsid w:val="00B66A4B"/>
    <w:rsid w:val="00B83D26"/>
    <w:rsid w:val="00B9097A"/>
    <w:rsid w:val="00B913E1"/>
    <w:rsid w:val="00BB2268"/>
    <w:rsid w:val="00BB3266"/>
    <w:rsid w:val="00BB53AC"/>
    <w:rsid w:val="00BC1CA7"/>
    <w:rsid w:val="00BD2EB1"/>
    <w:rsid w:val="00BD3EF0"/>
    <w:rsid w:val="00C037CC"/>
    <w:rsid w:val="00C06700"/>
    <w:rsid w:val="00C14B31"/>
    <w:rsid w:val="00C21D5E"/>
    <w:rsid w:val="00C31161"/>
    <w:rsid w:val="00C34F65"/>
    <w:rsid w:val="00C524B3"/>
    <w:rsid w:val="00C53E64"/>
    <w:rsid w:val="00C66F03"/>
    <w:rsid w:val="00C75AD7"/>
    <w:rsid w:val="00CA36AD"/>
    <w:rsid w:val="00CB1B1E"/>
    <w:rsid w:val="00CB35ED"/>
    <w:rsid w:val="00CC213C"/>
    <w:rsid w:val="00CC403F"/>
    <w:rsid w:val="00CE7FF3"/>
    <w:rsid w:val="00CF452D"/>
    <w:rsid w:val="00CF4E19"/>
    <w:rsid w:val="00D112D6"/>
    <w:rsid w:val="00D16436"/>
    <w:rsid w:val="00D245F1"/>
    <w:rsid w:val="00D315B1"/>
    <w:rsid w:val="00D553C3"/>
    <w:rsid w:val="00D5684D"/>
    <w:rsid w:val="00D64727"/>
    <w:rsid w:val="00D86622"/>
    <w:rsid w:val="00D95DB5"/>
    <w:rsid w:val="00DB5BD4"/>
    <w:rsid w:val="00DB61F0"/>
    <w:rsid w:val="00DC69C7"/>
    <w:rsid w:val="00DD2C60"/>
    <w:rsid w:val="00DF567A"/>
    <w:rsid w:val="00DF7447"/>
    <w:rsid w:val="00E13AE2"/>
    <w:rsid w:val="00E4639D"/>
    <w:rsid w:val="00E5294C"/>
    <w:rsid w:val="00E57AD2"/>
    <w:rsid w:val="00E64DED"/>
    <w:rsid w:val="00E7498A"/>
    <w:rsid w:val="00E74D3A"/>
    <w:rsid w:val="00E9779F"/>
    <w:rsid w:val="00EB148A"/>
    <w:rsid w:val="00EB5A87"/>
    <w:rsid w:val="00EE2486"/>
    <w:rsid w:val="00EE448E"/>
    <w:rsid w:val="00F2024C"/>
    <w:rsid w:val="00F224A7"/>
    <w:rsid w:val="00F4632C"/>
    <w:rsid w:val="00F53AC4"/>
    <w:rsid w:val="00F64F22"/>
    <w:rsid w:val="00F67886"/>
    <w:rsid w:val="00F82995"/>
    <w:rsid w:val="00FC68CA"/>
    <w:rsid w:val="00FD2517"/>
    <w:rsid w:val="00FE0BD2"/>
    <w:rsid w:val="00FE21C2"/>
    <w:rsid w:val="00FF60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4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pPr>
      <w:keepNext/>
      <w:numPr>
        <w:numId w:val="1"/>
      </w:numPr>
      <w:spacing w:before="120" w:after="120"/>
      <w:outlineLvl w:val="0"/>
    </w:pPr>
    <w:rPr>
      <w:rFonts w:ascii="Arial" w:hAnsi="Arial"/>
      <w:b/>
      <w:sz w:val="22"/>
    </w:rPr>
  </w:style>
  <w:style w:type="paragraph" w:styleId="Titolo2">
    <w:name w:val="heading 2"/>
    <w:basedOn w:val="Normale"/>
    <w:next w:val="Normale"/>
    <w:qFormat/>
    <w:pPr>
      <w:keepNext/>
      <w:jc w:val="center"/>
      <w:outlineLvl w:val="1"/>
    </w:pPr>
    <w:rPr>
      <w:i/>
      <w:iCs/>
    </w:rPr>
  </w:style>
  <w:style w:type="paragraph" w:styleId="Titolo3">
    <w:name w:val="heading 3"/>
    <w:basedOn w:val="Normale"/>
    <w:next w:val="Normale"/>
    <w:qFormat/>
    <w:pPr>
      <w:keepNext/>
      <w:jc w:val="center"/>
      <w:outlineLvl w:val="2"/>
    </w:pPr>
    <w:rPr>
      <w:b/>
      <w:bCs/>
      <w:i/>
      <w:iCs/>
    </w:rPr>
  </w:style>
  <w:style w:type="paragraph" w:styleId="Titolo4">
    <w:name w:val="heading 4"/>
    <w:basedOn w:val="Normale"/>
    <w:next w:val="Normale"/>
    <w:qFormat/>
    <w:pPr>
      <w:keepNext/>
      <w:jc w:val="center"/>
      <w:outlineLvl w:val="3"/>
    </w:pPr>
    <w:rPr>
      <w:b/>
      <w:bCs/>
    </w:rPr>
  </w:style>
  <w:style w:type="paragraph" w:styleId="Titolo5">
    <w:name w:val="heading 5"/>
    <w:basedOn w:val="Normale"/>
    <w:next w:val="Normale"/>
    <w:qFormat/>
    <w:pPr>
      <w:keepNext/>
      <w:spacing w:line="360" w:lineRule="auto"/>
      <w:jc w:val="center"/>
      <w:outlineLvl w:val="4"/>
    </w:pPr>
    <w:rPr>
      <w:rFonts w:ascii="Comic Sans MS" w:hAnsi="Comic Sans MS"/>
      <w:sz w:val="28"/>
    </w:rPr>
  </w:style>
  <w:style w:type="paragraph" w:styleId="Titolo6">
    <w:name w:val="heading 6"/>
    <w:basedOn w:val="Normale"/>
    <w:next w:val="Normale"/>
    <w:qFormat/>
    <w:pPr>
      <w:keepNext/>
      <w:outlineLvl w:val="5"/>
    </w:pPr>
    <w:rPr>
      <w:rFonts w:ascii="Arial" w:hAnsi="Arial" w:cs="Arial"/>
      <w:b/>
      <w:bCs/>
      <w:sz w:val="20"/>
      <w:szCs w:val="20"/>
    </w:rPr>
  </w:style>
  <w:style w:type="paragraph" w:styleId="Titolo7">
    <w:name w:val="heading 7"/>
    <w:basedOn w:val="Normale"/>
    <w:next w:val="Normale"/>
    <w:qFormat/>
    <w:pPr>
      <w:keepNext/>
      <w:autoSpaceDE w:val="0"/>
      <w:autoSpaceDN w:val="0"/>
      <w:adjustRightInd w:val="0"/>
      <w:jc w:val="center"/>
      <w:outlineLvl w:val="6"/>
    </w:pPr>
    <w:rPr>
      <w:rFonts w:ascii="Arial" w:hAnsi="Arial" w:cs="Arial"/>
      <w:b/>
      <w:bCs/>
      <w:color w:val="000000"/>
      <w:sz w:val="20"/>
      <w:szCs w:val="20"/>
    </w:rPr>
  </w:style>
  <w:style w:type="paragraph" w:styleId="Titolo8">
    <w:name w:val="heading 8"/>
    <w:basedOn w:val="Normale"/>
    <w:next w:val="Normale"/>
    <w:qFormat/>
    <w:pPr>
      <w:keepNext/>
      <w:jc w:val="center"/>
      <w:outlineLvl w:val="7"/>
    </w:pPr>
    <w:rPr>
      <w:rFonts w:ascii="Arial" w:hAnsi="Arial" w:cs="Arial"/>
      <w:b/>
      <w:bCs/>
      <w:sz w:val="20"/>
      <w:szCs w:val="20"/>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Intestazione">
    <w:name w:val="header"/>
    <w:basedOn w:val="Normale"/>
    <w:pPr>
      <w:tabs>
        <w:tab w:val="center" w:pos="4819"/>
        <w:tab w:val="right" w:pos="9638"/>
      </w:tabs>
    </w:pPr>
  </w:style>
  <w:style w:type="paragraph" w:styleId="Corpotesto">
    <w:name w:val="Body Text"/>
    <w:aliases w:val="Para"/>
    <w:basedOn w:val="Normale"/>
    <w:pPr>
      <w:overflowPunct w:val="0"/>
      <w:autoSpaceDE w:val="0"/>
      <w:autoSpaceDN w:val="0"/>
      <w:adjustRightInd w:val="0"/>
      <w:jc w:val="center"/>
      <w:textAlignment w:val="baseline"/>
    </w:pPr>
    <w:rPr>
      <w:rFonts w:ascii="Comic Sans MS" w:hAnsi="Comic Sans MS"/>
      <w:i/>
      <w:sz w:val="14"/>
      <w:szCs w:val="20"/>
    </w:rPr>
  </w:style>
  <w:style w:type="paragraph" w:styleId="Mappadocumento">
    <w:name w:val="Document Map"/>
    <w:basedOn w:val="Normale"/>
    <w:semiHidden/>
    <w:pPr>
      <w:shd w:val="clear" w:color="auto" w:fill="000080"/>
    </w:pPr>
    <w:rPr>
      <w:rFonts w:ascii="Tahoma" w:hAnsi="Tahoma" w:cs="Tahoma"/>
    </w:rPr>
  </w:style>
  <w:style w:type="paragraph" w:styleId="Testofumetto">
    <w:name w:val="Balloon Text"/>
    <w:basedOn w:val="Normale"/>
    <w:semiHidden/>
    <w:rPr>
      <w:rFonts w:ascii="Tahoma" w:hAnsi="Tahoma" w:cs="Tahoma"/>
      <w:sz w:val="16"/>
      <w:szCs w:val="16"/>
    </w:rPr>
  </w:style>
  <w:style w:type="paragraph" w:styleId="Corpodeltesto3">
    <w:name w:val="Body Text 3"/>
    <w:basedOn w:val="Normale"/>
    <w:pPr>
      <w:pBdr>
        <w:top w:val="single" w:sz="4" w:space="1" w:color="auto"/>
        <w:left w:val="single" w:sz="4" w:space="4" w:color="auto"/>
        <w:bottom w:val="single" w:sz="4" w:space="1" w:color="auto"/>
        <w:right w:val="single" w:sz="4" w:space="4" w:color="auto"/>
      </w:pBdr>
    </w:pPr>
    <w:rPr>
      <w:b/>
      <w:bCs/>
    </w:rPr>
  </w:style>
  <w:style w:type="paragraph" w:customStyle="1" w:styleId="Corpodeltesto21">
    <w:name w:val="Corpo del testo 21"/>
    <w:basedOn w:val="Normale"/>
    <w:pPr>
      <w:jc w:val="both"/>
    </w:pPr>
  </w:style>
  <w:style w:type="paragraph" w:customStyle="1" w:styleId="Corpodeltesto31">
    <w:name w:val="Corpo del testo 31"/>
    <w:basedOn w:val="Normale"/>
    <w:pPr>
      <w:pBdr>
        <w:top w:val="single" w:sz="6" w:space="1" w:color="auto"/>
        <w:left w:val="single" w:sz="6" w:space="4" w:color="auto"/>
        <w:bottom w:val="single" w:sz="6" w:space="1" w:color="auto"/>
        <w:right w:val="single" w:sz="6" w:space="4" w:color="auto"/>
      </w:pBdr>
    </w:pPr>
    <w:rPr>
      <w:b/>
    </w:rPr>
  </w:style>
  <w:style w:type="character" w:styleId="Collegamentoipertestuale">
    <w:name w:val="Hyperlink"/>
    <w:rPr>
      <w:color w:val="0000FF"/>
      <w:u w:val="single"/>
    </w:rPr>
  </w:style>
  <w:style w:type="paragraph" w:customStyle="1" w:styleId="microblujustify">
    <w:name w:val="microblujustify"/>
    <w:basedOn w:val="Normale"/>
    <w:pPr>
      <w:spacing w:before="100" w:beforeAutospacing="1" w:after="100" w:afterAutospacing="1"/>
    </w:pPr>
  </w:style>
  <w:style w:type="character" w:styleId="Collegamentovisitato">
    <w:name w:val="FollowedHyperlink"/>
    <w:rPr>
      <w:color w:val="800080"/>
      <w:u w:val="single"/>
    </w:rPr>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e"/>
    <w:pPr>
      <w:jc w:val="both"/>
    </w:pPr>
  </w:style>
  <w:style w:type="paragraph" w:customStyle="1" w:styleId="Default">
    <w:name w:val="Default"/>
    <w:pPr>
      <w:autoSpaceDE w:val="0"/>
      <w:autoSpaceDN w:val="0"/>
      <w:adjustRightInd w:val="0"/>
    </w:pPr>
    <w:rPr>
      <w:rFonts w:ascii="Calibri" w:hAnsi="Calibri" w:cs="Calibri"/>
      <w:color w:val="000000"/>
      <w:sz w:val="24"/>
      <w:szCs w:val="24"/>
    </w:rPr>
  </w:style>
  <w:style w:type="character" w:styleId="Rimandocommento">
    <w:name w:val="annotation reference"/>
    <w:rPr>
      <w:sz w:val="16"/>
      <w:szCs w:val="16"/>
    </w:rPr>
  </w:style>
  <w:style w:type="paragraph" w:styleId="Testocommento">
    <w:name w:val="annotation text"/>
    <w:basedOn w:val="Normale"/>
    <w:link w:val="TestocommentoCarattere"/>
    <w:rPr>
      <w:sz w:val="20"/>
      <w:szCs w:val="20"/>
    </w:rPr>
  </w:style>
  <w:style w:type="character" w:customStyle="1" w:styleId="TestocommentoCarattere">
    <w:name w:val="Testo commento Carattere"/>
    <w:basedOn w:val="Carpredefinitoparagrafo"/>
    <w:link w:val="Testocommento"/>
  </w:style>
  <w:style w:type="paragraph" w:styleId="Soggettocommento">
    <w:name w:val="annotation subject"/>
    <w:basedOn w:val="Testocommento"/>
    <w:next w:val="Testocommento"/>
    <w:link w:val="SoggettocommentoCarattere"/>
    <w:rPr>
      <w:b/>
      <w:bCs/>
    </w:rPr>
  </w:style>
  <w:style w:type="character" w:customStyle="1" w:styleId="SoggettocommentoCarattere">
    <w:name w:val="Soggetto commento Carattere"/>
    <w:link w:val="Soggettocommento"/>
    <w:rPr>
      <w:b/>
      <w:bCs/>
    </w:rPr>
  </w:style>
  <w:style w:type="paragraph" w:styleId="Revisione">
    <w:name w:val="Revision"/>
    <w:hidden/>
    <w:uiPriority w:val="99"/>
    <w:semiHidden/>
    <w:rPr>
      <w:sz w:val="24"/>
      <w:szCs w:val="24"/>
    </w:rPr>
  </w:style>
  <w:style w:type="character" w:customStyle="1" w:styleId="Titolo1Carattere">
    <w:name w:val="Titolo 1 Carattere"/>
    <w:link w:val="Titolo1"/>
    <w:rPr>
      <w:rFonts w:ascii="Arial" w:hAnsi="Arial"/>
      <w:b/>
      <w:sz w:val="22"/>
      <w:szCs w:val="24"/>
    </w:rPr>
  </w:style>
  <w:style w:type="paragraph" w:styleId="NormaleWeb">
    <w:name w:val="Normal (Web)"/>
    <w:basedOn w:val="Normale"/>
    <w:uiPriority w:val="99"/>
    <w:unhideWhenUsed/>
    <w:pPr>
      <w:spacing w:before="100" w:beforeAutospacing="1" w:after="100" w:afterAutospacing="1"/>
    </w:pPr>
  </w:style>
  <w:style w:type="paragraph" w:styleId="Paragrafoelenco">
    <w:name w:val="List Paragraph"/>
    <w:basedOn w:val="Normale"/>
    <w:uiPriority w:val="34"/>
    <w:qFormat/>
    <w:pPr>
      <w:ind w:left="720"/>
      <w:contextualSpacing/>
    </w:pPr>
  </w:style>
  <w:style w:type="character" w:customStyle="1" w:styleId="PidipaginaCarattere">
    <w:name w:val="Piè di pagina Carattere"/>
    <w:basedOn w:val="Carpredefinitoparagrafo"/>
    <w:link w:val="Pidipagina"/>
    <w:uiPriority w:val="99"/>
    <w:rPr>
      <w:sz w:val="24"/>
      <w:szCs w:val="24"/>
    </w:rPr>
  </w:style>
  <w:style w:type="paragraph" w:customStyle="1" w:styleId="Indirizzi">
    <w:name w:val="Indirizzi"/>
    <w:basedOn w:val="Normale"/>
    <w:qFormat/>
    <w:rsid w:val="00C524B3"/>
    <w:pPr>
      <w:spacing w:line="150" w:lineRule="exact"/>
    </w:pPr>
    <w:rPr>
      <w:rFonts w:ascii="Arial" w:eastAsia="Calibri" w:hAnsi="Arial"/>
      <w:color w:val="002F87"/>
      <w:sz w:val="13"/>
      <w:lang w:eastAsia="en-US"/>
    </w:rPr>
  </w:style>
  <w:style w:type="character" w:styleId="Menzionenonrisolta">
    <w:name w:val="Unresolved Mention"/>
    <w:basedOn w:val="Carpredefinitoparagrafo"/>
    <w:uiPriority w:val="99"/>
    <w:semiHidden/>
    <w:unhideWhenUsed/>
    <w:rsid w:val="00494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7323">
      <w:bodyDiv w:val="1"/>
      <w:marLeft w:val="0"/>
      <w:marRight w:val="0"/>
      <w:marTop w:val="0"/>
      <w:marBottom w:val="0"/>
      <w:divBdr>
        <w:top w:val="none" w:sz="0" w:space="0" w:color="auto"/>
        <w:left w:val="none" w:sz="0" w:space="0" w:color="auto"/>
        <w:bottom w:val="none" w:sz="0" w:space="0" w:color="auto"/>
        <w:right w:val="none" w:sz="0" w:space="0" w:color="auto"/>
      </w:divBdr>
      <w:divsChild>
        <w:div w:id="660618908">
          <w:marLeft w:val="590"/>
          <w:marRight w:val="0"/>
          <w:marTop w:val="0"/>
          <w:marBottom w:val="0"/>
          <w:divBdr>
            <w:top w:val="none" w:sz="0" w:space="0" w:color="auto"/>
            <w:left w:val="none" w:sz="0" w:space="0" w:color="auto"/>
            <w:bottom w:val="none" w:sz="0" w:space="0" w:color="auto"/>
            <w:right w:val="none" w:sz="0" w:space="0" w:color="auto"/>
          </w:divBdr>
        </w:div>
      </w:divsChild>
    </w:div>
    <w:div w:id="382683579">
      <w:bodyDiv w:val="1"/>
      <w:marLeft w:val="0"/>
      <w:marRight w:val="0"/>
      <w:marTop w:val="0"/>
      <w:marBottom w:val="0"/>
      <w:divBdr>
        <w:top w:val="none" w:sz="0" w:space="0" w:color="auto"/>
        <w:left w:val="none" w:sz="0" w:space="0" w:color="auto"/>
        <w:bottom w:val="none" w:sz="0" w:space="0" w:color="auto"/>
        <w:right w:val="none" w:sz="0" w:space="0" w:color="auto"/>
      </w:divBdr>
      <w:divsChild>
        <w:div w:id="1712143832">
          <w:marLeft w:val="0"/>
          <w:marRight w:val="0"/>
          <w:marTop w:val="0"/>
          <w:marBottom w:val="0"/>
          <w:divBdr>
            <w:top w:val="none" w:sz="0" w:space="0" w:color="auto"/>
            <w:left w:val="none" w:sz="0" w:space="0" w:color="auto"/>
            <w:bottom w:val="none" w:sz="0" w:space="0" w:color="auto"/>
            <w:right w:val="none" w:sz="0" w:space="0" w:color="auto"/>
          </w:divBdr>
        </w:div>
      </w:divsChild>
    </w:div>
    <w:div w:id="430007263">
      <w:bodyDiv w:val="1"/>
      <w:marLeft w:val="0"/>
      <w:marRight w:val="0"/>
      <w:marTop w:val="0"/>
      <w:marBottom w:val="0"/>
      <w:divBdr>
        <w:top w:val="none" w:sz="0" w:space="0" w:color="auto"/>
        <w:left w:val="none" w:sz="0" w:space="0" w:color="auto"/>
        <w:bottom w:val="none" w:sz="0" w:space="0" w:color="auto"/>
        <w:right w:val="none" w:sz="0" w:space="0" w:color="auto"/>
      </w:divBdr>
    </w:div>
    <w:div w:id="515340219">
      <w:bodyDiv w:val="1"/>
      <w:marLeft w:val="0"/>
      <w:marRight w:val="0"/>
      <w:marTop w:val="0"/>
      <w:marBottom w:val="0"/>
      <w:divBdr>
        <w:top w:val="none" w:sz="0" w:space="0" w:color="auto"/>
        <w:left w:val="none" w:sz="0" w:space="0" w:color="auto"/>
        <w:bottom w:val="none" w:sz="0" w:space="0" w:color="auto"/>
        <w:right w:val="none" w:sz="0" w:space="0" w:color="auto"/>
      </w:divBdr>
      <w:divsChild>
        <w:div w:id="944264165">
          <w:marLeft w:val="1066"/>
          <w:marRight w:val="0"/>
          <w:marTop w:val="77"/>
          <w:marBottom w:val="0"/>
          <w:divBdr>
            <w:top w:val="none" w:sz="0" w:space="0" w:color="auto"/>
            <w:left w:val="none" w:sz="0" w:space="0" w:color="auto"/>
            <w:bottom w:val="none" w:sz="0" w:space="0" w:color="auto"/>
            <w:right w:val="none" w:sz="0" w:space="0" w:color="auto"/>
          </w:divBdr>
        </w:div>
      </w:divsChild>
    </w:div>
    <w:div w:id="1084649883">
      <w:bodyDiv w:val="1"/>
      <w:marLeft w:val="0"/>
      <w:marRight w:val="0"/>
      <w:marTop w:val="0"/>
      <w:marBottom w:val="0"/>
      <w:divBdr>
        <w:top w:val="none" w:sz="0" w:space="0" w:color="auto"/>
        <w:left w:val="none" w:sz="0" w:space="0" w:color="auto"/>
        <w:bottom w:val="none" w:sz="0" w:space="0" w:color="auto"/>
        <w:right w:val="none" w:sz="0" w:space="0" w:color="auto"/>
      </w:divBdr>
    </w:div>
    <w:div w:id="1092706261">
      <w:bodyDiv w:val="1"/>
      <w:marLeft w:val="0"/>
      <w:marRight w:val="0"/>
      <w:marTop w:val="0"/>
      <w:marBottom w:val="0"/>
      <w:divBdr>
        <w:top w:val="none" w:sz="0" w:space="0" w:color="auto"/>
        <w:left w:val="none" w:sz="0" w:space="0" w:color="auto"/>
        <w:bottom w:val="none" w:sz="0" w:space="0" w:color="auto"/>
        <w:right w:val="none" w:sz="0" w:space="0" w:color="auto"/>
      </w:divBdr>
    </w:div>
    <w:div w:id="1112167661">
      <w:bodyDiv w:val="1"/>
      <w:marLeft w:val="0"/>
      <w:marRight w:val="0"/>
      <w:marTop w:val="0"/>
      <w:marBottom w:val="0"/>
      <w:divBdr>
        <w:top w:val="none" w:sz="0" w:space="0" w:color="auto"/>
        <w:left w:val="none" w:sz="0" w:space="0" w:color="auto"/>
        <w:bottom w:val="none" w:sz="0" w:space="0" w:color="auto"/>
        <w:right w:val="none" w:sz="0" w:space="0" w:color="auto"/>
      </w:divBdr>
    </w:div>
    <w:div w:id="1184125376">
      <w:bodyDiv w:val="1"/>
      <w:marLeft w:val="0"/>
      <w:marRight w:val="0"/>
      <w:marTop w:val="0"/>
      <w:marBottom w:val="0"/>
      <w:divBdr>
        <w:top w:val="none" w:sz="0" w:space="0" w:color="auto"/>
        <w:left w:val="none" w:sz="0" w:space="0" w:color="auto"/>
        <w:bottom w:val="none" w:sz="0" w:space="0" w:color="auto"/>
        <w:right w:val="none" w:sz="0" w:space="0" w:color="auto"/>
      </w:divBdr>
      <w:divsChild>
        <w:div w:id="615796743">
          <w:marLeft w:val="1066"/>
          <w:marRight w:val="0"/>
          <w:marTop w:val="77"/>
          <w:marBottom w:val="0"/>
          <w:divBdr>
            <w:top w:val="none" w:sz="0" w:space="0" w:color="auto"/>
            <w:left w:val="none" w:sz="0" w:space="0" w:color="auto"/>
            <w:bottom w:val="none" w:sz="0" w:space="0" w:color="auto"/>
            <w:right w:val="none" w:sz="0" w:space="0" w:color="auto"/>
          </w:divBdr>
        </w:div>
      </w:divsChild>
    </w:div>
    <w:div w:id="1268468000">
      <w:bodyDiv w:val="1"/>
      <w:marLeft w:val="0"/>
      <w:marRight w:val="0"/>
      <w:marTop w:val="0"/>
      <w:marBottom w:val="0"/>
      <w:divBdr>
        <w:top w:val="none" w:sz="0" w:space="0" w:color="auto"/>
        <w:left w:val="none" w:sz="0" w:space="0" w:color="auto"/>
        <w:bottom w:val="none" w:sz="0" w:space="0" w:color="auto"/>
        <w:right w:val="none" w:sz="0" w:space="0" w:color="auto"/>
      </w:divBdr>
    </w:div>
    <w:div w:id="1407998467">
      <w:bodyDiv w:val="1"/>
      <w:marLeft w:val="0"/>
      <w:marRight w:val="0"/>
      <w:marTop w:val="0"/>
      <w:marBottom w:val="0"/>
      <w:divBdr>
        <w:top w:val="none" w:sz="0" w:space="0" w:color="auto"/>
        <w:left w:val="none" w:sz="0" w:space="0" w:color="auto"/>
        <w:bottom w:val="none" w:sz="0" w:space="0" w:color="auto"/>
        <w:right w:val="none" w:sz="0" w:space="0" w:color="auto"/>
      </w:divBdr>
    </w:div>
    <w:div w:id="1507207594">
      <w:bodyDiv w:val="1"/>
      <w:marLeft w:val="0"/>
      <w:marRight w:val="0"/>
      <w:marTop w:val="0"/>
      <w:marBottom w:val="0"/>
      <w:divBdr>
        <w:top w:val="none" w:sz="0" w:space="0" w:color="auto"/>
        <w:left w:val="none" w:sz="0" w:space="0" w:color="auto"/>
        <w:bottom w:val="none" w:sz="0" w:space="0" w:color="auto"/>
        <w:right w:val="none" w:sz="0" w:space="0" w:color="auto"/>
      </w:divBdr>
    </w:div>
    <w:div w:id="1998068306">
      <w:bodyDiv w:val="1"/>
      <w:marLeft w:val="0"/>
      <w:marRight w:val="0"/>
      <w:marTop w:val="0"/>
      <w:marBottom w:val="0"/>
      <w:divBdr>
        <w:top w:val="none" w:sz="0" w:space="0" w:color="auto"/>
        <w:left w:val="none" w:sz="0" w:space="0" w:color="auto"/>
        <w:bottom w:val="none" w:sz="0" w:space="0" w:color="auto"/>
        <w:right w:val="none" w:sz="0" w:space="0" w:color="auto"/>
      </w:divBdr>
    </w:div>
    <w:div w:id="2001691153">
      <w:bodyDiv w:val="1"/>
      <w:marLeft w:val="0"/>
      <w:marRight w:val="0"/>
      <w:marTop w:val="0"/>
      <w:marBottom w:val="0"/>
      <w:divBdr>
        <w:top w:val="none" w:sz="0" w:space="0" w:color="auto"/>
        <w:left w:val="none" w:sz="0" w:space="0" w:color="auto"/>
        <w:bottom w:val="none" w:sz="0" w:space="0" w:color="auto"/>
        <w:right w:val="none" w:sz="0" w:space="0" w:color="auto"/>
      </w:divBdr>
      <w:divsChild>
        <w:div w:id="1095596307">
          <w:marLeft w:val="0"/>
          <w:marRight w:val="0"/>
          <w:marTop w:val="0"/>
          <w:marBottom w:val="0"/>
          <w:divBdr>
            <w:top w:val="none" w:sz="0" w:space="0" w:color="auto"/>
            <w:left w:val="none" w:sz="0" w:space="0" w:color="auto"/>
            <w:bottom w:val="none" w:sz="0" w:space="0" w:color="auto"/>
            <w:right w:val="none" w:sz="0" w:space="0" w:color="auto"/>
          </w:divBdr>
          <w:divsChild>
            <w:div w:id="78527945">
              <w:marLeft w:val="0"/>
              <w:marRight w:val="0"/>
              <w:marTop w:val="0"/>
              <w:marBottom w:val="0"/>
              <w:divBdr>
                <w:top w:val="none" w:sz="0" w:space="0" w:color="auto"/>
                <w:left w:val="none" w:sz="0" w:space="0" w:color="auto"/>
                <w:bottom w:val="none" w:sz="0" w:space="0" w:color="auto"/>
                <w:right w:val="none" w:sz="0" w:space="0" w:color="auto"/>
              </w:divBdr>
            </w:div>
            <w:div w:id="123082098">
              <w:marLeft w:val="0"/>
              <w:marRight w:val="0"/>
              <w:marTop w:val="0"/>
              <w:marBottom w:val="0"/>
              <w:divBdr>
                <w:top w:val="none" w:sz="0" w:space="0" w:color="auto"/>
                <w:left w:val="none" w:sz="0" w:space="0" w:color="auto"/>
                <w:bottom w:val="none" w:sz="0" w:space="0" w:color="auto"/>
                <w:right w:val="none" w:sz="0" w:space="0" w:color="auto"/>
              </w:divBdr>
            </w:div>
            <w:div w:id="279922006">
              <w:marLeft w:val="0"/>
              <w:marRight w:val="0"/>
              <w:marTop w:val="0"/>
              <w:marBottom w:val="0"/>
              <w:divBdr>
                <w:top w:val="none" w:sz="0" w:space="0" w:color="auto"/>
                <w:left w:val="none" w:sz="0" w:space="0" w:color="auto"/>
                <w:bottom w:val="none" w:sz="0" w:space="0" w:color="auto"/>
                <w:right w:val="none" w:sz="0" w:space="0" w:color="auto"/>
              </w:divBdr>
            </w:div>
            <w:div w:id="359472422">
              <w:marLeft w:val="0"/>
              <w:marRight w:val="0"/>
              <w:marTop w:val="0"/>
              <w:marBottom w:val="0"/>
              <w:divBdr>
                <w:top w:val="none" w:sz="0" w:space="0" w:color="auto"/>
                <w:left w:val="none" w:sz="0" w:space="0" w:color="auto"/>
                <w:bottom w:val="none" w:sz="0" w:space="0" w:color="auto"/>
                <w:right w:val="none" w:sz="0" w:space="0" w:color="auto"/>
              </w:divBdr>
            </w:div>
            <w:div w:id="426315673">
              <w:marLeft w:val="0"/>
              <w:marRight w:val="0"/>
              <w:marTop w:val="0"/>
              <w:marBottom w:val="0"/>
              <w:divBdr>
                <w:top w:val="none" w:sz="0" w:space="0" w:color="auto"/>
                <w:left w:val="none" w:sz="0" w:space="0" w:color="auto"/>
                <w:bottom w:val="none" w:sz="0" w:space="0" w:color="auto"/>
                <w:right w:val="none" w:sz="0" w:space="0" w:color="auto"/>
              </w:divBdr>
            </w:div>
            <w:div w:id="637565417">
              <w:marLeft w:val="0"/>
              <w:marRight w:val="0"/>
              <w:marTop w:val="0"/>
              <w:marBottom w:val="0"/>
              <w:divBdr>
                <w:top w:val="none" w:sz="0" w:space="0" w:color="auto"/>
                <w:left w:val="none" w:sz="0" w:space="0" w:color="auto"/>
                <w:bottom w:val="none" w:sz="0" w:space="0" w:color="auto"/>
                <w:right w:val="none" w:sz="0" w:space="0" w:color="auto"/>
              </w:divBdr>
            </w:div>
            <w:div w:id="713045970">
              <w:marLeft w:val="0"/>
              <w:marRight w:val="0"/>
              <w:marTop w:val="0"/>
              <w:marBottom w:val="0"/>
              <w:divBdr>
                <w:top w:val="none" w:sz="0" w:space="0" w:color="auto"/>
                <w:left w:val="none" w:sz="0" w:space="0" w:color="auto"/>
                <w:bottom w:val="none" w:sz="0" w:space="0" w:color="auto"/>
                <w:right w:val="none" w:sz="0" w:space="0" w:color="auto"/>
              </w:divBdr>
            </w:div>
            <w:div w:id="731119875">
              <w:marLeft w:val="0"/>
              <w:marRight w:val="0"/>
              <w:marTop w:val="0"/>
              <w:marBottom w:val="0"/>
              <w:divBdr>
                <w:top w:val="none" w:sz="0" w:space="0" w:color="auto"/>
                <w:left w:val="none" w:sz="0" w:space="0" w:color="auto"/>
                <w:bottom w:val="none" w:sz="0" w:space="0" w:color="auto"/>
                <w:right w:val="none" w:sz="0" w:space="0" w:color="auto"/>
              </w:divBdr>
            </w:div>
            <w:div w:id="1050422657">
              <w:marLeft w:val="0"/>
              <w:marRight w:val="0"/>
              <w:marTop w:val="0"/>
              <w:marBottom w:val="0"/>
              <w:divBdr>
                <w:top w:val="none" w:sz="0" w:space="0" w:color="auto"/>
                <w:left w:val="none" w:sz="0" w:space="0" w:color="auto"/>
                <w:bottom w:val="none" w:sz="0" w:space="0" w:color="auto"/>
                <w:right w:val="none" w:sz="0" w:space="0" w:color="auto"/>
              </w:divBdr>
            </w:div>
            <w:div w:id="1081370665">
              <w:marLeft w:val="0"/>
              <w:marRight w:val="0"/>
              <w:marTop w:val="0"/>
              <w:marBottom w:val="0"/>
              <w:divBdr>
                <w:top w:val="none" w:sz="0" w:space="0" w:color="auto"/>
                <w:left w:val="none" w:sz="0" w:space="0" w:color="auto"/>
                <w:bottom w:val="none" w:sz="0" w:space="0" w:color="auto"/>
                <w:right w:val="none" w:sz="0" w:space="0" w:color="auto"/>
              </w:divBdr>
            </w:div>
            <w:div w:id="1200973630">
              <w:marLeft w:val="0"/>
              <w:marRight w:val="0"/>
              <w:marTop w:val="0"/>
              <w:marBottom w:val="0"/>
              <w:divBdr>
                <w:top w:val="none" w:sz="0" w:space="0" w:color="auto"/>
                <w:left w:val="none" w:sz="0" w:space="0" w:color="auto"/>
                <w:bottom w:val="none" w:sz="0" w:space="0" w:color="auto"/>
                <w:right w:val="none" w:sz="0" w:space="0" w:color="auto"/>
              </w:divBdr>
            </w:div>
            <w:div w:id="1238831446">
              <w:marLeft w:val="0"/>
              <w:marRight w:val="0"/>
              <w:marTop w:val="0"/>
              <w:marBottom w:val="0"/>
              <w:divBdr>
                <w:top w:val="none" w:sz="0" w:space="0" w:color="auto"/>
                <w:left w:val="none" w:sz="0" w:space="0" w:color="auto"/>
                <w:bottom w:val="none" w:sz="0" w:space="0" w:color="auto"/>
                <w:right w:val="none" w:sz="0" w:space="0" w:color="auto"/>
              </w:divBdr>
            </w:div>
            <w:div w:id="1510946523">
              <w:marLeft w:val="0"/>
              <w:marRight w:val="0"/>
              <w:marTop w:val="0"/>
              <w:marBottom w:val="0"/>
              <w:divBdr>
                <w:top w:val="none" w:sz="0" w:space="0" w:color="auto"/>
                <w:left w:val="none" w:sz="0" w:space="0" w:color="auto"/>
                <w:bottom w:val="none" w:sz="0" w:space="0" w:color="auto"/>
                <w:right w:val="none" w:sz="0" w:space="0" w:color="auto"/>
              </w:divBdr>
            </w:div>
            <w:div w:id="1710492114">
              <w:marLeft w:val="0"/>
              <w:marRight w:val="0"/>
              <w:marTop w:val="0"/>
              <w:marBottom w:val="0"/>
              <w:divBdr>
                <w:top w:val="none" w:sz="0" w:space="0" w:color="auto"/>
                <w:left w:val="none" w:sz="0" w:space="0" w:color="auto"/>
                <w:bottom w:val="none" w:sz="0" w:space="0" w:color="auto"/>
                <w:right w:val="none" w:sz="0" w:space="0" w:color="auto"/>
              </w:divBdr>
            </w:div>
            <w:div w:id="1779179809">
              <w:marLeft w:val="0"/>
              <w:marRight w:val="0"/>
              <w:marTop w:val="0"/>
              <w:marBottom w:val="0"/>
              <w:divBdr>
                <w:top w:val="none" w:sz="0" w:space="0" w:color="auto"/>
                <w:left w:val="none" w:sz="0" w:space="0" w:color="auto"/>
                <w:bottom w:val="none" w:sz="0" w:space="0" w:color="auto"/>
                <w:right w:val="none" w:sz="0" w:space="0" w:color="auto"/>
              </w:divBdr>
            </w:div>
            <w:div w:id="1795638896">
              <w:marLeft w:val="0"/>
              <w:marRight w:val="0"/>
              <w:marTop w:val="0"/>
              <w:marBottom w:val="0"/>
              <w:divBdr>
                <w:top w:val="none" w:sz="0" w:space="0" w:color="auto"/>
                <w:left w:val="none" w:sz="0" w:space="0" w:color="auto"/>
                <w:bottom w:val="none" w:sz="0" w:space="0" w:color="auto"/>
                <w:right w:val="none" w:sz="0" w:space="0" w:color="auto"/>
              </w:divBdr>
            </w:div>
            <w:div w:id="20780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tconsip@postacert.consip.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sercizio.diritti.privacy@consip.i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0DB4D-5D4D-4568-9843-85A30BED9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3217</Words>
  <Characters>19595</Characters>
  <Application>Microsoft Office Word</Application>
  <DocSecurity>0</DocSecurity>
  <Lines>699</Lines>
  <Paragraphs>506</Paragraphs>
  <ScaleCrop>false</ScaleCrop>
  <Company/>
  <LinksUpToDate>false</LinksUpToDate>
  <CharactersWithSpaces>22306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2026-10-23T10:10:00Z</dcterms:created>
  <dcterms:modified xsi:type="dcterms:W3CDTF">2026-10-23T10:10:00Z</dcterms:modified>
</cp:coreProperties>
</file>