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073E9F" w:rsidRDefault="00DC69C7">
      <w:pPr>
        <w:jc w:val="both"/>
        <w:rPr>
          <w:rFonts w:ascii="Arial" w:hAnsi="Arial" w:cs="Arial"/>
          <w:sz w:val="28"/>
          <w:szCs w:val="28"/>
        </w:rPr>
      </w:pPr>
    </w:p>
    <w:p w14:paraId="42512ED9" w14:textId="7CA6FB28" w:rsidR="00DC69C7" w:rsidRDefault="00AC3A7A">
      <w:pPr>
        <w:rPr>
          <w:rFonts w:ascii="Arial" w:hAnsi="Arial" w:cs="Arial"/>
          <w:b/>
          <w:bCs/>
          <w:sz w:val="40"/>
          <w:szCs w:val="40"/>
        </w:rPr>
      </w:pPr>
      <w:r>
        <w:rPr>
          <w:rFonts w:ascii="Arial" w:hAnsi="Arial" w:cs="Arial"/>
          <w:b/>
          <w:sz w:val="40"/>
          <w:szCs w:val="40"/>
        </w:rPr>
        <w:t>A</w:t>
      </w:r>
      <w:r w:rsidR="00617A7E">
        <w:rPr>
          <w:rFonts w:ascii="Arial" w:hAnsi="Arial" w:cs="Arial"/>
          <w:b/>
          <w:sz w:val="40"/>
          <w:szCs w:val="40"/>
        </w:rPr>
        <w:t xml:space="preserve">ccordo </w:t>
      </w:r>
      <w:r>
        <w:rPr>
          <w:rFonts w:ascii="Arial" w:hAnsi="Arial" w:cs="Arial"/>
          <w:b/>
          <w:sz w:val="40"/>
          <w:szCs w:val="40"/>
        </w:rPr>
        <w:t>Q</w:t>
      </w:r>
      <w:r w:rsidR="00617A7E">
        <w:rPr>
          <w:rFonts w:ascii="Arial" w:hAnsi="Arial" w:cs="Arial"/>
          <w:b/>
          <w:sz w:val="40"/>
          <w:szCs w:val="40"/>
        </w:rPr>
        <w:t xml:space="preserve">uadro </w:t>
      </w:r>
      <w:r w:rsidR="00925E23">
        <w:rPr>
          <w:rFonts w:ascii="Arial" w:hAnsi="Arial" w:cs="Arial"/>
          <w:b/>
          <w:sz w:val="40"/>
          <w:szCs w:val="40"/>
        </w:rPr>
        <w:t>Public Cloud</w:t>
      </w:r>
      <w:r>
        <w:rPr>
          <w:rFonts w:ascii="Arial" w:hAnsi="Arial" w:cs="Arial"/>
          <w:b/>
          <w:sz w:val="40"/>
          <w:szCs w:val="40"/>
        </w:rPr>
        <w:t xml:space="preserve"> IaaS e PaaS</w:t>
      </w:r>
    </w:p>
    <w:p w14:paraId="4BB642F9" w14:textId="3E393BCF" w:rsidR="000D630C" w:rsidRPr="00073E9F" w:rsidRDefault="000D630C">
      <w:pPr>
        <w:rPr>
          <w:rFonts w:ascii="Arial" w:hAnsi="Arial" w:cs="Arial"/>
          <w:b/>
          <w:bCs/>
          <w:color w:val="0070C0"/>
          <w:sz w:val="40"/>
          <w:szCs w:val="40"/>
        </w:rPr>
      </w:pPr>
      <w:r>
        <w:rPr>
          <w:rFonts w:ascii="Arial" w:hAnsi="Arial" w:cs="Arial"/>
          <w:b/>
          <w:bCs/>
          <w:sz w:val="40"/>
          <w:szCs w:val="40"/>
        </w:rPr>
        <w:t>ID 30</w:t>
      </w:r>
      <w:r w:rsidR="00AC3A7A">
        <w:rPr>
          <w:rFonts w:ascii="Arial" w:hAnsi="Arial" w:cs="Arial"/>
          <w:b/>
          <w:bCs/>
          <w:sz w:val="40"/>
          <w:szCs w:val="40"/>
        </w:rPr>
        <w:t>28</w:t>
      </w:r>
    </w:p>
    <w:p w14:paraId="3F7F09E2" w14:textId="77777777" w:rsidR="00DC69C7" w:rsidRPr="00073E9F" w:rsidRDefault="00DC69C7">
      <w:pPr>
        <w:rPr>
          <w:rFonts w:ascii="Arial" w:hAnsi="Arial" w:cs="Arial"/>
          <w:b/>
          <w:bCs/>
          <w:sz w:val="28"/>
          <w:szCs w:val="28"/>
        </w:rPr>
      </w:pPr>
    </w:p>
    <w:p w14:paraId="07AAEEC8" w14:textId="77777777" w:rsidR="00DC69C7" w:rsidRPr="00073E9F" w:rsidRDefault="00DC69C7">
      <w:pPr>
        <w:rPr>
          <w:rFonts w:ascii="Arial" w:hAnsi="Arial" w:cs="Arial"/>
          <w:b/>
          <w:bCs/>
          <w:sz w:val="28"/>
          <w:szCs w:val="28"/>
        </w:rPr>
      </w:pPr>
    </w:p>
    <w:p w14:paraId="439733AA" w14:textId="77777777" w:rsidR="00DC69C7" w:rsidRPr="00073E9F" w:rsidRDefault="00DC69C7">
      <w:pPr>
        <w:rPr>
          <w:rFonts w:ascii="Arial" w:hAnsi="Arial" w:cs="Arial"/>
          <w:b/>
          <w:bCs/>
          <w:sz w:val="28"/>
          <w:szCs w:val="28"/>
        </w:rPr>
      </w:pPr>
    </w:p>
    <w:p w14:paraId="1AA5E5C4" w14:textId="77777777" w:rsidR="00DC69C7" w:rsidRPr="00073E9F" w:rsidRDefault="00DC69C7">
      <w:pPr>
        <w:rPr>
          <w:rFonts w:ascii="Arial" w:hAnsi="Arial" w:cs="Arial"/>
          <w:b/>
          <w:bCs/>
          <w:sz w:val="28"/>
          <w:szCs w:val="28"/>
        </w:rPr>
      </w:pPr>
    </w:p>
    <w:p w14:paraId="696C3DFB" w14:textId="77777777" w:rsidR="00DC69C7" w:rsidRPr="00073E9F" w:rsidRDefault="00DC69C7">
      <w:pPr>
        <w:rPr>
          <w:rFonts w:ascii="Arial" w:hAnsi="Arial" w:cs="Arial"/>
          <w:b/>
          <w:bCs/>
          <w:sz w:val="28"/>
          <w:szCs w:val="28"/>
        </w:rPr>
      </w:pPr>
    </w:p>
    <w:p w14:paraId="7892C5B5" w14:textId="77777777" w:rsidR="00DC69C7" w:rsidRPr="00073E9F" w:rsidRDefault="00DC69C7">
      <w:pPr>
        <w:jc w:val="both"/>
        <w:rPr>
          <w:rFonts w:ascii="Arial" w:hAnsi="Arial" w:cs="Arial"/>
          <w:sz w:val="28"/>
          <w:szCs w:val="28"/>
        </w:rPr>
      </w:pPr>
    </w:p>
    <w:p w14:paraId="31B7B6CD" w14:textId="77777777" w:rsidR="00DC69C7" w:rsidRPr="00073E9F" w:rsidRDefault="00DC69C7">
      <w:pPr>
        <w:jc w:val="both"/>
        <w:rPr>
          <w:rFonts w:ascii="Arial" w:hAnsi="Arial" w:cs="Arial"/>
          <w:sz w:val="28"/>
          <w:szCs w:val="28"/>
        </w:rPr>
      </w:pPr>
    </w:p>
    <w:p w14:paraId="6FECAEA9" w14:textId="77777777" w:rsidR="00DC69C7" w:rsidRPr="00073E9F" w:rsidRDefault="00DC69C7">
      <w:pPr>
        <w:jc w:val="both"/>
        <w:rPr>
          <w:rFonts w:ascii="Arial" w:hAnsi="Arial" w:cs="Arial"/>
          <w:sz w:val="28"/>
          <w:szCs w:val="28"/>
        </w:rPr>
      </w:pPr>
    </w:p>
    <w:p w14:paraId="65F58194" w14:textId="77777777" w:rsidR="00DC69C7" w:rsidRPr="00073E9F" w:rsidRDefault="00DC69C7">
      <w:pPr>
        <w:pStyle w:val="Titolo4"/>
        <w:jc w:val="left"/>
        <w:rPr>
          <w:rFonts w:ascii="Arial" w:hAnsi="Arial" w:cs="Arial"/>
          <w:sz w:val="28"/>
          <w:szCs w:val="28"/>
        </w:rPr>
      </w:pPr>
    </w:p>
    <w:p w14:paraId="1678F218" w14:textId="1AA86910" w:rsidR="00DC69C7" w:rsidRPr="00073E9F" w:rsidRDefault="00073E9F">
      <w:pPr>
        <w:pStyle w:val="Titolo4"/>
        <w:jc w:val="left"/>
        <w:rPr>
          <w:rFonts w:ascii="Arial" w:hAnsi="Arial" w:cs="Arial"/>
          <w:sz w:val="32"/>
          <w:szCs w:val="32"/>
        </w:rPr>
      </w:pPr>
      <w:r w:rsidRPr="00073E9F">
        <w:rPr>
          <w:rFonts w:ascii="Arial" w:hAnsi="Arial" w:cs="Arial"/>
          <w:sz w:val="32"/>
          <w:szCs w:val="32"/>
        </w:rPr>
        <w:t>Questionario generale</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E4BAD7D" w14:textId="6EA98519" w:rsidR="00A62450" w:rsidRPr="00073E9F" w:rsidRDefault="00522FB0" w:rsidP="00073E9F">
      <w:pPr>
        <w:pStyle w:val="Corpotesto"/>
        <w:jc w:val="left"/>
        <w:rPr>
          <w:rFonts w:ascii="Arial" w:hAnsi="Arial" w:cs="Arial"/>
          <w:sz w:val="20"/>
        </w:rPr>
      </w:pPr>
      <w:r w:rsidRPr="00170B9E">
        <w:rPr>
          <w:rFonts w:ascii="Arial" w:hAnsi="Arial" w:cs="Arial"/>
          <w:sz w:val="20"/>
        </w:rPr>
        <w:br w:type="page"/>
      </w:r>
    </w:p>
    <w:p w14:paraId="67B063E7" w14:textId="77777777" w:rsidR="00AB3EF0" w:rsidRDefault="00AB3EF0" w:rsidP="00AB3EF0">
      <w:pPr>
        <w:spacing w:line="300" w:lineRule="atLeast"/>
        <w:ind w:left="284"/>
        <w:jc w:val="both"/>
        <w:rPr>
          <w:rFonts w:ascii="Arial" w:hAnsi="Arial" w:cs="Arial"/>
          <w:b/>
          <w:bCs/>
          <w:color w:val="0077CF"/>
          <w:sz w:val="22"/>
          <w:szCs w:val="22"/>
        </w:rPr>
      </w:pPr>
      <w:r>
        <w:rPr>
          <w:rFonts w:ascii="Arial" w:hAnsi="Arial" w:cs="Arial"/>
          <w:b/>
          <w:bCs/>
          <w:color w:val="0077CF"/>
          <w:sz w:val="22"/>
          <w:szCs w:val="22"/>
        </w:rPr>
        <w:lastRenderedPageBreak/>
        <w:t>Premessa</w:t>
      </w:r>
      <w:r>
        <w:rPr>
          <w:rFonts w:ascii="Arial" w:hAnsi="Arial" w:cs="Arial"/>
          <w:b/>
          <w:bCs/>
          <w:color w:val="0077CF"/>
          <w:sz w:val="22"/>
          <w:szCs w:val="22"/>
        </w:rPr>
        <w:tab/>
      </w:r>
    </w:p>
    <w:p w14:paraId="74F59306" w14:textId="77777777" w:rsidR="00AB3EF0" w:rsidRDefault="00AB3EF0" w:rsidP="00AB3EF0">
      <w:pPr>
        <w:spacing w:line="300" w:lineRule="atLeast"/>
        <w:ind w:left="284"/>
        <w:jc w:val="both"/>
        <w:rPr>
          <w:rFonts w:ascii="Arial" w:hAnsi="Arial" w:cs="Arial"/>
          <w:bCs/>
          <w:color w:val="0077CF"/>
          <w:sz w:val="20"/>
          <w:szCs w:val="20"/>
        </w:rPr>
      </w:pPr>
    </w:p>
    <w:p w14:paraId="4A9E68A6" w14:textId="77777777" w:rsidR="00AB3EF0" w:rsidRPr="00F41945" w:rsidRDefault="00AB3EF0" w:rsidP="00AB3EF0">
      <w:pPr>
        <w:spacing w:line="300" w:lineRule="atLeast"/>
        <w:ind w:left="284"/>
        <w:jc w:val="both"/>
        <w:rPr>
          <w:rFonts w:ascii="Arial" w:hAnsi="Arial" w:cs="Arial"/>
          <w:bCs/>
          <w:sz w:val="20"/>
          <w:szCs w:val="20"/>
        </w:rPr>
      </w:pPr>
      <w:r w:rsidRPr="00F41945">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6E2BC26D" w14:textId="77777777" w:rsidR="00AB3EF0" w:rsidRPr="00F41945" w:rsidRDefault="00AB3EF0" w:rsidP="00AB3EF0">
      <w:pPr>
        <w:pStyle w:val="BodyText21"/>
        <w:spacing w:line="300" w:lineRule="atLeast"/>
        <w:ind w:left="284"/>
        <w:rPr>
          <w:rFonts w:ascii="Arial" w:hAnsi="Arial" w:cs="Arial"/>
          <w:bCs/>
          <w:sz w:val="20"/>
          <w:szCs w:val="20"/>
        </w:rPr>
      </w:pPr>
    </w:p>
    <w:p w14:paraId="1FCEB221" w14:textId="77777777" w:rsidR="00AB3EF0" w:rsidRPr="00F41945" w:rsidRDefault="00AB3EF0" w:rsidP="00AB3EF0">
      <w:pPr>
        <w:pStyle w:val="BodyText21"/>
        <w:spacing w:line="300" w:lineRule="atLeast"/>
        <w:ind w:left="284"/>
        <w:rPr>
          <w:rFonts w:ascii="Arial" w:hAnsi="Arial" w:cs="Arial"/>
          <w:sz w:val="20"/>
          <w:szCs w:val="20"/>
        </w:rPr>
      </w:pPr>
      <w:r w:rsidRPr="00F41945">
        <w:rPr>
          <w:rFonts w:ascii="Arial" w:hAnsi="Arial" w:cs="Arial"/>
          <w:sz w:val="20"/>
          <w:szCs w:val="20"/>
        </w:rPr>
        <w:t xml:space="preserve">Il presente documento di consultazione del mercato ha l’obiettivo di: </w:t>
      </w:r>
    </w:p>
    <w:p w14:paraId="5794706E"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 xml:space="preserve">garantire la massima pubblicità alle iniziative per assicurare la più ampia diffusione delle informazioni ed un celere svolgimento delle procedure di acquisto; </w:t>
      </w:r>
    </w:p>
    <w:p w14:paraId="74AA20FF"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ottenere la più proficua partecipazione da parte dei soggetti interessati;</w:t>
      </w:r>
    </w:p>
    <w:p w14:paraId="3DC0CC33"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pubblicizzare al meglio le caratteristiche qualitative e tecniche dei beni e servizi oggetto di analisi;</w:t>
      </w:r>
    </w:p>
    <w:p w14:paraId="28669A38" w14:textId="77777777"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ricevere, da parte dei soggetti interessati, osservazioni e suggerimenti per una più compiuta conoscenza del mercato;</w:t>
      </w:r>
    </w:p>
    <w:p w14:paraId="03371A15" w14:textId="38B381DD" w:rsidR="00AB3EF0" w:rsidRPr="00F41945" w:rsidRDefault="00AB3EF0" w:rsidP="00AB3EF0">
      <w:pPr>
        <w:pStyle w:val="BodyText21"/>
        <w:numPr>
          <w:ilvl w:val="0"/>
          <w:numId w:val="26"/>
        </w:numPr>
        <w:tabs>
          <w:tab w:val="clear" w:pos="1440"/>
          <w:tab w:val="num" w:pos="360"/>
          <w:tab w:val="num" w:pos="2160"/>
        </w:tabs>
        <w:spacing w:line="300" w:lineRule="atLeast"/>
        <w:ind w:left="568" w:hanging="284"/>
        <w:rPr>
          <w:rFonts w:ascii="Arial" w:hAnsi="Arial" w:cs="Arial"/>
          <w:sz w:val="20"/>
          <w:szCs w:val="20"/>
        </w:rPr>
      </w:pPr>
      <w:r w:rsidRPr="00F41945">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65A90F08" w14:textId="77777777" w:rsidR="00AB3EF0" w:rsidRDefault="00AB3EF0" w:rsidP="00AB3EF0">
      <w:pPr>
        <w:spacing w:line="300" w:lineRule="atLeast"/>
        <w:ind w:left="284"/>
        <w:jc w:val="both"/>
        <w:rPr>
          <w:rFonts w:ascii="Arial" w:hAnsi="Arial" w:cs="Arial"/>
          <w:bCs/>
          <w:sz w:val="20"/>
          <w:szCs w:val="20"/>
        </w:rPr>
      </w:pPr>
    </w:p>
    <w:p w14:paraId="21B28FC8" w14:textId="40853A2D"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In merito all’iniziativa “</w:t>
      </w:r>
      <w:r w:rsidR="006B4DE3">
        <w:rPr>
          <w:rFonts w:ascii="Arial" w:hAnsi="Arial" w:cs="Arial"/>
          <w:bCs/>
          <w:sz w:val="20"/>
          <w:szCs w:val="20"/>
        </w:rPr>
        <w:t>Public Cloud</w:t>
      </w:r>
      <w:r>
        <w:rPr>
          <w:rFonts w:ascii="Arial" w:hAnsi="Arial" w:cs="Arial"/>
          <w:bCs/>
          <w:sz w:val="20"/>
          <w:szCs w:val="20"/>
        </w:rPr>
        <w:t xml:space="preserve"> IaaS e PaaS – ID 3028”</w:t>
      </w:r>
      <w:r>
        <w:rPr>
          <w:rFonts w:ascii="Arial" w:hAnsi="Arial" w:cs="Arial"/>
          <w:bCs/>
          <w:color w:val="0077CF"/>
          <w:sz w:val="20"/>
          <w:szCs w:val="20"/>
        </w:rPr>
        <w:t xml:space="preserve"> </w:t>
      </w:r>
      <w:r>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Pr>
          <w:rFonts w:ascii="Arial" w:hAnsi="Arial" w:cs="Arial"/>
          <w:b/>
          <w:bCs/>
          <w:sz w:val="20"/>
          <w:szCs w:val="20"/>
          <w:u w:val="single"/>
        </w:rPr>
        <w:t>15 giorni solari</w:t>
      </w:r>
      <w:r>
        <w:rPr>
          <w:rFonts w:ascii="Arial" w:hAnsi="Arial" w:cs="Arial"/>
          <w:bCs/>
          <w:sz w:val="20"/>
          <w:szCs w:val="20"/>
          <w:u w:val="single"/>
        </w:rPr>
        <w:t xml:space="preserve"> dalla data odierna</w:t>
      </w:r>
      <w:r>
        <w:rPr>
          <w:rFonts w:ascii="Arial" w:hAnsi="Arial" w:cs="Arial"/>
          <w:bCs/>
          <w:color w:val="FF0000"/>
          <w:sz w:val="20"/>
          <w:szCs w:val="20"/>
        </w:rPr>
        <w:t xml:space="preserve"> </w:t>
      </w:r>
      <w:r>
        <w:rPr>
          <w:rFonts w:ascii="Arial" w:hAnsi="Arial" w:cs="Arial"/>
          <w:bCs/>
          <w:sz w:val="20"/>
          <w:szCs w:val="20"/>
        </w:rPr>
        <w:t xml:space="preserve">all’indirizzo PEC </w:t>
      </w:r>
      <w:hyperlink r:id="rId11" w:history="1">
        <w:r w:rsidR="00B71322" w:rsidRPr="00375AF8">
          <w:rPr>
            <w:rStyle w:val="Collegamentoipertestuale"/>
            <w:rFonts w:ascii="Arial" w:hAnsi="Arial" w:cs="Arial"/>
            <w:bCs/>
            <w:sz w:val="20"/>
            <w:szCs w:val="20"/>
          </w:rPr>
          <w:t>ictconsip@postacert.consip.it</w:t>
        </w:r>
      </w:hyperlink>
      <w:r w:rsidR="006B4DE3">
        <w:rPr>
          <w:rFonts w:ascii="Arial" w:hAnsi="Arial" w:cs="Arial"/>
          <w:bCs/>
          <w:sz w:val="20"/>
          <w:szCs w:val="20"/>
        </w:rPr>
        <w:t xml:space="preserve"> s</w:t>
      </w:r>
      <w:r w:rsidR="006B4DE3" w:rsidRPr="006B4DE3">
        <w:rPr>
          <w:rFonts w:ascii="Arial" w:hAnsi="Arial" w:cs="Arial"/>
          <w:bCs/>
          <w:sz w:val="20"/>
          <w:szCs w:val="20"/>
        </w:rPr>
        <w:t xml:space="preserve">pecificando nell’oggetto della e-mail: “Public Cloud Iaas e Paas </w:t>
      </w:r>
      <w:r w:rsidR="006B4DE3">
        <w:rPr>
          <w:rFonts w:ascii="Arial" w:hAnsi="Arial" w:cs="Arial"/>
          <w:bCs/>
          <w:sz w:val="20"/>
          <w:szCs w:val="20"/>
        </w:rPr>
        <w:t>– ID 3028”</w:t>
      </w:r>
      <w:r w:rsidR="006B4DE3" w:rsidRPr="006B4DE3">
        <w:rPr>
          <w:rFonts w:ascii="Arial" w:hAnsi="Arial" w:cs="Arial"/>
          <w:bCs/>
          <w:sz w:val="20"/>
          <w:szCs w:val="20"/>
        </w:rPr>
        <w:t>.</w:t>
      </w:r>
      <w:r w:rsidR="006B4DE3" w:rsidRPr="006B4DE3">
        <w:rPr>
          <w:rFonts w:ascii="Arial" w:hAnsi="Arial" w:cs="Arial"/>
          <w:bCs/>
          <w:sz w:val="20"/>
          <w:szCs w:val="20"/>
        </w:rPr>
        <w:tab/>
      </w:r>
      <w:r>
        <w:rPr>
          <w:rFonts w:ascii="Arial" w:hAnsi="Arial" w:cs="Arial"/>
          <w:bCs/>
          <w:color w:val="0070C0"/>
          <w:sz w:val="20"/>
          <w:szCs w:val="20"/>
        </w:rPr>
        <w:tab/>
      </w:r>
    </w:p>
    <w:p w14:paraId="5A42B862"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4CA86171"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2AEFDB8"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E487B99" w14:textId="77777777" w:rsidR="00AB3EF0" w:rsidRDefault="00AB3EF0" w:rsidP="00AB3EF0">
      <w:pPr>
        <w:spacing w:line="300" w:lineRule="atLeast"/>
        <w:ind w:left="284"/>
        <w:jc w:val="both"/>
        <w:rPr>
          <w:rFonts w:asciiTheme="minorHAnsi" w:hAnsiTheme="minorHAnsi" w:cs="Arial"/>
          <w:bCs/>
          <w:sz w:val="20"/>
          <w:szCs w:val="20"/>
        </w:rPr>
      </w:pPr>
      <w:r>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7DBA6AE1" w14:textId="77777777" w:rsidR="00AB3EF0" w:rsidRDefault="00AB3EF0" w:rsidP="00AB3EF0">
      <w:pPr>
        <w:spacing w:line="300" w:lineRule="atLeast"/>
        <w:jc w:val="both"/>
        <w:rPr>
          <w:rFonts w:ascii="Arial" w:hAnsi="Arial" w:cs="Arial"/>
          <w:b/>
          <w:bCs/>
          <w:color w:val="0077CF"/>
          <w:sz w:val="22"/>
          <w:szCs w:val="20"/>
        </w:rPr>
      </w:pPr>
      <w:r>
        <w:rPr>
          <w:rFonts w:ascii="Arial" w:hAnsi="Arial" w:cs="Arial"/>
          <w:b/>
          <w:bCs/>
          <w:color w:val="0077CF"/>
          <w:sz w:val="22"/>
          <w:szCs w:val="20"/>
        </w:rPr>
        <w:lastRenderedPageBreak/>
        <w:t>Dati azienda</w:t>
      </w:r>
    </w:p>
    <w:p w14:paraId="73A332D2" w14:textId="77777777" w:rsidR="00AB3EF0" w:rsidRDefault="00AB3EF0" w:rsidP="00AB3EF0">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371"/>
        <w:gridCol w:w="6133"/>
      </w:tblGrid>
      <w:tr w:rsidR="00AB3EF0" w14:paraId="71F5C1EA" w14:textId="77777777">
        <w:tc>
          <w:tcPr>
            <w:tcW w:w="1394" w:type="pct"/>
            <w:tcBorders>
              <w:top w:val="nil"/>
              <w:left w:val="nil"/>
              <w:bottom w:val="single" w:sz="6" w:space="0" w:color="1F497D" w:themeColor="text2"/>
              <w:right w:val="nil"/>
            </w:tcBorders>
            <w:vAlign w:val="center"/>
            <w:hideMark/>
          </w:tcPr>
          <w:p w14:paraId="56E19082"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Azienda</w:t>
            </w:r>
          </w:p>
        </w:tc>
        <w:tc>
          <w:tcPr>
            <w:tcW w:w="3606" w:type="pct"/>
            <w:tcBorders>
              <w:top w:val="nil"/>
              <w:left w:val="nil"/>
              <w:bottom w:val="single" w:sz="6" w:space="0" w:color="1F497D" w:themeColor="text2"/>
              <w:right w:val="nil"/>
            </w:tcBorders>
            <w:vAlign w:val="center"/>
          </w:tcPr>
          <w:p w14:paraId="2671AC8F" w14:textId="77777777" w:rsidR="00AB3EF0" w:rsidRDefault="00AB3EF0">
            <w:pPr>
              <w:spacing w:line="300" w:lineRule="atLeast"/>
              <w:rPr>
                <w:rFonts w:ascii="Arial" w:hAnsi="Arial" w:cs="Arial"/>
                <w:b/>
                <w:bCs/>
                <w:sz w:val="20"/>
                <w:szCs w:val="20"/>
              </w:rPr>
            </w:pPr>
          </w:p>
        </w:tc>
      </w:tr>
      <w:tr w:rsidR="00AB3EF0" w14:paraId="15FCE96D" w14:textId="77777777">
        <w:tc>
          <w:tcPr>
            <w:tcW w:w="1394" w:type="pct"/>
            <w:tcBorders>
              <w:top w:val="single" w:sz="6" w:space="0" w:color="1F497D" w:themeColor="text2"/>
              <w:left w:val="nil"/>
              <w:bottom w:val="single" w:sz="6" w:space="0" w:color="1F497D" w:themeColor="text2"/>
              <w:right w:val="nil"/>
            </w:tcBorders>
            <w:vAlign w:val="center"/>
            <w:hideMark/>
          </w:tcPr>
          <w:p w14:paraId="7C1D114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Indirizzo</w:t>
            </w:r>
          </w:p>
        </w:tc>
        <w:tc>
          <w:tcPr>
            <w:tcW w:w="3606" w:type="pct"/>
            <w:tcBorders>
              <w:top w:val="single" w:sz="6" w:space="0" w:color="1F497D" w:themeColor="text2"/>
              <w:left w:val="nil"/>
              <w:bottom w:val="single" w:sz="6" w:space="0" w:color="1F497D" w:themeColor="text2"/>
              <w:right w:val="nil"/>
            </w:tcBorders>
            <w:vAlign w:val="center"/>
          </w:tcPr>
          <w:p w14:paraId="022D114A" w14:textId="77777777" w:rsidR="00AB3EF0" w:rsidRDefault="00AB3EF0">
            <w:pPr>
              <w:spacing w:line="300" w:lineRule="atLeast"/>
              <w:rPr>
                <w:rFonts w:ascii="Arial" w:hAnsi="Arial" w:cs="Arial"/>
                <w:b/>
                <w:bCs/>
                <w:sz w:val="20"/>
                <w:szCs w:val="20"/>
              </w:rPr>
            </w:pPr>
          </w:p>
        </w:tc>
      </w:tr>
      <w:tr w:rsidR="00AB3EF0" w14:paraId="343222FB" w14:textId="77777777">
        <w:tc>
          <w:tcPr>
            <w:tcW w:w="1394" w:type="pct"/>
            <w:tcBorders>
              <w:top w:val="single" w:sz="6" w:space="0" w:color="1F497D" w:themeColor="text2"/>
              <w:left w:val="nil"/>
              <w:bottom w:val="single" w:sz="6" w:space="0" w:color="1F497D" w:themeColor="text2"/>
              <w:right w:val="nil"/>
            </w:tcBorders>
            <w:vAlign w:val="center"/>
            <w:hideMark/>
          </w:tcPr>
          <w:p w14:paraId="2293AE27"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Nome e cognome del referente</w:t>
            </w:r>
          </w:p>
        </w:tc>
        <w:tc>
          <w:tcPr>
            <w:tcW w:w="3606" w:type="pct"/>
            <w:tcBorders>
              <w:top w:val="single" w:sz="6" w:space="0" w:color="1F497D" w:themeColor="text2"/>
              <w:left w:val="nil"/>
              <w:bottom w:val="single" w:sz="6" w:space="0" w:color="1F497D" w:themeColor="text2"/>
              <w:right w:val="nil"/>
            </w:tcBorders>
            <w:vAlign w:val="center"/>
          </w:tcPr>
          <w:p w14:paraId="168CD773" w14:textId="77777777" w:rsidR="00AB3EF0" w:rsidRDefault="00AB3EF0">
            <w:pPr>
              <w:spacing w:line="300" w:lineRule="atLeast"/>
              <w:rPr>
                <w:rFonts w:ascii="Arial" w:hAnsi="Arial" w:cs="Arial"/>
                <w:b/>
                <w:bCs/>
                <w:sz w:val="20"/>
                <w:szCs w:val="20"/>
              </w:rPr>
            </w:pPr>
          </w:p>
        </w:tc>
      </w:tr>
      <w:tr w:rsidR="00AB3EF0" w14:paraId="331C99C9" w14:textId="77777777">
        <w:tc>
          <w:tcPr>
            <w:tcW w:w="1394" w:type="pct"/>
            <w:tcBorders>
              <w:top w:val="single" w:sz="6" w:space="0" w:color="1F497D" w:themeColor="text2"/>
              <w:left w:val="nil"/>
              <w:bottom w:val="single" w:sz="6" w:space="0" w:color="1F497D" w:themeColor="text2"/>
              <w:right w:val="nil"/>
            </w:tcBorders>
            <w:vAlign w:val="center"/>
            <w:hideMark/>
          </w:tcPr>
          <w:p w14:paraId="0274C69D"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Ruolo in azienda</w:t>
            </w:r>
          </w:p>
        </w:tc>
        <w:tc>
          <w:tcPr>
            <w:tcW w:w="3606" w:type="pct"/>
            <w:tcBorders>
              <w:top w:val="single" w:sz="6" w:space="0" w:color="1F497D" w:themeColor="text2"/>
              <w:left w:val="nil"/>
              <w:bottom w:val="single" w:sz="6" w:space="0" w:color="1F497D" w:themeColor="text2"/>
              <w:right w:val="nil"/>
            </w:tcBorders>
            <w:vAlign w:val="center"/>
          </w:tcPr>
          <w:p w14:paraId="54F416D4" w14:textId="77777777" w:rsidR="00AB3EF0" w:rsidRDefault="00AB3EF0">
            <w:pPr>
              <w:spacing w:line="300" w:lineRule="atLeast"/>
              <w:rPr>
                <w:rFonts w:ascii="Arial" w:hAnsi="Arial" w:cs="Arial"/>
                <w:b/>
                <w:bCs/>
                <w:sz w:val="20"/>
                <w:szCs w:val="20"/>
              </w:rPr>
            </w:pPr>
          </w:p>
        </w:tc>
      </w:tr>
      <w:tr w:rsidR="00AB3EF0" w14:paraId="74008812" w14:textId="77777777">
        <w:tc>
          <w:tcPr>
            <w:tcW w:w="1394" w:type="pct"/>
            <w:tcBorders>
              <w:top w:val="single" w:sz="6" w:space="0" w:color="1F497D" w:themeColor="text2"/>
              <w:left w:val="nil"/>
              <w:bottom w:val="single" w:sz="6" w:space="0" w:color="1F497D" w:themeColor="text2"/>
              <w:right w:val="nil"/>
            </w:tcBorders>
            <w:vAlign w:val="center"/>
            <w:hideMark/>
          </w:tcPr>
          <w:p w14:paraId="6B448B8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Telefono</w:t>
            </w:r>
          </w:p>
        </w:tc>
        <w:tc>
          <w:tcPr>
            <w:tcW w:w="3606" w:type="pct"/>
            <w:tcBorders>
              <w:top w:val="single" w:sz="6" w:space="0" w:color="1F497D" w:themeColor="text2"/>
              <w:left w:val="nil"/>
              <w:bottom w:val="single" w:sz="6" w:space="0" w:color="1F497D" w:themeColor="text2"/>
              <w:right w:val="nil"/>
            </w:tcBorders>
            <w:vAlign w:val="center"/>
          </w:tcPr>
          <w:p w14:paraId="3FA9E69A" w14:textId="77777777" w:rsidR="00AB3EF0" w:rsidRDefault="00AB3EF0">
            <w:pPr>
              <w:spacing w:line="300" w:lineRule="atLeast"/>
              <w:rPr>
                <w:rFonts w:ascii="Arial" w:hAnsi="Arial" w:cs="Arial"/>
                <w:b/>
                <w:bCs/>
                <w:sz w:val="20"/>
                <w:szCs w:val="20"/>
              </w:rPr>
            </w:pPr>
          </w:p>
        </w:tc>
      </w:tr>
      <w:tr w:rsidR="00AB3EF0" w14:paraId="0A78CF86" w14:textId="77777777">
        <w:tc>
          <w:tcPr>
            <w:tcW w:w="1394" w:type="pct"/>
            <w:tcBorders>
              <w:top w:val="single" w:sz="6" w:space="0" w:color="1F497D" w:themeColor="text2"/>
              <w:left w:val="nil"/>
              <w:bottom w:val="single" w:sz="6" w:space="0" w:color="1F497D" w:themeColor="text2"/>
              <w:right w:val="nil"/>
            </w:tcBorders>
            <w:vAlign w:val="center"/>
            <w:hideMark/>
          </w:tcPr>
          <w:p w14:paraId="53710A7B"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Fax</w:t>
            </w:r>
          </w:p>
        </w:tc>
        <w:tc>
          <w:tcPr>
            <w:tcW w:w="3606" w:type="pct"/>
            <w:tcBorders>
              <w:top w:val="single" w:sz="6" w:space="0" w:color="1F497D" w:themeColor="text2"/>
              <w:left w:val="nil"/>
              <w:bottom w:val="single" w:sz="6" w:space="0" w:color="1F497D" w:themeColor="text2"/>
              <w:right w:val="nil"/>
            </w:tcBorders>
            <w:vAlign w:val="center"/>
          </w:tcPr>
          <w:p w14:paraId="32ABF8E9" w14:textId="77777777" w:rsidR="00AB3EF0" w:rsidRDefault="00AB3EF0">
            <w:pPr>
              <w:spacing w:line="300" w:lineRule="atLeast"/>
              <w:rPr>
                <w:rFonts w:ascii="Arial" w:hAnsi="Arial" w:cs="Arial"/>
                <w:b/>
                <w:bCs/>
                <w:sz w:val="20"/>
                <w:szCs w:val="20"/>
              </w:rPr>
            </w:pPr>
          </w:p>
        </w:tc>
      </w:tr>
      <w:tr w:rsidR="00AB3EF0" w14:paraId="466C36F1" w14:textId="77777777">
        <w:tc>
          <w:tcPr>
            <w:tcW w:w="1394" w:type="pct"/>
            <w:tcBorders>
              <w:top w:val="single" w:sz="6" w:space="0" w:color="1F497D" w:themeColor="text2"/>
              <w:left w:val="nil"/>
              <w:bottom w:val="single" w:sz="6" w:space="0" w:color="1F497D" w:themeColor="text2"/>
              <w:right w:val="nil"/>
            </w:tcBorders>
            <w:vAlign w:val="center"/>
            <w:hideMark/>
          </w:tcPr>
          <w:p w14:paraId="57BE0917"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Indirizzo e-mail</w:t>
            </w:r>
          </w:p>
        </w:tc>
        <w:tc>
          <w:tcPr>
            <w:tcW w:w="3606" w:type="pct"/>
            <w:tcBorders>
              <w:top w:val="single" w:sz="6" w:space="0" w:color="1F497D" w:themeColor="text2"/>
              <w:left w:val="nil"/>
              <w:bottom w:val="single" w:sz="6" w:space="0" w:color="1F497D" w:themeColor="text2"/>
              <w:right w:val="nil"/>
            </w:tcBorders>
            <w:vAlign w:val="center"/>
          </w:tcPr>
          <w:p w14:paraId="306FA726" w14:textId="77777777" w:rsidR="00AB3EF0" w:rsidRDefault="00AB3EF0">
            <w:pPr>
              <w:spacing w:line="300" w:lineRule="atLeast"/>
              <w:rPr>
                <w:rFonts w:ascii="Arial" w:hAnsi="Arial" w:cs="Arial"/>
                <w:b/>
                <w:bCs/>
                <w:sz w:val="20"/>
                <w:szCs w:val="20"/>
              </w:rPr>
            </w:pPr>
          </w:p>
        </w:tc>
      </w:tr>
      <w:tr w:rsidR="00AB3EF0" w14:paraId="142B75A3" w14:textId="77777777">
        <w:tc>
          <w:tcPr>
            <w:tcW w:w="1394" w:type="pct"/>
            <w:tcBorders>
              <w:top w:val="single" w:sz="6" w:space="0" w:color="1F497D" w:themeColor="text2"/>
              <w:left w:val="nil"/>
              <w:bottom w:val="single" w:sz="4" w:space="0" w:color="1F497D" w:themeColor="text2"/>
              <w:right w:val="nil"/>
            </w:tcBorders>
            <w:vAlign w:val="center"/>
            <w:hideMark/>
          </w:tcPr>
          <w:p w14:paraId="4084A919" w14:textId="77777777" w:rsidR="00AB3EF0" w:rsidRDefault="00AB3EF0">
            <w:pPr>
              <w:spacing w:line="300" w:lineRule="atLeast"/>
              <w:rPr>
                <w:rFonts w:ascii="Arial" w:hAnsi="Arial" w:cs="Arial"/>
                <w:b/>
                <w:bCs/>
                <w:color w:val="0077CF"/>
                <w:sz w:val="20"/>
                <w:szCs w:val="20"/>
              </w:rPr>
            </w:pPr>
            <w:r>
              <w:rPr>
                <w:rFonts w:ascii="Arial" w:hAnsi="Arial" w:cs="Arial"/>
                <w:b/>
                <w:bCs/>
                <w:color w:val="0077CF"/>
                <w:sz w:val="20"/>
                <w:szCs w:val="20"/>
              </w:rPr>
              <w:t>Data compilazione del questionario</w:t>
            </w:r>
          </w:p>
        </w:tc>
        <w:tc>
          <w:tcPr>
            <w:tcW w:w="3606" w:type="pct"/>
            <w:tcBorders>
              <w:top w:val="single" w:sz="6" w:space="0" w:color="1F497D" w:themeColor="text2"/>
              <w:left w:val="nil"/>
              <w:bottom w:val="single" w:sz="4" w:space="0" w:color="1F497D" w:themeColor="text2"/>
              <w:right w:val="nil"/>
            </w:tcBorders>
            <w:vAlign w:val="center"/>
          </w:tcPr>
          <w:p w14:paraId="3C57ECFD" w14:textId="77777777" w:rsidR="00AB3EF0" w:rsidRDefault="00AB3EF0">
            <w:pPr>
              <w:spacing w:line="300" w:lineRule="atLeast"/>
              <w:rPr>
                <w:rFonts w:ascii="Arial" w:hAnsi="Arial" w:cs="Arial"/>
                <w:b/>
                <w:bCs/>
                <w:sz w:val="20"/>
                <w:szCs w:val="20"/>
              </w:rPr>
            </w:pPr>
          </w:p>
        </w:tc>
      </w:tr>
    </w:tbl>
    <w:p w14:paraId="624CABE1" w14:textId="77777777" w:rsidR="00AB3EF0" w:rsidRDefault="00AB3EF0" w:rsidP="00AB3EF0">
      <w:pPr>
        <w:spacing w:line="300" w:lineRule="atLeast"/>
        <w:ind w:left="284"/>
        <w:rPr>
          <w:rFonts w:ascii="Arial" w:hAnsi="Arial" w:cs="Arial"/>
          <w:b/>
          <w:bCs/>
          <w:sz w:val="20"/>
          <w:szCs w:val="20"/>
        </w:rPr>
      </w:pPr>
    </w:p>
    <w:p w14:paraId="326AC363" w14:textId="77777777" w:rsidR="00AB3EF0" w:rsidRDefault="00AB3EF0" w:rsidP="00AB3EF0">
      <w:pPr>
        <w:spacing w:line="300" w:lineRule="atLeast"/>
        <w:rPr>
          <w:rFonts w:ascii="Arial" w:hAnsi="Arial" w:cs="Arial"/>
          <w:b/>
          <w:bCs/>
          <w:sz w:val="22"/>
          <w:szCs w:val="20"/>
        </w:rPr>
      </w:pPr>
    </w:p>
    <w:p w14:paraId="44D66EFA" w14:textId="77777777" w:rsidR="00AB3EF0" w:rsidRDefault="00AB3EF0" w:rsidP="00AB3EF0">
      <w:pPr>
        <w:spacing w:line="300" w:lineRule="atLeast"/>
        <w:rPr>
          <w:rFonts w:ascii="Arial" w:hAnsi="Arial" w:cs="Arial"/>
          <w:b/>
          <w:bCs/>
          <w:color w:val="0077CF"/>
          <w:sz w:val="22"/>
          <w:szCs w:val="20"/>
        </w:rPr>
      </w:pPr>
      <w:r>
        <w:rPr>
          <w:rFonts w:ascii="Arial" w:hAnsi="Arial" w:cs="Arial"/>
          <w:b/>
          <w:bCs/>
          <w:color w:val="0077CF"/>
          <w:sz w:val="22"/>
          <w:szCs w:val="20"/>
        </w:rPr>
        <w:t>Informativa sul trattamento dei dati personali</w:t>
      </w:r>
    </w:p>
    <w:p w14:paraId="716C47A1"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Ai sensi dell'art. 13 del Regolamento europeo 2016/679</w:t>
      </w:r>
      <w:r>
        <w:rPr>
          <w:rFonts w:ascii="Arial" w:eastAsiaTheme="minorHAnsi" w:hAnsi="Arial" w:cs="Arial"/>
          <w:bCs/>
          <w:sz w:val="22"/>
          <w:szCs w:val="22"/>
          <w:lang w:eastAsia="en-US"/>
        </w:rPr>
        <w:t xml:space="preserve"> </w:t>
      </w:r>
      <w:r>
        <w:rPr>
          <w:rFonts w:ascii="Arial" w:hAnsi="Arial" w:cs="Arial"/>
          <w:bCs/>
          <w:sz w:val="20"/>
          <w:szCs w:val="20"/>
        </w:rPr>
        <w:t xml:space="preserve">relativo alla protezione delle persone fisiche con riguardo al trattamento dei dati personali (nel seguito anche </w:t>
      </w:r>
      <w:r>
        <w:rPr>
          <w:rFonts w:ascii="Arial" w:hAnsi="Arial" w:cs="Arial"/>
          <w:bCs/>
          <w:i/>
          <w:sz w:val="20"/>
          <w:szCs w:val="20"/>
        </w:rPr>
        <w:t>“Regolamento UE”</w:t>
      </w:r>
      <w:r>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204F162" w14:textId="77777777" w:rsidR="00AB3EF0" w:rsidRDefault="00AB3EF0" w:rsidP="00AB3EF0">
      <w:pPr>
        <w:spacing w:line="300" w:lineRule="atLeast"/>
        <w:jc w:val="both"/>
        <w:rPr>
          <w:rFonts w:ascii="Arial" w:hAnsi="Arial" w:cs="Arial"/>
          <w:bCs/>
          <w:sz w:val="20"/>
          <w:szCs w:val="20"/>
        </w:rPr>
      </w:pPr>
    </w:p>
    <w:p w14:paraId="72AD2D3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8AC9768" w14:textId="77777777" w:rsidR="00AB3EF0" w:rsidRDefault="00AB3EF0" w:rsidP="00AB3EF0">
      <w:pPr>
        <w:spacing w:line="300" w:lineRule="atLeast"/>
        <w:ind w:left="284"/>
        <w:jc w:val="both"/>
        <w:rPr>
          <w:rFonts w:ascii="Arial" w:hAnsi="Arial" w:cs="Arial"/>
          <w:bCs/>
          <w:sz w:val="20"/>
          <w:szCs w:val="20"/>
        </w:rPr>
      </w:pPr>
      <w:r>
        <w:rPr>
          <w:rFonts w:ascii="Arial" w:hAnsi="Arial" w:cs="Arial"/>
          <w:bCs/>
          <w:sz w:val="20"/>
          <w:szCs w:val="20"/>
        </w:rPr>
        <w:t xml:space="preserve"> </w:t>
      </w:r>
    </w:p>
    <w:p w14:paraId="10395783" w14:textId="2602C0E2" w:rsidR="00AB3EF0" w:rsidRDefault="00AB3EF0" w:rsidP="00AB3EF0">
      <w:pPr>
        <w:spacing w:line="300" w:lineRule="atLeast"/>
        <w:jc w:val="both"/>
        <w:rPr>
          <w:rFonts w:ascii="Arial" w:hAnsi="Arial" w:cs="Arial"/>
          <w:bCs/>
          <w:sz w:val="20"/>
          <w:szCs w:val="20"/>
        </w:rPr>
      </w:pPr>
      <w:r>
        <w:rPr>
          <w:rFonts w:ascii="Arial" w:hAnsi="Arial" w:cs="Arial"/>
          <w:bCs/>
          <w:sz w:val="20"/>
          <w:szCs w:val="20"/>
        </w:rPr>
        <w:t>Il conferimento di Dati a Consip S.p.A. è facoltativo; l'eventuale rifiuto di fornire gli stessi comporta l'impossibilità di acquisire da parte nostra, le informazioni per una più compiuta conoscenza del mercato relativamente alla Vostra azienda.</w:t>
      </w:r>
    </w:p>
    <w:p w14:paraId="02DEF145" w14:textId="77777777" w:rsidR="00AB3EF0" w:rsidRDefault="00AB3EF0" w:rsidP="00AB3EF0">
      <w:pPr>
        <w:spacing w:line="300" w:lineRule="atLeast"/>
        <w:ind w:left="284"/>
        <w:jc w:val="both"/>
        <w:rPr>
          <w:rFonts w:ascii="Arial" w:hAnsi="Arial" w:cs="Arial"/>
          <w:bCs/>
          <w:sz w:val="20"/>
          <w:szCs w:val="20"/>
        </w:rPr>
      </w:pPr>
    </w:p>
    <w:p w14:paraId="3DDA8BC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431357A" w14:textId="77777777" w:rsidR="00AB3EF0" w:rsidRDefault="00AB3EF0" w:rsidP="00AB3EF0">
      <w:pPr>
        <w:spacing w:line="300" w:lineRule="atLeast"/>
        <w:ind w:left="284"/>
        <w:jc w:val="both"/>
        <w:rPr>
          <w:rFonts w:ascii="Arial" w:hAnsi="Arial" w:cs="Arial"/>
          <w:bCs/>
          <w:sz w:val="20"/>
          <w:szCs w:val="20"/>
        </w:rPr>
      </w:pPr>
    </w:p>
    <w:p w14:paraId="6EDD4E2D" w14:textId="77777777" w:rsidR="00AB3EF0" w:rsidRDefault="00AB3EF0" w:rsidP="00AB3EF0">
      <w:pPr>
        <w:spacing w:line="300" w:lineRule="atLeast"/>
        <w:jc w:val="both"/>
        <w:rPr>
          <w:rFonts w:ascii="Arial" w:hAnsi="Arial" w:cs="Arial"/>
          <w:bCs/>
          <w:sz w:val="20"/>
          <w:szCs w:val="20"/>
          <w:u w:val="single"/>
        </w:rPr>
      </w:pPr>
      <w:r>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Pr>
          <w:rFonts w:ascii="Arial" w:hAnsi="Arial" w:cs="Arial"/>
          <w:bCs/>
          <w:i/>
          <w:sz w:val="20"/>
          <w:szCs w:val="20"/>
        </w:rPr>
        <w:t>iii)</w:t>
      </w:r>
      <w:r>
        <w:rPr>
          <w:rFonts w:ascii="Arial" w:hAnsi="Arial" w:cs="Arial"/>
          <w:bCs/>
          <w:sz w:val="20"/>
          <w:szCs w:val="20"/>
        </w:rPr>
        <w:t xml:space="preserve"> il diritto di chiedere, </w:t>
      </w:r>
      <w:r>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Pr>
          <w:rFonts w:ascii="Arial" w:hAnsi="Arial" w:cs="Arial"/>
          <w:bCs/>
          <w:i/>
          <w:sz w:val="20"/>
          <w:szCs w:val="20"/>
        </w:rPr>
        <w:t>iv)</w:t>
      </w:r>
      <w:r>
        <w:rPr>
          <w:rFonts w:ascii="Arial" w:hAnsi="Arial" w:cs="Arial"/>
          <w:bCs/>
          <w:sz w:val="20"/>
          <w:szCs w:val="20"/>
        </w:rPr>
        <w:t xml:space="preserve"> il diritto alla portabilità dei dati che sarà applicabile nei limiti di cui all’art. 20 del regolamento UE. </w:t>
      </w:r>
    </w:p>
    <w:p w14:paraId="3B0D11C7"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F6FDBD3" w14:textId="77777777" w:rsidR="00AB3EF0" w:rsidRDefault="00AB3EF0" w:rsidP="00AB3EF0">
      <w:pPr>
        <w:spacing w:line="300" w:lineRule="atLeast"/>
        <w:ind w:left="284"/>
        <w:jc w:val="both"/>
        <w:rPr>
          <w:rFonts w:ascii="Arial" w:hAnsi="Arial" w:cs="Arial"/>
          <w:bCs/>
          <w:sz w:val="20"/>
          <w:szCs w:val="20"/>
        </w:rPr>
      </w:pPr>
    </w:p>
    <w:p w14:paraId="01513A5F"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L’invio a Consip S.p.A. del Documento di Consultazione del mercato implica il consenso al trattamento dei Dati personali forniti.</w:t>
      </w:r>
    </w:p>
    <w:p w14:paraId="243906C9" w14:textId="77777777" w:rsidR="00AB3EF0" w:rsidRDefault="00AB3EF0" w:rsidP="00AB3EF0">
      <w:pPr>
        <w:spacing w:line="300" w:lineRule="atLeast"/>
        <w:jc w:val="both"/>
        <w:rPr>
          <w:rFonts w:ascii="Arial" w:hAnsi="Arial" w:cs="Arial"/>
          <w:bCs/>
          <w:sz w:val="20"/>
          <w:szCs w:val="20"/>
        </w:rPr>
      </w:pPr>
    </w:p>
    <w:p w14:paraId="3AC6104F" w14:textId="77777777" w:rsidR="00AB3EF0" w:rsidRDefault="00AB3EF0" w:rsidP="00AB3EF0">
      <w:pPr>
        <w:spacing w:line="300" w:lineRule="atLeast"/>
        <w:jc w:val="both"/>
        <w:rPr>
          <w:rFonts w:ascii="Arial" w:hAnsi="Arial" w:cs="Arial"/>
          <w:bCs/>
          <w:sz w:val="20"/>
          <w:szCs w:val="20"/>
        </w:rPr>
      </w:pPr>
      <w:r>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Pr>
            <w:rStyle w:val="Collegamentoipertestuale"/>
            <w:rFonts w:ascii="Arial" w:hAnsi="Arial" w:cs="Arial"/>
            <w:sz w:val="20"/>
            <w:szCs w:val="20"/>
          </w:rPr>
          <w:t>esercizio.diritti.privacy@consip.it</w:t>
        </w:r>
      </w:hyperlink>
      <w:r>
        <w:rPr>
          <w:rFonts w:ascii="Arial" w:hAnsi="Arial" w:cs="Arial"/>
          <w:bCs/>
          <w:sz w:val="20"/>
          <w:szCs w:val="20"/>
        </w:rPr>
        <w:t>.</w:t>
      </w:r>
    </w:p>
    <w:p w14:paraId="5B6C6A05" w14:textId="77777777" w:rsidR="00AB3EF0" w:rsidRDefault="00AB3EF0" w:rsidP="00AB3EF0">
      <w:pPr>
        <w:spacing w:line="300" w:lineRule="atLeast"/>
        <w:rPr>
          <w:rFonts w:ascii="Arial" w:hAnsi="Arial" w:cs="Arial"/>
          <w:b/>
          <w:bCs/>
          <w:color w:val="0077CF"/>
          <w:sz w:val="22"/>
          <w:szCs w:val="22"/>
        </w:rPr>
      </w:pPr>
      <w:r>
        <w:rPr>
          <w:rFonts w:asciiTheme="minorHAnsi" w:hAnsiTheme="minorHAnsi" w:cs="Arial"/>
          <w:b/>
          <w:bCs/>
          <w:sz w:val="20"/>
          <w:szCs w:val="20"/>
        </w:rPr>
        <w:br w:type="page"/>
      </w:r>
      <w:r>
        <w:rPr>
          <w:rFonts w:ascii="Arial" w:hAnsi="Arial" w:cs="Arial"/>
          <w:b/>
          <w:bCs/>
          <w:color w:val="0077CF"/>
          <w:sz w:val="22"/>
          <w:szCs w:val="22"/>
        </w:rPr>
        <w:lastRenderedPageBreak/>
        <w:t xml:space="preserve">Breve descrizione dell’iniziativa </w:t>
      </w:r>
    </w:p>
    <w:p w14:paraId="692C36B4" w14:textId="77777777" w:rsidR="00AB3EF0" w:rsidRDefault="00AB3EF0" w:rsidP="00AB3EF0">
      <w:pPr>
        <w:spacing w:line="360" w:lineRule="auto"/>
        <w:jc w:val="both"/>
        <w:rPr>
          <w:rFonts w:ascii="Arial" w:hAnsi="Arial" w:cs="Arial"/>
          <w:bCs/>
          <w:color w:val="0077CF"/>
          <w:sz w:val="20"/>
          <w:szCs w:val="20"/>
        </w:rPr>
      </w:pPr>
    </w:p>
    <w:p w14:paraId="60B033EB" w14:textId="77777777" w:rsidR="00C37601" w:rsidRDefault="00BE36D0" w:rsidP="00C37601">
      <w:pPr>
        <w:spacing w:line="300" w:lineRule="atLeast"/>
        <w:jc w:val="both"/>
        <w:rPr>
          <w:rFonts w:ascii="Arial" w:hAnsi="Arial" w:cs="Arial"/>
          <w:bCs/>
          <w:sz w:val="20"/>
          <w:szCs w:val="20"/>
        </w:rPr>
      </w:pPr>
      <w:r w:rsidRPr="00C37601">
        <w:rPr>
          <w:rFonts w:ascii="Arial" w:hAnsi="Arial" w:cs="Arial"/>
          <w:bCs/>
          <w:sz w:val="20"/>
          <w:szCs w:val="20"/>
        </w:rPr>
        <w:t xml:space="preserve">Consip, nell’ambito delle iniziative relative alla Strategia Cloud Italia realizzata dal Dipartimento per la trasformazione digitale e dall'Agenzia per la Cybersicurezza Nazionale, intende proseguire nell’offerta di strumenti con i quali indirizzare i fabbisogni delle Pubbliche Amministrazioni relativi ai servizi cloud erogati mediante il paradigma public cloud. </w:t>
      </w:r>
    </w:p>
    <w:p w14:paraId="723F598C" w14:textId="77777777" w:rsidR="00321DE6" w:rsidRDefault="00321DE6" w:rsidP="00C37601">
      <w:pPr>
        <w:spacing w:line="300" w:lineRule="atLeast"/>
        <w:jc w:val="both"/>
        <w:rPr>
          <w:rFonts w:ascii="Arial" w:hAnsi="Arial" w:cs="Arial"/>
          <w:bCs/>
          <w:sz w:val="20"/>
          <w:szCs w:val="20"/>
        </w:rPr>
      </w:pPr>
    </w:p>
    <w:p w14:paraId="2E89E082" w14:textId="77777777" w:rsidR="00C9245F" w:rsidRDefault="00BE36D0" w:rsidP="00C9245F">
      <w:pPr>
        <w:spacing w:line="300" w:lineRule="atLeast"/>
        <w:jc w:val="both"/>
        <w:rPr>
          <w:rFonts w:ascii="Arial" w:hAnsi="Arial" w:cs="Arial"/>
          <w:bCs/>
          <w:sz w:val="20"/>
          <w:szCs w:val="20"/>
        </w:rPr>
      </w:pPr>
      <w:r w:rsidRPr="00C37601">
        <w:rPr>
          <w:rFonts w:ascii="Arial" w:hAnsi="Arial" w:cs="Arial"/>
          <w:bCs/>
          <w:sz w:val="20"/>
          <w:szCs w:val="20"/>
        </w:rPr>
        <w:t xml:space="preserve">A tale proposito, Consip </w:t>
      </w:r>
      <w:r w:rsidR="00E60B49">
        <w:rPr>
          <w:rFonts w:ascii="Arial" w:hAnsi="Arial" w:cs="Arial"/>
          <w:bCs/>
          <w:sz w:val="20"/>
          <w:szCs w:val="20"/>
        </w:rPr>
        <w:t>nel 2025 ha</w:t>
      </w:r>
      <w:r w:rsidRPr="00C37601">
        <w:rPr>
          <w:rFonts w:ascii="Arial" w:hAnsi="Arial" w:cs="Arial"/>
          <w:bCs/>
          <w:sz w:val="20"/>
          <w:szCs w:val="20"/>
        </w:rPr>
        <w:t xml:space="preserve"> aggiudicato i</w:t>
      </w:r>
      <w:r w:rsidR="00C9245F">
        <w:rPr>
          <w:rFonts w:ascii="Arial" w:hAnsi="Arial" w:cs="Arial"/>
          <w:bCs/>
          <w:sz w:val="20"/>
          <w:szCs w:val="20"/>
        </w:rPr>
        <w:t xml:space="preserve"> seguenti</w:t>
      </w:r>
      <w:r w:rsidRPr="00C37601">
        <w:rPr>
          <w:rFonts w:ascii="Arial" w:hAnsi="Arial" w:cs="Arial"/>
          <w:bCs/>
          <w:sz w:val="20"/>
          <w:szCs w:val="20"/>
        </w:rPr>
        <w:t xml:space="preserve"> Lott</w:t>
      </w:r>
      <w:r w:rsidR="00E60B49">
        <w:rPr>
          <w:rFonts w:ascii="Arial" w:hAnsi="Arial" w:cs="Arial"/>
          <w:bCs/>
          <w:sz w:val="20"/>
          <w:szCs w:val="20"/>
        </w:rPr>
        <w:t>i</w:t>
      </w:r>
      <w:r w:rsidR="00C9245F">
        <w:rPr>
          <w:rFonts w:ascii="Arial" w:hAnsi="Arial" w:cs="Arial"/>
          <w:bCs/>
          <w:sz w:val="20"/>
          <w:szCs w:val="20"/>
        </w:rPr>
        <w:t>:</w:t>
      </w:r>
    </w:p>
    <w:p w14:paraId="204E4E30" w14:textId="43DD5BF2"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Lotto 1</w:t>
      </w:r>
      <w:r>
        <w:rPr>
          <w:rFonts w:ascii="Arial" w:hAnsi="Arial" w:cs="Arial"/>
          <w:bCs/>
          <w:sz w:val="20"/>
          <w:szCs w:val="20"/>
        </w:rPr>
        <w:t xml:space="preserve"> – Cloud Pubblico IaaS e PaaS</w:t>
      </w:r>
      <w:r w:rsidRPr="00C9245F">
        <w:rPr>
          <w:rFonts w:ascii="Arial" w:hAnsi="Arial" w:cs="Arial"/>
          <w:bCs/>
          <w:sz w:val="20"/>
          <w:szCs w:val="20"/>
        </w:rPr>
        <w:t xml:space="preserve"> AWS </w:t>
      </w:r>
    </w:p>
    <w:p w14:paraId="771A3C8F" w14:textId="1C111F03"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Lotto 2</w:t>
      </w:r>
      <w:r>
        <w:rPr>
          <w:rFonts w:ascii="Arial" w:hAnsi="Arial" w:cs="Arial"/>
          <w:bCs/>
          <w:sz w:val="20"/>
          <w:szCs w:val="20"/>
        </w:rPr>
        <w:t xml:space="preserve"> – Cloud Pubblico IaaS e PaaS</w:t>
      </w:r>
      <w:r w:rsidRPr="00C9245F">
        <w:rPr>
          <w:rFonts w:ascii="Arial" w:hAnsi="Arial" w:cs="Arial"/>
          <w:bCs/>
          <w:sz w:val="20"/>
          <w:szCs w:val="20"/>
        </w:rPr>
        <w:t xml:space="preserve"> Google</w:t>
      </w:r>
    </w:p>
    <w:p w14:paraId="449231D6" w14:textId="57DF6C69"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 xml:space="preserve">Lotto 3 </w:t>
      </w:r>
      <w:r>
        <w:rPr>
          <w:rFonts w:ascii="Arial" w:hAnsi="Arial" w:cs="Arial"/>
          <w:bCs/>
          <w:sz w:val="20"/>
          <w:szCs w:val="20"/>
        </w:rPr>
        <w:t>– Cloud Pubblico IaaS e PaaS</w:t>
      </w:r>
      <w:r w:rsidRPr="00C9245F">
        <w:rPr>
          <w:rFonts w:ascii="Arial" w:hAnsi="Arial" w:cs="Arial"/>
          <w:bCs/>
          <w:sz w:val="20"/>
          <w:szCs w:val="20"/>
        </w:rPr>
        <w:t xml:space="preserve"> Microsoft</w:t>
      </w:r>
    </w:p>
    <w:p w14:paraId="378EAA32" w14:textId="4D4FFAC5"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 xml:space="preserve">Lotto 4 </w:t>
      </w:r>
      <w:r w:rsidR="00321DE6">
        <w:rPr>
          <w:rFonts w:ascii="Arial" w:hAnsi="Arial" w:cs="Arial"/>
          <w:bCs/>
          <w:sz w:val="20"/>
          <w:szCs w:val="20"/>
        </w:rPr>
        <w:t>– Cloud Pubblico IaaS e PaaS</w:t>
      </w:r>
      <w:r w:rsidR="00321DE6" w:rsidRPr="00C9245F">
        <w:rPr>
          <w:rFonts w:ascii="Arial" w:hAnsi="Arial" w:cs="Arial"/>
          <w:bCs/>
          <w:sz w:val="20"/>
          <w:szCs w:val="20"/>
        </w:rPr>
        <w:t xml:space="preserve"> </w:t>
      </w:r>
      <w:r w:rsidRPr="00C9245F">
        <w:rPr>
          <w:rFonts w:ascii="Arial" w:hAnsi="Arial" w:cs="Arial"/>
          <w:bCs/>
          <w:sz w:val="20"/>
          <w:szCs w:val="20"/>
        </w:rPr>
        <w:t>Oracle</w:t>
      </w:r>
    </w:p>
    <w:p w14:paraId="772416A1" w14:textId="09B428D9"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Lotto 5</w:t>
      </w:r>
      <w:r w:rsidR="00321DE6">
        <w:rPr>
          <w:rFonts w:ascii="Arial" w:hAnsi="Arial" w:cs="Arial"/>
          <w:bCs/>
          <w:sz w:val="20"/>
          <w:szCs w:val="20"/>
        </w:rPr>
        <w:t xml:space="preserve"> – Cloud Pubblico IaaS e PaaS</w:t>
      </w:r>
      <w:r w:rsidRPr="00C9245F">
        <w:rPr>
          <w:rFonts w:ascii="Arial" w:hAnsi="Arial" w:cs="Arial"/>
          <w:bCs/>
          <w:sz w:val="20"/>
          <w:szCs w:val="20"/>
        </w:rPr>
        <w:t xml:space="preserve"> IBM </w:t>
      </w:r>
    </w:p>
    <w:p w14:paraId="34D11896" w14:textId="2667642E" w:rsidR="00C9245F" w:rsidRPr="00C9245F" w:rsidRDefault="00C9245F" w:rsidP="00C9245F">
      <w:pPr>
        <w:spacing w:line="300" w:lineRule="atLeast"/>
        <w:jc w:val="both"/>
        <w:rPr>
          <w:rFonts w:ascii="Arial" w:hAnsi="Arial" w:cs="Arial"/>
          <w:bCs/>
          <w:sz w:val="20"/>
          <w:szCs w:val="20"/>
        </w:rPr>
      </w:pPr>
      <w:r w:rsidRPr="00C9245F">
        <w:rPr>
          <w:rFonts w:ascii="Arial" w:hAnsi="Arial" w:cs="Arial"/>
          <w:bCs/>
          <w:sz w:val="20"/>
          <w:szCs w:val="20"/>
        </w:rPr>
        <w:t xml:space="preserve">Lotto 6 </w:t>
      </w:r>
      <w:r w:rsidR="00321DE6">
        <w:rPr>
          <w:rFonts w:ascii="Arial" w:hAnsi="Arial" w:cs="Arial"/>
          <w:bCs/>
          <w:sz w:val="20"/>
          <w:szCs w:val="20"/>
        </w:rPr>
        <w:t>– Cloud Pubblico IaaS e PaaS</w:t>
      </w:r>
      <w:r w:rsidR="00321DE6" w:rsidRPr="00C9245F">
        <w:rPr>
          <w:rFonts w:ascii="Arial" w:hAnsi="Arial" w:cs="Arial"/>
          <w:bCs/>
          <w:sz w:val="20"/>
          <w:szCs w:val="20"/>
        </w:rPr>
        <w:t xml:space="preserve"> </w:t>
      </w:r>
      <w:r w:rsidRPr="00C9245F">
        <w:rPr>
          <w:rFonts w:ascii="Arial" w:hAnsi="Arial" w:cs="Arial"/>
          <w:bCs/>
          <w:sz w:val="20"/>
          <w:szCs w:val="20"/>
        </w:rPr>
        <w:t>Aruba</w:t>
      </w:r>
      <w:r w:rsidR="00BE36D0" w:rsidRPr="00C9245F">
        <w:rPr>
          <w:rFonts w:ascii="Arial" w:hAnsi="Arial" w:cs="Arial"/>
          <w:bCs/>
          <w:sz w:val="20"/>
          <w:szCs w:val="20"/>
        </w:rPr>
        <w:t xml:space="preserve"> </w:t>
      </w:r>
    </w:p>
    <w:p w14:paraId="2CDC898C" w14:textId="51691A6B" w:rsidR="00BE36D0" w:rsidRDefault="00BE36D0" w:rsidP="00321DE6">
      <w:pPr>
        <w:spacing w:line="300" w:lineRule="atLeast"/>
        <w:jc w:val="both"/>
        <w:rPr>
          <w:rFonts w:ascii="Arial" w:hAnsi="Arial" w:cs="Arial"/>
          <w:bCs/>
          <w:sz w:val="20"/>
          <w:szCs w:val="20"/>
        </w:rPr>
      </w:pPr>
      <w:r w:rsidRPr="00C37601">
        <w:rPr>
          <w:rFonts w:ascii="Arial" w:hAnsi="Arial" w:cs="Arial"/>
          <w:bCs/>
          <w:sz w:val="20"/>
          <w:szCs w:val="20"/>
        </w:rPr>
        <w:t>al quale la presente iniziativa intende dare continuità.</w:t>
      </w:r>
    </w:p>
    <w:p w14:paraId="36CF056C" w14:textId="77777777" w:rsidR="00321DE6" w:rsidRPr="00321DE6" w:rsidRDefault="00321DE6" w:rsidP="00321DE6">
      <w:pPr>
        <w:spacing w:line="300" w:lineRule="atLeast"/>
        <w:jc w:val="both"/>
        <w:rPr>
          <w:rFonts w:ascii="Arial" w:hAnsi="Arial" w:cs="Arial"/>
          <w:bCs/>
          <w:sz w:val="20"/>
          <w:szCs w:val="20"/>
        </w:rPr>
      </w:pPr>
    </w:p>
    <w:p w14:paraId="32B761E3" w14:textId="1D6F16B6" w:rsidR="00C2135C" w:rsidRDefault="00BE36D0" w:rsidP="00C2135C">
      <w:pPr>
        <w:spacing w:line="300" w:lineRule="atLeast"/>
        <w:jc w:val="both"/>
        <w:rPr>
          <w:rFonts w:ascii="Arial" w:hAnsi="Arial" w:cs="Arial"/>
          <w:bCs/>
          <w:sz w:val="20"/>
          <w:szCs w:val="20"/>
        </w:rPr>
      </w:pPr>
      <w:r w:rsidRPr="00E60B49">
        <w:rPr>
          <w:rFonts w:ascii="Arial" w:hAnsi="Arial" w:cs="Arial"/>
          <w:bCs/>
          <w:sz w:val="20"/>
          <w:szCs w:val="20"/>
        </w:rPr>
        <w:t>I servizi cloud oggetto dell’iniziativa saranno servizi di tipo</w:t>
      </w:r>
      <w:r w:rsidR="00321DE6">
        <w:rPr>
          <w:rFonts w:ascii="Arial" w:hAnsi="Arial" w:cs="Arial"/>
          <w:bCs/>
          <w:sz w:val="20"/>
          <w:szCs w:val="20"/>
        </w:rPr>
        <w:t xml:space="preserve"> </w:t>
      </w:r>
      <w:r w:rsidRPr="00321DE6">
        <w:rPr>
          <w:rFonts w:ascii="Arial" w:hAnsi="Arial" w:cs="Arial"/>
          <w:b/>
          <w:sz w:val="20"/>
          <w:szCs w:val="20"/>
        </w:rPr>
        <w:t>IaaS</w:t>
      </w:r>
      <w:r w:rsidR="0077206F">
        <w:rPr>
          <w:rFonts w:ascii="Arial" w:hAnsi="Arial" w:cs="Arial"/>
          <w:b/>
          <w:sz w:val="20"/>
          <w:szCs w:val="20"/>
        </w:rPr>
        <w:t xml:space="preserve"> </w:t>
      </w:r>
      <w:r w:rsidR="0077206F" w:rsidRPr="0077206F">
        <w:rPr>
          <w:rFonts w:ascii="Arial" w:hAnsi="Arial" w:cs="Arial"/>
          <w:bCs/>
          <w:sz w:val="20"/>
          <w:szCs w:val="20"/>
        </w:rPr>
        <w:t>(es.</w:t>
      </w:r>
      <w:r w:rsidR="0077206F">
        <w:rPr>
          <w:rFonts w:ascii="Arial" w:hAnsi="Arial" w:cs="Arial"/>
          <w:b/>
          <w:sz w:val="20"/>
          <w:szCs w:val="20"/>
        </w:rPr>
        <w:t xml:space="preserve"> </w:t>
      </w:r>
      <w:r w:rsidRPr="00321DE6">
        <w:rPr>
          <w:rFonts w:ascii="Arial" w:hAnsi="Arial" w:cs="Arial"/>
          <w:bCs/>
          <w:sz w:val="20"/>
          <w:szCs w:val="20"/>
        </w:rPr>
        <w:t>Virtual Machine, Storage, Backup</w:t>
      </w:r>
      <w:r w:rsidR="0077206F">
        <w:rPr>
          <w:rFonts w:ascii="Arial" w:hAnsi="Arial" w:cs="Arial"/>
          <w:bCs/>
          <w:sz w:val="20"/>
          <w:szCs w:val="20"/>
        </w:rPr>
        <w:t xml:space="preserve">, ecc.) e </w:t>
      </w:r>
      <w:r w:rsidRPr="003624F8">
        <w:rPr>
          <w:rFonts w:ascii="Arial" w:hAnsi="Arial" w:cs="Arial"/>
          <w:b/>
          <w:sz w:val="20"/>
          <w:szCs w:val="20"/>
        </w:rPr>
        <w:t>PaaS</w:t>
      </w:r>
      <w:r w:rsidRPr="00E60B49">
        <w:rPr>
          <w:rFonts w:ascii="Arial" w:hAnsi="Arial" w:cs="Arial"/>
          <w:bCs/>
          <w:sz w:val="20"/>
          <w:szCs w:val="20"/>
        </w:rPr>
        <w:t xml:space="preserve"> </w:t>
      </w:r>
      <w:r w:rsidR="0077206F">
        <w:rPr>
          <w:rFonts w:ascii="Arial" w:hAnsi="Arial" w:cs="Arial"/>
          <w:bCs/>
          <w:sz w:val="20"/>
          <w:szCs w:val="20"/>
        </w:rPr>
        <w:t xml:space="preserve">(es </w:t>
      </w:r>
      <w:r w:rsidRPr="00E60B49">
        <w:rPr>
          <w:rFonts w:ascii="Arial" w:hAnsi="Arial" w:cs="Arial"/>
          <w:bCs/>
          <w:sz w:val="20"/>
          <w:szCs w:val="20"/>
        </w:rPr>
        <w:t xml:space="preserve">Piattaforme applicative di produzione, Basi di dati, Piattaforme di Business </w:t>
      </w:r>
      <w:proofErr w:type="spellStart"/>
      <w:r w:rsidRPr="00E60B49">
        <w:rPr>
          <w:rFonts w:ascii="Arial" w:hAnsi="Arial" w:cs="Arial"/>
          <w:bCs/>
          <w:sz w:val="20"/>
          <w:szCs w:val="20"/>
        </w:rPr>
        <w:t>continuity</w:t>
      </w:r>
      <w:proofErr w:type="spellEnd"/>
      <w:r w:rsidRPr="00E60B49">
        <w:rPr>
          <w:rFonts w:ascii="Arial" w:hAnsi="Arial" w:cs="Arial"/>
          <w:bCs/>
          <w:sz w:val="20"/>
          <w:szCs w:val="20"/>
        </w:rPr>
        <w:t>/</w:t>
      </w:r>
      <w:proofErr w:type="spellStart"/>
      <w:r w:rsidRPr="00E60B49">
        <w:rPr>
          <w:rFonts w:ascii="Arial" w:hAnsi="Arial" w:cs="Arial"/>
          <w:bCs/>
          <w:sz w:val="20"/>
          <w:szCs w:val="20"/>
        </w:rPr>
        <w:t>Disaster</w:t>
      </w:r>
      <w:proofErr w:type="spellEnd"/>
      <w:r w:rsidRPr="00E60B49">
        <w:rPr>
          <w:rFonts w:ascii="Arial" w:hAnsi="Arial" w:cs="Arial"/>
          <w:bCs/>
          <w:sz w:val="20"/>
          <w:szCs w:val="20"/>
        </w:rPr>
        <w:t xml:space="preserve"> recovery, Strumenti di sviluppo, Strumenti di supporto, Componenti di servizio, Strumenti di integrazione</w:t>
      </w:r>
      <w:r w:rsidR="0077206F">
        <w:rPr>
          <w:rFonts w:ascii="Arial" w:hAnsi="Arial" w:cs="Arial"/>
          <w:bCs/>
          <w:sz w:val="20"/>
          <w:szCs w:val="20"/>
        </w:rPr>
        <w:t>, ecc.)</w:t>
      </w:r>
      <w:r w:rsidR="005F4746">
        <w:rPr>
          <w:rFonts w:ascii="Arial" w:hAnsi="Arial" w:cs="Arial"/>
          <w:bCs/>
          <w:sz w:val="20"/>
          <w:szCs w:val="20"/>
        </w:rPr>
        <w:t>,</w:t>
      </w:r>
      <w:r w:rsidR="0077206F">
        <w:rPr>
          <w:rFonts w:ascii="Arial" w:hAnsi="Arial" w:cs="Arial"/>
          <w:bCs/>
          <w:sz w:val="20"/>
          <w:szCs w:val="20"/>
        </w:rPr>
        <w:t xml:space="preserve"> che </w:t>
      </w:r>
      <w:r w:rsidR="005F4746">
        <w:rPr>
          <w:rFonts w:ascii="Arial" w:hAnsi="Arial" w:cs="Arial"/>
          <w:bCs/>
          <w:sz w:val="20"/>
          <w:szCs w:val="20"/>
        </w:rPr>
        <w:t>ciascun</w:t>
      </w:r>
      <w:r w:rsidR="00C2135C" w:rsidRPr="00C2135C">
        <w:rPr>
          <w:rFonts w:ascii="Arial" w:hAnsi="Arial" w:cs="Arial"/>
          <w:bCs/>
          <w:sz w:val="20"/>
          <w:szCs w:val="20"/>
        </w:rPr>
        <w:t xml:space="preserve"> CSP </w:t>
      </w:r>
      <w:r w:rsidR="0077206F">
        <w:rPr>
          <w:rFonts w:ascii="Arial" w:hAnsi="Arial" w:cs="Arial"/>
          <w:bCs/>
          <w:sz w:val="20"/>
          <w:szCs w:val="20"/>
        </w:rPr>
        <w:t>metterà</w:t>
      </w:r>
      <w:r w:rsidR="00C2135C" w:rsidRPr="00C2135C">
        <w:rPr>
          <w:rFonts w:ascii="Arial" w:hAnsi="Arial" w:cs="Arial"/>
          <w:bCs/>
          <w:sz w:val="20"/>
          <w:szCs w:val="20"/>
        </w:rPr>
        <w:t xml:space="preserve"> a disposizione </w:t>
      </w:r>
      <w:r w:rsidR="0077206F">
        <w:rPr>
          <w:rFonts w:ascii="Arial" w:hAnsi="Arial" w:cs="Arial"/>
          <w:bCs/>
          <w:sz w:val="20"/>
          <w:szCs w:val="20"/>
        </w:rPr>
        <w:t>da un</w:t>
      </w:r>
      <w:r w:rsidR="00C2135C" w:rsidRPr="00C2135C">
        <w:rPr>
          <w:rFonts w:ascii="Arial" w:hAnsi="Arial" w:cs="Arial"/>
          <w:bCs/>
          <w:sz w:val="20"/>
          <w:szCs w:val="20"/>
        </w:rPr>
        <w:t xml:space="preserve"> proprio </w:t>
      </w:r>
      <w:r w:rsidR="00C2135C" w:rsidRPr="00EE3DEE">
        <w:rPr>
          <w:rFonts w:ascii="Arial" w:hAnsi="Arial" w:cs="Arial"/>
          <w:b/>
          <w:sz w:val="20"/>
          <w:szCs w:val="20"/>
        </w:rPr>
        <w:t>listino pubblico</w:t>
      </w:r>
      <w:r w:rsidR="005F4746" w:rsidRPr="005F4746">
        <w:rPr>
          <w:rFonts w:ascii="Arial" w:hAnsi="Arial" w:cs="Arial"/>
          <w:bCs/>
          <w:sz w:val="20"/>
          <w:szCs w:val="20"/>
        </w:rPr>
        <w:t>,</w:t>
      </w:r>
      <w:r w:rsidR="00C2135C" w:rsidRPr="00C2135C">
        <w:rPr>
          <w:rFonts w:ascii="Arial" w:hAnsi="Arial" w:cs="Arial"/>
          <w:bCs/>
          <w:sz w:val="20"/>
          <w:szCs w:val="20"/>
        </w:rPr>
        <w:t xml:space="preserve"> relativo a </w:t>
      </w:r>
      <w:r w:rsidR="00C2135C" w:rsidRPr="00EE3DEE">
        <w:rPr>
          <w:rFonts w:ascii="Arial" w:hAnsi="Arial" w:cs="Arial"/>
          <w:b/>
          <w:sz w:val="20"/>
          <w:szCs w:val="20"/>
        </w:rPr>
        <w:t>soluzioni tecnologiche proprietarie</w:t>
      </w:r>
      <w:r w:rsidR="0077206F">
        <w:rPr>
          <w:rFonts w:ascii="Arial" w:hAnsi="Arial" w:cs="Arial"/>
          <w:bCs/>
          <w:sz w:val="20"/>
          <w:szCs w:val="20"/>
        </w:rPr>
        <w:t xml:space="preserve"> e</w:t>
      </w:r>
      <w:r w:rsidR="00C2135C" w:rsidRPr="00C2135C">
        <w:rPr>
          <w:rFonts w:ascii="Arial" w:hAnsi="Arial" w:cs="Arial"/>
          <w:bCs/>
          <w:sz w:val="20"/>
          <w:szCs w:val="20"/>
        </w:rPr>
        <w:t xml:space="preserve"> dal quale non saranno acquistabili i servizi non compresi nel presente Accordo Quadro: </w:t>
      </w:r>
      <w:r w:rsidR="00C2135C" w:rsidRPr="00321DE6">
        <w:rPr>
          <w:rFonts w:ascii="Arial" w:hAnsi="Arial" w:cs="Arial"/>
          <w:bCs/>
          <w:sz w:val="20"/>
          <w:szCs w:val="20"/>
          <w:u w:val="single"/>
        </w:rPr>
        <w:t>servizi SaaS, marketplace di terze parti e servizi non qualificati ACN, servizi non scontabili dal CSP, altri servizi non elegibili</w:t>
      </w:r>
      <w:r w:rsidR="00EE3DEE">
        <w:rPr>
          <w:rFonts w:ascii="Arial" w:hAnsi="Arial" w:cs="Arial"/>
          <w:bCs/>
          <w:sz w:val="20"/>
          <w:szCs w:val="20"/>
        </w:rPr>
        <w:t>.</w:t>
      </w:r>
    </w:p>
    <w:p w14:paraId="3AF650FE" w14:textId="77777777" w:rsidR="00EE3DEE" w:rsidRPr="00C2135C" w:rsidRDefault="00EE3DEE" w:rsidP="00C2135C">
      <w:pPr>
        <w:spacing w:line="300" w:lineRule="atLeast"/>
        <w:jc w:val="both"/>
        <w:rPr>
          <w:rFonts w:ascii="Arial" w:hAnsi="Arial" w:cs="Arial"/>
          <w:bCs/>
          <w:sz w:val="20"/>
          <w:szCs w:val="20"/>
        </w:rPr>
      </w:pPr>
    </w:p>
    <w:p w14:paraId="568C1BC6" w14:textId="77777777" w:rsidR="00BE36D0" w:rsidRDefault="00BE36D0" w:rsidP="00E60B49">
      <w:pPr>
        <w:spacing w:line="300" w:lineRule="atLeast"/>
        <w:jc w:val="both"/>
        <w:rPr>
          <w:rFonts w:ascii="Arial" w:hAnsi="Arial" w:cs="Arial"/>
          <w:bCs/>
          <w:sz w:val="20"/>
          <w:szCs w:val="20"/>
        </w:rPr>
      </w:pPr>
      <w:r w:rsidRPr="00E60B49">
        <w:rPr>
          <w:rFonts w:ascii="Arial" w:hAnsi="Arial" w:cs="Arial"/>
          <w:bCs/>
          <w:sz w:val="20"/>
          <w:szCs w:val="20"/>
        </w:rPr>
        <w:t xml:space="preserve">La presente consultazione è rivolta sia ai CSP che eroghino già servizi Iaas e Paas per le PA in modo significativo attraverso una rete di rivendita, sia ai rivenditori di sottoscrizioni di tali servizi; </w:t>
      </w:r>
      <w:proofErr w:type="gramStart"/>
      <w:r w:rsidRPr="00E60B49">
        <w:rPr>
          <w:rFonts w:ascii="Arial" w:hAnsi="Arial" w:cs="Arial"/>
          <w:bCs/>
          <w:sz w:val="20"/>
          <w:szCs w:val="20"/>
        </w:rPr>
        <w:t>pertanto</w:t>
      </w:r>
      <w:proofErr w:type="gramEnd"/>
      <w:r w:rsidRPr="00E60B49">
        <w:rPr>
          <w:rFonts w:ascii="Arial" w:hAnsi="Arial" w:cs="Arial"/>
          <w:bCs/>
          <w:sz w:val="20"/>
          <w:szCs w:val="20"/>
        </w:rPr>
        <w:t xml:space="preserve"> la presente consultazione si pone i seguenti obiettivi:</w:t>
      </w:r>
    </w:p>
    <w:p w14:paraId="6C1CCAAA" w14:textId="77777777" w:rsidR="00E60B49" w:rsidRPr="00E60B49" w:rsidRDefault="00E60B49" w:rsidP="00E60B49">
      <w:pPr>
        <w:spacing w:line="300" w:lineRule="atLeast"/>
        <w:jc w:val="both"/>
        <w:rPr>
          <w:rFonts w:ascii="Arial" w:hAnsi="Arial" w:cs="Arial"/>
          <w:bCs/>
          <w:sz w:val="20"/>
          <w:szCs w:val="20"/>
        </w:rPr>
      </w:pPr>
    </w:p>
    <w:p w14:paraId="581254D8" w14:textId="77777777" w:rsidR="00BE36D0" w:rsidRPr="00E60B49" w:rsidRDefault="00BE36D0" w:rsidP="00E60B49">
      <w:pPr>
        <w:pStyle w:val="Paragrafoelenco"/>
        <w:numPr>
          <w:ilvl w:val="0"/>
          <w:numId w:val="29"/>
        </w:numPr>
        <w:spacing w:line="300" w:lineRule="atLeast"/>
        <w:jc w:val="both"/>
        <w:rPr>
          <w:rFonts w:ascii="Arial" w:hAnsi="Arial" w:cs="Arial"/>
          <w:bCs/>
          <w:sz w:val="20"/>
          <w:szCs w:val="20"/>
        </w:rPr>
      </w:pPr>
      <w:r w:rsidRPr="00E60B49">
        <w:rPr>
          <w:rFonts w:ascii="Arial" w:hAnsi="Arial" w:cs="Arial"/>
          <w:bCs/>
          <w:sz w:val="20"/>
          <w:szCs w:val="20"/>
        </w:rPr>
        <w:t>rendere noto agli Operatori di mercato l’intenzione di Consip di avviare la procedura per l’affidamento della nuova iniziativa precedentemente descritta;</w:t>
      </w:r>
    </w:p>
    <w:p w14:paraId="524DBB1C" w14:textId="77777777" w:rsidR="00BE36D0" w:rsidRPr="00E60B49" w:rsidRDefault="00BE36D0" w:rsidP="00E60B49">
      <w:pPr>
        <w:pStyle w:val="Paragrafoelenco"/>
        <w:numPr>
          <w:ilvl w:val="0"/>
          <w:numId w:val="29"/>
        </w:numPr>
        <w:spacing w:line="300" w:lineRule="atLeast"/>
        <w:jc w:val="both"/>
        <w:rPr>
          <w:rFonts w:ascii="Arial" w:hAnsi="Arial" w:cs="Arial"/>
          <w:bCs/>
          <w:sz w:val="20"/>
          <w:szCs w:val="20"/>
        </w:rPr>
      </w:pPr>
      <w:r w:rsidRPr="00E60B49">
        <w:rPr>
          <w:rFonts w:ascii="Arial" w:hAnsi="Arial" w:cs="Arial"/>
          <w:bCs/>
          <w:sz w:val="20"/>
          <w:szCs w:val="20"/>
        </w:rPr>
        <w:t>individuare i CSP che saranno oggetto della nuova edizione della procedura;</w:t>
      </w:r>
    </w:p>
    <w:p w14:paraId="0B0FF672" w14:textId="77777777" w:rsidR="00BE36D0" w:rsidRPr="00E60B49" w:rsidRDefault="00BE36D0" w:rsidP="00E60B49">
      <w:pPr>
        <w:pStyle w:val="Paragrafoelenco"/>
        <w:numPr>
          <w:ilvl w:val="0"/>
          <w:numId w:val="29"/>
        </w:numPr>
        <w:spacing w:line="300" w:lineRule="atLeast"/>
        <w:jc w:val="both"/>
        <w:rPr>
          <w:rFonts w:ascii="Arial" w:hAnsi="Arial" w:cs="Arial"/>
          <w:bCs/>
          <w:sz w:val="20"/>
          <w:szCs w:val="20"/>
        </w:rPr>
      </w:pPr>
      <w:r w:rsidRPr="00E60B49">
        <w:rPr>
          <w:rFonts w:ascii="Arial" w:hAnsi="Arial" w:cs="Arial"/>
          <w:bCs/>
          <w:sz w:val="20"/>
          <w:szCs w:val="20"/>
        </w:rPr>
        <w:t>più in generale, acquisire maggiori informazioni ai fini della definizione della nuova iniziativa, ivi compresa la diffusione degli operatori economici/player di mercato che possano offrire i servizi di interesse e il mercato di riferimento costantemente in evoluzione.</w:t>
      </w:r>
    </w:p>
    <w:p w14:paraId="7B6A3FCA" w14:textId="77777777" w:rsidR="00AB3EF0" w:rsidRDefault="00AB3EF0">
      <w:pPr>
        <w:pStyle w:val="Titolo1"/>
        <w:numPr>
          <w:ilvl w:val="0"/>
          <w:numId w:val="0"/>
        </w:numPr>
        <w:rPr>
          <w:rFonts w:cs="Arial"/>
          <w:szCs w:val="22"/>
        </w:rPr>
      </w:pPr>
    </w:p>
    <w:p w14:paraId="695EE645" w14:textId="77777777" w:rsidR="00F41945" w:rsidRDefault="00F41945">
      <w:pPr>
        <w:rPr>
          <w:rFonts w:ascii="Arial" w:hAnsi="Arial" w:cs="Arial"/>
          <w:b/>
          <w:bCs/>
          <w:color w:val="0077CF"/>
          <w:sz w:val="22"/>
          <w:szCs w:val="22"/>
        </w:rPr>
      </w:pPr>
      <w:r>
        <w:rPr>
          <w:rFonts w:ascii="Arial" w:hAnsi="Arial" w:cs="Arial"/>
          <w:b/>
          <w:bCs/>
          <w:color w:val="0077CF"/>
          <w:sz w:val="22"/>
          <w:szCs w:val="22"/>
        </w:rPr>
        <w:br w:type="page"/>
      </w:r>
    </w:p>
    <w:p w14:paraId="059FEC52" w14:textId="22E94092" w:rsidR="00DC69C7" w:rsidRDefault="00522FB0" w:rsidP="00F41945">
      <w:pPr>
        <w:spacing w:line="300" w:lineRule="atLeast"/>
        <w:rPr>
          <w:rFonts w:ascii="Arial" w:hAnsi="Arial" w:cs="Arial"/>
          <w:b/>
          <w:bCs/>
          <w:color w:val="0077CF"/>
          <w:sz w:val="22"/>
          <w:szCs w:val="22"/>
        </w:rPr>
      </w:pPr>
      <w:r w:rsidRPr="00F41945">
        <w:rPr>
          <w:rFonts w:ascii="Arial" w:hAnsi="Arial" w:cs="Arial"/>
          <w:b/>
          <w:bCs/>
          <w:color w:val="0077CF"/>
          <w:sz w:val="22"/>
          <w:szCs w:val="22"/>
        </w:rPr>
        <w:lastRenderedPageBreak/>
        <w:t>Domande</w:t>
      </w:r>
    </w:p>
    <w:p w14:paraId="0A6EAEB5" w14:textId="77777777" w:rsidR="00F41945" w:rsidRPr="00F41945" w:rsidRDefault="00F41945" w:rsidP="00F41945">
      <w:pPr>
        <w:spacing w:line="360" w:lineRule="auto"/>
        <w:jc w:val="both"/>
        <w:rPr>
          <w:rFonts w:ascii="Arial" w:hAnsi="Arial" w:cs="Arial"/>
          <w:b/>
          <w:bCs/>
          <w:color w:val="0077CF"/>
          <w:sz w:val="22"/>
          <w:szCs w:val="22"/>
        </w:rPr>
      </w:pPr>
    </w:p>
    <w:p w14:paraId="2D02B71A" w14:textId="77777777" w:rsidR="00D402FC" w:rsidRDefault="001B0614" w:rsidP="001B0614">
      <w:pPr>
        <w:numPr>
          <w:ilvl w:val="0"/>
          <w:numId w:val="5"/>
        </w:numPr>
        <w:spacing w:after="120" w:line="276" w:lineRule="auto"/>
        <w:ind w:left="357" w:hanging="357"/>
        <w:jc w:val="both"/>
        <w:rPr>
          <w:rFonts w:ascii="Arial" w:hAnsi="Arial" w:cs="Arial"/>
          <w:sz w:val="20"/>
          <w:szCs w:val="20"/>
        </w:rPr>
      </w:pPr>
      <w:r w:rsidRPr="001B0614">
        <w:rPr>
          <w:rFonts w:ascii="Arial" w:hAnsi="Arial" w:cs="Arial"/>
          <w:sz w:val="20"/>
          <w:szCs w:val="20"/>
        </w:rPr>
        <w:t>Riportare una breve descrizione dell’Azienda</w:t>
      </w:r>
      <w:r>
        <w:rPr>
          <w:rFonts w:ascii="Arial" w:hAnsi="Arial" w:cs="Arial"/>
          <w:sz w:val="20"/>
          <w:szCs w:val="20"/>
        </w:rPr>
        <w:t xml:space="preserve"> </w:t>
      </w:r>
      <w:r w:rsidR="00D402FC">
        <w:rPr>
          <w:rFonts w:ascii="Arial" w:hAnsi="Arial" w:cs="Arial"/>
          <w:sz w:val="20"/>
          <w:szCs w:val="20"/>
        </w:rPr>
        <w:t>indicando:</w:t>
      </w:r>
    </w:p>
    <w:p w14:paraId="744BDEF2" w14:textId="77777777" w:rsidR="00BA1A17"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settor</w:t>
      </w:r>
      <w:r w:rsidR="00BA1A17">
        <w:rPr>
          <w:rFonts w:ascii="Arial" w:hAnsi="Arial" w:cs="Arial"/>
          <w:sz w:val="20"/>
          <w:szCs w:val="20"/>
        </w:rPr>
        <w:t>e</w:t>
      </w:r>
      <w:r w:rsidRPr="00D402FC">
        <w:rPr>
          <w:rFonts w:ascii="Arial" w:hAnsi="Arial" w:cs="Arial"/>
          <w:sz w:val="20"/>
          <w:szCs w:val="20"/>
        </w:rPr>
        <w:t xml:space="preserve"> di attività</w:t>
      </w:r>
    </w:p>
    <w:p w14:paraId="291B2557"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codice ATECO</w:t>
      </w:r>
    </w:p>
    <w:p w14:paraId="18032401"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core business</w:t>
      </w:r>
    </w:p>
    <w:p w14:paraId="371331F6"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dimensione impresa - micro, piccola, media, grande ai sensi della raccomandazione n. 2003/361/Ce della Commissione Europea del 6 maggio 2003</w:t>
      </w:r>
    </w:p>
    <w:p w14:paraId="343F7407"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numero di dipendenti con ripartizione percentuale donne, personale con età inferiore ai 36 anni (giovani), diversamente abiliti e lavoratori svantaggiati</w:t>
      </w:r>
    </w:p>
    <w:p w14:paraId="0CAE75E5" w14:textId="77777777" w:rsidR="00DE5F4F"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CCNL applicato</w:t>
      </w:r>
    </w:p>
    <w:p w14:paraId="6339C58D" w14:textId="0B350932" w:rsidR="00DC69C7" w:rsidRPr="00D402FC" w:rsidRDefault="001B0614" w:rsidP="00D402FC">
      <w:pPr>
        <w:pStyle w:val="Paragrafoelenco"/>
        <w:numPr>
          <w:ilvl w:val="0"/>
          <w:numId w:val="23"/>
        </w:numPr>
        <w:spacing w:after="120" w:line="276" w:lineRule="auto"/>
        <w:jc w:val="both"/>
        <w:rPr>
          <w:rFonts w:ascii="Arial" w:hAnsi="Arial" w:cs="Arial"/>
          <w:sz w:val="20"/>
          <w:szCs w:val="20"/>
        </w:rPr>
      </w:pPr>
      <w:r w:rsidRPr="00D402FC">
        <w:rPr>
          <w:rFonts w:ascii="Arial" w:hAnsi="Arial" w:cs="Arial"/>
          <w:sz w:val="20"/>
          <w:szCs w:val="20"/>
        </w:rPr>
        <w:t>eventuale appartenenza ad associazioni di categoria (esplicitare quali).</w:t>
      </w:r>
    </w:p>
    <w:tbl>
      <w:tblPr>
        <w:tblStyle w:val="Grigliatabellachiara"/>
        <w:tblW w:w="5224" w:type="pct"/>
        <w:tblLook w:val="04A0" w:firstRow="1" w:lastRow="0" w:firstColumn="1" w:lastColumn="0" w:noHBand="0" w:noVBand="1"/>
      </w:tblPr>
      <w:tblGrid>
        <w:gridCol w:w="1979"/>
        <w:gridCol w:w="1393"/>
        <w:gridCol w:w="1502"/>
        <w:gridCol w:w="1500"/>
        <w:gridCol w:w="2501"/>
      </w:tblGrid>
      <w:tr w:rsidR="00BA1A17" w:rsidRPr="00BD7FD6" w14:paraId="4A80FAA9" w14:textId="77777777" w:rsidTr="00933128">
        <w:trPr>
          <w:cantSplit/>
          <w:tblHeader/>
        </w:trPr>
        <w:tc>
          <w:tcPr>
            <w:tcW w:w="1115" w:type="pct"/>
            <w:shd w:val="clear" w:color="auto" w:fill="F2F2F2" w:themeFill="background1" w:themeFillShade="F2"/>
            <w:vAlign w:val="center"/>
          </w:tcPr>
          <w:p w14:paraId="0F0FEF46"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Ambito</w:t>
            </w:r>
          </w:p>
        </w:tc>
        <w:tc>
          <w:tcPr>
            <w:tcW w:w="3885" w:type="pct"/>
            <w:gridSpan w:val="4"/>
            <w:shd w:val="clear" w:color="auto" w:fill="F2F2F2" w:themeFill="background1" w:themeFillShade="F2"/>
            <w:vAlign w:val="center"/>
          </w:tcPr>
          <w:p w14:paraId="715AFBF6" w14:textId="77777777" w:rsidR="00BA1A17" w:rsidRPr="00BD7FD6" w:rsidRDefault="00BA1A17" w:rsidP="00933128">
            <w:pPr>
              <w:spacing w:before="40" w:after="40"/>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Risposta</w:t>
            </w:r>
          </w:p>
        </w:tc>
      </w:tr>
      <w:tr w:rsidR="00BA1A17" w:rsidRPr="00BD7FD6" w14:paraId="3C9BA9FE" w14:textId="77777777" w:rsidTr="00933128">
        <w:trPr>
          <w:trHeight w:val="567"/>
        </w:trPr>
        <w:tc>
          <w:tcPr>
            <w:tcW w:w="1115" w:type="pct"/>
            <w:vAlign w:val="center"/>
          </w:tcPr>
          <w:p w14:paraId="511D0D9E"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Settore di attività</w:t>
            </w:r>
          </w:p>
        </w:tc>
        <w:tc>
          <w:tcPr>
            <w:tcW w:w="3885" w:type="pct"/>
            <w:gridSpan w:val="4"/>
            <w:vAlign w:val="center"/>
          </w:tcPr>
          <w:p w14:paraId="62A059A3"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441E7D97" w14:textId="77777777" w:rsidTr="00933128">
        <w:trPr>
          <w:trHeight w:val="567"/>
        </w:trPr>
        <w:tc>
          <w:tcPr>
            <w:tcW w:w="1115" w:type="pct"/>
            <w:vAlign w:val="center"/>
          </w:tcPr>
          <w:p w14:paraId="3AD53EB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Codice ATECO</w:t>
            </w:r>
          </w:p>
        </w:tc>
        <w:tc>
          <w:tcPr>
            <w:tcW w:w="3885" w:type="pct"/>
            <w:gridSpan w:val="4"/>
            <w:vAlign w:val="center"/>
          </w:tcPr>
          <w:p w14:paraId="21D35988"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2E2A4258" w14:textId="77777777" w:rsidTr="00933128">
        <w:trPr>
          <w:trHeight w:val="567"/>
        </w:trPr>
        <w:tc>
          <w:tcPr>
            <w:tcW w:w="1115" w:type="pct"/>
            <w:vAlign w:val="center"/>
          </w:tcPr>
          <w:p w14:paraId="60C4D2C2"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Core business</w:t>
            </w:r>
          </w:p>
        </w:tc>
        <w:tc>
          <w:tcPr>
            <w:tcW w:w="3885" w:type="pct"/>
            <w:gridSpan w:val="4"/>
            <w:vAlign w:val="center"/>
          </w:tcPr>
          <w:p w14:paraId="79D6528F"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5587F5DB" w14:textId="77777777" w:rsidTr="00933128">
        <w:trPr>
          <w:trHeight w:val="567"/>
        </w:trPr>
        <w:tc>
          <w:tcPr>
            <w:tcW w:w="1115" w:type="pct"/>
            <w:vAlign w:val="center"/>
          </w:tcPr>
          <w:p w14:paraId="263FF05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Dimensione impresa</w:t>
            </w:r>
          </w:p>
        </w:tc>
        <w:tc>
          <w:tcPr>
            <w:tcW w:w="785" w:type="pct"/>
            <w:vAlign w:val="center"/>
          </w:tcPr>
          <w:p w14:paraId="7DF38F7E" w14:textId="77777777" w:rsidR="00BA1A17" w:rsidRPr="00BD7FD6" w:rsidRDefault="00BA1A17" w:rsidP="00933128">
            <w:pPr>
              <w:pStyle w:val="Paragrafoelenco"/>
              <w:spacing w:before="40" w:after="40"/>
              <w:ind w:left="0"/>
              <w:contextualSpacing w:val="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micro</w:t>
            </w:r>
          </w:p>
        </w:tc>
        <w:tc>
          <w:tcPr>
            <w:tcW w:w="846" w:type="pct"/>
            <w:vAlign w:val="center"/>
          </w:tcPr>
          <w:p w14:paraId="03D4D1D5"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piccola</w:t>
            </w:r>
          </w:p>
        </w:tc>
        <w:tc>
          <w:tcPr>
            <w:tcW w:w="845" w:type="pct"/>
            <w:vAlign w:val="center"/>
          </w:tcPr>
          <w:p w14:paraId="16829200"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media</w:t>
            </w:r>
          </w:p>
        </w:tc>
        <w:tc>
          <w:tcPr>
            <w:tcW w:w="1409" w:type="pct"/>
            <w:vAlign w:val="center"/>
          </w:tcPr>
          <w:p w14:paraId="2A27D7A1"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grande</w:t>
            </w:r>
          </w:p>
        </w:tc>
      </w:tr>
      <w:tr w:rsidR="00BA1A17" w:rsidRPr="00BD7FD6" w14:paraId="433D8F7C" w14:textId="77777777" w:rsidTr="00933128">
        <w:trPr>
          <w:trHeight w:val="567"/>
        </w:trPr>
        <w:tc>
          <w:tcPr>
            <w:tcW w:w="1115" w:type="pct"/>
            <w:vAlign w:val="center"/>
          </w:tcPr>
          <w:p w14:paraId="5BEFBF81"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Personale</w:t>
            </w:r>
          </w:p>
        </w:tc>
        <w:tc>
          <w:tcPr>
            <w:tcW w:w="785" w:type="pct"/>
            <w:vAlign w:val="center"/>
          </w:tcPr>
          <w:p w14:paraId="179295C0"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n. dipendenti</w:t>
            </w:r>
          </w:p>
        </w:tc>
        <w:tc>
          <w:tcPr>
            <w:tcW w:w="846" w:type="pct"/>
            <w:vAlign w:val="center"/>
          </w:tcPr>
          <w:p w14:paraId="6D87B11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donne</w:t>
            </w:r>
          </w:p>
        </w:tc>
        <w:tc>
          <w:tcPr>
            <w:tcW w:w="845" w:type="pct"/>
            <w:vAlign w:val="center"/>
          </w:tcPr>
          <w:p w14:paraId="09A12D4D"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giovani</w:t>
            </w:r>
          </w:p>
        </w:tc>
        <w:tc>
          <w:tcPr>
            <w:tcW w:w="1409" w:type="pct"/>
            <w:vAlign w:val="center"/>
          </w:tcPr>
          <w:p w14:paraId="07539F25"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diversamente abili</w:t>
            </w:r>
          </w:p>
          <w:p w14:paraId="2E0CFC73"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__ - % lavoratori svantaggiati</w:t>
            </w:r>
          </w:p>
        </w:tc>
      </w:tr>
      <w:tr w:rsidR="00BA1A17" w:rsidRPr="00BD7FD6" w14:paraId="4BBB029E" w14:textId="77777777" w:rsidTr="00933128">
        <w:trPr>
          <w:trHeight w:val="567"/>
        </w:trPr>
        <w:tc>
          <w:tcPr>
            <w:tcW w:w="1115" w:type="pct"/>
            <w:vAlign w:val="center"/>
          </w:tcPr>
          <w:p w14:paraId="2BB65B5E"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CCNL Applicato</w:t>
            </w:r>
          </w:p>
        </w:tc>
        <w:tc>
          <w:tcPr>
            <w:tcW w:w="3885" w:type="pct"/>
            <w:gridSpan w:val="4"/>
            <w:vAlign w:val="center"/>
          </w:tcPr>
          <w:p w14:paraId="0DDBFE64" w14:textId="77777777" w:rsidR="00BA1A17" w:rsidRPr="00BD7FD6" w:rsidRDefault="00BA1A17" w:rsidP="00933128">
            <w:pPr>
              <w:spacing w:before="40" w:after="40" w:line="288" w:lineRule="auto"/>
              <w:ind w:left="284"/>
              <w:jc w:val="both"/>
              <w:rPr>
                <w:rFonts w:ascii="Arial" w:hAnsi="Arial" w:cs="Arial"/>
                <w:color w:val="4A442A" w:themeColor="background2" w:themeShade="40"/>
                <w:sz w:val="18"/>
                <w:szCs w:val="18"/>
              </w:rPr>
            </w:pPr>
          </w:p>
        </w:tc>
      </w:tr>
      <w:tr w:rsidR="00BA1A17" w:rsidRPr="00BD7FD6" w14:paraId="55A08B4C" w14:textId="77777777" w:rsidTr="00933128">
        <w:trPr>
          <w:trHeight w:val="567"/>
        </w:trPr>
        <w:tc>
          <w:tcPr>
            <w:tcW w:w="1115" w:type="pct"/>
            <w:vAlign w:val="center"/>
          </w:tcPr>
          <w:p w14:paraId="60603B64"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Associazioni di categoria</w:t>
            </w:r>
          </w:p>
        </w:tc>
        <w:tc>
          <w:tcPr>
            <w:tcW w:w="3885" w:type="pct"/>
            <w:gridSpan w:val="4"/>
            <w:vAlign w:val="center"/>
          </w:tcPr>
          <w:p w14:paraId="66D35CEB" w14:textId="77777777" w:rsidR="00BA1A17" w:rsidRPr="00BD7FD6" w:rsidRDefault="00BA1A17" w:rsidP="00933128">
            <w:pPr>
              <w:spacing w:before="40" w:after="40"/>
              <w:jc w:val="both"/>
              <w:rPr>
                <w:rFonts w:ascii="Arial" w:hAnsi="Arial" w:cs="Arial"/>
                <w:color w:val="4A442A" w:themeColor="background2" w:themeShade="40"/>
                <w:sz w:val="18"/>
                <w:szCs w:val="18"/>
              </w:rPr>
            </w:pPr>
          </w:p>
        </w:tc>
      </w:tr>
      <w:tr w:rsidR="00BA1A17" w:rsidRPr="00BD7FD6" w14:paraId="0BAEC3C7" w14:textId="77777777" w:rsidTr="00933128">
        <w:trPr>
          <w:trHeight w:val="567"/>
        </w:trPr>
        <w:tc>
          <w:tcPr>
            <w:tcW w:w="3591" w:type="pct"/>
            <w:gridSpan w:val="4"/>
            <w:vAlign w:val="center"/>
          </w:tcPr>
          <w:p w14:paraId="0B0CB9FB"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02477DB9" w14:textId="77777777" w:rsidR="00BA1A17" w:rsidRPr="00BD7FD6" w:rsidRDefault="00BA1A17" w:rsidP="00933128">
            <w:pPr>
              <w:spacing w:before="40" w:after="40"/>
              <w:jc w:val="both"/>
              <w:rPr>
                <w:rFonts w:ascii="Arial" w:hAnsi="Arial" w:cs="Arial"/>
                <w:color w:val="4A442A" w:themeColor="background2" w:themeShade="40"/>
                <w:sz w:val="18"/>
                <w:szCs w:val="18"/>
              </w:rPr>
            </w:pPr>
            <w:r w:rsidRPr="00BD7FD6">
              <w:rPr>
                <w:rFonts w:ascii="Arial" w:hAnsi="Arial" w:cs="Arial"/>
                <w:color w:val="4A442A" w:themeColor="background2" w:themeShade="40"/>
                <w:sz w:val="18"/>
                <w:szCs w:val="18"/>
              </w:rPr>
              <w:t xml:space="preserve">Si </w:t>
            </w:r>
            <w:r w:rsidRPr="00BD7FD6">
              <w:rPr>
                <w:rFonts w:ascii="Arial" w:hAnsi="Arial" w:cs="Arial"/>
                <w:color w:val="4A442A" w:themeColor="background2" w:themeShade="40"/>
                <w:sz w:val="18"/>
                <w:szCs w:val="18"/>
              </w:rPr>
              <w:t>No</w:t>
            </w:r>
          </w:p>
        </w:tc>
      </w:tr>
    </w:tbl>
    <w:p w14:paraId="20E0A8AD" w14:textId="77777777" w:rsidR="00C606EF" w:rsidRDefault="00C606EF" w:rsidP="00C606EF">
      <w:pPr>
        <w:spacing w:after="120" w:line="276" w:lineRule="auto"/>
        <w:jc w:val="both"/>
        <w:rPr>
          <w:rFonts w:ascii="Arial" w:hAnsi="Arial" w:cs="Arial"/>
          <w:sz w:val="20"/>
          <w:szCs w:val="20"/>
        </w:rPr>
      </w:pPr>
    </w:p>
    <w:p w14:paraId="3C658CFE" w14:textId="0153EE4D" w:rsidR="00BF2DC2" w:rsidRPr="00BF2DC2" w:rsidRDefault="00BF2DC2" w:rsidP="006E55F2">
      <w:pPr>
        <w:numPr>
          <w:ilvl w:val="0"/>
          <w:numId w:val="5"/>
        </w:numPr>
        <w:spacing w:after="120" w:line="276" w:lineRule="auto"/>
        <w:ind w:left="357" w:hanging="357"/>
        <w:jc w:val="both"/>
        <w:rPr>
          <w:rFonts w:ascii="Arial" w:hAnsi="Arial" w:cs="Arial"/>
          <w:sz w:val="20"/>
          <w:szCs w:val="20"/>
        </w:rPr>
      </w:pPr>
      <w:r w:rsidRPr="00BF2DC2">
        <w:rPr>
          <w:rFonts w:ascii="Arial" w:hAnsi="Arial" w:cs="Arial"/>
          <w:sz w:val="20"/>
          <w:szCs w:val="20"/>
        </w:rPr>
        <w:t xml:space="preserve">Indicare </w:t>
      </w:r>
      <w:r w:rsidR="00CF193F">
        <w:rPr>
          <w:rFonts w:ascii="Arial" w:hAnsi="Arial" w:cs="Arial"/>
          <w:sz w:val="20"/>
          <w:szCs w:val="20"/>
        </w:rPr>
        <w:t>il valore di</w:t>
      </w:r>
      <w:r w:rsidRPr="00BF2DC2">
        <w:rPr>
          <w:rFonts w:ascii="Arial" w:hAnsi="Arial" w:cs="Arial"/>
          <w:sz w:val="20"/>
          <w:szCs w:val="20"/>
        </w:rPr>
        <w:t xml:space="preserve"> fatturato</w:t>
      </w:r>
      <w:r w:rsidR="00D20F5F">
        <w:rPr>
          <w:rFonts w:ascii="Arial" w:hAnsi="Arial" w:cs="Arial"/>
          <w:sz w:val="20"/>
          <w:szCs w:val="20"/>
        </w:rPr>
        <w:t xml:space="preserve"> </w:t>
      </w:r>
      <w:r w:rsidR="00593EF5">
        <w:rPr>
          <w:rFonts w:ascii="Arial" w:hAnsi="Arial" w:cs="Arial"/>
          <w:sz w:val="20"/>
          <w:szCs w:val="20"/>
        </w:rPr>
        <w:t>globale</w:t>
      </w:r>
      <w:r w:rsidRPr="00BF2DC2">
        <w:rPr>
          <w:rFonts w:ascii="Arial" w:hAnsi="Arial" w:cs="Arial"/>
          <w:sz w:val="20"/>
          <w:szCs w:val="20"/>
        </w:rPr>
        <w:t xml:space="preserve"> </w:t>
      </w:r>
      <w:r w:rsidR="00E20B82">
        <w:rPr>
          <w:rFonts w:ascii="Arial" w:hAnsi="Arial" w:cs="Arial"/>
          <w:sz w:val="20"/>
          <w:szCs w:val="20"/>
        </w:rPr>
        <w:t xml:space="preserve">in </w:t>
      </w:r>
      <w:r w:rsidR="00F46CD7">
        <w:rPr>
          <w:rFonts w:ascii="Arial" w:hAnsi="Arial" w:cs="Arial"/>
          <w:sz w:val="20"/>
          <w:szCs w:val="20"/>
        </w:rPr>
        <w:t>euro</w:t>
      </w:r>
      <w:r w:rsidR="00E20B82">
        <w:rPr>
          <w:rFonts w:ascii="Arial" w:hAnsi="Arial" w:cs="Arial"/>
          <w:sz w:val="20"/>
          <w:szCs w:val="20"/>
        </w:rPr>
        <w:t xml:space="preserve"> </w:t>
      </w:r>
      <w:r w:rsidRPr="00BF2DC2">
        <w:rPr>
          <w:rFonts w:ascii="Arial" w:hAnsi="Arial" w:cs="Arial"/>
          <w:sz w:val="20"/>
          <w:szCs w:val="20"/>
        </w:rPr>
        <w:t>realizzato dall</w:t>
      </w:r>
      <w:r w:rsidR="00E20B82">
        <w:rPr>
          <w:rFonts w:ascii="Arial" w:hAnsi="Arial" w:cs="Arial"/>
          <w:sz w:val="20"/>
          <w:szCs w:val="20"/>
        </w:rPr>
        <w:t xml:space="preserve">a Vostra </w:t>
      </w:r>
      <w:r w:rsidRPr="00BF2DC2">
        <w:rPr>
          <w:rFonts w:ascii="Arial" w:hAnsi="Arial" w:cs="Arial"/>
          <w:sz w:val="20"/>
          <w:szCs w:val="20"/>
        </w:rPr>
        <w:t>Azienda nell’ultimo triennio.</w:t>
      </w:r>
      <w:r w:rsidR="00D20F5F">
        <w:rPr>
          <w:rFonts w:ascii="Arial" w:hAnsi="Arial" w:cs="Arial"/>
          <w:sz w:val="20"/>
          <w:szCs w:val="20"/>
        </w:rPr>
        <w:t xml:space="preserve"> Indicare inoltre </w:t>
      </w:r>
      <w:r w:rsidR="005355F1" w:rsidRPr="005355F1">
        <w:rPr>
          <w:rFonts w:ascii="Arial" w:hAnsi="Arial" w:cs="Arial"/>
          <w:sz w:val="20"/>
          <w:szCs w:val="20"/>
        </w:rPr>
        <w:t xml:space="preserve">il valore di fatturato specifico in </w:t>
      </w:r>
      <w:r w:rsidR="00F46CD7" w:rsidRPr="005355F1">
        <w:rPr>
          <w:rFonts w:ascii="Arial" w:hAnsi="Arial" w:cs="Arial"/>
          <w:sz w:val="20"/>
          <w:szCs w:val="20"/>
        </w:rPr>
        <w:t>euro</w:t>
      </w:r>
      <w:r w:rsidR="005355F1" w:rsidRPr="005355F1">
        <w:rPr>
          <w:rFonts w:ascii="Arial" w:hAnsi="Arial" w:cs="Arial"/>
          <w:sz w:val="20"/>
          <w:szCs w:val="20"/>
        </w:rPr>
        <w:t xml:space="preserve"> </w:t>
      </w:r>
      <w:r w:rsidR="00E20B82">
        <w:rPr>
          <w:rFonts w:ascii="Arial" w:hAnsi="Arial" w:cs="Arial"/>
          <w:sz w:val="20"/>
          <w:szCs w:val="20"/>
        </w:rPr>
        <w:t xml:space="preserve">realizzato dalla Vostra </w:t>
      </w:r>
      <w:r w:rsidR="00F46CD7">
        <w:rPr>
          <w:rFonts w:ascii="Arial" w:hAnsi="Arial" w:cs="Arial"/>
          <w:sz w:val="20"/>
          <w:szCs w:val="20"/>
        </w:rPr>
        <w:t>Azienda relativamente</w:t>
      </w:r>
      <w:r w:rsidR="007A23DB">
        <w:rPr>
          <w:rFonts w:ascii="Arial" w:hAnsi="Arial" w:cs="Arial"/>
          <w:sz w:val="20"/>
          <w:szCs w:val="20"/>
        </w:rPr>
        <w:t xml:space="preserve"> ai</w:t>
      </w:r>
      <w:r w:rsidR="00593EF5" w:rsidRPr="00593EF5">
        <w:rPr>
          <w:rFonts w:ascii="Arial" w:hAnsi="Arial" w:cs="Arial"/>
          <w:sz w:val="20"/>
          <w:szCs w:val="20"/>
        </w:rPr>
        <w:t xml:space="preserve"> servizi cloud </w:t>
      </w:r>
      <w:r w:rsidR="00E20B82">
        <w:rPr>
          <w:rFonts w:ascii="Arial" w:hAnsi="Arial" w:cs="Arial"/>
          <w:sz w:val="20"/>
          <w:szCs w:val="20"/>
        </w:rPr>
        <w:t>oggetto del presente</w:t>
      </w:r>
      <w:r w:rsidR="0023399F">
        <w:rPr>
          <w:rFonts w:ascii="Arial" w:hAnsi="Arial" w:cs="Arial"/>
          <w:sz w:val="20"/>
          <w:szCs w:val="20"/>
        </w:rPr>
        <w:t xml:space="preserve"> questionario</w:t>
      </w:r>
      <w:r w:rsidR="007A23DB">
        <w:rPr>
          <w:rFonts w:ascii="Arial" w:hAnsi="Arial" w:cs="Arial"/>
          <w:sz w:val="20"/>
          <w:szCs w:val="20"/>
        </w:rPr>
        <w:t>,</w:t>
      </w:r>
      <w:r w:rsidR="00E20B82">
        <w:rPr>
          <w:rFonts w:ascii="Arial" w:hAnsi="Arial" w:cs="Arial"/>
          <w:sz w:val="20"/>
          <w:szCs w:val="20"/>
        </w:rPr>
        <w:t xml:space="preserve"> </w:t>
      </w:r>
      <w:r w:rsidR="00593EF5" w:rsidRPr="00593EF5">
        <w:rPr>
          <w:rFonts w:ascii="Arial" w:hAnsi="Arial" w:cs="Arial"/>
          <w:sz w:val="20"/>
          <w:szCs w:val="20"/>
        </w:rPr>
        <w:t>erogati in paradigma public cloud</w:t>
      </w:r>
      <w:r w:rsidR="000543D7">
        <w:rPr>
          <w:rFonts w:ascii="Arial" w:hAnsi="Arial" w:cs="Arial"/>
          <w:sz w:val="20"/>
          <w:szCs w:val="20"/>
        </w:rPr>
        <w:t xml:space="preserve"> e con riferimento al mercato italiano</w:t>
      </w:r>
      <w:r w:rsidR="00593EF5" w:rsidRPr="00593EF5">
        <w:rPr>
          <w:rFonts w:ascii="Arial" w:hAnsi="Arial" w:cs="Arial"/>
          <w:sz w:val="20"/>
          <w:szCs w:val="20"/>
        </w:rPr>
        <w:t xml:space="preserve">, </w:t>
      </w:r>
      <w:r w:rsidR="007A23DB">
        <w:rPr>
          <w:rFonts w:ascii="Arial" w:hAnsi="Arial" w:cs="Arial"/>
          <w:sz w:val="20"/>
          <w:szCs w:val="20"/>
        </w:rPr>
        <w:t xml:space="preserve">distinguendo tra mercato pubblico e mercato </w:t>
      </w:r>
      <w:r w:rsidR="000543D7">
        <w:rPr>
          <w:rFonts w:ascii="Arial" w:hAnsi="Arial" w:cs="Arial"/>
          <w:sz w:val="20"/>
          <w:szCs w:val="20"/>
        </w:rPr>
        <w:t>privato</w:t>
      </w:r>
      <w:r w:rsidR="006E55F2">
        <w:rPr>
          <w:rFonts w:ascii="Arial" w:hAnsi="Arial" w:cs="Arial"/>
          <w:sz w:val="20"/>
          <w:szCs w:val="20"/>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2"/>
        <w:gridCol w:w="1984"/>
        <w:gridCol w:w="1986"/>
        <w:gridCol w:w="1972"/>
      </w:tblGrid>
      <w:tr w:rsidR="008D3032" w:rsidRPr="00B638D3" w14:paraId="2B4942E0" w14:textId="77777777" w:rsidTr="000543D7">
        <w:trPr>
          <w:trHeight w:val="315"/>
        </w:trPr>
        <w:tc>
          <w:tcPr>
            <w:tcW w:w="1502" w:type="pct"/>
            <w:tcBorders>
              <w:top w:val="nil"/>
              <w:left w:val="nil"/>
              <w:bottom w:val="nil"/>
              <w:right w:val="single" w:sz="8" w:space="0" w:color="auto"/>
            </w:tcBorders>
          </w:tcPr>
          <w:p w14:paraId="1E1C17D6" w14:textId="77777777" w:rsidR="008D3032" w:rsidRPr="00635E0F" w:rsidRDefault="008D3032" w:rsidP="0074590D">
            <w:pPr>
              <w:jc w:val="center"/>
              <w:rPr>
                <w:rFonts w:ascii="Calibri" w:hAnsi="Calibri"/>
                <w:b/>
                <w:bCs/>
                <w:sz w:val="20"/>
                <w:szCs w:val="20"/>
              </w:rPr>
            </w:pPr>
          </w:p>
        </w:tc>
        <w:tc>
          <w:tcPr>
            <w:tcW w:w="3498" w:type="pct"/>
            <w:gridSpan w:val="3"/>
            <w:tcBorders>
              <w:left w:val="single" w:sz="8" w:space="0" w:color="auto"/>
            </w:tcBorders>
            <w:shd w:val="clear" w:color="000000" w:fill="BFBFBF"/>
            <w:vAlign w:val="center"/>
          </w:tcPr>
          <w:p w14:paraId="36CB2B4F" w14:textId="77777777" w:rsidR="008D3032" w:rsidRPr="00635E0F" w:rsidRDefault="008D3032" w:rsidP="0074590D">
            <w:pPr>
              <w:jc w:val="center"/>
              <w:rPr>
                <w:rFonts w:ascii="Calibri" w:hAnsi="Calibri"/>
                <w:b/>
                <w:bCs/>
                <w:sz w:val="20"/>
                <w:szCs w:val="20"/>
              </w:rPr>
            </w:pPr>
            <w:r w:rsidRPr="00635E0F">
              <w:rPr>
                <w:rFonts w:ascii="Calibri" w:hAnsi="Calibri"/>
                <w:b/>
                <w:bCs/>
                <w:sz w:val="20"/>
                <w:szCs w:val="20"/>
              </w:rPr>
              <w:t>Anni</w:t>
            </w:r>
          </w:p>
        </w:tc>
      </w:tr>
      <w:tr w:rsidR="008D3032" w:rsidRPr="00B638D3" w14:paraId="14EDC494" w14:textId="77777777" w:rsidTr="000543D7">
        <w:trPr>
          <w:trHeight w:val="315"/>
        </w:trPr>
        <w:tc>
          <w:tcPr>
            <w:tcW w:w="1502" w:type="pct"/>
            <w:tcBorders>
              <w:top w:val="nil"/>
              <w:left w:val="nil"/>
              <w:bottom w:val="single" w:sz="8" w:space="0" w:color="auto"/>
              <w:right w:val="single" w:sz="8" w:space="0" w:color="auto"/>
            </w:tcBorders>
          </w:tcPr>
          <w:p w14:paraId="349768A9" w14:textId="77777777" w:rsidR="008D3032" w:rsidRPr="00635E0F" w:rsidRDefault="008D3032" w:rsidP="0074590D">
            <w:pPr>
              <w:jc w:val="center"/>
              <w:rPr>
                <w:rFonts w:ascii="Calibri" w:hAnsi="Calibri" w:cs="Arial"/>
                <w:b/>
                <w:bCs/>
                <w:sz w:val="20"/>
                <w:szCs w:val="20"/>
              </w:rPr>
            </w:pPr>
          </w:p>
        </w:tc>
        <w:tc>
          <w:tcPr>
            <w:tcW w:w="1168" w:type="pct"/>
            <w:tcBorders>
              <w:left w:val="single" w:sz="8" w:space="0" w:color="auto"/>
              <w:bottom w:val="single" w:sz="8" w:space="0" w:color="auto"/>
            </w:tcBorders>
            <w:shd w:val="clear" w:color="000000" w:fill="BFBFBF"/>
            <w:vAlign w:val="center"/>
          </w:tcPr>
          <w:p w14:paraId="2F96FAB4" w14:textId="729A0C54" w:rsidR="008D3032" w:rsidRPr="00635E0F" w:rsidRDefault="002F6A01" w:rsidP="0074590D">
            <w:pPr>
              <w:jc w:val="center"/>
              <w:rPr>
                <w:rFonts w:ascii="Calibri" w:hAnsi="Calibri" w:cs="Arial"/>
                <w:b/>
                <w:bCs/>
                <w:sz w:val="20"/>
                <w:szCs w:val="20"/>
              </w:rPr>
            </w:pPr>
            <w:r>
              <w:rPr>
                <w:rFonts w:ascii="Calibri" w:hAnsi="Calibri" w:cs="Arial"/>
                <w:b/>
                <w:bCs/>
                <w:sz w:val="20"/>
                <w:szCs w:val="20"/>
              </w:rPr>
              <w:t>2023</w:t>
            </w:r>
          </w:p>
        </w:tc>
        <w:tc>
          <w:tcPr>
            <w:tcW w:w="1169" w:type="pct"/>
            <w:shd w:val="clear" w:color="000000" w:fill="BFBFBF"/>
            <w:vAlign w:val="center"/>
          </w:tcPr>
          <w:p w14:paraId="4E1CA707" w14:textId="70E4D44E" w:rsidR="008D3032" w:rsidRPr="00635E0F" w:rsidRDefault="002F6A01" w:rsidP="0074590D">
            <w:pPr>
              <w:jc w:val="center"/>
              <w:rPr>
                <w:rFonts w:ascii="Calibri" w:hAnsi="Calibri"/>
                <w:b/>
                <w:bCs/>
                <w:sz w:val="20"/>
                <w:szCs w:val="20"/>
              </w:rPr>
            </w:pPr>
            <w:r>
              <w:rPr>
                <w:rFonts w:ascii="Calibri" w:hAnsi="Calibri" w:cs="Arial"/>
                <w:b/>
                <w:bCs/>
                <w:sz w:val="20"/>
                <w:szCs w:val="20"/>
              </w:rPr>
              <w:t>2024</w:t>
            </w:r>
          </w:p>
        </w:tc>
        <w:tc>
          <w:tcPr>
            <w:tcW w:w="1161" w:type="pct"/>
            <w:shd w:val="clear" w:color="000000" w:fill="BFBFBF"/>
            <w:vAlign w:val="center"/>
          </w:tcPr>
          <w:p w14:paraId="3C409701" w14:textId="6742D80A" w:rsidR="008D3032" w:rsidRPr="00635E0F" w:rsidRDefault="002F6A01" w:rsidP="0074590D">
            <w:pPr>
              <w:jc w:val="center"/>
              <w:rPr>
                <w:rFonts w:ascii="Calibri" w:hAnsi="Calibri"/>
                <w:b/>
                <w:bCs/>
                <w:sz w:val="20"/>
                <w:szCs w:val="20"/>
              </w:rPr>
            </w:pPr>
            <w:r>
              <w:rPr>
                <w:rFonts w:ascii="Calibri" w:hAnsi="Calibri"/>
                <w:b/>
                <w:bCs/>
                <w:sz w:val="20"/>
                <w:szCs w:val="20"/>
              </w:rPr>
              <w:t>2025</w:t>
            </w:r>
          </w:p>
        </w:tc>
      </w:tr>
      <w:tr w:rsidR="00F46CD7" w:rsidRPr="00B638D3" w14:paraId="51E4FD97" w14:textId="77777777" w:rsidTr="000543D7">
        <w:trPr>
          <w:trHeight w:val="509"/>
        </w:trPr>
        <w:tc>
          <w:tcPr>
            <w:tcW w:w="1502" w:type="pct"/>
            <w:tcBorders>
              <w:top w:val="single" w:sz="8" w:space="0" w:color="auto"/>
              <w:left w:val="single" w:sz="8" w:space="0" w:color="auto"/>
              <w:bottom w:val="single" w:sz="8" w:space="0" w:color="auto"/>
              <w:right w:val="single" w:sz="8" w:space="0" w:color="auto"/>
            </w:tcBorders>
          </w:tcPr>
          <w:p w14:paraId="6BA5A0A7" w14:textId="51BE1D65" w:rsidR="00F46CD7" w:rsidRPr="00635E0F" w:rsidRDefault="00F46CD7" w:rsidP="00F46CD7">
            <w:pPr>
              <w:rPr>
                <w:rFonts w:ascii="Calibri" w:hAnsi="Calibri" w:cs="Arial"/>
                <w:bCs/>
                <w:sz w:val="20"/>
                <w:szCs w:val="20"/>
              </w:rPr>
            </w:pPr>
            <w:r>
              <w:rPr>
                <w:rFonts w:ascii="Calibri" w:hAnsi="Calibri" w:cs="Arial"/>
                <w:bCs/>
                <w:sz w:val="20"/>
                <w:szCs w:val="20"/>
              </w:rPr>
              <w:t>Fatturato Globale</w:t>
            </w:r>
          </w:p>
        </w:tc>
        <w:tc>
          <w:tcPr>
            <w:tcW w:w="1168" w:type="pct"/>
            <w:tcBorders>
              <w:top w:val="single" w:sz="8" w:space="0" w:color="auto"/>
              <w:left w:val="single" w:sz="8" w:space="0" w:color="auto"/>
              <w:bottom w:val="single" w:sz="8" w:space="0" w:color="auto"/>
              <w:right w:val="single" w:sz="8" w:space="0" w:color="auto"/>
            </w:tcBorders>
            <w:vAlign w:val="bottom"/>
          </w:tcPr>
          <w:p w14:paraId="1639E84B" w14:textId="77777777" w:rsidR="00F46CD7" w:rsidRPr="00635E0F" w:rsidRDefault="00F46CD7" w:rsidP="00F46CD7">
            <w:pPr>
              <w:rPr>
                <w:rFonts w:ascii="Calibri" w:hAnsi="Calibri" w:cs="Arial"/>
                <w:b/>
                <w:bCs/>
                <w:sz w:val="20"/>
                <w:szCs w:val="20"/>
              </w:rPr>
            </w:pPr>
          </w:p>
          <w:p w14:paraId="4C11284B" w14:textId="46913AE5" w:rsidR="00F46CD7" w:rsidRPr="00635E0F" w:rsidRDefault="00F46CD7" w:rsidP="00F46CD7">
            <w:pPr>
              <w:rPr>
                <w:rFonts w:ascii="Calibri" w:hAnsi="Calibri" w:cs="Arial"/>
                <w:b/>
                <w:bCs/>
                <w:sz w:val="20"/>
                <w:szCs w:val="20"/>
              </w:rPr>
            </w:pPr>
            <w:r w:rsidRPr="00635E0F">
              <w:rPr>
                <w:rFonts w:ascii="Calibri" w:hAnsi="Calibri" w:cs="Arial"/>
                <w:b/>
                <w:bCs/>
                <w:sz w:val="20"/>
                <w:szCs w:val="20"/>
              </w:rPr>
              <w:t>____€</w:t>
            </w:r>
          </w:p>
        </w:tc>
        <w:tc>
          <w:tcPr>
            <w:tcW w:w="1169" w:type="pct"/>
            <w:tcBorders>
              <w:top w:val="single" w:sz="8" w:space="0" w:color="auto"/>
              <w:left w:val="single" w:sz="8" w:space="0" w:color="auto"/>
              <w:bottom w:val="single" w:sz="8" w:space="0" w:color="auto"/>
              <w:right w:val="single" w:sz="8" w:space="0" w:color="auto"/>
            </w:tcBorders>
            <w:vAlign w:val="bottom"/>
          </w:tcPr>
          <w:p w14:paraId="4943A860" w14:textId="4C8D3F21"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c>
          <w:tcPr>
            <w:tcW w:w="1161" w:type="pct"/>
            <w:tcBorders>
              <w:top w:val="single" w:sz="8" w:space="0" w:color="auto"/>
              <w:left w:val="single" w:sz="8" w:space="0" w:color="auto"/>
              <w:bottom w:val="single" w:sz="8" w:space="0" w:color="auto"/>
              <w:right w:val="single" w:sz="8" w:space="0" w:color="auto"/>
            </w:tcBorders>
            <w:vAlign w:val="bottom"/>
          </w:tcPr>
          <w:p w14:paraId="439F50A1" w14:textId="61BBA9F5"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r>
      <w:tr w:rsidR="00F46CD7" w:rsidRPr="00B638D3" w14:paraId="00C64B07" w14:textId="77777777" w:rsidTr="000543D7">
        <w:trPr>
          <w:trHeight w:val="509"/>
        </w:trPr>
        <w:tc>
          <w:tcPr>
            <w:tcW w:w="1502" w:type="pct"/>
            <w:tcBorders>
              <w:top w:val="single" w:sz="8" w:space="0" w:color="auto"/>
              <w:left w:val="single" w:sz="8" w:space="0" w:color="auto"/>
              <w:bottom w:val="single" w:sz="8" w:space="0" w:color="auto"/>
              <w:right w:val="single" w:sz="8" w:space="0" w:color="auto"/>
            </w:tcBorders>
          </w:tcPr>
          <w:p w14:paraId="009B12A0" w14:textId="07C4F2A1" w:rsidR="00F46CD7" w:rsidRPr="00635E0F" w:rsidRDefault="00F46CD7" w:rsidP="00F46CD7">
            <w:pPr>
              <w:rPr>
                <w:rFonts w:ascii="Calibri" w:hAnsi="Calibri" w:cs="Arial"/>
                <w:bCs/>
                <w:sz w:val="20"/>
                <w:szCs w:val="20"/>
              </w:rPr>
            </w:pPr>
            <w:r>
              <w:rPr>
                <w:rFonts w:ascii="Calibri" w:hAnsi="Calibri" w:cs="Arial"/>
                <w:bCs/>
                <w:sz w:val="20"/>
                <w:szCs w:val="20"/>
              </w:rPr>
              <w:lastRenderedPageBreak/>
              <w:t>Fatturato servizi cloud IaaS e PaaS (cloud pubblico) per il mercato privato</w:t>
            </w:r>
          </w:p>
        </w:tc>
        <w:tc>
          <w:tcPr>
            <w:tcW w:w="1168" w:type="pct"/>
            <w:tcBorders>
              <w:top w:val="single" w:sz="8" w:space="0" w:color="auto"/>
              <w:left w:val="single" w:sz="8" w:space="0" w:color="auto"/>
              <w:bottom w:val="single" w:sz="8" w:space="0" w:color="auto"/>
              <w:right w:val="single" w:sz="8" w:space="0" w:color="auto"/>
            </w:tcBorders>
            <w:vAlign w:val="bottom"/>
          </w:tcPr>
          <w:p w14:paraId="582621B8" w14:textId="77777777" w:rsidR="00F46CD7" w:rsidRPr="00635E0F" w:rsidRDefault="00F46CD7" w:rsidP="00F46CD7">
            <w:pPr>
              <w:rPr>
                <w:rFonts w:ascii="Calibri" w:hAnsi="Calibri" w:cs="Arial"/>
                <w:b/>
                <w:bCs/>
                <w:sz w:val="20"/>
                <w:szCs w:val="20"/>
              </w:rPr>
            </w:pPr>
          </w:p>
          <w:p w14:paraId="49E88662" w14:textId="77777777" w:rsidR="00F46CD7" w:rsidRPr="00635E0F" w:rsidRDefault="00F46CD7" w:rsidP="00F46CD7">
            <w:pPr>
              <w:rPr>
                <w:rFonts w:ascii="Calibri" w:hAnsi="Calibri" w:cs="Arial"/>
                <w:b/>
                <w:bCs/>
                <w:sz w:val="20"/>
                <w:szCs w:val="20"/>
              </w:rPr>
            </w:pPr>
            <w:r w:rsidRPr="00635E0F">
              <w:rPr>
                <w:rFonts w:ascii="Calibri" w:hAnsi="Calibri" w:cs="Arial"/>
                <w:b/>
                <w:bCs/>
                <w:sz w:val="20"/>
                <w:szCs w:val="20"/>
              </w:rPr>
              <w:t>____€</w:t>
            </w:r>
          </w:p>
        </w:tc>
        <w:tc>
          <w:tcPr>
            <w:tcW w:w="1169" w:type="pct"/>
            <w:tcBorders>
              <w:top w:val="single" w:sz="8" w:space="0" w:color="auto"/>
              <w:left w:val="single" w:sz="8" w:space="0" w:color="auto"/>
              <w:bottom w:val="single" w:sz="8" w:space="0" w:color="auto"/>
              <w:right w:val="single" w:sz="8" w:space="0" w:color="auto"/>
            </w:tcBorders>
            <w:vAlign w:val="bottom"/>
          </w:tcPr>
          <w:p w14:paraId="78782A2D" w14:textId="77777777"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c>
          <w:tcPr>
            <w:tcW w:w="1161" w:type="pct"/>
            <w:tcBorders>
              <w:top w:val="single" w:sz="8" w:space="0" w:color="auto"/>
              <w:left w:val="single" w:sz="8" w:space="0" w:color="auto"/>
              <w:bottom w:val="single" w:sz="8" w:space="0" w:color="auto"/>
              <w:right w:val="single" w:sz="8" w:space="0" w:color="auto"/>
            </w:tcBorders>
            <w:vAlign w:val="bottom"/>
          </w:tcPr>
          <w:p w14:paraId="34F6F29D" w14:textId="77777777"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r>
      <w:tr w:rsidR="00F46CD7" w:rsidRPr="00B638D3" w14:paraId="71107556" w14:textId="77777777" w:rsidTr="000543D7">
        <w:trPr>
          <w:trHeight w:val="509"/>
        </w:trPr>
        <w:tc>
          <w:tcPr>
            <w:tcW w:w="1502" w:type="pct"/>
            <w:tcBorders>
              <w:top w:val="single" w:sz="8" w:space="0" w:color="auto"/>
              <w:left w:val="single" w:sz="8" w:space="0" w:color="auto"/>
              <w:bottom w:val="single" w:sz="8" w:space="0" w:color="auto"/>
              <w:right w:val="single" w:sz="8" w:space="0" w:color="auto"/>
            </w:tcBorders>
          </w:tcPr>
          <w:p w14:paraId="523904CA" w14:textId="02E467AE" w:rsidR="00F46CD7" w:rsidRPr="00635E0F" w:rsidRDefault="00F46CD7" w:rsidP="00F46CD7">
            <w:pPr>
              <w:rPr>
                <w:rFonts w:ascii="Calibri" w:hAnsi="Calibri" w:cs="Arial"/>
                <w:bCs/>
                <w:sz w:val="20"/>
                <w:szCs w:val="20"/>
              </w:rPr>
            </w:pPr>
            <w:r>
              <w:rPr>
                <w:rFonts w:ascii="Calibri" w:hAnsi="Calibri" w:cs="Arial"/>
                <w:bCs/>
                <w:sz w:val="20"/>
                <w:szCs w:val="20"/>
              </w:rPr>
              <w:t>Fatturato servizi cloud IaaS e PaaS (cloud pubblico) per il mercato pubblico</w:t>
            </w:r>
          </w:p>
        </w:tc>
        <w:tc>
          <w:tcPr>
            <w:tcW w:w="1168" w:type="pct"/>
            <w:tcBorders>
              <w:top w:val="single" w:sz="8" w:space="0" w:color="auto"/>
              <w:left w:val="single" w:sz="8" w:space="0" w:color="auto"/>
              <w:bottom w:val="single" w:sz="8" w:space="0" w:color="auto"/>
              <w:right w:val="single" w:sz="8" w:space="0" w:color="auto"/>
            </w:tcBorders>
            <w:vAlign w:val="bottom"/>
          </w:tcPr>
          <w:p w14:paraId="70798A87" w14:textId="77777777" w:rsidR="00F46CD7" w:rsidRPr="00635E0F" w:rsidRDefault="00F46CD7" w:rsidP="00F46CD7">
            <w:pPr>
              <w:rPr>
                <w:rFonts w:ascii="Calibri" w:hAnsi="Calibri" w:cs="Arial"/>
                <w:b/>
                <w:bCs/>
                <w:sz w:val="20"/>
                <w:szCs w:val="20"/>
              </w:rPr>
            </w:pPr>
            <w:r w:rsidRPr="00635E0F">
              <w:rPr>
                <w:rFonts w:ascii="Calibri" w:hAnsi="Calibri" w:cs="Arial"/>
                <w:b/>
                <w:bCs/>
                <w:sz w:val="20"/>
                <w:szCs w:val="20"/>
              </w:rPr>
              <w:t>____€</w:t>
            </w:r>
          </w:p>
        </w:tc>
        <w:tc>
          <w:tcPr>
            <w:tcW w:w="1169" w:type="pct"/>
            <w:tcBorders>
              <w:top w:val="single" w:sz="8" w:space="0" w:color="auto"/>
              <w:left w:val="single" w:sz="8" w:space="0" w:color="auto"/>
              <w:bottom w:val="single" w:sz="8" w:space="0" w:color="auto"/>
              <w:right w:val="single" w:sz="8" w:space="0" w:color="auto"/>
            </w:tcBorders>
            <w:vAlign w:val="bottom"/>
          </w:tcPr>
          <w:p w14:paraId="01C45DD9" w14:textId="77777777"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c>
          <w:tcPr>
            <w:tcW w:w="1161" w:type="pct"/>
            <w:tcBorders>
              <w:top w:val="single" w:sz="8" w:space="0" w:color="auto"/>
              <w:left w:val="single" w:sz="8" w:space="0" w:color="auto"/>
              <w:bottom w:val="single" w:sz="8" w:space="0" w:color="auto"/>
              <w:right w:val="single" w:sz="8" w:space="0" w:color="auto"/>
            </w:tcBorders>
            <w:vAlign w:val="bottom"/>
          </w:tcPr>
          <w:p w14:paraId="65510A99" w14:textId="77777777" w:rsidR="00F46CD7" w:rsidRPr="00635E0F" w:rsidRDefault="00F46CD7" w:rsidP="00F46CD7">
            <w:pPr>
              <w:jc w:val="both"/>
              <w:rPr>
                <w:rFonts w:ascii="Calibri" w:hAnsi="Calibri" w:cs="Arial"/>
                <w:b/>
                <w:bCs/>
                <w:sz w:val="20"/>
                <w:szCs w:val="20"/>
              </w:rPr>
            </w:pPr>
            <w:r w:rsidRPr="00635E0F">
              <w:rPr>
                <w:rFonts w:ascii="Calibri" w:hAnsi="Calibri" w:cs="Arial"/>
                <w:b/>
                <w:bCs/>
                <w:sz w:val="20"/>
                <w:szCs w:val="20"/>
              </w:rPr>
              <w:t>____€</w:t>
            </w:r>
          </w:p>
        </w:tc>
      </w:tr>
    </w:tbl>
    <w:p w14:paraId="69E3235F" w14:textId="77777777" w:rsidR="00DC69C7" w:rsidRDefault="00DC69C7">
      <w:pPr>
        <w:spacing w:line="360" w:lineRule="auto"/>
        <w:jc w:val="both"/>
        <w:rPr>
          <w:rFonts w:ascii="Arial" w:hAnsi="Arial" w:cs="Arial"/>
          <w:sz w:val="20"/>
          <w:szCs w:val="20"/>
        </w:rPr>
      </w:pPr>
    </w:p>
    <w:p w14:paraId="13F90133" w14:textId="4DBC7053" w:rsidR="00154832" w:rsidRPr="00154832" w:rsidRDefault="00A75BB7" w:rsidP="00154832">
      <w:pPr>
        <w:numPr>
          <w:ilvl w:val="0"/>
          <w:numId w:val="5"/>
        </w:numPr>
        <w:spacing w:after="120" w:line="276" w:lineRule="auto"/>
        <w:ind w:left="357" w:hanging="357"/>
        <w:jc w:val="both"/>
        <w:rPr>
          <w:rFonts w:ascii="Arial" w:hAnsi="Arial" w:cs="Arial"/>
          <w:sz w:val="20"/>
          <w:szCs w:val="20"/>
        </w:rPr>
      </w:pPr>
      <w:r w:rsidRPr="007C15BC">
        <w:rPr>
          <w:rFonts w:ascii="Arial" w:hAnsi="Arial" w:cs="Arial"/>
          <w:sz w:val="20"/>
          <w:szCs w:val="20"/>
        </w:rPr>
        <w:t>Elencare le certificazioni e/o i marchi in possesso della Vostra Azienda, in particolare quelli previsti nell'Allegato II.13 del D.Lgs. 36/2023 che, ai sensi dell'art. 106 comma 8, consentono la riduzione della garanzia provvisoria e definitiva (fino al 20% cumulabile, se previsto nei documenti di gara iniziali).</w:t>
      </w:r>
      <w:r>
        <w:rPr>
          <w:rFonts w:ascii="Arial" w:hAnsi="Arial" w:cs="Arial"/>
          <w:sz w:val="20"/>
          <w:szCs w:val="20"/>
        </w:rPr>
        <w:t xml:space="preserve"> </w:t>
      </w:r>
      <w:r w:rsidRPr="00DB6D13">
        <w:rPr>
          <w:rFonts w:ascii="Arial" w:hAnsi="Arial" w:cs="Arial"/>
          <w:sz w:val="20"/>
          <w:szCs w:val="20"/>
        </w:rPr>
        <w:t>Indicare se la Vostra Azienda è in possesso della certificazione UNI/</w:t>
      </w:r>
      <w:proofErr w:type="spellStart"/>
      <w:r w:rsidRPr="00DB6D13">
        <w:rPr>
          <w:rFonts w:ascii="Arial" w:hAnsi="Arial" w:cs="Arial"/>
          <w:sz w:val="20"/>
          <w:szCs w:val="20"/>
        </w:rPr>
        <w:t>PdR</w:t>
      </w:r>
      <w:proofErr w:type="spellEnd"/>
      <w:r w:rsidRPr="00DB6D13">
        <w:rPr>
          <w:rFonts w:ascii="Arial" w:hAnsi="Arial" w:cs="Arial"/>
          <w:sz w:val="20"/>
          <w:szCs w:val="20"/>
        </w:rPr>
        <w:t xml:space="preserve"> 125:2022 in tema di parità di genere</w:t>
      </w:r>
      <w:r>
        <w:rPr>
          <w:rFonts w:ascii="Arial" w:hAnsi="Arial" w:cs="Arial"/>
          <w:sz w:val="20"/>
          <w:szCs w:val="20"/>
        </w:rPr>
        <w:t>.</w:t>
      </w:r>
      <w:r w:rsidR="002F6A01">
        <w:rPr>
          <w:rFonts w:ascii="Arial" w:hAnsi="Arial" w:cs="Arial"/>
          <w:sz w:val="20"/>
          <w:szCs w:val="20"/>
        </w:rPr>
        <w:t xml:space="preserve"> Indicare a</w:t>
      </w:r>
      <w:r w:rsidR="002F6A01" w:rsidRPr="002F6A01">
        <w:rPr>
          <w:rFonts w:ascii="Arial" w:hAnsi="Arial" w:cs="Arial"/>
          <w:sz w:val="20"/>
          <w:szCs w:val="20"/>
        </w:rPr>
        <w:t>ltre certificazioni - oltre a quelle previste dal Codice - attualmente possedute</w:t>
      </w:r>
      <w:r w:rsidR="002F6A01">
        <w:rPr>
          <w:rFonts w:ascii="Arial" w:hAnsi="Arial" w:cs="Arial"/>
          <w:sz w:val="20"/>
          <w:szCs w:val="20"/>
        </w:rPr>
        <w:t>.</w:t>
      </w:r>
    </w:p>
    <w:tbl>
      <w:tblPr>
        <w:tblStyle w:val="Grigliatabella"/>
        <w:tblW w:w="5000" w:type="pct"/>
        <w:tblLook w:val="04A0" w:firstRow="1" w:lastRow="0" w:firstColumn="1" w:lastColumn="0" w:noHBand="0" w:noVBand="1"/>
      </w:tblPr>
      <w:tblGrid>
        <w:gridCol w:w="1411"/>
        <w:gridCol w:w="1413"/>
        <w:gridCol w:w="1413"/>
        <w:gridCol w:w="1411"/>
        <w:gridCol w:w="1437"/>
        <w:gridCol w:w="1409"/>
      </w:tblGrid>
      <w:tr w:rsidR="00154832" w14:paraId="581B196C" w14:textId="77777777">
        <w:trPr>
          <w:cantSplit/>
          <w:tblHeader/>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AFBEBE"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56839"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C2D73"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9846FB"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E7D97B"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Certificazione</w:t>
            </w:r>
          </w:p>
        </w:tc>
        <w:tc>
          <w:tcPr>
            <w:tcW w:w="8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F3CC4" w14:textId="77777777" w:rsidR="00154832" w:rsidRDefault="00154832">
            <w:pPr>
              <w:spacing w:before="40" w:after="40"/>
              <w:jc w:val="both"/>
              <w:rPr>
                <w:rFonts w:ascii="Arial" w:hAnsi="Arial" w:cs="Arial"/>
                <w:b/>
                <w:bCs/>
                <w:color w:val="4A442A" w:themeColor="background2" w:themeShade="40"/>
                <w:sz w:val="18"/>
                <w:szCs w:val="18"/>
              </w:rPr>
            </w:pPr>
            <w:r>
              <w:rPr>
                <w:rFonts w:ascii="Arial" w:hAnsi="Arial" w:cs="Arial"/>
                <w:b/>
                <w:bCs/>
                <w:color w:val="4A442A" w:themeColor="background2" w:themeShade="40"/>
                <w:sz w:val="18"/>
                <w:szCs w:val="18"/>
              </w:rPr>
              <w:t>Possesso</w:t>
            </w:r>
          </w:p>
        </w:tc>
      </w:tr>
      <w:tr w:rsidR="00154832" w14:paraId="6EF277B2"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22AB259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SA 8000</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CD03A5"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6118DD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14064-1</w:t>
            </w:r>
          </w:p>
        </w:tc>
        <w:tc>
          <w:tcPr>
            <w:tcW w:w="833" w:type="pct"/>
            <w:tcBorders>
              <w:top w:val="single" w:sz="4" w:space="0" w:color="auto"/>
              <w:left w:val="single" w:sz="4" w:space="0" w:color="auto"/>
              <w:bottom w:val="single" w:sz="4" w:space="0" w:color="auto"/>
              <w:right w:val="single" w:sz="4" w:space="0" w:color="auto"/>
            </w:tcBorders>
            <w:vAlign w:val="center"/>
            <w:hideMark/>
          </w:tcPr>
          <w:p w14:paraId="2A7BFE40"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71D5A21B"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 55001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2BB8E33D"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64EF9D73"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6E6CE0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CEI EN ISO 50001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3F7A4E17"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2128BA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ISO/TS 14067</w:t>
            </w:r>
          </w:p>
        </w:tc>
        <w:tc>
          <w:tcPr>
            <w:tcW w:w="833" w:type="pct"/>
            <w:tcBorders>
              <w:top w:val="single" w:sz="4" w:space="0" w:color="auto"/>
              <w:left w:val="single" w:sz="4" w:space="0" w:color="auto"/>
              <w:bottom w:val="single" w:sz="4" w:space="0" w:color="auto"/>
              <w:right w:val="single" w:sz="4" w:space="0" w:color="auto"/>
            </w:tcBorders>
            <w:vAlign w:val="center"/>
            <w:hideMark/>
          </w:tcPr>
          <w:p w14:paraId="2C83F0C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CB84F0A"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CEI ISO/IEC20000-1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25BD298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1652FE15"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57782A7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ISO/IEC 27001:2013, UNI CEI EN ISO/IEC 27001:2017, ISO/IEC 27001:2022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80190A3"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F1697A8"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ISO/IEC 27035-1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0C4C4BA"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7BBCBFD"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ISO/IEC 27018</w:t>
            </w:r>
          </w:p>
        </w:tc>
        <w:tc>
          <w:tcPr>
            <w:tcW w:w="832" w:type="pct"/>
            <w:tcBorders>
              <w:top w:val="single" w:sz="4" w:space="0" w:color="auto"/>
              <w:left w:val="single" w:sz="4" w:space="0" w:color="auto"/>
              <w:bottom w:val="single" w:sz="4" w:space="0" w:color="auto"/>
              <w:right w:val="single" w:sz="4" w:space="0" w:color="auto"/>
            </w:tcBorders>
            <w:vAlign w:val="center"/>
            <w:hideMark/>
          </w:tcPr>
          <w:p w14:paraId="2A8DA07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142C5CEA"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8EA2C39"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14001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AF29DA"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CE54AF0"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ISO/IEC 27701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378C29D"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CECA5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ISO/IEC 27017</w:t>
            </w:r>
          </w:p>
        </w:tc>
        <w:tc>
          <w:tcPr>
            <w:tcW w:w="832" w:type="pct"/>
            <w:tcBorders>
              <w:top w:val="single" w:sz="4" w:space="0" w:color="auto"/>
              <w:left w:val="single" w:sz="4" w:space="0" w:color="auto"/>
              <w:bottom w:val="single" w:sz="4" w:space="0" w:color="auto"/>
              <w:right w:val="single" w:sz="4" w:space="0" w:color="auto"/>
            </w:tcBorders>
            <w:vAlign w:val="center"/>
            <w:hideMark/>
          </w:tcPr>
          <w:p w14:paraId="0A3451A2"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11F4AEFD"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4F5452B"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9001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506B330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B91540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37301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5285F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5EAF9C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CEI EN ISO 13485:2016</w:t>
            </w:r>
          </w:p>
        </w:tc>
        <w:tc>
          <w:tcPr>
            <w:tcW w:w="832" w:type="pct"/>
            <w:tcBorders>
              <w:top w:val="single" w:sz="4" w:space="0" w:color="auto"/>
              <w:left w:val="single" w:sz="4" w:space="0" w:color="auto"/>
              <w:bottom w:val="single" w:sz="4" w:space="0" w:color="auto"/>
              <w:right w:val="single" w:sz="4" w:space="0" w:color="auto"/>
            </w:tcBorders>
            <w:vAlign w:val="center"/>
            <w:hideMark/>
          </w:tcPr>
          <w:p w14:paraId="027D09F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2D45D64B"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72E9DA5B"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45001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106AB99E"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695F8CE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D.M. 2020/188</w:t>
            </w:r>
          </w:p>
        </w:tc>
        <w:tc>
          <w:tcPr>
            <w:tcW w:w="833" w:type="pct"/>
            <w:tcBorders>
              <w:top w:val="single" w:sz="4" w:space="0" w:color="auto"/>
              <w:left w:val="single" w:sz="4" w:space="0" w:color="auto"/>
              <w:bottom w:val="single" w:sz="4" w:space="0" w:color="auto"/>
              <w:right w:val="single" w:sz="4" w:space="0" w:color="auto"/>
            </w:tcBorders>
            <w:vAlign w:val="center"/>
            <w:hideMark/>
          </w:tcPr>
          <w:p w14:paraId="11AC9392"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4A5F6D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9100</w:t>
            </w:r>
          </w:p>
        </w:tc>
        <w:tc>
          <w:tcPr>
            <w:tcW w:w="832" w:type="pct"/>
            <w:tcBorders>
              <w:top w:val="single" w:sz="4" w:space="0" w:color="auto"/>
              <w:left w:val="single" w:sz="4" w:space="0" w:color="auto"/>
              <w:bottom w:val="single" w:sz="4" w:space="0" w:color="auto"/>
              <w:right w:val="single" w:sz="4" w:space="0" w:color="auto"/>
            </w:tcBorders>
            <w:vAlign w:val="center"/>
            <w:hideMark/>
          </w:tcPr>
          <w:p w14:paraId="0DFC90A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4D91D606"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B3AD89B"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w:t>
            </w:r>
            <w:proofErr w:type="spellStart"/>
            <w:r>
              <w:rPr>
                <w:rFonts w:ascii="Arial" w:hAnsi="Arial" w:cs="Arial"/>
                <w:color w:val="4A442A" w:themeColor="background2" w:themeShade="40"/>
                <w:sz w:val="18"/>
                <w:szCs w:val="18"/>
              </w:rPr>
              <w:t>PdR</w:t>
            </w:r>
            <w:proofErr w:type="spellEnd"/>
            <w:r>
              <w:rPr>
                <w:rFonts w:ascii="Arial" w:hAnsi="Arial" w:cs="Arial"/>
                <w:color w:val="4A442A" w:themeColor="background2" w:themeShade="40"/>
                <w:sz w:val="18"/>
                <w:szCs w:val="18"/>
              </w:rPr>
              <w:t xml:space="preserve"> 125</w:t>
            </w:r>
          </w:p>
        </w:tc>
        <w:tc>
          <w:tcPr>
            <w:tcW w:w="834" w:type="pct"/>
            <w:tcBorders>
              <w:top w:val="single" w:sz="4" w:space="0" w:color="auto"/>
              <w:left w:val="single" w:sz="4" w:space="0" w:color="auto"/>
              <w:bottom w:val="single" w:sz="4" w:space="0" w:color="auto"/>
              <w:right w:val="single" w:sz="4" w:space="0" w:color="auto"/>
            </w:tcBorders>
            <w:vAlign w:val="center"/>
            <w:hideMark/>
          </w:tcPr>
          <w:p w14:paraId="4B94989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EAE8A1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ISO 28000</w:t>
            </w:r>
          </w:p>
        </w:tc>
        <w:tc>
          <w:tcPr>
            <w:tcW w:w="833" w:type="pct"/>
            <w:tcBorders>
              <w:top w:val="single" w:sz="4" w:space="0" w:color="auto"/>
              <w:left w:val="single" w:sz="4" w:space="0" w:color="auto"/>
              <w:bottom w:val="single" w:sz="4" w:space="0" w:color="auto"/>
              <w:right w:val="single" w:sz="4" w:space="0" w:color="auto"/>
            </w:tcBorders>
            <w:vAlign w:val="center"/>
            <w:hideMark/>
          </w:tcPr>
          <w:p w14:paraId="28F42E6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AA613E5"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9110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055FB2E"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101DEA7D"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ECC7480"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Ecolabel</w:t>
            </w:r>
          </w:p>
        </w:tc>
        <w:tc>
          <w:tcPr>
            <w:tcW w:w="834" w:type="pct"/>
            <w:tcBorders>
              <w:top w:val="single" w:sz="4" w:space="0" w:color="auto"/>
              <w:left w:val="single" w:sz="4" w:space="0" w:color="auto"/>
              <w:bottom w:val="single" w:sz="4" w:space="0" w:color="auto"/>
              <w:right w:val="single" w:sz="4" w:space="0" w:color="auto"/>
            </w:tcBorders>
            <w:vAlign w:val="center"/>
            <w:hideMark/>
          </w:tcPr>
          <w:p w14:paraId="349E47EA"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739A7C3"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11871</w:t>
            </w:r>
          </w:p>
        </w:tc>
        <w:tc>
          <w:tcPr>
            <w:tcW w:w="833" w:type="pct"/>
            <w:tcBorders>
              <w:top w:val="single" w:sz="4" w:space="0" w:color="auto"/>
              <w:left w:val="single" w:sz="4" w:space="0" w:color="auto"/>
              <w:bottom w:val="single" w:sz="4" w:space="0" w:color="auto"/>
              <w:right w:val="single" w:sz="4" w:space="0" w:color="auto"/>
            </w:tcBorders>
            <w:vAlign w:val="center"/>
            <w:hideMark/>
          </w:tcPr>
          <w:p w14:paraId="39E5AFD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B96C5C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9120</w:t>
            </w:r>
          </w:p>
        </w:tc>
        <w:tc>
          <w:tcPr>
            <w:tcW w:w="832" w:type="pct"/>
            <w:tcBorders>
              <w:top w:val="single" w:sz="4" w:space="0" w:color="auto"/>
              <w:left w:val="single" w:sz="4" w:space="0" w:color="auto"/>
              <w:bottom w:val="single" w:sz="4" w:space="0" w:color="auto"/>
              <w:right w:val="single" w:sz="4" w:space="0" w:color="auto"/>
            </w:tcBorders>
            <w:vAlign w:val="center"/>
            <w:hideMark/>
          </w:tcPr>
          <w:p w14:paraId="222F6AB8"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5C24AECF"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66B9887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EMAS</w:t>
            </w:r>
          </w:p>
        </w:tc>
        <w:tc>
          <w:tcPr>
            <w:tcW w:w="834" w:type="pct"/>
            <w:tcBorders>
              <w:top w:val="single" w:sz="4" w:space="0" w:color="auto"/>
              <w:left w:val="single" w:sz="4" w:space="0" w:color="auto"/>
              <w:bottom w:val="single" w:sz="4" w:space="0" w:color="auto"/>
              <w:right w:val="single" w:sz="4" w:space="0" w:color="auto"/>
            </w:tcBorders>
            <w:vAlign w:val="center"/>
            <w:hideMark/>
          </w:tcPr>
          <w:p w14:paraId="76B5FD65"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C711AA"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w:t>
            </w:r>
            <w:proofErr w:type="spellStart"/>
            <w:r>
              <w:rPr>
                <w:rFonts w:ascii="Arial" w:hAnsi="Arial" w:cs="Arial"/>
                <w:color w:val="4A442A" w:themeColor="background2" w:themeShade="40"/>
                <w:sz w:val="18"/>
                <w:szCs w:val="18"/>
              </w:rPr>
              <w:t>PdR</w:t>
            </w:r>
            <w:proofErr w:type="spellEnd"/>
            <w:r>
              <w:rPr>
                <w:rFonts w:ascii="Arial" w:hAnsi="Arial" w:cs="Arial"/>
                <w:color w:val="4A442A" w:themeColor="background2" w:themeShade="40"/>
                <w:sz w:val="18"/>
                <w:szCs w:val="18"/>
              </w:rPr>
              <w:t xml:space="preserve"> 74</w:t>
            </w:r>
          </w:p>
        </w:tc>
        <w:tc>
          <w:tcPr>
            <w:tcW w:w="833" w:type="pct"/>
            <w:tcBorders>
              <w:top w:val="single" w:sz="4" w:space="0" w:color="auto"/>
              <w:left w:val="single" w:sz="4" w:space="0" w:color="auto"/>
              <w:bottom w:val="single" w:sz="4" w:space="0" w:color="auto"/>
              <w:right w:val="single" w:sz="4" w:space="0" w:color="auto"/>
            </w:tcBorders>
            <w:vAlign w:val="center"/>
            <w:hideMark/>
          </w:tcPr>
          <w:p w14:paraId="75FD77E7"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7EDCE42"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22000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90E7ED7"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09FBBB7A"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06531797"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CEI 11352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CBCADE8"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D688402"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21001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D9D1BB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2F3C1C69"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22301</w:t>
            </w:r>
          </w:p>
        </w:tc>
        <w:tc>
          <w:tcPr>
            <w:tcW w:w="832" w:type="pct"/>
            <w:tcBorders>
              <w:top w:val="single" w:sz="4" w:space="0" w:color="auto"/>
              <w:left w:val="single" w:sz="4" w:space="0" w:color="auto"/>
              <w:bottom w:val="single" w:sz="4" w:space="0" w:color="auto"/>
              <w:right w:val="single" w:sz="4" w:space="0" w:color="auto"/>
            </w:tcBorders>
            <w:vAlign w:val="center"/>
            <w:hideMark/>
          </w:tcPr>
          <w:p w14:paraId="301AAA15"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5B650A66"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1953F49D"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39001</w:t>
            </w:r>
          </w:p>
        </w:tc>
        <w:tc>
          <w:tcPr>
            <w:tcW w:w="834" w:type="pct"/>
            <w:tcBorders>
              <w:top w:val="single" w:sz="4" w:space="0" w:color="auto"/>
              <w:left w:val="single" w:sz="4" w:space="0" w:color="auto"/>
              <w:bottom w:val="single" w:sz="4" w:space="0" w:color="auto"/>
              <w:right w:val="single" w:sz="4" w:space="0" w:color="auto"/>
            </w:tcBorders>
            <w:vAlign w:val="center"/>
            <w:hideMark/>
          </w:tcPr>
          <w:p w14:paraId="44DBF4D7"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454CB2B9"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Contenuto di riciclato</w:t>
            </w:r>
          </w:p>
        </w:tc>
        <w:tc>
          <w:tcPr>
            <w:tcW w:w="833" w:type="pct"/>
            <w:tcBorders>
              <w:top w:val="single" w:sz="4" w:space="0" w:color="auto"/>
              <w:left w:val="single" w:sz="4" w:space="0" w:color="auto"/>
              <w:bottom w:val="single" w:sz="4" w:space="0" w:color="auto"/>
              <w:right w:val="single" w:sz="4" w:space="0" w:color="auto"/>
            </w:tcBorders>
            <w:vAlign w:val="center"/>
            <w:hideMark/>
          </w:tcPr>
          <w:p w14:paraId="2A713C2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1D4895"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20121</w:t>
            </w:r>
          </w:p>
        </w:tc>
        <w:tc>
          <w:tcPr>
            <w:tcW w:w="832" w:type="pct"/>
            <w:tcBorders>
              <w:top w:val="single" w:sz="4" w:space="0" w:color="auto"/>
              <w:left w:val="single" w:sz="4" w:space="0" w:color="auto"/>
              <w:bottom w:val="single" w:sz="4" w:space="0" w:color="auto"/>
              <w:right w:val="single" w:sz="4" w:space="0" w:color="auto"/>
            </w:tcBorders>
            <w:vAlign w:val="center"/>
            <w:hideMark/>
          </w:tcPr>
          <w:p w14:paraId="5F76609B"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r>
      <w:tr w:rsidR="00154832" w14:paraId="420BDCE3"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4E4CE111"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w:t>
            </w:r>
            <w:proofErr w:type="spellStart"/>
            <w:r>
              <w:rPr>
                <w:rFonts w:ascii="Arial" w:hAnsi="Arial" w:cs="Arial"/>
                <w:color w:val="4A442A" w:themeColor="background2" w:themeShade="40"/>
                <w:sz w:val="18"/>
                <w:szCs w:val="18"/>
              </w:rPr>
              <w:t>PdR</w:t>
            </w:r>
            <w:proofErr w:type="spellEnd"/>
            <w:r>
              <w:rPr>
                <w:rFonts w:ascii="Arial" w:hAnsi="Arial" w:cs="Arial"/>
                <w:color w:val="4A442A" w:themeColor="background2" w:themeShade="40"/>
                <w:sz w:val="18"/>
                <w:szCs w:val="18"/>
              </w:rPr>
              <w:t xml:space="preserve"> 43-2</w:t>
            </w:r>
          </w:p>
        </w:tc>
        <w:tc>
          <w:tcPr>
            <w:tcW w:w="834" w:type="pct"/>
            <w:tcBorders>
              <w:top w:val="single" w:sz="4" w:space="0" w:color="auto"/>
              <w:left w:val="single" w:sz="4" w:space="0" w:color="auto"/>
              <w:bottom w:val="single" w:sz="4" w:space="0" w:color="auto"/>
              <w:right w:val="single" w:sz="4" w:space="0" w:color="auto"/>
            </w:tcBorders>
            <w:vAlign w:val="center"/>
            <w:hideMark/>
          </w:tcPr>
          <w:p w14:paraId="7663263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54BEBC90"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w:t>
            </w:r>
            <w:proofErr w:type="spellStart"/>
            <w:r>
              <w:rPr>
                <w:rFonts w:ascii="Arial" w:hAnsi="Arial" w:cs="Arial"/>
                <w:color w:val="4A442A" w:themeColor="background2" w:themeShade="40"/>
                <w:sz w:val="18"/>
                <w:szCs w:val="18"/>
              </w:rPr>
              <w:t>PdR</w:t>
            </w:r>
            <w:proofErr w:type="spellEnd"/>
            <w:r>
              <w:rPr>
                <w:rFonts w:ascii="Arial" w:hAnsi="Arial" w:cs="Arial"/>
                <w:color w:val="4A442A" w:themeColor="background2" w:themeShade="40"/>
                <w:sz w:val="18"/>
                <w:szCs w:val="18"/>
              </w:rPr>
              <w:t xml:space="preserve"> 88</w:t>
            </w:r>
          </w:p>
        </w:tc>
        <w:tc>
          <w:tcPr>
            <w:tcW w:w="833" w:type="pct"/>
            <w:tcBorders>
              <w:top w:val="single" w:sz="4" w:space="0" w:color="auto"/>
              <w:left w:val="single" w:sz="4" w:space="0" w:color="auto"/>
              <w:bottom w:val="single" w:sz="4" w:space="0" w:color="auto"/>
              <w:right w:val="single" w:sz="4" w:space="0" w:color="auto"/>
            </w:tcBorders>
            <w:vAlign w:val="center"/>
            <w:hideMark/>
          </w:tcPr>
          <w:p w14:paraId="3454C86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tcPr>
          <w:p w14:paraId="33986345" w14:textId="77777777" w:rsidR="00154832" w:rsidRDefault="00154832">
            <w:pPr>
              <w:spacing w:before="40" w:after="40"/>
              <w:jc w:val="both"/>
              <w:rPr>
                <w:rFonts w:ascii="Arial" w:hAnsi="Arial" w:cs="Arial"/>
                <w:color w:val="4A442A" w:themeColor="background2" w:themeShade="40"/>
                <w:sz w:val="18"/>
                <w:szCs w:val="18"/>
              </w:rPr>
            </w:pPr>
          </w:p>
        </w:tc>
        <w:tc>
          <w:tcPr>
            <w:tcW w:w="832" w:type="pct"/>
            <w:tcBorders>
              <w:top w:val="single" w:sz="4" w:space="0" w:color="auto"/>
              <w:left w:val="single" w:sz="4" w:space="0" w:color="auto"/>
              <w:bottom w:val="single" w:sz="4" w:space="0" w:color="auto"/>
              <w:right w:val="single" w:sz="4" w:space="0" w:color="auto"/>
            </w:tcBorders>
            <w:vAlign w:val="center"/>
          </w:tcPr>
          <w:p w14:paraId="782517B8" w14:textId="77777777" w:rsidR="00154832" w:rsidRDefault="00154832">
            <w:pPr>
              <w:spacing w:before="40" w:after="40"/>
              <w:jc w:val="both"/>
              <w:rPr>
                <w:rFonts w:ascii="Arial" w:hAnsi="Arial" w:cs="Arial"/>
                <w:color w:val="4A442A" w:themeColor="background2" w:themeShade="40"/>
                <w:sz w:val="18"/>
                <w:szCs w:val="18"/>
              </w:rPr>
            </w:pPr>
          </w:p>
        </w:tc>
      </w:tr>
      <w:tr w:rsidR="00154832" w14:paraId="3684394F" w14:textId="77777777">
        <w:tc>
          <w:tcPr>
            <w:tcW w:w="833" w:type="pct"/>
            <w:tcBorders>
              <w:top w:val="single" w:sz="4" w:space="0" w:color="auto"/>
              <w:left w:val="single" w:sz="4" w:space="0" w:color="auto"/>
              <w:bottom w:val="single" w:sz="4" w:space="0" w:color="auto"/>
              <w:right w:val="single" w:sz="4" w:space="0" w:color="auto"/>
            </w:tcBorders>
            <w:vAlign w:val="center"/>
            <w:hideMark/>
          </w:tcPr>
          <w:p w14:paraId="5C25D1CC"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EN ISO 18295-1 e UNI EN ISO 18295-2</w:t>
            </w:r>
          </w:p>
        </w:tc>
        <w:tc>
          <w:tcPr>
            <w:tcW w:w="834" w:type="pct"/>
            <w:tcBorders>
              <w:top w:val="single" w:sz="4" w:space="0" w:color="auto"/>
              <w:left w:val="single" w:sz="4" w:space="0" w:color="auto"/>
              <w:bottom w:val="single" w:sz="4" w:space="0" w:color="auto"/>
              <w:right w:val="single" w:sz="4" w:space="0" w:color="auto"/>
            </w:tcBorders>
            <w:vAlign w:val="center"/>
            <w:hideMark/>
          </w:tcPr>
          <w:p w14:paraId="31EE5714"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hideMark/>
          </w:tcPr>
          <w:p w14:paraId="1F8F572F"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t>UNI ISO 37001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9107366" w14:textId="77777777" w:rsidR="00154832" w:rsidRDefault="00154832">
            <w:pPr>
              <w:spacing w:before="40" w:after="40"/>
              <w:jc w:val="both"/>
              <w:rPr>
                <w:rFonts w:ascii="Arial" w:hAnsi="Arial" w:cs="Arial"/>
                <w:color w:val="4A442A" w:themeColor="background2" w:themeShade="40"/>
                <w:sz w:val="18"/>
                <w:szCs w:val="18"/>
              </w:rPr>
            </w:pP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 xml:space="preserve">Si </w:t>
            </w:r>
            <w:r>
              <w:rPr>
                <w:rFonts w:ascii="Arial" w:hAnsi="Arial" w:cs="Arial"/>
                <w:color w:val="4A442A" w:themeColor="background2" w:themeShade="40"/>
                <w:sz w:val="18"/>
                <w:szCs w:val="18"/>
              </w:rPr>
              <w:sym w:font="Arial" w:char="F020"/>
            </w:r>
            <w:r>
              <w:rPr>
                <w:rFonts w:ascii="Arial" w:hAnsi="Arial" w:cs="Arial"/>
                <w:color w:val="4A442A" w:themeColor="background2" w:themeShade="40"/>
                <w:sz w:val="18"/>
                <w:szCs w:val="18"/>
              </w:rPr>
              <w:t>No</w:t>
            </w:r>
          </w:p>
        </w:tc>
        <w:tc>
          <w:tcPr>
            <w:tcW w:w="834" w:type="pct"/>
            <w:tcBorders>
              <w:top w:val="single" w:sz="4" w:space="0" w:color="auto"/>
              <w:left w:val="single" w:sz="4" w:space="0" w:color="auto"/>
              <w:bottom w:val="single" w:sz="4" w:space="0" w:color="auto"/>
              <w:right w:val="single" w:sz="4" w:space="0" w:color="auto"/>
            </w:tcBorders>
            <w:vAlign w:val="center"/>
          </w:tcPr>
          <w:p w14:paraId="6727FB46" w14:textId="77777777" w:rsidR="00154832" w:rsidRDefault="00154832">
            <w:pPr>
              <w:spacing w:before="40" w:after="40"/>
              <w:jc w:val="both"/>
              <w:rPr>
                <w:rFonts w:ascii="Arial" w:hAnsi="Arial" w:cs="Arial"/>
                <w:color w:val="4A442A" w:themeColor="background2" w:themeShade="40"/>
                <w:sz w:val="18"/>
                <w:szCs w:val="18"/>
              </w:rPr>
            </w:pPr>
          </w:p>
        </w:tc>
        <w:tc>
          <w:tcPr>
            <w:tcW w:w="832" w:type="pct"/>
            <w:tcBorders>
              <w:top w:val="single" w:sz="4" w:space="0" w:color="auto"/>
              <w:left w:val="single" w:sz="4" w:space="0" w:color="auto"/>
              <w:bottom w:val="single" w:sz="4" w:space="0" w:color="auto"/>
              <w:right w:val="single" w:sz="4" w:space="0" w:color="auto"/>
            </w:tcBorders>
            <w:vAlign w:val="center"/>
          </w:tcPr>
          <w:p w14:paraId="03DFA9DD" w14:textId="77777777" w:rsidR="00154832" w:rsidRDefault="00154832">
            <w:pPr>
              <w:spacing w:before="40" w:after="40"/>
              <w:jc w:val="both"/>
              <w:rPr>
                <w:rFonts w:ascii="Arial" w:hAnsi="Arial" w:cs="Arial"/>
                <w:color w:val="4A442A" w:themeColor="background2" w:themeShade="40"/>
                <w:sz w:val="18"/>
                <w:szCs w:val="18"/>
              </w:rPr>
            </w:pPr>
          </w:p>
        </w:tc>
      </w:tr>
    </w:tbl>
    <w:p w14:paraId="56388B59" w14:textId="77777777" w:rsidR="00154832" w:rsidRPr="007C15BC" w:rsidRDefault="00154832" w:rsidP="00154832">
      <w:pPr>
        <w:spacing w:after="120"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75BB7" w:rsidRPr="007C15BC" w14:paraId="34D9D673" w14:textId="77777777" w:rsidTr="00933128">
        <w:trPr>
          <w:trHeight w:val="1824"/>
        </w:trPr>
        <w:tc>
          <w:tcPr>
            <w:tcW w:w="84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5CBF602F" w14:textId="3FBB139C" w:rsidR="00A75BB7" w:rsidRPr="00DA062F" w:rsidRDefault="00DA062F" w:rsidP="00933128">
            <w:pPr>
              <w:spacing w:after="120" w:line="276" w:lineRule="auto"/>
              <w:ind w:left="357"/>
              <w:jc w:val="both"/>
              <w:rPr>
                <w:rFonts w:ascii="Arial" w:hAnsi="Arial" w:cs="Arial"/>
                <w:bCs/>
                <w:i/>
                <w:iCs/>
                <w:sz w:val="20"/>
                <w:szCs w:val="20"/>
              </w:rPr>
            </w:pPr>
            <w:r w:rsidRPr="00DA062F">
              <w:rPr>
                <w:rFonts w:ascii="Arial" w:hAnsi="Arial" w:cs="Arial"/>
                <w:bCs/>
                <w:i/>
                <w:iCs/>
                <w:sz w:val="20"/>
                <w:szCs w:val="20"/>
              </w:rPr>
              <w:lastRenderedPageBreak/>
              <w:t>Altre certificazioni - oltre a quelle previste dal Codice - attualmente possedute.</w:t>
            </w:r>
          </w:p>
        </w:tc>
      </w:tr>
    </w:tbl>
    <w:p w14:paraId="2E16A901" w14:textId="77777777" w:rsidR="00A75BB7" w:rsidRPr="00170B9E" w:rsidRDefault="00A75BB7">
      <w:pPr>
        <w:spacing w:line="360" w:lineRule="auto"/>
        <w:jc w:val="both"/>
        <w:rPr>
          <w:rFonts w:ascii="Arial" w:hAnsi="Arial" w:cs="Arial"/>
          <w:sz w:val="20"/>
          <w:szCs w:val="20"/>
        </w:rPr>
      </w:pPr>
    </w:p>
    <w:p w14:paraId="49D0DF09" w14:textId="03B7775E"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4AF49621" w14:textId="1A5A043F" w:rsidR="00DC69C7" w:rsidRPr="00170B9E" w:rsidRDefault="005120F3">
      <w:pPr>
        <w:numPr>
          <w:ilvl w:val="0"/>
          <w:numId w:val="5"/>
        </w:numPr>
        <w:spacing w:after="120" w:line="276" w:lineRule="auto"/>
        <w:ind w:left="357" w:hanging="357"/>
        <w:jc w:val="both"/>
        <w:rPr>
          <w:rFonts w:ascii="Arial" w:hAnsi="Arial" w:cs="Arial"/>
          <w:sz w:val="20"/>
          <w:szCs w:val="20"/>
        </w:rPr>
      </w:pPr>
      <w:r w:rsidRPr="005120F3">
        <w:rPr>
          <w:rFonts w:ascii="Arial" w:hAnsi="Arial" w:cs="Arial"/>
          <w:sz w:val="20"/>
          <w:szCs w:val="20"/>
        </w:rPr>
        <w:t xml:space="preserve">Descrivere le modalità di </w:t>
      </w:r>
      <w:proofErr w:type="spellStart"/>
      <w:r w:rsidRPr="005120F3">
        <w:rPr>
          <w:rFonts w:ascii="Arial" w:hAnsi="Arial" w:cs="Arial"/>
          <w:sz w:val="20"/>
          <w:szCs w:val="20"/>
        </w:rPr>
        <w:t>offering</w:t>
      </w:r>
      <w:proofErr w:type="spellEnd"/>
      <w:r w:rsidRPr="005120F3">
        <w:rPr>
          <w:rFonts w:ascii="Arial" w:hAnsi="Arial" w:cs="Arial"/>
          <w:sz w:val="20"/>
          <w:szCs w:val="20"/>
        </w:rPr>
        <w:t xml:space="preserve"> per i servizi cloud</w:t>
      </w:r>
      <w:r w:rsidR="00410760">
        <w:rPr>
          <w:rFonts w:ascii="Arial" w:hAnsi="Arial" w:cs="Arial"/>
          <w:sz w:val="20"/>
          <w:szCs w:val="20"/>
        </w:rPr>
        <w:t xml:space="preserve"> (IaaS/PaaS)</w:t>
      </w:r>
      <w:r w:rsidRPr="005120F3">
        <w:rPr>
          <w:rFonts w:ascii="Arial" w:hAnsi="Arial" w:cs="Arial"/>
          <w:sz w:val="20"/>
          <w:szCs w:val="20"/>
        </w:rPr>
        <w:t xml:space="preserve"> oggetto della consultazione. </w:t>
      </w:r>
      <w:r w:rsidR="009902B9">
        <w:rPr>
          <w:rFonts w:ascii="Arial" w:hAnsi="Arial" w:cs="Arial"/>
          <w:sz w:val="20"/>
          <w:szCs w:val="20"/>
        </w:rPr>
        <w:t xml:space="preserve">Descrivere le </w:t>
      </w:r>
      <w:r w:rsidRPr="005120F3">
        <w:rPr>
          <w:rFonts w:ascii="Arial" w:hAnsi="Arial" w:cs="Arial"/>
          <w:sz w:val="20"/>
          <w:szCs w:val="20"/>
        </w:rPr>
        <w:t xml:space="preserve">politiche di pricing verso la PA e </w:t>
      </w:r>
      <w:r w:rsidR="00F46CD7">
        <w:rPr>
          <w:rFonts w:ascii="Arial" w:hAnsi="Arial" w:cs="Arial"/>
          <w:sz w:val="20"/>
          <w:szCs w:val="20"/>
        </w:rPr>
        <w:t xml:space="preserve">possibili </w:t>
      </w:r>
      <w:r w:rsidRPr="005120F3">
        <w:rPr>
          <w:rFonts w:ascii="Arial" w:hAnsi="Arial" w:cs="Arial"/>
          <w:sz w:val="20"/>
          <w:szCs w:val="20"/>
        </w:rPr>
        <w:t>driver di dimensionamento</w:t>
      </w:r>
      <w:r w:rsidR="00F46CD7">
        <w:rPr>
          <w:rFonts w:ascii="Arial" w:hAnsi="Arial" w:cs="Arial"/>
          <w:sz w:val="20"/>
          <w:szCs w:val="20"/>
        </w:rPr>
        <w:t xml:space="preserve">/modalità di </w:t>
      </w:r>
      <w:r w:rsidR="00A8192D">
        <w:rPr>
          <w:rFonts w:ascii="Arial" w:hAnsi="Arial" w:cs="Arial"/>
          <w:sz w:val="20"/>
          <w:szCs w:val="20"/>
        </w:rPr>
        <w:t>vendita dei servizi</w:t>
      </w:r>
      <w:r w:rsidR="00F46CD7">
        <w:rPr>
          <w:rFonts w:ascii="Arial" w:hAnsi="Arial" w:cs="Arial"/>
          <w:sz w:val="20"/>
          <w:szCs w:val="20"/>
        </w:rPr>
        <w:t xml:space="preserve"> previste</w:t>
      </w:r>
      <w:r w:rsidRPr="005120F3">
        <w:rPr>
          <w:rFonts w:ascii="Arial" w:hAnsi="Arial" w:cs="Arial"/>
          <w:sz w:val="20"/>
          <w:szCs w:val="20"/>
        </w:rPr>
        <w:t xml:space="preserve"> (</w:t>
      </w:r>
      <w:r w:rsidR="00920295">
        <w:rPr>
          <w:rFonts w:ascii="Arial" w:hAnsi="Arial" w:cs="Arial"/>
          <w:sz w:val="20"/>
          <w:szCs w:val="20"/>
        </w:rPr>
        <w:t xml:space="preserve">es. </w:t>
      </w:r>
      <w:proofErr w:type="spellStart"/>
      <w:r w:rsidRPr="005120F3">
        <w:rPr>
          <w:rFonts w:ascii="Arial" w:hAnsi="Arial" w:cs="Arial"/>
          <w:sz w:val="20"/>
          <w:szCs w:val="20"/>
        </w:rPr>
        <w:t>pay</w:t>
      </w:r>
      <w:proofErr w:type="spellEnd"/>
      <w:r w:rsidRPr="005120F3">
        <w:rPr>
          <w:rFonts w:ascii="Arial" w:hAnsi="Arial" w:cs="Arial"/>
          <w:sz w:val="20"/>
          <w:szCs w:val="20"/>
        </w:rPr>
        <w:t xml:space="preserve">-per-use, </w:t>
      </w:r>
      <w:proofErr w:type="spellStart"/>
      <w:r w:rsidRPr="005120F3">
        <w:rPr>
          <w:rFonts w:ascii="Arial" w:hAnsi="Arial" w:cs="Arial"/>
          <w:sz w:val="20"/>
          <w:szCs w:val="20"/>
        </w:rPr>
        <w:t>committed</w:t>
      </w:r>
      <w:proofErr w:type="spellEnd"/>
      <w:r w:rsidRPr="005120F3">
        <w:rPr>
          <w:rFonts w:ascii="Arial" w:hAnsi="Arial" w:cs="Arial"/>
          <w:sz w:val="20"/>
          <w:szCs w:val="20"/>
        </w:rPr>
        <w:t xml:space="preserve"> use, crediti cloud prepagati, sconti per volumi).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208A8AFF" w:rsidR="00DC69C7" w:rsidRPr="00170B9E" w:rsidRDefault="00DC69C7">
      <w:pPr>
        <w:jc w:val="both"/>
        <w:rPr>
          <w:rFonts w:ascii="Arial" w:hAnsi="Arial" w:cs="Arial"/>
          <w:sz w:val="20"/>
          <w:szCs w:val="20"/>
        </w:rPr>
      </w:pPr>
    </w:p>
    <w:p w14:paraId="676CDDCC" w14:textId="0B6A7D9D" w:rsidR="00762BCB" w:rsidRPr="00484F3A" w:rsidRDefault="00762BCB" w:rsidP="00762BCB">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w:t>
      </w:r>
      <w:r w:rsidRPr="005120F3">
        <w:rPr>
          <w:rFonts w:ascii="Arial" w:hAnsi="Arial" w:cs="Arial"/>
          <w:sz w:val="20"/>
          <w:szCs w:val="20"/>
        </w:rPr>
        <w:t xml:space="preserve">ndicare </w:t>
      </w:r>
      <w:r>
        <w:rPr>
          <w:rFonts w:ascii="Arial" w:hAnsi="Arial" w:cs="Arial"/>
          <w:sz w:val="20"/>
          <w:szCs w:val="20"/>
        </w:rPr>
        <w:t xml:space="preserve">la </w:t>
      </w:r>
      <w:r w:rsidRPr="005120F3">
        <w:rPr>
          <w:rFonts w:ascii="Arial" w:hAnsi="Arial" w:cs="Arial"/>
          <w:sz w:val="20"/>
          <w:szCs w:val="20"/>
        </w:rPr>
        <w:t>disponibilità di</w:t>
      </w:r>
      <w:r>
        <w:rPr>
          <w:rFonts w:ascii="Arial" w:hAnsi="Arial" w:cs="Arial"/>
          <w:sz w:val="20"/>
          <w:szCs w:val="20"/>
        </w:rPr>
        <w:t xml:space="preserve"> un </w:t>
      </w:r>
      <w:r w:rsidRPr="005120F3">
        <w:rPr>
          <w:rFonts w:ascii="Arial" w:hAnsi="Arial" w:cs="Arial"/>
          <w:sz w:val="20"/>
          <w:szCs w:val="20"/>
        </w:rPr>
        <w:t>listino pubblico</w:t>
      </w:r>
      <w:r w:rsidR="00A8192D">
        <w:rPr>
          <w:rFonts w:ascii="Arial" w:hAnsi="Arial" w:cs="Arial"/>
          <w:sz w:val="20"/>
          <w:szCs w:val="20"/>
        </w:rPr>
        <w:t xml:space="preserve"> </w:t>
      </w:r>
      <w:r w:rsidRPr="005120F3">
        <w:rPr>
          <w:rFonts w:ascii="Arial" w:hAnsi="Arial" w:cs="Arial"/>
          <w:sz w:val="20"/>
          <w:szCs w:val="20"/>
        </w:rPr>
        <w:t>/</w:t>
      </w:r>
      <w:r w:rsidR="00A8192D">
        <w:rPr>
          <w:rFonts w:ascii="Arial" w:hAnsi="Arial" w:cs="Arial"/>
          <w:sz w:val="20"/>
          <w:szCs w:val="20"/>
        </w:rPr>
        <w:t xml:space="preserve"> </w:t>
      </w:r>
      <w:r w:rsidRPr="005120F3">
        <w:rPr>
          <w:rFonts w:ascii="Arial" w:hAnsi="Arial" w:cs="Arial"/>
          <w:sz w:val="20"/>
          <w:szCs w:val="20"/>
        </w:rPr>
        <w:t>PA</w:t>
      </w:r>
      <w:r>
        <w:rPr>
          <w:rFonts w:ascii="Arial" w:hAnsi="Arial" w:cs="Arial"/>
          <w:sz w:val="20"/>
          <w:szCs w:val="20"/>
        </w:rPr>
        <w:t xml:space="preserve"> e la sua</w:t>
      </w:r>
      <w:r w:rsidRPr="005120F3">
        <w:rPr>
          <w:rFonts w:ascii="Arial" w:hAnsi="Arial" w:cs="Arial"/>
          <w:sz w:val="20"/>
          <w:szCs w:val="20"/>
        </w:rPr>
        <w:t xml:space="preserve"> frequenza di aggiornamento</w:t>
      </w:r>
      <w:r w:rsidR="00A8192D">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62BCB" w:rsidRPr="00484F3A" w14:paraId="683E3D9A" w14:textId="77777777" w:rsidTr="0074590D">
        <w:trPr>
          <w:trHeight w:val="1824"/>
        </w:trPr>
        <w:tc>
          <w:tcPr>
            <w:tcW w:w="8494" w:type="dxa"/>
            <w:shd w:val="clear" w:color="auto" w:fill="F2F2F2" w:themeFill="background1" w:themeFillShade="F2"/>
          </w:tcPr>
          <w:p w14:paraId="5685DB63" w14:textId="77777777" w:rsidR="00762BCB" w:rsidRPr="00484F3A" w:rsidRDefault="00762BCB" w:rsidP="0074590D">
            <w:pPr>
              <w:rPr>
                <w:rFonts w:ascii="Arial" w:hAnsi="Arial" w:cs="Arial"/>
                <w:bCs/>
                <w:sz w:val="20"/>
                <w:szCs w:val="20"/>
              </w:rPr>
            </w:pPr>
          </w:p>
        </w:tc>
      </w:tr>
    </w:tbl>
    <w:p w14:paraId="29217A14" w14:textId="77777777" w:rsidR="00DC69C7" w:rsidRDefault="00DC69C7">
      <w:pPr>
        <w:jc w:val="both"/>
        <w:rPr>
          <w:rFonts w:ascii="Arial" w:hAnsi="Arial" w:cs="Arial"/>
          <w:sz w:val="20"/>
          <w:szCs w:val="20"/>
        </w:rPr>
      </w:pPr>
    </w:p>
    <w:p w14:paraId="548AAF1D" w14:textId="77777777" w:rsidR="00762BCB" w:rsidRPr="00170B9E" w:rsidRDefault="00762BCB">
      <w:pPr>
        <w:jc w:val="both"/>
        <w:rPr>
          <w:rFonts w:ascii="Arial" w:hAnsi="Arial" w:cs="Arial"/>
          <w:sz w:val="20"/>
          <w:szCs w:val="20"/>
        </w:rPr>
      </w:pPr>
    </w:p>
    <w:p w14:paraId="6A3B5894" w14:textId="40E9478A" w:rsidR="00484F3A" w:rsidRPr="00484F3A" w:rsidRDefault="00B831D4" w:rsidP="00F46CD7">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quali</w:t>
      </w:r>
      <w:r w:rsidR="00F46CD7" w:rsidRPr="00F46CD7">
        <w:rPr>
          <w:rFonts w:ascii="Arial" w:hAnsi="Arial" w:cs="Arial"/>
          <w:sz w:val="20"/>
          <w:szCs w:val="20"/>
        </w:rPr>
        <w:t xml:space="preserve"> sono i servizi connessi (inclusi nel prezzo di acquisto/canone) e quali i servizi aggiuntivi </w:t>
      </w:r>
      <w:r w:rsidR="006E55F2">
        <w:rPr>
          <w:rFonts w:ascii="Arial" w:hAnsi="Arial" w:cs="Arial"/>
          <w:sz w:val="20"/>
          <w:szCs w:val="20"/>
        </w:rPr>
        <w:t xml:space="preserve">che </w:t>
      </w:r>
      <w:r w:rsidR="005C5569">
        <w:rPr>
          <w:rFonts w:ascii="Arial" w:hAnsi="Arial" w:cs="Arial"/>
          <w:sz w:val="20"/>
          <w:szCs w:val="20"/>
        </w:rPr>
        <w:t xml:space="preserve">possono essere </w:t>
      </w:r>
      <w:r w:rsidR="00F46CD7" w:rsidRPr="00F46CD7">
        <w:rPr>
          <w:rFonts w:ascii="Arial" w:hAnsi="Arial" w:cs="Arial"/>
          <w:sz w:val="20"/>
          <w:szCs w:val="20"/>
        </w:rPr>
        <w:t>offerti a corredo</w:t>
      </w:r>
      <w:r w:rsidR="003E67B8" w:rsidRPr="00F46CD7">
        <w:rPr>
          <w:rFonts w:ascii="Arial" w:hAnsi="Arial" w:cs="Arial"/>
          <w:sz w:val="20"/>
          <w:szCs w:val="20"/>
        </w:rPr>
        <w:t xml:space="preserve"> dei servizi cloud</w:t>
      </w:r>
      <w:r w:rsidR="005C5569">
        <w:rPr>
          <w:rFonts w:ascii="Arial" w:hAnsi="Arial" w:cs="Arial"/>
          <w:sz w:val="20"/>
          <w:szCs w:val="20"/>
        </w:rPr>
        <w:t>, specificando se a pacchetto (come og</w:t>
      </w:r>
      <w:r w:rsidR="00A8192D">
        <w:rPr>
          <w:rFonts w:ascii="Arial" w:hAnsi="Arial" w:cs="Arial"/>
          <w:sz w:val="20"/>
          <w:szCs w:val="20"/>
        </w:rPr>
        <w:t>getto a catalogo del CSP) o come servizi aggiuntivi da parte del vendor/rivenditore</w:t>
      </w:r>
      <w:r w:rsidR="00F46CD7" w:rsidRPr="00F46CD7">
        <w:rPr>
          <w:rFonts w:ascii="Arial" w:hAnsi="Arial" w:cs="Arial"/>
          <w:sz w:val="20"/>
          <w:szCs w:val="20"/>
        </w:rPr>
        <w:t xml:space="preserve"> (es. migrazione</w:t>
      </w:r>
      <w:r w:rsidR="00086A76">
        <w:rPr>
          <w:rFonts w:ascii="Arial" w:hAnsi="Arial" w:cs="Arial"/>
          <w:sz w:val="20"/>
          <w:szCs w:val="20"/>
        </w:rPr>
        <w:t xml:space="preserve">, </w:t>
      </w:r>
      <w:r w:rsidR="00F46CD7" w:rsidRPr="00F46CD7">
        <w:rPr>
          <w:rFonts w:ascii="Arial" w:hAnsi="Arial" w:cs="Arial"/>
          <w:sz w:val="20"/>
          <w:szCs w:val="20"/>
        </w:rPr>
        <w:t xml:space="preserve">assessment, </w:t>
      </w:r>
      <w:proofErr w:type="spellStart"/>
      <w:r w:rsidR="00F46CD7" w:rsidRPr="00F46CD7">
        <w:rPr>
          <w:rFonts w:ascii="Arial" w:hAnsi="Arial" w:cs="Arial"/>
          <w:sz w:val="20"/>
          <w:szCs w:val="20"/>
        </w:rPr>
        <w:t>lift&amp;shift</w:t>
      </w:r>
      <w:proofErr w:type="spellEnd"/>
      <w:r w:rsidR="00F46CD7" w:rsidRPr="00F46CD7">
        <w:rPr>
          <w:rFonts w:ascii="Arial" w:hAnsi="Arial" w:cs="Arial"/>
          <w:sz w:val="20"/>
          <w:szCs w:val="20"/>
        </w:rPr>
        <w:t xml:space="preserve">, </w:t>
      </w:r>
      <w:proofErr w:type="spellStart"/>
      <w:r w:rsidR="00F46CD7" w:rsidRPr="00F46CD7">
        <w:rPr>
          <w:rFonts w:ascii="Arial" w:hAnsi="Arial" w:cs="Arial"/>
          <w:sz w:val="20"/>
          <w:szCs w:val="20"/>
        </w:rPr>
        <w:t>refactoring</w:t>
      </w:r>
      <w:proofErr w:type="spellEnd"/>
      <w:r w:rsidR="00F46CD7" w:rsidRPr="00F46CD7">
        <w:rPr>
          <w:rFonts w:ascii="Arial" w:hAnsi="Arial" w:cs="Arial"/>
          <w:sz w:val="20"/>
          <w:szCs w:val="20"/>
        </w:rPr>
        <w:t xml:space="preserve">, supporto specialistico, </w:t>
      </w:r>
      <w:r w:rsidR="00F46CD7">
        <w:rPr>
          <w:rFonts w:ascii="Arial" w:hAnsi="Arial" w:cs="Arial"/>
          <w:sz w:val="20"/>
          <w:szCs w:val="20"/>
        </w:rPr>
        <w:t xml:space="preserve">governance, </w:t>
      </w:r>
      <w:r w:rsidR="00F46CD7" w:rsidRPr="00F46CD7">
        <w:rPr>
          <w:rFonts w:ascii="Arial" w:hAnsi="Arial" w:cs="Arial"/>
          <w:sz w:val="20"/>
          <w:szCs w:val="20"/>
        </w:rPr>
        <w:t xml:space="preserve">formazione, </w:t>
      </w:r>
      <w:proofErr w:type="spellStart"/>
      <w:r w:rsidR="00F46CD7" w:rsidRPr="00F46CD7">
        <w:rPr>
          <w:rFonts w:ascii="Arial" w:hAnsi="Arial" w:cs="Arial"/>
          <w:sz w:val="20"/>
          <w:szCs w:val="20"/>
        </w:rPr>
        <w:t>managed</w:t>
      </w:r>
      <w:proofErr w:type="spellEnd"/>
      <w:r w:rsidR="00F46CD7" w:rsidRPr="00F46CD7">
        <w:rPr>
          <w:rFonts w:ascii="Arial" w:hAnsi="Arial" w:cs="Arial"/>
          <w:sz w:val="20"/>
          <w:szCs w:val="20"/>
        </w:rPr>
        <w:t xml:space="preserve"> services, backup </w:t>
      </w:r>
      <w:proofErr w:type="spellStart"/>
      <w:r w:rsidR="00F46CD7" w:rsidRPr="00F46CD7">
        <w:rPr>
          <w:rFonts w:ascii="Arial" w:hAnsi="Arial" w:cs="Arial"/>
          <w:sz w:val="20"/>
          <w:szCs w:val="20"/>
        </w:rPr>
        <w:t>as</w:t>
      </w:r>
      <w:proofErr w:type="spellEnd"/>
      <w:r w:rsidR="00F46CD7" w:rsidRPr="00F46CD7">
        <w:rPr>
          <w:rFonts w:ascii="Arial" w:hAnsi="Arial" w:cs="Arial"/>
          <w:sz w:val="20"/>
          <w:szCs w:val="20"/>
        </w:rPr>
        <w:t xml:space="preserve"> a service, security operations)?</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0CCD9416" w14:textId="77777777" w:rsidTr="00452FBE">
        <w:trPr>
          <w:trHeight w:val="1824"/>
        </w:trPr>
        <w:tc>
          <w:tcPr>
            <w:tcW w:w="8494" w:type="dxa"/>
            <w:shd w:val="clear" w:color="auto" w:fill="F2F2F2" w:themeFill="background1" w:themeFillShade="F2"/>
          </w:tcPr>
          <w:p w14:paraId="01C20F32" w14:textId="77777777" w:rsidR="00484F3A" w:rsidRPr="00484F3A" w:rsidRDefault="00484F3A" w:rsidP="00484F3A">
            <w:pPr>
              <w:rPr>
                <w:rFonts w:ascii="Arial" w:hAnsi="Arial" w:cs="Arial"/>
                <w:bCs/>
                <w:sz w:val="20"/>
                <w:szCs w:val="20"/>
              </w:rPr>
            </w:pPr>
          </w:p>
        </w:tc>
      </w:tr>
    </w:tbl>
    <w:p w14:paraId="1AC9076A" w14:textId="77777777" w:rsidR="00484F3A" w:rsidRPr="00484F3A" w:rsidRDefault="00484F3A" w:rsidP="00484F3A">
      <w:pPr>
        <w:rPr>
          <w:rFonts w:ascii="Arial" w:hAnsi="Arial" w:cs="Arial"/>
          <w:sz w:val="20"/>
          <w:szCs w:val="20"/>
        </w:rPr>
      </w:pPr>
    </w:p>
    <w:p w14:paraId="01220BAC" w14:textId="7AE2A728" w:rsidR="00920295" w:rsidRPr="001A2CDB" w:rsidRDefault="001A2CDB" w:rsidP="00DB6D13">
      <w:pPr>
        <w:numPr>
          <w:ilvl w:val="0"/>
          <w:numId w:val="5"/>
        </w:numPr>
        <w:spacing w:after="120" w:line="276" w:lineRule="auto"/>
        <w:ind w:left="357" w:hanging="357"/>
        <w:jc w:val="both"/>
        <w:rPr>
          <w:rFonts w:ascii="Arial" w:hAnsi="Arial" w:cs="Arial"/>
          <w:sz w:val="20"/>
          <w:szCs w:val="20"/>
        </w:rPr>
      </w:pPr>
      <w:r w:rsidRPr="001A2CDB">
        <w:rPr>
          <w:rFonts w:ascii="Arial" w:hAnsi="Arial" w:cs="Arial"/>
          <w:sz w:val="20"/>
          <w:szCs w:val="20"/>
        </w:rPr>
        <w:t xml:space="preserve">Descrivere le politiche di </w:t>
      </w:r>
      <w:proofErr w:type="spellStart"/>
      <w:r w:rsidRPr="001A2CDB">
        <w:rPr>
          <w:rFonts w:ascii="Arial" w:hAnsi="Arial" w:cs="Arial"/>
          <w:sz w:val="20"/>
          <w:szCs w:val="20"/>
        </w:rPr>
        <w:t>grace</w:t>
      </w:r>
      <w:proofErr w:type="spellEnd"/>
      <w:r w:rsidRPr="001A2CDB">
        <w:rPr>
          <w:rFonts w:ascii="Arial" w:hAnsi="Arial" w:cs="Arial"/>
          <w:sz w:val="20"/>
          <w:szCs w:val="20"/>
        </w:rPr>
        <w:t xml:space="preserve"> </w:t>
      </w:r>
      <w:proofErr w:type="spellStart"/>
      <w:r w:rsidRPr="001A2CDB">
        <w:rPr>
          <w:rFonts w:ascii="Arial" w:hAnsi="Arial" w:cs="Arial"/>
          <w:sz w:val="20"/>
          <w:szCs w:val="20"/>
        </w:rPr>
        <w:t>period</w:t>
      </w:r>
      <w:proofErr w:type="spellEnd"/>
      <w:r w:rsidRPr="001A2CDB">
        <w:rPr>
          <w:rFonts w:ascii="Arial" w:hAnsi="Arial" w:cs="Arial"/>
          <w:sz w:val="20"/>
          <w:szCs w:val="20"/>
        </w:rPr>
        <w:t xml:space="preserve"> e di migrazione dei dati a fine contratto, nonché le politiche di portabilità e interoperabilità.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20295" w:rsidRPr="00484F3A" w14:paraId="6B318D90" w14:textId="77777777" w:rsidTr="0074590D">
        <w:trPr>
          <w:trHeight w:val="1824"/>
        </w:trPr>
        <w:tc>
          <w:tcPr>
            <w:tcW w:w="8494" w:type="dxa"/>
            <w:shd w:val="clear" w:color="auto" w:fill="F2F2F2" w:themeFill="background1" w:themeFillShade="F2"/>
          </w:tcPr>
          <w:p w14:paraId="122687B9" w14:textId="77777777" w:rsidR="00920295" w:rsidRPr="00484F3A" w:rsidRDefault="00920295" w:rsidP="0074590D">
            <w:pPr>
              <w:rPr>
                <w:rFonts w:ascii="Arial" w:hAnsi="Arial" w:cs="Arial"/>
                <w:bCs/>
                <w:sz w:val="20"/>
                <w:szCs w:val="20"/>
              </w:rPr>
            </w:pPr>
          </w:p>
        </w:tc>
      </w:tr>
    </w:tbl>
    <w:p w14:paraId="62E4973D" w14:textId="77777777" w:rsidR="00920295" w:rsidRDefault="00920295" w:rsidP="00920295">
      <w:pPr>
        <w:spacing w:line="276" w:lineRule="auto"/>
        <w:jc w:val="both"/>
        <w:rPr>
          <w:rFonts w:ascii="Arial" w:hAnsi="Arial" w:cs="Arial"/>
          <w:sz w:val="20"/>
          <w:szCs w:val="20"/>
        </w:rPr>
      </w:pPr>
    </w:p>
    <w:p w14:paraId="6710ABFB" w14:textId="04003ABE" w:rsidR="00920295" w:rsidRPr="00484F3A" w:rsidRDefault="00385C27" w:rsidP="00920295">
      <w:pPr>
        <w:numPr>
          <w:ilvl w:val="0"/>
          <w:numId w:val="5"/>
        </w:numPr>
        <w:spacing w:after="120" w:line="276" w:lineRule="auto"/>
        <w:ind w:left="357" w:hanging="357"/>
        <w:jc w:val="both"/>
        <w:rPr>
          <w:rFonts w:ascii="Arial" w:hAnsi="Arial" w:cs="Arial"/>
          <w:sz w:val="20"/>
          <w:szCs w:val="20"/>
        </w:rPr>
      </w:pPr>
      <w:r w:rsidRPr="00385C27">
        <w:rPr>
          <w:rFonts w:ascii="Arial" w:hAnsi="Arial" w:cs="Arial"/>
          <w:sz w:val="20"/>
          <w:szCs w:val="20"/>
        </w:rPr>
        <w:tab/>
      </w:r>
      <w:r w:rsidR="003E67B8">
        <w:rPr>
          <w:rFonts w:ascii="Arial" w:hAnsi="Arial" w:cs="Arial"/>
          <w:sz w:val="20"/>
          <w:szCs w:val="20"/>
        </w:rPr>
        <w:t>Indicare dove</w:t>
      </w:r>
      <w:r w:rsidRPr="00385C27">
        <w:rPr>
          <w:rFonts w:ascii="Arial" w:hAnsi="Arial" w:cs="Arial"/>
          <w:sz w:val="20"/>
          <w:szCs w:val="20"/>
        </w:rPr>
        <w:t xml:space="preserve"> sono ubicati sia dal punto geografico che amministrativo i datacenter che erogano i servizi</w:t>
      </w:r>
      <w:r w:rsidR="00B35C18">
        <w:rPr>
          <w:rFonts w:ascii="Arial" w:hAnsi="Arial" w:cs="Arial"/>
          <w:sz w:val="20"/>
          <w:szCs w:val="20"/>
        </w:rPr>
        <w:t xml:space="preserve"> e se</w:t>
      </w:r>
      <w:r w:rsidRPr="00385C27">
        <w:rPr>
          <w:rFonts w:ascii="Arial" w:hAnsi="Arial" w:cs="Arial"/>
          <w:sz w:val="20"/>
          <w:szCs w:val="20"/>
        </w:rPr>
        <w:t xml:space="preserve"> </w:t>
      </w:r>
      <w:r w:rsidR="00B35C18">
        <w:rPr>
          <w:rFonts w:ascii="Arial" w:hAnsi="Arial" w:cs="Arial"/>
          <w:sz w:val="20"/>
          <w:szCs w:val="20"/>
        </w:rPr>
        <w:t>l</w:t>
      </w:r>
      <w:r w:rsidRPr="00385C27">
        <w:rPr>
          <w:rFonts w:ascii="Arial" w:hAnsi="Arial" w:cs="Arial"/>
          <w:sz w:val="20"/>
          <w:szCs w:val="20"/>
        </w:rPr>
        <w:t>'esecuzione dei servizi è su Data Center presenti su territorio UE</w:t>
      </w:r>
      <w:r w:rsidR="00D877D5">
        <w:rPr>
          <w:rFonts w:ascii="Arial" w:hAnsi="Arial" w:cs="Arial"/>
          <w:sz w:val="20"/>
          <w:szCs w:val="20"/>
        </w:rPr>
        <w:t>/italiano</w:t>
      </w:r>
      <w:r w:rsidR="00B35C18">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20295" w:rsidRPr="00484F3A" w14:paraId="4F27B361" w14:textId="77777777" w:rsidTr="0074590D">
        <w:trPr>
          <w:trHeight w:val="1824"/>
        </w:trPr>
        <w:tc>
          <w:tcPr>
            <w:tcW w:w="8494" w:type="dxa"/>
            <w:shd w:val="clear" w:color="auto" w:fill="F2F2F2" w:themeFill="background1" w:themeFillShade="F2"/>
          </w:tcPr>
          <w:p w14:paraId="05A2BC8A" w14:textId="77777777" w:rsidR="00920295" w:rsidRPr="00484F3A" w:rsidRDefault="00920295" w:rsidP="0074590D">
            <w:pPr>
              <w:rPr>
                <w:rFonts w:ascii="Arial" w:hAnsi="Arial" w:cs="Arial"/>
                <w:bCs/>
                <w:sz w:val="20"/>
                <w:szCs w:val="20"/>
              </w:rPr>
            </w:pPr>
          </w:p>
        </w:tc>
      </w:tr>
    </w:tbl>
    <w:p w14:paraId="2AC61183" w14:textId="77777777" w:rsidR="00920295" w:rsidRDefault="00920295" w:rsidP="00920295">
      <w:pPr>
        <w:spacing w:line="276" w:lineRule="auto"/>
        <w:jc w:val="both"/>
        <w:rPr>
          <w:rFonts w:ascii="Arial" w:hAnsi="Arial" w:cs="Arial"/>
          <w:sz w:val="20"/>
          <w:szCs w:val="20"/>
        </w:rPr>
      </w:pPr>
    </w:p>
    <w:p w14:paraId="3994992C" w14:textId="1CCC36B1" w:rsidR="00AF5491" w:rsidRPr="00AF5491" w:rsidRDefault="00AF5491" w:rsidP="00AF5491">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le misure adottate dalla Vostra Azienda rispetto</w:t>
      </w:r>
      <w:r w:rsidRPr="00AF5491">
        <w:rPr>
          <w:rFonts w:ascii="Arial" w:hAnsi="Arial" w:cs="Arial"/>
          <w:sz w:val="20"/>
          <w:szCs w:val="20"/>
        </w:rPr>
        <w:t xml:space="preserve"> alla normativa NIS2</w:t>
      </w:r>
      <w:r>
        <w:rPr>
          <w:rFonts w:ascii="Arial" w:hAnsi="Arial" w:cs="Arial"/>
          <w:sz w:val="20"/>
          <w:szCs w:val="20"/>
        </w:rPr>
        <w:t>.</w:t>
      </w:r>
      <w:r w:rsidRPr="00AF5491">
        <w:rPr>
          <w:rFonts w:ascii="Arial" w:hAnsi="Arial" w:cs="Arial"/>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E71FC" w:rsidRPr="00484F3A" w14:paraId="2B4A3E59" w14:textId="77777777" w:rsidTr="00573AA2">
        <w:trPr>
          <w:trHeight w:val="1824"/>
        </w:trPr>
        <w:tc>
          <w:tcPr>
            <w:tcW w:w="8494" w:type="dxa"/>
            <w:shd w:val="clear" w:color="auto" w:fill="F2F2F2" w:themeFill="background1" w:themeFillShade="F2"/>
          </w:tcPr>
          <w:p w14:paraId="7E76B6A8" w14:textId="77777777" w:rsidR="006E71FC" w:rsidRPr="00484F3A" w:rsidRDefault="006E71FC" w:rsidP="00573AA2">
            <w:pPr>
              <w:rPr>
                <w:rFonts w:ascii="Arial" w:hAnsi="Arial" w:cs="Arial"/>
                <w:bCs/>
                <w:sz w:val="20"/>
                <w:szCs w:val="20"/>
              </w:rPr>
            </w:pPr>
          </w:p>
        </w:tc>
      </w:tr>
    </w:tbl>
    <w:p w14:paraId="11F8A728" w14:textId="77777777" w:rsidR="006E71FC" w:rsidRDefault="006E71FC" w:rsidP="00920295">
      <w:pPr>
        <w:spacing w:line="276" w:lineRule="auto"/>
        <w:jc w:val="both"/>
        <w:rPr>
          <w:rFonts w:ascii="Arial" w:hAnsi="Arial" w:cs="Arial"/>
          <w:sz w:val="20"/>
          <w:szCs w:val="20"/>
        </w:rPr>
      </w:pPr>
    </w:p>
    <w:p w14:paraId="38CE59D9" w14:textId="6B8B6CAC" w:rsidR="005A591D" w:rsidRPr="00C606EF" w:rsidRDefault="00BD0D03" w:rsidP="005A591D">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a</w:t>
      </w:r>
      <w:r w:rsidR="005A591D" w:rsidRPr="00777F03">
        <w:rPr>
          <w:rFonts w:ascii="Arial" w:hAnsi="Arial" w:cs="Arial"/>
          <w:sz w:val="20"/>
          <w:szCs w:val="20"/>
        </w:rPr>
        <w:t xml:space="preserve"> Vostro giudizio, i principali driver di evoluzione del mercato dei servizi cloud nel medio periodo (3-5 anni)</w:t>
      </w:r>
      <w:r>
        <w:rPr>
          <w:rFonts w:ascii="Arial" w:hAnsi="Arial" w:cs="Arial"/>
          <w:sz w:val="20"/>
          <w:szCs w:val="20"/>
        </w:rPr>
        <w:t>.</w:t>
      </w:r>
      <w:r w:rsidR="005A591D" w:rsidRPr="00777F03">
        <w:rPr>
          <w:rFonts w:ascii="Arial" w:hAnsi="Arial" w:cs="Arial"/>
          <w:sz w:val="20"/>
          <w:szCs w:val="20"/>
        </w:rPr>
        <w:t xml:space="preserve"> Indicare, ove pertinenti: innovazioni tecnologiche, processi di consolidamento/M&amp;A, ingresso di nuovi operatori, mutamenti regolatori, pressioni competitive provenienti da mercati adiacenti.</w:t>
      </w:r>
      <w:r w:rsidR="005B7E0E">
        <w:rPr>
          <w:rFonts w:ascii="Arial" w:hAnsi="Arial" w:cs="Arial"/>
          <w:sz w:val="20"/>
          <w:szCs w:val="20"/>
        </w:rPr>
        <w:t xml:space="preserve"> </w:t>
      </w:r>
      <w:r>
        <w:rPr>
          <w:rFonts w:ascii="Arial" w:hAnsi="Arial" w:cs="Arial"/>
          <w:sz w:val="20"/>
          <w:szCs w:val="20"/>
        </w:rPr>
        <w:t xml:space="preserve">Indicare quali di queste dinamiche </w:t>
      </w:r>
      <w:r w:rsidR="005B7E0E" w:rsidRPr="005B7E0E">
        <w:rPr>
          <w:rFonts w:ascii="Arial" w:hAnsi="Arial" w:cs="Arial"/>
          <w:sz w:val="20"/>
          <w:szCs w:val="20"/>
        </w:rPr>
        <w:t>potrebbero avere ricadute specifiche sul segmento della committenza pubblica (es. riduzione del numero di operatori, variazioni nei tempi di consegna/attivazione, modifiche nelle condizioni contrattuali standard)</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A591D" w14:paraId="0F1241E0" w14:textId="77777777" w:rsidTr="0074590D">
        <w:trPr>
          <w:trHeight w:val="1824"/>
        </w:trPr>
        <w:tc>
          <w:tcPr>
            <w:tcW w:w="8494" w:type="dxa"/>
            <w:shd w:val="clear" w:color="auto" w:fill="F2F2F2" w:themeFill="background1" w:themeFillShade="F2"/>
          </w:tcPr>
          <w:p w14:paraId="5F59B219" w14:textId="77777777" w:rsidR="005A591D" w:rsidRDefault="005A591D" w:rsidP="0074590D">
            <w:pPr>
              <w:jc w:val="both"/>
              <w:rPr>
                <w:rFonts w:asciiTheme="minorHAnsi" w:hAnsiTheme="minorHAnsi" w:cs="Arial"/>
                <w:bCs/>
                <w:sz w:val="20"/>
                <w:szCs w:val="20"/>
              </w:rPr>
            </w:pPr>
          </w:p>
        </w:tc>
      </w:tr>
    </w:tbl>
    <w:p w14:paraId="43DE0E10" w14:textId="77777777" w:rsidR="005A591D" w:rsidRDefault="005A591D" w:rsidP="00920295">
      <w:pPr>
        <w:spacing w:line="276" w:lineRule="auto"/>
        <w:jc w:val="both"/>
        <w:rPr>
          <w:rFonts w:ascii="Arial" w:hAnsi="Arial" w:cs="Arial"/>
          <w:sz w:val="20"/>
          <w:szCs w:val="20"/>
        </w:rPr>
      </w:pPr>
    </w:p>
    <w:p w14:paraId="34429038" w14:textId="008D7ECF" w:rsidR="00B35C18" w:rsidRPr="00B35C18" w:rsidRDefault="00B35C18" w:rsidP="00B35C18">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c</w:t>
      </w:r>
      <w:r w:rsidRPr="00B35C18">
        <w:rPr>
          <w:rFonts w:ascii="Arial" w:hAnsi="Arial" w:cs="Arial"/>
          <w:sz w:val="20"/>
          <w:szCs w:val="20"/>
        </w:rPr>
        <w:t>on riferimento ai servizi cloud, quali tra le seguenti dimensioni di impatto sulla collettività ritenete maggiormente rilevanti: Sociale (accessibilità dei servizi pubblici digitali, inclusione); Ambientale (riduzione emissioni, efficientamento energetico, riduzione rifiuti elettronici); Economico (efficienza, riduzione tempi e risorse impiegate dalla PA); Innovazione/Digitalizzazione</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35C18" w:rsidRPr="00B35C18" w14:paraId="35E2EF20" w14:textId="77777777">
        <w:trPr>
          <w:trHeight w:val="1824"/>
        </w:trPr>
        <w:tc>
          <w:tcPr>
            <w:tcW w:w="84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78A39047" w14:textId="77777777" w:rsidR="00B35C18" w:rsidRPr="00B35C18" w:rsidRDefault="00B35C18" w:rsidP="00B35C18">
            <w:pPr>
              <w:spacing w:after="120" w:line="276" w:lineRule="auto"/>
              <w:ind w:left="357"/>
              <w:jc w:val="both"/>
              <w:rPr>
                <w:rFonts w:ascii="Arial" w:hAnsi="Arial" w:cs="Arial"/>
                <w:bCs/>
                <w:sz w:val="20"/>
                <w:szCs w:val="20"/>
              </w:rPr>
            </w:pPr>
          </w:p>
        </w:tc>
      </w:tr>
    </w:tbl>
    <w:p w14:paraId="0CFD2CFB" w14:textId="77777777" w:rsidR="00B35C18" w:rsidRDefault="00B35C18" w:rsidP="00B35C18">
      <w:pPr>
        <w:spacing w:after="120" w:line="276" w:lineRule="auto"/>
        <w:ind w:left="357"/>
        <w:jc w:val="both"/>
        <w:rPr>
          <w:rFonts w:ascii="Arial" w:hAnsi="Arial" w:cs="Arial"/>
          <w:sz w:val="20"/>
          <w:szCs w:val="20"/>
        </w:rPr>
      </w:pPr>
    </w:p>
    <w:p w14:paraId="49ACC2F4" w14:textId="71095803" w:rsidR="00B55850" w:rsidRPr="00484F3A" w:rsidRDefault="00B55850" w:rsidP="00B55850">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w:t>
      </w:r>
      <w:r w:rsidR="006A21BF">
        <w:rPr>
          <w:rFonts w:ascii="Arial" w:hAnsi="Arial" w:cs="Arial"/>
          <w:sz w:val="20"/>
          <w:szCs w:val="20"/>
        </w:rPr>
        <w:t>, c</w:t>
      </w:r>
      <w:r w:rsidR="006A21BF" w:rsidRPr="00B35C18">
        <w:rPr>
          <w:rFonts w:ascii="Arial" w:hAnsi="Arial" w:cs="Arial"/>
          <w:sz w:val="20"/>
          <w:szCs w:val="20"/>
        </w:rPr>
        <w:t>on riferimento ai servizi cloud</w:t>
      </w:r>
      <w:r w:rsidR="006A21BF">
        <w:rPr>
          <w:rFonts w:ascii="Arial" w:hAnsi="Arial" w:cs="Arial"/>
          <w:sz w:val="20"/>
          <w:szCs w:val="20"/>
        </w:rPr>
        <w:t>,</w:t>
      </w:r>
      <w:r>
        <w:rPr>
          <w:rFonts w:ascii="Arial" w:hAnsi="Arial" w:cs="Arial"/>
          <w:sz w:val="20"/>
          <w:szCs w:val="20"/>
        </w:rPr>
        <w:t xml:space="preserve"> se </w:t>
      </w:r>
      <w:r w:rsidR="00797B33">
        <w:rPr>
          <w:rFonts w:ascii="Arial" w:hAnsi="Arial" w:cs="Arial"/>
          <w:sz w:val="20"/>
          <w:szCs w:val="20"/>
        </w:rPr>
        <w:t xml:space="preserve">ritenete che </w:t>
      </w:r>
      <w:r w:rsidRPr="00653B87">
        <w:rPr>
          <w:rFonts w:ascii="Arial" w:hAnsi="Arial" w:cs="Arial"/>
          <w:sz w:val="20"/>
          <w:szCs w:val="20"/>
        </w:rPr>
        <w:t>poss</w:t>
      </w:r>
      <w:r w:rsidR="00797B33">
        <w:rPr>
          <w:rFonts w:ascii="Arial" w:hAnsi="Arial" w:cs="Arial"/>
          <w:sz w:val="20"/>
          <w:szCs w:val="20"/>
        </w:rPr>
        <w:t>a</w:t>
      </w:r>
      <w:r w:rsidRPr="00653B87">
        <w:rPr>
          <w:rFonts w:ascii="Arial" w:hAnsi="Arial" w:cs="Arial"/>
          <w:sz w:val="20"/>
          <w:szCs w:val="20"/>
        </w:rPr>
        <w:t>no contribuire al potenziamento dei servizi pubblici di prossimità e all'equità di accesso (es. riduzione delle disparità territoriali, copertura di aree carenti, accessibilità per fasce di popolazione fragile)</w:t>
      </w:r>
      <w:r w:rsidR="00797B33">
        <w:rPr>
          <w:rFonts w:ascii="Arial" w:hAnsi="Arial" w:cs="Arial"/>
          <w:sz w:val="20"/>
          <w:szCs w:val="20"/>
        </w:rPr>
        <w:t xml:space="preserve">. In caso affermativo indicare </w:t>
      </w:r>
      <w:proofErr w:type="spellStart"/>
      <w:r w:rsidR="00797B33">
        <w:rPr>
          <w:rFonts w:ascii="Arial" w:hAnsi="Arial" w:cs="Arial"/>
          <w:sz w:val="20"/>
          <w:szCs w:val="20"/>
        </w:rPr>
        <w:t>iu</w:t>
      </w:r>
      <w:r w:rsidRPr="00653B87">
        <w:rPr>
          <w:rFonts w:ascii="Arial" w:hAnsi="Arial" w:cs="Arial"/>
          <w:sz w:val="20"/>
          <w:szCs w:val="20"/>
        </w:rPr>
        <w:t>n</w:t>
      </w:r>
      <w:proofErr w:type="spellEnd"/>
      <w:r w:rsidRPr="00653B87">
        <w:rPr>
          <w:rFonts w:ascii="Arial" w:hAnsi="Arial" w:cs="Arial"/>
          <w:sz w:val="20"/>
          <w:szCs w:val="20"/>
        </w:rPr>
        <w:t xml:space="preserve"> che modo e con quali volumi stimabili</w:t>
      </w:r>
      <w:r w:rsidR="00797B33">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55850" w:rsidRPr="00484F3A" w14:paraId="735C97F9" w14:textId="77777777" w:rsidTr="00933128">
        <w:trPr>
          <w:trHeight w:val="1824"/>
        </w:trPr>
        <w:tc>
          <w:tcPr>
            <w:tcW w:w="8494" w:type="dxa"/>
            <w:shd w:val="clear" w:color="auto" w:fill="F2F2F2" w:themeFill="background1" w:themeFillShade="F2"/>
          </w:tcPr>
          <w:p w14:paraId="03BFE263" w14:textId="77777777" w:rsidR="00B55850" w:rsidRPr="00484F3A" w:rsidRDefault="00B55850" w:rsidP="00933128">
            <w:pPr>
              <w:rPr>
                <w:rFonts w:ascii="Arial" w:hAnsi="Arial" w:cs="Arial"/>
                <w:bCs/>
                <w:sz w:val="20"/>
                <w:szCs w:val="20"/>
              </w:rPr>
            </w:pPr>
          </w:p>
        </w:tc>
      </w:tr>
    </w:tbl>
    <w:p w14:paraId="71E06C6F" w14:textId="77777777" w:rsidR="00B55850" w:rsidRDefault="00B55850" w:rsidP="00B35C18">
      <w:pPr>
        <w:spacing w:after="120" w:line="276" w:lineRule="auto"/>
        <w:ind w:left="357"/>
        <w:jc w:val="both"/>
        <w:rPr>
          <w:rFonts w:ascii="Arial" w:hAnsi="Arial" w:cs="Arial"/>
          <w:sz w:val="20"/>
          <w:szCs w:val="20"/>
        </w:rPr>
      </w:pPr>
    </w:p>
    <w:p w14:paraId="5F36A0E8" w14:textId="5831E3CE" w:rsidR="00842AA6" w:rsidRPr="00484F3A" w:rsidRDefault="000F61CC" w:rsidP="00842AA6">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q</w:t>
      </w:r>
      <w:r w:rsidR="00842AA6" w:rsidRPr="00A6532F">
        <w:rPr>
          <w:rFonts w:ascii="Arial" w:hAnsi="Arial" w:cs="Arial"/>
          <w:sz w:val="20"/>
          <w:szCs w:val="20"/>
        </w:rPr>
        <w:t xml:space="preserve">uali dati e con quale periodicità </w:t>
      </w:r>
      <w:r>
        <w:rPr>
          <w:rFonts w:ascii="Arial" w:hAnsi="Arial" w:cs="Arial"/>
          <w:sz w:val="20"/>
          <w:szCs w:val="20"/>
        </w:rPr>
        <w:t>sareste</w:t>
      </w:r>
      <w:r w:rsidR="00842AA6" w:rsidRPr="00A6532F">
        <w:rPr>
          <w:rFonts w:ascii="Arial" w:hAnsi="Arial" w:cs="Arial"/>
          <w:sz w:val="20"/>
          <w:szCs w:val="20"/>
        </w:rPr>
        <w:t xml:space="preserve"> in grado di fornire nel corso dell'esecuzione contrattuale ai fini del monitoraggio dell'impatto sui cittadini/utenti (es. volumi di utilizzo, prestazioni erogate, livelli di servizio, indicatori di </w:t>
      </w:r>
      <w:proofErr w:type="spellStart"/>
      <w:r w:rsidR="00842AA6" w:rsidRPr="00A6532F">
        <w:rPr>
          <w:rFonts w:ascii="Arial" w:hAnsi="Arial" w:cs="Arial"/>
          <w:sz w:val="20"/>
          <w:szCs w:val="20"/>
        </w:rPr>
        <w:t>outcome</w:t>
      </w:r>
      <w:proofErr w:type="spellEnd"/>
      <w:r w:rsidR="00842AA6" w:rsidRPr="00A6532F">
        <w:rPr>
          <w:rFonts w:ascii="Arial" w:hAnsi="Arial" w:cs="Arial"/>
          <w:sz w:val="20"/>
          <w:szCs w:val="20"/>
        </w:rPr>
        <w:t>)</w:t>
      </w:r>
      <w:r>
        <w:rPr>
          <w:rFonts w:ascii="Arial" w:hAnsi="Arial" w:cs="Arial"/>
          <w:sz w:val="20"/>
          <w:szCs w:val="20"/>
        </w:rPr>
        <w:t>. Specificare se</w:t>
      </w:r>
      <w:r w:rsidR="00842AA6" w:rsidRPr="00A6532F">
        <w:rPr>
          <w:rFonts w:ascii="Arial" w:hAnsi="Arial" w:cs="Arial"/>
          <w:sz w:val="20"/>
          <w:szCs w:val="20"/>
        </w:rPr>
        <w:t xml:space="preserve"> </w:t>
      </w:r>
      <w:r>
        <w:rPr>
          <w:rFonts w:ascii="Arial" w:hAnsi="Arial" w:cs="Arial"/>
          <w:sz w:val="20"/>
          <w:szCs w:val="20"/>
        </w:rPr>
        <w:t>s</w:t>
      </w:r>
      <w:r w:rsidR="00842AA6" w:rsidRPr="00A6532F">
        <w:rPr>
          <w:rFonts w:ascii="Arial" w:hAnsi="Arial" w:cs="Arial"/>
          <w:sz w:val="20"/>
          <w:szCs w:val="20"/>
        </w:rPr>
        <w:t>i dispone di sistemi di reportistica strutturati o piattaforme digitali di monitoraggio</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42AA6" w:rsidRPr="00484F3A" w14:paraId="060E77D2" w14:textId="77777777" w:rsidTr="0074590D">
        <w:trPr>
          <w:trHeight w:val="1824"/>
        </w:trPr>
        <w:tc>
          <w:tcPr>
            <w:tcW w:w="8494" w:type="dxa"/>
            <w:shd w:val="clear" w:color="auto" w:fill="F2F2F2" w:themeFill="background1" w:themeFillShade="F2"/>
          </w:tcPr>
          <w:p w14:paraId="4DC7D3A0" w14:textId="77777777" w:rsidR="00842AA6" w:rsidRPr="00484F3A" w:rsidRDefault="00842AA6" w:rsidP="0074590D">
            <w:pPr>
              <w:rPr>
                <w:rFonts w:ascii="Arial" w:hAnsi="Arial" w:cs="Arial"/>
                <w:bCs/>
                <w:sz w:val="20"/>
                <w:szCs w:val="20"/>
              </w:rPr>
            </w:pPr>
          </w:p>
        </w:tc>
      </w:tr>
    </w:tbl>
    <w:p w14:paraId="0576E3C7" w14:textId="77777777" w:rsidR="009F4E8B" w:rsidRDefault="009F4E8B" w:rsidP="00E96493">
      <w:pPr>
        <w:ind w:left="360"/>
        <w:rPr>
          <w:rFonts w:ascii="Arial" w:hAnsi="Arial" w:cs="Arial"/>
          <w:sz w:val="20"/>
          <w:szCs w:val="20"/>
        </w:rPr>
      </w:pPr>
    </w:p>
    <w:p w14:paraId="6B551108" w14:textId="72ED003D" w:rsidR="00484F3A" w:rsidRPr="00484F3A" w:rsidRDefault="00484F3A" w:rsidP="00484F3A">
      <w:pPr>
        <w:numPr>
          <w:ilvl w:val="0"/>
          <w:numId w:val="5"/>
        </w:numPr>
        <w:rPr>
          <w:rFonts w:ascii="Arial" w:hAnsi="Arial" w:cs="Arial"/>
          <w:sz w:val="20"/>
          <w:szCs w:val="20"/>
        </w:rPr>
      </w:pPr>
      <w:r w:rsidRPr="00484F3A">
        <w:rPr>
          <w:rFonts w:ascii="Arial" w:hAnsi="Arial" w:cs="Arial"/>
          <w:sz w:val="20"/>
          <w:szCs w:val="20"/>
        </w:rPr>
        <w:lastRenderedPageBreak/>
        <w:t xml:space="preserve">Indicare se l'azienda è abilitata sul portale </w:t>
      </w:r>
      <w:hyperlink r:id="rId13" w:history="1">
        <w:r w:rsidR="006E71FC" w:rsidRPr="00033657">
          <w:rPr>
            <w:rStyle w:val="Collegamentoipertestuale"/>
            <w:rFonts w:ascii="Arial" w:hAnsi="Arial" w:cs="Arial"/>
            <w:sz w:val="20"/>
            <w:szCs w:val="20"/>
          </w:rPr>
          <w:t>www.acquistinretepa.it</w:t>
        </w:r>
      </w:hyperlink>
      <w:r w:rsidR="006E71FC">
        <w:rPr>
          <w:rFonts w:ascii="Arial" w:hAnsi="Arial" w:cs="Arial"/>
          <w:sz w:val="20"/>
          <w:szCs w:val="20"/>
        </w:rPr>
        <w:t xml:space="preserve"> e in quali categorie.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4A00E7ED" w14:textId="77777777" w:rsidTr="00452FBE">
        <w:trPr>
          <w:trHeight w:val="1824"/>
        </w:trPr>
        <w:tc>
          <w:tcPr>
            <w:tcW w:w="8494" w:type="dxa"/>
            <w:shd w:val="clear" w:color="auto" w:fill="F2F2F2" w:themeFill="background1" w:themeFillShade="F2"/>
          </w:tcPr>
          <w:p w14:paraId="397B4B34" w14:textId="77777777" w:rsidR="00484F3A" w:rsidRPr="00484F3A" w:rsidRDefault="00484F3A" w:rsidP="00484F3A">
            <w:pPr>
              <w:rPr>
                <w:rFonts w:ascii="Arial" w:hAnsi="Arial" w:cs="Arial"/>
                <w:bCs/>
                <w:sz w:val="20"/>
                <w:szCs w:val="20"/>
              </w:rPr>
            </w:pPr>
          </w:p>
        </w:tc>
      </w:tr>
    </w:tbl>
    <w:p w14:paraId="1FCE475E" w14:textId="77777777" w:rsidR="00484F3A" w:rsidRPr="00484F3A" w:rsidRDefault="00484F3A" w:rsidP="00484F3A">
      <w:pPr>
        <w:rPr>
          <w:rFonts w:ascii="Arial" w:hAnsi="Arial" w:cs="Arial"/>
          <w:sz w:val="20"/>
          <w:szCs w:val="20"/>
        </w:rPr>
      </w:pPr>
    </w:p>
    <w:p w14:paraId="47949393" w14:textId="14F0C342" w:rsidR="00484F3A" w:rsidRPr="00484F3A" w:rsidRDefault="00484F3A" w:rsidP="00484F3A">
      <w:pPr>
        <w:numPr>
          <w:ilvl w:val="0"/>
          <w:numId w:val="5"/>
        </w:numPr>
        <w:rPr>
          <w:rFonts w:ascii="Arial" w:hAnsi="Arial" w:cs="Arial"/>
          <w:sz w:val="20"/>
          <w:szCs w:val="20"/>
        </w:rPr>
      </w:pPr>
      <w:r w:rsidRPr="00484F3A">
        <w:rPr>
          <w:rFonts w:ascii="Arial" w:hAnsi="Arial" w:cs="Arial"/>
          <w:sz w:val="20"/>
          <w:szCs w:val="20"/>
        </w:rPr>
        <w:t>Indicare</w:t>
      </w:r>
      <w:r w:rsidRPr="00484F3A">
        <w:rPr>
          <w:rFonts w:ascii="Arial" w:hAnsi="Arial" w:cs="Arial"/>
          <w:i/>
          <w:sz w:val="20"/>
          <w:szCs w:val="20"/>
        </w:rPr>
        <w:t xml:space="preserve"> </w:t>
      </w:r>
      <w:r w:rsidRPr="00484F3A">
        <w:rPr>
          <w:rFonts w:ascii="Arial" w:hAnsi="Arial" w:cs="Arial"/>
          <w:sz w:val="20"/>
          <w:szCs w:val="20"/>
        </w:rPr>
        <w:t>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36BD9408" w14:textId="77777777" w:rsidTr="00452FBE">
        <w:trPr>
          <w:trHeight w:val="1824"/>
        </w:trPr>
        <w:tc>
          <w:tcPr>
            <w:tcW w:w="8494" w:type="dxa"/>
            <w:shd w:val="clear" w:color="auto" w:fill="F2F2F2" w:themeFill="background1" w:themeFillShade="F2"/>
          </w:tcPr>
          <w:p w14:paraId="29EE519C" w14:textId="77777777" w:rsidR="00484F3A" w:rsidRPr="00484F3A" w:rsidRDefault="00484F3A" w:rsidP="00484F3A">
            <w:pPr>
              <w:rPr>
                <w:rFonts w:ascii="Arial" w:hAnsi="Arial" w:cs="Arial"/>
                <w:bCs/>
                <w:sz w:val="20"/>
                <w:szCs w:val="20"/>
              </w:rPr>
            </w:pPr>
          </w:p>
        </w:tc>
      </w:tr>
    </w:tbl>
    <w:p w14:paraId="19278B3E" w14:textId="69D4D457" w:rsidR="00DC69C7" w:rsidRDefault="00DC69C7" w:rsidP="006A21BF">
      <w:pPr>
        <w:rPr>
          <w:rFonts w:ascii="Arial" w:hAnsi="Arial" w:cs="Arial"/>
          <w:bCs/>
          <w:color w:val="0070C0"/>
          <w:sz w:val="20"/>
          <w:szCs w:val="20"/>
        </w:rPr>
      </w:pPr>
    </w:p>
    <w:p w14:paraId="1C4B0E2A" w14:textId="77777777" w:rsidR="006A21BF" w:rsidRPr="00170B9E" w:rsidRDefault="006A21BF" w:rsidP="006A21BF">
      <w:pPr>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4"/>
      <w:headerReference w:type="default" r:id="rId15"/>
      <w:footerReference w:type="even" r:id="rId16"/>
      <w:footerReference w:type="default" r:id="rId17"/>
      <w:headerReference w:type="first" r:id="rId18"/>
      <w:footerReference w:type="first" r:id="rId19"/>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9556" w14:textId="77777777" w:rsidR="00760802" w:rsidRDefault="00760802">
      <w:r>
        <w:separator/>
      </w:r>
    </w:p>
  </w:endnote>
  <w:endnote w:type="continuationSeparator" w:id="0">
    <w:p w14:paraId="7B099F7B" w14:textId="77777777" w:rsidR="00760802" w:rsidRDefault="0076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4" w:type="pct"/>
      <w:tblInd w:w="2" w:type="dxa"/>
      <w:tblBorders>
        <w:top w:val="single" w:sz="2" w:space="0" w:color="auto"/>
      </w:tblBorders>
      <w:tblCellMar>
        <w:left w:w="70" w:type="dxa"/>
        <w:right w:w="70" w:type="dxa"/>
      </w:tblCellMar>
      <w:tblLook w:val="0000" w:firstRow="0" w:lastRow="0" w:firstColumn="0" w:lastColumn="0" w:noHBand="0" w:noVBand="0"/>
    </w:tblPr>
    <w:tblGrid>
      <w:gridCol w:w="7665"/>
      <w:gridCol w:w="1135"/>
    </w:tblGrid>
    <w:tr w:rsidR="005C1810" w:rsidRPr="005C1810" w14:paraId="133E16CB" w14:textId="77777777" w:rsidTr="00E7383D">
      <w:trPr>
        <w:cantSplit/>
      </w:trPr>
      <w:tc>
        <w:tcPr>
          <w:tcW w:w="4355" w:type="pct"/>
          <w:tcBorders>
            <w:top w:val="single" w:sz="2" w:space="0" w:color="auto"/>
          </w:tcBorders>
        </w:tcPr>
        <w:p w14:paraId="66940B1B" w14:textId="6C99A27B" w:rsidR="005C1810" w:rsidRDefault="005C1810" w:rsidP="005C1810">
          <w:pPr>
            <w:pStyle w:val="Pidipagina"/>
            <w:spacing w:before="120"/>
            <w:rPr>
              <w:rFonts w:ascii="Arial" w:hAnsi="Arial" w:cs="Arial"/>
              <w:sz w:val="18"/>
              <w:szCs w:val="18"/>
            </w:rPr>
          </w:pPr>
          <w:r w:rsidRPr="005C1810">
            <w:rPr>
              <w:rFonts w:ascii="Arial" w:hAnsi="Arial" w:cs="Arial"/>
              <w:sz w:val="18"/>
              <w:szCs w:val="18"/>
            </w:rPr>
            <w:t xml:space="preserve">Classificazione Consip: </w:t>
          </w:r>
          <w:r w:rsidR="004F4AB6">
            <w:rPr>
              <w:rFonts w:ascii="Arial" w:hAnsi="Arial" w:cs="Arial"/>
              <w:sz w:val="18"/>
              <w:szCs w:val="18"/>
            </w:rPr>
            <w:t>Distribuzione ristretta</w:t>
          </w:r>
        </w:p>
        <w:p w14:paraId="58A30658" w14:textId="4A7C2C9E" w:rsidR="003E67B8" w:rsidRPr="005C1810" w:rsidRDefault="003E67B8" w:rsidP="003E67B8">
          <w:pPr>
            <w:pStyle w:val="Pidipagina"/>
            <w:spacing w:before="120"/>
            <w:rPr>
              <w:rFonts w:ascii="Arial" w:hAnsi="Arial" w:cs="Arial"/>
              <w:sz w:val="18"/>
              <w:szCs w:val="18"/>
            </w:rPr>
          </w:pPr>
          <w:r>
            <w:rPr>
              <w:rFonts w:ascii="Arial" w:hAnsi="Arial" w:cs="Arial"/>
              <w:sz w:val="18"/>
              <w:szCs w:val="18"/>
            </w:rPr>
            <w:t xml:space="preserve">Accordo Quadro </w:t>
          </w:r>
          <w:r w:rsidR="00925E23">
            <w:rPr>
              <w:rFonts w:ascii="Arial" w:hAnsi="Arial" w:cs="Arial"/>
              <w:sz w:val="18"/>
              <w:szCs w:val="18"/>
            </w:rPr>
            <w:t xml:space="preserve">Public Cloud </w:t>
          </w:r>
          <w:r>
            <w:rPr>
              <w:rFonts w:ascii="Arial" w:hAnsi="Arial" w:cs="Arial"/>
              <w:sz w:val="18"/>
              <w:szCs w:val="18"/>
            </w:rPr>
            <w:t>IaaS e PaaS – ID 3028</w:t>
          </w:r>
        </w:p>
        <w:p w14:paraId="7EBC394D" w14:textId="01373DE2" w:rsidR="005C1810" w:rsidRPr="00281D90" w:rsidRDefault="003E67B8" w:rsidP="003E67B8">
          <w:pPr>
            <w:pStyle w:val="Pidipagina"/>
            <w:spacing w:before="120"/>
            <w:rPr>
              <w:rFonts w:ascii="Arial" w:hAnsi="Arial" w:cs="Arial"/>
              <w:sz w:val="18"/>
              <w:szCs w:val="18"/>
            </w:rPr>
          </w:pPr>
          <w:r>
            <w:rPr>
              <w:rFonts w:ascii="Arial" w:hAnsi="Arial" w:cs="Arial"/>
              <w:sz w:val="18"/>
              <w:szCs w:val="18"/>
            </w:rPr>
            <w:t>Questionario Generale</w:t>
          </w:r>
        </w:p>
      </w:tc>
      <w:tc>
        <w:tcPr>
          <w:tcW w:w="645" w:type="pct"/>
          <w:tcBorders>
            <w:top w:val="single" w:sz="2" w:space="0" w:color="auto"/>
          </w:tcBorders>
        </w:tcPr>
        <w:p w14:paraId="15EF2A7F" w14:textId="77777777" w:rsidR="005C1810" w:rsidRPr="005C1810" w:rsidRDefault="005C1810" w:rsidP="005C1810">
          <w:pPr>
            <w:pStyle w:val="Pidipagina"/>
            <w:spacing w:before="120"/>
            <w:rPr>
              <w:rFonts w:ascii="Arial" w:hAnsi="Arial" w:cs="Arial"/>
            </w:rPr>
          </w:pPr>
          <w:r w:rsidRPr="005C1810">
            <w:rPr>
              <w:rFonts w:ascii="Arial" w:hAnsi="Arial" w:cs="Arial"/>
              <w:sz w:val="18"/>
              <w:szCs w:val="18"/>
            </w:rPr>
            <w:t>Pag</w:t>
          </w:r>
          <w:r w:rsidRPr="005C1810">
            <w:rPr>
              <w:rFonts w:ascii="Arial" w:hAnsi="Arial" w:cs="Arial"/>
            </w:rPr>
            <w:t xml:space="preserve">.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PAGE </w:instrText>
          </w:r>
          <w:r w:rsidRPr="005C1810">
            <w:rPr>
              <w:rStyle w:val="Numeropagina"/>
              <w:rFonts w:ascii="Arial" w:hAnsi="Arial" w:cs="Arial"/>
              <w:b/>
              <w:bCs/>
              <w:sz w:val="18"/>
              <w:szCs w:val="18"/>
            </w:rPr>
            <w:fldChar w:fldCharType="separate"/>
          </w:r>
          <w:r w:rsidRPr="005C1810">
            <w:rPr>
              <w:rStyle w:val="Numeropagina"/>
              <w:rFonts w:ascii="Arial" w:hAnsi="Arial" w:cs="Arial"/>
              <w:b/>
              <w:bCs/>
              <w:noProof/>
              <w:sz w:val="18"/>
              <w:szCs w:val="18"/>
            </w:rPr>
            <w:t>2</w:t>
          </w:r>
          <w:r w:rsidRPr="005C1810">
            <w:rPr>
              <w:rStyle w:val="Numeropagina"/>
              <w:rFonts w:ascii="Arial" w:hAnsi="Arial" w:cs="Arial"/>
              <w:b/>
              <w:bCs/>
              <w:sz w:val="18"/>
              <w:szCs w:val="18"/>
            </w:rPr>
            <w:fldChar w:fldCharType="end"/>
          </w:r>
          <w:r w:rsidRPr="005C1810">
            <w:rPr>
              <w:rStyle w:val="Numeropagina"/>
              <w:rFonts w:ascii="Arial" w:hAnsi="Arial" w:cs="Arial"/>
              <w:b/>
              <w:bCs/>
              <w:sz w:val="18"/>
              <w:szCs w:val="18"/>
            </w:rPr>
            <w:t xml:space="preserve"> di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NUMPAGES </w:instrText>
          </w:r>
          <w:r w:rsidRPr="005C1810">
            <w:rPr>
              <w:rStyle w:val="Numeropagina"/>
              <w:rFonts w:ascii="Arial" w:hAnsi="Arial" w:cs="Arial"/>
              <w:b/>
              <w:bCs/>
              <w:sz w:val="18"/>
              <w:szCs w:val="18"/>
            </w:rPr>
            <w:fldChar w:fldCharType="separate"/>
          </w:r>
          <w:r w:rsidRPr="005C1810">
            <w:rPr>
              <w:rStyle w:val="Numeropagina"/>
              <w:rFonts w:ascii="Arial" w:hAnsi="Arial" w:cs="Arial"/>
              <w:b/>
              <w:bCs/>
              <w:noProof/>
              <w:sz w:val="18"/>
              <w:szCs w:val="18"/>
            </w:rPr>
            <w:t>3</w:t>
          </w:r>
          <w:r w:rsidRPr="005C1810">
            <w:rPr>
              <w:rStyle w:val="Numeropagina"/>
              <w:rFonts w:ascii="Arial" w:hAnsi="Arial" w:cs="Arial"/>
              <w:b/>
              <w:bCs/>
              <w:sz w:val="18"/>
              <w:szCs w:val="18"/>
            </w:rPr>
            <w:fldChar w:fldCharType="end"/>
          </w:r>
        </w:p>
      </w:tc>
    </w:tr>
  </w:tbl>
  <w:p w14:paraId="553B1D70" w14:textId="4597AB51" w:rsidR="00DC69C7" w:rsidRPr="005C1810" w:rsidRDefault="00DC69C7" w:rsidP="005C18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4" w:type="pct"/>
      <w:tblInd w:w="2" w:type="dxa"/>
      <w:tblBorders>
        <w:top w:val="single" w:sz="2" w:space="0" w:color="auto"/>
      </w:tblBorders>
      <w:tblCellMar>
        <w:left w:w="70" w:type="dxa"/>
        <w:right w:w="70" w:type="dxa"/>
      </w:tblCellMar>
      <w:tblLook w:val="0000" w:firstRow="0" w:lastRow="0" w:firstColumn="0" w:lastColumn="0" w:noHBand="0" w:noVBand="0"/>
    </w:tblPr>
    <w:tblGrid>
      <w:gridCol w:w="7665"/>
      <w:gridCol w:w="1135"/>
    </w:tblGrid>
    <w:tr w:rsidR="00281D90" w:rsidRPr="005C1810" w14:paraId="0C28A255" w14:textId="77777777" w:rsidTr="00E7383D">
      <w:trPr>
        <w:cantSplit/>
      </w:trPr>
      <w:tc>
        <w:tcPr>
          <w:tcW w:w="4355" w:type="pct"/>
          <w:tcBorders>
            <w:top w:val="single" w:sz="2" w:space="0" w:color="auto"/>
          </w:tcBorders>
        </w:tcPr>
        <w:p w14:paraId="1DC686EE" w14:textId="7ACE2B62" w:rsidR="00281D90" w:rsidRDefault="00281D90" w:rsidP="00281D90">
          <w:pPr>
            <w:pStyle w:val="Pidipagina"/>
            <w:spacing w:before="120"/>
            <w:rPr>
              <w:rFonts w:ascii="Arial" w:hAnsi="Arial" w:cs="Arial"/>
              <w:sz w:val="18"/>
              <w:szCs w:val="18"/>
            </w:rPr>
          </w:pPr>
          <w:r w:rsidRPr="005C1810">
            <w:rPr>
              <w:rFonts w:ascii="Arial" w:hAnsi="Arial" w:cs="Arial"/>
              <w:sz w:val="18"/>
              <w:szCs w:val="18"/>
            </w:rPr>
            <w:t xml:space="preserve">Classificazione Consip: </w:t>
          </w:r>
          <w:r w:rsidR="004F4AB6">
            <w:rPr>
              <w:rFonts w:ascii="Arial" w:hAnsi="Arial" w:cs="Arial"/>
              <w:sz w:val="18"/>
              <w:szCs w:val="18"/>
            </w:rPr>
            <w:t>Distribuzione ristretta</w:t>
          </w:r>
          <w:r w:rsidRPr="005C1810">
            <w:rPr>
              <w:rFonts w:ascii="Arial" w:hAnsi="Arial" w:cs="Arial"/>
              <w:sz w:val="18"/>
              <w:szCs w:val="18"/>
            </w:rPr>
            <w:t xml:space="preserve"> </w:t>
          </w:r>
        </w:p>
        <w:p w14:paraId="64332D94" w14:textId="30C53000" w:rsidR="00281D90" w:rsidRPr="005C1810" w:rsidRDefault="00AC3A7A" w:rsidP="00281D90">
          <w:pPr>
            <w:pStyle w:val="Pidipagina"/>
            <w:spacing w:before="120"/>
            <w:rPr>
              <w:rFonts w:ascii="Arial" w:hAnsi="Arial" w:cs="Arial"/>
              <w:sz w:val="18"/>
              <w:szCs w:val="18"/>
            </w:rPr>
          </w:pPr>
          <w:r>
            <w:rPr>
              <w:rFonts w:ascii="Arial" w:hAnsi="Arial" w:cs="Arial"/>
              <w:sz w:val="18"/>
              <w:szCs w:val="18"/>
            </w:rPr>
            <w:t>Accordo Quadro IaaS e PaaS – ID 3028</w:t>
          </w:r>
        </w:p>
        <w:p w14:paraId="1A686DCB" w14:textId="7654D7A3" w:rsidR="00281D90" w:rsidRPr="00281D90" w:rsidRDefault="00281D90" w:rsidP="00281D90">
          <w:pPr>
            <w:pStyle w:val="Pidipagina"/>
            <w:spacing w:before="120"/>
            <w:rPr>
              <w:rFonts w:ascii="Arial" w:hAnsi="Arial" w:cs="Arial"/>
              <w:sz w:val="18"/>
              <w:szCs w:val="18"/>
            </w:rPr>
          </w:pPr>
          <w:r>
            <w:rPr>
              <w:rFonts w:ascii="Arial" w:hAnsi="Arial" w:cs="Arial"/>
              <w:sz w:val="18"/>
              <w:szCs w:val="18"/>
            </w:rPr>
            <w:t xml:space="preserve">Questionario Generale </w:t>
          </w:r>
        </w:p>
      </w:tc>
      <w:tc>
        <w:tcPr>
          <w:tcW w:w="645" w:type="pct"/>
          <w:tcBorders>
            <w:top w:val="single" w:sz="2" w:space="0" w:color="auto"/>
          </w:tcBorders>
        </w:tcPr>
        <w:p w14:paraId="3348D538" w14:textId="77777777" w:rsidR="00281D90" w:rsidRPr="005C1810" w:rsidRDefault="00281D90" w:rsidP="00281D90">
          <w:pPr>
            <w:pStyle w:val="Pidipagina"/>
            <w:spacing w:before="120"/>
            <w:rPr>
              <w:rFonts w:ascii="Arial" w:hAnsi="Arial" w:cs="Arial"/>
            </w:rPr>
          </w:pPr>
          <w:r w:rsidRPr="005C1810">
            <w:rPr>
              <w:rFonts w:ascii="Arial" w:hAnsi="Arial" w:cs="Arial"/>
              <w:sz w:val="18"/>
              <w:szCs w:val="18"/>
            </w:rPr>
            <w:t>Pag</w:t>
          </w:r>
          <w:r w:rsidRPr="005C1810">
            <w:rPr>
              <w:rFonts w:ascii="Arial" w:hAnsi="Arial" w:cs="Arial"/>
            </w:rPr>
            <w:t xml:space="preserve">.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PAGE </w:instrText>
          </w:r>
          <w:r w:rsidRPr="005C1810">
            <w:rPr>
              <w:rStyle w:val="Numeropagina"/>
              <w:rFonts w:ascii="Arial" w:hAnsi="Arial" w:cs="Arial"/>
              <w:b/>
              <w:bCs/>
              <w:sz w:val="18"/>
              <w:szCs w:val="18"/>
            </w:rPr>
            <w:fldChar w:fldCharType="separate"/>
          </w:r>
          <w:r>
            <w:rPr>
              <w:rStyle w:val="Numeropagina"/>
              <w:rFonts w:ascii="Arial" w:hAnsi="Arial" w:cs="Arial"/>
              <w:b/>
              <w:bCs/>
              <w:sz w:val="18"/>
              <w:szCs w:val="18"/>
            </w:rPr>
            <w:t>2</w:t>
          </w:r>
          <w:r w:rsidRPr="005C1810">
            <w:rPr>
              <w:rStyle w:val="Numeropagina"/>
              <w:rFonts w:ascii="Arial" w:hAnsi="Arial" w:cs="Arial"/>
              <w:b/>
              <w:bCs/>
              <w:sz w:val="18"/>
              <w:szCs w:val="18"/>
            </w:rPr>
            <w:fldChar w:fldCharType="end"/>
          </w:r>
          <w:r w:rsidRPr="005C1810">
            <w:rPr>
              <w:rStyle w:val="Numeropagina"/>
              <w:rFonts w:ascii="Arial" w:hAnsi="Arial" w:cs="Arial"/>
              <w:b/>
              <w:bCs/>
              <w:sz w:val="18"/>
              <w:szCs w:val="18"/>
            </w:rPr>
            <w:t xml:space="preserve"> di </w:t>
          </w:r>
          <w:r w:rsidRPr="005C1810">
            <w:rPr>
              <w:rStyle w:val="Numeropagina"/>
              <w:rFonts w:ascii="Arial" w:hAnsi="Arial" w:cs="Arial"/>
              <w:b/>
              <w:bCs/>
              <w:sz w:val="18"/>
              <w:szCs w:val="18"/>
            </w:rPr>
            <w:fldChar w:fldCharType="begin"/>
          </w:r>
          <w:r w:rsidRPr="005C1810">
            <w:rPr>
              <w:rStyle w:val="Numeropagina"/>
              <w:rFonts w:ascii="Arial" w:hAnsi="Arial" w:cs="Arial"/>
              <w:b/>
              <w:bCs/>
              <w:sz w:val="18"/>
              <w:szCs w:val="18"/>
            </w:rPr>
            <w:instrText xml:space="preserve"> NUMPAGES </w:instrText>
          </w:r>
          <w:r w:rsidRPr="005C1810">
            <w:rPr>
              <w:rStyle w:val="Numeropagina"/>
              <w:rFonts w:ascii="Arial" w:hAnsi="Arial" w:cs="Arial"/>
              <w:b/>
              <w:bCs/>
              <w:sz w:val="18"/>
              <w:szCs w:val="18"/>
            </w:rPr>
            <w:fldChar w:fldCharType="separate"/>
          </w:r>
          <w:r>
            <w:rPr>
              <w:rStyle w:val="Numeropagina"/>
              <w:rFonts w:ascii="Arial" w:hAnsi="Arial" w:cs="Arial"/>
              <w:b/>
              <w:bCs/>
              <w:sz w:val="18"/>
              <w:szCs w:val="18"/>
            </w:rPr>
            <w:t>4</w:t>
          </w:r>
          <w:r w:rsidRPr="005C1810">
            <w:rPr>
              <w:rStyle w:val="Numeropagina"/>
              <w:rFonts w:ascii="Arial" w:hAnsi="Arial" w:cs="Arial"/>
              <w:b/>
              <w:bCs/>
              <w:sz w:val="18"/>
              <w:szCs w:val="18"/>
            </w:rPr>
            <w:fldChar w:fldCharType="end"/>
          </w:r>
        </w:p>
      </w:tc>
    </w:tr>
  </w:tbl>
  <w:p w14:paraId="0DE85A51" w14:textId="77777777" w:rsidR="00281D90" w:rsidRPr="005C1810" w:rsidRDefault="00281D90" w:rsidP="00281D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E3D5" w14:textId="77777777" w:rsidR="00760802" w:rsidRDefault="00760802">
      <w:r>
        <w:separator/>
      </w:r>
    </w:p>
  </w:footnote>
  <w:footnote w:type="continuationSeparator" w:id="0">
    <w:p w14:paraId="631F9121" w14:textId="77777777" w:rsidR="00760802" w:rsidRDefault="0076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76C"/>
    <w:multiLevelType w:val="hybridMultilevel"/>
    <w:tmpl w:val="1BCCE3C0"/>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68B3315"/>
    <w:multiLevelType w:val="hybridMultilevel"/>
    <w:tmpl w:val="4602084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CF5F8B"/>
    <w:multiLevelType w:val="hybridMultilevel"/>
    <w:tmpl w:val="2A1A6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5763E"/>
    <w:multiLevelType w:val="hybridMultilevel"/>
    <w:tmpl w:val="DB029B2C"/>
    <w:lvl w:ilvl="0" w:tplc="04100001">
      <w:start w:val="1"/>
      <w:numFmt w:val="bullet"/>
      <w:lvlText w:val=""/>
      <w:lvlJc w:val="left"/>
      <w:pPr>
        <w:ind w:left="838" w:hanging="360"/>
      </w:pPr>
      <w:rPr>
        <w:rFonts w:ascii="Symbol" w:hAnsi="Symbol" w:hint="default"/>
      </w:rPr>
    </w:lvl>
    <w:lvl w:ilvl="1" w:tplc="04100003">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4"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0C06BF2"/>
    <w:multiLevelType w:val="hybridMultilevel"/>
    <w:tmpl w:val="BD00186E"/>
    <w:lvl w:ilvl="0" w:tplc="A7D40A0C">
      <w:start w:val="1"/>
      <w:numFmt w:val="decimal"/>
      <w:lvlText w:val="%1."/>
      <w:lvlJc w:val="left"/>
      <w:pPr>
        <w:tabs>
          <w:tab w:val="num" w:pos="360"/>
        </w:tabs>
        <w:ind w:left="360" w:hanging="360"/>
      </w:pPr>
      <w:rPr>
        <w:i w:val="0"/>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5C75986"/>
    <w:multiLevelType w:val="hybridMultilevel"/>
    <w:tmpl w:val="EEC0D01C"/>
    <w:lvl w:ilvl="0" w:tplc="3440041C">
      <w:start w:val="1"/>
      <w:numFmt w:val="lowerLetter"/>
      <w:lvlText w:val="%1)"/>
      <w:lvlJc w:val="left"/>
      <w:pPr>
        <w:ind w:left="1154" w:hanging="360"/>
      </w:pPr>
      <w:rPr>
        <w:rFonts w:hint="default"/>
        <w:b/>
      </w:r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abstractNum w:abstractNumId="8"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9"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0"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515861AC"/>
    <w:multiLevelType w:val="multilevel"/>
    <w:tmpl w:val="7F682528"/>
    <w:lvl w:ilvl="0">
      <w:start w:val="1"/>
      <w:numFmt w:val="decimal"/>
      <w:lvlText w:val="%1."/>
      <w:lvlJc w:val="left"/>
      <w:pPr>
        <w:tabs>
          <w:tab w:val="left" w:pos="144"/>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8C27E5"/>
    <w:multiLevelType w:val="multilevel"/>
    <w:tmpl w:val="5734F03C"/>
    <w:lvl w:ilvl="0">
      <w:numFmt w:val="decimal"/>
      <w:lvlText w:val="%1."/>
      <w:lvlJc w:val="left"/>
      <w:pPr>
        <w:tabs>
          <w:tab w:val="left" w:pos="360"/>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FC37AB"/>
    <w:multiLevelType w:val="hybridMultilevel"/>
    <w:tmpl w:val="CCB4A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477BF8"/>
    <w:multiLevelType w:val="hybridMultilevel"/>
    <w:tmpl w:val="5526F1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0611F2"/>
    <w:multiLevelType w:val="hybridMultilevel"/>
    <w:tmpl w:val="463CFF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81C2A9A"/>
    <w:multiLevelType w:val="hybridMultilevel"/>
    <w:tmpl w:val="041CF5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9"/>
  </w:num>
  <w:num w:numId="2" w16cid:durableId="394013735">
    <w:abstractNumId w:val="10"/>
  </w:num>
  <w:num w:numId="3" w16cid:durableId="1236167575">
    <w:abstractNumId w:val="11"/>
  </w:num>
  <w:num w:numId="4" w16cid:durableId="1539507050">
    <w:abstractNumId w:val="16"/>
  </w:num>
  <w:num w:numId="5" w16cid:durableId="1567715110">
    <w:abstractNumId w:val="5"/>
  </w:num>
  <w:num w:numId="6" w16cid:durableId="888954042">
    <w:abstractNumId w:val="4"/>
  </w:num>
  <w:num w:numId="7" w16cid:durableId="1685551617">
    <w:abstractNumId w:val="9"/>
  </w:num>
  <w:num w:numId="8" w16cid:durableId="2049139088">
    <w:abstractNumId w:val="9"/>
  </w:num>
  <w:num w:numId="9" w16cid:durableId="100145866">
    <w:abstractNumId w:val="9"/>
  </w:num>
  <w:num w:numId="10" w16cid:durableId="978262507">
    <w:abstractNumId w:val="9"/>
  </w:num>
  <w:num w:numId="11" w16cid:durableId="2002193214">
    <w:abstractNumId w:val="9"/>
  </w:num>
  <w:num w:numId="12" w16cid:durableId="1277368755">
    <w:abstractNumId w:val="9"/>
  </w:num>
  <w:num w:numId="13" w16cid:durableId="286862615">
    <w:abstractNumId w:val="8"/>
  </w:num>
  <w:num w:numId="14" w16cid:durableId="716854998">
    <w:abstractNumId w:val="7"/>
  </w:num>
  <w:num w:numId="15" w16cid:durableId="2025863552">
    <w:abstractNumId w:val="3"/>
  </w:num>
  <w:num w:numId="16" w16cid:durableId="1011294659">
    <w:abstractNumId w:val="18"/>
  </w:num>
  <w:num w:numId="17" w16cid:durableId="492448510">
    <w:abstractNumId w:val="12"/>
  </w:num>
  <w:num w:numId="18" w16cid:durableId="1454707722">
    <w:abstractNumId w:val="15"/>
  </w:num>
  <w:num w:numId="19" w16cid:durableId="1969044528">
    <w:abstractNumId w:val="13"/>
  </w:num>
  <w:num w:numId="20" w16cid:durableId="1831015682">
    <w:abstractNumId w:val="9"/>
  </w:num>
  <w:num w:numId="21" w16cid:durableId="1855264540">
    <w:abstractNumId w:val="1"/>
  </w:num>
  <w:num w:numId="22" w16cid:durableId="1238054077">
    <w:abstractNumId w:val="17"/>
  </w:num>
  <w:num w:numId="23" w16cid:durableId="1221870606">
    <w:abstractNumId w:val="0"/>
  </w:num>
  <w:num w:numId="24" w16cid:durableId="66416812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534393">
    <w:abstractNumId w:val="9"/>
    <w:lvlOverride w:ilvl="0">
      <w:startOverride w:val="1"/>
    </w:lvlOverride>
  </w:num>
  <w:num w:numId="26" w16cid:durableId="708338402">
    <w:abstractNumId w:val="10"/>
  </w:num>
  <w:num w:numId="27" w16cid:durableId="208406172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2740320">
    <w:abstractNumId w:val="14"/>
  </w:num>
  <w:num w:numId="29" w16cid:durableId="15420177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36E4"/>
    <w:rsid w:val="00003B9D"/>
    <w:rsid w:val="000250C5"/>
    <w:rsid w:val="0003541C"/>
    <w:rsid w:val="000543D7"/>
    <w:rsid w:val="00064422"/>
    <w:rsid w:val="00073E9F"/>
    <w:rsid w:val="000765FA"/>
    <w:rsid w:val="00081B96"/>
    <w:rsid w:val="00083410"/>
    <w:rsid w:val="00086A76"/>
    <w:rsid w:val="00092FE7"/>
    <w:rsid w:val="000C2089"/>
    <w:rsid w:val="000D1487"/>
    <w:rsid w:val="000D630C"/>
    <w:rsid w:val="000F61CC"/>
    <w:rsid w:val="00100B05"/>
    <w:rsid w:val="00112979"/>
    <w:rsid w:val="001254DA"/>
    <w:rsid w:val="001375CE"/>
    <w:rsid w:val="00154832"/>
    <w:rsid w:val="00170B9E"/>
    <w:rsid w:val="001742E2"/>
    <w:rsid w:val="001A2CDB"/>
    <w:rsid w:val="001B0614"/>
    <w:rsid w:val="00201D6B"/>
    <w:rsid w:val="00204154"/>
    <w:rsid w:val="0023399F"/>
    <w:rsid w:val="002350C2"/>
    <w:rsid w:val="0024126E"/>
    <w:rsid w:val="00250ECE"/>
    <w:rsid w:val="00265D12"/>
    <w:rsid w:val="002745BD"/>
    <w:rsid w:val="00281D90"/>
    <w:rsid w:val="00282486"/>
    <w:rsid w:val="002907D9"/>
    <w:rsid w:val="002A15C6"/>
    <w:rsid w:val="002A4F40"/>
    <w:rsid w:val="002A7F8F"/>
    <w:rsid w:val="002D13A4"/>
    <w:rsid w:val="002D14FE"/>
    <w:rsid w:val="002D4475"/>
    <w:rsid w:val="002E1407"/>
    <w:rsid w:val="002E59DA"/>
    <w:rsid w:val="002F6A01"/>
    <w:rsid w:val="00321DE6"/>
    <w:rsid w:val="003546CF"/>
    <w:rsid w:val="003624F8"/>
    <w:rsid w:val="003722D7"/>
    <w:rsid w:val="00384A8E"/>
    <w:rsid w:val="00385C27"/>
    <w:rsid w:val="003B20C3"/>
    <w:rsid w:val="003B2844"/>
    <w:rsid w:val="003B3975"/>
    <w:rsid w:val="003D0A45"/>
    <w:rsid w:val="003D5620"/>
    <w:rsid w:val="003D5D2C"/>
    <w:rsid w:val="003E4739"/>
    <w:rsid w:val="003E67B8"/>
    <w:rsid w:val="003F78DA"/>
    <w:rsid w:val="00410760"/>
    <w:rsid w:val="00437086"/>
    <w:rsid w:val="00451951"/>
    <w:rsid w:val="00457D81"/>
    <w:rsid w:val="00484F3A"/>
    <w:rsid w:val="00496BE4"/>
    <w:rsid w:val="004F4AB6"/>
    <w:rsid w:val="004F4BA2"/>
    <w:rsid w:val="005120F3"/>
    <w:rsid w:val="00522FB0"/>
    <w:rsid w:val="005355F1"/>
    <w:rsid w:val="00550E17"/>
    <w:rsid w:val="0056274C"/>
    <w:rsid w:val="00584EF7"/>
    <w:rsid w:val="00593EF5"/>
    <w:rsid w:val="00596B86"/>
    <w:rsid w:val="005A591D"/>
    <w:rsid w:val="005B7E0E"/>
    <w:rsid w:val="005C1810"/>
    <w:rsid w:val="005C4980"/>
    <w:rsid w:val="005C5569"/>
    <w:rsid w:val="005C798F"/>
    <w:rsid w:val="005E11B1"/>
    <w:rsid w:val="005F19F8"/>
    <w:rsid w:val="005F4746"/>
    <w:rsid w:val="005F7432"/>
    <w:rsid w:val="006028E0"/>
    <w:rsid w:val="0060541F"/>
    <w:rsid w:val="00617A7E"/>
    <w:rsid w:val="0063293A"/>
    <w:rsid w:val="006608F9"/>
    <w:rsid w:val="006736CE"/>
    <w:rsid w:val="00685970"/>
    <w:rsid w:val="006A0ABA"/>
    <w:rsid w:val="006A1EAC"/>
    <w:rsid w:val="006A21BF"/>
    <w:rsid w:val="006B4DE3"/>
    <w:rsid w:val="006B7CB7"/>
    <w:rsid w:val="006C1F82"/>
    <w:rsid w:val="006E55F2"/>
    <w:rsid w:val="006E71FC"/>
    <w:rsid w:val="006F0864"/>
    <w:rsid w:val="006F54DA"/>
    <w:rsid w:val="006F6294"/>
    <w:rsid w:val="006F6416"/>
    <w:rsid w:val="00707EA9"/>
    <w:rsid w:val="00716E9B"/>
    <w:rsid w:val="00723CFC"/>
    <w:rsid w:val="00752760"/>
    <w:rsid w:val="00760802"/>
    <w:rsid w:val="00762BCB"/>
    <w:rsid w:val="00764AE8"/>
    <w:rsid w:val="0077206F"/>
    <w:rsid w:val="00780FD2"/>
    <w:rsid w:val="007813C8"/>
    <w:rsid w:val="00797B33"/>
    <w:rsid w:val="007A23DB"/>
    <w:rsid w:val="007C15BC"/>
    <w:rsid w:val="007D64AB"/>
    <w:rsid w:val="0081312D"/>
    <w:rsid w:val="00842AA6"/>
    <w:rsid w:val="0084673D"/>
    <w:rsid w:val="008471BC"/>
    <w:rsid w:val="00860F66"/>
    <w:rsid w:val="00861CE2"/>
    <w:rsid w:val="00880884"/>
    <w:rsid w:val="00881A79"/>
    <w:rsid w:val="008A4383"/>
    <w:rsid w:val="008B13E8"/>
    <w:rsid w:val="008B20D0"/>
    <w:rsid w:val="008B4F85"/>
    <w:rsid w:val="008B54AD"/>
    <w:rsid w:val="008D3032"/>
    <w:rsid w:val="008D5DF7"/>
    <w:rsid w:val="009045B1"/>
    <w:rsid w:val="00906CF4"/>
    <w:rsid w:val="00920295"/>
    <w:rsid w:val="00923B1F"/>
    <w:rsid w:val="009251DD"/>
    <w:rsid w:val="00925E23"/>
    <w:rsid w:val="00981101"/>
    <w:rsid w:val="00987C2B"/>
    <w:rsid w:val="009902B9"/>
    <w:rsid w:val="009F4E8B"/>
    <w:rsid w:val="00A479EC"/>
    <w:rsid w:val="00A57FAA"/>
    <w:rsid w:val="00A62450"/>
    <w:rsid w:val="00A71B4A"/>
    <w:rsid w:val="00A75BB7"/>
    <w:rsid w:val="00A8192D"/>
    <w:rsid w:val="00A911EB"/>
    <w:rsid w:val="00A91F04"/>
    <w:rsid w:val="00AB3EF0"/>
    <w:rsid w:val="00AC3A7A"/>
    <w:rsid w:val="00AC74B9"/>
    <w:rsid w:val="00AF5491"/>
    <w:rsid w:val="00B05145"/>
    <w:rsid w:val="00B35C18"/>
    <w:rsid w:val="00B45F4B"/>
    <w:rsid w:val="00B55850"/>
    <w:rsid w:val="00B60ADA"/>
    <w:rsid w:val="00B71322"/>
    <w:rsid w:val="00B74328"/>
    <w:rsid w:val="00B831D4"/>
    <w:rsid w:val="00B91F3A"/>
    <w:rsid w:val="00B92816"/>
    <w:rsid w:val="00BA1A17"/>
    <w:rsid w:val="00BB3481"/>
    <w:rsid w:val="00BD0D03"/>
    <w:rsid w:val="00BE36D0"/>
    <w:rsid w:val="00BF1B1D"/>
    <w:rsid w:val="00BF2DC2"/>
    <w:rsid w:val="00C037CC"/>
    <w:rsid w:val="00C14CC1"/>
    <w:rsid w:val="00C2135C"/>
    <w:rsid w:val="00C228FE"/>
    <w:rsid w:val="00C259B8"/>
    <w:rsid w:val="00C25FB1"/>
    <w:rsid w:val="00C26D37"/>
    <w:rsid w:val="00C27C3B"/>
    <w:rsid w:val="00C31161"/>
    <w:rsid w:val="00C37601"/>
    <w:rsid w:val="00C44EE0"/>
    <w:rsid w:val="00C524B3"/>
    <w:rsid w:val="00C606EF"/>
    <w:rsid w:val="00C66700"/>
    <w:rsid w:val="00C91F02"/>
    <w:rsid w:val="00C9245F"/>
    <w:rsid w:val="00CC1240"/>
    <w:rsid w:val="00CC1FE5"/>
    <w:rsid w:val="00CC3C0E"/>
    <w:rsid w:val="00CC3D5C"/>
    <w:rsid w:val="00CC6567"/>
    <w:rsid w:val="00CD5E77"/>
    <w:rsid w:val="00CF193F"/>
    <w:rsid w:val="00CF2486"/>
    <w:rsid w:val="00D20F5F"/>
    <w:rsid w:val="00D402FC"/>
    <w:rsid w:val="00D877D5"/>
    <w:rsid w:val="00D95DB5"/>
    <w:rsid w:val="00DA062F"/>
    <w:rsid w:val="00DA44EE"/>
    <w:rsid w:val="00DB6D13"/>
    <w:rsid w:val="00DC1FCA"/>
    <w:rsid w:val="00DC69C7"/>
    <w:rsid w:val="00DE5F4F"/>
    <w:rsid w:val="00DE7303"/>
    <w:rsid w:val="00E000D0"/>
    <w:rsid w:val="00E06245"/>
    <w:rsid w:val="00E14CA8"/>
    <w:rsid w:val="00E20B82"/>
    <w:rsid w:val="00E22B55"/>
    <w:rsid w:val="00E60B49"/>
    <w:rsid w:val="00E706DA"/>
    <w:rsid w:val="00E74D3A"/>
    <w:rsid w:val="00E8337A"/>
    <w:rsid w:val="00E96493"/>
    <w:rsid w:val="00EB61AC"/>
    <w:rsid w:val="00EB699B"/>
    <w:rsid w:val="00EC27E1"/>
    <w:rsid w:val="00EC2E43"/>
    <w:rsid w:val="00EE3DEE"/>
    <w:rsid w:val="00EF05AC"/>
    <w:rsid w:val="00EF6AA8"/>
    <w:rsid w:val="00F13698"/>
    <w:rsid w:val="00F35741"/>
    <w:rsid w:val="00F41945"/>
    <w:rsid w:val="00F45613"/>
    <w:rsid w:val="00F468EC"/>
    <w:rsid w:val="00F46CD7"/>
    <w:rsid w:val="00F47A83"/>
    <w:rsid w:val="00F72E88"/>
    <w:rsid w:val="00F87E33"/>
    <w:rsid w:val="00FC0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72"/>
    <w:qFormat/>
    <w:pPr>
      <w:ind w:left="720"/>
      <w:contextualSpacing/>
    </w:pPr>
  </w:style>
  <w:style w:type="character" w:customStyle="1" w:styleId="PidipaginaCarattere">
    <w:name w:val="Piè di pagina Carattere"/>
    <w:basedOn w:val="Carpredefinitoparagrafo"/>
    <w:link w:val="Pidipagina"/>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7D64AB"/>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BA1A17"/>
    <w:rPr>
      <w:sz w:val="24"/>
      <w:szCs w:val="24"/>
    </w:rPr>
  </w:style>
  <w:style w:type="table" w:styleId="Grigliatabellachiara">
    <w:name w:val="Grid Table Light"/>
    <w:basedOn w:val="Tabellanormale"/>
    <w:uiPriority w:val="40"/>
    <w:rsid w:val="00BA1A1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quistinretepa.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customXml/itemProps2.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3.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2264</Words>
  <Characters>13313</Characters>
  <Application>Microsoft Office Word</Application>
  <DocSecurity>0</DocSecurity>
  <Lines>459</Lines>
  <Paragraphs>229</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Marini Flavio</cp:lastModifiedBy>
  <cp:revision>182</cp:revision>
  <dcterms:created xsi:type="dcterms:W3CDTF">2025-11-07T16:30:00Z</dcterms:created>
  <dcterms:modified xsi:type="dcterms:W3CDTF">2026-06-16T08:08:00Z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