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4571" w14:textId="77777777" w:rsidR="00DC69C7" w:rsidRPr="00AD4F36" w:rsidRDefault="00DC69C7">
      <w:pPr>
        <w:jc w:val="both"/>
        <w:rPr>
          <w:rFonts w:ascii="Arial" w:hAnsi="Arial" w:cs="Arial"/>
        </w:rPr>
      </w:pPr>
    </w:p>
    <w:p w14:paraId="0CC5CFA1" w14:textId="77777777" w:rsidR="00DC69C7" w:rsidRPr="00AD4F36" w:rsidRDefault="00DC69C7">
      <w:pPr>
        <w:jc w:val="both"/>
        <w:rPr>
          <w:rFonts w:ascii="Arial" w:hAnsi="Arial" w:cs="Arial"/>
        </w:rPr>
      </w:pPr>
    </w:p>
    <w:p w14:paraId="1BBB0338" w14:textId="77777777" w:rsidR="00DC69C7" w:rsidRPr="00AD4F36" w:rsidRDefault="00DC69C7">
      <w:pPr>
        <w:jc w:val="both"/>
        <w:rPr>
          <w:rFonts w:ascii="Arial" w:hAnsi="Arial" w:cs="Arial"/>
        </w:rPr>
      </w:pPr>
    </w:p>
    <w:p w14:paraId="707749DE" w14:textId="77777777" w:rsidR="00DC69C7" w:rsidRPr="00AD4F36" w:rsidRDefault="00DC69C7">
      <w:pPr>
        <w:jc w:val="both"/>
        <w:rPr>
          <w:rFonts w:ascii="Arial" w:hAnsi="Arial" w:cs="Arial"/>
        </w:rPr>
      </w:pPr>
    </w:p>
    <w:p w14:paraId="2B59B147" w14:textId="77777777" w:rsidR="00DC69C7" w:rsidRPr="00AD4F36" w:rsidRDefault="00DC69C7">
      <w:pPr>
        <w:jc w:val="both"/>
        <w:rPr>
          <w:rFonts w:ascii="Arial" w:hAnsi="Arial" w:cs="Arial"/>
        </w:rPr>
      </w:pPr>
    </w:p>
    <w:p w14:paraId="2AF2AC5D" w14:textId="77777777" w:rsidR="00DC69C7" w:rsidRPr="00AD4F36" w:rsidRDefault="00DC69C7">
      <w:pPr>
        <w:jc w:val="both"/>
        <w:rPr>
          <w:rFonts w:ascii="Arial" w:hAnsi="Arial" w:cs="Arial"/>
        </w:rPr>
      </w:pPr>
    </w:p>
    <w:p w14:paraId="3ACB2EC6" w14:textId="77777777" w:rsidR="00DC69C7" w:rsidRPr="00AD4F36" w:rsidRDefault="00DC69C7">
      <w:pPr>
        <w:jc w:val="both"/>
        <w:rPr>
          <w:rFonts w:ascii="Arial" w:hAnsi="Arial" w:cs="Arial"/>
        </w:rPr>
      </w:pPr>
    </w:p>
    <w:p w14:paraId="1FCE243E" w14:textId="77777777" w:rsidR="00DC69C7" w:rsidRPr="00AD4F36" w:rsidRDefault="00DC69C7">
      <w:pPr>
        <w:jc w:val="both"/>
        <w:rPr>
          <w:rFonts w:ascii="Arial" w:hAnsi="Arial" w:cs="Arial"/>
        </w:rPr>
      </w:pPr>
    </w:p>
    <w:p w14:paraId="666B6F7E" w14:textId="74D10A62" w:rsidR="007512FE" w:rsidRDefault="007512FE" w:rsidP="00225B72">
      <w:pPr>
        <w:pStyle w:val="TitoloDocumento"/>
        <w:jc w:val="both"/>
        <w:rPr>
          <w:color w:val="0077CF"/>
        </w:rPr>
      </w:pPr>
      <w:r w:rsidRPr="007512FE">
        <w:rPr>
          <w:color w:val="0077CF"/>
        </w:rPr>
        <w:t xml:space="preserve">ACQUISIZIONE </w:t>
      </w:r>
      <w:r w:rsidR="00E62046">
        <w:rPr>
          <w:color w:val="0077CF"/>
        </w:rPr>
        <w:t xml:space="preserve">DI </w:t>
      </w:r>
      <w:r w:rsidRPr="007512FE">
        <w:rPr>
          <w:color w:val="0077CF"/>
        </w:rPr>
        <w:t>SOTTOSCRIZIONI RELATIVE ALLA FORNITURA DI PRODOTTI OPEN TEXT (LOADRUNNER CLOUD)</w:t>
      </w:r>
      <w:r>
        <w:rPr>
          <w:color w:val="0077CF"/>
        </w:rPr>
        <w:t xml:space="preserve"> – ID </w:t>
      </w:r>
      <w:r w:rsidR="009E3FD2">
        <w:rPr>
          <w:color w:val="0077CF"/>
        </w:rPr>
        <w:t>3009</w:t>
      </w:r>
    </w:p>
    <w:p w14:paraId="3F7F09E2" w14:textId="77777777" w:rsidR="00DC69C7" w:rsidRPr="00AD4F36" w:rsidRDefault="00DC69C7">
      <w:pPr>
        <w:rPr>
          <w:rFonts w:ascii="Arial" w:hAnsi="Arial" w:cs="Arial"/>
          <w:b/>
          <w:bCs/>
        </w:rPr>
      </w:pPr>
    </w:p>
    <w:p w14:paraId="07AAEEC8" w14:textId="77777777" w:rsidR="00DC69C7" w:rsidRPr="00AD4F36" w:rsidRDefault="00DC69C7">
      <w:pPr>
        <w:rPr>
          <w:rFonts w:ascii="Arial" w:hAnsi="Arial" w:cs="Arial"/>
          <w:b/>
          <w:bCs/>
        </w:rPr>
      </w:pPr>
    </w:p>
    <w:p w14:paraId="439733AA" w14:textId="77777777" w:rsidR="00DC69C7" w:rsidRPr="00AD4F36" w:rsidRDefault="00DC69C7">
      <w:pPr>
        <w:rPr>
          <w:rFonts w:ascii="Arial" w:hAnsi="Arial" w:cs="Arial"/>
          <w:b/>
          <w:bCs/>
        </w:rPr>
      </w:pPr>
    </w:p>
    <w:p w14:paraId="1AA5E5C4" w14:textId="77777777" w:rsidR="00DC69C7" w:rsidRPr="00AD4F36" w:rsidRDefault="00DC69C7">
      <w:pPr>
        <w:rPr>
          <w:rFonts w:ascii="Arial" w:hAnsi="Arial" w:cs="Arial"/>
          <w:b/>
          <w:bCs/>
        </w:rPr>
      </w:pPr>
    </w:p>
    <w:p w14:paraId="696C3DFB" w14:textId="77777777" w:rsidR="00DC69C7" w:rsidRPr="00AD4F36" w:rsidRDefault="00DC69C7">
      <w:pPr>
        <w:rPr>
          <w:rFonts w:ascii="Arial" w:hAnsi="Arial" w:cs="Arial"/>
          <w:b/>
          <w:bCs/>
        </w:rPr>
      </w:pPr>
    </w:p>
    <w:p w14:paraId="7892C5B5" w14:textId="77777777" w:rsidR="00DC69C7" w:rsidRPr="00AD4F36" w:rsidRDefault="00DC69C7">
      <w:pPr>
        <w:jc w:val="both"/>
        <w:rPr>
          <w:rFonts w:ascii="Arial" w:hAnsi="Arial" w:cs="Arial"/>
        </w:rPr>
      </w:pPr>
    </w:p>
    <w:p w14:paraId="31B7B6CD" w14:textId="77777777" w:rsidR="00DC69C7" w:rsidRPr="00AD4F36" w:rsidRDefault="00DC69C7">
      <w:pPr>
        <w:jc w:val="both"/>
        <w:rPr>
          <w:rFonts w:ascii="Arial" w:hAnsi="Arial" w:cs="Arial"/>
        </w:rPr>
      </w:pPr>
    </w:p>
    <w:p w14:paraId="6FECAEA9" w14:textId="77777777" w:rsidR="00DC69C7" w:rsidRPr="00AD4F36" w:rsidRDefault="00DC69C7">
      <w:pPr>
        <w:jc w:val="both"/>
        <w:rPr>
          <w:rFonts w:ascii="Arial" w:hAnsi="Arial" w:cs="Arial"/>
        </w:rPr>
      </w:pPr>
    </w:p>
    <w:p w14:paraId="65F58194" w14:textId="77777777" w:rsidR="00DC69C7" w:rsidRPr="00AD4F36" w:rsidRDefault="00DC69C7">
      <w:pPr>
        <w:pStyle w:val="Titolo4"/>
        <w:jc w:val="left"/>
        <w:rPr>
          <w:rFonts w:ascii="Arial" w:hAnsi="Arial" w:cs="Arial"/>
        </w:rPr>
      </w:pPr>
    </w:p>
    <w:p w14:paraId="1678F218" w14:textId="77777777" w:rsidR="00DC69C7" w:rsidRPr="00AD4F36" w:rsidRDefault="00522FB0" w:rsidP="004448F1">
      <w:pPr>
        <w:pStyle w:val="TitoloDocumento"/>
        <w:rPr>
          <w:color w:val="0077CF"/>
        </w:rPr>
      </w:pPr>
      <w:r w:rsidRPr="00AD4F36">
        <w:rPr>
          <w:color w:val="0077CF"/>
        </w:rPr>
        <w:t>DOCUMENTO DI CONSULTAZIONE DEL MERCATO</w:t>
      </w:r>
    </w:p>
    <w:p w14:paraId="38EC48B4" w14:textId="77777777" w:rsidR="00DC69C7" w:rsidRPr="00AD4F36" w:rsidRDefault="00DC69C7">
      <w:pPr>
        <w:jc w:val="both"/>
        <w:rPr>
          <w:rFonts w:ascii="Arial" w:hAnsi="Arial" w:cs="Arial"/>
          <w:sz w:val="20"/>
          <w:szCs w:val="20"/>
        </w:rPr>
      </w:pPr>
    </w:p>
    <w:p w14:paraId="5BADEDE4" w14:textId="77777777" w:rsidR="00DC69C7" w:rsidRPr="00AD4F36" w:rsidRDefault="00DC69C7">
      <w:pPr>
        <w:spacing w:line="360" w:lineRule="auto"/>
        <w:rPr>
          <w:rFonts w:ascii="Arial" w:hAnsi="Arial" w:cs="Arial"/>
          <w:sz w:val="20"/>
          <w:szCs w:val="20"/>
        </w:rPr>
      </w:pPr>
    </w:p>
    <w:p w14:paraId="3A8C2F20" w14:textId="77777777" w:rsidR="00DC69C7" w:rsidRPr="00AD4F36" w:rsidRDefault="00DC69C7">
      <w:pPr>
        <w:spacing w:line="360" w:lineRule="auto"/>
        <w:rPr>
          <w:rFonts w:ascii="Arial" w:hAnsi="Arial" w:cs="Arial"/>
          <w:sz w:val="20"/>
          <w:szCs w:val="20"/>
        </w:rPr>
      </w:pPr>
    </w:p>
    <w:p w14:paraId="2EF8BCA9" w14:textId="77777777" w:rsidR="00DC69C7" w:rsidRPr="00AD4F36" w:rsidRDefault="00DC69C7">
      <w:pPr>
        <w:spacing w:line="360" w:lineRule="auto"/>
        <w:rPr>
          <w:rFonts w:ascii="Arial" w:hAnsi="Arial" w:cs="Arial"/>
          <w:sz w:val="20"/>
          <w:szCs w:val="20"/>
        </w:rPr>
      </w:pPr>
    </w:p>
    <w:p w14:paraId="176A77AA" w14:textId="77777777" w:rsidR="00DC69C7" w:rsidRPr="00AD4F36" w:rsidRDefault="00DC69C7">
      <w:pPr>
        <w:spacing w:line="360" w:lineRule="auto"/>
        <w:rPr>
          <w:rFonts w:ascii="Arial" w:hAnsi="Arial" w:cs="Arial"/>
          <w:sz w:val="20"/>
          <w:szCs w:val="20"/>
        </w:rPr>
      </w:pPr>
    </w:p>
    <w:p w14:paraId="6A7D672F" w14:textId="77777777" w:rsidR="00DC69C7" w:rsidRPr="00AD4F36" w:rsidRDefault="00DC69C7">
      <w:pPr>
        <w:pStyle w:val="Titolo4"/>
        <w:jc w:val="left"/>
        <w:rPr>
          <w:rFonts w:ascii="Arial" w:hAnsi="Arial" w:cs="Arial"/>
          <w:sz w:val="20"/>
          <w:szCs w:val="20"/>
        </w:rPr>
      </w:pPr>
    </w:p>
    <w:p w14:paraId="67EC5947" w14:textId="77777777" w:rsidR="00DC69C7" w:rsidRPr="00AD4F36" w:rsidRDefault="00DC69C7">
      <w:pPr>
        <w:pStyle w:val="Titolo4"/>
        <w:jc w:val="left"/>
        <w:rPr>
          <w:rFonts w:ascii="Arial" w:hAnsi="Arial" w:cs="Arial"/>
          <w:sz w:val="20"/>
          <w:szCs w:val="20"/>
        </w:rPr>
      </w:pPr>
    </w:p>
    <w:p w14:paraId="7129E583" w14:textId="77777777" w:rsidR="00DC69C7" w:rsidRPr="00AD4F36" w:rsidRDefault="00DC69C7">
      <w:pPr>
        <w:rPr>
          <w:rFonts w:ascii="Arial" w:hAnsi="Arial" w:cs="Arial"/>
        </w:rPr>
      </w:pPr>
    </w:p>
    <w:p w14:paraId="6F56C1EE" w14:textId="77777777" w:rsidR="00DC69C7" w:rsidRPr="00AD4F36" w:rsidRDefault="00522FB0">
      <w:pPr>
        <w:spacing w:line="276" w:lineRule="auto"/>
        <w:jc w:val="both"/>
        <w:rPr>
          <w:rFonts w:ascii="Arial" w:hAnsi="Arial" w:cs="Arial"/>
          <w:b/>
          <w:bCs/>
          <w:i/>
          <w:sz w:val="20"/>
          <w:szCs w:val="20"/>
        </w:rPr>
      </w:pPr>
      <w:r w:rsidRPr="00AD4F36">
        <w:rPr>
          <w:rFonts w:ascii="Arial" w:hAnsi="Arial" w:cs="Arial"/>
          <w:b/>
          <w:bCs/>
          <w:i/>
          <w:color w:val="0077CF"/>
          <w:sz w:val="20"/>
          <w:szCs w:val="20"/>
        </w:rPr>
        <w:t>Da inviare a mezzo mail all’indirizzo:</w:t>
      </w:r>
    </w:p>
    <w:p w14:paraId="6E5AC4AA" w14:textId="77777777" w:rsidR="00DC69C7" w:rsidRPr="00AD4F36" w:rsidRDefault="00DC69C7">
      <w:pPr>
        <w:spacing w:line="276" w:lineRule="auto"/>
        <w:jc w:val="both"/>
        <w:rPr>
          <w:rFonts w:ascii="Arial" w:hAnsi="Arial" w:cs="Arial"/>
          <w:bCs/>
          <w:sz w:val="20"/>
          <w:szCs w:val="20"/>
        </w:rPr>
      </w:pPr>
    </w:p>
    <w:p w14:paraId="2B379BAE" w14:textId="72BDF1E4" w:rsidR="00DC69C7" w:rsidRPr="00AD4F36" w:rsidRDefault="00DC4C39">
      <w:pPr>
        <w:spacing w:line="276" w:lineRule="auto"/>
        <w:jc w:val="both"/>
        <w:rPr>
          <w:rFonts w:ascii="Arial" w:hAnsi="Arial" w:cs="Arial"/>
          <w:bCs/>
          <w:sz w:val="20"/>
          <w:szCs w:val="20"/>
        </w:rPr>
      </w:pPr>
      <w:hyperlink r:id="rId8" w:history="1">
        <w:r w:rsidRPr="00AD4F36">
          <w:rPr>
            <w:rStyle w:val="Collegamentoipertestuale"/>
            <w:rFonts w:ascii="Arial" w:hAnsi="Arial" w:cs="Arial"/>
            <w:b/>
          </w:rPr>
          <w:t>ictconsip@postacert.consip.it</w:t>
        </w:r>
      </w:hyperlink>
    </w:p>
    <w:p w14:paraId="0F5C27AC" w14:textId="77777777" w:rsidR="00DC69C7" w:rsidRPr="00AD4F36" w:rsidRDefault="00DC69C7">
      <w:pPr>
        <w:spacing w:line="276" w:lineRule="auto"/>
        <w:jc w:val="both"/>
        <w:rPr>
          <w:rFonts w:ascii="Arial" w:hAnsi="Arial" w:cs="Arial"/>
          <w:b/>
          <w:bCs/>
          <w:sz w:val="20"/>
          <w:szCs w:val="20"/>
        </w:rPr>
      </w:pPr>
    </w:p>
    <w:p w14:paraId="6177C9D2" w14:textId="77777777" w:rsidR="00DC69C7" w:rsidRPr="00AD4F36" w:rsidRDefault="00DC69C7">
      <w:pPr>
        <w:spacing w:line="276" w:lineRule="auto"/>
        <w:jc w:val="both"/>
        <w:rPr>
          <w:rFonts w:ascii="Arial" w:hAnsi="Arial" w:cs="Arial"/>
          <w:bCs/>
          <w:color w:val="FF0000"/>
          <w:sz w:val="20"/>
          <w:szCs w:val="20"/>
        </w:rPr>
      </w:pPr>
    </w:p>
    <w:p w14:paraId="4B8658B4" w14:textId="77777777" w:rsidR="00DC69C7" w:rsidRPr="00AD4F36" w:rsidRDefault="00DC69C7">
      <w:pPr>
        <w:spacing w:line="276" w:lineRule="auto"/>
        <w:jc w:val="both"/>
        <w:rPr>
          <w:rFonts w:ascii="Arial" w:hAnsi="Arial" w:cs="Arial"/>
          <w:bCs/>
          <w:color w:val="FF0000"/>
          <w:sz w:val="20"/>
          <w:szCs w:val="20"/>
        </w:rPr>
      </w:pPr>
    </w:p>
    <w:p w14:paraId="7C05BBF1" w14:textId="77777777" w:rsidR="00DC69C7" w:rsidRPr="00AD4F36" w:rsidRDefault="00DC69C7">
      <w:pPr>
        <w:spacing w:line="276" w:lineRule="auto"/>
        <w:jc w:val="both"/>
        <w:rPr>
          <w:rFonts w:ascii="Arial" w:hAnsi="Arial" w:cs="Arial"/>
          <w:bCs/>
          <w:color w:val="FF0000"/>
          <w:sz w:val="20"/>
          <w:szCs w:val="20"/>
        </w:rPr>
      </w:pPr>
    </w:p>
    <w:p w14:paraId="0308027E" w14:textId="77777777" w:rsidR="00DC69C7" w:rsidRPr="00AD4F36" w:rsidRDefault="00DC69C7">
      <w:pPr>
        <w:spacing w:line="276" w:lineRule="auto"/>
        <w:jc w:val="both"/>
        <w:rPr>
          <w:rFonts w:ascii="Arial" w:hAnsi="Arial" w:cs="Arial"/>
          <w:bCs/>
          <w:color w:val="FF0000"/>
          <w:sz w:val="20"/>
          <w:szCs w:val="20"/>
        </w:rPr>
      </w:pPr>
    </w:p>
    <w:p w14:paraId="65544BA7" w14:textId="7F43DC63" w:rsidR="00DC69C7" w:rsidRPr="00AD4F36" w:rsidRDefault="00522FB0">
      <w:pPr>
        <w:spacing w:line="276" w:lineRule="auto"/>
        <w:jc w:val="both"/>
        <w:rPr>
          <w:rFonts w:ascii="Arial" w:hAnsi="Arial" w:cs="Arial"/>
          <w:bCs/>
          <w:color w:val="0070C0"/>
          <w:sz w:val="20"/>
          <w:szCs w:val="20"/>
        </w:rPr>
      </w:pPr>
      <w:r w:rsidRPr="00AD4F36">
        <w:rPr>
          <w:rFonts w:ascii="Arial" w:hAnsi="Arial" w:cs="Arial"/>
          <w:bCs/>
          <w:sz w:val="20"/>
          <w:szCs w:val="20"/>
        </w:rPr>
        <w:t xml:space="preserve">Roma, </w:t>
      </w:r>
      <w:r w:rsidR="000C6220">
        <w:rPr>
          <w:rFonts w:ascii="Arial" w:hAnsi="Arial" w:cs="Arial"/>
          <w:bCs/>
          <w:sz w:val="20"/>
          <w:szCs w:val="20"/>
        </w:rPr>
        <w:t>2</w:t>
      </w:r>
      <w:r w:rsidR="00740CBF">
        <w:rPr>
          <w:rFonts w:ascii="Arial" w:hAnsi="Arial" w:cs="Arial"/>
          <w:bCs/>
          <w:sz w:val="20"/>
          <w:szCs w:val="20"/>
        </w:rPr>
        <w:t>6</w:t>
      </w:r>
      <w:r w:rsidR="00DC4C39" w:rsidRPr="00AD4F36">
        <w:rPr>
          <w:rFonts w:ascii="Arial" w:hAnsi="Arial" w:cs="Arial"/>
          <w:bCs/>
          <w:sz w:val="20"/>
          <w:szCs w:val="20"/>
        </w:rPr>
        <w:t>/0</w:t>
      </w:r>
      <w:r w:rsidR="007512FE">
        <w:rPr>
          <w:rFonts w:ascii="Arial" w:hAnsi="Arial" w:cs="Arial"/>
          <w:bCs/>
          <w:sz w:val="20"/>
          <w:szCs w:val="20"/>
        </w:rPr>
        <w:t>3</w:t>
      </w:r>
      <w:r w:rsidR="00DC4C39" w:rsidRPr="00AD4F36">
        <w:rPr>
          <w:rFonts w:ascii="Arial" w:hAnsi="Arial" w:cs="Arial"/>
          <w:bCs/>
          <w:sz w:val="20"/>
          <w:szCs w:val="20"/>
        </w:rPr>
        <w:t>/2026</w:t>
      </w:r>
    </w:p>
    <w:p w14:paraId="6DE72221" w14:textId="77777777" w:rsidR="00DC69C7" w:rsidRPr="00AD4F36" w:rsidRDefault="00522FB0">
      <w:pPr>
        <w:pStyle w:val="Corpotesto"/>
        <w:jc w:val="left"/>
        <w:rPr>
          <w:rFonts w:ascii="Arial" w:hAnsi="Arial" w:cs="Arial"/>
          <w:sz w:val="20"/>
        </w:rPr>
      </w:pPr>
      <w:r w:rsidRPr="00AD4F36">
        <w:rPr>
          <w:rFonts w:ascii="Arial" w:hAnsi="Arial" w:cs="Arial"/>
          <w:sz w:val="20"/>
        </w:rPr>
        <w:br w:type="page"/>
      </w:r>
    </w:p>
    <w:p w14:paraId="57154260" w14:textId="77777777" w:rsidR="00DC69C7" w:rsidRPr="00AD4F36" w:rsidRDefault="00522FB0">
      <w:pPr>
        <w:spacing w:line="360" w:lineRule="auto"/>
        <w:rPr>
          <w:rFonts w:ascii="Arial" w:hAnsi="Arial" w:cs="Arial"/>
          <w:b/>
          <w:color w:val="0077CF"/>
          <w:sz w:val="22"/>
          <w:szCs w:val="22"/>
        </w:rPr>
      </w:pPr>
      <w:r w:rsidRPr="00AD4F36">
        <w:rPr>
          <w:rFonts w:ascii="Arial" w:hAnsi="Arial" w:cs="Arial"/>
          <w:b/>
          <w:color w:val="0077CF"/>
          <w:sz w:val="22"/>
          <w:szCs w:val="22"/>
        </w:rPr>
        <w:lastRenderedPageBreak/>
        <w:t>PREMESSA</w:t>
      </w:r>
    </w:p>
    <w:p w14:paraId="65A0366A" w14:textId="712977DD" w:rsidR="00DC69C7" w:rsidRPr="00AD4F36" w:rsidRDefault="00522FB0">
      <w:pPr>
        <w:spacing w:after="120" w:line="276" w:lineRule="auto"/>
        <w:jc w:val="both"/>
        <w:rPr>
          <w:rFonts w:ascii="Arial" w:hAnsi="Arial" w:cs="Arial"/>
          <w:color w:val="0070C0"/>
          <w:sz w:val="20"/>
          <w:szCs w:val="20"/>
        </w:rPr>
      </w:pPr>
      <w:r w:rsidRPr="00AD4F36">
        <w:rPr>
          <w:rFonts w:ascii="Arial" w:hAnsi="Arial" w:cs="Arial"/>
          <w:sz w:val="20"/>
          <w:szCs w:val="20"/>
        </w:rPr>
        <w:t xml:space="preserve">La presente consultazione di mercato è relativa </w:t>
      </w:r>
      <w:r w:rsidR="00A26408">
        <w:rPr>
          <w:rFonts w:ascii="Arial" w:hAnsi="Arial" w:cs="Arial"/>
          <w:sz w:val="20"/>
          <w:szCs w:val="20"/>
        </w:rPr>
        <w:t>all’</w:t>
      </w:r>
      <w:r w:rsidR="00A26408" w:rsidRPr="00902FD1">
        <w:rPr>
          <w:rFonts w:ascii="Arial" w:hAnsi="Arial" w:cs="Arial"/>
          <w:sz w:val="20"/>
          <w:szCs w:val="20"/>
        </w:rPr>
        <w:t xml:space="preserve">acquisizione sottoscrizioni relative alla fornitura di prodotti Open Text </w:t>
      </w:r>
      <w:r w:rsidR="00902FD1" w:rsidRPr="00902FD1">
        <w:rPr>
          <w:rFonts w:ascii="Arial" w:hAnsi="Arial" w:cs="Arial"/>
          <w:sz w:val="20"/>
          <w:szCs w:val="20"/>
        </w:rPr>
        <w:t>(</w:t>
      </w:r>
      <w:r w:rsidR="00A26408" w:rsidRPr="00902FD1">
        <w:rPr>
          <w:rFonts w:ascii="Arial" w:hAnsi="Arial" w:cs="Arial"/>
          <w:sz w:val="20"/>
          <w:szCs w:val="20"/>
        </w:rPr>
        <w:t>LoadRunner Cloud</w:t>
      </w:r>
      <w:r w:rsidR="00902FD1" w:rsidRPr="00902FD1">
        <w:rPr>
          <w:rFonts w:ascii="Arial" w:hAnsi="Arial" w:cs="Arial"/>
          <w:sz w:val="20"/>
          <w:szCs w:val="20"/>
        </w:rPr>
        <w:t>)</w:t>
      </w:r>
      <w:r w:rsidR="00D67C61">
        <w:rPr>
          <w:rFonts w:ascii="Arial" w:hAnsi="Arial" w:cs="Arial"/>
          <w:sz w:val="20"/>
          <w:szCs w:val="20"/>
        </w:rPr>
        <w:t xml:space="preserve"> per </w:t>
      </w:r>
      <w:r w:rsidR="006B05D5">
        <w:rPr>
          <w:rFonts w:ascii="Arial" w:hAnsi="Arial" w:cs="Arial"/>
          <w:sz w:val="20"/>
          <w:szCs w:val="20"/>
        </w:rPr>
        <w:t>Sogei</w:t>
      </w:r>
      <w:r w:rsidRPr="00AD4F36">
        <w:rPr>
          <w:rFonts w:ascii="Arial" w:hAnsi="Arial" w:cs="Arial"/>
          <w:color w:val="0070C0"/>
          <w:sz w:val="20"/>
          <w:szCs w:val="20"/>
        </w:rPr>
        <w:t>.</w:t>
      </w:r>
    </w:p>
    <w:p w14:paraId="4E545CAB" w14:textId="77777777" w:rsidR="00DC69C7" w:rsidRPr="00AD4F36" w:rsidRDefault="00522FB0">
      <w:pPr>
        <w:spacing w:after="120" w:line="276" w:lineRule="auto"/>
        <w:jc w:val="both"/>
        <w:rPr>
          <w:rFonts w:ascii="Arial" w:hAnsi="Arial" w:cs="Arial"/>
          <w:sz w:val="20"/>
          <w:szCs w:val="20"/>
        </w:rPr>
      </w:pPr>
      <w:r w:rsidRPr="00AD4F36">
        <w:rPr>
          <w:rFonts w:ascii="Arial" w:hAnsi="Arial" w:cs="Arial"/>
          <w:sz w:val="20"/>
          <w:szCs w:val="20"/>
        </w:rPr>
        <w:t>I requisiti e le caratteristiche tecniche e/o funzionali sono meglio specificati nel corpo del presente documento.</w:t>
      </w:r>
    </w:p>
    <w:p w14:paraId="1573F5FF" w14:textId="77777777" w:rsidR="00DC69C7" w:rsidRPr="00AD4F36" w:rsidRDefault="00522FB0">
      <w:pPr>
        <w:pStyle w:val="Corpodeltesto21"/>
        <w:spacing w:after="120" w:line="276" w:lineRule="auto"/>
        <w:rPr>
          <w:rFonts w:ascii="Arial" w:hAnsi="Arial" w:cs="Arial"/>
          <w:sz w:val="20"/>
          <w:szCs w:val="20"/>
        </w:rPr>
      </w:pPr>
      <w:r w:rsidRPr="00AD4F36">
        <w:rPr>
          <w:rFonts w:ascii="Arial" w:hAnsi="Arial" w:cs="Arial"/>
          <w:sz w:val="20"/>
          <w:szCs w:val="20"/>
        </w:rPr>
        <w:t>Consip S.p.A. informa pertanto il mercato della fornitura circa gli elementi di seguito riportati, con l’obiettivo di:</w:t>
      </w:r>
    </w:p>
    <w:p w14:paraId="1CB1045E" w14:textId="77777777" w:rsidR="00DC69C7" w:rsidRPr="00AD4F36"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D4F36">
        <w:rPr>
          <w:rFonts w:ascii="Arial" w:hAnsi="Arial" w:cs="Arial"/>
          <w:sz w:val="20"/>
          <w:szCs w:val="20"/>
        </w:rPr>
        <w:t>garantire la massima pubblicità all’iniziativa per assicurare la più ampia diffusione delle informazioni ed un celere svolgimento delle procedure di acquisto;</w:t>
      </w:r>
    </w:p>
    <w:p w14:paraId="4E013DA0" w14:textId="77777777" w:rsidR="00DC69C7" w:rsidRPr="00AD4F36"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D4F36">
        <w:rPr>
          <w:rFonts w:ascii="Arial" w:hAnsi="Arial" w:cs="Arial"/>
          <w:sz w:val="20"/>
          <w:szCs w:val="20"/>
        </w:rPr>
        <w:t>verificare l’effettiva esistenza di più operatori economici potenzialmente interessati;</w:t>
      </w:r>
    </w:p>
    <w:p w14:paraId="20A5F4CD" w14:textId="77777777" w:rsidR="00DC69C7" w:rsidRPr="00AD4F36"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D4F36">
        <w:rPr>
          <w:rFonts w:ascii="Arial" w:hAnsi="Arial" w:cs="Arial"/>
          <w:sz w:val="20"/>
          <w:szCs w:val="20"/>
        </w:rPr>
        <w:t>pubblicizzare al meglio le caratteristiche qualitative e tecniche dei beni e servizi oggetto di analisi;</w:t>
      </w:r>
    </w:p>
    <w:p w14:paraId="19AD0F80" w14:textId="77777777" w:rsidR="00DC69C7" w:rsidRPr="00AD4F36" w:rsidRDefault="00522FB0">
      <w:pPr>
        <w:pStyle w:val="Corpodeltesto21"/>
        <w:numPr>
          <w:ilvl w:val="0"/>
          <w:numId w:val="2"/>
        </w:numPr>
        <w:tabs>
          <w:tab w:val="clear" w:pos="1440"/>
          <w:tab w:val="num" w:pos="360"/>
        </w:tabs>
        <w:spacing w:after="120" w:line="276" w:lineRule="auto"/>
        <w:ind w:left="360"/>
        <w:rPr>
          <w:rFonts w:ascii="Arial" w:hAnsi="Arial" w:cs="Arial"/>
          <w:sz w:val="20"/>
          <w:szCs w:val="20"/>
        </w:rPr>
      </w:pPr>
      <w:r w:rsidRPr="00AD4F36">
        <w:rPr>
          <w:rFonts w:ascii="Arial" w:hAnsi="Arial" w:cs="Arial"/>
          <w:sz w:val="20"/>
          <w:szCs w:val="20"/>
        </w:rPr>
        <w:t>ricevere, da parte dei soggetti interessati, osservazioni e suggerimenti per una più compiuta conoscenza del mercato avuto riguardo a eventuali soluzioni alternative, purché rispondenti in toto alle esigenze dell’Amministrazione di seguito riportate, nonché alle condizioni di prezzo mediamente praticate.</w:t>
      </w:r>
    </w:p>
    <w:p w14:paraId="1F386FBA" w14:textId="3A32E240" w:rsidR="00DC69C7" w:rsidRPr="00AD4F36" w:rsidRDefault="00E03EEB">
      <w:pPr>
        <w:spacing w:before="120" w:after="120" w:line="276" w:lineRule="auto"/>
        <w:jc w:val="both"/>
        <w:rPr>
          <w:rFonts w:ascii="Arial" w:hAnsi="Arial" w:cs="Arial"/>
          <w:sz w:val="20"/>
          <w:szCs w:val="20"/>
        </w:rPr>
      </w:pPr>
      <w:r w:rsidRPr="00E03EEB">
        <w:rPr>
          <w:rFonts w:ascii="Arial" w:hAnsi="Arial" w:cs="Arial"/>
          <w:sz w:val="20"/>
          <w:szCs w:val="20"/>
        </w:rPr>
        <w:t xml:space="preserve">Ciò anche al fine di confermare o meno l’esistenza dei presupposti che consentono ai sensi dell’art. 76 del D.lgs. 36/2023 il ricorso alla procedura negoziata senza pubblicazione del bando. </w:t>
      </w:r>
      <w:r w:rsidR="00522FB0" w:rsidRPr="00AD4F36">
        <w:rPr>
          <w:rFonts w:ascii="Arial" w:hAnsi="Arial" w:cs="Arial"/>
          <w:sz w:val="20"/>
          <w:szCs w:val="20"/>
        </w:rPr>
        <w:t xml:space="preserve"> </w:t>
      </w:r>
    </w:p>
    <w:p w14:paraId="5322FE52" w14:textId="33155C2A" w:rsidR="00DC69C7" w:rsidRPr="00AD4F36" w:rsidRDefault="00522FB0" w:rsidP="00B911B2">
      <w:pPr>
        <w:spacing w:line="276" w:lineRule="auto"/>
        <w:jc w:val="both"/>
        <w:rPr>
          <w:rFonts w:ascii="Arial" w:hAnsi="Arial" w:cs="Arial"/>
          <w:i/>
          <w:color w:val="0000FF"/>
          <w:sz w:val="20"/>
          <w:szCs w:val="20"/>
        </w:rPr>
      </w:pPr>
      <w:r w:rsidRPr="00AD4F36">
        <w:rPr>
          <w:rFonts w:ascii="Arial" w:hAnsi="Arial" w:cs="Arial"/>
          <w:sz w:val="20"/>
          <w:szCs w:val="20"/>
        </w:rPr>
        <w:t xml:space="preserve">Vi preghiamo di fornire il Vostro contributo - previa presa visione dell’informativa sul trattamento dei dati personali sotto riportata - compilando il presente questionario e inviandolo entro </w:t>
      </w:r>
      <w:r w:rsidRPr="00AD4F36">
        <w:rPr>
          <w:rFonts w:ascii="Arial" w:hAnsi="Arial" w:cs="Arial"/>
          <w:b/>
          <w:bCs/>
          <w:sz w:val="20"/>
          <w:szCs w:val="20"/>
          <w:u w:val="single"/>
        </w:rPr>
        <w:t>15 giorni solari</w:t>
      </w:r>
      <w:r w:rsidRPr="00AD4F36">
        <w:rPr>
          <w:rFonts w:ascii="Arial" w:hAnsi="Arial" w:cs="Arial"/>
          <w:bCs/>
          <w:sz w:val="20"/>
          <w:szCs w:val="20"/>
          <w:u w:val="single"/>
        </w:rPr>
        <w:t xml:space="preserve"> dalla data odierna</w:t>
      </w:r>
      <w:r w:rsidRPr="00AD4F36">
        <w:rPr>
          <w:rFonts w:ascii="Arial" w:hAnsi="Arial" w:cs="Arial"/>
          <w:bCs/>
          <w:color w:val="FF0000"/>
          <w:sz w:val="20"/>
          <w:szCs w:val="20"/>
        </w:rPr>
        <w:t xml:space="preserve"> </w:t>
      </w:r>
      <w:r w:rsidRPr="00AD4F36">
        <w:rPr>
          <w:rFonts w:ascii="Arial" w:hAnsi="Arial" w:cs="Arial"/>
          <w:bCs/>
          <w:sz w:val="20"/>
          <w:szCs w:val="20"/>
        </w:rPr>
        <w:t xml:space="preserve">all’indirizzo PEC </w:t>
      </w:r>
      <w:hyperlink r:id="rId9" w:history="1">
        <w:r w:rsidR="00B911B2" w:rsidRPr="00AD4F36">
          <w:rPr>
            <w:rStyle w:val="Collegamentoipertestuale"/>
            <w:rFonts w:ascii="Arial" w:hAnsi="Arial" w:cs="Arial"/>
            <w:b/>
            <w:sz w:val="20"/>
            <w:szCs w:val="20"/>
          </w:rPr>
          <w:t>ictconsip@postacert.consip.it</w:t>
        </w:r>
      </w:hyperlink>
      <w:r w:rsidR="005B3CFB" w:rsidRPr="00AD4F36">
        <w:rPr>
          <w:rFonts w:ascii="Arial" w:hAnsi="Arial" w:cs="Arial"/>
          <w:sz w:val="20"/>
          <w:szCs w:val="20"/>
        </w:rPr>
        <w:t xml:space="preserve"> </w:t>
      </w:r>
      <w:r w:rsidRPr="00AD4F36">
        <w:rPr>
          <w:rFonts w:ascii="Arial" w:hAnsi="Arial" w:cs="Arial"/>
          <w:sz w:val="20"/>
          <w:szCs w:val="20"/>
        </w:rPr>
        <w:t xml:space="preserve">specificando nell’oggetto della e-mail: </w:t>
      </w:r>
      <w:r w:rsidR="00751744">
        <w:rPr>
          <w:rFonts w:ascii="Arial" w:hAnsi="Arial" w:cs="Arial"/>
          <w:sz w:val="20"/>
          <w:szCs w:val="20"/>
        </w:rPr>
        <w:t>“</w:t>
      </w:r>
      <w:r w:rsidR="0076101E">
        <w:rPr>
          <w:rFonts w:ascii="Arial" w:hAnsi="Arial" w:cs="Arial"/>
          <w:sz w:val="20"/>
          <w:szCs w:val="20"/>
        </w:rPr>
        <w:t>A</w:t>
      </w:r>
      <w:r w:rsidR="0076101E" w:rsidRPr="0076101E">
        <w:rPr>
          <w:rFonts w:ascii="Arial" w:hAnsi="Arial" w:cs="Arial"/>
          <w:i/>
          <w:iCs/>
          <w:sz w:val="20"/>
          <w:szCs w:val="20"/>
        </w:rPr>
        <w:t>cquisizione sottoscrizioni relative alla fornitura di prodotti Open Text (LoadRunner Cloud) per Sogei</w:t>
      </w:r>
      <w:r w:rsidR="00751744">
        <w:rPr>
          <w:rFonts w:ascii="Arial" w:hAnsi="Arial" w:cs="Arial"/>
          <w:sz w:val="20"/>
          <w:szCs w:val="20"/>
        </w:rPr>
        <w:t>”</w:t>
      </w:r>
      <w:r w:rsidR="005B3CFB" w:rsidRPr="00AD4F36">
        <w:rPr>
          <w:rFonts w:ascii="Arial" w:hAnsi="Arial" w:cs="Arial"/>
          <w:color w:val="0070C0"/>
          <w:sz w:val="20"/>
          <w:szCs w:val="20"/>
        </w:rPr>
        <w:t>.</w:t>
      </w:r>
    </w:p>
    <w:p w14:paraId="00838222" w14:textId="77777777" w:rsidR="00DC69C7" w:rsidRPr="00AD4F36" w:rsidRDefault="00522FB0">
      <w:pPr>
        <w:spacing w:before="120" w:after="120" w:line="276" w:lineRule="auto"/>
        <w:jc w:val="both"/>
        <w:rPr>
          <w:rFonts w:ascii="Arial" w:hAnsi="Arial" w:cs="Arial"/>
          <w:sz w:val="20"/>
          <w:szCs w:val="20"/>
        </w:rPr>
      </w:pPr>
      <w:r w:rsidRPr="00AD4F36">
        <w:rPr>
          <w:rFonts w:ascii="Arial" w:hAnsi="Arial" w:cs="Arial"/>
          <w:sz w:val="20"/>
          <w:szCs w:val="20"/>
        </w:rPr>
        <w:t>Tutte le informazioni da Voi fornite con il presente documento saranno utilizzate ai soli fini dello sviluppo dell’iniziativa in oggetto.</w:t>
      </w:r>
    </w:p>
    <w:p w14:paraId="50240CDF" w14:textId="77777777" w:rsidR="00DC69C7" w:rsidRPr="00AD4F36" w:rsidRDefault="00522FB0">
      <w:pPr>
        <w:spacing w:after="120" w:line="276" w:lineRule="auto"/>
        <w:jc w:val="both"/>
        <w:rPr>
          <w:rFonts w:ascii="Arial" w:hAnsi="Arial" w:cs="Arial"/>
          <w:sz w:val="20"/>
          <w:szCs w:val="20"/>
        </w:rPr>
      </w:pPr>
      <w:r w:rsidRPr="00AD4F36">
        <w:rPr>
          <w:rFonts w:ascii="Arial" w:hAnsi="Arial" w:cs="Arial"/>
          <w:sz w:val="20"/>
          <w:szCs w:val="20"/>
        </w:rPr>
        <w:t>Consip S.p.A., salvo quanto di seguito previsto in materia di trattamento dei dati personali, si impegna a non divulgare a terzi le informazioni raccolte con il presente documento.</w:t>
      </w:r>
    </w:p>
    <w:p w14:paraId="120E9B89" w14:textId="77777777" w:rsidR="00DC69C7" w:rsidRPr="00AD4F36" w:rsidRDefault="00522FB0" w:rsidP="00E506EF">
      <w:pPr>
        <w:pStyle w:val="Titolo1"/>
        <w:spacing w:line="276" w:lineRule="auto"/>
        <w:jc w:val="both"/>
        <w:rPr>
          <w:rFonts w:cs="Arial"/>
          <w:sz w:val="24"/>
        </w:rPr>
      </w:pPr>
      <w:r w:rsidRPr="00AD4F36">
        <w:rPr>
          <w:rFonts w:cs="Arial"/>
          <w:sz w:val="20"/>
          <w:szCs w:val="20"/>
        </w:rPr>
        <w:t>L’invio del documento al nostro recapito implica il consenso al trattamento dei dati forniti.</w:t>
      </w:r>
      <w:r w:rsidRPr="00AD4F36">
        <w:rPr>
          <w:rFonts w:cs="Arial"/>
          <w:sz w:val="20"/>
          <w:szCs w:val="20"/>
        </w:rPr>
        <w:br w:type="page"/>
      </w:r>
      <w:r w:rsidRPr="00AD4F36">
        <w:rPr>
          <w:rFonts w:cs="Arial"/>
          <w:color w:val="0077CF"/>
          <w:sz w:val="24"/>
        </w:rPr>
        <w:lastRenderedPageBreak/>
        <w:t>Dati Azienda</w:t>
      </w:r>
    </w:p>
    <w:tbl>
      <w:tblPr>
        <w:tblW w:w="0" w:type="auto"/>
        <w:tblInd w:w="70"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3321"/>
        <w:gridCol w:w="5174"/>
      </w:tblGrid>
      <w:tr w:rsidR="00DC69C7" w:rsidRPr="00AD4F36" w14:paraId="67B9BABB" w14:textId="77777777">
        <w:tc>
          <w:tcPr>
            <w:tcW w:w="3321" w:type="dxa"/>
            <w:vAlign w:val="center"/>
          </w:tcPr>
          <w:p w14:paraId="55719183"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Azienda</w:t>
            </w:r>
          </w:p>
        </w:tc>
        <w:tc>
          <w:tcPr>
            <w:tcW w:w="5174" w:type="dxa"/>
          </w:tcPr>
          <w:p w14:paraId="00E83805"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3F485B78" w14:textId="77777777">
        <w:tc>
          <w:tcPr>
            <w:tcW w:w="3321" w:type="dxa"/>
            <w:vAlign w:val="center"/>
          </w:tcPr>
          <w:p w14:paraId="5B3D8A80"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 xml:space="preserve">Indirizzo </w:t>
            </w:r>
          </w:p>
        </w:tc>
        <w:tc>
          <w:tcPr>
            <w:tcW w:w="5174" w:type="dxa"/>
          </w:tcPr>
          <w:p w14:paraId="62F72B63"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5952A7E4" w14:textId="77777777">
        <w:tc>
          <w:tcPr>
            <w:tcW w:w="3321" w:type="dxa"/>
            <w:vAlign w:val="center"/>
          </w:tcPr>
          <w:p w14:paraId="55E9D0A7"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Nome e Cognome del referente</w:t>
            </w:r>
          </w:p>
        </w:tc>
        <w:tc>
          <w:tcPr>
            <w:tcW w:w="5174" w:type="dxa"/>
          </w:tcPr>
          <w:p w14:paraId="05F66A24"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73A2F477" w14:textId="77777777">
        <w:tc>
          <w:tcPr>
            <w:tcW w:w="3321" w:type="dxa"/>
            <w:vAlign w:val="center"/>
          </w:tcPr>
          <w:p w14:paraId="52FFB43D"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Ruolo in azienda</w:t>
            </w:r>
          </w:p>
        </w:tc>
        <w:tc>
          <w:tcPr>
            <w:tcW w:w="5174" w:type="dxa"/>
          </w:tcPr>
          <w:p w14:paraId="36B25CE8"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0AADFB7B" w14:textId="77777777">
        <w:tc>
          <w:tcPr>
            <w:tcW w:w="3321" w:type="dxa"/>
            <w:vAlign w:val="center"/>
          </w:tcPr>
          <w:p w14:paraId="4D895E4F"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 xml:space="preserve">Telefono </w:t>
            </w:r>
          </w:p>
        </w:tc>
        <w:tc>
          <w:tcPr>
            <w:tcW w:w="5174" w:type="dxa"/>
          </w:tcPr>
          <w:p w14:paraId="29F3D7E3"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79472000" w14:textId="77777777">
        <w:tc>
          <w:tcPr>
            <w:tcW w:w="3321" w:type="dxa"/>
            <w:vAlign w:val="center"/>
          </w:tcPr>
          <w:p w14:paraId="4F955342"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Fax</w:t>
            </w:r>
          </w:p>
        </w:tc>
        <w:tc>
          <w:tcPr>
            <w:tcW w:w="5174" w:type="dxa"/>
          </w:tcPr>
          <w:p w14:paraId="2EA7DFF2"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303F8558" w14:textId="77777777">
        <w:tc>
          <w:tcPr>
            <w:tcW w:w="3321" w:type="dxa"/>
            <w:vAlign w:val="center"/>
          </w:tcPr>
          <w:p w14:paraId="38A39F14"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Indirizzo e-mail</w:t>
            </w:r>
          </w:p>
        </w:tc>
        <w:tc>
          <w:tcPr>
            <w:tcW w:w="5174" w:type="dxa"/>
          </w:tcPr>
          <w:p w14:paraId="781A9E80"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r w:rsidR="00DC69C7" w:rsidRPr="00AD4F36" w14:paraId="2C645D55" w14:textId="77777777">
        <w:tc>
          <w:tcPr>
            <w:tcW w:w="3321" w:type="dxa"/>
            <w:vAlign w:val="center"/>
          </w:tcPr>
          <w:p w14:paraId="0FEB49BA" w14:textId="77777777" w:rsidR="00DC69C7" w:rsidRPr="00AD4F36" w:rsidRDefault="00522FB0">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color w:val="0077CF"/>
                <w:sz w:val="20"/>
                <w:szCs w:val="20"/>
              </w:rPr>
            </w:pPr>
            <w:r w:rsidRPr="00AD4F36">
              <w:rPr>
                <w:rFonts w:ascii="Arial" w:hAnsi="Arial" w:cs="Arial"/>
                <w:i/>
                <w:color w:val="0077CF"/>
                <w:sz w:val="20"/>
                <w:szCs w:val="20"/>
              </w:rPr>
              <w:t>Data compilazione</w:t>
            </w:r>
          </w:p>
        </w:tc>
        <w:tc>
          <w:tcPr>
            <w:tcW w:w="5174" w:type="dxa"/>
          </w:tcPr>
          <w:p w14:paraId="5078265B" w14:textId="77777777" w:rsidR="00DC69C7" w:rsidRPr="00AD4F36" w:rsidRDefault="00DC69C7">
            <w:pPr>
              <w:pStyle w:val="Corpodeltesto31"/>
              <w:pBdr>
                <w:top w:val="none" w:sz="0" w:space="0" w:color="auto"/>
                <w:left w:val="none" w:sz="0" w:space="0" w:color="auto"/>
                <w:bottom w:val="none" w:sz="0" w:space="0" w:color="auto"/>
                <w:right w:val="none" w:sz="0" w:space="0" w:color="auto"/>
              </w:pBdr>
              <w:spacing w:line="360" w:lineRule="auto"/>
              <w:rPr>
                <w:rFonts w:ascii="Arial" w:hAnsi="Arial" w:cs="Arial"/>
                <w:i/>
                <w:sz w:val="20"/>
                <w:szCs w:val="20"/>
              </w:rPr>
            </w:pPr>
          </w:p>
        </w:tc>
      </w:tr>
    </w:tbl>
    <w:p w14:paraId="215D4B6A" w14:textId="77777777" w:rsidR="00DC69C7" w:rsidRPr="00AD4F36" w:rsidRDefault="00DC69C7">
      <w:pPr>
        <w:pStyle w:val="Titolo1"/>
        <w:jc w:val="both"/>
        <w:rPr>
          <w:rFonts w:cs="Arial"/>
          <w:i/>
          <w:sz w:val="20"/>
          <w:szCs w:val="20"/>
        </w:rPr>
      </w:pPr>
    </w:p>
    <w:p w14:paraId="1322EA91" w14:textId="77777777" w:rsidR="00DC69C7" w:rsidRPr="00AD4F36" w:rsidRDefault="00522FB0">
      <w:pPr>
        <w:pStyle w:val="Titolo1"/>
        <w:spacing w:before="0" w:after="0" w:line="360" w:lineRule="auto"/>
        <w:jc w:val="both"/>
        <w:rPr>
          <w:rFonts w:cs="Arial"/>
          <w:i/>
          <w:color w:val="0077CF"/>
          <w:sz w:val="20"/>
          <w:szCs w:val="20"/>
        </w:rPr>
      </w:pPr>
      <w:r w:rsidRPr="00AD4F36">
        <w:rPr>
          <w:rFonts w:cs="Arial"/>
          <w:i/>
          <w:color w:val="0077CF"/>
          <w:sz w:val="20"/>
          <w:szCs w:val="20"/>
        </w:rPr>
        <w:t>Informativa sul trattamento dei dati personali</w:t>
      </w:r>
    </w:p>
    <w:p w14:paraId="3D8D73F9"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Ai sensi dell'art. 13 del Regolamento europeo 2016/679 relativo alla protezione delle persone fisiche con riguardo al trattamento dei dati personali (nel seguito anche “Regolamento UE”),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76A6F33E" w14:textId="77777777" w:rsidR="00DC69C7" w:rsidRPr="00AD4F36" w:rsidRDefault="00DC69C7">
      <w:pPr>
        <w:spacing w:line="276" w:lineRule="auto"/>
        <w:jc w:val="both"/>
        <w:rPr>
          <w:rFonts w:ascii="Arial" w:hAnsi="Arial" w:cs="Arial"/>
          <w:sz w:val="20"/>
          <w:szCs w:val="20"/>
        </w:rPr>
      </w:pPr>
    </w:p>
    <w:p w14:paraId="7DCE7EEA"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14:paraId="75E7DEB3"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Il conferimento di Dati alla Consip S.p.A.: l'eventuale rifiuto di fornire gli stessi comporta l'impossibilità di acquisire da parte nostra, le informazioni per una più compiuta conoscenza del mercato relativamente alla Vostra azienda.</w:t>
      </w:r>
    </w:p>
    <w:p w14:paraId="5B57776E" w14:textId="77777777" w:rsidR="00DC69C7" w:rsidRPr="00AD4F36" w:rsidRDefault="00DC69C7">
      <w:pPr>
        <w:spacing w:line="276" w:lineRule="auto"/>
        <w:jc w:val="both"/>
        <w:rPr>
          <w:rFonts w:ascii="Arial" w:hAnsi="Arial" w:cs="Arial"/>
          <w:sz w:val="20"/>
          <w:szCs w:val="20"/>
        </w:rPr>
      </w:pPr>
    </w:p>
    <w:p w14:paraId="458DA149"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5713DB1" w14:textId="77777777" w:rsidR="00DC69C7" w:rsidRPr="00AD4F36" w:rsidRDefault="00DC69C7">
      <w:pPr>
        <w:spacing w:line="276" w:lineRule="auto"/>
        <w:jc w:val="both"/>
        <w:rPr>
          <w:rFonts w:ascii="Arial" w:hAnsi="Arial" w:cs="Arial"/>
          <w:sz w:val="20"/>
          <w:szCs w:val="20"/>
        </w:rPr>
      </w:pPr>
    </w:p>
    <w:p w14:paraId="445896C7"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p>
    <w:p w14:paraId="159D2437"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 xml:space="preserve">Se in caso di esercizio del diritto di accesso e dei diritti connessi previsti dagli artt. da 15 a 22 del Regolamento UE, la risposta all'istanza non perviene nei tempi indicati e/o non è soddisfacente, </w:t>
      </w:r>
      <w:r w:rsidRPr="00AD4F36">
        <w:rPr>
          <w:rFonts w:ascii="Arial" w:hAnsi="Arial" w:cs="Arial"/>
          <w:sz w:val="20"/>
          <w:szCs w:val="20"/>
        </w:rPr>
        <w:lastRenderedPageBreak/>
        <w:t>l'interessato potrà far valere i propri diritti innanzi all'autorità giudiziaria o rivolgendosi al Garante per la protezione dei dati personali mediante apposito ricorso, reclamo o segnalazione.</w:t>
      </w:r>
    </w:p>
    <w:p w14:paraId="4883163D"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L’invio a Consip S.p.A. del Documento di Consultazione del mercato implica il consenso al trattamento dei Dati personali forniti.</w:t>
      </w:r>
    </w:p>
    <w:p w14:paraId="67F90E34" w14:textId="77777777" w:rsidR="00DC69C7" w:rsidRPr="00AD4F36" w:rsidRDefault="00DC69C7">
      <w:pPr>
        <w:spacing w:line="276" w:lineRule="auto"/>
        <w:jc w:val="both"/>
        <w:rPr>
          <w:rFonts w:ascii="Arial" w:hAnsi="Arial" w:cs="Arial"/>
          <w:sz w:val="20"/>
          <w:szCs w:val="20"/>
        </w:rPr>
      </w:pPr>
    </w:p>
    <w:p w14:paraId="58A2DE3F" w14:textId="77777777" w:rsidR="00DC69C7" w:rsidRPr="00AD4F36" w:rsidRDefault="00522FB0">
      <w:pPr>
        <w:spacing w:line="276" w:lineRule="auto"/>
        <w:jc w:val="both"/>
        <w:rPr>
          <w:rFonts w:ascii="Arial" w:hAnsi="Arial" w:cs="Arial"/>
          <w:sz w:val="20"/>
          <w:szCs w:val="20"/>
        </w:rPr>
      </w:pPr>
      <w:r w:rsidRPr="00AD4F36">
        <w:rPr>
          <w:rFonts w:ascii="Arial" w:hAnsi="Arial" w:cs="Arial"/>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r w:rsidRPr="00AD4F36">
        <w:rPr>
          <w:rFonts w:ascii="Arial" w:hAnsi="Arial" w:cs="Arial"/>
          <w:b/>
          <w:bCs/>
          <w:sz w:val="20"/>
          <w:szCs w:val="20"/>
        </w:rPr>
        <w:t>esercizio.diritti.privacy@consip.it</w:t>
      </w:r>
      <w:r w:rsidRPr="00AD4F36">
        <w:rPr>
          <w:rFonts w:ascii="Arial" w:hAnsi="Arial" w:cs="Arial"/>
          <w:sz w:val="20"/>
          <w:szCs w:val="20"/>
        </w:rPr>
        <w:t xml:space="preserve">. </w:t>
      </w:r>
    </w:p>
    <w:p w14:paraId="7B34EC4D" w14:textId="77777777" w:rsidR="00DC69C7" w:rsidRPr="00AD4F36" w:rsidRDefault="00522FB0">
      <w:pPr>
        <w:rPr>
          <w:rFonts w:ascii="Arial" w:hAnsi="Arial" w:cs="Arial"/>
          <w:b/>
        </w:rPr>
      </w:pPr>
      <w:r w:rsidRPr="00AD4F36">
        <w:rPr>
          <w:rFonts w:ascii="Arial" w:hAnsi="Arial" w:cs="Arial"/>
        </w:rPr>
        <w:br w:type="page"/>
      </w:r>
    </w:p>
    <w:p w14:paraId="1F83E8E6" w14:textId="462B8AEB" w:rsidR="004A4C6A" w:rsidRPr="00AD4F36" w:rsidRDefault="004A4C6A" w:rsidP="004A4C6A">
      <w:pPr>
        <w:pStyle w:val="Titolo1"/>
        <w:rPr>
          <w:rFonts w:cs="Arial"/>
          <w:color w:val="0077CF"/>
          <w:szCs w:val="22"/>
        </w:rPr>
      </w:pPr>
      <w:r w:rsidRPr="00AD4F36">
        <w:rPr>
          <w:rFonts w:cs="Arial"/>
          <w:color w:val="0077CF"/>
          <w:sz w:val="24"/>
        </w:rPr>
        <w:lastRenderedPageBreak/>
        <w:t>Informazioni</w:t>
      </w:r>
      <w:r w:rsidRPr="00AD4F36">
        <w:rPr>
          <w:rFonts w:cs="Arial"/>
          <w:color w:val="0077CF"/>
          <w:szCs w:val="22"/>
        </w:rPr>
        <w:t xml:space="preserve"> </w:t>
      </w:r>
      <w:r w:rsidR="00571299" w:rsidRPr="00AD4F36">
        <w:rPr>
          <w:rFonts w:cs="Arial"/>
          <w:color w:val="0077CF"/>
          <w:sz w:val="24"/>
        </w:rPr>
        <w:t>Generali</w:t>
      </w:r>
    </w:p>
    <w:p w14:paraId="33067B03" w14:textId="77777777" w:rsidR="0059738C" w:rsidRPr="0059738C" w:rsidRDefault="0059738C" w:rsidP="0059738C">
      <w:pPr>
        <w:spacing w:line="276" w:lineRule="auto"/>
        <w:jc w:val="both"/>
        <w:rPr>
          <w:rFonts w:ascii="Arial" w:hAnsi="Arial" w:cs="Arial"/>
          <w:sz w:val="20"/>
          <w:szCs w:val="20"/>
        </w:rPr>
      </w:pPr>
      <w:r w:rsidRPr="0059738C">
        <w:rPr>
          <w:rFonts w:ascii="Arial" w:hAnsi="Arial" w:cs="Arial"/>
          <w:sz w:val="20"/>
          <w:szCs w:val="20"/>
        </w:rPr>
        <w:t xml:space="preserve">Lo strumento impiegato per l’esecuzione dei test di carico (benchmark) sui servizi/applicazioni sviluppati/e da Sogei e resi disponibili ai clienti MEF ed extra MEF è: </w:t>
      </w:r>
      <w:r w:rsidRPr="0059738C">
        <w:rPr>
          <w:rFonts w:ascii="Arial" w:hAnsi="Arial" w:cs="Arial"/>
          <w:b/>
          <w:bCs/>
          <w:sz w:val="20"/>
          <w:szCs w:val="20"/>
        </w:rPr>
        <w:t>LoadRunner Enterprise</w:t>
      </w:r>
      <w:r w:rsidRPr="0059738C">
        <w:rPr>
          <w:rFonts w:ascii="Arial" w:hAnsi="Arial" w:cs="Arial"/>
          <w:sz w:val="20"/>
          <w:szCs w:val="20"/>
        </w:rPr>
        <w:t>.</w:t>
      </w:r>
    </w:p>
    <w:p w14:paraId="47AAF45F" w14:textId="77777777" w:rsidR="0059738C" w:rsidRDefault="0059738C" w:rsidP="0059738C">
      <w:pPr>
        <w:spacing w:line="276" w:lineRule="auto"/>
        <w:jc w:val="both"/>
        <w:rPr>
          <w:rFonts w:ascii="Arial" w:hAnsi="Arial" w:cs="Arial"/>
          <w:sz w:val="20"/>
          <w:szCs w:val="20"/>
        </w:rPr>
      </w:pPr>
    </w:p>
    <w:p w14:paraId="228A6FA9" w14:textId="0CD0F746" w:rsidR="004A4C6A" w:rsidRPr="0059738C" w:rsidRDefault="0059738C" w:rsidP="0059738C">
      <w:pPr>
        <w:spacing w:line="276" w:lineRule="auto"/>
        <w:jc w:val="both"/>
        <w:rPr>
          <w:rFonts w:ascii="Arial" w:hAnsi="Arial" w:cs="Arial"/>
          <w:sz w:val="20"/>
          <w:szCs w:val="20"/>
        </w:rPr>
      </w:pPr>
      <w:r w:rsidRPr="0059738C">
        <w:rPr>
          <w:rFonts w:ascii="Arial" w:hAnsi="Arial" w:cs="Arial"/>
          <w:sz w:val="20"/>
          <w:szCs w:val="20"/>
        </w:rPr>
        <w:t>Con l’avvento del Cloud e dei nuovi scenari tecnologici è nata per Sogei l’esigenza di installare, a completamento ulteriore dell’offerta, la suddetta soluzione anche in modalità Cloud. Per tale motivo, Sogei, ha proceduto all’acquisizione della soluzione “LoadRunner Cloud” in modalità SAAS per la quale, con la presente iniziativa, se ne richiede il rinnovo delle relative sottoscrizioni.</w:t>
      </w:r>
    </w:p>
    <w:p w14:paraId="0643E874" w14:textId="77777777" w:rsidR="00F924C6" w:rsidRPr="0024443E" w:rsidRDefault="00F924C6" w:rsidP="007E2F1C">
      <w:pPr>
        <w:spacing w:line="276" w:lineRule="auto"/>
        <w:jc w:val="both"/>
        <w:rPr>
          <w:rFonts w:ascii="Arial" w:hAnsi="Arial" w:cs="Arial"/>
          <w:sz w:val="20"/>
          <w:szCs w:val="20"/>
        </w:rPr>
      </w:pPr>
    </w:p>
    <w:p w14:paraId="694926E7" w14:textId="77777777" w:rsidR="00F924C6" w:rsidRPr="00F924C6" w:rsidRDefault="00F924C6" w:rsidP="00F924C6">
      <w:pPr>
        <w:autoSpaceDE w:val="0"/>
        <w:autoSpaceDN w:val="0"/>
        <w:adjustRightInd w:val="0"/>
        <w:spacing w:line="360" w:lineRule="auto"/>
        <w:rPr>
          <w:rFonts w:ascii="Arial" w:hAnsi="Arial" w:cs="Arial"/>
          <w:b/>
          <w:color w:val="0077CF"/>
        </w:rPr>
      </w:pPr>
      <w:r w:rsidRPr="00F924C6">
        <w:rPr>
          <w:rFonts w:ascii="Arial" w:hAnsi="Arial" w:cs="Arial"/>
          <w:b/>
          <w:color w:val="0077CF"/>
        </w:rPr>
        <w:t>Infungibilità della soluzione attuale</w:t>
      </w:r>
    </w:p>
    <w:p w14:paraId="1DBABA25" w14:textId="09DA970D" w:rsidR="004A4C6A" w:rsidRPr="00AD4F36" w:rsidRDefault="00647201" w:rsidP="0081734A">
      <w:pPr>
        <w:spacing w:line="276" w:lineRule="auto"/>
        <w:jc w:val="both"/>
        <w:rPr>
          <w:rFonts w:ascii="Arial" w:hAnsi="Arial" w:cs="Arial"/>
          <w:sz w:val="20"/>
          <w:szCs w:val="20"/>
        </w:rPr>
      </w:pPr>
      <w:r w:rsidRPr="00AD4F36">
        <w:rPr>
          <w:rFonts w:ascii="Arial" w:hAnsi="Arial" w:cs="Arial"/>
          <w:sz w:val="20"/>
          <w:szCs w:val="20"/>
        </w:rPr>
        <w:t>L</w:t>
      </w:r>
      <w:r w:rsidR="00172B7D" w:rsidRPr="00AD4F36">
        <w:rPr>
          <w:rFonts w:ascii="Arial" w:hAnsi="Arial" w:cs="Arial"/>
          <w:sz w:val="20"/>
          <w:szCs w:val="20"/>
        </w:rPr>
        <w:t xml:space="preserve">e motivazioni che inducono Sogei </w:t>
      </w:r>
      <w:r w:rsidR="0054220E" w:rsidRPr="0054220E">
        <w:rPr>
          <w:rFonts w:ascii="Arial" w:hAnsi="Arial" w:cs="Arial"/>
          <w:sz w:val="20"/>
          <w:szCs w:val="20"/>
        </w:rPr>
        <w:t>a dichiarare infungibil</w:t>
      </w:r>
      <w:r w:rsidR="003F28CF">
        <w:rPr>
          <w:rFonts w:ascii="Arial" w:hAnsi="Arial" w:cs="Arial"/>
          <w:sz w:val="20"/>
          <w:szCs w:val="20"/>
        </w:rPr>
        <w:t>e</w:t>
      </w:r>
      <w:r w:rsidR="0054220E" w:rsidRPr="0054220E">
        <w:rPr>
          <w:rFonts w:ascii="Arial" w:hAnsi="Arial" w:cs="Arial"/>
          <w:sz w:val="20"/>
          <w:szCs w:val="20"/>
        </w:rPr>
        <w:t xml:space="preserve"> i</w:t>
      </w:r>
      <w:r w:rsidR="003F28CF">
        <w:rPr>
          <w:rFonts w:ascii="Arial" w:hAnsi="Arial" w:cs="Arial"/>
          <w:sz w:val="20"/>
          <w:szCs w:val="20"/>
        </w:rPr>
        <w:t>l</w:t>
      </w:r>
      <w:r w:rsidR="0054220E" w:rsidRPr="0054220E">
        <w:rPr>
          <w:rFonts w:ascii="Arial" w:hAnsi="Arial" w:cs="Arial"/>
          <w:sz w:val="20"/>
          <w:szCs w:val="20"/>
        </w:rPr>
        <w:t xml:space="preserve"> prodott</w:t>
      </w:r>
      <w:r w:rsidR="003F28CF">
        <w:rPr>
          <w:rFonts w:ascii="Arial" w:hAnsi="Arial" w:cs="Arial"/>
          <w:sz w:val="20"/>
          <w:szCs w:val="20"/>
        </w:rPr>
        <w:t>o LoadRunner</w:t>
      </w:r>
      <w:r w:rsidR="00172B7D" w:rsidRPr="00AD4F36">
        <w:rPr>
          <w:rFonts w:ascii="Arial" w:hAnsi="Arial" w:cs="Arial"/>
          <w:sz w:val="20"/>
          <w:szCs w:val="20"/>
        </w:rPr>
        <w:t xml:space="preserve"> sono le seguenti</w:t>
      </w:r>
      <w:r w:rsidR="003F28CF">
        <w:rPr>
          <w:rFonts w:ascii="Arial" w:hAnsi="Arial" w:cs="Arial"/>
          <w:sz w:val="20"/>
          <w:szCs w:val="20"/>
        </w:rPr>
        <w:t>.</w:t>
      </w:r>
    </w:p>
    <w:p w14:paraId="376ED50C" w14:textId="77777777" w:rsidR="007E10FF" w:rsidRPr="003F28CF" w:rsidRDefault="007E10FF" w:rsidP="003F28CF">
      <w:pPr>
        <w:rPr>
          <w:rFonts w:ascii="Arial" w:hAnsi="Arial" w:cs="Arial"/>
          <w:sz w:val="20"/>
          <w:szCs w:val="20"/>
        </w:rPr>
      </w:pPr>
    </w:p>
    <w:p w14:paraId="4267D3CC" w14:textId="45B90FC2" w:rsidR="003F28CF" w:rsidRDefault="003F28CF" w:rsidP="007F17AF">
      <w:pPr>
        <w:spacing w:line="276" w:lineRule="auto"/>
        <w:jc w:val="both"/>
        <w:rPr>
          <w:rFonts w:ascii="Arial" w:hAnsi="Arial" w:cs="Arial"/>
          <w:sz w:val="20"/>
          <w:szCs w:val="20"/>
        </w:rPr>
      </w:pPr>
      <w:r w:rsidRPr="003F28CF">
        <w:rPr>
          <w:rFonts w:ascii="Arial" w:hAnsi="Arial" w:cs="Arial"/>
          <w:sz w:val="20"/>
          <w:szCs w:val="20"/>
        </w:rPr>
        <w:t>Sogei nell’ambito della sua attività di esecuzione dei test di carico (benchmark) sui servizi/applicazioni da lei sviluppati e resi disponibili ai clienti MEF ed extra MEF, utilizza il prodotto Load Runner che è parte integrante dei sistemi informativi utilizzati da Sogei in diversi ambiti, oggi particolarmente critici, sia interni alla propria organizzazione che nei confronti delle Strutture Organizzative del MEF.</w:t>
      </w:r>
    </w:p>
    <w:p w14:paraId="6E4224E0" w14:textId="77777777" w:rsidR="001D0EA3" w:rsidRPr="003F28CF" w:rsidRDefault="001D0EA3" w:rsidP="007F17AF">
      <w:pPr>
        <w:spacing w:line="276" w:lineRule="auto"/>
        <w:jc w:val="both"/>
        <w:rPr>
          <w:rFonts w:ascii="Arial" w:hAnsi="Arial" w:cs="Arial"/>
          <w:sz w:val="20"/>
          <w:szCs w:val="20"/>
        </w:rPr>
      </w:pPr>
    </w:p>
    <w:p w14:paraId="72863E60" w14:textId="77777777" w:rsidR="0026297F" w:rsidRDefault="003F28CF" w:rsidP="007F17AF">
      <w:pPr>
        <w:spacing w:line="276" w:lineRule="auto"/>
        <w:jc w:val="both"/>
        <w:rPr>
          <w:rFonts w:ascii="Arial" w:hAnsi="Arial" w:cs="Arial"/>
          <w:sz w:val="20"/>
          <w:szCs w:val="20"/>
        </w:rPr>
      </w:pPr>
      <w:r w:rsidRPr="003F28CF">
        <w:rPr>
          <w:rFonts w:ascii="Arial" w:hAnsi="Arial" w:cs="Arial"/>
          <w:sz w:val="20"/>
          <w:szCs w:val="20"/>
        </w:rPr>
        <w:t xml:space="preserve">Tale prodotto è utilizzato in Sogei da circa 20 anni e sullo stesso sono sviluppati tutti i processi di Capacity e di archiviazione dei test effettuati che, in assenza dello stesso, andrebbero rivisti e riprogettati. Andrebbe inoltre perso il know-how ventennale acquisito. </w:t>
      </w:r>
    </w:p>
    <w:p w14:paraId="79B5069F" w14:textId="77777777" w:rsidR="00264306" w:rsidRPr="00264306" w:rsidRDefault="00264306" w:rsidP="00264306">
      <w:pPr>
        <w:spacing w:line="276" w:lineRule="auto"/>
        <w:jc w:val="both"/>
        <w:rPr>
          <w:rFonts w:ascii="Arial" w:hAnsi="Arial" w:cs="Arial"/>
          <w:sz w:val="20"/>
          <w:szCs w:val="20"/>
        </w:rPr>
      </w:pPr>
      <w:r w:rsidRPr="00264306">
        <w:rPr>
          <w:rFonts w:ascii="Arial" w:hAnsi="Arial" w:cs="Arial"/>
          <w:sz w:val="20"/>
          <w:szCs w:val="20"/>
        </w:rPr>
        <w:t>Un cambio di soluzione software per la gestione dei test di carico, implicherebbe la perdita dell’investimento fatto nel triennio precedente (circa 1,3 M€) e le conoscenze acquisite dalle persone che utilizzano il prodotto, come anche delle altre strutture dell’azienda che lo hanno integrato nei processi aziendali.</w:t>
      </w:r>
    </w:p>
    <w:p w14:paraId="2A49C96B" w14:textId="77777777" w:rsidR="0026297F" w:rsidRDefault="0026297F" w:rsidP="007F17AF">
      <w:pPr>
        <w:spacing w:line="276" w:lineRule="auto"/>
        <w:jc w:val="both"/>
        <w:rPr>
          <w:rFonts w:ascii="Arial" w:hAnsi="Arial" w:cs="Arial"/>
          <w:sz w:val="20"/>
          <w:szCs w:val="20"/>
        </w:rPr>
      </w:pPr>
    </w:p>
    <w:p w14:paraId="26247B61" w14:textId="1531A812" w:rsidR="001D0EA3" w:rsidRPr="003F28CF" w:rsidRDefault="006B292E" w:rsidP="007F17AF">
      <w:pPr>
        <w:spacing w:line="276" w:lineRule="auto"/>
        <w:jc w:val="both"/>
        <w:rPr>
          <w:rFonts w:ascii="Arial" w:hAnsi="Arial" w:cs="Arial"/>
          <w:sz w:val="20"/>
          <w:szCs w:val="20"/>
        </w:rPr>
      </w:pPr>
      <w:r w:rsidRPr="006B292E">
        <w:rPr>
          <w:rFonts w:ascii="Arial" w:hAnsi="Arial" w:cs="Arial"/>
          <w:sz w:val="20"/>
          <w:szCs w:val="20"/>
        </w:rPr>
        <w:t>Con l’avvento del Cloud e dei nuovi scenari tecnologici è nata per Sogei l’esigenza di installare, a completamento ulteriore dell’offerta, Load Runner anche in modalità Cloud. Per tale motivo Sogei, nel passato, ha proceduto all’acquisizione della soluzione “LoadRunner Cloud” in modalità SAAS.</w:t>
      </w:r>
    </w:p>
    <w:p w14:paraId="2033A7D6" w14:textId="75CCB1BD" w:rsidR="003F28CF" w:rsidRDefault="00220BB5" w:rsidP="007F17AF">
      <w:pPr>
        <w:spacing w:line="276" w:lineRule="auto"/>
        <w:jc w:val="both"/>
        <w:rPr>
          <w:rFonts w:ascii="Arial" w:hAnsi="Arial" w:cs="Arial"/>
          <w:sz w:val="20"/>
          <w:szCs w:val="20"/>
        </w:rPr>
      </w:pPr>
      <w:r w:rsidRPr="00220BB5">
        <w:rPr>
          <w:rFonts w:ascii="Arial" w:hAnsi="Arial" w:cs="Arial"/>
          <w:sz w:val="20"/>
          <w:szCs w:val="20"/>
        </w:rPr>
        <w:t>Tale soluzione consente a Sogei di avere una valida alternativa al proprio ambiente di benchmark e performance test, su rete esterna (in Cloud), con tutti i vantaggi aggiuntivi che ne derivano basandosi sulla stessa tecnologia e lo stesso know-how della soluzione on-premise</w:t>
      </w:r>
      <w:r w:rsidR="003F28CF" w:rsidRPr="003F28CF">
        <w:rPr>
          <w:rFonts w:ascii="Arial" w:hAnsi="Arial" w:cs="Arial"/>
          <w:sz w:val="20"/>
          <w:szCs w:val="20"/>
        </w:rPr>
        <w:t>.</w:t>
      </w:r>
    </w:p>
    <w:p w14:paraId="6B3A71E3" w14:textId="77777777" w:rsidR="0054643E" w:rsidRDefault="0054643E" w:rsidP="007F17AF">
      <w:pPr>
        <w:spacing w:line="276" w:lineRule="auto"/>
        <w:jc w:val="both"/>
        <w:rPr>
          <w:rFonts w:ascii="Arial" w:hAnsi="Arial" w:cs="Arial"/>
          <w:sz w:val="20"/>
          <w:szCs w:val="20"/>
        </w:rPr>
      </w:pPr>
    </w:p>
    <w:p w14:paraId="64C8D350" w14:textId="1FB940D2" w:rsidR="0054643E" w:rsidRPr="0054643E" w:rsidRDefault="0054643E" w:rsidP="0054643E">
      <w:pPr>
        <w:spacing w:line="276" w:lineRule="auto"/>
        <w:jc w:val="both"/>
        <w:rPr>
          <w:rFonts w:ascii="Arial" w:hAnsi="Arial" w:cs="Arial"/>
          <w:sz w:val="20"/>
          <w:szCs w:val="20"/>
        </w:rPr>
      </w:pPr>
      <w:r w:rsidRPr="0054643E">
        <w:rPr>
          <w:rFonts w:ascii="Arial" w:hAnsi="Arial" w:cs="Arial"/>
          <w:sz w:val="20"/>
          <w:szCs w:val="20"/>
        </w:rPr>
        <w:t xml:space="preserve">La sostituzione del prodotto con </w:t>
      </w:r>
      <w:r w:rsidR="006727BA" w:rsidRPr="0054643E">
        <w:rPr>
          <w:rFonts w:ascii="Arial" w:hAnsi="Arial" w:cs="Arial"/>
          <w:sz w:val="20"/>
          <w:szCs w:val="20"/>
        </w:rPr>
        <w:t>un’altra</w:t>
      </w:r>
      <w:r w:rsidRPr="0054643E">
        <w:rPr>
          <w:rFonts w:ascii="Arial" w:hAnsi="Arial" w:cs="Arial"/>
          <w:sz w:val="20"/>
          <w:szCs w:val="20"/>
        </w:rPr>
        <w:t xml:space="preserve"> soluzione di mercato andrebbe a spezzare la sinergia tecnologica tra la soluzione on premise (Load Runner Enterprise), in uso in Sogei da oltre 20 anni e recentemente rinnovata, e la presente soluzione in Cloud.</w:t>
      </w:r>
    </w:p>
    <w:p w14:paraId="26881039" w14:textId="77777777" w:rsidR="001D0EA3" w:rsidRPr="003F28CF" w:rsidRDefault="001D0EA3" w:rsidP="007F17AF">
      <w:pPr>
        <w:spacing w:line="276" w:lineRule="auto"/>
        <w:jc w:val="both"/>
        <w:rPr>
          <w:rFonts w:ascii="Arial" w:hAnsi="Arial" w:cs="Arial"/>
          <w:sz w:val="20"/>
          <w:szCs w:val="20"/>
        </w:rPr>
      </w:pPr>
    </w:p>
    <w:p w14:paraId="78BA754F" w14:textId="101FD7CF" w:rsidR="003F28CF" w:rsidRDefault="003F28CF" w:rsidP="007F17AF">
      <w:pPr>
        <w:spacing w:line="276" w:lineRule="auto"/>
        <w:jc w:val="both"/>
        <w:rPr>
          <w:rFonts w:ascii="Arial" w:hAnsi="Arial" w:cs="Arial"/>
          <w:sz w:val="20"/>
          <w:szCs w:val="20"/>
        </w:rPr>
      </w:pPr>
      <w:r w:rsidRPr="003F28CF">
        <w:rPr>
          <w:rFonts w:ascii="Arial" w:hAnsi="Arial" w:cs="Arial"/>
          <w:sz w:val="20"/>
          <w:szCs w:val="20"/>
        </w:rPr>
        <w:t>La modalità di erogazione di questi servizi va vista come un servizio SaaS pienamente integrato dal fornitore e non come una mera installazione su IaaS che potrebbe essere fornita da qualsiasi fornitore. La piena complementarità con l’installazione on-premise consente, come detto, di mantenere tutti i processi, le analisi e la capacità operativa invariata senza costi e tempi aggiuntivi di sviluppo ed installazione che altre piattaforme richiederebbero.</w:t>
      </w:r>
    </w:p>
    <w:p w14:paraId="3F0E2274" w14:textId="77777777" w:rsidR="001D0EA3" w:rsidRPr="003F28CF" w:rsidRDefault="001D0EA3" w:rsidP="007F17AF">
      <w:pPr>
        <w:spacing w:line="276" w:lineRule="auto"/>
        <w:jc w:val="both"/>
        <w:rPr>
          <w:rFonts w:ascii="Arial" w:hAnsi="Arial" w:cs="Arial"/>
          <w:sz w:val="20"/>
          <w:szCs w:val="20"/>
        </w:rPr>
      </w:pPr>
    </w:p>
    <w:p w14:paraId="633F4A57" w14:textId="77777777" w:rsidR="0063537E" w:rsidRPr="0063537E" w:rsidRDefault="0063537E" w:rsidP="0063537E">
      <w:pPr>
        <w:spacing w:line="276" w:lineRule="auto"/>
        <w:jc w:val="both"/>
        <w:rPr>
          <w:rFonts w:ascii="Arial" w:hAnsi="Arial" w:cs="Arial"/>
          <w:sz w:val="20"/>
          <w:szCs w:val="20"/>
        </w:rPr>
      </w:pPr>
      <w:r w:rsidRPr="0063537E">
        <w:rPr>
          <w:rFonts w:ascii="Arial" w:hAnsi="Arial" w:cs="Arial"/>
          <w:sz w:val="20"/>
          <w:szCs w:val="20"/>
        </w:rPr>
        <w:lastRenderedPageBreak/>
        <w:t>La soluzione LoadRunner Cloud garantisce flessibilità e disponibilità geografica introdotta dal cloud e adotta il medesimo tool utilizzato da LoadRunner Enterprise per la registrazione degli script (asset di automazione per test), che altrimenti andrebbe sviluppato ad hoc per l’utilizzazione di un’altra soluzione di mercato.</w:t>
      </w:r>
    </w:p>
    <w:p w14:paraId="4A1D45E0" w14:textId="77777777" w:rsidR="00F41714" w:rsidRDefault="00F41714" w:rsidP="007F17AF">
      <w:pPr>
        <w:spacing w:line="276" w:lineRule="auto"/>
        <w:jc w:val="both"/>
        <w:rPr>
          <w:rFonts w:ascii="Arial" w:hAnsi="Arial" w:cs="Arial"/>
          <w:sz w:val="20"/>
          <w:szCs w:val="20"/>
        </w:rPr>
      </w:pPr>
    </w:p>
    <w:p w14:paraId="3011533F" w14:textId="1AC67257" w:rsidR="003F28CF" w:rsidRDefault="003F28CF" w:rsidP="007F17AF">
      <w:pPr>
        <w:spacing w:line="276" w:lineRule="auto"/>
        <w:jc w:val="both"/>
        <w:rPr>
          <w:rFonts w:ascii="Arial" w:hAnsi="Arial" w:cs="Arial"/>
          <w:sz w:val="20"/>
          <w:szCs w:val="20"/>
        </w:rPr>
      </w:pPr>
      <w:r w:rsidRPr="003F28CF">
        <w:rPr>
          <w:rFonts w:ascii="Arial" w:hAnsi="Arial" w:cs="Arial"/>
          <w:sz w:val="20"/>
          <w:szCs w:val="20"/>
        </w:rPr>
        <w:t xml:space="preserve">Anche tutto il resto del processo è identico sia per sequenza, sia per interfaccia utilizzata, le componenti applicative utilizzate sono le stesse e l’architettura rispecchia la medesima filosofia. Questo si traduce nella possibilità di utilizzare gli stessi strumenti, e di conseguenza gli asset generati su entrambe le soluzioni, e di «portare» gli script da una piattaforma all’altra senza alcun tipo di effort aggiuntivo. In conclusione, si ritiene che non esistano ragionevoli alternative all'acquisizione del servizio richiesto dovendo considerare i prodotti, nello specifico contesto, infungibili. </w:t>
      </w:r>
    </w:p>
    <w:p w14:paraId="1483C8A6" w14:textId="77777777" w:rsidR="00F924C6" w:rsidRPr="00AD4F36" w:rsidRDefault="00F924C6" w:rsidP="00F924C6">
      <w:pPr>
        <w:rPr>
          <w:rFonts w:ascii="Arial" w:hAnsi="Arial" w:cs="Arial"/>
        </w:rPr>
      </w:pPr>
    </w:p>
    <w:p w14:paraId="385A48E0" w14:textId="62E0583C" w:rsidR="00DC69C7" w:rsidRPr="00AD4F36" w:rsidRDefault="0068567A">
      <w:pPr>
        <w:pStyle w:val="Titolo1"/>
        <w:rPr>
          <w:rFonts w:cs="Arial"/>
          <w:color w:val="0077CF"/>
          <w:szCs w:val="22"/>
        </w:rPr>
      </w:pPr>
      <w:r w:rsidRPr="00AD4F36">
        <w:rPr>
          <w:rFonts w:cs="Arial"/>
          <w:color w:val="0077CF"/>
          <w:szCs w:val="22"/>
        </w:rPr>
        <w:t>O</w:t>
      </w:r>
      <w:r w:rsidR="00522FB0" w:rsidRPr="00AD4F36">
        <w:rPr>
          <w:rFonts w:cs="Arial"/>
          <w:color w:val="0077CF"/>
          <w:szCs w:val="22"/>
        </w:rPr>
        <w:t>ggetto</w:t>
      </w:r>
      <w:r w:rsidR="00522FB0" w:rsidRPr="00AD4F36">
        <w:rPr>
          <w:rFonts w:cs="Arial"/>
          <w:szCs w:val="22"/>
        </w:rPr>
        <w:t xml:space="preserve"> </w:t>
      </w:r>
      <w:r w:rsidR="00522FB0" w:rsidRPr="00AD4F36">
        <w:rPr>
          <w:rFonts w:cs="Arial"/>
          <w:color w:val="0077CF"/>
          <w:szCs w:val="22"/>
        </w:rPr>
        <w:t>dell’iniziativa</w:t>
      </w:r>
    </w:p>
    <w:p w14:paraId="0DF92877" w14:textId="77777777" w:rsidR="00EA423B" w:rsidRPr="00EA423B" w:rsidRDefault="00EA423B" w:rsidP="00EA423B">
      <w:pPr>
        <w:spacing w:before="272" w:line="237" w:lineRule="exact"/>
        <w:textAlignment w:val="baseline"/>
        <w:rPr>
          <w:rFonts w:ascii="Arial" w:hAnsi="Arial" w:cs="Arial"/>
          <w:sz w:val="20"/>
          <w:szCs w:val="20"/>
        </w:rPr>
      </w:pPr>
      <w:r w:rsidRPr="00EA423B">
        <w:rPr>
          <w:rFonts w:ascii="Arial" w:hAnsi="Arial" w:cs="Arial"/>
          <w:sz w:val="20"/>
          <w:szCs w:val="20"/>
        </w:rPr>
        <w:t>L’oggetto della presente iniziativa è il seguente:</w:t>
      </w:r>
    </w:p>
    <w:p w14:paraId="2A9216DA" w14:textId="77777777" w:rsidR="00EA423B" w:rsidRPr="00EA423B" w:rsidRDefault="00EA423B" w:rsidP="00EA423B">
      <w:pPr>
        <w:numPr>
          <w:ilvl w:val="0"/>
          <w:numId w:val="19"/>
        </w:numPr>
        <w:spacing w:before="272" w:line="237" w:lineRule="exact"/>
        <w:textAlignment w:val="baseline"/>
        <w:rPr>
          <w:rFonts w:ascii="Arial" w:hAnsi="Arial" w:cs="Arial"/>
          <w:sz w:val="20"/>
          <w:szCs w:val="20"/>
        </w:rPr>
      </w:pPr>
      <w:r w:rsidRPr="00EA423B">
        <w:rPr>
          <w:rFonts w:ascii="Arial" w:hAnsi="Arial" w:cs="Arial"/>
          <w:sz w:val="20"/>
          <w:szCs w:val="20"/>
        </w:rPr>
        <w:t xml:space="preserve">Rinnovo per 36 mesi delle sottoscrizioni </w:t>
      </w:r>
      <w:r w:rsidRPr="00EA423B">
        <w:rPr>
          <w:rFonts w:ascii="Arial" w:hAnsi="Arial" w:cs="Arial"/>
          <w:b/>
          <w:bCs/>
          <w:sz w:val="20"/>
          <w:szCs w:val="20"/>
        </w:rPr>
        <w:t>LoadRunner Cloud</w:t>
      </w:r>
      <w:r w:rsidRPr="00EA423B">
        <w:rPr>
          <w:rFonts w:ascii="Arial" w:hAnsi="Arial" w:cs="Arial"/>
          <w:sz w:val="20"/>
          <w:szCs w:val="20"/>
        </w:rPr>
        <w:t>;</w:t>
      </w:r>
    </w:p>
    <w:p w14:paraId="418376D2" w14:textId="7F5CC5FA" w:rsidR="00EA423B" w:rsidRPr="00EA423B" w:rsidRDefault="00EA423B" w:rsidP="00EA423B">
      <w:pPr>
        <w:numPr>
          <w:ilvl w:val="0"/>
          <w:numId w:val="19"/>
        </w:numPr>
        <w:spacing w:before="272" w:line="237" w:lineRule="exact"/>
        <w:textAlignment w:val="baseline"/>
        <w:rPr>
          <w:rFonts w:ascii="Arial" w:hAnsi="Arial" w:cs="Arial"/>
          <w:sz w:val="20"/>
          <w:szCs w:val="20"/>
        </w:rPr>
      </w:pPr>
      <w:r w:rsidRPr="00EA423B">
        <w:rPr>
          <w:rFonts w:ascii="Arial" w:hAnsi="Arial" w:cs="Arial"/>
          <w:sz w:val="20"/>
          <w:szCs w:val="20"/>
        </w:rPr>
        <w:t xml:space="preserve">Acquisizione di Servizi professionali </w:t>
      </w:r>
      <w:r w:rsidRPr="00EA423B">
        <w:rPr>
          <w:rFonts w:ascii="Arial" w:hAnsi="Arial" w:cs="Arial"/>
          <w:b/>
          <w:bCs/>
          <w:sz w:val="20"/>
          <w:szCs w:val="20"/>
        </w:rPr>
        <w:t xml:space="preserve">Load Runner </w:t>
      </w:r>
      <w:r w:rsidRPr="00EA423B">
        <w:rPr>
          <w:rFonts w:ascii="Arial" w:hAnsi="Arial" w:cs="Arial"/>
          <w:sz w:val="20"/>
          <w:szCs w:val="20"/>
        </w:rPr>
        <w:t xml:space="preserve">(18 pacchetti «on-demand» </w:t>
      </w:r>
      <w:r w:rsidR="00E07E0D">
        <w:rPr>
          <w:rFonts w:ascii="Arial" w:hAnsi="Arial" w:cs="Arial"/>
          <w:sz w:val="20"/>
          <w:szCs w:val="20"/>
        </w:rPr>
        <w:t>-</w:t>
      </w:r>
      <w:r w:rsidRPr="00EA423B">
        <w:rPr>
          <w:rFonts w:ascii="Arial" w:hAnsi="Arial" w:cs="Arial"/>
          <w:sz w:val="20"/>
          <w:szCs w:val="20"/>
        </w:rPr>
        <w:t xml:space="preserve"> 5 gg </w:t>
      </w:r>
      <w:r w:rsidR="00E07E0D">
        <w:rPr>
          <w:rFonts w:ascii="Arial" w:hAnsi="Arial" w:cs="Arial"/>
          <w:sz w:val="20"/>
          <w:szCs w:val="20"/>
        </w:rPr>
        <w:t>per pacchetto</w:t>
      </w:r>
      <w:r w:rsidRPr="00EA423B">
        <w:rPr>
          <w:rFonts w:ascii="Arial" w:hAnsi="Arial" w:cs="Arial"/>
          <w:sz w:val="20"/>
          <w:szCs w:val="20"/>
        </w:rPr>
        <w:t>).</w:t>
      </w:r>
    </w:p>
    <w:p w14:paraId="7F9909E2" w14:textId="514C5330" w:rsidR="00FE4AA2" w:rsidRDefault="00FE4AA2" w:rsidP="0024443E">
      <w:pPr>
        <w:spacing w:line="276" w:lineRule="auto"/>
        <w:jc w:val="both"/>
        <w:rPr>
          <w:rFonts w:ascii="Arial" w:hAnsi="Arial" w:cs="Arial"/>
          <w:sz w:val="20"/>
          <w:szCs w:val="20"/>
        </w:rPr>
      </w:pPr>
    </w:p>
    <w:p w14:paraId="36E52A8B" w14:textId="77777777" w:rsidR="00EA423B" w:rsidRPr="00AD4F36" w:rsidRDefault="00EA423B" w:rsidP="0024443E">
      <w:pPr>
        <w:spacing w:line="276" w:lineRule="auto"/>
        <w:jc w:val="both"/>
        <w:rPr>
          <w:rFonts w:ascii="Arial" w:hAnsi="Arial" w:cs="Arial"/>
          <w:sz w:val="20"/>
          <w:szCs w:val="20"/>
        </w:rPr>
      </w:pPr>
    </w:p>
    <w:p w14:paraId="53000F12" w14:textId="3A767BC3" w:rsidR="0068567A" w:rsidRPr="0068567A" w:rsidRDefault="0068567A" w:rsidP="0068567A">
      <w:pPr>
        <w:tabs>
          <w:tab w:val="left" w:pos="864"/>
        </w:tabs>
        <w:spacing w:line="237" w:lineRule="exact"/>
        <w:textAlignment w:val="baseline"/>
        <w:rPr>
          <w:rFonts w:ascii="Arial" w:hAnsi="Arial" w:cs="Arial"/>
          <w:b/>
          <w:color w:val="0077CF"/>
          <w:sz w:val="22"/>
          <w:szCs w:val="22"/>
        </w:rPr>
      </w:pPr>
      <w:r w:rsidRPr="00AD4F36">
        <w:rPr>
          <w:rFonts w:ascii="Arial" w:hAnsi="Arial" w:cs="Arial"/>
          <w:b/>
          <w:color w:val="0077CF"/>
          <w:sz w:val="22"/>
          <w:szCs w:val="22"/>
        </w:rPr>
        <w:t>Importo stimato e durata</w:t>
      </w:r>
    </w:p>
    <w:p w14:paraId="195D8329" w14:textId="0D4D04E9" w:rsidR="0068567A" w:rsidRPr="0068567A" w:rsidRDefault="0068567A" w:rsidP="008E5690">
      <w:pPr>
        <w:spacing w:before="260" w:line="273" w:lineRule="exact"/>
        <w:ind w:right="144"/>
        <w:jc w:val="both"/>
        <w:textAlignment w:val="baseline"/>
        <w:rPr>
          <w:rFonts w:ascii="Arial" w:eastAsia="Tahoma" w:hAnsi="Arial" w:cs="Arial"/>
          <w:color w:val="000000"/>
          <w:sz w:val="20"/>
          <w:lang w:eastAsia="en-US"/>
        </w:rPr>
      </w:pPr>
      <w:r w:rsidRPr="0068567A">
        <w:rPr>
          <w:rFonts w:ascii="Arial" w:eastAsia="Tahoma" w:hAnsi="Arial" w:cs="Arial"/>
          <w:color w:val="000000"/>
          <w:sz w:val="20"/>
          <w:lang w:eastAsia="en-US"/>
        </w:rPr>
        <w:t>L’</w:t>
      </w:r>
      <w:r w:rsidR="005E6A11" w:rsidRPr="00132071">
        <w:rPr>
          <w:rFonts w:ascii="Arial" w:eastAsia="Tahoma" w:hAnsi="Arial" w:cs="Arial"/>
          <w:color w:val="000000"/>
          <w:sz w:val="20"/>
          <w:lang w:eastAsia="en-US"/>
        </w:rPr>
        <w:t>iniziativa</w:t>
      </w:r>
      <w:r w:rsidRPr="0068567A">
        <w:rPr>
          <w:rFonts w:ascii="Arial" w:eastAsia="Tahoma" w:hAnsi="Arial" w:cs="Arial"/>
          <w:color w:val="000000"/>
          <w:sz w:val="20"/>
          <w:lang w:eastAsia="en-US"/>
        </w:rPr>
        <w:t xml:space="preserve"> prevede un impegno economico complessivo di </w:t>
      </w:r>
      <w:r w:rsidR="008E5690" w:rsidRPr="008E5690">
        <w:rPr>
          <w:rFonts w:ascii="Arial" w:eastAsia="Tahoma" w:hAnsi="Arial" w:cs="Arial"/>
          <w:b/>
          <w:bCs/>
          <w:color w:val="000000"/>
          <w:sz w:val="20"/>
          <w:lang w:eastAsia="en-US"/>
        </w:rPr>
        <w:t>€ 1.829.022,28</w:t>
      </w:r>
      <w:r w:rsidR="008E5690" w:rsidRPr="008E5690">
        <w:rPr>
          <w:rFonts w:ascii="Arial" w:eastAsia="Tahoma" w:hAnsi="Arial" w:cs="Arial"/>
          <w:b/>
          <w:color w:val="000000"/>
          <w:sz w:val="20"/>
          <w:lang w:eastAsia="en-US"/>
        </w:rPr>
        <w:t xml:space="preserve"> </w:t>
      </w:r>
      <w:r w:rsidRPr="0068567A">
        <w:rPr>
          <w:rFonts w:ascii="Arial" w:eastAsia="Tahoma" w:hAnsi="Arial" w:cs="Arial"/>
          <w:color w:val="000000"/>
          <w:sz w:val="20"/>
          <w:lang w:eastAsia="en-US"/>
        </w:rPr>
        <w:t xml:space="preserve">(al netto dell’IVA), per </w:t>
      </w:r>
      <w:r w:rsidRPr="0068567A">
        <w:rPr>
          <w:rFonts w:ascii="Arial" w:eastAsia="Tahoma" w:hAnsi="Arial" w:cs="Arial"/>
          <w:b/>
          <w:bCs/>
          <w:color w:val="000000"/>
          <w:sz w:val="20"/>
          <w:lang w:eastAsia="en-US"/>
        </w:rPr>
        <w:t>un contratto di durata triennale</w:t>
      </w:r>
      <w:r w:rsidR="008E5690">
        <w:rPr>
          <w:rFonts w:ascii="Arial" w:eastAsia="Tahoma" w:hAnsi="Arial" w:cs="Arial"/>
          <w:color w:val="000000"/>
          <w:sz w:val="20"/>
          <w:lang w:eastAsia="en-US"/>
        </w:rPr>
        <w:t>.</w:t>
      </w:r>
    </w:p>
    <w:p w14:paraId="0A902D61" w14:textId="77777777" w:rsidR="00FE4AA2" w:rsidRPr="00AD4F36" w:rsidRDefault="00FE4AA2">
      <w:pPr>
        <w:rPr>
          <w:rFonts w:ascii="Arial" w:hAnsi="Arial" w:cs="Arial"/>
          <w:sz w:val="20"/>
          <w:szCs w:val="20"/>
        </w:rPr>
      </w:pPr>
      <w:r w:rsidRPr="00AD4F36">
        <w:rPr>
          <w:rFonts w:ascii="Arial" w:hAnsi="Arial" w:cs="Arial"/>
          <w:sz w:val="20"/>
          <w:szCs w:val="20"/>
        </w:rPr>
        <w:br w:type="page"/>
      </w:r>
    </w:p>
    <w:p w14:paraId="059FEC52" w14:textId="77777777" w:rsidR="00DC69C7" w:rsidRPr="00AD4F36" w:rsidRDefault="00522FB0" w:rsidP="00E05FEC">
      <w:pPr>
        <w:tabs>
          <w:tab w:val="left" w:pos="864"/>
        </w:tabs>
        <w:spacing w:line="237" w:lineRule="exact"/>
        <w:textAlignment w:val="baseline"/>
        <w:rPr>
          <w:rFonts w:ascii="Arial" w:hAnsi="Arial" w:cs="Arial"/>
          <w:b/>
          <w:color w:val="0077CF"/>
          <w:sz w:val="22"/>
          <w:szCs w:val="22"/>
        </w:rPr>
      </w:pPr>
      <w:r w:rsidRPr="00AD4F36">
        <w:rPr>
          <w:rFonts w:ascii="Arial" w:hAnsi="Arial" w:cs="Arial"/>
          <w:b/>
          <w:color w:val="0077CF"/>
          <w:sz w:val="22"/>
          <w:szCs w:val="22"/>
        </w:rPr>
        <w:lastRenderedPageBreak/>
        <w:t>Domande</w:t>
      </w:r>
    </w:p>
    <w:p w14:paraId="6339C58D" w14:textId="19E2CEB6" w:rsidR="00DC69C7" w:rsidRPr="00AD4F36" w:rsidRDefault="00522FB0" w:rsidP="005508B8">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t xml:space="preserve">Riportare una breve descrizione dell’azienda, indicando la tipologia (piccola, media, grande), i settori di attività, il </w:t>
      </w:r>
      <w:r w:rsidRPr="005508B8">
        <w:rPr>
          <w:rFonts w:ascii="Arial" w:hAnsi="Arial" w:cs="Arial"/>
          <w:sz w:val="20"/>
          <w:szCs w:val="20"/>
        </w:rPr>
        <w:t>core business</w:t>
      </w:r>
      <w:r w:rsidRPr="00AD4F36">
        <w:rPr>
          <w:rFonts w:ascii="Arial" w:hAnsi="Arial" w:cs="Arial"/>
          <w:sz w:val="20"/>
          <w:szCs w:val="20"/>
        </w:rPr>
        <w:t>, il numero di dipendenti.</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D4F36" w14:paraId="0EC60D56" w14:textId="77777777">
        <w:trPr>
          <w:trHeight w:val="1824"/>
        </w:trPr>
        <w:tc>
          <w:tcPr>
            <w:tcW w:w="8494" w:type="dxa"/>
            <w:shd w:val="clear" w:color="auto" w:fill="F2F2F2" w:themeFill="background1" w:themeFillShade="F2"/>
          </w:tcPr>
          <w:p w14:paraId="3A5CA22B" w14:textId="77777777" w:rsidR="00DC69C7" w:rsidRPr="00AD4F36" w:rsidRDefault="00DC69C7">
            <w:pPr>
              <w:jc w:val="both"/>
              <w:rPr>
                <w:rFonts w:ascii="Arial" w:hAnsi="Arial" w:cs="Arial"/>
                <w:bCs/>
                <w:sz w:val="20"/>
                <w:szCs w:val="20"/>
              </w:rPr>
            </w:pPr>
          </w:p>
        </w:tc>
      </w:tr>
    </w:tbl>
    <w:p w14:paraId="4588E3BB" w14:textId="74A177F3" w:rsidR="00DC69C7" w:rsidRPr="00AD4F36" w:rsidRDefault="00522FB0">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t xml:space="preserve">In relazione a quanto compreso nell’oggetto dell’iniziativa </w:t>
      </w:r>
      <w:r w:rsidR="00F52B43" w:rsidRPr="00AD4F36">
        <w:rPr>
          <w:rFonts w:ascii="Arial" w:hAnsi="Arial" w:cs="Arial"/>
          <w:sz w:val="20"/>
          <w:szCs w:val="20"/>
        </w:rPr>
        <w:t xml:space="preserve">per l’acquisizione </w:t>
      </w:r>
      <w:r w:rsidR="00EA423B" w:rsidRPr="00EA423B">
        <w:rPr>
          <w:rFonts w:ascii="Arial" w:hAnsi="Arial" w:cs="Arial"/>
          <w:sz w:val="20"/>
          <w:szCs w:val="20"/>
        </w:rPr>
        <w:t xml:space="preserve">delle sottoscrizioni </w:t>
      </w:r>
      <w:r w:rsidR="00EA423B" w:rsidRPr="00EA423B">
        <w:rPr>
          <w:rFonts w:ascii="Arial" w:hAnsi="Arial" w:cs="Arial"/>
          <w:b/>
          <w:bCs/>
          <w:sz w:val="20"/>
          <w:szCs w:val="20"/>
        </w:rPr>
        <w:t>LoadRunner Cloud</w:t>
      </w:r>
      <w:r w:rsidR="00525548" w:rsidRPr="00525548">
        <w:rPr>
          <w:rFonts w:ascii="Arial" w:hAnsi="Arial" w:cs="Arial"/>
          <w:sz w:val="20"/>
          <w:szCs w:val="20"/>
        </w:rPr>
        <w:t xml:space="preserve"> </w:t>
      </w:r>
      <w:r w:rsidR="00812B1E">
        <w:rPr>
          <w:rFonts w:ascii="Arial" w:hAnsi="Arial" w:cs="Arial"/>
          <w:sz w:val="20"/>
          <w:szCs w:val="20"/>
        </w:rPr>
        <w:t xml:space="preserve">e relativi servizi professionali </w:t>
      </w:r>
      <w:r w:rsidR="00F52B43" w:rsidRPr="00AD4F36">
        <w:rPr>
          <w:rFonts w:ascii="Arial" w:hAnsi="Arial" w:cs="Arial"/>
          <w:sz w:val="20"/>
          <w:szCs w:val="20"/>
        </w:rPr>
        <w:t xml:space="preserve">di </w:t>
      </w:r>
      <w:r w:rsidR="00525548">
        <w:rPr>
          <w:rFonts w:ascii="Arial" w:hAnsi="Arial" w:cs="Arial"/>
          <w:sz w:val="20"/>
          <w:szCs w:val="20"/>
        </w:rPr>
        <w:t>Open Text</w:t>
      </w:r>
      <w:r w:rsidR="00F52B43" w:rsidRPr="00AD4F36">
        <w:rPr>
          <w:rFonts w:ascii="Arial" w:hAnsi="Arial" w:cs="Arial"/>
          <w:sz w:val="20"/>
          <w:szCs w:val="20"/>
        </w:rPr>
        <w:t xml:space="preserve"> </w:t>
      </w:r>
      <w:r w:rsidRPr="00AD4F36">
        <w:rPr>
          <w:rFonts w:ascii="Arial" w:hAnsi="Arial" w:cs="Arial"/>
          <w:sz w:val="20"/>
          <w:szCs w:val="20"/>
        </w:rPr>
        <w:t xml:space="preserve">indicare qual è il fatturato annuo medio realizzato dall’Azienda nell’ultimo biennio sia nel mercato </w:t>
      </w:r>
      <w:r w:rsidR="00B243F8">
        <w:rPr>
          <w:rFonts w:ascii="Arial" w:hAnsi="Arial" w:cs="Arial"/>
          <w:sz w:val="20"/>
          <w:szCs w:val="20"/>
        </w:rPr>
        <w:t>i</w:t>
      </w:r>
      <w:r w:rsidRPr="00AD4F36">
        <w:rPr>
          <w:rFonts w:ascii="Arial" w:hAnsi="Arial" w:cs="Arial"/>
          <w:sz w:val="20"/>
          <w:szCs w:val="20"/>
        </w:rPr>
        <w:t>taliano che nello specifico mercato della Pubblica Amministrazione?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D4F36" w14:paraId="0C9C7938" w14:textId="77777777">
        <w:trPr>
          <w:trHeight w:val="1824"/>
        </w:trPr>
        <w:tc>
          <w:tcPr>
            <w:tcW w:w="8494" w:type="dxa"/>
            <w:shd w:val="clear" w:color="auto" w:fill="F2F2F2" w:themeFill="background1" w:themeFillShade="F2"/>
          </w:tcPr>
          <w:p w14:paraId="2F95459E" w14:textId="77777777" w:rsidR="00DC69C7" w:rsidRPr="00AD4F36" w:rsidRDefault="00DC69C7">
            <w:pPr>
              <w:jc w:val="both"/>
              <w:rPr>
                <w:rFonts w:ascii="Arial" w:hAnsi="Arial" w:cs="Arial"/>
                <w:bCs/>
                <w:sz w:val="20"/>
                <w:szCs w:val="20"/>
              </w:rPr>
            </w:pPr>
          </w:p>
        </w:tc>
      </w:tr>
    </w:tbl>
    <w:p w14:paraId="49D0DF09" w14:textId="56494EFE" w:rsidR="00DC69C7" w:rsidRPr="00AD4F36" w:rsidRDefault="00522FB0">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t xml:space="preserve">In relazione a quanto compreso nell’oggetto dell’iniziativa </w:t>
      </w:r>
      <w:r w:rsidR="00812B1E" w:rsidRPr="00812B1E">
        <w:rPr>
          <w:rFonts w:ascii="Arial" w:hAnsi="Arial" w:cs="Arial"/>
          <w:sz w:val="20"/>
          <w:szCs w:val="20"/>
        </w:rPr>
        <w:t xml:space="preserve">per l’acquisizione </w:t>
      </w:r>
      <w:r w:rsidR="00EA423B" w:rsidRPr="00EA423B">
        <w:rPr>
          <w:rFonts w:ascii="Arial" w:hAnsi="Arial" w:cs="Arial"/>
          <w:sz w:val="20"/>
          <w:szCs w:val="20"/>
        </w:rPr>
        <w:t xml:space="preserve">delle sottoscrizioni </w:t>
      </w:r>
      <w:r w:rsidR="00EA423B" w:rsidRPr="00EA423B">
        <w:rPr>
          <w:rFonts w:ascii="Arial" w:hAnsi="Arial" w:cs="Arial"/>
          <w:b/>
          <w:bCs/>
          <w:sz w:val="20"/>
          <w:szCs w:val="20"/>
        </w:rPr>
        <w:t>LoadRunner Cloud</w:t>
      </w:r>
      <w:r w:rsidR="00812B1E" w:rsidRPr="00812B1E">
        <w:rPr>
          <w:rFonts w:ascii="Arial" w:hAnsi="Arial" w:cs="Arial"/>
          <w:sz w:val="20"/>
          <w:szCs w:val="20"/>
        </w:rPr>
        <w:t xml:space="preserve"> e relativi servizi professionali di Open Text</w:t>
      </w:r>
      <w:r w:rsidR="004B27B3" w:rsidRPr="00AD4F36">
        <w:rPr>
          <w:rFonts w:ascii="Arial" w:hAnsi="Arial" w:cs="Arial"/>
          <w:sz w:val="20"/>
          <w:szCs w:val="20"/>
        </w:rPr>
        <w:t xml:space="preserve"> indicare qual è il fatturato annuo medio realizzato dall’Azienda</w:t>
      </w:r>
      <w:r w:rsidRPr="00AD4F36">
        <w:rPr>
          <w:rFonts w:ascii="Arial" w:hAnsi="Arial" w:cs="Arial"/>
          <w:sz w:val="20"/>
          <w:szCs w:val="20"/>
        </w:rPr>
        <w:t xml:space="preserve">, descrivere le politiche commerciali, (vendita diretta, distributori, retail ecc.). </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D4F36" w14:paraId="1370D8BD" w14:textId="77777777">
        <w:trPr>
          <w:trHeight w:val="1824"/>
        </w:trPr>
        <w:tc>
          <w:tcPr>
            <w:tcW w:w="8494" w:type="dxa"/>
            <w:shd w:val="clear" w:color="auto" w:fill="F2F2F2" w:themeFill="background1" w:themeFillShade="F2"/>
          </w:tcPr>
          <w:p w14:paraId="6D0928D8" w14:textId="77777777" w:rsidR="00DC69C7" w:rsidRPr="00AD4F36" w:rsidRDefault="00DC69C7">
            <w:pPr>
              <w:jc w:val="both"/>
              <w:rPr>
                <w:rFonts w:ascii="Arial" w:hAnsi="Arial" w:cs="Arial"/>
                <w:bCs/>
                <w:sz w:val="20"/>
                <w:szCs w:val="20"/>
              </w:rPr>
            </w:pPr>
          </w:p>
        </w:tc>
      </w:tr>
    </w:tbl>
    <w:p w14:paraId="6B377E49" w14:textId="77777777" w:rsidR="00DC69C7" w:rsidRPr="00AD4F36" w:rsidRDefault="00DC69C7">
      <w:pPr>
        <w:spacing w:line="360" w:lineRule="auto"/>
        <w:jc w:val="both"/>
        <w:rPr>
          <w:rFonts w:ascii="Arial" w:hAnsi="Arial" w:cs="Arial"/>
          <w:sz w:val="20"/>
          <w:szCs w:val="20"/>
        </w:rPr>
      </w:pPr>
    </w:p>
    <w:p w14:paraId="4AF49621" w14:textId="6289806A" w:rsidR="00DC69C7" w:rsidRPr="00AD4F36" w:rsidRDefault="00522FB0">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t xml:space="preserve">Specificare se </w:t>
      </w:r>
      <w:r w:rsidR="00674D97" w:rsidRPr="00AD4F36">
        <w:rPr>
          <w:rFonts w:ascii="Arial" w:hAnsi="Arial" w:cs="Arial"/>
          <w:sz w:val="20"/>
          <w:szCs w:val="20"/>
        </w:rPr>
        <w:t>la</w:t>
      </w:r>
      <w:r w:rsidR="00AE4C9E" w:rsidRPr="00AD4F36">
        <w:rPr>
          <w:rFonts w:ascii="Arial" w:hAnsi="Arial" w:cs="Arial"/>
          <w:sz w:val="20"/>
          <w:szCs w:val="20"/>
        </w:rPr>
        <w:t xml:space="preserve"> commercializzazione</w:t>
      </w:r>
      <w:r w:rsidR="00674D97" w:rsidRPr="00AD4F36">
        <w:rPr>
          <w:rFonts w:ascii="Arial" w:hAnsi="Arial" w:cs="Arial"/>
          <w:sz w:val="20"/>
          <w:szCs w:val="20"/>
        </w:rPr>
        <w:t xml:space="preserve"> </w:t>
      </w:r>
      <w:r w:rsidR="00EA423B" w:rsidRPr="00EA423B">
        <w:rPr>
          <w:rFonts w:ascii="Arial" w:hAnsi="Arial" w:cs="Arial"/>
          <w:sz w:val="20"/>
          <w:szCs w:val="20"/>
        </w:rPr>
        <w:t xml:space="preserve">delle sottoscrizioni </w:t>
      </w:r>
      <w:r w:rsidR="00EA423B" w:rsidRPr="00EA423B">
        <w:rPr>
          <w:rFonts w:ascii="Arial" w:hAnsi="Arial" w:cs="Arial"/>
          <w:b/>
          <w:bCs/>
          <w:sz w:val="20"/>
          <w:szCs w:val="20"/>
        </w:rPr>
        <w:t>LoadRunner Cloud</w:t>
      </w:r>
      <w:r w:rsidR="00812B1E" w:rsidRPr="00812B1E">
        <w:rPr>
          <w:rFonts w:ascii="Arial" w:hAnsi="Arial" w:cs="Arial"/>
          <w:sz w:val="20"/>
          <w:szCs w:val="20"/>
        </w:rPr>
        <w:t xml:space="preserve"> e relativi servizi professionali di Open Text </w:t>
      </w:r>
      <w:r w:rsidRPr="00AD4F36">
        <w:rPr>
          <w:rFonts w:ascii="Arial" w:hAnsi="Arial" w:cs="Arial"/>
          <w:sz w:val="20"/>
          <w:szCs w:val="20"/>
        </w:rPr>
        <w:t>nella modalità indicata, rientra nelle attività di fornitura della vostra azienda. Se sì, specificare se in virtù di diritti esclusivi, accordi commerciali o altro.</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DC69C7" w:rsidRPr="00AD4F36" w14:paraId="6A3FAAB0" w14:textId="77777777">
        <w:trPr>
          <w:trHeight w:val="1824"/>
        </w:trPr>
        <w:tc>
          <w:tcPr>
            <w:tcW w:w="8494" w:type="dxa"/>
            <w:shd w:val="clear" w:color="auto" w:fill="F2F2F2" w:themeFill="background1" w:themeFillShade="F2"/>
          </w:tcPr>
          <w:p w14:paraId="24304123" w14:textId="77777777" w:rsidR="00DC69C7" w:rsidRPr="00AD4F36" w:rsidRDefault="00DC69C7">
            <w:pPr>
              <w:jc w:val="both"/>
              <w:rPr>
                <w:rFonts w:ascii="Arial" w:hAnsi="Arial" w:cs="Arial"/>
                <w:bCs/>
                <w:sz w:val="20"/>
                <w:szCs w:val="20"/>
              </w:rPr>
            </w:pPr>
          </w:p>
        </w:tc>
      </w:tr>
    </w:tbl>
    <w:p w14:paraId="27840D03" w14:textId="77777777" w:rsidR="00DC69C7" w:rsidRPr="00AD4F36" w:rsidRDefault="00DC69C7">
      <w:pPr>
        <w:jc w:val="both"/>
        <w:rPr>
          <w:rFonts w:ascii="Arial" w:hAnsi="Arial" w:cs="Arial"/>
          <w:sz w:val="20"/>
          <w:szCs w:val="20"/>
        </w:rPr>
      </w:pPr>
    </w:p>
    <w:p w14:paraId="19278B3E" w14:textId="77777777" w:rsidR="00DC69C7" w:rsidRPr="00AD4F36" w:rsidRDefault="00DC69C7">
      <w:pPr>
        <w:jc w:val="both"/>
        <w:rPr>
          <w:rFonts w:ascii="Arial" w:hAnsi="Arial" w:cs="Arial"/>
          <w:sz w:val="20"/>
          <w:szCs w:val="20"/>
        </w:rPr>
      </w:pPr>
    </w:p>
    <w:p w14:paraId="001EE86A" w14:textId="65FCE790" w:rsidR="00831DC2" w:rsidRPr="00AD4F36" w:rsidRDefault="00831DC2" w:rsidP="00831DC2">
      <w:pPr>
        <w:numPr>
          <w:ilvl w:val="0"/>
          <w:numId w:val="5"/>
        </w:numPr>
        <w:spacing w:after="120" w:line="276" w:lineRule="auto"/>
        <w:ind w:left="357" w:hanging="357"/>
        <w:jc w:val="both"/>
        <w:rPr>
          <w:rFonts w:ascii="Arial" w:hAnsi="Arial" w:cs="Arial"/>
          <w:sz w:val="20"/>
          <w:szCs w:val="20"/>
        </w:rPr>
      </w:pPr>
      <w:r w:rsidRPr="00AD4F36">
        <w:rPr>
          <w:rFonts w:ascii="Arial" w:hAnsi="Arial" w:cs="Arial"/>
          <w:sz w:val="20"/>
          <w:szCs w:val="20"/>
        </w:rPr>
        <w:lastRenderedPageBreak/>
        <w:t xml:space="preserve">Specificare se </w:t>
      </w:r>
      <w:r w:rsidR="00523392">
        <w:rPr>
          <w:rFonts w:ascii="Arial" w:hAnsi="Arial" w:cs="Arial"/>
          <w:sz w:val="20"/>
          <w:szCs w:val="20"/>
        </w:rPr>
        <w:t>il prodotto</w:t>
      </w:r>
      <w:r w:rsidR="00EA423B" w:rsidRPr="00EA423B">
        <w:rPr>
          <w:rFonts w:ascii="Arial" w:hAnsi="Arial" w:cs="Arial"/>
          <w:sz w:val="20"/>
          <w:szCs w:val="20"/>
        </w:rPr>
        <w:t xml:space="preserve"> </w:t>
      </w:r>
      <w:r w:rsidR="00EA423B" w:rsidRPr="00EA423B">
        <w:rPr>
          <w:rFonts w:ascii="Arial" w:hAnsi="Arial" w:cs="Arial"/>
          <w:b/>
          <w:bCs/>
          <w:sz w:val="20"/>
          <w:szCs w:val="20"/>
        </w:rPr>
        <w:t>LoadRunner Cloud</w:t>
      </w:r>
      <w:r w:rsidR="00523392" w:rsidRPr="00523392">
        <w:rPr>
          <w:rFonts w:ascii="Arial" w:hAnsi="Arial" w:cs="Arial"/>
          <w:sz w:val="20"/>
          <w:szCs w:val="20"/>
        </w:rPr>
        <w:t xml:space="preserve"> </w:t>
      </w:r>
      <w:r w:rsidR="00523392">
        <w:rPr>
          <w:rFonts w:ascii="Arial" w:hAnsi="Arial" w:cs="Arial"/>
          <w:sz w:val="20"/>
          <w:szCs w:val="20"/>
        </w:rPr>
        <w:t>è</w:t>
      </w:r>
      <w:r w:rsidR="00C40EB3">
        <w:rPr>
          <w:rFonts w:ascii="Arial" w:hAnsi="Arial" w:cs="Arial"/>
          <w:sz w:val="20"/>
          <w:szCs w:val="20"/>
        </w:rPr>
        <w:t xml:space="preserve"> </w:t>
      </w:r>
      <w:r w:rsidR="008D3491">
        <w:rPr>
          <w:rFonts w:ascii="Arial" w:hAnsi="Arial" w:cs="Arial"/>
          <w:sz w:val="20"/>
          <w:szCs w:val="20"/>
        </w:rPr>
        <w:t xml:space="preserve">in possesso </w:t>
      </w:r>
      <w:r w:rsidR="007E3E71">
        <w:rPr>
          <w:rFonts w:ascii="Arial" w:hAnsi="Arial" w:cs="Arial"/>
          <w:sz w:val="20"/>
          <w:szCs w:val="20"/>
        </w:rPr>
        <w:t xml:space="preserve">della qualificazione </w:t>
      </w:r>
      <w:r w:rsidR="007D5AD3">
        <w:rPr>
          <w:rFonts w:ascii="Arial" w:hAnsi="Arial" w:cs="Arial"/>
          <w:sz w:val="20"/>
          <w:szCs w:val="20"/>
        </w:rPr>
        <w:t>ACN</w:t>
      </w:r>
      <w:r w:rsidR="008D3491" w:rsidRPr="008D3491">
        <w:t xml:space="preserve"> </w:t>
      </w:r>
      <w:r w:rsidR="008D3491" w:rsidRPr="008D3491">
        <w:rPr>
          <w:rFonts w:ascii="Arial" w:hAnsi="Arial" w:cs="Arial"/>
          <w:sz w:val="20"/>
          <w:szCs w:val="20"/>
        </w:rPr>
        <w:t>dell'Agenzia per la Cybersicurezza Nazionale che abilita i fornitori di servizi cloud (IaaS, PaaS, SaaS) a vendere alla Pubblica Amministrazione italiana</w:t>
      </w:r>
      <w:r w:rsidR="002B6CD3">
        <w:rPr>
          <w:rFonts w:ascii="Arial" w:hAnsi="Arial" w:cs="Arial"/>
          <w:sz w:val="20"/>
          <w:szCs w:val="20"/>
        </w:rPr>
        <w:t>.</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831DC2" w:rsidRPr="00AD4F36" w14:paraId="328CD1C0" w14:textId="77777777" w:rsidTr="00514F68">
        <w:trPr>
          <w:trHeight w:val="1824"/>
        </w:trPr>
        <w:tc>
          <w:tcPr>
            <w:tcW w:w="8494" w:type="dxa"/>
            <w:shd w:val="clear" w:color="auto" w:fill="F2F2F2" w:themeFill="background1" w:themeFillShade="F2"/>
          </w:tcPr>
          <w:p w14:paraId="3CC6D2AB" w14:textId="77777777" w:rsidR="00831DC2" w:rsidRPr="00AD4F36" w:rsidRDefault="00831DC2" w:rsidP="00514F68">
            <w:pPr>
              <w:jc w:val="both"/>
              <w:rPr>
                <w:rFonts w:ascii="Arial" w:hAnsi="Arial" w:cs="Arial"/>
                <w:bCs/>
                <w:sz w:val="20"/>
                <w:szCs w:val="20"/>
              </w:rPr>
            </w:pPr>
          </w:p>
        </w:tc>
      </w:tr>
    </w:tbl>
    <w:p w14:paraId="5F577CA1" w14:textId="77777777" w:rsidR="00831DC2" w:rsidRPr="00AD4F36" w:rsidRDefault="00831DC2" w:rsidP="00831DC2">
      <w:pPr>
        <w:jc w:val="both"/>
        <w:rPr>
          <w:rFonts w:ascii="Arial" w:hAnsi="Arial" w:cs="Arial"/>
          <w:sz w:val="20"/>
          <w:szCs w:val="20"/>
        </w:rPr>
      </w:pPr>
    </w:p>
    <w:p w14:paraId="2817BE89" w14:textId="050ECD0C" w:rsidR="00B243F8" w:rsidRDefault="00B243F8" w:rsidP="00B243F8">
      <w:pPr>
        <w:numPr>
          <w:ilvl w:val="0"/>
          <w:numId w:val="5"/>
        </w:numPr>
        <w:spacing w:after="120" w:line="276" w:lineRule="auto"/>
        <w:ind w:left="357" w:hanging="357"/>
        <w:jc w:val="both"/>
        <w:rPr>
          <w:rFonts w:ascii="Arial" w:hAnsi="Arial" w:cs="Arial"/>
          <w:sz w:val="20"/>
          <w:szCs w:val="20"/>
        </w:rPr>
      </w:pPr>
      <w:r>
        <w:rPr>
          <w:rFonts w:ascii="Arial" w:hAnsi="Arial" w:cs="Arial"/>
          <w:sz w:val="20"/>
          <w:szCs w:val="20"/>
        </w:rPr>
        <w:t>Indicare eventuali soluzioni alternative ragionevoli rispetto alle informazioni sopra riportate.</w:t>
      </w:r>
    </w:p>
    <w:tbl>
      <w:tblPr>
        <w:tblStyle w:val="Grigliatabella"/>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494"/>
      </w:tblGrid>
      <w:tr w:rsidR="00B243F8" w:rsidRPr="00AD4F36" w14:paraId="31910E1F" w14:textId="77777777" w:rsidTr="00D92355">
        <w:trPr>
          <w:trHeight w:val="1824"/>
        </w:trPr>
        <w:tc>
          <w:tcPr>
            <w:tcW w:w="8494" w:type="dxa"/>
            <w:shd w:val="clear" w:color="auto" w:fill="F2F2F2" w:themeFill="background1" w:themeFillShade="F2"/>
          </w:tcPr>
          <w:p w14:paraId="71E321B5" w14:textId="77777777" w:rsidR="00B243F8" w:rsidRPr="00AD4F36" w:rsidRDefault="00B243F8" w:rsidP="00D92355">
            <w:pPr>
              <w:jc w:val="both"/>
              <w:rPr>
                <w:rFonts w:ascii="Arial" w:hAnsi="Arial" w:cs="Arial"/>
                <w:bCs/>
                <w:sz w:val="20"/>
                <w:szCs w:val="20"/>
              </w:rPr>
            </w:pPr>
          </w:p>
        </w:tc>
      </w:tr>
    </w:tbl>
    <w:p w14:paraId="3339D589" w14:textId="77777777" w:rsidR="00B243F8" w:rsidRPr="00AD4F36" w:rsidRDefault="00B243F8" w:rsidP="00B243F8">
      <w:pPr>
        <w:jc w:val="both"/>
        <w:rPr>
          <w:rFonts w:ascii="Arial" w:hAnsi="Arial" w:cs="Arial"/>
          <w:bCs/>
          <w:sz w:val="20"/>
          <w:szCs w:val="20"/>
        </w:rPr>
      </w:pPr>
    </w:p>
    <w:p w14:paraId="7936C74E" w14:textId="77777777" w:rsidR="00B243F8" w:rsidRPr="00AD4F36" w:rsidRDefault="00B243F8" w:rsidP="00B243F8">
      <w:pPr>
        <w:jc w:val="both"/>
        <w:rPr>
          <w:rFonts w:ascii="Arial" w:hAnsi="Arial" w:cs="Arial"/>
          <w:bCs/>
          <w:sz w:val="20"/>
          <w:szCs w:val="20"/>
        </w:rPr>
      </w:pPr>
    </w:p>
    <w:p w14:paraId="3A550A13" w14:textId="77777777" w:rsidR="00831DC2" w:rsidRPr="00AD4F36" w:rsidRDefault="00831DC2" w:rsidP="00831DC2">
      <w:pPr>
        <w:jc w:val="both"/>
        <w:rPr>
          <w:rFonts w:ascii="Arial" w:hAnsi="Arial" w:cs="Arial"/>
          <w:sz w:val="20"/>
          <w:szCs w:val="20"/>
        </w:rPr>
      </w:pPr>
    </w:p>
    <w:p w14:paraId="1D1589E4" w14:textId="5C9D3A3A" w:rsidR="00DC69C7" w:rsidRPr="00AD4F36" w:rsidRDefault="00522FB0">
      <w:pPr>
        <w:spacing w:line="276" w:lineRule="auto"/>
        <w:jc w:val="both"/>
        <w:rPr>
          <w:rFonts w:ascii="Arial" w:hAnsi="Arial" w:cs="Arial"/>
          <w:bCs/>
          <w:sz w:val="20"/>
          <w:szCs w:val="20"/>
        </w:rPr>
      </w:pPr>
      <w:r w:rsidRPr="00AD4F36">
        <w:rPr>
          <w:rFonts w:ascii="Arial" w:hAnsi="Arial" w:cs="Arial"/>
          <w:bCs/>
          <w:sz w:val="20"/>
          <w:szCs w:val="20"/>
        </w:rPr>
        <w:t>Con la sottoscrizione del Documento di Consultazione del mercato, l’interessato acconsente espressamente al trattamento dei propri Dati personali più sopra forniti.</w:t>
      </w:r>
    </w:p>
    <w:p w14:paraId="5E57A46D" w14:textId="77777777" w:rsidR="00DC69C7" w:rsidRPr="00AD4F36" w:rsidRDefault="00DC69C7">
      <w:pPr>
        <w:ind w:left="284"/>
        <w:jc w:val="both"/>
        <w:rPr>
          <w:rFonts w:ascii="Arial" w:hAnsi="Arial" w:cs="Arial"/>
          <w:i/>
          <w:color w:val="0000FF"/>
          <w:sz w:val="20"/>
          <w:szCs w:val="20"/>
        </w:rPr>
      </w:pPr>
    </w:p>
    <w:p w14:paraId="634BD711" w14:textId="77777777" w:rsidR="00DC69C7" w:rsidRPr="00AD4F36" w:rsidRDefault="00DC69C7">
      <w:pPr>
        <w:ind w:left="284"/>
        <w:jc w:val="both"/>
        <w:rPr>
          <w:rFonts w:ascii="Arial" w:hAnsi="Arial" w:cs="Arial"/>
          <w:bCs/>
          <w:i/>
          <w:color w:val="008000"/>
          <w:sz w:val="20"/>
          <w:szCs w:val="20"/>
        </w:rPr>
      </w:pPr>
    </w:p>
    <w:tbl>
      <w:tblPr>
        <w:tblW w:w="2822" w:type="dxa"/>
        <w:tblInd w:w="108" w:type="dxa"/>
        <w:tblLook w:val="01E0" w:firstRow="1" w:lastRow="1" w:firstColumn="1" w:lastColumn="1" w:noHBand="0" w:noVBand="0"/>
      </w:tblPr>
      <w:tblGrid>
        <w:gridCol w:w="2836"/>
      </w:tblGrid>
      <w:tr w:rsidR="00DC69C7" w:rsidRPr="00AD4F36" w14:paraId="183B0F2B" w14:textId="77777777">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868F79" w14:textId="77777777" w:rsidR="00DC69C7" w:rsidRPr="00AD4F36" w:rsidRDefault="00522FB0">
            <w:pPr>
              <w:ind w:left="284"/>
              <w:jc w:val="center"/>
              <w:rPr>
                <w:rFonts w:ascii="Arial" w:hAnsi="Arial" w:cs="Arial"/>
                <w:b/>
                <w:sz w:val="22"/>
                <w:szCs w:val="22"/>
              </w:rPr>
            </w:pPr>
            <w:r w:rsidRPr="00AD4F36">
              <w:rPr>
                <w:rFonts w:ascii="Arial" w:hAnsi="Arial" w:cs="Arial"/>
                <w:b/>
                <w:bCs/>
                <w:sz w:val="20"/>
                <w:szCs w:val="20"/>
              </w:rPr>
              <w:t>Firma operatore economico</w:t>
            </w:r>
          </w:p>
        </w:tc>
      </w:tr>
      <w:tr w:rsidR="00DC69C7" w:rsidRPr="00AD4F36" w14:paraId="1B7037AF" w14:textId="77777777">
        <w:tc>
          <w:tcPr>
            <w:tcW w:w="2822" w:type="dxa"/>
            <w:tcBorders>
              <w:top w:val="single" w:sz="4" w:space="0" w:color="FFFFFF" w:themeColor="background1"/>
            </w:tcBorders>
          </w:tcPr>
          <w:p w14:paraId="2CC1A1FD" w14:textId="77777777" w:rsidR="00DC69C7" w:rsidRPr="00AD4F36" w:rsidRDefault="00522FB0">
            <w:pPr>
              <w:ind w:left="284"/>
              <w:jc w:val="center"/>
              <w:rPr>
                <w:rFonts w:ascii="Arial" w:hAnsi="Arial" w:cs="Arial"/>
                <w:bCs/>
                <w:color w:val="0070C0"/>
                <w:sz w:val="20"/>
                <w:szCs w:val="20"/>
                <w:highlight w:val="yellow"/>
              </w:rPr>
            </w:pPr>
            <w:r w:rsidRPr="00AD4F36">
              <w:rPr>
                <w:rFonts w:ascii="Arial" w:hAnsi="Arial" w:cs="Arial"/>
                <w:bCs/>
                <w:color w:val="0070C0"/>
                <w:sz w:val="20"/>
                <w:szCs w:val="20"/>
              </w:rPr>
              <w:t>[Nome e Cognome]</w:t>
            </w:r>
          </w:p>
        </w:tc>
      </w:tr>
      <w:tr w:rsidR="00DC69C7" w:rsidRPr="00AD4F36" w14:paraId="07009FCE" w14:textId="77777777">
        <w:trPr>
          <w:trHeight w:val="413"/>
        </w:trPr>
        <w:tc>
          <w:tcPr>
            <w:tcW w:w="2822" w:type="dxa"/>
          </w:tcPr>
          <w:p w14:paraId="3B150712" w14:textId="77777777" w:rsidR="00DC69C7" w:rsidRPr="00AD4F36" w:rsidRDefault="00DC69C7">
            <w:pPr>
              <w:ind w:left="284"/>
              <w:jc w:val="both"/>
              <w:rPr>
                <w:rFonts w:ascii="Arial" w:hAnsi="Arial" w:cs="Arial"/>
                <w:bCs/>
                <w:i/>
                <w:sz w:val="20"/>
                <w:szCs w:val="20"/>
                <w:highlight w:val="yellow"/>
              </w:rPr>
            </w:pPr>
          </w:p>
          <w:p w14:paraId="30BD16DB" w14:textId="77777777" w:rsidR="00DC69C7" w:rsidRPr="00AD4F36" w:rsidRDefault="00DC69C7">
            <w:pPr>
              <w:ind w:left="284"/>
              <w:jc w:val="both"/>
              <w:rPr>
                <w:rFonts w:ascii="Arial" w:hAnsi="Arial" w:cs="Arial"/>
                <w:bCs/>
                <w:i/>
                <w:sz w:val="20"/>
                <w:szCs w:val="20"/>
                <w:highlight w:val="yellow"/>
              </w:rPr>
            </w:pPr>
          </w:p>
          <w:p w14:paraId="612296D0" w14:textId="77777777" w:rsidR="00DC69C7" w:rsidRPr="00AD4F36" w:rsidRDefault="00522FB0">
            <w:pPr>
              <w:ind w:left="284"/>
              <w:jc w:val="center"/>
              <w:rPr>
                <w:rFonts w:ascii="Arial" w:hAnsi="Arial" w:cs="Arial"/>
                <w:bCs/>
                <w:i/>
                <w:sz w:val="20"/>
                <w:szCs w:val="20"/>
                <w:highlight w:val="yellow"/>
              </w:rPr>
            </w:pPr>
            <w:r w:rsidRPr="00AD4F36">
              <w:rPr>
                <w:rFonts w:ascii="Arial" w:hAnsi="Arial" w:cs="Arial"/>
                <w:bCs/>
                <w:i/>
                <w:sz w:val="20"/>
                <w:szCs w:val="20"/>
              </w:rPr>
              <w:t>_____________________</w:t>
            </w:r>
          </w:p>
        </w:tc>
      </w:tr>
    </w:tbl>
    <w:p w14:paraId="3DFF4713" w14:textId="77777777" w:rsidR="00DC69C7" w:rsidRDefault="00DC69C7">
      <w:pPr>
        <w:jc w:val="both"/>
        <w:rPr>
          <w:rFonts w:ascii="Arial" w:hAnsi="Arial" w:cs="Arial"/>
          <w:sz w:val="20"/>
          <w:szCs w:val="20"/>
        </w:rPr>
      </w:pPr>
    </w:p>
    <w:p w14:paraId="6CA29FD6" w14:textId="77777777" w:rsidR="006E3C84" w:rsidRPr="006E3C84" w:rsidRDefault="006E3C84" w:rsidP="006E3C84">
      <w:pPr>
        <w:rPr>
          <w:rFonts w:ascii="Arial" w:hAnsi="Arial" w:cs="Arial"/>
          <w:sz w:val="20"/>
          <w:szCs w:val="20"/>
        </w:rPr>
      </w:pPr>
    </w:p>
    <w:p w14:paraId="25D4E8EC" w14:textId="77777777" w:rsidR="006E3C84" w:rsidRPr="006E3C84" w:rsidRDefault="006E3C84" w:rsidP="006E3C84">
      <w:pPr>
        <w:rPr>
          <w:rFonts w:ascii="Arial" w:hAnsi="Arial" w:cs="Arial"/>
          <w:sz w:val="20"/>
          <w:szCs w:val="20"/>
        </w:rPr>
      </w:pPr>
    </w:p>
    <w:p w14:paraId="1E5FE64B" w14:textId="77777777" w:rsidR="006E3C84" w:rsidRPr="006E3C84" w:rsidRDefault="006E3C84" w:rsidP="006E3C84">
      <w:pPr>
        <w:rPr>
          <w:rFonts w:ascii="Arial" w:hAnsi="Arial" w:cs="Arial"/>
          <w:sz w:val="20"/>
          <w:szCs w:val="20"/>
        </w:rPr>
      </w:pPr>
    </w:p>
    <w:p w14:paraId="4351B153" w14:textId="77777777" w:rsidR="006E3C84" w:rsidRPr="006E3C84" w:rsidRDefault="006E3C84" w:rsidP="006E3C84">
      <w:pPr>
        <w:rPr>
          <w:rFonts w:ascii="Arial" w:hAnsi="Arial" w:cs="Arial"/>
          <w:sz w:val="20"/>
          <w:szCs w:val="20"/>
        </w:rPr>
      </w:pPr>
    </w:p>
    <w:p w14:paraId="6CC1AEB0" w14:textId="77777777" w:rsidR="006E3C84" w:rsidRPr="006E3C84" w:rsidRDefault="006E3C84" w:rsidP="006E3C84">
      <w:pPr>
        <w:rPr>
          <w:rFonts w:ascii="Arial" w:hAnsi="Arial" w:cs="Arial"/>
          <w:sz w:val="20"/>
          <w:szCs w:val="20"/>
        </w:rPr>
      </w:pPr>
    </w:p>
    <w:p w14:paraId="7FC0E784" w14:textId="77777777" w:rsidR="006E3C84" w:rsidRPr="006E3C84" w:rsidRDefault="006E3C84" w:rsidP="006E3C84">
      <w:pPr>
        <w:rPr>
          <w:rFonts w:ascii="Arial" w:hAnsi="Arial" w:cs="Arial"/>
          <w:sz w:val="20"/>
          <w:szCs w:val="20"/>
        </w:rPr>
      </w:pPr>
    </w:p>
    <w:p w14:paraId="6746E4DB" w14:textId="77777777" w:rsidR="006E3C84" w:rsidRPr="006E3C84" w:rsidRDefault="006E3C84" w:rsidP="006E3C84">
      <w:pPr>
        <w:rPr>
          <w:rFonts w:ascii="Arial" w:hAnsi="Arial" w:cs="Arial"/>
          <w:sz w:val="20"/>
          <w:szCs w:val="20"/>
        </w:rPr>
      </w:pPr>
    </w:p>
    <w:p w14:paraId="50C39C28" w14:textId="77777777" w:rsidR="006E3C84" w:rsidRPr="006E3C84" w:rsidRDefault="006E3C84" w:rsidP="006E3C84">
      <w:pPr>
        <w:rPr>
          <w:rFonts w:ascii="Arial" w:hAnsi="Arial" w:cs="Arial"/>
          <w:sz w:val="20"/>
          <w:szCs w:val="20"/>
        </w:rPr>
      </w:pPr>
    </w:p>
    <w:p w14:paraId="77CA3F64" w14:textId="77777777" w:rsidR="006E3C84" w:rsidRPr="006E3C84" w:rsidRDefault="006E3C84" w:rsidP="006E3C84">
      <w:pPr>
        <w:rPr>
          <w:rFonts w:ascii="Arial" w:hAnsi="Arial" w:cs="Arial"/>
          <w:sz w:val="20"/>
          <w:szCs w:val="20"/>
        </w:rPr>
      </w:pPr>
    </w:p>
    <w:p w14:paraId="7B8C2FF1" w14:textId="77777777" w:rsidR="006E3C84" w:rsidRPr="006E3C84" w:rsidRDefault="006E3C84" w:rsidP="006E3C84">
      <w:pPr>
        <w:rPr>
          <w:rFonts w:ascii="Arial" w:hAnsi="Arial" w:cs="Arial"/>
          <w:sz w:val="20"/>
          <w:szCs w:val="20"/>
        </w:rPr>
      </w:pPr>
    </w:p>
    <w:p w14:paraId="57274D07" w14:textId="77777777" w:rsidR="006E3C84" w:rsidRPr="006E3C84" w:rsidRDefault="006E3C84" w:rsidP="006E3C84">
      <w:pPr>
        <w:rPr>
          <w:rFonts w:ascii="Arial" w:hAnsi="Arial" w:cs="Arial"/>
          <w:sz w:val="20"/>
          <w:szCs w:val="20"/>
        </w:rPr>
      </w:pPr>
    </w:p>
    <w:p w14:paraId="6772FC91" w14:textId="77777777" w:rsidR="006E3C84" w:rsidRPr="006E3C84" w:rsidRDefault="006E3C84" w:rsidP="006E3C84">
      <w:pPr>
        <w:rPr>
          <w:rFonts w:ascii="Arial" w:hAnsi="Arial" w:cs="Arial"/>
          <w:sz w:val="20"/>
          <w:szCs w:val="20"/>
        </w:rPr>
      </w:pPr>
    </w:p>
    <w:p w14:paraId="3FCA56C4" w14:textId="77777777" w:rsidR="006E3C84" w:rsidRPr="006E3C84" w:rsidRDefault="006E3C84" w:rsidP="006E3C84">
      <w:pPr>
        <w:rPr>
          <w:rFonts w:ascii="Arial" w:hAnsi="Arial" w:cs="Arial"/>
          <w:sz w:val="20"/>
          <w:szCs w:val="20"/>
        </w:rPr>
      </w:pPr>
    </w:p>
    <w:p w14:paraId="5C0EF702" w14:textId="77777777" w:rsidR="006E3C84" w:rsidRPr="006E3C84" w:rsidRDefault="006E3C84" w:rsidP="006E3C84">
      <w:pPr>
        <w:rPr>
          <w:rFonts w:ascii="Arial" w:hAnsi="Arial" w:cs="Arial"/>
          <w:sz w:val="20"/>
          <w:szCs w:val="20"/>
        </w:rPr>
      </w:pPr>
    </w:p>
    <w:p w14:paraId="00A81DD8" w14:textId="77777777" w:rsidR="006E3C84" w:rsidRPr="006E3C84" w:rsidRDefault="006E3C84" w:rsidP="006E3C84">
      <w:pPr>
        <w:rPr>
          <w:rFonts w:ascii="Arial" w:hAnsi="Arial" w:cs="Arial"/>
          <w:sz w:val="20"/>
          <w:szCs w:val="20"/>
        </w:rPr>
      </w:pPr>
    </w:p>
    <w:p w14:paraId="6C33CD7A" w14:textId="77777777" w:rsidR="006E3C84" w:rsidRPr="006E3C84" w:rsidRDefault="006E3C84" w:rsidP="006E3C84">
      <w:pPr>
        <w:rPr>
          <w:rFonts w:ascii="Arial" w:hAnsi="Arial" w:cs="Arial"/>
          <w:sz w:val="20"/>
          <w:szCs w:val="20"/>
        </w:rPr>
      </w:pPr>
    </w:p>
    <w:p w14:paraId="3ED45334" w14:textId="77777777" w:rsidR="006E3C84" w:rsidRPr="006E3C84" w:rsidRDefault="006E3C84" w:rsidP="006E3C84">
      <w:pPr>
        <w:jc w:val="center"/>
        <w:rPr>
          <w:rFonts w:ascii="Arial" w:hAnsi="Arial" w:cs="Arial"/>
          <w:sz w:val="20"/>
          <w:szCs w:val="20"/>
        </w:rPr>
      </w:pPr>
    </w:p>
    <w:sectPr w:rsidR="006E3C84" w:rsidRPr="006E3C84">
      <w:headerReference w:type="even" r:id="rId10"/>
      <w:headerReference w:type="default" r:id="rId11"/>
      <w:footerReference w:type="even" r:id="rId12"/>
      <w:footerReference w:type="default" r:id="rId13"/>
      <w:headerReference w:type="first" r:id="rId14"/>
      <w:footerReference w:type="first" r:id="rId15"/>
      <w:pgSz w:w="11906" w:h="16838"/>
      <w:pgMar w:top="2268" w:right="1134" w:bottom="1985"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9FD2" w14:textId="77777777" w:rsidR="000D7437" w:rsidRDefault="000D7437">
      <w:r>
        <w:separator/>
      </w:r>
    </w:p>
  </w:endnote>
  <w:endnote w:type="continuationSeparator" w:id="0">
    <w:p w14:paraId="5BDA9367" w14:textId="77777777" w:rsidR="000D7437" w:rsidRDefault="000D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CBFB6" w14:textId="77777777" w:rsidR="00DC69C7" w:rsidRDefault="00522FB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D938593" w14:textId="77777777" w:rsidR="00DC69C7" w:rsidRDefault="00DC69C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BA7C" w14:textId="31C632D0"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Consip S.p.A. - Consultazione di mercato per</w:t>
    </w:r>
    <w:r w:rsidR="005B3CFB">
      <w:rPr>
        <w:rFonts w:ascii="Arial" w:hAnsi="Arial" w:cs="Arial"/>
        <w:color w:val="0079D6"/>
        <w:sz w:val="15"/>
        <w:szCs w:val="15"/>
      </w:rPr>
      <w:t xml:space="preserve"> </w:t>
    </w:r>
    <w:r w:rsidR="005B3CFB" w:rsidRPr="005B3CFB">
      <w:rPr>
        <w:rFonts w:ascii="Arial" w:hAnsi="Arial" w:cs="Arial"/>
        <w:color w:val="0079D6"/>
        <w:sz w:val="15"/>
        <w:szCs w:val="15"/>
      </w:rPr>
      <w:t xml:space="preserve">l’acquisizione </w:t>
    </w:r>
    <w:r w:rsidR="000305DC">
      <w:rPr>
        <w:rFonts w:ascii="Arial" w:hAnsi="Arial" w:cs="Arial"/>
        <w:color w:val="0079D6"/>
        <w:sz w:val="15"/>
        <w:szCs w:val="15"/>
      </w:rPr>
      <w:t>di</w:t>
    </w:r>
    <w:r w:rsidR="00EA423B" w:rsidRPr="00EA423B">
      <w:rPr>
        <w:rFonts w:ascii="Arial" w:hAnsi="Arial" w:cs="Arial"/>
        <w:color w:val="0079D6"/>
        <w:sz w:val="15"/>
        <w:szCs w:val="15"/>
      </w:rPr>
      <w:t xml:space="preserve"> sottoscrizioni </w:t>
    </w:r>
    <w:r w:rsidR="00EA423B" w:rsidRPr="00EA423B">
      <w:rPr>
        <w:rFonts w:ascii="Arial" w:hAnsi="Arial" w:cs="Arial"/>
        <w:b/>
        <w:bCs/>
        <w:color w:val="0079D6"/>
        <w:sz w:val="15"/>
        <w:szCs w:val="15"/>
      </w:rPr>
      <w:t>LoadRunner Cloud</w:t>
    </w:r>
    <w:r w:rsidR="006E3C84" w:rsidRPr="006E3C84">
      <w:rPr>
        <w:rFonts w:ascii="Arial" w:hAnsi="Arial" w:cs="Arial"/>
        <w:color w:val="0079D6"/>
        <w:sz w:val="15"/>
        <w:szCs w:val="15"/>
      </w:rPr>
      <w:t xml:space="preserve"> e relativi servizi professionali di Open Text</w:t>
    </w:r>
    <w:r w:rsidR="005B3CFB" w:rsidRPr="005B3CFB">
      <w:rPr>
        <w:rFonts w:ascii="Arial" w:hAnsi="Arial" w:cs="Arial"/>
        <w:color w:val="0079D6"/>
        <w:sz w:val="15"/>
        <w:szCs w:val="15"/>
      </w:rPr>
      <w:t>.</w:t>
    </w:r>
  </w:p>
  <w:p w14:paraId="60440395" w14:textId="17B65096"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Ver. 1.</w:t>
    </w:r>
    <w:r w:rsidR="00C037CC" w:rsidRPr="00C31161">
      <w:rPr>
        <w:rFonts w:ascii="Arial" w:hAnsi="Arial" w:cs="Arial"/>
        <w:color w:val="0079D6"/>
        <w:sz w:val="15"/>
        <w:szCs w:val="15"/>
      </w:rPr>
      <w:t>2</w:t>
    </w:r>
    <w:r w:rsidRPr="00C31161">
      <w:rPr>
        <w:rFonts w:ascii="Arial" w:hAnsi="Arial" w:cs="Arial"/>
        <w:color w:val="0079D6"/>
        <w:sz w:val="15"/>
        <w:szCs w:val="15"/>
      </w:rPr>
      <w:t xml:space="preserve"> - Data Aggiornamento: </w:t>
    </w:r>
    <w:r w:rsidR="00C31161">
      <w:rPr>
        <w:rFonts w:ascii="Arial" w:hAnsi="Arial" w:cs="Arial"/>
        <w:color w:val="0079D6"/>
        <w:sz w:val="15"/>
        <w:szCs w:val="15"/>
      </w:rPr>
      <w:t>10 novembre 2025</w:t>
    </w:r>
  </w:p>
  <w:p w14:paraId="2C4A5FF2" w14:textId="07A713D4" w:rsidR="00DC69C7"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Classificazione Consip</w:t>
    </w:r>
    <w:r w:rsidR="00C31161">
      <w:rPr>
        <w:rFonts w:ascii="Arial" w:hAnsi="Arial" w:cs="Arial"/>
        <w:color w:val="0079D6"/>
        <w:sz w:val="15"/>
        <w:szCs w:val="15"/>
      </w:rPr>
      <w:t>:</w:t>
    </w:r>
    <w:r w:rsidRPr="00C31161">
      <w:rPr>
        <w:rFonts w:ascii="Arial" w:hAnsi="Arial" w:cs="Arial"/>
        <w:color w:val="0079D6"/>
        <w:sz w:val="15"/>
        <w:szCs w:val="15"/>
      </w:rPr>
      <w:t xml:space="preserve"> </w:t>
    </w:r>
    <w:r w:rsidR="00C31161">
      <w:rPr>
        <w:rFonts w:ascii="Arial" w:hAnsi="Arial" w:cs="Arial"/>
        <w:color w:val="0079D6"/>
        <w:sz w:val="15"/>
        <w:szCs w:val="15"/>
      </w:rPr>
      <w:t>Ambito Pubblico</w:t>
    </w:r>
  </w:p>
  <w:p w14:paraId="6BEDA8EA" w14:textId="68FD5FF3" w:rsidR="00C31161" w:rsidRPr="00C31161" w:rsidRDefault="00090B26">
    <w:pPr>
      <w:pStyle w:val="Pidipagina"/>
      <w:pBdr>
        <w:top w:val="single" w:sz="4" w:space="1" w:color="auto"/>
      </w:pBdr>
      <w:rPr>
        <w:rFonts w:ascii="Arial" w:hAnsi="Arial" w:cs="Arial"/>
        <w:color w:val="0079D6"/>
        <w:sz w:val="15"/>
        <w:szCs w:val="15"/>
      </w:rPr>
    </w:pPr>
    <w:r w:rsidRPr="004D27D7">
      <w:rPr>
        <w:b/>
        <w:bCs/>
        <w:noProof/>
      </w:rPr>
      <mc:AlternateContent>
        <mc:Choice Requires="wps">
          <w:drawing>
            <wp:anchor distT="0" distB="0" distL="114300" distR="114300" simplePos="0" relativeHeight="251658752" behindDoc="0" locked="0" layoutInCell="1" allowOverlap="1" wp14:anchorId="4FFADF05" wp14:editId="341302E3">
              <wp:simplePos x="0" y="0"/>
              <wp:positionH relativeFrom="column">
                <wp:posOffset>4777740</wp:posOffset>
              </wp:positionH>
              <wp:positionV relativeFrom="paragraph">
                <wp:posOffset>104351</wp:posOffset>
              </wp:positionV>
              <wp:extent cx="685800" cy="236220"/>
              <wp:effectExtent l="0" t="0" r="0" b="0"/>
              <wp:wrapNone/>
              <wp:docPr id="675202384"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6220"/>
                      </a:xfrm>
                      <a:prstGeom prst="rect">
                        <a:avLst/>
                      </a:prstGeom>
                      <a:solidFill>
                        <a:srgbClr val="FFFFFF"/>
                      </a:solidFill>
                      <a:ln w="9525">
                        <a:noFill/>
                        <a:miter lim="800000"/>
                        <a:headEnd/>
                        <a:tailEnd/>
                      </a:ln>
                    </wps:spPr>
                    <wps:txb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FADF05" id="_x0000_t202" coordsize="21600,21600" o:spt="202" path="m,l,21600r21600,l21600,xe">
              <v:stroke joinstyle="miter"/>
              <v:path gradientshapeok="t" o:connecttype="rect"/>
            </v:shapetype>
            <v:shape id="Casella di testo 3" o:spid="_x0000_s1026" type="#_x0000_t202" style="position:absolute;margin-left:376.2pt;margin-top:8.2pt;width:54pt;height:1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" stroked="f">
              <v:textbox>
                <w:txbxContent>
                  <w:p w14:paraId="0622A3B1" w14:textId="77777777" w:rsidR="002A15C6" w:rsidRPr="00ED51A7" w:rsidRDefault="002A15C6" w:rsidP="002A15C6">
                    <w:pPr>
                      <w:pStyle w:val="Pidipagina"/>
                      <w:rPr>
                        <w:rFonts w:ascii="Arial" w:hAnsi="Arial" w:cs="Arial"/>
                        <w:color w:val="0079D6"/>
                        <w:sz w:val="15"/>
                        <w:szCs w:val="15"/>
                      </w:rPr>
                    </w:pPr>
                    <w:r w:rsidRPr="00ED51A7">
                      <w:rPr>
                        <w:rFonts w:ascii="Arial" w:hAnsi="Arial" w:cs="Arial"/>
                        <w:color w:val="0079D6"/>
                        <w:sz w:val="15"/>
                        <w:szCs w:val="15"/>
                      </w:rPr>
                      <w:t xml:space="preserve">pag. </w:t>
                    </w:r>
                    <w:r w:rsidRPr="00ED51A7">
                      <w:rPr>
                        <w:rFonts w:ascii="Arial" w:hAnsi="Arial" w:cs="Arial"/>
                        <w:color w:val="0079D6"/>
                        <w:sz w:val="15"/>
                        <w:szCs w:val="15"/>
                      </w:rPr>
                      <w:fldChar w:fldCharType="begin"/>
                    </w:r>
                    <w:r w:rsidRPr="00ED51A7">
                      <w:rPr>
                        <w:rFonts w:ascii="Arial" w:hAnsi="Arial" w:cs="Arial"/>
                        <w:color w:val="0079D6"/>
                        <w:sz w:val="15"/>
                        <w:szCs w:val="15"/>
                      </w:rPr>
                      <w:instrText>PAGE   \* MERGEFORMAT</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r w:rsidRPr="00ED51A7">
                      <w:rPr>
                        <w:rFonts w:ascii="Arial" w:hAnsi="Arial" w:cs="Arial"/>
                        <w:color w:val="0079D6"/>
                        <w:sz w:val="15"/>
                        <w:szCs w:val="15"/>
                      </w:rPr>
                      <w:t xml:space="preserve"> di </w:t>
                    </w:r>
                    <w:r w:rsidRPr="00ED51A7">
                      <w:rPr>
                        <w:rFonts w:ascii="Arial" w:hAnsi="Arial" w:cs="Arial"/>
                        <w:color w:val="0079D6"/>
                        <w:sz w:val="15"/>
                        <w:szCs w:val="15"/>
                      </w:rPr>
                      <w:fldChar w:fldCharType="begin"/>
                    </w:r>
                    <w:r w:rsidRPr="00ED51A7">
                      <w:rPr>
                        <w:rFonts w:ascii="Arial" w:hAnsi="Arial" w:cs="Arial"/>
                        <w:color w:val="0079D6"/>
                        <w:sz w:val="15"/>
                        <w:szCs w:val="15"/>
                      </w:rPr>
                      <w:instrText xml:space="preserve"> NUMPAGES   \* MERGEFORMAT </w:instrText>
                    </w:r>
                    <w:r w:rsidRPr="00ED51A7">
                      <w:rPr>
                        <w:rFonts w:ascii="Arial" w:hAnsi="Arial" w:cs="Arial"/>
                        <w:color w:val="0079D6"/>
                        <w:sz w:val="15"/>
                        <w:szCs w:val="15"/>
                      </w:rPr>
                      <w:fldChar w:fldCharType="separate"/>
                    </w:r>
                    <w:r w:rsidRPr="00ED51A7">
                      <w:rPr>
                        <w:rFonts w:ascii="Arial" w:hAnsi="Arial" w:cs="Arial"/>
                        <w:color w:val="0079D6"/>
                        <w:sz w:val="15"/>
                        <w:szCs w:val="15"/>
                      </w:rPr>
                      <w:t>2</w:t>
                    </w:r>
                    <w:r w:rsidRPr="00ED51A7">
                      <w:rPr>
                        <w:rFonts w:ascii="Arial" w:hAnsi="Arial" w:cs="Arial"/>
                        <w:color w:val="0079D6"/>
                        <w:sz w:val="15"/>
                        <w:szCs w:val="15"/>
                      </w:rPr>
                      <w:fldChar w:fldCharType="end"/>
                    </w:r>
                  </w:p>
                  <w:p w14:paraId="79EE745F" w14:textId="77777777" w:rsidR="002A15C6" w:rsidRDefault="002A15C6" w:rsidP="002A15C6">
                    <w:pPr>
                      <w:jc w:val="right"/>
                    </w:pPr>
                  </w:p>
                </w:txbxContent>
              </v:textbox>
            </v:shape>
          </w:pict>
        </mc:Fallback>
      </mc:AlternateContent>
    </w:r>
  </w:p>
  <w:p w14:paraId="3C4F8135" w14:textId="02A70C9B" w:rsidR="00DC69C7" w:rsidRPr="00C31161" w:rsidRDefault="00522FB0">
    <w:pPr>
      <w:pStyle w:val="Pidipagina"/>
      <w:pBdr>
        <w:top w:val="single" w:sz="4" w:space="1" w:color="auto"/>
      </w:pBdr>
      <w:rPr>
        <w:rFonts w:ascii="Arial" w:hAnsi="Arial" w:cs="Arial"/>
        <w:color w:val="0079D6"/>
        <w:sz w:val="15"/>
        <w:szCs w:val="15"/>
      </w:rPr>
    </w:pPr>
    <w:r w:rsidRPr="00C31161">
      <w:rPr>
        <w:rFonts w:ascii="Arial" w:hAnsi="Arial" w:cs="Arial"/>
        <w:color w:val="0079D6"/>
        <w:sz w:val="15"/>
        <w:szCs w:val="15"/>
      </w:rPr>
      <w:t>Codice documento: SGQ1_MODU_000191_00</w:t>
    </w:r>
  </w:p>
  <w:p w14:paraId="511CB43B" w14:textId="77777777" w:rsidR="00DC69C7" w:rsidRPr="00C31161" w:rsidRDefault="00DC69C7">
    <w:pPr>
      <w:pStyle w:val="Pidipagina"/>
      <w:ind w:right="360"/>
      <w:jc w:val="both"/>
      <w:rPr>
        <w:rFonts w:ascii="Arial" w:hAnsi="Arial" w:cs="Arial"/>
        <w:color w:val="0079D6"/>
        <w:sz w:val="15"/>
        <w:szCs w:val="15"/>
      </w:rPr>
    </w:pPr>
  </w:p>
  <w:p w14:paraId="553B1D70" w14:textId="77777777" w:rsidR="00DC69C7" w:rsidRDefault="00522FB0">
    <w:pPr>
      <w:pStyle w:val="Pidipagina"/>
      <w:ind w:right="360"/>
      <w:jc w:val="both"/>
      <w:rPr>
        <w:sz w:val="16"/>
        <w:szCs w:val="16"/>
      </w:rPr>
    </w:pPr>
    <w:r>
      <w:rPr>
        <w:rFonts w:ascii="Trebuchet MS" w:hAnsi="Trebuchet MS"/>
        <w:sz w:val="16"/>
        <w:szCs w:val="16"/>
      </w:rPr>
      <w:tab/>
    </w:r>
    <w:r>
      <w:rPr>
        <w:rFonts w:ascii="Trebuchet MS" w:hAnsi="Trebuchet MS"/>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05" w:type="dxa"/>
      <w:tblLook w:val="04A0" w:firstRow="1" w:lastRow="0" w:firstColumn="1" w:lastColumn="0" w:noHBand="0" w:noVBand="1"/>
    </w:tblPr>
    <w:tblGrid>
      <w:gridCol w:w="4820"/>
      <w:gridCol w:w="3685"/>
    </w:tblGrid>
    <w:tr w:rsidR="00C524B3" w:rsidRPr="00A00926" w14:paraId="04C66C46" w14:textId="77777777" w:rsidTr="00A735B4">
      <w:trPr>
        <w:trHeight w:val="75"/>
      </w:trPr>
      <w:tc>
        <w:tcPr>
          <w:tcW w:w="4820" w:type="dxa"/>
          <w:tcMar>
            <w:left w:w="0" w:type="dxa"/>
            <w:right w:w="0" w:type="dxa"/>
          </w:tcMar>
          <w:vAlign w:val="bottom"/>
        </w:tcPr>
        <w:p w14:paraId="514DE1F7" w14:textId="77777777" w:rsidR="00C524B3" w:rsidRPr="00A00926" w:rsidRDefault="00C524B3" w:rsidP="00C524B3">
          <w:pPr>
            <w:pStyle w:val="Indirizzi"/>
            <w:rPr>
              <w:color w:val="0079D6"/>
              <w:sz w:val="15"/>
              <w:szCs w:val="15"/>
            </w:rPr>
          </w:pPr>
          <w:r w:rsidRPr="00A00926">
            <w:rPr>
              <w:b/>
              <w:bCs/>
              <w:color w:val="0079D6"/>
              <w:sz w:val="15"/>
              <w:szCs w:val="15"/>
            </w:rPr>
            <w:t>Consip SpA a socio unico</w:t>
          </w:r>
          <w:r w:rsidRPr="00A00926">
            <w:rPr>
              <w:b/>
              <w:bCs/>
              <w:color w:val="0079D6"/>
              <w:sz w:val="15"/>
              <w:szCs w:val="15"/>
            </w:rPr>
            <w:br/>
          </w:r>
          <w:r w:rsidRPr="00A00926">
            <w:rPr>
              <w:color w:val="0079D6"/>
              <w:sz w:val="15"/>
              <w:szCs w:val="15"/>
            </w:rPr>
            <w:t>Sede legale: Via Isonzo 19/E, 00198 Roma</w:t>
          </w:r>
        </w:p>
        <w:p w14:paraId="33E290C1"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T +39 06 854491 - pec: postaconsip@postacert.consip.it</w:t>
          </w:r>
        </w:p>
        <w:p w14:paraId="15D815A8" w14:textId="77777777" w:rsidR="00C524B3" w:rsidRPr="00A00926" w:rsidRDefault="00C524B3" w:rsidP="00C524B3">
          <w:pPr>
            <w:pStyle w:val="Indirizzi"/>
            <w:spacing w:line="240" w:lineRule="auto"/>
            <w:rPr>
              <w:color w:val="0079D6"/>
              <w:sz w:val="15"/>
              <w:szCs w:val="15"/>
              <w:lang w:val="en-US"/>
            </w:rPr>
          </w:pPr>
          <w:r w:rsidRPr="00A00926">
            <w:rPr>
              <w:color w:val="0079D6"/>
              <w:sz w:val="15"/>
              <w:szCs w:val="15"/>
              <w:lang w:val="en-US"/>
            </w:rPr>
            <w:t>consip.it</w:t>
          </w:r>
        </w:p>
      </w:tc>
      <w:tc>
        <w:tcPr>
          <w:tcW w:w="3685" w:type="dxa"/>
          <w:tcMar>
            <w:left w:w="0" w:type="dxa"/>
            <w:right w:w="0" w:type="dxa"/>
          </w:tcMar>
          <w:vAlign w:val="bottom"/>
        </w:tcPr>
        <w:p w14:paraId="1DC383D5" w14:textId="77777777" w:rsidR="00C524B3" w:rsidRPr="00A00926" w:rsidRDefault="00C524B3" w:rsidP="00C524B3">
          <w:pPr>
            <w:pStyle w:val="Indirizzi"/>
            <w:spacing w:line="240" w:lineRule="auto"/>
            <w:rPr>
              <w:color w:val="0079D6"/>
              <w:sz w:val="15"/>
              <w:szCs w:val="15"/>
            </w:rPr>
          </w:pPr>
          <w:r w:rsidRPr="00A00926">
            <w:rPr>
              <w:color w:val="0079D6"/>
              <w:sz w:val="15"/>
              <w:szCs w:val="15"/>
            </w:rPr>
            <w:t>Capitale Sociale € 5.200.000,00 i.v.</w:t>
          </w:r>
        </w:p>
        <w:p w14:paraId="70A545E3" w14:textId="77777777" w:rsidR="00C524B3" w:rsidRPr="00A00926" w:rsidRDefault="00C524B3" w:rsidP="00C524B3">
          <w:pPr>
            <w:pStyle w:val="Indirizzi"/>
            <w:spacing w:line="240" w:lineRule="auto"/>
            <w:rPr>
              <w:color w:val="0079D6"/>
              <w:sz w:val="15"/>
              <w:szCs w:val="15"/>
            </w:rPr>
          </w:pPr>
          <w:r w:rsidRPr="00A00926">
            <w:rPr>
              <w:color w:val="0079D6"/>
              <w:sz w:val="15"/>
              <w:szCs w:val="15"/>
            </w:rPr>
            <w:t>C.F. e P.I. 05359681003</w:t>
          </w:r>
        </w:p>
        <w:p w14:paraId="0F77088F"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xml:space="preserve">. Reg. </w:t>
          </w:r>
          <w:proofErr w:type="spellStart"/>
          <w:r w:rsidRPr="00A00926">
            <w:rPr>
              <w:color w:val="0079D6"/>
              <w:sz w:val="15"/>
              <w:szCs w:val="15"/>
            </w:rPr>
            <w:t>Imp</w:t>
          </w:r>
          <w:proofErr w:type="spellEnd"/>
          <w:r w:rsidRPr="00A00926">
            <w:rPr>
              <w:color w:val="0079D6"/>
              <w:sz w:val="15"/>
              <w:szCs w:val="15"/>
            </w:rPr>
            <w:t>. c/o C.C.I.A.A. Roma 05359681003</w:t>
          </w:r>
        </w:p>
        <w:p w14:paraId="6490096C" w14:textId="77777777" w:rsidR="00C524B3" w:rsidRPr="00A00926" w:rsidRDefault="00C524B3" w:rsidP="00C524B3">
          <w:pPr>
            <w:pStyle w:val="Indirizzi"/>
            <w:spacing w:line="240" w:lineRule="auto"/>
            <w:rPr>
              <w:color w:val="0079D6"/>
              <w:sz w:val="15"/>
              <w:szCs w:val="15"/>
            </w:rPr>
          </w:pPr>
          <w:proofErr w:type="spellStart"/>
          <w:r w:rsidRPr="00A00926">
            <w:rPr>
              <w:color w:val="0079D6"/>
              <w:sz w:val="15"/>
              <w:szCs w:val="15"/>
            </w:rPr>
            <w:t>Iscr</w:t>
          </w:r>
          <w:proofErr w:type="spellEnd"/>
          <w:r w:rsidRPr="00A00926">
            <w:rPr>
              <w:color w:val="0079D6"/>
              <w:sz w:val="15"/>
              <w:szCs w:val="15"/>
            </w:rPr>
            <w:t>. R.E.A. N.878407</w:t>
          </w:r>
        </w:p>
      </w:tc>
    </w:tr>
  </w:tbl>
  <w:p w14:paraId="210A0D6A" w14:textId="0EC5B217" w:rsidR="00DC69C7" w:rsidRDefault="00522FB0">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E705" w14:textId="77777777" w:rsidR="000D7437" w:rsidRDefault="000D7437">
      <w:r>
        <w:separator/>
      </w:r>
    </w:p>
  </w:footnote>
  <w:footnote w:type="continuationSeparator" w:id="0">
    <w:p w14:paraId="10C4BEDD" w14:textId="77777777" w:rsidR="000D7437" w:rsidRDefault="000D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80175" w14:textId="77777777" w:rsidR="00DC69C7" w:rsidRDefault="00522FB0">
    <w:pPr>
      <w:pStyle w:val="Intestazione"/>
    </w:pPr>
    <w:r>
      <w:rPr>
        <w:noProof/>
      </w:rPr>
      <w:drawing>
        <wp:anchor distT="0" distB="0" distL="114300" distR="114300" simplePos="0" relativeHeight="251655680" behindDoc="1" locked="0" layoutInCell="1" allowOverlap="1" wp14:anchorId="5A18BBA4" wp14:editId="01E362A4">
          <wp:simplePos x="0" y="0"/>
          <wp:positionH relativeFrom="column">
            <wp:posOffset>-720090</wp:posOffset>
          </wp:positionH>
          <wp:positionV relativeFrom="paragraph">
            <wp:posOffset>-448945</wp:posOffset>
          </wp:positionV>
          <wp:extent cx="1333500" cy="1143000"/>
          <wp:effectExtent l="0" t="0" r="0" b="0"/>
          <wp:wrapTight wrapText="bothSides">
            <wp:wrapPolygon edited="0">
              <wp:start x="0" y="0"/>
              <wp:lineTo x="0" y="21240"/>
              <wp:lineTo x="21291" y="21240"/>
              <wp:lineTo x="21291" y="0"/>
              <wp:lineTo x="0" y="0"/>
            </wp:wrapPolygon>
          </wp:wrapTight>
          <wp:docPr id="1" name="Immagine 1" descr="Consip marchio blu x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ip marchio blu x 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143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4CE6" w14:textId="08507155" w:rsidR="00DC69C7" w:rsidRDefault="00170B9E">
    <w:pPr>
      <w:pStyle w:val="Intestazione"/>
    </w:pPr>
    <w:r>
      <w:rPr>
        <w:noProof/>
      </w:rPr>
      <w:drawing>
        <wp:anchor distT="0" distB="0" distL="114300" distR="114300" simplePos="0" relativeHeight="251659776" behindDoc="0" locked="0" layoutInCell="1" allowOverlap="1" wp14:anchorId="11186FDF" wp14:editId="71887502">
          <wp:simplePos x="0" y="0"/>
          <wp:positionH relativeFrom="column">
            <wp:posOffset>0</wp:posOffset>
          </wp:positionH>
          <wp:positionV relativeFrom="page">
            <wp:posOffset>449580</wp:posOffset>
          </wp:positionV>
          <wp:extent cx="1212850" cy="299085"/>
          <wp:effectExtent l="0" t="0" r="6350" b="5715"/>
          <wp:wrapNone/>
          <wp:docPr id="212314543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145439" name="Immagine 1" descr="Immagine che contiene Elementi grafici, Carattere, grafic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850" cy="299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04EC" w14:textId="00828F2C" w:rsidR="00DC69C7" w:rsidRDefault="001375CE">
    <w:pPr>
      <w:pStyle w:val="Intestazione"/>
    </w:pPr>
    <w:r>
      <w:rPr>
        <w:noProof/>
      </w:rPr>
      <w:drawing>
        <wp:inline distT="0" distB="0" distL="0" distR="0" wp14:anchorId="4B31F8F6" wp14:editId="74E7ED2B">
          <wp:extent cx="1213485" cy="298450"/>
          <wp:effectExtent l="0" t="0" r="5715" b="6350"/>
          <wp:docPr id="7760092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3485" cy="298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010"/>
    <w:multiLevelType w:val="hybridMultilevel"/>
    <w:tmpl w:val="B29ECC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F3068C3"/>
    <w:multiLevelType w:val="multilevel"/>
    <w:tmpl w:val="66A42670"/>
    <w:lvl w:ilvl="0">
      <w:start w:val="1"/>
      <w:numFmt w:val="bullet"/>
      <w:lvlText w:val=""/>
      <w:lvlJc w:val="left"/>
      <w:pPr>
        <w:tabs>
          <w:tab w:val="left" w:pos="432"/>
        </w:tabs>
      </w:pPr>
      <w:rPr>
        <w:rFonts w:ascii="Wingdings" w:hAnsi="Wingdings" w:hint="default"/>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1D7B0C"/>
    <w:multiLevelType w:val="hybridMultilevel"/>
    <w:tmpl w:val="97F8B38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30C06BF2"/>
    <w:multiLevelType w:val="hybridMultilevel"/>
    <w:tmpl w:val="15385D5A"/>
    <w:lvl w:ilvl="0" w:tplc="A7D40A0C">
      <w:start w:val="1"/>
      <w:numFmt w:val="decimal"/>
      <w:lvlText w:val="%1."/>
      <w:lvlJc w:val="left"/>
      <w:pPr>
        <w:tabs>
          <w:tab w:val="num" w:pos="360"/>
        </w:tabs>
        <w:ind w:left="360" w:hanging="360"/>
      </w:pPr>
      <w:rPr>
        <w:i w:val="0"/>
      </w:r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4" w15:restartNumberingAfterBreak="0">
    <w:nsid w:val="353A1E87"/>
    <w:multiLevelType w:val="multilevel"/>
    <w:tmpl w:val="8BAE3C78"/>
    <w:lvl w:ilvl="0">
      <w:numFmt w:val="bullet"/>
      <w:lvlText w:val="·"/>
      <w:lvlJc w:val="left"/>
      <w:pPr>
        <w:tabs>
          <w:tab w:val="left" w:pos="432"/>
        </w:tabs>
      </w:pPr>
      <w:rPr>
        <w:rFonts w:ascii="Symbol" w:eastAsia="Symbol" w:hAnsi="Symbol"/>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A44DFC"/>
    <w:multiLevelType w:val="hybridMultilevel"/>
    <w:tmpl w:val="D8F2390A"/>
    <w:lvl w:ilvl="0" w:tplc="817E644C">
      <w:start w:val="1"/>
      <w:numFmt w:val="decimal"/>
      <w:lvlText w:val="%1."/>
      <w:lvlJc w:val="left"/>
      <w:pPr>
        <w:tabs>
          <w:tab w:val="num" w:pos="360"/>
        </w:tabs>
        <w:ind w:left="360" w:hanging="360"/>
      </w:pPr>
      <w:rPr>
        <w:rFonts w:asciiTheme="minorHAnsi" w:hAnsiTheme="minorHAnsi" w:hint="default"/>
        <w:i w:val="0"/>
        <w:color w:val="auto"/>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6" w15:restartNumberingAfterBreak="0">
    <w:nsid w:val="40193DD3"/>
    <w:multiLevelType w:val="singleLevel"/>
    <w:tmpl w:val="91C0E1E4"/>
    <w:lvl w:ilvl="0">
      <w:start w:val="1"/>
      <w:numFmt w:val="decimal"/>
      <w:lvlText w:val="%1."/>
      <w:lvlJc w:val="left"/>
      <w:pPr>
        <w:tabs>
          <w:tab w:val="num" w:pos="360"/>
        </w:tabs>
        <w:ind w:left="360" w:hanging="360"/>
      </w:pPr>
      <w:rPr>
        <w:rFonts w:ascii="Arial" w:hAnsi="Arial" w:hint="default"/>
        <w:b/>
        <w:i w:val="0"/>
        <w:sz w:val="22"/>
      </w:rPr>
    </w:lvl>
  </w:abstractNum>
  <w:abstractNum w:abstractNumId="7" w15:restartNumberingAfterBreak="0">
    <w:nsid w:val="45F6350E"/>
    <w:multiLevelType w:val="multilevel"/>
    <w:tmpl w:val="8940FF20"/>
    <w:lvl w:ilvl="0">
      <w:start w:val="1"/>
      <w:numFmt w:val="bullet"/>
      <w:lvlText w:val=""/>
      <w:lvlJc w:val="left"/>
      <w:pPr>
        <w:tabs>
          <w:tab w:val="left" w:pos="432"/>
        </w:tabs>
      </w:pPr>
      <w:rPr>
        <w:rFonts w:ascii="Wingdings" w:hAnsi="Wingdings" w:hint="default"/>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FDA1350"/>
    <w:multiLevelType w:val="hybridMultilevel"/>
    <w:tmpl w:val="3FCE3EBA"/>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0" w15:restartNumberingAfterBreak="0">
    <w:nsid w:val="59927BD5"/>
    <w:multiLevelType w:val="hybridMultilevel"/>
    <w:tmpl w:val="F1224E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387E2F"/>
    <w:multiLevelType w:val="hybridMultilevel"/>
    <w:tmpl w:val="496AE1D6"/>
    <w:lvl w:ilvl="0" w:tplc="7AB028D8">
      <w:start w:val="1"/>
      <w:numFmt w:val="decimal"/>
      <w:lvlText w:val="%1."/>
      <w:lvlJc w:val="left"/>
      <w:pPr>
        <w:tabs>
          <w:tab w:val="num" w:pos="720"/>
        </w:tabs>
        <w:ind w:left="720" w:hanging="360"/>
      </w:pPr>
    </w:lvl>
    <w:lvl w:ilvl="1" w:tplc="5F1AC3C0" w:tentative="1">
      <w:start w:val="1"/>
      <w:numFmt w:val="decimal"/>
      <w:lvlText w:val="%2."/>
      <w:lvlJc w:val="left"/>
      <w:pPr>
        <w:tabs>
          <w:tab w:val="num" w:pos="1440"/>
        </w:tabs>
        <w:ind w:left="1440" w:hanging="360"/>
      </w:pPr>
    </w:lvl>
    <w:lvl w:ilvl="2" w:tplc="387C40D4" w:tentative="1">
      <w:start w:val="1"/>
      <w:numFmt w:val="decimal"/>
      <w:lvlText w:val="%3."/>
      <w:lvlJc w:val="left"/>
      <w:pPr>
        <w:tabs>
          <w:tab w:val="num" w:pos="2160"/>
        </w:tabs>
        <w:ind w:left="2160" w:hanging="360"/>
      </w:pPr>
    </w:lvl>
    <w:lvl w:ilvl="3" w:tplc="55BED996" w:tentative="1">
      <w:start w:val="1"/>
      <w:numFmt w:val="decimal"/>
      <w:lvlText w:val="%4."/>
      <w:lvlJc w:val="left"/>
      <w:pPr>
        <w:tabs>
          <w:tab w:val="num" w:pos="2880"/>
        </w:tabs>
        <w:ind w:left="2880" w:hanging="360"/>
      </w:pPr>
    </w:lvl>
    <w:lvl w:ilvl="4" w:tplc="F078CEFC" w:tentative="1">
      <w:start w:val="1"/>
      <w:numFmt w:val="decimal"/>
      <w:lvlText w:val="%5."/>
      <w:lvlJc w:val="left"/>
      <w:pPr>
        <w:tabs>
          <w:tab w:val="num" w:pos="3600"/>
        </w:tabs>
        <w:ind w:left="3600" w:hanging="360"/>
      </w:pPr>
    </w:lvl>
    <w:lvl w:ilvl="5" w:tplc="15B89714" w:tentative="1">
      <w:start w:val="1"/>
      <w:numFmt w:val="decimal"/>
      <w:lvlText w:val="%6."/>
      <w:lvlJc w:val="left"/>
      <w:pPr>
        <w:tabs>
          <w:tab w:val="num" w:pos="4320"/>
        </w:tabs>
        <w:ind w:left="4320" w:hanging="360"/>
      </w:pPr>
    </w:lvl>
    <w:lvl w:ilvl="6" w:tplc="683EA39C" w:tentative="1">
      <w:start w:val="1"/>
      <w:numFmt w:val="decimal"/>
      <w:lvlText w:val="%7."/>
      <w:lvlJc w:val="left"/>
      <w:pPr>
        <w:tabs>
          <w:tab w:val="num" w:pos="5040"/>
        </w:tabs>
        <w:ind w:left="5040" w:hanging="360"/>
      </w:pPr>
    </w:lvl>
    <w:lvl w:ilvl="7" w:tplc="331890AA" w:tentative="1">
      <w:start w:val="1"/>
      <w:numFmt w:val="decimal"/>
      <w:lvlText w:val="%8."/>
      <w:lvlJc w:val="left"/>
      <w:pPr>
        <w:tabs>
          <w:tab w:val="num" w:pos="5760"/>
        </w:tabs>
        <w:ind w:left="5760" w:hanging="360"/>
      </w:pPr>
    </w:lvl>
    <w:lvl w:ilvl="8" w:tplc="67DE41EA" w:tentative="1">
      <w:start w:val="1"/>
      <w:numFmt w:val="decimal"/>
      <w:lvlText w:val="%9."/>
      <w:lvlJc w:val="left"/>
      <w:pPr>
        <w:tabs>
          <w:tab w:val="num" w:pos="6480"/>
        </w:tabs>
        <w:ind w:left="6480" w:hanging="360"/>
      </w:pPr>
    </w:lvl>
  </w:abstractNum>
  <w:abstractNum w:abstractNumId="12" w15:restartNumberingAfterBreak="0">
    <w:nsid w:val="71F627B6"/>
    <w:multiLevelType w:val="hybridMultilevel"/>
    <w:tmpl w:val="40A09248"/>
    <w:lvl w:ilvl="0" w:tplc="577A47EC">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41424914">
    <w:abstractNumId w:val="6"/>
  </w:num>
  <w:num w:numId="2" w16cid:durableId="394013735">
    <w:abstractNumId w:val="8"/>
  </w:num>
  <w:num w:numId="3" w16cid:durableId="1236167575">
    <w:abstractNumId w:val="9"/>
  </w:num>
  <w:num w:numId="4" w16cid:durableId="1539507050">
    <w:abstractNumId w:val="12"/>
  </w:num>
  <w:num w:numId="5" w16cid:durableId="1567715110">
    <w:abstractNumId w:val="3"/>
  </w:num>
  <w:num w:numId="6" w16cid:durableId="888954042">
    <w:abstractNumId w:val="2"/>
  </w:num>
  <w:num w:numId="7" w16cid:durableId="1685551617">
    <w:abstractNumId w:val="6"/>
  </w:num>
  <w:num w:numId="8" w16cid:durableId="2049139088">
    <w:abstractNumId w:val="6"/>
  </w:num>
  <w:num w:numId="9" w16cid:durableId="100145866">
    <w:abstractNumId w:val="6"/>
  </w:num>
  <w:num w:numId="10" w16cid:durableId="978262507">
    <w:abstractNumId w:val="6"/>
  </w:num>
  <w:num w:numId="11" w16cid:durableId="2002193214">
    <w:abstractNumId w:val="6"/>
  </w:num>
  <w:num w:numId="12" w16cid:durableId="1277368755">
    <w:abstractNumId w:val="6"/>
  </w:num>
  <w:num w:numId="13" w16cid:durableId="286862615">
    <w:abstractNumId w:val="5"/>
  </w:num>
  <w:num w:numId="14" w16cid:durableId="2037653365">
    <w:abstractNumId w:val="0"/>
  </w:num>
  <w:num w:numId="15" w16cid:durableId="828668135">
    <w:abstractNumId w:val="4"/>
  </w:num>
  <w:num w:numId="16" w16cid:durableId="506097592">
    <w:abstractNumId w:val="7"/>
  </w:num>
  <w:num w:numId="17" w16cid:durableId="1396664294">
    <w:abstractNumId w:val="1"/>
  </w:num>
  <w:num w:numId="18" w16cid:durableId="1411737772">
    <w:abstractNumId w:val="10"/>
  </w:num>
  <w:num w:numId="19" w16cid:durableId="161092876">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C7"/>
    <w:rsid w:val="00001077"/>
    <w:rsid w:val="000305DC"/>
    <w:rsid w:val="00080812"/>
    <w:rsid w:val="00090B26"/>
    <w:rsid w:val="000A6495"/>
    <w:rsid w:val="000B3E35"/>
    <w:rsid w:val="000C4A69"/>
    <w:rsid w:val="000C6220"/>
    <w:rsid w:val="000D1487"/>
    <w:rsid w:val="000D5F70"/>
    <w:rsid w:val="000D7437"/>
    <w:rsid w:val="00111178"/>
    <w:rsid w:val="001137BE"/>
    <w:rsid w:val="00122944"/>
    <w:rsid w:val="00132071"/>
    <w:rsid w:val="001375CE"/>
    <w:rsid w:val="00170B9E"/>
    <w:rsid w:val="00172B7D"/>
    <w:rsid w:val="001A16F7"/>
    <w:rsid w:val="001D0EA3"/>
    <w:rsid w:val="001D2A8E"/>
    <w:rsid w:val="002049B0"/>
    <w:rsid w:val="00220BB5"/>
    <w:rsid w:val="00225B72"/>
    <w:rsid w:val="0024443E"/>
    <w:rsid w:val="002464CB"/>
    <w:rsid w:val="00256A8C"/>
    <w:rsid w:val="0026297F"/>
    <w:rsid w:val="00264306"/>
    <w:rsid w:val="00280F34"/>
    <w:rsid w:val="00297616"/>
    <w:rsid w:val="002A15C6"/>
    <w:rsid w:val="002B6CD3"/>
    <w:rsid w:val="00316683"/>
    <w:rsid w:val="003473A3"/>
    <w:rsid w:val="00364FF3"/>
    <w:rsid w:val="003D5620"/>
    <w:rsid w:val="003F28CF"/>
    <w:rsid w:val="0040246C"/>
    <w:rsid w:val="00412C1B"/>
    <w:rsid w:val="004229DE"/>
    <w:rsid w:val="00437C35"/>
    <w:rsid w:val="004448F1"/>
    <w:rsid w:val="00453E97"/>
    <w:rsid w:val="00493D78"/>
    <w:rsid w:val="004A368B"/>
    <w:rsid w:val="004A4C6A"/>
    <w:rsid w:val="004B27B3"/>
    <w:rsid w:val="004E5CED"/>
    <w:rsid w:val="004F0A83"/>
    <w:rsid w:val="00522FB0"/>
    <w:rsid w:val="00523392"/>
    <w:rsid w:val="00525548"/>
    <w:rsid w:val="00526817"/>
    <w:rsid w:val="0054220E"/>
    <w:rsid w:val="0054643E"/>
    <w:rsid w:val="005508B8"/>
    <w:rsid w:val="00571299"/>
    <w:rsid w:val="00573A73"/>
    <w:rsid w:val="00580235"/>
    <w:rsid w:val="0059738C"/>
    <w:rsid w:val="005B3CFB"/>
    <w:rsid w:val="005E6A11"/>
    <w:rsid w:val="006028E0"/>
    <w:rsid w:val="0063537E"/>
    <w:rsid w:val="00647201"/>
    <w:rsid w:val="00654BF1"/>
    <w:rsid w:val="0066719B"/>
    <w:rsid w:val="006727BA"/>
    <w:rsid w:val="00674D97"/>
    <w:rsid w:val="00677322"/>
    <w:rsid w:val="0068567A"/>
    <w:rsid w:val="006B05D5"/>
    <w:rsid w:val="006B292E"/>
    <w:rsid w:val="006E3C84"/>
    <w:rsid w:val="006E3EDD"/>
    <w:rsid w:val="006F6294"/>
    <w:rsid w:val="007126BE"/>
    <w:rsid w:val="00740CBF"/>
    <w:rsid w:val="007512FE"/>
    <w:rsid w:val="00751744"/>
    <w:rsid w:val="0076101E"/>
    <w:rsid w:val="007648E0"/>
    <w:rsid w:val="007655AA"/>
    <w:rsid w:val="0077499D"/>
    <w:rsid w:val="007D5AD3"/>
    <w:rsid w:val="007E10FF"/>
    <w:rsid w:val="007E2F1C"/>
    <w:rsid w:val="007E3E71"/>
    <w:rsid w:val="007F0176"/>
    <w:rsid w:val="007F097C"/>
    <w:rsid w:val="007F17AF"/>
    <w:rsid w:val="00812B1E"/>
    <w:rsid w:val="0081734A"/>
    <w:rsid w:val="00831DC2"/>
    <w:rsid w:val="008331A6"/>
    <w:rsid w:val="00836D8E"/>
    <w:rsid w:val="008470CF"/>
    <w:rsid w:val="0088052C"/>
    <w:rsid w:val="008A4383"/>
    <w:rsid w:val="008C6C86"/>
    <w:rsid w:val="008D2E43"/>
    <w:rsid w:val="008D3491"/>
    <w:rsid w:val="008E5690"/>
    <w:rsid w:val="00902FD1"/>
    <w:rsid w:val="009461C8"/>
    <w:rsid w:val="00950312"/>
    <w:rsid w:val="00954A5F"/>
    <w:rsid w:val="0099501A"/>
    <w:rsid w:val="009A0F7C"/>
    <w:rsid w:val="009A7F3A"/>
    <w:rsid w:val="009E3FD2"/>
    <w:rsid w:val="00A26408"/>
    <w:rsid w:val="00A43721"/>
    <w:rsid w:val="00AA0A2E"/>
    <w:rsid w:val="00AD45CE"/>
    <w:rsid w:val="00AD4F36"/>
    <w:rsid w:val="00AE4C9E"/>
    <w:rsid w:val="00AF62B2"/>
    <w:rsid w:val="00AF7F91"/>
    <w:rsid w:val="00B05145"/>
    <w:rsid w:val="00B13482"/>
    <w:rsid w:val="00B243F8"/>
    <w:rsid w:val="00B6267E"/>
    <w:rsid w:val="00B82A4D"/>
    <w:rsid w:val="00B911B2"/>
    <w:rsid w:val="00BA19F6"/>
    <w:rsid w:val="00C037CC"/>
    <w:rsid w:val="00C31161"/>
    <w:rsid w:val="00C40EB3"/>
    <w:rsid w:val="00C524B3"/>
    <w:rsid w:val="00C84970"/>
    <w:rsid w:val="00CE3CBE"/>
    <w:rsid w:val="00CE5344"/>
    <w:rsid w:val="00CF0B27"/>
    <w:rsid w:val="00D31F97"/>
    <w:rsid w:val="00D549D6"/>
    <w:rsid w:val="00D63CF0"/>
    <w:rsid w:val="00D67C61"/>
    <w:rsid w:val="00D82AB7"/>
    <w:rsid w:val="00D95DB5"/>
    <w:rsid w:val="00DA65B5"/>
    <w:rsid w:val="00DC4C39"/>
    <w:rsid w:val="00DC69C7"/>
    <w:rsid w:val="00E03EEB"/>
    <w:rsid w:val="00E05FEC"/>
    <w:rsid w:val="00E07E0D"/>
    <w:rsid w:val="00E26CC9"/>
    <w:rsid w:val="00E402A9"/>
    <w:rsid w:val="00E506EF"/>
    <w:rsid w:val="00E62046"/>
    <w:rsid w:val="00E65205"/>
    <w:rsid w:val="00E74D3A"/>
    <w:rsid w:val="00E80417"/>
    <w:rsid w:val="00EA12DD"/>
    <w:rsid w:val="00EA423B"/>
    <w:rsid w:val="00EE65C9"/>
    <w:rsid w:val="00EF0097"/>
    <w:rsid w:val="00F03CB0"/>
    <w:rsid w:val="00F1302D"/>
    <w:rsid w:val="00F3529C"/>
    <w:rsid w:val="00F409F3"/>
    <w:rsid w:val="00F41714"/>
    <w:rsid w:val="00F52B43"/>
    <w:rsid w:val="00F924C6"/>
    <w:rsid w:val="00F94910"/>
    <w:rsid w:val="00F96475"/>
    <w:rsid w:val="00FA136D"/>
    <w:rsid w:val="00FC5BC9"/>
    <w:rsid w:val="00FE4A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45C5F"/>
  <w15:docId w15:val="{B6594C62-905E-46C5-A784-8E253F49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243F8"/>
    <w:rPr>
      <w:sz w:val="24"/>
      <w:szCs w:val="24"/>
    </w:rPr>
  </w:style>
  <w:style w:type="paragraph" w:styleId="Titolo1">
    <w:name w:val="heading 1"/>
    <w:basedOn w:val="Normale"/>
    <w:next w:val="Normale"/>
    <w:link w:val="Titolo1Carattere"/>
    <w:qFormat/>
    <w:pPr>
      <w:keepNext/>
      <w:spacing w:before="120" w:after="120"/>
      <w:outlineLvl w:val="0"/>
    </w:pPr>
    <w:rPr>
      <w:rFonts w:ascii="Arial" w:hAnsi="Arial"/>
      <w:b/>
      <w:sz w:val="22"/>
    </w:rPr>
  </w:style>
  <w:style w:type="paragraph" w:styleId="Titolo2">
    <w:name w:val="heading 2"/>
    <w:basedOn w:val="Normale"/>
    <w:next w:val="Normale"/>
    <w:qFormat/>
    <w:pPr>
      <w:keepNext/>
      <w:jc w:val="center"/>
      <w:outlineLvl w:val="1"/>
    </w:pPr>
    <w:rPr>
      <w:i/>
      <w:iCs/>
    </w:rPr>
  </w:style>
  <w:style w:type="paragraph" w:styleId="Titolo3">
    <w:name w:val="heading 3"/>
    <w:basedOn w:val="Normale"/>
    <w:next w:val="Normale"/>
    <w:qFormat/>
    <w:pPr>
      <w:keepNext/>
      <w:jc w:val="center"/>
      <w:outlineLvl w:val="2"/>
    </w:pPr>
    <w:rPr>
      <w:b/>
      <w:bCs/>
      <w:i/>
      <w:iCs/>
    </w:rPr>
  </w:style>
  <w:style w:type="paragraph" w:styleId="Titolo4">
    <w:name w:val="heading 4"/>
    <w:basedOn w:val="Normale"/>
    <w:next w:val="Normale"/>
    <w:qFormat/>
    <w:pPr>
      <w:keepNext/>
      <w:jc w:val="center"/>
      <w:outlineLvl w:val="3"/>
    </w:pPr>
    <w:rPr>
      <w:b/>
      <w:bCs/>
    </w:rPr>
  </w:style>
  <w:style w:type="paragraph" w:styleId="Titolo5">
    <w:name w:val="heading 5"/>
    <w:basedOn w:val="Normale"/>
    <w:next w:val="Normale"/>
    <w:qFormat/>
    <w:pPr>
      <w:keepNext/>
      <w:spacing w:line="360" w:lineRule="auto"/>
      <w:jc w:val="center"/>
      <w:outlineLvl w:val="4"/>
    </w:pPr>
    <w:rPr>
      <w:rFonts w:ascii="Comic Sans MS" w:hAnsi="Comic Sans MS"/>
      <w:sz w:val="28"/>
    </w:rPr>
  </w:style>
  <w:style w:type="paragraph" w:styleId="Titolo6">
    <w:name w:val="heading 6"/>
    <w:basedOn w:val="Normale"/>
    <w:next w:val="Normale"/>
    <w:qFormat/>
    <w:pPr>
      <w:keepNext/>
      <w:outlineLvl w:val="5"/>
    </w:pPr>
    <w:rPr>
      <w:rFonts w:ascii="Arial" w:hAnsi="Arial" w:cs="Arial"/>
      <w:b/>
      <w:bCs/>
      <w:sz w:val="20"/>
      <w:szCs w:val="20"/>
    </w:rPr>
  </w:style>
  <w:style w:type="paragraph" w:styleId="Titolo7">
    <w:name w:val="heading 7"/>
    <w:basedOn w:val="Normale"/>
    <w:next w:val="Normale"/>
    <w:qFormat/>
    <w:pPr>
      <w:keepNext/>
      <w:autoSpaceDE w:val="0"/>
      <w:autoSpaceDN w:val="0"/>
      <w:adjustRightInd w:val="0"/>
      <w:jc w:val="center"/>
      <w:outlineLvl w:val="6"/>
    </w:pPr>
    <w:rPr>
      <w:rFonts w:ascii="Arial" w:hAnsi="Arial" w:cs="Arial"/>
      <w:b/>
      <w:bCs/>
      <w:color w:val="000000"/>
      <w:sz w:val="20"/>
      <w:szCs w:val="20"/>
    </w:rPr>
  </w:style>
  <w:style w:type="paragraph" w:styleId="Titolo8">
    <w:name w:val="heading 8"/>
    <w:basedOn w:val="Normale"/>
    <w:next w:val="Normale"/>
    <w:qFormat/>
    <w:pPr>
      <w:keepNext/>
      <w:jc w:val="center"/>
      <w:outlineLvl w:val="7"/>
    </w:pPr>
    <w:rPr>
      <w:rFonts w:ascii="Arial" w:hAnsi="Arial" w:cs="Arial"/>
      <w:b/>
      <w:bCs/>
      <w:sz w:val="20"/>
      <w:szCs w:val="20"/>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Para"/>
    <w:basedOn w:val="Normale"/>
    <w:pPr>
      <w:overflowPunct w:val="0"/>
      <w:autoSpaceDE w:val="0"/>
      <w:autoSpaceDN w:val="0"/>
      <w:adjustRightInd w:val="0"/>
      <w:jc w:val="center"/>
      <w:textAlignment w:val="baseline"/>
    </w:pPr>
    <w:rPr>
      <w:rFonts w:ascii="Comic Sans MS" w:hAnsi="Comic Sans MS"/>
      <w:i/>
      <w:sz w:val="14"/>
      <w:szCs w:val="20"/>
    </w:rPr>
  </w:style>
  <w:style w:type="paragraph" w:styleId="Mappadocumento">
    <w:name w:val="Document Map"/>
    <w:basedOn w:val="Normale"/>
    <w:semiHidden/>
    <w:pPr>
      <w:shd w:val="clear" w:color="auto" w:fill="000080"/>
    </w:pPr>
    <w:rPr>
      <w:rFonts w:ascii="Tahoma" w:hAnsi="Tahoma" w:cs="Tahoma"/>
    </w:rPr>
  </w:style>
  <w:style w:type="paragraph" w:styleId="Testofumetto">
    <w:name w:val="Balloon Text"/>
    <w:basedOn w:val="Normale"/>
    <w:semiHidden/>
    <w:rPr>
      <w:rFonts w:ascii="Tahoma" w:hAnsi="Tahoma" w:cs="Tahoma"/>
      <w:sz w:val="16"/>
      <w:szCs w:val="16"/>
    </w:rPr>
  </w:style>
  <w:style w:type="paragraph" w:styleId="Corpodeltesto3">
    <w:name w:val="Body Text 3"/>
    <w:basedOn w:val="Normale"/>
    <w:pPr>
      <w:pBdr>
        <w:top w:val="single" w:sz="4" w:space="1" w:color="auto"/>
        <w:left w:val="single" w:sz="4" w:space="4" w:color="auto"/>
        <w:bottom w:val="single" w:sz="4" w:space="1" w:color="auto"/>
        <w:right w:val="single" w:sz="4" w:space="4" w:color="auto"/>
      </w:pBdr>
    </w:pPr>
    <w:rPr>
      <w:b/>
      <w:bCs/>
    </w:rPr>
  </w:style>
  <w:style w:type="paragraph" w:customStyle="1" w:styleId="Corpodeltesto21">
    <w:name w:val="Corpo del testo 21"/>
    <w:basedOn w:val="Normale"/>
    <w:pPr>
      <w:jc w:val="both"/>
    </w:pPr>
  </w:style>
  <w:style w:type="paragraph" w:customStyle="1" w:styleId="Corpodeltesto31">
    <w:name w:val="Corpo del testo 31"/>
    <w:basedOn w:val="Normale"/>
    <w:pPr>
      <w:pBdr>
        <w:top w:val="single" w:sz="6" w:space="1" w:color="auto"/>
        <w:left w:val="single" w:sz="6" w:space="4" w:color="auto"/>
        <w:bottom w:val="single" w:sz="6" w:space="1" w:color="auto"/>
        <w:right w:val="single" w:sz="6" w:space="4" w:color="auto"/>
      </w:pBdr>
    </w:pPr>
    <w:rPr>
      <w:b/>
    </w:rPr>
  </w:style>
  <w:style w:type="character" w:styleId="Collegamentoipertestuale">
    <w:name w:val="Hyperlink"/>
    <w:rPr>
      <w:color w:val="0000FF"/>
      <w:u w:val="single"/>
    </w:rPr>
  </w:style>
  <w:style w:type="paragraph" w:customStyle="1" w:styleId="microblujustify">
    <w:name w:val="microblujustify"/>
    <w:basedOn w:val="Normale"/>
    <w:pPr>
      <w:spacing w:before="100" w:beforeAutospacing="1" w:after="100" w:afterAutospacing="1"/>
    </w:pPr>
  </w:style>
  <w:style w:type="character" w:styleId="Collegamentovisitato">
    <w:name w:val="FollowedHyperlink"/>
    <w:rPr>
      <w:color w:val="800080"/>
      <w:u w:val="single"/>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e"/>
    <w:pPr>
      <w:jc w:val="both"/>
    </w:pPr>
  </w:style>
  <w:style w:type="paragraph" w:customStyle="1" w:styleId="Default">
    <w:name w:val="Default"/>
    <w:pPr>
      <w:autoSpaceDE w:val="0"/>
      <w:autoSpaceDN w:val="0"/>
      <w:adjustRightInd w:val="0"/>
    </w:pPr>
    <w:rPr>
      <w:rFonts w:ascii="Calibri" w:hAnsi="Calibri" w:cs="Calibri"/>
      <w:color w:val="000000"/>
      <w:sz w:val="24"/>
      <w:szCs w:val="24"/>
    </w:rPr>
  </w:style>
  <w:style w:type="character" w:styleId="Rimandocommento">
    <w:name w:val="annotation reference"/>
    <w:rPr>
      <w:sz w:val="16"/>
      <w:szCs w:val="16"/>
    </w:rPr>
  </w:style>
  <w:style w:type="paragraph" w:styleId="Testocommento">
    <w:name w:val="annotation text"/>
    <w:basedOn w:val="Normale"/>
    <w:link w:val="TestocommentoCarattere"/>
    <w:rPr>
      <w:sz w:val="20"/>
      <w:szCs w:val="20"/>
    </w:rPr>
  </w:style>
  <w:style w:type="character" w:customStyle="1" w:styleId="TestocommentoCarattere">
    <w:name w:val="Testo commento Carattere"/>
    <w:basedOn w:val="Carpredefinitoparagrafo"/>
    <w:link w:val="Testocommento"/>
  </w:style>
  <w:style w:type="paragraph" w:styleId="Soggettocommento">
    <w:name w:val="annotation subject"/>
    <w:basedOn w:val="Testocommento"/>
    <w:next w:val="Testocommento"/>
    <w:link w:val="SoggettocommentoCarattere"/>
    <w:rPr>
      <w:b/>
      <w:bCs/>
    </w:rPr>
  </w:style>
  <w:style w:type="character" w:customStyle="1" w:styleId="SoggettocommentoCarattere">
    <w:name w:val="Soggetto commento Carattere"/>
    <w:link w:val="Soggettocommento"/>
    <w:rPr>
      <w:b/>
      <w:bCs/>
    </w:rPr>
  </w:style>
  <w:style w:type="paragraph" w:styleId="Revisione">
    <w:name w:val="Revision"/>
    <w:hidden/>
    <w:uiPriority w:val="99"/>
    <w:semiHidden/>
    <w:rPr>
      <w:sz w:val="24"/>
      <w:szCs w:val="24"/>
    </w:rPr>
  </w:style>
  <w:style w:type="character" w:customStyle="1" w:styleId="Titolo1Carattere">
    <w:name w:val="Titolo 1 Carattere"/>
    <w:link w:val="Titolo1"/>
    <w:rPr>
      <w:rFonts w:ascii="Arial" w:hAnsi="Arial"/>
      <w:b/>
      <w:sz w:val="22"/>
      <w:szCs w:val="24"/>
    </w:rPr>
  </w:style>
  <w:style w:type="paragraph" w:styleId="NormaleWeb">
    <w:name w:val="Normal (Web)"/>
    <w:basedOn w:val="Normale"/>
    <w:uiPriority w:val="99"/>
    <w:unhideWhenUsed/>
    <w:pPr>
      <w:spacing w:before="100" w:beforeAutospacing="1" w:after="100" w:afterAutospacing="1"/>
    </w:pPr>
  </w:style>
  <w:style w:type="paragraph" w:styleId="Paragrafoelenco">
    <w:name w:val="List Paragraph"/>
    <w:basedOn w:val="Normale"/>
    <w:uiPriority w:val="34"/>
    <w:qFormat/>
    <w:pPr>
      <w:ind w:left="720"/>
      <w:contextualSpacing/>
    </w:pPr>
  </w:style>
  <w:style w:type="character" w:customStyle="1" w:styleId="PidipaginaCarattere">
    <w:name w:val="Piè di pagina Carattere"/>
    <w:basedOn w:val="Carpredefinitoparagrafo"/>
    <w:link w:val="Pidipagina"/>
    <w:uiPriority w:val="99"/>
    <w:rPr>
      <w:sz w:val="24"/>
      <w:szCs w:val="24"/>
    </w:rPr>
  </w:style>
  <w:style w:type="paragraph" w:customStyle="1" w:styleId="Indirizzi">
    <w:name w:val="Indirizzi"/>
    <w:basedOn w:val="Normale"/>
    <w:qFormat/>
    <w:rsid w:val="00C524B3"/>
    <w:pPr>
      <w:spacing w:line="150" w:lineRule="exact"/>
    </w:pPr>
    <w:rPr>
      <w:rFonts w:ascii="Arial" w:eastAsia="Calibri" w:hAnsi="Arial"/>
      <w:color w:val="002F87"/>
      <w:sz w:val="13"/>
      <w:lang w:eastAsia="en-US"/>
    </w:rPr>
  </w:style>
  <w:style w:type="character" w:styleId="Menzionenonrisolta">
    <w:name w:val="Unresolved Mention"/>
    <w:basedOn w:val="Carpredefinitoparagrafo"/>
    <w:uiPriority w:val="99"/>
    <w:semiHidden/>
    <w:unhideWhenUsed/>
    <w:rsid w:val="00DC4C39"/>
    <w:rPr>
      <w:color w:val="605E5C"/>
      <w:shd w:val="clear" w:color="auto" w:fill="E1DFDD"/>
    </w:rPr>
  </w:style>
  <w:style w:type="paragraph" w:customStyle="1" w:styleId="TitoloDocumento">
    <w:name w:val="Titolo Documento"/>
    <w:basedOn w:val="Normale"/>
    <w:qFormat/>
    <w:rsid w:val="00225B72"/>
    <w:pPr>
      <w:keepNext/>
      <w:spacing w:line="276" w:lineRule="auto"/>
    </w:pPr>
    <w:rPr>
      <w:rFonts w:ascii="Arial" w:hAnsi="Arial" w:cs="Arial"/>
      <w:b/>
      <w:color w:val="004288"/>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7323">
      <w:bodyDiv w:val="1"/>
      <w:marLeft w:val="0"/>
      <w:marRight w:val="0"/>
      <w:marTop w:val="0"/>
      <w:marBottom w:val="0"/>
      <w:divBdr>
        <w:top w:val="none" w:sz="0" w:space="0" w:color="auto"/>
        <w:left w:val="none" w:sz="0" w:space="0" w:color="auto"/>
        <w:bottom w:val="none" w:sz="0" w:space="0" w:color="auto"/>
        <w:right w:val="none" w:sz="0" w:space="0" w:color="auto"/>
      </w:divBdr>
      <w:divsChild>
        <w:div w:id="660618908">
          <w:marLeft w:val="590"/>
          <w:marRight w:val="0"/>
          <w:marTop w:val="0"/>
          <w:marBottom w:val="0"/>
          <w:divBdr>
            <w:top w:val="none" w:sz="0" w:space="0" w:color="auto"/>
            <w:left w:val="none" w:sz="0" w:space="0" w:color="auto"/>
            <w:bottom w:val="none" w:sz="0" w:space="0" w:color="auto"/>
            <w:right w:val="none" w:sz="0" w:space="0" w:color="auto"/>
          </w:divBdr>
        </w:div>
      </w:divsChild>
    </w:div>
    <w:div w:id="382683579">
      <w:bodyDiv w:val="1"/>
      <w:marLeft w:val="0"/>
      <w:marRight w:val="0"/>
      <w:marTop w:val="0"/>
      <w:marBottom w:val="0"/>
      <w:divBdr>
        <w:top w:val="none" w:sz="0" w:space="0" w:color="auto"/>
        <w:left w:val="none" w:sz="0" w:space="0" w:color="auto"/>
        <w:bottom w:val="none" w:sz="0" w:space="0" w:color="auto"/>
        <w:right w:val="none" w:sz="0" w:space="0" w:color="auto"/>
      </w:divBdr>
      <w:divsChild>
        <w:div w:id="1712143832">
          <w:marLeft w:val="0"/>
          <w:marRight w:val="0"/>
          <w:marTop w:val="0"/>
          <w:marBottom w:val="0"/>
          <w:divBdr>
            <w:top w:val="none" w:sz="0" w:space="0" w:color="auto"/>
            <w:left w:val="none" w:sz="0" w:space="0" w:color="auto"/>
            <w:bottom w:val="none" w:sz="0" w:space="0" w:color="auto"/>
            <w:right w:val="none" w:sz="0" w:space="0" w:color="auto"/>
          </w:divBdr>
        </w:div>
      </w:divsChild>
    </w:div>
    <w:div w:id="430007263">
      <w:bodyDiv w:val="1"/>
      <w:marLeft w:val="0"/>
      <w:marRight w:val="0"/>
      <w:marTop w:val="0"/>
      <w:marBottom w:val="0"/>
      <w:divBdr>
        <w:top w:val="none" w:sz="0" w:space="0" w:color="auto"/>
        <w:left w:val="none" w:sz="0" w:space="0" w:color="auto"/>
        <w:bottom w:val="none" w:sz="0" w:space="0" w:color="auto"/>
        <w:right w:val="none" w:sz="0" w:space="0" w:color="auto"/>
      </w:divBdr>
    </w:div>
    <w:div w:id="515340219">
      <w:bodyDiv w:val="1"/>
      <w:marLeft w:val="0"/>
      <w:marRight w:val="0"/>
      <w:marTop w:val="0"/>
      <w:marBottom w:val="0"/>
      <w:divBdr>
        <w:top w:val="none" w:sz="0" w:space="0" w:color="auto"/>
        <w:left w:val="none" w:sz="0" w:space="0" w:color="auto"/>
        <w:bottom w:val="none" w:sz="0" w:space="0" w:color="auto"/>
        <w:right w:val="none" w:sz="0" w:space="0" w:color="auto"/>
      </w:divBdr>
      <w:divsChild>
        <w:div w:id="944264165">
          <w:marLeft w:val="1066"/>
          <w:marRight w:val="0"/>
          <w:marTop w:val="77"/>
          <w:marBottom w:val="0"/>
          <w:divBdr>
            <w:top w:val="none" w:sz="0" w:space="0" w:color="auto"/>
            <w:left w:val="none" w:sz="0" w:space="0" w:color="auto"/>
            <w:bottom w:val="none" w:sz="0" w:space="0" w:color="auto"/>
            <w:right w:val="none" w:sz="0" w:space="0" w:color="auto"/>
          </w:divBdr>
        </w:div>
      </w:divsChild>
    </w:div>
    <w:div w:id="1084649883">
      <w:bodyDiv w:val="1"/>
      <w:marLeft w:val="0"/>
      <w:marRight w:val="0"/>
      <w:marTop w:val="0"/>
      <w:marBottom w:val="0"/>
      <w:divBdr>
        <w:top w:val="none" w:sz="0" w:space="0" w:color="auto"/>
        <w:left w:val="none" w:sz="0" w:space="0" w:color="auto"/>
        <w:bottom w:val="none" w:sz="0" w:space="0" w:color="auto"/>
        <w:right w:val="none" w:sz="0" w:space="0" w:color="auto"/>
      </w:divBdr>
    </w:div>
    <w:div w:id="1092706261">
      <w:bodyDiv w:val="1"/>
      <w:marLeft w:val="0"/>
      <w:marRight w:val="0"/>
      <w:marTop w:val="0"/>
      <w:marBottom w:val="0"/>
      <w:divBdr>
        <w:top w:val="none" w:sz="0" w:space="0" w:color="auto"/>
        <w:left w:val="none" w:sz="0" w:space="0" w:color="auto"/>
        <w:bottom w:val="none" w:sz="0" w:space="0" w:color="auto"/>
        <w:right w:val="none" w:sz="0" w:space="0" w:color="auto"/>
      </w:divBdr>
    </w:div>
    <w:div w:id="1112167661">
      <w:bodyDiv w:val="1"/>
      <w:marLeft w:val="0"/>
      <w:marRight w:val="0"/>
      <w:marTop w:val="0"/>
      <w:marBottom w:val="0"/>
      <w:divBdr>
        <w:top w:val="none" w:sz="0" w:space="0" w:color="auto"/>
        <w:left w:val="none" w:sz="0" w:space="0" w:color="auto"/>
        <w:bottom w:val="none" w:sz="0" w:space="0" w:color="auto"/>
        <w:right w:val="none" w:sz="0" w:space="0" w:color="auto"/>
      </w:divBdr>
    </w:div>
    <w:div w:id="1184125376">
      <w:bodyDiv w:val="1"/>
      <w:marLeft w:val="0"/>
      <w:marRight w:val="0"/>
      <w:marTop w:val="0"/>
      <w:marBottom w:val="0"/>
      <w:divBdr>
        <w:top w:val="none" w:sz="0" w:space="0" w:color="auto"/>
        <w:left w:val="none" w:sz="0" w:space="0" w:color="auto"/>
        <w:bottom w:val="none" w:sz="0" w:space="0" w:color="auto"/>
        <w:right w:val="none" w:sz="0" w:space="0" w:color="auto"/>
      </w:divBdr>
      <w:divsChild>
        <w:div w:id="615796743">
          <w:marLeft w:val="1066"/>
          <w:marRight w:val="0"/>
          <w:marTop w:val="77"/>
          <w:marBottom w:val="0"/>
          <w:divBdr>
            <w:top w:val="none" w:sz="0" w:space="0" w:color="auto"/>
            <w:left w:val="none" w:sz="0" w:space="0" w:color="auto"/>
            <w:bottom w:val="none" w:sz="0" w:space="0" w:color="auto"/>
            <w:right w:val="none" w:sz="0" w:space="0" w:color="auto"/>
          </w:divBdr>
        </w:div>
      </w:divsChild>
    </w:div>
    <w:div w:id="1268468000">
      <w:bodyDiv w:val="1"/>
      <w:marLeft w:val="0"/>
      <w:marRight w:val="0"/>
      <w:marTop w:val="0"/>
      <w:marBottom w:val="0"/>
      <w:divBdr>
        <w:top w:val="none" w:sz="0" w:space="0" w:color="auto"/>
        <w:left w:val="none" w:sz="0" w:space="0" w:color="auto"/>
        <w:bottom w:val="none" w:sz="0" w:space="0" w:color="auto"/>
        <w:right w:val="none" w:sz="0" w:space="0" w:color="auto"/>
      </w:divBdr>
    </w:div>
    <w:div w:id="1407998467">
      <w:bodyDiv w:val="1"/>
      <w:marLeft w:val="0"/>
      <w:marRight w:val="0"/>
      <w:marTop w:val="0"/>
      <w:marBottom w:val="0"/>
      <w:divBdr>
        <w:top w:val="none" w:sz="0" w:space="0" w:color="auto"/>
        <w:left w:val="none" w:sz="0" w:space="0" w:color="auto"/>
        <w:bottom w:val="none" w:sz="0" w:space="0" w:color="auto"/>
        <w:right w:val="none" w:sz="0" w:space="0" w:color="auto"/>
      </w:divBdr>
    </w:div>
    <w:div w:id="1507207594">
      <w:bodyDiv w:val="1"/>
      <w:marLeft w:val="0"/>
      <w:marRight w:val="0"/>
      <w:marTop w:val="0"/>
      <w:marBottom w:val="0"/>
      <w:divBdr>
        <w:top w:val="none" w:sz="0" w:space="0" w:color="auto"/>
        <w:left w:val="none" w:sz="0" w:space="0" w:color="auto"/>
        <w:bottom w:val="none" w:sz="0" w:space="0" w:color="auto"/>
        <w:right w:val="none" w:sz="0" w:space="0" w:color="auto"/>
      </w:divBdr>
    </w:div>
    <w:div w:id="1998068306">
      <w:bodyDiv w:val="1"/>
      <w:marLeft w:val="0"/>
      <w:marRight w:val="0"/>
      <w:marTop w:val="0"/>
      <w:marBottom w:val="0"/>
      <w:divBdr>
        <w:top w:val="none" w:sz="0" w:space="0" w:color="auto"/>
        <w:left w:val="none" w:sz="0" w:space="0" w:color="auto"/>
        <w:bottom w:val="none" w:sz="0" w:space="0" w:color="auto"/>
        <w:right w:val="none" w:sz="0" w:space="0" w:color="auto"/>
      </w:divBdr>
    </w:div>
    <w:div w:id="2001691153">
      <w:bodyDiv w:val="1"/>
      <w:marLeft w:val="0"/>
      <w:marRight w:val="0"/>
      <w:marTop w:val="0"/>
      <w:marBottom w:val="0"/>
      <w:divBdr>
        <w:top w:val="none" w:sz="0" w:space="0" w:color="auto"/>
        <w:left w:val="none" w:sz="0" w:space="0" w:color="auto"/>
        <w:bottom w:val="none" w:sz="0" w:space="0" w:color="auto"/>
        <w:right w:val="none" w:sz="0" w:space="0" w:color="auto"/>
      </w:divBdr>
      <w:divsChild>
        <w:div w:id="1095596307">
          <w:marLeft w:val="0"/>
          <w:marRight w:val="0"/>
          <w:marTop w:val="0"/>
          <w:marBottom w:val="0"/>
          <w:divBdr>
            <w:top w:val="none" w:sz="0" w:space="0" w:color="auto"/>
            <w:left w:val="none" w:sz="0" w:space="0" w:color="auto"/>
            <w:bottom w:val="none" w:sz="0" w:space="0" w:color="auto"/>
            <w:right w:val="none" w:sz="0" w:space="0" w:color="auto"/>
          </w:divBdr>
          <w:divsChild>
            <w:div w:id="78527945">
              <w:marLeft w:val="0"/>
              <w:marRight w:val="0"/>
              <w:marTop w:val="0"/>
              <w:marBottom w:val="0"/>
              <w:divBdr>
                <w:top w:val="none" w:sz="0" w:space="0" w:color="auto"/>
                <w:left w:val="none" w:sz="0" w:space="0" w:color="auto"/>
                <w:bottom w:val="none" w:sz="0" w:space="0" w:color="auto"/>
                <w:right w:val="none" w:sz="0" w:space="0" w:color="auto"/>
              </w:divBdr>
            </w:div>
            <w:div w:id="123082098">
              <w:marLeft w:val="0"/>
              <w:marRight w:val="0"/>
              <w:marTop w:val="0"/>
              <w:marBottom w:val="0"/>
              <w:divBdr>
                <w:top w:val="none" w:sz="0" w:space="0" w:color="auto"/>
                <w:left w:val="none" w:sz="0" w:space="0" w:color="auto"/>
                <w:bottom w:val="none" w:sz="0" w:space="0" w:color="auto"/>
                <w:right w:val="none" w:sz="0" w:space="0" w:color="auto"/>
              </w:divBdr>
            </w:div>
            <w:div w:id="279922006">
              <w:marLeft w:val="0"/>
              <w:marRight w:val="0"/>
              <w:marTop w:val="0"/>
              <w:marBottom w:val="0"/>
              <w:divBdr>
                <w:top w:val="none" w:sz="0" w:space="0" w:color="auto"/>
                <w:left w:val="none" w:sz="0" w:space="0" w:color="auto"/>
                <w:bottom w:val="none" w:sz="0" w:space="0" w:color="auto"/>
                <w:right w:val="none" w:sz="0" w:space="0" w:color="auto"/>
              </w:divBdr>
            </w:div>
            <w:div w:id="359472422">
              <w:marLeft w:val="0"/>
              <w:marRight w:val="0"/>
              <w:marTop w:val="0"/>
              <w:marBottom w:val="0"/>
              <w:divBdr>
                <w:top w:val="none" w:sz="0" w:space="0" w:color="auto"/>
                <w:left w:val="none" w:sz="0" w:space="0" w:color="auto"/>
                <w:bottom w:val="none" w:sz="0" w:space="0" w:color="auto"/>
                <w:right w:val="none" w:sz="0" w:space="0" w:color="auto"/>
              </w:divBdr>
            </w:div>
            <w:div w:id="426315673">
              <w:marLeft w:val="0"/>
              <w:marRight w:val="0"/>
              <w:marTop w:val="0"/>
              <w:marBottom w:val="0"/>
              <w:divBdr>
                <w:top w:val="none" w:sz="0" w:space="0" w:color="auto"/>
                <w:left w:val="none" w:sz="0" w:space="0" w:color="auto"/>
                <w:bottom w:val="none" w:sz="0" w:space="0" w:color="auto"/>
                <w:right w:val="none" w:sz="0" w:space="0" w:color="auto"/>
              </w:divBdr>
            </w:div>
            <w:div w:id="637565417">
              <w:marLeft w:val="0"/>
              <w:marRight w:val="0"/>
              <w:marTop w:val="0"/>
              <w:marBottom w:val="0"/>
              <w:divBdr>
                <w:top w:val="none" w:sz="0" w:space="0" w:color="auto"/>
                <w:left w:val="none" w:sz="0" w:space="0" w:color="auto"/>
                <w:bottom w:val="none" w:sz="0" w:space="0" w:color="auto"/>
                <w:right w:val="none" w:sz="0" w:space="0" w:color="auto"/>
              </w:divBdr>
            </w:div>
            <w:div w:id="713045970">
              <w:marLeft w:val="0"/>
              <w:marRight w:val="0"/>
              <w:marTop w:val="0"/>
              <w:marBottom w:val="0"/>
              <w:divBdr>
                <w:top w:val="none" w:sz="0" w:space="0" w:color="auto"/>
                <w:left w:val="none" w:sz="0" w:space="0" w:color="auto"/>
                <w:bottom w:val="none" w:sz="0" w:space="0" w:color="auto"/>
                <w:right w:val="none" w:sz="0" w:space="0" w:color="auto"/>
              </w:divBdr>
            </w:div>
            <w:div w:id="731119875">
              <w:marLeft w:val="0"/>
              <w:marRight w:val="0"/>
              <w:marTop w:val="0"/>
              <w:marBottom w:val="0"/>
              <w:divBdr>
                <w:top w:val="none" w:sz="0" w:space="0" w:color="auto"/>
                <w:left w:val="none" w:sz="0" w:space="0" w:color="auto"/>
                <w:bottom w:val="none" w:sz="0" w:space="0" w:color="auto"/>
                <w:right w:val="none" w:sz="0" w:space="0" w:color="auto"/>
              </w:divBdr>
            </w:div>
            <w:div w:id="1050422657">
              <w:marLeft w:val="0"/>
              <w:marRight w:val="0"/>
              <w:marTop w:val="0"/>
              <w:marBottom w:val="0"/>
              <w:divBdr>
                <w:top w:val="none" w:sz="0" w:space="0" w:color="auto"/>
                <w:left w:val="none" w:sz="0" w:space="0" w:color="auto"/>
                <w:bottom w:val="none" w:sz="0" w:space="0" w:color="auto"/>
                <w:right w:val="none" w:sz="0" w:space="0" w:color="auto"/>
              </w:divBdr>
            </w:div>
            <w:div w:id="1081370665">
              <w:marLeft w:val="0"/>
              <w:marRight w:val="0"/>
              <w:marTop w:val="0"/>
              <w:marBottom w:val="0"/>
              <w:divBdr>
                <w:top w:val="none" w:sz="0" w:space="0" w:color="auto"/>
                <w:left w:val="none" w:sz="0" w:space="0" w:color="auto"/>
                <w:bottom w:val="none" w:sz="0" w:space="0" w:color="auto"/>
                <w:right w:val="none" w:sz="0" w:space="0" w:color="auto"/>
              </w:divBdr>
            </w:div>
            <w:div w:id="1200973630">
              <w:marLeft w:val="0"/>
              <w:marRight w:val="0"/>
              <w:marTop w:val="0"/>
              <w:marBottom w:val="0"/>
              <w:divBdr>
                <w:top w:val="none" w:sz="0" w:space="0" w:color="auto"/>
                <w:left w:val="none" w:sz="0" w:space="0" w:color="auto"/>
                <w:bottom w:val="none" w:sz="0" w:space="0" w:color="auto"/>
                <w:right w:val="none" w:sz="0" w:space="0" w:color="auto"/>
              </w:divBdr>
            </w:div>
            <w:div w:id="1238831446">
              <w:marLeft w:val="0"/>
              <w:marRight w:val="0"/>
              <w:marTop w:val="0"/>
              <w:marBottom w:val="0"/>
              <w:divBdr>
                <w:top w:val="none" w:sz="0" w:space="0" w:color="auto"/>
                <w:left w:val="none" w:sz="0" w:space="0" w:color="auto"/>
                <w:bottom w:val="none" w:sz="0" w:space="0" w:color="auto"/>
                <w:right w:val="none" w:sz="0" w:space="0" w:color="auto"/>
              </w:divBdr>
            </w:div>
            <w:div w:id="1510946523">
              <w:marLeft w:val="0"/>
              <w:marRight w:val="0"/>
              <w:marTop w:val="0"/>
              <w:marBottom w:val="0"/>
              <w:divBdr>
                <w:top w:val="none" w:sz="0" w:space="0" w:color="auto"/>
                <w:left w:val="none" w:sz="0" w:space="0" w:color="auto"/>
                <w:bottom w:val="none" w:sz="0" w:space="0" w:color="auto"/>
                <w:right w:val="none" w:sz="0" w:space="0" w:color="auto"/>
              </w:divBdr>
            </w:div>
            <w:div w:id="1710492114">
              <w:marLeft w:val="0"/>
              <w:marRight w:val="0"/>
              <w:marTop w:val="0"/>
              <w:marBottom w:val="0"/>
              <w:divBdr>
                <w:top w:val="none" w:sz="0" w:space="0" w:color="auto"/>
                <w:left w:val="none" w:sz="0" w:space="0" w:color="auto"/>
                <w:bottom w:val="none" w:sz="0" w:space="0" w:color="auto"/>
                <w:right w:val="none" w:sz="0" w:space="0" w:color="auto"/>
              </w:divBdr>
            </w:div>
            <w:div w:id="1779179809">
              <w:marLeft w:val="0"/>
              <w:marRight w:val="0"/>
              <w:marTop w:val="0"/>
              <w:marBottom w:val="0"/>
              <w:divBdr>
                <w:top w:val="none" w:sz="0" w:space="0" w:color="auto"/>
                <w:left w:val="none" w:sz="0" w:space="0" w:color="auto"/>
                <w:bottom w:val="none" w:sz="0" w:space="0" w:color="auto"/>
                <w:right w:val="none" w:sz="0" w:space="0" w:color="auto"/>
              </w:divBdr>
            </w:div>
            <w:div w:id="1795638896">
              <w:marLeft w:val="0"/>
              <w:marRight w:val="0"/>
              <w:marTop w:val="0"/>
              <w:marBottom w:val="0"/>
              <w:divBdr>
                <w:top w:val="none" w:sz="0" w:space="0" w:color="auto"/>
                <w:left w:val="none" w:sz="0" w:space="0" w:color="auto"/>
                <w:bottom w:val="none" w:sz="0" w:space="0" w:color="auto"/>
                <w:right w:val="none" w:sz="0" w:space="0" w:color="auto"/>
              </w:divBdr>
            </w:div>
            <w:div w:id="207808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tconsip@postacert.consip.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tconsip@postacert.consip.i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0DB4D-5D4D-4568-9843-85A30BE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1649</Words>
  <Characters>10040</Characters>
  <Application>Microsoft Office Word</Application>
  <DocSecurity>0</DocSecurity>
  <Lines>255</Lines>
  <Paragraphs>66</Paragraphs>
  <ScaleCrop>false</ScaleCrop>
  <Company/>
  <LinksUpToDate>false</LinksUpToDate>
  <CharactersWithSpaces>11638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Lalli Paolo</dc:creator>
  <cp:lastModifiedBy>Lalli Paolo</cp:lastModifiedBy>
  <cp:revision>31</cp:revision>
  <dcterms:created xsi:type="dcterms:W3CDTF">2026-03-03T08:04:00Z</dcterms:created>
  <dcterms:modified xsi:type="dcterms:W3CDTF">2026-03-25T06:21:00Z</dcterms:modified>
</cp:coreProperties>
</file>