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Pr="003B3CC6" w:rsidRDefault="006C414B">
      <w:pPr>
        <w:spacing w:line="276" w:lineRule="auto"/>
        <w:jc w:val="both"/>
        <w:rPr>
          <w:rFonts w:asciiTheme="minorHAnsi" w:hAnsiTheme="minorHAnsi" w:cs="Arial"/>
          <w:b/>
          <w:bCs/>
          <w:sz w:val="20"/>
          <w:szCs w:val="20"/>
        </w:rPr>
      </w:pPr>
    </w:p>
    <w:p w14:paraId="003622F1" w14:textId="7791087E" w:rsidR="006C414B" w:rsidRPr="003B3CC6" w:rsidRDefault="004548DC" w:rsidP="00F24C9F">
      <w:pPr>
        <w:pStyle w:val="Titolocopertina"/>
        <w:ind w:left="284"/>
        <w:jc w:val="both"/>
        <w:rPr>
          <w:color w:val="0077CF"/>
        </w:rPr>
      </w:pPr>
      <w:r w:rsidRPr="003B3CC6">
        <w:rPr>
          <w:color w:val="0077CF"/>
        </w:rPr>
        <w:t xml:space="preserve">ID </w:t>
      </w:r>
      <w:r w:rsidR="00F50A6F" w:rsidRPr="003B3CC6">
        <w:rPr>
          <w:color w:val="0077CF"/>
        </w:rPr>
        <w:t>3008</w:t>
      </w:r>
      <w:r w:rsidRPr="003B3CC6">
        <w:rPr>
          <w:color w:val="0077CF"/>
        </w:rPr>
        <w:t xml:space="preserve"> - </w:t>
      </w:r>
      <w:r w:rsidR="00A82C5B" w:rsidRPr="003B3CC6">
        <w:rPr>
          <w:color w:val="0077CF"/>
        </w:rPr>
        <w:t xml:space="preserve">GARA PER </w:t>
      </w:r>
      <w:r w:rsidR="00F24C9F" w:rsidRPr="003B3CC6">
        <w:rPr>
          <w:color w:val="0077CF"/>
        </w:rPr>
        <w:t>IL RINNOVO</w:t>
      </w:r>
      <w:r w:rsidR="00CA0790" w:rsidRPr="003B3CC6">
        <w:rPr>
          <w:color w:val="0077CF"/>
        </w:rPr>
        <w:t xml:space="preserve"> DEL SERVIZIO DI MANUTENZIONE </w:t>
      </w:r>
      <w:r w:rsidR="00564509" w:rsidRPr="003B3CC6">
        <w:rPr>
          <w:color w:val="0077CF"/>
        </w:rPr>
        <w:t>DELLE APPARECCHIATURE</w:t>
      </w:r>
      <w:r w:rsidR="00061527" w:rsidRPr="003B3CC6">
        <w:rPr>
          <w:color w:val="0077CF"/>
        </w:rPr>
        <w:t xml:space="preserve"> IBM</w:t>
      </w:r>
      <w:r w:rsidRPr="003B3CC6">
        <w:rPr>
          <w:color w:val="0077CF"/>
        </w:rPr>
        <w:t xml:space="preserve"> z16</w:t>
      </w:r>
      <w:r w:rsidR="00061527" w:rsidRPr="003B3CC6">
        <w:rPr>
          <w:color w:val="0077CF"/>
        </w:rPr>
        <w:t xml:space="preserve"> DI SOGEI</w:t>
      </w:r>
    </w:p>
    <w:p w14:paraId="37E72927" w14:textId="77777777" w:rsidR="006C414B" w:rsidRPr="003B3CC6" w:rsidRDefault="006C414B">
      <w:pPr>
        <w:spacing w:line="276" w:lineRule="auto"/>
        <w:ind w:left="284"/>
        <w:jc w:val="both"/>
        <w:rPr>
          <w:rFonts w:asciiTheme="minorHAnsi" w:hAnsiTheme="minorHAnsi" w:cs="Arial"/>
          <w:b/>
          <w:bCs/>
          <w:color w:val="0077CF"/>
          <w:sz w:val="20"/>
          <w:szCs w:val="20"/>
        </w:rPr>
      </w:pPr>
    </w:p>
    <w:p w14:paraId="3A22A073" w14:textId="77777777" w:rsidR="006C414B" w:rsidRPr="003B3CC6" w:rsidRDefault="006C414B">
      <w:pPr>
        <w:spacing w:line="276" w:lineRule="auto"/>
        <w:ind w:left="284"/>
        <w:jc w:val="both"/>
        <w:rPr>
          <w:rFonts w:asciiTheme="minorHAnsi" w:hAnsiTheme="minorHAnsi" w:cs="Arial"/>
          <w:b/>
          <w:bCs/>
          <w:color w:val="0077CF"/>
          <w:sz w:val="20"/>
          <w:szCs w:val="20"/>
        </w:rPr>
      </w:pPr>
    </w:p>
    <w:p w14:paraId="5D72377D" w14:textId="401CD304" w:rsidR="006C414B" w:rsidRPr="003B3CC6" w:rsidRDefault="006C414B">
      <w:pPr>
        <w:spacing w:line="276" w:lineRule="auto"/>
        <w:ind w:left="284"/>
        <w:jc w:val="both"/>
        <w:rPr>
          <w:rFonts w:asciiTheme="minorHAnsi" w:hAnsiTheme="minorHAnsi" w:cs="Arial"/>
          <w:b/>
          <w:bCs/>
          <w:color w:val="0077CF"/>
          <w:sz w:val="20"/>
          <w:szCs w:val="20"/>
        </w:rPr>
      </w:pPr>
    </w:p>
    <w:p w14:paraId="01C79CD7" w14:textId="77777777" w:rsidR="006C414B" w:rsidRPr="003B3CC6" w:rsidRDefault="006C414B">
      <w:pPr>
        <w:spacing w:line="276" w:lineRule="auto"/>
        <w:ind w:left="284"/>
        <w:jc w:val="both"/>
        <w:rPr>
          <w:rFonts w:asciiTheme="minorHAnsi" w:hAnsiTheme="minorHAnsi" w:cs="Arial"/>
          <w:b/>
          <w:bCs/>
          <w:color w:val="0077CF"/>
          <w:sz w:val="20"/>
          <w:szCs w:val="20"/>
        </w:rPr>
      </w:pPr>
    </w:p>
    <w:p w14:paraId="61D8A331" w14:textId="77777777" w:rsidR="006C414B" w:rsidRPr="003B3CC6"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3B3CC6"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3B3CC6"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3B3CC6"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3B3CC6"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3B3CC6"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3B3CC6" w:rsidRDefault="00A82C5B">
      <w:pPr>
        <w:pStyle w:val="Titoli14bold"/>
        <w:ind w:left="284"/>
        <w:rPr>
          <w:color w:val="0077CF"/>
        </w:rPr>
      </w:pPr>
      <w:r w:rsidRPr="003B3CC6">
        <w:rPr>
          <w:color w:val="0077CF"/>
        </w:rPr>
        <w:t>DOCUMENTO DI CONSULTAZIONE DEL MERCATO</w:t>
      </w:r>
    </w:p>
    <w:p w14:paraId="241B86FD" w14:textId="77777777" w:rsidR="006C414B" w:rsidRPr="003B3CC6" w:rsidRDefault="00A82C5B">
      <w:pPr>
        <w:pStyle w:val="Titoli14bold"/>
        <w:ind w:left="284"/>
        <w:rPr>
          <w:color w:val="0077CF"/>
        </w:rPr>
      </w:pPr>
      <w:r w:rsidRPr="003B3CC6">
        <w:rPr>
          <w:color w:val="0077CF"/>
        </w:rPr>
        <w:t>QUESTIONARIO GENERALE</w:t>
      </w:r>
    </w:p>
    <w:p w14:paraId="4F166336" w14:textId="77777777" w:rsidR="006C414B" w:rsidRPr="003B3CC6"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3B3CC6"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3B3CC6"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3B3CC6" w:rsidRDefault="006C414B">
      <w:pPr>
        <w:spacing w:line="276" w:lineRule="auto"/>
        <w:ind w:left="284"/>
        <w:jc w:val="both"/>
        <w:rPr>
          <w:rFonts w:asciiTheme="minorHAnsi" w:hAnsiTheme="minorHAnsi" w:cs="Arial"/>
          <w:b/>
          <w:bCs/>
          <w:color w:val="0077CF"/>
          <w:sz w:val="20"/>
          <w:szCs w:val="20"/>
        </w:rPr>
      </w:pPr>
    </w:p>
    <w:p w14:paraId="328274AF" w14:textId="3CFA6908" w:rsidR="008B2FE8" w:rsidRPr="003B3CC6" w:rsidRDefault="00BD7BD3" w:rsidP="00BD7BD3">
      <w:pPr>
        <w:ind w:left="284"/>
        <w:rPr>
          <w:rFonts w:ascii="Calibri" w:hAnsi="Calibri"/>
          <w:b/>
          <w:color w:val="0077CF"/>
          <w:sz w:val="28"/>
        </w:rPr>
      </w:pPr>
      <w:r w:rsidRPr="003B3CC6">
        <w:rPr>
          <w:rFonts w:ascii="Calibri" w:hAnsi="Calibri"/>
          <w:b/>
          <w:color w:val="0077CF"/>
          <w:sz w:val="28"/>
        </w:rPr>
        <w:t>CLASSIFICAZIONE CONSIP: AMBITO PUBBLICO</w:t>
      </w:r>
    </w:p>
    <w:p w14:paraId="4B8836DD" w14:textId="77777777" w:rsidR="006C414B" w:rsidRPr="003B3CC6"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3B3CC6"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3B3CC6"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3B3CC6"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3B3CC6"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3B3CC6"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3B3CC6" w:rsidRDefault="00A82C5B">
      <w:pPr>
        <w:spacing w:line="276" w:lineRule="auto"/>
        <w:ind w:left="284"/>
        <w:jc w:val="both"/>
        <w:rPr>
          <w:rFonts w:asciiTheme="minorHAnsi" w:hAnsiTheme="minorHAnsi" w:cs="Arial"/>
          <w:b/>
          <w:bCs/>
          <w:i/>
          <w:color w:val="000000" w:themeColor="text1"/>
          <w:sz w:val="20"/>
          <w:szCs w:val="20"/>
        </w:rPr>
      </w:pPr>
      <w:r w:rsidRPr="003B3CC6">
        <w:rPr>
          <w:rFonts w:asciiTheme="minorHAnsi" w:hAnsiTheme="minorHAnsi" w:cs="Arial"/>
          <w:b/>
          <w:bCs/>
          <w:i/>
          <w:color w:val="000000" w:themeColor="text1"/>
          <w:sz w:val="20"/>
          <w:szCs w:val="20"/>
        </w:rPr>
        <w:t>Da inviare a mezzo mail all’indirizzo:</w:t>
      </w:r>
    </w:p>
    <w:p w14:paraId="72B45D1F" w14:textId="77777777" w:rsidR="006C414B" w:rsidRPr="003B3CC6" w:rsidRDefault="006C414B">
      <w:pPr>
        <w:spacing w:line="276" w:lineRule="auto"/>
        <w:ind w:left="284"/>
        <w:jc w:val="both"/>
        <w:rPr>
          <w:rFonts w:asciiTheme="minorHAnsi" w:hAnsiTheme="minorHAnsi" w:cs="Arial"/>
          <w:bCs/>
          <w:color w:val="000000" w:themeColor="text1"/>
          <w:sz w:val="20"/>
          <w:szCs w:val="20"/>
        </w:rPr>
      </w:pPr>
    </w:p>
    <w:p w14:paraId="0C65627B" w14:textId="410D8650" w:rsidR="006C414B" w:rsidRPr="00F973C9" w:rsidRDefault="00650083">
      <w:pPr>
        <w:spacing w:line="276" w:lineRule="auto"/>
        <w:ind w:left="284"/>
        <w:jc w:val="both"/>
        <w:rPr>
          <w:rFonts w:asciiTheme="minorHAnsi" w:hAnsiTheme="minorHAnsi"/>
          <w:sz w:val="20"/>
          <w:szCs w:val="20"/>
          <w:lang w:val="en-US"/>
        </w:rPr>
      </w:pPr>
      <w:hyperlink r:id="rId11" w:history="1">
        <w:r w:rsidRPr="00F973C9">
          <w:rPr>
            <w:rStyle w:val="Collegamentoipertestuale"/>
            <w:rFonts w:asciiTheme="minorHAnsi" w:hAnsiTheme="minorHAnsi"/>
            <w:sz w:val="20"/>
            <w:szCs w:val="20"/>
            <w:lang w:val="en-US"/>
          </w:rPr>
          <w:t>ictconsip@postacert.consip.it</w:t>
        </w:r>
      </w:hyperlink>
    </w:p>
    <w:p w14:paraId="287FB1AC" w14:textId="77777777" w:rsidR="006C414B" w:rsidRPr="00F973C9" w:rsidRDefault="006C414B" w:rsidP="00650083">
      <w:pPr>
        <w:spacing w:line="276" w:lineRule="auto"/>
        <w:jc w:val="both"/>
        <w:rPr>
          <w:rFonts w:asciiTheme="minorHAnsi" w:hAnsiTheme="minorHAnsi" w:cs="Arial"/>
          <w:b/>
          <w:bCs/>
          <w:color w:val="0077CF"/>
          <w:sz w:val="20"/>
          <w:szCs w:val="20"/>
          <w:lang w:val="en-US"/>
        </w:rPr>
      </w:pPr>
    </w:p>
    <w:p w14:paraId="511EA55F" w14:textId="77777777" w:rsidR="006C414B" w:rsidRPr="00F973C9" w:rsidRDefault="006C414B">
      <w:pPr>
        <w:spacing w:line="276" w:lineRule="auto"/>
        <w:ind w:left="284"/>
        <w:jc w:val="both"/>
        <w:rPr>
          <w:rFonts w:asciiTheme="minorHAnsi" w:hAnsiTheme="minorHAnsi" w:cs="Arial"/>
          <w:b/>
          <w:bCs/>
          <w:color w:val="0077CF"/>
          <w:sz w:val="20"/>
          <w:szCs w:val="20"/>
          <w:lang w:val="en-US"/>
        </w:rPr>
      </w:pPr>
    </w:p>
    <w:p w14:paraId="1FBB1404" w14:textId="77777777" w:rsidR="006C414B" w:rsidRPr="00F973C9" w:rsidRDefault="006C414B">
      <w:pPr>
        <w:spacing w:line="276" w:lineRule="auto"/>
        <w:ind w:left="284"/>
        <w:jc w:val="both"/>
        <w:rPr>
          <w:rFonts w:asciiTheme="minorHAnsi" w:hAnsiTheme="minorHAnsi" w:cs="Arial"/>
          <w:b/>
          <w:bCs/>
          <w:sz w:val="20"/>
          <w:szCs w:val="20"/>
          <w:lang w:val="en-US"/>
        </w:rPr>
      </w:pPr>
    </w:p>
    <w:p w14:paraId="66FBA382" w14:textId="77777777" w:rsidR="006C414B" w:rsidRPr="00F973C9" w:rsidRDefault="006C414B">
      <w:pPr>
        <w:spacing w:line="276" w:lineRule="auto"/>
        <w:ind w:left="284"/>
        <w:jc w:val="both"/>
        <w:rPr>
          <w:rFonts w:asciiTheme="minorHAnsi" w:hAnsiTheme="minorHAnsi" w:cs="Arial"/>
          <w:b/>
          <w:bCs/>
          <w:sz w:val="20"/>
          <w:szCs w:val="20"/>
          <w:lang w:val="en-US"/>
        </w:rPr>
      </w:pPr>
    </w:p>
    <w:p w14:paraId="5EBCAC0F" w14:textId="77777777" w:rsidR="006C414B" w:rsidRPr="00F973C9" w:rsidRDefault="006C414B">
      <w:pPr>
        <w:spacing w:line="276" w:lineRule="auto"/>
        <w:ind w:left="284"/>
        <w:jc w:val="both"/>
        <w:rPr>
          <w:rFonts w:asciiTheme="minorHAnsi" w:hAnsiTheme="minorHAnsi" w:cs="Arial"/>
          <w:b/>
          <w:bCs/>
          <w:sz w:val="20"/>
          <w:szCs w:val="20"/>
          <w:lang w:val="en-US"/>
        </w:rPr>
      </w:pPr>
    </w:p>
    <w:p w14:paraId="0721A2A1" w14:textId="77777777" w:rsidR="006C414B" w:rsidRPr="00F973C9" w:rsidRDefault="006C414B">
      <w:pPr>
        <w:spacing w:line="276" w:lineRule="auto"/>
        <w:ind w:left="284"/>
        <w:jc w:val="both"/>
        <w:rPr>
          <w:rFonts w:asciiTheme="minorHAnsi" w:hAnsiTheme="minorHAnsi" w:cs="Arial"/>
          <w:b/>
          <w:bCs/>
          <w:sz w:val="20"/>
          <w:szCs w:val="20"/>
          <w:lang w:val="en-US"/>
        </w:rPr>
      </w:pPr>
    </w:p>
    <w:p w14:paraId="3068B289" w14:textId="77777777" w:rsidR="006C414B" w:rsidRPr="00F973C9" w:rsidRDefault="006C414B">
      <w:pPr>
        <w:spacing w:line="276" w:lineRule="auto"/>
        <w:ind w:left="284"/>
        <w:jc w:val="both"/>
        <w:rPr>
          <w:rFonts w:asciiTheme="minorHAnsi" w:hAnsiTheme="minorHAnsi" w:cs="Arial"/>
          <w:b/>
          <w:bCs/>
          <w:sz w:val="20"/>
          <w:szCs w:val="20"/>
          <w:lang w:val="en-US"/>
        </w:rPr>
      </w:pPr>
    </w:p>
    <w:p w14:paraId="3B960684" w14:textId="77777777" w:rsidR="006C414B" w:rsidRPr="00F973C9" w:rsidRDefault="006C414B">
      <w:pPr>
        <w:spacing w:line="276" w:lineRule="auto"/>
        <w:ind w:left="284"/>
        <w:jc w:val="both"/>
        <w:rPr>
          <w:rFonts w:asciiTheme="minorHAnsi" w:hAnsiTheme="minorHAnsi" w:cs="Arial"/>
          <w:b/>
          <w:bCs/>
          <w:sz w:val="20"/>
          <w:szCs w:val="20"/>
          <w:lang w:val="en-US"/>
        </w:rPr>
      </w:pPr>
    </w:p>
    <w:p w14:paraId="0584BA24" w14:textId="77777777" w:rsidR="006C414B" w:rsidRPr="00F973C9" w:rsidRDefault="006C414B">
      <w:pPr>
        <w:spacing w:line="276" w:lineRule="auto"/>
        <w:ind w:left="284"/>
        <w:jc w:val="both"/>
        <w:rPr>
          <w:rFonts w:asciiTheme="minorHAnsi" w:hAnsiTheme="minorHAnsi" w:cs="Arial"/>
          <w:b/>
          <w:bCs/>
          <w:sz w:val="20"/>
          <w:szCs w:val="20"/>
          <w:lang w:val="en-US"/>
        </w:rPr>
      </w:pPr>
    </w:p>
    <w:p w14:paraId="4FE5B5CB" w14:textId="723E6821" w:rsidR="006C414B" w:rsidRPr="00F973C9" w:rsidRDefault="00A82C5B">
      <w:pPr>
        <w:spacing w:line="276" w:lineRule="auto"/>
        <w:ind w:left="284"/>
        <w:jc w:val="both"/>
        <w:rPr>
          <w:rFonts w:asciiTheme="minorHAnsi" w:hAnsiTheme="minorHAnsi" w:cs="Arial"/>
          <w:bCs/>
          <w:sz w:val="20"/>
          <w:szCs w:val="20"/>
          <w:lang w:val="en-US"/>
        </w:rPr>
      </w:pPr>
      <w:r w:rsidRPr="00F973C9">
        <w:rPr>
          <w:rFonts w:asciiTheme="minorHAnsi" w:hAnsiTheme="minorHAnsi" w:cs="Arial"/>
          <w:bCs/>
          <w:sz w:val="20"/>
          <w:szCs w:val="20"/>
          <w:lang w:val="en-US"/>
        </w:rPr>
        <w:t>Roma,</w:t>
      </w:r>
      <w:r w:rsidRPr="00F973C9">
        <w:rPr>
          <w:rFonts w:asciiTheme="minorHAnsi" w:hAnsiTheme="minorHAnsi" w:cs="Arial"/>
          <w:bCs/>
          <w:color w:val="0070C0"/>
          <w:sz w:val="20"/>
          <w:szCs w:val="20"/>
          <w:lang w:val="en-US"/>
        </w:rPr>
        <w:t xml:space="preserve"> </w:t>
      </w:r>
      <w:r w:rsidR="008A655F" w:rsidRPr="008A655F">
        <w:rPr>
          <w:rFonts w:asciiTheme="minorHAnsi" w:hAnsiTheme="minorHAnsi" w:cs="Arial"/>
          <w:bCs/>
          <w:sz w:val="20"/>
          <w:szCs w:val="20"/>
          <w:lang w:val="en-US"/>
        </w:rPr>
        <w:t>23/04/2026</w:t>
      </w:r>
    </w:p>
    <w:p w14:paraId="3A7C07DC" w14:textId="77777777" w:rsidR="006C414B" w:rsidRPr="00F973C9" w:rsidRDefault="00A82C5B">
      <w:pPr>
        <w:ind w:left="284"/>
        <w:rPr>
          <w:rFonts w:asciiTheme="minorHAnsi" w:hAnsiTheme="minorHAnsi" w:cs="Arial"/>
          <w:bCs/>
          <w:sz w:val="20"/>
          <w:szCs w:val="20"/>
          <w:lang w:val="en-US"/>
        </w:rPr>
      </w:pPr>
      <w:r w:rsidRPr="00F973C9">
        <w:rPr>
          <w:rFonts w:asciiTheme="minorHAnsi" w:hAnsiTheme="minorHAnsi" w:cs="Arial"/>
          <w:bCs/>
          <w:sz w:val="20"/>
          <w:szCs w:val="20"/>
          <w:lang w:val="en-US"/>
        </w:rPr>
        <w:br w:type="page"/>
      </w:r>
    </w:p>
    <w:p w14:paraId="434657F7" w14:textId="78CDDC08" w:rsidR="006C414B" w:rsidRPr="003B3CC6" w:rsidRDefault="00A82C5B" w:rsidP="00216305">
      <w:pPr>
        <w:spacing w:line="300" w:lineRule="atLeast"/>
        <w:ind w:left="284"/>
        <w:jc w:val="both"/>
        <w:rPr>
          <w:rFonts w:ascii="Arial" w:hAnsi="Arial" w:cs="Arial"/>
          <w:b/>
          <w:bCs/>
          <w:color w:val="0077CF"/>
          <w:sz w:val="22"/>
          <w:szCs w:val="22"/>
        </w:rPr>
      </w:pPr>
      <w:r w:rsidRPr="003B3CC6">
        <w:rPr>
          <w:rFonts w:ascii="Arial" w:hAnsi="Arial" w:cs="Arial"/>
          <w:b/>
          <w:bCs/>
          <w:color w:val="0077CF"/>
          <w:sz w:val="22"/>
          <w:szCs w:val="22"/>
        </w:rPr>
        <w:lastRenderedPageBreak/>
        <w:t>Premessa</w:t>
      </w:r>
      <w:r w:rsidRPr="003B3CC6">
        <w:rPr>
          <w:rFonts w:ascii="Arial" w:hAnsi="Arial" w:cs="Arial"/>
          <w:b/>
          <w:bCs/>
          <w:color w:val="0077CF"/>
          <w:sz w:val="22"/>
          <w:szCs w:val="22"/>
        </w:rPr>
        <w:tab/>
      </w:r>
    </w:p>
    <w:p w14:paraId="6C209BC2" w14:textId="77777777" w:rsidR="00744437" w:rsidRPr="003B3CC6" w:rsidRDefault="00744437" w:rsidP="00216305">
      <w:pPr>
        <w:spacing w:line="300" w:lineRule="atLeast"/>
        <w:ind w:left="284"/>
        <w:jc w:val="both"/>
        <w:rPr>
          <w:rFonts w:ascii="Arial" w:hAnsi="Arial" w:cs="Arial"/>
          <w:bCs/>
          <w:color w:val="0077CF"/>
          <w:sz w:val="20"/>
          <w:szCs w:val="20"/>
        </w:rPr>
      </w:pPr>
    </w:p>
    <w:p w14:paraId="748E728F" w14:textId="3F64672E" w:rsidR="006C414B" w:rsidRPr="003B3CC6" w:rsidRDefault="00114667" w:rsidP="00216305">
      <w:pPr>
        <w:pStyle w:val="BodyText21"/>
        <w:spacing w:line="300" w:lineRule="atLeast"/>
        <w:ind w:left="284"/>
        <w:rPr>
          <w:rFonts w:ascii="Arial" w:hAnsi="Arial" w:cs="Arial"/>
          <w:bCs/>
          <w:sz w:val="20"/>
          <w:szCs w:val="20"/>
        </w:rPr>
      </w:pPr>
      <w:r w:rsidRPr="003B3CC6">
        <w:rPr>
          <w:rFonts w:ascii="Arial" w:hAnsi="Arial" w:cs="Arial"/>
          <w:bCs/>
          <w:sz w:val="20"/>
          <w:szCs w:val="20"/>
        </w:rPr>
        <w:t xml:space="preserve">La presente consultazione del mercato è relativa </w:t>
      </w:r>
      <w:r w:rsidR="00AA6553" w:rsidRPr="003B3CC6">
        <w:rPr>
          <w:rFonts w:ascii="Arial" w:hAnsi="Arial" w:cs="Arial"/>
          <w:bCs/>
          <w:sz w:val="20"/>
          <w:szCs w:val="20"/>
        </w:rPr>
        <w:t xml:space="preserve">al rinnovo dei servizi di manutenzione degli apparati </w:t>
      </w:r>
      <w:r w:rsidR="00563805" w:rsidRPr="003B3CC6">
        <w:rPr>
          <w:rFonts w:ascii="Arial" w:hAnsi="Arial" w:cs="Arial"/>
          <w:bCs/>
          <w:sz w:val="20"/>
          <w:szCs w:val="20"/>
        </w:rPr>
        <w:t>hardware di tipo mainframe</w:t>
      </w:r>
      <w:r w:rsidR="008213F2" w:rsidRPr="003B3CC6">
        <w:rPr>
          <w:rFonts w:ascii="Arial" w:hAnsi="Arial" w:cs="Arial"/>
          <w:bCs/>
          <w:sz w:val="20"/>
          <w:szCs w:val="20"/>
        </w:rPr>
        <w:t xml:space="preserve"> z16</w:t>
      </w:r>
      <w:r w:rsidR="00563805" w:rsidRPr="003B3CC6">
        <w:rPr>
          <w:rFonts w:ascii="Arial" w:hAnsi="Arial" w:cs="Arial"/>
          <w:bCs/>
          <w:sz w:val="20"/>
          <w:szCs w:val="20"/>
        </w:rPr>
        <w:t xml:space="preserve"> IBM di Sogei.</w:t>
      </w:r>
    </w:p>
    <w:p w14:paraId="15699817" w14:textId="77777777" w:rsidR="003378D1" w:rsidRPr="003B3CC6" w:rsidRDefault="003378D1" w:rsidP="00216305">
      <w:pPr>
        <w:pStyle w:val="BodyText21"/>
        <w:spacing w:line="300" w:lineRule="atLeast"/>
        <w:ind w:left="284"/>
        <w:rPr>
          <w:rFonts w:ascii="Arial" w:hAnsi="Arial" w:cs="Arial"/>
          <w:bCs/>
          <w:sz w:val="20"/>
          <w:szCs w:val="20"/>
        </w:rPr>
      </w:pPr>
    </w:p>
    <w:p w14:paraId="2FE62149" w14:textId="1863DFD2" w:rsidR="00664642" w:rsidRPr="003B3CC6" w:rsidRDefault="00664642" w:rsidP="00216305">
      <w:pPr>
        <w:pStyle w:val="BodyText21"/>
        <w:spacing w:line="300" w:lineRule="atLeast"/>
        <w:ind w:left="284"/>
        <w:rPr>
          <w:rFonts w:ascii="Arial" w:hAnsi="Arial" w:cs="Arial"/>
          <w:bCs/>
          <w:sz w:val="20"/>
          <w:szCs w:val="20"/>
        </w:rPr>
      </w:pPr>
      <w:r w:rsidRPr="003B3CC6">
        <w:rPr>
          <w:rFonts w:ascii="Arial" w:hAnsi="Arial" w:cs="Arial"/>
          <w:bCs/>
          <w:sz w:val="20"/>
          <w:szCs w:val="20"/>
        </w:rPr>
        <w:t>I requisiti e le caratteristiche tecniche e/o funzionali sono meglio specificati nel corpo del presente documento.</w:t>
      </w:r>
    </w:p>
    <w:p w14:paraId="0996C5E5" w14:textId="77777777" w:rsidR="00664642" w:rsidRPr="003B3CC6" w:rsidRDefault="00664642" w:rsidP="00216305">
      <w:pPr>
        <w:pStyle w:val="BodyText21"/>
        <w:spacing w:line="300" w:lineRule="atLeast"/>
        <w:ind w:left="284"/>
        <w:rPr>
          <w:rFonts w:ascii="Arial" w:hAnsi="Arial" w:cs="Arial"/>
          <w:bCs/>
          <w:sz w:val="20"/>
          <w:szCs w:val="20"/>
        </w:rPr>
      </w:pPr>
    </w:p>
    <w:p w14:paraId="17CDDCCD" w14:textId="77777777" w:rsidR="006C414B" w:rsidRPr="003B3CC6" w:rsidRDefault="00A82C5B" w:rsidP="00216305">
      <w:pPr>
        <w:pStyle w:val="BodyText21"/>
        <w:spacing w:line="300" w:lineRule="atLeast"/>
        <w:ind w:left="284"/>
        <w:rPr>
          <w:rFonts w:ascii="Arial" w:hAnsi="Arial" w:cs="Arial"/>
          <w:sz w:val="20"/>
          <w:szCs w:val="20"/>
        </w:rPr>
      </w:pPr>
      <w:r w:rsidRPr="003B3CC6">
        <w:rPr>
          <w:rFonts w:ascii="Arial" w:hAnsi="Arial" w:cs="Arial"/>
          <w:sz w:val="20"/>
          <w:szCs w:val="20"/>
        </w:rPr>
        <w:t>Il presente documento di consultazione del mercato</w:t>
      </w:r>
      <w:r w:rsidR="00046B5D" w:rsidRPr="003B3CC6">
        <w:rPr>
          <w:rFonts w:ascii="Arial" w:hAnsi="Arial" w:cs="Arial"/>
          <w:sz w:val="20"/>
          <w:szCs w:val="20"/>
        </w:rPr>
        <w:t xml:space="preserve"> </w:t>
      </w:r>
      <w:r w:rsidRPr="003B3CC6">
        <w:rPr>
          <w:rFonts w:ascii="Arial" w:hAnsi="Arial" w:cs="Arial"/>
          <w:sz w:val="20"/>
          <w:szCs w:val="20"/>
        </w:rPr>
        <w:t xml:space="preserve">ha l’obiettivo di: </w:t>
      </w:r>
    </w:p>
    <w:p w14:paraId="4F9C59E5" w14:textId="77777777" w:rsidR="006C414B" w:rsidRPr="003B3CC6"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3B3CC6">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3B3CC6"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3B3CC6">
        <w:rPr>
          <w:rFonts w:ascii="Arial" w:hAnsi="Arial" w:cs="Arial"/>
          <w:sz w:val="20"/>
          <w:szCs w:val="20"/>
        </w:rPr>
        <w:t>ottenere la più proficua partecipazione da parte dei soggetti interessati;</w:t>
      </w:r>
    </w:p>
    <w:p w14:paraId="54F7C2D3" w14:textId="77777777" w:rsidR="006C414B" w:rsidRPr="003B3CC6"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3B3CC6">
        <w:rPr>
          <w:rFonts w:ascii="Arial" w:hAnsi="Arial" w:cs="Arial"/>
          <w:sz w:val="20"/>
          <w:szCs w:val="20"/>
        </w:rPr>
        <w:t>pubblicizzare al meglio le caratteristiche qualitative e tecniche dei beni e servizi oggetto di analisi;</w:t>
      </w:r>
    </w:p>
    <w:p w14:paraId="3FF9F09E" w14:textId="77777777" w:rsidR="006C414B" w:rsidRPr="003B3CC6"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3B3CC6">
        <w:rPr>
          <w:rFonts w:ascii="Arial" w:hAnsi="Arial" w:cs="Arial"/>
          <w:sz w:val="20"/>
          <w:szCs w:val="20"/>
        </w:rPr>
        <w:t>ricevere, da parte dei soggetti interessati, osservazioni e suggerimenti per una più compiuta conoscenza del mercato;</w:t>
      </w:r>
    </w:p>
    <w:p w14:paraId="4EE792FE" w14:textId="2CEAC788" w:rsidR="006C414B" w:rsidRPr="003B3CC6" w:rsidRDefault="00C6258C" w:rsidP="00216305">
      <w:pPr>
        <w:spacing w:line="300" w:lineRule="atLeast"/>
        <w:ind w:left="284"/>
        <w:jc w:val="both"/>
        <w:rPr>
          <w:rFonts w:ascii="Arial" w:hAnsi="Arial" w:cs="Arial"/>
          <w:bCs/>
          <w:sz w:val="20"/>
          <w:szCs w:val="20"/>
        </w:rPr>
      </w:pPr>
      <w:r w:rsidRPr="003B3CC6">
        <w:rPr>
          <w:rFonts w:ascii="Arial" w:hAnsi="Arial" w:cs="Arial"/>
          <w:sz w:val="20"/>
          <w:szCs w:val="20"/>
        </w:rPr>
        <w:t xml:space="preserve">Ciò anche al fine di confermare o meno l’esistenza dei presupposti che consentono ai sensi dell’art. </w:t>
      </w:r>
      <w:r w:rsidR="009D4FBD" w:rsidRPr="003B3CC6">
        <w:rPr>
          <w:rFonts w:ascii="Arial" w:hAnsi="Arial" w:cs="Arial"/>
          <w:sz w:val="20"/>
          <w:szCs w:val="20"/>
        </w:rPr>
        <w:t>76</w:t>
      </w:r>
      <w:r w:rsidRPr="003B3CC6">
        <w:rPr>
          <w:rFonts w:ascii="Arial" w:hAnsi="Arial" w:cs="Arial"/>
          <w:sz w:val="20"/>
          <w:szCs w:val="20"/>
        </w:rPr>
        <w:t xml:space="preserve"> del D.lgs. </w:t>
      </w:r>
      <w:r w:rsidR="00224199" w:rsidRPr="003B3CC6">
        <w:rPr>
          <w:rFonts w:ascii="Arial" w:hAnsi="Arial" w:cs="Arial"/>
          <w:sz w:val="20"/>
          <w:szCs w:val="20"/>
        </w:rPr>
        <w:t>36</w:t>
      </w:r>
      <w:r w:rsidRPr="003B3CC6">
        <w:rPr>
          <w:rFonts w:ascii="Arial" w:hAnsi="Arial" w:cs="Arial"/>
          <w:sz w:val="20"/>
          <w:szCs w:val="20"/>
        </w:rPr>
        <w:t>/20</w:t>
      </w:r>
      <w:r w:rsidR="00224199" w:rsidRPr="003B3CC6">
        <w:rPr>
          <w:rFonts w:ascii="Arial" w:hAnsi="Arial" w:cs="Arial"/>
          <w:sz w:val="20"/>
          <w:szCs w:val="20"/>
        </w:rPr>
        <w:t>23</w:t>
      </w:r>
      <w:r w:rsidRPr="003B3CC6">
        <w:rPr>
          <w:rFonts w:ascii="Arial" w:hAnsi="Arial" w:cs="Arial"/>
          <w:sz w:val="20"/>
          <w:szCs w:val="20"/>
        </w:rPr>
        <w:t xml:space="preserve"> il ricorso alla procedura negoziata senza pubblicazione del bando</w:t>
      </w:r>
    </w:p>
    <w:p w14:paraId="24FEF158" w14:textId="1442A6B4" w:rsidR="006C414B" w:rsidRPr="003B3CC6" w:rsidRDefault="00A82C5B" w:rsidP="00216305">
      <w:pPr>
        <w:spacing w:line="300" w:lineRule="atLeast"/>
        <w:ind w:left="284"/>
        <w:jc w:val="both"/>
        <w:rPr>
          <w:rFonts w:ascii="Arial" w:hAnsi="Arial" w:cs="Arial"/>
          <w:bCs/>
          <w:sz w:val="20"/>
          <w:szCs w:val="20"/>
        </w:rPr>
      </w:pPr>
      <w:r w:rsidRPr="003B3CC6">
        <w:rPr>
          <w:rFonts w:ascii="Arial" w:hAnsi="Arial" w:cs="Arial"/>
          <w:bCs/>
          <w:sz w:val="20"/>
          <w:szCs w:val="20"/>
        </w:rPr>
        <w:t>In merito all’iniziativa “</w:t>
      </w:r>
      <w:r w:rsidR="006135AD" w:rsidRPr="003B3CC6">
        <w:rPr>
          <w:rFonts w:ascii="Arial" w:hAnsi="Arial" w:cs="Arial"/>
          <w:bCs/>
          <w:sz w:val="20"/>
          <w:szCs w:val="20"/>
        </w:rPr>
        <w:t xml:space="preserve">Rinnovo </w:t>
      </w:r>
      <w:r w:rsidR="00713FBB" w:rsidRPr="003B3CC6">
        <w:rPr>
          <w:rFonts w:ascii="Arial" w:hAnsi="Arial" w:cs="Arial"/>
          <w:bCs/>
          <w:sz w:val="20"/>
          <w:szCs w:val="20"/>
        </w:rPr>
        <w:t xml:space="preserve">dei servizi di </w:t>
      </w:r>
      <w:r w:rsidR="006135AD" w:rsidRPr="003B3CC6">
        <w:rPr>
          <w:rFonts w:ascii="Arial" w:hAnsi="Arial" w:cs="Arial"/>
          <w:bCs/>
          <w:sz w:val="20"/>
          <w:szCs w:val="20"/>
        </w:rPr>
        <w:t>m</w:t>
      </w:r>
      <w:r w:rsidR="004442A1" w:rsidRPr="003B3CC6">
        <w:rPr>
          <w:rFonts w:ascii="Arial" w:hAnsi="Arial" w:cs="Arial"/>
          <w:bCs/>
          <w:sz w:val="20"/>
          <w:szCs w:val="20"/>
        </w:rPr>
        <w:t xml:space="preserve">anutenzione </w:t>
      </w:r>
      <w:r w:rsidR="006135AD" w:rsidRPr="003B3CC6">
        <w:rPr>
          <w:rFonts w:ascii="Arial" w:hAnsi="Arial" w:cs="Arial"/>
          <w:bCs/>
          <w:sz w:val="20"/>
          <w:szCs w:val="20"/>
        </w:rPr>
        <w:t>m</w:t>
      </w:r>
      <w:r w:rsidR="004442A1" w:rsidRPr="003B3CC6">
        <w:rPr>
          <w:rFonts w:ascii="Arial" w:hAnsi="Arial" w:cs="Arial"/>
          <w:bCs/>
          <w:sz w:val="20"/>
          <w:szCs w:val="20"/>
        </w:rPr>
        <w:t>ainframe</w:t>
      </w:r>
      <w:r w:rsidR="00713FBB" w:rsidRPr="003B3CC6">
        <w:rPr>
          <w:rFonts w:ascii="Arial" w:hAnsi="Arial" w:cs="Arial"/>
          <w:bCs/>
          <w:sz w:val="20"/>
          <w:szCs w:val="20"/>
        </w:rPr>
        <w:t xml:space="preserve"> IBM</w:t>
      </w:r>
      <w:r w:rsidR="004442A1" w:rsidRPr="003B3CC6">
        <w:rPr>
          <w:rFonts w:ascii="Arial" w:hAnsi="Arial" w:cs="Arial"/>
          <w:bCs/>
          <w:sz w:val="20"/>
          <w:szCs w:val="20"/>
        </w:rPr>
        <w:t xml:space="preserve"> </w:t>
      </w:r>
      <w:r w:rsidR="00D51B7D" w:rsidRPr="003B3CC6">
        <w:rPr>
          <w:rFonts w:ascii="Arial" w:hAnsi="Arial" w:cs="Arial"/>
          <w:bCs/>
          <w:sz w:val="20"/>
          <w:szCs w:val="20"/>
        </w:rPr>
        <w:t>z16 Sogei</w:t>
      </w:r>
      <w:r w:rsidRPr="003B3CC6">
        <w:rPr>
          <w:rFonts w:ascii="Arial" w:hAnsi="Arial" w:cs="Arial"/>
          <w:bCs/>
          <w:sz w:val="20"/>
          <w:szCs w:val="20"/>
        </w:rPr>
        <w:t>”</w:t>
      </w:r>
      <w:r w:rsidRPr="003B3CC6">
        <w:rPr>
          <w:rFonts w:ascii="Arial" w:hAnsi="Arial" w:cs="Arial"/>
          <w:bCs/>
          <w:color w:val="0077CF"/>
          <w:sz w:val="20"/>
          <w:szCs w:val="20"/>
        </w:rPr>
        <w:t xml:space="preserve"> </w:t>
      </w:r>
      <w:r w:rsidRPr="003B3CC6">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Pr="003B3CC6">
        <w:rPr>
          <w:rFonts w:ascii="Arial" w:hAnsi="Arial" w:cs="Arial"/>
          <w:b/>
          <w:bCs/>
          <w:sz w:val="20"/>
          <w:szCs w:val="20"/>
          <w:u w:val="single"/>
        </w:rPr>
        <w:t>15 giorni solari</w:t>
      </w:r>
      <w:r w:rsidRPr="003B3CC6">
        <w:rPr>
          <w:rFonts w:ascii="Arial" w:hAnsi="Arial" w:cs="Arial"/>
          <w:bCs/>
          <w:sz w:val="20"/>
          <w:szCs w:val="20"/>
          <w:u w:val="single"/>
        </w:rPr>
        <w:t xml:space="preserve"> dalla data odierna</w:t>
      </w:r>
      <w:r w:rsidRPr="003B3CC6">
        <w:rPr>
          <w:rFonts w:ascii="Arial" w:hAnsi="Arial" w:cs="Arial"/>
          <w:bCs/>
          <w:color w:val="FF0000"/>
          <w:sz w:val="20"/>
          <w:szCs w:val="20"/>
        </w:rPr>
        <w:t xml:space="preserve"> </w:t>
      </w:r>
      <w:r w:rsidRPr="003B3CC6">
        <w:rPr>
          <w:rFonts w:ascii="Arial" w:hAnsi="Arial" w:cs="Arial"/>
          <w:bCs/>
          <w:sz w:val="20"/>
          <w:szCs w:val="20"/>
        </w:rPr>
        <w:t xml:space="preserve">all’indirizzo PEC </w:t>
      </w:r>
      <w:hyperlink r:id="rId12" w:history="1">
        <w:r w:rsidR="00173319" w:rsidRPr="003B3CC6">
          <w:rPr>
            <w:rStyle w:val="Collegamentoipertestuale"/>
            <w:rFonts w:ascii="Arial" w:hAnsi="Arial" w:cs="Arial"/>
            <w:sz w:val="20"/>
            <w:szCs w:val="20"/>
          </w:rPr>
          <w:softHyphen/>
        </w:r>
        <w:r w:rsidR="00173319" w:rsidRPr="003B3CC6">
          <w:rPr>
            <w:rStyle w:val="Collegamentoipertestuale"/>
            <w:rFonts w:ascii="Arial" w:hAnsi="Arial" w:cs="Arial"/>
            <w:sz w:val="20"/>
            <w:szCs w:val="20"/>
          </w:rPr>
          <w:softHyphen/>
        </w:r>
        <w:r w:rsidR="00173319" w:rsidRPr="003B3CC6">
          <w:rPr>
            <w:rStyle w:val="Collegamentoipertestuale"/>
            <w:rFonts w:ascii="Arial" w:hAnsi="Arial" w:cs="Arial"/>
            <w:sz w:val="20"/>
            <w:szCs w:val="20"/>
          </w:rPr>
          <w:softHyphen/>
          <w:t>ictconsip@postacert.consip.it</w:t>
        </w:r>
      </w:hyperlink>
      <w:r w:rsidRPr="003B3CC6">
        <w:rPr>
          <w:rFonts w:ascii="Arial" w:hAnsi="Arial" w:cs="Arial"/>
          <w:bCs/>
          <w:color w:val="0070C0"/>
          <w:sz w:val="20"/>
          <w:szCs w:val="20"/>
        </w:rPr>
        <w:tab/>
      </w:r>
    </w:p>
    <w:p w14:paraId="637D72FD" w14:textId="77777777" w:rsidR="006C414B" w:rsidRPr="003B3CC6" w:rsidRDefault="00A82C5B" w:rsidP="00216305">
      <w:pPr>
        <w:spacing w:line="300" w:lineRule="atLeast"/>
        <w:ind w:left="284"/>
        <w:jc w:val="both"/>
        <w:rPr>
          <w:rFonts w:ascii="Arial" w:hAnsi="Arial" w:cs="Arial"/>
          <w:bCs/>
          <w:sz w:val="20"/>
          <w:szCs w:val="20"/>
        </w:rPr>
      </w:pPr>
      <w:r w:rsidRPr="003B3CC6">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3B3CC6" w:rsidRDefault="00A82C5B" w:rsidP="00216305">
      <w:pPr>
        <w:spacing w:line="300" w:lineRule="atLeast"/>
        <w:ind w:left="284"/>
        <w:jc w:val="both"/>
        <w:rPr>
          <w:rFonts w:ascii="Arial" w:hAnsi="Arial" w:cs="Arial"/>
          <w:bCs/>
          <w:sz w:val="20"/>
          <w:szCs w:val="20"/>
        </w:rPr>
      </w:pPr>
      <w:r w:rsidRPr="003B3CC6">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3B3CC6" w:rsidRDefault="00A82C5B" w:rsidP="00216305">
      <w:pPr>
        <w:spacing w:line="300" w:lineRule="atLeast"/>
        <w:ind w:left="284"/>
        <w:jc w:val="both"/>
        <w:rPr>
          <w:rFonts w:ascii="Arial" w:hAnsi="Arial" w:cs="Arial"/>
          <w:bCs/>
          <w:sz w:val="20"/>
          <w:szCs w:val="20"/>
        </w:rPr>
      </w:pPr>
      <w:r w:rsidRPr="003B3CC6">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Pr="003B3CC6" w:rsidRDefault="00A82C5B" w:rsidP="00216305">
      <w:pPr>
        <w:spacing w:line="300" w:lineRule="atLeast"/>
        <w:ind w:left="284"/>
        <w:jc w:val="both"/>
        <w:rPr>
          <w:rFonts w:asciiTheme="minorHAnsi" w:hAnsiTheme="minorHAnsi" w:cs="Arial"/>
          <w:bCs/>
          <w:sz w:val="20"/>
          <w:szCs w:val="20"/>
        </w:rPr>
      </w:pPr>
      <w:r w:rsidRPr="003B3CC6">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3B3CC6">
        <w:rPr>
          <w:rFonts w:asciiTheme="minorHAnsi" w:hAnsiTheme="minorHAnsi" w:cs="Arial"/>
          <w:b/>
          <w:bCs/>
          <w:sz w:val="22"/>
          <w:szCs w:val="20"/>
        </w:rPr>
        <w:br w:type="page"/>
      </w:r>
    </w:p>
    <w:p w14:paraId="2A979451" w14:textId="77777777" w:rsidR="006C414B" w:rsidRPr="003B3CC6" w:rsidRDefault="00A82C5B" w:rsidP="008B19A2">
      <w:pPr>
        <w:spacing w:line="300" w:lineRule="atLeast"/>
        <w:jc w:val="both"/>
        <w:rPr>
          <w:rFonts w:ascii="Arial" w:hAnsi="Arial" w:cs="Arial"/>
          <w:b/>
          <w:bCs/>
          <w:color w:val="0077CF"/>
          <w:sz w:val="22"/>
          <w:szCs w:val="20"/>
        </w:rPr>
      </w:pPr>
      <w:r w:rsidRPr="003B3CC6">
        <w:rPr>
          <w:rFonts w:ascii="Arial" w:hAnsi="Arial" w:cs="Arial"/>
          <w:b/>
          <w:bCs/>
          <w:color w:val="0077CF"/>
          <w:sz w:val="22"/>
          <w:szCs w:val="20"/>
        </w:rPr>
        <w:lastRenderedPageBreak/>
        <w:t>Dati azienda</w:t>
      </w:r>
    </w:p>
    <w:p w14:paraId="1421A95E" w14:textId="77777777" w:rsidR="006C414B" w:rsidRPr="003B3CC6"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3B3CC6" w14:paraId="78C7313E" w14:textId="77777777" w:rsidTr="00216305">
        <w:tc>
          <w:tcPr>
            <w:tcW w:w="1394" w:type="pct"/>
            <w:vAlign w:val="center"/>
          </w:tcPr>
          <w:p w14:paraId="6A6B28A1"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Azienda</w:t>
            </w:r>
          </w:p>
        </w:tc>
        <w:tc>
          <w:tcPr>
            <w:tcW w:w="3606" w:type="pct"/>
            <w:vAlign w:val="center"/>
          </w:tcPr>
          <w:p w14:paraId="2C028C25" w14:textId="77777777" w:rsidR="006C414B" w:rsidRPr="003B3CC6" w:rsidRDefault="006C414B" w:rsidP="008B19A2">
            <w:pPr>
              <w:spacing w:line="300" w:lineRule="atLeast"/>
              <w:rPr>
                <w:rFonts w:ascii="Arial" w:hAnsi="Arial" w:cs="Arial"/>
                <w:b/>
                <w:bCs/>
                <w:sz w:val="20"/>
                <w:szCs w:val="20"/>
              </w:rPr>
            </w:pPr>
          </w:p>
        </w:tc>
      </w:tr>
      <w:tr w:rsidR="006C414B" w:rsidRPr="003B3CC6" w14:paraId="499EB69D" w14:textId="77777777" w:rsidTr="00216305">
        <w:tc>
          <w:tcPr>
            <w:tcW w:w="1394" w:type="pct"/>
            <w:vAlign w:val="center"/>
          </w:tcPr>
          <w:p w14:paraId="0CB91482"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Indirizzo</w:t>
            </w:r>
          </w:p>
        </w:tc>
        <w:tc>
          <w:tcPr>
            <w:tcW w:w="3606" w:type="pct"/>
            <w:vAlign w:val="center"/>
          </w:tcPr>
          <w:p w14:paraId="335471CE" w14:textId="77777777" w:rsidR="006C414B" w:rsidRPr="003B3CC6" w:rsidRDefault="006C414B" w:rsidP="008B19A2">
            <w:pPr>
              <w:spacing w:line="300" w:lineRule="atLeast"/>
              <w:rPr>
                <w:rFonts w:ascii="Arial" w:hAnsi="Arial" w:cs="Arial"/>
                <w:b/>
                <w:bCs/>
                <w:sz w:val="20"/>
                <w:szCs w:val="20"/>
              </w:rPr>
            </w:pPr>
          </w:p>
        </w:tc>
      </w:tr>
      <w:tr w:rsidR="006C414B" w:rsidRPr="003B3CC6" w14:paraId="43624739" w14:textId="77777777" w:rsidTr="00216305">
        <w:tc>
          <w:tcPr>
            <w:tcW w:w="1394" w:type="pct"/>
            <w:vAlign w:val="center"/>
          </w:tcPr>
          <w:p w14:paraId="68D08983"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Nome e cognome del referente</w:t>
            </w:r>
          </w:p>
        </w:tc>
        <w:tc>
          <w:tcPr>
            <w:tcW w:w="3606" w:type="pct"/>
            <w:vAlign w:val="center"/>
          </w:tcPr>
          <w:p w14:paraId="233856AF" w14:textId="77777777" w:rsidR="006C414B" w:rsidRPr="003B3CC6" w:rsidRDefault="006C414B" w:rsidP="008B19A2">
            <w:pPr>
              <w:spacing w:line="300" w:lineRule="atLeast"/>
              <w:rPr>
                <w:rFonts w:ascii="Arial" w:hAnsi="Arial" w:cs="Arial"/>
                <w:b/>
                <w:bCs/>
                <w:sz w:val="20"/>
                <w:szCs w:val="20"/>
              </w:rPr>
            </w:pPr>
          </w:p>
        </w:tc>
      </w:tr>
      <w:tr w:rsidR="006C414B" w:rsidRPr="003B3CC6" w14:paraId="48870718" w14:textId="77777777" w:rsidTr="00216305">
        <w:tc>
          <w:tcPr>
            <w:tcW w:w="1394" w:type="pct"/>
            <w:vAlign w:val="center"/>
          </w:tcPr>
          <w:p w14:paraId="2C5332C5"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Ruolo in azienda</w:t>
            </w:r>
          </w:p>
        </w:tc>
        <w:tc>
          <w:tcPr>
            <w:tcW w:w="3606" w:type="pct"/>
            <w:vAlign w:val="center"/>
          </w:tcPr>
          <w:p w14:paraId="0ECF79F9" w14:textId="77777777" w:rsidR="006C414B" w:rsidRPr="003B3CC6" w:rsidRDefault="006C414B" w:rsidP="008B19A2">
            <w:pPr>
              <w:spacing w:line="300" w:lineRule="atLeast"/>
              <w:rPr>
                <w:rFonts w:ascii="Arial" w:hAnsi="Arial" w:cs="Arial"/>
                <w:b/>
                <w:bCs/>
                <w:sz w:val="20"/>
                <w:szCs w:val="20"/>
              </w:rPr>
            </w:pPr>
          </w:p>
        </w:tc>
      </w:tr>
      <w:tr w:rsidR="006C414B" w:rsidRPr="003B3CC6" w14:paraId="039F06BF" w14:textId="77777777" w:rsidTr="00216305">
        <w:tc>
          <w:tcPr>
            <w:tcW w:w="1394" w:type="pct"/>
            <w:vAlign w:val="center"/>
          </w:tcPr>
          <w:p w14:paraId="7F28020D"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Telefono</w:t>
            </w:r>
          </w:p>
        </w:tc>
        <w:tc>
          <w:tcPr>
            <w:tcW w:w="3606" w:type="pct"/>
            <w:vAlign w:val="center"/>
          </w:tcPr>
          <w:p w14:paraId="3CE3A0DD" w14:textId="77777777" w:rsidR="006C414B" w:rsidRPr="003B3CC6" w:rsidRDefault="006C414B" w:rsidP="008B19A2">
            <w:pPr>
              <w:spacing w:line="300" w:lineRule="atLeast"/>
              <w:rPr>
                <w:rFonts w:ascii="Arial" w:hAnsi="Arial" w:cs="Arial"/>
                <w:b/>
                <w:bCs/>
                <w:sz w:val="20"/>
                <w:szCs w:val="20"/>
              </w:rPr>
            </w:pPr>
          </w:p>
        </w:tc>
      </w:tr>
      <w:tr w:rsidR="006C414B" w:rsidRPr="003B3CC6" w14:paraId="18590530" w14:textId="77777777" w:rsidTr="00216305">
        <w:tc>
          <w:tcPr>
            <w:tcW w:w="1394" w:type="pct"/>
            <w:vAlign w:val="center"/>
          </w:tcPr>
          <w:p w14:paraId="06D2734E"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Fax</w:t>
            </w:r>
          </w:p>
        </w:tc>
        <w:tc>
          <w:tcPr>
            <w:tcW w:w="3606" w:type="pct"/>
            <w:vAlign w:val="center"/>
          </w:tcPr>
          <w:p w14:paraId="529E275D" w14:textId="77777777" w:rsidR="006C414B" w:rsidRPr="003B3CC6" w:rsidRDefault="006C414B" w:rsidP="008B19A2">
            <w:pPr>
              <w:spacing w:line="300" w:lineRule="atLeast"/>
              <w:rPr>
                <w:rFonts w:ascii="Arial" w:hAnsi="Arial" w:cs="Arial"/>
                <w:b/>
                <w:bCs/>
                <w:sz w:val="20"/>
                <w:szCs w:val="20"/>
              </w:rPr>
            </w:pPr>
          </w:p>
        </w:tc>
      </w:tr>
      <w:tr w:rsidR="006C414B" w:rsidRPr="003B3CC6" w14:paraId="47C83F89" w14:textId="77777777" w:rsidTr="00216305">
        <w:tc>
          <w:tcPr>
            <w:tcW w:w="1394" w:type="pct"/>
            <w:vAlign w:val="center"/>
          </w:tcPr>
          <w:p w14:paraId="2A28B338"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Indirizzo e-mail</w:t>
            </w:r>
          </w:p>
        </w:tc>
        <w:tc>
          <w:tcPr>
            <w:tcW w:w="3606" w:type="pct"/>
            <w:vAlign w:val="center"/>
          </w:tcPr>
          <w:p w14:paraId="76702855" w14:textId="77777777" w:rsidR="006C414B" w:rsidRPr="003B3CC6" w:rsidRDefault="006C414B" w:rsidP="008B19A2">
            <w:pPr>
              <w:spacing w:line="300" w:lineRule="atLeast"/>
              <w:rPr>
                <w:rFonts w:ascii="Arial" w:hAnsi="Arial" w:cs="Arial"/>
                <w:b/>
                <w:bCs/>
                <w:sz w:val="20"/>
                <w:szCs w:val="20"/>
              </w:rPr>
            </w:pPr>
          </w:p>
        </w:tc>
      </w:tr>
      <w:tr w:rsidR="006C414B" w:rsidRPr="003B3CC6" w14:paraId="199537E6" w14:textId="77777777" w:rsidTr="00216305">
        <w:tc>
          <w:tcPr>
            <w:tcW w:w="1394" w:type="pct"/>
            <w:vAlign w:val="center"/>
          </w:tcPr>
          <w:p w14:paraId="683A51F2"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Data compilazione del questionario</w:t>
            </w:r>
          </w:p>
        </w:tc>
        <w:tc>
          <w:tcPr>
            <w:tcW w:w="3606" w:type="pct"/>
            <w:vAlign w:val="center"/>
          </w:tcPr>
          <w:p w14:paraId="20668F53" w14:textId="77777777" w:rsidR="006C414B" w:rsidRPr="003B3CC6" w:rsidRDefault="006C414B" w:rsidP="008B19A2">
            <w:pPr>
              <w:spacing w:line="300" w:lineRule="atLeast"/>
              <w:rPr>
                <w:rFonts w:ascii="Arial" w:hAnsi="Arial" w:cs="Arial"/>
                <w:b/>
                <w:bCs/>
                <w:sz w:val="20"/>
                <w:szCs w:val="20"/>
              </w:rPr>
            </w:pPr>
          </w:p>
        </w:tc>
      </w:tr>
    </w:tbl>
    <w:p w14:paraId="0C8E36BE" w14:textId="77777777" w:rsidR="006C414B" w:rsidRPr="003B3CC6" w:rsidRDefault="006C414B" w:rsidP="008B19A2">
      <w:pPr>
        <w:spacing w:line="300" w:lineRule="atLeast"/>
        <w:ind w:left="284"/>
        <w:rPr>
          <w:rFonts w:ascii="Arial" w:hAnsi="Arial" w:cs="Arial"/>
          <w:b/>
          <w:bCs/>
          <w:sz w:val="20"/>
          <w:szCs w:val="20"/>
        </w:rPr>
      </w:pPr>
    </w:p>
    <w:p w14:paraId="00041062" w14:textId="77777777" w:rsidR="00744437" w:rsidRPr="003B3CC6" w:rsidRDefault="00744437" w:rsidP="008B19A2">
      <w:pPr>
        <w:spacing w:line="300" w:lineRule="atLeast"/>
        <w:rPr>
          <w:rFonts w:ascii="Arial" w:hAnsi="Arial" w:cs="Arial"/>
          <w:b/>
          <w:bCs/>
          <w:sz w:val="22"/>
          <w:szCs w:val="20"/>
        </w:rPr>
      </w:pPr>
    </w:p>
    <w:p w14:paraId="3AD28EC6" w14:textId="3DBFBEB6" w:rsidR="006C414B" w:rsidRPr="003B3CC6" w:rsidRDefault="00A82C5B" w:rsidP="008B19A2">
      <w:pPr>
        <w:spacing w:line="300" w:lineRule="atLeast"/>
        <w:rPr>
          <w:rFonts w:ascii="Arial" w:hAnsi="Arial" w:cs="Arial"/>
          <w:b/>
          <w:bCs/>
          <w:color w:val="0077CF"/>
          <w:sz w:val="22"/>
          <w:szCs w:val="20"/>
        </w:rPr>
      </w:pPr>
      <w:r w:rsidRPr="003B3CC6">
        <w:rPr>
          <w:rFonts w:ascii="Arial" w:hAnsi="Arial" w:cs="Arial"/>
          <w:b/>
          <w:bCs/>
          <w:color w:val="0077CF"/>
          <w:sz w:val="22"/>
          <w:szCs w:val="20"/>
        </w:rPr>
        <w:t>Informativa sul trattamento dei dati personali</w:t>
      </w:r>
    </w:p>
    <w:p w14:paraId="3ABC16F9" w14:textId="77777777" w:rsidR="006C414B" w:rsidRPr="003B3CC6" w:rsidRDefault="00A82C5B" w:rsidP="008B19A2">
      <w:pPr>
        <w:spacing w:line="300" w:lineRule="atLeast"/>
        <w:jc w:val="both"/>
        <w:rPr>
          <w:rFonts w:ascii="Arial" w:hAnsi="Arial" w:cs="Arial"/>
          <w:bCs/>
          <w:sz w:val="20"/>
          <w:szCs w:val="20"/>
        </w:rPr>
      </w:pPr>
      <w:r w:rsidRPr="003B3CC6">
        <w:rPr>
          <w:rFonts w:ascii="Arial" w:hAnsi="Arial" w:cs="Arial"/>
          <w:bCs/>
          <w:sz w:val="20"/>
          <w:szCs w:val="20"/>
        </w:rPr>
        <w:t>Ai sensi dell'art. 13 del Regolamento europeo 2016/679</w:t>
      </w:r>
      <w:r w:rsidRPr="003B3CC6">
        <w:rPr>
          <w:rFonts w:ascii="Arial" w:eastAsiaTheme="minorHAnsi" w:hAnsi="Arial" w:cs="Arial"/>
          <w:bCs/>
          <w:sz w:val="22"/>
          <w:szCs w:val="22"/>
          <w:lang w:eastAsia="en-US"/>
        </w:rPr>
        <w:t xml:space="preserve"> </w:t>
      </w:r>
      <w:r w:rsidRPr="003B3CC6">
        <w:rPr>
          <w:rFonts w:ascii="Arial" w:hAnsi="Arial" w:cs="Arial"/>
          <w:bCs/>
          <w:sz w:val="20"/>
          <w:szCs w:val="20"/>
        </w:rPr>
        <w:t xml:space="preserve">relativo alla protezione delle persone fisiche con riguardo al trattamento dei dati personali (nel seguito anche </w:t>
      </w:r>
      <w:r w:rsidRPr="003B3CC6">
        <w:rPr>
          <w:rFonts w:ascii="Arial" w:hAnsi="Arial" w:cs="Arial"/>
          <w:bCs/>
          <w:i/>
          <w:sz w:val="20"/>
          <w:szCs w:val="20"/>
        </w:rPr>
        <w:t>“Regolamento UE”</w:t>
      </w:r>
      <w:r w:rsidRPr="003B3CC6">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3B3CC6" w:rsidRDefault="00E57C36" w:rsidP="008B19A2">
      <w:pPr>
        <w:spacing w:line="300" w:lineRule="atLeast"/>
        <w:jc w:val="both"/>
        <w:rPr>
          <w:rFonts w:ascii="Arial" w:hAnsi="Arial" w:cs="Arial"/>
          <w:bCs/>
          <w:sz w:val="20"/>
          <w:szCs w:val="20"/>
        </w:rPr>
      </w:pPr>
    </w:p>
    <w:p w14:paraId="5367528C" w14:textId="77777777" w:rsidR="006C414B" w:rsidRPr="003B3CC6" w:rsidRDefault="00A82C5B" w:rsidP="008B19A2">
      <w:pPr>
        <w:spacing w:line="300" w:lineRule="atLeast"/>
        <w:jc w:val="both"/>
        <w:rPr>
          <w:rFonts w:ascii="Arial" w:hAnsi="Arial" w:cs="Arial"/>
          <w:bCs/>
          <w:sz w:val="20"/>
          <w:szCs w:val="20"/>
        </w:rPr>
      </w:pPr>
      <w:r w:rsidRPr="003B3CC6">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3B3CC6" w:rsidRDefault="00A82C5B" w:rsidP="008B19A2">
      <w:pPr>
        <w:spacing w:line="300" w:lineRule="atLeast"/>
        <w:ind w:left="284"/>
        <w:jc w:val="both"/>
        <w:rPr>
          <w:rFonts w:ascii="Arial" w:hAnsi="Arial" w:cs="Arial"/>
          <w:bCs/>
          <w:sz w:val="20"/>
          <w:szCs w:val="20"/>
        </w:rPr>
      </w:pPr>
      <w:r w:rsidRPr="003B3CC6">
        <w:rPr>
          <w:rFonts w:ascii="Arial" w:hAnsi="Arial" w:cs="Arial"/>
          <w:bCs/>
          <w:sz w:val="20"/>
          <w:szCs w:val="20"/>
        </w:rPr>
        <w:t xml:space="preserve"> </w:t>
      </w:r>
    </w:p>
    <w:p w14:paraId="6DFD65E9" w14:textId="77777777" w:rsidR="006C414B" w:rsidRPr="003B3CC6" w:rsidRDefault="00A82C5B" w:rsidP="008B19A2">
      <w:pPr>
        <w:spacing w:line="300" w:lineRule="atLeast"/>
        <w:jc w:val="both"/>
        <w:rPr>
          <w:rFonts w:ascii="Arial" w:hAnsi="Arial" w:cs="Arial"/>
          <w:bCs/>
          <w:sz w:val="20"/>
          <w:szCs w:val="20"/>
        </w:rPr>
      </w:pPr>
      <w:r w:rsidRPr="003B3CC6">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3B3CC6" w:rsidRDefault="006C414B" w:rsidP="008B19A2">
      <w:pPr>
        <w:spacing w:line="300" w:lineRule="atLeast"/>
        <w:ind w:left="284"/>
        <w:jc w:val="both"/>
        <w:rPr>
          <w:rFonts w:ascii="Arial" w:hAnsi="Arial" w:cs="Arial"/>
          <w:bCs/>
          <w:sz w:val="20"/>
          <w:szCs w:val="20"/>
        </w:rPr>
      </w:pPr>
    </w:p>
    <w:p w14:paraId="62EAC4BF" w14:textId="77777777" w:rsidR="006C414B" w:rsidRPr="003B3CC6" w:rsidRDefault="00A82C5B" w:rsidP="008B19A2">
      <w:pPr>
        <w:spacing w:line="300" w:lineRule="atLeast"/>
        <w:jc w:val="both"/>
        <w:rPr>
          <w:rFonts w:ascii="Arial" w:hAnsi="Arial" w:cs="Arial"/>
          <w:bCs/>
          <w:sz w:val="20"/>
          <w:szCs w:val="20"/>
        </w:rPr>
      </w:pPr>
      <w:r w:rsidRPr="003B3CC6">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3B3CC6" w:rsidRDefault="006C414B" w:rsidP="008B19A2">
      <w:pPr>
        <w:spacing w:line="300" w:lineRule="atLeast"/>
        <w:ind w:left="284"/>
        <w:jc w:val="both"/>
        <w:rPr>
          <w:rFonts w:ascii="Arial" w:hAnsi="Arial" w:cs="Arial"/>
          <w:bCs/>
          <w:sz w:val="20"/>
          <w:szCs w:val="20"/>
        </w:rPr>
      </w:pPr>
    </w:p>
    <w:p w14:paraId="5D96D40A" w14:textId="77777777" w:rsidR="006C414B" w:rsidRPr="003B3CC6" w:rsidRDefault="00A82C5B" w:rsidP="008B19A2">
      <w:pPr>
        <w:spacing w:line="300" w:lineRule="atLeast"/>
        <w:jc w:val="both"/>
        <w:rPr>
          <w:rFonts w:ascii="Arial" w:hAnsi="Arial" w:cs="Arial"/>
          <w:bCs/>
          <w:sz w:val="20"/>
          <w:szCs w:val="20"/>
          <w:u w:val="single"/>
        </w:rPr>
      </w:pPr>
      <w:r w:rsidRPr="003B3CC6">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3B3CC6">
        <w:rPr>
          <w:rFonts w:ascii="Arial" w:hAnsi="Arial" w:cs="Arial"/>
          <w:bCs/>
          <w:i/>
          <w:sz w:val="20"/>
          <w:szCs w:val="20"/>
        </w:rPr>
        <w:t>iii)</w:t>
      </w:r>
      <w:r w:rsidRPr="003B3CC6">
        <w:rPr>
          <w:rFonts w:ascii="Arial" w:hAnsi="Arial" w:cs="Arial"/>
          <w:bCs/>
          <w:sz w:val="20"/>
          <w:szCs w:val="20"/>
        </w:rPr>
        <w:t xml:space="preserve"> il diritto di chiedere, </w:t>
      </w:r>
      <w:r w:rsidRPr="003B3CC6">
        <w:rPr>
          <w:rFonts w:ascii="Arial" w:hAnsi="Arial" w:cs="Arial"/>
          <w:bCs/>
          <w:sz w:val="20"/>
          <w:szCs w:val="20"/>
        </w:rPr>
        <w:lastRenderedPageBreak/>
        <w:t xml:space="preserve">e nel caso ottenere, la rettifica e, ove possibile, la cancellazione o, ancora, la limitazione del trattamento e, infine, può opporsi, per motivi legittimi, al loro trattamento; </w:t>
      </w:r>
      <w:r w:rsidRPr="003B3CC6">
        <w:rPr>
          <w:rFonts w:ascii="Arial" w:hAnsi="Arial" w:cs="Arial"/>
          <w:bCs/>
          <w:i/>
          <w:sz w:val="20"/>
          <w:szCs w:val="20"/>
        </w:rPr>
        <w:t>iv)</w:t>
      </w:r>
      <w:r w:rsidRPr="003B3CC6">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3B3CC6" w:rsidRDefault="00A82C5B" w:rsidP="008B19A2">
      <w:pPr>
        <w:spacing w:line="300" w:lineRule="atLeast"/>
        <w:jc w:val="both"/>
        <w:rPr>
          <w:rFonts w:ascii="Arial" w:hAnsi="Arial" w:cs="Arial"/>
          <w:bCs/>
          <w:sz w:val="20"/>
          <w:szCs w:val="20"/>
        </w:rPr>
      </w:pPr>
      <w:r w:rsidRPr="003B3CC6">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3B3CC6" w:rsidRDefault="006C414B" w:rsidP="008B19A2">
      <w:pPr>
        <w:spacing w:line="300" w:lineRule="atLeast"/>
        <w:ind w:left="284"/>
        <w:jc w:val="both"/>
        <w:rPr>
          <w:rFonts w:ascii="Arial" w:hAnsi="Arial" w:cs="Arial"/>
          <w:bCs/>
          <w:sz w:val="20"/>
          <w:szCs w:val="20"/>
        </w:rPr>
      </w:pPr>
    </w:p>
    <w:p w14:paraId="57605768" w14:textId="77777777" w:rsidR="006C414B" w:rsidRPr="003B3CC6" w:rsidRDefault="00A82C5B" w:rsidP="008B19A2">
      <w:pPr>
        <w:spacing w:line="300" w:lineRule="atLeast"/>
        <w:jc w:val="both"/>
        <w:rPr>
          <w:rFonts w:ascii="Arial" w:hAnsi="Arial" w:cs="Arial"/>
          <w:bCs/>
          <w:sz w:val="20"/>
          <w:szCs w:val="20"/>
        </w:rPr>
      </w:pPr>
      <w:r w:rsidRPr="003B3CC6">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3B3CC6" w:rsidRDefault="006C414B" w:rsidP="008B19A2">
      <w:pPr>
        <w:spacing w:line="300" w:lineRule="atLeast"/>
        <w:jc w:val="both"/>
        <w:rPr>
          <w:rFonts w:ascii="Arial" w:hAnsi="Arial" w:cs="Arial"/>
          <w:bCs/>
          <w:sz w:val="20"/>
          <w:szCs w:val="20"/>
        </w:rPr>
      </w:pPr>
    </w:p>
    <w:p w14:paraId="5067EC38" w14:textId="029F3DB8" w:rsidR="006C414B" w:rsidRPr="003B3CC6" w:rsidRDefault="00A82C5B" w:rsidP="008B19A2">
      <w:pPr>
        <w:spacing w:line="300" w:lineRule="atLeast"/>
        <w:jc w:val="both"/>
        <w:rPr>
          <w:rFonts w:ascii="Arial" w:hAnsi="Arial" w:cs="Arial"/>
          <w:bCs/>
          <w:sz w:val="20"/>
          <w:szCs w:val="20"/>
        </w:rPr>
      </w:pPr>
      <w:r w:rsidRPr="003B3CC6">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3B3CC6">
          <w:rPr>
            <w:rStyle w:val="Collegamentoipertestuale"/>
            <w:rFonts w:ascii="Arial" w:hAnsi="Arial" w:cs="Arial"/>
            <w:sz w:val="20"/>
            <w:szCs w:val="20"/>
          </w:rPr>
          <w:t>esercizio.diritti.privacy@consip.it</w:t>
        </w:r>
      </w:hyperlink>
      <w:r w:rsidRPr="003B3CC6">
        <w:rPr>
          <w:rFonts w:ascii="Arial" w:hAnsi="Arial" w:cs="Arial"/>
          <w:bCs/>
          <w:sz w:val="20"/>
          <w:szCs w:val="20"/>
        </w:rPr>
        <w:t>.</w:t>
      </w:r>
    </w:p>
    <w:p w14:paraId="079D1135" w14:textId="48432DEA" w:rsidR="006C414B" w:rsidRPr="003B3CC6" w:rsidRDefault="00A82C5B" w:rsidP="00744437">
      <w:pPr>
        <w:spacing w:line="300" w:lineRule="atLeast"/>
        <w:rPr>
          <w:rFonts w:ascii="Arial" w:hAnsi="Arial" w:cs="Arial"/>
          <w:b/>
          <w:bCs/>
          <w:color w:val="0077CF"/>
          <w:sz w:val="22"/>
          <w:szCs w:val="22"/>
        </w:rPr>
      </w:pPr>
      <w:r w:rsidRPr="003B3CC6">
        <w:rPr>
          <w:rFonts w:asciiTheme="minorHAnsi" w:hAnsiTheme="minorHAnsi" w:cs="Arial"/>
          <w:b/>
          <w:bCs/>
          <w:sz w:val="20"/>
          <w:szCs w:val="20"/>
        </w:rPr>
        <w:br w:type="page"/>
      </w:r>
      <w:r w:rsidRPr="003B3CC6">
        <w:rPr>
          <w:rFonts w:ascii="Arial" w:hAnsi="Arial" w:cs="Arial"/>
          <w:b/>
          <w:bCs/>
          <w:color w:val="0077CF"/>
          <w:sz w:val="22"/>
          <w:szCs w:val="22"/>
        </w:rPr>
        <w:lastRenderedPageBreak/>
        <w:t xml:space="preserve">Breve descrizione dell’iniziativa </w:t>
      </w:r>
    </w:p>
    <w:p w14:paraId="388D7C61" w14:textId="77777777" w:rsidR="00817F0F" w:rsidRPr="003B3CC6" w:rsidRDefault="00817F0F" w:rsidP="00744437">
      <w:pPr>
        <w:spacing w:line="360" w:lineRule="auto"/>
        <w:jc w:val="both"/>
        <w:rPr>
          <w:rFonts w:ascii="Arial" w:hAnsi="Arial" w:cs="Arial"/>
          <w:bCs/>
          <w:color w:val="0077CF"/>
          <w:sz w:val="20"/>
          <w:szCs w:val="20"/>
        </w:rPr>
      </w:pPr>
    </w:p>
    <w:p w14:paraId="604C914F" w14:textId="77777777" w:rsidR="00A2161C" w:rsidRPr="003B3CC6" w:rsidRDefault="00BF20B4" w:rsidP="00BF20B4">
      <w:pPr>
        <w:spacing w:line="360" w:lineRule="auto"/>
        <w:jc w:val="both"/>
        <w:rPr>
          <w:rFonts w:ascii="Arial" w:hAnsi="Arial" w:cs="Arial"/>
          <w:bCs/>
          <w:sz w:val="20"/>
          <w:szCs w:val="20"/>
        </w:rPr>
      </w:pPr>
      <w:r w:rsidRPr="003B3CC6">
        <w:rPr>
          <w:rFonts w:ascii="Arial" w:hAnsi="Arial" w:cs="Arial"/>
          <w:bCs/>
          <w:sz w:val="20"/>
          <w:szCs w:val="20"/>
        </w:rPr>
        <w:t xml:space="preserve">Nell’ambito del progetto “Anagrafe Tributaria”, con il contratto n. CSQT230075 del 24/03/2023 Sogei ha acquisito 4 mainframe IBM Z16, componenti opzionali e relativi servizi. </w:t>
      </w:r>
    </w:p>
    <w:p w14:paraId="36F8CA84" w14:textId="74A7C8BE" w:rsidR="00BF20B4" w:rsidRPr="003B3CC6" w:rsidRDefault="00BF20B4" w:rsidP="00BF20B4">
      <w:pPr>
        <w:spacing w:line="360" w:lineRule="auto"/>
        <w:jc w:val="both"/>
        <w:rPr>
          <w:rFonts w:ascii="Arial" w:hAnsi="Arial" w:cs="Arial"/>
          <w:bCs/>
          <w:sz w:val="20"/>
          <w:szCs w:val="20"/>
        </w:rPr>
      </w:pPr>
      <w:r w:rsidRPr="003B3CC6">
        <w:rPr>
          <w:rFonts w:ascii="Arial" w:hAnsi="Arial" w:cs="Arial"/>
          <w:bCs/>
          <w:sz w:val="20"/>
          <w:szCs w:val="20"/>
        </w:rPr>
        <w:t>Poiché le macchine sono attualmente in uso e non è prevista la sostituzione a breve, è necessario rinnova</w:t>
      </w:r>
      <w:r w:rsidR="006037BF" w:rsidRPr="003B3CC6">
        <w:rPr>
          <w:rFonts w:ascii="Arial" w:hAnsi="Arial" w:cs="Arial"/>
          <w:bCs/>
          <w:sz w:val="20"/>
          <w:szCs w:val="20"/>
        </w:rPr>
        <w:t>rne</w:t>
      </w:r>
      <w:r w:rsidRPr="003B3CC6">
        <w:rPr>
          <w:rFonts w:ascii="Arial" w:hAnsi="Arial" w:cs="Arial"/>
          <w:bCs/>
          <w:sz w:val="20"/>
          <w:szCs w:val="20"/>
        </w:rPr>
        <w:t xml:space="preserve"> la manutenzione.</w:t>
      </w:r>
    </w:p>
    <w:p w14:paraId="7BDE3A1D" w14:textId="6C3D99A5" w:rsidR="00BF20B4" w:rsidRPr="003B3CC6" w:rsidRDefault="00BF20B4" w:rsidP="00BF20B4">
      <w:pPr>
        <w:spacing w:line="360" w:lineRule="auto"/>
        <w:jc w:val="both"/>
        <w:rPr>
          <w:rFonts w:ascii="Arial" w:hAnsi="Arial" w:cs="Arial"/>
          <w:bCs/>
          <w:sz w:val="20"/>
          <w:szCs w:val="20"/>
        </w:rPr>
      </w:pPr>
      <w:r w:rsidRPr="003B3CC6">
        <w:rPr>
          <w:rFonts w:ascii="Arial" w:hAnsi="Arial" w:cs="Arial"/>
          <w:bCs/>
          <w:sz w:val="20"/>
          <w:szCs w:val="20"/>
        </w:rPr>
        <w:t xml:space="preserve">La fornitura sopra </w:t>
      </w:r>
      <w:r w:rsidR="003D4D02" w:rsidRPr="003B3CC6">
        <w:rPr>
          <w:rFonts w:ascii="Arial" w:hAnsi="Arial" w:cs="Arial"/>
          <w:bCs/>
          <w:sz w:val="20"/>
          <w:szCs w:val="20"/>
        </w:rPr>
        <w:t>citata</w:t>
      </w:r>
      <w:r w:rsidRPr="003B3CC6">
        <w:rPr>
          <w:rFonts w:ascii="Arial" w:hAnsi="Arial" w:cs="Arial"/>
          <w:bCs/>
          <w:sz w:val="20"/>
          <w:szCs w:val="20"/>
        </w:rPr>
        <w:t xml:space="preserve"> non è composta solo da hardware</w:t>
      </w:r>
      <w:r w:rsidR="00B5670B" w:rsidRPr="003B3CC6">
        <w:rPr>
          <w:rFonts w:ascii="Arial" w:hAnsi="Arial" w:cs="Arial"/>
          <w:bCs/>
          <w:sz w:val="20"/>
          <w:szCs w:val="20"/>
        </w:rPr>
        <w:t>,</w:t>
      </w:r>
      <w:r w:rsidRPr="003B3CC6">
        <w:rPr>
          <w:rFonts w:ascii="Arial" w:hAnsi="Arial" w:cs="Arial"/>
          <w:bCs/>
          <w:sz w:val="20"/>
          <w:szCs w:val="20"/>
        </w:rPr>
        <w:t xml:space="preserve"> ma anche da microcodice o, come viene definito, “</w:t>
      </w:r>
      <w:proofErr w:type="spellStart"/>
      <w:r w:rsidRPr="003B3CC6">
        <w:rPr>
          <w:rFonts w:ascii="Arial" w:hAnsi="Arial" w:cs="Arial"/>
          <w:bCs/>
          <w:i/>
          <w:iCs/>
          <w:sz w:val="20"/>
          <w:szCs w:val="20"/>
        </w:rPr>
        <w:t>Licensed</w:t>
      </w:r>
      <w:proofErr w:type="spellEnd"/>
      <w:r w:rsidRPr="003B3CC6">
        <w:rPr>
          <w:rFonts w:ascii="Arial" w:hAnsi="Arial" w:cs="Arial"/>
          <w:bCs/>
          <w:i/>
          <w:iCs/>
          <w:sz w:val="20"/>
          <w:szCs w:val="20"/>
        </w:rPr>
        <w:t xml:space="preserve"> </w:t>
      </w:r>
      <w:proofErr w:type="spellStart"/>
      <w:r w:rsidRPr="003B3CC6">
        <w:rPr>
          <w:rFonts w:ascii="Arial" w:hAnsi="Arial" w:cs="Arial"/>
          <w:bCs/>
          <w:i/>
          <w:iCs/>
          <w:sz w:val="20"/>
          <w:szCs w:val="20"/>
        </w:rPr>
        <w:t>Internal</w:t>
      </w:r>
      <w:proofErr w:type="spellEnd"/>
      <w:r w:rsidRPr="003B3CC6">
        <w:rPr>
          <w:rFonts w:ascii="Arial" w:hAnsi="Arial" w:cs="Arial"/>
          <w:bCs/>
          <w:i/>
          <w:iCs/>
          <w:sz w:val="20"/>
          <w:szCs w:val="20"/>
        </w:rPr>
        <w:t xml:space="preserve"> Code</w:t>
      </w:r>
      <w:r w:rsidRPr="003B3CC6">
        <w:rPr>
          <w:rFonts w:ascii="Arial" w:hAnsi="Arial" w:cs="Arial"/>
          <w:bCs/>
          <w:sz w:val="20"/>
          <w:szCs w:val="20"/>
        </w:rPr>
        <w:t>”.</w:t>
      </w:r>
      <w:r w:rsidR="001E7B50" w:rsidRPr="003B3CC6">
        <w:rPr>
          <w:rFonts w:ascii="Arial" w:hAnsi="Arial" w:cs="Arial"/>
          <w:bCs/>
          <w:sz w:val="20"/>
          <w:szCs w:val="20"/>
        </w:rPr>
        <w:t xml:space="preserve"> </w:t>
      </w:r>
    </w:p>
    <w:p w14:paraId="2E8BFA5F" w14:textId="77777777" w:rsidR="00D2261B" w:rsidRPr="003B3CC6" w:rsidRDefault="00D2261B" w:rsidP="00BF20B4">
      <w:pPr>
        <w:spacing w:line="360" w:lineRule="auto"/>
        <w:jc w:val="both"/>
        <w:rPr>
          <w:rFonts w:ascii="Arial" w:hAnsi="Arial" w:cs="Arial"/>
          <w:bCs/>
          <w:sz w:val="20"/>
          <w:szCs w:val="20"/>
        </w:rPr>
      </w:pPr>
    </w:p>
    <w:p w14:paraId="192DDA22" w14:textId="539C9313" w:rsidR="00E12D11" w:rsidRPr="003B3CC6" w:rsidRDefault="001E7B50" w:rsidP="004F62B1">
      <w:pPr>
        <w:spacing w:line="360" w:lineRule="auto"/>
        <w:jc w:val="both"/>
        <w:rPr>
          <w:rFonts w:ascii="Arial" w:hAnsi="Arial" w:cs="Arial"/>
          <w:bCs/>
          <w:sz w:val="20"/>
          <w:szCs w:val="20"/>
        </w:rPr>
      </w:pPr>
      <w:r w:rsidRPr="003B3CC6">
        <w:rPr>
          <w:rFonts w:ascii="Arial" w:hAnsi="Arial" w:cs="Arial"/>
          <w:bCs/>
          <w:sz w:val="20"/>
          <w:szCs w:val="20"/>
        </w:rPr>
        <w:t>L’infrastruttura Mainframe è costituita</w:t>
      </w:r>
      <w:r w:rsidR="002417AB" w:rsidRPr="003B3CC6">
        <w:rPr>
          <w:rFonts w:ascii="Arial" w:hAnsi="Arial" w:cs="Arial"/>
          <w:bCs/>
          <w:sz w:val="20"/>
          <w:szCs w:val="20"/>
        </w:rPr>
        <w:t xml:space="preserve"> </w:t>
      </w:r>
      <w:r w:rsidRPr="003B3CC6">
        <w:rPr>
          <w:rFonts w:ascii="Arial" w:hAnsi="Arial" w:cs="Arial"/>
          <w:bCs/>
          <w:sz w:val="20"/>
          <w:szCs w:val="20"/>
        </w:rPr>
        <w:t xml:space="preserve">da </w:t>
      </w:r>
      <w:proofErr w:type="gramStart"/>
      <w:r w:rsidRPr="003B3CC6">
        <w:rPr>
          <w:rFonts w:ascii="Arial" w:hAnsi="Arial" w:cs="Arial"/>
          <w:bCs/>
          <w:sz w:val="20"/>
          <w:szCs w:val="20"/>
        </w:rPr>
        <w:t>4</w:t>
      </w:r>
      <w:proofErr w:type="gramEnd"/>
      <w:r w:rsidRPr="003B3CC6">
        <w:rPr>
          <w:rFonts w:ascii="Arial" w:hAnsi="Arial" w:cs="Arial"/>
          <w:bCs/>
          <w:sz w:val="20"/>
          <w:szCs w:val="20"/>
        </w:rPr>
        <w:t xml:space="preserve"> elaboratori IBM, di cui tre installati presso il CED di Roma ed uno presso il sito remoto di </w:t>
      </w:r>
      <w:proofErr w:type="spellStart"/>
      <w:r w:rsidRPr="003B3CC6">
        <w:rPr>
          <w:rFonts w:ascii="Arial" w:hAnsi="Arial" w:cs="Arial"/>
          <w:bCs/>
          <w:sz w:val="20"/>
          <w:szCs w:val="20"/>
        </w:rPr>
        <w:t>Disaster</w:t>
      </w:r>
      <w:proofErr w:type="spellEnd"/>
      <w:r w:rsidRPr="003B3CC6">
        <w:rPr>
          <w:rFonts w:ascii="Arial" w:hAnsi="Arial" w:cs="Arial"/>
          <w:bCs/>
          <w:sz w:val="20"/>
          <w:szCs w:val="20"/>
        </w:rPr>
        <w:t xml:space="preserve"> Recovery</w:t>
      </w:r>
      <w:r w:rsidR="00160F4D" w:rsidRPr="003B3CC6">
        <w:rPr>
          <w:rFonts w:ascii="Arial" w:hAnsi="Arial" w:cs="Arial"/>
          <w:bCs/>
          <w:sz w:val="20"/>
          <w:szCs w:val="20"/>
        </w:rPr>
        <w:t xml:space="preserve"> (DR)</w:t>
      </w:r>
      <w:r w:rsidRPr="003B3CC6">
        <w:rPr>
          <w:rFonts w:ascii="Arial" w:hAnsi="Arial" w:cs="Arial"/>
          <w:bCs/>
          <w:sz w:val="20"/>
          <w:szCs w:val="20"/>
        </w:rPr>
        <w:t>.</w:t>
      </w:r>
      <w:r w:rsidR="007D08F7" w:rsidRPr="003B3CC6">
        <w:rPr>
          <w:rFonts w:ascii="Arial" w:hAnsi="Arial" w:cs="Arial"/>
          <w:bCs/>
          <w:sz w:val="20"/>
          <w:szCs w:val="20"/>
        </w:rPr>
        <w:t xml:space="preserve"> Tali server rientrano nella categoria di “apparati critici”.</w:t>
      </w:r>
    </w:p>
    <w:p w14:paraId="03C7663B" w14:textId="77777777" w:rsidR="00833582" w:rsidRPr="003B3CC6" w:rsidRDefault="00833582" w:rsidP="004F62B1">
      <w:pPr>
        <w:spacing w:line="360" w:lineRule="auto"/>
        <w:jc w:val="both"/>
        <w:rPr>
          <w:rFonts w:ascii="Arial" w:hAnsi="Arial" w:cs="Arial"/>
          <w:bCs/>
          <w:sz w:val="20"/>
          <w:szCs w:val="20"/>
        </w:rPr>
      </w:pPr>
    </w:p>
    <w:p w14:paraId="640135DB" w14:textId="25B9A3D3" w:rsidR="00754895" w:rsidRPr="003B3CC6" w:rsidRDefault="007C50DE" w:rsidP="004F62B1">
      <w:pPr>
        <w:spacing w:line="360" w:lineRule="auto"/>
        <w:jc w:val="both"/>
        <w:rPr>
          <w:rFonts w:ascii="Arial" w:hAnsi="Arial" w:cs="Arial"/>
          <w:bCs/>
          <w:sz w:val="20"/>
          <w:szCs w:val="20"/>
        </w:rPr>
      </w:pPr>
      <w:r w:rsidRPr="003B3CC6">
        <w:rPr>
          <w:rFonts w:ascii="Arial" w:hAnsi="Arial" w:cs="Arial"/>
          <w:bCs/>
          <w:sz w:val="20"/>
          <w:szCs w:val="20"/>
        </w:rPr>
        <w:t>Nella seguente tabella è riportato il dettaglio dei quattro mainframe</w:t>
      </w:r>
      <w:r w:rsidR="00CB26E2" w:rsidRPr="003B3CC6">
        <w:rPr>
          <w:rFonts w:ascii="Arial" w:hAnsi="Arial" w:cs="Arial"/>
          <w:bCs/>
          <w:sz w:val="20"/>
          <w:szCs w:val="20"/>
        </w:rPr>
        <w:t xml:space="preserve"> come da acquisizione del 24/03/2023 e successivi potenziamenti</w:t>
      </w:r>
      <w:r w:rsidR="00833582" w:rsidRPr="003B3CC6">
        <w:rPr>
          <w:rFonts w:ascii="Arial" w:hAnsi="Arial" w:cs="Arial"/>
          <w:bCs/>
          <w:sz w:val="20"/>
          <w:szCs w:val="20"/>
        </w:rPr>
        <w:t>:</w:t>
      </w:r>
    </w:p>
    <w:tbl>
      <w:tblPr>
        <w:tblStyle w:val="Grigliatabella"/>
        <w:tblW w:w="0" w:type="auto"/>
        <w:tblLook w:val="04A0" w:firstRow="1" w:lastRow="0" w:firstColumn="1" w:lastColumn="0" w:noHBand="0" w:noVBand="1"/>
      </w:tblPr>
      <w:tblGrid>
        <w:gridCol w:w="8636"/>
      </w:tblGrid>
      <w:tr w:rsidR="00350666" w:rsidRPr="003B3CC6" w14:paraId="306F2412" w14:textId="77777777" w:rsidTr="00350666">
        <w:tc>
          <w:tcPr>
            <w:tcW w:w="8636" w:type="dxa"/>
            <w:shd w:val="clear" w:color="auto" w:fill="DBE5F1" w:themeFill="accent1" w:themeFillTint="33"/>
          </w:tcPr>
          <w:p w14:paraId="237090C9" w14:textId="61364BBD" w:rsidR="00350666" w:rsidRPr="003B3CC6" w:rsidRDefault="00350666" w:rsidP="00350666">
            <w:pPr>
              <w:spacing w:before="240" w:after="240" w:line="360" w:lineRule="auto"/>
              <w:jc w:val="center"/>
              <w:rPr>
                <w:rFonts w:ascii="Arial" w:hAnsi="Arial" w:cs="Arial"/>
                <w:b/>
                <w:sz w:val="20"/>
                <w:szCs w:val="20"/>
              </w:rPr>
            </w:pPr>
            <w:r w:rsidRPr="003B3CC6">
              <w:rPr>
                <w:rFonts w:ascii="Arial" w:hAnsi="Arial" w:cs="Arial"/>
                <w:b/>
                <w:sz w:val="20"/>
                <w:szCs w:val="20"/>
              </w:rPr>
              <w:t>Z16 P1 s/n 8A878</w:t>
            </w:r>
          </w:p>
        </w:tc>
      </w:tr>
      <w:tr w:rsidR="00350666" w:rsidRPr="003B3CC6" w14:paraId="2D16154B" w14:textId="77777777" w:rsidTr="00350666">
        <w:tc>
          <w:tcPr>
            <w:tcW w:w="8636" w:type="dxa"/>
          </w:tcPr>
          <w:p w14:paraId="2AA17255" w14:textId="77777777" w:rsidR="00350666" w:rsidRPr="003B3CC6" w:rsidRDefault="00350666" w:rsidP="00350666">
            <w:pPr>
              <w:pStyle w:val="Paragrafoelenco"/>
              <w:spacing w:line="360" w:lineRule="auto"/>
              <w:jc w:val="both"/>
              <w:rPr>
                <w:rFonts w:ascii="Arial" w:hAnsi="Arial" w:cs="Arial"/>
                <w:bCs/>
                <w:sz w:val="20"/>
                <w:szCs w:val="20"/>
              </w:rPr>
            </w:pPr>
          </w:p>
          <w:p w14:paraId="119BDE25" w14:textId="2C71F3C4" w:rsidR="00350666" w:rsidRPr="003B3CC6" w:rsidRDefault="00350666" w:rsidP="00350666">
            <w:pPr>
              <w:pStyle w:val="Paragrafoelenco"/>
              <w:numPr>
                <w:ilvl w:val="0"/>
                <w:numId w:val="26"/>
              </w:numPr>
              <w:spacing w:line="360" w:lineRule="auto"/>
              <w:jc w:val="both"/>
              <w:rPr>
                <w:rFonts w:ascii="Arial" w:hAnsi="Arial" w:cs="Arial"/>
                <w:bCs/>
                <w:sz w:val="20"/>
                <w:szCs w:val="20"/>
              </w:rPr>
            </w:pPr>
            <w:proofErr w:type="spellStart"/>
            <w:r w:rsidRPr="003B3CC6">
              <w:rPr>
                <w:rFonts w:ascii="Arial" w:hAnsi="Arial" w:cs="Arial"/>
                <w:bCs/>
                <w:sz w:val="20"/>
                <w:szCs w:val="20"/>
              </w:rPr>
              <w:t>Drawers</w:t>
            </w:r>
            <w:proofErr w:type="spellEnd"/>
            <w:r w:rsidRPr="003B3CC6">
              <w:rPr>
                <w:rFonts w:ascii="Arial" w:hAnsi="Arial" w:cs="Arial"/>
                <w:bCs/>
                <w:sz w:val="20"/>
                <w:szCs w:val="20"/>
              </w:rPr>
              <w:t xml:space="preserve"> Numero 4</w:t>
            </w:r>
          </w:p>
          <w:p w14:paraId="23A5FA6C" w14:textId="77777777" w:rsidR="00350666" w:rsidRPr="003B3CC6" w:rsidRDefault="00350666" w:rsidP="00350666">
            <w:pPr>
              <w:pStyle w:val="Paragrafoelenco"/>
              <w:numPr>
                <w:ilvl w:val="0"/>
                <w:numId w:val="26"/>
              </w:numPr>
              <w:spacing w:line="360" w:lineRule="auto"/>
              <w:jc w:val="both"/>
              <w:rPr>
                <w:rFonts w:ascii="Arial" w:hAnsi="Arial" w:cs="Arial"/>
                <w:bCs/>
                <w:sz w:val="20"/>
                <w:szCs w:val="20"/>
              </w:rPr>
            </w:pPr>
            <w:r w:rsidRPr="003B3CC6">
              <w:rPr>
                <w:rFonts w:ascii="Arial" w:hAnsi="Arial" w:cs="Arial"/>
                <w:bCs/>
                <w:sz w:val="20"/>
                <w:szCs w:val="20"/>
              </w:rPr>
              <w:t xml:space="preserve">Memoria Centrale </w:t>
            </w:r>
            <w:proofErr w:type="spellStart"/>
            <w:r w:rsidRPr="003B3CC6">
              <w:rPr>
                <w:rFonts w:ascii="Arial" w:hAnsi="Arial" w:cs="Arial"/>
                <w:bCs/>
                <w:sz w:val="20"/>
                <w:szCs w:val="20"/>
              </w:rPr>
              <w:t>GByte</w:t>
            </w:r>
            <w:proofErr w:type="spellEnd"/>
            <w:r w:rsidRPr="003B3CC6">
              <w:rPr>
                <w:rFonts w:ascii="Arial" w:hAnsi="Arial" w:cs="Arial"/>
                <w:bCs/>
                <w:sz w:val="20"/>
                <w:szCs w:val="20"/>
              </w:rPr>
              <w:t xml:space="preserve"> 4352 </w:t>
            </w:r>
          </w:p>
          <w:p w14:paraId="3184D7ED" w14:textId="77777777" w:rsidR="00350666" w:rsidRPr="003B3CC6" w:rsidRDefault="00350666" w:rsidP="00350666">
            <w:pPr>
              <w:pStyle w:val="Paragrafoelenco"/>
              <w:numPr>
                <w:ilvl w:val="0"/>
                <w:numId w:val="26"/>
              </w:numPr>
              <w:spacing w:line="360" w:lineRule="auto"/>
              <w:jc w:val="both"/>
              <w:rPr>
                <w:rFonts w:ascii="Arial" w:hAnsi="Arial" w:cs="Arial"/>
                <w:bCs/>
                <w:sz w:val="20"/>
                <w:szCs w:val="20"/>
              </w:rPr>
            </w:pPr>
            <w:r w:rsidRPr="003B3CC6">
              <w:rPr>
                <w:rFonts w:ascii="Arial" w:hAnsi="Arial" w:cs="Arial"/>
                <w:bCs/>
                <w:sz w:val="20"/>
                <w:szCs w:val="20"/>
              </w:rPr>
              <w:t>Processori GP Numero 13</w:t>
            </w:r>
          </w:p>
          <w:p w14:paraId="505C7F01" w14:textId="77777777" w:rsidR="00350666" w:rsidRPr="003B3CC6" w:rsidRDefault="00350666" w:rsidP="00350666">
            <w:pPr>
              <w:pStyle w:val="Paragrafoelenco"/>
              <w:numPr>
                <w:ilvl w:val="0"/>
                <w:numId w:val="26"/>
              </w:numPr>
              <w:spacing w:line="360" w:lineRule="auto"/>
              <w:jc w:val="both"/>
              <w:rPr>
                <w:rFonts w:ascii="Arial" w:hAnsi="Arial" w:cs="Arial"/>
                <w:bCs/>
                <w:sz w:val="20"/>
                <w:szCs w:val="20"/>
              </w:rPr>
            </w:pPr>
            <w:r w:rsidRPr="003B3CC6">
              <w:rPr>
                <w:rFonts w:ascii="Arial" w:hAnsi="Arial" w:cs="Arial"/>
                <w:bCs/>
                <w:sz w:val="20"/>
                <w:szCs w:val="20"/>
              </w:rPr>
              <w:t xml:space="preserve">Processori </w:t>
            </w:r>
            <w:proofErr w:type="spellStart"/>
            <w:r w:rsidRPr="003B3CC6">
              <w:rPr>
                <w:rFonts w:ascii="Arial" w:hAnsi="Arial" w:cs="Arial"/>
                <w:bCs/>
                <w:sz w:val="20"/>
                <w:szCs w:val="20"/>
              </w:rPr>
              <w:t>zIIP</w:t>
            </w:r>
            <w:proofErr w:type="spellEnd"/>
            <w:r w:rsidRPr="003B3CC6">
              <w:rPr>
                <w:rFonts w:ascii="Arial" w:hAnsi="Arial" w:cs="Arial"/>
                <w:bCs/>
                <w:sz w:val="20"/>
                <w:szCs w:val="20"/>
              </w:rPr>
              <w:t xml:space="preserve"> Numero 12</w:t>
            </w:r>
          </w:p>
          <w:p w14:paraId="07813663" w14:textId="77777777" w:rsidR="00350666" w:rsidRPr="003B3CC6" w:rsidRDefault="00350666" w:rsidP="00350666">
            <w:pPr>
              <w:pStyle w:val="Paragrafoelenco"/>
              <w:numPr>
                <w:ilvl w:val="0"/>
                <w:numId w:val="26"/>
              </w:numPr>
              <w:spacing w:line="360" w:lineRule="auto"/>
              <w:jc w:val="both"/>
              <w:rPr>
                <w:rFonts w:ascii="Arial" w:hAnsi="Arial" w:cs="Arial"/>
                <w:bCs/>
                <w:sz w:val="20"/>
                <w:szCs w:val="20"/>
              </w:rPr>
            </w:pPr>
            <w:r w:rsidRPr="003B3CC6">
              <w:rPr>
                <w:rFonts w:ascii="Arial" w:hAnsi="Arial" w:cs="Arial"/>
                <w:bCs/>
                <w:sz w:val="20"/>
                <w:szCs w:val="20"/>
              </w:rPr>
              <w:t>Processori ICF Numero 3</w:t>
            </w:r>
          </w:p>
          <w:p w14:paraId="03103276" w14:textId="77777777" w:rsidR="00350666" w:rsidRPr="003B3CC6" w:rsidRDefault="00350666" w:rsidP="00350666">
            <w:pPr>
              <w:pStyle w:val="Paragrafoelenco"/>
              <w:numPr>
                <w:ilvl w:val="0"/>
                <w:numId w:val="26"/>
              </w:numPr>
              <w:spacing w:line="360" w:lineRule="auto"/>
              <w:jc w:val="both"/>
              <w:rPr>
                <w:rFonts w:ascii="Arial" w:hAnsi="Arial" w:cs="Arial"/>
                <w:bCs/>
                <w:sz w:val="20"/>
                <w:szCs w:val="20"/>
              </w:rPr>
            </w:pPr>
            <w:r w:rsidRPr="003B3CC6">
              <w:rPr>
                <w:rFonts w:ascii="Arial" w:hAnsi="Arial" w:cs="Arial"/>
                <w:bCs/>
                <w:sz w:val="20"/>
                <w:szCs w:val="20"/>
              </w:rPr>
              <w:t>Processori IFL Numero 18</w:t>
            </w:r>
          </w:p>
          <w:p w14:paraId="1F6C78B7" w14:textId="77777777" w:rsidR="00350666" w:rsidRPr="003B3CC6" w:rsidRDefault="00350666" w:rsidP="00350666">
            <w:pPr>
              <w:pStyle w:val="Paragrafoelenco"/>
              <w:numPr>
                <w:ilvl w:val="0"/>
                <w:numId w:val="26"/>
              </w:numPr>
              <w:spacing w:line="360" w:lineRule="auto"/>
              <w:jc w:val="both"/>
              <w:rPr>
                <w:rFonts w:ascii="Arial" w:hAnsi="Arial" w:cs="Arial"/>
                <w:bCs/>
                <w:sz w:val="20"/>
                <w:szCs w:val="20"/>
              </w:rPr>
            </w:pPr>
            <w:r w:rsidRPr="003B3CC6">
              <w:rPr>
                <w:rFonts w:ascii="Arial" w:hAnsi="Arial" w:cs="Arial"/>
                <w:bCs/>
                <w:sz w:val="20"/>
                <w:szCs w:val="20"/>
              </w:rPr>
              <w:t>CBU Processori GP Numero 18</w:t>
            </w:r>
          </w:p>
          <w:p w14:paraId="1F5FBF87" w14:textId="77777777" w:rsidR="00350666" w:rsidRPr="003B3CC6" w:rsidRDefault="00350666" w:rsidP="00350666">
            <w:pPr>
              <w:pStyle w:val="Paragrafoelenco"/>
              <w:numPr>
                <w:ilvl w:val="0"/>
                <w:numId w:val="26"/>
              </w:numPr>
              <w:spacing w:line="360" w:lineRule="auto"/>
              <w:jc w:val="both"/>
              <w:rPr>
                <w:rFonts w:ascii="Arial" w:hAnsi="Arial" w:cs="Arial"/>
                <w:bCs/>
                <w:sz w:val="20"/>
                <w:szCs w:val="20"/>
              </w:rPr>
            </w:pPr>
            <w:r w:rsidRPr="003B3CC6">
              <w:rPr>
                <w:rFonts w:ascii="Arial" w:hAnsi="Arial" w:cs="Arial"/>
                <w:bCs/>
                <w:sz w:val="20"/>
                <w:szCs w:val="20"/>
              </w:rPr>
              <w:t xml:space="preserve">CBU Processori </w:t>
            </w:r>
            <w:proofErr w:type="spellStart"/>
            <w:r w:rsidRPr="003B3CC6">
              <w:rPr>
                <w:rFonts w:ascii="Arial" w:hAnsi="Arial" w:cs="Arial"/>
                <w:bCs/>
                <w:sz w:val="20"/>
                <w:szCs w:val="20"/>
              </w:rPr>
              <w:t>zIIP</w:t>
            </w:r>
            <w:proofErr w:type="spellEnd"/>
            <w:r w:rsidRPr="003B3CC6">
              <w:rPr>
                <w:rFonts w:ascii="Arial" w:hAnsi="Arial" w:cs="Arial"/>
                <w:bCs/>
                <w:sz w:val="20"/>
                <w:szCs w:val="20"/>
              </w:rPr>
              <w:t xml:space="preserve"> Numero 17</w:t>
            </w:r>
          </w:p>
          <w:p w14:paraId="37436D9E" w14:textId="77777777" w:rsidR="00350666" w:rsidRPr="003B3CC6" w:rsidRDefault="00350666" w:rsidP="00350666">
            <w:pPr>
              <w:pStyle w:val="Paragrafoelenco"/>
              <w:numPr>
                <w:ilvl w:val="0"/>
                <w:numId w:val="26"/>
              </w:numPr>
              <w:spacing w:line="360" w:lineRule="auto"/>
              <w:jc w:val="both"/>
              <w:rPr>
                <w:rFonts w:ascii="Arial" w:hAnsi="Arial" w:cs="Arial"/>
                <w:bCs/>
                <w:sz w:val="20"/>
                <w:szCs w:val="20"/>
              </w:rPr>
            </w:pPr>
            <w:r w:rsidRPr="003B3CC6">
              <w:rPr>
                <w:rFonts w:ascii="Arial" w:hAnsi="Arial" w:cs="Arial"/>
                <w:bCs/>
                <w:sz w:val="20"/>
                <w:szCs w:val="20"/>
              </w:rPr>
              <w:t>CBU Processori IFL Numero 18</w:t>
            </w:r>
          </w:p>
          <w:p w14:paraId="30D11C7E" w14:textId="77777777" w:rsidR="00350666" w:rsidRPr="00F973C9" w:rsidRDefault="00350666" w:rsidP="00350666">
            <w:pPr>
              <w:pStyle w:val="Paragrafoelenco"/>
              <w:numPr>
                <w:ilvl w:val="0"/>
                <w:numId w:val="26"/>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FICON Exp 32S LX 2 ports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88</w:t>
            </w:r>
          </w:p>
          <w:p w14:paraId="613EDC4C" w14:textId="77777777" w:rsidR="00350666" w:rsidRPr="003B3CC6" w:rsidRDefault="00350666" w:rsidP="00350666">
            <w:pPr>
              <w:pStyle w:val="Paragrafoelenco"/>
              <w:numPr>
                <w:ilvl w:val="0"/>
                <w:numId w:val="26"/>
              </w:numPr>
              <w:spacing w:line="360" w:lineRule="auto"/>
              <w:jc w:val="both"/>
              <w:rPr>
                <w:rFonts w:ascii="Arial" w:hAnsi="Arial" w:cs="Arial"/>
                <w:bCs/>
                <w:sz w:val="20"/>
                <w:szCs w:val="20"/>
              </w:rPr>
            </w:pPr>
            <w:r w:rsidRPr="003B3CC6">
              <w:rPr>
                <w:rFonts w:ascii="Arial" w:hAnsi="Arial" w:cs="Arial"/>
                <w:bCs/>
                <w:sz w:val="20"/>
                <w:szCs w:val="20"/>
              </w:rPr>
              <w:t>ICA SR1.1 2 Links Numero 8</w:t>
            </w:r>
          </w:p>
          <w:p w14:paraId="4396373C" w14:textId="77777777" w:rsidR="00350666" w:rsidRPr="00F973C9" w:rsidRDefault="00350666" w:rsidP="00350666">
            <w:pPr>
              <w:pStyle w:val="Paragrafoelenco"/>
              <w:numPr>
                <w:ilvl w:val="0"/>
                <w:numId w:val="26"/>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GbE SX 2 ports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2</w:t>
            </w:r>
          </w:p>
          <w:p w14:paraId="74D1DAA6" w14:textId="77777777" w:rsidR="00350666" w:rsidRPr="00F973C9" w:rsidRDefault="00350666" w:rsidP="00350666">
            <w:pPr>
              <w:pStyle w:val="Paragrafoelenco"/>
              <w:numPr>
                <w:ilvl w:val="0"/>
                <w:numId w:val="26"/>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10 GbE SR 1 port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8</w:t>
            </w:r>
          </w:p>
          <w:p w14:paraId="31BE1B0D" w14:textId="77777777" w:rsidR="00350666" w:rsidRPr="00F973C9" w:rsidRDefault="00350666" w:rsidP="00350666">
            <w:pPr>
              <w:pStyle w:val="Paragrafoelenco"/>
              <w:numPr>
                <w:ilvl w:val="0"/>
                <w:numId w:val="26"/>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25 GbE SR 1 port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24</w:t>
            </w:r>
          </w:p>
          <w:p w14:paraId="6520883A" w14:textId="77777777" w:rsidR="00350666" w:rsidRPr="00F973C9" w:rsidRDefault="00350666" w:rsidP="00350666">
            <w:pPr>
              <w:pStyle w:val="Paragrafoelenco"/>
              <w:numPr>
                <w:ilvl w:val="0"/>
                <w:numId w:val="26"/>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1000BASE-T 2 ports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14</w:t>
            </w:r>
          </w:p>
          <w:p w14:paraId="2C17165A" w14:textId="77777777" w:rsidR="00350666" w:rsidRPr="00F973C9" w:rsidRDefault="00350666" w:rsidP="00350666">
            <w:pPr>
              <w:pStyle w:val="Paragrafoelenco"/>
              <w:numPr>
                <w:ilvl w:val="0"/>
                <w:numId w:val="26"/>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25GbE RoCE Express3 SR 2 ports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4</w:t>
            </w:r>
          </w:p>
          <w:p w14:paraId="0CC14926" w14:textId="77777777" w:rsidR="00350666" w:rsidRPr="003B3CC6" w:rsidRDefault="00350666" w:rsidP="00350666">
            <w:pPr>
              <w:pStyle w:val="Paragrafoelenco"/>
              <w:numPr>
                <w:ilvl w:val="0"/>
                <w:numId w:val="26"/>
              </w:numPr>
              <w:spacing w:line="360" w:lineRule="auto"/>
              <w:jc w:val="both"/>
              <w:rPr>
                <w:rFonts w:ascii="Arial" w:hAnsi="Arial" w:cs="Arial"/>
                <w:bCs/>
                <w:sz w:val="20"/>
                <w:szCs w:val="20"/>
              </w:rPr>
            </w:pPr>
            <w:proofErr w:type="spellStart"/>
            <w:r w:rsidRPr="003B3CC6">
              <w:rPr>
                <w:rFonts w:ascii="Arial" w:hAnsi="Arial" w:cs="Arial"/>
                <w:bCs/>
                <w:sz w:val="20"/>
                <w:szCs w:val="20"/>
              </w:rPr>
              <w:t>Crypto</w:t>
            </w:r>
            <w:proofErr w:type="spellEnd"/>
            <w:r w:rsidRPr="003B3CC6">
              <w:rPr>
                <w:rFonts w:ascii="Arial" w:hAnsi="Arial" w:cs="Arial"/>
                <w:bCs/>
                <w:sz w:val="20"/>
                <w:szCs w:val="20"/>
              </w:rPr>
              <w:t xml:space="preserve"> Express8S 1HSM Numero 4</w:t>
            </w:r>
          </w:p>
          <w:p w14:paraId="6E1FF119" w14:textId="77777777" w:rsidR="00350666" w:rsidRPr="00F973C9" w:rsidRDefault="00350666" w:rsidP="00350666">
            <w:pPr>
              <w:pStyle w:val="Paragrafoelenco"/>
              <w:numPr>
                <w:ilvl w:val="0"/>
                <w:numId w:val="26"/>
              </w:numPr>
              <w:spacing w:line="360" w:lineRule="auto"/>
              <w:jc w:val="both"/>
              <w:rPr>
                <w:rFonts w:ascii="Arial" w:hAnsi="Arial" w:cs="Arial"/>
                <w:bCs/>
                <w:sz w:val="20"/>
                <w:szCs w:val="20"/>
                <w:lang w:val="en-US"/>
              </w:rPr>
            </w:pPr>
            <w:r w:rsidRPr="00F973C9">
              <w:rPr>
                <w:rFonts w:ascii="Arial" w:hAnsi="Arial" w:cs="Arial"/>
                <w:bCs/>
                <w:sz w:val="20"/>
                <w:szCs w:val="20"/>
                <w:lang w:val="en-US"/>
              </w:rPr>
              <w:lastRenderedPageBreak/>
              <w:t xml:space="preserve">IBM Virtual Flash Memory 512GB Increment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6</w:t>
            </w:r>
          </w:p>
          <w:p w14:paraId="5A71320F" w14:textId="77777777" w:rsidR="00350666" w:rsidRPr="003B3CC6" w:rsidRDefault="00350666" w:rsidP="00350666">
            <w:pPr>
              <w:pStyle w:val="Paragrafoelenco"/>
              <w:numPr>
                <w:ilvl w:val="0"/>
                <w:numId w:val="26"/>
              </w:numPr>
              <w:spacing w:line="360" w:lineRule="auto"/>
              <w:jc w:val="both"/>
              <w:rPr>
                <w:rFonts w:ascii="Arial" w:hAnsi="Arial" w:cs="Arial"/>
                <w:bCs/>
                <w:sz w:val="20"/>
                <w:szCs w:val="20"/>
              </w:rPr>
            </w:pPr>
            <w:proofErr w:type="spellStart"/>
            <w:r w:rsidRPr="003B3CC6">
              <w:rPr>
                <w:rFonts w:ascii="Arial" w:hAnsi="Arial" w:cs="Arial"/>
                <w:bCs/>
                <w:sz w:val="20"/>
                <w:szCs w:val="20"/>
              </w:rPr>
              <w:t>HyperLink</w:t>
            </w:r>
            <w:proofErr w:type="spellEnd"/>
            <w:r w:rsidRPr="003B3CC6">
              <w:rPr>
                <w:rFonts w:ascii="Arial" w:hAnsi="Arial" w:cs="Arial"/>
                <w:bCs/>
                <w:sz w:val="20"/>
                <w:szCs w:val="20"/>
              </w:rPr>
              <w:t xml:space="preserve"> Express1.1 2 ports Numero 4</w:t>
            </w:r>
          </w:p>
          <w:p w14:paraId="439A4B88" w14:textId="77777777" w:rsidR="00350666" w:rsidRPr="00F973C9" w:rsidRDefault="00350666" w:rsidP="00350666">
            <w:pPr>
              <w:pStyle w:val="Paragrafoelenco"/>
              <w:numPr>
                <w:ilvl w:val="0"/>
                <w:numId w:val="26"/>
              </w:numPr>
              <w:spacing w:line="360" w:lineRule="auto"/>
              <w:jc w:val="both"/>
              <w:rPr>
                <w:rFonts w:ascii="Arial" w:hAnsi="Arial" w:cs="Arial"/>
                <w:bCs/>
                <w:sz w:val="20"/>
                <w:szCs w:val="20"/>
                <w:lang w:val="en-US"/>
              </w:rPr>
            </w:pPr>
            <w:r w:rsidRPr="00F973C9">
              <w:rPr>
                <w:rFonts w:ascii="Arial" w:hAnsi="Arial" w:cs="Arial"/>
                <w:bCs/>
                <w:sz w:val="20"/>
                <w:szCs w:val="20"/>
                <w:lang w:val="en-US"/>
              </w:rPr>
              <w:t>TKE (</w:t>
            </w:r>
            <w:proofErr w:type="gramStart"/>
            <w:r w:rsidRPr="00F973C9">
              <w:rPr>
                <w:rFonts w:ascii="Arial" w:hAnsi="Arial" w:cs="Arial"/>
                <w:bCs/>
                <w:sz w:val="20"/>
                <w:szCs w:val="20"/>
                <w:lang w:val="en-US"/>
              </w:rPr>
              <w:t>Table top</w:t>
            </w:r>
            <w:proofErr w:type="gramEnd"/>
            <w:r w:rsidRPr="00F973C9">
              <w:rPr>
                <w:rFonts w:ascii="Arial" w:hAnsi="Arial" w:cs="Arial"/>
                <w:bCs/>
                <w:sz w:val="20"/>
                <w:szCs w:val="20"/>
                <w:lang w:val="en-US"/>
              </w:rPr>
              <w:t xml:space="preserve"> KMM, TKE smart card reader)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1</w:t>
            </w:r>
          </w:p>
          <w:p w14:paraId="11507155" w14:textId="77777777" w:rsidR="00350666" w:rsidRPr="003B3CC6" w:rsidRDefault="00350666" w:rsidP="00350666">
            <w:pPr>
              <w:pStyle w:val="Paragrafoelenco"/>
              <w:numPr>
                <w:ilvl w:val="0"/>
                <w:numId w:val="26"/>
              </w:numPr>
              <w:spacing w:line="360" w:lineRule="auto"/>
              <w:jc w:val="both"/>
              <w:rPr>
                <w:rFonts w:ascii="Arial" w:hAnsi="Arial" w:cs="Arial"/>
                <w:bCs/>
                <w:sz w:val="20"/>
                <w:szCs w:val="20"/>
              </w:rPr>
            </w:pPr>
            <w:r w:rsidRPr="003B3CC6">
              <w:rPr>
                <w:rFonts w:ascii="Arial" w:hAnsi="Arial" w:cs="Arial"/>
                <w:bCs/>
                <w:sz w:val="20"/>
                <w:szCs w:val="20"/>
              </w:rPr>
              <w:t>HMC Virtuale (</w:t>
            </w:r>
            <w:proofErr w:type="spellStart"/>
            <w:r w:rsidRPr="003B3CC6">
              <w:rPr>
                <w:rFonts w:ascii="Arial" w:hAnsi="Arial" w:cs="Arial"/>
                <w:bCs/>
                <w:sz w:val="20"/>
                <w:szCs w:val="20"/>
              </w:rPr>
              <w:t>Hw</w:t>
            </w:r>
            <w:proofErr w:type="spellEnd"/>
            <w:r w:rsidRPr="003B3CC6">
              <w:rPr>
                <w:rFonts w:ascii="Arial" w:hAnsi="Arial" w:cs="Arial"/>
                <w:bCs/>
                <w:sz w:val="20"/>
                <w:szCs w:val="20"/>
              </w:rPr>
              <w:t xml:space="preserve"> Management Appliance) Numero 1</w:t>
            </w:r>
          </w:p>
          <w:p w14:paraId="561883F3" w14:textId="77777777" w:rsidR="00350666" w:rsidRPr="003B3CC6" w:rsidRDefault="00350666" w:rsidP="00350666">
            <w:pPr>
              <w:pStyle w:val="Paragrafoelenco"/>
              <w:numPr>
                <w:ilvl w:val="0"/>
                <w:numId w:val="26"/>
              </w:numPr>
              <w:spacing w:line="360" w:lineRule="auto"/>
              <w:jc w:val="both"/>
              <w:rPr>
                <w:rFonts w:ascii="Arial" w:hAnsi="Arial" w:cs="Arial"/>
                <w:bCs/>
                <w:sz w:val="20"/>
                <w:szCs w:val="20"/>
              </w:rPr>
            </w:pPr>
            <w:r w:rsidRPr="003B3CC6">
              <w:rPr>
                <w:rFonts w:ascii="Arial" w:hAnsi="Arial" w:cs="Arial"/>
                <w:bCs/>
                <w:sz w:val="20"/>
                <w:szCs w:val="20"/>
              </w:rPr>
              <w:t>Flex Memory</w:t>
            </w:r>
          </w:p>
          <w:p w14:paraId="32C79118" w14:textId="77777777" w:rsidR="00350666" w:rsidRPr="003B3CC6" w:rsidRDefault="00350666" w:rsidP="004F62B1">
            <w:pPr>
              <w:spacing w:line="360" w:lineRule="auto"/>
              <w:jc w:val="both"/>
              <w:rPr>
                <w:rFonts w:ascii="Arial" w:hAnsi="Arial" w:cs="Arial"/>
                <w:bCs/>
                <w:sz w:val="20"/>
                <w:szCs w:val="20"/>
              </w:rPr>
            </w:pPr>
          </w:p>
        </w:tc>
      </w:tr>
      <w:tr w:rsidR="00350666" w:rsidRPr="003B3CC6" w14:paraId="64823C21" w14:textId="77777777" w:rsidTr="00350666">
        <w:tc>
          <w:tcPr>
            <w:tcW w:w="8636" w:type="dxa"/>
            <w:shd w:val="clear" w:color="auto" w:fill="DBE5F1" w:themeFill="accent1" w:themeFillTint="33"/>
          </w:tcPr>
          <w:p w14:paraId="433BB457" w14:textId="5AB4BDB3" w:rsidR="00350666" w:rsidRPr="003B3CC6" w:rsidRDefault="00350666" w:rsidP="00350666">
            <w:pPr>
              <w:pStyle w:val="Paragrafoelenco"/>
              <w:spacing w:before="240" w:after="240" w:line="360" w:lineRule="auto"/>
              <w:rPr>
                <w:rFonts w:ascii="Arial" w:hAnsi="Arial" w:cs="Arial"/>
                <w:b/>
                <w:sz w:val="20"/>
                <w:szCs w:val="20"/>
              </w:rPr>
            </w:pPr>
            <w:r w:rsidRPr="003B3CC6">
              <w:rPr>
                <w:rFonts w:ascii="Arial" w:hAnsi="Arial" w:cs="Arial"/>
                <w:b/>
                <w:sz w:val="20"/>
                <w:szCs w:val="20"/>
              </w:rPr>
              <w:lastRenderedPageBreak/>
              <w:t xml:space="preserve">                                                Z16 P2 s/n 8A848</w:t>
            </w:r>
          </w:p>
        </w:tc>
      </w:tr>
      <w:tr w:rsidR="00350666" w:rsidRPr="003B3CC6" w14:paraId="6B6359E4" w14:textId="77777777" w:rsidTr="00350666">
        <w:tc>
          <w:tcPr>
            <w:tcW w:w="8636" w:type="dxa"/>
          </w:tcPr>
          <w:p w14:paraId="21015E40" w14:textId="77777777" w:rsidR="00350666" w:rsidRPr="003B3CC6" w:rsidRDefault="00350666" w:rsidP="00350666">
            <w:pPr>
              <w:pStyle w:val="Paragrafoelenco"/>
              <w:spacing w:line="360" w:lineRule="auto"/>
              <w:jc w:val="both"/>
              <w:rPr>
                <w:rFonts w:ascii="Arial" w:hAnsi="Arial" w:cs="Arial"/>
                <w:bCs/>
                <w:sz w:val="20"/>
                <w:szCs w:val="20"/>
              </w:rPr>
            </w:pPr>
          </w:p>
          <w:p w14:paraId="6E24440E" w14:textId="38C2B75E" w:rsidR="00350666" w:rsidRPr="003B3CC6" w:rsidRDefault="00350666" w:rsidP="00350666">
            <w:pPr>
              <w:pStyle w:val="Paragrafoelenco"/>
              <w:numPr>
                <w:ilvl w:val="0"/>
                <w:numId w:val="27"/>
              </w:numPr>
              <w:spacing w:line="360" w:lineRule="auto"/>
              <w:jc w:val="both"/>
              <w:rPr>
                <w:rFonts w:ascii="Arial" w:hAnsi="Arial" w:cs="Arial"/>
                <w:bCs/>
                <w:sz w:val="20"/>
                <w:szCs w:val="20"/>
              </w:rPr>
            </w:pPr>
            <w:proofErr w:type="spellStart"/>
            <w:r w:rsidRPr="003B3CC6">
              <w:rPr>
                <w:rFonts w:ascii="Arial" w:hAnsi="Arial" w:cs="Arial"/>
                <w:bCs/>
                <w:sz w:val="20"/>
                <w:szCs w:val="20"/>
              </w:rPr>
              <w:t>Drawers</w:t>
            </w:r>
            <w:proofErr w:type="spellEnd"/>
            <w:r w:rsidRPr="003B3CC6">
              <w:rPr>
                <w:rFonts w:ascii="Arial" w:hAnsi="Arial" w:cs="Arial"/>
                <w:bCs/>
                <w:sz w:val="20"/>
                <w:szCs w:val="20"/>
              </w:rPr>
              <w:t xml:space="preserve"> Numero 4</w:t>
            </w:r>
          </w:p>
          <w:p w14:paraId="0053CA12" w14:textId="77777777" w:rsidR="00350666" w:rsidRPr="003B3CC6" w:rsidRDefault="00350666" w:rsidP="00350666">
            <w:pPr>
              <w:pStyle w:val="Paragrafoelenco"/>
              <w:numPr>
                <w:ilvl w:val="0"/>
                <w:numId w:val="27"/>
              </w:numPr>
              <w:spacing w:line="360" w:lineRule="auto"/>
              <w:jc w:val="both"/>
              <w:rPr>
                <w:rFonts w:ascii="Arial" w:hAnsi="Arial" w:cs="Arial"/>
                <w:bCs/>
                <w:sz w:val="20"/>
                <w:szCs w:val="20"/>
              </w:rPr>
            </w:pPr>
            <w:r w:rsidRPr="003B3CC6">
              <w:rPr>
                <w:rFonts w:ascii="Arial" w:hAnsi="Arial" w:cs="Arial"/>
                <w:bCs/>
                <w:sz w:val="20"/>
                <w:szCs w:val="20"/>
              </w:rPr>
              <w:t xml:space="preserve">Memoria Centrale </w:t>
            </w:r>
            <w:proofErr w:type="spellStart"/>
            <w:r w:rsidRPr="003B3CC6">
              <w:rPr>
                <w:rFonts w:ascii="Arial" w:hAnsi="Arial" w:cs="Arial"/>
                <w:bCs/>
                <w:sz w:val="20"/>
                <w:szCs w:val="20"/>
              </w:rPr>
              <w:t>GByte</w:t>
            </w:r>
            <w:proofErr w:type="spellEnd"/>
            <w:r w:rsidRPr="003B3CC6">
              <w:rPr>
                <w:rFonts w:ascii="Arial" w:hAnsi="Arial" w:cs="Arial"/>
                <w:bCs/>
                <w:sz w:val="20"/>
                <w:szCs w:val="20"/>
              </w:rPr>
              <w:t xml:space="preserve"> 4352 </w:t>
            </w:r>
          </w:p>
          <w:p w14:paraId="297BC71E" w14:textId="77777777" w:rsidR="00350666" w:rsidRPr="003B3CC6" w:rsidRDefault="00350666" w:rsidP="00350666">
            <w:pPr>
              <w:pStyle w:val="Paragrafoelenco"/>
              <w:numPr>
                <w:ilvl w:val="0"/>
                <w:numId w:val="27"/>
              </w:numPr>
              <w:spacing w:line="360" w:lineRule="auto"/>
              <w:jc w:val="both"/>
              <w:rPr>
                <w:rFonts w:ascii="Arial" w:hAnsi="Arial" w:cs="Arial"/>
                <w:bCs/>
                <w:sz w:val="20"/>
                <w:szCs w:val="20"/>
              </w:rPr>
            </w:pPr>
            <w:r w:rsidRPr="003B3CC6">
              <w:rPr>
                <w:rFonts w:ascii="Arial" w:hAnsi="Arial" w:cs="Arial"/>
                <w:bCs/>
                <w:sz w:val="20"/>
                <w:szCs w:val="20"/>
              </w:rPr>
              <w:t>Processori GP Numero 13</w:t>
            </w:r>
          </w:p>
          <w:p w14:paraId="0C9294AF" w14:textId="77777777" w:rsidR="00350666" w:rsidRPr="003B3CC6" w:rsidRDefault="00350666" w:rsidP="00350666">
            <w:pPr>
              <w:pStyle w:val="Paragrafoelenco"/>
              <w:numPr>
                <w:ilvl w:val="0"/>
                <w:numId w:val="27"/>
              </w:numPr>
              <w:spacing w:line="360" w:lineRule="auto"/>
              <w:jc w:val="both"/>
              <w:rPr>
                <w:rFonts w:ascii="Arial" w:hAnsi="Arial" w:cs="Arial"/>
                <w:bCs/>
                <w:sz w:val="20"/>
                <w:szCs w:val="20"/>
              </w:rPr>
            </w:pPr>
            <w:r w:rsidRPr="003B3CC6">
              <w:rPr>
                <w:rFonts w:ascii="Arial" w:hAnsi="Arial" w:cs="Arial"/>
                <w:bCs/>
                <w:sz w:val="20"/>
                <w:szCs w:val="20"/>
              </w:rPr>
              <w:t xml:space="preserve">Processori </w:t>
            </w:r>
            <w:proofErr w:type="spellStart"/>
            <w:r w:rsidRPr="003B3CC6">
              <w:rPr>
                <w:rFonts w:ascii="Arial" w:hAnsi="Arial" w:cs="Arial"/>
                <w:bCs/>
                <w:sz w:val="20"/>
                <w:szCs w:val="20"/>
              </w:rPr>
              <w:t>zIIP</w:t>
            </w:r>
            <w:proofErr w:type="spellEnd"/>
            <w:r w:rsidRPr="003B3CC6">
              <w:rPr>
                <w:rFonts w:ascii="Arial" w:hAnsi="Arial" w:cs="Arial"/>
                <w:bCs/>
                <w:sz w:val="20"/>
                <w:szCs w:val="20"/>
              </w:rPr>
              <w:t xml:space="preserve"> Numero 12</w:t>
            </w:r>
          </w:p>
          <w:p w14:paraId="6E5EA3B6" w14:textId="77777777" w:rsidR="00350666" w:rsidRPr="003B3CC6" w:rsidRDefault="00350666" w:rsidP="00350666">
            <w:pPr>
              <w:pStyle w:val="Paragrafoelenco"/>
              <w:numPr>
                <w:ilvl w:val="0"/>
                <w:numId w:val="27"/>
              </w:numPr>
              <w:spacing w:line="360" w:lineRule="auto"/>
              <w:jc w:val="both"/>
              <w:rPr>
                <w:rFonts w:ascii="Arial" w:hAnsi="Arial" w:cs="Arial"/>
                <w:bCs/>
                <w:sz w:val="20"/>
                <w:szCs w:val="20"/>
              </w:rPr>
            </w:pPr>
            <w:r w:rsidRPr="003B3CC6">
              <w:rPr>
                <w:rFonts w:ascii="Arial" w:hAnsi="Arial" w:cs="Arial"/>
                <w:bCs/>
                <w:sz w:val="20"/>
                <w:szCs w:val="20"/>
              </w:rPr>
              <w:t>Processori ICF Numero 3</w:t>
            </w:r>
          </w:p>
          <w:p w14:paraId="3FBB686A" w14:textId="77777777" w:rsidR="00350666" w:rsidRPr="003B3CC6" w:rsidRDefault="00350666" w:rsidP="00350666">
            <w:pPr>
              <w:pStyle w:val="Paragrafoelenco"/>
              <w:numPr>
                <w:ilvl w:val="0"/>
                <w:numId w:val="27"/>
              </w:numPr>
              <w:spacing w:line="360" w:lineRule="auto"/>
              <w:jc w:val="both"/>
              <w:rPr>
                <w:rFonts w:ascii="Arial" w:hAnsi="Arial" w:cs="Arial"/>
                <w:bCs/>
                <w:sz w:val="20"/>
                <w:szCs w:val="20"/>
              </w:rPr>
            </w:pPr>
            <w:r w:rsidRPr="003B3CC6">
              <w:rPr>
                <w:rFonts w:ascii="Arial" w:hAnsi="Arial" w:cs="Arial"/>
                <w:bCs/>
                <w:sz w:val="20"/>
                <w:szCs w:val="20"/>
              </w:rPr>
              <w:t>Processori IFL Numero 18</w:t>
            </w:r>
          </w:p>
          <w:p w14:paraId="13A1888C" w14:textId="77777777" w:rsidR="00350666" w:rsidRPr="003B3CC6" w:rsidRDefault="00350666" w:rsidP="00350666">
            <w:pPr>
              <w:pStyle w:val="Paragrafoelenco"/>
              <w:numPr>
                <w:ilvl w:val="0"/>
                <w:numId w:val="27"/>
              </w:numPr>
              <w:spacing w:line="360" w:lineRule="auto"/>
              <w:jc w:val="both"/>
              <w:rPr>
                <w:rFonts w:ascii="Arial" w:hAnsi="Arial" w:cs="Arial"/>
                <w:bCs/>
                <w:sz w:val="20"/>
                <w:szCs w:val="20"/>
              </w:rPr>
            </w:pPr>
            <w:r w:rsidRPr="003B3CC6">
              <w:rPr>
                <w:rFonts w:ascii="Arial" w:hAnsi="Arial" w:cs="Arial"/>
                <w:bCs/>
                <w:sz w:val="20"/>
                <w:szCs w:val="20"/>
              </w:rPr>
              <w:t>CBU Processori GP Numero 18</w:t>
            </w:r>
          </w:p>
          <w:p w14:paraId="370014C3" w14:textId="77777777" w:rsidR="00350666" w:rsidRPr="003B3CC6" w:rsidRDefault="00350666" w:rsidP="00350666">
            <w:pPr>
              <w:pStyle w:val="Paragrafoelenco"/>
              <w:numPr>
                <w:ilvl w:val="0"/>
                <w:numId w:val="27"/>
              </w:numPr>
              <w:spacing w:line="360" w:lineRule="auto"/>
              <w:jc w:val="both"/>
              <w:rPr>
                <w:rFonts w:ascii="Arial" w:hAnsi="Arial" w:cs="Arial"/>
                <w:bCs/>
                <w:sz w:val="20"/>
                <w:szCs w:val="20"/>
              </w:rPr>
            </w:pPr>
            <w:r w:rsidRPr="003B3CC6">
              <w:rPr>
                <w:rFonts w:ascii="Arial" w:hAnsi="Arial" w:cs="Arial"/>
                <w:bCs/>
                <w:sz w:val="20"/>
                <w:szCs w:val="20"/>
              </w:rPr>
              <w:t xml:space="preserve">CBU Processori </w:t>
            </w:r>
            <w:proofErr w:type="spellStart"/>
            <w:r w:rsidRPr="003B3CC6">
              <w:rPr>
                <w:rFonts w:ascii="Arial" w:hAnsi="Arial" w:cs="Arial"/>
                <w:bCs/>
                <w:sz w:val="20"/>
                <w:szCs w:val="20"/>
              </w:rPr>
              <w:t>zIIP</w:t>
            </w:r>
            <w:proofErr w:type="spellEnd"/>
            <w:r w:rsidRPr="003B3CC6">
              <w:rPr>
                <w:rFonts w:ascii="Arial" w:hAnsi="Arial" w:cs="Arial"/>
                <w:bCs/>
                <w:sz w:val="20"/>
                <w:szCs w:val="20"/>
              </w:rPr>
              <w:t xml:space="preserve"> Numero 17</w:t>
            </w:r>
          </w:p>
          <w:p w14:paraId="192955A2" w14:textId="77777777" w:rsidR="00350666" w:rsidRPr="003B3CC6" w:rsidRDefault="00350666" w:rsidP="00350666">
            <w:pPr>
              <w:pStyle w:val="Paragrafoelenco"/>
              <w:numPr>
                <w:ilvl w:val="0"/>
                <w:numId w:val="27"/>
              </w:numPr>
              <w:spacing w:line="360" w:lineRule="auto"/>
              <w:jc w:val="both"/>
              <w:rPr>
                <w:rFonts w:ascii="Arial" w:hAnsi="Arial" w:cs="Arial"/>
                <w:bCs/>
                <w:sz w:val="20"/>
                <w:szCs w:val="20"/>
              </w:rPr>
            </w:pPr>
            <w:r w:rsidRPr="003B3CC6">
              <w:rPr>
                <w:rFonts w:ascii="Arial" w:hAnsi="Arial" w:cs="Arial"/>
                <w:bCs/>
                <w:sz w:val="20"/>
                <w:szCs w:val="20"/>
              </w:rPr>
              <w:t>CBU Processori IFL Numero 18</w:t>
            </w:r>
          </w:p>
          <w:p w14:paraId="61C6E4B1" w14:textId="77777777" w:rsidR="00350666" w:rsidRPr="00F973C9" w:rsidRDefault="00350666" w:rsidP="00350666">
            <w:pPr>
              <w:pStyle w:val="Paragrafoelenco"/>
              <w:numPr>
                <w:ilvl w:val="0"/>
                <w:numId w:val="27"/>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FICON Exp 32S LX 2 ports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88</w:t>
            </w:r>
          </w:p>
          <w:p w14:paraId="26404706" w14:textId="77777777" w:rsidR="00350666" w:rsidRPr="003B3CC6" w:rsidRDefault="00350666" w:rsidP="00350666">
            <w:pPr>
              <w:pStyle w:val="Paragrafoelenco"/>
              <w:numPr>
                <w:ilvl w:val="0"/>
                <w:numId w:val="27"/>
              </w:numPr>
              <w:spacing w:line="360" w:lineRule="auto"/>
              <w:jc w:val="both"/>
              <w:rPr>
                <w:rFonts w:ascii="Arial" w:hAnsi="Arial" w:cs="Arial"/>
                <w:bCs/>
                <w:sz w:val="20"/>
                <w:szCs w:val="20"/>
              </w:rPr>
            </w:pPr>
            <w:r w:rsidRPr="003B3CC6">
              <w:rPr>
                <w:rFonts w:ascii="Arial" w:hAnsi="Arial" w:cs="Arial"/>
                <w:bCs/>
                <w:sz w:val="20"/>
                <w:szCs w:val="20"/>
              </w:rPr>
              <w:t>ICA SR1.1 2 Links Numero 8</w:t>
            </w:r>
          </w:p>
          <w:p w14:paraId="0AF17A2A" w14:textId="77777777" w:rsidR="00350666" w:rsidRPr="00F973C9" w:rsidRDefault="00350666" w:rsidP="00350666">
            <w:pPr>
              <w:pStyle w:val="Paragrafoelenco"/>
              <w:numPr>
                <w:ilvl w:val="0"/>
                <w:numId w:val="27"/>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GbE SX 2 ports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2</w:t>
            </w:r>
          </w:p>
          <w:p w14:paraId="6CE84D96" w14:textId="77777777" w:rsidR="00350666" w:rsidRPr="00F973C9" w:rsidRDefault="00350666" w:rsidP="00350666">
            <w:pPr>
              <w:pStyle w:val="Paragrafoelenco"/>
              <w:numPr>
                <w:ilvl w:val="0"/>
                <w:numId w:val="27"/>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10 GbE SR 1 port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8</w:t>
            </w:r>
          </w:p>
          <w:p w14:paraId="26F55367" w14:textId="77777777" w:rsidR="00350666" w:rsidRPr="00F973C9" w:rsidRDefault="00350666" w:rsidP="00350666">
            <w:pPr>
              <w:pStyle w:val="Paragrafoelenco"/>
              <w:numPr>
                <w:ilvl w:val="0"/>
                <w:numId w:val="27"/>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25 GbE SR 1 port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24</w:t>
            </w:r>
          </w:p>
          <w:p w14:paraId="2C8D5D14" w14:textId="77777777" w:rsidR="00350666" w:rsidRPr="00F973C9" w:rsidRDefault="00350666" w:rsidP="00350666">
            <w:pPr>
              <w:pStyle w:val="Paragrafoelenco"/>
              <w:numPr>
                <w:ilvl w:val="0"/>
                <w:numId w:val="27"/>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1000BASE-T 2 ports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14</w:t>
            </w:r>
          </w:p>
          <w:p w14:paraId="463886C1" w14:textId="77777777" w:rsidR="00350666" w:rsidRPr="00F973C9" w:rsidRDefault="00350666" w:rsidP="00350666">
            <w:pPr>
              <w:pStyle w:val="Paragrafoelenco"/>
              <w:numPr>
                <w:ilvl w:val="0"/>
                <w:numId w:val="27"/>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25GbE RoCE Express3 SR 2 ports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4</w:t>
            </w:r>
          </w:p>
          <w:p w14:paraId="019686B0" w14:textId="77777777" w:rsidR="00350666" w:rsidRPr="003B3CC6" w:rsidRDefault="00350666" w:rsidP="00350666">
            <w:pPr>
              <w:pStyle w:val="Paragrafoelenco"/>
              <w:numPr>
                <w:ilvl w:val="0"/>
                <w:numId w:val="27"/>
              </w:numPr>
              <w:spacing w:line="360" w:lineRule="auto"/>
              <w:jc w:val="both"/>
              <w:rPr>
                <w:rFonts w:ascii="Arial" w:hAnsi="Arial" w:cs="Arial"/>
                <w:bCs/>
                <w:sz w:val="20"/>
                <w:szCs w:val="20"/>
              </w:rPr>
            </w:pPr>
            <w:proofErr w:type="spellStart"/>
            <w:r w:rsidRPr="003B3CC6">
              <w:rPr>
                <w:rFonts w:ascii="Arial" w:hAnsi="Arial" w:cs="Arial"/>
                <w:bCs/>
                <w:sz w:val="20"/>
                <w:szCs w:val="20"/>
              </w:rPr>
              <w:t>Crypto</w:t>
            </w:r>
            <w:proofErr w:type="spellEnd"/>
            <w:r w:rsidRPr="003B3CC6">
              <w:rPr>
                <w:rFonts w:ascii="Arial" w:hAnsi="Arial" w:cs="Arial"/>
                <w:bCs/>
                <w:sz w:val="20"/>
                <w:szCs w:val="20"/>
              </w:rPr>
              <w:t xml:space="preserve"> Express8S 1HSM Numero 4</w:t>
            </w:r>
          </w:p>
          <w:p w14:paraId="06B9C8FC" w14:textId="77777777" w:rsidR="00350666" w:rsidRPr="00F973C9" w:rsidRDefault="00350666" w:rsidP="00350666">
            <w:pPr>
              <w:pStyle w:val="Paragrafoelenco"/>
              <w:numPr>
                <w:ilvl w:val="0"/>
                <w:numId w:val="27"/>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IBM Virtual Flash Memory 512GB Increment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6</w:t>
            </w:r>
          </w:p>
          <w:p w14:paraId="2060241F" w14:textId="77777777" w:rsidR="00350666" w:rsidRPr="003B3CC6" w:rsidRDefault="00350666" w:rsidP="00350666">
            <w:pPr>
              <w:pStyle w:val="Paragrafoelenco"/>
              <w:numPr>
                <w:ilvl w:val="0"/>
                <w:numId w:val="27"/>
              </w:numPr>
              <w:spacing w:line="360" w:lineRule="auto"/>
              <w:jc w:val="both"/>
              <w:rPr>
                <w:rFonts w:ascii="Arial" w:hAnsi="Arial" w:cs="Arial"/>
                <w:bCs/>
                <w:sz w:val="20"/>
                <w:szCs w:val="20"/>
              </w:rPr>
            </w:pPr>
            <w:proofErr w:type="spellStart"/>
            <w:r w:rsidRPr="003B3CC6">
              <w:rPr>
                <w:rFonts w:ascii="Arial" w:hAnsi="Arial" w:cs="Arial"/>
                <w:bCs/>
                <w:sz w:val="20"/>
                <w:szCs w:val="20"/>
              </w:rPr>
              <w:t>HyperLink</w:t>
            </w:r>
            <w:proofErr w:type="spellEnd"/>
            <w:r w:rsidRPr="003B3CC6">
              <w:rPr>
                <w:rFonts w:ascii="Arial" w:hAnsi="Arial" w:cs="Arial"/>
                <w:bCs/>
                <w:sz w:val="20"/>
                <w:szCs w:val="20"/>
              </w:rPr>
              <w:t xml:space="preserve"> Express1.1 2 ports Numero 4</w:t>
            </w:r>
          </w:p>
          <w:p w14:paraId="23567D90" w14:textId="77777777" w:rsidR="00350666" w:rsidRPr="00F973C9" w:rsidRDefault="00350666" w:rsidP="00350666">
            <w:pPr>
              <w:pStyle w:val="Paragrafoelenco"/>
              <w:numPr>
                <w:ilvl w:val="0"/>
                <w:numId w:val="27"/>
              </w:numPr>
              <w:spacing w:line="360" w:lineRule="auto"/>
              <w:jc w:val="both"/>
              <w:rPr>
                <w:rFonts w:ascii="Arial" w:hAnsi="Arial" w:cs="Arial"/>
                <w:bCs/>
                <w:sz w:val="20"/>
                <w:szCs w:val="20"/>
                <w:lang w:val="en-US"/>
              </w:rPr>
            </w:pPr>
            <w:r w:rsidRPr="00F973C9">
              <w:rPr>
                <w:rFonts w:ascii="Arial" w:hAnsi="Arial" w:cs="Arial"/>
                <w:bCs/>
                <w:sz w:val="20"/>
                <w:szCs w:val="20"/>
                <w:lang w:val="en-US"/>
              </w:rPr>
              <w:t>TKE (</w:t>
            </w:r>
            <w:proofErr w:type="gramStart"/>
            <w:r w:rsidRPr="00F973C9">
              <w:rPr>
                <w:rFonts w:ascii="Arial" w:hAnsi="Arial" w:cs="Arial"/>
                <w:bCs/>
                <w:sz w:val="20"/>
                <w:szCs w:val="20"/>
                <w:lang w:val="en-US"/>
              </w:rPr>
              <w:t>Table top</w:t>
            </w:r>
            <w:proofErr w:type="gramEnd"/>
            <w:r w:rsidRPr="00F973C9">
              <w:rPr>
                <w:rFonts w:ascii="Arial" w:hAnsi="Arial" w:cs="Arial"/>
                <w:bCs/>
                <w:sz w:val="20"/>
                <w:szCs w:val="20"/>
                <w:lang w:val="en-US"/>
              </w:rPr>
              <w:t xml:space="preserve"> KMM, TKE smart card reader)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1</w:t>
            </w:r>
          </w:p>
          <w:p w14:paraId="481BB34C" w14:textId="77777777" w:rsidR="00350666" w:rsidRPr="003B3CC6" w:rsidRDefault="00350666" w:rsidP="00350666">
            <w:pPr>
              <w:pStyle w:val="Paragrafoelenco"/>
              <w:numPr>
                <w:ilvl w:val="0"/>
                <w:numId w:val="27"/>
              </w:numPr>
              <w:spacing w:line="360" w:lineRule="auto"/>
              <w:jc w:val="both"/>
              <w:rPr>
                <w:rFonts w:ascii="Arial" w:hAnsi="Arial" w:cs="Arial"/>
                <w:bCs/>
                <w:sz w:val="20"/>
                <w:szCs w:val="20"/>
              </w:rPr>
            </w:pPr>
            <w:r w:rsidRPr="003B3CC6">
              <w:rPr>
                <w:rFonts w:ascii="Arial" w:hAnsi="Arial" w:cs="Arial"/>
                <w:bCs/>
                <w:sz w:val="20"/>
                <w:szCs w:val="20"/>
              </w:rPr>
              <w:t>HMC Virtuale (</w:t>
            </w:r>
            <w:proofErr w:type="spellStart"/>
            <w:r w:rsidRPr="003B3CC6">
              <w:rPr>
                <w:rFonts w:ascii="Arial" w:hAnsi="Arial" w:cs="Arial"/>
                <w:bCs/>
                <w:sz w:val="20"/>
                <w:szCs w:val="20"/>
              </w:rPr>
              <w:t>Hw</w:t>
            </w:r>
            <w:proofErr w:type="spellEnd"/>
            <w:r w:rsidRPr="003B3CC6">
              <w:rPr>
                <w:rFonts w:ascii="Arial" w:hAnsi="Arial" w:cs="Arial"/>
                <w:bCs/>
                <w:sz w:val="20"/>
                <w:szCs w:val="20"/>
              </w:rPr>
              <w:t xml:space="preserve"> Management Appliance) Numero 1</w:t>
            </w:r>
          </w:p>
          <w:p w14:paraId="69BA52B8" w14:textId="77777777" w:rsidR="00350666" w:rsidRPr="003B3CC6" w:rsidRDefault="00350666" w:rsidP="00350666">
            <w:pPr>
              <w:pStyle w:val="Paragrafoelenco"/>
              <w:numPr>
                <w:ilvl w:val="0"/>
                <w:numId w:val="27"/>
              </w:numPr>
              <w:spacing w:line="360" w:lineRule="auto"/>
              <w:jc w:val="both"/>
              <w:rPr>
                <w:rFonts w:ascii="Arial" w:hAnsi="Arial" w:cs="Arial"/>
                <w:bCs/>
                <w:sz w:val="20"/>
                <w:szCs w:val="20"/>
              </w:rPr>
            </w:pPr>
            <w:r w:rsidRPr="003B3CC6">
              <w:rPr>
                <w:rFonts w:ascii="Arial" w:hAnsi="Arial" w:cs="Arial"/>
                <w:bCs/>
                <w:sz w:val="20"/>
                <w:szCs w:val="20"/>
              </w:rPr>
              <w:t>Flex Memory</w:t>
            </w:r>
          </w:p>
          <w:p w14:paraId="7349A59C" w14:textId="77777777" w:rsidR="00350666" w:rsidRPr="003B3CC6" w:rsidRDefault="00350666" w:rsidP="004F62B1">
            <w:pPr>
              <w:spacing w:line="360" w:lineRule="auto"/>
              <w:jc w:val="both"/>
              <w:rPr>
                <w:rFonts w:ascii="Arial" w:hAnsi="Arial" w:cs="Arial"/>
                <w:bCs/>
                <w:sz w:val="20"/>
                <w:szCs w:val="20"/>
              </w:rPr>
            </w:pPr>
          </w:p>
        </w:tc>
      </w:tr>
      <w:tr w:rsidR="00350666" w:rsidRPr="003B3CC6" w14:paraId="07D637DF" w14:textId="77777777" w:rsidTr="00350666">
        <w:tc>
          <w:tcPr>
            <w:tcW w:w="8636" w:type="dxa"/>
            <w:shd w:val="clear" w:color="auto" w:fill="DBE5F1" w:themeFill="accent1" w:themeFillTint="33"/>
          </w:tcPr>
          <w:p w14:paraId="5D7C625B" w14:textId="3D2EABF9" w:rsidR="00350666" w:rsidRPr="003B3CC6" w:rsidRDefault="00350666" w:rsidP="00350666">
            <w:pPr>
              <w:spacing w:before="240" w:after="240" w:line="360" w:lineRule="auto"/>
              <w:jc w:val="center"/>
              <w:rPr>
                <w:rFonts w:ascii="Arial" w:hAnsi="Arial" w:cs="Arial"/>
                <w:bCs/>
                <w:sz w:val="20"/>
                <w:szCs w:val="20"/>
              </w:rPr>
            </w:pPr>
            <w:r w:rsidRPr="003B3CC6">
              <w:rPr>
                <w:rFonts w:ascii="Arial" w:hAnsi="Arial" w:cs="Arial"/>
                <w:b/>
                <w:sz w:val="20"/>
                <w:szCs w:val="20"/>
              </w:rPr>
              <w:t>Z16 CF s/n 8A868</w:t>
            </w:r>
          </w:p>
        </w:tc>
      </w:tr>
      <w:tr w:rsidR="00350666" w:rsidRPr="003B3CC6" w14:paraId="2874555A" w14:textId="77777777" w:rsidTr="00350666">
        <w:tc>
          <w:tcPr>
            <w:tcW w:w="8636" w:type="dxa"/>
          </w:tcPr>
          <w:p w14:paraId="6B5E19F0" w14:textId="77777777" w:rsidR="00350666" w:rsidRPr="003B3CC6" w:rsidRDefault="00350666" w:rsidP="00350666">
            <w:pPr>
              <w:pStyle w:val="Paragrafoelenco"/>
              <w:spacing w:line="360" w:lineRule="auto"/>
              <w:jc w:val="both"/>
              <w:rPr>
                <w:rFonts w:ascii="Arial" w:hAnsi="Arial" w:cs="Arial"/>
                <w:bCs/>
                <w:sz w:val="20"/>
                <w:szCs w:val="20"/>
              </w:rPr>
            </w:pPr>
          </w:p>
          <w:p w14:paraId="0DEA60C7" w14:textId="5D5D9D08" w:rsidR="00350666" w:rsidRPr="003B3CC6" w:rsidRDefault="00350666" w:rsidP="00350666">
            <w:pPr>
              <w:pStyle w:val="Paragrafoelenco"/>
              <w:numPr>
                <w:ilvl w:val="0"/>
                <w:numId w:val="28"/>
              </w:numPr>
              <w:spacing w:line="360" w:lineRule="auto"/>
              <w:jc w:val="both"/>
              <w:rPr>
                <w:rFonts w:ascii="Arial" w:hAnsi="Arial" w:cs="Arial"/>
                <w:bCs/>
                <w:sz w:val="20"/>
                <w:szCs w:val="20"/>
              </w:rPr>
            </w:pPr>
            <w:proofErr w:type="spellStart"/>
            <w:r w:rsidRPr="003B3CC6">
              <w:rPr>
                <w:rFonts w:ascii="Arial" w:hAnsi="Arial" w:cs="Arial"/>
                <w:bCs/>
                <w:sz w:val="20"/>
                <w:szCs w:val="20"/>
              </w:rPr>
              <w:lastRenderedPageBreak/>
              <w:t>Drawers</w:t>
            </w:r>
            <w:proofErr w:type="spellEnd"/>
            <w:r w:rsidRPr="003B3CC6">
              <w:rPr>
                <w:rFonts w:ascii="Arial" w:hAnsi="Arial" w:cs="Arial"/>
                <w:bCs/>
                <w:sz w:val="20"/>
                <w:szCs w:val="20"/>
              </w:rPr>
              <w:t xml:space="preserve"> Numero 3</w:t>
            </w:r>
          </w:p>
          <w:p w14:paraId="738F64F1" w14:textId="77777777" w:rsidR="00350666" w:rsidRPr="003B3CC6" w:rsidRDefault="00350666" w:rsidP="00350666">
            <w:pPr>
              <w:pStyle w:val="Paragrafoelenco"/>
              <w:numPr>
                <w:ilvl w:val="0"/>
                <w:numId w:val="28"/>
              </w:numPr>
              <w:spacing w:line="360" w:lineRule="auto"/>
              <w:jc w:val="both"/>
              <w:rPr>
                <w:rFonts w:ascii="Arial" w:hAnsi="Arial" w:cs="Arial"/>
                <w:bCs/>
                <w:sz w:val="20"/>
                <w:szCs w:val="20"/>
              </w:rPr>
            </w:pPr>
            <w:r w:rsidRPr="003B3CC6">
              <w:rPr>
                <w:rFonts w:ascii="Arial" w:hAnsi="Arial" w:cs="Arial"/>
                <w:bCs/>
                <w:sz w:val="20"/>
                <w:szCs w:val="20"/>
              </w:rPr>
              <w:t xml:space="preserve">Memoria Centrale </w:t>
            </w:r>
            <w:proofErr w:type="spellStart"/>
            <w:r w:rsidRPr="003B3CC6">
              <w:rPr>
                <w:rFonts w:ascii="Arial" w:hAnsi="Arial" w:cs="Arial"/>
                <w:bCs/>
                <w:sz w:val="20"/>
                <w:szCs w:val="20"/>
              </w:rPr>
              <w:t>GByte</w:t>
            </w:r>
            <w:proofErr w:type="spellEnd"/>
            <w:r w:rsidRPr="003B3CC6">
              <w:rPr>
                <w:rFonts w:ascii="Arial" w:hAnsi="Arial" w:cs="Arial"/>
                <w:bCs/>
                <w:sz w:val="20"/>
                <w:szCs w:val="20"/>
              </w:rPr>
              <w:t xml:space="preserve"> 3328 </w:t>
            </w:r>
          </w:p>
          <w:p w14:paraId="5F2069A9" w14:textId="77777777" w:rsidR="00350666" w:rsidRPr="003B3CC6" w:rsidRDefault="00350666" w:rsidP="00350666">
            <w:pPr>
              <w:pStyle w:val="Paragrafoelenco"/>
              <w:numPr>
                <w:ilvl w:val="0"/>
                <w:numId w:val="28"/>
              </w:numPr>
              <w:spacing w:line="360" w:lineRule="auto"/>
              <w:jc w:val="both"/>
              <w:rPr>
                <w:rFonts w:ascii="Arial" w:hAnsi="Arial" w:cs="Arial"/>
                <w:bCs/>
                <w:sz w:val="20"/>
                <w:szCs w:val="20"/>
              </w:rPr>
            </w:pPr>
            <w:r w:rsidRPr="003B3CC6">
              <w:rPr>
                <w:rFonts w:ascii="Arial" w:hAnsi="Arial" w:cs="Arial"/>
                <w:bCs/>
                <w:sz w:val="20"/>
                <w:szCs w:val="20"/>
              </w:rPr>
              <w:t>Processori ICF Numero 4</w:t>
            </w:r>
          </w:p>
          <w:p w14:paraId="798258D3" w14:textId="77777777" w:rsidR="00350666" w:rsidRPr="003B3CC6" w:rsidRDefault="00350666" w:rsidP="00350666">
            <w:pPr>
              <w:pStyle w:val="Paragrafoelenco"/>
              <w:numPr>
                <w:ilvl w:val="0"/>
                <w:numId w:val="28"/>
              </w:numPr>
              <w:spacing w:line="360" w:lineRule="auto"/>
              <w:jc w:val="both"/>
              <w:rPr>
                <w:rFonts w:ascii="Arial" w:hAnsi="Arial" w:cs="Arial"/>
                <w:bCs/>
                <w:sz w:val="20"/>
                <w:szCs w:val="20"/>
              </w:rPr>
            </w:pPr>
            <w:r w:rsidRPr="003B3CC6">
              <w:rPr>
                <w:rFonts w:ascii="Arial" w:hAnsi="Arial" w:cs="Arial"/>
                <w:bCs/>
                <w:sz w:val="20"/>
                <w:szCs w:val="20"/>
              </w:rPr>
              <w:t>Processori IFL Numero 18</w:t>
            </w:r>
          </w:p>
          <w:p w14:paraId="18968E17" w14:textId="77777777" w:rsidR="00350666" w:rsidRPr="003B3CC6" w:rsidRDefault="00350666" w:rsidP="00350666">
            <w:pPr>
              <w:pStyle w:val="Paragrafoelenco"/>
              <w:numPr>
                <w:ilvl w:val="0"/>
                <w:numId w:val="28"/>
              </w:numPr>
              <w:spacing w:line="360" w:lineRule="auto"/>
              <w:jc w:val="both"/>
              <w:rPr>
                <w:rFonts w:ascii="Arial" w:hAnsi="Arial" w:cs="Arial"/>
                <w:bCs/>
                <w:sz w:val="20"/>
                <w:szCs w:val="20"/>
              </w:rPr>
            </w:pPr>
            <w:r w:rsidRPr="003B3CC6">
              <w:rPr>
                <w:rFonts w:ascii="Arial" w:hAnsi="Arial" w:cs="Arial"/>
                <w:bCs/>
                <w:sz w:val="20"/>
                <w:szCs w:val="20"/>
              </w:rPr>
              <w:t>CBU Processori IFL Numero 18</w:t>
            </w:r>
          </w:p>
          <w:p w14:paraId="62D5D082" w14:textId="77777777" w:rsidR="00350666" w:rsidRPr="00F973C9" w:rsidRDefault="00350666" w:rsidP="00350666">
            <w:pPr>
              <w:pStyle w:val="Paragrafoelenco"/>
              <w:numPr>
                <w:ilvl w:val="0"/>
                <w:numId w:val="28"/>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FICON Exp 32S LX 2 ports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32</w:t>
            </w:r>
          </w:p>
          <w:p w14:paraId="3FAD085B" w14:textId="77777777" w:rsidR="00350666" w:rsidRPr="003B3CC6" w:rsidRDefault="00350666" w:rsidP="00350666">
            <w:pPr>
              <w:pStyle w:val="Paragrafoelenco"/>
              <w:numPr>
                <w:ilvl w:val="0"/>
                <w:numId w:val="28"/>
              </w:numPr>
              <w:spacing w:line="360" w:lineRule="auto"/>
              <w:jc w:val="both"/>
              <w:rPr>
                <w:rFonts w:ascii="Arial" w:hAnsi="Arial" w:cs="Arial"/>
                <w:bCs/>
                <w:sz w:val="20"/>
                <w:szCs w:val="20"/>
              </w:rPr>
            </w:pPr>
            <w:r w:rsidRPr="003B3CC6">
              <w:rPr>
                <w:rFonts w:ascii="Arial" w:hAnsi="Arial" w:cs="Arial"/>
                <w:bCs/>
                <w:sz w:val="20"/>
                <w:szCs w:val="20"/>
              </w:rPr>
              <w:t>ICA SR1.1 2 Links Numero 6</w:t>
            </w:r>
          </w:p>
          <w:p w14:paraId="6C2671EF" w14:textId="77777777" w:rsidR="00350666" w:rsidRPr="00F973C9" w:rsidRDefault="00350666" w:rsidP="00350666">
            <w:pPr>
              <w:pStyle w:val="Paragrafoelenco"/>
              <w:numPr>
                <w:ilvl w:val="0"/>
                <w:numId w:val="28"/>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10 GbE SR 1 port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4</w:t>
            </w:r>
          </w:p>
          <w:p w14:paraId="19EDC6BA" w14:textId="77777777" w:rsidR="00350666" w:rsidRPr="00F973C9" w:rsidRDefault="00350666" w:rsidP="00350666">
            <w:pPr>
              <w:pStyle w:val="Paragrafoelenco"/>
              <w:numPr>
                <w:ilvl w:val="0"/>
                <w:numId w:val="28"/>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25 GbE SR 1 port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28</w:t>
            </w:r>
          </w:p>
          <w:p w14:paraId="51ED8C6F" w14:textId="77777777" w:rsidR="00350666" w:rsidRPr="00F973C9" w:rsidRDefault="00350666" w:rsidP="00350666">
            <w:pPr>
              <w:pStyle w:val="Paragrafoelenco"/>
              <w:numPr>
                <w:ilvl w:val="0"/>
                <w:numId w:val="28"/>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1000BASE-T 2 ports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8</w:t>
            </w:r>
          </w:p>
          <w:p w14:paraId="21316760" w14:textId="77777777" w:rsidR="00350666" w:rsidRPr="00F973C9" w:rsidRDefault="00350666" w:rsidP="00350666">
            <w:pPr>
              <w:pStyle w:val="Paragrafoelenco"/>
              <w:numPr>
                <w:ilvl w:val="0"/>
                <w:numId w:val="28"/>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25GbE RoCE Express3 SR 2 ports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4</w:t>
            </w:r>
          </w:p>
          <w:p w14:paraId="7F579AAC" w14:textId="77777777" w:rsidR="00350666" w:rsidRPr="003B3CC6" w:rsidRDefault="00350666" w:rsidP="00350666">
            <w:pPr>
              <w:pStyle w:val="Paragrafoelenco"/>
              <w:numPr>
                <w:ilvl w:val="0"/>
                <w:numId w:val="28"/>
              </w:numPr>
              <w:spacing w:line="360" w:lineRule="auto"/>
              <w:jc w:val="both"/>
              <w:rPr>
                <w:rFonts w:ascii="Arial" w:hAnsi="Arial" w:cs="Arial"/>
                <w:bCs/>
                <w:sz w:val="20"/>
                <w:szCs w:val="20"/>
              </w:rPr>
            </w:pPr>
            <w:proofErr w:type="spellStart"/>
            <w:r w:rsidRPr="003B3CC6">
              <w:rPr>
                <w:rFonts w:ascii="Arial" w:hAnsi="Arial" w:cs="Arial"/>
                <w:bCs/>
                <w:sz w:val="20"/>
                <w:szCs w:val="20"/>
              </w:rPr>
              <w:t>Crypto</w:t>
            </w:r>
            <w:proofErr w:type="spellEnd"/>
            <w:r w:rsidRPr="003B3CC6">
              <w:rPr>
                <w:rFonts w:ascii="Arial" w:hAnsi="Arial" w:cs="Arial"/>
                <w:bCs/>
                <w:sz w:val="20"/>
                <w:szCs w:val="20"/>
              </w:rPr>
              <w:t xml:space="preserve"> Express8S 1HSM Numero 4</w:t>
            </w:r>
          </w:p>
          <w:p w14:paraId="5ED5BFA7" w14:textId="77777777" w:rsidR="00350666" w:rsidRPr="00F973C9" w:rsidRDefault="00350666" w:rsidP="00350666">
            <w:pPr>
              <w:pStyle w:val="Paragrafoelenco"/>
              <w:numPr>
                <w:ilvl w:val="0"/>
                <w:numId w:val="28"/>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IBM Virtual Flash Memory 512 </w:t>
            </w:r>
            <w:proofErr w:type="spellStart"/>
            <w:r w:rsidRPr="00F973C9">
              <w:rPr>
                <w:rFonts w:ascii="Arial" w:hAnsi="Arial" w:cs="Arial"/>
                <w:bCs/>
                <w:sz w:val="20"/>
                <w:szCs w:val="20"/>
                <w:lang w:val="en-US"/>
              </w:rPr>
              <w:t>Incr</w:t>
            </w:r>
            <w:proofErr w:type="spellEnd"/>
            <w:r w:rsidRPr="00F973C9">
              <w:rPr>
                <w:rFonts w:ascii="Arial" w:hAnsi="Arial" w:cs="Arial"/>
                <w:bCs/>
                <w:sz w:val="20"/>
                <w:szCs w:val="20"/>
                <w:lang w:val="en-US"/>
              </w:rPr>
              <w:t xml:space="preserve">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4</w:t>
            </w:r>
          </w:p>
          <w:p w14:paraId="49265D95" w14:textId="77777777" w:rsidR="00350666" w:rsidRPr="00F973C9" w:rsidRDefault="00350666" w:rsidP="00350666">
            <w:pPr>
              <w:pStyle w:val="Paragrafoelenco"/>
              <w:numPr>
                <w:ilvl w:val="0"/>
                <w:numId w:val="28"/>
              </w:numPr>
              <w:spacing w:line="360" w:lineRule="auto"/>
              <w:jc w:val="both"/>
              <w:rPr>
                <w:rFonts w:ascii="Arial" w:hAnsi="Arial" w:cs="Arial"/>
                <w:bCs/>
                <w:sz w:val="20"/>
                <w:szCs w:val="20"/>
                <w:lang w:val="en-US"/>
              </w:rPr>
            </w:pPr>
            <w:r w:rsidRPr="00F973C9">
              <w:rPr>
                <w:rFonts w:ascii="Arial" w:hAnsi="Arial" w:cs="Arial"/>
                <w:bCs/>
                <w:sz w:val="20"/>
                <w:szCs w:val="20"/>
                <w:lang w:val="en-US"/>
              </w:rPr>
              <w:t>TKE (</w:t>
            </w:r>
            <w:proofErr w:type="gramStart"/>
            <w:r w:rsidRPr="00F973C9">
              <w:rPr>
                <w:rFonts w:ascii="Arial" w:hAnsi="Arial" w:cs="Arial"/>
                <w:bCs/>
                <w:sz w:val="20"/>
                <w:szCs w:val="20"/>
                <w:lang w:val="en-US"/>
              </w:rPr>
              <w:t>Table top</w:t>
            </w:r>
            <w:proofErr w:type="gramEnd"/>
            <w:r w:rsidRPr="00F973C9">
              <w:rPr>
                <w:rFonts w:ascii="Arial" w:hAnsi="Arial" w:cs="Arial"/>
                <w:bCs/>
                <w:sz w:val="20"/>
                <w:szCs w:val="20"/>
                <w:lang w:val="en-US"/>
              </w:rPr>
              <w:t xml:space="preserve"> KMM, TKE smart card reader)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1</w:t>
            </w:r>
          </w:p>
          <w:p w14:paraId="5FE0F6E4" w14:textId="77777777" w:rsidR="00350666" w:rsidRPr="003B3CC6" w:rsidRDefault="00350666" w:rsidP="00350666">
            <w:pPr>
              <w:pStyle w:val="Paragrafoelenco"/>
              <w:numPr>
                <w:ilvl w:val="0"/>
                <w:numId w:val="28"/>
              </w:numPr>
              <w:spacing w:line="360" w:lineRule="auto"/>
              <w:jc w:val="both"/>
              <w:rPr>
                <w:rFonts w:ascii="Arial" w:hAnsi="Arial" w:cs="Arial"/>
                <w:bCs/>
                <w:sz w:val="20"/>
                <w:szCs w:val="20"/>
              </w:rPr>
            </w:pPr>
            <w:r w:rsidRPr="003B3CC6">
              <w:rPr>
                <w:rFonts w:ascii="Arial" w:hAnsi="Arial" w:cs="Arial"/>
                <w:bCs/>
                <w:sz w:val="20"/>
                <w:szCs w:val="20"/>
              </w:rPr>
              <w:t>HMC Virtuale (</w:t>
            </w:r>
            <w:proofErr w:type="spellStart"/>
            <w:r w:rsidRPr="003B3CC6">
              <w:rPr>
                <w:rFonts w:ascii="Arial" w:hAnsi="Arial" w:cs="Arial"/>
                <w:bCs/>
                <w:sz w:val="20"/>
                <w:szCs w:val="20"/>
              </w:rPr>
              <w:t>Hw</w:t>
            </w:r>
            <w:proofErr w:type="spellEnd"/>
            <w:r w:rsidRPr="003B3CC6">
              <w:rPr>
                <w:rFonts w:ascii="Arial" w:hAnsi="Arial" w:cs="Arial"/>
                <w:bCs/>
                <w:sz w:val="20"/>
                <w:szCs w:val="20"/>
              </w:rPr>
              <w:t xml:space="preserve"> Management Appliance) Numero 1</w:t>
            </w:r>
          </w:p>
          <w:p w14:paraId="546C79E5" w14:textId="77777777" w:rsidR="00350666" w:rsidRPr="003B3CC6" w:rsidRDefault="00350666" w:rsidP="00350666">
            <w:pPr>
              <w:pStyle w:val="Paragrafoelenco"/>
              <w:numPr>
                <w:ilvl w:val="0"/>
                <w:numId w:val="28"/>
              </w:numPr>
              <w:spacing w:line="360" w:lineRule="auto"/>
              <w:jc w:val="both"/>
              <w:rPr>
                <w:rFonts w:ascii="Arial" w:hAnsi="Arial" w:cs="Arial"/>
                <w:bCs/>
                <w:sz w:val="20"/>
                <w:szCs w:val="20"/>
              </w:rPr>
            </w:pPr>
            <w:r w:rsidRPr="003B3CC6">
              <w:rPr>
                <w:rFonts w:ascii="Arial" w:hAnsi="Arial" w:cs="Arial"/>
                <w:bCs/>
                <w:sz w:val="20"/>
                <w:szCs w:val="20"/>
              </w:rPr>
              <w:t>Flex Memory n/a Installata</w:t>
            </w:r>
          </w:p>
          <w:p w14:paraId="402A0E53" w14:textId="77777777" w:rsidR="00350666" w:rsidRPr="003B3CC6" w:rsidRDefault="00350666" w:rsidP="004F62B1">
            <w:pPr>
              <w:spacing w:line="360" w:lineRule="auto"/>
              <w:jc w:val="both"/>
              <w:rPr>
                <w:rFonts w:ascii="Arial" w:hAnsi="Arial" w:cs="Arial"/>
                <w:bCs/>
                <w:sz w:val="20"/>
                <w:szCs w:val="20"/>
              </w:rPr>
            </w:pPr>
          </w:p>
        </w:tc>
      </w:tr>
      <w:tr w:rsidR="00350666" w:rsidRPr="003B3CC6" w14:paraId="44A7A3B7" w14:textId="77777777" w:rsidTr="00350666">
        <w:tc>
          <w:tcPr>
            <w:tcW w:w="8636" w:type="dxa"/>
            <w:shd w:val="clear" w:color="auto" w:fill="DBE5F1" w:themeFill="accent1" w:themeFillTint="33"/>
          </w:tcPr>
          <w:p w14:paraId="25298387" w14:textId="275CEFCC" w:rsidR="00350666" w:rsidRPr="003B3CC6" w:rsidRDefault="00350666" w:rsidP="00350666">
            <w:pPr>
              <w:spacing w:before="240" w:after="240" w:line="360" w:lineRule="auto"/>
              <w:jc w:val="center"/>
              <w:rPr>
                <w:rFonts w:ascii="Arial" w:hAnsi="Arial" w:cs="Arial"/>
                <w:bCs/>
                <w:sz w:val="20"/>
                <w:szCs w:val="20"/>
              </w:rPr>
            </w:pPr>
            <w:r w:rsidRPr="003B3CC6">
              <w:rPr>
                <w:rFonts w:ascii="Arial" w:hAnsi="Arial" w:cs="Arial"/>
                <w:b/>
                <w:sz w:val="20"/>
                <w:szCs w:val="20"/>
              </w:rPr>
              <w:lastRenderedPageBreak/>
              <w:t>Z16 DR s/n 8A858</w:t>
            </w:r>
          </w:p>
        </w:tc>
      </w:tr>
      <w:tr w:rsidR="00350666" w:rsidRPr="003B3CC6" w14:paraId="368E8BB5" w14:textId="77777777" w:rsidTr="00350666">
        <w:tc>
          <w:tcPr>
            <w:tcW w:w="8636" w:type="dxa"/>
          </w:tcPr>
          <w:p w14:paraId="52BC0357" w14:textId="77777777" w:rsidR="00835655" w:rsidRPr="003B3CC6" w:rsidRDefault="00835655" w:rsidP="00835655">
            <w:pPr>
              <w:pStyle w:val="Paragrafoelenco"/>
              <w:spacing w:line="360" w:lineRule="auto"/>
              <w:jc w:val="both"/>
              <w:rPr>
                <w:rFonts w:ascii="Arial" w:hAnsi="Arial" w:cs="Arial"/>
                <w:bCs/>
                <w:sz w:val="20"/>
                <w:szCs w:val="20"/>
              </w:rPr>
            </w:pPr>
          </w:p>
          <w:p w14:paraId="67DF56AF" w14:textId="4572733F" w:rsidR="00835655" w:rsidRPr="003B3CC6" w:rsidRDefault="00835655" w:rsidP="00835655">
            <w:pPr>
              <w:pStyle w:val="Paragrafoelenco"/>
              <w:numPr>
                <w:ilvl w:val="0"/>
                <w:numId w:val="29"/>
              </w:numPr>
              <w:spacing w:line="360" w:lineRule="auto"/>
              <w:jc w:val="both"/>
              <w:rPr>
                <w:rFonts w:ascii="Arial" w:hAnsi="Arial" w:cs="Arial"/>
                <w:bCs/>
                <w:sz w:val="20"/>
                <w:szCs w:val="20"/>
              </w:rPr>
            </w:pPr>
            <w:proofErr w:type="spellStart"/>
            <w:r w:rsidRPr="003B3CC6">
              <w:rPr>
                <w:rFonts w:ascii="Arial" w:hAnsi="Arial" w:cs="Arial"/>
                <w:bCs/>
                <w:sz w:val="20"/>
                <w:szCs w:val="20"/>
              </w:rPr>
              <w:t>Drawers</w:t>
            </w:r>
            <w:proofErr w:type="spellEnd"/>
            <w:r w:rsidRPr="003B3CC6">
              <w:rPr>
                <w:rFonts w:ascii="Arial" w:hAnsi="Arial" w:cs="Arial"/>
                <w:bCs/>
                <w:sz w:val="20"/>
                <w:szCs w:val="20"/>
              </w:rPr>
              <w:t xml:space="preserve"> Numero 4</w:t>
            </w:r>
          </w:p>
          <w:p w14:paraId="7E0D6710" w14:textId="77777777" w:rsidR="00835655" w:rsidRPr="003B3CC6" w:rsidRDefault="00835655" w:rsidP="00835655">
            <w:pPr>
              <w:pStyle w:val="Paragrafoelenco"/>
              <w:numPr>
                <w:ilvl w:val="0"/>
                <w:numId w:val="29"/>
              </w:numPr>
              <w:spacing w:line="360" w:lineRule="auto"/>
              <w:jc w:val="both"/>
              <w:rPr>
                <w:rFonts w:ascii="Arial" w:hAnsi="Arial" w:cs="Arial"/>
                <w:bCs/>
                <w:sz w:val="20"/>
                <w:szCs w:val="20"/>
              </w:rPr>
            </w:pPr>
            <w:r w:rsidRPr="003B3CC6">
              <w:rPr>
                <w:rFonts w:ascii="Arial" w:hAnsi="Arial" w:cs="Arial"/>
                <w:bCs/>
                <w:sz w:val="20"/>
                <w:szCs w:val="20"/>
              </w:rPr>
              <w:t xml:space="preserve">Memoria Centrale </w:t>
            </w:r>
            <w:proofErr w:type="spellStart"/>
            <w:r w:rsidRPr="003B3CC6">
              <w:rPr>
                <w:rFonts w:ascii="Arial" w:hAnsi="Arial" w:cs="Arial"/>
                <w:bCs/>
                <w:sz w:val="20"/>
                <w:szCs w:val="20"/>
              </w:rPr>
              <w:t>GByte</w:t>
            </w:r>
            <w:proofErr w:type="spellEnd"/>
            <w:r w:rsidRPr="003B3CC6">
              <w:rPr>
                <w:rFonts w:ascii="Arial" w:hAnsi="Arial" w:cs="Arial"/>
                <w:bCs/>
                <w:sz w:val="20"/>
                <w:szCs w:val="20"/>
              </w:rPr>
              <w:t xml:space="preserve"> 4352 </w:t>
            </w:r>
          </w:p>
          <w:p w14:paraId="6337DBCD" w14:textId="77777777" w:rsidR="00835655" w:rsidRPr="003B3CC6" w:rsidRDefault="00835655" w:rsidP="00835655">
            <w:pPr>
              <w:pStyle w:val="Paragrafoelenco"/>
              <w:numPr>
                <w:ilvl w:val="0"/>
                <w:numId w:val="29"/>
              </w:numPr>
              <w:spacing w:line="360" w:lineRule="auto"/>
              <w:jc w:val="both"/>
              <w:rPr>
                <w:rFonts w:ascii="Arial" w:hAnsi="Arial" w:cs="Arial"/>
                <w:bCs/>
                <w:sz w:val="20"/>
                <w:szCs w:val="20"/>
              </w:rPr>
            </w:pPr>
            <w:r w:rsidRPr="003B3CC6">
              <w:rPr>
                <w:rFonts w:ascii="Arial" w:hAnsi="Arial" w:cs="Arial"/>
                <w:bCs/>
                <w:sz w:val="20"/>
                <w:szCs w:val="20"/>
              </w:rPr>
              <w:t>Processori GP Numero 1</w:t>
            </w:r>
          </w:p>
          <w:p w14:paraId="70F84593" w14:textId="77777777" w:rsidR="00835655" w:rsidRPr="003B3CC6" w:rsidRDefault="00835655" w:rsidP="00835655">
            <w:pPr>
              <w:pStyle w:val="Paragrafoelenco"/>
              <w:numPr>
                <w:ilvl w:val="0"/>
                <w:numId w:val="29"/>
              </w:numPr>
              <w:spacing w:line="360" w:lineRule="auto"/>
              <w:jc w:val="both"/>
              <w:rPr>
                <w:rFonts w:ascii="Arial" w:hAnsi="Arial" w:cs="Arial"/>
                <w:bCs/>
                <w:sz w:val="20"/>
                <w:szCs w:val="20"/>
              </w:rPr>
            </w:pPr>
            <w:r w:rsidRPr="003B3CC6">
              <w:rPr>
                <w:rFonts w:ascii="Arial" w:hAnsi="Arial" w:cs="Arial"/>
                <w:bCs/>
                <w:sz w:val="20"/>
                <w:szCs w:val="20"/>
              </w:rPr>
              <w:t xml:space="preserve">Processori </w:t>
            </w:r>
            <w:proofErr w:type="spellStart"/>
            <w:r w:rsidRPr="003B3CC6">
              <w:rPr>
                <w:rFonts w:ascii="Arial" w:hAnsi="Arial" w:cs="Arial"/>
                <w:bCs/>
                <w:sz w:val="20"/>
                <w:szCs w:val="20"/>
              </w:rPr>
              <w:t>zIIP</w:t>
            </w:r>
            <w:proofErr w:type="spellEnd"/>
            <w:r w:rsidRPr="003B3CC6">
              <w:rPr>
                <w:rFonts w:ascii="Arial" w:hAnsi="Arial" w:cs="Arial"/>
                <w:bCs/>
                <w:sz w:val="20"/>
                <w:szCs w:val="20"/>
              </w:rPr>
              <w:t xml:space="preserve"> Numero 1</w:t>
            </w:r>
          </w:p>
          <w:p w14:paraId="7F920D23" w14:textId="77777777" w:rsidR="00835655" w:rsidRPr="003B3CC6" w:rsidRDefault="00835655" w:rsidP="00835655">
            <w:pPr>
              <w:pStyle w:val="Paragrafoelenco"/>
              <w:numPr>
                <w:ilvl w:val="0"/>
                <w:numId w:val="29"/>
              </w:numPr>
              <w:spacing w:line="360" w:lineRule="auto"/>
              <w:jc w:val="both"/>
              <w:rPr>
                <w:rFonts w:ascii="Arial" w:hAnsi="Arial" w:cs="Arial"/>
                <w:bCs/>
                <w:sz w:val="20"/>
                <w:szCs w:val="20"/>
              </w:rPr>
            </w:pPr>
            <w:r w:rsidRPr="003B3CC6">
              <w:rPr>
                <w:rFonts w:ascii="Arial" w:hAnsi="Arial" w:cs="Arial"/>
                <w:bCs/>
                <w:sz w:val="20"/>
                <w:szCs w:val="20"/>
              </w:rPr>
              <w:t>Processori ICF Numero 1</w:t>
            </w:r>
          </w:p>
          <w:p w14:paraId="210EF7EB" w14:textId="77777777" w:rsidR="00835655" w:rsidRPr="003B3CC6" w:rsidRDefault="00835655" w:rsidP="00835655">
            <w:pPr>
              <w:pStyle w:val="Paragrafoelenco"/>
              <w:numPr>
                <w:ilvl w:val="0"/>
                <w:numId w:val="29"/>
              </w:numPr>
              <w:spacing w:line="360" w:lineRule="auto"/>
              <w:jc w:val="both"/>
              <w:rPr>
                <w:rFonts w:ascii="Arial" w:hAnsi="Arial" w:cs="Arial"/>
                <w:bCs/>
                <w:sz w:val="20"/>
                <w:szCs w:val="20"/>
              </w:rPr>
            </w:pPr>
            <w:r w:rsidRPr="003B3CC6">
              <w:rPr>
                <w:rFonts w:ascii="Arial" w:hAnsi="Arial" w:cs="Arial"/>
                <w:bCs/>
                <w:sz w:val="20"/>
                <w:szCs w:val="20"/>
              </w:rPr>
              <w:t>Processori IFL Numero 3</w:t>
            </w:r>
          </w:p>
          <w:p w14:paraId="5649C41E" w14:textId="77777777" w:rsidR="00835655" w:rsidRPr="003B3CC6" w:rsidRDefault="00835655" w:rsidP="00835655">
            <w:pPr>
              <w:pStyle w:val="Paragrafoelenco"/>
              <w:numPr>
                <w:ilvl w:val="0"/>
                <w:numId w:val="29"/>
              </w:numPr>
              <w:spacing w:line="360" w:lineRule="auto"/>
              <w:jc w:val="both"/>
              <w:rPr>
                <w:rFonts w:ascii="Arial" w:hAnsi="Arial" w:cs="Arial"/>
                <w:bCs/>
                <w:sz w:val="20"/>
                <w:szCs w:val="20"/>
              </w:rPr>
            </w:pPr>
            <w:r w:rsidRPr="003B3CC6">
              <w:rPr>
                <w:rFonts w:ascii="Arial" w:hAnsi="Arial" w:cs="Arial"/>
                <w:bCs/>
                <w:sz w:val="20"/>
                <w:szCs w:val="20"/>
              </w:rPr>
              <w:t>CBU Processori GP Numero 31</w:t>
            </w:r>
          </w:p>
          <w:p w14:paraId="66F59341" w14:textId="77777777" w:rsidR="00835655" w:rsidRPr="003B3CC6" w:rsidRDefault="00835655" w:rsidP="00835655">
            <w:pPr>
              <w:pStyle w:val="Paragrafoelenco"/>
              <w:numPr>
                <w:ilvl w:val="0"/>
                <w:numId w:val="29"/>
              </w:numPr>
              <w:spacing w:line="360" w:lineRule="auto"/>
              <w:jc w:val="both"/>
              <w:rPr>
                <w:rFonts w:ascii="Arial" w:hAnsi="Arial" w:cs="Arial"/>
                <w:bCs/>
                <w:sz w:val="20"/>
                <w:szCs w:val="20"/>
              </w:rPr>
            </w:pPr>
            <w:r w:rsidRPr="003B3CC6">
              <w:rPr>
                <w:rFonts w:ascii="Arial" w:hAnsi="Arial" w:cs="Arial"/>
                <w:bCs/>
                <w:sz w:val="20"/>
                <w:szCs w:val="20"/>
              </w:rPr>
              <w:t xml:space="preserve">CBU Processori </w:t>
            </w:r>
            <w:proofErr w:type="spellStart"/>
            <w:r w:rsidRPr="003B3CC6">
              <w:rPr>
                <w:rFonts w:ascii="Arial" w:hAnsi="Arial" w:cs="Arial"/>
                <w:bCs/>
                <w:sz w:val="20"/>
                <w:szCs w:val="20"/>
              </w:rPr>
              <w:t>zIIP</w:t>
            </w:r>
            <w:proofErr w:type="spellEnd"/>
            <w:r w:rsidRPr="003B3CC6">
              <w:rPr>
                <w:rFonts w:ascii="Arial" w:hAnsi="Arial" w:cs="Arial"/>
                <w:bCs/>
                <w:sz w:val="20"/>
                <w:szCs w:val="20"/>
              </w:rPr>
              <w:t xml:space="preserve"> Numero 29</w:t>
            </w:r>
          </w:p>
          <w:p w14:paraId="761F1514" w14:textId="77777777" w:rsidR="00835655" w:rsidRPr="003B3CC6" w:rsidRDefault="00835655" w:rsidP="00835655">
            <w:pPr>
              <w:pStyle w:val="Paragrafoelenco"/>
              <w:numPr>
                <w:ilvl w:val="0"/>
                <w:numId w:val="29"/>
              </w:numPr>
              <w:spacing w:line="360" w:lineRule="auto"/>
              <w:jc w:val="both"/>
              <w:rPr>
                <w:rFonts w:ascii="Arial" w:hAnsi="Arial" w:cs="Arial"/>
                <w:bCs/>
                <w:sz w:val="20"/>
                <w:szCs w:val="20"/>
              </w:rPr>
            </w:pPr>
            <w:r w:rsidRPr="003B3CC6">
              <w:rPr>
                <w:rFonts w:ascii="Arial" w:hAnsi="Arial" w:cs="Arial"/>
                <w:bCs/>
                <w:sz w:val="20"/>
                <w:szCs w:val="20"/>
              </w:rPr>
              <w:t>CBU Processori ICF Numero 4</w:t>
            </w:r>
          </w:p>
          <w:p w14:paraId="217892C2" w14:textId="77777777" w:rsidR="00835655" w:rsidRPr="003B3CC6" w:rsidRDefault="00835655" w:rsidP="00835655">
            <w:pPr>
              <w:pStyle w:val="Paragrafoelenco"/>
              <w:numPr>
                <w:ilvl w:val="0"/>
                <w:numId w:val="29"/>
              </w:numPr>
              <w:spacing w:line="360" w:lineRule="auto"/>
              <w:jc w:val="both"/>
              <w:rPr>
                <w:rFonts w:ascii="Arial" w:hAnsi="Arial" w:cs="Arial"/>
                <w:bCs/>
                <w:sz w:val="20"/>
                <w:szCs w:val="20"/>
              </w:rPr>
            </w:pPr>
            <w:r w:rsidRPr="003B3CC6">
              <w:rPr>
                <w:rFonts w:ascii="Arial" w:hAnsi="Arial" w:cs="Arial"/>
                <w:bCs/>
                <w:sz w:val="20"/>
                <w:szCs w:val="20"/>
              </w:rPr>
              <w:t>CBU Processori IFL Numero 27</w:t>
            </w:r>
          </w:p>
          <w:p w14:paraId="29A2E4EF" w14:textId="77777777" w:rsidR="00835655" w:rsidRPr="00F973C9" w:rsidRDefault="00835655" w:rsidP="00835655">
            <w:pPr>
              <w:pStyle w:val="Paragrafoelenco"/>
              <w:numPr>
                <w:ilvl w:val="0"/>
                <w:numId w:val="29"/>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FICON Exp 32S LX 2 ports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88</w:t>
            </w:r>
          </w:p>
          <w:p w14:paraId="69357119" w14:textId="77777777" w:rsidR="00835655" w:rsidRPr="00F973C9" w:rsidRDefault="00835655" w:rsidP="00835655">
            <w:pPr>
              <w:pStyle w:val="Paragrafoelenco"/>
              <w:numPr>
                <w:ilvl w:val="0"/>
                <w:numId w:val="29"/>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GbE SX 2 ports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2</w:t>
            </w:r>
          </w:p>
          <w:p w14:paraId="4240C8D6" w14:textId="77777777" w:rsidR="00835655" w:rsidRPr="00F973C9" w:rsidRDefault="00835655" w:rsidP="00835655">
            <w:pPr>
              <w:pStyle w:val="Paragrafoelenco"/>
              <w:numPr>
                <w:ilvl w:val="0"/>
                <w:numId w:val="29"/>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10 GbE SR 1 port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8</w:t>
            </w:r>
          </w:p>
          <w:p w14:paraId="4A65A424" w14:textId="77777777" w:rsidR="00835655" w:rsidRPr="00F973C9" w:rsidRDefault="00835655" w:rsidP="00835655">
            <w:pPr>
              <w:pStyle w:val="Paragrafoelenco"/>
              <w:numPr>
                <w:ilvl w:val="0"/>
                <w:numId w:val="29"/>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25 GbE SR 1 port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24</w:t>
            </w:r>
          </w:p>
          <w:p w14:paraId="3856D038" w14:textId="77777777" w:rsidR="00835655" w:rsidRPr="00F973C9" w:rsidRDefault="00835655" w:rsidP="00835655">
            <w:pPr>
              <w:pStyle w:val="Paragrafoelenco"/>
              <w:numPr>
                <w:ilvl w:val="0"/>
                <w:numId w:val="29"/>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OSA-Express 7s 1000BASE-T 2 ports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14</w:t>
            </w:r>
          </w:p>
          <w:p w14:paraId="1E25C253" w14:textId="77777777" w:rsidR="00835655" w:rsidRPr="003B3CC6" w:rsidRDefault="00835655" w:rsidP="00835655">
            <w:pPr>
              <w:pStyle w:val="Paragrafoelenco"/>
              <w:numPr>
                <w:ilvl w:val="0"/>
                <w:numId w:val="29"/>
              </w:numPr>
              <w:spacing w:line="360" w:lineRule="auto"/>
              <w:jc w:val="both"/>
              <w:rPr>
                <w:rFonts w:ascii="Arial" w:hAnsi="Arial" w:cs="Arial"/>
                <w:bCs/>
                <w:sz w:val="20"/>
                <w:szCs w:val="20"/>
              </w:rPr>
            </w:pPr>
            <w:proofErr w:type="spellStart"/>
            <w:r w:rsidRPr="003B3CC6">
              <w:rPr>
                <w:rFonts w:ascii="Arial" w:hAnsi="Arial" w:cs="Arial"/>
                <w:bCs/>
                <w:sz w:val="20"/>
                <w:szCs w:val="20"/>
              </w:rPr>
              <w:lastRenderedPageBreak/>
              <w:t>Crypto</w:t>
            </w:r>
            <w:proofErr w:type="spellEnd"/>
            <w:r w:rsidRPr="003B3CC6">
              <w:rPr>
                <w:rFonts w:ascii="Arial" w:hAnsi="Arial" w:cs="Arial"/>
                <w:bCs/>
                <w:sz w:val="20"/>
                <w:szCs w:val="20"/>
              </w:rPr>
              <w:t xml:space="preserve"> Express8S 1HSM Numero 4</w:t>
            </w:r>
          </w:p>
          <w:p w14:paraId="299CAAF8" w14:textId="77777777" w:rsidR="00835655" w:rsidRPr="00F973C9" w:rsidRDefault="00835655" w:rsidP="00835655">
            <w:pPr>
              <w:pStyle w:val="Paragrafoelenco"/>
              <w:numPr>
                <w:ilvl w:val="0"/>
                <w:numId w:val="29"/>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IBM Virtual Flash Memory 512GB Increment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6</w:t>
            </w:r>
          </w:p>
          <w:p w14:paraId="7A57A423" w14:textId="77777777" w:rsidR="00835655" w:rsidRPr="003B3CC6" w:rsidRDefault="00835655" w:rsidP="00835655">
            <w:pPr>
              <w:pStyle w:val="Paragrafoelenco"/>
              <w:numPr>
                <w:ilvl w:val="0"/>
                <w:numId w:val="29"/>
              </w:numPr>
              <w:spacing w:line="360" w:lineRule="auto"/>
              <w:jc w:val="both"/>
              <w:rPr>
                <w:rFonts w:ascii="Arial" w:hAnsi="Arial" w:cs="Arial"/>
                <w:bCs/>
                <w:sz w:val="20"/>
                <w:szCs w:val="20"/>
              </w:rPr>
            </w:pPr>
            <w:proofErr w:type="spellStart"/>
            <w:r w:rsidRPr="003B3CC6">
              <w:rPr>
                <w:rFonts w:ascii="Arial" w:hAnsi="Arial" w:cs="Arial"/>
                <w:bCs/>
                <w:sz w:val="20"/>
                <w:szCs w:val="20"/>
              </w:rPr>
              <w:t>HyperLink</w:t>
            </w:r>
            <w:proofErr w:type="spellEnd"/>
            <w:r w:rsidRPr="003B3CC6">
              <w:rPr>
                <w:rFonts w:ascii="Arial" w:hAnsi="Arial" w:cs="Arial"/>
                <w:bCs/>
                <w:sz w:val="20"/>
                <w:szCs w:val="20"/>
              </w:rPr>
              <w:t xml:space="preserve"> Express1.1 2 ports Numero 4</w:t>
            </w:r>
          </w:p>
          <w:p w14:paraId="0F40CDD3" w14:textId="77777777" w:rsidR="00835655" w:rsidRPr="00F973C9" w:rsidRDefault="00835655" w:rsidP="00835655">
            <w:pPr>
              <w:pStyle w:val="Paragrafoelenco"/>
              <w:numPr>
                <w:ilvl w:val="0"/>
                <w:numId w:val="29"/>
              </w:numPr>
              <w:spacing w:line="360" w:lineRule="auto"/>
              <w:jc w:val="both"/>
              <w:rPr>
                <w:rFonts w:ascii="Arial" w:hAnsi="Arial" w:cs="Arial"/>
                <w:bCs/>
                <w:sz w:val="20"/>
                <w:szCs w:val="20"/>
                <w:lang w:val="en-US"/>
              </w:rPr>
            </w:pPr>
            <w:r w:rsidRPr="00F973C9">
              <w:rPr>
                <w:rFonts w:ascii="Arial" w:hAnsi="Arial" w:cs="Arial"/>
                <w:bCs/>
                <w:sz w:val="20"/>
                <w:szCs w:val="20"/>
                <w:lang w:val="en-US"/>
              </w:rPr>
              <w:t>TKE (</w:t>
            </w:r>
            <w:proofErr w:type="gramStart"/>
            <w:r w:rsidRPr="00F973C9">
              <w:rPr>
                <w:rFonts w:ascii="Arial" w:hAnsi="Arial" w:cs="Arial"/>
                <w:bCs/>
                <w:sz w:val="20"/>
                <w:szCs w:val="20"/>
                <w:lang w:val="en-US"/>
              </w:rPr>
              <w:t>Table top</w:t>
            </w:r>
            <w:proofErr w:type="gramEnd"/>
            <w:r w:rsidRPr="00F973C9">
              <w:rPr>
                <w:rFonts w:ascii="Arial" w:hAnsi="Arial" w:cs="Arial"/>
                <w:bCs/>
                <w:sz w:val="20"/>
                <w:szCs w:val="20"/>
                <w:lang w:val="en-US"/>
              </w:rPr>
              <w:t xml:space="preserve"> KMM, TKE smart card reader) </w:t>
            </w:r>
            <w:proofErr w:type="spellStart"/>
            <w:r w:rsidRPr="00F973C9">
              <w:rPr>
                <w:rFonts w:ascii="Arial" w:hAnsi="Arial" w:cs="Arial"/>
                <w:bCs/>
                <w:sz w:val="20"/>
                <w:szCs w:val="20"/>
                <w:lang w:val="en-US"/>
              </w:rPr>
              <w:t>Numero</w:t>
            </w:r>
            <w:proofErr w:type="spellEnd"/>
            <w:r w:rsidRPr="00F973C9">
              <w:rPr>
                <w:rFonts w:ascii="Arial" w:hAnsi="Arial" w:cs="Arial"/>
                <w:bCs/>
                <w:sz w:val="20"/>
                <w:szCs w:val="20"/>
                <w:lang w:val="en-US"/>
              </w:rPr>
              <w:t xml:space="preserve"> 1</w:t>
            </w:r>
          </w:p>
          <w:p w14:paraId="4424DBE9" w14:textId="77777777" w:rsidR="00835655" w:rsidRPr="003B3CC6" w:rsidRDefault="00835655" w:rsidP="00835655">
            <w:pPr>
              <w:pStyle w:val="Paragrafoelenco"/>
              <w:numPr>
                <w:ilvl w:val="0"/>
                <w:numId w:val="29"/>
              </w:numPr>
              <w:spacing w:line="360" w:lineRule="auto"/>
              <w:jc w:val="both"/>
              <w:rPr>
                <w:rFonts w:ascii="Arial" w:hAnsi="Arial" w:cs="Arial"/>
                <w:bCs/>
                <w:sz w:val="20"/>
                <w:szCs w:val="20"/>
              </w:rPr>
            </w:pPr>
            <w:r w:rsidRPr="003B3CC6">
              <w:rPr>
                <w:rFonts w:ascii="Arial" w:hAnsi="Arial" w:cs="Arial"/>
                <w:bCs/>
                <w:sz w:val="20"/>
                <w:szCs w:val="20"/>
              </w:rPr>
              <w:t>HMC Virtuale (</w:t>
            </w:r>
            <w:proofErr w:type="spellStart"/>
            <w:r w:rsidRPr="003B3CC6">
              <w:rPr>
                <w:rFonts w:ascii="Arial" w:hAnsi="Arial" w:cs="Arial"/>
                <w:bCs/>
                <w:sz w:val="20"/>
                <w:szCs w:val="20"/>
              </w:rPr>
              <w:t>Hw</w:t>
            </w:r>
            <w:proofErr w:type="spellEnd"/>
            <w:r w:rsidRPr="003B3CC6">
              <w:rPr>
                <w:rFonts w:ascii="Arial" w:hAnsi="Arial" w:cs="Arial"/>
                <w:bCs/>
                <w:sz w:val="20"/>
                <w:szCs w:val="20"/>
              </w:rPr>
              <w:t xml:space="preserve"> Management Appliance) Numero 1</w:t>
            </w:r>
          </w:p>
          <w:p w14:paraId="22D09270" w14:textId="77777777" w:rsidR="00350666" w:rsidRPr="003B3CC6" w:rsidRDefault="00350666" w:rsidP="004F62B1">
            <w:pPr>
              <w:spacing w:line="360" w:lineRule="auto"/>
              <w:jc w:val="both"/>
              <w:rPr>
                <w:rFonts w:ascii="Arial" w:hAnsi="Arial" w:cs="Arial"/>
                <w:bCs/>
                <w:sz w:val="20"/>
                <w:szCs w:val="20"/>
              </w:rPr>
            </w:pPr>
          </w:p>
        </w:tc>
      </w:tr>
    </w:tbl>
    <w:p w14:paraId="67CCBFAB" w14:textId="1C50F0BE" w:rsidR="00350666" w:rsidRPr="003B3CC6" w:rsidRDefault="00835655" w:rsidP="00835655">
      <w:pPr>
        <w:pStyle w:val="Didascalia"/>
        <w:jc w:val="center"/>
        <w:rPr>
          <w:rFonts w:ascii="Arial" w:hAnsi="Arial" w:cs="Arial"/>
          <w:b/>
          <w:bCs/>
          <w:color w:val="FF0000"/>
          <w:sz w:val="20"/>
          <w:szCs w:val="20"/>
        </w:rPr>
      </w:pPr>
      <w:bookmarkStart w:id="0" w:name="_Ref223707366"/>
      <w:r w:rsidRPr="003B3CC6">
        <w:rPr>
          <w:b/>
          <w:bCs/>
        </w:rPr>
        <w:lastRenderedPageBreak/>
        <w:t xml:space="preserve">Tabella </w:t>
      </w:r>
      <w:r w:rsidRPr="003B3CC6">
        <w:rPr>
          <w:b/>
          <w:bCs/>
        </w:rPr>
        <w:fldChar w:fldCharType="begin"/>
      </w:r>
      <w:r w:rsidRPr="003B3CC6">
        <w:rPr>
          <w:b/>
          <w:bCs/>
        </w:rPr>
        <w:instrText xml:space="preserve"> SEQ Tabella \* ARABIC </w:instrText>
      </w:r>
      <w:r w:rsidRPr="003B3CC6">
        <w:rPr>
          <w:b/>
          <w:bCs/>
        </w:rPr>
        <w:fldChar w:fldCharType="separate"/>
      </w:r>
      <w:r w:rsidR="00425737" w:rsidRPr="00BC0FB5">
        <w:rPr>
          <w:b/>
          <w:bCs/>
        </w:rPr>
        <w:t>1</w:t>
      </w:r>
      <w:r w:rsidRPr="003B3CC6">
        <w:rPr>
          <w:b/>
          <w:bCs/>
        </w:rPr>
        <w:fldChar w:fldCharType="end"/>
      </w:r>
      <w:bookmarkEnd w:id="0"/>
      <w:r w:rsidRPr="003B3CC6">
        <w:rPr>
          <w:b/>
          <w:bCs/>
        </w:rPr>
        <w:t xml:space="preserve"> - Mainframe IBM</w:t>
      </w:r>
    </w:p>
    <w:p w14:paraId="0F1AAD21" w14:textId="77777777" w:rsidR="00350666" w:rsidRPr="003B3CC6" w:rsidRDefault="00350666" w:rsidP="004F62B1">
      <w:pPr>
        <w:spacing w:line="360" w:lineRule="auto"/>
        <w:jc w:val="both"/>
        <w:rPr>
          <w:rFonts w:ascii="Arial" w:hAnsi="Arial" w:cs="Arial"/>
          <w:bCs/>
          <w:color w:val="FF0000"/>
          <w:sz w:val="20"/>
          <w:szCs w:val="20"/>
        </w:rPr>
      </w:pPr>
    </w:p>
    <w:p w14:paraId="469C303C" w14:textId="60335412" w:rsidR="007C50DE" w:rsidRPr="003B3CC6" w:rsidRDefault="007C50DE" w:rsidP="007C50DE">
      <w:pPr>
        <w:spacing w:line="360" w:lineRule="auto"/>
        <w:jc w:val="both"/>
        <w:rPr>
          <w:rFonts w:ascii="Arial" w:hAnsi="Arial" w:cs="Arial"/>
          <w:bCs/>
          <w:sz w:val="20"/>
          <w:szCs w:val="20"/>
        </w:rPr>
      </w:pPr>
      <w:r w:rsidRPr="003B3CC6">
        <w:rPr>
          <w:rFonts w:ascii="Arial" w:hAnsi="Arial" w:cs="Arial"/>
          <w:bCs/>
          <w:sz w:val="20"/>
          <w:szCs w:val="20"/>
        </w:rPr>
        <w:t xml:space="preserve">I tre mainframe presenti nel CED di Roma erogano servizi di </w:t>
      </w:r>
      <w:r w:rsidR="008F01C3" w:rsidRPr="003B3CC6">
        <w:rPr>
          <w:rFonts w:ascii="Arial" w:hAnsi="Arial" w:cs="Arial"/>
          <w:bCs/>
          <w:sz w:val="20"/>
          <w:szCs w:val="20"/>
        </w:rPr>
        <w:t>b</w:t>
      </w:r>
      <w:r w:rsidRPr="003B3CC6">
        <w:rPr>
          <w:rFonts w:ascii="Arial" w:hAnsi="Arial" w:cs="Arial"/>
          <w:bCs/>
          <w:sz w:val="20"/>
          <w:szCs w:val="20"/>
        </w:rPr>
        <w:t>usiness continuamente, H24, 365 giorni l’anno.</w:t>
      </w:r>
    </w:p>
    <w:p w14:paraId="078359D3" w14:textId="77777777" w:rsidR="00187438" w:rsidRPr="003B3CC6" w:rsidRDefault="00187438" w:rsidP="007C50DE">
      <w:pPr>
        <w:spacing w:line="360" w:lineRule="auto"/>
        <w:jc w:val="both"/>
        <w:rPr>
          <w:rFonts w:ascii="Arial" w:hAnsi="Arial" w:cs="Arial"/>
          <w:bCs/>
          <w:sz w:val="20"/>
          <w:szCs w:val="20"/>
        </w:rPr>
      </w:pPr>
    </w:p>
    <w:p w14:paraId="5307BCDB" w14:textId="26B39AF3" w:rsidR="00187438" w:rsidRPr="003B3CC6" w:rsidRDefault="00187438" w:rsidP="00187438">
      <w:pPr>
        <w:spacing w:line="360" w:lineRule="auto"/>
        <w:jc w:val="both"/>
        <w:rPr>
          <w:rFonts w:ascii="Arial" w:hAnsi="Arial" w:cs="Arial"/>
          <w:bCs/>
          <w:sz w:val="20"/>
          <w:szCs w:val="20"/>
        </w:rPr>
      </w:pPr>
      <w:r w:rsidRPr="003B3CC6">
        <w:rPr>
          <w:rFonts w:ascii="Arial" w:hAnsi="Arial" w:cs="Arial"/>
          <w:bCs/>
          <w:sz w:val="20"/>
          <w:szCs w:val="20"/>
        </w:rPr>
        <w:t xml:space="preserve">Il presente questionario si riferisce </w:t>
      </w:r>
      <w:r w:rsidR="00B5670B" w:rsidRPr="003B3CC6">
        <w:rPr>
          <w:rFonts w:ascii="Arial" w:hAnsi="Arial" w:cs="Arial"/>
          <w:bCs/>
          <w:sz w:val="20"/>
          <w:szCs w:val="20"/>
        </w:rPr>
        <w:t xml:space="preserve">quindi </w:t>
      </w:r>
      <w:r w:rsidRPr="003B3CC6">
        <w:rPr>
          <w:rFonts w:ascii="Arial" w:hAnsi="Arial" w:cs="Arial"/>
          <w:bCs/>
          <w:sz w:val="20"/>
          <w:szCs w:val="20"/>
        </w:rPr>
        <w:t>alla possibilità di avviare una nuova iniziativa, avente ad oggetto i seguenti i seguenti servizi di manutenzione relativi ai suddetti mainframe:</w:t>
      </w:r>
    </w:p>
    <w:p w14:paraId="6AE50256" w14:textId="333BBED9" w:rsidR="00187438" w:rsidRPr="00DF4993" w:rsidRDefault="00187438" w:rsidP="00DF4993">
      <w:pPr>
        <w:pStyle w:val="Paragrafoelenco"/>
        <w:numPr>
          <w:ilvl w:val="0"/>
          <w:numId w:val="43"/>
        </w:numPr>
        <w:spacing w:line="360" w:lineRule="auto"/>
        <w:jc w:val="both"/>
        <w:rPr>
          <w:rFonts w:ascii="Arial" w:hAnsi="Arial" w:cs="Arial"/>
          <w:bCs/>
          <w:sz w:val="20"/>
          <w:szCs w:val="20"/>
        </w:rPr>
      </w:pPr>
      <w:r w:rsidRPr="00DF4993">
        <w:rPr>
          <w:rFonts w:ascii="Arial" w:hAnsi="Arial" w:cs="Arial"/>
          <w:bCs/>
          <w:sz w:val="20"/>
          <w:szCs w:val="20"/>
        </w:rPr>
        <w:t>manutenzione preventiva;</w:t>
      </w:r>
    </w:p>
    <w:p w14:paraId="6E9799D8" w14:textId="315D1142" w:rsidR="00187438" w:rsidRPr="00DF4993" w:rsidRDefault="00187438" w:rsidP="00DF4993">
      <w:pPr>
        <w:pStyle w:val="Paragrafoelenco"/>
        <w:numPr>
          <w:ilvl w:val="0"/>
          <w:numId w:val="43"/>
        </w:numPr>
        <w:spacing w:line="360" w:lineRule="auto"/>
        <w:jc w:val="both"/>
        <w:rPr>
          <w:rFonts w:ascii="Arial" w:hAnsi="Arial" w:cs="Arial"/>
          <w:bCs/>
          <w:sz w:val="20"/>
          <w:szCs w:val="20"/>
        </w:rPr>
      </w:pPr>
      <w:r w:rsidRPr="00DF4993">
        <w:rPr>
          <w:rFonts w:ascii="Arial" w:hAnsi="Arial" w:cs="Arial"/>
          <w:bCs/>
          <w:sz w:val="20"/>
          <w:szCs w:val="20"/>
        </w:rPr>
        <w:t>manutenzione correttiva ordinaria;</w:t>
      </w:r>
    </w:p>
    <w:p w14:paraId="49911AF3" w14:textId="389B65AF" w:rsidR="00187438" w:rsidRPr="00DF4993" w:rsidRDefault="00187438" w:rsidP="00DF4993">
      <w:pPr>
        <w:pStyle w:val="Paragrafoelenco"/>
        <w:numPr>
          <w:ilvl w:val="0"/>
          <w:numId w:val="43"/>
        </w:numPr>
        <w:spacing w:line="360" w:lineRule="auto"/>
        <w:jc w:val="both"/>
        <w:rPr>
          <w:rFonts w:ascii="Arial" w:hAnsi="Arial" w:cs="Arial"/>
          <w:bCs/>
          <w:sz w:val="20"/>
          <w:szCs w:val="20"/>
        </w:rPr>
      </w:pPr>
      <w:r w:rsidRPr="00DF4993">
        <w:rPr>
          <w:rFonts w:ascii="Arial" w:hAnsi="Arial" w:cs="Arial"/>
          <w:bCs/>
          <w:sz w:val="20"/>
          <w:szCs w:val="20"/>
        </w:rPr>
        <w:t>manutenzione correttiva straordinaria.</w:t>
      </w:r>
    </w:p>
    <w:p w14:paraId="79718C26" w14:textId="16E2D4A2" w:rsidR="00187438" w:rsidRPr="003B3CC6" w:rsidRDefault="00187438" w:rsidP="00187438">
      <w:pPr>
        <w:spacing w:line="360" w:lineRule="auto"/>
        <w:jc w:val="both"/>
        <w:rPr>
          <w:rFonts w:ascii="Arial" w:hAnsi="Arial" w:cs="Arial"/>
          <w:bCs/>
          <w:sz w:val="20"/>
          <w:szCs w:val="20"/>
        </w:rPr>
      </w:pPr>
      <w:r w:rsidRPr="003B3CC6">
        <w:rPr>
          <w:rFonts w:ascii="Arial" w:hAnsi="Arial" w:cs="Arial"/>
          <w:bCs/>
          <w:sz w:val="20"/>
          <w:szCs w:val="20"/>
        </w:rPr>
        <w:t>Si</w:t>
      </w:r>
      <w:r w:rsidR="00B5670B" w:rsidRPr="003B3CC6">
        <w:rPr>
          <w:rFonts w:ascii="Arial" w:hAnsi="Arial" w:cs="Arial"/>
          <w:bCs/>
          <w:sz w:val="20"/>
          <w:szCs w:val="20"/>
        </w:rPr>
        <w:t xml:space="preserve"> </w:t>
      </w:r>
      <w:r w:rsidRPr="003B3CC6">
        <w:rPr>
          <w:rFonts w:ascii="Arial" w:hAnsi="Arial" w:cs="Arial"/>
          <w:bCs/>
          <w:sz w:val="20"/>
          <w:szCs w:val="20"/>
        </w:rPr>
        <w:t xml:space="preserve">tratta di un contratto per l’erogazione di servizi per un periodo temporale di almeno </w:t>
      </w:r>
      <w:r w:rsidR="00B5670B" w:rsidRPr="003B3CC6">
        <w:rPr>
          <w:rFonts w:ascii="Arial" w:hAnsi="Arial" w:cs="Arial"/>
          <w:bCs/>
          <w:sz w:val="20"/>
          <w:szCs w:val="20"/>
        </w:rPr>
        <w:t>24</w:t>
      </w:r>
      <w:r w:rsidRPr="003B3CC6">
        <w:rPr>
          <w:rFonts w:ascii="Arial" w:hAnsi="Arial" w:cs="Arial"/>
          <w:bCs/>
          <w:sz w:val="20"/>
          <w:szCs w:val="20"/>
        </w:rPr>
        <w:t xml:space="preserve"> mesi</w:t>
      </w:r>
      <w:r w:rsidR="00793E43" w:rsidRPr="003B3CC6">
        <w:rPr>
          <w:rFonts w:ascii="Arial" w:hAnsi="Arial" w:cs="Arial"/>
          <w:bCs/>
          <w:sz w:val="20"/>
          <w:szCs w:val="20"/>
        </w:rPr>
        <w:t xml:space="preserve"> (più eventuali ulteriori 12 mesi).</w:t>
      </w:r>
    </w:p>
    <w:p w14:paraId="61891222" w14:textId="1E3410A9" w:rsidR="007C50DE" w:rsidRPr="003B3CC6" w:rsidRDefault="007C50DE" w:rsidP="00D75769">
      <w:pPr>
        <w:spacing w:line="360" w:lineRule="auto"/>
        <w:jc w:val="both"/>
        <w:rPr>
          <w:rFonts w:ascii="Arial" w:hAnsi="Arial" w:cs="Arial"/>
          <w:bCs/>
          <w:sz w:val="20"/>
          <w:szCs w:val="20"/>
        </w:rPr>
      </w:pPr>
      <w:r w:rsidRPr="003B3CC6">
        <w:rPr>
          <w:rFonts w:ascii="Arial" w:hAnsi="Arial" w:cs="Arial"/>
          <w:bCs/>
          <w:sz w:val="20"/>
          <w:szCs w:val="20"/>
        </w:rPr>
        <w:t xml:space="preserve">I servizi di manutenzione </w:t>
      </w:r>
      <w:r w:rsidR="00187438" w:rsidRPr="003B3CC6">
        <w:rPr>
          <w:rFonts w:ascii="Arial" w:hAnsi="Arial" w:cs="Arial"/>
          <w:bCs/>
          <w:sz w:val="20"/>
          <w:szCs w:val="20"/>
        </w:rPr>
        <w:t xml:space="preserve">oggetto dell’iniziativa </w:t>
      </w:r>
      <w:r w:rsidRPr="003B3CC6">
        <w:rPr>
          <w:rFonts w:ascii="Arial" w:hAnsi="Arial" w:cs="Arial"/>
          <w:bCs/>
          <w:sz w:val="20"/>
          <w:szCs w:val="20"/>
        </w:rPr>
        <w:t>dovranno essere erogati</w:t>
      </w:r>
      <w:r w:rsidR="00F973C9">
        <w:rPr>
          <w:rFonts w:ascii="Arial" w:hAnsi="Arial" w:cs="Arial"/>
          <w:bCs/>
          <w:sz w:val="20"/>
          <w:szCs w:val="20"/>
        </w:rPr>
        <w:t xml:space="preserve"> in ragione del fabbisogno comunicato dalla Committente in corso di esecuzione e</w:t>
      </w:r>
      <w:r w:rsidRPr="003B3CC6">
        <w:rPr>
          <w:rFonts w:ascii="Arial" w:hAnsi="Arial" w:cs="Arial"/>
          <w:bCs/>
          <w:sz w:val="20"/>
          <w:szCs w:val="20"/>
        </w:rPr>
        <w:t xml:space="preserve"> presso la sede del CED di Roma e presso il sito di </w:t>
      </w:r>
      <w:r w:rsidR="005D36C4" w:rsidRPr="003B3CC6">
        <w:rPr>
          <w:rFonts w:ascii="Arial" w:hAnsi="Arial" w:cs="Arial"/>
          <w:bCs/>
          <w:sz w:val="20"/>
          <w:szCs w:val="20"/>
        </w:rPr>
        <w:t>DR</w:t>
      </w:r>
      <w:r w:rsidRPr="003B3CC6">
        <w:rPr>
          <w:rFonts w:ascii="Arial" w:hAnsi="Arial" w:cs="Arial"/>
          <w:bCs/>
          <w:sz w:val="20"/>
          <w:szCs w:val="20"/>
        </w:rPr>
        <w:t>.</w:t>
      </w:r>
    </w:p>
    <w:p w14:paraId="2296D9A2" w14:textId="54D2C5C6" w:rsidR="007E2222" w:rsidRPr="003B3CC6" w:rsidRDefault="007E2222" w:rsidP="00D75769">
      <w:pPr>
        <w:spacing w:line="360" w:lineRule="auto"/>
        <w:jc w:val="both"/>
        <w:rPr>
          <w:rFonts w:ascii="Arial" w:hAnsi="Arial" w:cs="Arial"/>
          <w:bCs/>
          <w:sz w:val="20"/>
          <w:szCs w:val="20"/>
        </w:rPr>
      </w:pPr>
      <w:r w:rsidRPr="003B3CC6">
        <w:rPr>
          <w:rFonts w:ascii="Arial" w:hAnsi="Arial" w:cs="Arial"/>
          <w:bCs/>
          <w:sz w:val="20"/>
          <w:szCs w:val="20"/>
        </w:rPr>
        <w:t>Tutte le attività di manutenzione dovranno essere svolte attenendosi esattamente a quanto dichiarato negli specifici manuali tecnici del costruttore di ogni singola apparecchiatura.</w:t>
      </w:r>
    </w:p>
    <w:p w14:paraId="3FA693E8" w14:textId="36C565B5" w:rsidR="00836AFE" w:rsidRPr="003B3CC6" w:rsidRDefault="00B729C5" w:rsidP="00836AFE">
      <w:pPr>
        <w:spacing w:line="360" w:lineRule="auto"/>
        <w:jc w:val="both"/>
        <w:rPr>
          <w:rFonts w:ascii="Arial" w:hAnsi="Arial" w:cs="Arial"/>
          <w:bCs/>
          <w:sz w:val="20"/>
          <w:szCs w:val="20"/>
        </w:rPr>
      </w:pPr>
      <w:r w:rsidRPr="003B3CC6">
        <w:rPr>
          <w:rFonts w:ascii="Arial" w:hAnsi="Arial" w:cs="Arial"/>
          <w:bCs/>
          <w:sz w:val="20"/>
          <w:szCs w:val="20"/>
        </w:rPr>
        <w:t>Qualunque attività di manutenzione dovrà avvenire, qualora tecnicamente possibile, senza impatto sulla continuità di servizio.</w:t>
      </w:r>
      <w:r w:rsidR="00226040">
        <w:rPr>
          <w:rFonts w:ascii="Arial" w:hAnsi="Arial" w:cs="Arial"/>
          <w:bCs/>
          <w:sz w:val="20"/>
          <w:szCs w:val="20"/>
        </w:rPr>
        <w:t xml:space="preserve"> </w:t>
      </w:r>
      <w:r w:rsidR="00DD6E8D" w:rsidRPr="003B3CC6">
        <w:rPr>
          <w:rFonts w:ascii="Arial" w:hAnsi="Arial" w:cs="Arial"/>
          <w:bCs/>
          <w:sz w:val="20"/>
          <w:szCs w:val="20"/>
        </w:rPr>
        <w:t>La manutenzione</w:t>
      </w:r>
      <w:r w:rsidR="00836AFE" w:rsidRPr="003B3CC6">
        <w:rPr>
          <w:rFonts w:ascii="Arial" w:hAnsi="Arial" w:cs="Arial"/>
          <w:bCs/>
          <w:sz w:val="20"/>
          <w:szCs w:val="20"/>
        </w:rPr>
        <w:t xml:space="preserve"> </w:t>
      </w:r>
      <w:r w:rsidR="00B5670B" w:rsidRPr="003B3CC6">
        <w:rPr>
          <w:rFonts w:ascii="Arial" w:hAnsi="Arial" w:cs="Arial"/>
          <w:bCs/>
          <w:sz w:val="20"/>
          <w:szCs w:val="20"/>
        </w:rPr>
        <w:t xml:space="preserve">riguarderà </w:t>
      </w:r>
      <w:r w:rsidR="00836AFE" w:rsidRPr="003B3CC6">
        <w:rPr>
          <w:rFonts w:ascii="Arial" w:hAnsi="Arial" w:cs="Arial"/>
          <w:bCs/>
          <w:sz w:val="20"/>
          <w:szCs w:val="20"/>
        </w:rPr>
        <w:t>anche tutti i componenti ed accessori delle apparecchiature quali, a solo titolo esemplificativo e non esaustivo:</w:t>
      </w:r>
    </w:p>
    <w:p w14:paraId="7484FB74" w14:textId="3B3E9F83" w:rsidR="00836AFE" w:rsidRPr="003B3CC6" w:rsidRDefault="00836AFE" w:rsidP="00836AFE">
      <w:pPr>
        <w:pStyle w:val="Paragrafoelenco"/>
        <w:numPr>
          <w:ilvl w:val="0"/>
          <w:numId w:val="32"/>
        </w:numPr>
        <w:spacing w:line="360" w:lineRule="auto"/>
        <w:jc w:val="both"/>
        <w:rPr>
          <w:rFonts w:ascii="Arial" w:hAnsi="Arial" w:cs="Arial"/>
          <w:bCs/>
          <w:sz w:val="20"/>
          <w:szCs w:val="20"/>
        </w:rPr>
      </w:pPr>
      <w:r w:rsidRPr="003B3CC6">
        <w:rPr>
          <w:rFonts w:ascii="Arial" w:hAnsi="Arial" w:cs="Arial"/>
          <w:bCs/>
          <w:sz w:val="20"/>
          <w:szCs w:val="20"/>
        </w:rPr>
        <w:t>cavi interni agli apparati in fibra o in rame;</w:t>
      </w:r>
    </w:p>
    <w:p w14:paraId="7ED4E28E" w14:textId="77777777" w:rsidR="00836AFE" w:rsidRPr="003B3CC6" w:rsidRDefault="00836AFE" w:rsidP="00836AFE">
      <w:pPr>
        <w:pStyle w:val="Paragrafoelenco"/>
        <w:numPr>
          <w:ilvl w:val="0"/>
          <w:numId w:val="32"/>
        </w:numPr>
        <w:spacing w:line="360" w:lineRule="auto"/>
        <w:jc w:val="both"/>
        <w:rPr>
          <w:rFonts w:ascii="Arial" w:hAnsi="Arial" w:cs="Arial"/>
          <w:bCs/>
          <w:sz w:val="20"/>
          <w:szCs w:val="20"/>
        </w:rPr>
      </w:pPr>
      <w:r w:rsidRPr="003B3CC6">
        <w:rPr>
          <w:rFonts w:ascii="Arial" w:hAnsi="Arial" w:cs="Arial"/>
          <w:bCs/>
          <w:sz w:val="20"/>
          <w:szCs w:val="20"/>
        </w:rPr>
        <w:t xml:space="preserve">cavi di </w:t>
      </w:r>
      <w:proofErr w:type="spellStart"/>
      <w:r w:rsidRPr="003B3CC6">
        <w:rPr>
          <w:rFonts w:ascii="Arial" w:hAnsi="Arial" w:cs="Arial"/>
          <w:bCs/>
          <w:sz w:val="20"/>
          <w:szCs w:val="20"/>
        </w:rPr>
        <w:t>stringaggio</w:t>
      </w:r>
      <w:proofErr w:type="spellEnd"/>
      <w:r w:rsidRPr="003B3CC6">
        <w:rPr>
          <w:rFonts w:ascii="Arial" w:hAnsi="Arial" w:cs="Arial"/>
          <w:bCs/>
          <w:sz w:val="20"/>
          <w:szCs w:val="20"/>
        </w:rPr>
        <w:t xml:space="preserve"> e di EPO;</w:t>
      </w:r>
    </w:p>
    <w:p w14:paraId="2A5E4F1D" w14:textId="77777777" w:rsidR="00836AFE" w:rsidRPr="003B3CC6" w:rsidRDefault="00836AFE" w:rsidP="00836AFE">
      <w:pPr>
        <w:pStyle w:val="Paragrafoelenco"/>
        <w:numPr>
          <w:ilvl w:val="0"/>
          <w:numId w:val="32"/>
        </w:numPr>
        <w:spacing w:line="360" w:lineRule="auto"/>
        <w:jc w:val="both"/>
        <w:rPr>
          <w:rFonts w:ascii="Arial" w:hAnsi="Arial" w:cs="Arial"/>
          <w:bCs/>
          <w:sz w:val="20"/>
          <w:szCs w:val="20"/>
        </w:rPr>
      </w:pPr>
      <w:r w:rsidRPr="003B3CC6">
        <w:rPr>
          <w:rFonts w:ascii="Arial" w:hAnsi="Arial" w:cs="Arial"/>
          <w:bCs/>
          <w:sz w:val="20"/>
          <w:szCs w:val="20"/>
        </w:rPr>
        <w:t>fornitura ed installazione delle nuove release di microprogrammi e firmware rilasciati ufficialmente dalla casa costruttrice;</w:t>
      </w:r>
    </w:p>
    <w:p w14:paraId="184B9897" w14:textId="77777777" w:rsidR="00836AFE" w:rsidRPr="003B3CC6" w:rsidRDefault="00836AFE" w:rsidP="00836AFE">
      <w:pPr>
        <w:pStyle w:val="Paragrafoelenco"/>
        <w:numPr>
          <w:ilvl w:val="0"/>
          <w:numId w:val="32"/>
        </w:numPr>
        <w:spacing w:line="360" w:lineRule="auto"/>
        <w:jc w:val="both"/>
        <w:rPr>
          <w:rFonts w:ascii="Arial" w:hAnsi="Arial" w:cs="Arial"/>
          <w:bCs/>
          <w:sz w:val="20"/>
          <w:szCs w:val="20"/>
        </w:rPr>
      </w:pPr>
      <w:r w:rsidRPr="003B3CC6">
        <w:rPr>
          <w:rFonts w:ascii="Arial" w:hAnsi="Arial" w:cs="Arial"/>
          <w:bCs/>
          <w:sz w:val="20"/>
          <w:szCs w:val="20"/>
        </w:rPr>
        <w:t>interfacce di comunicazione interne o esterne;</w:t>
      </w:r>
    </w:p>
    <w:p w14:paraId="03139118" w14:textId="7852B736" w:rsidR="00836AFE" w:rsidRPr="00F973C9" w:rsidRDefault="00836AFE" w:rsidP="00836AFE">
      <w:pPr>
        <w:pStyle w:val="Paragrafoelenco"/>
        <w:numPr>
          <w:ilvl w:val="0"/>
          <w:numId w:val="32"/>
        </w:numPr>
        <w:spacing w:line="360" w:lineRule="auto"/>
        <w:jc w:val="both"/>
        <w:rPr>
          <w:rFonts w:ascii="Arial" w:hAnsi="Arial" w:cs="Arial"/>
          <w:bCs/>
          <w:sz w:val="20"/>
          <w:szCs w:val="20"/>
          <w:lang w:val="en-US"/>
        </w:rPr>
      </w:pPr>
      <w:r w:rsidRPr="00F973C9">
        <w:rPr>
          <w:rFonts w:ascii="Arial" w:hAnsi="Arial" w:cs="Arial"/>
          <w:bCs/>
          <w:sz w:val="20"/>
          <w:szCs w:val="20"/>
          <w:lang w:val="en-US"/>
        </w:rPr>
        <w:t xml:space="preserve">CD, DVD, pen drive, </w:t>
      </w:r>
      <w:proofErr w:type="spellStart"/>
      <w:r w:rsidRPr="00F973C9">
        <w:rPr>
          <w:rFonts w:ascii="Arial" w:hAnsi="Arial" w:cs="Arial"/>
          <w:bCs/>
          <w:sz w:val="20"/>
          <w:szCs w:val="20"/>
          <w:lang w:val="en-US"/>
        </w:rPr>
        <w:t>ecc</w:t>
      </w:r>
      <w:proofErr w:type="spellEnd"/>
      <w:r w:rsidRPr="00F973C9">
        <w:rPr>
          <w:rFonts w:ascii="Arial" w:hAnsi="Arial" w:cs="Arial"/>
          <w:bCs/>
          <w:sz w:val="20"/>
          <w:szCs w:val="20"/>
          <w:lang w:val="en-US"/>
        </w:rPr>
        <w:t>....</w:t>
      </w:r>
    </w:p>
    <w:p w14:paraId="2AD23053" w14:textId="77777777" w:rsidR="00EA5078" w:rsidRPr="00F973C9" w:rsidRDefault="00EA5078" w:rsidP="00EA5078">
      <w:pPr>
        <w:pStyle w:val="Paragrafoelenco"/>
        <w:spacing w:line="360" w:lineRule="auto"/>
        <w:jc w:val="both"/>
        <w:rPr>
          <w:rFonts w:ascii="Arial" w:hAnsi="Arial" w:cs="Arial"/>
          <w:bCs/>
          <w:sz w:val="20"/>
          <w:szCs w:val="20"/>
          <w:lang w:val="en-US"/>
        </w:rPr>
      </w:pPr>
    </w:p>
    <w:p w14:paraId="5792BA9A" w14:textId="454A232B" w:rsidR="00773222" w:rsidRPr="003B3CC6" w:rsidRDefault="00773222" w:rsidP="00836AFE">
      <w:pPr>
        <w:spacing w:line="360" w:lineRule="auto"/>
        <w:jc w:val="both"/>
        <w:rPr>
          <w:rFonts w:ascii="Arial" w:hAnsi="Arial" w:cs="Arial"/>
          <w:bCs/>
          <w:sz w:val="20"/>
          <w:szCs w:val="20"/>
        </w:rPr>
      </w:pPr>
      <w:r w:rsidRPr="003B3CC6">
        <w:rPr>
          <w:rFonts w:ascii="Arial" w:hAnsi="Arial" w:cs="Arial"/>
          <w:bCs/>
          <w:sz w:val="20"/>
          <w:szCs w:val="20"/>
        </w:rPr>
        <w:lastRenderedPageBreak/>
        <w:t>Attraverso l’erogazione dei suddetti servizi la società affidataria dovrà garantire la piena funzionalità di tutt</w:t>
      </w:r>
      <w:r w:rsidR="0069759D" w:rsidRPr="003B3CC6">
        <w:rPr>
          <w:rFonts w:ascii="Arial" w:hAnsi="Arial" w:cs="Arial"/>
          <w:bCs/>
          <w:sz w:val="20"/>
          <w:szCs w:val="20"/>
        </w:rPr>
        <w:t>i</w:t>
      </w:r>
      <w:r w:rsidRPr="003B3CC6">
        <w:rPr>
          <w:rFonts w:ascii="Arial" w:hAnsi="Arial" w:cs="Arial"/>
          <w:bCs/>
          <w:sz w:val="20"/>
          <w:szCs w:val="20"/>
        </w:rPr>
        <w:t xml:space="preserve"> gli apparati descritti nella </w:t>
      </w:r>
      <w:r w:rsidRPr="003B3CC6">
        <w:rPr>
          <w:rFonts w:ascii="Arial" w:hAnsi="Arial" w:cs="Arial"/>
          <w:bCs/>
          <w:sz w:val="20"/>
          <w:szCs w:val="20"/>
        </w:rPr>
        <w:fldChar w:fldCharType="begin"/>
      </w:r>
      <w:r w:rsidRPr="003B3CC6">
        <w:rPr>
          <w:rFonts w:ascii="Arial" w:hAnsi="Arial" w:cs="Arial"/>
          <w:bCs/>
          <w:sz w:val="20"/>
          <w:szCs w:val="20"/>
        </w:rPr>
        <w:instrText xml:space="preserve"> REF _Ref223707366 \h  \* MERGEFORMAT </w:instrText>
      </w:r>
      <w:r w:rsidRPr="003B3CC6">
        <w:rPr>
          <w:rFonts w:ascii="Arial" w:hAnsi="Arial" w:cs="Arial"/>
          <w:bCs/>
          <w:sz w:val="20"/>
          <w:szCs w:val="20"/>
        </w:rPr>
      </w:r>
      <w:r w:rsidRPr="003B3CC6">
        <w:rPr>
          <w:rFonts w:ascii="Arial" w:hAnsi="Arial" w:cs="Arial"/>
          <w:bCs/>
          <w:sz w:val="20"/>
          <w:szCs w:val="20"/>
        </w:rPr>
        <w:fldChar w:fldCharType="separate"/>
      </w:r>
      <w:r w:rsidRPr="003B3CC6">
        <w:rPr>
          <w:rFonts w:ascii="Arial" w:hAnsi="Arial" w:cs="Arial"/>
          <w:b/>
          <w:bCs/>
          <w:sz w:val="20"/>
          <w:szCs w:val="20"/>
        </w:rPr>
        <w:t>Tabella</w:t>
      </w:r>
      <w:r w:rsidRPr="003B3CC6">
        <w:rPr>
          <w:b/>
          <w:bCs/>
        </w:rPr>
        <w:t xml:space="preserve"> 1</w:t>
      </w:r>
      <w:r w:rsidRPr="003B3CC6">
        <w:rPr>
          <w:rFonts w:ascii="Arial" w:hAnsi="Arial" w:cs="Arial"/>
          <w:bCs/>
          <w:sz w:val="20"/>
          <w:szCs w:val="20"/>
        </w:rPr>
        <w:fldChar w:fldCharType="end"/>
      </w:r>
      <w:r w:rsidRPr="003B3CC6">
        <w:rPr>
          <w:rFonts w:ascii="Arial" w:hAnsi="Arial" w:cs="Arial"/>
          <w:bCs/>
          <w:sz w:val="20"/>
          <w:szCs w:val="20"/>
        </w:rPr>
        <w:t xml:space="preserve">, ivi compreso il software necessario al corretto funzionamento degli </w:t>
      </w:r>
      <w:r w:rsidR="0069759D" w:rsidRPr="003B3CC6">
        <w:rPr>
          <w:rFonts w:ascii="Arial" w:hAnsi="Arial" w:cs="Arial"/>
          <w:bCs/>
          <w:sz w:val="20"/>
          <w:szCs w:val="20"/>
        </w:rPr>
        <w:t>stessi</w:t>
      </w:r>
      <w:r w:rsidRPr="003B3CC6">
        <w:rPr>
          <w:rFonts w:ascii="Arial" w:hAnsi="Arial" w:cs="Arial"/>
          <w:bCs/>
          <w:sz w:val="20"/>
          <w:szCs w:val="20"/>
        </w:rPr>
        <w:t>.</w:t>
      </w:r>
    </w:p>
    <w:p w14:paraId="2A2819F5" w14:textId="77777777" w:rsidR="00773222" w:rsidRPr="003B3CC6" w:rsidRDefault="00773222" w:rsidP="00836AFE">
      <w:pPr>
        <w:spacing w:line="360" w:lineRule="auto"/>
        <w:jc w:val="both"/>
        <w:rPr>
          <w:rFonts w:ascii="Arial" w:hAnsi="Arial" w:cs="Arial"/>
          <w:bCs/>
          <w:sz w:val="20"/>
          <w:szCs w:val="20"/>
        </w:rPr>
      </w:pPr>
    </w:p>
    <w:p w14:paraId="03B70873" w14:textId="190345A6" w:rsidR="00836AFE" w:rsidRPr="003B3CC6" w:rsidRDefault="00EA5078" w:rsidP="00836AFE">
      <w:pPr>
        <w:spacing w:line="360" w:lineRule="auto"/>
        <w:jc w:val="both"/>
        <w:rPr>
          <w:rFonts w:ascii="Arial" w:hAnsi="Arial" w:cs="Arial"/>
          <w:bCs/>
          <w:sz w:val="20"/>
          <w:szCs w:val="20"/>
        </w:rPr>
      </w:pPr>
      <w:r w:rsidRPr="003B3CC6">
        <w:rPr>
          <w:rFonts w:ascii="Arial" w:hAnsi="Arial" w:cs="Arial"/>
          <w:bCs/>
          <w:sz w:val="20"/>
          <w:szCs w:val="20"/>
        </w:rPr>
        <w:t>La società affidataria dovrà assicurare, per tutto il periodo di manutenzione, la fornitura e l</w:t>
      </w:r>
      <w:r w:rsidR="006C3623" w:rsidRPr="003B3CC6">
        <w:rPr>
          <w:rFonts w:ascii="Arial" w:hAnsi="Arial" w:cs="Arial"/>
          <w:bCs/>
          <w:sz w:val="20"/>
          <w:szCs w:val="20"/>
        </w:rPr>
        <w:t>’</w:t>
      </w:r>
      <w:r w:rsidRPr="003B3CC6">
        <w:rPr>
          <w:rFonts w:ascii="Arial" w:hAnsi="Arial" w:cs="Arial"/>
          <w:bCs/>
          <w:sz w:val="20"/>
          <w:szCs w:val="20"/>
        </w:rPr>
        <w:t>assistenza all’installazione delle versioni successive dei firmware e dei software necessari al corretto funzionamento degli apparati oggetto della manutenzione</w:t>
      </w:r>
      <w:r w:rsidR="007F7934" w:rsidRPr="003B3CC6">
        <w:rPr>
          <w:rFonts w:ascii="Arial" w:hAnsi="Arial" w:cs="Arial"/>
          <w:bCs/>
          <w:sz w:val="20"/>
          <w:szCs w:val="20"/>
        </w:rPr>
        <w:t>.</w:t>
      </w:r>
    </w:p>
    <w:p w14:paraId="3C6D8F4D" w14:textId="77777777" w:rsidR="008559A5" w:rsidRPr="003B3CC6" w:rsidRDefault="008559A5" w:rsidP="00836AFE">
      <w:pPr>
        <w:spacing w:line="360" w:lineRule="auto"/>
        <w:jc w:val="both"/>
        <w:rPr>
          <w:rFonts w:ascii="Arial" w:hAnsi="Arial" w:cs="Arial"/>
          <w:bCs/>
          <w:sz w:val="20"/>
          <w:szCs w:val="20"/>
        </w:rPr>
      </w:pPr>
    </w:p>
    <w:p w14:paraId="59B173A8" w14:textId="6DDD176A" w:rsidR="007D08F7" w:rsidRPr="003B3CC6" w:rsidRDefault="007D08F7" w:rsidP="004F62B1">
      <w:pPr>
        <w:spacing w:line="360" w:lineRule="auto"/>
        <w:jc w:val="both"/>
        <w:rPr>
          <w:rFonts w:ascii="Arial" w:hAnsi="Arial" w:cs="Arial"/>
          <w:b/>
          <w:sz w:val="20"/>
          <w:szCs w:val="20"/>
        </w:rPr>
      </w:pPr>
      <w:r w:rsidRPr="003B3CC6">
        <w:rPr>
          <w:rFonts w:ascii="Arial" w:hAnsi="Arial" w:cs="Arial"/>
          <w:b/>
          <w:sz w:val="20"/>
          <w:szCs w:val="20"/>
        </w:rPr>
        <w:t>Manutenzione preventiva</w:t>
      </w:r>
    </w:p>
    <w:p w14:paraId="1E5DEA07" w14:textId="51C077B2" w:rsidR="007D08F7" w:rsidRPr="003B3CC6" w:rsidRDefault="009012D3" w:rsidP="004F62B1">
      <w:pPr>
        <w:spacing w:line="360" w:lineRule="auto"/>
        <w:jc w:val="both"/>
        <w:rPr>
          <w:rFonts w:ascii="Arial" w:hAnsi="Arial" w:cs="Arial"/>
          <w:bCs/>
          <w:sz w:val="20"/>
          <w:szCs w:val="20"/>
        </w:rPr>
      </w:pPr>
      <w:r>
        <w:rPr>
          <w:rFonts w:ascii="Arial" w:hAnsi="Arial" w:cs="Arial"/>
          <w:bCs/>
          <w:sz w:val="20"/>
          <w:szCs w:val="20"/>
        </w:rPr>
        <w:t>Per</w:t>
      </w:r>
      <w:r w:rsidR="007D08F7" w:rsidRPr="003B3CC6">
        <w:rPr>
          <w:rFonts w:ascii="Arial" w:hAnsi="Arial" w:cs="Arial"/>
          <w:bCs/>
          <w:sz w:val="20"/>
          <w:szCs w:val="20"/>
        </w:rPr>
        <w:t xml:space="preserve"> manutenzione preventiva </w:t>
      </w:r>
      <w:r>
        <w:rPr>
          <w:rFonts w:ascii="Arial" w:hAnsi="Arial" w:cs="Arial"/>
          <w:bCs/>
          <w:sz w:val="20"/>
          <w:szCs w:val="20"/>
        </w:rPr>
        <w:t xml:space="preserve">si intenderanno gli </w:t>
      </w:r>
      <w:r w:rsidR="007D08F7" w:rsidRPr="003B3CC6">
        <w:rPr>
          <w:rFonts w:ascii="Arial" w:hAnsi="Arial" w:cs="Arial"/>
          <w:bCs/>
          <w:sz w:val="20"/>
          <w:szCs w:val="20"/>
        </w:rPr>
        <w:t>interventi finalizzati all</w:t>
      </w:r>
      <w:r w:rsidR="00E10E93" w:rsidRPr="003B3CC6">
        <w:rPr>
          <w:rFonts w:ascii="Arial" w:hAnsi="Arial" w:cs="Arial"/>
          <w:bCs/>
          <w:sz w:val="20"/>
          <w:szCs w:val="20"/>
        </w:rPr>
        <w:t>’</w:t>
      </w:r>
      <w:r w:rsidR="007D08F7" w:rsidRPr="003B3CC6">
        <w:rPr>
          <w:rFonts w:ascii="Arial" w:hAnsi="Arial" w:cs="Arial"/>
          <w:bCs/>
          <w:sz w:val="20"/>
          <w:szCs w:val="20"/>
        </w:rPr>
        <w:t>individuazione di possibili situazioni di degrado che potrebbero favorire il verificarsi di malfunzionamenti.</w:t>
      </w:r>
    </w:p>
    <w:p w14:paraId="3F977EEF" w14:textId="38E2F652" w:rsidR="007D08F7" w:rsidRPr="003B3CC6" w:rsidRDefault="00B31FC5" w:rsidP="004F62B1">
      <w:pPr>
        <w:spacing w:line="360" w:lineRule="auto"/>
        <w:jc w:val="both"/>
        <w:rPr>
          <w:rFonts w:ascii="Arial" w:hAnsi="Arial" w:cs="Arial"/>
          <w:bCs/>
          <w:sz w:val="20"/>
          <w:szCs w:val="20"/>
        </w:rPr>
      </w:pPr>
      <w:r w:rsidRPr="003B3CC6">
        <w:rPr>
          <w:rFonts w:ascii="Arial" w:hAnsi="Arial" w:cs="Arial"/>
          <w:bCs/>
          <w:sz w:val="20"/>
          <w:szCs w:val="20"/>
        </w:rPr>
        <w:t xml:space="preserve">Oltre a quanto già definito in precedenza </w:t>
      </w:r>
      <w:r w:rsidR="00B5670B" w:rsidRPr="003B3CC6">
        <w:rPr>
          <w:rFonts w:ascii="Arial" w:hAnsi="Arial" w:cs="Arial"/>
          <w:bCs/>
          <w:sz w:val="20"/>
          <w:szCs w:val="20"/>
        </w:rPr>
        <w:t>saranno ritenute ricomprese</w:t>
      </w:r>
      <w:r w:rsidR="00CF2183" w:rsidRPr="003B3CC6">
        <w:rPr>
          <w:rFonts w:ascii="Arial" w:hAnsi="Arial" w:cs="Arial"/>
          <w:bCs/>
          <w:sz w:val="20"/>
          <w:szCs w:val="20"/>
        </w:rPr>
        <w:t xml:space="preserve"> nell’ambito della manutenzione preventiva anche le seguenti attività:</w:t>
      </w:r>
    </w:p>
    <w:p w14:paraId="54F53599" w14:textId="77564DB9" w:rsidR="002E067B" w:rsidRPr="003B3CC6" w:rsidRDefault="002E067B" w:rsidP="008D388C">
      <w:pPr>
        <w:pStyle w:val="Paragrafoelenco"/>
        <w:numPr>
          <w:ilvl w:val="0"/>
          <w:numId w:val="34"/>
        </w:numPr>
        <w:spacing w:line="360" w:lineRule="auto"/>
        <w:jc w:val="both"/>
        <w:rPr>
          <w:rFonts w:ascii="Arial" w:hAnsi="Arial" w:cs="Arial"/>
          <w:bCs/>
          <w:sz w:val="20"/>
          <w:szCs w:val="20"/>
        </w:rPr>
      </w:pPr>
      <w:r w:rsidRPr="003B3CC6">
        <w:rPr>
          <w:rFonts w:ascii="Arial" w:hAnsi="Arial" w:cs="Arial"/>
          <w:bCs/>
          <w:sz w:val="20"/>
          <w:szCs w:val="20"/>
        </w:rPr>
        <w:t>anali</w:t>
      </w:r>
      <w:r w:rsidR="000B1495" w:rsidRPr="003B3CC6">
        <w:rPr>
          <w:rFonts w:ascii="Arial" w:hAnsi="Arial" w:cs="Arial"/>
          <w:bCs/>
          <w:sz w:val="20"/>
          <w:szCs w:val="20"/>
        </w:rPr>
        <w:t>si</w:t>
      </w:r>
      <w:r w:rsidRPr="003B3CC6">
        <w:rPr>
          <w:rFonts w:ascii="Arial" w:hAnsi="Arial" w:cs="Arial"/>
          <w:bCs/>
          <w:sz w:val="20"/>
          <w:szCs w:val="20"/>
        </w:rPr>
        <w:t xml:space="preserve"> sistematica (almeno una volta al mese) </w:t>
      </w:r>
      <w:r w:rsidR="0073730D" w:rsidRPr="003B3CC6">
        <w:rPr>
          <w:rFonts w:ascii="Arial" w:hAnsi="Arial" w:cs="Arial"/>
          <w:bCs/>
          <w:sz w:val="20"/>
          <w:szCs w:val="20"/>
        </w:rPr>
        <w:t>de</w:t>
      </w:r>
      <w:r w:rsidRPr="003B3CC6">
        <w:rPr>
          <w:rFonts w:ascii="Arial" w:hAnsi="Arial" w:cs="Arial"/>
          <w:bCs/>
          <w:sz w:val="20"/>
          <w:szCs w:val="20"/>
        </w:rPr>
        <w:t>gli archivi diagnostici (EREP, log di sistema e di macchina) allo scopo di rilevare tempestivamente eventuali sintomi di degrado del funzionamento delle apparecchiature elettroniche;</w:t>
      </w:r>
    </w:p>
    <w:p w14:paraId="37B6571A" w14:textId="77777777" w:rsidR="00732844" w:rsidRPr="003B3CC6" w:rsidRDefault="00732844" w:rsidP="008D388C">
      <w:pPr>
        <w:pStyle w:val="Paragrafoelenco"/>
        <w:spacing w:line="360" w:lineRule="auto"/>
        <w:jc w:val="both"/>
        <w:rPr>
          <w:rFonts w:ascii="Arial" w:hAnsi="Arial" w:cs="Arial"/>
          <w:bCs/>
          <w:sz w:val="20"/>
          <w:szCs w:val="20"/>
        </w:rPr>
      </w:pPr>
    </w:p>
    <w:p w14:paraId="4B6AF4D2" w14:textId="7BA82AB9" w:rsidR="002E067B" w:rsidRPr="003B3CC6" w:rsidRDefault="002801B2" w:rsidP="008D388C">
      <w:pPr>
        <w:pStyle w:val="Paragrafoelenco"/>
        <w:numPr>
          <w:ilvl w:val="0"/>
          <w:numId w:val="34"/>
        </w:numPr>
        <w:spacing w:line="360" w:lineRule="auto"/>
        <w:jc w:val="both"/>
        <w:rPr>
          <w:rFonts w:ascii="Arial" w:hAnsi="Arial" w:cs="Arial"/>
          <w:bCs/>
          <w:sz w:val="20"/>
          <w:szCs w:val="20"/>
        </w:rPr>
      </w:pPr>
      <w:r w:rsidRPr="003B3CC6">
        <w:rPr>
          <w:rFonts w:ascii="Arial" w:hAnsi="Arial" w:cs="Arial"/>
          <w:bCs/>
          <w:sz w:val="20"/>
          <w:szCs w:val="20"/>
        </w:rPr>
        <w:t>esecuzione</w:t>
      </w:r>
      <w:r w:rsidR="00732844" w:rsidRPr="003B3CC6">
        <w:rPr>
          <w:rFonts w:ascii="Arial" w:hAnsi="Arial" w:cs="Arial"/>
          <w:bCs/>
          <w:sz w:val="20"/>
          <w:szCs w:val="20"/>
        </w:rPr>
        <w:t xml:space="preserve"> </w:t>
      </w:r>
      <w:r w:rsidRPr="003B3CC6">
        <w:rPr>
          <w:rFonts w:ascii="Arial" w:hAnsi="Arial" w:cs="Arial"/>
          <w:bCs/>
          <w:sz w:val="20"/>
          <w:szCs w:val="20"/>
        </w:rPr>
        <w:t>de</w:t>
      </w:r>
      <w:r w:rsidR="00732844" w:rsidRPr="003B3CC6">
        <w:rPr>
          <w:rFonts w:ascii="Arial" w:hAnsi="Arial" w:cs="Arial"/>
          <w:bCs/>
          <w:sz w:val="20"/>
          <w:szCs w:val="20"/>
        </w:rPr>
        <w:t>gli opportuni interventi preventivi (regolazioni, controlli, sostituzioni di parti, innalzamento di livello di microprogrammi di macchina), concordati con la Sogei, aventi lo scopo di assicurare la perfetta funzionalità di tutti i componenti delle apparecchiature elettroniche, prevenendo possibili situazioni di degrado;</w:t>
      </w:r>
    </w:p>
    <w:p w14:paraId="5B10A475" w14:textId="77777777" w:rsidR="00704B70" w:rsidRPr="003B3CC6" w:rsidRDefault="00704B70" w:rsidP="008D388C">
      <w:pPr>
        <w:pStyle w:val="Paragrafoelenco"/>
        <w:spacing w:line="360" w:lineRule="auto"/>
        <w:jc w:val="both"/>
        <w:rPr>
          <w:rFonts w:ascii="Arial" w:hAnsi="Arial" w:cs="Arial"/>
          <w:bCs/>
          <w:sz w:val="20"/>
          <w:szCs w:val="20"/>
        </w:rPr>
      </w:pPr>
    </w:p>
    <w:p w14:paraId="53B4D307" w14:textId="6B8B3440" w:rsidR="00704B70" w:rsidRPr="003B3CC6" w:rsidRDefault="00250E70" w:rsidP="008D388C">
      <w:pPr>
        <w:pStyle w:val="Paragrafoelenco"/>
        <w:numPr>
          <w:ilvl w:val="0"/>
          <w:numId w:val="34"/>
        </w:numPr>
        <w:spacing w:line="360" w:lineRule="auto"/>
        <w:jc w:val="both"/>
        <w:rPr>
          <w:rFonts w:ascii="Arial" w:hAnsi="Arial" w:cs="Arial"/>
          <w:bCs/>
          <w:sz w:val="20"/>
          <w:szCs w:val="20"/>
        </w:rPr>
      </w:pPr>
      <w:r w:rsidRPr="003B3CC6">
        <w:rPr>
          <w:rFonts w:ascii="Arial" w:hAnsi="Arial" w:cs="Arial"/>
          <w:bCs/>
          <w:sz w:val="20"/>
          <w:szCs w:val="20"/>
        </w:rPr>
        <w:t>realizzazione di</w:t>
      </w:r>
      <w:r w:rsidR="00704B70" w:rsidRPr="003B3CC6">
        <w:rPr>
          <w:rFonts w:ascii="Arial" w:hAnsi="Arial" w:cs="Arial"/>
          <w:bCs/>
          <w:sz w:val="20"/>
          <w:szCs w:val="20"/>
        </w:rPr>
        <w:t xml:space="preserve"> un collegamento diretto con le apparecchiature per la telediagnosi (collegamento RSF). In tal caso la società affidataria si impegna costituire il suddetto collegamento completamente a proprie spese</w:t>
      </w:r>
    </w:p>
    <w:p w14:paraId="6DF885F1" w14:textId="77777777" w:rsidR="00704B70" w:rsidRPr="003B3CC6" w:rsidRDefault="00704B70" w:rsidP="008D388C">
      <w:pPr>
        <w:spacing w:line="360" w:lineRule="auto"/>
        <w:jc w:val="both"/>
        <w:rPr>
          <w:rFonts w:ascii="Arial" w:hAnsi="Arial" w:cs="Arial"/>
          <w:b/>
          <w:sz w:val="20"/>
          <w:szCs w:val="20"/>
        </w:rPr>
      </w:pPr>
    </w:p>
    <w:p w14:paraId="1E586341" w14:textId="0CF7D84D" w:rsidR="007D08F7" w:rsidRPr="003B3CC6" w:rsidRDefault="007D08F7" w:rsidP="008D388C">
      <w:pPr>
        <w:spacing w:line="360" w:lineRule="auto"/>
        <w:jc w:val="both"/>
        <w:rPr>
          <w:rFonts w:ascii="Arial" w:hAnsi="Arial" w:cs="Arial"/>
          <w:b/>
          <w:sz w:val="20"/>
          <w:szCs w:val="20"/>
        </w:rPr>
      </w:pPr>
      <w:r w:rsidRPr="003B3CC6">
        <w:rPr>
          <w:rFonts w:ascii="Arial" w:hAnsi="Arial" w:cs="Arial"/>
          <w:b/>
          <w:sz w:val="20"/>
          <w:szCs w:val="20"/>
        </w:rPr>
        <w:t>Manutenzione correttiva ordinaria</w:t>
      </w:r>
    </w:p>
    <w:p w14:paraId="649B4568" w14:textId="382C8E4E" w:rsidR="00FD09CC" w:rsidRPr="003B3CC6" w:rsidRDefault="00B5670B" w:rsidP="00FD09CC">
      <w:pPr>
        <w:spacing w:line="360" w:lineRule="auto"/>
        <w:jc w:val="both"/>
        <w:rPr>
          <w:rFonts w:ascii="Arial" w:hAnsi="Arial" w:cs="Arial"/>
          <w:bCs/>
          <w:sz w:val="20"/>
          <w:szCs w:val="20"/>
        </w:rPr>
      </w:pPr>
      <w:r w:rsidRPr="003B3CC6">
        <w:rPr>
          <w:rFonts w:ascii="Arial" w:hAnsi="Arial" w:cs="Arial"/>
          <w:bCs/>
          <w:sz w:val="20"/>
          <w:szCs w:val="20"/>
        </w:rPr>
        <w:t xml:space="preserve">Per </w:t>
      </w:r>
      <w:r w:rsidR="00B74613" w:rsidRPr="003B3CC6">
        <w:rPr>
          <w:rFonts w:ascii="Arial" w:hAnsi="Arial" w:cs="Arial"/>
          <w:bCs/>
          <w:sz w:val="20"/>
          <w:szCs w:val="20"/>
        </w:rPr>
        <w:t xml:space="preserve">manutenzione correttiva ordinaria </w:t>
      </w:r>
      <w:r w:rsidRPr="003B3CC6">
        <w:rPr>
          <w:rFonts w:ascii="Arial" w:hAnsi="Arial" w:cs="Arial"/>
          <w:bCs/>
          <w:sz w:val="20"/>
          <w:szCs w:val="20"/>
        </w:rPr>
        <w:t>si intenderanno gli</w:t>
      </w:r>
      <w:r w:rsidR="00B74613" w:rsidRPr="003B3CC6">
        <w:rPr>
          <w:rFonts w:ascii="Arial" w:hAnsi="Arial" w:cs="Arial"/>
          <w:bCs/>
          <w:sz w:val="20"/>
          <w:szCs w:val="20"/>
        </w:rPr>
        <w:t xml:space="preserve"> interventi volti all’eliminazione dei malfunzionamenti sulle apparecchiature oggetto della manutenzione, dovuti al normale utilizzo delle stesse</w:t>
      </w:r>
      <w:r w:rsidRPr="003B3CC6">
        <w:rPr>
          <w:rFonts w:ascii="Arial" w:hAnsi="Arial" w:cs="Arial"/>
          <w:bCs/>
          <w:sz w:val="20"/>
          <w:szCs w:val="20"/>
        </w:rPr>
        <w:t xml:space="preserve">, </w:t>
      </w:r>
      <w:r w:rsidR="00BE195F" w:rsidRPr="003B3CC6">
        <w:rPr>
          <w:rFonts w:ascii="Arial" w:hAnsi="Arial" w:cs="Arial"/>
          <w:bCs/>
          <w:sz w:val="20"/>
          <w:szCs w:val="20"/>
        </w:rPr>
        <w:t>in loco o da remoto</w:t>
      </w:r>
      <w:r w:rsidR="0012220E" w:rsidRPr="003B3CC6">
        <w:rPr>
          <w:rFonts w:ascii="Arial" w:hAnsi="Arial" w:cs="Arial"/>
          <w:bCs/>
          <w:sz w:val="20"/>
          <w:szCs w:val="20"/>
        </w:rPr>
        <w:t xml:space="preserve">. </w:t>
      </w:r>
    </w:p>
    <w:p w14:paraId="23D235B1" w14:textId="314D4591" w:rsidR="003C633E" w:rsidRPr="003B3CC6" w:rsidRDefault="0012220E" w:rsidP="008D388C">
      <w:pPr>
        <w:spacing w:line="360" w:lineRule="auto"/>
        <w:jc w:val="both"/>
        <w:rPr>
          <w:rFonts w:ascii="Arial" w:hAnsi="Arial" w:cs="Arial"/>
          <w:bCs/>
          <w:sz w:val="20"/>
          <w:szCs w:val="20"/>
        </w:rPr>
      </w:pPr>
      <w:r w:rsidRPr="003B3CC6">
        <w:rPr>
          <w:rFonts w:ascii="Arial" w:hAnsi="Arial" w:cs="Arial"/>
          <w:bCs/>
          <w:sz w:val="20"/>
          <w:szCs w:val="20"/>
        </w:rPr>
        <w:t xml:space="preserve">Qualora l’intervento di manutenzione comporti la sostituzione di componenti che contengono software o firmware, </w:t>
      </w:r>
      <w:r w:rsidR="00B5670B" w:rsidRPr="003B3CC6">
        <w:rPr>
          <w:rFonts w:ascii="Arial" w:hAnsi="Arial" w:cs="Arial"/>
          <w:bCs/>
          <w:sz w:val="20"/>
          <w:szCs w:val="20"/>
        </w:rPr>
        <w:t xml:space="preserve">il fornitore sarà </w:t>
      </w:r>
      <w:r w:rsidRPr="003B3CC6">
        <w:rPr>
          <w:rFonts w:ascii="Arial" w:hAnsi="Arial" w:cs="Arial"/>
          <w:bCs/>
          <w:sz w:val="20"/>
          <w:szCs w:val="20"/>
        </w:rPr>
        <w:t>tenut</w:t>
      </w:r>
      <w:r w:rsidR="00B5670B" w:rsidRPr="003B3CC6">
        <w:rPr>
          <w:rFonts w:ascii="Arial" w:hAnsi="Arial" w:cs="Arial"/>
          <w:bCs/>
          <w:sz w:val="20"/>
          <w:szCs w:val="20"/>
        </w:rPr>
        <w:t>o</w:t>
      </w:r>
      <w:r w:rsidRPr="003B3CC6">
        <w:rPr>
          <w:rFonts w:ascii="Arial" w:hAnsi="Arial" w:cs="Arial"/>
          <w:bCs/>
          <w:sz w:val="20"/>
          <w:szCs w:val="20"/>
        </w:rPr>
        <w:t xml:space="preserve"> a ripristinare l’ambiente al fine di consentire il ripristino della piena funzionalità delle apparecchiature</w:t>
      </w:r>
      <w:r w:rsidR="001675E9" w:rsidRPr="003B3CC6">
        <w:rPr>
          <w:rFonts w:ascii="Arial" w:hAnsi="Arial" w:cs="Arial"/>
          <w:bCs/>
          <w:sz w:val="20"/>
          <w:szCs w:val="20"/>
        </w:rPr>
        <w:t>.</w:t>
      </w:r>
    </w:p>
    <w:p w14:paraId="4DF066DB" w14:textId="77777777" w:rsidR="00BE195F" w:rsidRPr="003B3CC6" w:rsidRDefault="00BE195F" w:rsidP="008D388C">
      <w:pPr>
        <w:spacing w:line="360" w:lineRule="auto"/>
        <w:jc w:val="both"/>
        <w:rPr>
          <w:rFonts w:ascii="Arial" w:hAnsi="Arial" w:cs="Arial"/>
          <w:b/>
          <w:sz w:val="20"/>
          <w:szCs w:val="20"/>
        </w:rPr>
      </w:pPr>
    </w:p>
    <w:p w14:paraId="589AF6F5" w14:textId="25A1DEE3" w:rsidR="007D08F7" w:rsidRPr="003B3CC6" w:rsidRDefault="007D08F7" w:rsidP="008D388C">
      <w:pPr>
        <w:spacing w:line="360" w:lineRule="auto"/>
        <w:jc w:val="both"/>
        <w:rPr>
          <w:rFonts w:ascii="Arial" w:hAnsi="Arial" w:cs="Arial"/>
          <w:b/>
          <w:sz w:val="20"/>
          <w:szCs w:val="20"/>
        </w:rPr>
      </w:pPr>
      <w:r w:rsidRPr="003B3CC6">
        <w:rPr>
          <w:rFonts w:ascii="Arial" w:hAnsi="Arial" w:cs="Arial"/>
          <w:b/>
          <w:sz w:val="20"/>
          <w:szCs w:val="20"/>
        </w:rPr>
        <w:t>Manutenzione correttiva straordinaria</w:t>
      </w:r>
    </w:p>
    <w:p w14:paraId="00A9FB57" w14:textId="101478FE" w:rsidR="004C1FCD" w:rsidRPr="003B3CC6" w:rsidRDefault="00B5670B" w:rsidP="008D388C">
      <w:pPr>
        <w:spacing w:line="360" w:lineRule="auto"/>
        <w:jc w:val="both"/>
        <w:rPr>
          <w:rFonts w:ascii="Arial" w:hAnsi="Arial" w:cs="Arial"/>
          <w:bCs/>
          <w:sz w:val="20"/>
          <w:szCs w:val="20"/>
        </w:rPr>
      </w:pPr>
      <w:r w:rsidRPr="003B3CC6">
        <w:rPr>
          <w:rFonts w:ascii="Arial" w:hAnsi="Arial" w:cs="Arial"/>
          <w:bCs/>
          <w:sz w:val="20"/>
          <w:szCs w:val="20"/>
        </w:rPr>
        <w:lastRenderedPageBreak/>
        <w:t xml:space="preserve">Per </w:t>
      </w:r>
      <w:r w:rsidR="004C1FCD" w:rsidRPr="003B3CC6">
        <w:rPr>
          <w:rFonts w:ascii="Arial" w:hAnsi="Arial" w:cs="Arial"/>
          <w:bCs/>
          <w:sz w:val="20"/>
          <w:szCs w:val="20"/>
        </w:rPr>
        <w:t xml:space="preserve">manutenzione correttiva straordinaria </w:t>
      </w:r>
      <w:r w:rsidRPr="003B3CC6">
        <w:rPr>
          <w:rFonts w:ascii="Arial" w:hAnsi="Arial" w:cs="Arial"/>
          <w:bCs/>
          <w:sz w:val="20"/>
          <w:szCs w:val="20"/>
        </w:rPr>
        <w:t>si intenderanno gli</w:t>
      </w:r>
      <w:r w:rsidR="004C1FCD" w:rsidRPr="003B3CC6">
        <w:rPr>
          <w:rFonts w:ascii="Arial" w:hAnsi="Arial" w:cs="Arial"/>
          <w:bCs/>
          <w:sz w:val="20"/>
          <w:szCs w:val="20"/>
        </w:rPr>
        <w:t xml:space="preserve"> interventi volti al ripristino delle apparecchiature che hanno riportato malfunzionamenti attribuibili a:</w:t>
      </w:r>
    </w:p>
    <w:p w14:paraId="141BF84C" w14:textId="3FD582D0" w:rsidR="004C1FCD" w:rsidRPr="003B3CC6" w:rsidRDefault="004C1FCD" w:rsidP="008D388C">
      <w:pPr>
        <w:pStyle w:val="Paragrafoelenco"/>
        <w:numPr>
          <w:ilvl w:val="0"/>
          <w:numId w:val="36"/>
        </w:numPr>
        <w:spacing w:line="360" w:lineRule="auto"/>
        <w:jc w:val="both"/>
        <w:rPr>
          <w:rFonts w:ascii="Arial" w:hAnsi="Arial" w:cs="Arial"/>
          <w:bCs/>
          <w:sz w:val="20"/>
          <w:szCs w:val="20"/>
        </w:rPr>
      </w:pPr>
      <w:r w:rsidRPr="003B3CC6">
        <w:rPr>
          <w:rFonts w:ascii="Arial" w:hAnsi="Arial" w:cs="Arial"/>
          <w:bCs/>
          <w:sz w:val="20"/>
          <w:szCs w:val="20"/>
        </w:rPr>
        <w:t>uso improprio dell’apparecchiatura da parte del personale Sogei;</w:t>
      </w:r>
    </w:p>
    <w:p w14:paraId="4D935AC8" w14:textId="77777777" w:rsidR="004C1FCD" w:rsidRPr="003B3CC6" w:rsidRDefault="004C1FCD" w:rsidP="008D388C">
      <w:pPr>
        <w:pStyle w:val="Paragrafoelenco"/>
        <w:numPr>
          <w:ilvl w:val="0"/>
          <w:numId w:val="36"/>
        </w:numPr>
        <w:spacing w:line="360" w:lineRule="auto"/>
        <w:jc w:val="both"/>
        <w:rPr>
          <w:rFonts w:ascii="Arial" w:hAnsi="Arial" w:cs="Arial"/>
          <w:bCs/>
          <w:sz w:val="20"/>
          <w:szCs w:val="20"/>
        </w:rPr>
      </w:pPr>
      <w:r w:rsidRPr="003B3CC6">
        <w:rPr>
          <w:rFonts w:ascii="Arial" w:hAnsi="Arial" w:cs="Arial"/>
          <w:bCs/>
          <w:sz w:val="20"/>
          <w:szCs w:val="20"/>
        </w:rPr>
        <w:t>sbalzi di tensione accertati e comprovati da opportune dichiarazioni del responsabile Sogei o da parte dell’Ente erogante l’energia elettrica;</w:t>
      </w:r>
    </w:p>
    <w:p w14:paraId="2CFAEDF0" w14:textId="72A7ACC8" w:rsidR="004C1FCD" w:rsidRPr="003B3CC6" w:rsidRDefault="004C1FCD" w:rsidP="008D388C">
      <w:pPr>
        <w:pStyle w:val="Paragrafoelenco"/>
        <w:numPr>
          <w:ilvl w:val="0"/>
          <w:numId w:val="36"/>
        </w:numPr>
        <w:spacing w:line="360" w:lineRule="auto"/>
        <w:jc w:val="both"/>
        <w:rPr>
          <w:rFonts w:ascii="Arial" w:hAnsi="Arial" w:cs="Arial"/>
          <w:bCs/>
          <w:sz w:val="20"/>
          <w:szCs w:val="20"/>
        </w:rPr>
      </w:pPr>
      <w:r w:rsidRPr="003B3CC6">
        <w:rPr>
          <w:rFonts w:ascii="Arial" w:hAnsi="Arial" w:cs="Arial"/>
          <w:bCs/>
          <w:sz w:val="20"/>
          <w:szCs w:val="20"/>
        </w:rPr>
        <w:t>cause ambientali e/o eventi atmosferici quali fulmini, alluvioni, incendi, ecc.</w:t>
      </w:r>
    </w:p>
    <w:p w14:paraId="13DE7C44" w14:textId="38FB5E80" w:rsidR="004D66CC" w:rsidRPr="003B3CC6" w:rsidRDefault="004D66CC" w:rsidP="004D66CC">
      <w:pPr>
        <w:spacing w:line="360" w:lineRule="auto"/>
        <w:jc w:val="both"/>
        <w:rPr>
          <w:rFonts w:ascii="Arial" w:hAnsi="Arial" w:cs="Arial"/>
          <w:bCs/>
          <w:sz w:val="20"/>
          <w:szCs w:val="20"/>
        </w:rPr>
      </w:pPr>
      <w:r w:rsidRPr="003B3CC6">
        <w:rPr>
          <w:rFonts w:ascii="Arial" w:hAnsi="Arial" w:cs="Arial"/>
          <w:bCs/>
          <w:sz w:val="20"/>
          <w:szCs w:val="20"/>
        </w:rPr>
        <w:t xml:space="preserve">Qualora l’intervento di manutenzione comporti la sostituzione di componenti che contengono software o firmware, </w:t>
      </w:r>
      <w:r w:rsidR="00E1040E" w:rsidRPr="003B3CC6">
        <w:rPr>
          <w:rFonts w:ascii="Arial" w:hAnsi="Arial" w:cs="Arial"/>
          <w:bCs/>
          <w:sz w:val="20"/>
          <w:szCs w:val="20"/>
        </w:rPr>
        <w:t>il fornitore sarà tenuto</w:t>
      </w:r>
      <w:r w:rsidRPr="003B3CC6">
        <w:rPr>
          <w:rFonts w:ascii="Arial" w:hAnsi="Arial" w:cs="Arial"/>
          <w:bCs/>
          <w:sz w:val="20"/>
          <w:szCs w:val="20"/>
        </w:rPr>
        <w:t xml:space="preserve"> a ripristinare l’ambiente al fine di consentire il ripristino della piena funzionalità delle apparecchiature.</w:t>
      </w:r>
    </w:p>
    <w:p w14:paraId="31EE0F47" w14:textId="77777777" w:rsidR="0093265A" w:rsidRPr="003B3CC6" w:rsidRDefault="0093265A" w:rsidP="0093265A">
      <w:pPr>
        <w:spacing w:line="360" w:lineRule="auto"/>
        <w:jc w:val="both"/>
        <w:rPr>
          <w:rFonts w:ascii="Arial" w:hAnsi="Arial" w:cs="Arial"/>
          <w:b/>
          <w:sz w:val="20"/>
          <w:szCs w:val="20"/>
        </w:rPr>
      </w:pPr>
    </w:p>
    <w:p w14:paraId="3869BC50" w14:textId="1215D93A" w:rsidR="0093265A" w:rsidRPr="003B3CC6" w:rsidRDefault="0093265A" w:rsidP="0093265A">
      <w:pPr>
        <w:spacing w:line="360" w:lineRule="auto"/>
        <w:jc w:val="both"/>
        <w:rPr>
          <w:rFonts w:ascii="Arial" w:hAnsi="Arial" w:cs="Arial"/>
          <w:b/>
          <w:sz w:val="20"/>
          <w:szCs w:val="20"/>
        </w:rPr>
      </w:pPr>
      <w:r w:rsidRPr="003B3CC6">
        <w:rPr>
          <w:rFonts w:ascii="Arial" w:hAnsi="Arial" w:cs="Arial"/>
          <w:b/>
          <w:sz w:val="20"/>
          <w:szCs w:val="20"/>
        </w:rPr>
        <w:t>Tempistiche</w:t>
      </w:r>
    </w:p>
    <w:p w14:paraId="6A9BF4C2" w14:textId="3207CC43" w:rsidR="00777DA3" w:rsidRPr="003B3CC6" w:rsidRDefault="00C27E50" w:rsidP="00777DA3">
      <w:pPr>
        <w:spacing w:line="360" w:lineRule="auto"/>
        <w:jc w:val="both"/>
        <w:rPr>
          <w:rFonts w:ascii="Arial" w:hAnsi="Arial" w:cs="Arial"/>
          <w:bCs/>
          <w:sz w:val="20"/>
          <w:szCs w:val="20"/>
        </w:rPr>
      </w:pPr>
      <w:r w:rsidRPr="003B3CC6">
        <w:rPr>
          <w:rFonts w:ascii="Arial" w:hAnsi="Arial" w:cs="Arial"/>
          <w:bCs/>
          <w:sz w:val="20"/>
          <w:szCs w:val="20"/>
        </w:rPr>
        <w:t>Si stima di prevedere, nell’ambito dell’iniziativa,</w:t>
      </w:r>
      <w:r w:rsidR="00777DA3" w:rsidRPr="003B3CC6">
        <w:rPr>
          <w:rFonts w:ascii="Arial" w:hAnsi="Arial" w:cs="Arial"/>
          <w:bCs/>
          <w:sz w:val="20"/>
          <w:szCs w:val="20"/>
        </w:rPr>
        <w:t xml:space="preserve"> le seguenti tempistiche:</w:t>
      </w:r>
    </w:p>
    <w:tbl>
      <w:tblPr>
        <w:tblStyle w:val="Grigliatabella"/>
        <w:tblW w:w="0" w:type="auto"/>
        <w:tblInd w:w="137" w:type="dxa"/>
        <w:tblLook w:val="04A0" w:firstRow="1" w:lastRow="0" w:firstColumn="1" w:lastColumn="0" w:noHBand="0" w:noVBand="1"/>
      </w:tblPr>
      <w:tblGrid>
        <w:gridCol w:w="1985"/>
        <w:gridCol w:w="3118"/>
        <w:gridCol w:w="3396"/>
      </w:tblGrid>
      <w:tr w:rsidR="00C7771F" w:rsidRPr="003B3CC6" w14:paraId="76E3849D" w14:textId="77777777" w:rsidTr="00690CCF">
        <w:tc>
          <w:tcPr>
            <w:tcW w:w="1985" w:type="dxa"/>
            <w:shd w:val="clear" w:color="auto" w:fill="DBE5F1" w:themeFill="accent1" w:themeFillTint="33"/>
            <w:vAlign w:val="center"/>
          </w:tcPr>
          <w:p w14:paraId="66B2C34B" w14:textId="24D552F6" w:rsidR="00C7771F" w:rsidRPr="003B3CC6" w:rsidRDefault="00C7771F" w:rsidP="00C7771F">
            <w:pPr>
              <w:pStyle w:val="Paragrafoelenco"/>
              <w:ind w:left="0"/>
              <w:jc w:val="center"/>
              <w:rPr>
                <w:rFonts w:ascii="Arial" w:hAnsi="Arial" w:cs="Arial"/>
                <w:bCs/>
                <w:sz w:val="18"/>
                <w:szCs w:val="18"/>
              </w:rPr>
            </w:pPr>
            <w:r w:rsidRPr="003B3CC6">
              <w:rPr>
                <w:rFonts w:ascii="Arial" w:hAnsi="Arial" w:cs="Arial"/>
                <w:b/>
                <w:bCs/>
                <w:color w:val="000000"/>
                <w:sz w:val="18"/>
                <w:szCs w:val="18"/>
              </w:rPr>
              <w:t>Gravità malfunzionamento</w:t>
            </w:r>
          </w:p>
        </w:tc>
        <w:tc>
          <w:tcPr>
            <w:tcW w:w="3118" w:type="dxa"/>
            <w:shd w:val="clear" w:color="auto" w:fill="DBE5F1" w:themeFill="accent1" w:themeFillTint="33"/>
            <w:vAlign w:val="center"/>
          </w:tcPr>
          <w:p w14:paraId="72FAEF22" w14:textId="2A095B06" w:rsidR="00C7771F" w:rsidRPr="003B3CC6" w:rsidRDefault="00C7771F" w:rsidP="00C7771F">
            <w:pPr>
              <w:pStyle w:val="Paragrafoelenco"/>
              <w:ind w:left="0"/>
              <w:jc w:val="center"/>
              <w:rPr>
                <w:rFonts w:ascii="Arial" w:hAnsi="Arial" w:cs="Arial"/>
                <w:bCs/>
                <w:sz w:val="18"/>
                <w:szCs w:val="18"/>
              </w:rPr>
            </w:pPr>
            <w:r w:rsidRPr="003B3CC6">
              <w:rPr>
                <w:rFonts w:ascii="Arial" w:hAnsi="Arial" w:cs="Arial"/>
                <w:b/>
                <w:bCs/>
                <w:color w:val="000000"/>
                <w:sz w:val="18"/>
                <w:szCs w:val="18"/>
              </w:rPr>
              <w:t>Tempo di presa in carico del malfunzionamento</w:t>
            </w:r>
          </w:p>
        </w:tc>
        <w:tc>
          <w:tcPr>
            <w:tcW w:w="3396" w:type="dxa"/>
            <w:shd w:val="clear" w:color="auto" w:fill="DBE5F1" w:themeFill="accent1" w:themeFillTint="33"/>
            <w:vAlign w:val="center"/>
          </w:tcPr>
          <w:p w14:paraId="1FB4D1DB" w14:textId="72E5B07A" w:rsidR="00C7771F" w:rsidRPr="003B3CC6" w:rsidRDefault="00C7771F" w:rsidP="00C7771F">
            <w:pPr>
              <w:pStyle w:val="Paragrafoelenco"/>
              <w:ind w:left="0"/>
              <w:jc w:val="center"/>
              <w:rPr>
                <w:rFonts w:ascii="Arial" w:hAnsi="Arial" w:cs="Arial"/>
                <w:bCs/>
                <w:sz w:val="18"/>
                <w:szCs w:val="18"/>
              </w:rPr>
            </w:pPr>
            <w:r w:rsidRPr="003B3CC6">
              <w:rPr>
                <w:rFonts w:ascii="Arial" w:eastAsia="Calibri" w:hAnsi="Arial" w:cs="Arial"/>
                <w:b/>
                <w:bCs/>
                <w:color w:val="000000"/>
                <w:sz w:val="18"/>
                <w:szCs w:val="18"/>
              </w:rPr>
              <w:t>Tempo di risoluzione</w:t>
            </w:r>
          </w:p>
        </w:tc>
      </w:tr>
      <w:tr w:rsidR="001D6C2B" w:rsidRPr="003B3CC6" w14:paraId="18E37E57" w14:textId="77777777" w:rsidTr="00690CCF">
        <w:trPr>
          <w:trHeight w:val="485"/>
        </w:trPr>
        <w:tc>
          <w:tcPr>
            <w:tcW w:w="1985" w:type="dxa"/>
            <w:vAlign w:val="center"/>
          </w:tcPr>
          <w:p w14:paraId="116374DF" w14:textId="39DCCBCF" w:rsidR="001D6C2B" w:rsidRPr="003B3CC6" w:rsidRDefault="00867E21" w:rsidP="00BF5C13">
            <w:pPr>
              <w:pStyle w:val="Paragrafoelenco"/>
              <w:spacing w:before="240" w:line="360" w:lineRule="auto"/>
              <w:ind w:left="0"/>
              <w:jc w:val="center"/>
              <w:rPr>
                <w:rFonts w:ascii="Arial" w:hAnsi="Arial" w:cs="Arial"/>
                <w:bCs/>
                <w:sz w:val="18"/>
                <w:szCs w:val="18"/>
              </w:rPr>
            </w:pPr>
            <w:r w:rsidRPr="003B3CC6">
              <w:rPr>
                <w:rFonts w:ascii="Arial" w:hAnsi="Arial" w:cs="Arial"/>
                <w:bCs/>
                <w:sz w:val="18"/>
                <w:szCs w:val="18"/>
              </w:rPr>
              <w:t>Critica</w:t>
            </w:r>
          </w:p>
        </w:tc>
        <w:tc>
          <w:tcPr>
            <w:tcW w:w="3118" w:type="dxa"/>
            <w:vAlign w:val="center"/>
          </w:tcPr>
          <w:p w14:paraId="2F874FFA" w14:textId="7B6CA1DB" w:rsidR="001D6C2B" w:rsidRPr="003B3CC6" w:rsidRDefault="00055BB5" w:rsidP="00EB7639">
            <w:pPr>
              <w:pStyle w:val="Paragrafoelenco"/>
              <w:spacing w:line="276" w:lineRule="auto"/>
              <w:ind w:left="0"/>
              <w:jc w:val="center"/>
              <w:rPr>
                <w:rFonts w:ascii="Arial" w:hAnsi="Arial" w:cs="Arial"/>
                <w:bCs/>
                <w:sz w:val="18"/>
                <w:szCs w:val="18"/>
              </w:rPr>
            </w:pPr>
            <w:proofErr w:type="gramStart"/>
            <w:r w:rsidRPr="003B3CC6">
              <w:rPr>
                <w:rFonts w:ascii="Arial" w:hAnsi="Arial" w:cs="Arial"/>
                <w:bCs/>
                <w:sz w:val="18"/>
                <w:szCs w:val="18"/>
              </w:rPr>
              <w:t>2</w:t>
            </w:r>
            <w:proofErr w:type="gramEnd"/>
            <w:r w:rsidRPr="003B3CC6">
              <w:rPr>
                <w:rFonts w:ascii="Arial" w:hAnsi="Arial" w:cs="Arial"/>
                <w:bCs/>
                <w:sz w:val="18"/>
                <w:szCs w:val="18"/>
              </w:rPr>
              <w:t xml:space="preserve"> ore lavorative</w:t>
            </w:r>
          </w:p>
        </w:tc>
        <w:tc>
          <w:tcPr>
            <w:tcW w:w="3396" w:type="dxa"/>
            <w:vAlign w:val="center"/>
          </w:tcPr>
          <w:p w14:paraId="7513EFCD" w14:textId="31749A4F" w:rsidR="001D6C2B" w:rsidRPr="003B3CC6" w:rsidRDefault="00E07B82" w:rsidP="00EB7639">
            <w:pPr>
              <w:pStyle w:val="Paragrafoelenco"/>
              <w:spacing w:line="276" w:lineRule="auto"/>
              <w:ind w:left="0"/>
              <w:jc w:val="center"/>
              <w:rPr>
                <w:rFonts w:ascii="Arial" w:hAnsi="Arial" w:cs="Arial"/>
                <w:bCs/>
                <w:sz w:val="18"/>
                <w:szCs w:val="18"/>
              </w:rPr>
            </w:pPr>
            <w:r w:rsidRPr="003B3CC6">
              <w:rPr>
                <w:rFonts w:ascii="Arial" w:hAnsi="Arial" w:cs="Arial"/>
                <w:bCs/>
                <w:sz w:val="18"/>
                <w:szCs w:val="18"/>
              </w:rPr>
              <w:t xml:space="preserve">Risoluzione del problema entro </w:t>
            </w:r>
            <w:proofErr w:type="gramStart"/>
            <w:r w:rsidRPr="003B3CC6">
              <w:rPr>
                <w:rFonts w:ascii="Arial" w:hAnsi="Arial" w:cs="Arial"/>
                <w:bCs/>
                <w:sz w:val="18"/>
                <w:szCs w:val="18"/>
              </w:rPr>
              <w:t>4</w:t>
            </w:r>
            <w:proofErr w:type="gramEnd"/>
            <w:r w:rsidRPr="003B3CC6">
              <w:rPr>
                <w:rFonts w:ascii="Arial" w:hAnsi="Arial" w:cs="Arial"/>
                <w:bCs/>
                <w:sz w:val="18"/>
                <w:szCs w:val="18"/>
              </w:rPr>
              <w:t xml:space="preserve"> ore</w:t>
            </w:r>
          </w:p>
        </w:tc>
      </w:tr>
      <w:tr w:rsidR="00F04856" w:rsidRPr="003B3CC6" w14:paraId="6AE28275" w14:textId="77777777" w:rsidTr="00690CCF">
        <w:tc>
          <w:tcPr>
            <w:tcW w:w="1985" w:type="dxa"/>
            <w:vAlign w:val="center"/>
          </w:tcPr>
          <w:p w14:paraId="6A72949D" w14:textId="164073B7" w:rsidR="00F04856" w:rsidRPr="003B3CC6" w:rsidRDefault="00BF5C13" w:rsidP="00F04856">
            <w:pPr>
              <w:pStyle w:val="Paragrafoelenco"/>
              <w:spacing w:before="240" w:line="360" w:lineRule="auto"/>
              <w:ind w:left="0"/>
              <w:jc w:val="center"/>
              <w:rPr>
                <w:rFonts w:ascii="Arial" w:hAnsi="Arial" w:cs="Arial"/>
                <w:bCs/>
                <w:sz w:val="18"/>
                <w:szCs w:val="18"/>
              </w:rPr>
            </w:pPr>
            <w:r w:rsidRPr="003B3CC6">
              <w:rPr>
                <w:rFonts w:ascii="Arial" w:hAnsi="Arial" w:cs="Arial"/>
                <w:bCs/>
                <w:sz w:val="18"/>
                <w:szCs w:val="18"/>
              </w:rPr>
              <w:t>Alta</w:t>
            </w:r>
          </w:p>
        </w:tc>
        <w:tc>
          <w:tcPr>
            <w:tcW w:w="3118" w:type="dxa"/>
            <w:vAlign w:val="center"/>
          </w:tcPr>
          <w:p w14:paraId="48BC300A" w14:textId="1761A931" w:rsidR="00F04856" w:rsidRPr="003B3CC6" w:rsidRDefault="00F04856" w:rsidP="00F04856">
            <w:pPr>
              <w:pStyle w:val="Paragrafoelenco"/>
              <w:spacing w:before="240" w:line="360" w:lineRule="auto"/>
              <w:ind w:left="0"/>
              <w:jc w:val="center"/>
              <w:rPr>
                <w:rFonts w:ascii="Arial" w:hAnsi="Arial" w:cs="Arial"/>
                <w:bCs/>
                <w:sz w:val="18"/>
                <w:szCs w:val="18"/>
              </w:rPr>
            </w:pPr>
            <w:proofErr w:type="gramStart"/>
            <w:r w:rsidRPr="003B3CC6">
              <w:rPr>
                <w:rFonts w:ascii="Arial" w:hAnsi="Arial" w:cs="Arial"/>
                <w:bCs/>
                <w:sz w:val="18"/>
                <w:szCs w:val="18"/>
              </w:rPr>
              <w:t>2</w:t>
            </w:r>
            <w:proofErr w:type="gramEnd"/>
            <w:r w:rsidRPr="003B3CC6">
              <w:rPr>
                <w:rFonts w:ascii="Arial" w:hAnsi="Arial" w:cs="Arial"/>
                <w:bCs/>
                <w:sz w:val="18"/>
                <w:szCs w:val="18"/>
              </w:rPr>
              <w:t xml:space="preserve"> ore lavorative</w:t>
            </w:r>
          </w:p>
        </w:tc>
        <w:tc>
          <w:tcPr>
            <w:tcW w:w="3396" w:type="dxa"/>
            <w:vAlign w:val="center"/>
          </w:tcPr>
          <w:p w14:paraId="768BC3C6" w14:textId="467FAC79" w:rsidR="00F04856" w:rsidRPr="003B3CC6" w:rsidRDefault="00F04856" w:rsidP="00F04856">
            <w:pPr>
              <w:pStyle w:val="Paragrafoelenco"/>
              <w:spacing w:before="240" w:line="360" w:lineRule="auto"/>
              <w:ind w:left="0"/>
              <w:jc w:val="center"/>
              <w:rPr>
                <w:rFonts w:ascii="Arial" w:hAnsi="Arial" w:cs="Arial"/>
                <w:bCs/>
                <w:sz w:val="18"/>
                <w:szCs w:val="18"/>
              </w:rPr>
            </w:pPr>
            <w:r w:rsidRPr="003B3CC6">
              <w:rPr>
                <w:rFonts w:ascii="Arial" w:hAnsi="Arial" w:cs="Arial"/>
                <w:bCs/>
                <w:sz w:val="18"/>
                <w:szCs w:val="18"/>
              </w:rPr>
              <w:t xml:space="preserve">Risoluzione del problema entro </w:t>
            </w:r>
            <w:proofErr w:type="gramStart"/>
            <w:r w:rsidR="00D25CB7" w:rsidRPr="003B3CC6">
              <w:rPr>
                <w:rFonts w:ascii="Arial" w:hAnsi="Arial" w:cs="Arial"/>
                <w:bCs/>
                <w:sz w:val="18"/>
                <w:szCs w:val="18"/>
              </w:rPr>
              <w:t>8</w:t>
            </w:r>
            <w:proofErr w:type="gramEnd"/>
            <w:r w:rsidRPr="003B3CC6">
              <w:rPr>
                <w:rFonts w:ascii="Arial" w:hAnsi="Arial" w:cs="Arial"/>
                <w:bCs/>
                <w:sz w:val="18"/>
                <w:szCs w:val="18"/>
              </w:rPr>
              <w:t xml:space="preserve"> ore</w:t>
            </w:r>
          </w:p>
        </w:tc>
      </w:tr>
      <w:tr w:rsidR="00F04856" w:rsidRPr="003B3CC6" w14:paraId="647B836E" w14:textId="77777777" w:rsidTr="00690CCF">
        <w:tc>
          <w:tcPr>
            <w:tcW w:w="1985" w:type="dxa"/>
            <w:vAlign w:val="center"/>
          </w:tcPr>
          <w:p w14:paraId="0EB3A257" w14:textId="0B09C40B" w:rsidR="00F04856" w:rsidRPr="003B3CC6" w:rsidRDefault="008E247F" w:rsidP="00F04856">
            <w:pPr>
              <w:pStyle w:val="Paragrafoelenco"/>
              <w:spacing w:before="240" w:line="360" w:lineRule="auto"/>
              <w:ind w:left="0"/>
              <w:jc w:val="center"/>
              <w:rPr>
                <w:rFonts w:ascii="Arial" w:hAnsi="Arial" w:cs="Arial"/>
                <w:bCs/>
                <w:sz w:val="18"/>
                <w:szCs w:val="18"/>
              </w:rPr>
            </w:pPr>
            <w:r w:rsidRPr="003B3CC6">
              <w:rPr>
                <w:rFonts w:ascii="Arial" w:hAnsi="Arial" w:cs="Arial"/>
                <w:bCs/>
                <w:sz w:val="18"/>
                <w:szCs w:val="18"/>
              </w:rPr>
              <w:t>Media</w:t>
            </w:r>
          </w:p>
        </w:tc>
        <w:tc>
          <w:tcPr>
            <w:tcW w:w="3118" w:type="dxa"/>
            <w:vAlign w:val="center"/>
          </w:tcPr>
          <w:p w14:paraId="1C67A35F" w14:textId="650F13F7" w:rsidR="00F04856" w:rsidRPr="003B3CC6" w:rsidRDefault="00F04856" w:rsidP="00F04856">
            <w:pPr>
              <w:pStyle w:val="Paragrafoelenco"/>
              <w:spacing w:before="240" w:line="360" w:lineRule="auto"/>
              <w:ind w:left="0"/>
              <w:jc w:val="center"/>
              <w:rPr>
                <w:rFonts w:ascii="Arial" w:hAnsi="Arial" w:cs="Arial"/>
                <w:bCs/>
                <w:sz w:val="18"/>
                <w:szCs w:val="18"/>
              </w:rPr>
            </w:pPr>
            <w:proofErr w:type="gramStart"/>
            <w:r w:rsidRPr="003B3CC6">
              <w:rPr>
                <w:rFonts w:ascii="Arial" w:hAnsi="Arial" w:cs="Arial"/>
                <w:bCs/>
                <w:sz w:val="18"/>
                <w:szCs w:val="18"/>
              </w:rPr>
              <w:t>2</w:t>
            </w:r>
            <w:proofErr w:type="gramEnd"/>
            <w:r w:rsidRPr="003B3CC6">
              <w:rPr>
                <w:rFonts w:ascii="Arial" w:hAnsi="Arial" w:cs="Arial"/>
                <w:bCs/>
                <w:sz w:val="18"/>
                <w:szCs w:val="18"/>
              </w:rPr>
              <w:t xml:space="preserve"> ore lavorative</w:t>
            </w:r>
          </w:p>
        </w:tc>
        <w:tc>
          <w:tcPr>
            <w:tcW w:w="3396" w:type="dxa"/>
            <w:vAlign w:val="center"/>
          </w:tcPr>
          <w:p w14:paraId="4EF33D17" w14:textId="710CBEE6" w:rsidR="00F04856" w:rsidRPr="003B3CC6" w:rsidRDefault="00F04856" w:rsidP="00F04856">
            <w:pPr>
              <w:pStyle w:val="Paragrafoelenco"/>
              <w:spacing w:before="240" w:line="360" w:lineRule="auto"/>
              <w:ind w:left="0"/>
              <w:jc w:val="center"/>
              <w:rPr>
                <w:rFonts w:ascii="Arial" w:hAnsi="Arial" w:cs="Arial"/>
                <w:bCs/>
                <w:sz w:val="18"/>
                <w:szCs w:val="18"/>
              </w:rPr>
            </w:pPr>
            <w:r w:rsidRPr="003B3CC6">
              <w:rPr>
                <w:rFonts w:ascii="Arial" w:hAnsi="Arial" w:cs="Arial"/>
                <w:bCs/>
                <w:sz w:val="18"/>
                <w:szCs w:val="18"/>
              </w:rPr>
              <w:t xml:space="preserve">Risoluzione del problema entro </w:t>
            </w:r>
            <w:r w:rsidR="008E247F" w:rsidRPr="003B3CC6">
              <w:rPr>
                <w:rFonts w:ascii="Arial" w:hAnsi="Arial" w:cs="Arial"/>
                <w:bCs/>
                <w:sz w:val="18"/>
                <w:szCs w:val="18"/>
              </w:rPr>
              <w:t>2</w:t>
            </w:r>
            <w:r w:rsidRPr="003B3CC6">
              <w:rPr>
                <w:rFonts w:ascii="Arial" w:hAnsi="Arial" w:cs="Arial"/>
                <w:bCs/>
                <w:sz w:val="18"/>
                <w:szCs w:val="18"/>
              </w:rPr>
              <w:t>4 ore</w:t>
            </w:r>
          </w:p>
        </w:tc>
      </w:tr>
      <w:tr w:rsidR="00F04856" w:rsidRPr="003B3CC6" w14:paraId="2FE8D280" w14:textId="77777777" w:rsidTr="00690CCF">
        <w:tc>
          <w:tcPr>
            <w:tcW w:w="1985" w:type="dxa"/>
            <w:vAlign w:val="center"/>
          </w:tcPr>
          <w:p w14:paraId="716DF843" w14:textId="55BA8EFF" w:rsidR="00F04856" w:rsidRPr="003B3CC6" w:rsidRDefault="008E247F" w:rsidP="00F04856">
            <w:pPr>
              <w:pStyle w:val="Paragrafoelenco"/>
              <w:spacing w:before="240" w:line="360" w:lineRule="auto"/>
              <w:ind w:left="0"/>
              <w:jc w:val="center"/>
              <w:rPr>
                <w:rFonts w:ascii="Arial" w:hAnsi="Arial" w:cs="Arial"/>
                <w:bCs/>
                <w:sz w:val="18"/>
                <w:szCs w:val="18"/>
              </w:rPr>
            </w:pPr>
            <w:r w:rsidRPr="003B3CC6">
              <w:rPr>
                <w:rFonts w:ascii="Arial" w:hAnsi="Arial" w:cs="Arial"/>
                <w:bCs/>
                <w:sz w:val="18"/>
                <w:szCs w:val="18"/>
              </w:rPr>
              <w:t>Bassa</w:t>
            </w:r>
          </w:p>
        </w:tc>
        <w:tc>
          <w:tcPr>
            <w:tcW w:w="3118" w:type="dxa"/>
            <w:vAlign w:val="center"/>
          </w:tcPr>
          <w:p w14:paraId="22DA125C" w14:textId="018AC015" w:rsidR="00F04856" w:rsidRPr="003B3CC6" w:rsidRDefault="00F04856" w:rsidP="00F04856">
            <w:pPr>
              <w:pStyle w:val="Paragrafoelenco"/>
              <w:spacing w:before="240" w:line="360" w:lineRule="auto"/>
              <w:ind w:left="0"/>
              <w:jc w:val="center"/>
              <w:rPr>
                <w:rFonts w:ascii="Arial" w:hAnsi="Arial" w:cs="Arial"/>
                <w:bCs/>
                <w:sz w:val="18"/>
                <w:szCs w:val="18"/>
              </w:rPr>
            </w:pPr>
            <w:proofErr w:type="gramStart"/>
            <w:r w:rsidRPr="003B3CC6">
              <w:rPr>
                <w:rFonts w:ascii="Arial" w:hAnsi="Arial" w:cs="Arial"/>
                <w:bCs/>
                <w:sz w:val="18"/>
                <w:szCs w:val="18"/>
              </w:rPr>
              <w:t>2</w:t>
            </w:r>
            <w:proofErr w:type="gramEnd"/>
            <w:r w:rsidRPr="003B3CC6">
              <w:rPr>
                <w:rFonts w:ascii="Arial" w:hAnsi="Arial" w:cs="Arial"/>
                <w:bCs/>
                <w:sz w:val="18"/>
                <w:szCs w:val="18"/>
              </w:rPr>
              <w:t xml:space="preserve"> ore lavorative</w:t>
            </w:r>
          </w:p>
        </w:tc>
        <w:tc>
          <w:tcPr>
            <w:tcW w:w="3396" w:type="dxa"/>
            <w:vAlign w:val="center"/>
          </w:tcPr>
          <w:p w14:paraId="22FF1C2E" w14:textId="11047DD6" w:rsidR="00F04856" w:rsidRPr="003B3CC6" w:rsidRDefault="00F04856" w:rsidP="00F04856">
            <w:pPr>
              <w:pStyle w:val="Paragrafoelenco"/>
              <w:spacing w:before="240" w:line="360" w:lineRule="auto"/>
              <w:ind w:left="0"/>
              <w:jc w:val="center"/>
              <w:rPr>
                <w:rFonts w:ascii="Arial" w:hAnsi="Arial" w:cs="Arial"/>
                <w:bCs/>
                <w:sz w:val="18"/>
                <w:szCs w:val="18"/>
              </w:rPr>
            </w:pPr>
            <w:r w:rsidRPr="003B3CC6">
              <w:rPr>
                <w:rFonts w:ascii="Arial" w:hAnsi="Arial" w:cs="Arial"/>
                <w:bCs/>
                <w:sz w:val="18"/>
                <w:szCs w:val="18"/>
              </w:rPr>
              <w:t>Risoluzione del problema entro 4</w:t>
            </w:r>
            <w:r w:rsidR="008E247F" w:rsidRPr="003B3CC6">
              <w:rPr>
                <w:rFonts w:ascii="Arial" w:hAnsi="Arial" w:cs="Arial"/>
                <w:bCs/>
                <w:sz w:val="18"/>
                <w:szCs w:val="18"/>
              </w:rPr>
              <w:t>8</w:t>
            </w:r>
            <w:r w:rsidRPr="003B3CC6">
              <w:rPr>
                <w:rFonts w:ascii="Arial" w:hAnsi="Arial" w:cs="Arial"/>
                <w:bCs/>
                <w:sz w:val="18"/>
                <w:szCs w:val="18"/>
              </w:rPr>
              <w:t xml:space="preserve"> ore</w:t>
            </w:r>
          </w:p>
        </w:tc>
      </w:tr>
    </w:tbl>
    <w:p w14:paraId="2872A613" w14:textId="711DA1AD" w:rsidR="005733B7" w:rsidRPr="003B3CC6" w:rsidRDefault="008C7759" w:rsidP="008C7759">
      <w:pPr>
        <w:pStyle w:val="Didascalia"/>
        <w:ind w:left="1416" w:firstLine="708"/>
        <w:rPr>
          <w:rFonts w:ascii="Arial" w:hAnsi="Arial" w:cs="Arial"/>
          <w:bCs/>
          <w:sz w:val="20"/>
          <w:szCs w:val="20"/>
        </w:rPr>
      </w:pPr>
      <w:r w:rsidRPr="003B3CC6">
        <w:t xml:space="preserve">Tabella </w:t>
      </w:r>
      <w:r w:rsidRPr="003B3CC6">
        <w:fldChar w:fldCharType="begin"/>
      </w:r>
      <w:r w:rsidRPr="003B3CC6">
        <w:instrText xml:space="preserve"> SEQ Tabella \* ARABIC </w:instrText>
      </w:r>
      <w:r w:rsidRPr="003B3CC6">
        <w:fldChar w:fldCharType="separate"/>
      </w:r>
      <w:r w:rsidR="00425737" w:rsidRPr="003A1DFF">
        <w:t>2</w:t>
      </w:r>
      <w:r w:rsidRPr="003B3CC6">
        <w:fldChar w:fldCharType="end"/>
      </w:r>
      <w:r w:rsidRPr="003B3CC6">
        <w:t xml:space="preserve"> - Tempistiche di intervento</w:t>
      </w:r>
    </w:p>
    <w:p w14:paraId="314EAAA8" w14:textId="77777777" w:rsidR="001D6C2B" w:rsidRPr="003B3CC6" w:rsidRDefault="001D6C2B" w:rsidP="005733B7">
      <w:pPr>
        <w:pStyle w:val="Paragrafoelenco"/>
        <w:spacing w:line="360" w:lineRule="auto"/>
        <w:jc w:val="both"/>
        <w:rPr>
          <w:rFonts w:ascii="Arial" w:hAnsi="Arial" w:cs="Arial"/>
          <w:bCs/>
          <w:sz w:val="20"/>
          <w:szCs w:val="20"/>
        </w:rPr>
      </w:pPr>
    </w:p>
    <w:p w14:paraId="3D30844C" w14:textId="48A165AF" w:rsidR="001D6C2B" w:rsidRPr="003B3CC6" w:rsidRDefault="00867B53" w:rsidP="000D0942">
      <w:pPr>
        <w:pStyle w:val="Paragrafoelenco"/>
        <w:spacing w:line="360" w:lineRule="auto"/>
        <w:ind w:left="0"/>
        <w:jc w:val="both"/>
        <w:rPr>
          <w:rFonts w:ascii="Arial" w:hAnsi="Arial" w:cs="Arial"/>
          <w:bCs/>
          <w:sz w:val="20"/>
          <w:szCs w:val="20"/>
        </w:rPr>
      </w:pPr>
      <w:r w:rsidRPr="003B3CC6">
        <w:rPr>
          <w:rFonts w:ascii="Arial" w:hAnsi="Arial" w:cs="Arial"/>
          <w:bCs/>
          <w:sz w:val="20"/>
          <w:szCs w:val="20"/>
        </w:rPr>
        <w:t>Si stima di prevedere, nell’ambito dell’iniziativa, le seguenti</w:t>
      </w:r>
      <w:r w:rsidR="000D0942" w:rsidRPr="003B3CC6">
        <w:rPr>
          <w:rFonts w:ascii="Arial" w:hAnsi="Arial" w:cs="Arial"/>
          <w:bCs/>
          <w:sz w:val="20"/>
          <w:szCs w:val="20"/>
        </w:rPr>
        <w:t xml:space="preserve"> </w:t>
      </w:r>
      <w:r w:rsidR="002812C0" w:rsidRPr="003B3CC6">
        <w:rPr>
          <w:rFonts w:ascii="Arial" w:hAnsi="Arial" w:cs="Arial"/>
          <w:bCs/>
          <w:sz w:val="20"/>
          <w:szCs w:val="20"/>
        </w:rPr>
        <w:t>definizioni delle gravità di malfunzionamento:</w:t>
      </w:r>
    </w:p>
    <w:tbl>
      <w:tblPr>
        <w:tblStyle w:val="Grigliatabella"/>
        <w:tblW w:w="0" w:type="auto"/>
        <w:tblInd w:w="137" w:type="dxa"/>
        <w:tblLook w:val="04A0" w:firstRow="1" w:lastRow="0" w:firstColumn="1" w:lastColumn="0" w:noHBand="0" w:noVBand="1"/>
      </w:tblPr>
      <w:tblGrid>
        <w:gridCol w:w="1985"/>
        <w:gridCol w:w="6378"/>
      </w:tblGrid>
      <w:tr w:rsidR="00DF2667" w:rsidRPr="003B3CC6" w14:paraId="23224C62" w14:textId="77777777" w:rsidTr="00DF2667">
        <w:tc>
          <w:tcPr>
            <w:tcW w:w="1985" w:type="dxa"/>
            <w:shd w:val="clear" w:color="auto" w:fill="DBE5F1" w:themeFill="accent1" w:themeFillTint="33"/>
            <w:vAlign w:val="center"/>
          </w:tcPr>
          <w:p w14:paraId="1B546702" w14:textId="177F43ED" w:rsidR="00DF2667" w:rsidRPr="003B3CC6" w:rsidRDefault="00DF2667" w:rsidP="00221AB3">
            <w:pPr>
              <w:pStyle w:val="Paragrafoelenco"/>
              <w:ind w:left="0"/>
              <w:jc w:val="center"/>
              <w:rPr>
                <w:rFonts w:ascii="Arial" w:hAnsi="Arial" w:cs="Arial"/>
                <w:bCs/>
                <w:sz w:val="18"/>
                <w:szCs w:val="18"/>
              </w:rPr>
            </w:pPr>
            <w:r w:rsidRPr="003B3CC6">
              <w:rPr>
                <w:rFonts w:ascii="Arial" w:hAnsi="Arial" w:cs="Arial"/>
                <w:b/>
                <w:bCs/>
                <w:color w:val="000000"/>
                <w:sz w:val="18"/>
                <w:szCs w:val="18"/>
              </w:rPr>
              <w:t>Tipologia malfunzione</w:t>
            </w:r>
          </w:p>
        </w:tc>
        <w:tc>
          <w:tcPr>
            <w:tcW w:w="6378" w:type="dxa"/>
            <w:shd w:val="clear" w:color="auto" w:fill="DBE5F1" w:themeFill="accent1" w:themeFillTint="33"/>
            <w:vAlign w:val="center"/>
          </w:tcPr>
          <w:p w14:paraId="10007505" w14:textId="7173A03D" w:rsidR="00DF2667" w:rsidRPr="003B3CC6" w:rsidRDefault="00DF2667" w:rsidP="00221AB3">
            <w:pPr>
              <w:pStyle w:val="Paragrafoelenco"/>
              <w:ind w:left="0"/>
              <w:jc w:val="center"/>
              <w:rPr>
                <w:rFonts w:ascii="Arial" w:hAnsi="Arial" w:cs="Arial"/>
                <w:bCs/>
                <w:sz w:val="18"/>
                <w:szCs w:val="18"/>
              </w:rPr>
            </w:pPr>
            <w:r w:rsidRPr="003B3CC6">
              <w:rPr>
                <w:rFonts w:ascii="Arial" w:hAnsi="Arial" w:cs="Arial"/>
                <w:b/>
                <w:bCs/>
                <w:color w:val="000000"/>
                <w:sz w:val="18"/>
                <w:szCs w:val="18"/>
              </w:rPr>
              <w:t>Descrizione malfunzione</w:t>
            </w:r>
          </w:p>
        </w:tc>
      </w:tr>
      <w:tr w:rsidR="00DF2667" w:rsidRPr="003B3CC6" w14:paraId="309FD44D" w14:textId="77777777" w:rsidTr="00DF2667">
        <w:trPr>
          <w:trHeight w:val="485"/>
        </w:trPr>
        <w:tc>
          <w:tcPr>
            <w:tcW w:w="1985" w:type="dxa"/>
            <w:vAlign w:val="center"/>
          </w:tcPr>
          <w:p w14:paraId="75D8FE2D" w14:textId="77777777" w:rsidR="00DF2667" w:rsidRPr="003B3CC6" w:rsidRDefault="00DF2667" w:rsidP="00221AB3">
            <w:pPr>
              <w:pStyle w:val="Paragrafoelenco"/>
              <w:spacing w:before="240" w:line="360" w:lineRule="auto"/>
              <w:ind w:left="0"/>
              <w:jc w:val="center"/>
              <w:rPr>
                <w:rFonts w:ascii="Arial" w:hAnsi="Arial" w:cs="Arial"/>
                <w:bCs/>
                <w:sz w:val="18"/>
                <w:szCs w:val="18"/>
              </w:rPr>
            </w:pPr>
            <w:r w:rsidRPr="003B3CC6">
              <w:rPr>
                <w:rFonts w:ascii="Arial" w:hAnsi="Arial" w:cs="Arial"/>
                <w:bCs/>
                <w:sz w:val="18"/>
                <w:szCs w:val="18"/>
              </w:rPr>
              <w:t>Critica</w:t>
            </w:r>
          </w:p>
        </w:tc>
        <w:tc>
          <w:tcPr>
            <w:tcW w:w="6378" w:type="dxa"/>
            <w:vAlign w:val="center"/>
          </w:tcPr>
          <w:p w14:paraId="209BF57E" w14:textId="648811F0" w:rsidR="00DF2667" w:rsidRPr="003B3CC6" w:rsidRDefault="00125E17" w:rsidP="00716C1D">
            <w:pPr>
              <w:pStyle w:val="Paragrafoelenco"/>
              <w:spacing w:line="276" w:lineRule="auto"/>
              <w:ind w:left="0"/>
              <w:jc w:val="both"/>
              <w:rPr>
                <w:rFonts w:ascii="Arial" w:hAnsi="Arial" w:cs="Arial"/>
                <w:bCs/>
                <w:sz w:val="18"/>
                <w:szCs w:val="18"/>
              </w:rPr>
            </w:pPr>
            <w:r w:rsidRPr="003B3CC6">
              <w:rPr>
                <w:rFonts w:ascii="Arial" w:hAnsi="Arial" w:cs="Arial"/>
                <w:bCs/>
                <w:sz w:val="18"/>
                <w:szCs w:val="18"/>
              </w:rPr>
              <w:t>Uno degli apparati z16 è interamente indisponibile, o sul sito primario o sul sito di DR (qualora fosse diventato primario)</w:t>
            </w:r>
          </w:p>
        </w:tc>
      </w:tr>
      <w:tr w:rsidR="00DF2667" w:rsidRPr="003B3CC6" w14:paraId="4584B0C8" w14:textId="77777777" w:rsidTr="00DF2667">
        <w:tc>
          <w:tcPr>
            <w:tcW w:w="1985" w:type="dxa"/>
            <w:vAlign w:val="center"/>
          </w:tcPr>
          <w:p w14:paraId="7EA05560" w14:textId="77777777" w:rsidR="00DF2667" w:rsidRPr="003B3CC6" w:rsidRDefault="00DF2667" w:rsidP="00221AB3">
            <w:pPr>
              <w:pStyle w:val="Paragrafoelenco"/>
              <w:spacing w:before="240" w:line="360" w:lineRule="auto"/>
              <w:ind w:left="0"/>
              <w:jc w:val="center"/>
              <w:rPr>
                <w:rFonts w:ascii="Arial" w:hAnsi="Arial" w:cs="Arial"/>
                <w:bCs/>
                <w:sz w:val="18"/>
                <w:szCs w:val="18"/>
              </w:rPr>
            </w:pPr>
            <w:r w:rsidRPr="003B3CC6">
              <w:rPr>
                <w:rFonts w:ascii="Arial" w:hAnsi="Arial" w:cs="Arial"/>
                <w:bCs/>
                <w:sz w:val="18"/>
                <w:szCs w:val="18"/>
              </w:rPr>
              <w:t>Alta</w:t>
            </w:r>
          </w:p>
        </w:tc>
        <w:tc>
          <w:tcPr>
            <w:tcW w:w="6378" w:type="dxa"/>
            <w:vAlign w:val="center"/>
          </w:tcPr>
          <w:p w14:paraId="67F8480C" w14:textId="70C56997" w:rsidR="00DF2667" w:rsidRPr="003B3CC6" w:rsidRDefault="00716C1D" w:rsidP="00716C1D">
            <w:pPr>
              <w:pStyle w:val="Paragrafoelenco"/>
              <w:spacing w:line="276" w:lineRule="auto"/>
              <w:ind w:left="0"/>
              <w:jc w:val="both"/>
              <w:rPr>
                <w:rFonts w:ascii="Arial" w:hAnsi="Arial" w:cs="Arial"/>
                <w:bCs/>
                <w:sz w:val="18"/>
                <w:szCs w:val="18"/>
              </w:rPr>
            </w:pPr>
            <w:r w:rsidRPr="003B3CC6">
              <w:rPr>
                <w:rFonts w:ascii="Arial" w:hAnsi="Arial" w:cs="Arial"/>
                <w:bCs/>
                <w:sz w:val="18"/>
                <w:szCs w:val="18"/>
              </w:rPr>
              <w:t>Uno degli apparati z16 è parzialmente indisponibile, con problemi legati alle capacità elaborative e sottosistema di I/O</w:t>
            </w:r>
          </w:p>
        </w:tc>
      </w:tr>
      <w:tr w:rsidR="00DF2667" w:rsidRPr="003B3CC6" w14:paraId="5411B662" w14:textId="77777777" w:rsidTr="00DF2667">
        <w:tc>
          <w:tcPr>
            <w:tcW w:w="1985" w:type="dxa"/>
            <w:vAlign w:val="center"/>
          </w:tcPr>
          <w:p w14:paraId="0E7ECABE" w14:textId="77777777" w:rsidR="00DF2667" w:rsidRPr="003B3CC6" w:rsidRDefault="00DF2667" w:rsidP="00221AB3">
            <w:pPr>
              <w:pStyle w:val="Paragrafoelenco"/>
              <w:spacing w:before="240" w:line="360" w:lineRule="auto"/>
              <w:ind w:left="0"/>
              <w:jc w:val="center"/>
              <w:rPr>
                <w:rFonts w:ascii="Arial" w:hAnsi="Arial" w:cs="Arial"/>
                <w:bCs/>
                <w:sz w:val="18"/>
                <w:szCs w:val="18"/>
              </w:rPr>
            </w:pPr>
            <w:r w:rsidRPr="003B3CC6">
              <w:rPr>
                <w:rFonts w:ascii="Arial" w:hAnsi="Arial" w:cs="Arial"/>
                <w:bCs/>
                <w:sz w:val="18"/>
                <w:szCs w:val="18"/>
              </w:rPr>
              <w:t>Media</w:t>
            </w:r>
          </w:p>
        </w:tc>
        <w:tc>
          <w:tcPr>
            <w:tcW w:w="6378" w:type="dxa"/>
            <w:vAlign w:val="center"/>
          </w:tcPr>
          <w:p w14:paraId="31348595" w14:textId="63E3AA04" w:rsidR="00DF2667" w:rsidRPr="003B3CC6" w:rsidRDefault="00383B1C" w:rsidP="00383B1C">
            <w:pPr>
              <w:pStyle w:val="Paragrafoelenco"/>
              <w:spacing w:before="240" w:line="360" w:lineRule="auto"/>
              <w:ind w:left="0"/>
              <w:jc w:val="both"/>
              <w:rPr>
                <w:rFonts w:ascii="Arial" w:hAnsi="Arial" w:cs="Arial"/>
                <w:bCs/>
                <w:sz w:val="18"/>
                <w:szCs w:val="18"/>
              </w:rPr>
            </w:pPr>
            <w:r w:rsidRPr="003B3CC6">
              <w:rPr>
                <w:rFonts w:ascii="Arial" w:hAnsi="Arial" w:cs="Arial"/>
                <w:bCs/>
                <w:sz w:val="18"/>
                <w:szCs w:val="18"/>
              </w:rPr>
              <w:t>Uno degli apparati z16 è parzialmente indisponibile, con problemi legati al sottosistema di I/O;</w:t>
            </w:r>
          </w:p>
        </w:tc>
      </w:tr>
      <w:tr w:rsidR="00DF2667" w:rsidRPr="003B3CC6" w14:paraId="7F97A070" w14:textId="77777777" w:rsidTr="00DF2667">
        <w:tc>
          <w:tcPr>
            <w:tcW w:w="1985" w:type="dxa"/>
            <w:vAlign w:val="center"/>
          </w:tcPr>
          <w:p w14:paraId="468EBBF9" w14:textId="77777777" w:rsidR="00DF2667" w:rsidRPr="003B3CC6" w:rsidRDefault="00DF2667" w:rsidP="00221AB3">
            <w:pPr>
              <w:pStyle w:val="Paragrafoelenco"/>
              <w:spacing w:before="240" w:line="360" w:lineRule="auto"/>
              <w:ind w:left="0"/>
              <w:jc w:val="center"/>
              <w:rPr>
                <w:rFonts w:ascii="Arial" w:hAnsi="Arial" w:cs="Arial"/>
                <w:bCs/>
                <w:sz w:val="18"/>
                <w:szCs w:val="18"/>
              </w:rPr>
            </w:pPr>
            <w:r w:rsidRPr="003B3CC6">
              <w:rPr>
                <w:rFonts w:ascii="Arial" w:hAnsi="Arial" w:cs="Arial"/>
                <w:bCs/>
                <w:sz w:val="18"/>
                <w:szCs w:val="18"/>
              </w:rPr>
              <w:t>Bassa</w:t>
            </w:r>
          </w:p>
        </w:tc>
        <w:tc>
          <w:tcPr>
            <w:tcW w:w="6378" w:type="dxa"/>
            <w:vAlign w:val="center"/>
          </w:tcPr>
          <w:p w14:paraId="6CCE0849" w14:textId="7CA49446" w:rsidR="00DF2667" w:rsidRPr="003B3CC6" w:rsidRDefault="00425737" w:rsidP="00425737">
            <w:pPr>
              <w:pStyle w:val="Paragrafoelenco"/>
              <w:spacing w:before="240" w:line="360" w:lineRule="auto"/>
              <w:ind w:left="0"/>
              <w:jc w:val="both"/>
              <w:rPr>
                <w:rFonts w:ascii="Arial" w:hAnsi="Arial" w:cs="Arial"/>
                <w:bCs/>
                <w:sz w:val="18"/>
                <w:szCs w:val="18"/>
              </w:rPr>
            </w:pPr>
            <w:r w:rsidRPr="003B3CC6">
              <w:rPr>
                <w:rFonts w:ascii="Arial" w:hAnsi="Arial" w:cs="Arial"/>
                <w:bCs/>
                <w:sz w:val="18"/>
                <w:szCs w:val="18"/>
              </w:rPr>
              <w:t>Uno degli apparati z16 è parzialmente indisponibile, ma non si ravvisano criticità al servizio di business erogato;</w:t>
            </w:r>
          </w:p>
        </w:tc>
      </w:tr>
    </w:tbl>
    <w:p w14:paraId="1D771C98" w14:textId="1310B5C4" w:rsidR="00DF2667" w:rsidRPr="003B3CC6" w:rsidRDefault="00425737" w:rsidP="00425737">
      <w:pPr>
        <w:pStyle w:val="Didascalia"/>
        <w:ind w:left="1416" w:firstLine="708"/>
        <w:rPr>
          <w:rFonts w:ascii="Arial" w:hAnsi="Arial" w:cs="Arial"/>
          <w:bCs/>
          <w:sz w:val="20"/>
          <w:szCs w:val="20"/>
        </w:rPr>
      </w:pPr>
      <w:r w:rsidRPr="003B3CC6">
        <w:t xml:space="preserve">Tabella </w:t>
      </w:r>
      <w:r w:rsidRPr="003B3CC6">
        <w:fldChar w:fldCharType="begin"/>
      </w:r>
      <w:r w:rsidRPr="003B3CC6">
        <w:instrText xml:space="preserve"> SEQ Tabella \* ARABIC </w:instrText>
      </w:r>
      <w:r w:rsidRPr="003B3CC6">
        <w:fldChar w:fldCharType="separate"/>
      </w:r>
      <w:r w:rsidRPr="003A1DFF">
        <w:t>3</w:t>
      </w:r>
      <w:r w:rsidRPr="003B3CC6">
        <w:fldChar w:fldCharType="end"/>
      </w:r>
      <w:r w:rsidRPr="003B3CC6">
        <w:t xml:space="preserve"> - Definizione livello di malfunzione</w:t>
      </w:r>
    </w:p>
    <w:p w14:paraId="31D40877" w14:textId="77777777" w:rsidR="0056049B" w:rsidRPr="003B3CC6" w:rsidRDefault="0056049B" w:rsidP="0056049B">
      <w:pPr>
        <w:jc w:val="both"/>
        <w:rPr>
          <w:rFonts w:ascii="Arial" w:hAnsi="Arial" w:cs="Arial"/>
          <w:bCs/>
          <w:sz w:val="20"/>
          <w:szCs w:val="20"/>
        </w:rPr>
      </w:pPr>
    </w:p>
    <w:p w14:paraId="39A2458B" w14:textId="742E16B0" w:rsidR="00E806CB" w:rsidRPr="003B3CC6" w:rsidRDefault="008E1C3F" w:rsidP="00F26D93">
      <w:pPr>
        <w:jc w:val="both"/>
        <w:rPr>
          <w:rFonts w:ascii="Arial" w:hAnsi="Arial" w:cs="Arial"/>
          <w:bCs/>
          <w:sz w:val="20"/>
          <w:szCs w:val="20"/>
        </w:rPr>
      </w:pPr>
      <w:r w:rsidRPr="003B3CC6">
        <w:rPr>
          <w:rFonts w:ascii="Arial" w:hAnsi="Arial" w:cs="Arial"/>
          <w:bCs/>
          <w:sz w:val="20"/>
          <w:szCs w:val="20"/>
        </w:rPr>
        <w:t xml:space="preserve">Sulla scorta di una preliminare valutazione l’importo stimato </w:t>
      </w:r>
      <w:r w:rsidR="00F26D93" w:rsidRPr="003B3CC6">
        <w:rPr>
          <w:rFonts w:ascii="Arial" w:hAnsi="Arial" w:cs="Arial"/>
          <w:bCs/>
          <w:sz w:val="20"/>
          <w:szCs w:val="20"/>
        </w:rPr>
        <w:t xml:space="preserve">complessivo </w:t>
      </w:r>
      <w:r w:rsidRPr="003B3CC6">
        <w:rPr>
          <w:rFonts w:ascii="Arial" w:hAnsi="Arial" w:cs="Arial"/>
          <w:bCs/>
          <w:sz w:val="20"/>
          <w:szCs w:val="20"/>
        </w:rPr>
        <w:t>per i servizi</w:t>
      </w:r>
      <w:r w:rsidR="00724C0C" w:rsidRPr="003B3CC6">
        <w:rPr>
          <w:rFonts w:ascii="Arial" w:hAnsi="Arial" w:cs="Arial"/>
          <w:bCs/>
          <w:sz w:val="20"/>
          <w:szCs w:val="20"/>
        </w:rPr>
        <w:t xml:space="preserve"> di manutenzione richiesti, è pari a</w:t>
      </w:r>
      <w:r w:rsidR="00502832" w:rsidRPr="003B3CC6">
        <w:rPr>
          <w:rFonts w:ascii="Arial" w:hAnsi="Arial" w:cs="Arial"/>
          <w:bCs/>
          <w:sz w:val="20"/>
          <w:szCs w:val="20"/>
        </w:rPr>
        <w:t xml:space="preserve"> circa</w:t>
      </w:r>
      <w:r w:rsidR="00840274" w:rsidRPr="003B3CC6">
        <w:rPr>
          <w:rFonts w:ascii="Arial" w:hAnsi="Arial" w:cs="Arial"/>
          <w:bCs/>
          <w:sz w:val="20"/>
          <w:szCs w:val="20"/>
        </w:rPr>
        <w:t xml:space="preserve"> </w:t>
      </w:r>
      <w:r w:rsidR="00710FA6" w:rsidRPr="00BB5264">
        <w:rPr>
          <w:rFonts w:ascii="Arial" w:hAnsi="Arial" w:cs="Arial"/>
          <w:bCs/>
          <w:sz w:val="20"/>
          <w:szCs w:val="20"/>
        </w:rPr>
        <w:t>6.</w:t>
      </w:r>
      <w:r w:rsidR="00502832" w:rsidRPr="00BB5264">
        <w:rPr>
          <w:rFonts w:ascii="Arial" w:hAnsi="Arial" w:cs="Arial"/>
          <w:bCs/>
          <w:sz w:val="20"/>
          <w:szCs w:val="20"/>
        </w:rPr>
        <w:t>200</w:t>
      </w:r>
      <w:r w:rsidR="009C71CF" w:rsidRPr="00BB5264">
        <w:rPr>
          <w:rFonts w:ascii="Arial" w:hAnsi="Arial" w:cs="Arial"/>
          <w:bCs/>
          <w:sz w:val="20"/>
          <w:szCs w:val="20"/>
        </w:rPr>
        <w:t>.</w:t>
      </w:r>
      <w:r w:rsidR="00502832" w:rsidRPr="00BB5264">
        <w:rPr>
          <w:rFonts w:ascii="Arial" w:hAnsi="Arial" w:cs="Arial"/>
          <w:bCs/>
          <w:sz w:val="20"/>
          <w:szCs w:val="20"/>
        </w:rPr>
        <w:t>000</w:t>
      </w:r>
      <w:r w:rsidR="009C71CF" w:rsidRPr="00BB5264">
        <w:rPr>
          <w:rFonts w:ascii="Arial" w:hAnsi="Arial" w:cs="Arial"/>
          <w:bCs/>
          <w:sz w:val="20"/>
          <w:szCs w:val="20"/>
        </w:rPr>
        <w:t>,</w:t>
      </w:r>
      <w:r w:rsidR="00502832" w:rsidRPr="00BB5264">
        <w:rPr>
          <w:rFonts w:ascii="Arial" w:hAnsi="Arial" w:cs="Arial"/>
          <w:bCs/>
          <w:sz w:val="20"/>
          <w:szCs w:val="20"/>
        </w:rPr>
        <w:t>00</w:t>
      </w:r>
      <w:r w:rsidR="00431677" w:rsidRPr="003B3CC6">
        <w:rPr>
          <w:rFonts w:ascii="Arial" w:hAnsi="Arial" w:cs="Arial"/>
          <w:bCs/>
          <w:sz w:val="20"/>
          <w:szCs w:val="20"/>
        </w:rPr>
        <w:t xml:space="preserve"> €</w:t>
      </w:r>
      <w:r w:rsidR="00F973C9">
        <w:rPr>
          <w:rFonts w:ascii="Arial" w:hAnsi="Arial" w:cs="Arial"/>
          <w:bCs/>
          <w:sz w:val="20"/>
          <w:szCs w:val="20"/>
        </w:rPr>
        <w:t xml:space="preserve"> da intendersi quale massimale non vincolante</w:t>
      </w:r>
      <w:r w:rsidR="00431677" w:rsidRPr="003B3CC6">
        <w:rPr>
          <w:rFonts w:ascii="Arial" w:hAnsi="Arial" w:cs="Arial"/>
          <w:bCs/>
          <w:sz w:val="20"/>
          <w:szCs w:val="20"/>
        </w:rPr>
        <w:t>.</w:t>
      </w:r>
      <w:r w:rsidR="00F26D93" w:rsidRPr="003B3CC6">
        <w:rPr>
          <w:rFonts w:ascii="Arial" w:hAnsi="Arial" w:cs="Arial"/>
          <w:bCs/>
          <w:sz w:val="20"/>
          <w:szCs w:val="20"/>
        </w:rPr>
        <w:t xml:space="preserve"> </w:t>
      </w:r>
      <w:r w:rsidR="00F26D93" w:rsidRPr="003B3CC6">
        <w:rPr>
          <w:rFonts w:ascii="Arial" w:hAnsi="Arial" w:cs="Arial"/>
          <w:bCs/>
          <w:sz w:val="20"/>
          <w:szCs w:val="20"/>
        </w:rPr>
        <w:lastRenderedPageBreak/>
        <w:t>Tale importo ha soli fini illustrativi e non è in alcun modo vincolante né per Consip S.p.A., né per Sogei S.p.A., e, pertanto, potrà essere oggetto di modifica prima della pubblicazione della gara.</w:t>
      </w:r>
    </w:p>
    <w:p w14:paraId="7B66DBBC" w14:textId="77777777" w:rsidR="00E806CB" w:rsidRPr="003B3CC6" w:rsidRDefault="00E806CB" w:rsidP="0056049B">
      <w:pPr>
        <w:jc w:val="both"/>
        <w:rPr>
          <w:rFonts w:ascii="Arial" w:hAnsi="Arial" w:cs="Arial"/>
          <w:bCs/>
          <w:color w:val="FF0000"/>
          <w:sz w:val="20"/>
          <w:szCs w:val="20"/>
        </w:rPr>
      </w:pPr>
    </w:p>
    <w:p w14:paraId="16526062" w14:textId="77777777" w:rsidR="003054FA" w:rsidRPr="003B3CC6" w:rsidRDefault="003054FA" w:rsidP="00744437">
      <w:pPr>
        <w:spacing w:line="360" w:lineRule="auto"/>
        <w:jc w:val="both"/>
        <w:rPr>
          <w:rFonts w:ascii="Arial" w:hAnsi="Arial" w:cs="Arial"/>
          <w:b/>
          <w:bCs/>
          <w:color w:val="0077CF"/>
          <w:sz w:val="22"/>
          <w:szCs w:val="22"/>
        </w:rPr>
      </w:pPr>
    </w:p>
    <w:p w14:paraId="39A67C0F" w14:textId="2333D3D5" w:rsidR="006C414B" w:rsidRPr="003B3CC6" w:rsidRDefault="00A82C5B" w:rsidP="00744437">
      <w:pPr>
        <w:spacing w:line="360" w:lineRule="auto"/>
        <w:jc w:val="both"/>
        <w:rPr>
          <w:rFonts w:ascii="Arial" w:hAnsi="Arial" w:cs="Arial"/>
          <w:b/>
          <w:bCs/>
          <w:color w:val="0077CF"/>
          <w:sz w:val="22"/>
          <w:szCs w:val="22"/>
        </w:rPr>
      </w:pPr>
      <w:r w:rsidRPr="003B3CC6">
        <w:rPr>
          <w:rFonts w:ascii="Arial" w:hAnsi="Arial" w:cs="Arial"/>
          <w:b/>
          <w:bCs/>
          <w:color w:val="0077CF"/>
          <w:sz w:val="22"/>
          <w:szCs w:val="22"/>
        </w:rPr>
        <w:t>Domande – Questionario generale</w:t>
      </w:r>
    </w:p>
    <w:p w14:paraId="516D090F" w14:textId="77777777" w:rsidR="006C414B" w:rsidRPr="003B3CC6" w:rsidRDefault="006C414B" w:rsidP="00931219">
      <w:pPr>
        <w:jc w:val="both"/>
        <w:rPr>
          <w:rFonts w:ascii="Arial" w:hAnsi="Arial" w:cs="Arial"/>
          <w:bCs/>
          <w:color w:val="FF0000"/>
          <w:sz w:val="20"/>
          <w:szCs w:val="20"/>
        </w:rPr>
      </w:pPr>
    </w:p>
    <w:p w14:paraId="1EFDA3AD" w14:textId="77777777" w:rsidR="00F60440" w:rsidRPr="003B3CC6" w:rsidRDefault="00F60440" w:rsidP="004E0D95">
      <w:pPr>
        <w:pStyle w:val="Titolo1"/>
        <w:rPr>
          <w:sz w:val="20"/>
          <w:szCs w:val="20"/>
        </w:rPr>
      </w:pPr>
      <w:r w:rsidRPr="003B3CC6">
        <w:rPr>
          <w:sz w:val="20"/>
          <w:szCs w:val="20"/>
        </w:rPr>
        <w:t>DESCRIZIONE DELL’AZIENDA</w:t>
      </w:r>
    </w:p>
    <w:p w14:paraId="27E722A0" w14:textId="69273046" w:rsidR="00E5308E" w:rsidRPr="003B3CC6" w:rsidRDefault="003B2BD5" w:rsidP="003B2BD5">
      <w:pPr>
        <w:pStyle w:val="Paragrafoelenco"/>
        <w:spacing w:after="120" w:line="276" w:lineRule="auto"/>
        <w:ind w:left="360"/>
        <w:jc w:val="both"/>
        <w:rPr>
          <w:rFonts w:ascii="Arial" w:hAnsi="Arial" w:cs="Arial"/>
          <w:bCs/>
          <w:sz w:val="20"/>
          <w:szCs w:val="20"/>
        </w:rPr>
      </w:pPr>
      <w:r w:rsidRPr="003B3CC6">
        <w:rPr>
          <w:rFonts w:ascii="Arial" w:hAnsi="Arial" w:cs="Arial"/>
          <w:bCs/>
          <w:sz w:val="20"/>
          <w:szCs w:val="20"/>
        </w:rPr>
        <w:t xml:space="preserve">Riportare una breve descrizione dell’Azienda (settori di attività, codice ATECO, core business, dimensione impresa - micro, piccola, media, grande ai sensi della raccomandazione n. 2003/361/Ce della Commissione Europea del 6 maggio 2003 - numero di dipendenti con ripartizione percentuale donne, personale con età inferiore ai 36 anni (giovani), diversamente abiliti e lavoratori svantaggiati, </w:t>
      </w:r>
      <w:r w:rsidR="00480907" w:rsidRPr="003B3CC6">
        <w:rPr>
          <w:rFonts w:ascii="Arial" w:hAnsi="Arial" w:cs="Arial"/>
          <w:bCs/>
          <w:sz w:val="20"/>
          <w:szCs w:val="20"/>
        </w:rPr>
        <w:t xml:space="preserve">le retribuzioni medie e/o (per esempio in caso di incarichi di lavoro autonomo a partita IVA) i compensi medi, corrisposti per ciascuna figura professionale, </w:t>
      </w:r>
      <w:r w:rsidRPr="003B3CC6">
        <w:rPr>
          <w:rFonts w:ascii="Arial" w:hAnsi="Arial" w:cs="Arial"/>
          <w:bCs/>
          <w:sz w:val="20"/>
          <w:szCs w:val="20"/>
        </w:rPr>
        <w:t>CCNL applicato</w:t>
      </w:r>
      <w:r w:rsidR="005928B7" w:rsidRPr="003B3CC6">
        <w:rPr>
          <w:rFonts w:ascii="Arial" w:hAnsi="Arial" w:cs="Arial"/>
          <w:bCs/>
          <w:sz w:val="20"/>
          <w:szCs w:val="20"/>
        </w:rPr>
        <w:t xml:space="preserve"> con relativo codice univoco</w:t>
      </w:r>
      <w:r w:rsidRPr="003B3CC6">
        <w:rPr>
          <w:rFonts w:ascii="Arial" w:hAnsi="Arial" w:cs="Arial"/>
          <w:bCs/>
          <w:sz w:val="20"/>
          <w:szCs w:val="20"/>
        </w:rPr>
        <w:t>, eventuale appartenenza ad associazioni di categoria (esplicitare quali)</w:t>
      </w:r>
    </w:p>
    <w:p w14:paraId="2344446F" w14:textId="77777777" w:rsidR="00D71FB8" w:rsidRPr="003B3CC6" w:rsidRDefault="00D71FB8" w:rsidP="00D71FB8">
      <w:pPr>
        <w:ind w:left="348"/>
        <w:rPr>
          <w:rFonts w:ascii="Arial" w:hAnsi="Arial" w:cs="Arial"/>
          <w:b/>
          <w:bCs/>
          <w:sz w:val="20"/>
          <w:szCs w:val="20"/>
        </w:rPr>
      </w:pPr>
      <w:r w:rsidRPr="003B3CC6">
        <w:rPr>
          <w:rFonts w:ascii="Arial" w:hAnsi="Arial" w:cs="Arial"/>
          <w:b/>
          <w:bCs/>
          <w:sz w:val="20"/>
          <w:szCs w:val="20"/>
        </w:rPr>
        <w:t>Risposta</w:t>
      </w:r>
    </w:p>
    <w:p w14:paraId="5C8C3603" w14:textId="77777777" w:rsidR="00266130" w:rsidRPr="003B3CC6" w:rsidRDefault="00266130" w:rsidP="00D71FB8">
      <w:pPr>
        <w:ind w:left="348"/>
        <w:rPr>
          <w:rFonts w:ascii="Arial" w:hAnsi="Arial" w:cs="Arial"/>
          <w:b/>
          <w:bCs/>
          <w:sz w:val="20"/>
          <w:szCs w:val="20"/>
        </w:rPr>
      </w:pPr>
    </w:p>
    <w:tbl>
      <w:tblPr>
        <w:tblStyle w:val="Grigliatabella"/>
        <w:tblW w:w="5000" w:type="pct"/>
        <w:tblInd w:w="279"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ook w:val="04A0" w:firstRow="1" w:lastRow="0" w:firstColumn="1" w:lastColumn="0" w:noHBand="0" w:noVBand="1"/>
      </w:tblPr>
      <w:tblGrid>
        <w:gridCol w:w="1994"/>
        <w:gridCol w:w="1743"/>
        <w:gridCol w:w="1599"/>
        <w:gridCol w:w="1599"/>
        <w:gridCol w:w="1701"/>
      </w:tblGrid>
      <w:tr w:rsidR="00C57745" w:rsidRPr="003B3CC6" w14:paraId="274E9F72" w14:textId="77777777" w:rsidTr="003A1DFF">
        <w:trPr>
          <w:trHeight w:val="305"/>
        </w:trPr>
        <w:tc>
          <w:tcPr>
            <w:tcW w:w="1154" w:type="pct"/>
            <w:shd w:val="clear" w:color="auto" w:fill="F2F2F2" w:themeFill="background1" w:themeFillShade="F2"/>
          </w:tcPr>
          <w:p w14:paraId="6C26CF39" w14:textId="77777777" w:rsidR="00C57745" w:rsidRPr="003B3CC6" w:rsidRDefault="00C57745" w:rsidP="00266130">
            <w:pPr>
              <w:jc w:val="center"/>
              <w:rPr>
                <w:rFonts w:ascii="Arial" w:hAnsi="Arial" w:cs="Arial"/>
                <w:b/>
                <w:bCs/>
                <w:color w:val="0070C0"/>
                <w:sz w:val="20"/>
                <w:szCs w:val="20"/>
              </w:rPr>
            </w:pPr>
            <w:r w:rsidRPr="003B3CC6">
              <w:rPr>
                <w:rFonts w:ascii="Arial" w:hAnsi="Arial" w:cs="Arial"/>
                <w:b/>
                <w:bCs/>
                <w:color w:val="0070C0"/>
                <w:sz w:val="20"/>
                <w:szCs w:val="20"/>
              </w:rPr>
              <w:t>Ambito</w:t>
            </w:r>
          </w:p>
        </w:tc>
        <w:tc>
          <w:tcPr>
            <w:tcW w:w="3846" w:type="pct"/>
            <w:gridSpan w:val="4"/>
            <w:shd w:val="clear" w:color="auto" w:fill="F2F2F2" w:themeFill="background1" w:themeFillShade="F2"/>
          </w:tcPr>
          <w:p w14:paraId="27E8C15C" w14:textId="77777777" w:rsidR="00C57745" w:rsidRPr="003B3CC6" w:rsidRDefault="00C57745" w:rsidP="00266130">
            <w:pPr>
              <w:ind w:left="284"/>
              <w:jc w:val="center"/>
              <w:rPr>
                <w:rFonts w:ascii="Arial" w:hAnsi="Arial" w:cs="Arial"/>
                <w:b/>
                <w:bCs/>
                <w:color w:val="0070C0"/>
                <w:sz w:val="20"/>
                <w:szCs w:val="20"/>
              </w:rPr>
            </w:pPr>
            <w:r w:rsidRPr="003B3CC6">
              <w:rPr>
                <w:rFonts w:ascii="Arial" w:hAnsi="Arial" w:cs="Arial"/>
                <w:b/>
                <w:bCs/>
                <w:color w:val="0070C0"/>
                <w:sz w:val="20"/>
                <w:szCs w:val="20"/>
              </w:rPr>
              <w:t>Risposta</w:t>
            </w:r>
          </w:p>
        </w:tc>
      </w:tr>
      <w:tr w:rsidR="00C57745" w:rsidRPr="003B3CC6" w14:paraId="17931C1A" w14:textId="77777777" w:rsidTr="003A1DFF">
        <w:trPr>
          <w:trHeight w:val="567"/>
        </w:trPr>
        <w:tc>
          <w:tcPr>
            <w:tcW w:w="1154" w:type="pct"/>
            <w:vAlign w:val="center"/>
          </w:tcPr>
          <w:p w14:paraId="0E4794A9"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Settore di attività</w:t>
            </w:r>
          </w:p>
        </w:tc>
        <w:tc>
          <w:tcPr>
            <w:tcW w:w="3846" w:type="pct"/>
            <w:gridSpan w:val="4"/>
          </w:tcPr>
          <w:p w14:paraId="6B1ECC5E" w14:textId="77777777" w:rsidR="00C57745" w:rsidRPr="003B3CC6" w:rsidRDefault="00C57745" w:rsidP="00BB2A4E">
            <w:pPr>
              <w:jc w:val="both"/>
              <w:rPr>
                <w:rFonts w:ascii="Arial" w:hAnsi="Arial" w:cs="Arial"/>
                <w:sz w:val="20"/>
                <w:szCs w:val="20"/>
              </w:rPr>
            </w:pPr>
          </w:p>
        </w:tc>
      </w:tr>
      <w:tr w:rsidR="00C57745" w:rsidRPr="003B3CC6" w14:paraId="0C954EEC" w14:textId="77777777" w:rsidTr="003A1DFF">
        <w:trPr>
          <w:trHeight w:val="567"/>
        </w:trPr>
        <w:tc>
          <w:tcPr>
            <w:tcW w:w="1154" w:type="pct"/>
            <w:vAlign w:val="center"/>
          </w:tcPr>
          <w:p w14:paraId="01A9BEEE"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Codice ATECO</w:t>
            </w:r>
          </w:p>
        </w:tc>
        <w:tc>
          <w:tcPr>
            <w:tcW w:w="3846" w:type="pct"/>
            <w:gridSpan w:val="4"/>
          </w:tcPr>
          <w:p w14:paraId="680E6DC0" w14:textId="77777777" w:rsidR="00C57745" w:rsidRPr="003B3CC6" w:rsidRDefault="00C57745" w:rsidP="00BB2A4E">
            <w:pPr>
              <w:jc w:val="both"/>
              <w:rPr>
                <w:rFonts w:ascii="Arial" w:hAnsi="Arial" w:cs="Arial"/>
                <w:sz w:val="20"/>
                <w:szCs w:val="20"/>
              </w:rPr>
            </w:pPr>
          </w:p>
        </w:tc>
      </w:tr>
      <w:tr w:rsidR="00C57745" w:rsidRPr="003B3CC6" w14:paraId="20ACF43F" w14:textId="77777777" w:rsidTr="003A1DFF">
        <w:trPr>
          <w:trHeight w:val="567"/>
        </w:trPr>
        <w:tc>
          <w:tcPr>
            <w:tcW w:w="1154" w:type="pct"/>
            <w:vAlign w:val="center"/>
          </w:tcPr>
          <w:p w14:paraId="57016F73"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Core business</w:t>
            </w:r>
          </w:p>
        </w:tc>
        <w:tc>
          <w:tcPr>
            <w:tcW w:w="3846" w:type="pct"/>
            <w:gridSpan w:val="4"/>
          </w:tcPr>
          <w:p w14:paraId="6D1D8610" w14:textId="77777777" w:rsidR="00C57745" w:rsidRPr="003B3CC6" w:rsidRDefault="00C57745" w:rsidP="00BB2A4E">
            <w:pPr>
              <w:jc w:val="both"/>
              <w:rPr>
                <w:rFonts w:ascii="Arial" w:hAnsi="Arial" w:cs="Arial"/>
                <w:sz w:val="20"/>
                <w:szCs w:val="20"/>
              </w:rPr>
            </w:pPr>
          </w:p>
        </w:tc>
      </w:tr>
      <w:tr w:rsidR="00C57745" w:rsidRPr="003B3CC6" w14:paraId="01193E0F" w14:textId="77777777" w:rsidTr="003A1DFF">
        <w:trPr>
          <w:trHeight w:val="567"/>
        </w:trPr>
        <w:tc>
          <w:tcPr>
            <w:tcW w:w="1154" w:type="pct"/>
            <w:vAlign w:val="center"/>
          </w:tcPr>
          <w:p w14:paraId="2622E609"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Dimensione impresa</w:t>
            </w:r>
          </w:p>
        </w:tc>
        <w:tc>
          <w:tcPr>
            <w:tcW w:w="1009" w:type="pct"/>
            <w:vAlign w:val="center"/>
          </w:tcPr>
          <w:p w14:paraId="23DFB63F" w14:textId="77777777" w:rsidR="00C57745" w:rsidRPr="003B3CC6" w:rsidRDefault="00C57745" w:rsidP="00BB2A4E">
            <w:pPr>
              <w:pStyle w:val="Paragrafoelenco"/>
              <w:ind w:left="0"/>
              <w:jc w:val="both"/>
              <w:rPr>
                <w:rFonts w:ascii="Arial" w:hAnsi="Arial" w:cs="Arial"/>
                <w:sz w:val="20"/>
                <w:szCs w:val="20"/>
              </w:rPr>
            </w:pPr>
            <w:r w:rsidRPr="003B3CC6">
              <w:rPr>
                <w:rFonts w:ascii="Arial" w:hAnsi="Arial" w:cs="Arial"/>
                <w:sz w:val="20"/>
                <w:szCs w:val="20"/>
              </w:rPr>
              <w:t>micro</w:t>
            </w:r>
          </w:p>
        </w:tc>
        <w:tc>
          <w:tcPr>
            <w:tcW w:w="926" w:type="pct"/>
            <w:vAlign w:val="center"/>
          </w:tcPr>
          <w:p w14:paraId="585F5398"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piccola</w:t>
            </w:r>
          </w:p>
        </w:tc>
        <w:tc>
          <w:tcPr>
            <w:tcW w:w="926" w:type="pct"/>
            <w:vAlign w:val="center"/>
          </w:tcPr>
          <w:p w14:paraId="5C16DDB6"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media</w:t>
            </w:r>
          </w:p>
        </w:tc>
        <w:tc>
          <w:tcPr>
            <w:tcW w:w="985" w:type="pct"/>
            <w:vAlign w:val="center"/>
          </w:tcPr>
          <w:p w14:paraId="744473BE" w14:textId="77777777" w:rsidR="00C57745" w:rsidRPr="003B3CC6" w:rsidRDefault="00C57745" w:rsidP="00BB2A4E">
            <w:pPr>
              <w:spacing w:line="288" w:lineRule="auto"/>
              <w:ind w:left="284"/>
              <w:rPr>
                <w:rFonts w:ascii="Arial" w:hAnsi="Arial" w:cs="Arial"/>
                <w:sz w:val="20"/>
                <w:szCs w:val="20"/>
              </w:rPr>
            </w:pPr>
            <w:r w:rsidRPr="003B3CC6">
              <w:rPr>
                <w:rFonts w:ascii="Arial" w:hAnsi="Arial" w:cs="Arial"/>
                <w:sz w:val="20"/>
                <w:szCs w:val="20"/>
              </w:rPr>
              <w:t>grande</w:t>
            </w:r>
          </w:p>
        </w:tc>
      </w:tr>
      <w:tr w:rsidR="00C57745" w:rsidRPr="003B3CC6" w14:paraId="0E57F92A" w14:textId="77777777" w:rsidTr="003A1DFF">
        <w:trPr>
          <w:trHeight w:val="567"/>
        </w:trPr>
        <w:tc>
          <w:tcPr>
            <w:tcW w:w="1154" w:type="pct"/>
            <w:vAlign w:val="center"/>
          </w:tcPr>
          <w:p w14:paraId="406E66A5"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Personale</w:t>
            </w:r>
          </w:p>
        </w:tc>
        <w:tc>
          <w:tcPr>
            <w:tcW w:w="1009" w:type="pct"/>
            <w:vAlign w:val="center"/>
          </w:tcPr>
          <w:p w14:paraId="66648D53"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__ - n. dipendenti</w:t>
            </w:r>
          </w:p>
        </w:tc>
        <w:tc>
          <w:tcPr>
            <w:tcW w:w="926" w:type="pct"/>
            <w:vAlign w:val="center"/>
          </w:tcPr>
          <w:p w14:paraId="3A8E9619"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__ - % donne</w:t>
            </w:r>
          </w:p>
        </w:tc>
        <w:tc>
          <w:tcPr>
            <w:tcW w:w="926" w:type="pct"/>
            <w:vAlign w:val="center"/>
          </w:tcPr>
          <w:p w14:paraId="0B211AF9"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 xml:space="preserve">__ - % giovani </w:t>
            </w:r>
          </w:p>
        </w:tc>
        <w:tc>
          <w:tcPr>
            <w:tcW w:w="985" w:type="pct"/>
            <w:vAlign w:val="center"/>
          </w:tcPr>
          <w:p w14:paraId="1014666D" w14:textId="77777777" w:rsidR="00C57745" w:rsidRPr="003B3CC6" w:rsidRDefault="00C57745" w:rsidP="00BB2A4E">
            <w:pPr>
              <w:spacing w:line="288" w:lineRule="auto"/>
              <w:ind w:left="284"/>
              <w:rPr>
                <w:rFonts w:ascii="Arial" w:hAnsi="Arial" w:cs="Arial"/>
                <w:sz w:val="20"/>
                <w:szCs w:val="20"/>
              </w:rPr>
            </w:pPr>
            <w:r w:rsidRPr="003B3CC6">
              <w:rPr>
                <w:rFonts w:ascii="Arial" w:hAnsi="Arial" w:cs="Arial"/>
                <w:sz w:val="20"/>
                <w:szCs w:val="20"/>
              </w:rPr>
              <w:t>__ - % diversamente abili</w:t>
            </w:r>
          </w:p>
          <w:p w14:paraId="79AA1E43" w14:textId="77777777" w:rsidR="00C57745" w:rsidRPr="003B3CC6" w:rsidRDefault="00C57745" w:rsidP="00BB2A4E">
            <w:pPr>
              <w:spacing w:line="288" w:lineRule="auto"/>
              <w:ind w:left="284"/>
              <w:rPr>
                <w:rFonts w:ascii="Arial" w:hAnsi="Arial" w:cs="Arial"/>
                <w:sz w:val="20"/>
                <w:szCs w:val="20"/>
              </w:rPr>
            </w:pPr>
            <w:r w:rsidRPr="003B3CC6">
              <w:rPr>
                <w:rFonts w:ascii="Arial" w:hAnsi="Arial" w:cs="Arial"/>
                <w:sz w:val="20"/>
                <w:szCs w:val="20"/>
              </w:rPr>
              <w:t>__ - % lavoratori svantaggiati</w:t>
            </w:r>
          </w:p>
        </w:tc>
      </w:tr>
      <w:tr w:rsidR="00480907" w:rsidRPr="003B3CC6" w14:paraId="783A1A6F" w14:textId="77777777" w:rsidTr="003A1DFF">
        <w:trPr>
          <w:trHeight w:val="567"/>
        </w:trPr>
        <w:tc>
          <w:tcPr>
            <w:tcW w:w="1154" w:type="pct"/>
            <w:vAlign w:val="center"/>
          </w:tcPr>
          <w:p w14:paraId="521EF8E0" w14:textId="48A78E20" w:rsidR="00480907" w:rsidRPr="003B3CC6" w:rsidRDefault="00480907" w:rsidP="00BB2A4E">
            <w:pPr>
              <w:jc w:val="both"/>
              <w:rPr>
                <w:rFonts w:ascii="Arial" w:hAnsi="Arial" w:cs="Arial"/>
                <w:sz w:val="20"/>
                <w:szCs w:val="20"/>
              </w:rPr>
            </w:pPr>
            <w:r w:rsidRPr="003B3CC6">
              <w:rPr>
                <w:rFonts w:ascii="Arial" w:hAnsi="Arial" w:cs="Arial"/>
                <w:sz w:val="20"/>
                <w:szCs w:val="20"/>
              </w:rPr>
              <w:t>Retribuzioni medie</w:t>
            </w:r>
          </w:p>
        </w:tc>
        <w:tc>
          <w:tcPr>
            <w:tcW w:w="1009" w:type="pct"/>
          </w:tcPr>
          <w:p w14:paraId="093E902E" w14:textId="77777777" w:rsidR="00480907" w:rsidRPr="003B3CC6" w:rsidRDefault="00480907" w:rsidP="00BB2A4E">
            <w:pPr>
              <w:jc w:val="both"/>
              <w:rPr>
                <w:rFonts w:ascii="Arial" w:hAnsi="Arial" w:cs="Arial"/>
                <w:sz w:val="20"/>
                <w:szCs w:val="20"/>
              </w:rPr>
            </w:pPr>
          </w:p>
        </w:tc>
        <w:tc>
          <w:tcPr>
            <w:tcW w:w="926" w:type="pct"/>
          </w:tcPr>
          <w:p w14:paraId="402DF047" w14:textId="77777777" w:rsidR="00480907" w:rsidRPr="003B3CC6" w:rsidRDefault="00480907" w:rsidP="00BB2A4E">
            <w:pPr>
              <w:jc w:val="both"/>
              <w:rPr>
                <w:rFonts w:ascii="Arial" w:hAnsi="Arial" w:cs="Arial"/>
                <w:sz w:val="20"/>
                <w:szCs w:val="20"/>
              </w:rPr>
            </w:pPr>
          </w:p>
        </w:tc>
        <w:tc>
          <w:tcPr>
            <w:tcW w:w="926" w:type="pct"/>
          </w:tcPr>
          <w:p w14:paraId="3D67BD25" w14:textId="77777777" w:rsidR="00480907" w:rsidRPr="003B3CC6" w:rsidRDefault="00480907" w:rsidP="00BB2A4E">
            <w:pPr>
              <w:jc w:val="both"/>
              <w:rPr>
                <w:rFonts w:ascii="Arial" w:hAnsi="Arial" w:cs="Arial"/>
                <w:sz w:val="20"/>
                <w:szCs w:val="20"/>
              </w:rPr>
            </w:pPr>
          </w:p>
        </w:tc>
        <w:tc>
          <w:tcPr>
            <w:tcW w:w="985" w:type="pct"/>
          </w:tcPr>
          <w:p w14:paraId="4FCFF6C1" w14:textId="77777777" w:rsidR="00480907" w:rsidRPr="003B3CC6" w:rsidRDefault="00480907" w:rsidP="00BB2A4E">
            <w:pPr>
              <w:spacing w:line="288" w:lineRule="auto"/>
              <w:ind w:left="284"/>
              <w:rPr>
                <w:rFonts w:ascii="Arial" w:hAnsi="Arial" w:cs="Arial"/>
                <w:bCs/>
                <w:sz w:val="20"/>
                <w:szCs w:val="20"/>
              </w:rPr>
            </w:pPr>
          </w:p>
        </w:tc>
      </w:tr>
      <w:tr w:rsidR="00C57745" w:rsidRPr="003B3CC6" w14:paraId="1D304D66" w14:textId="77777777" w:rsidTr="003A1DFF">
        <w:trPr>
          <w:trHeight w:val="567"/>
        </w:trPr>
        <w:tc>
          <w:tcPr>
            <w:tcW w:w="1154" w:type="pct"/>
            <w:vAlign w:val="center"/>
          </w:tcPr>
          <w:p w14:paraId="5FFE6772" w14:textId="55CB873F" w:rsidR="00C57745" w:rsidRPr="003B3CC6" w:rsidRDefault="00C57745" w:rsidP="00BB2A4E">
            <w:pPr>
              <w:jc w:val="both"/>
              <w:rPr>
                <w:rFonts w:ascii="Arial" w:hAnsi="Arial" w:cs="Arial"/>
                <w:sz w:val="20"/>
                <w:szCs w:val="20"/>
              </w:rPr>
            </w:pPr>
            <w:r w:rsidRPr="003B3CC6">
              <w:rPr>
                <w:rFonts w:ascii="Arial" w:hAnsi="Arial" w:cs="Arial"/>
                <w:sz w:val="20"/>
                <w:szCs w:val="20"/>
              </w:rPr>
              <w:t>CCNL Applicato</w:t>
            </w:r>
            <w:r w:rsidR="005928B7" w:rsidRPr="003B3CC6">
              <w:rPr>
                <w:rFonts w:ascii="Arial" w:hAnsi="Arial" w:cs="Arial"/>
                <w:sz w:val="20"/>
                <w:szCs w:val="20"/>
              </w:rPr>
              <w:t xml:space="preserve"> (codice univoco)</w:t>
            </w:r>
          </w:p>
        </w:tc>
        <w:tc>
          <w:tcPr>
            <w:tcW w:w="1009" w:type="pct"/>
          </w:tcPr>
          <w:p w14:paraId="3DD35A2E" w14:textId="77777777" w:rsidR="00C57745" w:rsidRPr="003B3CC6" w:rsidRDefault="00C57745" w:rsidP="00BB2A4E">
            <w:pPr>
              <w:jc w:val="both"/>
              <w:rPr>
                <w:rFonts w:ascii="Arial" w:hAnsi="Arial" w:cs="Arial"/>
                <w:sz w:val="20"/>
                <w:szCs w:val="20"/>
              </w:rPr>
            </w:pPr>
          </w:p>
        </w:tc>
        <w:tc>
          <w:tcPr>
            <w:tcW w:w="926" w:type="pct"/>
          </w:tcPr>
          <w:p w14:paraId="70376169" w14:textId="77777777" w:rsidR="00C57745" w:rsidRPr="003B3CC6" w:rsidRDefault="00C57745" w:rsidP="00BB2A4E">
            <w:pPr>
              <w:jc w:val="both"/>
              <w:rPr>
                <w:rFonts w:ascii="Arial" w:hAnsi="Arial" w:cs="Arial"/>
                <w:sz w:val="20"/>
                <w:szCs w:val="20"/>
              </w:rPr>
            </w:pPr>
          </w:p>
        </w:tc>
        <w:tc>
          <w:tcPr>
            <w:tcW w:w="926" w:type="pct"/>
          </w:tcPr>
          <w:p w14:paraId="17A0FD05" w14:textId="77777777" w:rsidR="00C57745" w:rsidRPr="003B3CC6" w:rsidRDefault="00C57745" w:rsidP="00BB2A4E">
            <w:pPr>
              <w:jc w:val="both"/>
              <w:rPr>
                <w:rFonts w:ascii="Arial" w:hAnsi="Arial" w:cs="Arial"/>
                <w:sz w:val="20"/>
                <w:szCs w:val="20"/>
              </w:rPr>
            </w:pPr>
          </w:p>
        </w:tc>
        <w:tc>
          <w:tcPr>
            <w:tcW w:w="985" w:type="pct"/>
          </w:tcPr>
          <w:p w14:paraId="161776AB" w14:textId="77777777" w:rsidR="00C57745" w:rsidRPr="003B3CC6" w:rsidRDefault="00C57745" w:rsidP="00BB2A4E">
            <w:pPr>
              <w:spacing w:line="288" w:lineRule="auto"/>
              <w:ind w:left="284"/>
              <w:rPr>
                <w:rFonts w:ascii="Arial" w:hAnsi="Arial" w:cs="Arial"/>
                <w:bCs/>
                <w:sz w:val="20"/>
                <w:szCs w:val="20"/>
              </w:rPr>
            </w:pPr>
          </w:p>
        </w:tc>
      </w:tr>
      <w:tr w:rsidR="00C57745" w:rsidRPr="003B3CC6" w14:paraId="6390F6D0" w14:textId="77777777" w:rsidTr="003A1DFF">
        <w:trPr>
          <w:trHeight w:val="567"/>
        </w:trPr>
        <w:tc>
          <w:tcPr>
            <w:tcW w:w="1154" w:type="pct"/>
            <w:vAlign w:val="center"/>
          </w:tcPr>
          <w:p w14:paraId="6115FC46"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Associazioni di categoria</w:t>
            </w:r>
          </w:p>
        </w:tc>
        <w:tc>
          <w:tcPr>
            <w:tcW w:w="3846" w:type="pct"/>
            <w:gridSpan w:val="4"/>
          </w:tcPr>
          <w:p w14:paraId="237BE871" w14:textId="77777777" w:rsidR="00C57745" w:rsidRPr="003B3CC6" w:rsidRDefault="00C57745" w:rsidP="00BB2A4E">
            <w:pPr>
              <w:jc w:val="both"/>
              <w:rPr>
                <w:rFonts w:ascii="Arial" w:hAnsi="Arial" w:cs="Arial"/>
                <w:sz w:val="20"/>
                <w:szCs w:val="20"/>
              </w:rPr>
            </w:pPr>
          </w:p>
        </w:tc>
      </w:tr>
    </w:tbl>
    <w:p w14:paraId="6AB122F4" w14:textId="77777777" w:rsidR="00FF1220" w:rsidRPr="003B3CC6" w:rsidRDefault="00FF1220" w:rsidP="00D71FB8">
      <w:pPr>
        <w:ind w:left="348"/>
        <w:rPr>
          <w:rFonts w:ascii="Arial" w:hAnsi="Arial" w:cs="Arial"/>
          <w:b/>
          <w:bCs/>
          <w:sz w:val="20"/>
          <w:szCs w:val="20"/>
        </w:rPr>
      </w:pPr>
    </w:p>
    <w:p w14:paraId="6D9F69CF" w14:textId="77777777" w:rsidR="00E745B6" w:rsidRPr="003B3CC6" w:rsidRDefault="00E745B6" w:rsidP="00D71FB8">
      <w:pPr>
        <w:ind w:left="348"/>
        <w:rPr>
          <w:rFonts w:ascii="Arial" w:hAnsi="Arial" w:cs="Arial"/>
          <w:b/>
          <w:bCs/>
          <w:sz w:val="20"/>
          <w:szCs w:val="20"/>
        </w:rPr>
      </w:pPr>
    </w:p>
    <w:p w14:paraId="677D914E" w14:textId="77777777" w:rsidR="00E745B6" w:rsidRPr="003B3CC6" w:rsidRDefault="00E745B6" w:rsidP="00E745B6">
      <w:pPr>
        <w:pStyle w:val="Titolo1"/>
        <w:rPr>
          <w:sz w:val="20"/>
          <w:szCs w:val="20"/>
        </w:rPr>
      </w:pPr>
      <w:r w:rsidRPr="003B3CC6">
        <w:rPr>
          <w:sz w:val="20"/>
          <w:szCs w:val="20"/>
        </w:rPr>
        <w:t>FATTURATO GLOBALE</w:t>
      </w:r>
    </w:p>
    <w:p w14:paraId="573C481C" w14:textId="77777777" w:rsidR="00E745B6" w:rsidRPr="003B3CC6" w:rsidRDefault="00E745B6" w:rsidP="00E745B6">
      <w:pPr>
        <w:spacing w:after="120" w:line="276" w:lineRule="auto"/>
        <w:ind w:left="283"/>
        <w:jc w:val="both"/>
        <w:rPr>
          <w:rFonts w:ascii="Arial" w:hAnsi="Arial" w:cs="Arial"/>
          <w:bCs/>
          <w:sz w:val="20"/>
          <w:szCs w:val="20"/>
        </w:rPr>
      </w:pPr>
      <w:r w:rsidRPr="003B3CC6">
        <w:rPr>
          <w:rFonts w:ascii="Arial" w:hAnsi="Arial" w:cs="Arial"/>
          <w:bCs/>
          <w:sz w:val="20"/>
          <w:szCs w:val="20"/>
        </w:rPr>
        <w:t>Si chiede di indicare nella tabella sottostante, specificando il periodo temporale di riferimento, il fatturato globale maturato nei migliori tre anni degli ultimi cinque anni:</w:t>
      </w:r>
    </w:p>
    <w:tbl>
      <w:tblPr>
        <w:tblStyle w:val="Grigliatabella"/>
        <w:tblW w:w="0" w:type="auto"/>
        <w:jc w:val="center"/>
        <w:tblLayout w:type="fixed"/>
        <w:tblLook w:val="01E0" w:firstRow="1" w:lastRow="1" w:firstColumn="1" w:lastColumn="1" w:noHBand="0" w:noVBand="0"/>
      </w:tblPr>
      <w:tblGrid>
        <w:gridCol w:w="4536"/>
        <w:gridCol w:w="3119"/>
      </w:tblGrid>
      <w:tr w:rsidR="00E745B6" w:rsidRPr="003B3CC6" w14:paraId="14EB454F" w14:textId="77777777" w:rsidTr="000671F4">
        <w:trPr>
          <w:trHeight w:val="952"/>
          <w:jc w:val="center"/>
        </w:trPr>
        <w:tc>
          <w:tcPr>
            <w:tcW w:w="4536" w:type="dxa"/>
            <w:tcBorders>
              <w:top w:val="single" w:sz="4" w:space="0" w:color="FFFFFF" w:themeColor="background1"/>
              <w:left w:val="single" w:sz="4" w:space="0" w:color="FFFFFF" w:themeColor="background1"/>
              <w:bottom w:val="single" w:sz="18" w:space="0" w:color="0077CF"/>
              <w:right w:val="single" w:sz="4" w:space="0" w:color="FFFFFF" w:themeColor="background1"/>
            </w:tcBorders>
            <w:vAlign w:val="center"/>
          </w:tcPr>
          <w:p w14:paraId="3EA72DCB" w14:textId="77777777" w:rsidR="00E745B6" w:rsidRPr="003B3CC6" w:rsidRDefault="00E745B6" w:rsidP="000671F4">
            <w:pPr>
              <w:pStyle w:val="Ttolotaballineatoasinistra"/>
              <w:rPr>
                <w:b w:val="0"/>
                <w:bCs w:val="0"/>
                <w:color w:val="0070C0"/>
                <w:szCs w:val="16"/>
              </w:rPr>
            </w:pPr>
            <w:r w:rsidRPr="003B3CC6">
              <w:rPr>
                <w:color w:val="0070C0"/>
              </w:rPr>
              <w:lastRenderedPageBreak/>
              <w:t>Periodo temporale di riferimento</w:t>
            </w:r>
          </w:p>
        </w:tc>
        <w:tc>
          <w:tcPr>
            <w:tcW w:w="3119" w:type="dxa"/>
            <w:tcBorders>
              <w:top w:val="single" w:sz="4" w:space="0" w:color="FFFFFF" w:themeColor="background1"/>
              <w:left w:val="single" w:sz="4" w:space="0" w:color="FFFFFF" w:themeColor="background1"/>
              <w:bottom w:val="single" w:sz="18" w:space="0" w:color="0077CF"/>
              <w:right w:val="single" w:sz="4" w:space="0" w:color="FFFFFF" w:themeColor="background1"/>
            </w:tcBorders>
            <w:vAlign w:val="center"/>
          </w:tcPr>
          <w:p w14:paraId="2E94937F" w14:textId="77777777" w:rsidR="00E745B6" w:rsidRPr="003B3CC6" w:rsidRDefault="00E745B6" w:rsidP="000671F4">
            <w:pPr>
              <w:pStyle w:val="Ttolotaballineatoasinistra"/>
              <w:rPr>
                <w:b w:val="0"/>
                <w:bCs w:val="0"/>
                <w:color w:val="0070C0"/>
                <w:szCs w:val="24"/>
              </w:rPr>
            </w:pPr>
            <w:r w:rsidRPr="003B3CC6">
              <w:rPr>
                <w:color w:val="0070C0"/>
              </w:rPr>
              <w:t>Fatturato globale (Ml€)</w:t>
            </w:r>
          </w:p>
        </w:tc>
      </w:tr>
      <w:tr w:rsidR="00E745B6" w:rsidRPr="003B3CC6" w14:paraId="4C3B9E8C" w14:textId="77777777" w:rsidTr="000671F4">
        <w:trPr>
          <w:trHeight w:val="21"/>
          <w:jc w:val="center"/>
        </w:trPr>
        <w:tc>
          <w:tcPr>
            <w:tcW w:w="4536" w:type="dxa"/>
            <w:tcBorders>
              <w:top w:val="single" w:sz="18" w:space="0" w:color="0077CF"/>
              <w:left w:val="single" w:sz="4" w:space="0" w:color="FFFFFF" w:themeColor="background1"/>
              <w:bottom w:val="single" w:sz="2" w:space="0" w:color="0077CF"/>
              <w:right w:val="single" w:sz="4" w:space="0" w:color="FFFFFF" w:themeColor="background1"/>
            </w:tcBorders>
          </w:tcPr>
          <w:p w14:paraId="20CE96D5" w14:textId="77777777" w:rsidR="00E745B6" w:rsidRPr="003B3CC6" w:rsidRDefault="00E745B6" w:rsidP="000671F4">
            <w:pPr>
              <w:pStyle w:val="StileDidascaliaTrebuchetMS9ptNonGrassettoGiustificato"/>
              <w:jc w:val="center"/>
              <w:rPr>
                <w:sz w:val="16"/>
                <w:szCs w:val="16"/>
              </w:rPr>
            </w:pPr>
            <w:r w:rsidRPr="003B3CC6">
              <w:rPr>
                <w:caps w:val="0"/>
                <w:sz w:val="16"/>
                <w:szCs w:val="16"/>
              </w:rPr>
              <w:t xml:space="preserve">es. </w:t>
            </w:r>
            <w:r w:rsidRPr="003B3CC6">
              <w:rPr>
                <w:sz w:val="16"/>
                <w:szCs w:val="16"/>
              </w:rPr>
              <w:t xml:space="preserve">2025 </w:t>
            </w:r>
            <w:r w:rsidRPr="003B3CC6">
              <w:rPr>
                <w:caps w:val="0"/>
                <w:sz w:val="16"/>
                <w:szCs w:val="16"/>
              </w:rPr>
              <w:t>(se disponibile)</w:t>
            </w:r>
          </w:p>
        </w:tc>
        <w:tc>
          <w:tcPr>
            <w:tcW w:w="3119" w:type="dxa"/>
            <w:tcBorders>
              <w:top w:val="single" w:sz="18" w:space="0" w:color="0077CF"/>
              <w:left w:val="single" w:sz="4" w:space="0" w:color="FFFFFF" w:themeColor="background1"/>
              <w:bottom w:val="single" w:sz="2" w:space="0" w:color="0077CF"/>
              <w:right w:val="single" w:sz="4" w:space="0" w:color="FFFFFF" w:themeColor="background1"/>
            </w:tcBorders>
            <w:vAlign w:val="center"/>
          </w:tcPr>
          <w:p w14:paraId="307D2686" w14:textId="77777777" w:rsidR="00E745B6" w:rsidRPr="003B3CC6" w:rsidRDefault="00E745B6" w:rsidP="000671F4">
            <w:pPr>
              <w:pStyle w:val="StileDidascaliaTrebuchetMS9ptNonGrassettoGiustificato"/>
              <w:jc w:val="center"/>
              <w:rPr>
                <w:sz w:val="16"/>
                <w:szCs w:val="16"/>
              </w:rPr>
            </w:pPr>
            <w:r w:rsidRPr="003B3CC6">
              <w:rPr>
                <w:sz w:val="16"/>
                <w:szCs w:val="16"/>
              </w:rPr>
              <w:t>…</w:t>
            </w:r>
          </w:p>
        </w:tc>
      </w:tr>
      <w:tr w:rsidR="00E745B6" w:rsidRPr="003B3CC6" w14:paraId="75018117" w14:textId="77777777" w:rsidTr="000671F4">
        <w:trPr>
          <w:trHeight w:val="247"/>
          <w:jc w:val="center"/>
        </w:trPr>
        <w:tc>
          <w:tcPr>
            <w:tcW w:w="4536" w:type="dxa"/>
            <w:tcBorders>
              <w:top w:val="single" w:sz="2" w:space="0" w:color="0077CF"/>
              <w:left w:val="single" w:sz="4" w:space="0" w:color="FFFFFF" w:themeColor="background1"/>
              <w:bottom w:val="single" w:sz="2" w:space="0" w:color="0077CF"/>
              <w:right w:val="single" w:sz="4" w:space="0" w:color="FFFFFF" w:themeColor="background1"/>
            </w:tcBorders>
          </w:tcPr>
          <w:p w14:paraId="263E3FB8" w14:textId="77777777" w:rsidR="00E745B6" w:rsidRPr="003B3CC6" w:rsidRDefault="00E745B6" w:rsidP="000671F4">
            <w:pPr>
              <w:pStyle w:val="StileDidascaliaTrebuchetMS9ptNonGrassettoGiustificato"/>
              <w:jc w:val="center"/>
              <w:rPr>
                <w:sz w:val="16"/>
                <w:szCs w:val="16"/>
              </w:rPr>
            </w:pPr>
            <w:r w:rsidRPr="003B3CC6">
              <w:rPr>
                <w:caps w:val="0"/>
                <w:sz w:val="16"/>
                <w:szCs w:val="16"/>
              </w:rPr>
              <w:t xml:space="preserve">es. </w:t>
            </w:r>
            <w:r w:rsidRPr="003B3CC6">
              <w:rPr>
                <w:sz w:val="16"/>
                <w:szCs w:val="16"/>
              </w:rPr>
              <w:t>2024</w:t>
            </w:r>
          </w:p>
        </w:tc>
        <w:tc>
          <w:tcPr>
            <w:tcW w:w="3119" w:type="dxa"/>
            <w:tcBorders>
              <w:top w:val="single" w:sz="2" w:space="0" w:color="0077CF"/>
              <w:left w:val="single" w:sz="4" w:space="0" w:color="FFFFFF" w:themeColor="background1"/>
              <w:bottom w:val="single" w:sz="2" w:space="0" w:color="0077CF"/>
              <w:right w:val="single" w:sz="4" w:space="0" w:color="FFFFFF" w:themeColor="background1"/>
            </w:tcBorders>
            <w:vAlign w:val="center"/>
          </w:tcPr>
          <w:p w14:paraId="3D1F4E09" w14:textId="77777777" w:rsidR="00E745B6" w:rsidRPr="003B3CC6" w:rsidRDefault="00E745B6" w:rsidP="000671F4">
            <w:pPr>
              <w:pStyle w:val="Ttolotaballineatoalcentro"/>
              <w:jc w:val="center"/>
              <w:rPr>
                <w:b w:val="0"/>
                <w:sz w:val="16"/>
                <w:szCs w:val="16"/>
              </w:rPr>
            </w:pPr>
            <w:r w:rsidRPr="003B3CC6">
              <w:rPr>
                <w:b w:val="0"/>
                <w:sz w:val="16"/>
                <w:szCs w:val="16"/>
              </w:rPr>
              <w:t>…</w:t>
            </w:r>
          </w:p>
        </w:tc>
      </w:tr>
      <w:tr w:rsidR="00E745B6" w:rsidRPr="003B3CC6" w14:paraId="43842352" w14:textId="77777777" w:rsidTr="000671F4">
        <w:trPr>
          <w:trHeight w:val="238"/>
          <w:jc w:val="center"/>
        </w:trPr>
        <w:tc>
          <w:tcPr>
            <w:tcW w:w="4536" w:type="dxa"/>
            <w:tcBorders>
              <w:top w:val="single" w:sz="2" w:space="0" w:color="0077CF"/>
              <w:left w:val="single" w:sz="4" w:space="0" w:color="FFFFFF" w:themeColor="background1"/>
              <w:bottom w:val="single" w:sz="2" w:space="0" w:color="0077CF"/>
              <w:right w:val="single" w:sz="4" w:space="0" w:color="FFFFFF" w:themeColor="background1"/>
            </w:tcBorders>
          </w:tcPr>
          <w:p w14:paraId="55C236AE" w14:textId="77777777" w:rsidR="00E745B6" w:rsidRPr="003B3CC6" w:rsidRDefault="00E745B6" w:rsidP="000671F4">
            <w:pPr>
              <w:pStyle w:val="StileDidascaliaTrebuchetMS9ptNonGrassettoGiustificato"/>
              <w:jc w:val="center"/>
              <w:rPr>
                <w:sz w:val="16"/>
                <w:szCs w:val="16"/>
              </w:rPr>
            </w:pPr>
            <w:r w:rsidRPr="003B3CC6">
              <w:rPr>
                <w:caps w:val="0"/>
                <w:sz w:val="16"/>
                <w:szCs w:val="16"/>
              </w:rPr>
              <w:t>es</w:t>
            </w:r>
            <w:r w:rsidRPr="003B3CC6">
              <w:rPr>
                <w:sz w:val="16"/>
                <w:szCs w:val="16"/>
              </w:rPr>
              <w:t>. 2023</w:t>
            </w:r>
          </w:p>
        </w:tc>
        <w:tc>
          <w:tcPr>
            <w:tcW w:w="3119" w:type="dxa"/>
            <w:tcBorders>
              <w:top w:val="single" w:sz="2" w:space="0" w:color="0077CF"/>
              <w:left w:val="single" w:sz="4" w:space="0" w:color="FFFFFF" w:themeColor="background1"/>
              <w:bottom w:val="single" w:sz="2" w:space="0" w:color="0077CF"/>
              <w:right w:val="single" w:sz="4" w:space="0" w:color="FFFFFF" w:themeColor="background1"/>
            </w:tcBorders>
            <w:vAlign w:val="center"/>
          </w:tcPr>
          <w:p w14:paraId="16B89DA3" w14:textId="77777777" w:rsidR="00E745B6" w:rsidRPr="003B3CC6" w:rsidRDefault="00E745B6" w:rsidP="000671F4">
            <w:pPr>
              <w:pStyle w:val="Ttolotaballineatoalcentro"/>
              <w:jc w:val="center"/>
              <w:rPr>
                <w:b w:val="0"/>
                <w:sz w:val="16"/>
                <w:szCs w:val="16"/>
              </w:rPr>
            </w:pPr>
            <w:r w:rsidRPr="003B3CC6">
              <w:rPr>
                <w:b w:val="0"/>
                <w:sz w:val="16"/>
                <w:szCs w:val="16"/>
              </w:rPr>
              <w:t>…</w:t>
            </w:r>
          </w:p>
        </w:tc>
      </w:tr>
      <w:tr w:rsidR="00E745B6" w:rsidRPr="003B3CC6" w14:paraId="78E0B2D2" w14:textId="77777777" w:rsidTr="000671F4">
        <w:trPr>
          <w:trHeight w:val="247"/>
          <w:jc w:val="center"/>
        </w:trPr>
        <w:tc>
          <w:tcPr>
            <w:tcW w:w="4536" w:type="dxa"/>
            <w:tcBorders>
              <w:top w:val="single" w:sz="2" w:space="0" w:color="0077CF"/>
              <w:left w:val="single" w:sz="4" w:space="0" w:color="FFFFFF" w:themeColor="background1"/>
              <w:bottom w:val="single" w:sz="2" w:space="0" w:color="0077CF"/>
              <w:right w:val="single" w:sz="4" w:space="0" w:color="FFFFFF" w:themeColor="background1"/>
            </w:tcBorders>
          </w:tcPr>
          <w:p w14:paraId="3F4BE7F7" w14:textId="77777777" w:rsidR="00E745B6" w:rsidRPr="003B3CC6" w:rsidRDefault="00E745B6" w:rsidP="000671F4">
            <w:pPr>
              <w:pStyle w:val="StileDidascaliaTrebuchetMS9ptNonGrassettoGiustificato"/>
              <w:jc w:val="center"/>
              <w:rPr>
                <w:sz w:val="16"/>
                <w:szCs w:val="16"/>
              </w:rPr>
            </w:pPr>
            <w:r w:rsidRPr="003B3CC6">
              <w:rPr>
                <w:caps w:val="0"/>
                <w:sz w:val="16"/>
                <w:szCs w:val="16"/>
              </w:rPr>
              <w:t xml:space="preserve">es. </w:t>
            </w:r>
            <w:r w:rsidRPr="003B3CC6">
              <w:rPr>
                <w:sz w:val="16"/>
                <w:szCs w:val="16"/>
              </w:rPr>
              <w:t>2022</w:t>
            </w:r>
          </w:p>
        </w:tc>
        <w:tc>
          <w:tcPr>
            <w:tcW w:w="3119" w:type="dxa"/>
            <w:tcBorders>
              <w:top w:val="single" w:sz="2" w:space="0" w:color="0077CF"/>
              <w:left w:val="single" w:sz="4" w:space="0" w:color="FFFFFF" w:themeColor="background1"/>
              <w:bottom w:val="single" w:sz="2" w:space="0" w:color="0077CF"/>
              <w:right w:val="single" w:sz="4" w:space="0" w:color="FFFFFF" w:themeColor="background1"/>
            </w:tcBorders>
            <w:vAlign w:val="center"/>
          </w:tcPr>
          <w:p w14:paraId="5E0ECD23" w14:textId="77777777" w:rsidR="00E745B6" w:rsidRPr="003B3CC6" w:rsidRDefault="00E745B6" w:rsidP="000671F4">
            <w:pPr>
              <w:pStyle w:val="Ttolotaballineatoalcentro"/>
              <w:jc w:val="center"/>
              <w:rPr>
                <w:b w:val="0"/>
                <w:sz w:val="16"/>
                <w:szCs w:val="16"/>
              </w:rPr>
            </w:pPr>
            <w:r w:rsidRPr="003B3CC6">
              <w:rPr>
                <w:b w:val="0"/>
                <w:sz w:val="16"/>
                <w:szCs w:val="16"/>
              </w:rPr>
              <w:t>…</w:t>
            </w:r>
          </w:p>
        </w:tc>
      </w:tr>
      <w:tr w:rsidR="00E745B6" w:rsidRPr="003B3CC6" w14:paraId="7CB1DD24" w14:textId="77777777" w:rsidTr="000671F4">
        <w:trPr>
          <w:trHeight w:val="238"/>
          <w:jc w:val="center"/>
        </w:trPr>
        <w:tc>
          <w:tcPr>
            <w:tcW w:w="4536" w:type="dxa"/>
            <w:tcBorders>
              <w:top w:val="single" w:sz="2" w:space="0" w:color="0077CF"/>
              <w:left w:val="single" w:sz="4" w:space="0" w:color="FFFFFF" w:themeColor="background1"/>
              <w:bottom w:val="single" w:sz="2" w:space="0" w:color="0077CF"/>
              <w:right w:val="single" w:sz="4" w:space="0" w:color="FFFFFF" w:themeColor="background1"/>
            </w:tcBorders>
          </w:tcPr>
          <w:p w14:paraId="5F390CD6" w14:textId="77777777" w:rsidR="00E745B6" w:rsidRPr="003B3CC6" w:rsidRDefault="00E745B6" w:rsidP="000671F4">
            <w:pPr>
              <w:pStyle w:val="StileDidascaliaTrebuchetMS9ptNonGrassettoGiustificato"/>
              <w:jc w:val="center"/>
              <w:rPr>
                <w:sz w:val="16"/>
                <w:szCs w:val="16"/>
              </w:rPr>
            </w:pPr>
            <w:r w:rsidRPr="003B3CC6">
              <w:rPr>
                <w:caps w:val="0"/>
                <w:sz w:val="16"/>
                <w:szCs w:val="16"/>
              </w:rPr>
              <w:t xml:space="preserve">es. </w:t>
            </w:r>
            <w:r w:rsidRPr="003B3CC6">
              <w:rPr>
                <w:sz w:val="16"/>
                <w:szCs w:val="16"/>
              </w:rPr>
              <w:t>2021</w:t>
            </w:r>
          </w:p>
        </w:tc>
        <w:tc>
          <w:tcPr>
            <w:tcW w:w="3119" w:type="dxa"/>
            <w:tcBorders>
              <w:top w:val="single" w:sz="2" w:space="0" w:color="0077CF"/>
              <w:left w:val="single" w:sz="4" w:space="0" w:color="FFFFFF" w:themeColor="background1"/>
              <w:bottom w:val="single" w:sz="2" w:space="0" w:color="0077CF"/>
              <w:right w:val="single" w:sz="4" w:space="0" w:color="FFFFFF" w:themeColor="background1"/>
            </w:tcBorders>
            <w:vAlign w:val="center"/>
          </w:tcPr>
          <w:p w14:paraId="2AAE52F9" w14:textId="77777777" w:rsidR="00E745B6" w:rsidRPr="003B3CC6" w:rsidRDefault="00E745B6" w:rsidP="000671F4">
            <w:pPr>
              <w:pStyle w:val="Ttolotaballineatoalcentro"/>
              <w:jc w:val="center"/>
              <w:rPr>
                <w:b w:val="0"/>
                <w:sz w:val="16"/>
                <w:szCs w:val="16"/>
              </w:rPr>
            </w:pPr>
            <w:r w:rsidRPr="003B3CC6">
              <w:rPr>
                <w:b w:val="0"/>
                <w:sz w:val="16"/>
                <w:szCs w:val="16"/>
              </w:rPr>
              <w:t>…</w:t>
            </w:r>
          </w:p>
        </w:tc>
      </w:tr>
      <w:tr w:rsidR="00E745B6" w:rsidRPr="003B3CC6" w14:paraId="3C0C724D" w14:textId="77777777" w:rsidTr="000671F4">
        <w:trPr>
          <w:trHeight w:val="238"/>
          <w:jc w:val="center"/>
        </w:trPr>
        <w:tc>
          <w:tcPr>
            <w:tcW w:w="4536" w:type="dxa"/>
            <w:tcBorders>
              <w:top w:val="single" w:sz="2" w:space="0" w:color="0077CF"/>
              <w:left w:val="single" w:sz="4" w:space="0" w:color="FFFFFF" w:themeColor="background1"/>
              <w:bottom w:val="single" w:sz="4" w:space="0" w:color="FFFFFF" w:themeColor="background1"/>
              <w:right w:val="single" w:sz="4" w:space="0" w:color="FFFFFF" w:themeColor="background1"/>
            </w:tcBorders>
          </w:tcPr>
          <w:p w14:paraId="4E7DA13E" w14:textId="77777777" w:rsidR="00E745B6" w:rsidRPr="003B3CC6" w:rsidRDefault="00E745B6" w:rsidP="000671F4">
            <w:pPr>
              <w:pStyle w:val="StileDidascaliaTrebuchetMS9ptNonGrassettoGiustificato"/>
              <w:jc w:val="center"/>
              <w:rPr>
                <w:sz w:val="16"/>
                <w:szCs w:val="16"/>
              </w:rPr>
            </w:pPr>
            <w:r w:rsidRPr="003B3CC6">
              <w:rPr>
                <w:sz w:val="16"/>
                <w:szCs w:val="16"/>
              </w:rPr>
              <w:t>….</w:t>
            </w:r>
          </w:p>
        </w:tc>
        <w:tc>
          <w:tcPr>
            <w:tcW w:w="3119" w:type="dxa"/>
            <w:tcBorders>
              <w:top w:val="single" w:sz="2" w:space="0" w:color="0077CF"/>
              <w:left w:val="single" w:sz="4" w:space="0" w:color="FFFFFF" w:themeColor="background1"/>
              <w:bottom w:val="single" w:sz="4" w:space="0" w:color="FFFFFF" w:themeColor="background1"/>
              <w:right w:val="single" w:sz="4" w:space="0" w:color="FFFFFF" w:themeColor="background1"/>
            </w:tcBorders>
            <w:vAlign w:val="center"/>
          </w:tcPr>
          <w:p w14:paraId="449FA868" w14:textId="77777777" w:rsidR="00E745B6" w:rsidRPr="003B3CC6" w:rsidRDefault="00E745B6" w:rsidP="000671F4">
            <w:pPr>
              <w:pStyle w:val="Ttolotaballineatoalcentro"/>
              <w:jc w:val="center"/>
              <w:rPr>
                <w:b w:val="0"/>
                <w:sz w:val="16"/>
                <w:szCs w:val="16"/>
              </w:rPr>
            </w:pPr>
            <w:r w:rsidRPr="003B3CC6">
              <w:rPr>
                <w:b w:val="0"/>
                <w:sz w:val="16"/>
                <w:szCs w:val="16"/>
              </w:rPr>
              <w:t>…</w:t>
            </w:r>
          </w:p>
        </w:tc>
      </w:tr>
    </w:tbl>
    <w:p w14:paraId="7F0F20C6" w14:textId="77777777" w:rsidR="00266130" w:rsidRPr="003B3CC6" w:rsidRDefault="00266130" w:rsidP="00D71FB8">
      <w:pPr>
        <w:ind w:left="348"/>
        <w:rPr>
          <w:rFonts w:ascii="Arial" w:hAnsi="Arial" w:cs="Arial"/>
          <w:b/>
          <w:bCs/>
          <w:sz w:val="20"/>
          <w:szCs w:val="20"/>
        </w:rPr>
      </w:pPr>
    </w:p>
    <w:p w14:paraId="2A86AB91" w14:textId="77777777" w:rsidR="00D62A1E" w:rsidRPr="003B3CC6" w:rsidRDefault="00D62A1E" w:rsidP="00A13E88">
      <w:pPr>
        <w:spacing w:after="120" w:line="276" w:lineRule="auto"/>
        <w:jc w:val="both"/>
        <w:rPr>
          <w:rFonts w:ascii="Arial" w:hAnsi="Arial" w:cs="Arial"/>
          <w:bCs/>
          <w:sz w:val="20"/>
          <w:szCs w:val="20"/>
        </w:rPr>
      </w:pPr>
    </w:p>
    <w:p w14:paraId="32E600EA" w14:textId="2A59AA29" w:rsidR="000B72EC" w:rsidRPr="003B3CC6" w:rsidRDefault="000B72EC" w:rsidP="000B72EC">
      <w:pPr>
        <w:pStyle w:val="Titolo1"/>
        <w:rPr>
          <w:sz w:val="20"/>
          <w:szCs w:val="20"/>
        </w:rPr>
      </w:pPr>
      <w:r w:rsidRPr="003B3CC6">
        <w:rPr>
          <w:sz w:val="20"/>
          <w:szCs w:val="20"/>
        </w:rPr>
        <w:t>PRINCIPALI ATTIVITA’</w:t>
      </w:r>
    </w:p>
    <w:p w14:paraId="35626A18" w14:textId="10928E24" w:rsidR="004346D1" w:rsidRPr="003B3CC6" w:rsidRDefault="00FB3568" w:rsidP="00717B9B">
      <w:pPr>
        <w:spacing w:after="120" w:line="276" w:lineRule="auto"/>
        <w:ind w:left="283"/>
        <w:jc w:val="both"/>
        <w:rPr>
          <w:rFonts w:ascii="Arial" w:hAnsi="Arial" w:cs="Arial"/>
          <w:bCs/>
          <w:sz w:val="20"/>
          <w:szCs w:val="20"/>
        </w:rPr>
      </w:pPr>
      <w:r w:rsidRPr="003B3CC6">
        <w:rPr>
          <w:rFonts w:ascii="Arial" w:hAnsi="Arial" w:cs="Arial"/>
          <w:bCs/>
          <w:sz w:val="20"/>
          <w:szCs w:val="20"/>
        </w:rPr>
        <w:t>Specificare</w:t>
      </w:r>
      <w:r w:rsidR="00FD4E99" w:rsidRPr="003B3CC6">
        <w:rPr>
          <w:rFonts w:ascii="Arial" w:hAnsi="Arial" w:cs="Arial"/>
          <w:bCs/>
          <w:sz w:val="20"/>
          <w:szCs w:val="20"/>
        </w:rPr>
        <w:t xml:space="preserve"> </w:t>
      </w:r>
      <w:r w:rsidRPr="003B3CC6">
        <w:rPr>
          <w:rFonts w:ascii="Arial" w:hAnsi="Arial" w:cs="Arial"/>
          <w:bCs/>
          <w:sz w:val="20"/>
          <w:szCs w:val="20"/>
        </w:rPr>
        <w:t xml:space="preserve">se l’oggetto della presente iniziativa, </w:t>
      </w:r>
      <w:r w:rsidR="002D23F5" w:rsidRPr="003B3CC6">
        <w:rPr>
          <w:rFonts w:ascii="Arial" w:hAnsi="Arial" w:cs="Arial"/>
          <w:bCs/>
          <w:sz w:val="20"/>
          <w:szCs w:val="20"/>
        </w:rPr>
        <w:t>come riportato in premessa</w:t>
      </w:r>
      <w:r w:rsidRPr="003B3CC6">
        <w:rPr>
          <w:rFonts w:ascii="Arial" w:hAnsi="Arial" w:cs="Arial"/>
          <w:bCs/>
          <w:sz w:val="20"/>
          <w:szCs w:val="20"/>
        </w:rPr>
        <w:t xml:space="preserve">, rientra </w:t>
      </w:r>
      <w:r w:rsidR="008135E3" w:rsidRPr="003B3CC6">
        <w:rPr>
          <w:rFonts w:ascii="Arial" w:hAnsi="Arial" w:cs="Arial"/>
          <w:bCs/>
          <w:sz w:val="20"/>
          <w:szCs w:val="20"/>
        </w:rPr>
        <w:t xml:space="preserve">tra le </w:t>
      </w:r>
      <w:r w:rsidRPr="003B3CC6">
        <w:rPr>
          <w:rFonts w:ascii="Arial" w:hAnsi="Arial" w:cs="Arial"/>
          <w:bCs/>
          <w:sz w:val="20"/>
          <w:szCs w:val="20"/>
        </w:rPr>
        <w:t xml:space="preserve">attività di fornitura della </w:t>
      </w:r>
      <w:r w:rsidR="007D2038" w:rsidRPr="003B3CC6">
        <w:rPr>
          <w:rFonts w:ascii="Arial" w:hAnsi="Arial" w:cs="Arial"/>
          <w:bCs/>
          <w:sz w:val="20"/>
          <w:szCs w:val="20"/>
        </w:rPr>
        <w:t>V</w:t>
      </w:r>
      <w:r w:rsidRPr="003B3CC6">
        <w:rPr>
          <w:rFonts w:ascii="Arial" w:hAnsi="Arial" w:cs="Arial"/>
          <w:bCs/>
          <w:sz w:val="20"/>
          <w:szCs w:val="20"/>
        </w:rPr>
        <w:t xml:space="preserve">ostra </w:t>
      </w:r>
      <w:r w:rsidR="00471F2D" w:rsidRPr="003B3CC6">
        <w:rPr>
          <w:rFonts w:ascii="Arial" w:hAnsi="Arial" w:cs="Arial"/>
          <w:bCs/>
          <w:sz w:val="20"/>
          <w:szCs w:val="20"/>
        </w:rPr>
        <w:t>A</w:t>
      </w:r>
      <w:r w:rsidRPr="003B3CC6">
        <w:rPr>
          <w:rFonts w:ascii="Arial" w:hAnsi="Arial" w:cs="Arial"/>
          <w:bCs/>
          <w:sz w:val="20"/>
          <w:szCs w:val="20"/>
        </w:rPr>
        <w:t xml:space="preserve">zienda. Se sì, </w:t>
      </w:r>
      <w:r w:rsidRPr="003A1DFF">
        <w:rPr>
          <w:rFonts w:ascii="Arial" w:hAnsi="Arial" w:cs="Arial"/>
          <w:bCs/>
          <w:sz w:val="20"/>
          <w:szCs w:val="20"/>
        </w:rPr>
        <w:t xml:space="preserve">specificare se </w:t>
      </w:r>
      <w:r w:rsidR="00717B9B" w:rsidRPr="003A1DFF">
        <w:rPr>
          <w:rFonts w:ascii="Arial" w:hAnsi="Arial" w:cs="Arial"/>
          <w:bCs/>
          <w:sz w:val="20"/>
          <w:szCs w:val="20"/>
        </w:rPr>
        <w:t>in proprio o con il supporto di strutture esterne, specificando in tale ultimo caso la modalità di coinvolgimento delle strutture esterne</w:t>
      </w:r>
      <w:r w:rsidR="00AF1F7D" w:rsidRPr="003A1DFF">
        <w:rPr>
          <w:rFonts w:ascii="Arial" w:hAnsi="Arial" w:cs="Arial"/>
          <w:bCs/>
          <w:sz w:val="20"/>
          <w:szCs w:val="20"/>
        </w:rPr>
        <w:t xml:space="preserve"> (es. accordi preesistenti, subappalti, RTI, ecc.)</w:t>
      </w:r>
      <w:r w:rsidR="00B84B38" w:rsidRPr="003B3CC6">
        <w:rPr>
          <w:rFonts w:ascii="Arial" w:hAnsi="Arial" w:cs="Arial"/>
          <w:bCs/>
          <w:sz w:val="20"/>
          <w:szCs w:val="20"/>
        </w:rPr>
        <w:t>.</w:t>
      </w:r>
    </w:p>
    <w:p w14:paraId="597A7AA4" w14:textId="77777777" w:rsidR="000F0363" w:rsidRPr="003B3CC6" w:rsidRDefault="000F0363" w:rsidP="000F0363">
      <w:pPr>
        <w:spacing w:after="120" w:line="276" w:lineRule="auto"/>
        <w:ind w:left="348"/>
        <w:jc w:val="both"/>
        <w:rPr>
          <w:rFonts w:ascii="Arial" w:hAnsi="Arial" w:cs="Arial"/>
          <w:bCs/>
          <w:sz w:val="20"/>
          <w:szCs w:val="20"/>
        </w:rPr>
      </w:pPr>
    </w:p>
    <w:p w14:paraId="1A02778D" w14:textId="77777777" w:rsidR="000F0363" w:rsidRPr="003B3CC6" w:rsidRDefault="000F0363" w:rsidP="000F0363">
      <w:pPr>
        <w:ind w:left="348"/>
        <w:rPr>
          <w:rFonts w:ascii="Arial" w:hAnsi="Arial" w:cs="Arial"/>
          <w:b/>
          <w:bCs/>
          <w:sz w:val="20"/>
          <w:szCs w:val="20"/>
        </w:rPr>
      </w:pPr>
      <w:r w:rsidRPr="003B3CC6">
        <w:rPr>
          <w:rFonts w:ascii="Arial" w:hAnsi="Arial" w:cs="Arial"/>
          <w:b/>
          <w:bCs/>
          <w:sz w:val="20"/>
          <w:szCs w:val="20"/>
        </w:rPr>
        <w:t>Risposta</w:t>
      </w:r>
    </w:p>
    <w:tbl>
      <w:tblPr>
        <w:tblStyle w:val="Grigliatabella"/>
        <w:tblW w:w="5000" w:type="pct"/>
        <w:tblInd w:w="279"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ook w:val="04A0" w:firstRow="1" w:lastRow="0" w:firstColumn="1" w:lastColumn="0" w:noHBand="0" w:noVBand="1"/>
      </w:tblPr>
      <w:tblGrid>
        <w:gridCol w:w="1993"/>
        <w:gridCol w:w="6643"/>
      </w:tblGrid>
      <w:tr w:rsidR="00263030" w:rsidRPr="003B3CC6" w14:paraId="4F9FA502" w14:textId="77777777" w:rsidTr="00D843C9">
        <w:trPr>
          <w:trHeight w:val="305"/>
        </w:trPr>
        <w:tc>
          <w:tcPr>
            <w:tcW w:w="1154" w:type="pct"/>
            <w:shd w:val="clear" w:color="auto" w:fill="F2F2F2" w:themeFill="background1" w:themeFillShade="F2"/>
          </w:tcPr>
          <w:p w14:paraId="017911BE" w14:textId="77777777" w:rsidR="00263030" w:rsidRPr="003B3CC6" w:rsidRDefault="00263030" w:rsidP="000671F4">
            <w:pPr>
              <w:jc w:val="center"/>
              <w:rPr>
                <w:rFonts w:ascii="Arial" w:hAnsi="Arial" w:cs="Arial"/>
                <w:b/>
                <w:bCs/>
                <w:color w:val="0070C0"/>
                <w:sz w:val="20"/>
                <w:szCs w:val="20"/>
              </w:rPr>
            </w:pPr>
            <w:r w:rsidRPr="003B3CC6">
              <w:rPr>
                <w:rFonts w:ascii="Arial" w:hAnsi="Arial" w:cs="Arial"/>
                <w:b/>
                <w:bCs/>
                <w:color w:val="0070C0"/>
                <w:sz w:val="20"/>
                <w:szCs w:val="20"/>
              </w:rPr>
              <w:t>Ambito</w:t>
            </w:r>
          </w:p>
        </w:tc>
        <w:tc>
          <w:tcPr>
            <w:tcW w:w="3846" w:type="pct"/>
            <w:shd w:val="clear" w:color="auto" w:fill="F2F2F2" w:themeFill="background1" w:themeFillShade="F2"/>
          </w:tcPr>
          <w:p w14:paraId="1CAA62DE" w14:textId="77777777" w:rsidR="00263030" w:rsidRPr="003B3CC6" w:rsidRDefault="00263030" w:rsidP="000671F4">
            <w:pPr>
              <w:ind w:left="284"/>
              <w:jc w:val="center"/>
              <w:rPr>
                <w:rFonts w:ascii="Arial" w:hAnsi="Arial" w:cs="Arial"/>
                <w:b/>
                <w:bCs/>
                <w:color w:val="0070C0"/>
                <w:sz w:val="20"/>
                <w:szCs w:val="20"/>
              </w:rPr>
            </w:pPr>
            <w:r w:rsidRPr="003B3CC6">
              <w:rPr>
                <w:rFonts w:ascii="Arial" w:hAnsi="Arial" w:cs="Arial"/>
                <w:b/>
                <w:bCs/>
                <w:color w:val="0070C0"/>
                <w:sz w:val="20"/>
                <w:szCs w:val="20"/>
              </w:rPr>
              <w:t>Risposta</w:t>
            </w:r>
          </w:p>
        </w:tc>
      </w:tr>
      <w:tr w:rsidR="00263030" w:rsidRPr="003B3CC6" w14:paraId="5D2A179A" w14:textId="77777777" w:rsidTr="00D843C9">
        <w:trPr>
          <w:trHeight w:val="567"/>
        </w:trPr>
        <w:tc>
          <w:tcPr>
            <w:tcW w:w="1154" w:type="pct"/>
            <w:vAlign w:val="center"/>
          </w:tcPr>
          <w:p w14:paraId="3A8A1235" w14:textId="336FB6D0" w:rsidR="00263030" w:rsidRPr="003B3CC6" w:rsidRDefault="00263030" w:rsidP="000671F4">
            <w:pPr>
              <w:jc w:val="both"/>
              <w:rPr>
                <w:rFonts w:ascii="Arial" w:hAnsi="Arial" w:cs="Arial"/>
                <w:sz w:val="20"/>
                <w:szCs w:val="20"/>
              </w:rPr>
            </w:pPr>
            <w:r w:rsidRPr="003B3CC6">
              <w:rPr>
                <w:rFonts w:ascii="Arial" w:hAnsi="Arial" w:cs="Arial"/>
                <w:sz w:val="20"/>
                <w:szCs w:val="20"/>
              </w:rPr>
              <w:t>Attività oggetto dell’iniziativa svolte dall’azienda</w:t>
            </w:r>
          </w:p>
        </w:tc>
        <w:tc>
          <w:tcPr>
            <w:tcW w:w="3846" w:type="pct"/>
          </w:tcPr>
          <w:p w14:paraId="5DE9608E" w14:textId="77777777" w:rsidR="00263030" w:rsidRPr="003B3CC6" w:rsidRDefault="00263030" w:rsidP="000671F4">
            <w:pPr>
              <w:jc w:val="both"/>
              <w:rPr>
                <w:rFonts w:ascii="Arial" w:hAnsi="Arial" w:cs="Arial"/>
                <w:sz w:val="20"/>
                <w:szCs w:val="20"/>
              </w:rPr>
            </w:pPr>
          </w:p>
        </w:tc>
      </w:tr>
      <w:tr w:rsidR="00263030" w:rsidRPr="003B3CC6" w14:paraId="123026C0" w14:textId="77777777" w:rsidTr="00D843C9">
        <w:trPr>
          <w:trHeight w:val="567"/>
        </w:trPr>
        <w:tc>
          <w:tcPr>
            <w:tcW w:w="1154" w:type="pct"/>
            <w:vAlign w:val="center"/>
          </w:tcPr>
          <w:p w14:paraId="32D85DFD" w14:textId="1960F842" w:rsidR="00263030" w:rsidRPr="003B3CC6" w:rsidRDefault="00DE6F3A" w:rsidP="00D843C9">
            <w:pPr>
              <w:rPr>
                <w:rFonts w:ascii="Arial" w:hAnsi="Arial" w:cs="Arial"/>
                <w:sz w:val="20"/>
                <w:szCs w:val="20"/>
              </w:rPr>
            </w:pPr>
            <w:r w:rsidRPr="003B3CC6">
              <w:rPr>
                <w:rFonts w:ascii="Arial" w:hAnsi="Arial" w:cs="Arial"/>
                <w:sz w:val="20"/>
                <w:szCs w:val="20"/>
              </w:rPr>
              <w:t>In proprio</w:t>
            </w:r>
          </w:p>
        </w:tc>
        <w:tc>
          <w:tcPr>
            <w:tcW w:w="3846" w:type="pct"/>
            <w:vAlign w:val="center"/>
          </w:tcPr>
          <w:p w14:paraId="319A9418" w14:textId="13C93D12" w:rsidR="00263030" w:rsidRPr="003B3CC6" w:rsidRDefault="00DE6F3A" w:rsidP="00D843C9">
            <w:pPr>
              <w:rPr>
                <w:rFonts w:ascii="Arial" w:hAnsi="Arial" w:cs="Arial"/>
                <w:sz w:val="20"/>
                <w:szCs w:val="20"/>
              </w:rPr>
            </w:pPr>
            <w:r w:rsidRPr="003B3CC6">
              <w:rPr>
                <w:rFonts w:ascii="Arial" w:hAnsi="Arial" w:cs="Arial"/>
                <w:sz w:val="20"/>
                <w:szCs w:val="20"/>
              </w:rPr>
              <w:t>Si/No</w:t>
            </w:r>
          </w:p>
        </w:tc>
      </w:tr>
      <w:tr w:rsidR="00263030" w:rsidRPr="003B3CC6" w14:paraId="4FB4E99C" w14:textId="77777777" w:rsidTr="00D843C9">
        <w:trPr>
          <w:trHeight w:val="567"/>
        </w:trPr>
        <w:tc>
          <w:tcPr>
            <w:tcW w:w="1154" w:type="pct"/>
            <w:vAlign w:val="center"/>
          </w:tcPr>
          <w:p w14:paraId="69385498" w14:textId="77777777" w:rsidR="00DE6F3A" w:rsidRPr="003B3CC6" w:rsidRDefault="00DE6F3A" w:rsidP="00DE6F3A">
            <w:pPr>
              <w:jc w:val="both"/>
              <w:rPr>
                <w:rFonts w:ascii="Arial" w:hAnsi="Arial" w:cs="Arial"/>
                <w:sz w:val="20"/>
                <w:szCs w:val="20"/>
              </w:rPr>
            </w:pPr>
            <w:r w:rsidRPr="003B3CC6">
              <w:rPr>
                <w:rFonts w:ascii="Arial" w:hAnsi="Arial" w:cs="Arial"/>
                <w:sz w:val="20"/>
                <w:szCs w:val="20"/>
              </w:rPr>
              <w:t>Eventuali</w:t>
            </w:r>
          </w:p>
          <w:p w14:paraId="31122BA7" w14:textId="77777777" w:rsidR="00DE6F3A" w:rsidRPr="003B3CC6" w:rsidRDefault="00DE6F3A" w:rsidP="00DE6F3A">
            <w:pPr>
              <w:jc w:val="both"/>
              <w:rPr>
                <w:rFonts w:ascii="Arial" w:hAnsi="Arial" w:cs="Arial"/>
                <w:sz w:val="20"/>
                <w:szCs w:val="20"/>
              </w:rPr>
            </w:pPr>
            <w:r w:rsidRPr="003B3CC6">
              <w:rPr>
                <w:rFonts w:ascii="Arial" w:hAnsi="Arial" w:cs="Arial"/>
                <w:sz w:val="20"/>
                <w:szCs w:val="20"/>
              </w:rPr>
              <w:t>Modalità di</w:t>
            </w:r>
          </w:p>
          <w:p w14:paraId="212176BE" w14:textId="77777777" w:rsidR="00DE6F3A" w:rsidRPr="003B3CC6" w:rsidRDefault="00DE6F3A" w:rsidP="00DE6F3A">
            <w:pPr>
              <w:jc w:val="both"/>
              <w:rPr>
                <w:rFonts w:ascii="Arial" w:hAnsi="Arial" w:cs="Arial"/>
                <w:sz w:val="20"/>
                <w:szCs w:val="20"/>
              </w:rPr>
            </w:pPr>
            <w:r w:rsidRPr="003B3CC6">
              <w:rPr>
                <w:rFonts w:ascii="Arial" w:hAnsi="Arial" w:cs="Arial"/>
                <w:sz w:val="20"/>
                <w:szCs w:val="20"/>
              </w:rPr>
              <w:t>coinvolgimento</w:t>
            </w:r>
          </w:p>
          <w:p w14:paraId="1BD51F08" w14:textId="77777777" w:rsidR="00DE6F3A" w:rsidRPr="003B3CC6" w:rsidRDefault="00DE6F3A" w:rsidP="00DE6F3A">
            <w:pPr>
              <w:jc w:val="both"/>
              <w:rPr>
                <w:rFonts w:ascii="Arial" w:hAnsi="Arial" w:cs="Arial"/>
                <w:sz w:val="20"/>
                <w:szCs w:val="20"/>
              </w:rPr>
            </w:pPr>
            <w:r w:rsidRPr="003B3CC6">
              <w:rPr>
                <w:rFonts w:ascii="Arial" w:hAnsi="Arial" w:cs="Arial"/>
                <w:sz w:val="20"/>
                <w:szCs w:val="20"/>
              </w:rPr>
              <w:t>strutture</w:t>
            </w:r>
          </w:p>
          <w:p w14:paraId="5C4B58E8" w14:textId="622D0A8C" w:rsidR="00263030" w:rsidRPr="003B3CC6" w:rsidRDefault="00DE6F3A" w:rsidP="00DE6F3A">
            <w:pPr>
              <w:jc w:val="both"/>
              <w:rPr>
                <w:rFonts w:ascii="Arial" w:hAnsi="Arial" w:cs="Arial"/>
                <w:sz w:val="20"/>
                <w:szCs w:val="20"/>
              </w:rPr>
            </w:pPr>
            <w:r w:rsidRPr="003B3CC6">
              <w:rPr>
                <w:rFonts w:ascii="Arial" w:hAnsi="Arial" w:cs="Arial"/>
                <w:sz w:val="20"/>
                <w:szCs w:val="20"/>
              </w:rPr>
              <w:t>esterne</w:t>
            </w:r>
          </w:p>
        </w:tc>
        <w:tc>
          <w:tcPr>
            <w:tcW w:w="3846" w:type="pct"/>
          </w:tcPr>
          <w:p w14:paraId="519EAF38" w14:textId="77777777" w:rsidR="00263030" w:rsidRPr="003B3CC6" w:rsidRDefault="00263030" w:rsidP="000671F4">
            <w:pPr>
              <w:jc w:val="both"/>
              <w:rPr>
                <w:rFonts w:ascii="Arial" w:hAnsi="Arial" w:cs="Arial"/>
                <w:sz w:val="20"/>
                <w:szCs w:val="20"/>
              </w:rPr>
            </w:pPr>
          </w:p>
        </w:tc>
      </w:tr>
    </w:tbl>
    <w:p w14:paraId="5298F8F0" w14:textId="03184E61" w:rsidR="005C08C6" w:rsidRPr="003B3CC6" w:rsidRDefault="004409EE">
      <w:pPr>
        <w:pStyle w:val="Titolo1"/>
        <w:rPr>
          <w:sz w:val="20"/>
          <w:szCs w:val="20"/>
        </w:rPr>
      </w:pPr>
      <w:r w:rsidRPr="003B3CC6">
        <w:rPr>
          <w:sz w:val="20"/>
          <w:szCs w:val="20"/>
        </w:rPr>
        <w:t>POLITICHE COMMERCIALI</w:t>
      </w:r>
    </w:p>
    <w:p w14:paraId="0E3643F7" w14:textId="2107BD4C" w:rsidR="004409EE" w:rsidRPr="003B3CC6" w:rsidRDefault="004409EE" w:rsidP="004409EE">
      <w:pPr>
        <w:ind w:left="360"/>
        <w:rPr>
          <w:rFonts w:ascii="Arial" w:hAnsi="Arial" w:cs="Arial"/>
          <w:sz w:val="20"/>
          <w:szCs w:val="20"/>
        </w:rPr>
      </w:pPr>
      <w:r w:rsidRPr="003B3CC6">
        <w:rPr>
          <w:rFonts w:ascii="Arial" w:hAnsi="Arial" w:cs="Arial"/>
          <w:sz w:val="20"/>
          <w:szCs w:val="20"/>
        </w:rPr>
        <w:t xml:space="preserve">In relazione a quanto compreso nell’oggetto della presente iniziativa, descrivere </w:t>
      </w:r>
      <w:r w:rsidR="00E745B6" w:rsidRPr="003B3CC6">
        <w:rPr>
          <w:rFonts w:ascii="Arial" w:hAnsi="Arial" w:cs="Arial"/>
          <w:sz w:val="20"/>
          <w:szCs w:val="20"/>
        </w:rPr>
        <w:t>il ruolo dell’azienda:</w:t>
      </w:r>
      <w:r w:rsidRPr="003B3CC6">
        <w:rPr>
          <w:rFonts w:ascii="Arial" w:hAnsi="Arial" w:cs="Arial"/>
          <w:sz w:val="20"/>
          <w:szCs w:val="20"/>
        </w:rPr>
        <w:t xml:space="preserve"> </w:t>
      </w:r>
    </w:p>
    <w:p w14:paraId="7EFB424C" w14:textId="77777777" w:rsidR="006953C3" w:rsidRPr="003B3CC6" w:rsidRDefault="006953C3" w:rsidP="004409EE">
      <w:pPr>
        <w:ind w:left="360"/>
        <w:rPr>
          <w:rFonts w:ascii="Arial" w:hAnsi="Arial" w:cs="Arial"/>
          <w:b/>
          <w:bCs/>
          <w:sz w:val="20"/>
          <w:szCs w:val="20"/>
        </w:rPr>
      </w:pPr>
    </w:p>
    <w:p w14:paraId="28B6E790" w14:textId="2581C8A6" w:rsidR="00F469D1" w:rsidRPr="003B3CC6" w:rsidRDefault="006953C3" w:rsidP="004409EE">
      <w:pPr>
        <w:ind w:left="360"/>
        <w:rPr>
          <w:rFonts w:ascii="Arial" w:hAnsi="Arial" w:cs="Arial"/>
          <w:sz w:val="20"/>
          <w:szCs w:val="20"/>
        </w:rPr>
      </w:pPr>
      <w:r w:rsidRPr="003B3CC6">
        <w:rPr>
          <w:rFonts w:ascii="Arial" w:hAnsi="Arial" w:cs="Arial"/>
          <w:b/>
          <w:bCs/>
          <w:sz w:val="20"/>
          <w:szCs w:val="20"/>
        </w:rPr>
        <w:t>Risposta</w:t>
      </w:r>
    </w:p>
    <w:p w14:paraId="4F6CFF0F" w14:textId="77777777" w:rsidR="00F469D1" w:rsidRPr="003B3CC6" w:rsidRDefault="00F469D1" w:rsidP="00F469D1">
      <w:pPr>
        <w:ind w:left="708"/>
        <w:rPr>
          <w:rFonts w:ascii="Arial" w:hAnsi="Arial" w:cs="Arial"/>
          <w:sz w:val="20"/>
          <w:szCs w:val="20"/>
        </w:rPr>
      </w:pPr>
      <w:r w:rsidRPr="003B3CC6">
        <w:rPr>
          <w:rFonts w:ascii="Arial" w:hAnsi="Arial" w:cs="Arial"/>
          <w:sz w:val="20"/>
          <w:szCs w:val="20"/>
        </w:rPr>
        <w:t></w:t>
      </w:r>
      <w:r w:rsidRPr="003B3CC6">
        <w:rPr>
          <w:rFonts w:ascii="Arial" w:hAnsi="Arial" w:cs="Arial"/>
          <w:sz w:val="20"/>
          <w:szCs w:val="20"/>
        </w:rPr>
        <w:tab/>
        <w:t>Produttore</w:t>
      </w:r>
    </w:p>
    <w:p w14:paraId="2381B240" w14:textId="77777777" w:rsidR="00F469D1" w:rsidRPr="003B3CC6" w:rsidRDefault="00F469D1" w:rsidP="00F469D1">
      <w:pPr>
        <w:ind w:left="708"/>
        <w:rPr>
          <w:rFonts w:ascii="Arial" w:hAnsi="Arial" w:cs="Arial"/>
          <w:sz w:val="20"/>
          <w:szCs w:val="20"/>
        </w:rPr>
      </w:pPr>
      <w:r w:rsidRPr="003B3CC6">
        <w:rPr>
          <w:rFonts w:ascii="Arial" w:hAnsi="Arial" w:cs="Arial"/>
          <w:sz w:val="20"/>
          <w:szCs w:val="20"/>
        </w:rPr>
        <w:t></w:t>
      </w:r>
      <w:r w:rsidRPr="003B3CC6">
        <w:rPr>
          <w:rFonts w:ascii="Arial" w:hAnsi="Arial" w:cs="Arial"/>
          <w:sz w:val="20"/>
          <w:szCs w:val="20"/>
        </w:rPr>
        <w:tab/>
        <w:t xml:space="preserve">Distributore di servizi </w:t>
      </w:r>
    </w:p>
    <w:p w14:paraId="41A005E2" w14:textId="77777777" w:rsidR="00F469D1" w:rsidRPr="003B3CC6" w:rsidRDefault="00F469D1" w:rsidP="00F469D1">
      <w:pPr>
        <w:ind w:left="708"/>
        <w:rPr>
          <w:rFonts w:ascii="Arial" w:hAnsi="Arial" w:cs="Arial"/>
          <w:sz w:val="20"/>
          <w:szCs w:val="20"/>
        </w:rPr>
      </w:pPr>
      <w:r w:rsidRPr="003B3CC6">
        <w:rPr>
          <w:rFonts w:ascii="Arial" w:hAnsi="Arial" w:cs="Arial"/>
          <w:sz w:val="20"/>
          <w:szCs w:val="20"/>
        </w:rPr>
        <w:t></w:t>
      </w:r>
      <w:r w:rsidRPr="003B3CC6">
        <w:rPr>
          <w:rFonts w:ascii="Arial" w:hAnsi="Arial" w:cs="Arial"/>
          <w:sz w:val="20"/>
          <w:szCs w:val="20"/>
        </w:rPr>
        <w:tab/>
        <w:t xml:space="preserve">Rivenditore di servizi </w:t>
      </w:r>
    </w:p>
    <w:p w14:paraId="3EA09C41" w14:textId="32EC6398" w:rsidR="004409EE" w:rsidRPr="003B3CC6" w:rsidRDefault="00F469D1" w:rsidP="00F60EBE">
      <w:pPr>
        <w:ind w:left="708"/>
        <w:rPr>
          <w:rFonts w:ascii="Arial" w:hAnsi="Arial" w:cs="Arial"/>
          <w:sz w:val="20"/>
          <w:szCs w:val="20"/>
        </w:rPr>
      </w:pPr>
      <w:r w:rsidRPr="003B3CC6">
        <w:rPr>
          <w:rFonts w:ascii="Arial" w:hAnsi="Arial" w:cs="Arial"/>
          <w:sz w:val="20"/>
          <w:szCs w:val="20"/>
        </w:rPr>
        <w:t></w:t>
      </w:r>
      <w:r w:rsidRPr="003B3CC6">
        <w:rPr>
          <w:rFonts w:ascii="Arial" w:hAnsi="Arial" w:cs="Arial"/>
          <w:sz w:val="20"/>
          <w:szCs w:val="20"/>
        </w:rPr>
        <w:tab/>
        <w:t>System Integrator nell’ambito tecnologico descritto</w:t>
      </w:r>
    </w:p>
    <w:p w14:paraId="6C93F262" w14:textId="77777777" w:rsidR="004409EE" w:rsidRPr="003B3CC6" w:rsidRDefault="004409EE" w:rsidP="004409EE">
      <w:pPr>
        <w:ind w:left="360"/>
        <w:rPr>
          <w:rFonts w:ascii="Arial" w:hAnsi="Arial" w:cs="Arial"/>
          <w:sz w:val="20"/>
          <w:szCs w:val="20"/>
        </w:rPr>
      </w:pPr>
    </w:p>
    <w:p w14:paraId="6A7CF6F2" w14:textId="77777777" w:rsidR="005A267A" w:rsidRPr="003B3CC6" w:rsidRDefault="005A267A" w:rsidP="005A267A">
      <w:pPr>
        <w:pStyle w:val="Titolo1"/>
        <w:rPr>
          <w:sz w:val="20"/>
          <w:szCs w:val="20"/>
        </w:rPr>
      </w:pPr>
      <w:r w:rsidRPr="003B3CC6">
        <w:rPr>
          <w:sz w:val="20"/>
          <w:szCs w:val="20"/>
        </w:rPr>
        <w:t>PARTNERSHIP</w:t>
      </w:r>
    </w:p>
    <w:p w14:paraId="571AA317" w14:textId="722D83F5" w:rsidR="005A267A" w:rsidRPr="003B3CC6" w:rsidRDefault="00E85450" w:rsidP="00E85450">
      <w:pPr>
        <w:ind w:left="283"/>
        <w:jc w:val="both"/>
      </w:pPr>
      <w:r w:rsidRPr="003B3CC6">
        <w:rPr>
          <w:rFonts w:ascii="Arial" w:hAnsi="Arial" w:cs="Arial"/>
          <w:bCs/>
          <w:color w:val="000000" w:themeColor="text1"/>
          <w:sz w:val="20"/>
          <w:szCs w:val="20"/>
        </w:rPr>
        <w:t xml:space="preserve">La </w:t>
      </w:r>
      <w:r w:rsidR="007D2038" w:rsidRPr="003B3CC6">
        <w:rPr>
          <w:rFonts w:ascii="Arial" w:hAnsi="Arial" w:cs="Arial"/>
          <w:bCs/>
          <w:color w:val="000000" w:themeColor="text1"/>
          <w:sz w:val="20"/>
          <w:szCs w:val="20"/>
        </w:rPr>
        <w:t>V</w:t>
      </w:r>
      <w:r w:rsidRPr="003B3CC6">
        <w:rPr>
          <w:rFonts w:ascii="Arial" w:hAnsi="Arial" w:cs="Arial"/>
          <w:bCs/>
          <w:color w:val="000000" w:themeColor="text1"/>
          <w:sz w:val="20"/>
          <w:szCs w:val="20"/>
        </w:rPr>
        <w:t xml:space="preserve">ostra </w:t>
      </w:r>
      <w:r w:rsidR="00471F2D" w:rsidRPr="003B3CC6">
        <w:rPr>
          <w:rFonts w:ascii="Arial" w:hAnsi="Arial" w:cs="Arial"/>
          <w:bCs/>
          <w:color w:val="000000" w:themeColor="text1"/>
          <w:sz w:val="20"/>
          <w:szCs w:val="20"/>
        </w:rPr>
        <w:t>A</w:t>
      </w:r>
      <w:r w:rsidRPr="003B3CC6">
        <w:rPr>
          <w:rFonts w:ascii="Arial" w:hAnsi="Arial" w:cs="Arial"/>
          <w:bCs/>
          <w:color w:val="000000" w:themeColor="text1"/>
          <w:sz w:val="20"/>
          <w:szCs w:val="20"/>
        </w:rPr>
        <w:t xml:space="preserve">zienda è in possesso di specifici livelli di partnership con il produttore IBM? Se sì, indicare il livello (silver, </w:t>
      </w:r>
      <w:proofErr w:type="spellStart"/>
      <w:r w:rsidRPr="003B3CC6">
        <w:rPr>
          <w:rFonts w:ascii="Arial" w:hAnsi="Arial" w:cs="Arial"/>
          <w:bCs/>
          <w:color w:val="000000" w:themeColor="text1"/>
          <w:sz w:val="20"/>
          <w:szCs w:val="20"/>
        </w:rPr>
        <w:t>gold</w:t>
      </w:r>
      <w:proofErr w:type="spellEnd"/>
      <w:r w:rsidRPr="003B3CC6">
        <w:rPr>
          <w:rFonts w:ascii="Arial" w:hAnsi="Arial" w:cs="Arial"/>
          <w:bCs/>
          <w:color w:val="000000" w:themeColor="text1"/>
          <w:sz w:val="20"/>
          <w:szCs w:val="20"/>
        </w:rPr>
        <w:t xml:space="preserve">, etc..) e descrivere dettagliatamente le caratteristiche tecniche e commerciali che definiscono la partnership, incluse eventuali particolari condizioni e/o limitazioni </w:t>
      </w:r>
      <w:r w:rsidR="003E667B" w:rsidRPr="003B3CC6">
        <w:rPr>
          <w:rFonts w:ascii="Arial" w:hAnsi="Arial" w:cs="Arial"/>
          <w:bCs/>
          <w:color w:val="000000" w:themeColor="text1"/>
          <w:sz w:val="20"/>
          <w:szCs w:val="20"/>
        </w:rPr>
        <w:t>nell’erogazione dei</w:t>
      </w:r>
      <w:r w:rsidRPr="003B3CC6">
        <w:rPr>
          <w:rFonts w:ascii="Arial" w:hAnsi="Arial" w:cs="Arial"/>
          <w:bCs/>
          <w:color w:val="000000" w:themeColor="text1"/>
          <w:sz w:val="20"/>
          <w:szCs w:val="20"/>
        </w:rPr>
        <w:t xml:space="preserve"> servizi</w:t>
      </w:r>
      <w:r w:rsidR="009756A4" w:rsidRPr="003B3CC6">
        <w:rPr>
          <w:rFonts w:ascii="Arial" w:hAnsi="Arial" w:cs="Arial"/>
          <w:bCs/>
          <w:color w:val="000000" w:themeColor="text1"/>
          <w:sz w:val="20"/>
          <w:szCs w:val="20"/>
        </w:rPr>
        <w:t xml:space="preserve"> oggetto della presente iniziativa</w:t>
      </w:r>
      <w:r w:rsidRPr="003B3CC6">
        <w:rPr>
          <w:rFonts w:ascii="Arial" w:hAnsi="Arial" w:cs="Arial"/>
          <w:bCs/>
          <w:color w:val="000000" w:themeColor="text1"/>
          <w:sz w:val="20"/>
          <w:szCs w:val="20"/>
        </w:rPr>
        <w:t>.</w:t>
      </w:r>
    </w:p>
    <w:p w14:paraId="07635D03" w14:textId="77777777" w:rsidR="005A267A" w:rsidRPr="003B3CC6" w:rsidRDefault="005A267A" w:rsidP="00F80EF6">
      <w:pPr>
        <w:spacing w:after="120" w:line="276" w:lineRule="auto"/>
        <w:jc w:val="both"/>
        <w:rPr>
          <w:rFonts w:ascii="Arial" w:hAnsi="Arial" w:cs="Arial"/>
          <w:bCs/>
          <w:sz w:val="20"/>
          <w:szCs w:val="20"/>
        </w:rPr>
      </w:pPr>
    </w:p>
    <w:p w14:paraId="09F3E8D3" w14:textId="77777777" w:rsidR="005A267A" w:rsidRPr="003B3CC6" w:rsidRDefault="005A267A" w:rsidP="005A267A">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764"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5A267A" w:rsidRPr="003B3CC6" w14:paraId="0BA77891" w14:textId="77777777" w:rsidTr="00155961">
        <w:trPr>
          <w:trHeight w:val="2017"/>
        </w:trPr>
        <w:tc>
          <w:tcPr>
            <w:tcW w:w="8764" w:type="dxa"/>
            <w:shd w:val="clear" w:color="auto" w:fill="F2F2F2" w:themeFill="background1" w:themeFillShade="F2"/>
          </w:tcPr>
          <w:p w14:paraId="6D37AAFC" w14:textId="77777777" w:rsidR="005A267A" w:rsidRPr="003B3CC6" w:rsidRDefault="005A267A" w:rsidP="00155961">
            <w:pPr>
              <w:ind w:left="284"/>
              <w:jc w:val="both"/>
              <w:rPr>
                <w:rFonts w:ascii="Arial" w:hAnsi="Arial" w:cs="Arial"/>
                <w:bCs/>
                <w:sz w:val="20"/>
                <w:szCs w:val="20"/>
              </w:rPr>
            </w:pPr>
          </w:p>
        </w:tc>
      </w:tr>
    </w:tbl>
    <w:p w14:paraId="32C8FF42" w14:textId="77777777" w:rsidR="005A267A" w:rsidRPr="003B3CC6" w:rsidRDefault="005A267A" w:rsidP="005A267A"/>
    <w:p w14:paraId="124A0F19" w14:textId="77777777" w:rsidR="00B21140" w:rsidRPr="003B3CC6" w:rsidRDefault="00B21140" w:rsidP="00B21140">
      <w:pPr>
        <w:pStyle w:val="Titolo1"/>
        <w:rPr>
          <w:sz w:val="20"/>
          <w:szCs w:val="20"/>
        </w:rPr>
      </w:pPr>
      <w:r w:rsidRPr="003B3CC6">
        <w:rPr>
          <w:sz w:val="20"/>
          <w:szCs w:val="20"/>
        </w:rPr>
        <w:t xml:space="preserve">SOGGETTI AUTORIZZATI DAL </w:t>
      </w:r>
      <w:proofErr w:type="gramStart"/>
      <w:r w:rsidRPr="003B3CC6">
        <w:rPr>
          <w:sz w:val="20"/>
          <w:szCs w:val="20"/>
        </w:rPr>
        <w:t>BRAND</w:t>
      </w:r>
      <w:proofErr w:type="gramEnd"/>
      <w:r w:rsidRPr="003B3CC6">
        <w:rPr>
          <w:sz w:val="20"/>
          <w:szCs w:val="20"/>
        </w:rPr>
        <w:t xml:space="preserve"> ALLA MANUTENZIONE</w:t>
      </w:r>
    </w:p>
    <w:p w14:paraId="3E31ED94" w14:textId="173EEB30" w:rsidR="00B21140" w:rsidRPr="003B3CC6" w:rsidRDefault="007C5A7E" w:rsidP="00B21140">
      <w:pPr>
        <w:ind w:left="283"/>
        <w:rPr>
          <w:rFonts w:ascii="Arial" w:hAnsi="Arial" w:cs="Arial"/>
          <w:bCs/>
          <w:color w:val="000000" w:themeColor="text1"/>
          <w:sz w:val="20"/>
          <w:szCs w:val="20"/>
        </w:rPr>
      </w:pPr>
      <w:r w:rsidRPr="003B3CC6">
        <w:rPr>
          <w:rFonts w:ascii="Arial" w:hAnsi="Arial" w:cs="Arial"/>
          <w:bCs/>
          <w:color w:val="000000" w:themeColor="text1"/>
          <w:sz w:val="20"/>
          <w:szCs w:val="20"/>
        </w:rPr>
        <w:t>Per quanto di conoscenza, q</w:t>
      </w:r>
      <w:r w:rsidR="00B21140" w:rsidRPr="003B3CC6">
        <w:rPr>
          <w:rFonts w:ascii="Arial" w:hAnsi="Arial" w:cs="Arial"/>
          <w:bCs/>
          <w:color w:val="000000" w:themeColor="text1"/>
          <w:sz w:val="20"/>
          <w:szCs w:val="20"/>
        </w:rPr>
        <w:t xml:space="preserve">uanti e quali sono i soggetti autorizzati dal </w:t>
      </w:r>
      <w:proofErr w:type="gramStart"/>
      <w:r w:rsidR="00B21140" w:rsidRPr="003B3CC6">
        <w:rPr>
          <w:rFonts w:ascii="Arial" w:hAnsi="Arial" w:cs="Arial"/>
          <w:bCs/>
          <w:color w:val="000000" w:themeColor="text1"/>
          <w:sz w:val="20"/>
          <w:szCs w:val="20"/>
        </w:rPr>
        <w:t>brand</w:t>
      </w:r>
      <w:proofErr w:type="gramEnd"/>
      <w:r w:rsidR="00B21140" w:rsidRPr="003B3CC6">
        <w:rPr>
          <w:rFonts w:ascii="Arial" w:hAnsi="Arial" w:cs="Arial"/>
          <w:bCs/>
          <w:color w:val="000000" w:themeColor="text1"/>
          <w:sz w:val="20"/>
          <w:szCs w:val="20"/>
        </w:rPr>
        <w:t xml:space="preserve"> </w:t>
      </w:r>
      <w:r w:rsidR="00770107" w:rsidRPr="003B3CC6">
        <w:rPr>
          <w:rFonts w:ascii="Arial" w:hAnsi="Arial" w:cs="Arial"/>
          <w:bCs/>
          <w:color w:val="000000" w:themeColor="text1"/>
          <w:sz w:val="20"/>
          <w:szCs w:val="20"/>
        </w:rPr>
        <w:t xml:space="preserve">IBM </w:t>
      </w:r>
      <w:r w:rsidR="00AE1A1D" w:rsidRPr="003B3CC6">
        <w:rPr>
          <w:rFonts w:ascii="Arial" w:hAnsi="Arial" w:cs="Arial"/>
          <w:bCs/>
          <w:color w:val="000000" w:themeColor="text1"/>
          <w:sz w:val="20"/>
          <w:szCs w:val="20"/>
        </w:rPr>
        <w:t>a</w:t>
      </w:r>
      <w:r w:rsidR="00B21140" w:rsidRPr="003B3CC6">
        <w:rPr>
          <w:rFonts w:ascii="Arial" w:hAnsi="Arial" w:cs="Arial"/>
          <w:bCs/>
          <w:color w:val="000000" w:themeColor="text1"/>
          <w:sz w:val="20"/>
          <w:szCs w:val="20"/>
        </w:rPr>
        <w:t xml:space="preserve">lla manutenzione </w:t>
      </w:r>
      <w:r w:rsidR="00AE1A1D" w:rsidRPr="003B3CC6">
        <w:rPr>
          <w:rFonts w:ascii="Arial" w:hAnsi="Arial" w:cs="Arial"/>
          <w:bCs/>
          <w:color w:val="000000" w:themeColor="text1"/>
          <w:sz w:val="20"/>
          <w:szCs w:val="20"/>
        </w:rPr>
        <w:t xml:space="preserve">dei mainframe della tipologia di quelli indicati in premessa, </w:t>
      </w:r>
      <w:r w:rsidR="00B21140" w:rsidRPr="003B3CC6">
        <w:rPr>
          <w:rFonts w:ascii="Arial" w:hAnsi="Arial" w:cs="Arial"/>
          <w:bCs/>
          <w:color w:val="000000" w:themeColor="text1"/>
          <w:sz w:val="20"/>
          <w:szCs w:val="20"/>
        </w:rPr>
        <w:t xml:space="preserve">operanti sul mercato italiano della Pubblica Amministrazione, con distinzione tra Distributori </w:t>
      </w:r>
      <w:proofErr w:type="gramStart"/>
      <w:r w:rsidR="00B21140" w:rsidRPr="003B3CC6">
        <w:rPr>
          <w:rFonts w:ascii="Arial" w:hAnsi="Arial" w:cs="Arial"/>
          <w:bCs/>
          <w:color w:val="000000" w:themeColor="text1"/>
          <w:sz w:val="20"/>
          <w:szCs w:val="20"/>
        </w:rPr>
        <w:t>e Business</w:t>
      </w:r>
      <w:proofErr w:type="gramEnd"/>
      <w:r w:rsidR="00B21140" w:rsidRPr="003B3CC6">
        <w:rPr>
          <w:rFonts w:ascii="Arial" w:hAnsi="Arial" w:cs="Arial"/>
          <w:bCs/>
          <w:color w:val="000000" w:themeColor="text1"/>
          <w:sz w:val="20"/>
          <w:szCs w:val="20"/>
        </w:rPr>
        <w:t xml:space="preserve"> Partner?</w:t>
      </w:r>
    </w:p>
    <w:p w14:paraId="1C740E4A" w14:textId="77777777" w:rsidR="00B21140" w:rsidRPr="003B3CC6" w:rsidRDefault="00B21140" w:rsidP="00B21140">
      <w:pPr>
        <w:rPr>
          <w:rFonts w:ascii="Arial" w:hAnsi="Arial" w:cs="Arial"/>
          <w:bCs/>
          <w:color w:val="000000" w:themeColor="text1"/>
          <w:sz w:val="20"/>
          <w:szCs w:val="20"/>
        </w:rPr>
      </w:pPr>
    </w:p>
    <w:p w14:paraId="2B54DBA4" w14:textId="77777777" w:rsidR="00B21140" w:rsidRPr="003B3CC6" w:rsidRDefault="00B21140" w:rsidP="00B21140">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764"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B21140" w:rsidRPr="003B3CC6" w14:paraId="126C9200" w14:textId="77777777" w:rsidTr="00DB201D">
        <w:trPr>
          <w:trHeight w:val="2017"/>
        </w:trPr>
        <w:tc>
          <w:tcPr>
            <w:tcW w:w="8764" w:type="dxa"/>
            <w:shd w:val="clear" w:color="auto" w:fill="F2F2F2" w:themeFill="background1" w:themeFillShade="F2"/>
          </w:tcPr>
          <w:p w14:paraId="717AE33D" w14:textId="77777777" w:rsidR="00B21140" w:rsidRPr="003B3CC6" w:rsidRDefault="00B21140" w:rsidP="00DB201D">
            <w:pPr>
              <w:ind w:left="284"/>
              <w:jc w:val="both"/>
              <w:rPr>
                <w:rFonts w:ascii="Arial" w:hAnsi="Arial" w:cs="Arial"/>
                <w:bCs/>
                <w:sz w:val="20"/>
                <w:szCs w:val="20"/>
              </w:rPr>
            </w:pPr>
          </w:p>
        </w:tc>
      </w:tr>
    </w:tbl>
    <w:p w14:paraId="6A29C0C5" w14:textId="77777777" w:rsidR="00B21140" w:rsidRPr="003B3CC6" w:rsidRDefault="00B21140" w:rsidP="00B21140">
      <w:pPr>
        <w:rPr>
          <w:rFonts w:ascii="Arial" w:hAnsi="Arial" w:cs="Arial"/>
          <w:bCs/>
          <w:color w:val="000000" w:themeColor="text1"/>
          <w:sz w:val="20"/>
          <w:szCs w:val="20"/>
        </w:rPr>
      </w:pPr>
    </w:p>
    <w:p w14:paraId="672D82CF" w14:textId="4B24B6E8" w:rsidR="00246448" w:rsidRPr="003B3CC6" w:rsidRDefault="00DE0BD0">
      <w:pPr>
        <w:pStyle w:val="Titolo1"/>
        <w:rPr>
          <w:sz w:val="20"/>
          <w:szCs w:val="20"/>
        </w:rPr>
      </w:pPr>
      <w:r w:rsidRPr="003B3CC6">
        <w:rPr>
          <w:sz w:val="20"/>
          <w:szCs w:val="20"/>
        </w:rPr>
        <w:t>TIPOLOGIA DI SUPPORTO EROGATO</w:t>
      </w:r>
    </w:p>
    <w:p w14:paraId="30F207B9" w14:textId="141E6F86" w:rsidR="00A72272" w:rsidRPr="003B3CC6" w:rsidRDefault="00510337" w:rsidP="00A72272">
      <w:pPr>
        <w:ind w:left="360"/>
        <w:rPr>
          <w:rFonts w:ascii="Arial" w:hAnsi="Arial" w:cs="Arial"/>
          <w:bCs/>
          <w:color w:val="000000" w:themeColor="text1"/>
          <w:sz w:val="20"/>
          <w:szCs w:val="20"/>
        </w:rPr>
      </w:pPr>
      <w:r w:rsidRPr="003B3CC6">
        <w:rPr>
          <w:rFonts w:ascii="Arial" w:hAnsi="Arial" w:cs="Arial"/>
          <w:bCs/>
          <w:color w:val="000000" w:themeColor="text1"/>
          <w:sz w:val="20"/>
          <w:szCs w:val="20"/>
        </w:rPr>
        <w:t xml:space="preserve">L’azienda </w:t>
      </w:r>
      <w:r w:rsidR="00A72272" w:rsidRPr="003B3CC6">
        <w:rPr>
          <w:rFonts w:ascii="Arial" w:hAnsi="Arial" w:cs="Arial"/>
          <w:bCs/>
          <w:color w:val="000000" w:themeColor="text1"/>
          <w:sz w:val="20"/>
          <w:szCs w:val="20"/>
        </w:rPr>
        <w:t>dispone, per gli apparati di cui alla precedente</w:t>
      </w:r>
      <w:r w:rsidR="00A83C04" w:rsidRPr="003B3CC6">
        <w:rPr>
          <w:rFonts w:ascii="Arial" w:hAnsi="Arial" w:cs="Arial"/>
          <w:bCs/>
          <w:color w:val="000000" w:themeColor="text1"/>
          <w:sz w:val="20"/>
          <w:szCs w:val="20"/>
        </w:rPr>
        <w:t xml:space="preserve"> </w:t>
      </w:r>
      <w:r w:rsidR="00A83C04" w:rsidRPr="003B3CC6">
        <w:rPr>
          <w:rFonts w:ascii="Arial" w:hAnsi="Arial" w:cs="Arial"/>
          <w:bCs/>
          <w:color w:val="000000" w:themeColor="text1"/>
          <w:sz w:val="20"/>
          <w:szCs w:val="20"/>
        </w:rPr>
        <w:fldChar w:fldCharType="begin"/>
      </w:r>
      <w:r w:rsidR="00A83C04" w:rsidRPr="003B3CC6">
        <w:rPr>
          <w:rFonts w:ascii="Arial" w:hAnsi="Arial" w:cs="Arial"/>
          <w:bCs/>
          <w:color w:val="000000" w:themeColor="text1"/>
          <w:sz w:val="20"/>
          <w:szCs w:val="20"/>
        </w:rPr>
        <w:instrText xml:space="preserve"> REF _Ref223707366 \h </w:instrText>
      </w:r>
      <w:r w:rsidR="00760BD3" w:rsidRPr="003B3CC6">
        <w:rPr>
          <w:rFonts w:ascii="Arial" w:hAnsi="Arial" w:cs="Arial"/>
          <w:bCs/>
          <w:color w:val="000000" w:themeColor="text1"/>
          <w:sz w:val="20"/>
          <w:szCs w:val="20"/>
        </w:rPr>
        <w:instrText xml:space="preserve"> \* MERGEFORMAT </w:instrText>
      </w:r>
      <w:r w:rsidR="00A83C04" w:rsidRPr="003B3CC6">
        <w:rPr>
          <w:rFonts w:ascii="Arial" w:hAnsi="Arial" w:cs="Arial"/>
          <w:bCs/>
          <w:color w:val="000000" w:themeColor="text1"/>
          <w:sz w:val="20"/>
          <w:szCs w:val="20"/>
        </w:rPr>
      </w:r>
      <w:r w:rsidR="00A83C04" w:rsidRPr="003B3CC6">
        <w:rPr>
          <w:rFonts w:ascii="Arial" w:hAnsi="Arial" w:cs="Arial"/>
          <w:bCs/>
          <w:color w:val="000000" w:themeColor="text1"/>
          <w:sz w:val="20"/>
          <w:szCs w:val="20"/>
        </w:rPr>
        <w:fldChar w:fldCharType="separate"/>
      </w:r>
      <w:r w:rsidR="00A83C04" w:rsidRPr="003B3CC6">
        <w:rPr>
          <w:rFonts w:ascii="Arial" w:hAnsi="Arial" w:cs="Arial"/>
          <w:b/>
          <w:bCs/>
          <w:sz w:val="20"/>
          <w:szCs w:val="20"/>
        </w:rPr>
        <w:t>Tabella 1</w:t>
      </w:r>
      <w:r w:rsidR="00A83C04" w:rsidRPr="003B3CC6">
        <w:rPr>
          <w:rFonts w:ascii="Arial" w:hAnsi="Arial" w:cs="Arial"/>
          <w:bCs/>
          <w:color w:val="000000" w:themeColor="text1"/>
          <w:sz w:val="20"/>
          <w:szCs w:val="20"/>
        </w:rPr>
        <w:fldChar w:fldCharType="end"/>
      </w:r>
      <w:r w:rsidR="00A72272" w:rsidRPr="003B3CC6">
        <w:rPr>
          <w:rFonts w:ascii="Arial" w:hAnsi="Arial" w:cs="Arial"/>
          <w:bCs/>
          <w:color w:val="000000" w:themeColor="text1"/>
          <w:sz w:val="20"/>
          <w:szCs w:val="20"/>
        </w:rPr>
        <w:t>, di un “Supporto Unico”, in grado di intervenire in maniera integrata su tutte le varie componenti HW e SW?</w:t>
      </w:r>
    </w:p>
    <w:p w14:paraId="607A8FA7" w14:textId="77777777" w:rsidR="00510337" w:rsidRPr="003B3CC6" w:rsidRDefault="00510337" w:rsidP="00A72272">
      <w:pPr>
        <w:ind w:left="360"/>
        <w:rPr>
          <w:rFonts w:ascii="Arial" w:hAnsi="Arial" w:cs="Arial"/>
          <w:bCs/>
          <w:color w:val="000000" w:themeColor="text1"/>
          <w:sz w:val="20"/>
          <w:szCs w:val="20"/>
        </w:rPr>
      </w:pPr>
    </w:p>
    <w:p w14:paraId="116EB177" w14:textId="23B92ED3" w:rsidR="00510337" w:rsidRPr="003B3CC6" w:rsidRDefault="00510337" w:rsidP="00A72272">
      <w:pPr>
        <w:ind w:left="360"/>
        <w:rPr>
          <w:rFonts w:ascii="Arial" w:hAnsi="Arial" w:cs="Arial"/>
          <w:bCs/>
          <w:color w:val="000000" w:themeColor="text1"/>
          <w:sz w:val="20"/>
          <w:szCs w:val="20"/>
        </w:rPr>
      </w:pPr>
      <w:r w:rsidRPr="003B3CC6">
        <w:rPr>
          <w:rFonts w:ascii="Arial" w:hAnsi="Arial" w:cs="Arial"/>
          <w:b/>
          <w:bCs/>
          <w:sz w:val="20"/>
          <w:szCs w:val="20"/>
        </w:rPr>
        <w:t>Risposta</w:t>
      </w:r>
    </w:p>
    <w:p w14:paraId="72C0D55E" w14:textId="77777777" w:rsidR="007A5705" w:rsidRPr="003B3CC6" w:rsidRDefault="007A5705" w:rsidP="00A72272">
      <w:pPr>
        <w:ind w:left="360"/>
        <w:rPr>
          <w:rFonts w:ascii="Arial" w:hAnsi="Arial" w:cs="Arial"/>
          <w:bCs/>
          <w:color w:val="000000" w:themeColor="text1"/>
          <w:sz w:val="20"/>
          <w:szCs w:val="20"/>
        </w:rPr>
      </w:pPr>
    </w:p>
    <w:p w14:paraId="55194EB8" w14:textId="77777777" w:rsidR="007A5705" w:rsidRPr="003B3CC6" w:rsidRDefault="007A5705" w:rsidP="007A5705">
      <w:pPr>
        <w:numPr>
          <w:ilvl w:val="0"/>
          <w:numId w:val="12"/>
        </w:numPr>
        <w:rPr>
          <w:rFonts w:ascii="Arial" w:hAnsi="Arial" w:cs="Arial"/>
          <w:bCs/>
          <w:i/>
          <w:color w:val="000000" w:themeColor="text1"/>
          <w:sz w:val="20"/>
          <w:szCs w:val="20"/>
        </w:rPr>
      </w:pPr>
      <w:r w:rsidRPr="003B3CC6">
        <w:rPr>
          <w:rFonts w:ascii="Arial" w:hAnsi="Arial" w:cs="Arial"/>
          <w:bCs/>
          <w:i/>
          <w:color w:val="000000" w:themeColor="text1"/>
          <w:sz w:val="20"/>
          <w:szCs w:val="20"/>
        </w:rPr>
        <w:t xml:space="preserve">Si interviene in completa autonomia su tutte le componenti </w:t>
      </w:r>
      <w:proofErr w:type="spellStart"/>
      <w:r w:rsidRPr="003B3CC6">
        <w:rPr>
          <w:rFonts w:ascii="Arial" w:hAnsi="Arial" w:cs="Arial"/>
          <w:bCs/>
          <w:i/>
          <w:color w:val="000000" w:themeColor="text1"/>
          <w:sz w:val="20"/>
          <w:szCs w:val="20"/>
        </w:rPr>
        <w:t>hw</w:t>
      </w:r>
      <w:proofErr w:type="spellEnd"/>
      <w:r w:rsidRPr="003B3CC6">
        <w:rPr>
          <w:rFonts w:ascii="Arial" w:hAnsi="Arial" w:cs="Arial"/>
          <w:bCs/>
          <w:i/>
          <w:color w:val="000000" w:themeColor="text1"/>
          <w:sz w:val="20"/>
          <w:szCs w:val="20"/>
        </w:rPr>
        <w:t xml:space="preserve"> e </w:t>
      </w:r>
      <w:proofErr w:type="spellStart"/>
      <w:r w:rsidRPr="003B3CC6">
        <w:rPr>
          <w:rFonts w:ascii="Arial" w:hAnsi="Arial" w:cs="Arial"/>
          <w:bCs/>
          <w:i/>
          <w:color w:val="000000" w:themeColor="text1"/>
          <w:sz w:val="20"/>
          <w:szCs w:val="20"/>
        </w:rPr>
        <w:t>sw</w:t>
      </w:r>
      <w:proofErr w:type="spellEnd"/>
      <w:r w:rsidRPr="003B3CC6">
        <w:rPr>
          <w:rFonts w:ascii="Arial" w:hAnsi="Arial" w:cs="Arial"/>
          <w:bCs/>
          <w:i/>
          <w:color w:val="000000" w:themeColor="text1"/>
          <w:sz w:val="20"/>
          <w:szCs w:val="20"/>
        </w:rPr>
        <w:t xml:space="preserve"> della soluzione.</w:t>
      </w:r>
    </w:p>
    <w:p w14:paraId="46EDC12F" w14:textId="33B44FC1" w:rsidR="007A5705" w:rsidRPr="003B3CC6" w:rsidRDefault="007A5705" w:rsidP="007A5705">
      <w:pPr>
        <w:numPr>
          <w:ilvl w:val="0"/>
          <w:numId w:val="12"/>
        </w:numPr>
        <w:rPr>
          <w:rFonts w:ascii="Arial" w:hAnsi="Arial" w:cs="Arial"/>
          <w:bCs/>
          <w:i/>
          <w:color w:val="000000" w:themeColor="text1"/>
          <w:sz w:val="20"/>
          <w:szCs w:val="20"/>
        </w:rPr>
      </w:pPr>
      <w:r w:rsidRPr="003B3CC6">
        <w:rPr>
          <w:rFonts w:ascii="Arial" w:hAnsi="Arial" w:cs="Arial"/>
          <w:bCs/>
          <w:i/>
          <w:color w:val="000000" w:themeColor="text1"/>
          <w:sz w:val="20"/>
          <w:szCs w:val="20"/>
        </w:rPr>
        <w:t>Si interviene sul componente ricorrendo a strutture esterne (ad esempio casa madre) per attività specifiche e precisamente:</w:t>
      </w:r>
    </w:p>
    <w:p w14:paraId="5881E499" w14:textId="77777777" w:rsidR="007A5705" w:rsidRPr="003B3CC6" w:rsidRDefault="007A5705" w:rsidP="00A72272">
      <w:pPr>
        <w:ind w:left="360"/>
        <w:rPr>
          <w:rFonts w:ascii="Arial" w:hAnsi="Arial" w:cs="Arial"/>
          <w:bCs/>
          <w:color w:val="000000" w:themeColor="text1"/>
          <w:sz w:val="20"/>
          <w:szCs w:val="20"/>
        </w:rPr>
      </w:pPr>
    </w:p>
    <w:p w14:paraId="3CE15F2F" w14:textId="77777777" w:rsidR="00B346C0" w:rsidRPr="003B3CC6" w:rsidRDefault="00B346C0" w:rsidP="00A72272">
      <w:pPr>
        <w:ind w:left="360"/>
        <w:rPr>
          <w:rFonts w:ascii="Arial" w:hAnsi="Arial" w:cs="Arial"/>
          <w:bCs/>
          <w:color w:val="000000" w:themeColor="text1"/>
          <w:sz w:val="20"/>
          <w:szCs w:val="20"/>
        </w:rPr>
      </w:pPr>
    </w:p>
    <w:p w14:paraId="367BD1B2" w14:textId="1D6667BC" w:rsidR="00B346C0" w:rsidRPr="003B3CC6" w:rsidRDefault="00B346C0" w:rsidP="00B346C0">
      <w:pPr>
        <w:spacing w:after="120" w:line="276" w:lineRule="auto"/>
        <w:ind w:left="283"/>
        <w:jc w:val="both"/>
        <w:rPr>
          <w:rFonts w:ascii="Arial" w:hAnsi="Arial" w:cs="Arial"/>
          <w:bCs/>
          <w:sz w:val="20"/>
          <w:szCs w:val="20"/>
        </w:rPr>
      </w:pPr>
    </w:p>
    <w:tbl>
      <w:tblPr>
        <w:tblStyle w:val="Grigliatabella"/>
        <w:tblW w:w="8764"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B346C0" w:rsidRPr="003B3CC6" w14:paraId="7282B476" w14:textId="77777777" w:rsidTr="009636C2">
        <w:trPr>
          <w:trHeight w:val="2017"/>
        </w:trPr>
        <w:tc>
          <w:tcPr>
            <w:tcW w:w="8764" w:type="dxa"/>
            <w:shd w:val="clear" w:color="auto" w:fill="F2F2F2" w:themeFill="background1" w:themeFillShade="F2"/>
          </w:tcPr>
          <w:p w14:paraId="47285CF3" w14:textId="342A7493" w:rsidR="00B346C0" w:rsidRPr="003B3CC6" w:rsidRDefault="00A43456" w:rsidP="00A43456">
            <w:pPr>
              <w:pStyle w:val="Paragrafoelenco"/>
              <w:ind w:left="0"/>
              <w:jc w:val="both"/>
              <w:rPr>
                <w:rFonts w:ascii="Arial" w:hAnsi="Arial" w:cs="Arial"/>
                <w:bCs/>
                <w:sz w:val="20"/>
                <w:szCs w:val="20"/>
              </w:rPr>
            </w:pPr>
            <w:r w:rsidRPr="003B3CC6">
              <w:rPr>
                <w:rFonts w:ascii="Arial" w:hAnsi="Arial" w:cs="Arial"/>
                <w:bCs/>
                <w:sz w:val="20"/>
                <w:szCs w:val="20"/>
              </w:rPr>
              <w:t>Specificare in questo box le eventuali attività del servizio di manutenzione richiesto, che l’Impresa non sarebbe in grado di eseguire autonomamente, specificando chi potrebbe eseguirle e le motivazioni che sono alla base del ricorso a strutture esterne.</w:t>
            </w:r>
          </w:p>
        </w:tc>
      </w:tr>
    </w:tbl>
    <w:p w14:paraId="0631905C" w14:textId="77777777" w:rsidR="00B346C0" w:rsidRPr="003B3CC6" w:rsidRDefault="00B346C0" w:rsidP="00A72272">
      <w:pPr>
        <w:ind w:left="360"/>
      </w:pPr>
    </w:p>
    <w:p w14:paraId="39B73D67" w14:textId="5BA0A87E" w:rsidR="00D15846" w:rsidRPr="003B3CC6" w:rsidRDefault="008261F9">
      <w:pPr>
        <w:pStyle w:val="Titolo1"/>
        <w:rPr>
          <w:sz w:val="20"/>
          <w:szCs w:val="20"/>
        </w:rPr>
      </w:pPr>
      <w:r w:rsidRPr="003B3CC6">
        <w:rPr>
          <w:sz w:val="20"/>
          <w:szCs w:val="20"/>
        </w:rPr>
        <w:t>MANUTENZIONE APPARATI CRITICI</w:t>
      </w:r>
    </w:p>
    <w:p w14:paraId="122068A4" w14:textId="77777777" w:rsidR="000F4042" w:rsidRPr="003B3CC6" w:rsidRDefault="002D7C9E" w:rsidP="002D7C9E">
      <w:pPr>
        <w:ind w:left="283"/>
        <w:rPr>
          <w:rFonts w:ascii="Arial" w:hAnsi="Arial" w:cs="Arial"/>
          <w:bCs/>
          <w:color w:val="000000" w:themeColor="text1"/>
          <w:sz w:val="20"/>
          <w:szCs w:val="20"/>
        </w:rPr>
      </w:pPr>
      <w:r w:rsidRPr="003B3CC6">
        <w:rPr>
          <w:rFonts w:ascii="Arial" w:hAnsi="Arial" w:cs="Arial"/>
          <w:bCs/>
          <w:color w:val="000000" w:themeColor="text1"/>
          <w:sz w:val="20"/>
          <w:szCs w:val="20"/>
        </w:rPr>
        <w:t>Con particolare riferimento alla manutenzione prevista per le apparecchiature critiche</w:t>
      </w:r>
      <w:r w:rsidR="00CA7A25" w:rsidRPr="003B3CC6">
        <w:rPr>
          <w:rFonts w:ascii="Arial" w:hAnsi="Arial" w:cs="Arial"/>
          <w:bCs/>
          <w:color w:val="000000" w:themeColor="text1"/>
          <w:sz w:val="20"/>
          <w:szCs w:val="20"/>
        </w:rPr>
        <w:t xml:space="preserve"> </w:t>
      </w:r>
      <w:r w:rsidR="001D51F0" w:rsidRPr="003B3CC6">
        <w:rPr>
          <w:rFonts w:ascii="Arial" w:hAnsi="Arial" w:cs="Arial"/>
          <w:bCs/>
          <w:color w:val="000000" w:themeColor="text1"/>
          <w:sz w:val="20"/>
          <w:szCs w:val="20"/>
        </w:rPr>
        <w:t>si chiede di indicare se</w:t>
      </w:r>
      <w:r w:rsidR="000F4042" w:rsidRPr="003B3CC6">
        <w:rPr>
          <w:rFonts w:ascii="Arial" w:hAnsi="Arial" w:cs="Arial"/>
          <w:bCs/>
          <w:color w:val="000000" w:themeColor="text1"/>
          <w:sz w:val="20"/>
          <w:szCs w:val="20"/>
        </w:rPr>
        <w:t>:</w:t>
      </w:r>
    </w:p>
    <w:p w14:paraId="27B1188D" w14:textId="2C224295" w:rsidR="00D15846" w:rsidRPr="003B3CC6" w:rsidRDefault="00CA7A25" w:rsidP="000F4042">
      <w:pPr>
        <w:pStyle w:val="Paragrafoelenco"/>
        <w:numPr>
          <w:ilvl w:val="0"/>
          <w:numId w:val="39"/>
        </w:numPr>
      </w:pPr>
      <w:r w:rsidRPr="003B3CC6">
        <w:rPr>
          <w:rFonts w:ascii="Arial" w:hAnsi="Arial" w:cs="Arial"/>
          <w:bCs/>
          <w:color w:val="000000" w:themeColor="text1"/>
          <w:sz w:val="20"/>
          <w:szCs w:val="20"/>
        </w:rPr>
        <w:t>nel caso in cui sia richiesto specifico accordo con il produttore</w:t>
      </w:r>
      <w:r w:rsidR="004A1736" w:rsidRPr="003B3CC6">
        <w:rPr>
          <w:rFonts w:ascii="Arial" w:hAnsi="Arial" w:cs="Arial"/>
          <w:bCs/>
          <w:color w:val="000000" w:themeColor="text1"/>
          <w:sz w:val="20"/>
          <w:szCs w:val="20"/>
        </w:rPr>
        <w:t>,</w:t>
      </w:r>
      <w:r w:rsidR="000F4042" w:rsidRPr="003B3CC6">
        <w:rPr>
          <w:rFonts w:ascii="Arial" w:hAnsi="Arial" w:cs="Arial"/>
          <w:bCs/>
          <w:color w:val="000000" w:themeColor="text1"/>
          <w:sz w:val="20"/>
          <w:szCs w:val="20"/>
        </w:rPr>
        <w:t xml:space="preserve"> </w:t>
      </w:r>
      <w:r w:rsidRPr="003B3CC6">
        <w:rPr>
          <w:rFonts w:ascii="Arial" w:hAnsi="Arial" w:cs="Arial"/>
          <w:bCs/>
          <w:color w:val="000000" w:themeColor="text1"/>
          <w:sz w:val="20"/>
          <w:szCs w:val="20"/>
        </w:rPr>
        <w:t xml:space="preserve">se la </w:t>
      </w:r>
      <w:r w:rsidR="007D2038" w:rsidRPr="003B3CC6">
        <w:rPr>
          <w:rFonts w:ascii="Arial" w:hAnsi="Arial" w:cs="Arial"/>
          <w:bCs/>
          <w:color w:val="000000" w:themeColor="text1"/>
          <w:sz w:val="20"/>
          <w:szCs w:val="20"/>
        </w:rPr>
        <w:t>V</w:t>
      </w:r>
      <w:r w:rsidRPr="003B3CC6">
        <w:rPr>
          <w:rFonts w:ascii="Arial" w:hAnsi="Arial" w:cs="Arial"/>
          <w:bCs/>
          <w:color w:val="000000" w:themeColor="text1"/>
          <w:sz w:val="20"/>
          <w:szCs w:val="20"/>
        </w:rPr>
        <w:t>ostra Azienda ne sia in possesso e le tempistiche e i requisiti per ottenerlo.</w:t>
      </w:r>
    </w:p>
    <w:p w14:paraId="30FD2EDE" w14:textId="59B2136F" w:rsidR="000F4042" w:rsidRPr="003B3CC6" w:rsidRDefault="000F4042" w:rsidP="000F4042">
      <w:pPr>
        <w:pStyle w:val="Paragrafoelenco"/>
        <w:numPr>
          <w:ilvl w:val="0"/>
          <w:numId w:val="39"/>
        </w:numPr>
      </w:pPr>
      <w:r w:rsidRPr="003B3CC6">
        <w:rPr>
          <w:rFonts w:ascii="Arial" w:hAnsi="Arial" w:cs="Arial"/>
          <w:bCs/>
          <w:color w:val="000000" w:themeColor="text1"/>
          <w:sz w:val="20"/>
          <w:szCs w:val="20"/>
        </w:rPr>
        <w:t>nel caso in cui sia richiest</w:t>
      </w:r>
      <w:r w:rsidR="001824B6" w:rsidRPr="003B3CC6">
        <w:rPr>
          <w:rFonts w:ascii="Arial" w:hAnsi="Arial" w:cs="Arial"/>
          <w:bCs/>
          <w:color w:val="000000" w:themeColor="text1"/>
          <w:sz w:val="20"/>
          <w:szCs w:val="20"/>
        </w:rPr>
        <w:t>a la possibilità di scalare verso il supporto/laboratori del produttore</w:t>
      </w:r>
      <w:r w:rsidR="004A1736" w:rsidRPr="003B3CC6">
        <w:rPr>
          <w:rFonts w:ascii="Arial" w:hAnsi="Arial" w:cs="Arial"/>
          <w:bCs/>
          <w:color w:val="000000" w:themeColor="text1"/>
          <w:sz w:val="20"/>
          <w:szCs w:val="20"/>
        </w:rPr>
        <w:t>,</w:t>
      </w:r>
      <w:r w:rsidRPr="003B3CC6">
        <w:rPr>
          <w:rFonts w:ascii="Arial" w:hAnsi="Arial" w:cs="Arial"/>
          <w:bCs/>
          <w:color w:val="000000" w:themeColor="text1"/>
          <w:sz w:val="20"/>
          <w:szCs w:val="20"/>
        </w:rPr>
        <w:t xml:space="preserve"> </w:t>
      </w:r>
      <w:r w:rsidR="00C7037E" w:rsidRPr="003B3CC6">
        <w:rPr>
          <w:rFonts w:ascii="Arial" w:hAnsi="Arial" w:cs="Arial"/>
          <w:bCs/>
          <w:color w:val="000000" w:themeColor="text1"/>
          <w:sz w:val="20"/>
          <w:szCs w:val="20"/>
        </w:rPr>
        <w:t xml:space="preserve">se la </w:t>
      </w:r>
      <w:r w:rsidR="007D2038" w:rsidRPr="003B3CC6">
        <w:rPr>
          <w:rFonts w:ascii="Arial" w:hAnsi="Arial" w:cs="Arial"/>
          <w:bCs/>
          <w:color w:val="000000" w:themeColor="text1"/>
          <w:sz w:val="20"/>
          <w:szCs w:val="20"/>
        </w:rPr>
        <w:t>V</w:t>
      </w:r>
      <w:r w:rsidR="00C7037E" w:rsidRPr="003B3CC6">
        <w:rPr>
          <w:rFonts w:ascii="Arial" w:hAnsi="Arial" w:cs="Arial"/>
          <w:bCs/>
          <w:color w:val="000000" w:themeColor="text1"/>
          <w:sz w:val="20"/>
          <w:szCs w:val="20"/>
        </w:rPr>
        <w:t xml:space="preserve">ostra Azienda ne abbia </w:t>
      </w:r>
      <w:r w:rsidR="003168E4" w:rsidRPr="003B3CC6">
        <w:rPr>
          <w:rFonts w:ascii="Arial" w:hAnsi="Arial" w:cs="Arial"/>
          <w:bCs/>
          <w:color w:val="000000" w:themeColor="text1"/>
          <w:sz w:val="20"/>
          <w:szCs w:val="20"/>
        </w:rPr>
        <w:t>la possibilità</w:t>
      </w:r>
      <w:r w:rsidR="00624901" w:rsidRPr="003B3CC6">
        <w:rPr>
          <w:rFonts w:ascii="Arial" w:hAnsi="Arial" w:cs="Arial"/>
          <w:bCs/>
          <w:color w:val="000000" w:themeColor="text1"/>
          <w:sz w:val="20"/>
          <w:szCs w:val="20"/>
        </w:rPr>
        <w:t>.  Nel caso in cui</w:t>
      </w:r>
      <w:r w:rsidR="003168E4" w:rsidRPr="003B3CC6">
        <w:rPr>
          <w:rFonts w:ascii="Arial" w:hAnsi="Arial" w:cs="Arial"/>
          <w:bCs/>
          <w:color w:val="000000" w:themeColor="text1"/>
          <w:sz w:val="20"/>
          <w:szCs w:val="20"/>
        </w:rPr>
        <w:t xml:space="preserve"> sia necessario uno specifico accordo con il produttore</w:t>
      </w:r>
      <w:r w:rsidR="00624901" w:rsidRPr="003B3CC6">
        <w:rPr>
          <w:rFonts w:ascii="Arial" w:hAnsi="Arial" w:cs="Arial"/>
          <w:bCs/>
          <w:color w:val="000000" w:themeColor="text1"/>
          <w:sz w:val="20"/>
          <w:szCs w:val="20"/>
        </w:rPr>
        <w:t xml:space="preserve"> indicare</w:t>
      </w:r>
      <w:r w:rsidR="00FB71C7" w:rsidRPr="003B3CC6">
        <w:rPr>
          <w:rFonts w:ascii="Arial" w:hAnsi="Arial" w:cs="Arial"/>
          <w:bCs/>
          <w:color w:val="000000" w:themeColor="text1"/>
          <w:sz w:val="20"/>
          <w:szCs w:val="20"/>
        </w:rPr>
        <w:t xml:space="preserve"> </w:t>
      </w:r>
      <w:r w:rsidR="00624901" w:rsidRPr="003B3CC6">
        <w:rPr>
          <w:rFonts w:ascii="Arial" w:hAnsi="Arial" w:cs="Arial"/>
          <w:bCs/>
          <w:color w:val="000000" w:themeColor="text1"/>
          <w:sz w:val="20"/>
          <w:szCs w:val="20"/>
        </w:rPr>
        <w:t>le</w:t>
      </w:r>
      <w:r w:rsidR="00FB71C7" w:rsidRPr="003B3CC6">
        <w:rPr>
          <w:rFonts w:ascii="Arial" w:hAnsi="Arial" w:cs="Arial"/>
          <w:bCs/>
          <w:color w:val="000000" w:themeColor="text1"/>
          <w:sz w:val="20"/>
          <w:szCs w:val="20"/>
        </w:rPr>
        <w:t xml:space="preserve"> tempistiche e </w:t>
      </w:r>
      <w:r w:rsidR="00624901" w:rsidRPr="003B3CC6">
        <w:rPr>
          <w:rFonts w:ascii="Arial" w:hAnsi="Arial" w:cs="Arial"/>
          <w:bCs/>
          <w:color w:val="000000" w:themeColor="text1"/>
          <w:sz w:val="20"/>
          <w:szCs w:val="20"/>
        </w:rPr>
        <w:t xml:space="preserve">i </w:t>
      </w:r>
      <w:r w:rsidR="00FB71C7" w:rsidRPr="003B3CC6">
        <w:rPr>
          <w:rFonts w:ascii="Arial" w:hAnsi="Arial" w:cs="Arial"/>
          <w:bCs/>
          <w:color w:val="000000" w:themeColor="text1"/>
          <w:sz w:val="20"/>
          <w:szCs w:val="20"/>
        </w:rPr>
        <w:t>requisiti per ottenerlo</w:t>
      </w:r>
    </w:p>
    <w:p w14:paraId="4D62988D" w14:textId="77777777" w:rsidR="00D15846" w:rsidRPr="003B3CC6" w:rsidRDefault="00D15846" w:rsidP="00D15846"/>
    <w:p w14:paraId="747EF5ED" w14:textId="77777777" w:rsidR="00D15846" w:rsidRPr="003B3CC6" w:rsidRDefault="00D15846" w:rsidP="00D15846">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764"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D15846" w:rsidRPr="003B3CC6" w14:paraId="2A3F0AFC" w14:textId="77777777" w:rsidTr="000072B2">
        <w:trPr>
          <w:trHeight w:val="2017"/>
        </w:trPr>
        <w:tc>
          <w:tcPr>
            <w:tcW w:w="8764" w:type="dxa"/>
            <w:shd w:val="clear" w:color="auto" w:fill="F2F2F2" w:themeFill="background1" w:themeFillShade="F2"/>
          </w:tcPr>
          <w:p w14:paraId="45AD73C4" w14:textId="77777777" w:rsidR="00D15846" w:rsidRPr="003B3CC6" w:rsidRDefault="00D15846" w:rsidP="000072B2">
            <w:pPr>
              <w:ind w:left="284"/>
              <w:jc w:val="both"/>
              <w:rPr>
                <w:rFonts w:ascii="Arial" w:hAnsi="Arial" w:cs="Arial"/>
                <w:bCs/>
                <w:sz w:val="20"/>
                <w:szCs w:val="20"/>
              </w:rPr>
            </w:pPr>
          </w:p>
        </w:tc>
      </w:tr>
    </w:tbl>
    <w:p w14:paraId="16311853" w14:textId="77777777" w:rsidR="00D15846" w:rsidRPr="003B3CC6" w:rsidRDefault="00D15846" w:rsidP="00D15846"/>
    <w:p w14:paraId="68AA1B22" w14:textId="226FB0B0" w:rsidR="00D6091D" w:rsidRPr="003B3CC6" w:rsidRDefault="0041218F" w:rsidP="00D6091D">
      <w:pPr>
        <w:pStyle w:val="Titolo1"/>
        <w:rPr>
          <w:sz w:val="20"/>
          <w:szCs w:val="20"/>
        </w:rPr>
      </w:pPr>
      <w:r w:rsidRPr="003B3CC6">
        <w:rPr>
          <w:sz w:val="20"/>
          <w:szCs w:val="20"/>
        </w:rPr>
        <w:t>RITIRO DAL MERCATO MAINFRAME IBM</w:t>
      </w:r>
      <w:r w:rsidR="00402A71" w:rsidRPr="003B3CC6">
        <w:rPr>
          <w:sz w:val="20"/>
          <w:szCs w:val="20"/>
        </w:rPr>
        <w:t xml:space="preserve"> z16 A01</w:t>
      </w:r>
    </w:p>
    <w:p w14:paraId="7500DBAC" w14:textId="06E74F87" w:rsidR="00A93673" w:rsidRPr="003B3CC6" w:rsidRDefault="00E44037" w:rsidP="00724F6E">
      <w:pPr>
        <w:spacing w:after="120" w:line="276" w:lineRule="auto"/>
        <w:ind w:left="283"/>
        <w:jc w:val="both"/>
        <w:rPr>
          <w:rFonts w:ascii="Arial" w:hAnsi="Arial" w:cs="Arial"/>
          <w:bCs/>
          <w:color w:val="000000" w:themeColor="text1"/>
          <w:sz w:val="20"/>
          <w:szCs w:val="20"/>
        </w:rPr>
      </w:pPr>
      <w:r w:rsidRPr="003B3CC6">
        <w:rPr>
          <w:rFonts w:ascii="Arial" w:hAnsi="Arial" w:cs="Arial"/>
          <w:bCs/>
          <w:color w:val="000000" w:themeColor="text1"/>
          <w:sz w:val="20"/>
          <w:szCs w:val="20"/>
        </w:rPr>
        <w:t xml:space="preserve">IBM ha </w:t>
      </w:r>
      <w:r w:rsidR="00674A36" w:rsidRPr="003B3CC6">
        <w:rPr>
          <w:rFonts w:ascii="Arial" w:hAnsi="Arial" w:cs="Arial"/>
          <w:bCs/>
          <w:color w:val="000000" w:themeColor="text1"/>
          <w:sz w:val="20"/>
          <w:szCs w:val="20"/>
        </w:rPr>
        <w:t>annunciato</w:t>
      </w:r>
      <w:r w:rsidRPr="003B3CC6">
        <w:rPr>
          <w:rFonts w:ascii="Arial" w:hAnsi="Arial" w:cs="Arial"/>
          <w:bCs/>
          <w:color w:val="000000" w:themeColor="text1"/>
          <w:sz w:val="20"/>
          <w:szCs w:val="20"/>
        </w:rPr>
        <w:t xml:space="preserve"> il processo di ritiro dal mercato dei mainframe </w:t>
      </w:r>
      <w:r w:rsidR="00B430E1" w:rsidRPr="003B3CC6">
        <w:rPr>
          <w:rFonts w:ascii="Arial" w:hAnsi="Arial" w:cs="Arial"/>
          <w:bCs/>
          <w:color w:val="000000" w:themeColor="text1"/>
          <w:sz w:val="20"/>
          <w:szCs w:val="20"/>
        </w:rPr>
        <w:t>IBM z16 modello A01</w:t>
      </w:r>
      <w:r w:rsidR="006828D2" w:rsidRPr="003B3CC6">
        <w:rPr>
          <w:rFonts w:ascii="Arial" w:hAnsi="Arial" w:cs="Arial"/>
          <w:bCs/>
          <w:color w:val="000000" w:themeColor="text1"/>
          <w:sz w:val="20"/>
          <w:szCs w:val="20"/>
        </w:rPr>
        <w:t xml:space="preserve">, processo che è iniziato </w:t>
      </w:r>
      <w:r w:rsidR="00931643" w:rsidRPr="003B3CC6">
        <w:rPr>
          <w:rFonts w:ascii="Arial" w:hAnsi="Arial" w:cs="Arial"/>
          <w:bCs/>
          <w:color w:val="000000" w:themeColor="text1"/>
          <w:sz w:val="20"/>
          <w:szCs w:val="20"/>
        </w:rPr>
        <w:t>i</w:t>
      </w:r>
      <w:r w:rsidR="006828D2" w:rsidRPr="003B3CC6">
        <w:rPr>
          <w:rFonts w:ascii="Arial" w:hAnsi="Arial" w:cs="Arial"/>
          <w:bCs/>
          <w:color w:val="000000" w:themeColor="text1"/>
          <w:sz w:val="20"/>
          <w:szCs w:val="20"/>
        </w:rPr>
        <w:t xml:space="preserve">l 31/12/2025 e </w:t>
      </w:r>
      <w:r w:rsidR="006E209E" w:rsidRPr="003B3CC6">
        <w:rPr>
          <w:rFonts w:ascii="Arial" w:hAnsi="Arial" w:cs="Arial"/>
          <w:bCs/>
          <w:color w:val="000000" w:themeColor="text1"/>
          <w:sz w:val="20"/>
          <w:szCs w:val="20"/>
        </w:rPr>
        <w:t xml:space="preserve">la cui conclusione è </w:t>
      </w:r>
      <w:r w:rsidR="005C44E9" w:rsidRPr="003B3CC6">
        <w:rPr>
          <w:rFonts w:ascii="Arial" w:hAnsi="Arial" w:cs="Arial"/>
          <w:bCs/>
          <w:color w:val="000000" w:themeColor="text1"/>
          <w:sz w:val="20"/>
          <w:szCs w:val="20"/>
        </w:rPr>
        <w:t>prevista al</w:t>
      </w:r>
      <w:r w:rsidR="000F1A0F" w:rsidRPr="003B3CC6">
        <w:rPr>
          <w:rFonts w:ascii="Arial" w:hAnsi="Arial" w:cs="Arial"/>
          <w:bCs/>
          <w:color w:val="000000" w:themeColor="text1"/>
          <w:sz w:val="20"/>
          <w:szCs w:val="20"/>
        </w:rPr>
        <w:t xml:space="preserve"> 31/12/2031</w:t>
      </w:r>
      <w:r w:rsidR="0028090F" w:rsidRPr="003B3CC6">
        <w:rPr>
          <w:rFonts w:ascii="Arial" w:hAnsi="Arial" w:cs="Arial"/>
          <w:bCs/>
          <w:color w:val="000000" w:themeColor="text1"/>
          <w:sz w:val="20"/>
          <w:szCs w:val="20"/>
        </w:rPr>
        <w:t xml:space="preserve"> </w:t>
      </w:r>
      <w:r w:rsidR="00A930B5" w:rsidRPr="003B3CC6">
        <w:rPr>
          <w:rFonts w:ascii="Arial" w:hAnsi="Arial" w:cs="Arial"/>
          <w:bCs/>
          <w:color w:val="000000" w:themeColor="text1"/>
          <w:sz w:val="20"/>
          <w:szCs w:val="20"/>
        </w:rPr>
        <w:t>procedendo quindi</w:t>
      </w:r>
      <w:r w:rsidR="0028090F" w:rsidRPr="003B3CC6">
        <w:rPr>
          <w:rFonts w:ascii="Arial" w:hAnsi="Arial" w:cs="Arial"/>
          <w:bCs/>
          <w:color w:val="000000" w:themeColor="text1"/>
          <w:sz w:val="20"/>
          <w:szCs w:val="20"/>
        </w:rPr>
        <w:t xml:space="preserve"> </w:t>
      </w:r>
      <w:r w:rsidR="00931643" w:rsidRPr="003B3CC6">
        <w:rPr>
          <w:rFonts w:ascii="Arial" w:hAnsi="Arial" w:cs="Arial"/>
          <w:bCs/>
          <w:color w:val="000000" w:themeColor="text1"/>
          <w:sz w:val="20"/>
          <w:szCs w:val="20"/>
        </w:rPr>
        <w:t>per steps successivi</w:t>
      </w:r>
      <w:r w:rsidR="00822C09" w:rsidRPr="003B3CC6">
        <w:rPr>
          <w:rFonts w:ascii="Arial" w:hAnsi="Arial" w:cs="Arial"/>
          <w:bCs/>
          <w:color w:val="000000" w:themeColor="text1"/>
          <w:sz w:val="20"/>
          <w:szCs w:val="20"/>
        </w:rPr>
        <w:t>.</w:t>
      </w:r>
      <w:r w:rsidR="008C0F76" w:rsidRPr="003B3CC6">
        <w:rPr>
          <w:rFonts w:ascii="Arial" w:hAnsi="Arial" w:cs="Arial"/>
          <w:bCs/>
          <w:color w:val="000000" w:themeColor="text1"/>
          <w:sz w:val="20"/>
          <w:szCs w:val="20"/>
        </w:rPr>
        <w:t xml:space="preserve"> </w:t>
      </w:r>
      <w:r w:rsidR="00757591" w:rsidRPr="003B3CC6">
        <w:rPr>
          <w:rFonts w:ascii="Arial" w:hAnsi="Arial" w:cs="Arial"/>
          <w:bCs/>
          <w:color w:val="000000" w:themeColor="text1"/>
          <w:sz w:val="20"/>
          <w:szCs w:val="20"/>
        </w:rPr>
        <w:t xml:space="preserve">In considerazione </w:t>
      </w:r>
      <w:r w:rsidR="00620152" w:rsidRPr="003B3CC6">
        <w:rPr>
          <w:rFonts w:ascii="Arial" w:hAnsi="Arial" w:cs="Arial"/>
          <w:bCs/>
          <w:color w:val="000000" w:themeColor="text1"/>
          <w:sz w:val="20"/>
          <w:szCs w:val="20"/>
        </w:rPr>
        <w:t xml:space="preserve">dell’oggetto e </w:t>
      </w:r>
      <w:r w:rsidR="00757591" w:rsidRPr="003B3CC6">
        <w:rPr>
          <w:rFonts w:ascii="Arial" w:hAnsi="Arial" w:cs="Arial"/>
          <w:bCs/>
          <w:color w:val="000000" w:themeColor="text1"/>
          <w:sz w:val="20"/>
          <w:szCs w:val="20"/>
        </w:rPr>
        <w:t>della durata dell</w:t>
      </w:r>
      <w:r w:rsidR="007B0529" w:rsidRPr="003B3CC6">
        <w:rPr>
          <w:rFonts w:ascii="Arial" w:hAnsi="Arial" w:cs="Arial"/>
          <w:bCs/>
          <w:color w:val="000000" w:themeColor="text1"/>
          <w:sz w:val="20"/>
          <w:szCs w:val="20"/>
        </w:rPr>
        <w:t>a</w:t>
      </w:r>
      <w:r w:rsidR="00757591" w:rsidRPr="003B3CC6">
        <w:rPr>
          <w:rFonts w:ascii="Arial" w:hAnsi="Arial" w:cs="Arial"/>
          <w:bCs/>
          <w:color w:val="000000" w:themeColor="text1"/>
          <w:sz w:val="20"/>
          <w:szCs w:val="20"/>
        </w:rPr>
        <w:t xml:space="preserve"> presente iniziativa di gara</w:t>
      </w:r>
      <w:r w:rsidR="005C54BF" w:rsidRPr="003B3CC6">
        <w:rPr>
          <w:rFonts w:ascii="Arial" w:hAnsi="Arial" w:cs="Arial"/>
          <w:bCs/>
          <w:color w:val="000000" w:themeColor="text1"/>
          <w:sz w:val="20"/>
          <w:szCs w:val="20"/>
        </w:rPr>
        <w:t xml:space="preserve">, 24 mesi più </w:t>
      </w:r>
      <w:r w:rsidR="0051506F" w:rsidRPr="003B3CC6">
        <w:rPr>
          <w:rFonts w:ascii="Arial" w:hAnsi="Arial" w:cs="Arial"/>
          <w:bCs/>
          <w:color w:val="000000" w:themeColor="text1"/>
          <w:sz w:val="20"/>
          <w:szCs w:val="20"/>
        </w:rPr>
        <w:t>opzionali</w:t>
      </w:r>
      <w:r w:rsidR="005C54BF" w:rsidRPr="003B3CC6">
        <w:rPr>
          <w:rFonts w:ascii="Arial" w:hAnsi="Arial" w:cs="Arial"/>
          <w:bCs/>
          <w:color w:val="000000" w:themeColor="text1"/>
          <w:sz w:val="20"/>
          <w:szCs w:val="20"/>
        </w:rPr>
        <w:t xml:space="preserve"> ulteriori 12 mesi</w:t>
      </w:r>
      <w:r w:rsidR="00C932A9" w:rsidRPr="003B3CC6">
        <w:rPr>
          <w:rFonts w:ascii="Arial" w:hAnsi="Arial" w:cs="Arial"/>
          <w:bCs/>
          <w:color w:val="000000" w:themeColor="text1"/>
          <w:sz w:val="20"/>
          <w:szCs w:val="20"/>
        </w:rPr>
        <w:t xml:space="preserve"> e della natura dei servizi richiesti</w:t>
      </w:r>
      <w:r w:rsidR="002E2BB2" w:rsidRPr="003B3CC6">
        <w:rPr>
          <w:rFonts w:ascii="Arial" w:hAnsi="Arial" w:cs="Arial"/>
          <w:bCs/>
          <w:color w:val="000000" w:themeColor="text1"/>
          <w:sz w:val="20"/>
          <w:szCs w:val="20"/>
        </w:rPr>
        <w:t xml:space="preserve">, quali criticità </w:t>
      </w:r>
      <w:r w:rsidR="00A93673" w:rsidRPr="003B3CC6">
        <w:rPr>
          <w:rFonts w:ascii="Arial" w:hAnsi="Arial" w:cs="Arial"/>
          <w:bCs/>
          <w:color w:val="000000" w:themeColor="text1"/>
          <w:sz w:val="20"/>
          <w:szCs w:val="20"/>
        </w:rPr>
        <w:t>vedete per</w:t>
      </w:r>
      <w:r w:rsidR="00ED57F4" w:rsidRPr="003B3CC6">
        <w:rPr>
          <w:rFonts w:ascii="Arial" w:hAnsi="Arial" w:cs="Arial"/>
          <w:bCs/>
          <w:color w:val="000000" w:themeColor="text1"/>
          <w:sz w:val="20"/>
          <w:szCs w:val="20"/>
        </w:rPr>
        <w:t xml:space="preserve"> lo svolgimento delle attività di</w:t>
      </w:r>
      <w:r w:rsidR="00A93673" w:rsidRPr="003B3CC6">
        <w:rPr>
          <w:rFonts w:ascii="Arial" w:hAnsi="Arial" w:cs="Arial"/>
          <w:bCs/>
          <w:color w:val="000000" w:themeColor="text1"/>
          <w:sz w:val="20"/>
          <w:szCs w:val="20"/>
        </w:rPr>
        <w:t>:</w:t>
      </w:r>
    </w:p>
    <w:p w14:paraId="0DA04486" w14:textId="6A85A230" w:rsidR="00A93673" w:rsidRPr="003B3CC6" w:rsidRDefault="00C932A9" w:rsidP="00A93673">
      <w:pPr>
        <w:pStyle w:val="Paragrafoelenco"/>
        <w:numPr>
          <w:ilvl w:val="0"/>
          <w:numId w:val="16"/>
        </w:numPr>
        <w:spacing w:after="120" w:line="276" w:lineRule="auto"/>
        <w:jc w:val="both"/>
        <w:rPr>
          <w:rFonts w:ascii="Arial" w:hAnsi="Arial" w:cs="Arial"/>
          <w:bCs/>
          <w:color w:val="000000" w:themeColor="text1"/>
          <w:sz w:val="20"/>
          <w:szCs w:val="20"/>
        </w:rPr>
      </w:pPr>
      <w:r w:rsidRPr="003B3CC6">
        <w:rPr>
          <w:rFonts w:ascii="Arial" w:hAnsi="Arial" w:cs="Arial"/>
          <w:bCs/>
          <w:color w:val="000000" w:themeColor="text1"/>
          <w:sz w:val="20"/>
          <w:szCs w:val="20"/>
        </w:rPr>
        <w:t>manutenzione hardware</w:t>
      </w:r>
      <w:r w:rsidR="00A93673" w:rsidRPr="003B3CC6">
        <w:rPr>
          <w:rFonts w:ascii="Arial" w:hAnsi="Arial" w:cs="Arial"/>
          <w:bCs/>
          <w:color w:val="000000" w:themeColor="text1"/>
          <w:sz w:val="20"/>
          <w:szCs w:val="20"/>
        </w:rPr>
        <w:t xml:space="preserve"> dei mainframe </w:t>
      </w:r>
      <w:r w:rsidR="007B0529" w:rsidRPr="003B3CC6">
        <w:rPr>
          <w:rFonts w:ascii="Arial" w:hAnsi="Arial" w:cs="Arial"/>
          <w:bCs/>
          <w:color w:val="000000" w:themeColor="text1"/>
          <w:sz w:val="20"/>
          <w:szCs w:val="20"/>
        </w:rPr>
        <w:t>(anche in ottica di un’eventuale richiesta di sostituzione</w:t>
      </w:r>
      <w:r w:rsidR="00ED57F4" w:rsidRPr="003B3CC6">
        <w:rPr>
          <w:rFonts w:ascii="Arial" w:hAnsi="Arial" w:cs="Arial"/>
          <w:bCs/>
          <w:color w:val="000000" w:themeColor="text1"/>
          <w:sz w:val="20"/>
          <w:szCs w:val="20"/>
        </w:rPr>
        <w:t xml:space="preserve"> e relativa disponibilità</w:t>
      </w:r>
      <w:r w:rsidR="007B0529" w:rsidRPr="003B3CC6">
        <w:rPr>
          <w:rFonts w:ascii="Arial" w:hAnsi="Arial" w:cs="Arial"/>
          <w:bCs/>
          <w:color w:val="000000" w:themeColor="text1"/>
          <w:sz w:val="20"/>
          <w:szCs w:val="20"/>
        </w:rPr>
        <w:t xml:space="preserve"> di componenti </w:t>
      </w:r>
      <w:r w:rsidR="00D63813" w:rsidRPr="003B3CC6">
        <w:rPr>
          <w:rFonts w:ascii="Arial" w:hAnsi="Arial" w:cs="Arial"/>
          <w:bCs/>
          <w:color w:val="000000" w:themeColor="text1"/>
          <w:sz w:val="20"/>
          <w:szCs w:val="20"/>
        </w:rPr>
        <w:t>hardware</w:t>
      </w:r>
      <w:r w:rsidR="007B0529" w:rsidRPr="003B3CC6">
        <w:rPr>
          <w:rFonts w:ascii="Arial" w:hAnsi="Arial" w:cs="Arial"/>
          <w:bCs/>
          <w:color w:val="000000" w:themeColor="text1"/>
          <w:sz w:val="20"/>
          <w:szCs w:val="20"/>
        </w:rPr>
        <w:t>)</w:t>
      </w:r>
    </w:p>
    <w:p w14:paraId="2BDB9E2B" w14:textId="77777777" w:rsidR="00426F8E" w:rsidRPr="003B3CC6" w:rsidRDefault="00426F8E" w:rsidP="00426F8E">
      <w:pPr>
        <w:pStyle w:val="Paragrafoelenco"/>
        <w:spacing w:after="120" w:line="276" w:lineRule="auto"/>
        <w:ind w:left="643"/>
        <w:jc w:val="both"/>
        <w:rPr>
          <w:rFonts w:ascii="Arial" w:hAnsi="Arial" w:cs="Arial"/>
          <w:bCs/>
          <w:color w:val="000000" w:themeColor="text1"/>
          <w:sz w:val="20"/>
          <w:szCs w:val="20"/>
        </w:rPr>
      </w:pPr>
    </w:p>
    <w:p w14:paraId="2AA61E8B" w14:textId="11DC7AA3" w:rsidR="00724F6E" w:rsidRPr="003B3CC6" w:rsidRDefault="005068BE" w:rsidP="00A93673">
      <w:pPr>
        <w:pStyle w:val="Paragrafoelenco"/>
        <w:numPr>
          <w:ilvl w:val="0"/>
          <w:numId w:val="16"/>
        </w:numPr>
        <w:spacing w:after="120" w:line="276" w:lineRule="auto"/>
        <w:jc w:val="both"/>
        <w:rPr>
          <w:rFonts w:ascii="Arial" w:hAnsi="Arial" w:cs="Arial"/>
          <w:bCs/>
          <w:color w:val="000000" w:themeColor="text1"/>
          <w:sz w:val="20"/>
          <w:szCs w:val="20"/>
        </w:rPr>
      </w:pPr>
      <w:r w:rsidRPr="003B3CC6">
        <w:rPr>
          <w:rFonts w:ascii="Arial" w:hAnsi="Arial" w:cs="Arial"/>
          <w:bCs/>
          <w:color w:val="000000" w:themeColor="text1"/>
          <w:sz w:val="20"/>
          <w:szCs w:val="20"/>
        </w:rPr>
        <w:t>manutenzione</w:t>
      </w:r>
      <w:r w:rsidR="002E2BB2" w:rsidRPr="003B3CC6">
        <w:rPr>
          <w:rFonts w:ascii="Arial" w:hAnsi="Arial" w:cs="Arial"/>
          <w:bCs/>
          <w:color w:val="000000" w:themeColor="text1"/>
          <w:sz w:val="20"/>
          <w:szCs w:val="20"/>
        </w:rPr>
        <w:t xml:space="preserve"> software</w:t>
      </w:r>
      <w:r w:rsidR="00294727" w:rsidRPr="003B3CC6">
        <w:rPr>
          <w:rFonts w:ascii="Arial" w:hAnsi="Arial" w:cs="Arial"/>
          <w:bCs/>
          <w:color w:val="000000" w:themeColor="text1"/>
          <w:sz w:val="20"/>
          <w:szCs w:val="20"/>
        </w:rPr>
        <w:t>,</w:t>
      </w:r>
      <w:r w:rsidR="002E2BB2" w:rsidRPr="003B3CC6">
        <w:rPr>
          <w:rFonts w:ascii="Arial" w:hAnsi="Arial" w:cs="Arial"/>
          <w:bCs/>
          <w:color w:val="000000" w:themeColor="text1"/>
          <w:sz w:val="20"/>
          <w:szCs w:val="20"/>
        </w:rPr>
        <w:t xml:space="preserve"> </w:t>
      </w:r>
      <w:r w:rsidR="00A90BC7" w:rsidRPr="003B3CC6">
        <w:rPr>
          <w:rFonts w:ascii="Arial" w:hAnsi="Arial" w:cs="Arial"/>
          <w:bCs/>
          <w:color w:val="000000" w:themeColor="text1"/>
          <w:sz w:val="20"/>
          <w:szCs w:val="20"/>
        </w:rPr>
        <w:t xml:space="preserve">in particolare </w:t>
      </w:r>
      <w:r w:rsidR="00D63813" w:rsidRPr="003B3CC6">
        <w:rPr>
          <w:rFonts w:ascii="Arial" w:hAnsi="Arial" w:cs="Arial"/>
          <w:bCs/>
          <w:color w:val="000000" w:themeColor="text1"/>
          <w:sz w:val="20"/>
          <w:szCs w:val="20"/>
        </w:rPr>
        <w:t xml:space="preserve">interventi </w:t>
      </w:r>
      <w:r w:rsidR="00A90BC7" w:rsidRPr="003B3CC6">
        <w:rPr>
          <w:rFonts w:ascii="Arial" w:hAnsi="Arial" w:cs="Arial"/>
          <w:bCs/>
          <w:color w:val="000000" w:themeColor="text1"/>
          <w:sz w:val="20"/>
          <w:szCs w:val="20"/>
        </w:rPr>
        <w:t>su</w:t>
      </w:r>
      <w:r w:rsidR="00402A71" w:rsidRPr="003B3CC6">
        <w:rPr>
          <w:rFonts w:ascii="Arial" w:hAnsi="Arial" w:cs="Arial"/>
          <w:bCs/>
          <w:color w:val="000000" w:themeColor="text1"/>
          <w:sz w:val="20"/>
          <w:szCs w:val="20"/>
        </w:rPr>
        <w:t>l microcodice</w:t>
      </w:r>
      <w:r w:rsidR="00A90BC7" w:rsidRPr="003B3CC6">
        <w:rPr>
          <w:rFonts w:ascii="Arial" w:hAnsi="Arial" w:cs="Arial"/>
          <w:bCs/>
          <w:color w:val="000000" w:themeColor="text1"/>
          <w:sz w:val="20"/>
          <w:szCs w:val="20"/>
        </w:rPr>
        <w:t xml:space="preserve"> </w:t>
      </w:r>
      <w:r w:rsidR="0021251A" w:rsidRPr="003B3CC6">
        <w:rPr>
          <w:rFonts w:ascii="Arial" w:hAnsi="Arial" w:cs="Arial"/>
          <w:bCs/>
          <w:color w:val="000000" w:themeColor="text1"/>
          <w:sz w:val="20"/>
          <w:szCs w:val="20"/>
        </w:rPr>
        <w:t>“</w:t>
      </w:r>
      <w:proofErr w:type="spellStart"/>
      <w:r w:rsidR="00A90BC7" w:rsidRPr="003B3CC6">
        <w:rPr>
          <w:rFonts w:ascii="Arial" w:hAnsi="Arial" w:cs="Arial"/>
          <w:bCs/>
          <w:i/>
          <w:iCs/>
          <w:color w:val="000000" w:themeColor="text1"/>
          <w:sz w:val="20"/>
          <w:szCs w:val="20"/>
        </w:rPr>
        <w:t>Licensed</w:t>
      </w:r>
      <w:proofErr w:type="spellEnd"/>
      <w:r w:rsidR="00A90BC7" w:rsidRPr="003B3CC6">
        <w:rPr>
          <w:rFonts w:ascii="Arial" w:hAnsi="Arial" w:cs="Arial"/>
          <w:bCs/>
          <w:i/>
          <w:iCs/>
          <w:color w:val="000000" w:themeColor="text1"/>
          <w:sz w:val="20"/>
          <w:szCs w:val="20"/>
        </w:rPr>
        <w:t xml:space="preserve"> </w:t>
      </w:r>
      <w:proofErr w:type="spellStart"/>
      <w:r w:rsidR="0021251A" w:rsidRPr="003B3CC6">
        <w:rPr>
          <w:rFonts w:ascii="Arial" w:hAnsi="Arial" w:cs="Arial"/>
          <w:bCs/>
          <w:i/>
          <w:iCs/>
          <w:color w:val="000000" w:themeColor="text1"/>
          <w:sz w:val="20"/>
          <w:szCs w:val="20"/>
        </w:rPr>
        <w:t>Internal</w:t>
      </w:r>
      <w:proofErr w:type="spellEnd"/>
      <w:r w:rsidR="0021251A" w:rsidRPr="003B3CC6">
        <w:rPr>
          <w:rFonts w:ascii="Arial" w:hAnsi="Arial" w:cs="Arial"/>
          <w:bCs/>
          <w:i/>
          <w:iCs/>
          <w:color w:val="000000" w:themeColor="text1"/>
          <w:sz w:val="20"/>
          <w:szCs w:val="20"/>
        </w:rPr>
        <w:t xml:space="preserve"> Code</w:t>
      </w:r>
      <w:r w:rsidR="0021251A" w:rsidRPr="003B3CC6">
        <w:rPr>
          <w:rFonts w:ascii="Arial" w:hAnsi="Arial" w:cs="Arial"/>
          <w:bCs/>
          <w:color w:val="000000" w:themeColor="text1"/>
          <w:sz w:val="20"/>
          <w:szCs w:val="20"/>
        </w:rPr>
        <w:t>”</w:t>
      </w:r>
      <w:r w:rsidR="001036F9" w:rsidRPr="003B3CC6">
        <w:rPr>
          <w:rFonts w:ascii="Arial" w:hAnsi="Arial" w:cs="Arial"/>
          <w:bCs/>
          <w:color w:val="000000" w:themeColor="text1"/>
          <w:sz w:val="20"/>
          <w:szCs w:val="20"/>
        </w:rPr>
        <w:t xml:space="preserve"> il cui ritiro dalla commercializzazione è previsto al </w:t>
      </w:r>
      <w:r w:rsidR="00426F8E" w:rsidRPr="003B3CC6">
        <w:rPr>
          <w:rFonts w:ascii="Arial" w:hAnsi="Arial" w:cs="Arial"/>
          <w:bCs/>
          <w:color w:val="000000" w:themeColor="text1"/>
          <w:sz w:val="20"/>
          <w:szCs w:val="20"/>
        </w:rPr>
        <w:t>31/12/2026</w:t>
      </w:r>
      <w:r w:rsidR="00580337" w:rsidRPr="003B3CC6">
        <w:rPr>
          <w:rFonts w:ascii="Arial" w:hAnsi="Arial" w:cs="Arial"/>
          <w:bCs/>
          <w:color w:val="000000" w:themeColor="text1"/>
          <w:sz w:val="20"/>
          <w:szCs w:val="20"/>
        </w:rPr>
        <w:t>.</w:t>
      </w:r>
    </w:p>
    <w:p w14:paraId="7B58B47C" w14:textId="77777777" w:rsidR="0041218F" w:rsidRPr="003B3CC6" w:rsidRDefault="0041218F" w:rsidP="0041218F"/>
    <w:p w14:paraId="14D954BE" w14:textId="77777777" w:rsidR="0041218F" w:rsidRPr="003B3CC6" w:rsidRDefault="0041218F" w:rsidP="0041218F">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764"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41218F" w:rsidRPr="003B3CC6" w14:paraId="149FC087" w14:textId="77777777" w:rsidTr="00363DB9">
        <w:trPr>
          <w:trHeight w:val="2017"/>
        </w:trPr>
        <w:tc>
          <w:tcPr>
            <w:tcW w:w="8764" w:type="dxa"/>
            <w:shd w:val="clear" w:color="auto" w:fill="F2F2F2" w:themeFill="background1" w:themeFillShade="F2"/>
          </w:tcPr>
          <w:p w14:paraId="7094B990" w14:textId="77777777" w:rsidR="0041218F" w:rsidRPr="003B3CC6" w:rsidRDefault="0041218F" w:rsidP="00363DB9">
            <w:pPr>
              <w:ind w:left="284"/>
              <w:jc w:val="both"/>
              <w:rPr>
                <w:rFonts w:ascii="Arial" w:hAnsi="Arial" w:cs="Arial"/>
                <w:bCs/>
                <w:sz w:val="20"/>
                <w:szCs w:val="20"/>
              </w:rPr>
            </w:pPr>
          </w:p>
        </w:tc>
      </w:tr>
    </w:tbl>
    <w:p w14:paraId="449EA2D3" w14:textId="77777777" w:rsidR="0041218F" w:rsidRPr="003B3CC6" w:rsidRDefault="0041218F" w:rsidP="0041218F"/>
    <w:p w14:paraId="37B863DE" w14:textId="340AF36E" w:rsidR="00992948" w:rsidRPr="00704EBD" w:rsidRDefault="00992948" w:rsidP="00992948">
      <w:pPr>
        <w:pStyle w:val="Titolo1"/>
        <w:rPr>
          <w:sz w:val="20"/>
          <w:szCs w:val="20"/>
        </w:rPr>
      </w:pPr>
      <w:r w:rsidRPr="00704EBD">
        <w:rPr>
          <w:sz w:val="20"/>
          <w:szCs w:val="20"/>
        </w:rPr>
        <w:lastRenderedPageBreak/>
        <w:t>AGGIORNAMENTO DEL FIRMWARE</w:t>
      </w:r>
    </w:p>
    <w:p w14:paraId="56E43867" w14:textId="4188C598" w:rsidR="006B164C" w:rsidRPr="00704EBD" w:rsidRDefault="006B164C" w:rsidP="00BA1942">
      <w:pPr>
        <w:spacing w:after="120" w:line="276" w:lineRule="auto"/>
        <w:ind w:left="283"/>
        <w:jc w:val="both"/>
        <w:rPr>
          <w:rFonts w:ascii="Arial" w:hAnsi="Arial" w:cs="Arial"/>
          <w:bCs/>
          <w:color w:val="000000" w:themeColor="text1"/>
          <w:sz w:val="20"/>
          <w:szCs w:val="20"/>
        </w:rPr>
      </w:pPr>
      <w:r w:rsidRPr="00704EBD">
        <w:rPr>
          <w:rFonts w:ascii="Arial" w:hAnsi="Arial" w:cs="Arial"/>
          <w:bCs/>
          <w:color w:val="000000" w:themeColor="text1"/>
          <w:sz w:val="20"/>
          <w:szCs w:val="20"/>
        </w:rPr>
        <w:t>Con particolare riferimento all’aggiornamento del firmware, si chiede di precisare quanto segue:</w:t>
      </w:r>
    </w:p>
    <w:p w14:paraId="2564F688" w14:textId="0CD5DC04" w:rsidR="006B164C" w:rsidRPr="00704EBD" w:rsidRDefault="006B164C" w:rsidP="00704EBD">
      <w:pPr>
        <w:pStyle w:val="Paragrafoelenco"/>
        <w:numPr>
          <w:ilvl w:val="0"/>
          <w:numId w:val="44"/>
        </w:numPr>
        <w:spacing w:after="120" w:line="276" w:lineRule="auto"/>
        <w:jc w:val="both"/>
        <w:rPr>
          <w:rFonts w:ascii="Arial" w:hAnsi="Arial" w:cs="Arial"/>
          <w:bCs/>
          <w:color w:val="000000" w:themeColor="text1"/>
          <w:sz w:val="20"/>
          <w:szCs w:val="20"/>
        </w:rPr>
      </w:pPr>
      <w:r w:rsidRPr="00704EBD">
        <w:rPr>
          <w:rFonts w:ascii="Arial" w:hAnsi="Arial" w:cs="Arial"/>
          <w:bCs/>
          <w:color w:val="000000" w:themeColor="text1"/>
          <w:sz w:val="20"/>
          <w:szCs w:val="20"/>
        </w:rPr>
        <w:t>se la vostra azienda sia in grado di erogarlo in autonomia o, viceversa, se sia necessario specifico</w:t>
      </w:r>
      <w:r w:rsidR="00AF769C"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accordo con il produttore/</w:t>
      </w:r>
      <w:proofErr w:type="spellStart"/>
      <w:r w:rsidRPr="00704EBD">
        <w:rPr>
          <w:rFonts w:ascii="Arial" w:hAnsi="Arial" w:cs="Arial"/>
          <w:bCs/>
          <w:color w:val="000000" w:themeColor="text1"/>
          <w:sz w:val="20"/>
          <w:szCs w:val="20"/>
        </w:rPr>
        <w:t>vendor</w:t>
      </w:r>
      <w:proofErr w:type="spellEnd"/>
      <w:r w:rsidRPr="00704EBD">
        <w:rPr>
          <w:rFonts w:ascii="Arial" w:hAnsi="Arial" w:cs="Arial"/>
          <w:bCs/>
          <w:color w:val="000000" w:themeColor="text1"/>
          <w:sz w:val="20"/>
          <w:szCs w:val="20"/>
        </w:rPr>
        <w:t>;</w:t>
      </w:r>
    </w:p>
    <w:p w14:paraId="50448BCE" w14:textId="4E286932" w:rsidR="006B164C" w:rsidRPr="00704EBD" w:rsidRDefault="006B164C" w:rsidP="00704EBD">
      <w:pPr>
        <w:pStyle w:val="Paragrafoelenco"/>
        <w:numPr>
          <w:ilvl w:val="0"/>
          <w:numId w:val="44"/>
        </w:numPr>
        <w:spacing w:after="120" w:line="276" w:lineRule="auto"/>
        <w:jc w:val="both"/>
        <w:rPr>
          <w:rFonts w:ascii="Arial" w:hAnsi="Arial" w:cs="Arial"/>
          <w:bCs/>
          <w:color w:val="000000" w:themeColor="text1"/>
          <w:sz w:val="20"/>
          <w:szCs w:val="20"/>
        </w:rPr>
      </w:pPr>
      <w:r w:rsidRPr="00704EBD">
        <w:rPr>
          <w:rFonts w:ascii="Arial" w:hAnsi="Arial" w:cs="Arial"/>
          <w:bCs/>
          <w:color w:val="000000" w:themeColor="text1"/>
          <w:sz w:val="20"/>
          <w:szCs w:val="20"/>
        </w:rPr>
        <w:t>nel caso in cui sia necessario specifico accordo con il produttore/</w:t>
      </w:r>
      <w:proofErr w:type="spellStart"/>
      <w:r w:rsidRPr="00704EBD">
        <w:rPr>
          <w:rFonts w:ascii="Arial" w:hAnsi="Arial" w:cs="Arial"/>
          <w:bCs/>
          <w:color w:val="000000" w:themeColor="text1"/>
          <w:sz w:val="20"/>
          <w:szCs w:val="20"/>
        </w:rPr>
        <w:t>vendor</w:t>
      </w:r>
      <w:proofErr w:type="spellEnd"/>
      <w:r w:rsidRPr="00704EBD">
        <w:rPr>
          <w:rFonts w:ascii="Arial" w:hAnsi="Arial" w:cs="Arial"/>
          <w:bCs/>
          <w:color w:val="000000" w:themeColor="text1"/>
          <w:sz w:val="20"/>
          <w:szCs w:val="20"/>
        </w:rPr>
        <w:t>, se la vostra Azienda ne sia in</w:t>
      </w:r>
      <w:r w:rsidR="00AF769C"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possesso e le tempistiche e i requisiti per ottenerlo;</w:t>
      </w:r>
    </w:p>
    <w:p w14:paraId="70B44682" w14:textId="73D2F2C4" w:rsidR="006B164C" w:rsidRPr="00704EBD" w:rsidRDefault="006B164C" w:rsidP="00704EBD">
      <w:pPr>
        <w:pStyle w:val="Paragrafoelenco"/>
        <w:numPr>
          <w:ilvl w:val="0"/>
          <w:numId w:val="44"/>
        </w:numPr>
        <w:spacing w:after="120" w:line="276" w:lineRule="auto"/>
        <w:jc w:val="both"/>
        <w:rPr>
          <w:rFonts w:ascii="Arial" w:hAnsi="Arial" w:cs="Arial"/>
          <w:bCs/>
          <w:color w:val="000000" w:themeColor="text1"/>
          <w:sz w:val="20"/>
          <w:szCs w:val="20"/>
        </w:rPr>
      </w:pPr>
      <w:r w:rsidRPr="00704EBD">
        <w:rPr>
          <w:rFonts w:ascii="Arial" w:hAnsi="Arial" w:cs="Arial"/>
          <w:bCs/>
          <w:color w:val="000000" w:themeColor="text1"/>
          <w:sz w:val="20"/>
          <w:szCs w:val="20"/>
        </w:rPr>
        <w:t>in generale, le politiche commerciali del produttore/</w:t>
      </w:r>
      <w:proofErr w:type="spellStart"/>
      <w:r w:rsidRPr="00704EBD">
        <w:rPr>
          <w:rFonts w:ascii="Arial" w:hAnsi="Arial" w:cs="Arial"/>
          <w:bCs/>
          <w:color w:val="000000" w:themeColor="text1"/>
          <w:sz w:val="20"/>
          <w:szCs w:val="20"/>
        </w:rPr>
        <w:t>vendor</w:t>
      </w:r>
      <w:proofErr w:type="spellEnd"/>
      <w:r w:rsidRPr="00704EBD">
        <w:rPr>
          <w:rFonts w:ascii="Arial" w:hAnsi="Arial" w:cs="Arial"/>
          <w:bCs/>
          <w:color w:val="000000" w:themeColor="text1"/>
          <w:sz w:val="20"/>
          <w:szCs w:val="20"/>
        </w:rPr>
        <w:t xml:space="preserve"> per l’erogazione del suddetto servizio;</w:t>
      </w:r>
    </w:p>
    <w:p w14:paraId="26DA78AA" w14:textId="6A4C0B76" w:rsidR="006B164C" w:rsidRDefault="006B164C" w:rsidP="00704EBD">
      <w:pPr>
        <w:pStyle w:val="Paragrafoelenco"/>
        <w:numPr>
          <w:ilvl w:val="0"/>
          <w:numId w:val="44"/>
        </w:numPr>
        <w:spacing w:after="120" w:line="276" w:lineRule="auto"/>
        <w:jc w:val="both"/>
        <w:rPr>
          <w:rFonts w:ascii="Arial" w:hAnsi="Arial" w:cs="Arial"/>
          <w:bCs/>
          <w:color w:val="000000" w:themeColor="text1"/>
          <w:sz w:val="20"/>
          <w:szCs w:val="20"/>
        </w:rPr>
      </w:pPr>
      <w:r w:rsidRPr="00704EBD">
        <w:rPr>
          <w:rFonts w:ascii="Arial" w:hAnsi="Arial" w:cs="Arial"/>
          <w:bCs/>
          <w:color w:val="000000" w:themeColor="text1"/>
          <w:sz w:val="20"/>
          <w:szCs w:val="20"/>
        </w:rPr>
        <w:t>ove fosse necessario un accordo con il produttore/</w:t>
      </w:r>
      <w:proofErr w:type="spellStart"/>
      <w:r w:rsidRPr="00704EBD">
        <w:rPr>
          <w:rFonts w:ascii="Arial" w:hAnsi="Arial" w:cs="Arial"/>
          <w:bCs/>
          <w:color w:val="000000" w:themeColor="text1"/>
          <w:sz w:val="20"/>
          <w:szCs w:val="20"/>
        </w:rPr>
        <w:t>vendor</w:t>
      </w:r>
      <w:proofErr w:type="spellEnd"/>
      <w:r w:rsidRPr="00704EBD">
        <w:rPr>
          <w:rFonts w:ascii="Arial" w:hAnsi="Arial" w:cs="Arial"/>
          <w:bCs/>
          <w:color w:val="000000" w:themeColor="text1"/>
          <w:sz w:val="20"/>
          <w:szCs w:val="20"/>
        </w:rPr>
        <w:t>, le modalità di quotazione di tale servizio da</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parte del produttore/</w:t>
      </w:r>
      <w:proofErr w:type="spellStart"/>
      <w:r w:rsidRPr="00704EBD">
        <w:rPr>
          <w:rFonts w:ascii="Arial" w:hAnsi="Arial" w:cs="Arial"/>
          <w:bCs/>
          <w:color w:val="000000" w:themeColor="text1"/>
          <w:sz w:val="20"/>
          <w:szCs w:val="20"/>
        </w:rPr>
        <w:t>vendor</w:t>
      </w:r>
      <w:proofErr w:type="spellEnd"/>
      <w:r w:rsidRPr="00704EBD">
        <w:rPr>
          <w:rFonts w:ascii="Arial" w:hAnsi="Arial" w:cs="Arial"/>
          <w:bCs/>
          <w:color w:val="000000" w:themeColor="text1"/>
          <w:sz w:val="20"/>
          <w:szCs w:val="20"/>
        </w:rPr>
        <w:t xml:space="preserve"> (anche tenuto conto di quanto previsto al punto 1.2.3 dell’Allegato II al</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Regolamento (UE) 2019/424: “Dal 1° marzo 2021 deve essere messa a disposizione, gratuitamente o a</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un costo equo, trasparente e non discriminatorio, la versione più recente disponibile del firmware a</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partire da due anni dopo l'immissione sul mercato del primo prodotto di un determinato modello di</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prodotto, per un periodo minimo di otto anni dopo l'immissione sul mercato dell'ultimo prodotto di un</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determinato modello di prodotto. L'ultimo aggiornamento di sicurezza del firmware disponibile deve</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essere messo a disposizione gratuitamente dal momento in cui un modello di prodotto è immesso sul</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mercato fino ad almeno otto anni dopo l'immissione sul mercato dell'ultimo prodotto di un determinato</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modello di prodotto”).</w:t>
      </w:r>
    </w:p>
    <w:p w14:paraId="3A651FE5" w14:textId="77777777" w:rsidR="00704EBD" w:rsidRPr="00704EBD" w:rsidRDefault="00704EBD" w:rsidP="00704EBD">
      <w:pPr>
        <w:pStyle w:val="Paragrafoelenco"/>
        <w:spacing w:after="120" w:line="276" w:lineRule="auto"/>
        <w:ind w:left="1003"/>
        <w:jc w:val="both"/>
        <w:rPr>
          <w:rFonts w:ascii="Arial" w:hAnsi="Arial" w:cs="Arial"/>
          <w:bCs/>
          <w:color w:val="000000" w:themeColor="text1"/>
          <w:sz w:val="20"/>
          <w:szCs w:val="20"/>
        </w:rPr>
      </w:pPr>
    </w:p>
    <w:p w14:paraId="070F70D3" w14:textId="77777777" w:rsidR="00704EBD" w:rsidRPr="00704EBD" w:rsidRDefault="00704EBD" w:rsidP="00704EBD">
      <w:pPr>
        <w:spacing w:after="120" w:line="276" w:lineRule="auto"/>
        <w:ind w:left="283"/>
        <w:jc w:val="both"/>
        <w:rPr>
          <w:rFonts w:ascii="Arial" w:hAnsi="Arial" w:cs="Arial"/>
          <w:bCs/>
          <w:sz w:val="20"/>
          <w:szCs w:val="20"/>
        </w:rPr>
      </w:pPr>
      <w:r w:rsidRPr="00704EBD">
        <w:rPr>
          <w:rFonts w:ascii="Arial" w:hAnsi="Arial" w:cs="Arial"/>
          <w:b/>
          <w:bCs/>
          <w:sz w:val="20"/>
          <w:szCs w:val="20"/>
        </w:rPr>
        <w:t>Risposta</w:t>
      </w:r>
    </w:p>
    <w:tbl>
      <w:tblPr>
        <w:tblStyle w:val="Grigliatabella"/>
        <w:tblW w:w="8764"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704EBD" w:rsidRPr="003B3CC6" w14:paraId="11D85EA0" w14:textId="77777777" w:rsidTr="003419D0">
        <w:trPr>
          <w:trHeight w:val="2017"/>
        </w:trPr>
        <w:tc>
          <w:tcPr>
            <w:tcW w:w="8764" w:type="dxa"/>
            <w:shd w:val="clear" w:color="auto" w:fill="F2F2F2" w:themeFill="background1" w:themeFillShade="F2"/>
          </w:tcPr>
          <w:p w14:paraId="7668141C" w14:textId="77777777" w:rsidR="00704EBD" w:rsidRPr="003B3CC6" w:rsidRDefault="00704EBD" w:rsidP="003419D0">
            <w:pPr>
              <w:ind w:left="284"/>
              <w:jc w:val="both"/>
              <w:rPr>
                <w:rFonts w:ascii="Arial" w:hAnsi="Arial" w:cs="Arial"/>
                <w:bCs/>
                <w:sz w:val="20"/>
                <w:szCs w:val="20"/>
              </w:rPr>
            </w:pPr>
          </w:p>
        </w:tc>
      </w:tr>
    </w:tbl>
    <w:p w14:paraId="2D648557" w14:textId="77777777" w:rsidR="006B164C" w:rsidRPr="003B3CC6" w:rsidRDefault="006B164C" w:rsidP="00BA1942">
      <w:pPr>
        <w:spacing w:after="120" w:line="276" w:lineRule="auto"/>
        <w:ind w:left="283"/>
        <w:jc w:val="both"/>
      </w:pPr>
    </w:p>
    <w:p w14:paraId="2F52C272" w14:textId="0F1A322C" w:rsidR="00EF0A40" w:rsidRPr="003B3CC6" w:rsidRDefault="00B43985" w:rsidP="00EF0A40">
      <w:pPr>
        <w:pStyle w:val="Titolo1"/>
        <w:rPr>
          <w:sz w:val="20"/>
          <w:szCs w:val="20"/>
        </w:rPr>
      </w:pPr>
      <w:r w:rsidRPr="003B3CC6">
        <w:rPr>
          <w:sz w:val="20"/>
          <w:szCs w:val="20"/>
        </w:rPr>
        <w:t>LISTINO</w:t>
      </w:r>
    </w:p>
    <w:p w14:paraId="72FF7A4A" w14:textId="543768C5" w:rsidR="00B43985" w:rsidRPr="003B3CC6" w:rsidRDefault="00B14D39" w:rsidP="00901DCB">
      <w:pPr>
        <w:spacing w:after="120" w:line="276" w:lineRule="auto"/>
        <w:ind w:left="283"/>
        <w:jc w:val="both"/>
        <w:rPr>
          <w:rFonts w:ascii="Arial" w:hAnsi="Arial" w:cs="Arial"/>
          <w:bCs/>
          <w:color w:val="000000" w:themeColor="text1"/>
          <w:sz w:val="20"/>
          <w:szCs w:val="20"/>
        </w:rPr>
      </w:pPr>
      <w:r w:rsidRPr="003B3CC6">
        <w:rPr>
          <w:rFonts w:ascii="Arial" w:hAnsi="Arial" w:cs="Arial"/>
          <w:bCs/>
          <w:color w:val="000000" w:themeColor="text1"/>
          <w:sz w:val="20"/>
          <w:szCs w:val="20"/>
        </w:rPr>
        <w:t>In relazione all’oggetto della presente consultazione si chiede di i</w:t>
      </w:r>
      <w:r w:rsidR="00F74D04" w:rsidRPr="003B3CC6">
        <w:rPr>
          <w:rFonts w:ascii="Arial" w:hAnsi="Arial" w:cs="Arial"/>
          <w:bCs/>
          <w:color w:val="000000" w:themeColor="text1"/>
          <w:sz w:val="20"/>
          <w:szCs w:val="20"/>
        </w:rPr>
        <w:t xml:space="preserve">ndicare quale </w:t>
      </w:r>
      <w:r w:rsidR="00AC5C2E" w:rsidRPr="003B3CC6">
        <w:rPr>
          <w:rFonts w:ascii="Arial" w:hAnsi="Arial" w:cs="Arial"/>
          <w:bCs/>
          <w:color w:val="000000" w:themeColor="text1"/>
          <w:sz w:val="20"/>
          <w:szCs w:val="20"/>
        </w:rPr>
        <w:t>tipo di listino è disponibile</w:t>
      </w:r>
      <w:r w:rsidR="00B50BE8" w:rsidRPr="003B3CC6">
        <w:rPr>
          <w:rFonts w:ascii="Arial" w:hAnsi="Arial" w:cs="Arial"/>
          <w:bCs/>
          <w:color w:val="000000" w:themeColor="text1"/>
          <w:sz w:val="20"/>
          <w:szCs w:val="20"/>
        </w:rPr>
        <w:t>,</w:t>
      </w:r>
      <w:r w:rsidR="00AC5C2E" w:rsidRPr="003B3CC6">
        <w:rPr>
          <w:rFonts w:ascii="Arial" w:hAnsi="Arial" w:cs="Arial"/>
          <w:bCs/>
          <w:color w:val="000000" w:themeColor="text1"/>
          <w:sz w:val="20"/>
          <w:szCs w:val="20"/>
        </w:rPr>
        <w:t xml:space="preserve"> per un corretto dimensionamento dell’impegno economico:</w:t>
      </w:r>
      <w:r w:rsidR="00B43985" w:rsidRPr="003B3CC6">
        <w:rPr>
          <w:rFonts w:ascii="Arial" w:hAnsi="Arial" w:cs="Arial"/>
          <w:bCs/>
          <w:sz w:val="20"/>
          <w:szCs w:val="20"/>
        </w:rPr>
        <w:t xml:space="preserve"> </w:t>
      </w:r>
    </w:p>
    <w:p w14:paraId="4E036E54" w14:textId="77777777" w:rsidR="00B43985" w:rsidRPr="003B3CC6" w:rsidRDefault="00B43985" w:rsidP="00B43985">
      <w:pPr>
        <w:spacing w:after="120" w:line="276" w:lineRule="auto"/>
        <w:ind w:left="283"/>
        <w:jc w:val="both"/>
        <w:rPr>
          <w:rFonts w:ascii="Arial" w:hAnsi="Arial" w:cs="Arial"/>
          <w:bCs/>
          <w:sz w:val="20"/>
          <w:szCs w:val="20"/>
        </w:rPr>
      </w:pPr>
    </w:p>
    <w:p w14:paraId="74AC79AF" w14:textId="77777777" w:rsidR="00B43985" w:rsidRPr="003B3CC6" w:rsidRDefault="00B43985" w:rsidP="00B43985">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764"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B43985" w:rsidRPr="003B3CC6" w14:paraId="009DD11E" w14:textId="77777777" w:rsidTr="009636C2">
        <w:trPr>
          <w:trHeight w:val="2017"/>
        </w:trPr>
        <w:tc>
          <w:tcPr>
            <w:tcW w:w="8764" w:type="dxa"/>
            <w:shd w:val="clear" w:color="auto" w:fill="F2F2F2" w:themeFill="background1" w:themeFillShade="F2"/>
          </w:tcPr>
          <w:p w14:paraId="067125C7" w14:textId="77777777" w:rsidR="00F74D04" w:rsidRPr="003B3CC6" w:rsidRDefault="00F74D04" w:rsidP="00F74D04">
            <w:pPr>
              <w:pStyle w:val="Paragrafoelenco"/>
              <w:numPr>
                <w:ilvl w:val="0"/>
                <w:numId w:val="9"/>
              </w:numPr>
              <w:jc w:val="both"/>
              <w:rPr>
                <w:rFonts w:ascii="Arial" w:hAnsi="Arial" w:cs="Arial"/>
                <w:bCs/>
                <w:sz w:val="20"/>
                <w:szCs w:val="20"/>
              </w:rPr>
            </w:pPr>
            <w:r w:rsidRPr="003B3CC6">
              <w:rPr>
                <w:rFonts w:ascii="Arial" w:hAnsi="Arial" w:cs="Arial"/>
                <w:bCs/>
                <w:sz w:val="20"/>
                <w:szCs w:val="20"/>
              </w:rPr>
              <w:t>Listino Pubblico (indicare eventuale link o indicazioni per reperire tale listino)</w:t>
            </w:r>
          </w:p>
          <w:p w14:paraId="3DC2F51F" w14:textId="77777777" w:rsidR="00F74D04" w:rsidRPr="003B3CC6" w:rsidRDefault="00F74D04" w:rsidP="00F74D04">
            <w:pPr>
              <w:pStyle w:val="Paragrafoelenco"/>
              <w:ind w:left="1004"/>
              <w:jc w:val="both"/>
              <w:rPr>
                <w:rFonts w:ascii="Arial" w:hAnsi="Arial" w:cs="Arial"/>
                <w:bCs/>
                <w:sz w:val="20"/>
                <w:szCs w:val="20"/>
              </w:rPr>
            </w:pPr>
            <w:r w:rsidRPr="003B3CC6">
              <w:rPr>
                <w:rFonts w:ascii="Arial" w:hAnsi="Arial" w:cs="Arial"/>
                <w:bCs/>
                <w:sz w:val="20"/>
                <w:szCs w:val="20"/>
              </w:rPr>
              <w:t>……………………….</w:t>
            </w:r>
          </w:p>
          <w:p w14:paraId="7B427815" w14:textId="77777777" w:rsidR="00F74D04" w:rsidRPr="003B3CC6" w:rsidRDefault="00F74D04" w:rsidP="00F74D04">
            <w:pPr>
              <w:jc w:val="both"/>
              <w:rPr>
                <w:rFonts w:ascii="Arial" w:hAnsi="Arial" w:cs="Arial"/>
                <w:bCs/>
                <w:sz w:val="20"/>
                <w:szCs w:val="20"/>
              </w:rPr>
            </w:pPr>
          </w:p>
          <w:p w14:paraId="4005A4F5" w14:textId="77777777" w:rsidR="00F74D04" w:rsidRPr="003B3CC6" w:rsidRDefault="00F74D04" w:rsidP="00F74D04">
            <w:pPr>
              <w:pStyle w:val="Paragrafoelenco"/>
              <w:numPr>
                <w:ilvl w:val="0"/>
                <w:numId w:val="9"/>
              </w:numPr>
              <w:jc w:val="both"/>
              <w:rPr>
                <w:rFonts w:ascii="Arial" w:hAnsi="Arial" w:cs="Arial"/>
                <w:bCs/>
                <w:sz w:val="20"/>
                <w:szCs w:val="20"/>
              </w:rPr>
            </w:pPr>
            <w:r w:rsidRPr="003B3CC6">
              <w:rPr>
                <w:rFonts w:ascii="Arial" w:hAnsi="Arial" w:cs="Arial"/>
                <w:bCs/>
                <w:sz w:val="20"/>
                <w:szCs w:val="20"/>
              </w:rPr>
              <w:t>Listino su Richiesta (indicare nominativo a cui rivolgersi per ottenere tale listino)</w:t>
            </w:r>
          </w:p>
          <w:p w14:paraId="33961110" w14:textId="77777777" w:rsidR="00F74D04" w:rsidRPr="003B3CC6" w:rsidRDefault="00F74D04" w:rsidP="00F74D04">
            <w:pPr>
              <w:pStyle w:val="Paragrafoelenco"/>
              <w:ind w:left="1004"/>
              <w:jc w:val="both"/>
              <w:rPr>
                <w:rFonts w:ascii="Arial" w:hAnsi="Arial" w:cs="Arial"/>
                <w:bCs/>
                <w:sz w:val="20"/>
                <w:szCs w:val="20"/>
              </w:rPr>
            </w:pPr>
            <w:r w:rsidRPr="003B3CC6">
              <w:rPr>
                <w:rFonts w:ascii="Arial" w:hAnsi="Arial" w:cs="Arial"/>
                <w:bCs/>
                <w:sz w:val="20"/>
                <w:szCs w:val="20"/>
              </w:rPr>
              <w:t>……………………….</w:t>
            </w:r>
          </w:p>
          <w:p w14:paraId="1F196649" w14:textId="77777777" w:rsidR="00F74D04" w:rsidRPr="003B3CC6" w:rsidRDefault="00F74D04" w:rsidP="00F74D04">
            <w:pPr>
              <w:pStyle w:val="Paragrafoelenco"/>
              <w:ind w:left="1004"/>
              <w:jc w:val="both"/>
              <w:rPr>
                <w:rFonts w:ascii="Arial" w:hAnsi="Arial" w:cs="Arial"/>
                <w:bCs/>
                <w:sz w:val="20"/>
                <w:szCs w:val="20"/>
              </w:rPr>
            </w:pPr>
          </w:p>
          <w:p w14:paraId="2C75BF56" w14:textId="77777777" w:rsidR="00F74D04" w:rsidRPr="003B3CC6" w:rsidRDefault="00F74D04" w:rsidP="00F74D04">
            <w:pPr>
              <w:pStyle w:val="Paragrafoelenco"/>
              <w:numPr>
                <w:ilvl w:val="0"/>
                <w:numId w:val="9"/>
              </w:numPr>
              <w:jc w:val="both"/>
              <w:rPr>
                <w:rFonts w:ascii="Arial" w:hAnsi="Arial" w:cs="Arial"/>
                <w:bCs/>
                <w:sz w:val="20"/>
                <w:szCs w:val="20"/>
              </w:rPr>
            </w:pPr>
            <w:r w:rsidRPr="003B3CC6">
              <w:rPr>
                <w:rFonts w:ascii="Arial" w:hAnsi="Arial" w:cs="Arial"/>
                <w:bCs/>
                <w:sz w:val="20"/>
                <w:szCs w:val="20"/>
              </w:rPr>
              <w:t>Dimensionamento economico su base esclusivamente progettuale e/o di configurazione</w:t>
            </w:r>
          </w:p>
          <w:p w14:paraId="3C39FE4A" w14:textId="77777777" w:rsidR="00F74D04" w:rsidRPr="003B3CC6" w:rsidRDefault="00F74D04" w:rsidP="00F74D04">
            <w:pPr>
              <w:pStyle w:val="Paragrafoelenco"/>
              <w:ind w:left="1004"/>
              <w:jc w:val="both"/>
              <w:rPr>
                <w:rFonts w:ascii="Arial" w:hAnsi="Arial" w:cs="Arial"/>
                <w:bCs/>
                <w:sz w:val="20"/>
                <w:szCs w:val="20"/>
              </w:rPr>
            </w:pPr>
            <w:r w:rsidRPr="003B3CC6">
              <w:rPr>
                <w:rFonts w:ascii="Arial" w:hAnsi="Arial" w:cs="Arial"/>
                <w:bCs/>
                <w:sz w:val="20"/>
                <w:szCs w:val="20"/>
              </w:rPr>
              <w:t>…………………..</w:t>
            </w:r>
          </w:p>
          <w:p w14:paraId="17C5215E" w14:textId="77777777" w:rsidR="00B43985" w:rsidRPr="003B3CC6" w:rsidRDefault="00B43985" w:rsidP="00F200BB">
            <w:pPr>
              <w:pStyle w:val="Paragrafoelenco"/>
              <w:ind w:left="1004"/>
              <w:jc w:val="both"/>
              <w:rPr>
                <w:rFonts w:ascii="Arial" w:hAnsi="Arial" w:cs="Arial"/>
                <w:bCs/>
                <w:sz w:val="20"/>
                <w:szCs w:val="20"/>
              </w:rPr>
            </w:pPr>
          </w:p>
        </w:tc>
      </w:tr>
    </w:tbl>
    <w:p w14:paraId="57FF2A1D" w14:textId="77777777" w:rsidR="00B43985" w:rsidRPr="003B3CC6" w:rsidRDefault="00B43985" w:rsidP="00B43985"/>
    <w:p w14:paraId="045C94E6" w14:textId="77777777" w:rsidR="00B50BE8" w:rsidRPr="003B3CC6" w:rsidRDefault="00B50BE8" w:rsidP="00B43985"/>
    <w:p w14:paraId="09E4DB00" w14:textId="44E7DA26" w:rsidR="0089708C" w:rsidRPr="003B3CC6" w:rsidRDefault="0089708C" w:rsidP="0089708C"/>
    <w:p w14:paraId="079508B9" w14:textId="2E9D7403" w:rsidR="003E0B56" w:rsidRPr="003B3CC6" w:rsidRDefault="003E0B56">
      <w:pPr>
        <w:pStyle w:val="Titolo1"/>
        <w:rPr>
          <w:sz w:val="20"/>
          <w:szCs w:val="20"/>
        </w:rPr>
      </w:pPr>
      <w:r w:rsidRPr="003B3CC6">
        <w:rPr>
          <w:sz w:val="20"/>
          <w:szCs w:val="20"/>
        </w:rPr>
        <w:t>SDAPA</w:t>
      </w:r>
      <w:r w:rsidR="00043C5A" w:rsidRPr="003B3CC6">
        <w:rPr>
          <w:sz w:val="20"/>
          <w:szCs w:val="20"/>
        </w:rPr>
        <w:t>-ICT</w:t>
      </w:r>
    </w:p>
    <w:p w14:paraId="3447E8A1" w14:textId="7F01769F" w:rsidR="00AF3664" w:rsidRPr="003B3CC6" w:rsidRDefault="00AF3664" w:rsidP="00AF3664">
      <w:pPr>
        <w:pStyle w:val="Paragrafoelenco"/>
        <w:spacing w:line="276" w:lineRule="auto"/>
        <w:ind w:left="360"/>
        <w:jc w:val="both"/>
        <w:rPr>
          <w:rFonts w:ascii="Arial" w:hAnsi="Arial" w:cs="Arial"/>
          <w:bCs/>
          <w:sz w:val="20"/>
          <w:szCs w:val="20"/>
        </w:rPr>
      </w:pPr>
      <w:r w:rsidRPr="003B3CC6">
        <w:rPr>
          <w:rFonts w:ascii="Arial" w:hAnsi="Arial" w:cs="Arial"/>
          <w:bCs/>
          <w:sz w:val="20"/>
          <w:szCs w:val="20"/>
        </w:rPr>
        <w:t xml:space="preserve">Si chiede di indicare </w:t>
      </w:r>
      <w:r w:rsidR="00F04FB4" w:rsidRPr="003B3CC6">
        <w:rPr>
          <w:rFonts w:ascii="Arial" w:hAnsi="Arial" w:cs="Arial"/>
          <w:bCs/>
          <w:sz w:val="20"/>
          <w:szCs w:val="20"/>
        </w:rPr>
        <w:t xml:space="preserve">se la </w:t>
      </w:r>
      <w:r w:rsidR="007D2038" w:rsidRPr="003B3CC6">
        <w:rPr>
          <w:rFonts w:ascii="Arial" w:hAnsi="Arial" w:cs="Arial"/>
          <w:bCs/>
          <w:sz w:val="20"/>
          <w:szCs w:val="20"/>
        </w:rPr>
        <w:t>V</w:t>
      </w:r>
      <w:r w:rsidR="00F04FB4" w:rsidRPr="003B3CC6">
        <w:rPr>
          <w:rFonts w:ascii="Arial" w:hAnsi="Arial" w:cs="Arial"/>
          <w:bCs/>
          <w:sz w:val="20"/>
          <w:szCs w:val="20"/>
        </w:rPr>
        <w:t xml:space="preserve">ostra </w:t>
      </w:r>
      <w:r w:rsidR="007D2038" w:rsidRPr="003B3CC6">
        <w:rPr>
          <w:rFonts w:ascii="Arial" w:hAnsi="Arial" w:cs="Arial"/>
          <w:bCs/>
          <w:sz w:val="20"/>
          <w:szCs w:val="20"/>
        </w:rPr>
        <w:t>A</w:t>
      </w:r>
      <w:r w:rsidRPr="003B3CC6">
        <w:rPr>
          <w:rFonts w:ascii="Arial" w:hAnsi="Arial" w:cs="Arial"/>
          <w:bCs/>
          <w:sz w:val="20"/>
          <w:szCs w:val="20"/>
        </w:rPr>
        <w:t xml:space="preserve">zienda è presente sul Sistema Dinamico di Acquisizione della P.A. per la fornitura di beni e servizi per l’informatica e le telecomunicazioni (cosiddetto SDAPA-ICT). Se sì, indicare </w:t>
      </w:r>
      <w:r w:rsidR="006028EA" w:rsidRPr="003B3CC6">
        <w:rPr>
          <w:rFonts w:ascii="Arial" w:hAnsi="Arial" w:cs="Arial"/>
          <w:bCs/>
          <w:sz w:val="20"/>
          <w:szCs w:val="20"/>
        </w:rPr>
        <w:t>la/le</w:t>
      </w:r>
      <w:r w:rsidRPr="003B3CC6">
        <w:rPr>
          <w:rFonts w:ascii="Arial" w:hAnsi="Arial" w:cs="Arial"/>
          <w:bCs/>
          <w:sz w:val="20"/>
          <w:szCs w:val="20"/>
        </w:rPr>
        <w:t xml:space="preserve"> </w:t>
      </w:r>
      <w:r w:rsidR="006028EA" w:rsidRPr="003B3CC6">
        <w:rPr>
          <w:rFonts w:ascii="Arial" w:hAnsi="Arial" w:cs="Arial"/>
          <w:bCs/>
          <w:sz w:val="20"/>
          <w:szCs w:val="20"/>
        </w:rPr>
        <w:t xml:space="preserve">categoria/e </w:t>
      </w:r>
      <w:r w:rsidRPr="003B3CC6">
        <w:rPr>
          <w:rFonts w:ascii="Arial" w:hAnsi="Arial" w:cs="Arial"/>
          <w:bCs/>
          <w:sz w:val="20"/>
          <w:szCs w:val="20"/>
        </w:rPr>
        <w:t>di abilitazione</w:t>
      </w:r>
      <w:r w:rsidR="006028EA" w:rsidRPr="003B3CC6">
        <w:rPr>
          <w:rFonts w:ascii="Arial" w:hAnsi="Arial" w:cs="Arial"/>
          <w:bCs/>
          <w:sz w:val="20"/>
          <w:szCs w:val="20"/>
        </w:rPr>
        <w:t>.</w:t>
      </w:r>
    </w:p>
    <w:p w14:paraId="58ECD4AC" w14:textId="77777777" w:rsidR="0089708C" w:rsidRPr="003B3CC6" w:rsidRDefault="0089708C" w:rsidP="00AF3664">
      <w:pPr>
        <w:pStyle w:val="Paragrafoelenco"/>
        <w:spacing w:line="276" w:lineRule="auto"/>
        <w:ind w:left="360"/>
        <w:jc w:val="both"/>
        <w:rPr>
          <w:rFonts w:ascii="Arial" w:hAnsi="Arial" w:cs="Arial"/>
          <w:bCs/>
          <w:sz w:val="20"/>
          <w:szCs w:val="20"/>
        </w:rPr>
      </w:pPr>
    </w:p>
    <w:p w14:paraId="79FBF61B" w14:textId="77777777" w:rsidR="000406B9" w:rsidRPr="003B3CC6" w:rsidRDefault="000406B9" w:rsidP="000406B9">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764"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0406B9" w:rsidRPr="003B3CC6" w14:paraId="4A25ED1E" w14:textId="77777777" w:rsidTr="009636C2">
        <w:trPr>
          <w:trHeight w:val="2017"/>
        </w:trPr>
        <w:tc>
          <w:tcPr>
            <w:tcW w:w="8764" w:type="dxa"/>
            <w:shd w:val="clear" w:color="auto" w:fill="F2F2F2" w:themeFill="background1" w:themeFillShade="F2"/>
          </w:tcPr>
          <w:p w14:paraId="521D53D5" w14:textId="77777777" w:rsidR="000406B9" w:rsidRPr="003B3CC6" w:rsidRDefault="000406B9" w:rsidP="009636C2">
            <w:pPr>
              <w:ind w:left="284"/>
              <w:jc w:val="both"/>
              <w:rPr>
                <w:rFonts w:ascii="Arial" w:hAnsi="Arial" w:cs="Arial"/>
                <w:bCs/>
                <w:sz w:val="20"/>
                <w:szCs w:val="20"/>
              </w:rPr>
            </w:pPr>
          </w:p>
        </w:tc>
      </w:tr>
    </w:tbl>
    <w:p w14:paraId="3DA66A47" w14:textId="77777777" w:rsidR="00AF3664" w:rsidRPr="003B3CC6" w:rsidRDefault="00AF3664" w:rsidP="00AF3664"/>
    <w:p w14:paraId="4E3FA078" w14:textId="77777777" w:rsidR="000406B9" w:rsidRPr="003B3CC6" w:rsidRDefault="000406B9" w:rsidP="00AF3664"/>
    <w:p w14:paraId="1FE73E40" w14:textId="10F9B90E" w:rsidR="006C414B" w:rsidRPr="003B3CC6" w:rsidRDefault="003B0FBB" w:rsidP="00C40743">
      <w:pPr>
        <w:pStyle w:val="Titolo1"/>
        <w:rPr>
          <w:sz w:val="20"/>
          <w:szCs w:val="20"/>
        </w:rPr>
      </w:pPr>
      <w:r w:rsidRPr="003B3CC6">
        <w:rPr>
          <w:sz w:val="20"/>
          <w:szCs w:val="20"/>
        </w:rPr>
        <w:t>STRUTTURA LOGISTICA</w:t>
      </w:r>
    </w:p>
    <w:p w14:paraId="054BE1F7" w14:textId="56C21892" w:rsidR="006C414B" w:rsidRPr="003B3CC6" w:rsidRDefault="002235F9" w:rsidP="002235F9">
      <w:pPr>
        <w:spacing w:after="120" w:line="276" w:lineRule="auto"/>
        <w:ind w:left="283"/>
        <w:jc w:val="both"/>
        <w:rPr>
          <w:rFonts w:ascii="Arial" w:hAnsi="Arial" w:cs="Arial"/>
          <w:bCs/>
          <w:sz w:val="20"/>
          <w:szCs w:val="20"/>
        </w:rPr>
      </w:pPr>
      <w:r w:rsidRPr="003B3CC6">
        <w:rPr>
          <w:rFonts w:ascii="Arial" w:hAnsi="Arial" w:cs="Arial"/>
          <w:bCs/>
          <w:color w:val="000000" w:themeColor="text1"/>
          <w:sz w:val="20"/>
          <w:szCs w:val="20"/>
        </w:rPr>
        <w:t>In considerazione de</w:t>
      </w:r>
      <w:r w:rsidR="00397ED3" w:rsidRPr="003B3CC6">
        <w:rPr>
          <w:rFonts w:ascii="Arial" w:hAnsi="Arial" w:cs="Arial"/>
          <w:bCs/>
          <w:color w:val="000000" w:themeColor="text1"/>
          <w:sz w:val="20"/>
          <w:szCs w:val="20"/>
        </w:rPr>
        <w:t xml:space="preserve">lla necessità di effettuare interventi on-site </w:t>
      </w:r>
      <w:r w:rsidR="00054BBC" w:rsidRPr="003B3CC6">
        <w:rPr>
          <w:rFonts w:ascii="Arial" w:hAnsi="Arial" w:cs="Arial"/>
          <w:bCs/>
          <w:color w:val="000000" w:themeColor="text1"/>
          <w:sz w:val="20"/>
          <w:szCs w:val="20"/>
        </w:rPr>
        <w:t>nei</w:t>
      </w:r>
      <w:r w:rsidR="00397ED3" w:rsidRPr="003B3CC6">
        <w:rPr>
          <w:rFonts w:ascii="Arial" w:hAnsi="Arial" w:cs="Arial"/>
          <w:bCs/>
          <w:color w:val="000000" w:themeColor="text1"/>
          <w:sz w:val="20"/>
          <w:szCs w:val="20"/>
        </w:rPr>
        <w:t xml:space="preserve"> </w:t>
      </w:r>
      <w:r w:rsidR="00697F3E" w:rsidRPr="003B3CC6">
        <w:rPr>
          <w:rFonts w:ascii="Arial" w:hAnsi="Arial" w:cs="Arial"/>
          <w:bCs/>
          <w:color w:val="000000" w:themeColor="text1"/>
          <w:sz w:val="20"/>
          <w:szCs w:val="20"/>
        </w:rPr>
        <w:t xml:space="preserve">siti ove sono dislocati i mainframe IBM oggetto di manutenzione e in considerazione </w:t>
      </w:r>
      <w:r w:rsidR="005552D7" w:rsidRPr="003B3CC6">
        <w:rPr>
          <w:rFonts w:ascii="Arial" w:hAnsi="Arial" w:cs="Arial"/>
          <w:bCs/>
          <w:color w:val="000000" w:themeColor="text1"/>
          <w:sz w:val="20"/>
          <w:szCs w:val="20"/>
        </w:rPr>
        <w:t xml:space="preserve">del rispetto dei relativi </w:t>
      </w:r>
      <w:r w:rsidR="00845CCC" w:rsidRPr="003B3CC6">
        <w:rPr>
          <w:rFonts w:ascii="Arial" w:hAnsi="Arial" w:cs="Arial"/>
          <w:bCs/>
          <w:color w:val="000000" w:themeColor="text1"/>
          <w:sz w:val="20"/>
          <w:szCs w:val="20"/>
        </w:rPr>
        <w:t>SLA</w:t>
      </w:r>
      <w:r w:rsidR="00C43092" w:rsidRPr="003B3CC6">
        <w:rPr>
          <w:rFonts w:ascii="Arial" w:hAnsi="Arial" w:cs="Arial"/>
          <w:bCs/>
          <w:color w:val="000000" w:themeColor="text1"/>
          <w:sz w:val="20"/>
          <w:szCs w:val="20"/>
        </w:rPr>
        <w:t xml:space="preserve"> di intervento</w:t>
      </w:r>
      <w:r w:rsidR="005552D7" w:rsidRPr="003B3CC6">
        <w:rPr>
          <w:rFonts w:ascii="Arial" w:hAnsi="Arial" w:cs="Arial"/>
          <w:bCs/>
          <w:color w:val="000000" w:themeColor="text1"/>
          <w:sz w:val="20"/>
          <w:szCs w:val="20"/>
        </w:rPr>
        <w:t>, q</w:t>
      </w:r>
      <w:r w:rsidR="00A82C5B" w:rsidRPr="003B3CC6">
        <w:rPr>
          <w:rFonts w:ascii="Arial" w:hAnsi="Arial" w:cs="Arial"/>
          <w:bCs/>
          <w:color w:val="000000" w:themeColor="text1"/>
          <w:sz w:val="20"/>
          <w:szCs w:val="20"/>
        </w:rPr>
        <w:t xml:space="preserve">uali sono le aree </w:t>
      </w:r>
      <w:r w:rsidR="00A82C5B" w:rsidRPr="003B3CC6">
        <w:rPr>
          <w:rFonts w:ascii="Arial" w:hAnsi="Arial" w:cs="Arial"/>
          <w:bCs/>
          <w:sz w:val="20"/>
          <w:szCs w:val="20"/>
        </w:rPr>
        <w:t>del territorio italiano coperte dalla Vostra struttura logistica</w:t>
      </w:r>
      <w:r w:rsidR="005E6884" w:rsidRPr="003B3CC6">
        <w:rPr>
          <w:rFonts w:ascii="Arial" w:hAnsi="Arial" w:cs="Arial"/>
          <w:bCs/>
          <w:sz w:val="20"/>
          <w:szCs w:val="20"/>
        </w:rPr>
        <w:t xml:space="preserve"> per le attività di manutenzione</w:t>
      </w:r>
      <w:r w:rsidR="00A82C5B" w:rsidRPr="003B3CC6">
        <w:rPr>
          <w:rFonts w:ascii="Arial" w:hAnsi="Arial" w:cs="Arial"/>
          <w:bCs/>
          <w:sz w:val="20"/>
          <w:szCs w:val="20"/>
        </w:rPr>
        <w:t xml:space="preserve">? </w:t>
      </w:r>
    </w:p>
    <w:p w14:paraId="604F1EA5" w14:textId="77777777" w:rsidR="00164756" w:rsidRPr="003B3CC6" w:rsidRDefault="00164756" w:rsidP="002235F9">
      <w:pPr>
        <w:spacing w:after="120" w:line="276" w:lineRule="auto"/>
        <w:ind w:left="283"/>
        <w:jc w:val="both"/>
        <w:rPr>
          <w:rFonts w:ascii="Arial" w:hAnsi="Arial" w:cs="Arial"/>
          <w:bCs/>
          <w:sz w:val="20"/>
          <w:szCs w:val="20"/>
        </w:rPr>
      </w:pPr>
    </w:p>
    <w:p w14:paraId="4A7687A0" w14:textId="403DDFDD" w:rsidR="004B1429" w:rsidRPr="003B3CC6" w:rsidRDefault="004B1429" w:rsidP="002235F9">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764"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6C414B" w:rsidRPr="003B3CC6" w14:paraId="677DE3C3" w14:textId="77777777" w:rsidTr="004B1429">
        <w:trPr>
          <w:trHeight w:val="2017"/>
        </w:trPr>
        <w:tc>
          <w:tcPr>
            <w:tcW w:w="8764" w:type="dxa"/>
            <w:shd w:val="clear" w:color="auto" w:fill="F2F2F2" w:themeFill="background1" w:themeFillShade="F2"/>
          </w:tcPr>
          <w:p w14:paraId="4B28637F" w14:textId="77777777" w:rsidR="006C414B" w:rsidRPr="003B3CC6" w:rsidRDefault="006C414B">
            <w:pPr>
              <w:ind w:left="284"/>
              <w:jc w:val="both"/>
              <w:rPr>
                <w:rFonts w:ascii="Arial" w:hAnsi="Arial" w:cs="Arial"/>
                <w:bCs/>
                <w:sz w:val="20"/>
                <w:szCs w:val="20"/>
              </w:rPr>
            </w:pPr>
          </w:p>
        </w:tc>
      </w:tr>
    </w:tbl>
    <w:p w14:paraId="1620E5AF" w14:textId="77777777" w:rsidR="006C414B" w:rsidRPr="003B3CC6" w:rsidRDefault="006C414B">
      <w:pPr>
        <w:ind w:left="284"/>
        <w:jc w:val="both"/>
        <w:rPr>
          <w:rFonts w:ascii="Arial" w:hAnsi="Arial" w:cs="Arial"/>
          <w:iCs/>
          <w:color w:val="0000FF"/>
          <w:sz w:val="20"/>
          <w:szCs w:val="20"/>
        </w:rPr>
      </w:pPr>
    </w:p>
    <w:p w14:paraId="29139986" w14:textId="2375029F" w:rsidR="004041AC" w:rsidRPr="003B3CC6" w:rsidRDefault="004041AC" w:rsidP="004041AC"/>
    <w:p w14:paraId="1CAF421B" w14:textId="54E4DD54" w:rsidR="00693B23" w:rsidRPr="003B3CC6" w:rsidRDefault="00891ED0" w:rsidP="00693B23">
      <w:pPr>
        <w:pStyle w:val="Titolo1"/>
        <w:rPr>
          <w:sz w:val="20"/>
          <w:szCs w:val="20"/>
        </w:rPr>
      </w:pPr>
      <w:r w:rsidRPr="003B3CC6">
        <w:rPr>
          <w:sz w:val="20"/>
          <w:szCs w:val="20"/>
        </w:rPr>
        <w:lastRenderedPageBreak/>
        <w:t xml:space="preserve">CERTIFICAZIONI AZIENDALI </w:t>
      </w:r>
      <w:r w:rsidR="00805536" w:rsidRPr="003B3CC6">
        <w:rPr>
          <w:sz w:val="20"/>
          <w:szCs w:val="20"/>
        </w:rPr>
        <w:t>RILASCIATE DA ORGANISMI</w:t>
      </w:r>
      <w:r w:rsidR="00482B7C" w:rsidRPr="003B3CC6">
        <w:rPr>
          <w:sz w:val="20"/>
          <w:szCs w:val="20"/>
        </w:rPr>
        <w:t xml:space="preserve"> TERZI</w:t>
      </w:r>
    </w:p>
    <w:p w14:paraId="50F7B286" w14:textId="25D7BAE6" w:rsidR="00693B23" w:rsidRPr="003B3CC6" w:rsidRDefault="00143574" w:rsidP="00693B23">
      <w:pPr>
        <w:pStyle w:val="Paragrafoelenco"/>
        <w:spacing w:line="276" w:lineRule="auto"/>
        <w:ind w:left="360"/>
        <w:jc w:val="both"/>
        <w:rPr>
          <w:rFonts w:ascii="Arial" w:hAnsi="Arial" w:cs="Arial"/>
          <w:bCs/>
          <w:sz w:val="20"/>
          <w:szCs w:val="20"/>
        </w:rPr>
      </w:pPr>
      <w:r w:rsidRPr="003B3CC6">
        <w:rPr>
          <w:rFonts w:ascii="Arial" w:hAnsi="Arial" w:cs="Arial"/>
          <w:bCs/>
          <w:sz w:val="20"/>
          <w:szCs w:val="20"/>
        </w:rPr>
        <w:t>Si chiede di elencare le certificazioni e/o i marchi in possesso della Vostra Azienda e, in particolare, quelli previsti nell’Allegato II.13 del Codice, attinenti ai servizi oggetto della presente iniziativa, che consentono la riduzione della cauzione provvisoria. Si prega di indicare per ciascuna di esse:</w:t>
      </w:r>
    </w:p>
    <w:p w14:paraId="4988A1E2" w14:textId="4CDBD650" w:rsidR="00693B23" w:rsidRPr="003B3CC6" w:rsidRDefault="00693B23" w:rsidP="0087523B">
      <w:pPr>
        <w:pStyle w:val="Paragrafoelenco"/>
        <w:numPr>
          <w:ilvl w:val="0"/>
          <w:numId w:val="7"/>
        </w:numPr>
        <w:spacing w:line="276" w:lineRule="auto"/>
        <w:jc w:val="both"/>
        <w:rPr>
          <w:rFonts w:ascii="Arial" w:hAnsi="Arial" w:cs="Arial"/>
          <w:bCs/>
          <w:sz w:val="20"/>
          <w:szCs w:val="20"/>
        </w:rPr>
      </w:pPr>
      <w:r w:rsidRPr="003B3CC6">
        <w:rPr>
          <w:rFonts w:ascii="Arial" w:hAnsi="Arial" w:cs="Arial"/>
          <w:bCs/>
          <w:sz w:val="20"/>
          <w:szCs w:val="20"/>
        </w:rPr>
        <w:t xml:space="preserve">campo di applicazione </w:t>
      </w:r>
    </w:p>
    <w:p w14:paraId="19B747D3" w14:textId="0E4EC8F8" w:rsidR="00693B23" w:rsidRPr="003B3CC6" w:rsidRDefault="00693B23" w:rsidP="0087523B">
      <w:pPr>
        <w:pStyle w:val="Paragrafoelenco"/>
        <w:numPr>
          <w:ilvl w:val="0"/>
          <w:numId w:val="7"/>
        </w:numPr>
        <w:spacing w:line="276" w:lineRule="auto"/>
        <w:jc w:val="both"/>
        <w:rPr>
          <w:rFonts w:ascii="Arial" w:hAnsi="Arial" w:cs="Arial"/>
          <w:bCs/>
          <w:sz w:val="20"/>
          <w:szCs w:val="20"/>
        </w:rPr>
      </w:pPr>
      <w:r w:rsidRPr="003B3CC6">
        <w:rPr>
          <w:rFonts w:ascii="Arial" w:hAnsi="Arial" w:cs="Arial"/>
          <w:bCs/>
          <w:sz w:val="20"/>
          <w:szCs w:val="20"/>
        </w:rPr>
        <w:t xml:space="preserve">eventuale settore (ad es. nel caso della ISO 9001 un settore potrebbe essere EA33) </w:t>
      </w:r>
    </w:p>
    <w:p w14:paraId="15C3A808" w14:textId="40E43DF2" w:rsidR="00164756" w:rsidRPr="003B3CC6" w:rsidRDefault="00693B23" w:rsidP="0087523B">
      <w:pPr>
        <w:pStyle w:val="Paragrafoelenco"/>
        <w:numPr>
          <w:ilvl w:val="0"/>
          <w:numId w:val="7"/>
        </w:numPr>
        <w:spacing w:line="276" w:lineRule="auto"/>
        <w:jc w:val="both"/>
        <w:rPr>
          <w:rFonts w:ascii="Arial" w:hAnsi="Arial" w:cs="Arial"/>
          <w:bCs/>
          <w:sz w:val="20"/>
          <w:szCs w:val="20"/>
        </w:rPr>
      </w:pPr>
      <w:r w:rsidRPr="003B3CC6">
        <w:rPr>
          <w:rFonts w:ascii="Arial" w:hAnsi="Arial" w:cs="Arial"/>
          <w:bCs/>
          <w:sz w:val="20"/>
          <w:szCs w:val="20"/>
        </w:rPr>
        <w:t>l’anno a cui la certificazione si riferisce (ad es. nel caso della ISO 9001 potrebbe essere il 2015).</w:t>
      </w:r>
    </w:p>
    <w:p w14:paraId="6C007996" w14:textId="77777777" w:rsidR="00693B23" w:rsidRPr="003B3CC6" w:rsidRDefault="00693B23" w:rsidP="00693B23">
      <w:pPr>
        <w:pStyle w:val="Paragrafoelenco"/>
        <w:spacing w:line="276" w:lineRule="auto"/>
        <w:ind w:left="360"/>
        <w:jc w:val="both"/>
        <w:rPr>
          <w:rFonts w:ascii="Arial" w:hAnsi="Arial" w:cs="Arial"/>
          <w:bCs/>
          <w:sz w:val="20"/>
          <w:szCs w:val="20"/>
        </w:rPr>
      </w:pPr>
    </w:p>
    <w:p w14:paraId="166C993D" w14:textId="77777777" w:rsidR="00693B23" w:rsidRPr="003B3CC6" w:rsidRDefault="00693B23" w:rsidP="00693B23">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764"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64"/>
      </w:tblGrid>
      <w:tr w:rsidR="00693B23" w:rsidRPr="003B3CC6" w14:paraId="22D5113F" w14:textId="77777777" w:rsidTr="00E565BE">
        <w:trPr>
          <w:trHeight w:val="2017"/>
        </w:trPr>
        <w:tc>
          <w:tcPr>
            <w:tcW w:w="8764" w:type="dxa"/>
            <w:shd w:val="clear" w:color="auto" w:fill="F2F2F2" w:themeFill="background1" w:themeFillShade="F2"/>
          </w:tcPr>
          <w:p w14:paraId="5F3F84C3" w14:textId="77777777" w:rsidR="00693B23" w:rsidRPr="003B3CC6" w:rsidRDefault="00693B23" w:rsidP="00E565BE">
            <w:pPr>
              <w:ind w:left="284"/>
              <w:jc w:val="both"/>
              <w:rPr>
                <w:rFonts w:ascii="Arial" w:hAnsi="Arial" w:cs="Arial"/>
                <w:bCs/>
                <w:sz w:val="20"/>
                <w:szCs w:val="20"/>
              </w:rPr>
            </w:pPr>
          </w:p>
        </w:tc>
      </w:tr>
    </w:tbl>
    <w:p w14:paraId="630360A5" w14:textId="77777777" w:rsidR="00693B23" w:rsidRPr="003B3CC6" w:rsidRDefault="00693B23" w:rsidP="00693B23">
      <w:pPr>
        <w:ind w:left="284"/>
        <w:jc w:val="both"/>
        <w:rPr>
          <w:rFonts w:ascii="Arial" w:hAnsi="Arial" w:cs="Arial"/>
          <w:iCs/>
          <w:color w:val="0000FF"/>
          <w:sz w:val="20"/>
          <w:szCs w:val="20"/>
        </w:rPr>
      </w:pPr>
    </w:p>
    <w:p w14:paraId="0F7E00E7" w14:textId="77777777" w:rsidR="004B1429" w:rsidRPr="003B3CC6" w:rsidRDefault="004B1429">
      <w:pPr>
        <w:pStyle w:val="Paragrafoelenco"/>
        <w:spacing w:line="276" w:lineRule="auto"/>
        <w:ind w:left="360"/>
        <w:jc w:val="both"/>
        <w:rPr>
          <w:rFonts w:ascii="Arial" w:hAnsi="Arial" w:cs="Arial"/>
          <w:bCs/>
          <w:sz w:val="20"/>
          <w:szCs w:val="20"/>
        </w:rPr>
      </w:pPr>
    </w:p>
    <w:p w14:paraId="70CAB78E" w14:textId="75BC3F41" w:rsidR="00247583" w:rsidRPr="003B3CC6" w:rsidRDefault="00247583">
      <w:pPr>
        <w:pStyle w:val="Titolo1"/>
        <w:rPr>
          <w:sz w:val="20"/>
          <w:szCs w:val="20"/>
        </w:rPr>
      </w:pPr>
      <w:r w:rsidRPr="003B3CC6">
        <w:rPr>
          <w:sz w:val="20"/>
          <w:szCs w:val="20"/>
        </w:rPr>
        <w:t>CERTIFICAZIONI RILASCIAT</w:t>
      </w:r>
      <w:r w:rsidR="00552113" w:rsidRPr="003B3CC6">
        <w:rPr>
          <w:sz w:val="20"/>
          <w:szCs w:val="20"/>
        </w:rPr>
        <w:t>E</w:t>
      </w:r>
      <w:r w:rsidRPr="003B3CC6">
        <w:rPr>
          <w:sz w:val="20"/>
          <w:szCs w:val="20"/>
        </w:rPr>
        <w:t xml:space="preserve"> DAL </w:t>
      </w:r>
      <w:r w:rsidR="00847943" w:rsidRPr="003B3CC6">
        <w:rPr>
          <w:sz w:val="20"/>
          <w:szCs w:val="20"/>
        </w:rPr>
        <w:t>PRODUTTORE</w:t>
      </w:r>
      <w:r w:rsidR="00BB74F1" w:rsidRPr="003B3CC6">
        <w:rPr>
          <w:sz w:val="20"/>
          <w:szCs w:val="20"/>
        </w:rPr>
        <w:t xml:space="preserve"> IBM</w:t>
      </w:r>
    </w:p>
    <w:p w14:paraId="15006E5B" w14:textId="76CE12B1" w:rsidR="009E6FDF" w:rsidRPr="003B3CC6" w:rsidRDefault="009E6FDF" w:rsidP="009E6FDF">
      <w:pPr>
        <w:ind w:left="360"/>
        <w:rPr>
          <w:rFonts w:ascii="Arial" w:hAnsi="Arial" w:cs="Arial"/>
          <w:bCs/>
          <w:sz w:val="20"/>
          <w:szCs w:val="20"/>
        </w:rPr>
      </w:pPr>
      <w:r w:rsidRPr="003B3CC6">
        <w:rPr>
          <w:rFonts w:ascii="Arial" w:hAnsi="Arial" w:cs="Arial"/>
          <w:bCs/>
          <w:sz w:val="20"/>
          <w:szCs w:val="20"/>
        </w:rPr>
        <w:t>In merito ai servizi oggetto della presente iniziativa esistono certificazioni</w:t>
      </w:r>
      <w:r w:rsidR="00AE34A2" w:rsidRPr="003B3CC6">
        <w:rPr>
          <w:rFonts w:ascii="Arial" w:hAnsi="Arial" w:cs="Arial"/>
          <w:bCs/>
          <w:sz w:val="20"/>
          <w:szCs w:val="20"/>
        </w:rPr>
        <w:t>,</w:t>
      </w:r>
      <w:r w:rsidRPr="003B3CC6">
        <w:rPr>
          <w:rFonts w:ascii="Arial" w:hAnsi="Arial" w:cs="Arial"/>
          <w:bCs/>
          <w:sz w:val="20"/>
          <w:szCs w:val="20"/>
        </w:rPr>
        <w:t xml:space="preserve"> rilasciat</w:t>
      </w:r>
      <w:r w:rsidR="00F97AD5" w:rsidRPr="003B3CC6">
        <w:rPr>
          <w:rFonts w:ascii="Arial" w:hAnsi="Arial" w:cs="Arial"/>
          <w:bCs/>
          <w:sz w:val="20"/>
          <w:szCs w:val="20"/>
        </w:rPr>
        <w:t>e</w:t>
      </w:r>
      <w:r w:rsidRPr="003B3CC6">
        <w:rPr>
          <w:rFonts w:ascii="Arial" w:hAnsi="Arial" w:cs="Arial"/>
          <w:bCs/>
          <w:sz w:val="20"/>
          <w:szCs w:val="20"/>
        </w:rPr>
        <w:t xml:space="preserve"> dal </w:t>
      </w:r>
      <w:r w:rsidR="00847943" w:rsidRPr="003B3CC6">
        <w:rPr>
          <w:rFonts w:ascii="Arial" w:hAnsi="Arial" w:cs="Arial"/>
          <w:bCs/>
          <w:sz w:val="20"/>
          <w:szCs w:val="20"/>
        </w:rPr>
        <w:t>produttore</w:t>
      </w:r>
      <w:r w:rsidR="00BB74F1" w:rsidRPr="003B3CC6">
        <w:rPr>
          <w:rFonts w:ascii="Arial" w:hAnsi="Arial" w:cs="Arial"/>
          <w:bCs/>
          <w:sz w:val="20"/>
          <w:szCs w:val="20"/>
        </w:rPr>
        <w:t xml:space="preserve"> IBM</w:t>
      </w:r>
      <w:r w:rsidR="00AE34A2" w:rsidRPr="003B3CC6">
        <w:rPr>
          <w:rFonts w:ascii="Arial" w:hAnsi="Arial" w:cs="Arial"/>
          <w:bCs/>
          <w:sz w:val="20"/>
          <w:szCs w:val="20"/>
        </w:rPr>
        <w:t>,</w:t>
      </w:r>
      <w:r w:rsidRPr="003B3CC6">
        <w:rPr>
          <w:rFonts w:ascii="Arial" w:hAnsi="Arial" w:cs="Arial"/>
          <w:bCs/>
          <w:sz w:val="20"/>
          <w:szCs w:val="20"/>
        </w:rPr>
        <w:t xml:space="preserve"> </w:t>
      </w:r>
      <w:r w:rsidR="00D628DA" w:rsidRPr="003B3CC6">
        <w:rPr>
          <w:rFonts w:ascii="Arial" w:hAnsi="Arial" w:cs="Arial"/>
          <w:bCs/>
          <w:sz w:val="20"/>
          <w:szCs w:val="20"/>
        </w:rPr>
        <w:t>che</w:t>
      </w:r>
      <w:r w:rsidR="000E4AB1" w:rsidRPr="003B3CC6">
        <w:rPr>
          <w:rFonts w:ascii="Arial" w:hAnsi="Arial" w:cs="Arial"/>
          <w:bCs/>
          <w:sz w:val="20"/>
          <w:szCs w:val="20"/>
        </w:rPr>
        <w:t>, per quanto di vostra conoscenza,</w:t>
      </w:r>
      <w:r w:rsidR="00D628DA" w:rsidRPr="003B3CC6">
        <w:rPr>
          <w:rFonts w:ascii="Arial" w:hAnsi="Arial" w:cs="Arial"/>
          <w:bCs/>
          <w:sz w:val="20"/>
          <w:szCs w:val="20"/>
        </w:rPr>
        <w:t xml:space="preserve"> sono indispensabili al fine di erogare </w:t>
      </w:r>
      <w:r w:rsidR="00F97AD5" w:rsidRPr="003B3CC6">
        <w:rPr>
          <w:rFonts w:ascii="Arial" w:hAnsi="Arial" w:cs="Arial"/>
          <w:bCs/>
          <w:sz w:val="20"/>
          <w:szCs w:val="20"/>
        </w:rPr>
        <w:t xml:space="preserve">tali servizi di manutenzione </w:t>
      </w:r>
      <w:r w:rsidR="00847943" w:rsidRPr="003B3CC6">
        <w:rPr>
          <w:rFonts w:ascii="Arial" w:hAnsi="Arial" w:cs="Arial"/>
          <w:bCs/>
          <w:sz w:val="20"/>
          <w:szCs w:val="20"/>
        </w:rPr>
        <w:t>Hardware</w:t>
      </w:r>
      <w:r w:rsidR="00F97AD5" w:rsidRPr="003B3CC6">
        <w:rPr>
          <w:rFonts w:ascii="Arial" w:hAnsi="Arial" w:cs="Arial"/>
          <w:bCs/>
          <w:sz w:val="20"/>
          <w:szCs w:val="20"/>
        </w:rPr>
        <w:t xml:space="preserve"> / </w:t>
      </w:r>
      <w:r w:rsidR="00B13392" w:rsidRPr="003B3CC6">
        <w:rPr>
          <w:rFonts w:ascii="Arial" w:hAnsi="Arial" w:cs="Arial"/>
          <w:bCs/>
          <w:sz w:val="20"/>
          <w:szCs w:val="20"/>
        </w:rPr>
        <w:t>S</w:t>
      </w:r>
      <w:r w:rsidR="00F97AD5" w:rsidRPr="003B3CC6">
        <w:rPr>
          <w:rFonts w:ascii="Arial" w:hAnsi="Arial" w:cs="Arial"/>
          <w:bCs/>
          <w:sz w:val="20"/>
          <w:szCs w:val="20"/>
        </w:rPr>
        <w:t>oftware</w:t>
      </w:r>
      <w:r w:rsidR="00033628" w:rsidRPr="003B3CC6">
        <w:rPr>
          <w:rFonts w:ascii="Arial" w:hAnsi="Arial" w:cs="Arial"/>
          <w:bCs/>
          <w:sz w:val="20"/>
          <w:szCs w:val="20"/>
        </w:rPr>
        <w:t>?</w:t>
      </w:r>
      <w:r w:rsidR="000E4AB1" w:rsidRPr="003B3CC6">
        <w:rPr>
          <w:rFonts w:ascii="Arial" w:hAnsi="Arial" w:cs="Arial"/>
          <w:bCs/>
          <w:sz w:val="20"/>
          <w:szCs w:val="20"/>
        </w:rPr>
        <w:t xml:space="preserve"> Se sì, specificare quali di tali certificazioni sono possedute dalla vostra azienda.</w:t>
      </w:r>
    </w:p>
    <w:p w14:paraId="53CC71D1" w14:textId="77777777" w:rsidR="00247583" w:rsidRPr="003B3CC6" w:rsidRDefault="00247583" w:rsidP="00247583"/>
    <w:p w14:paraId="79DABC0D" w14:textId="77777777" w:rsidR="00247583" w:rsidRPr="003B3CC6" w:rsidRDefault="00247583" w:rsidP="00247583">
      <w:pPr>
        <w:rPr>
          <w:rFonts w:ascii="Arial" w:hAnsi="Arial" w:cs="Arial"/>
          <w:b/>
          <w:bCs/>
          <w:sz w:val="20"/>
          <w:szCs w:val="20"/>
        </w:rPr>
      </w:pPr>
      <w:r w:rsidRPr="003B3CC6">
        <w:rPr>
          <w:rFonts w:ascii="Arial" w:hAnsi="Arial" w:cs="Arial"/>
          <w:b/>
          <w:bCs/>
          <w:sz w:val="20"/>
          <w:szCs w:val="20"/>
        </w:rPr>
        <w:t>Risposta</w:t>
      </w:r>
    </w:p>
    <w:p w14:paraId="576D3FD3" w14:textId="77777777" w:rsidR="00247583" w:rsidRPr="003B3CC6" w:rsidRDefault="00247583" w:rsidP="00247583">
      <w:pPr>
        <w:rPr>
          <w:b/>
          <w:bCs/>
        </w:rPr>
      </w:pPr>
    </w:p>
    <w:tbl>
      <w:tblPr>
        <w:tblStyle w:val="Grigliatabella"/>
        <w:tblW w:w="8815" w:type="dxa"/>
        <w:tblInd w:w="279" w:type="dxa"/>
        <w:tblBorders>
          <w:insideH w:val="none" w:sz="0" w:space="0" w:color="auto"/>
          <w:insideV w:val="none" w:sz="0" w:space="0" w:color="auto"/>
        </w:tblBorders>
        <w:tblLook w:val="04A0" w:firstRow="1" w:lastRow="0" w:firstColumn="1" w:lastColumn="0" w:noHBand="0" w:noVBand="1"/>
      </w:tblPr>
      <w:tblGrid>
        <w:gridCol w:w="8815"/>
      </w:tblGrid>
      <w:tr w:rsidR="00247583" w:rsidRPr="003B3CC6" w14:paraId="6132C483" w14:textId="77777777" w:rsidTr="00363DB9">
        <w:trPr>
          <w:trHeight w:val="1824"/>
        </w:trPr>
        <w:tc>
          <w:tcPr>
            <w:tcW w:w="8815" w:type="dxa"/>
            <w:shd w:val="clear" w:color="auto" w:fill="F2F2F2" w:themeFill="background1" w:themeFillShade="F2"/>
          </w:tcPr>
          <w:p w14:paraId="15365A4C" w14:textId="77777777" w:rsidR="00247583" w:rsidRPr="003B3CC6" w:rsidRDefault="00247583" w:rsidP="00363DB9">
            <w:pPr>
              <w:rPr>
                <w:rFonts w:asciiTheme="minorHAnsi" w:hAnsiTheme="minorHAnsi" w:cstheme="minorHAnsi"/>
                <w:bCs/>
                <w:sz w:val="20"/>
                <w:szCs w:val="20"/>
              </w:rPr>
            </w:pPr>
          </w:p>
        </w:tc>
      </w:tr>
    </w:tbl>
    <w:p w14:paraId="3D7CDA98" w14:textId="77777777" w:rsidR="00247583" w:rsidRPr="003B3CC6" w:rsidRDefault="00247583" w:rsidP="00247583"/>
    <w:p w14:paraId="0C281AA6" w14:textId="5BEC7902" w:rsidR="00677C60" w:rsidRPr="003B3CC6" w:rsidRDefault="00677C60" w:rsidP="00677C60"/>
    <w:p w14:paraId="2BC27EF0" w14:textId="68FE7C64" w:rsidR="00556060" w:rsidRPr="003B3CC6" w:rsidRDefault="00556060">
      <w:pPr>
        <w:pStyle w:val="Titolo1"/>
        <w:rPr>
          <w:sz w:val="20"/>
          <w:szCs w:val="20"/>
        </w:rPr>
      </w:pPr>
      <w:r w:rsidRPr="003B3CC6">
        <w:rPr>
          <w:sz w:val="20"/>
          <w:szCs w:val="20"/>
        </w:rPr>
        <w:t>ORGANIZZAZIONE DEL PERSONALE</w:t>
      </w:r>
    </w:p>
    <w:p w14:paraId="1415B46E" w14:textId="5DE0DA69" w:rsidR="004318B4" w:rsidRPr="003B3CC6" w:rsidRDefault="004318B4" w:rsidP="004318B4">
      <w:pPr>
        <w:ind w:left="360"/>
        <w:rPr>
          <w:rFonts w:ascii="Arial" w:hAnsi="Arial" w:cs="Arial"/>
          <w:sz w:val="20"/>
          <w:szCs w:val="20"/>
        </w:rPr>
      </w:pPr>
      <w:r w:rsidRPr="003B3CC6">
        <w:rPr>
          <w:rFonts w:ascii="Arial" w:hAnsi="Arial" w:cs="Arial"/>
          <w:sz w:val="20"/>
          <w:szCs w:val="20"/>
        </w:rPr>
        <w:t xml:space="preserve">Con riferimento all'organizzazione del personale tecnico dedicato alle attività di manutenzione di sistemi mainframe IBM Z, si chiede di </w:t>
      </w:r>
      <w:r w:rsidR="00706D1F" w:rsidRPr="003B3CC6">
        <w:rPr>
          <w:rFonts w:ascii="Arial" w:hAnsi="Arial" w:cs="Arial"/>
          <w:sz w:val="20"/>
          <w:szCs w:val="20"/>
        </w:rPr>
        <w:t>indicare</w:t>
      </w:r>
      <w:r w:rsidRPr="003B3CC6">
        <w:rPr>
          <w:rFonts w:ascii="Arial" w:hAnsi="Arial" w:cs="Arial"/>
          <w:sz w:val="20"/>
          <w:szCs w:val="20"/>
        </w:rPr>
        <w:t>:</w:t>
      </w:r>
    </w:p>
    <w:p w14:paraId="55F3898C" w14:textId="77777777" w:rsidR="00AD7B09" w:rsidRPr="003B3CC6" w:rsidRDefault="00AD7B09" w:rsidP="004318B4">
      <w:pPr>
        <w:ind w:left="360"/>
        <w:rPr>
          <w:rFonts w:ascii="Arial" w:hAnsi="Arial" w:cs="Arial"/>
          <w:sz w:val="20"/>
          <w:szCs w:val="20"/>
        </w:rPr>
      </w:pPr>
    </w:p>
    <w:p w14:paraId="1720145F" w14:textId="7DC9C6C7" w:rsidR="00AD7B09" w:rsidRPr="003B3CC6" w:rsidRDefault="00706D1F" w:rsidP="00830C9C">
      <w:pPr>
        <w:pStyle w:val="Paragrafoelenco"/>
        <w:numPr>
          <w:ilvl w:val="0"/>
          <w:numId w:val="42"/>
        </w:numPr>
        <w:rPr>
          <w:rFonts w:ascii="Arial" w:hAnsi="Arial" w:cs="Arial"/>
          <w:sz w:val="20"/>
          <w:szCs w:val="20"/>
        </w:rPr>
      </w:pPr>
      <w:r w:rsidRPr="003B3CC6">
        <w:rPr>
          <w:rFonts w:ascii="Arial" w:hAnsi="Arial" w:cs="Arial"/>
          <w:sz w:val="20"/>
          <w:szCs w:val="20"/>
        </w:rPr>
        <w:t>relativamente ai servizi oggetto della presente iniziativa, sulla base della vostra esperienza, se siano richieste specifiche qualifiche e competenze per il personale usualmente impiegato nelle corrispondenti attività, soprattutto considerata la complessità degli</w:t>
      </w:r>
      <w:r w:rsidR="00830C9C" w:rsidRPr="003B3CC6">
        <w:rPr>
          <w:rFonts w:ascii="Arial" w:hAnsi="Arial" w:cs="Arial"/>
          <w:sz w:val="20"/>
          <w:szCs w:val="20"/>
        </w:rPr>
        <w:t xml:space="preserve"> </w:t>
      </w:r>
      <w:r w:rsidRPr="003B3CC6">
        <w:rPr>
          <w:rFonts w:ascii="Arial" w:hAnsi="Arial" w:cs="Arial"/>
          <w:sz w:val="20"/>
          <w:szCs w:val="20"/>
        </w:rPr>
        <w:t>apparati su cui questo è chiamato a intervenire</w:t>
      </w:r>
      <w:r w:rsidR="004318B4" w:rsidRPr="003B3CC6">
        <w:rPr>
          <w:rFonts w:ascii="Arial" w:hAnsi="Arial" w:cs="Arial"/>
          <w:sz w:val="20"/>
          <w:szCs w:val="20"/>
        </w:rPr>
        <w:t>;</w:t>
      </w:r>
    </w:p>
    <w:p w14:paraId="38FE64D6" w14:textId="77777777" w:rsidR="00AD7B09" w:rsidRPr="003B3CC6" w:rsidRDefault="00AD7B09" w:rsidP="00AD7B09">
      <w:pPr>
        <w:pStyle w:val="Paragrafoelenco"/>
        <w:ind w:left="1068"/>
        <w:rPr>
          <w:rFonts w:ascii="Arial" w:hAnsi="Arial" w:cs="Arial"/>
          <w:sz w:val="20"/>
          <w:szCs w:val="20"/>
        </w:rPr>
      </w:pPr>
    </w:p>
    <w:p w14:paraId="7EA2371F" w14:textId="68F89886" w:rsidR="00556060" w:rsidRPr="003B3CC6" w:rsidRDefault="00830C9C" w:rsidP="00AD7B09">
      <w:pPr>
        <w:pStyle w:val="Paragrafoelenco"/>
        <w:numPr>
          <w:ilvl w:val="0"/>
          <w:numId w:val="42"/>
        </w:numPr>
        <w:rPr>
          <w:rFonts w:ascii="Arial" w:hAnsi="Arial" w:cs="Arial"/>
          <w:sz w:val="20"/>
          <w:szCs w:val="20"/>
        </w:rPr>
      </w:pPr>
      <w:r w:rsidRPr="003B3CC6">
        <w:rPr>
          <w:rFonts w:ascii="Arial" w:hAnsi="Arial" w:cs="Arial"/>
          <w:sz w:val="20"/>
          <w:szCs w:val="20"/>
        </w:rPr>
        <w:t xml:space="preserve">eventuali </w:t>
      </w:r>
      <w:r w:rsidR="004318B4" w:rsidRPr="003B3CC6">
        <w:rPr>
          <w:rFonts w:ascii="Arial" w:hAnsi="Arial" w:cs="Arial"/>
          <w:sz w:val="20"/>
          <w:szCs w:val="20"/>
        </w:rPr>
        <w:t>politiche aziendali adottate per promuovere l'inclusione lavorativa, la parità di genere e generazionale nell'ambito delle attività di field service e manutenzione specialistica, con indicazione degli strumenti concreti adottati (es. percorsi di formazione interni per profili junior, programmi di mentoring, politiche di conciliazione vita-lavoro).</w:t>
      </w:r>
    </w:p>
    <w:p w14:paraId="020350E4" w14:textId="77777777" w:rsidR="00556060" w:rsidRPr="003B3CC6" w:rsidRDefault="00556060" w:rsidP="00556060">
      <w:pPr>
        <w:rPr>
          <w:rFonts w:ascii="Arial" w:hAnsi="Arial" w:cs="Arial"/>
          <w:b/>
          <w:bCs/>
          <w:sz w:val="20"/>
          <w:szCs w:val="20"/>
        </w:rPr>
      </w:pPr>
      <w:r w:rsidRPr="003B3CC6">
        <w:rPr>
          <w:rFonts w:ascii="Arial" w:hAnsi="Arial" w:cs="Arial"/>
          <w:b/>
          <w:bCs/>
          <w:sz w:val="20"/>
          <w:szCs w:val="20"/>
        </w:rPr>
        <w:t>Risposta</w:t>
      </w:r>
    </w:p>
    <w:p w14:paraId="5442E503" w14:textId="77777777" w:rsidR="00556060" w:rsidRPr="003B3CC6" w:rsidRDefault="00556060" w:rsidP="00556060">
      <w:pPr>
        <w:rPr>
          <w:b/>
          <w:bCs/>
        </w:rPr>
      </w:pPr>
    </w:p>
    <w:tbl>
      <w:tblPr>
        <w:tblStyle w:val="Grigliatabella"/>
        <w:tblW w:w="8815" w:type="dxa"/>
        <w:tblInd w:w="279" w:type="dxa"/>
        <w:tblBorders>
          <w:insideH w:val="none" w:sz="0" w:space="0" w:color="auto"/>
          <w:insideV w:val="none" w:sz="0" w:space="0" w:color="auto"/>
        </w:tblBorders>
        <w:tblLook w:val="04A0" w:firstRow="1" w:lastRow="0" w:firstColumn="1" w:lastColumn="0" w:noHBand="0" w:noVBand="1"/>
      </w:tblPr>
      <w:tblGrid>
        <w:gridCol w:w="8815"/>
      </w:tblGrid>
      <w:tr w:rsidR="00556060" w:rsidRPr="003B3CC6" w14:paraId="50680AAD" w14:textId="77777777" w:rsidTr="00BB2A4E">
        <w:trPr>
          <w:trHeight w:val="1824"/>
        </w:trPr>
        <w:tc>
          <w:tcPr>
            <w:tcW w:w="8815" w:type="dxa"/>
            <w:shd w:val="clear" w:color="auto" w:fill="F2F2F2" w:themeFill="background1" w:themeFillShade="F2"/>
          </w:tcPr>
          <w:p w14:paraId="2558880C" w14:textId="77777777" w:rsidR="00556060" w:rsidRPr="003B3CC6" w:rsidRDefault="00556060" w:rsidP="00BB2A4E">
            <w:pPr>
              <w:rPr>
                <w:rFonts w:asciiTheme="minorHAnsi" w:hAnsiTheme="minorHAnsi" w:cstheme="minorHAnsi"/>
                <w:bCs/>
                <w:sz w:val="20"/>
                <w:szCs w:val="20"/>
              </w:rPr>
            </w:pPr>
          </w:p>
        </w:tc>
      </w:tr>
    </w:tbl>
    <w:p w14:paraId="44BC2C7B" w14:textId="77777777" w:rsidR="00556060" w:rsidRPr="003B3CC6" w:rsidRDefault="00556060" w:rsidP="00556060"/>
    <w:p w14:paraId="081C21BC" w14:textId="6189E9A2" w:rsidR="00BB56FC" w:rsidRPr="003B3CC6" w:rsidRDefault="00BB56FC">
      <w:pPr>
        <w:pStyle w:val="Titolo1"/>
        <w:rPr>
          <w:sz w:val="20"/>
          <w:szCs w:val="20"/>
        </w:rPr>
      </w:pPr>
      <w:r w:rsidRPr="003B3CC6">
        <w:rPr>
          <w:sz w:val="20"/>
          <w:szCs w:val="20"/>
        </w:rPr>
        <w:t>IMPATTO AMBIENTALE</w:t>
      </w:r>
    </w:p>
    <w:p w14:paraId="6403C28D" w14:textId="77777777" w:rsidR="004D6597" w:rsidRPr="003B3CC6" w:rsidRDefault="004D6597" w:rsidP="004D6597">
      <w:pPr>
        <w:ind w:left="360"/>
        <w:rPr>
          <w:rFonts w:ascii="Arial" w:hAnsi="Arial" w:cs="Arial"/>
          <w:bCs/>
          <w:sz w:val="20"/>
          <w:szCs w:val="20"/>
        </w:rPr>
      </w:pPr>
      <w:r w:rsidRPr="003B3CC6">
        <w:rPr>
          <w:rFonts w:ascii="Arial" w:hAnsi="Arial" w:cs="Arial"/>
          <w:bCs/>
          <w:sz w:val="20"/>
          <w:szCs w:val="20"/>
        </w:rPr>
        <w:t>Descrivere le misure e le procedure adottate dalla Vostra Azienda per ridurre l'impatto ambientale delle attività di manutenzione on-site, con particolare riferimento a:</w:t>
      </w:r>
    </w:p>
    <w:p w14:paraId="334A8CF4" w14:textId="77777777" w:rsidR="004D6597" w:rsidRPr="003B3CC6" w:rsidRDefault="004D6597" w:rsidP="004D6597">
      <w:pPr>
        <w:rPr>
          <w:rFonts w:ascii="Arial" w:hAnsi="Arial" w:cs="Arial"/>
          <w:bCs/>
          <w:sz w:val="20"/>
          <w:szCs w:val="20"/>
        </w:rPr>
      </w:pPr>
    </w:p>
    <w:p w14:paraId="7F4B99EC" w14:textId="090CC1FF" w:rsidR="004D6597" w:rsidRPr="003B3CC6" w:rsidRDefault="004D6597" w:rsidP="004D6597">
      <w:pPr>
        <w:pStyle w:val="Paragrafoelenco"/>
        <w:numPr>
          <w:ilvl w:val="0"/>
          <w:numId w:val="41"/>
        </w:numPr>
        <w:rPr>
          <w:rFonts w:ascii="Arial" w:hAnsi="Arial" w:cs="Arial"/>
          <w:bCs/>
          <w:sz w:val="20"/>
          <w:szCs w:val="20"/>
        </w:rPr>
      </w:pPr>
      <w:r w:rsidRPr="003B3CC6">
        <w:rPr>
          <w:rFonts w:ascii="Arial" w:hAnsi="Arial" w:cs="Arial"/>
          <w:bCs/>
          <w:sz w:val="20"/>
          <w:szCs w:val="20"/>
        </w:rPr>
        <w:t>politica ambientale aziendale adottata per le attività di assistenza tecnica in campo (uso di veicoli, trasporto ricambi, gestione di eventuali sostanze pericolose impiegate durante la manutenzione);</w:t>
      </w:r>
    </w:p>
    <w:p w14:paraId="6099D853" w14:textId="77777777" w:rsidR="004D6597" w:rsidRPr="003B3CC6" w:rsidRDefault="004D6597" w:rsidP="004D6597">
      <w:pPr>
        <w:pStyle w:val="Paragrafoelenco"/>
        <w:ind w:left="1068"/>
        <w:rPr>
          <w:rFonts w:ascii="Arial" w:hAnsi="Arial" w:cs="Arial"/>
          <w:bCs/>
          <w:sz w:val="20"/>
          <w:szCs w:val="20"/>
        </w:rPr>
      </w:pPr>
    </w:p>
    <w:p w14:paraId="5B3E87B8" w14:textId="77777777" w:rsidR="00C516E5" w:rsidRPr="003B3CC6" w:rsidRDefault="004D6597" w:rsidP="00C516E5">
      <w:pPr>
        <w:pStyle w:val="Paragrafoelenco"/>
        <w:numPr>
          <w:ilvl w:val="0"/>
          <w:numId w:val="41"/>
        </w:numPr>
        <w:rPr>
          <w:rFonts w:ascii="Arial" w:hAnsi="Arial" w:cs="Arial"/>
          <w:bCs/>
          <w:sz w:val="20"/>
          <w:szCs w:val="20"/>
        </w:rPr>
      </w:pPr>
      <w:r w:rsidRPr="003B3CC6">
        <w:rPr>
          <w:rFonts w:ascii="Arial" w:hAnsi="Arial" w:cs="Arial"/>
          <w:bCs/>
          <w:sz w:val="20"/>
          <w:szCs w:val="20"/>
        </w:rPr>
        <w:t>sistema di gestione ambientale formalizzato eventualmente adottato (ISO 14001:2015 o equivalente), con indicazione dell'ambito di certificazione, dell'ente certificatore e dello stato di validità;</w:t>
      </w:r>
    </w:p>
    <w:p w14:paraId="08E98D1E" w14:textId="77777777" w:rsidR="00C516E5" w:rsidRPr="003B3CC6" w:rsidRDefault="00C516E5" w:rsidP="00C516E5">
      <w:pPr>
        <w:pStyle w:val="Paragrafoelenco"/>
        <w:rPr>
          <w:rFonts w:ascii="Arial" w:hAnsi="Arial" w:cs="Arial"/>
          <w:bCs/>
          <w:sz w:val="20"/>
          <w:szCs w:val="20"/>
        </w:rPr>
      </w:pPr>
    </w:p>
    <w:p w14:paraId="7BCD70B8" w14:textId="5A1E6611" w:rsidR="00BB56FC" w:rsidRPr="003B3CC6" w:rsidRDefault="004D6597" w:rsidP="00C516E5">
      <w:pPr>
        <w:pStyle w:val="Paragrafoelenco"/>
        <w:numPr>
          <w:ilvl w:val="0"/>
          <w:numId w:val="41"/>
        </w:numPr>
        <w:rPr>
          <w:rFonts w:ascii="Arial" w:hAnsi="Arial" w:cs="Arial"/>
          <w:bCs/>
          <w:sz w:val="20"/>
          <w:szCs w:val="20"/>
        </w:rPr>
      </w:pPr>
      <w:r w:rsidRPr="003B3CC6">
        <w:rPr>
          <w:rFonts w:ascii="Arial" w:hAnsi="Arial" w:cs="Arial"/>
          <w:bCs/>
          <w:sz w:val="20"/>
          <w:szCs w:val="20"/>
        </w:rPr>
        <w:t>eventuali obiettivi ambientali misurabili relativi alle attività di field service (es. riduzione emissioni CO</w:t>
      </w:r>
      <w:r w:rsidRPr="003B3CC6">
        <w:rPr>
          <w:rFonts w:ascii="Cambria Math" w:hAnsi="Cambria Math" w:cs="Cambria Math"/>
          <w:bCs/>
          <w:sz w:val="20"/>
          <w:szCs w:val="20"/>
        </w:rPr>
        <w:t>₂</w:t>
      </w:r>
      <w:r w:rsidRPr="003B3CC6">
        <w:rPr>
          <w:rFonts w:ascii="Arial" w:hAnsi="Arial" w:cs="Arial"/>
          <w:bCs/>
          <w:sz w:val="20"/>
          <w:szCs w:val="20"/>
        </w:rPr>
        <w:t xml:space="preserve"> da spostamenti, gestione degli imballaggi dei componenti di ricambio, ottimizzazione delle tratte per interventi multi-sito).</w:t>
      </w:r>
    </w:p>
    <w:p w14:paraId="757C83EE" w14:textId="77777777" w:rsidR="004D6597" w:rsidRPr="003B3CC6" w:rsidRDefault="004D6597" w:rsidP="004D6597">
      <w:pPr>
        <w:ind w:left="360"/>
        <w:rPr>
          <w:rFonts w:ascii="Arial" w:hAnsi="Arial" w:cs="Arial"/>
          <w:bCs/>
          <w:sz w:val="20"/>
          <w:szCs w:val="20"/>
        </w:rPr>
      </w:pPr>
    </w:p>
    <w:p w14:paraId="195D9DCA" w14:textId="77777777" w:rsidR="004D6597" w:rsidRPr="003B3CC6" w:rsidRDefault="004D6597" w:rsidP="004D6597">
      <w:pPr>
        <w:rPr>
          <w:rFonts w:ascii="Arial" w:hAnsi="Arial" w:cs="Arial"/>
          <w:b/>
          <w:bCs/>
          <w:sz w:val="20"/>
          <w:szCs w:val="20"/>
        </w:rPr>
      </w:pPr>
      <w:r w:rsidRPr="003B3CC6">
        <w:rPr>
          <w:rFonts w:ascii="Arial" w:hAnsi="Arial" w:cs="Arial"/>
          <w:b/>
          <w:bCs/>
          <w:sz w:val="20"/>
          <w:szCs w:val="20"/>
        </w:rPr>
        <w:t>Risposta</w:t>
      </w:r>
    </w:p>
    <w:p w14:paraId="377B0B9A" w14:textId="77777777" w:rsidR="004D6597" w:rsidRPr="003B3CC6" w:rsidRDefault="004D6597" w:rsidP="004D6597">
      <w:pPr>
        <w:rPr>
          <w:b/>
          <w:bCs/>
        </w:rPr>
      </w:pPr>
    </w:p>
    <w:tbl>
      <w:tblPr>
        <w:tblStyle w:val="Grigliatabella"/>
        <w:tblW w:w="8815" w:type="dxa"/>
        <w:tblInd w:w="279" w:type="dxa"/>
        <w:tblBorders>
          <w:insideH w:val="none" w:sz="0" w:space="0" w:color="auto"/>
          <w:insideV w:val="none" w:sz="0" w:space="0" w:color="auto"/>
        </w:tblBorders>
        <w:tblLook w:val="04A0" w:firstRow="1" w:lastRow="0" w:firstColumn="1" w:lastColumn="0" w:noHBand="0" w:noVBand="1"/>
      </w:tblPr>
      <w:tblGrid>
        <w:gridCol w:w="8815"/>
      </w:tblGrid>
      <w:tr w:rsidR="004D6597" w:rsidRPr="003B3CC6" w14:paraId="64AE3464" w14:textId="77777777" w:rsidTr="00BB2A4E">
        <w:trPr>
          <w:trHeight w:val="1824"/>
        </w:trPr>
        <w:tc>
          <w:tcPr>
            <w:tcW w:w="8815" w:type="dxa"/>
            <w:shd w:val="clear" w:color="auto" w:fill="F2F2F2" w:themeFill="background1" w:themeFillShade="F2"/>
          </w:tcPr>
          <w:p w14:paraId="0678D5C9" w14:textId="77777777" w:rsidR="004D6597" w:rsidRPr="003B3CC6" w:rsidRDefault="004D6597" w:rsidP="00BB2A4E">
            <w:pPr>
              <w:rPr>
                <w:rFonts w:asciiTheme="minorHAnsi" w:hAnsiTheme="minorHAnsi" w:cstheme="minorHAnsi"/>
                <w:bCs/>
                <w:sz w:val="20"/>
                <w:szCs w:val="20"/>
              </w:rPr>
            </w:pPr>
          </w:p>
        </w:tc>
      </w:tr>
    </w:tbl>
    <w:p w14:paraId="1E4D5FB6" w14:textId="77777777" w:rsidR="004D6597" w:rsidRPr="003B3CC6" w:rsidRDefault="004D6597" w:rsidP="004D6597">
      <w:pPr>
        <w:ind w:left="360"/>
        <w:rPr>
          <w:rFonts w:ascii="Arial" w:hAnsi="Arial" w:cs="Arial"/>
          <w:bCs/>
          <w:sz w:val="20"/>
          <w:szCs w:val="20"/>
        </w:rPr>
      </w:pPr>
    </w:p>
    <w:p w14:paraId="7D91DCFC" w14:textId="7ABD953E" w:rsidR="00D52979" w:rsidRPr="003B3CC6" w:rsidRDefault="00D52979">
      <w:pPr>
        <w:pStyle w:val="Titolo1"/>
        <w:rPr>
          <w:sz w:val="20"/>
          <w:szCs w:val="20"/>
        </w:rPr>
      </w:pPr>
      <w:r w:rsidRPr="003B3CC6">
        <w:rPr>
          <w:sz w:val="20"/>
          <w:szCs w:val="20"/>
        </w:rPr>
        <w:t>GESTIONE COMPONENTI HARDWARE</w:t>
      </w:r>
    </w:p>
    <w:p w14:paraId="61201EA8" w14:textId="40F8EF8C" w:rsidR="00D52979" w:rsidRPr="003B3CC6" w:rsidRDefault="00683259" w:rsidP="00683259">
      <w:pPr>
        <w:ind w:left="360"/>
        <w:rPr>
          <w:rFonts w:ascii="Arial" w:hAnsi="Arial" w:cs="Arial"/>
          <w:bCs/>
          <w:sz w:val="20"/>
          <w:szCs w:val="20"/>
        </w:rPr>
      </w:pPr>
      <w:r w:rsidRPr="003B3CC6">
        <w:rPr>
          <w:rFonts w:ascii="Arial" w:hAnsi="Arial" w:cs="Arial"/>
          <w:bCs/>
          <w:sz w:val="20"/>
          <w:szCs w:val="20"/>
        </w:rPr>
        <w:t>Descrivere le modalità operative adottate dalla Vostra Azienda per la gestione dei componenti hardware rimossi durante gli interventi di manutenzione (es. schede elettroniche, moduli di memoria, cavi, alimentatori), ed eventuali pratiche di economia circolare adottate nella gestione dei ricambi (ad es. uso di componenti certificati ricondizionati laddove consentito dal costruttore, restituzione al produttore per il ciclo di recupero, tracciabilità dei ricambi sostitutivi).</w:t>
      </w:r>
    </w:p>
    <w:p w14:paraId="7A425605" w14:textId="77777777" w:rsidR="00D52979" w:rsidRPr="003B3CC6" w:rsidRDefault="00D52979" w:rsidP="00D52979"/>
    <w:p w14:paraId="3FE48EEB" w14:textId="77777777" w:rsidR="00D52979" w:rsidRPr="003B3CC6" w:rsidRDefault="00D52979" w:rsidP="00D52979">
      <w:pPr>
        <w:rPr>
          <w:rFonts w:ascii="Arial" w:hAnsi="Arial" w:cs="Arial"/>
          <w:b/>
          <w:bCs/>
          <w:sz w:val="20"/>
          <w:szCs w:val="20"/>
        </w:rPr>
      </w:pPr>
      <w:r w:rsidRPr="003B3CC6">
        <w:rPr>
          <w:rFonts w:ascii="Arial" w:hAnsi="Arial" w:cs="Arial"/>
          <w:b/>
          <w:bCs/>
          <w:sz w:val="20"/>
          <w:szCs w:val="20"/>
        </w:rPr>
        <w:t>Risposta</w:t>
      </w:r>
    </w:p>
    <w:p w14:paraId="3E4BA3FD" w14:textId="77777777" w:rsidR="00D52979" w:rsidRPr="003B3CC6" w:rsidRDefault="00D52979" w:rsidP="00D52979">
      <w:pPr>
        <w:rPr>
          <w:b/>
          <w:bCs/>
        </w:rPr>
      </w:pPr>
    </w:p>
    <w:tbl>
      <w:tblPr>
        <w:tblStyle w:val="Grigliatabella"/>
        <w:tblW w:w="8815" w:type="dxa"/>
        <w:tblInd w:w="279" w:type="dxa"/>
        <w:tblBorders>
          <w:insideH w:val="none" w:sz="0" w:space="0" w:color="auto"/>
          <w:insideV w:val="none" w:sz="0" w:space="0" w:color="auto"/>
        </w:tblBorders>
        <w:tblLook w:val="04A0" w:firstRow="1" w:lastRow="0" w:firstColumn="1" w:lastColumn="0" w:noHBand="0" w:noVBand="1"/>
      </w:tblPr>
      <w:tblGrid>
        <w:gridCol w:w="8815"/>
      </w:tblGrid>
      <w:tr w:rsidR="00D52979" w:rsidRPr="003B3CC6" w14:paraId="6323EAF9" w14:textId="77777777" w:rsidTr="00BB2A4E">
        <w:trPr>
          <w:trHeight w:val="1824"/>
        </w:trPr>
        <w:tc>
          <w:tcPr>
            <w:tcW w:w="8815" w:type="dxa"/>
            <w:shd w:val="clear" w:color="auto" w:fill="F2F2F2" w:themeFill="background1" w:themeFillShade="F2"/>
          </w:tcPr>
          <w:p w14:paraId="76DEF9D9" w14:textId="77777777" w:rsidR="00D52979" w:rsidRPr="003B3CC6" w:rsidRDefault="00D52979" w:rsidP="00BB2A4E">
            <w:pPr>
              <w:rPr>
                <w:rFonts w:asciiTheme="minorHAnsi" w:hAnsiTheme="minorHAnsi" w:cstheme="minorHAnsi"/>
                <w:bCs/>
                <w:sz w:val="20"/>
                <w:szCs w:val="20"/>
              </w:rPr>
            </w:pPr>
          </w:p>
        </w:tc>
      </w:tr>
    </w:tbl>
    <w:p w14:paraId="7BB8605E" w14:textId="77777777" w:rsidR="00D52979" w:rsidRPr="003B3CC6" w:rsidRDefault="00D52979" w:rsidP="00D52979"/>
    <w:p w14:paraId="5DA78E9F" w14:textId="77777777" w:rsidR="00D52979" w:rsidRPr="003B3CC6" w:rsidRDefault="00D52979" w:rsidP="00D52979"/>
    <w:p w14:paraId="7374B2D5" w14:textId="47D6F87E" w:rsidR="00505BD6" w:rsidRPr="003B3CC6" w:rsidRDefault="00B870E6">
      <w:pPr>
        <w:pStyle w:val="Titolo1"/>
        <w:rPr>
          <w:sz w:val="20"/>
          <w:szCs w:val="20"/>
        </w:rPr>
      </w:pPr>
      <w:r w:rsidRPr="003B3CC6">
        <w:rPr>
          <w:sz w:val="20"/>
          <w:szCs w:val="20"/>
        </w:rPr>
        <w:t>PRECEDENTE INIZIATIVA</w:t>
      </w:r>
    </w:p>
    <w:p w14:paraId="6DFD7F2C" w14:textId="09EBA6B2" w:rsidR="00B870E6" w:rsidRPr="003B3CC6" w:rsidRDefault="007C6C99" w:rsidP="007C6C99">
      <w:pPr>
        <w:ind w:left="360"/>
        <w:rPr>
          <w:rFonts w:ascii="Arial" w:hAnsi="Arial" w:cs="Arial"/>
          <w:bCs/>
          <w:sz w:val="20"/>
          <w:szCs w:val="20"/>
        </w:rPr>
      </w:pPr>
      <w:r w:rsidRPr="003B3CC6">
        <w:rPr>
          <w:rFonts w:ascii="Arial" w:hAnsi="Arial" w:cs="Arial"/>
          <w:bCs/>
          <w:sz w:val="20"/>
          <w:szCs w:val="20"/>
        </w:rPr>
        <w:t xml:space="preserve">Con </w:t>
      </w:r>
      <w:r w:rsidR="0086073A" w:rsidRPr="003B3CC6">
        <w:rPr>
          <w:rFonts w:ascii="Arial" w:hAnsi="Arial" w:cs="Arial"/>
          <w:bCs/>
          <w:sz w:val="20"/>
          <w:szCs w:val="20"/>
        </w:rPr>
        <w:t>riferimento alla precedente iniziativa ID</w:t>
      </w:r>
      <w:r w:rsidR="000B69E0" w:rsidRPr="003B3CC6">
        <w:rPr>
          <w:rFonts w:ascii="Arial" w:hAnsi="Arial" w:cs="Arial"/>
          <w:bCs/>
          <w:sz w:val="20"/>
          <w:szCs w:val="20"/>
        </w:rPr>
        <w:t xml:space="preserve"> </w:t>
      </w:r>
      <w:r w:rsidR="0086073A" w:rsidRPr="003B3CC6">
        <w:rPr>
          <w:rFonts w:ascii="Arial" w:hAnsi="Arial" w:cs="Arial"/>
          <w:bCs/>
          <w:sz w:val="20"/>
          <w:szCs w:val="20"/>
        </w:rPr>
        <w:t xml:space="preserve">2605, </w:t>
      </w:r>
      <w:r w:rsidR="00991024" w:rsidRPr="003B3CC6">
        <w:rPr>
          <w:rFonts w:ascii="Arial" w:hAnsi="Arial" w:cs="Arial"/>
          <w:bCs/>
          <w:sz w:val="20"/>
          <w:szCs w:val="20"/>
        </w:rPr>
        <w:t xml:space="preserve">avete partecipato alla rispettiva procedura di affidamento? In generale, per quanto di vostra conoscenza, </w:t>
      </w:r>
      <w:r w:rsidR="0086073A" w:rsidRPr="003B3CC6">
        <w:rPr>
          <w:rFonts w:ascii="Arial" w:hAnsi="Arial" w:cs="Arial"/>
          <w:bCs/>
          <w:sz w:val="20"/>
          <w:szCs w:val="20"/>
        </w:rPr>
        <w:t>ad oggi quali ritenete siano i principali pregi</w:t>
      </w:r>
      <w:r w:rsidR="00826DF1" w:rsidRPr="003B3CC6">
        <w:rPr>
          <w:rFonts w:ascii="Arial" w:hAnsi="Arial" w:cs="Arial"/>
          <w:bCs/>
          <w:sz w:val="20"/>
          <w:szCs w:val="20"/>
        </w:rPr>
        <w:t xml:space="preserve"> e le criticità</w:t>
      </w:r>
      <w:r w:rsidR="0048667F" w:rsidRPr="003B3CC6">
        <w:rPr>
          <w:rFonts w:ascii="Arial" w:hAnsi="Arial" w:cs="Arial"/>
          <w:bCs/>
          <w:sz w:val="20"/>
          <w:szCs w:val="20"/>
        </w:rPr>
        <w:t xml:space="preserve"> riscontrate</w:t>
      </w:r>
      <w:r w:rsidR="00826DF1" w:rsidRPr="003B3CC6">
        <w:rPr>
          <w:rFonts w:ascii="Arial" w:hAnsi="Arial" w:cs="Arial"/>
          <w:bCs/>
          <w:sz w:val="20"/>
          <w:szCs w:val="20"/>
        </w:rPr>
        <w:t>?</w:t>
      </w:r>
    </w:p>
    <w:p w14:paraId="057F0E60" w14:textId="77777777" w:rsidR="003B6008" w:rsidRPr="003B3CC6" w:rsidRDefault="003B6008" w:rsidP="007C6C99">
      <w:pPr>
        <w:ind w:left="360"/>
        <w:rPr>
          <w:rFonts w:ascii="Arial" w:hAnsi="Arial" w:cs="Arial"/>
          <w:bCs/>
          <w:sz w:val="20"/>
          <w:szCs w:val="20"/>
        </w:rPr>
      </w:pPr>
    </w:p>
    <w:p w14:paraId="792B8E29" w14:textId="77777777" w:rsidR="00B870E6" w:rsidRPr="003B3CC6" w:rsidRDefault="00B870E6" w:rsidP="00B870E6">
      <w:pPr>
        <w:rPr>
          <w:rFonts w:ascii="Arial" w:hAnsi="Arial" w:cs="Arial"/>
          <w:b/>
          <w:bCs/>
          <w:sz w:val="20"/>
          <w:szCs w:val="20"/>
        </w:rPr>
      </w:pPr>
      <w:r w:rsidRPr="003B3CC6">
        <w:rPr>
          <w:rFonts w:ascii="Arial" w:hAnsi="Arial" w:cs="Arial"/>
          <w:b/>
          <w:bCs/>
          <w:sz w:val="20"/>
          <w:szCs w:val="20"/>
        </w:rPr>
        <w:t>Risposta</w:t>
      </w:r>
    </w:p>
    <w:p w14:paraId="16F9A585" w14:textId="77777777" w:rsidR="00B870E6" w:rsidRPr="003B3CC6" w:rsidRDefault="00B870E6" w:rsidP="00B870E6">
      <w:pPr>
        <w:rPr>
          <w:b/>
          <w:bCs/>
        </w:rPr>
      </w:pPr>
    </w:p>
    <w:tbl>
      <w:tblPr>
        <w:tblStyle w:val="Grigliatabella"/>
        <w:tblW w:w="8815" w:type="dxa"/>
        <w:tblInd w:w="279" w:type="dxa"/>
        <w:tblBorders>
          <w:insideH w:val="none" w:sz="0" w:space="0" w:color="auto"/>
          <w:insideV w:val="none" w:sz="0" w:space="0" w:color="auto"/>
        </w:tblBorders>
        <w:tblLook w:val="04A0" w:firstRow="1" w:lastRow="0" w:firstColumn="1" w:lastColumn="0" w:noHBand="0" w:noVBand="1"/>
      </w:tblPr>
      <w:tblGrid>
        <w:gridCol w:w="8815"/>
      </w:tblGrid>
      <w:tr w:rsidR="00B870E6" w:rsidRPr="003B3CC6" w14:paraId="447CA7DD" w14:textId="77777777" w:rsidTr="00BB2A4E">
        <w:trPr>
          <w:trHeight w:val="1824"/>
        </w:trPr>
        <w:tc>
          <w:tcPr>
            <w:tcW w:w="8815" w:type="dxa"/>
            <w:shd w:val="clear" w:color="auto" w:fill="F2F2F2" w:themeFill="background1" w:themeFillShade="F2"/>
          </w:tcPr>
          <w:p w14:paraId="024FA514" w14:textId="77777777" w:rsidR="00B870E6" w:rsidRPr="003B3CC6" w:rsidRDefault="00B870E6" w:rsidP="00BB2A4E">
            <w:pPr>
              <w:rPr>
                <w:rFonts w:asciiTheme="minorHAnsi" w:hAnsiTheme="minorHAnsi" w:cstheme="minorHAnsi"/>
                <w:bCs/>
                <w:sz w:val="20"/>
                <w:szCs w:val="20"/>
              </w:rPr>
            </w:pPr>
          </w:p>
        </w:tc>
      </w:tr>
    </w:tbl>
    <w:p w14:paraId="64ADC355" w14:textId="77777777" w:rsidR="00B870E6" w:rsidRPr="003B3CC6" w:rsidRDefault="00B870E6" w:rsidP="00B870E6"/>
    <w:p w14:paraId="3DAC056C" w14:textId="62286DC7" w:rsidR="00291372" w:rsidRPr="003B3CC6" w:rsidRDefault="00291372" w:rsidP="00291372">
      <w:pPr>
        <w:pStyle w:val="Titolo1"/>
        <w:rPr>
          <w:sz w:val="20"/>
          <w:szCs w:val="20"/>
        </w:rPr>
      </w:pPr>
      <w:r w:rsidRPr="003B3CC6">
        <w:rPr>
          <w:sz w:val="20"/>
          <w:szCs w:val="20"/>
        </w:rPr>
        <w:t>INFORMAZIONI UTILI</w:t>
      </w:r>
    </w:p>
    <w:p w14:paraId="370DBF2E" w14:textId="6C1162E7" w:rsidR="00AB217F" w:rsidRPr="003B3CC6" w:rsidRDefault="00C77BAE" w:rsidP="00C77BAE">
      <w:pPr>
        <w:ind w:left="360"/>
        <w:rPr>
          <w:rFonts w:ascii="Arial" w:hAnsi="Arial" w:cs="Arial"/>
          <w:bCs/>
          <w:sz w:val="20"/>
          <w:szCs w:val="20"/>
        </w:rPr>
      </w:pPr>
      <w:r w:rsidRPr="003B3CC6">
        <w:rPr>
          <w:rFonts w:ascii="Arial" w:hAnsi="Arial" w:cs="Arial"/>
          <w:bCs/>
          <w:sz w:val="20"/>
          <w:szCs w:val="20"/>
        </w:rPr>
        <w:t>Si chiede di indicare ulteriori elementi/informazioni che possano essere utili per lo sviluppo della presente iniziativa</w:t>
      </w:r>
    </w:p>
    <w:p w14:paraId="54DE281D" w14:textId="77777777" w:rsidR="00C77BAE" w:rsidRPr="003B3CC6" w:rsidRDefault="00C77BAE" w:rsidP="00AB217F"/>
    <w:p w14:paraId="256C05FA" w14:textId="698DD976" w:rsidR="00AB217F" w:rsidRPr="003B3CC6" w:rsidRDefault="00AB217F" w:rsidP="00AB217F">
      <w:pPr>
        <w:rPr>
          <w:rFonts w:ascii="Arial" w:hAnsi="Arial" w:cs="Arial"/>
          <w:b/>
          <w:bCs/>
          <w:sz w:val="20"/>
          <w:szCs w:val="20"/>
        </w:rPr>
      </w:pPr>
      <w:r w:rsidRPr="003B3CC6">
        <w:rPr>
          <w:rFonts w:ascii="Arial" w:hAnsi="Arial" w:cs="Arial"/>
          <w:b/>
          <w:bCs/>
          <w:sz w:val="20"/>
          <w:szCs w:val="20"/>
        </w:rPr>
        <w:t xml:space="preserve">   Risposta</w:t>
      </w:r>
    </w:p>
    <w:p w14:paraId="3C2E1F7D" w14:textId="77777777" w:rsidR="00AB217F" w:rsidRPr="003B3CC6" w:rsidRDefault="00AB217F" w:rsidP="00AB217F">
      <w:pPr>
        <w:rPr>
          <w:b/>
          <w:bCs/>
        </w:rPr>
      </w:pPr>
    </w:p>
    <w:tbl>
      <w:tblPr>
        <w:tblStyle w:val="Grigliatabella"/>
        <w:tblW w:w="8815" w:type="dxa"/>
        <w:tblInd w:w="279" w:type="dxa"/>
        <w:tblBorders>
          <w:insideH w:val="none" w:sz="0" w:space="0" w:color="auto"/>
          <w:insideV w:val="none" w:sz="0" w:space="0" w:color="auto"/>
        </w:tblBorders>
        <w:tblLook w:val="04A0" w:firstRow="1" w:lastRow="0" w:firstColumn="1" w:lastColumn="0" w:noHBand="0" w:noVBand="1"/>
      </w:tblPr>
      <w:tblGrid>
        <w:gridCol w:w="8815"/>
      </w:tblGrid>
      <w:tr w:rsidR="00AB217F" w:rsidRPr="003B3CC6" w14:paraId="1103C0BD" w14:textId="77777777" w:rsidTr="00AB217F">
        <w:trPr>
          <w:trHeight w:val="1824"/>
        </w:trPr>
        <w:tc>
          <w:tcPr>
            <w:tcW w:w="8815" w:type="dxa"/>
            <w:shd w:val="clear" w:color="auto" w:fill="F2F2F2" w:themeFill="background1" w:themeFillShade="F2"/>
          </w:tcPr>
          <w:p w14:paraId="507AC5D1" w14:textId="77777777" w:rsidR="00AB217F" w:rsidRPr="003B3CC6" w:rsidRDefault="00AB217F" w:rsidP="00E565BE">
            <w:pPr>
              <w:rPr>
                <w:rFonts w:asciiTheme="minorHAnsi" w:hAnsiTheme="minorHAnsi" w:cstheme="minorHAnsi"/>
                <w:bCs/>
                <w:sz w:val="20"/>
                <w:szCs w:val="20"/>
              </w:rPr>
            </w:pPr>
          </w:p>
        </w:tc>
      </w:tr>
    </w:tbl>
    <w:p w14:paraId="053235B9" w14:textId="77777777" w:rsidR="002467A2" w:rsidRPr="003B3CC6" w:rsidRDefault="002467A2" w:rsidP="002467A2"/>
    <w:p w14:paraId="281D7340" w14:textId="77777777" w:rsidR="002467A2" w:rsidRPr="003B3CC6" w:rsidRDefault="002467A2" w:rsidP="002467A2"/>
    <w:p w14:paraId="0490AF91" w14:textId="77777777" w:rsidR="00291372" w:rsidRPr="003B3CC6" w:rsidRDefault="00291372">
      <w:pPr>
        <w:pStyle w:val="Paragrafoelenco"/>
        <w:spacing w:line="276" w:lineRule="auto"/>
        <w:ind w:left="360"/>
        <w:jc w:val="both"/>
        <w:rPr>
          <w:rFonts w:ascii="Arial" w:hAnsi="Arial" w:cs="Arial"/>
          <w:bCs/>
          <w:sz w:val="20"/>
          <w:szCs w:val="20"/>
        </w:rPr>
      </w:pPr>
    </w:p>
    <w:p w14:paraId="2FA833BB" w14:textId="77777777" w:rsidR="004B1429" w:rsidRPr="003B3CC6" w:rsidRDefault="004B1429">
      <w:pPr>
        <w:pStyle w:val="Paragrafoelenco"/>
        <w:spacing w:line="276" w:lineRule="auto"/>
        <w:ind w:left="360"/>
        <w:jc w:val="both"/>
        <w:rPr>
          <w:rFonts w:ascii="Arial" w:hAnsi="Arial" w:cs="Arial"/>
          <w:bCs/>
          <w:sz w:val="20"/>
          <w:szCs w:val="20"/>
        </w:rPr>
      </w:pPr>
    </w:p>
    <w:p w14:paraId="1C6E6C8A" w14:textId="77777777" w:rsidR="006C414B" w:rsidRPr="003B3CC6" w:rsidRDefault="00A82C5B">
      <w:pPr>
        <w:spacing w:line="276" w:lineRule="auto"/>
        <w:jc w:val="both"/>
        <w:rPr>
          <w:rFonts w:ascii="Arial" w:hAnsi="Arial" w:cs="Arial"/>
          <w:bCs/>
          <w:sz w:val="20"/>
          <w:szCs w:val="20"/>
        </w:rPr>
      </w:pPr>
      <w:r w:rsidRPr="003B3CC6">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Pr="003B3CC6" w:rsidRDefault="006C414B">
      <w:pPr>
        <w:jc w:val="both"/>
        <w:rPr>
          <w:rFonts w:ascii="Arial" w:hAnsi="Arial" w:cs="Arial"/>
          <w:i/>
          <w:color w:val="0000FF"/>
          <w:sz w:val="20"/>
          <w:szCs w:val="20"/>
        </w:rPr>
      </w:pPr>
    </w:p>
    <w:p w14:paraId="1EDCAF7B" w14:textId="77777777" w:rsidR="00216305" w:rsidRPr="003B3CC6" w:rsidRDefault="00216305">
      <w:pPr>
        <w:jc w:val="both"/>
        <w:rPr>
          <w:rFonts w:ascii="Arial" w:hAnsi="Arial" w:cs="Arial"/>
          <w:i/>
          <w:color w:val="0000FF"/>
          <w:sz w:val="20"/>
          <w:szCs w:val="20"/>
        </w:rPr>
      </w:pPr>
    </w:p>
    <w:p w14:paraId="12F24510" w14:textId="77777777" w:rsidR="006C414B" w:rsidRPr="003B3CC6"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3B3CC6"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3B3CC6" w:rsidRDefault="00A82C5B">
            <w:pPr>
              <w:jc w:val="center"/>
              <w:rPr>
                <w:rFonts w:ascii="Arial" w:hAnsi="Arial" w:cs="Arial"/>
                <w:b/>
                <w:sz w:val="22"/>
                <w:szCs w:val="22"/>
              </w:rPr>
            </w:pPr>
            <w:r w:rsidRPr="003B3CC6">
              <w:rPr>
                <w:rFonts w:ascii="Arial" w:hAnsi="Arial" w:cs="Arial"/>
                <w:b/>
                <w:bCs/>
                <w:sz w:val="20"/>
                <w:szCs w:val="20"/>
              </w:rPr>
              <w:t>Firma operatore economico</w:t>
            </w:r>
          </w:p>
        </w:tc>
      </w:tr>
      <w:tr w:rsidR="006C414B" w:rsidRPr="003B3CC6" w14:paraId="43EF4984" w14:textId="77777777" w:rsidTr="00216305">
        <w:tc>
          <w:tcPr>
            <w:tcW w:w="3431" w:type="dxa"/>
            <w:tcBorders>
              <w:top w:val="single" w:sz="4" w:space="0" w:color="FFFFFF" w:themeColor="background1"/>
            </w:tcBorders>
          </w:tcPr>
          <w:p w14:paraId="0BB1ED75" w14:textId="77777777" w:rsidR="006C414B" w:rsidRPr="003B3CC6" w:rsidRDefault="00A82C5B">
            <w:pPr>
              <w:jc w:val="center"/>
              <w:rPr>
                <w:rFonts w:ascii="Arial" w:hAnsi="Arial" w:cs="Arial"/>
                <w:bCs/>
                <w:color w:val="0077CF"/>
                <w:sz w:val="20"/>
                <w:szCs w:val="20"/>
                <w:highlight w:val="yellow"/>
              </w:rPr>
            </w:pPr>
            <w:r w:rsidRPr="003B3CC6">
              <w:rPr>
                <w:rFonts w:ascii="Arial" w:hAnsi="Arial" w:cs="Arial"/>
                <w:bCs/>
                <w:color w:val="0077CF"/>
                <w:sz w:val="20"/>
                <w:szCs w:val="20"/>
              </w:rPr>
              <w:t>[Nome e Cognome]</w:t>
            </w:r>
          </w:p>
        </w:tc>
      </w:tr>
      <w:tr w:rsidR="006C414B" w:rsidRPr="003B3CC6" w14:paraId="10A8F52A" w14:textId="77777777" w:rsidTr="00216305">
        <w:trPr>
          <w:trHeight w:val="413"/>
        </w:trPr>
        <w:tc>
          <w:tcPr>
            <w:tcW w:w="3431" w:type="dxa"/>
          </w:tcPr>
          <w:p w14:paraId="44AB4BAD" w14:textId="77777777" w:rsidR="006C414B" w:rsidRPr="003B3CC6" w:rsidRDefault="006C414B">
            <w:pPr>
              <w:jc w:val="both"/>
              <w:rPr>
                <w:rFonts w:ascii="Arial" w:hAnsi="Arial" w:cs="Arial"/>
                <w:bCs/>
                <w:i/>
                <w:sz w:val="20"/>
                <w:szCs w:val="20"/>
                <w:highlight w:val="yellow"/>
              </w:rPr>
            </w:pPr>
          </w:p>
          <w:p w14:paraId="27E44400" w14:textId="77777777" w:rsidR="00216305" w:rsidRPr="003B3CC6" w:rsidRDefault="00216305">
            <w:pPr>
              <w:jc w:val="both"/>
              <w:rPr>
                <w:rFonts w:ascii="Arial" w:hAnsi="Arial" w:cs="Arial"/>
                <w:bCs/>
                <w:i/>
                <w:sz w:val="20"/>
                <w:szCs w:val="20"/>
                <w:highlight w:val="yellow"/>
              </w:rPr>
            </w:pPr>
          </w:p>
          <w:p w14:paraId="7A830D7A" w14:textId="77777777" w:rsidR="006C414B" w:rsidRPr="003B3CC6" w:rsidRDefault="00A82C5B">
            <w:pPr>
              <w:jc w:val="center"/>
              <w:rPr>
                <w:rFonts w:ascii="Arial" w:hAnsi="Arial" w:cs="Arial"/>
                <w:bCs/>
                <w:i/>
                <w:sz w:val="20"/>
                <w:szCs w:val="20"/>
                <w:highlight w:val="yellow"/>
              </w:rPr>
            </w:pPr>
            <w:r w:rsidRPr="003B3CC6">
              <w:rPr>
                <w:rFonts w:ascii="Arial" w:hAnsi="Arial" w:cs="Arial"/>
                <w:bCs/>
                <w:i/>
                <w:sz w:val="20"/>
                <w:szCs w:val="20"/>
              </w:rPr>
              <w:t>_____________________</w:t>
            </w:r>
          </w:p>
        </w:tc>
      </w:tr>
    </w:tbl>
    <w:p w14:paraId="787A158A" w14:textId="77777777" w:rsidR="006C414B" w:rsidRPr="003B3CC6" w:rsidRDefault="006C414B" w:rsidP="000A09D9">
      <w:pPr>
        <w:ind w:left="284"/>
        <w:rPr>
          <w:rFonts w:asciiTheme="minorHAnsi" w:hAnsiTheme="minorHAnsi" w:cs="Arial"/>
          <w:b/>
          <w:bCs/>
          <w:sz w:val="20"/>
          <w:szCs w:val="20"/>
        </w:rPr>
      </w:pPr>
    </w:p>
    <w:p w14:paraId="3E770DA0" w14:textId="3C340E2F" w:rsidR="00291372" w:rsidRDefault="00291372" w:rsidP="00291372">
      <w:pPr>
        <w:pStyle w:val="Titolo1"/>
        <w:numPr>
          <w:ilvl w:val="0"/>
          <w:numId w:val="0"/>
        </w:numPr>
        <w:ind w:left="360"/>
      </w:pPr>
    </w:p>
    <w:sectPr w:rsidR="00291372" w:rsidSect="00676B88">
      <w:headerReference w:type="default" r:id="rId14"/>
      <w:footerReference w:type="default" r:id="rId15"/>
      <w:headerReference w:type="first" r:id="rId16"/>
      <w:footerReference w:type="first" r:id="rId17"/>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B5E6" w14:textId="77777777" w:rsidR="00551323" w:rsidRPr="003B3CC6" w:rsidRDefault="00551323">
      <w:r w:rsidRPr="003B3CC6">
        <w:separator/>
      </w:r>
    </w:p>
  </w:endnote>
  <w:endnote w:type="continuationSeparator" w:id="0">
    <w:p w14:paraId="36E48398" w14:textId="77777777" w:rsidR="00551323" w:rsidRPr="003B3CC6" w:rsidRDefault="00551323">
      <w:r w:rsidRPr="003B3CC6">
        <w:continuationSeparator/>
      </w:r>
    </w:p>
  </w:endnote>
  <w:endnote w:type="continuationNotice" w:id="1">
    <w:p w14:paraId="4A9B598C" w14:textId="77777777" w:rsidR="00551323" w:rsidRPr="003B3CC6" w:rsidRDefault="00551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Pr="003B3CC6"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7F77FB66" w:rsidR="00ED74A3" w:rsidRPr="003B3CC6" w:rsidRDefault="00ED74A3" w:rsidP="00D17787">
    <w:pPr>
      <w:widowControl w:val="0"/>
      <w:tabs>
        <w:tab w:val="center" w:pos="8100"/>
        <w:tab w:val="right" w:pos="9638"/>
      </w:tabs>
      <w:autoSpaceDE w:val="0"/>
      <w:autoSpaceDN w:val="0"/>
      <w:adjustRightInd w:val="0"/>
      <w:spacing w:line="360" w:lineRule="auto"/>
      <w:jc w:val="both"/>
      <w:rPr>
        <w:rFonts w:ascii="Arial" w:hAnsi="Arial"/>
        <w:b/>
        <w:bCs/>
        <w:color w:val="0077CF"/>
        <w:kern w:val="2"/>
        <w:sz w:val="15"/>
      </w:rPr>
    </w:pPr>
    <w:r w:rsidRPr="003B3CC6">
      <w:rPr>
        <w:rFonts w:ascii="Arial" w:hAnsi="Arial"/>
        <w:b/>
        <w:bCs/>
        <w:color w:val="0077CF"/>
        <w:kern w:val="2"/>
        <w:sz w:val="15"/>
      </w:rPr>
      <w:t xml:space="preserve">Consip S.p.A. – Consultazione del mercato per </w:t>
    </w:r>
    <w:r w:rsidR="009B171E" w:rsidRPr="003B3CC6">
      <w:rPr>
        <w:rFonts w:ascii="Arial" w:hAnsi="Arial"/>
        <w:b/>
        <w:bCs/>
        <w:color w:val="0077CF"/>
        <w:kern w:val="2"/>
        <w:sz w:val="15"/>
      </w:rPr>
      <w:t>il rinnovo de</w:t>
    </w:r>
    <w:r w:rsidR="009F0100" w:rsidRPr="003B3CC6">
      <w:rPr>
        <w:rFonts w:ascii="Arial" w:hAnsi="Arial"/>
        <w:b/>
        <w:bCs/>
        <w:color w:val="0077CF"/>
        <w:kern w:val="2"/>
        <w:sz w:val="15"/>
      </w:rPr>
      <w:t>l</w:t>
    </w:r>
    <w:r w:rsidR="009B171E" w:rsidRPr="003B3CC6">
      <w:rPr>
        <w:rFonts w:ascii="Arial" w:hAnsi="Arial"/>
        <w:b/>
        <w:bCs/>
        <w:color w:val="0077CF"/>
        <w:kern w:val="2"/>
        <w:sz w:val="15"/>
      </w:rPr>
      <w:t xml:space="preserve"> servizi</w:t>
    </w:r>
    <w:r w:rsidR="009F0100" w:rsidRPr="003B3CC6">
      <w:rPr>
        <w:rFonts w:ascii="Arial" w:hAnsi="Arial"/>
        <w:b/>
        <w:bCs/>
        <w:color w:val="0077CF"/>
        <w:kern w:val="2"/>
        <w:sz w:val="15"/>
      </w:rPr>
      <w:t>o</w:t>
    </w:r>
    <w:r w:rsidR="009B171E" w:rsidRPr="003B3CC6">
      <w:rPr>
        <w:rFonts w:ascii="Arial" w:hAnsi="Arial"/>
        <w:b/>
        <w:bCs/>
        <w:color w:val="0077CF"/>
        <w:kern w:val="2"/>
        <w:sz w:val="15"/>
      </w:rPr>
      <w:t xml:space="preserve"> di manutenzione </w:t>
    </w:r>
    <w:r w:rsidR="009F0100" w:rsidRPr="003B3CC6">
      <w:rPr>
        <w:rFonts w:ascii="Arial" w:hAnsi="Arial"/>
        <w:b/>
        <w:bCs/>
        <w:color w:val="0077CF"/>
        <w:kern w:val="2"/>
        <w:sz w:val="15"/>
      </w:rPr>
      <w:t>delle apparecchiature</w:t>
    </w:r>
    <w:r w:rsidR="00460D7E" w:rsidRPr="003B3CC6">
      <w:rPr>
        <w:rFonts w:ascii="Arial" w:hAnsi="Arial"/>
        <w:b/>
        <w:bCs/>
        <w:color w:val="0077CF"/>
        <w:kern w:val="2"/>
        <w:sz w:val="15"/>
      </w:rPr>
      <w:t xml:space="preserve"> IBM z16 di Sogei</w:t>
    </w:r>
    <w:r w:rsidR="004548DC" w:rsidRPr="003B3CC6">
      <w:rPr>
        <w:rFonts w:ascii="Arial" w:hAnsi="Arial"/>
        <w:b/>
        <w:bCs/>
        <w:color w:val="0077CF"/>
        <w:kern w:val="2"/>
        <w:sz w:val="15"/>
      </w:rPr>
      <w:t xml:space="preserve"> – ID </w:t>
    </w:r>
    <w:r w:rsidR="00D17787" w:rsidRPr="003B3CC6">
      <w:rPr>
        <w:rFonts w:ascii="Arial" w:hAnsi="Arial"/>
        <w:b/>
        <w:bCs/>
        <w:color w:val="0077CF"/>
        <w:kern w:val="2"/>
        <w:sz w:val="15"/>
      </w:rPr>
      <w:t>3008</w:t>
    </w:r>
    <w:r w:rsidR="0023438B" w:rsidRPr="003B3CC6">
      <w:rPr>
        <w:rFonts w:ascii="Arial" w:hAnsi="Arial"/>
        <w:b/>
        <w:bCs/>
        <w:color w:val="0077CF"/>
        <w:kern w:val="2"/>
        <w:sz w:val="15"/>
      </w:rPr>
      <w:tab/>
    </w:r>
    <w:r w:rsidR="0023438B" w:rsidRPr="003B3CC6">
      <w:rPr>
        <w:rFonts w:ascii="Arial" w:hAnsi="Arial" w:cs="Arial"/>
        <w:b/>
        <w:color w:val="0077CF"/>
        <w:kern w:val="2"/>
        <w:sz w:val="15"/>
        <w:szCs w:val="15"/>
      </w:rPr>
      <w:t xml:space="preserve">pag. </w:t>
    </w:r>
    <w:r w:rsidR="0023438B" w:rsidRPr="003B3CC6">
      <w:rPr>
        <w:rFonts w:ascii="Arial" w:hAnsi="Arial" w:cs="Arial"/>
        <w:b/>
        <w:color w:val="0077CF"/>
        <w:kern w:val="2"/>
        <w:sz w:val="15"/>
        <w:szCs w:val="15"/>
      </w:rPr>
      <w:fldChar w:fldCharType="begin"/>
    </w:r>
    <w:r w:rsidR="0023438B" w:rsidRPr="003B3CC6">
      <w:rPr>
        <w:rFonts w:ascii="Arial" w:hAnsi="Arial" w:cs="Arial"/>
        <w:b/>
        <w:color w:val="0077CF"/>
        <w:kern w:val="2"/>
        <w:sz w:val="15"/>
        <w:szCs w:val="15"/>
      </w:rPr>
      <w:instrText>PAGE  \* Arabic  \* MERGEFORMAT</w:instrText>
    </w:r>
    <w:r w:rsidR="0023438B" w:rsidRPr="003B3CC6">
      <w:rPr>
        <w:rFonts w:ascii="Arial" w:hAnsi="Arial" w:cs="Arial"/>
        <w:b/>
        <w:color w:val="0077CF"/>
        <w:kern w:val="2"/>
        <w:sz w:val="15"/>
        <w:szCs w:val="15"/>
      </w:rPr>
      <w:fldChar w:fldCharType="separate"/>
    </w:r>
    <w:r w:rsidR="0023438B" w:rsidRPr="003B3CC6">
      <w:rPr>
        <w:rFonts w:ascii="Arial" w:hAnsi="Arial" w:cs="Arial"/>
        <w:b/>
        <w:color w:val="0077CF"/>
        <w:kern w:val="2"/>
        <w:sz w:val="15"/>
        <w:szCs w:val="15"/>
      </w:rPr>
      <w:t>1</w:t>
    </w:r>
    <w:r w:rsidR="0023438B" w:rsidRPr="003B3CC6">
      <w:rPr>
        <w:rFonts w:ascii="Arial" w:hAnsi="Arial" w:cs="Arial"/>
        <w:b/>
        <w:color w:val="0077CF"/>
        <w:kern w:val="2"/>
        <w:sz w:val="15"/>
        <w:szCs w:val="15"/>
      </w:rPr>
      <w:fldChar w:fldCharType="end"/>
    </w:r>
    <w:r w:rsidR="0023438B" w:rsidRPr="003B3CC6">
      <w:rPr>
        <w:rFonts w:ascii="Arial" w:hAnsi="Arial" w:cs="Arial"/>
        <w:b/>
        <w:color w:val="0077CF"/>
        <w:kern w:val="2"/>
        <w:sz w:val="15"/>
        <w:szCs w:val="15"/>
      </w:rPr>
      <w:t xml:space="preserve"> di </w:t>
    </w:r>
    <w:r w:rsidR="0023438B" w:rsidRPr="003B3CC6">
      <w:rPr>
        <w:rFonts w:ascii="Arial" w:hAnsi="Arial" w:cs="Arial"/>
        <w:b/>
        <w:color w:val="0077CF"/>
        <w:kern w:val="2"/>
        <w:sz w:val="15"/>
        <w:szCs w:val="15"/>
      </w:rPr>
      <w:fldChar w:fldCharType="begin"/>
    </w:r>
    <w:r w:rsidR="0023438B" w:rsidRPr="003B3CC6">
      <w:rPr>
        <w:rFonts w:ascii="Arial" w:hAnsi="Arial" w:cs="Arial"/>
        <w:b/>
        <w:color w:val="0077CF"/>
        <w:kern w:val="2"/>
        <w:sz w:val="15"/>
        <w:szCs w:val="15"/>
      </w:rPr>
      <w:instrText>NUMPAGES  \* Arabic  \* MERGEFORMAT</w:instrText>
    </w:r>
    <w:r w:rsidR="0023438B" w:rsidRPr="003B3CC6">
      <w:rPr>
        <w:rFonts w:ascii="Arial" w:hAnsi="Arial" w:cs="Arial"/>
        <w:b/>
        <w:color w:val="0077CF"/>
        <w:kern w:val="2"/>
        <w:sz w:val="15"/>
        <w:szCs w:val="15"/>
      </w:rPr>
      <w:fldChar w:fldCharType="separate"/>
    </w:r>
    <w:r w:rsidR="0023438B" w:rsidRPr="003B3CC6">
      <w:rPr>
        <w:rFonts w:ascii="Arial" w:hAnsi="Arial" w:cs="Arial"/>
        <w:b/>
        <w:color w:val="0077CF"/>
        <w:kern w:val="2"/>
        <w:sz w:val="15"/>
        <w:szCs w:val="15"/>
      </w:rPr>
      <w:t>4</w:t>
    </w:r>
    <w:r w:rsidR="0023438B" w:rsidRPr="003B3CC6">
      <w:rPr>
        <w:rFonts w:ascii="Arial" w:hAnsi="Arial" w:cs="Arial"/>
        <w:b/>
        <w:color w:val="0077CF"/>
        <w:kern w:val="2"/>
        <w:sz w:val="15"/>
        <w:szCs w:val="15"/>
      </w:rPr>
      <w:fldChar w:fldCharType="end"/>
    </w:r>
    <w:r w:rsidR="0023438B" w:rsidRPr="003B3CC6">
      <w:rPr>
        <w:rFonts w:asciiTheme="minorHAnsi" w:hAnsiTheme="minorHAnsi"/>
        <w:b/>
        <w:iCs/>
        <w:color w:val="0070C0"/>
        <w:sz w:val="16"/>
        <w:szCs w:val="16"/>
      </w:rPr>
      <w:t xml:space="preserve">                                    </w:t>
    </w:r>
  </w:p>
  <w:p w14:paraId="79A405B4" w14:textId="7FB48EAF" w:rsidR="00ED74A3" w:rsidRPr="003B3CC6" w:rsidRDefault="00ED74A3" w:rsidP="00ED74A3">
    <w:pPr>
      <w:widowControl w:val="0"/>
      <w:tabs>
        <w:tab w:val="center" w:pos="4819"/>
        <w:tab w:val="right" w:pos="9638"/>
      </w:tabs>
      <w:rPr>
        <w:rFonts w:ascii="Arial" w:hAnsi="Arial"/>
        <w:color w:val="0077CF"/>
        <w:kern w:val="2"/>
        <w:sz w:val="15"/>
      </w:rPr>
    </w:pPr>
    <w:r w:rsidRPr="003B3CC6">
      <w:rPr>
        <w:rFonts w:ascii="Arial" w:hAnsi="Arial"/>
        <w:color w:val="0077CF"/>
        <w:kern w:val="2"/>
        <w:sz w:val="15"/>
      </w:rPr>
      <w:t xml:space="preserve">Versione </w:t>
    </w:r>
    <w:r w:rsidR="00AB5CB2" w:rsidRPr="003B3CC6">
      <w:rPr>
        <w:rFonts w:ascii="Arial" w:hAnsi="Arial"/>
        <w:color w:val="0077CF"/>
        <w:kern w:val="2"/>
        <w:sz w:val="15"/>
      </w:rPr>
      <w:t>2.4</w:t>
    </w:r>
    <w:r w:rsidRPr="003B3CC6">
      <w:rPr>
        <w:rFonts w:ascii="Arial" w:hAnsi="Arial"/>
        <w:color w:val="0077CF"/>
        <w:kern w:val="2"/>
        <w:sz w:val="15"/>
      </w:rPr>
      <w:t xml:space="preserve"> – </w:t>
    </w:r>
    <w:r w:rsidR="00AB5CB2" w:rsidRPr="003B3CC6">
      <w:rPr>
        <w:rFonts w:ascii="Arial" w:hAnsi="Arial"/>
        <w:color w:val="0077CF"/>
        <w:kern w:val="2"/>
        <w:sz w:val="15"/>
      </w:rPr>
      <w:t>9</w:t>
    </w:r>
    <w:r w:rsidRPr="003B3CC6">
      <w:rPr>
        <w:rFonts w:ascii="Arial" w:hAnsi="Arial"/>
        <w:color w:val="0077CF"/>
        <w:kern w:val="2"/>
        <w:sz w:val="15"/>
      </w:rPr>
      <w:t xml:space="preserve"> dicembre 2025</w:t>
    </w:r>
  </w:p>
  <w:p w14:paraId="3D234EDD" w14:textId="357634B1" w:rsidR="00ED74A3" w:rsidRPr="003B3CC6"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3B3CC6">
      <w:rPr>
        <w:rFonts w:ascii="Arial" w:hAnsi="Arial"/>
        <w:color w:val="0077CF"/>
        <w:kern w:val="2"/>
        <w:sz w:val="15"/>
        <w:szCs w:val="20"/>
      </w:rPr>
      <w:t xml:space="preserve">Classificazione Consip: </w:t>
    </w:r>
    <w:r w:rsidR="00AB5CB2" w:rsidRPr="003B3CC6">
      <w:rPr>
        <w:rFonts w:ascii="Arial" w:hAnsi="Arial"/>
        <w:color w:val="0077CF"/>
        <w:kern w:val="2"/>
        <w:sz w:val="15"/>
        <w:szCs w:val="20"/>
      </w:rPr>
      <w:t>Ambito Pubblico</w:t>
    </w:r>
  </w:p>
  <w:p w14:paraId="59BC174B" w14:textId="77777777" w:rsidR="00AB5CB2" w:rsidRPr="003B3CC6"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3B3CC6" w:rsidRDefault="00ED74A3" w:rsidP="00ED74A3">
    <w:pPr>
      <w:widowControl w:val="0"/>
      <w:tabs>
        <w:tab w:val="center" w:pos="4819"/>
        <w:tab w:val="right" w:pos="9638"/>
      </w:tabs>
      <w:rPr>
        <w:rFonts w:ascii="Arial" w:hAnsi="Arial"/>
        <w:color w:val="0077CF"/>
        <w:kern w:val="2"/>
        <w:sz w:val="15"/>
      </w:rPr>
    </w:pPr>
    <w:r w:rsidRPr="003B3CC6">
      <w:rPr>
        <w:rFonts w:ascii="Arial" w:hAnsi="Arial"/>
        <w:color w:val="0077CF"/>
        <w:kern w:val="2"/>
        <w:sz w:val="15"/>
      </w:rPr>
      <w:t>Codice documento: SGQ1_MODU_000</w:t>
    </w:r>
    <w:r w:rsidR="00AB5CB2" w:rsidRPr="003B3CC6">
      <w:rPr>
        <w:rFonts w:ascii="Arial" w:hAnsi="Arial"/>
        <w:color w:val="0077CF"/>
        <w:kern w:val="2"/>
        <w:sz w:val="15"/>
      </w:rPr>
      <w:t>02</w:t>
    </w:r>
    <w:r w:rsidRPr="003B3CC6">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3B3CC6"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3B3CC6" w14:paraId="59C20EE0" w14:textId="77777777" w:rsidTr="00BA3E72">
            <w:trPr>
              <w:trHeight w:val="75"/>
            </w:trPr>
            <w:tc>
              <w:tcPr>
                <w:tcW w:w="4820" w:type="dxa"/>
                <w:tcMar>
                  <w:left w:w="0" w:type="dxa"/>
                  <w:right w:w="0" w:type="dxa"/>
                </w:tcMar>
                <w:vAlign w:val="bottom"/>
              </w:tcPr>
              <w:p w14:paraId="42CC131C" w14:textId="77777777" w:rsidR="00704850" w:rsidRPr="003B3CC6" w:rsidRDefault="00704850" w:rsidP="00704850">
                <w:pPr>
                  <w:pStyle w:val="Indirizzi"/>
                  <w:rPr>
                    <w:color w:val="0079D6"/>
                    <w:sz w:val="15"/>
                    <w:szCs w:val="15"/>
                  </w:rPr>
                </w:pPr>
                <w:r w:rsidRPr="003B3CC6">
                  <w:rPr>
                    <w:b/>
                    <w:bCs/>
                    <w:color w:val="0079D6"/>
                    <w:sz w:val="15"/>
                    <w:szCs w:val="15"/>
                  </w:rPr>
                  <w:t xml:space="preserve">Consip </w:t>
                </w:r>
                <w:proofErr w:type="spellStart"/>
                <w:r w:rsidRPr="003B3CC6">
                  <w:rPr>
                    <w:b/>
                    <w:bCs/>
                    <w:color w:val="0079D6"/>
                    <w:sz w:val="15"/>
                    <w:szCs w:val="15"/>
                  </w:rPr>
                  <w:t>SpA</w:t>
                </w:r>
                <w:proofErr w:type="spellEnd"/>
                <w:r w:rsidRPr="003B3CC6">
                  <w:rPr>
                    <w:b/>
                    <w:bCs/>
                    <w:color w:val="0079D6"/>
                    <w:sz w:val="15"/>
                    <w:szCs w:val="15"/>
                  </w:rPr>
                  <w:t xml:space="preserve"> a socio unico</w:t>
                </w:r>
                <w:r w:rsidRPr="003B3CC6">
                  <w:rPr>
                    <w:b/>
                    <w:bCs/>
                    <w:color w:val="0079D6"/>
                    <w:sz w:val="15"/>
                    <w:szCs w:val="15"/>
                  </w:rPr>
                  <w:br/>
                </w:r>
                <w:r w:rsidRPr="003B3CC6">
                  <w:rPr>
                    <w:color w:val="0079D6"/>
                    <w:sz w:val="15"/>
                    <w:szCs w:val="15"/>
                  </w:rPr>
                  <w:t>Sede legale: Via Isonzo 19/E, 00198 Roma</w:t>
                </w:r>
              </w:p>
              <w:p w14:paraId="2A060046" w14:textId="77777777" w:rsidR="00704850" w:rsidRPr="00F973C9" w:rsidRDefault="00704850" w:rsidP="00704850">
                <w:pPr>
                  <w:pStyle w:val="Indirizzi"/>
                  <w:spacing w:line="240" w:lineRule="auto"/>
                  <w:rPr>
                    <w:color w:val="0079D6"/>
                    <w:sz w:val="15"/>
                    <w:szCs w:val="15"/>
                    <w:lang w:val="en-US"/>
                  </w:rPr>
                </w:pPr>
                <w:r w:rsidRPr="00F973C9">
                  <w:rPr>
                    <w:color w:val="0079D6"/>
                    <w:sz w:val="15"/>
                    <w:szCs w:val="15"/>
                    <w:lang w:val="en-US"/>
                  </w:rPr>
                  <w:t>T +39 06 854491 - pec: postaconsip@postacert.consip.it</w:t>
                </w:r>
              </w:p>
              <w:p w14:paraId="434554DF" w14:textId="77777777" w:rsidR="00704850" w:rsidRPr="003B3CC6" w:rsidRDefault="00704850" w:rsidP="00704850">
                <w:pPr>
                  <w:pStyle w:val="Indirizzi"/>
                  <w:spacing w:line="240" w:lineRule="auto"/>
                  <w:rPr>
                    <w:color w:val="0079D6"/>
                    <w:sz w:val="15"/>
                    <w:szCs w:val="15"/>
                  </w:rPr>
                </w:pPr>
                <w:r w:rsidRPr="003B3CC6">
                  <w:rPr>
                    <w:color w:val="0079D6"/>
                    <w:sz w:val="15"/>
                    <w:szCs w:val="15"/>
                  </w:rPr>
                  <w:t>consip.it</w:t>
                </w:r>
              </w:p>
            </w:tc>
            <w:tc>
              <w:tcPr>
                <w:tcW w:w="3685" w:type="dxa"/>
                <w:tcMar>
                  <w:left w:w="0" w:type="dxa"/>
                  <w:right w:w="0" w:type="dxa"/>
                </w:tcMar>
                <w:vAlign w:val="bottom"/>
              </w:tcPr>
              <w:p w14:paraId="55D5C7E0" w14:textId="77777777" w:rsidR="00704850" w:rsidRPr="003B3CC6" w:rsidRDefault="00704850" w:rsidP="00704850">
                <w:pPr>
                  <w:pStyle w:val="Indirizzi"/>
                  <w:spacing w:line="240" w:lineRule="auto"/>
                  <w:rPr>
                    <w:color w:val="0079D6"/>
                    <w:sz w:val="15"/>
                    <w:szCs w:val="15"/>
                  </w:rPr>
                </w:pPr>
                <w:r w:rsidRPr="003B3CC6">
                  <w:rPr>
                    <w:color w:val="0079D6"/>
                    <w:sz w:val="15"/>
                    <w:szCs w:val="15"/>
                  </w:rPr>
                  <w:t xml:space="preserve">Capitale Sociale € 5.200.000,00 </w:t>
                </w:r>
                <w:proofErr w:type="spellStart"/>
                <w:r w:rsidRPr="003B3CC6">
                  <w:rPr>
                    <w:color w:val="0079D6"/>
                    <w:sz w:val="15"/>
                    <w:szCs w:val="15"/>
                  </w:rPr>
                  <w:t>i.v</w:t>
                </w:r>
                <w:proofErr w:type="spellEnd"/>
                <w:r w:rsidRPr="003B3CC6">
                  <w:rPr>
                    <w:color w:val="0079D6"/>
                    <w:sz w:val="15"/>
                    <w:szCs w:val="15"/>
                  </w:rPr>
                  <w:t>.</w:t>
                </w:r>
              </w:p>
              <w:p w14:paraId="0561C68D" w14:textId="77777777" w:rsidR="00704850" w:rsidRPr="003B3CC6" w:rsidRDefault="00704850" w:rsidP="00704850">
                <w:pPr>
                  <w:pStyle w:val="Indirizzi"/>
                  <w:spacing w:line="240" w:lineRule="auto"/>
                  <w:rPr>
                    <w:color w:val="0079D6"/>
                    <w:sz w:val="15"/>
                    <w:szCs w:val="15"/>
                  </w:rPr>
                </w:pPr>
                <w:r w:rsidRPr="003B3CC6">
                  <w:rPr>
                    <w:color w:val="0079D6"/>
                    <w:sz w:val="15"/>
                    <w:szCs w:val="15"/>
                  </w:rPr>
                  <w:t>C.F. e P.I. 05359681003</w:t>
                </w:r>
              </w:p>
              <w:p w14:paraId="130AD176" w14:textId="77777777" w:rsidR="00704850" w:rsidRPr="003B3CC6" w:rsidRDefault="00704850" w:rsidP="00704850">
                <w:pPr>
                  <w:pStyle w:val="Indirizzi"/>
                  <w:spacing w:line="240" w:lineRule="auto"/>
                  <w:rPr>
                    <w:color w:val="0079D6"/>
                    <w:sz w:val="15"/>
                    <w:szCs w:val="15"/>
                  </w:rPr>
                </w:pPr>
                <w:proofErr w:type="spellStart"/>
                <w:r w:rsidRPr="003B3CC6">
                  <w:rPr>
                    <w:color w:val="0079D6"/>
                    <w:sz w:val="15"/>
                    <w:szCs w:val="15"/>
                  </w:rPr>
                  <w:t>Iscr</w:t>
                </w:r>
                <w:proofErr w:type="spellEnd"/>
                <w:r w:rsidRPr="003B3CC6">
                  <w:rPr>
                    <w:color w:val="0079D6"/>
                    <w:sz w:val="15"/>
                    <w:szCs w:val="15"/>
                  </w:rPr>
                  <w:t xml:space="preserve">. Reg. </w:t>
                </w:r>
                <w:proofErr w:type="spellStart"/>
                <w:r w:rsidRPr="003B3CC6">
                  <w:rPr>
                    <w:color w:val="0079D6"/>
                    <w:sz w:val="15"/>
                    <w:szCs w:val="15"/>
                  </w:rPr>
                  <w:t>Imp</w:t>
                </w:r>
                <w:proofErr w:type="spellEnd"/>
                <w:r w:rsidRPr="003B3CC6">
                  <w:rPr>
                    <w:color w:val="0079D6"/>
                    <w:sz w:val="15"/>
                    <w:szCs w:val="15"/>
                  </w:rPr>
                  <w:t>. c/o C.C.I.A.A. Roma 05359681003</w:t>
                </w:r>
              </w:p>
              <w:p w14:paraId="21126539" w14:textId="77777777" w:rsidR="00704850" w:rsidRPr="003B3CC6" w:rsidRDefault="00704850" w:rsidP="00704850">
                <w:pPr>
                  <w:pStyle w:val="Indirizzi"/>
                  <w:spacing w:line="240" w:lineRule="auto"/>
                  <w:rPr>
                    <w:color w:val="0079D6"/>
                    <w:sz w:val="15"/>
                    <w:szCs w:val="15"/>
                  </w:rPr>
                </w:pPr>
                <w:proofErr w:type="spellStart"/>
                <w:r w:rsidRPr="003B3CC6">
                  <w:rPr>
                    <w:color w:val="0079D6"/>
                    <w:sz w:val="15"/>
                    <w:szCs w:val="15"/>
                  </w:rPr>
                  <w:t>Iscr</w:t>
                </w:r>
                <w:proofErr w:type="spellEnd"/>
                <w:r w:rsidRPr="003B3CC6">
                  <w:rPr>
                    <w:color w:val="0079D6"/>
                    <w:sz w:val="15"/>
                    <w:szCs w:val="15"/>
                  </w:rPr>
                  <w:t>. R.E.A. N.878407</w:t>
                </w:r>
              </w:p>
            </w:tc>
          </w:tr>
        </w:tbl>
        <w:p w14:paraId="5B6FE74B" w14:textId="1BF28B06" w:rsidR="00BC2499" w:rsidRPr="003B3CC6" w:rsidRDefault="00BC2499" w:rsidP="00BC2499">
          <w:pPr>
            <w:pStyle w:val="Indirizzi"/>
            <w:spacing w:line="240" w:lineRule="auto"/>
            <w:rPr>
              <w:color w:val="0079D6"/>
              <w:sz w:val="15"/>
              <w:szCs w:val="15"/>
            </w:rPr>
          </w:pPr>
        </w:p>
      </w:tc>
      <w:tc>
        <w:tcPr>
          <w:tcW w:w="3685" w:type="dxa"/>
          <w:tcMar>
            <w:left w:w="0" w:type="dxa"/>
            <w:right w:w="0" w:type="dxa"/>
          </w:tcMar>
          <w:vAlign w:val="bottom"/>
        </w:tcPr>
        <w:p w14:paraId="714B4FB9" w14:textId="036E2C67" w:rsidR="00BC2499" w:rsidRPr="003B3CC6" w:rsidRDefault="00BC2499" w:rsidP="00BC2499">
          <w:pPr>
            <w:pStyle w:val="Indirizzi"/>
            <w:spacing w:line="240" w:lineRule="auto"/>
            <w:rPr>
              <w:color w:val="0079D6"/>
              <w:sz w:val="15"/>
              <w:szCs w:val="15"/>
            </w:rPr>
          </w:pPr>
        </w:p>
      </w:tc>
    </w:tr>
  </w:tbl>
  <w:p w14:paraId="42DB72C7" w14:textId="5166E9DA" w:rsidR="006C414B" w:rsidRPr="003B3CC6" w:rsidRDefault="00A82C5B">
    <w:pPr>
      <w:pStyle w:val="Pidipagina"/>
      <w:spacing w:line="276" w:lineRule="auto"/>
      <w:rPr>
        <w:rFonts w:ascii="Calibri" w:hAnsi="Calibri"/>
        <w:color w:val="808080"/>
        <w:sz w:val="16"/>
        <w:szCs w:val="16"/>
      </w:rPr>
    </w:pPr>
    <w:r w:rsidRPr="003B3CC6">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9AF6" w14:textId="77777777" w:rsidR="00551323" w:rsidRPr="003B3CC6" w:rsidRDefault="00551323">
      <w:r w:rsidRPr="003B3CC6">
        <w:separator/>
      </w:r>
    </w:p>
  </w:footnote>
  <w:footnote w:type="continuationSeparator" w:id="0">
    <w:p w14:paraId="7B6C7CFC" w14:textId="77777777" w:rsidR="00551323" w:rsidRPr="003B3CC6" w:rsidRDefault="00551323">
      <w:r w:rsidRPr="003B3CC6">
        <w:continuationSeparator/>
      </w:r>
    </w:p>
  </w:footnote>
  <w:footnote w:type="continuationNotice" w:id="1">
    <w:p w14:paraId="0B22F508" w14:textId="77777777" w:rsidR="00551323" w:rsidRPr="003B3CC6" w:rsidRDefault="005513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Pr="003B3CC6" w:rsidRDefault="002D235A">
    <w:pPr>
      <w:pStyle w:val="Intestazione"/>
      <w:ind w:hanging="709"/>
    </w:pPr>
    <w:r w:rsidRPr="00BC2964">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2099135953"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Pr="003B3CC6" w:rsidRDefault="002D235A">
    <w:pPr>
      <w:pStyle w:val="Intestazione"/>
    </w:pPr>
    <w:r w:rsidRPr="00BC2964">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205757540"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62744B2"/>
    <w:multiLevelType w:val="hybridMultilevel"/>
    <w:tmpl w:val="38C2DC50"/>
    <w:lvl w:ilvl="0" w:tplc="02526F6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6C42C9E"/>
    <w:multiLevelType w:val="hybridMultilevel"/>
    <w:tmpl w:val="787A3F62"/>
    <w:lvl w:ilvl="0" w:tplc="96A4B1E0">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09EF46D9"/>
    <w:multiLevelType w:val="hybridMultilevel"/>
    <w:tmpl w:val="7F3CAF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535246"/>
    <w:multiLevelType w:val="hybridMultilevel"/>
    <w:tmpl w:val="078AA82E"/>
    <w:lvl w:ilvl="0" w:tplc="35F0AB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7017ED"/>
    <w:multiLevelType w:val="hybridMultilevel"/>
    <w:tmpl w:val="0B6C8F26"/>
    <w:lvl w:ilvl="0" w:tplc="0504E708">
      <w:start w:val="1"/>
      <w:numFmt w:val="bullet"/>
      <w:lvlText w:val="•"/>
      <w:lvlJc w:val="left"/>
      <w:pPr>
        <w:ind w:left="1070" w:hanging="71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2C12162"/>
    <w:multiLevelType w:val="hybridMultilevel"/>
    <w:tmpl w:val="DF94C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B70AB5"/>
    <w:multiLevelType w:val="hybridMultilevel"/>
    <w:tmpl w:val="FEDABF3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1A167CA2"/>
    <w:multiLevelType w:val="hybridMultilevel"/>
    <w:tmpl w:val="5658E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5D1E3E"/>
    <w:multiLevelType w:val="hybridMultilevel"/>
    <w:tmpl w:val="0B809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BA18AD"/>
    <w:multiLevelType w:val="hybridMultilevel"/>
    <w:tmpl w:val="E16EC60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E9E45A9"/>
    <w:multiLevelType w:val="hybridMultilevel"/>
    <w:tmpl w:val="B43274C6"/>
    <w:lvl w:ilvl="0" w:tplc="D07A8D1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1381BB6"/>
    <w:multiLevelType w:val="hybridMultilevel"/>
    <w:tmpl w:val="6A7EF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A05EA4"/>
    <w:multiLevelType w:val="hybridMultilevel"/>
    <w:tmpl w:val="EED63246"/>
    <w:lvl w:ilvl="0" w:tplc="70C227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230C0F"/>
    <w:multiLevelType w:val="hybridMultilevel"/>
    <w:tmpl w:val="A32EA2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5F96BB7"/>
    <w:multiLevelType w:val="hybridMultilevel"/>
    <w:tmpl w:val="108887C0"/>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6" w15:restartNumberingAfterBreak="0">
    <w:nsid w:val="27022DEB"/>
    <w:multiLevelType w:val="hybridMultilevel"/>
    <w:tmpl w:val="0DDAE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C73EEC"/>
    <w:multiLevelType w:val="hybridMultilevel"/>
    <w:tmpl w:val="2EA4D52E"/>
    <w:lvl w:ilvl="0" w:tplc="02526F6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5985783"/>
    <w:multiLevelType w:val="hybridMultilevel"/>
    <w:tmpl w:val="494C3A12"/>
    <w:lvl w:ilvl="0" w:tplc="3C923CEA">
      <w:numFmt w:val="bullet"/>
      <w:lvlText w:val="-"/>
      <w:lvlJc w:val="left"/>
      <w:pPr>
        <w:ind w:left="643" w:hanging="360"/>
      </w:pPr>
      <w:rPr>
        <w:rFonts w:ascii="Arial" w:eastAsia="Times New Roman" w:hAnsi="Arial" w:cs="Aria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21"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22" w15:restartNumberingAfterBreak="0">
    <w:nsid w:val="40193DD3"/>
    <w:multiLevelType w:val="singleLevel"/>
    <w:tmpl w:val="94F4DDAE"/>
    <w:lvl w:ilvl="0">
      <w:start w:val="1"/>
      <w:numFmt w:val="decimal"/>
      <w:pStyle w:val="Titolo1"/>
      <w:lvlText w:val="%1."/>
      <w:lvlJc w:val="left"/>
      <w:pPr>
        <w:tabs>
          <w:tab w:val="num" w:pos="360"/>
        </w:tabs>
        <w:ind w:left="360" w:hanging="360"/>
      </w:pPr>
      <w:rPr>
        <w:rFonts w:ascii="Arial" w:hAnsi="Arial" w:hint="default"/>
        <w:b/>
        <w:i w:val="0"/>
        <w:sz w:val="20"/>
        <w:szCs w:val="20"/>
      </w:rPr>
    </w:lvl>
  </w:abstractNum>
  <w:abstractNum w:abstractNumId="23" w15:restartNumberingAfterBreak="0">
    <w:nsid w:val="40606E20"/>
    <w:multiLevelType w:val="hybridMultilevel"/>
    <w:tmpl w:val="E6363C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11C073E"/>
    <w:multiLevelType w:val="hybridMultilevel"/>
    <w:tmpl w:val="611AB17E"/>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25" w15:restartNumberingAfterBreak="0">
    <w:nsid w:val="43C475CE"/>
    <w:multiLevelType w:val="hybridMultilevel"/>
    <w:tmpl w:val="3426EE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1B721D"/>
    <w:multiLevelType w:val="hybridMultilevel"/>
    <w:tmpl w:val="244CFB96"/>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6BA7165"/>
    <w:multiLevelType w:val="hybridMultilevel"/>
    <w:tmpl w:val="0DDAE0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BB1B57"/>
    <w:multiLevelType w:val="hybridMultilevel"/>
    <w:tmpl w:val="A25636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011674"/>
    <w:multiLevelType w:val="hybridMultilevel"/>
    <w:tmpl w:val="6A7EF90A"/>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134A5E"/>
    <w:multiLevelType w:val="hybridMultilevel"/>
    <w:tmpl w:val="961AF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0C3733D"/>
    <w:multiLevelType w:val="hybridMultilevel"/>
    <w:tmpl w:val="58E01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85B3842"/>
    <w:multiLevelType w:val="hybridMultilevel"/>
    <w:tmpl w:val="B0A429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BDA5003"/>
    <w:multiLevelType w:val="hybridMultilevel"/>
    <w:tmpl w:val="FFE6E7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1E121C3"/>
    <w:multiLevelType w:val="hybridMultilevel"/>
    <w:tmpl w:val="FDA0A6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5BD1C44"/>
    <w:multiLevelType w:val="hybridMultilevel"/>
    <w:tmpl w:val="2B56FB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63A57C7"/>
    <w:multiLevelType w:val="hybridMultilevel"/>
    <w:tmpl w:val="EA845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D1C78CB"/>
    <w:multiLevelType w:val="hybridMultilevel"/>
    <w:tmpl w:val="9EAEFD52"/>
    <w:lvl w:ilvl="0" w:tplc="02526F6C">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9" w15:restartNumberingAfterBreak="0">
    <w:nsid w:val="7FC56D8A"/>
    <w:multiLevelType w:val="hybridMultilevel"/>
    <w:tmpl w:val="01B6E5C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018501710">
    <w:abstractNumId w:val="0"/>
  </w:num>
  <w:num w:numId="2" w16cid:durableId="647515653">
    <w:abstractNumId w:val="27"/>
  </w:num>
  <w:num w:numId="3" w16cid:durableId="222761800">
    <w:abstractNumId w:val="22"/>
  </w:num>
  <w:num w:numId="4" w16cid:durableId="1188250918">
    <w:abstractNumId w:val="21"/>
  </w:num>
  <w:num w:numId="5" w16cid:durableId="667832779">
    <w:abstractNumId w:val="19"/>
  </w:num>
  <w:num w:numId="6" w16cid:durableId="1061750735">
    <w:abstractNumId w:val="23"/>
  </w:num>
  <w:num w:numId="7" w16cid:durableId="1622808974">
    <w:abstractNumId w:val="10"/>
  </w:num>
  <w:num w:numId="8" w16cid:durableId="905532760">
    <w:abstractNumId w:val="26"/>
  </w:num>
  <w:num w:numId="9" w16cid:durableId="414015847">
    <w:abstractNumId w:val="39"/>
  </w:num>
  <w:num w:numId="10" w16cid:durableId="1847133676">
    <w:abstractNumId w:val="5"/>
  </w:num>
  <w:num w:numId="11" w16cid:durableId="450975100">
    <w:abstractNumId w:val="18"/>
  </w:num>
  <w:num w:numId="12" w16cid:durableId="18272812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151915">
    <w:abstractNumId w:val="38"/>
  </w:num>
  <w:num w:numId="14" w16cid:durableId="557324448">
    <w:abstractNumId w:val="5"/>
  </w:num>
  <w:num w:numId="15" w16cid:durableId="172766228">
    <w:abstractNumId w:val="7"/>
  </w:num>
  <w:num w:numId="16" w16cid:durableId="227303047">
    <w:abstractNumId w:val="20"/>
  </w:num>
  <w:num w:numId="17" w16cid:durableId="1604454297">
    <w:abstractNumId w:val="17"/>
  </w:num>
  <w:num w:numId="18" w16cid:durableId="215628867">
    <w:abstractNumId w:val="1"/>
  </w:num>
  <w:num w:numId="19" w16cid:durableId="596642655">
    <w:abstractNumId w:val="22"/>
  </w:num>
  <w:num w:numId="20" w16cid:durableId="1379936724">
    <w:abstractNumId w:val="31"/>
  </w:num>
  <w:num w:numId="21" w16cid:durableId="1345788260">
    <w:abstractNumId w:val="34"/>
  </w:num>
  <w:num w:numId="22" w16cid:durableId="1645156649">
    <w:abstractNumId w:val="35"/>
  </w:num>
  <w:num w:numId="23" w16cid:durableId="81224691">
    <w:abstractNumId w:val="30"/>
  </w:num>
  <w:num w:numId="24" w16cid:durableId="1464612192">
    <w:abstractNumId w:val="28"/>
  </w:num>
  <w:num w:numId="25" w16cid:durableId="2132279568">
    <w:abstractNumId w:val="36"/>
  </w:num>
  <w:num w:numId="26" w16cid:durableId="693305654">
    <w:abstractNumId w:val="4"/>
  </w:num>
  <w:num w:numId="27" w16cid:durableId="1292832909">
    <w:abstractNumId w:val="13"/>
  </w:num>
  <w:num w:numId="28" w16cid:durableId="956067006">
    <w:abstractNumId w:val="12"/>
  </w:num>
  <w:num w:numId="29" w16cid:durableId="1099641841">
    <w:abstractNumId w:val="16"/>
  </w:num>
  <w:num w:numId="30" w16cid:durableId="821388585">
    <w:abstractNumId w:val="14"/>
  </w:num>
  <w:num w:numId="31" w16cid:durableId="1278412272">
    <w:abstractNumId w:val="37"/>
  </w:num>
  <w:num w:numId="32" w16cid:durableId="1863324584">
    <w:abstractNumId w:val="25"/>
  </w:num>
  <w:num w:numId="33" w16cid:durableId="1045986008">
    <w:abstractNumId w:val="3"/>
  </w:num>
  <w:num w:numId="34" w16cid:durableId="1398547910">
    <w:abstractNumId w:val="32"/>
  </w:num>
  <w:num w:numId="35" w16cid:durableId="1711686690">
    <w:abstractNumId w:val="8"/>
  </w:num>
  <w:num w:numId="36" w16cid:durableId="1082918400">
    <w:abstractNumId w:val="29"/>
  </w:num>
  <w:num w:numId="37" w16cid:durableId="1919703728">
    <w:abstractNumId w:val="33"/>
  </w:num>
  <w:num w:numId="38" w16cid:durableId="41171788">
    <w:abstractNumId w:val="6"/>
  </w:num>
  <w:num w:numId="39" w16cid:durableId="1895308373">
    <w:abstractNumId w:val="15"/>
  </w:num>
  <w:num w:numId="40" w16cid:durableId="794252501">
    <w:abstractNumId w:val="22"/>
  </w:num>
  <w:num w:numId="41" w16cid:durableId="701055228">
    <w:abstractNumId w:val="2"/>
  </w:num>
  <w:num w:numId="42" w16cid:durableId="1042094707">
    <w:abstractNumId w:val="11"/>
  </w:num>
  <w:num w:numId="43" w16cid:durableId="1187404386">
    <w:abstractNumId w:val="9"/>
  </w:num>
  <w:num w:numId="44" w16cid:durableId="163895129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20D2"/>
    <w:rsid w:val="000066B9"/>
    <w:rsid w:val="000117EA"/>
    <w:rsid w:val="00027EFE"/>
    <w:rsid w:val="00030F17"/>
    <w:rsid w:val="00033628"/>
    <w:rsid w:val="000406B9"/>
    <w:rsid w:val="0004247F"/>
    <w:rsid w:val="00043C5A"/>
    <w:rsid w:val="00046B5D"/>
    <w:rsid w:val="00047C34"/>
    <w:rsid w:val="00054BBC"/>
    <w:rsid w:val="00055BB5"/>
    <w:rsid w:val="00057E50"/>
    <w:rsid w:val="00061527"/>
    <w:rsid w:val="000828CD"/>
    <w:rsid w:val="00092273"/>
    <w:rsid w:val="00093EE0"/>
    <w:rsid w:val="000A09D9"/>
    <w:rsid w:val="000A1452"/>
    <w:rsid w:val="000B125F"/>
    <w:rsid w:val="000B1495"/>
    <w:rsid w:val="000B1CAA"/>
    <w:rsid w:val="000B2891"/>
    <w:rsid w:val="000B4EFA"/>
    <w:rsid w:val="000B69E0"/>
    <w:rsid w:val="000B6D9B"/>
    <w:rsid w:val="000B72EC"/>
    <w:rsid w:val="000C2319"/>
    <w:rsid w:val="000C4514"/>
    <w:rsid w:val="000C62CC"/>
    <w:rsid w:val="000D0942"/>
    <w:rsid w:val="000D2086"/>
    <w:rsid w:val="000D71AC"/>
    <w:rsid w:val="000E4AB1"/>
    <w:rsid w:val="000F0049"/>
    <w:rsid w:val="000F0363"/>
    <w:rsid w:val="000F039F"/>
    <w:rsid w:val="000F118E"/>
    <w:rsid w:val="000F1435"/>
    <w:rsid w:val="000F1A0F"/>
    <w:rsid w:val="000F4042"/>
    <w:rsid w:val="00101B25"/>
    <w:rsid w:val="00101D59"/>
    <w:rsid w:val="001036F9"/>
    <w:rsid w:val="00105B38"/>
    <w:rsid w:val="001105BF"/>
    <w:rsid w:val="00114667"/>
    <w:rsid w:val="0012220E"/>
    <w:rsid w:val="00122A76"/>
    <w:rsid w:val="00122C21"/>
    <w:rsid w:val="0012558F"/>
    <w:rsid w:val="00125E17"/>
    <w:rsid w:val="00132CE7"/>
    <w:rsid w:val="00143574"/>
    <w:rsid w:val="00146324"/>
    <w:rsid w:val="00160F4D"/>
    <w:rsid w:val="0016120F"/>
    <w:rsid w:val="00164756"/>
    <w:rsid w:val="001675E9"/>
    <w:rsid w:val="0017073D"/>
    <w:rsid w:val="00173319"/>
    <w:rsid w:val="00175270"/>
    <w:rsid w:val="00175973"/>
    <w:rsid w:val="001824B6"/>
    <w:rsid w:val="0018380D"/>
    <w:rsid w:val="0018506F"/>
    <w:rsid w:val="00187438"/>
    <w:rsid w:val="00194CEB"/>
    <w:rsid w:val="0019743E"/>
    <w:rsid w:val="001A6503"/>
    <w:rsid w:val="001B626D"/>
    <w:rsid w:val="001C36EB"/>
    <w:rsid w:val="001D210B"/>
    <w:rsid w:val="001D4ED3"/>
    <w:rsid w:val="001D51F0"/>
    <w:rsid w:val="001D6671"/>
    <w:rsid w:val="001D6C2B"/>
    <w:rsid w:val="001E0614"/>
    <w:rsid w:val="001E0C76"/>
    <w:rsid w:val="001E7B50"/>
    <w:rsid w:val="001F643F"/>
    <w:rsid w:val="001F6D9B"/>
    <w:rsid w:val="002036EF"/>
    <w:rsid w:val="00203B76"/>
    <w:rsid w:val="0021251A"/>
    <w:rsid w:val="00216305"/>
    <w:rsid w:val="00221EA1"/>
    <w:rsid w:val="002235F9"/>
    <w:rsid w:val="00224199"/>
    <w:rsid w:val="00226040"/>
    <w:rsid w:val="00230DA4"/>
    <w:rsid w:val="00230F86"/>
    <w:rsid w:val="0023438B"/>
    <w:rsid w:val="002417AB"/>
    <w:rsid w:val="00246448"/>
    <w:rsid w:val="002467A2"/>
    <w:rsid w:val="00247583"/>
    <w:rsid w:val="00250B4D"/>
    <w:rsid w:val="00250E70"/>
    <w:rsid w:val="00254CFE"/>
    <w:rsid w:val="00255EC7"/>
    <w:rsid w:val="00263030"/>
    <w:rsid w:val="00266130"/>
    <w:rsid w:val="00270C83"/>
    <w:rsid w:val="00270E81"/>
    <w:rsid w:val="00270FB3"/>
    <w:rsid w:val="002801B2"/>
    <w:rsid w:val="0028090F"/>
    <w:rsid w:val="002812C0"/>
    <w:rsid w:val="002835A1"/>
    <w:rsid w:val="002869DF"/>
    <w:rsid w:val="00287FD6"/>
    <w:rsid w:val="0029024B"/>
    <w:rsid w:val="00291372"/>
    <w:rsid w:val="0029366A"/>
    <w:rsid w:val="00294727"/>
    <w:rsid w:val="00294DC4"/>
    <w:rsid w:val="002B0BCF"/>
    <w:rsid w:val="002B7111"/>
    <w:rsid w:val="002C6CE8"/>
    <w:rsid w:val="002D1AA2"/>
    <w:rsid w:val="002D235A"/>
    <w:rsid w:val="002D23F5"/>
    <w:rsid w:val="002D4C7E"/>
    <w:rsid w:val="002D6746"/>
    <w:rsid w:val="002D7C9E"/>
    <w:rsid w:val="002E067B"/>
    <w:rsid w:val="002E2288"/>
    <w:rsid w:val="002E2BB2"/>
    <w:rsid w:val="002E623D"/>
    <w:rsid w:val="002F07DC"/>
    <w:rsid w:val="002F39F7"/>
    <w:rsid w:val="002F760F"/>
    <w:rsid w:val="003054FA"/>
    <w:rsid w:val="00312260"/>
    <w:rsid w:val="00314547"/>
    <w:rsid w:val="003168E4"/>
    <w:rsid w:val="00330B82"/>
    <w:rsid w:val="00336241"/>
    <w:rsid w:val="003378D1"/>
    <w:rsid w:val="00337906"/>
    <w:rsid w:val="00350666"/>
    <w:rsid w:val="00362264"/>
    <w:rsid w:val="00362563"/>
    <w:rsid w:val="00382384"/>
    <w:rsid w:val="00383B1C"/>
    <w:rsid w:val="00387B8D"/>
    <w:rsid w:val="003919CE"/>
    <w:rsid w:val="00393B0A"/>
    <w:rsid w:val="00394EF8"/>
    <w:rsid w:val="00397ED3"/>
    <w:rsid w:val="003A1DFF"/>
    <w:rsid w:val="003A3815"/>
    <w:rsid w:val="003A4F82"/>
    <w:rsid w:val="003B088F"/>
    <w:rsid w:val="003B0FBB"/>
    <w:rsid w:val="003B2BD5"/>
    <w:rsid w:val="003B3CC6"/>
    <w:rsid w:val="003B6008"/>
    <w:rsid w:val="003C5A94"/>
    <w:rsid w:val="003C633E"/>
    <w:rsid w:val="003D4D02"/>
    <w:rsid w:val="003D5594"/>
    <w:rsid w:val="003D6A08"/>
    <w:rsid w:val="003E0B56"/>
    <w:rsid w:val="003E1E08"/>
    <w:rsid w:val="003E4FB7"/>
    <w:rsid w:val="003E5A99"/>
    <w:rsid w:val="003E667B"/>
    <w:rsid w:val="00402A71"/>
    <w:rsid w:val="004039F8"/>
    <w:rsid w:val="004041AC"/>
    <w:rsid w:val="004110DB"/>
    <w:rsid w:val="0041218F"/>
    <w:rsid w:val="004122BB"/>
    <w:rsid w:val="0041355B"/>
    <w:rsid w:val="00414667"/>
    <w:rsid w:val="00414D90"/>
    <w:rsid w:val="00420402"/>
    <w:rsid w:val="004217ED"/>
    <w:rsid w:val="00425737"/>
    <w:rsid w:val="00425967"/>
    <w:rsid w:val="00426F8E"/>
    <w:rsid w:val="00431677"/>
    <w:rsid w:val="004318B4"/>
    <w:rsid w:val="004346D1"/>
    <w:rsid w:val="00436713"/>
    <w:rsid w:val="00436E48"/>
    <w:rsid w:val="00437A2A"/>
    <w:rsid w:val="004409EE"/>
    <w:rsid w:val="004442A1"/>
    <w:rsid w:val="0044440D"/>
    <w:rsid w:val="004470B5"/>
    <w:rsid w:val="004531D2"/>
    <w:rsid w:val="004548DC"/>
    <w:rsid w:val="00460D7E"/>
    <w:rsid w:val="00466AE6"/>
    <w:rsid w:val="00471F2D"/>
    <w:rsid w:val="004737F7"/>
    <w:rsid w:val="0047429E"/>
    <w:rsid w:val="004802EB"/>
    <w:rsid w:val="00480907"/>
    <w:rsid w:val="00482B7C"/>
    <w:rsid w:val="00483B58"/>
    <w:rsid w:val="004848E0"/>
    <w:rsid w:val="0048667F"/>
    <w:rsid w:val="004921B6"/>
    <w:rsid w:val="00493622"/>
    <w:rsid w:val="004A1736"/>
    <w:rsid w:val="004A5686"/>
    <w:rsid w:val="004B10A0"/>
    <w:rsid w:val="004B1429"/>
    <w:rsid w:val="004C141A"/>
    <w:rsid w:val="004C1FCD"/>
    <w:rsid w:val="004C2F02"/>
    <w:rsid w:val="004D15FC"/>
    <w:rsid w:val="004D6597"/>
    <w:rsid w:val="004D66CC"/>
    <w:rsid w:val="004D677D"/>
    <w:rsid w:val="004D69C9"/>
    <w:rsid w:val="004D717A"/>
    <w:rsid w:val="004E0D95"/>
    <w:rsid w:val="004E1C8B"/>
    <w:rsid w:val="004E2EB9"/>
    <w:rsid w:val="004F28AE"/>
    <w:rsid w:val="004F3CA1"/>
    <w:rsid w:val="004F62B1"/>
    <w:rsid w:val="00502832"/>
    <w:rsid w:val="00505BD6"/>
    <w:rsid w:val="00506184"/>
    <w:rsid w:val="005068BE"/>
    <w:rsid w:val="00510337"/>
    <w:rsid w:val="0051506F"/>
    <w:rsid w:val="005231F9"/>
    <w:rsid w:val="00533812"/>
    <w:rsid w:val="00543344"/>
    <w:rsid w:val="00545842"/>
    <w:rsid w:val="00551323"/>
    <w:rsid w:val="00552113"/>
    <w:rsid w:val="005552D7"/>
    <w:rsid w:val="00555341"/>
    <w:rsid w:val="00556060"/>
    <w:rsid w:val="0055726B"/>
    <w:rsid w:val="00560165"/>
    <w:rsid w:val="0056049B"/>
    <w:rsid w:val="0056076C"/>
    <w:rsid w:val="00563805"/>
    <w:rsid w:val="00564467"/>
    <w:rsid w:val="00564509"/>
    <w:rsid w:val="005664E2"/>
    <w:rsid w:val="00571153"/>
    <w:rsid w:val="005733B7"/>
    <w:rsid w:val="00574BE7"/>
    <w:rsid w:val="00576616"/>
    <w:rsid w:val="00580337"/>
    <w:rsid w:val="00585DDB"/>
    <w:rsid w:val="00587822"/>
    <w:rsid w:val="005928B7"/>
    <w:rsid w:val="00593200"/>
    <w:rsid w:val="005936FC"/>
    <w:rsid w:val="005A267A"/>
    <w:rsid w:val="005A6468"/>
    <w:rsid w:val="005A6FD3"/>
    <w:rsid w:val="005C08C6"/>
    <w:rsid w:val="005C0947"/>
    <w:rsid w:val="005C3C23"/>
    <w:rsid w:val="005C44E9"/>
    <w:rsid w:val="005C54BF"/>
    <w:rsid w:val="005C57D7"/>
    <w:rsid w:val="005D36C4"/>
    <w:rsid w:val="005D5D01"/>
    <w:rsid w:val="005D6AA3"/>
    <w:rsid w:val="005E04DD"/>
    <w:rsid w:val="005E41D9"/>
    <w:rsid w:val="005E472E"/>
    <w:rsid w:val="005E6884"/>
    <w:rsid w:val="005F2C94"/>
    <w:rsid w:val="00602203"/>
    <w:rsid w:val="006028EA"/>
    <w:rsid w:val="006037BF"/>
    <w:rsid w:val="00605574"/>
    <w:rsid w:val="00605AF1"/>
    <w:rsid w:val="006135AD"/>
    <w:rsid w:val="00617637"/>
    <w:rsid w:val="00620152"/>
    <w:rsid w:val="00624901"/>
    <w:rsid w:val="006268B1"/>
    <w:rsid w:val="00627141"/>
    <w:rsid w:val="00643947"/>
    <w:rsid w:val="00650083"/>
    <w:rsid w:val="00660C06"/>
    <w:rsid w:val="006644DA"/>
    <w:rsid w:val="00664642"/>
    <w:rsid w:val="006652F4"/>
    <w:rsid w:val="00674A36"/>
    <w:rsid w:val="0067524D"/>
    <w:rsid w:val="00675B61"/>
    <w:rsid w:val="00676B88"/>
    <w:rsid w:val="00677C60"/>
    <w:rsid w:val="006828A8"/>
    <w:rsid w:val="006828D2"/>
    <w:rsid w:val="00683259"/>
    <w:rsid w:val="00686E96"/>
    <w:rsid w:val="00690CCF"/>
    <w:rsid w:val="00693B23"/>
    <w:rsid w:val="006953C3"/>
    <w:rsid w:val="0069759D"/>
    <w:rsid w:val="00697F3E"/>
    <w:rsid w:val="006A2800"/>
    <w:rsid w:val="006B164C"/>
    <w:rsid w:val="006B5BF4"/>
    <w:rsid w:val="006C3623"/>
    <w:rsid w:val="006C414B"/>
    <w:rsid w:val="006C53A7"/>
    <w:rsid w:val="006D0265"/>
    <w:rsid w:val="006D2A97"/>
    <w:rsid w:val="006E1348"/>
    <w:rsid w:val="006E209E"/>
    <w:rsid w:val="006F0CC3"/>
    <w:rsid w:val="006F10F5"/>
    <w:rsid w:val="006F60A1"/>
    <w:rsid w:val="0070425F"/>
    <w:rsid w:val="00704850"/>
    <w:rsid w:val="00704B70"/>
    <w:rsid w:val="00704EBD"/>
    <w:rsid w:val="0070567A"/>
    <w:rsid w:val="00706D1F"/>
    <w:rsid w:val="00710FA6"/>
    <w:rsid w:val="00712E2C"/>
    <w:rsid w:val="00713FBB"/>
    <w:rsid w:val="00716C1D"/>
    <w:rsid w:val="00717B9B"/>
    <w:rsid w:val="00717CE2"/>
    <w:rsid w:val="00720EF9"/>
    <w:rsid w:val="007217BC"/>
    <w:rsid w:val="00724C0C"/>
    <w:rsid w:val="00724F6E"/>
    <w:rsid w:val="00732844"/>
    <w:rsid w:val="00734A8E"/>
    <w:rsid w:val="0073730D"/>
    <w:rsid w:val="00744437"/>
    <w:rsid w:val="00750BFC"/>
    <w:rsid w:val="00752ED7"/>
    <w:rsid w:val="00754895"/>
    <w:rsid w:val="00757591"/>
    <w:rsid w:val="00760BD3"/>
    <w:rsid w:val="007630C4"/>
    <w:rsid w:val="007656CD"/>
    <w:rsid w:val="00770107"/>
    <w:rsid w:val="00773222"/>
    <w:rsid w:val="00773CAC"/>
    <w:rsid w:val="00777DA3"/>
    <w:rsid w:val="00777E23"/>
    <w:rsid w:val="007902DE"/>
    <w:rsid w:val="00790519"/>
    <w:rsid w:val="00793E43"/>
    <w:rsid w:val="00794FAD"/>
    <w:rsid w:val="007A5705"/>
    <w:rsid w:val="007A6025"/>
    <w:rsid w:val="007B0529"/>
    <w:rsid w:val="007B1874"/>
    <w:rsid w:val="007C50DE"/>
    <w:rsid w:val="007C5A7E"/>
    <w:rsid w:val="007C6C99"/>
    <w:rsid w:val="007C7C3E"/>
    <w:rsid w:val="007D08F7"/>
    <w:rsid w:val="007D2038"/>
    <w:rsid w:val="007D40B9"/>
    <w:rsid w:val="007E2222"/>
    <w:rsid w:val="007E4D16"/>
    <w:rsid w:val="007F7934"/>
    <w:rsid w:val="00800135"/>
    <w:rsid w:val="008051C1"/>
    <w:rsid w:val="00805536"/>
    <w:rsid w:val="0080587D"/>
    <w:rsid w:val="00812096"/>
    <w:rsid w:val="008135E3"/>
    <w:rsid w:val="00817F0F"/>
    <w:rsid w:val="008213F2"/>
    <w:rsid w:val="00822C09"/>
    <w:rsid w:val="00823A06"/>
    <w:rsid w:val="008261F9"/>
    <w:rsid w:val="00826DF1"/>
    <w:rsid w:val="00830C9C"/>
    <w:rsid w:val="008326DE"/>
    <w:rsid w:val="00832D38"/>
    <w:rsid w:val="00833582"/>
    <w:rsid w:val="00835655"/>
    <w:rsid w:val="008360EA"/>
    <w:rsid w:val="00836AFE"/>
    <w:rsid w:val="00840274"/>
    <w:rsid w:val="00840EBE"/>
    <w:rsid w:val="00845CCC"/>
    <w:rsid w:val="00847943"/>
    <w:rsid w:val="00851043"/>
    <w:rsid w:val="00851594"/>
    <w:rsid w:val="00852365"/>
    <w:rsid w:val="008559A5"/>
    <w:rsid w:val="0086073A"/>
    <w:rsid w:val="008616E6"/>
    <w:rsid w:val="00861727"/>
    <w:rsid w:val="008626A2"/>
    <w:rsid w:val="008628EC"/>
    <w:rsid w:val="00867B53"/>
    <w:rsid w:val="00867E21"/>
    <w:rsid w:val="008714D8"/>
    <w:rsid w:val="0087523B"/>
    <w:rsid w:val="00876EA9"/>
    <w:rsid w:val="008775B5"/>
    <w:rsid w:val="00882253"/>
    <w:rsid w:val="00891B0D"/>
    <w:rsid w:val="00891ED0"/>
    <w:rsid w:val="0089384C"/>
    <w:rsid w:val="0089708C"/>
    <w:rsid w:val="008A655F"/>
    <w:rsid w:val="008B16B9"/>
    <w:rsid w:val="008B19A2"/>
    <w:rsid w:val="008B2FE8"/>
    <w:rsid w:val="008B4C4A"/>
    <w:rsid w:val="008C0F76"/>
    <w:rsid w:val="008C6DCB"/>
    <w:rsid w:val="008C7759"/>
    <w:rsid w:val="008D388C"/>
    <w:rsid w:val="008E1C3F"/>
    <w:rsid w:val="008E247F"/>
    <w:rsid w:val="008F01C3"/>
    <w:rsid w:val="008F0978"/>
    <w:rsid w:val="00901112"/>
    <w:rsid w:val="009012D3"/>
    <w:rsid w:val="00901DCB"/>
    <w:rsid w:val="00911852"/>
    <w:rsid w:val="00915C7E"/>
    <w:rsid w:val="00927353"/>
    <w:rsid w:val="00931219"/>
    <w:rsid w:val="00931643"/>
    <w:rsid w:val="0093265A"/>
    <w:rsid w:val="009371E8"/>
    <w:rsid w:val="00942F48"/>
    <w:rsid w:val="00951CD2"/>
    <w:rsid w:val="00954BCF"/>
    <w:rsid w:val="0095570A"/>
    <w:rsid w:val="00956553"/>
    <w:rsid w:val="009632D9"/>
    <w:rsid w:val="009643A0"/>
    <w:rsid w:val="00966D6B"/>
    <w:rsid w:val="009672B0"/>
    <w:rsid w:val="0096785A"/>
    <w:rsid w:val="0097250E"/>
    <w:rsid w:val="009756A4"/>
    <w:rsid w:val="00975A04"/>
    <w:rsid w:val="00981483"/>
    <w:rsid w:val="00990DBF"/>
    <w:rsid w:val="00991024"/>
    <w:rsid w:val="00992948"/>
    <w:rsid w:val="009B09C0"/>
    <w:rsid w:val="009B171E"/>
    <w:rsid w:val="009B5413"/>
    <w:rsid w:val="009C71CF"/>
    <w:rsid w:val="009D240D"/>
    <w:rsid w:val="009D30D3"/>
    <w:rsid w:val="009D4FBD"/>
    <w:rsid w:val="009E089C"/>
    <w:rsid w:val="009E1362"/>
    <w:rsid w:val="009E3E78"/>
    <w:rsid w:val="009E6FDF"/>
    <w:rsid w:val="009F0100"/>
    <w:rsid w:val="009F1294"/>
    <w:rsid w:val="009F1A94"/>
    <w:rsid w:val="009F1D68"/>
    <w:rsid w:val="00A000E9"/>
    <w:rsid w:val="00A02424"/>
    <w:rsid w:val="00A02F6F"/>
    <w:rsid w:val="00A10061"/>
    <w:rsid w:val="00A13E88"/>
    <w:rsid w:val="00A205F0"/>
    <w:rsid w:val="00A2161C"/>
    <w:rsid w:val="00A22B4A"/>
    <w:rsid w:val="00A43456"/>
    <w:rsid w:val="00A53560"/>
    <w:rsid w:val="00A675CD"/>
    <w:rsid w:val="00A72272"/>
    <w:rsid w:val="00A77AB2"/>
    <w:rsid w:val="00A808C2"/>
    <w:rsid w:val="00A82C5B"/>
    <w:rsid w:val="00A83C04"/>
    <w:rsid w:val="00A8509C"/>
    <w:rsid w:val="00A90BC7"/>
    <w:rsid w:val="00A92784"/>
    <w:rsid w:val="00A930B5"/>
    <w:rsid w:val="00A93673"/>
    <w:rsid w:val="00A94FCD"/>
    <w:rsid w:val="00A95C67"/>
    <w:rsid w:val="00AA0B76"/>
    <w:rsid w:val="00AA0E95"/>
    <w:rsid w:val="00AA5015"/>
    <w:rsid w:val="00AA6553"/>
    <w:rsid w:val="00AA7587"/>
    <w:rsid w:val="00AB1832"/>
    <w:rsid w:val="00AB217F"/>
    <w:rsid w:val="00AB2CF1"/>
    <w:rsid w:val="00AB5CB2"/>
    <w:rsid w:val="00AB6FAE"/>
    <w:rsid w:val="00AC501E"/>
    <w:rsid w:val="00AC5C2E"/>
    <w:rsid w:val="00AD7B09"/>
    <w:rsid w:val="00AE1A1D"/>
    <w:rsid w:val="00AE34A2"/>
    <w:rsid w:val="00AE3522"/>
    <w:rsid w:val="00AE3CE8"/>
    <w:rsid w:val="00AE5A85"/>
    <w:rsid w:val="00AE766C"/>
    <w:rsid w:val="00AE7ADB"/>
    <w:rsid w:val="00AF1F7D"/>
    <w:rsid w:val="00AF3664"/>
    <w:rsid w:val="00AF7473"/>
    <w:rsid w:val="00AF769C"/>
    <w:rsid w:val="00B11872"/>
    <w:rsid w:val="00B13392"/>
    <w:rsid w:val="00B14D39"/>
    <w:rsid w:val="00B15AE8"/>
    <w:rsid w:val="00B16801"/>
    <w:rsid w:val="00B21140"/>
    <w:rsid w:val="00B226AF"/>
    <w:rsid w:val="00B23645"/>
    <w:rsid w:val="00B23C46"/>
    <w:rsid w:val="00B31FC5"/>
    <w:rsid w:val="00B346C0"/>
    <w:rsid w:val="00B405FD"/>
    <w:rsid w:val="00B430E1"/>
    <w:rsid w:val="00B43985"/>
    <w:rsid w:val="00B50BE8"/>
    <w:rsid w:val="00B50D36"/>
    <w:rsid w:val="00B55209"/>
    <w:rsid w:val="00B5670B"/>
    <w:rsid w:val="00B71B01"/>
    <w:rsid w:val="00B729C5"/>
    <w:rsid w:val="00B74613"/>
    <w:rsid w:val="00B82E38"/>
    <w:rsid w:val="00B84B38"/>
    <w:rsid w:val="00B86543"/>
    <w:rsid w:val="00B870E6"/>
    <w:rsid w:val="00B92CCA"/>
    <w:rsid w:val="00BA0368"/>
    <w:rsid w:val="00BA1942"/>
    <w:rsid w:val="00BA3C21"/>
    <w:rsid w:val="00BA3E59"/>
    <w:rsid w:val="00BB12FA"/>
    <w:rsid w:val="00BB5264"/>
    <w:rsid w:val="00BB56FC"/>
    <w:rsid w:val="00BB5EB6"/>
    <w:rsid w:val="00BB68C5"/>
    <w:rsid w:val="00BB74F1"/>
    <w:rsid w:val="00BC0FB5"/>
    <w:rsid w:val="00BC244F"/>
    <w:rsid w:val="00BC2499"/>
    <w:rsid w:val="00BC2964"/>
    <w:rsid w:val="00BC3853"/>
    <w:rsid w:val="00BC3DCC"/>
    <w:rsid w:val="00BC4A25"/>
    <w:rsid w:val="00BD7BD3"/>
    <w:rsid w:val="00BE0A6C"/>
    <w:rsid w:val="00BE195F"/>
    <w:rsid w:val="00BE1E2F"/>
    <w:rsid w:val="00BE6112"/>
    <w:rsid w:val="00BF20B4"/>
    <w:rsid w:val="00BF5C13"/>
    <w:rsid w:val="00C053BD"/>
    <w:rsid w:val="00C06A64"/>
    <w:rsid w:val="00C12E67"/>
    <w:rsid w:val="00C15C14"/>
    <w:rsid w:val="00C17DCE"/>
    <w:rsid w:val="00C27E50"/>
    <w:rsid w:val="00C34046"/>
    <w:rsid w:val="00C37075"/>
    <w:rsid w:val="00C370CC"/>
    <w:rsid w:val="00C40743"/>
    <w:rsid w:val="00C43092"/>
    <w:rsid w:val="00C4775E"/>
    <w:rsid w:val="00C47FA1"/>
    <w:rsid w:val="00C516E5"/>
    <w:rsid w:val="00C57745"/>
    <w:rsid w:val="00C6258C"/>
    <w:rsid w:val="00C6633E"/>
    <w:rsid w:val="00C7037E"/>
    <w:rsid w:val="00C741B0"/>
    <w:rsid w:val="00C7771F"/>
    <w:rsid w:val="00C77BAE"/>
    <w:rsid w:val="00C8016D"/>
    <w:rsid w:val="00C85FA2"/>
    <w:rsid w:val="00C862A2"/>
    <w:rsid w:val="00C917FB"/>
    <w:rsid w:val="00C9270C"/>
    <w:rsid w:val="00C932A9"/>
    <w:rsid w:val="00C97BD0"/>
    <w:rsid w:val="00CA03C3"/>
    <w:rsid w:val="00CA0790"/>
    <w:rsid w:val="00CA2C57"/>
    <w:rsid w:val="00CA43D7"/>
    <w:rsid w:val="00CA51E8"/>
    <w:rsid w:val="00CA7A25"/>
    <w:rsid w:val="00CB18FC"/>
    <w:rsid w:val="00CB26E2"/>
    <w:rsid w:val="00CB7059"/>
    <w:rsid w:val="00CC6999"/>
    <w:rsid w:val="00CD52F2"/>
    <w:rsid w:val="00CE3E8B"/>
    <w:rsid w:val="00CE4835"/>
    <w:rsid w:val="00CE49BB"/>
    <w:rsid w:val="00CF2183"/>
    <w:rsid w:val="00CF50F1"/>
    <w:rsid w:val="00D048B0"/>
    <w:rsid w:val="00D06536"/>
    <w:rsid w:val="00D14739"/>
    <w:rsid w:val="00D15846"/>
    <w:rsid w:val="00D17787"/>
    <w:rsid w:val="00D22090"/>
    <w:rsid w:val="00D2261B"/>
    <w:rsid w:val="00D243DE"/>
    <w:rsid w:val="00D25CB7"/>
    <w:rsid w:val="00D42129"/>
    <w:rsid w:val="00D42E88"/>
    <w:rsid w:val="00D47BAA"/>
    <w:rsid w:val="00D50A44"/>
    <w:rsid w:val="00D51B7D"/>
    <w:rsid w:val="00D52979"/>
    <w:rsid w:val="00D54D09"/>
    <w:rsid w:val="00D57B32"/>
    <w:rsid w:val="00D6091D"/>
    <w:rsid w:val="00D628DA"/>
    <w:rsid w:val="00D62A1E"/>
    <w:rsid w:val="00D63813"/>
    <w:rsid w:val="00D71947"/>
    <w:rsid w:val="00D71FB8"/>
    <w:rsid w:val="00D75769"/>
    <w:rsid w:val="00D843C9"/>
    <w:rsid w:val="00D91961"/>
    <w:rsid w:val="00D942A2"/>
    <w:rsid w:val="00DA14D5"/>
    <w:rsid w:val="00DA1839"/>
    <w:rsid w:val="00DA5FCA"/>
    <w:rsid w:val="00DA682D"/>
    <w:rsid w:val="00DB04DC"/>
    <w:rsid w:val="00DB1150"/>
    <w:rsid w:val="00DB7BCB"/>
    <w:rsid w:val="00DC307E"/>
    <w:rsid w:val="00DD340B"/>
    <w:rsid w:val="00DD3682"/>
    <w:rsid w:val="00DD5A5C"/>
    <w:rsid w:val="00DD6E8D"/>
    <w:rsid w:val="00DE0BD0"/>
    <w:rsid w:val="00DE6F3A"/>
    <w:rsid w:val="00DF2667"/>
    <w:rsid w:val="00DF2B48"/>
    <w:rsid w:val="00DF3622"/>
    <w:rsid w:val="00DF3B22"/>
    <w:rsid w:val="00DF4993"/>
    <w:rsid w:val="00E04BC1"/>
    <w:rsid w:val="00E07B82"/>
    <w:rsid w:val="00E1040E"/>
    <w:rsid w:val="00E10E93"/>
    <w:rsid w:val="00E12D11"/>
    <w:rsid w:val="00E15E68"/>
    <w:rsid w:val="00E41C0F"/>
    <w:rsid w:val="00E44037"/>
    <w:rsid w:val="00E47BB6"/>
    <w:rsid w:val="00E47F2E"/>
    <w:rsid w:val="00E507EB"/>
    <w:rsid w:val="00E5308E"/>
    <w:rsid w:val="00E57C36"/>
    <w:rsid w:val="00E67AF1"/>
    <w:rsid w:val="00E70BFB"/>
    <w:rsid w:val="00E71C9D"/>
    <w:rsid w:val="00E73D41"/>
    <w:rsid w:val="00E745B6"/>
    <w:rsid w:val="00E806CB"/>
    <w:rsid w:val="00E85450"/>
    <w:rsid w:val="00E87AB3"/>
    <w:rsid w:val="00E9718E"/>
    <w:rsid w:val="00EA1542"/>
    <w:rsid w:val="00EA5078"/>
    <w:rsid w:val="00EB5FE3"/>
    <w:rsid w:val="00EB6019"/>
    <w:rsid w:val="00EB7639"/>
    <w:rsid w:val="00EC031E"/>
    <w:rsid w:val="00ED0E2D"/>
    <w:rsid w:val="00ED27E3"/>
    <w:rsid w:val="00ED57F4"/>
    <w:rsid w:val="00ED74A3"/>
    <w:rsid w:val="00ED7B2D"/>
    <w:rsid w:val="00EE19B2"/>
    <w:rsid w:val="00EF0A40"/>
    <w:rsid w:val="00F018F1"/>
    <w:rsid w:val="00F034EC"/>
    <w:rsid w:val="00F04856"/>
    <w:rsid w:val="00F04FB4"/>
    <w:rsid w:val="00F053E6"/>
    <w:rsid w:val="00F1431D"/>
    <w:rsid w:val="00F200BB"/>
    <w:rsid w:val="00F20213"/>
    <w:rsid w:val="00F24C9F"/>
    <w:rsid w:val="00F26D93"/>
    <w:rsid w:val="00F35600"/>
    <w:rsid w:val="00F43144"/>
    <w:rsid w:val="00F4433B"/>
    <w:rsid w:val="00F46865"/>
    <w:rsid w:val="00F469D1"/>
    <w:rsid w:val="00F50A6F"/>
    <w:rsid w:val="00F54CD1"/>
    <w:rsid w:val="00F60440"/>
    <w:rsid w:val="00F60EBE"/>
    <w:rsid w:val="00F64677"/>
    <w:rsid w:val="00F6557C"/>
    <w:rsid w:val="00F74D04"/>
    <w:rsid w:val="00F80EF6"/>
    <w:rsid w:val="00F82228"/>
    <w:rsid w:val="00F84BA3"/>
    <w:rsid w:val="00F973C9"/>
    <w:rsid w:val="00F97AD5"/>
    <w:rsid w:val="00FA1861"/>
    <w:rsid w:val="00FA2322"/>
    <w:rsid w:val="00FB1C72"/>
    <w:rsid w:val="00FB3568"/>
    <w:rsid w:val="00FB4481"/>
    <w:rsid w:val="00FB71C7"/>
    <w:rsid w:val="00FC4D21"/>
    <w:rsid w:val="00FD09CC"/>
    <w:rsid w:val="00FD2054"/>
    <w:rsid w:val="00FD4E99"/>
    <w:rsid w:val="00FE5375"/>
    <w:rsid w:val="00FE5CE5"/>
    <w:rsid w:val="00FF1220"/>
    <w:rsid w:val="00FF4B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paragraph" w:customStyle="1" w:styleId="StileDidascaliaTrebuchetMS9ptNonGrassettoGiustificato">
    <w:name w:val="Stile Didascalia + Trebuchet MS 9 pt Non Grassetto Giustificato"/>
    <w:basedOn w:val="Normale"/>
    <w:autoRedefine/>
    <w:rsid w:val="00CB18FC"/>
    <w:pPr>
      <w:spacing w:line="300" w:lineRule="atLeast"/>
    </w:pPr>
    <w:rPr>
      <w:rFonts w:ascii="Arial" w:hAnsi="Arial"/>
      <w:b/>
      <w:bCs/>
      <w:caps/>
      <w:color w:val="004288"/>
      <w:sz w:val="20"/>
      <w:szCs w:val="20"/>
    </w:rPr>
  </w:style>
  <w:style w:type="paragraph" w:customStyle="1" w:styleId="Ttolotaballineatoasinistra">
    <w:name w:val="Ttolo tab allineato a sinistra"/>
    <w:basedOn w:val="Normale"/>
    <w:rsid w:val="00CB18FC"/>
    <w:pPr>
      <w:spacing w:line="300" w:lineRule="atLeast"/>
    </w:pPr>
    <w:rPr>
      <w:rFonts w:ascii="Arial" w:hAnsi="Arial"/>
      <w:b/>
      <w:bCs/>
      <w:caps/>
      <w:sz w:val="20"/>
      <w:szCs w:val="20"/>
    </w:rPr>
  </w:style>
  <w:style w:type="paragraph" w:customStyle="1" w:styleId="Ttolotaballineatoalcentro">
    <w:name w:val="Ttolo tab allineato al centro"/>
    <w:basedOn w:val="Ttolotaballineatoasinistra"/>
    <w:rsid w:val="00CB18FC"/>
  </w:style>
  <w:style w:type="character" w:styleId="Menzionenonrisolta">
    <w:name w:val="Unresolved Mention"/>
    <w:basedOn w:val="Carpredefinitoparagrafo"/>
    <w:uiPriority w:val="99"/>
    <w:semiHidden/>
    <w:unhideWhenUsed/>
    <w:rsid w:val="00650083"/>
    <w:rPr>
      <w:color w:val="605E5C"/>
      <w:shd w:val="clear" w:color="auto" w:fill="E1DFDD"/>
    </w:rPr>
  </w:style>
  <w:style w:type="paragraph" w:styleId="Didascalia">
    <w:name w:val="caption"/>
    <w:basedOn w:val="Normale"/>
    <w:next w:val="Normale"/>
    <w:uiPriority w:val="35"/>
    <w:unhideWhenUsed/>
    <w:qFormat/>
    <w:rsid w:val="00835655"/>
    <w:pPr>
      <w:spacing w:after="200"/>
    </w:pPr>
    <w:rPr>
      <w:i/>
      <w:iCs/>
      <w:color w:val="1F497D" w:themeColor="text2"/>
      <w:sz w:val="18"/>
      <w:szCs w:val="18"/>
    </w:rPr>
  </w:style>
  <w:style w:type="character" w:customStyle="1" w:styleId="ParagrafoelencoCarattere">
    <w:name w:val="Paragrafo elenco Carattere"/>
    <w:aliases w:val="List Paragraph 2 liv Carattere,Normale + Elenco puntato Carattere"/>
    <w:link w:val="Paragrafoelenco"/>
    <w:uiPriority w:val="34"/>
    <w:rsid w:val="002661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t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customXml/itemProps3.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4.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3984</Words>
  <Characters>23669</Characters>
  <Application>Microsoft Office Word</Application>
  <DocSecurity>0</DocSecurity>
  <Lines>717</Lines>
  <Paragraphs>384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Generale per la consultazione del mercato</vt:lpstr>
      <vt:lpstr/>
    </vt:vector>
  </TitlesOfParts>
  <LinksUpToDate>false</LinksUpToDate>
  <CharactersWithSpaces>27269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
  <cp:lastModifiedBy/>
  <cp:revision>1</cp:revision>
  <dcterms:created xsi:type="dcterms:W3CDTF">2026-04-08T14:58:00Z</dcterms:created>
  <dcterms:modified xsi:type="dcterms:W3CDTF">2026-04-23T07:30:00Z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