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7EB7E94F" w:rsidR="006C414B" w:rsidRPr="008B19A2" w:rsidRDefault="00A82C5B">
      <w:pPr>
        <w:pStyle w:val="Titolocopertina"/>
        <w:ind w:left="284"/>
        <w:rPr>
          <w:color w:val="0077CF"/>
        </w:rPr>
      </w:pPr>
      <w:r w:rsidRPr="008B19A2">
        <w:rPr>
          <w:color w:val="0077CF"/>
        </w:rPr>
        <w:t xml:space="preserve">GARA PER </w:t>
      </w:r>
      <w:r w:rsidR="00FB27B5">
        <w:rPr>
          <w:color w:val="0077CF"/>
        </w:rPr>
        <w:t>ACQUISIZIONE SERVIZI</w:t>
      </w:r>
      <w:r w:rsidR="00030FEA">
        <w:rPr>
          <w:color w:val="0077CF"/>
        </w:rPr>
        <w:t xml:space="preserve"> DI MANUTENZIONE E</w:t>
      </w:r>
      <w:r w:rsidR="00C9012C">
        <w:rPr>
          <w:color w:val="0077CF"/>
        </w:rPr>
        <w:t xml:space="preserve"> </w:t>
      </w:r>
      <w:r w:rsidR="00C9012C" w:rsidRPr="00C9012C">
        <w:rPr>
          <w:color w:val="0077CF"/>
        </w:rPr>
        <w:t>SUPPORTO PER LA SOLUZIONE SOFTWARE DI CONTROLLO ACCESSI ALLE SEDI E AI PARCHEGGI DI SOGEI E ADM</w:t>
      </w:r>
      <w:r w:rsidR="00C9012C">
        <w:rPr>
          <w:color w:val="0077CF"/>
        </w:rPr>
        <w:t xml:space="preserve"> – ID 2985</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36E9C4F8" w14:textId="77777777" w:rsidR="00904E94" w:rsidRPr="0074624C" w:rsidRDefault="00904E94" w:rsidP="00904E94">
      <w:pPr>
        <w:spacing w:line="276" w:lineRule="auto"/>
        <w:ind w:firstLine="284"/>
        <w:jc w:val="both"/>
        <w:rPr>
          <w:rFonts w:asciiTheme="minorHAnsi" w:hAnsiTheme="minorHAnsi"/>
          <w:sz w:val="20"/>
          <w:szCs w:val="20"/>
        </w:rPr>
      </w:pPr>
      <w:hyperlink r:id="rId11" w:history="1">
        <w:r w:rsidRPr="007C322E">
          <w:rPr>
            <w:rStyle w:val="Collegamentoipertestuale"/>
            <w:rFonts w:asciiTheme="minorHAnsi" w:hAnsiTheme="minorHAnsi"/>
            <w:sz w:val="20"/>
            <w:szCs w:val="20"/>
          </w:rPr>
          <w:t>ictconsip@postacert.consip.it</w:t>
        </w:r>
      </w:hyperlink>
    </w:p>
    <w:p w14:paraId="0C65627B" w14:textId="5DDB82BF" w:rsidR="006C414B" w:rsidRPr="00744437" w:rsidRDefault="006C414B">
      <w:pPr>
        <w:spacing w:line="276" w:lineRule="auto"/>
        <w:ind w:left="284"/>
        <w:jc w:val="both"/>
        <w:rPr>
          <w:rStyle w:val="Collegamentoipertestuale"/>
        </w:rPr>
      </w:pP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5B7DA49D"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Pr>
          <w:rFonts w:asciiTheme="minorHAnsi" w:hAnsiTheme="minorHAnsi" w:cs="Arial"/>
          <w:bCs/>
          <w:color w:val="0070C0"/>
          <w:sz w:val="20"/>
          <w:szCs w:val="20"/>
        </w:rPr>
        <w:t xml:space="preserve"> </w:t>
      </w:r>
      <w:r w:rsidR="009A0446" w:rsidRPr="009A0446">
        <w:rPr>
          <w:rFonts w:asciiTheme="minorHAnsi" w:hAnsiTheme="minorHAnsi" w:cs="Arial"/>
          <w:bCs/>
          <w:sz w:val="20"/>
          <w:szCs w:val="20"/>
        </w:rPr>
        <w:t>09</w:t>
      </w:r>
      <w:r w:rsidR="00D247D2" w:rsidRPr="009A0446">
        <w:rPr>
          <w:rFonts w:asciiTheme="minorHAnsi" w:hAnsiTheme="minorHAnsi" w:cs="Arial"/>
          <w:bCs/>
          <w:sz w:val="20"/>
          <w:szCs w:val="20"/>
        </w:rPr>
        <w:t>/02/2026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E1423D" w:rsidRDefault="00A82C5B" w:rsidP="00216305">
      <w:pPr>
        <w:spacing w:line="300" w:lineRule="atLeast"/>
        <w:ind w:left="284"/>
        <w:jc w:val="both"/>
        <w:rPr>
          <w:rFonts w:ascii="Arial" w:hAnsi="Arial" w:cs="Arial"/>
          <w:b/>
          <w:bCs/>
          <w:sz w:val="20"/>
          <w:szCs w:val="20"/>
        </w:rPr>
      </w:pPr>
      <w:r w:rsidRPr="00E1423D">
        <w:rPr>
          <w:rFonts w:ascii="Arial" w:hAnsi="Arial" w:cs="Arial"/>
          <w:b/>
          <w:bCs/>
          <w:sz w:val="20"/>
          <w:szCs w:val="20"/>
        </w:rPr>
        <w:lastRenderedPageBreak/>
        <w:t>Premessa</w:t>
      </w:r>
      <w:r w:rsidRPr="00E1423D">
        <w:rPr>
          <w:rFonts w:ascii="Arial" w:hAnsi="Arial" w:cs="Arial"/>
          <w:b/>
          <w:bCs/>
          <w:sz w:val="20"/>
          <w:szCs w:val="20"/>
        </w:rPr>
        <w:tab/>
      </w:r>
    </w:p>
    <w:p w14:paraId="6C209BC2" w14:textId="77777777" w:rsidR="00744437" w:rsidRPr="00222CE9" w:rsidRDefault="00744437" w:rsidP="00216305">
      <w:pPr>
        <w:spacing w:line="300" w:lineRule="atLeast"/>
        <w:ind w:left="284"/>
        <w:jc w:val="both"/>
        <w:rPr>
          <w:rFonts w:ascii="Arial" w:hAnsi="Arial" w:cs="Arial"/>
          <w:sz w:val="20"/>
          <w:szCs w:val="20"/>
        </w:rPr>
      </w:pPr>
    </w:p>
    <w:p w14:paraId="75C58726" w14:textId="77777777" w:rsidR="006C414B" w:rsidRPr="00222CE9" w:rsidRDefault="00A82C5B" w:rsidP="00216305">
      <w:pPr>
        <w:spacing w:line="300" w:lineRule="atLeast"/>
        <w:ind w:left="284"/>
        <w:jc w:val="both"/>
        <w:rPr>
          <w:rFonts w:ascii="Arial" w:hAnsi="Arial" w:cs="Arial"/>
          <w:sz w:val="20"/>
          <w:szCs w:val="20"/>
        </w:rPr>
      </w:pPr>
      <w:r w:rsidRPr="00222CE9">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222CE9" w:rsidRDefault="006C414B" w:rsidP="00216305">
      <w:pPr>
        <w:pStyle w:val="BodyText21"/>
        <w:spacing w:line="300" w:lineRule="atLeast"/>
        <w:ind w:left="284"/>
        <w:rPr>
          <w:rFonts w:ascii="Arial" w:hAnsi="Arial" w:cs="Arial"/>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4B5A5B"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C5443">
        <w:rPr>
          <w:rFonts w:ascii="Arial" w:hAnsi="Arial" w:cs="Arial"/>
          <w:sz w:val="20"/>
          <w:szCs w:val="20"/>
        </w:rPr>
        <w:t>ga</w:t>
      </w:r>
      <w:r w:rsidRPr="004B5A5B">
        <w:rPr>
          <w:rFonts w:ascii="Arial" w:hAnsi="Arial" w:cs="Arial"/>
          <w:sz w:val="20"/>
          <w:szCs w:val="20"/>
        </w:rPr>
        <w:t xml:space="preserve">rantire la massima pubblicità alle iniziative per assicurare la più ampia diffusione delle informazioni ed un celere svolgimento delle procedure di acquisto; </w:t>
      </w:r>
    </w:p>
    <w:p w14:paraId="3C319396" w14:textId="77777777" w:rsidR="006C414B" w:rsidRPr="004B5A5B"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B5A5B">
        <w:rPr>
          <w:rFonts w:ascii="Arial" w:hAnsi="Arial" w:cs="Arial"/>
          <w:sz w:val="20"/>
          <w:szCs w:val="20"/>
        </w:rPr>
        <w:t>ottenere la più proficua partecipazione da parte dei soggetti interessati;</w:t>
      </w:r>
    </w:p>
    <w:p w14:paraId="54F7C2D3" w14:textId="77777777" w:rsidR="006C414B" w:rsidRPr="004B5A5B"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B5A5B">
        <w:rPr>
          <w:rFonts w:ascii="Arial" w:hAnsi="Arial" w:cs="Arial"/>
          <w:sz w:val="20"/>
          <w:szCs w:val="20"/>
        </w:rPr>
        <w:t>pubblicizzare al meglio le caratteristiche qualitative e tecniche dei beni e servizi oggetto di analisi;</w:t>
      </w:r>
    </w:p>
    <w:p w14:paraId="3FF9F09E" w14:textId="77777777" w:rsidR="006C414B" w:rsidRPr="004B5A5B"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B5A5B">
        <w:rPr>
          <w:rFonts w:ascii="Arial" w:hAnsi="Arial" w:cs="Arial"/>
          <w:sz w:val="20"/>
          <w:szCs w:val="20"/>
        </w:rPr>
        <w:t>ricevere, da parte dei soggetti interessati, osservazioni e suggerimenti per una più compiuta conoscenza del mercato;</w:t>
      </w:r>
    </w:p>
    <w:p w14:paraId="7290C0AD" w14:textId="77777777" w:rsidR="006C414B" w:rsidRPr="004B5A5B"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B5A5B">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46BFA79F" w:rsidR="006C414B" w:rsidRPr="003A3F0F" w:rsidRDefault="00A82C5B" w:rsidP="0010098A">
      <w:pPr>
        <w:spacing w:line="276" w:lineRule="auto"/>
        <w:ind w:left="284"/>
        <w:jc w:val="both"/>
        <w:rPr>
          <w:rFonts w:asciiTheme="minorHAnsi" w:hAnsiTheme="minorHAnsi"/>
          <w:sz w:val="20"/>
          <w:szCs w:val="20"/>
        </w:rPr>
      </w:pPr>
      <w:r w:rsidRPr="00744437">
        <w:rPr>
          <w:rFonts w:ascii="Arial" w:hAnsi="Arial" w:cs="Arial"/>
          <w:bCs/>
          <w:sz w:val="20"/>
          <w:szCs w:val="20"/>
        </w:rPr>
        <w:t>In merito all’iniziativa “</w:t>
      </w:r>
      <w:r w:rsidR="003A3F0F" w:rsidRPr="0010098A">
        <w:rPr>
          <w:rFonts w:ascii="Arial" w:hAnsi="Arial" w:cs="Arial"/>
          <w:bCs/>
          <w:sz w:val="20"/>
          <w:szCs w:val="20"/>
        </w:rPr>
        <w:t xml:space="preserve">Acquisizioni di servizi di supporto per la soluzione software di controllo accessi alle sedi e ai parcheggi di </w:t>
      </w:r>
      <w:proofErr w:type="spellStart"/>
      <w:r w:rsidR="003A3F0F" w:rsidRPr="0010098A">
        <w:rPr>
          <w:rFonts w:ascii="Arial" w:hAnsi="Arial" w:cs="Arial"/>
          <w:bCs/>
          <w:sz w:val="20"/>
          <w:szCs w:val="20"/>
        </w:rPr>
        <w:t>sogei</w:t>
      </w:r>
      <w:proofErr w:type="spellEnd"/>
      <w:r w:rsidR="003A3F0F" w:rsidRPr="0010098A">
        <w:rPr>
          <w:rFonts w:ascii="Arial" w:hAnsi="Arial" w:cs="Arial"/>
          <w:bCs/>
          <w:sz w:val="20"/>
          <w:szCs w:val="20"/>
        </w:rPr>
        <w:t xml:space="preserve"> e </w:t>
      </w:r>
      <w:r w:rsidR="0010098A" w:rsidRPr="0010098A">
        <w:rPr>
          <w:rFonts w:ascii="Arial" w:hAnsi="Arial" w:cs="Arial"/>
          <w:bCs/>
          <w:sz w:val="20"/>
          <w:szCs w:val="20"/>
        </w:rPr>
        <w:t>ADM</w:t>
      </w:r>
      <w:r w:rsidR="003A3F0F" w:rsidRPr="0010098A">
        <w:rPr>
          <w:rFonts w:ascii="Arial" w:hAnsi="Arial" w:cs="Arial"/>
          <w:bCs/>
          <w:sz w:val="20"/>
          <w:szCs w:val="20"/>
        </w:rPr>
        <w:t xml:space="preserve"> – </w:t>
      </w:r>
      <w:r w:rsidR="0010098A" w:rsidRPr="0010098A">
        <w:rPr>
          <w:rFonts w:ascii="Arial" w:hAnsi="Arial" w:cs="Arial"/>
          <w:bCs/>
          <w:sz w:val="20"/>
          <w:szCs w:val="20"/>
        </w:rPr>
        <w:t>ID</w:t>
      </w:r>
      <w:r w:rsidR="003A3F0F" w:rsidRPr="0010098A">
        <w:rPr>
          <w:rFonts w:ascii="Arial" w:hAnsi="Arial" w:cs="Arial"/>
          <w:bCs/>
          <w:sz w:val="20"/>
          <w:szCs w:val="20"/>
        </w:rPr>
        <w:t xml:space="preserve"> 2985</w:t>
      </w:r>
      <w:r w:rsidRPr="00744437">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2" w:history="1">
        <w:r w:rsidR="00BF6849" w:rsidRPr="004D0C9B">
          <w:rPr>
            <w:rStyle w:val="Collegamentoipertestuale"/>
            <w:rFonts w:asciiTheme="minorHAnsi" w:hAnsiTheme="minorHAnsi" w:cs="Arial"/>
            <w:bCs/>
            <w:sz w:val="20"/>
            <w:szCs w:val="20"/>
          </w:rPr>
          <w:t>ictconsip@postacert.consip.it</w:t>
        </w:r>
      </w:hyperlink>
      <w:r w:rsidR="00BF6849">
        <w:rPr>
          <w:rFonts w:asciiTheme="minorHAnsi" w:hAnsiTheme="minorHAnsi" w:cs="Arial"/>
          <w:bCs/>
          <w:color w:val="0070C0"/>
          <w:sz w:val="20"/>
          <w:szCs w:val="20"/>
        </w:rPr>
        <w:t>.</w:t>
      </w:r>
      <w:r w:rsidR="00BF6849">
        <w:rPr>
          <w:rFonts w:asciiTheme="minorHAnsi" w:hAnsiTheme="minorHAnsi" w:cs="Arial"/>
          <w:bCs/>
          <w:color w:val="0070C0"/>
          <w:sz w:val="20"/>
          <w:szCs w:val="20"/>
        </w:rPr>
        <w:tab/>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Pr="00217D2E" w:rsidRDefault="00A82C5B" w:rsidP="00744437">
      <w:pPr>
        <w:spacing w:line="300" w:lineRule="atLeast"/>
        <w:rPr>
          <w:rFonts w:ascii="Arial" w:hAnsi="Arial" w:cs="Arial"/>
          <w:b/>
          <w:sz w:val="20"/>
          <w:szCs w:val="20"/>
        </w:rPr>
      </w:pPr>
      <w:r>
        <w:rPr>
          <w:rFonts w:asciiTheme="minorHAnsi" w:hAnsiTheme="minorHAnsi" w:cs="Arial"/>
          <w:b/>
          <w:bCs/>
          <w:sz w:val="20"/>
          <w:szCs w:val="20"/>
        </w:rPr>
        <w:br w:type="page"/>
      </w:r>
      <w:r w:rsidRPr="00217D2E">
        <w:rPr>
          <w:rFonts w:ascii="Arial" w:hAnsi="Arial" w:cs="Arial"/>
          <w:b/>
          <w:sz w:val="20"/>
          <w:szCs w:val="20"/>
        </w:rPr>
        <w:lastRenderedPageBreak/>
        <w:t xml:space="preserve">Breve descrizione dell’iniziativa </w:t>
      </w:r>
    </w:p>
    <w:p w14:paraId="388D7C61" w14:textId="77777777" w:rsidR="00817F0F" w:rsidRPr="00217D2E" w:rsidRDefault="00817F0F" w:rsidP="00744437">
      <w:pPr>
        <w:spacing w:line="360" w:lineRule="auto"/>
        <w:jc w:val="both"/>
        <w:rPr>
          <w:rFonts w:ascii="Arial" w:hAnsi="Arial" w:cs="Arial"/>
          <w:bCs/>
          <w:sz w:val="20"/>
          <w:szCs w:val="20"/>
        </w:rPr>
      </w:pPr>
    </w:p>
    <w:p w14:paraId="462A34FF" w14:textId="0B0C4337" w:rsidR="00EB76C8" w:rsidRPr="00217D2E" w:rsidRDefault="00236FFF" w:rsidP="00744437">
      <w:pPr>
        <w:spacing w:line="360" w:lineRule="auto"/>
        <w:jc w:val="both"/>
        <w:rPr>
          <w:rFonts w:ascii="Arial" w:hAnsi="Arial" w:cs="Arial"/>
          <w:bCs/>
          <w:sz w:val="20"/>
          <w:szCs w:val="20"/>
        </w:rPr>
      </w:pPr>
      <w:r w:rsidRPr="00217D2E">
        <w:rPr>
          <w:rFonts w:ascii="Arial" w:hAnsi="Arial" w:cs="Arial"/>
          <w:bCs/>
          <w:sz w:val="20"/>
          <w:szCs w:val="20"/>
        </w:rPr>
        <w:t>Il software</w:t>
      </w:r>
      <w:r w:rsidR="00506D27" w:rsidRPr="00217D2E">
        <w:rPr>
          <w:rFonts w:ascii="Arial" w:hAnsi="Arial" w:cs="Arial"/>
          <w:bCs/>
          <w:sz w:val="20"/>
          <w:szCs w:val="20"/>
        </w:rPr>
        <w:t xml:space="preserve"> utilizzato per il controllo accessi pedonali e veicolari per Sogei e ADM</w:t>
      </w:r>
      <w:r w:rsidR="00D81CF4" w:rsidRPr="00217D2E">
        <w:rPr>
          <w:rFonts w:ascii="Arial" w:hAnsi="Arial" w:cs="Arial"/>
          <w:bCs/>
          <w:sz w:val="20"/>
          <w:szCs w:val="20"/>
        </w:rPr>
        <w:t xml:space="preserve"> è VAMPLUS della società Selesta Ingegneria S.p.A.</w:t>
      </w:r>
    </w:p>
    <w:p w14:paraId="2FA9D2DB" w14:textId="4E55C9BE" w:rsidR="006C414B" w:rsidRPr="00217D2E" w:rsidRDefault="00834F67" w:rsidP="00744437">
      <w:pPr>
        <w:spacing w:line="360" w:lineRule="auto"/>
        <w:jc w:val="both"/>
        <w:rPr>
          <w:rFonts w:ascii="Arial" w:hAnsi="Arial" w:cs="Arial"/>
          <w:bCs/>
          <w:sz w:val="20"/>
          <w:szCs w:val="20"/>
        </w:rPr>
      </w:pPr>
      <w:r w:rsidRPr="00217D2E">
        <w:rPr>
          <w:rFonts w:ascii="Arial" w:hAnsi="Arial" w:cs="Arial"/>
          <w:bCs/>
          <w:sz w:val="20"/>
          <w:szCs w:val="20"/>
        </w:rPr>
        <w:t>I servizi oggetto dell’iniziativa</w:t>
      </w:r>
      <w:r w:rsidR="00D81CF4" w:rsidRPr="00217D2E">
        <w:rPr>
          <w:rFonts w:ascii="Arial" w:hAnsi="Arial" w:cs="Arial"/>
          <w:bCs/>
          <w:sz w:val="20"/>
          <w:szCs w:val="20"/>
        </w:rPr>
        <w:t>, di manutenzione e di supporto specialistico,</w:t>
      </w:r>
      <w:r w:rsidR="006107D7" w:rsidRPr="00217D2E">
        <w:rPr>
          <w:rFonts w:ascii="Arial" w:hAnsi="Arial" w:cs="Arial"/>
          <w:bCs/>
          <w:sz w:val="20"/>
          <w:szCs w:val="20"/>
        </w:rPr>
        <w:t xml:space="preserve"> sono finalizzati ad una</w:t>
      </w:r>
      <w:r w:rsidR="00CA2282" w:rsidRPr="00217D2E">
        <w:rPr>
          <w:rFonts w:ascii="Arial" w:hAnsi="Arial" w:cs="Arial"/>
          <w:bCs/>
          <w:sz w:val="20"/>
          <w:szCs w:val="20"/>
        </w:rPr>
        <w:t xml:space="preserve"> accurata</w:t>
      </w:r>
      <w:r w:rsidR="006107D7" w:rsidRPr="00217D2E">
        <w:rPr>
          <w:rFonts w:ascii="Arial" w:hAnsi="Arial" w:cs="Arial"/>
          <w:bCs/>
          <w:sz w:val="20"/>
          <w:szCs w:val="20"/>
        </w:rPr>
        <w:t xml:space="preserve"> gestione</w:t>
      </w:r>
      <w:r w:rsidR="00D81CF4" w:rsidRPr="00217D2E">
        <w:rPr>
          <w:rFonts w:ascii="Arial" w:hAnsi="Arial" w:cs="Arial"/>
          <w:bCs/>
          <w:sz w:val="20"/>
          <w:szCs w:val="20"/>
        </w:rPr>
        <w:t xml:space="preserve"> SW</w:t>
      </w:r>
      <w:r w:rsidR="006107D7" w:rsidRPr="00217D2E">
        <w:rPr>
          <w:rFonts w:ascii="Arial" w:hAnsi="Arial" w:cs="Arial"/>
          <w:bCs/>
          <w:sz w:val="20"/>
          <w:szCs w:val="20"/>
        </w:rPr>
        <w:t xml:space="preserve"> </w:t>
      </w:r>
      <w:r w:rsidR="00C90032" w:rsidRPr="00217D2E">
        <w:rPr>
          <w:rFonts w:ascii="Arial" w:hAnsi="Arial" w:cs="Arial"/>
          <w:bCs/>
          <w:sz w:val="20"/>
          <w:szCs w:val="20"/>
        </w:rPr>
        <w:t>e</w:t>
      </w:r>
      <w:r w:rsidR="00D81CF4" w:rsidRPr="00217D2E">
        <w:rPr>
          <w:rFonts w:ascii="Arial" w:hAnsi="Arial" w:cs="Arial"/>
          <w:bCs/>
          <w:sz w:val="20"/>
          <w:szCs w:val="20"/>
        </w:rPr>
        <w:t>d</w:t>
      </w:r>
      <w:r w:rsidR="00C90032" w:rsidRPr="00217D2E">
        <w:rPr>
          <w:rFonts w:ascii="Arial" w:hAnsi="Arial" w:cs="Arial"/>
          <w:bCs/>
          <w:sz w:val="20"/>
          <w:szCs w:val="20"/>
        </w:rPr>
        <w:t xml:space="preserve"> efficace controllo accessi alle sedi e ai parcheggi Sogei e ADM.</w:t>
      </w:r>
    </w:p>
    <w:p w14:paraId="34650BA2" w14:textId="77777777" w:rsidR="00126A99" w:rsidRPr="00126A99" w:rsidRDefault="00126A99" w:rsidP="00126A99">
      <w:pPr>
        <w:spacing w:line="360" w:lineRule="auto"/>
        <w:jc w:val="both"/>
        <w:rPr>
          <w:rFonts w:ascii="Arial" w:hAnsi="Arial" w:cs="Arial"/>
          <w:bCs/>
          <w:sz w:val="20"/>
          <w:szCs w:val="20"/>
        </w:rPr>
      </w:pPr>
      <w:r w:rsidRPr="00126A99">
        <w:rPr>
          <w:rFonts w:ascii="Arial" w:hAnsi="Arial" w:cs="Arial"/>
          <w:bCs/>
          <w:sz w:val="20"/>
          <w:szCs w:val="20"/>
        </w:rPr>
        <w:t>La fornitura dovrà prevedere:</w:t>
      </w:r>
    </w:p>
    <w:p w14:paraId="237C0E02" w14:textId="50942BA5" w:rsidR="00126A99" w:rsidRPr="00217D2E" w:rsidRDefault="00126A99" w:rsidP="00E43956">
      <w:pPr>
        <w:pStyle w:val="Paragrafoelenco"/>
        <w:numPr>
          <w:ilvl w:val="0"/>
          <w:numId w:val="9"/>
        </w:numPr>
        <w:spacing w:line="360" w:lineRule="auto"/>
        <w:jc w:val="both"/>
        <w:rPr>
          <w:rFonts w:ascii="Arial" w:hAnsi="Arial" w:cs="Arial"/>
          <w:bCs/>
          <w:sz w:val="20"/>
          <w:szCs w:val="20"/>
        </w:rPr>
      </w:pPr>
      <w:r w:rsidRPr="00217D2E">
        <w:rPr>
          <w:rFonts w:ascii="Arial" w:hAnsi="Arial" w:cs="Arial"/>
          <w:b/>
          <w:sz w:val="20"/>
          <w:szCs w:val="20"/>
        </w:rPr>
        <w:t>la manutenzione correttiva e preventiva</w:t>
      </w:r>
      <w:r w:rsidRPr="00217D2E">
        <w:rPr>
          <w:rFonts w:ascii="Arial" w:hAnsi="Arial" w:cs="Arial"/>
          <w:bCs/>
          <w:sz w:val="20"/>
          <w:szCs w:val="20"/>
        </w:rPr>
        <w:t xml:space="preserve"> del software di controllo accessi inclusa la messa a disposizione di patch, aggiornamenti software minor release, la documentazione del software e degli eventuali </w:t>
      </w:r>
      <w:proofErr w:type="spellStart"/>
      <w:r w:rsidRPr="00217D2E">
        <w:rPr>
          <w:rFonts w:ascii="Arial" w:hAnsi="Arial" w:cs="Arial"/>
          <w:bCs/>
          <w:sz w:val="20"/>
          <w:szCs w:val="20"/>
        </w:rPr>
        <w:t>workaround</w:t>
      </w:r>
      <w:proofErr w:type="spellEnd"/>
      <w:r w:rsidRPr="00217D2E">
        <w:rPr>
          <w:rFonts w:ascii="Arial" w:hAnsi="Arial" w:cs="Arial"/>
          <w:bCs/>
          <w:sz w:val="20"/>
          <w:szCs w:val="20"/>
        </w:rPr>
        <w:t>; rientrano tra le attività di manutenzione correttiva e preventiva anche le attività di configurazione del software di controllo accessi da effettuare per l’adeguamento alle policy di sicurezza di Sogei e ADM che potrebbero intervenire durante l’esecuzione contrattuale;</w:t>
      </w:r>
    </w:p>
    <w:p w14:paraId="4E6E3065" w14:textId="7C08DA33" w:rsidR="00E43956" w:rsidRPr="00217D2E" w:rsidRDefault="00126A99" w:rsidP="00E43956">
      <w:pPr>
        <w:pStyle w:val="Paragrafoelenco"/>
        <w:numPr>
          <w:ilvl w:val="0"/>
          <w:numId w:val="7"/>
        </w:numPr>
        <w:spacing w:line="360" w:lineRule="auto"/>
        <w:jc w:val="both"/>
        <w:rPr>
          <w:rFonts w:ascii="Arial" w:hAnsi="Arial" w:cs="Arial"/>
          <w:bCs/>
          <w:sz w:val="20"/>
          <w:szCs w:val="20"/>
        </w:rPr>
      </w:pPr>
      <w:r w:rsidRPr="00217D2E">
        <w:rPr>
          <w:rFonts w:ascii="Arial" w:hAnsi="Arial" w:cs="Arial"/>
          <w:b/>
          <w:sz w:val="20"/>
          <w:szCs w:val="20"/>
        </w:rPr>
        <w:t>il supporto</w:t>
      </w:r>
      <w:r w:rsidR="00CE0459" w:rsidRPr="00217D2E">
        <w:rPr>
          <w:rFonts w:ascii="Arial" w:hAnsi="Arial" w:cs="Arial"/>
          <w:b/>
          <w:sz w:val="20"/>
          <w:szCs w:val="20"/>
        </w:rPr>
        <w:t xml:space="preserve"> specialistico</w:t>
      </w:r>
      <w:r w:rsidR="00CE38D9" w:rsidRPr="00217D2E">
        <w:rPr>
          <w:rFonts w:ascii="Arial" w:hAnsi="Arial" w:cs="Arial"/>
          <w:bCs/>
          <w:sz w:val="20"/>
          <w:szCs w:val="20"/>
        </w:rPr>
        <w:t xml:space="preserve"> valutato in giorni persona</w:t>
      </w:r>
      <w:r w:rsidR="00161309" w:rsidRPr="00217D2E">
        <w:rPr>
          <w:rFonts w:ascii="Arial" w:hAnsi="Arial" w:cs="Arial"/>
          <w:bCs/>
          <w:sz w:val="20"/>
          <w:szCs w:val="20"/>
        </w:rPr>
        <w:t xml:space="preserve"> </w:t>
      </w:r>
      <w:r w:rsidR="00CE38D9" w:rsidRPr="00217D2E">
        <w:rPr>
          <w:rFonts w:ascii="Arial" w:hAnsi="Arial" w:cs="Arial"/>
          <w:bCs/>
          <w:sz w:val="20"/>
          <w:szCs w:val="20"/>
        </w:rPr>
        <w:t>a consumo, per</w:t>
      </w:r>
      <w:r w:rsidR="00E43956" w:rsidRPr="00217D2E">
        <w:rPr>
          <w:rFonts w:ascii="Arial" w:hAnsi="Arial" w:cs="Arial"/>
          <w:bCs/>
          <w:sz w:val="20"/>
          <w:szCs w:val="20"/>
        </w:rPr>
        <w:t xml:space="preserve">: </w:t>
      </w:r>
    </w:p>
    <w:p w14:paraId="5D028E49" w14:textId="43DA7634" w:rsidR="00E43956" w:rsidRPr="00217D2E" w:rsidRDefault="00E43956" w:rsidP="00E43956">
      <w:pPr>
        <w:spacing w:line="360" w:lineRule="auto"/>
        <w:ind w:firstLine="415"/>
        <w:jc w:val="both"/>
        <w:rPr>
          <w:rFonts w:ascii="Arial" w:hAnsi="Arial" w:cs="Arial"/>
          <w:bCs/>
          <w:sz w:val="20"/>
          <w:szCs w:val="20"/>
        </w:rPr>
      </w:pPr>
      <w:r w:rsidRPr="00217D2E">
        <w:rPr>
          <w:rFonts w:ascii="Arial" w:hAnsi="Arial" w:cs="Arial"/>
          <w:bCs/>
          <w:sz w:val="20"/>
          <w:szCs w:val="20"/>
        </w:rPr>
        <w:t>-la manutenzione adattativa e migliorativa del software di controllo accessi</w:t>
      </w:r>
    </w:p>
    <w:p w14:paraId="46196A88" w14:textId="1C20C30D" w:rsidR="00E43956" w:rsidRPr="00217D2E" w:rsidRDefault="00E43956" w:rsidP="00E43956">
      <w:pPr>
        <w:spacing w:line="360" w:lineRule="auto"/>
        <w:ind w:firstLine="415"/>
        <w:jc w:val="both"/>
        <w:rPr>
          <w:rFonts w:ascii="Arial" w:hAnsi="Arial" w:cs="Arial"/>
          <w:bCs/>
          <w:sz w:val="20"/>
          <w:szCs w:val="20"/>
        </w:rPr>
      </w:pPr>
      <w:r w:rsidRPr="00217D2E">
        <w:rPr>
          <w:rFonts w:ascii="Arial" w:hAnsi="Arial" w:cs="Arial"/>
          <w:bCs/>
          <w:sz w:val="20"/>
          <w:szCs w:val="20"/>
        </w:rPr>
        <w:t>-l’integrazione con il sistema informativo aziendale</w:t>
      </w:r>
    </w:p>
    <w:p w14:paraId="6932397E" w14:textId="16C5BAEB" w:rsidR="00126A99" w:rsidRPr="00217D2E" w:rsidRDefault="00E43956" w:rsidP="00E43956">
      <w:pPr>
        <w:spacing w:line="360" w:lineRule="auto"/>
        <w:ind w:firstLine="415"/>
        <w:jc w:val="both"/>
        <w:rPr>
          <w:rFonts w:ascii="Arial" w:hAnsi="Arial" w:cs="Arial"/>
          <w:bCs/>
          <w:sz w:val="20"/>
          <w:szCs w:val="20"/>
        </w:rPr>
      </w:pPr>
      <w:r w:rsidRPr="00217D2E">
        <w:rPr>
          <w:rFonts w:ascii="Arial" w:hAnsi="Arial" w:cs="Arial"/>
          <w:bCs/>
          <w:sz w:val="20"/>
          <w:szCs w:val="20"/>
        </w:rPr>
        <w:t>-la personalizzazione in base a specifiche esigenze espresse da Sogei e/o ADM</w:t>
      </w:r>
      <w:r w:rsidR="00161309" w:rsidRPr="00217D2E">
        <w:rPr>
          <w:rFonts w:ascii="Arial" w:hAnsi="Arial" w:cs="Arial"/>
          <w:bCs/>
          <w:sz w:val="20"/>
          <w:szCs w:val="20"/>
        </w:rPr>
        <w:t>.</w:t>
      </w:r>
    </w:p>
    <w:p w14:paraId="3A49DDD9" w14:textId="37B3E57A" w:rsidR="00161309" w:rsidRPr="00217D2E" w:rsidRDefault="00161309" w:rsidP="00E43956">
      <w:pPr>
        <w:spacing w:line="360" w:lineRule="auto"/>
        <w:ind w:firstLine="415"/>
        <w:jc w:val="both"/>
        <w:rPr>
          <w:rFonts w:ascii="Arial" w:hAnsi="Arial" w:cs="Arial"/>
          <w:bCs/>
          <w:sz w:val="20"/>
          <w:szCs w:val="20"/>
        </w:rPr>
      </w:pPr>
      <w:r w:rsidRPr="00217D2E">
        <w:rPr>
          <w:rFonts w:ascii="Arial" w:hAnsi="Arial" w:cs="Arial"/>
          <w:bCs/>
          <w:sz w:val="20"/>
          <w:szCs w:val="20"/>
        </w:rPr>
        <w:t>Nello specifico i</w:t>
      </w:r>
      <w:r w:rsidR="0004094C" w:rsidRPr="00217D2E">
        <w:rPr>
          <w:rFonts w:ascii="Arial" w:hAnsi="Arial" w:cs="Arial"/>
          <w:bCs/>
          <w:sz w:val="20"/>
          <w:szCs w:val="20"/>
        </w:rPr>
        <w:t>l supporto specialistico prevede 100gg in 3 anni per Sogei e 150 per ADM.</w:t>
      </w:r>
    </w:p>
    <w:p w14:paraId="6C3A1E6F" w14:textId="77777777" w:rsidR="00E43956" w:rsidRPr="00126A99" w:rsidRDefault="00E43956" w:rsidP="00E43956">
      <w:pPr>
        <w:spacing w:line="360" w:lineRule="auto"/>
        <w:ind w:firstLine="415"/>
        <w:jc w:val="both"/>
        <w:rPr>
          <w:rFonts w:ascii="Arial" w:hAnsi="Arial" w:cs="Arial"/>
          <w:bCs/>
          <w:sz w:val="20"/>
          <w:szCs w:val="20"/>
        </w:rPr>
      </w:pPr>
    </w:p>
    <w:p w14:paraId="7A89C1E5" w14:textId="77777777" w:rsidR="00E76832" w:rsidRPr="00E76832" w:rsidRDefault="00E76832" w:rsidP="00E76832">
      <w:pPr>
        <w:spacing w:line="360" w:lineRule="auto"/>
        <w:jc w:val="both"/>
        <w:rPr>
          <w:rFonts w:ascii="Arial" w:hAnsi="Arial" w:cs="Arial"/>
          <w:bCs/>
          <w:sz w:val="20"/>
          <w:szCs w:val="20"/>
        </w:rPr>
      </w:pPr>
      <w:r w:rsidRPr="00E76832">
        <w:rPr>
          <w:rFonts w:ascii="Arial" w:hAnsi="Arial" w:cs="Arial"/>
          <w:bCs/>
          <w:sz w:val="20"/>
          <w:szCs w:val="20"/>
        </w:rPr>
        <w:t xml:space="preserve">Per la </w:t>
      </w:r>
      <w:r w:rsidRPr="00E76832">
        <w:rPr>
          <w:rFonts w:ascii="Arial" w:hAnsi="Arial" w:cs="Arial"/>
          <w:bCs/>
          <w:sz w:val="20"/>
          <w:szCs w:val="20"/>
          <w:u w:val="single"/>
        </w:rPr>
        <w:t>componente Sogei</w:t>
      </w:r>
      <w:r w:rsidRPr="00E76832">
        <w:rPr>
          <w:rFonts w:ascii="Arial" w:hAnsi="Arial" w:cs="Arial"/>
          <w:bCs/>
          <w:sz w:val="20"/>
          <w:szCs w:val="20"/>
        </w:rPr>
        <w:t>, il servizio dovrà includere le seguenti ulteriori caratteristiche specifiche:</w:t>
      </w:r>
    </w:p>
    <w:p w14:paraId="11E06C4D" w14:textId="77777777" w:rsidR="00E76832" w:rsidRPr="00E76832" w:rsidRDefault="00E76832" w:rsidP="00E76832">
      <w:pPr>
        <w:spacing w:line="360" w:lineRule="auto"/>
        <w:jc w:val="both"/>
        <w:rPr>
          <w:rFonts w:ascii="Arial" w:hAnsi="Arial" w:cs="Arial"/>
          <w:bCs/>
          <w:sz w:val="20"/>
          <w:szCs w:val="20"/>
        </w:rPr>
      </w:pPr>
      <w:r w:rsidRPr="00E76832">
        <w:rPr>
          <w:rFonts w:ascii="Arial" w:hAnsi="Arial" w:cs="Arial"/>
          <w:bCs/>
          <w:sz w:val="20"/>
          <w:szCs w:val="20"/>
        </w:rPr>
        <w:t xml:space="preserve">− il </w:t>
      </w:r>
      <w:r w:rsidRPr="00E76832">
        <w:rPr>
          <w:rFonts w:ascii="Arial" w:hAnsi="Arial" w:cs="Arial"/>
          <w:b/>
          <w:sz w:val="20"/>
          <w:szCs w:val="20"/>
        </w:rPr>
        <w:t xml:space="preserve">presidio di </w:t>
      </w:r>
      <w:proofErr w:type="gramStart"/>
      <w:r w:rsidRPr="00E76832">
        <w:rPr>
          <w:rFonts w:ascii="Arial" w:hAnsi="Arial" w:cs="Arial"/>
          <w:b/>
          <w:sz w:val="20"/>
          <w:szCs w:val="20"/>
        </w:rPr>
        <w:t>2</w:t>
      </w:r>
      <w:proofErr w:type="gramEnd"/>
      <w:r w:rsidRPr="00E76832">
        <w:rPr>
          <w:rFonts w:ascii="Arial" w:hAnsi="Arial" w:cs="Arial"/>
          <w:b/>
          <w:sz w:val="20"/>
          <w:szCs w:val="20"/>
        </w:rPr>
        <w:t xml:space="preserve"> giorni al mese</w:t>
      </w:r>
      <w:r w:rsidRPr="00E76832">
        <w:rPr>
          <w:rFonts w:ascii="Arial" w:hAnsi="Arial" w:cs="Arial"/>
          <w:bCs/>
          <w:sz w:val="20"/>
          <w:szCs w:val="20"/>
        </w:rPr>
        <w:t xml:space="preserve"> presso la sede di Roma e il monitoraggio costante;</w:t>
      </w:r>
    </w:p>
    <w:p w14:paraId="69A76E0F" w14:textId="77777777" w:rsidR="00E76832" w:rsidRPr="00217D2E" w:rsidRDefault="00E76832" w:rsidP="00E76832">
      <w:pPr>
        <w:spacing w:line="360" w:lineRule="auto"/>
        <w:jc w:val="both"/>
        <w:rPr>
          <w:rFonts w:ascii="Arial" w:hAnsi="Arial" w:cs="Arial"/>
          <w:bCs/>
          <w:sz w:val="20"/>
          <w:szCs w:val="20"/>
        </w:rPr>
      </w:pPr>
      <w:r w:rsidRPr="00E76832">
        <w:rPr>
          <w:rFonts w:ascii="Arial" w:hAnsi="Arial" w:cs="Arial"/>
          <w:bCs/>
          <w:sz w:val="20"/>
          <w:szCs w:val="20"/>
        </w:rPr>
        <w:t xml:space="preserve">− </w:t>
      </w:r>
      <w:r w:rsidRPr="00E76832">
        <w:rPr>
          <w:rFonts w:ascii="Arial" w:hAnsi="Arial" w:cs="Arial"/>
          <w:b/>
          <w:sz w:val="20"/>
          <w:szCs w:val="20"/>
        </w:rPr>
        <w:t>la gestione dell’estensioni degli impianti</w:t>
      </w:r>
      <w:r w:rsidRPr="00E76832">
        <w:rPr>
          <w:rFonts w:ascii="Arial" w:hAnsi="Arial" w:cs="Arial"/>
          <w:bCs/>
          <w:sz w:val="20"/>
          <w:szCs w:val="20"/>
        </w:rPr>
        <w:t xml:space="preserve"> ossia la riconfigurazione degli apparati oggetto di spostamento ed è effettuata solo mediante interventi sul software centrale</w:t>
      </w:r>
    </w:p>
    <w:p w14:paraId="1B9678CD" w14:textId="77777777" w:rsidR="00E43956" w:rsidRPr="00E76832" w:rsidRDefault="00E43956" w:rsidP="00E76832">
      <w:pPr>
        <w:spacing w:line="360" w:lineRule="auto"/>
        <w:jc w:val="both"/>
        <w:rPr>
          <w:rFonts w:ascii="Arial" w:hAnsi="Arial" w:cs="Arial"/>
          <w:bCs/>
          <w:sz w:val="20"/>
          <w:szCs w:val="20"/>
        </w:rPr>
      </w:pPr>
    </w:p>
    <w:p w14:paraId="5736161B" w14:textId="77777777" w:rsidR="00E76832" w:rsidRPr="00E76832" w:rsidRDefault="00E76832" w:rsidP="00E76832">
      <w:pPr>
        <w:spacing w:line="360" w:lineRule="auto"/>
        <w:jc w:val="both"/>
        <w:rPr>
          <w:rFonts w:ascii="Arial" w:hAnsi="Arial" w:cs="Arial"/>
          <w:bCs/>
          <w:sz w:val="20"/>
          <w:szCs w:val="20"/>
        </w:rPr>
      </w:pPr>
      <w:r w:rsidRPr="00E76832">
        <w:rPr>
          <w:rFonts w:ascii="Arial" w:hAnsi="Arial" w:cs="Arial"/>
          <w:bCs/>
          <w:sz w:val="20"/>
          <w:szCs w:val="20"/>
        </w:rPr>
        <w:t>Per la componente ADM, il servizio dovrà includere le seguenti ulteriori caratteristiche specifiche:</w:t>
      </w:r>
    </w:p>
    <w:p w14:paraId="009CAED2" w14:textId="76A5025F" w:rsidR="00AF4749" w:rsidRPr="00AF4749" w:rsidRDefault="00E76832" w:rsidP="00AF4749">
      <w:pPr>
        <w:spacing w:line="360" w:lineRule="auto"/>
        <w:jc w:val="both"/>
        <w:rPr>
          <w:rFonts w:ascii="Arial" w:hAnsi="Arial" w:cs="Arial"/>
          <w:bCs/>
          <w:sz w:val="20"/>
          <w:szCs w:val="20"/>
        </w:rPr>
      </w:pPr>
      <w:r w:rsidRPr="00E76832">
        <w:rPr>
          <w:rFonts w:ascii="Arial" w:hAnsi="Arial" w:cs="Arial"/>
          <w:bCs/>
          <w:sz w:val="20"/>
          <w:szCs w:val="20"/>
        </w:rPr>
        <w:t xml:space="preserve">− </w:t>
      </w:r>
      <w:r w:rsidRPr="00E76832">
        <w:rPr>
          <w:rFonts w:ascii="Arial" w:hAnsi="Arial" w:cs="Arial"/>
          <w:b/>
          <w:sz w:val="20"/>
          <w:szCs w:val="20"/>
        </w:rPr>
        <w:t>Service Review (trimestrale):</w:t>
      </w:r>
      <w:r w:rsidRPr="00E76832">
        <w:rPr>
          <w:rFonts w:ascii="Arial" w:hAnsi="Arial" w:cs="Arial"/>
          <w:bCs/>
          <w:sz w:val="20"/>
          <w:szCs w:val="20"/>
        </w:rPr>
        <w:t xml:space="preserve"> Incontri periodici, con cadenza trimestrale, per il confronto e la valutazione della qualità di erogazione del servizio reso. Durante tali incontri vengono analizzati: SLA e KPI misurati, analizzati eventuali</w:t>
      </w:r>
      <w:r w:rsidR="00AF4749" w:rsidRPr="00217D2E">
        <w:rPr>
          <w:rFonts w:ascii="Arial" w:hAnsi="Arial" w:cs="Arial"/>
          <w:bCs/>
          <w:sz w:val="20"/>
          <w:szCs w:val="20"/>
        </w:rPr>
        <w:t xml:space="preserve"> malfunzionamenti periodici e relative azioni per la prevenzione di essi, analisi</w:t>
      </w:r>
      <w:r w:rsidR="00E43956" w:rsidRPr="00217D2E">
        <w:rPr>
          <w:rFonts w:ascii="Arial" w:hAnsi="Arial" w:cs="Arial"/>
          <w:bCs/>
          <w:sz w:val="20"/>
          <w:szCs w:val="20"/>
        </w:rPr>
        <w:t xml:space="preserve"> </w:t>
      </w:r>
      <w:r w:rsidR="00AF4749" w:rsidRPr="00AF4749">
        <w:rPr>
          <w:rFonts w:ascii="Arial" w:hAnsi="Arial" w:cs="Arial"/>
          <w:bCs/>
          <w:sz w:val="20"/>
          <w:szCs w:val="20"/>
        </w:rPr>
        <w:t>di eventuali evolutive del sistema.</w:t>
      </w:r>
    </w:p>
    <w:p w14:paraId="15EB6331" w14:textId="77777777" w:rsidR="00AF4749" w:rsidRPr="00AF4749" w:rsidRDefault="00AF4749" w:rsidP="00AF4749">
      <w:pPr>
        <w:spacing w:line="360" w:lineRule="auto"/>
        <w:jc w:val="both"/>
        <w:rPr>
          <w:rFonts w:ascii="Arial" w:hAnsi="Arial" w:cs="Arial"/>
          <w:bCs/>
          <w:sz w:val="20"/>
          <w:szCs w:val="20"/>
        </w:rPr>
      </w:pPr>
      <w:r w:rsidRPr="00AF4749">
        <w:rPr>
          <w:rFonts w:ascii="Arial" w:hAnsi="Arial" w:cs="Arial"/>
          <w:bCs/>
          <w:sz w:val="20"/>
          <w:szCs w:val="20"/>
        </w:rPr>
        <w:t xml:space="preserve">- </w:t>
      </w:r>
      <w:r w:rsidRPr="00AF4749">
        <w:rPr>
          <w:rFonts w:ascii="Arial" w:hAnsi="Arial" w:cs="Arial"/>
          <w:b/>
          <w:sz w:val="20"/>
          <w:szCs w:val="20"/>
        </w:rPr>
        <w:t>Supporto utenti plus</w:t>
      </w:r>
      <w:r w:rsidRPr="00AF4749">
        <w:rPr>
          <w:rFonts w:ascii="Arial" w:hAnsi="Arial" w:cs="Arial"/>
          <w:bCs/>
          <w:sz w:val="20"/>
          <w:szCs w:val="20"/>
        </w:rPr>
        <w:t>: Il servizio di Supporto Utente è un’estensione del normale Supporto Tecnico.</w:t>
      </w:r>
    </w:p>
    <w:p w14:paraId="02490B6C" w14:textId="77777777" w:rsidR="00AF4749" w:rsidRPr="00AF4749" w:rsidRDefault="00AF4749" w:rsidP="00AF4749">
      <w:pPr>
        <w:spacing w:line="360" w:lineRule="auto"/>
        <w:jc w:val="both"/>
        <w:rPr>
          <w:rFonts w:ascii="Arial" w:hAnsi="Arial" w:cs="Arial"/>
          <w:bCs/>
          <w:sz w:val="20"/>
          <w:szCs w:val="20"/>
        </w:rPr>
      </w:pPr>
      <w:r w:rsidRPr="00AF4749">
        <w:rPr>
          <w:rFonts w:ascii="Arial" w:hAnsi="Arial" w:cs="Arial"/>
          <w:bCs/>
          <w:sz w:val="20"/>
          <w:szCs w:val="20"/>
        </w:rPr>
        <w:t xml:space="preserve">È rivolto ai Key Users ed ai gruppi di lavoro strettamente correlati coinvolti dai referenti chiave (ad es. fornitori di servizi Infrastrutturali/TLC, </w:t>
      </w:r>
      <w:proofErr w:type="gramStart"/>
      <w:r w:rsidRPr="00AF4749">
        <w:rPr>
          <w:rFonts w:ascii="Arial" w:hAnsi="Arial" w:cs="Arial"/>
          <w:bCs/>
          <w:sz w:val="20"/>
          <w:szCs w:val="20"/>
        </w:rPr>
        <w:t>team</w:t>
      </w:r>
      <w:proofErr w:type="gramEnd"/>
      <w:r w:rsidRPr="00AF4749">
        <w:rPr>
          <w:rFonts w:ascii="Arial" w:hAnsi="Arial" w:cs="Arial"/>
          <w:bCs/>
          <w:sz w:val="20"/>
          <w:szCs w:val="20"/>
        </w:rPr>
        <w:t xml:space="preserve"> ICT, …) e riguarda, oltre alla segnalazione di malfunzionamenti applicativi o problematiche tecniche in genere, anche richieste di assistenza relativamente alle funzionalità del sistema ad esempio:</w:t>
      </w:r>
    </w:p>
    <w:p w14:paraId="4747EB30" w14:textId="77777777" w:rsidR="00AF4749" w:rsidRPr="00AF4749" w:rsidRDefault="00AF4749" w:rsidP="00AF4749">
      <w:pPr>
        <w:spacing w:line="360" w:lineRule="auto"/>
        <w:jc w:val="both"/>
        <w:rPr>
          <w:rFonts w:ascii="Arial" w:hAnsi="Arial" w:cs="Arial"/>
          <w:bCs/>
          <w:sz w:val="20"/>
          <w:szCs w:val="20"/>
        </w:rPr>
      </w:pPr>
      <w:r w:rsidRPr="00AF4749">
        <w:rPr>
          <w:rFonts w:ascii="Arial" w:hAnsi="Arial" w:cs="Arial"/>
          <w:bCs/>
          <w:sz w:val="20"/>
          <w:szCs w:val="20"/>
        </w:rPr>
        <w:t>▪ Modifica di logiche autorizzative.</w:t>
      </w:r>
    </w:p>
    <w:p w14:paraId="2D16746F" w14:textId="77777777" w:rsidR="00AF4749" w:rsidRPr="00AF4749" w:rsidRDefault="00AF4749" w:rsidP="00AF4749">
      <w:pPr>
        <w:spacing w:line="360" w:lineRule="auto"/>
        <w:jc w:val="both"/>
        <w:rPr>
          <w:rFonts w:ascii="Arial" w:hAnsi="Arial" w:cs="Arial"/>
          <w:bCs/>
          <w:sz w:val="20"/>
          <w:szCs w:val="20"/>
        </w:rPr>
      </w:pPr>
      <w:r w:rsidRPr="00AF4749">
        <w:rPr>
          <w:rFonts w:ascii="Arial" w:hAnsi="Arial" w:cs="Arial"/>
          <w:bCs/>
          <w:sz w:val="20"/>
          <w:szCs w:val="20"/>
        </w:rPr>
        <w:t>▪ Gestione diretta di modifiche su anagrafiche.</w:t>
      </w:r>
    </w:p>
    <w:p w14:paraId="50FAEFC9" w14:textId="46A46365" w:rsidR="00E76832" w:rsidRPr="00217D2E" w:rsidRDefault="00AF4749" w:rsidP="00AF4749">
      <w:pPr>
        <w:spacing w:line="360" w:lineRule="auto"/>
        <w:jc w:val="both"/>
        <w:rPr>
          <w:rFonts w:ascii="Arial" w:hAnsi="Arial" w:cs="Arial"/>
          <w:bCs/>
          <w:sz w:val="20"/>
          <w:szCs w:val="20"/>
        </w:rPr>
      </w:pPr>
      <w:r w:rsidRPr="00217D2E">
        <w:rPr>
          <w:rFonts w:ascii="Arial" w:hAnsi="Arial" w:cs="Arial"/>
          <w:bCs/>
          <w:sz w:val="20"/>
          <w:szCs w:val="20"/>
        </w:rPr>
        <w:lastRenderedPageBreak/>
        <w:t>▪ Modifica di logiche di controllo sui varchi su indicazione dei Key Users</w:t>
      </w:r>
      <w:r w:rsidR="00F27F2D" w:rsidRPr="00217D2E">
        <w:rPr>
          <w:rFonts w:ascii="Arial" w:hAnsi="Arial" w:cs="Arial"/>
          <w:bCs/>
          <w:sz w:val="20"/>
          <w:szCs w:val="20"/>
        </w:rPr>
        <w:t>.</w:t>
      </w:r>
    </w:p>
    <w:p w14:paraId="76D55E09" w14:textId="77777777" w:rsidR="00E43956" w:rsidRPr="00217D2E" w:rsidRDefault="00E43956" w:rsidP="00AF4749">
      <w:pPr>
        <w:spacing w:line="360" w:lineRule="auto"/>
        <w:jc w:val="both"/>
        <w:rPr>
          <w:rFonts w:ascii="Arial" w:hAnsi="Arial" w:cs="Arial"/>
          <w:bCs/>
          <w:sz w:val="20"/>
          <w:szCs w:val="20"/>
        </w:rPr>
      </w:pPr>
    </w:p>
    <w:p w14:paraId="4BE54533" w14:textId="1C7CAB8B" w:rsidR="00F27F2D" w:rsidRPr="00E76832" w:rsidRDefault="00664959" w:rsidP="00AF4749">
      <w:pPr>
        <w:spacing w:line="360" w:lineRule="auto"/>
        <w:jc w:val="both"/>
        <w:rPr>
          <w:rFonts w:ascii="Arial" w:hAnsi="Arial" w:cs="Arial"/>
          <w:bCs/>
          <w:sz w:val="20"/>
          <w:szCs w:val="20"/>
        </w:rPr>
      </w:pPr>
      <w:r w:rsidRPr="00217D2E">
        <w:rPr>
          <w:rFonts w:ascii="Arial" w:hAnsi="Arial" w:cs="Arial"/>
          <w:bCs/>
          <w:sz w:val="20"/>
          <w:szCs w:val="20"/>
        </w:rPr>
        <w:t xml:space="preserve">L’importo totale dell’iniziativa, considerando il totale dei fabbisogni, è </w:t>
      </w:r>
      <w:r w:rsidR="00224D4E">
        <w:rPr>
          <w:rFonts w:ascii="Arial" w:hAnsi="Arial" w:cs="Arial"/>
          <w:bCs/>
          <w:sz w:val="20"/>
          <w:szCs w:val="20"/>
        </w:rPr>
        <w:t>poco più di</w:t>
      </w:r>
      <w:r w:rsidRPr="00217D2E">
        <w:rPr>
          <w:rFonts w:ascii="Arial" w:hAnsi="Arial" w:cs="Arial"/>
          <w:bCs/>
          <w:sz w:val="20"/>
          <w:szCs w:val="20"/>
        </w:rPr>
        <w:t xml:space="preserve"> 400.000 euro, per una durata contrattuale di 36 mesi.</w:t>
      </w:r>
    </w:p>
    <w:p w14:paraId="20885E8F" w14:textId="77777777" w:rsidR="00E76832" w:rsidRPr="00126A99" w:rsidRDefault="00E76832" w:rsidP="00126A99">
      <w:pPr>
        <w:spacing w:line="360" w:lineRule="auto"/>
        <w:jc w:val="both"/>
        <w:rPr>
          <w:rFonts w:ascii="Arial" w:hAnsi="Arial" w:cs="Arial"/>
          <w:bCs/>
          <w:color w:val="0077CF"/>
          <w:sz w:val="20"/>
          <w:szCs w:val="20"/>
          <w:lang w:val="x-none"/>
        </w:rPr>
      </w:pPr>
    </w:p>
    <w:p w14:paraId="456909DD" w14:textId="77777777" w:rsidR="00126A99" w:rsidRPr="00126A99" w:rsidRDefault="00126A99" w:rsidP="00744437">
      <w:pPr>
        <w:spacing w:line="360" w:lineRule="auto"/>
        <w:jc w:val="both"/>
        <w:rPr>
          <w:rFonts w:ascii="Arial" w:hAnsi="Arial" w:cs="Arial"/>
          <w:bCs/>
          <w:color w:val="0077CF"/>
          <w:sz w:val="20"/>
          <w:szCs w:val="20"/>
          <w:lang w:val="x-none"/>
        </w:rPr>
      </w:pPr>
    </w:p>
    <w:p w14:paraId="210AE2AB" w14:textId="77777777" w:rsidR="006C414B" w:rsidRPr="00744437" w:rsidRDefault="006C414B">
      <w:pPr>
        <w:spacing w:line="360" w:lineRule="auto"/>
        <w:ind w:left="284"/>
        <w:jc w:val="both"/>
        <w:rPr>
          <w:rFonts w:ascii="Arial" w:hAnsi="Arial" w:cs="Arial"/>
          <w:bCs/>
          <w:color w:val="FF0000"/>
          <w:sz w:val="20"/>
          <w:szCs w:val="20"/>
        </w:rPr>
      </w:pPr>
    </w:p>
    <w:p w14:paraId="39A67C0F" w14:textId="77777777" w:rsidR="006C414B" w:rsidRPr="00F21FF3" w:rsidRDefault="00A82C5B" w:rsidP="00744437">
      <w:pPr>
        <w:spacing w:line="360" w:lineRule="auto"/>
        <w:jc w:val="both"/>
        <w:rPr>
          <w:rFonts w:ascii="Arial" w:hAnsi="Arial" w:cs="Arial"/>
          <w:b/>
          <w:bCs/>
          <w:color w:val="000000" w:themeColor="text1"/>
          <w:sz w:val="22"/>
          <w:szCs w:val="22"/>
        </w:rPr>
      </w:pPr>
      <w:r w:rsidRPr="00F21FF3">
        <w:rPr>
          <w:rFonts w:ascii="Arial" w:hAnsi="Arial" w:cs="Arial"/>
          <w:b/>
          <w:bCs/>
          <w:color w:val="000000" w:themeColor="text1"/>
          <w:sz w:val="22"/>
          <w:szCs w:val="22"/>
        </w:rPr>
        <w:t>Domande – Questionario generale</w:t>
      </w:r>
    </w:p>
    <w:p w14:paraId="4CE90A00" w14:textId="77777777" w:rsidR="00B77ECB" w:rsidRDefault="00B77ECB" w:rsidP="00D81CF4">
      <w:pPr>
        <w:jc w:val="both"/>
        <w:rPr>
          <w:rFonts w:ascii="Arial" w:hAnsi="Arial" w:cs="Arial"/>
          <w:bCs/>
          <w:color w:val="FF0000"/>
          <w:sz w:val="20"/>
          <w:szCs w:val="20"/>
        </w:rPr>
      </w:pPr>
    </w:p>
    <w:p w14:paraId="3ACACB67" w14:textId="77777777" w:rsidR="00B77ECB" w:rsidRPr="00744437" w:rsidRDefault="00B77ECB">
      <w:pPr>
        <w:ind w:left="284"/>
        <w:jc w:val="both"/>
        <w:rPr>
          <w:rFonts w:ascii="Arial" w:hAnsi="Arial" w:cs="Arial"/>
          <w:bCs/>
          <w:color w:val="FF0000"/>
          <w:sz w:val="20"/>
          <w:szCs w:val="20"/>
        </w:rPr>
      </w:pPr>
    </w:p>
    <w:p w14:paraId="5F016554" w14:textId="77D65C59" w:rsidR="006C414B" w:rsidRPr="00744437" w:rsidRDefault="00A82C5B" w:rsidP="00764EE4">
      <w:pPr>
        <w:numPr>
          <w:ilvl w:val="0"/>
          <w:numId w:val="4"/>
        </w:numPr>
        <w:spacing w:after="120" w:line="276" w:lineRule="auto"/>
        <w:jc w:val="both"/>
        <w:rPr>
          <w:rFonts w:ascii="Arial" w:hAnsi="Arial" w:cs="Arial"/>
          <w:bCs/>
          <w:sz w:val="20"/>
          <w:szCs w:val="20"/>
        </w:rPr>
      </w:pPr>
      <w:r w:rsidRPr="00744437">
        <w:rPr>
          <w:rFonts w:ascii="Arial" w:hAnsi="Arial" w:cs="Arial"/>
          <w:bCs/>
          <w:sz w:val="20"/>
          <w:szCs w:val="20"/>
        </w:rPr>
        <w:t xml:space="preserve">Indicare il fatturato sostenuto dall’azienda per </w:t>
      </w:r>
      <w:r w:rsidR="007341CE">
        <w:rPr>
          <w:rFonts w:ascii="Arial" w:hAnsi="Arial" w:cs="Arial"/>
          <w:bCs/>
          <w:sz w:val="20"/>
          <w:szCs w:val="20"/>
        </w:rPr>
        <w:t xml:space="preserve">i servizi oggetto dell’iniziativa </w:t>
      </w:r>
      <w:r w:rsidRPr="00744437">
        <w:rPr>
          <w:rFonts w:ascii="Arial" w:hAnsi="Arial" w:cs="Arial"/>
          <w:bCs/>
          <w:sz w:val="20"/>
          <w:szCs w:val="20"/>
        </w:rPr>
        <w:t>nel triennio precedente all’anno corrente (Anno questionario “-</w:t>
      </w:r>
      <w:proofErr w:type="gramStart"/>
      <w:r w:rsidRPr="00744437">
        <w:rPr>
          <w:rFonts w:ascii="Arial" w:hAnsi="Arial" w:cs="Arial"/>
          <w:bCs/>
          <w:sz w:val="20"/>
          <w:szCs w:val="20"/>
        </w:rPr>
        <w:t>3”/</w:t>
      </w:r>
      <w:proofErr w:type="gramEnd"/>
      <w:r w:rsidRPr="00744437">
        <w:rPr>
          <w:rFonts w:ascii="Arial" w:hAnsi="Arial" w:cs="Arial"/>
          <w:bCs/>
          <w:sz w:val="20"/>
          <w:szCs w:val="20"/>
        </w:rPr>
        <w:t xml:space="preserve"> Anno questionario “-1”) eventualmente suddiviso nelle varie attività costituenti l’oggetto principale.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99518B3" w14:textId="77777777">
        <w:trPr>
          <w:trHeight w:val="1824"/>
        </w:trPr>
        <w:tc>
          <w:tcPr>
            <w:tcW w:w="8494" w:type="dxa"/>
            <w:shd w:val="clear" w:color="auto" w:fill="F2F2F2" w:themeFill="background1" w:themeFillShade="F2"/>
          </w:tcPr>
          <w:p w14:paraId="53994266" w14:textId="77777777" w:rsidR="006C414B" w:rsidRPr="00744437" w:rsidRDefault="006C414B">
            <w:pPr>
              <w:ind w:left="284"/>
              <w:jc w:val="both"/>
              <w:rPr>
                <w:rFonts w:ascii="Arial" w:hAnsi="Arial" w:cs="Arial"/>
                <w:bCs/>
                <w:sz w:val="20"/>
                <w:szCs w:val="20"/>
              </w:rPr>
            </w:pPr>
          </w:p>
        </w:tc>
      </w:tr>
    </w:tbl>
    <w:p w14:paraId="27E1561B" w14:textId="77777777" w:rsidR="006C414B" w:rsidRDefault="006C414B" w:rsidP="00481791">
      <w:pPr>
        <w:jc w:val="both"/>
        <w:rPr>
          <w:rFonts w:ascii="Arial" w:hAnsi="Arial" w:cs="Arial"/>
          <w:bCs/>
          <w:color w:val="FF0000"/>
          <w:sz w:val="20"/>
          <w:szCs w:val="20"/>
        </w:rPr>
      </w:pPr>
    </w:p>
    <w:p w14:paraId="6A4AA38D" w14:textId="2C82D12A" w:rsidR="00764EE4" w:rsidRPr="00124C07" w:rsidRDefault="00764EE4" w:rsidP="00764EE4">
      <w:pPr>
        <w:pStyle w:val="Paragrafoelenco"/>
        <w:numPr>
          <w:ilvl w:val="0"/>
          <w:numId w:val="4"/>
        </w:numPr>
        <w:jc w:val="both"/>
        <w:rPr>
          <w:rFonts w:ascii="Arial" w:hAnsi="Arial" w:cs="Arial"/>
          <w:bCs/>
          <w:sz w:val="20"/>
          <w:szCs w:val="20"/>
        </w:rPr>
      </w:pPr>
      <w:r w:rsidRPr="00124C07">
        <w:rPr>
          <w:rFonts w:ascii="Arial" w:hAnsi="Arial" w:cs="Arial"/>
          <w:bCs/>
          <w:sz w:val="20"/>
          <w:szCs w:val="20"/>
        </w:rPr>
        <w:t xml:space="preserve">Definire il posizionamento dell’Azienda nel mercato della Manutenzione Software </w:t>
      </w:r>
      <w:r w:rsidR="00D81CF4" w:rsidRPr="00124C07">
        <w:rPr>
          <w:rFonts w:ascii="Arial" w:hAnsi="Arial" w:cs="Arial"/>
          <w:bCs/>
          <w:sz w:val="20"/>
          <w:szCs w:val="20"/>
        </w:rPr>
        <w:t xml:space="preserve">per la tecnologia </w:t>
      </w:r>
      <w:proofErr w:type="spellStart"/>
      <w:r w:rsidR="00D81CF4" w:rsidRPr="00124C07">
        <w:rPr>
          <w:rFonts w:ascii="Arial" w:hAnsi="Arial" w:cs="Arial"/>
          <w:bCs/>
          <w:sz w:val="20"/>
          <w:szCs w:val="20"/>
        </w:rPr>
        <w:t>Vamplus</w:t>
      </w:r>
      <w:proofErr w:type="spellEnd"/>
    </w:p>
    <w:p w14:paraId="4C715940" w14:textId="77777777" w:rsidR="00764EE4" w:rsidRPr="00764EE4" w:rsidRDefault="00764EE4" w:rsidP="00764EE4">
      <w:pPr>
        <w:jc w:val="both"/>
        <w:rPr>
          <w:rFonts w:ascii="Arial" w:hAnsi="Arial" w:cs="Arial"/>
          <w:bCs/>
          <w:sz w:val="20"/>
          <w:szCs w:val="20"/>
        </w:rPr>
      </w:pPr>
      <w:r w:rsidRPr="00764EE4">
        <w:rPr>
          <w:rFonts w:ascii="Arial" w:hAnsi="Arial" w:cs="Arial"/>
          <w:bCs/>
          <w:sz w:val="20"/>
          <w:szCs w:val="20"/>
        </w:rPr>
        <w:t>Risposta:</w:t>
      </w:r>
    </w:p>
    <w:p w14:paraId="3379BDD9" w14:textId="01B4E302" w:rsidR="00764EE4" w:rsidRPr="00124C07" w:rsidRDefault="00764EE4" w:rsidP="00764EE4">
      <w:pPr>
        <w:pStyle w:val="Paragrafoelenco"/>
        <w:numPr>
          <w:ilvl w:val="0"/>
          <w:numId w:val="12"/>
        </w:numPr>
        <w:jc w:val="both"/>
        <w:rPr>
          <w:rFonts w:ascii="Arial" w:hAnsi="Arial" w:cs="Arial"/>
          <w:bCs/>
          <w:sz w:val="20"/>
          <w:szCs w:val="20"/>
        </w:rPr>
      </w:pPr>
      <w:r w:rsidRPr="00124C07">
        <w:rPr>
          <w:rFonts w:ascii="Arial" w:hAnsi="Arial" w:cs="Arial"/>
          <w:bCs/>
          <w:sz w:val="20"/>
          <w:szCs w:val="20"/>
        </w:rPr>
        <w:t xml:space="preserve">Produttore dei sistemi e delle soluzioni </w:t>
      </w:r>
      <w:r w:rsidR="00D436BD" w:rsidRPr="00124C07">
        <w:rPr>
          <w:rFonts w:ascii="Arial" w:hAnsi="Arial" w:cs="Arial"/>
          <w:bCs/>
          <w:sz w:val="20"/>
          <w:szCs w:val="20"/>
        </w:rPr>
        <w:t xml:space="preserve">SW </w:t>
      </w:r>
      <w:proofErr w:type="spellStart"/>
      <w:r w:rsidR="00D436BD" w:rsidRPr="00124C07">
        <w:rPr>
          <w:rFonts w:ascii="Arial" w:hAnsi="Arial" w:cs="Arial"/>
          <w:bCs/>
          <w:sz w:val="20"/>
          <w:szCs w:val="20"/>
        </w:rPr>
        <w:t>Vamplus</w:t>
      </w:r>
      <w:proofErr w:type="spellEnd"/>
    </w:p>
    <w:p w14:paraId="60750040" w14:textId="19A5AC57" w:rsidR="00764EE4" w:rsidRPr="00124C07" w:rsidRDefault="00764EE4" w:rsidP="00D436BD">
      <w:pPr>
        <w:pStyle w:val="Paragrafoelenco"/>
        <w:numPr>
          <w:ilvl w:val="0"/>
          <w:numId w:val="12"/>
        </w:numPr>
        <w:jc w:val="both"/>
        <w:rPr>
          <w:rFonts w:ascii="Arial" w:hAnsi="Arial" w:cs="Arial"/>
          <w:bCs/>
          <w:sz w:val="20"/>
          <w:szCs w:val="20"/>
        </w:rPr>
      </w:pPr>
      <w:r w:rsidRPr="00124C07">
        <w:rPr>
          <w:rFonts w:ascii="Arial" w:hAnsi="Arial" w:cs="Arial"/>
          <w:bCs/>
          <w:sz w:val="20"/>
          <w:szCs w:val="20"/>
        </w:rPr>
        <w:t xml:space="preserve">Distributore di sistemi e soluzioni </w:t>
      </w:r>
      <w:proofErr w:type="spellStart"/>
      <w:r w:rsidR="00D436BD" w:rsidRPr="00124C07">
        <w:rPr>
          <w:rFonts w:ascii="Arial" w:hAnsi="Arial" w:cs="Arial"/>
          <w:bCs/>
          <w:sz w:val="20"/>
          <w:szCs w:val="20"/>
        </w:rPr>
        <w:t>Vamplus</w:t>
      </w:r>
      <w:proofErr w:type="spellEnd"/>
    </w:p>
    <w:p w14:paraId="03978FF7" w14:textId="77777777" w:rsidR="00764EE4" w:rsidRPr="00764EE4" w:rsidRDefault="00764EE4" w:rsidP="00764EE4">
      <w:pPr>
        <w:jc w:val="both"/>
        <w:rPr>
          <w:rFonts w:ascii="Arial" w:hAnsi="Arial" w:cs="Arial"/>
          <w:bCs/>
          <w:sz w:val="20"/>
          <w:szCs w:val="20"/>
        </w:rPr>
      </w:pPr>
      <w:r w:rsidRPr="00764EE4">
        <w:rPr>
          <w:rFonts w:ascii="Arial" w:hAnsi="Arial" w:cs="Arial"/>
          <w:bCs/>
          <w:sz w:val="20"/>
          <w:szCs w:val="20"/>
        </w:rPr>
        <w:t>(elencare eventuali ulteriori Brand di soluzioni analoghe distribuite)</w:t>
      </w:r>
    </w:p>
    <w:p w14:paraId="687A9BBE"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42B5BDE3"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51427C97"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7EB27F7F"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20D238C1" w14:textId="5C61CCF9" w:rsidR="00764EE4" w:rsidRPr="00124C07" w:rsidRDefault="00764EE4" w:rsidP="00D436BD">
      <w:pPr>
        <w:pStyle w:val="Paragrafoelenco"/>
        <w:numPr>
          <w:ilvl w:val="0"/>
          <w:numId w:val="13"/>
        </w:numPr>
        <w:jc w:val="both"/>
        <w:rPr>
          <w:rFonts w:ascii="Arial" w:hAnsi="Arial" w:cs="Arial"/>
          <w:bCs/>
          <w:sz w:val="20"/>
          <w:szCs w:val="20"/>
        </w:rPr>
      </w:pPr>
      <w:r w:rsidRPr="00124C07">
        <w:rPr>
          <w:rFonts w:ascii="Arial" w:hAnsi="Arial" w:cs="Arial"/>
          <w:bCs/>
          <w:sz w:val="20"/>
          <w:szCs w:val="20"/>
        </w:rPr>
        <w:t xml:space="preserve">Rivenditore di sistemi e soluzioni </w:t>
      </w:r>
      <w:proofErr w:type="spellStart"/>
      <w:r w:rsidR="00D436BD" w:rsidRPr="00124C07">
        <w:rPr>
          <w:rFonts w:ascii="Arial" w:hAnsi="Arial" w:cs="Arial"/>
          <w:bCs/>
          <w:sz w:val="20"/>
          <w:szCs w:val="20"/>
        </w:rPr>
        <w:t>Vamplus</w:t>
      </w:r>
      <w:proofErr w:type="spellEnd"/>
    </w:p>
    <w:p w14:paraId="3BD80347" w14:textId="77777777" w:rsidR="00764EE4" w:rsidRPr="00764EE4" w:rsidRDefault="00764EE4" w:rsidP="00764EE4">
      <w:pPr>
        <w:jc w:val="both"/>
        <w:rPr>
          <w:rFonts w:ascii="Arial" w:hAnsi="Arial" w:cs="Arial"/>
          <w:bCs/>
          <w:sz w:val="20"/>
          <w:szCs w:val="20"/>
        </w:rPr>
      </w:pPr>
      <w:r w:rsidRPr="00764EE4">
        <w:rPr>
          <w:rFonts w:ascii="Arial" w:hAnsi="Arial" w:cs="Arial"/>
          <w:bCs/>
          <w:sz w:val="20"/>
          <w:szCs w:val="20"/>
        </w:rPr>
        <w:t>(elencare eventuali ulteriori Brand di soluzioni analoghe veicolati dalla propria azienda)</w:t>
      </w:r>
    </w:p>
    <w:p w14:paraId="6902995A"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23C1F461"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62C8E92E"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50A66F8A"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1C11D534" w14:textId="6E71527F" w:rsidR="00764EE4" w:rsidRPr="00124C07" w:rsidRDefault="00764EE4" w:rsidP="00124C07">
      <w:pPr>
        <w:pStyle w:val="Paragrafoelenco"/>
        <w:numPr>
          <w:ilvl w:val="0"/>
          <w:numId w:val="13"/>
        </w:numPr>
        <w:jc w:val="both"/>
        <w:rPr>
          <w:rFonts w:ascii="Arial" w:hAnsi="Arial" w:cs="Arial"/>
          <w:bCs/>
          <w:sz w:val="20"/>
          <w:szCs w:val="20"/>
        </w:rPr>
      </w:pPr>
      <w:r w:rsidRPr="00124C07">
        <w:rPr>
          <w:rFonts w:ascii="Arial" w:hAnsi="Arial" w:cs="Arial"/>
          <w:bCs/>
          <w:sz w:val="20"/>
          <w:szCs w:val="20"/>
        </w:rPr>
        <w:t xml:space="preserve">System Integrator di sistemi e soluzioni </w:t>
      </w:r>
      <w:proofErr w:type="spellStart"/>
      <w:r w:rsidR="00124C07" w:rsidRPr="00124C07">
        <w:rPr>
          <w:rFonts w:ascii="Arial" w:hAnsi="Arial" w:cs="Arial"/>
          <w:bCs/>
          <w:sz w:val="20"/>
          <w:szCs w:val="20"/>
        </w:rPr>
        <w:t>Vamplus</w:t>
      </w:r>
      <w:proofErr w:type="spellEnd"/>
    </w:p>
    <w:p w14:paraId="732CFE16" w14:textId="77777777" w:rsidR="00764EE4" w:rsidRPr="00764EE4" w:rsidRDefault="00764EE4" w:rsidP="00764EE4">
      <w:pPr>
        <w:jc w:val="both"/>
        <w:rPr>
          <w:rFonts w:ascii="Arial" w:hAnsi="Arial" w:cs="Arial"/>
          <w:bCs/>
          <w:sz w:val="20"/>
          <w:szCs w:val="20"/>
        </w:rPr>
      </w:pPr>
      <w:r w:rsidRPr="00764EE4">
        <w:rPr>
          <w:rFonts w:ascii="Arial" w:hAnsi="Arial" w:cs="Arial"/>
          <w:bCs/>
          <w:sz w:val="20"/>
          <w:szCs w:val="20"/>
        </w:rPr>
        <w:t>(elencare eventuali ulteriori Brand di soluzioni analoghe veicolati dalla propria azienda con i quali vengono realizzate forniture nel medesimo settore)</w:t>
      </w:r>
    </w:p>
    <w:p w14:paraId="201C75CD" w14:textId="77777777" w:rsidR="00764EE4" w:rsidRPr="00764EE4" w:rsidRDefault="00764EE4" w:rsidP="00124C07">
      <w:pPr>
        <w:ind w:firstLine="708"/>
        <w:jc w:val="both"/>
        <w:rPr>
          <w:rFonts w:ascii="Arial" w:hAnsi="Arial" w:cs="Arial"/>
          <w:bCs/>
          <w:sz w:val="20"/>
          <w:szCs w:val="20"/>
        </w:rPr>
      </w:pPr>
      <w:r w:rsidRPr="00764EE4">
        <w:rPr>
          <w:rFonts w:ascii="Arial" w:hAnsi="Arial" w:cs="Arial"/>
          <w:bCs/>
          <w:sz w:val="20"/>
          <w:szCs w:val="20"/>
        </w:rPr>
        <w:t>______________________________</w:t>
      </w:r>
    </w:p>
    <w:p w14:paraId="7EDFEAD9"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6F417B91"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3E2E69E1" w14:textId="77777777" w:rsidR="00764EE4" w:rsidRPr="00764EE4" w:rsidRDefault="00764EE4" w:rsidP="00124C07">
      <w:pPr>
        <w:ind w:left="708"/>
        <w:jc w:val="both"/>
        <w:rPr>
          <w:rFonts w:ascii="Arial" w:hAnsi="Arial" w:cs="Arial"/>
          <w:bCs/>
          <w:sz w:val="20"/>
          <w:szCs w:val="20"/>
        </w:rPr>
      </w:pPr>
      <w:r w:rsidRPr="00764EE4">
        <w:rPr>
          <w:rFonts w:ascii="Arial" w:hAnsi="Arial" w:cs="Arial"/>
          <w:bCs/>
          <w:sz w:val="20"/>
          <w:szCs w:val="20"/>
        </w:rPr>
        <w:t>______________________________</w:t>
      </w:r>
    </w:p>
    <w:p w14:paraId="72101BEB" w14:textId="77777777" w:rsidR="00764EE4" w:rsidRDefault="00764EE4" w:rsidP="00481791">
      <w:pPr>
        <w:jc w:val="both"/>
        <w:rPr>
          <w:rFonts w:ascii="Arial" w:hAnsi="Arial" w:cs="Arial"/>
          <w:bCs/>
          <w:color w:val="FF0000"/>
          <w:sz w:val="20"/>
          <w:szCs w:val="20"/>
        </w:rPr>
      </w:pPr>
    </w:p>
    <w:p w14:paraId="59C620D6" w14:textId="77777777" w:rsidR="008B04D3" w:rsidRDefault="008B04D3" w:rsidP="00481791">
      <w:pPr>
        <w:jc w:val="both"/>
        <w:rPr>
          <w:rFonts w:ascii="Arial" w:hAnsi="Arial" w:cs="Arial"/>
          <w:bCs/>
          <w:color w:val="FF0000"/>
          <w:sz w:val="20"/>
          <w:szCs w:val="20"/>
        </w:rPr>
      </w:pPr>
    </w:p>
    <w:p w14:paraId="38DB6461" w14:textId="77777777" w:rsidR="00764EE4" w:rsidRDefault="00764EE4" w:rsidP="00481791">
      <w:pPr>
        <w:jc w:val="both"/>
        <w:rPr>
          <w:rFonts w:ascii="Arial" w:hAnsi="Arial" w:cs="Arial"/>
          <w:bCs/>
          <w:color w:val="FF0000"/>
          <w:sz w:val="20"/>
          <w:szCs w:val="20"/>
        </w:rPr>
      </w:pPr>
    </w:p>
    <w:p w14:paraId="4CBCFE4D" w14:textId="77777777" w:rsidR="00481791" w:rsidRPr="00481791" w:rsidRDefault="00481791" w:rsidP="00481791">
      <w:pPr>
        <w:numPr>
          <w:ilvl w:val="0"/>
          <w:numId w:val="4"/>
        </w:numPr>
        <w:spacing w:after="120" w:line="276" w:lineRule="auto"/>
        <w:ind w:left="283" w:hanging="357"/>
        <w:jc w:val="both"/>
        <w:rPr>
          <w:rFonts w:ascii="Arial" w:hAnsi="Arial" w:cs="Arial"/>
          <w:bCs/>
          <w:sz w:val="20"/>
          <w:szCs w:val="20"/>
        </w:rPr>
      </w:pPr>
      <w:r w:rsidRPr="00481791">
        <w:rPr>
          <w:rFonts w:ascii="Arial" w:hAnsi="Arial" w:cs="Arial"/>
          <w:bCs/>
          <w:sz w:val="20"/>
          <w:szCs w:val="20"/>
        </w:rPr>
        <w:lastRenderedPageBreak/>
        <w:t>Riportare una breve descrizione dell’azienda, indicando la tipologia (piccola, media, grande), i settori di attività, il core business, il numero di dipendenti e il CCNL applicato.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1791" w14:paraId="5B7E03EA" w14:textId="77777777" w:rsidTr="00A31EFA">
        <w:trPr>
          <w:trHeight w:val="1824"/>
        </w:trPr>
        <w:tc>
          <w:tcPr>
            <w:tcW w:w="8494" w:type="dxa"/>
            <w:shd w:val="clear" w:color="auto" w:fill="F2F2F2" w:themeFill="background1" w:themeFillShade="F2"/>
          </w:tcPr>
          <w:p w14:paraId="0974A8D7" w14:textId="77777777" w:rsidR="00481791" w:rsidRDefault="00481791" w:rsidP="00A31EFA">
            <w:pPr>
              <w:ind w:left="284"/>
              <w:jc w:val="both"/>
              <w:rPr>
                <w:rFonts w:asciiTheme="minorHAnsi" w:hAnsiTheme="minorHAnsi" w:cs="Arial"/>
                <w:bCs/>
                <w:sz w:val="20"/>
                <w:szCs w:val="20"/>
              </w:rPr>
            </w:pPr>
          </w:p>
        </w:tc>
      </w:tr>
    </w:tbl>
    <w:p w14:paraId="5B6B701B" w14:textId="77777777" w:rsidR="00481791" w:rsidRDefault="00481791" w:rsidP="00481791">
      <w:pPr>
        <w:jc w:val="both"/>
        <w:rPr>
          <w:rFonts w:ascii="Arial" w:hAnsi="Arial" w:cs="Arial"/>
          <w:bCs/>
          <w:color w:val="FF0000"/>
          <w:sz w:val="20"/>
          <w:szCs w:val="20"/>
        </w:rPr>
      </w:pPr>
    </w:p>
    <w:p w14:paraId="1A7D1C8D" w14:textId="77777777" w:rsidR="00481791" w:rsidRPr="00744437" w:rsidRDefault="00481791" w:rsidP="00481791">
      <w:pPr>
        <w:jc w:val="both"/>
        <w:rPr>
          <w:rFonts w:ascii="Arial" w:hAnsi="Arial" w:cs="Arial"/>
          <w:bCs/>
          <w:color w:val="FF0000"/>
          <w:sz w:val="20"/>
          <w:szCs w:val="20"/>
        </w:rPr>
      </w:pPr>
    </w:p>
    <w:p w14:paraId="0AB123CD" w14:textId="77777777" w:rsidR="006C414B" w:rsidRPr="00744437" w:rsidRDefault="00A82C5B" w:rsidP="0023438B">
      <w:pPr>
        <w:numPr>
          <w:ilvl w:val="0"/>
          <w:numId w:val="4"/>
        </w:numPr>
        <w:spacing w:after="120" w:line="276" w:lineRule="auto"/>
        <w:ind w:left="283" w:hanging="357"/>
        <w:jc w:val="both"/>
        <w:rPr>
          <w:rFonts w:ascii="Arial" w:hAnsi="Arial" w:cs="Arial"/>
          <w:bCs/>
          <w:sz w:val="20"/>
          <w:szCs w:val="20"/>
        </w:rPr>
      </w:pPr>
      <w:r w:rsidRPr="00744437">
        <w:rPr>
          <w:rFonts w:ascii="Arial" w:hAnsi="Arial" w:cs="Arial"/>
          <w:bCs/>
          <w:sz w:val="20"/>
          <w:szCs w:val="20"/>
        </w:rPr>
        <w:t>Indicare il numero di dipendenti dell’azienda nei tre anni precedenti alla pubblicazione del presente documento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5A1EBFE" w14:textId="77777777">
        <w:trPr>
          <w:trHeight w:val="1824"/>
        </w:trPr>
        <w:tc>
          <w:tcPr>
            <w:tcW w:w="8494" w:type="dxa"/>
            <w:shd w:val="clear" w:color="auto" w:fill="F2F2F2" w:themeFill="background1" w:themeFillShade="F2"/>
          </w:tcPr>
          <w:p w14:paraId="48B728B8" w14:textId="77777777" w:rsidR="006C414B" w:rsidRPr="00744437" w:rsidRDefault="006C414B">
            <w:pPr>
              <w:ind w:left="284"/>
              <w:jc w:val="both"/>
              <w:rPr>
                <w:rFonts w:ascii="Arial" w:hAnsi="Arial" w:cs="Arial"/>
                <w:bCs/>
                <w:sz w:val="20"/>
                <w:szCs w:val="20"/>
              </w:rPr>
            </w:pPr>
          </w:p>
        </w:tc>
      </w:tr>
    </w:tbl>
    <w:p w14:paraId="3DA8F096" w14:textId="77777777" w:rsidR="00E80AD3" w:rsidRDefault="00E80AD3" w:rsidP="00E80AD3">
      <w:pPr>
        <w:spacing w:line="276" w:lineRule="auto"/>
        <w:jc w:val="both"/>
        <w:rPr>
          <w:rFonts w:ascii="Arial" w:hAnsi="Arial" w:cs="Arial"/>
          <w:bCs/>
          <w:sz w:val="20"/>
          <w:szCs w:val="20"/>
        </w:rPr>
      </w:pPr>
    </w:p>
    <w:p w14:paraId="1E894D08" w14:textId="09B393D6" w:rsidR="00E80AD3" w:rsidRPr="00E80AD3" w:rsidRDefault="00E80AD3" w:rsidP="00E80AD3">
      <w:pPr>
        <w:pStyle w:val="Paragrafoelenco"/>
        <w:numPr>
          <w:ilvl w:val="0"/>
          <w:numId w:val="4"/>
        </w:numPr>
        <w:tabs>
          <w:tab w:val="left" w:pos="284"/>
        </w:tabs>
        <w:spacing w:line="360" w:lineRule="auto"/>
        <w:jc w:val="both"/>
        <w:rPr>
          <w:rFonts w:ascii="Arial" w:hAnsi="Arial" w:cs="Arial"/>
          <w:bCs/>
          <w:sz w:val="20"/>
          <w:szCs w:val="20"/>
        </w:rPr>
      </w:pPr>
      <w:r w:rsidRPr="00E80AD3">
        <w:rPr>
          <w:rFonts w:ascii="Arial" w:hAnsi="Arial" w:cs="Arial"/>
          <w:bCs/>
          <w:sz w:val="20"/>
          <w:szCs w:val="20"/>
        </w:rPr>
        <w:t>Si chiede di specificare se le prestazioni</w:t>
      </w:r>
      <w:r w:rsidR="00793D4F">
        <w:rPr>
          <w:rFonts w:ascii="Arial" w:hAnsi="Arial" w:cs="Arial"/>
          <w:bCs/>
          <w:sz w:val="20"/>
          <w:szCs w:val="20"/>
        </w:rPr>
        <w:t xml:space="preserve"> e servizi</w:t>
      </w:r>
      <w:r w:rsidRPr="00E80AD3">
        <w:rPr>
          <w:rFonts w:ascii="Arial" w:hAnsi="Arial" w:cs="Arial"/>
          <w:bCs/>
          <w:sz w:val="20"/>
          <w:szCs w:val="20"/>
        </w:rPr>
        <w:t xml:space="preserve"> oggetto della presente acquisizione nella modalità indicata, vengono eseguite direttamente dalla vostra azienda, eventualmente tramite subappaltatori o tramite la casa madre, in forza di contratti continuativi di cooperazione stipulati.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80AD3" w14:paraId="4C344A47" w14:textId="77777777" w:rsidTr="00A31EFA">
        <w:trPr>
          <w:trHeight w:val="1824"/>
        </w:trPr>
        <w:tc>
          <w:tcPr>
            <w:tcW w:w="8494" w:type="dxa"/>
            <w:shd w:val="clear" w:color="auto" w:fill="F2F2F2" w:themeFill="background1" w:themeFillShade="F2"/>
          </w:tcPr>
          <w:p w14:paraId="145CEE72" w14:textId="77777777" w:rsidR="00E80AD3" w:rsidRDefault="00E80AD3" w:rsidP="00A31EFA">
            <w:pPr>
              <w:ind w:left="284"/>
              <w:jc w:val="both"/>
              <w:rPr>
                <w:rFonts w:asciiTheme="minorHAnsi" w:hAnsiTheme="minorHAnsi" w:cs="Arial"/>
                <w:bCs/>
                <w:sz w:val="20"/>
                <w:szCs w:val="20"/>
              </w:rPr>
            </w:pPr>
            <w:bookmarkStart w:id="0" w:name="_Hlk220949956"/>
          </w:p>
        </w:tc>
      </w:tr>
      <w:bookmarkEnd w:id="0"/>
    </w:tbl>
    <w:p w14:paraId="6296604E" w14:textId="77777777" w:rsidR="00E80AD3" w:rsidRDefault="00E80AD3" w:rsidP="00E80AD3">
      <w:pPr>
        <w:spacing w:line="276" w:lineRule="auto"/>
        <w:jc w:val="both"/>
        <w:rPr>
          <w:rFonts w:ascii="Arial" w:hAnsi="Arial" w:cs="Arial"/>
          <w:bCs/>
          <w:sz w:val="20"/>
          <w:szCs w:val="20"/>
        </w:rPr>
      </w:pPr>
    </w:p>
    <w:p w14:paraId="1AB4C36B" w14:textId="62B7C503" w:rsidR="005D1D9D" w:rsidRPr="00E416DD" w:rsidRDefault="005D1D9D" w:rsidP="00E416DD">
      <w:pPr>
        <w:pStyle w:val="Paragrafoelenco"/>
        <w:numPr>
          <w:ilvl w:val="0"/>
          <w:numId w:val="4"/>
        </w:numPr>
        <w:spacing w:line="276" w:lineRule="auto"/>
        <w:jc w:val="both"/>
        <w:rPr>
          <w:rFonts w:ascii="Arial" w:hAnsi="Arial" w:cs="Arial"/>
          <w:bCs/>
          <w:sz w:val="20"/>
          <w:szCs w:val="20"/>
        </w:rPr>
      </w:pPr>
      <w:r w:rsidRPr="00E416DD">
        <w:rPr>
          <w:rFonts w:ascii="Arial" w:hAnsi="Arial" w:cs="Arial"/>
          <w:bCs/>
          <w:sz w:val="20"/>
          <w:szCs w:val="20"/>
        </w:rPr>
        <w:t>Indicare che tipo di listino è disponibile per un corretto dimensionamento dell’impegno economico delle Amministrazioni</w:t>
      </w:r>
    </w:p>
    <w:p w14:paraId="23B9AF72" w14:textId="7CE76D7D" w:rsidR="005D1D9D" w:rsidRPr="005D1D9D" w:rsidRDefault="005D1D9D" w:rsidP="005D1D9D">
      <w:pPr>
        <w:pStyle w:val="Paragrafoelenco"/>
        <w:numPr>
          <w:ilvl w:val="0"/>
          <w:numId w:val="13"/>
        </w:numPr>
        <w:spacing w:line="276" w:lineRule="auto"/>
        <w:jc w:val="both"/>
        <w:rPr>
          <w:rFonts w:ascii="Arial" w:hAnsi="Arial" w:cs="Arial"/>
          <w:bCs/>
          <w:sz w:val="20"/>
          <w:szCs w:val="20"/>
        </w:rPr>
      </w:pPr>
      <w:r w:rsidRPr="005D1D9D">
        <w:rPr>
          <w:rFonts w:ascii="Arial" w:hAnsi="Arial" w:cs="Arial"/>
          <w:bCs/>
          <w:sz w:val="20"/>
          <w:szCs w:val="20"/>
        </w:rPr>
        <w:t>Listino Pubblico (indicare eventuale link o indicazioni per reperire tale listino)</w:t>
      </w:r>
    </w:p>
    <w:p w14:paraId="258C7E82" w14:textId="6B9871BC" w:rsidR="005D1D9D" w:rsidRPr="005D1D9D" w:rsidRDefault="005D1D9D" w:rsidP="005D1D9D">
      <w:pPr>
        <w:pStyle w:val="Paragrafoelenco"/>
        <w:numPr>
          <w:ilvl w:val="0"/>
          <w:numId w:val="13"/>
        </w:numPr>
        <w:spacing w:line="276" w:lineRule="auto"/>
        <w:jc w:val="both"/>
        <w:rPr>
          <w:rFonts w:ascii="Arial" w:hAnsi="Arial" w:cs="Arial"/>
          <w:bCs/>
          <w:sz w:val="20"/>
          <w:szCs w:val="20"/>
        </w:rPr>
      </w:pPr>
      <w:r w:rsidRPr="005D1D9D">
        <w:rPr>
          <w:rFonts w:ascii="Arial" w:hAnsi="Arial" w:cs="Arial"/>
          <w:bCs/>
          <w:sz w:val="20"/>
          <w:szCs w:val="20"/>
        </w:rPr>
        <w:t>Listino su Richiesta (indicare nominativo a cui rivolgersi per ottenere tale listino)</w:t>
      </w:r>
    </w:p>
    <w:p w14:paraId="19DE0FC1" w14:textId="59FA2701" w:rsidR="005D1D9D" w:rsidRPr="005D1D9D" w:rsidRDefault="005D1D9D" w:rsidP="005D1D9D">
      <w:pPr>
        <w:pStyle w:val="Paragrafoelenco"/>
        <w:numPr>
          <w:ilvl w:val="0"/>
          <w:numId w:val="13"/>
        </w:numPr>
        <w:spacing w:line="276" w:lineRule="auto"/>
        <w:jc w:val="both"/>
        <w:rPr>
          <w:rFonts w:ascii="Arial" w:hAnsi="Arial" w:cs="Arial"/>
          <w:bCs/>
          <w:sz w:val="20"/>
          <w:szCs w:val="20"/>
        </w:rPr>
      </w:pPr>
      <w:r w:rsidRPr="005D1D9D">
        <w:rPr>
          <w:rFonts w:ascii="Arial" w:hAnsi="Arial" w:cs="Arial"/>
          <w:bCs/>
          <w:sz w:val="20"/>
          <w:szCs w:val="20"/>
        </w:rPr>
        <w:t>Dimensionamento economico su base esclusivamente progettuale e/o di configurazione</w:t>
      </w:r>
    </w:p>
    <w:p w14:paraId="5F60F0AA" w14:textId="77777777" w:rsidR="00026B3B" w:rsidRDefault="00026B3B" w:rsidP="00026B3B">
      <w:pPr>
        <w:ind w:left="284"/>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82C19" w14:paraId="66E2ADE9" w14:textId="77777777" w:rsidTr="00A31EFA">
        <w:trPr>
          <w:trHeight w:val="1824"/>
        </w:trPr>
        <w:tc>
          <w:tcPr>
            <w:tcW w:w="8494" w:type="dxa"/>
            <w:shd w:val="clear" w:color="auto" w:fill="F2F2F2" w:themeFill="background1" w:themeFillShade="F2"/>
          </w:tcPr>
          <w:p w14:paraId="7D37F5EE" w14:textId="77777777" w:rsidR="00082C19" w:rsidRDefault="00082C19" w:rsidP="00A31EFA">
            <w:pPr>
              <w:ind w:left="284"/>
              <w:jc w:val="both"/>
              <w:rPr>
                <w:rFonts w:asciiTheme="minorHAnsi" w:hAnsiTheme="minorHAnsi" w:cs="Arial"/>
                <w:bCs/>
                <w:sz w:val="20"/>
                <w:szCs w:val="20"/>
              </w:rPr>
            </w:pPr>
          </w:p>
        </w:tc>
      </w:tr>
    </w:tbl>
    <w:p w14:paraId="79FB4B9C" w14:textId="77777777" w:rsidR="00300DF2" w:rsidRDefault="00300DF2" w:rsidP="00300DF2">
      <w:pPr>
        <w:jc w:val="both"/>
        <w:rPr>
          <w:rFonts w:ascii="Arial" w:hAnsi="Arial" w:cs="Arial"/>
          <w:iCs/>
          <w:color w:val="0000FF"/>
          <w:sz w:val="20"/>
          <w:szCs w:val="20"/>
        </w:rPr>
      </w:pPr>
    </w:p>
    <w:p w14:paraId="6CF6ED13" w14:textId="5269741E" w:rsidR="00783154" w:rsidRPr="00E416DD" w:rsidRDefault="00783154" w:rsidP="00783154">
      <w:pPr>
        <w:pStyle w:val="Paragrafoelenco"/>
        <w:numPr>
          <w:ilvl w:val="0"/>
          <w:numId w:val="4"/>
        </w:numPr>
        <w:spacing w:line="360" w:lineRule="auto"/>
        <w:jc w:val="both"/>
        <w:rPr>
          <w:rFonts w:ascii="Arial" w:hAnsi="Arial" w:cs="Arial"/>
          <w:bCs/>
          <w:sz w:val="20"/>
          <w:szCs w:val="20"/>
        </w:rPr>
      </w:pPr>
      <w:r w:rsidRPr="00E416DD">
        <w:rPr>
          <w:rFonts w:ascii="Arial" w:hAnsi="Arial" w:cs="Arial"/>
          <w:bCs/>
          <w:sz w:val="20"/>
          <w:szCs w:val="20"/>
        </w:rPr>
        <w:lastRenderedPageBreak/>
        <w:t>Quali sono le condizioni di prezzo mediamente praticate (prezzi di listino, tipologia di sconti praticati per la manutenzione, sconti per tutti i servizi richiesti) per ogni esigenza elencata nella presente consultazione di mercato. Si chiede di fornirne un elenco dettagliato.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83154" w14:paraId="738679BB" w14:textId="77777777" w:rsidTr="00A31EFA">
        <w:trPr>
          <w:trHeight w:val="1824"/>
        </w:trPr>
        <w:tc>
          <w:tcPr>
            <w:tcW w:w="8494" w:type="dxa"/>
            <w:shd w:val="clear" w:color="auto" w:fill="F2F2F2" w:themeFill="background1" w:themeFillShade="F2"/>
          </w:tcPr>
          <w:p w14:paraId="57F1D508" w14:textId="77777777" w:rsidR="00783154" w:rsidRDefault="00783154" w:rsidP="00A31EFA">
            <w:pPr>
              <w:ind w:left="284"/>
              <w:jc w:val="both"/>
              <w:rPr>
                <w:rFonts w:asciiTheme="minorHAnsi" w:hAnsiTheme="minorHAnsi" w:cs="Arial"/>
                <w:bCs/>
                <w:sz w:val="20"/>
                <w:szCs w:val="20"/>
              </w:rPr>
            </w:pPr>
          </w:p>
        </w:tc>
      </w:tr>
    </w:tbl>
    <w:p w14:paraId="1CABC4A5" w14:textId="77777777" w:rsidR="00300DF2" w:rsidRDefault="00300DF2" w:rsidP="00300DF2">
      <w:pPr>
        <w:jc w:val="both"/>
        <w:rPr>
          <w:rFonts w:ascii="Arial" w:hAnsi="Arial" w:cs="Arial"/>
          <w:iCs/>
          <w:color w:val="0000FF"/>
          <w:sz w:val="20"/>
          <w:szCs w:val="20"/>
        </w:rPr>
      </w:pPr>
    </w:p>
    <w:p w14:paraId="010253DD" w14:textId="77777777" w:rsidR="00E500F8" w:rsidRPr="00E500F8" w:rsidRDefault="00E500F8" w:rsidP="00E500F8">
      <w:pPr>
        <w:pStyle w:val="BodyText21"/>
        <w:numPr>
          <w:ilvl w:val="0"/>
          <w:numId w:val="4"/>
        </w:numPr>
        <w:spacing w:line="360" w:lineRule="auto"/>
        <w:rPr>
          <w:rFonts w:ascii="Arial" w:hAnsi="Arial" w:cs="Arial"/>
          <w:bCs/>
          <w:sz w:val="20"/>
          <w:szCs w:val="20"/>
        </w:rPr>
      </w:pPr>
      <w:r w:rsidRPr="00E500F8">
        <w:rPr>
          <w:rFonts w:ascii="Arial" w:hAnsi="Arial" w:cs="Arial"/>
          <w:bCs/>
          <w:sz w:val="20"/>
          <w:szCs w:val="20"/>
        </w:rPr>
        <w:t xml:space="preserve">Indicare le eventuali referenze dimostrabili per la fornitura in oggetto, in tutto o in parte, a soggetti pubblici o privati negli ultimi </w:t>
      </w:r>
      <w:proofErr w:type="gramStart"/>
      <w:r w:rsidRPr="00E500F8">
        <w:rPr>
          <w:rFonts w:ascii="Arial" w:hAnsi="Arial" w:cs="Arial"/>
          <w:bCs/>
          <w:sz w:val="20"/>
          <w:szCs w:val="20"/>
        </w:rPr>
        <w:t>3</w:t>
      </w:r>
      <w:proofErr w:type="gramEnd"/>
      <w:r w:rsidRPr="00E500F8">
        <w:rPr>
          <w:rFonts w:ascii="Arial" w:hAnsi="Arial" w:cs="Arial"/>
          <w:bCs/>
          <w:sz w:val="20"/>
          <w:szCs w:val="20"/>
        </w:rPr>
        <w:t xml:space="preserve"> anni.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500F8" w14:paraId="37BB3955" w14:textId="77777777" w:rsidTr="00A31EFA">
        <w:trPr>
          <w:trHeight w:val="1824"/>
        </w:trPr>
        <w:tc>
          <w:tcPr>
            <w:tcW w:w="8494" w:type="dxa"/>
            <w:shd w:val="clear" w:color="auto" w:fill="F2F2F2" w:themeFill="background1" w:themeFillShade="F2"/>
          </w:tcPr>
          <w:p w14:paraId="5157FE14" w14:textId="77777777" w:rsidR="00E500F8" w:rsidRDefault="00E500F8" w:rsidP="00A31EFA">
            <w:pPr>
              <w:ind w:left="284"/>
              <w:jc w:val="both"/>
              <w:rPr>
                <w:rFonts w:asciiTheme="minorHAnsi" w:hAnsiTheme="minorHAnsi" w:cs="Arial"/>
                <w:bCs/>
                <w:sz w:val="20"/>
                <w:szCs w:val="20"/>
              </w:rPr>
            </w:pPr>
          </w:p>
        </w:tc>
      </w:tr>
    </w:tbl>
    <w:p w14:paraId="15267FD2" w14:textId="77777777" w:rsidR="00E500F8" w:rsidRDefault="00E500F8" w:rsidP="00300DF2">
      <w:pPr>
        <w:jc w:val="both"/>
        <w:rPr>
          <w:rFonts w:ascii="Arial" w:hAnsi="Arial" w:cs="Arial"/>
          <w:iCs/>
          <w:color w:val="0000FF"/>
          <w:sz w:val="20"/>
          <w:szCs w:val="20"/>
        </w:rPr>
      </w:pPr>
    </w:p>
    <w:p w14:paraId="54877DEE" w14:textId="77777777" w:rsidR="00783154" w:rsidRPr="00817F0F" w:rsidRDefault="00783154" w:rsidP="00300DF2">
      <w:pPr>
        <w:jc w:val="both"/>
        <w:rPr>
          <w:rFonts w:ascii="Arial" w:hAnsi="Arial" w:cs="Arial"/>
          <w:iCs/>
          <w:color w:val="0000FF"/>
          <w:sz w:val="20"/>
          <w:szCs w:val="20"/>
        </w:rPr>
      </w:pPr>
    </w:p>
    <w:p w14:paraId="07182DF0" w14:textId="77777777" w:rsidR="006C414B" w:rsidRPr="00744437" w:rsidRDefault="00A82C5B" w:rsidP="00E80AD3">
      <w:pPr>
        <w:pStyle w:val="Paragrafoelenco"/>
        <w:numPr>
          <w:ilvl w:val="0"/>
          <w:numId w:val="4"/>
        </w:numPr>
        <w:spacing w:line="276" w:lineRule="auto"/>
        <w:jc w:val="both"/>
        <w:rPr>
          <w:rFonts w:ascii="Arial" w:hAnsi="Arial" w:cs="Arial"/>
          <w:bCs/>
          <w:sz w:val="20"/>
          <w:szCs w:val="20"/>
        </w:rPr>
      </w:pPr>
      <w:r w:rsidRPr="00744437">
        <w:rPr>
          <w:rFonts w:ascii="Arial" w:hAnsi="Arial" w:cs="Arial"/>
          <w:bCs/>
          <w:sz w:val="20"/>
          <w:szCs w:val="20"/>
        </w:rPr>
        <w:t>Quale contratto nazionale di lavoro è maggiormente applicato nel settore della Vostra impresa?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C414B" w:rsidRPr="00744437" w14:paraId="34F66EE7" w14:textId="77777777">
        <w:trPr>
          <w:trHeight w:val="1824"/>
        </w:trPr>
        <w:tc>
          <w:tcPr>
            <w:tcW w:w="8494" w:type="dxa"/>
            <w:shd w:val="clear" w:color="auto" w:fill="F2F2F2" w:themeFill="background1" w:themeFillShade="F2"/>
          </w:tcPr>
          <w:p w14:paraId="45A70EFA" w14:textId="77777777" w:rsidR="006C414B" w:rsidRPr="00744437" w:rsidRDefault="006C414B">
            <w:pPr>
              <w:ind w:left="284"/>
              <w:jc w:val="both"/>
              <w:rPr>
                <w:rFonts w:ascii="Arial" w:hAnsi="Arial" w:cs="Arial"/>
                <w:bCs/>
                <w:sz w:val="20"/>
                <w:szCs w:val="20"/>
              </w:rPr>
            </w:pPr>
          </w:p>
        </w:tc>
      </w:tr>
    </w:tbl>
    <w:p w14:paraId="6D0964D7" w14:textId="77777777" w:rsidR="006C414B" w:rsidRDefault="006C414B" w:rsidP="00EC5781">
      <w:pPr>
        <w:spacing w:line="276" w:lineRule="auto"/>
        <w:jc w:val="both"/>
        <w:rPr>
          <w:rFonts w:ascii="Arial" w:hAnsi="Arial" w:cs="Arial"/>
          <w:bCs/>
          <w:sz w:val="20"/>
          <w:szCs w:val="20"/>
        </w:rPr>
      </w:pPr>
    </w:p>
    <w:p w14:paraId="0979B90E" w14:textId="77777777" w:rsidR="00893314" w:rsidRPr="00893314" w:rsidRDefault="00893314" w:rsidP="00893314">
      <w:pPr>
        <w:pStyle w:val="Paragrafoelenco"/>
        <w:numPr>
          <w:ilvl w:val="0"/>
          <w:numId w:val="4"/>
        </w:numPr>
        <w:spacing w:line="276" w:lineRule="auto"/>
        <w:jc w:val="both"/>
        <w:rPr>
          <w:rFonts w:ascii="Arial" w:hAnsi="Arial" w:cs="Arial"/>
          <w:bCs/>
          <w:sz w:val="20"/>
          <w:szCs w:val="20"/>
        </w:rPr>
      </w:pPr>
      <w:r w:rsidRPr="00893314">
        <w:rPr>
          <w:rFonts w:ascii="Arial" w:hAnsi="Arial" w:cs="Arial"/>
          <w:bCs/>
          <w:sz w:val="20"/>
          <w:szCs w:val="20"/>
        </w:rPr>
        <w:t>Si chiede di indicare eventuali partnership con il produttore il livello, e descrivere dettagliatamente le caratteristiche tecniche e commerciali che definiscono la partnership, incluse eventuali condizioni/limitazioni nella rivendita di quanto oggetto nella presente iniziativa.</w:t>
      </w:r>
    </w:p>
    <w:p w14:paraId="1DBCF114" w14:textId="77777777" w:rsidR="00893314" w:rsidRPr="00A854D8" w:rsidRDefault="00893314" w:rsidP="00893314">
      <w:pPr>
        <w:spacing w:line="276" w:lineRule="auto"/>
        <w:jc w:val="both"/>
        <w:rPr>
          <w:rFonts w:ascii="Calibri" w:hAnsi="Calibri" w:cs="Calibri"/>
          <w:i/>
          <w:color w:val="000000"/>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93314" w14:paraId="6F4F16FD" w14:textId="77777777" w:rsidTr="00A31EFA">
        <w:trPr>
          <w:trHeight w:val="1824"/>
        </w:trPr>
        <w:tc>
          <w:tcPr>
            <w:tcW w:w="8494" w:type="dxa"/>
            <w:shd w:val="clear" w:color="auto" w:fill="F2F2F2" w:themeFill="background1" w:themeFillShade="F2"/>
          </w:tcPr>
          <w:p w14:paraId="74795F6F" w14:textId="77777777" w:rsidR="00893314" w:rsidRDefault="00893314" w:rsidP="00A31EFA">
            <w:pPr>
              <w:ind w:left="284"/>
              <w:jc w:val="both"/>
              <w:rPr>
                <w:rFonts w:asciiTheme="minorHAnsi" w:hAnsiTheme="minorHAnsi" w:cs="Arial"/>
                <w:bCs/>
                <w:sz w:val="20"/>
                <w:szCs w:val="20"/>
              </w:rPr>
            </w:pPr>
          </w:p>
        </w:tc>
      </w:tr>
    </w:tbl>
    <w:p w14:paraId="16CD43E8" w14:textId="77777777" w:rsidR="00893314" w:rsidRDefault="00893314" w:rsidP="00EC5781">
      <w:pPr>
        <w:spacing w:line="276" w:lineRule="auto"/>
        <w:jc w:val="both"/>
        <w:rPr>
          <w:rFonts w:ascii="Arial" w:hAnsi="Arial" w:cs="Arial"/>
          <w:bCs/>
          <w:sz w:val="20"/>
          <w:szCs w:val="20"/>
        </w:rPr>
      </w:pPr>
    </w:p>
    <w:p w14:paraId="78FFD420" w14:textId="77777777" w:rsidR="00893314" w:rsidRDefault="00893314" w:rsidP="00EC5781">
      <w:pPr>
        <w:spacing w:line="276" w:lineRule="auto"/>
        <w:jc w:val="both"/>
        <w:rPr>
          <w:rFonts w:ascii="Arial" w:hAnsi="Arial" w:cs="Arial"/>
          <w:bCs/>
          <w:sz w:val="20"/>
          <w:szCs w:val="20"/>
        </w:rPr>
      </w:pPr>
    </w:p>
    <w:p w14:paraId="1AA45B0A" w14:textId="77777777" w:rsidR="00EC5781" w:rsidRPr="00F039A9" w:rsidRDefault="00EC5781" w:rsidP="00EC5781">
      <w:pPr>
        <w:pStyle w:val="Paragrafoelenco"/>
        <w:numPr>
          <w:ilvl w:val="0"/>
          <w:numId w:val="4"/>
        </w:numPr>
        <w:spacing w:line="360" w:lineRule="auto"/>
        <w:jc w:val="both"/>
        <w:rPr>
          <w:rFonts w:ascii="Arial" w:hAnsi="Arial" w:cs="Arial"/>
          <w:bCs/>
          <w:sz w:val="20"/>
          <w:szCs w:val="20"/>
        </w:rPr>
      </w:pPr>
      <w:r w:rsidRPr="00F039A9">
        <w:rPr>
          <w:rFonts w:ascii="Arial" w:hAnsi="Arial" w:cs="Arial"/>
          <w:bCs/>
          <w:sz w:val="20"/>
          <w:szCs w:val="20"/>
        </w:rPr>
        <w:lastRenderedPageBreak/>
        <w:t>Indicare ulteriori elementi/informazioni che possano essere utili per lo sviluppo della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C5781" w14:paraId="3464828F" w14:textId="77777777" w:rsidTr="00A31EFA">
        <w:trPr>
          <w:trHeight w:val="1824"/>
        </w:trPr>
        <w:tc>
          <w:tcPr>
            <w:tcW w:w="8494" w:type="dxa"/>
            <w:shd w:val="clear" w:color="auto" w:fill="F2F2F2" w:themeFill="background1" w:themeFillShade="F2"/>
          </w:tcPr>
          <w:p w14:paraId="2E4551EB" w14:textId="77777777" w:rsidR="00EC5781" w:rsidRDefault="00EC5781" w:rsidP="00A31EFA">
            <w:pPr>
              <w:ind w:left="284"/>
              <w:jc w:val="both"/>
              <w:rPr>
                <w:rFonts w:asciiTheme="minorHAnsi" w:hAnsiTheme="minorHAnsi" w:cs="Arial"/>
                <w:bCs/>
                <w:sz w:val="20"/>
                <w:szCs w:val="20"/>
              </w:rPr>
            </w:pPr>
          </w:p>
        </w:tc>
      </w:tr>
    </w:tbl>
    <w:p w14:paraId="2CC968C1" w14:textId="77777777" w:rsidR="00EC5781" w:rsidRDefault="00EC5781" w:rsidP="00EC5781">
      <w:pPr>
        <w:spacing w:line="276" w:lineRule="auto"/>
        <w:jc w:val="both"/>
        <w:rPr>
          <w:rFonts w:ascii="Arial" w:hAnsi="Arial" w:cs="Arial"/>
          <w:bCs/>
          <w:sz w:val="20"/>
          <w:szCs w:val="20"/>
        </w:rPr>
      </w:pPr>
    </w:p>
    <w:p w14:paraId="1DE5F994" w14:textId="77777777" w:rsidR="00EC5781" w:rsidRPr="00EC5781" w:rsidRDefault="00EC5781" w:rsidP="00EC5781">
      <w:pPr>
        <w:spacing w:line="276" w:lineRule="auto"/>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even" r:id="rId14"/>
      <w:headerReference w:type="default" r:id="rId15"/>
      <w:footerReference w:type="even" r:id="rId16"/>
      <w:footerReference w:type="default" r:id="rId17"/>
      <w:headerReference w:type="first" r:id="rId18"/>
      <w:footerReference w:type="first" r:id="rId19"/>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D469" w14:textId="77777777" w:rsidR="000D4909" w:rsidRDefault="000D4909">
      <w:r>
        <w:separator/>
      </w:r>
    </w:p>
  </w:endnote>
  <w:endnote w:type="continuationSeparator" w:id="0">
    <w:p w14:paraId="3F19B813" w14:textId="77777777" w:rsidR="000D4909" w:rsidRDefault="000D4909">
      <w:r>
        <w:continuationSeparator/>
      </w:r>
    </w:p>
  </w:endnote>
  <w:endnote w:type="continuationNotice" w:id="1">
    <w:p w14:paraId="12588376" w14:textId="77777777" w:rsidR="000D4909" w:rsidRDefault="000D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F37F" w14:textId="77777777" w:rsidR="00E500F8" w:rsidRDefault="00E500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1D4E593C"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F74C67">
      <w:rPr>
        <w:rFonts w:ascii="Arial" w:hAnsi="Arial"/>
        <w:b/>
        <w:bCs/>
        <w:color w:val="0077CF"/>
        <w:kern w:val="2"/>
        <w:sz w:val="15"/>
      </w:rPr>
      <w:t xml:space="preserve">l’acquisizione </w:t>
    </w:r>
    <w:r w:rsidR="00203EDD">
      <w:rPr>
        <w:rFonts w:ascii="Arial" w:hAnsi="Arial"/>
        <w:b/>
        <w:bCs/>
        <w:color w:val="0077CF"/>
        <w:kern w:val="2"/>
        <w:sz w:val="15"/>
      </w:rPr>
      <w:t xml:space="preserve">di </w:t>
    </w:r>
    <w:r w:rsidR="00203EDD" w:rsidRPr="00203EDD">
      <w:rPr>
        <w:rFonts w:ascii="Arial" w:hAnsi="Arial"/>
        <w:b/>
        <w:bCs/>
        <w:color w:val="0077CF"/>
        <w:kern w:val="2"/>
        <w:sz w:val="15"/>
      </w:rPr>
      <w:t>servizi</w:t>
    </w:r>
    <w:r w:rsidR="00E500F8">
      <w:rPr>
        <w:rFonts w:ascii="Arial" w:hAnsi="Arial"/>
        <w:b/>
        <w:bCs/>
        <w:color w:val="0077CF"/>
        <w:kern w:val="2"/>
        <w:sz w:val="15"/>
      </w:rPr>
      <w:t xml:space="preserve"> di manutenzione e</w:t>
    </w:r>
    <w:r w:rsidR="00203EDD" w:rsidRPr="00203EDD">
      <w:rPr>
        <w:rFonts w:ascii="Arial" w:hAnsi="Arial"/>
        <w:b/>
        <w:bCs/>
        <w:color w:val="0077CF"/>
        <w:kern w:val="2"/>
        <w:sz w:val="15"/>
      </w:rPr>
      <w:t xml:space="preserve"> di supporto per la soluzione software di controllo accessi alle sedi e ai parcheggi di </w:t>
    </w:r>
    <w:proofErr w:type="spellStart"/>
    <w:r w:rsidR="00203EDD" w:rsidRPr="00203EDD">
      <w:rPr>
        <w:rFonts w:ascii="Arial" w:hAnsi="Arial"/>
        <w:b/>
        <w:bCs/>
        <w:color w:val="0077CF"/>
        <w:kern w:val="2"/>
        <w:sz w:val="15"/>
      </w:rPr>
      <w:t>sogei</w:t>
    </w:r>
    <w:proofErr w:type="spellEnd"/>
    <w:r w:rsidR="00203EDD" w:rsidRPr="00203EDD">
      <w:rPr>
        <w:rFonts w:ascii="Arial" w:hAnsi="Arial"/>
        <w:b/>
        <w:bCs/>
        <w:color w:val="0077CF"/>
        <w:kern w:val="2"/>
        <w:sz w:val="15"/>
      </w:rPr>
      <w:t xml:space="preserve"> e ADM – ID 2985</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3118" w14:textId="77777777" w:rsidR="000D4909" w:rsidRDefault="000D4909">
      <w:r>
        <w:separator/>
      </w:r>
    </w:p>
  </w:footnote>
  <w:footnote w:type="continuationSeparator" w:id="0">
    <w:p w14:paraId="5179788D" w14:textId="77777777" w:rsidR="000D4909" w:rsidRDefault="000D4909">
      <w:r>
        <w:continuationSeparator/>
      </w:r>
    </w:p>
  </w:footnote>
  <w:footnote w:type="continuationNotice" w:id="1">
    <w:p w14:paraId="2E618CD7" w14:textId="77777777" w:rsidR="000D4909" w:rsidRDefault="000D4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E0A6" w14:textId="77777777" w:rsidR="00E500F8" w:rsidRDefault="00E500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2995924"/>
    <w:multiLevelType w:val="hybridMultilevel"/>
    <w:tmpl w:val="F9AA9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2542D0"/>
    <w:multiLevelType w:val="hybridMultilevel"/>
    <w:tmpl w:val="3C9C89BE"/>
    <w:lvl w:ilvl="0" w:tplc="02526F6C">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 w15:restartNumberingAfterBreak="0">
    <w:nsid w:val="0C787FAE"/>
    <w:multiLevelType w:val="hybridMultilevel"/>
    <w:tmpl w:val="C6EE368E"/>
    <w:lvl w:ilvl="0" w:tplc="989AFB7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CC27679"/>
    <w:multiLevelType w:val="hybridMultilevel"/>
    <w:tmpl w:val="421CB5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5"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A44DFC"/>
    <w:multiLevelType w:val="hybridMultilevel"/>
    <w:tmpl w:val="F50C606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8"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AFC720B"/>
    <w:multiLevelType w:val="hybridMultilevel"/>
    <w:tmpl w:val="22429CE4"/>
    <w:lvl w:ilvl="0" w:tplc="02526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283A26"/>
    <w:multiLevelType w:val="hybridMultilevel"/>
    <w:tmpl w:val="F31E8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6A647E"/>
    <w:multiLevelType w:val="hybridMultilevel"/>
    <w:tmpl w:val="A1663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2D6741"/>
    <w:multiLevelType w:val="hybridMultilevel"/>
    <w:tmpl w:val="CC0C92B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num w:numId="1" w16cid:durableId="1018501710">
    <w:abstractNumId w:val="0"/>
  </w:num>
  <w:num w:numId="2" w16cid:durableId="647515653">
    <w:abstractNumId w:val="8"/>
  </w:num>
  <w:num w:numId="3" w16cid:durableId="222761800">
    <w:abstractNumId w:val="7"/>
  </w:num>
  <w:num w:numId="4" w16cid:durableId="1188250918">
    <w:abstractNumId w:val="6"/>
  </w:num>
  <w:num w:numId="5" w16cid:durableId="667832779">
    <w:abstractNumId w:val="5"/>
  </w:num>
  <w:num w:numId="6" w16cid:durableId="328097881">
    <w:abstractNumId w:val="1"/>
  </w:num>
  <w:num w:numId="7" w16cid:durableId="1925914071">
    <w:abstractNumId w:val="12"/>
  </w:num>
  <w:num w:numId="8" w16cid:durableId="1232496095">
    <w:abstractNumId w:val="10"/>
  </w:num>
  <w:num w:numId="9" w16cid:durableId="2045396968">
    <w:abstractNumId w:val="11"/>
  </w:num>
  <w:num w:numId="10" w16cid:durableId="1252742525">
    <w:abstractNumId w:val="4"/>
  </w:num>
  <w:num w:numId="11" w16cid:durableId="1933275320">
    <w:abstractNumId w:val="3"/>
  </w:num>
  <w:num w:numId="12" w16cid:durableId="1632664317">
    <w:abstractNumId w:val="2"/>
  </w:num>
  <w:num w:numId="13" w16cid:durableId="2320073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26B3B"/>
    <w:rsid w:val="0002775B"/>
    <w:rsid w:val="00030FEA"/>
    <w:rsid w:val="0003507B"/>
    <w:rsid w:val="0004094C"/>
    <w:rsid w:val="0004247F"/>
    <w:rsid w:val="00046B5D"/>
    <w:rsid w:val="00082C19"/>
    <w:rsid w:val="000A09D9"/>
    <w:rsid w:val="000B36FD"/>
    <w:rsid w:val="000C7E58"/>
    <w:rsid w:val="000D4909"/>
    <w:rsid w:val="000E68DA"/>
    <w:rsid w:val="000F6DD7"/>
    <w:rsid w:val="0010098A"/>
    <w:rsid w:val="00101B25"/>
    <w:rsid w:val="00117E5D"/>
    <w:rsid w:val="00124C07"/>
    <w:rsid w:val="0012535C"/>
    <w:rsid w:val="00126A99"/>
    <w:rsid w:val="00161309"/>
    <w:rsid w:val="001924B0"/>
    <w:rsid w:val="001D210B"/>
    <w:rsid w:val="001E2F7E"/>
    <w:rsid w:val="00203EDD"/>
    <w:rsid w:val="00216305"/>
    <w:rsid w:val="00217D2E"/>
    <w:rsid w:val="00222CE9"/>
    <w:rsid w:val="00224D4E"/>
    <w:rsid w:val="0023438B"/>
    <w:rsid w:val="00236FFF"/>
    <w:rsid w:val="00277AE2"/>
    <w:rsid w:val="002D235A"/>
    <w:rsid w:val="00300DF2"/>
    <w:rsid w:val="00362264"/>
    <w:rsid w:val="003A3F0F"/>
    <w:rsid w:val="003A5B2D"/>
    <w:rsid w:val="003C1E53"/>
    <w:rsid w:val="003C5443"/>
    <w:rsid w:val="004003B4"/>
    <w:rsid w:val="004039F8"/>
    <w:rsid w:val="00436713"/>
    <w:rsid w:val="00481791"/>
    <w:rsid w:val="004A5686"/>
    <w:rsid w:val="004B5A5B"/>
    <w:rsid w:val="004E1C8B"/>
    <w:rsid w:val="00505EE8"/>
    <w:rsid w:val="00506D27"/>
    <w:rsid w:val="00517106"/>
    <w:rsid w:val="00555341"/>
    <w:rsid w:val="005D1D9D"/>
    <w:rsid w:val="005E04DD"/>
    <w:rsid w:val="00606B86"/>
    <w:rsid w:val="006107D7"/>
    <w:rsid w:val="00643947"/>
    <w:rsid w:val="00646B51"/>
    <w:rsid w:val="00664959"/>
    <w:rsid w:val="006C414B"/>
    <w:rsid w:val="00704850"/>
    <w:rsid w:val="00712E2C"/>
    <w:rsid w:val="007341CE"/>
    <w:rsid w:val="00744437"/>
    <w:rsid w:val="00764EE4"/>
    <w:rsid w:val="00767BF4"/>
    <w:rsid w:val="00783154"/>
    <w:rsid w:val="00793D4F"/>
    <w:rsid w:val="007A3A16"/>
    <w:rsid w:val="007D6484"/>
    <w:rsid w:val="00817F0F"/>
    <w:rsid w:val="00831C8E"/>
    <w:rsid w:val="00834F67"/>
    <w:rsid w:val="00882253"/>
    <w:rsid w:val="008872EE"/>
    <w:rsid w:val="00893314"/>
    <w:rsid w:val="008B04D3"/>
    <w:rsid w:val="008B19A2"/>
    <w:rsid w:val="008B4C4A"/>
    <w:rsid w:val="00904E94"/>
    <w:rsid w:val="0091245F"/>
    <w:rsid w:val="00915E5F"/>
    <w:rsid w:val="009200E3"/>
    <w:rsid w:val="00951CD2"/>
    <w:rsid w:val="00954BCF"/>
    <w:rsid w:val="0096785A"/>
    <w:rsid w:val="00971D4E"/>
    <w:rsid w:val="009A0446"/>
    <w:rsid w:val="00A02F6F"/>
    <w:rsid w:val="00A46654"/>
    <w:rsid w:val="00A65F14"/>
    <w:rsid w:val="00A82C5B"/>
    <w:rsid w:val="00A92784"/>
    <w:rsid w:val="00AA7587"/>
    <w:rsid w:val="00AB5CB2"/>
    <w:rsid w:val="00AB7084"/>
    <w:rsid w:val="00AF4749"/>
    <w:rsid w:val="00AF7473"/>
    <w:rsid w:val="00B77ECB"/>
    <w:rsid w:val="00BB12FA"/>
    <w:rsid w:val="00BC2499"/>
    <w:rsid w:val="00BF6849"/>
    <w:rsid w:val="00C06A64"/>
    <w:rsid w:val="00C17DCE"/>
    <w:rsid w:val="00C90032"/>
    <w:rsid w:val="00C9012C"/>
    <w:rsid w:val="00CA2282"/>
    <w:rsid w:val="00CE0459"/>
    <w:rsid w:val="00CE38D9"/>
    <w:rsid w:val="00D06536"/>
    <w:rsid w:val="00D247D2"/>
    <w:rsid w:val="00D436BD"/>
    <w:rsid w:val="00D81CF4"/>
    <w:rsid w:val="00D951B8"/>
    <w:rsid w:val="00DF3622"/>
    <w:rsid w:val="00DF3B22"/>
    <w:rsid w:val="00E1423D"/>
    <w:rsid w:val="00E40C7D"/>
    <w:rsid w:val="00E416DD"/>
    <w:rsid w:val="00E43956"/>
    <w:rsid w:val="00E500F8"/>
    <w:rsid w:val="00E57C36"/>
    <w:rsid w:val="00E76832"/>
    <w:rsid w:val="00E80AD3"/>
    <w:rsid w:val="00E94D3C"/>
    <w:rsid w:val="00EB76C8"/>
    <w:rsid w:val="00EC5781"/>
    <w:rsid w:val="00ED74A3"/>
    <w:rsid w:val="00F034EC"/>
    <w:rsid w:val="00F039A9"/>
    <w:rsid w:val="00F21FF3"/>
    <w:rsid w:val="00F27F2D"/>
    <w:rsid w:val="00F74C67"/>
    <w:rsid w:val="00FA0E2E"/>
    <w:rsid w:val="00FB27B5"/>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2C19"/>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1767</Words>
  <Characters>11041</Characters>
  <Application>Microsoft Office Word</Application>
  <DocSecurity>0</DocSecurity>
  <Lines>282</Lines>
  <Paragraphs>96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
  <cp:revision>1</cp:revision>
  <dcterms:created xsi:type="dcterms:W3CDTF">2023-08-04T15:56:00Z</dcterms:created>
  <dcterms:modified xsi:type="dcterms:W3CDTF">2026-02-09T11:42:00Z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