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Pr="00170B9E" w:rsidRDefault="00DC69C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170B9E" w:rsidRDefault="00DC69C7">
      <w:pPr>
        <w:jc w:val="both"/>
        <w:rPr>
          <w:rFonts w:ascii="Arial" w:hAnsi="Arial" w:cs="Arial"/>
        </w:rPr>
      </w:pPr>
    </w:p>
    <w:p w14:paraId="42512ED9" w14:textId="6551B720" w:rsidR="00DC69C7" w:rsidRPr="00170B9E" w:rsidRDefault="00522FB0">
      <w:pPr>
        <w:rPr>
          <w:rFonts w:ascii="Arial" w:hAnsi="Arial" w:cs="Arial"/>
          <w:b/>
          <w:bCs/>
          <w:color w:val="0070C0"/>
          <w:sz w:val="36"/>
          <w:szCs w:val="36"/>
        </w:rPr>
      </w:pPr>
      <w:r w:rsidRPr="00170B9E">
        <w:rPr>
          <w:rFonts w:ascii="Arial" w:hAnsi="Arial" w:cs="Arial"/>
          <w:b/>
          <w:sz w:val="36"/>
          <w:szCs w:val="36"/>
        </w:rPr>
        <w:t>ACQUISIZIONE</w:t>
      </w:r>
      <w:r w:rsidRPr="00170B9E">
        <w:rPr>
          <w:rFonts w:ascii="Arial" w:hAnsi="Arial" w:cs="Arial"/>
          <w:b/>
          <w:bCs/>
          <w:sz w:val="36"/>
          <w:szCs w:val="36"/>
        </w:rPr>
        <w:t xml:space="preserve"> DI</w:t>
      </w:r>
      <w:r w:rsidR="00DA2308">
        <w:rPr>
          <w:rFonts w:ascii="Arial" w:hAnsi="Arial" w:cs="Arial"/>
          <w:b/>
          <w:bCs/>
          <w:sz w:val="36"/>
          <w:szCs w:val="36"/>
        </w:rPr>
        <w:t xml:space="preserve"> APPLIANCE, SOFTWARE E SERVIZI PROFESSIONALI TERADATA PER SOGEI</w:t>
      </w:r>
    </w:p>
    <w:p w14:paraId="3F7F09E2" w14:textId="77777777" w:rsidR="00DC69C7" w:rsidRPr="00170B9E" w:rsidRDefault="00DC69C7">
      <w:pPr>
        <w:rPr>
          <w:rFonts w:ascii="Arial" w:hAnsi="Arial" w:cs="Arial"/>
          <w:b/>
          <w:bCs/>
        </w:rPr>
      </w:pPr>
    </w:p>
    <w:p w14:paraId="07AAEEC8" w14:textId="77777777" w:rsidR="00DC69C7" w:rsidRPr="00170B9E" w:rsidRDefault="00DC69C7">
      <w:pPr>
        <w:rPr>
          <w:rFonts w:ascii="Arial" w:hAnsi="Arial" w:cs="Arial"/>
          <w:b/>
          <w:bCs/>
        </w:rPr>
      </w:pPr>
    </w:p>
    <w:p w14:paraId="439733AA" w14:textId="77777777" w:rsidR="00DC69C7" w:rsidRPr="00170B9E" w:rsidRDefault="00DC69C7">
      <w:pPr>
        <w:rPr>
          <w:rFonts w:ascii="Arial" w:hAnsi="Arial" w:cs="Arial"/>
          <w:b/>
          <w:bCs/>
        </w:rPr>
      </w:pPr>
    </w:p>
    <w:p w14:paraId="1AA5E5C4" w14:textId="77777777" w:rsidR="00DC69C7" w:rsidRPr="00170B9E" w:rsidRDefault="00DC69C7">
      <w:pPr>
        <w:rPr>
          <w:rFonts w:ascii="Arial" w:hAnsi="Arial" w:cs="Arial"/>
          <w:b/>
          <w:bCs/>
        </w:rPr>
      </w:pPr>
    </w:p>
    <w:p w14:paraId="696C3DFB" w14:textId="77777777" w:rsidR="00DC69C7" w:rsidRPr="00170B9E" w:rsidRDefault="00DC69C7">
      <w:pPr>
        <w:rPr>
          <w:rFonts w:ascii="Arial" w:hAnsi="Arial" w:cs="Arial"/>
          <w:b/>
          <w:bCs/>
        </w:rPr>
      </w:pPr>
    </w:p>
    <w:p w14:paraId="7892C5B5" w14:textId="77777777" w:rsidR="00DC69C7" w:rsidRPr="00170B9E" w:rsidRDefault="00DC69C7">
      <w:pPr>
        <w:jc w:val="both"/>
        <w:rPr>
          <w:rFonts w:ascii="Arial" w:hAnsi="Arial" w:cs="Arial"/>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65F58194" w14:textId="77777777" w:rsidR="00DC69C7" w:rsidRPr="00170B9E" w:rsidRDefault="00DC69C7">
      <w:pPr>
        <w:pStyle w:val="Titolo4"/>
        <w:jc w:val="left"/>
        <w:rPr>
          <w:rFonts w:ascii="Arial" w:hAnsi="Arial" w:cs="Arial"/>
        </w:rPr>
      </w:pPr>
    </w:p>
    <w:p w14:paraId="1678F218" w14:textId="77777777" w:rsidR="00DC69C7" w:rsidRPr="00170B9E" w:rsidRDefault="00522FB0">
      <w:pPr>
        <w:pStyle w:val="Titolo4"/>
        <w:jc w:val="left"/>
        <w:rPr>
          <w:rFonts w:ascii="Arial" w:hAnsi="Arial" w:cs="Arial"/>
          <w:sz w:val="28"/>
          <w:szCs w:val="28"/>
        </w:rPr>
      </w:pPr>
      <w:r w:rsidRPr="00170B9E">
        <w:rPr>
          <w:rFonts w:ascii="Arial" w:hAnsi="Arial" w:cs="Arial"/>
          <w:sz w:val="28"/>
          <w:szCs w:val="28"/>
        </w:rPr>
        <w:t>DOCUMENTO DI CONSULTAZIONE DEL MERCATO</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76A77AA" w14:textId="77777777" w:rsidR="00DC69C7" w:rsidRPr="00170B9E" w:rsidRDefault="00DC69C7">
      <w:pPr>
        <w:spacing w:line="360" w:lineRule="auto"/>
        <w:rPr>
          <w:rFonts w:ascii="Arial" w:hAnsi="Arial" w:cs="Arial"/>
          <w:sz w:val="20"/>
          <w:szCs w:val="20"/>
        </w:rPr>
      </w:pPr>
    </w:p>
    <w:p w14:paraId="6A7D672F" w14:textId="77777777" w:rsidR="00DC69C7" w:rsidRPr="00170B9E" w:rsidRDefault="00DC69C7">
      <w:pPr>
        <w:pStyle w:val="Titolo4"/>
        <w:jc w:val="left"/>
        <w:rPr>
          <w:rFonts w:ascii="Arial" w:hAnsi="Arial" w:cs="Arial"/>
          <w:sz w:val="20"/>
          <w:szCs w:val="20"/>
        </w:rPr>
      </w:pPr>
    </w:p>
    <w:p w14:paraId="67EC5947" w14:textId="77777777" w:rsidR="00DC69C7" w:rsidRPr="00170B9E" w:rsidRDefault="00DC69C7">
      <w:pPr>
        <w:pStyle w:val="Titolo4"/>
        <w:jc w:val="left"/>
        <w:rPr>
          <w:rFonts w:ascii="Arial" w:hAnsi="Arial" w:cs="Arial"/>
          <w:sz w:val="20"/>
          <w:szCs w:val="20"/>
        </w:rPr>
      </w:pPr>
    </w:p>
    <w:p w14:paraId="7129E583" w14:textId="77777777" w:rsidR="00DC69C7" w:rsidRPr="00170B9E" w:rsidRDefault="00DC69C7">
      <w:pPr>
        <w:rPr>
          <w:rFonts w:ascii="Arial" w:hAnsi="Arial" w:cs="Arial"/>
        </w:rPr>
      </w:pPr>
    </w:p>
    <w:p w14:paraId="6F56C1EE" w14:textId="77777777" w:rsidR="00DC69C7" w:rsidRPr="00170B9E" w:rsidRDefault="00522FB0">
      <w:pPr>
        <w:spacing w:line="276" w:lineRule="auto"/>
        <w:jc w:val="both"/>
        <w:rPr>
          <w:rFonts w:ascii="Arial" w:hAnsi="Arial" w:cs="Arial"/>
          <w:b/>
          <w:bCs/>
          <w:i/>
          <w:sz w:val="20"/>
          <w:szCs w:val="20"/>
        </w:rPr>
      </w:pPr>
      <w:r w:rsidRPr="00170B9E">
        <w:rPr>
          <w:rFonts w:ascii="Arial" w:hAnsi="Arial" w:cs="Arial"/>
          <w:b/>
          <w:bCs/>
          <w:i/>
          <w:sz w:val="20"/>
          <w:szCs w:val="20"/>
        </w:rPr>
        <w:t>Da inviare a mezzo mail all’indirizzo:</w:t>
      </w:r>
    </w:p>
    <w:p w14:paraId="6E5AC4AA" w14:textId="77777777" w:rsidR="00DC69C7" w:rsidRPr="00170B9E" w:rsidRDefault="00DC69C7">
      <w:pPr>
        <w:spacing w:line="276" w:lineRule="auto"/>
        <w:jc w:val="both"/>
        <w:rPr>
          <w:rFonts w:ascii="Arial" w:hAnsi="Arial" w:cs="Arial"/>
          <w:bCs/>
          <w:sz w:val="20"/>
          <w:szCs w:val="20"/>
        </w:rPr>
      </w:pPr>
    </w:p>
    <w:p w14:paraId="2B379BAE" w14:textId="489876E5" w:rsidR="00DC69C7" w:rsidRPr="00170B9E" w:rsidRDefault="006823ED">
      <w:pPr>
        <w:spacing w:line="276" w:lineRule="auto"/>
        <w:jc w:val="both"/>
        <w:rPr>
          <w:rFonts w:ascii="Arial" w:hAnsi="Arial" w:cs="Arial"/>
          <w:bCs/>
          <w:sz w:val="20"/>
          <w:szCs w:val="20"/>
        </w:rPr>
      </w:pPr>
      <w:hyperlink r:id="rId11" w:history="1">
        <w:r w:rsidRPr="00333F35">
          <w:rPr>
            <w:rStyle w:val="Collegamentoipertestuale"/>
          </w:rPr>
          <w:t>ictconsip@postacert.consip.it</w:t>
        </w:r>
      </w:hyperlink>
      <w:r>
        <w:t xml:space="preserve"> </w:t>
      </w:r>
    </w:p>
    <w:p w14:paraId="0F5C27AC" w14:textId="77777777" w:rsidR="00DC69C7" w:rsidRPr="00170B9E" w:rsidRDefault="00DC69C7">
      <w:pPr>
        <w:spacing w:line="276" w:lineRule="auto"/>
        <w:jc w:val="both"/>
        <w:rPr>
          <w:rFonts w:ascii="Arial" w:hAnsi="Arial" w:cs="Arial"/>
          <w:b/>
          <w:bCs/>
          <w:sz w:val="20"/>
          <w:szCs w:val="20"/>
        </w:rPr>
      </w:pPr>
    </w:p>
    <w:p w14:paraId="5D6AB392" w14:textId="584B7FDB" w:rsidR="00DC69C7" w:rsidRPr="00170B9E" w:rsidRDefault="00DC69C7">
      <w:pPr>
        <w:spacing w:line="276" w:lineRule="auto"/>
        <w:jc w:val="both"/>
        <w:rPr>
          <w:rFonts w:ascii="Arial" w:hAnsi="Arial" w:cs="Arial"/>
          <w:bCs/>
          <w:color w:val="0070C0"/>
          <w:sz w:val="20"/>
          <w:szCs w:val="20"/>
        </w:rPr>
      </w:pPr>
    </w:p>
    <w:p w14:paraId="6177C9D2" w14:textId="77777777" w:rsidR="00DC69C7" w:rsidRPr="00170B9E" w:rsidRDefault="00DC69C7">
      <w:pPr>
        <w:spacing w:line="276" w:lineRule="auto"/>
        <w:jc w:val="both"/>
        <w:rPr>
          <w:rFonts w:ascii="Arial" w:hAnsi="Arial" w:cs="Arial"/>
          <w:bCs/>
          <w:color w:val="FF0000"/>
          <w:sz w:val="20"/>
          <w:szCs w:val="20"/>
        </w:rPr>
      </w:pPr>
    </w:p>
    <w:p w14:paraId="4B8658B4" w14:textId="77777777" w:rsidR="00DC69C7" w:rsidRPr="00170B9E" w:rsidRDefault="00DC69C7">
      <w:pPr>
        <w:spacing w:line="276" w:lineRule="auto"/>
        <w:jc w:val="both"/>
        <w:rPr>
          <w:rFonts w:ascii="Arial" w:hAnsi="Arial" w:cs="Arial"/>
          <w:bCs/>
          <w:color w:val="FF0000"/>
          <w:sz w:val="20"/>
          <w:szCs w:val="20"/>
        </w:rPr>
      </w:pPr>
    </w:p>
    <w:p w14:paraId="7C05BBF1" w14:textId="77777777" w:rsidR="00DC69C7" w:rsidRPr="00170B9E" w:rsidRDefault="00DC69C7">
      <w:pPr>
        <w:spacing w:line="276" w:lineRule="auto"/>
        <w:jc w:val="both"/>
        <w:rPr>
          <w:rFonts w:ascii="Arial" w:hAnsi="Arial" w:cs="Arial"/>
          <w:bCs/>
          <w:color w:val="FF0000"/>
          <w:sz w:val="20"/>
          <w:szCs w:val="20"/>
        </w:rPr>
      </w:pPr>
    </w:p>
    <w:p w14:paraId="0308027E" w14:textId="77777777" w:rsidR="00DC69C7" w:rsidRPr="00170B9E" w:rsidRDefault="00DC69C7">
      <w:pPr>
        <w:spacing w:line="276" w:lineRule="auto"/>
        <w:jc w:val="both"/>
        <w:rPr>
          <w:rFonts w:ascii="Arial" w:hAnsi="Arial" w:cs="Arial"/>
          <w:bCs/>
          <w:color w:val="FF0000"/>
          <w:sz w:val="20"/>
          <w:szCs w:val="20"/>
        </w:rPr>
      </w:pPr>
    </w:p>
    <w:p w14:paraId="65544BA7" w14:textId="3E342B11" w:rsidR="00DC69C7" w:rsidRPr="00170B9E" w:rsidRDefault="00522FB0">
      <w:pPr>
        <w:spacing w:line="276" w:lineRule="auto"/>
        <w:jc w:val="both"/>
        <w:rPr>
          <w:rFonts w:ascii="Arial" w:hAnsi="Arial" w:cs="Arial"/>
          <w:bCs/>
          <w:color w:val="0070C0"/>
          <w:sz w:val="20"/>
          <w:szCs w:val="20"/>
        </w:rPr>
      </w:pPr>
      <w:r w:rsidRPr="00170B9E">
        <w:rPr>
          <w:rFonts w:ascii="Arial" w:hAnsi="Arial" w:cs="Arial"/>
          <w:bCs/>
          <w:sz w:val="20"/>
          <w:szCs w:val="20"/>
        </w:rPr>
        <w:t>Roma,</w:t>
      </w:r>
      <w:r w:rsidR="00BE40CA">
        <w:rPr>
          <w:rFonts w:ascii="Arial" w:hAnsi="Arial" w:cs="Arial"/>
          <w:bCs/>
          <w:sz w:val="20"/>
          <w:szCs w:val="20"/>
        </w:rPr>
        <w:t xml:space="preserve"> </w:t>
      </w:r>
      <w:r w:rsidR="00097EC9">
        <w:rPr>
          <w:rFonts w:ascii="Arial" w:hAnsi="Arial" w:cs="Arial"/>
          <w:bCs/>
          <w:sz w:val="20"/>
          <w:szCs w:val="20"/>
        </w:rPr>
        <w:t>10</w:t>
      </w:r>
      <w:r w:rsidR="00BE40CA">
        <w:rPr>
          <w:rFonts w:ascii="Arial" w:hAnsi="Arial" w:cs="Arial"/>
          <w:bCs/>
          <w:sz w:val="20"/>
          <w:szCs w:val="20"/>
        </w:rPr>
        <w:t>/0</w:t>
      </w:r>
      <w:r w:rsidR="00C6695F">
        <w:rPr>
          <w:rFonts w:ascii="Arial" w:hAnsi="Arial" w:cs="Arial"/>
          <w:bCs/>
          <w:sz w:val="20"/>
          <w:szCs w:val="20"/>
        </w:rPr>
        <w:t>2</w:t>
      </w:r>
      <w:r w:rsidR="00BE40CA">
        <w:rPr>
          <w:rFonts w:ascii="Arial" w:hAnsi="Arial" w:cs="Arial"/>
          <w:bCs/>
          <w:sz w:val="20"/>
          <w:szCs w:val="20"/>
        </w:rPr>
        <w:t>/2026</w:t>
      </w:r>
    </w:p>
    <w:p w14:paraId="6DE72221" w14:textId="77777777" w:rsidR="00DC69C7" w:rsidRPr="00170B9E" w:rsidRDefault="00522FB0">
      <w:pPr>
        <w:pStyle w:val="Corpotesto"/>
        <w:jc w:val="left"/>
        <w:rPr>
          <w:rFonts w:ascii="Arial" w:hAnsi="Arial" w:cs="Arial"/>
          <w:sz w:val="20"/>
        </w:rPr>
      </w:pPr>
      <w:r w:rsidRPr="00170B9E">
        <w:rPr>
          <w:rFonts w:ascii="Arial" w:hAnsi="Arial" w:cs="Arial"/>
          <w:sz w:val="20"/>
        </w:rPr>
        <w:br w:type="page"/>
      </w:r>
    </w:p>
    <w:p w14:paraId="57154260" w14:textId="77777777" w:rsidR="00DC69C7" w:rsidRPr="00170B9E" w:rsidRDefault="00522FB0">
      <w:pPr>
        <w:spacing w:line="360" w:lineRule="auto"/>
        <w:rPr>
          <w:rFonts w:ascii="Arial" w:hAnsi="Arial" w:cs="Arial"/>
          <w:b/>
          <w:sz w:val="22"/>
          <w:szCs w:val="22"/>
        </w:rPr>
      </w:pPr>
      <w:r w:rsidRPr="00170B9E">
        <w:rPr>
          <w:rFonts w:ascii="Arial" w:hAnsi="Arial" w:cs="Arial"/>
          <w:b/>
          <w:sz w:val="22"/>
          <w:szCs w:val="22"/>
        </w:rPr>
        <w:lastRenderedPageBreak/>
        <w:t>PREMESSA</w:t>
      </w:r>
    </w:p>
    <w:p w14:paraId="65A0366A" w14:textId="51A2B6B6" w:rsidR="00DC69C7" w:rsidRPr="005523C5" w:rsidRDefault="00522FB0">
      <w:pPr>
        <w:spacing w:after="120" w:line="276" w:lineRule="auto"/>
        <w:jc w:val="both"/>
        <w:rPr>
          <w:rFonts w:ascii="Arial" w:hAnsi="Arial" w:cs="Arial"/>
          <w:sz w:val="20"/>
          <w:szCs w:val="20"/>
        </w:rPr>
      </w:pPr>
      <w:r w:rsidRPr="00170B9E">
        <w:rPr>
          <w:rFonts w:ascii="Arial" w:hAnsi="Arial" w:cs="Arial"/>
          <w:sz w:val="20"/>
          <w:szCs w:val="20"/>
        </w:rPr>
        <w:t xml:space="preserve">La presente consultazione di mercato è relativa all’acquisizione di </w:t>
      </w:r>
      <w:r w:rsidR="005523C5" w:rsidRPr="005523C5">
        <w:rPr>
          <w:rFonts w:ascii="Arial" w:hAnsi="Arial" w:cs="Arial"/>
          <w:sz w:val="20"/>
          <w:szCs w:val="20"/>
        </w:rPr>
        <w:t xml:space="preserve">appliance, software e servizi professionali </w:t>
      </w:r>
      <w:r w:rsidR="005523C5">
        <w:rPr>
          <w:rFonts w:ascii="Arial" w:hAnsi="Arial" w:cs="Arial"/>
          <w:sz w:val="20"/>
          <w:szCs w:val="20"/>
        </w:rPr>
        <w:t>T</w:t>
      </w:r>
      <w:r w:rsidR="005523C5" w:rsidRPr="005523C5">
        <w:rPr>
          <w:rFonts w:ascii="Arial" w:hAnsi="Arial" w:cs="Arial"/>
          <w:sz w:val="20"/>
          <w:szCs w:val="20"/>
        </w:rPr>
        <w:t>eradata per Sogei</w:t>
      </w:r>
      <w:r w:rsidR="005523C5">
        <w:rPr>
          <w:rFonts w:ascii="Arial" w:hAnsi="Arial" w:cs="Arial"/>
          <w:sz w:val="20"/>
          <w:szCs w:val="20"/>
        </w:rPr>
        <w:t>.</w:t>
      </w:r>
    </w:p>
    <w:p w14:paraId="4E545CAB"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I requisiti e le caratteristiche tecniche e/o funzionali sono meglio specificati nel corpo del presente documento.</w:t>
      </w:r>
    </w:p>
    <w:p w14:paraId="1573F5FF" w14:textId="77777777" w:rsidR="00DC69C7" w:rsidRPr="00170B9E" w:rsidRDefault="00522FB0">
      <w:pPr>
        <w:pStyle w:val="Corpodeltesto21"/>
        <w:spacing w:after="120" w:line="276" w:lineRule="auto"/>
        <w:rPr>
          <w:rFonts w:ascii="Arial" w:hAnsi="Arial" w:cs="Arial"/>
          <w:sz w:val="20"/>
          <w:szCs w:val="20"/>
        </w:rPr>
      </w:pPr>
      <w:r w:rsidRPr="00170B9E">
        <w:rPr>
          <w:rFonts w:ascii="Arial" w:hAnsi="Arial" w:cs="Arial"/>
          <w:sz w:val="20"/>
          <w:szCs w:val="20"/>
        </w:rPr>
        <w:t>Consip S.p.A. informa pertanto il mercato della fornitura circa gli elementi di seguito riportati, con l’obiettivo di:</w:t>
      </w:r>
    </w:p>
    <w:p w14:paraId="1CB1045E"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verificare l’effettiva esistenza di più operatori economici potenzialmente interessati;</w:t>
      </w:r>
    </w:p>
    <w:p w14:paraId="20A5F4CD"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pubblicizzare al meglio le caratteristiche qualitative e tecniche dei beni e servizi oggetto di analisi;</w:t>
      </w:r>
    </w:p>
    <w:p w14:paraId="19AD0F8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 xml:space="preserve">Ciò anche al fine di confermare o meno l’esistenza dei presupposti che consentono ai sensi dell’art. 63 del D.lgs. 50/2016 il ricorso alla procedura negoziata senza pubblicazione del bando. </w:t>
      </w:r>
    </w:p>
    <w:p w14:paraId="5322FE52" w14:textId="7D196919" w:rsidR="00DC69C7" w:rsidRPr="00170B9E" w:rsidRDefault="00522FB0">
      <w:pPr>
        <w:spacing w:before="120" w:after="120" w:line="276" w:lineRule="auto"/>
        <w:jc w:val="both"/>
        <w:rPr>
          <w:rFonts w:ascii="Arial" w:hAnsi="Arial" w:cs="Arial"/>
          <w:i/>
          <w:color w:val="0000FF"/>
          <w:sz w:val="20"/>
          <w:szCs w:val="20"/>
        </w:rPr>
      </w:pPr>
      <w:r w:rsidRPr="00170B9E">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170B9E">
        <w:rPr>
          <w:rFonts w:ascii="Arial" w:hAnsi="Arial" w:cs="Arial"/>
          <w:b/>
          <w:bCs/>
          <w:sz w:val="20"/>
          <w:szCs w:val="20"/>
          <w:u w:val="single"/>
        </w:rPr>
        <w:t>15 giorni solari</w:t>
      </w:r>
      <w:r w:rsidRPr="00170B9E">
        <w:rPr>
          <w:rFonts w:ascii="Arial" w:hAnsi="Arial" w:cs="Arial"/>
          <w:bCs/>
          <w:sz w:val="20"/>
          <w:szCs w:val="20"/>
          <w:u w:val="single"/>
        </w:rPr>
        <w:t xml:space="preserve"> dalla data odierna</w:t>
      </w:r>
      <w:r w:rsidRPr="00170B9E">
        <w:rPr>
          <w:rFonts w:ascii="Arial" w:hAnsi="Arial" w:cs="Arial"/>
          <w:bCs/>
          <w:color w:val="FF0000"/>
          <w:sz w:val="20"/>
          <w:szCs w:val="20"/>
        </w:rPr>
        <w:t xml:space="preserve"> </w:t>
      </w:r>
      <w:r w:rsidRPr="00170B9E">
        <w:rPr>
          <w:rFonts w:ascii="Arial" w:hAnsi="Arial" w:cs="Arial"/>
          <w:bCs/>
          <w:sz w:val="20"/>
          <w:szCs w:val="20"/>
        </w:rPr>
        <w:t xml:space="preserve">all’indirizzo PEC </w:t>
      </w:r>
      <w:r w:rsidR="00510052" w:rsidRPr="00510052">
        <w:t>ictconsip@postacert.consip.it</w:t>
      </w:r>
      <w:r w:rsidR="00510052">
        <w:t>.</w:t>
      </w:r>
    </w:p>
    <w:p w14:paraId="00838222"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170B9E" w:rsidRDefault="00522FB0">
      <w:pPr>
        <w:pStyle w:val="Titolo1"/>
        <w:numPr>
          <w:ilvl w:val="0"/>
          <w:numId w:val="0"/>
        </w:numPr>
        <w:spacing w:line="276" w:lineRule="auto"/>
        <w:rPr>
          <w:rFonts w:cs="Arial"/>
          <w:sz w:val="24"/>
        </w:rPr>
      </w:pPr>
      <w:r w:rsidRPr="00170B9E">
        <w:rPr>
          <w:rFonts w:cs="Arial"/>
          <w:sz w:val="20"/>
          <w:szCs w:val="20"/>
        </w:rPr>
        <w:t>L’invio del documento al nostro recapito implica il consenso al trattamento dei dati forniti.</w:t>
      </w:r>
      <w:r w:rsidRPr="00170B9E">
        <w:rPr>
          <w:rFonts w:cs="Arial"/>
          <w:sz w:val="20"/>
          <w:szCs w:val="20"/>
        </w:rPr>
        <w:br w:type="page"/>
      </w:r>
      <w:r w:rsidRPr="00170B9E">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170B9E" w14:paraId="67B9BABB" w14:textId="77777777">
        <w:tc>
          <w:tcPr>
            <w:tcW w:w="3321" w:type="dxa"/>
            <w:vAlign w:val="center"/>
          </w:tcPr>
          <w:p w14:paraId="55719183"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Azienda</w:t>
            </w:r>
          </w:p>
        </w:tc>
        <w:tc>
          <w:tcPr>
            <w:tcW w:w="5174" w:type="dxa"/>
          </w:tcPr>
          <w:p w14:paraId="00E83805"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F485B78" w14:textId="77777777">
        <w:tc>
          <w:tcPr>
            <w:tcW w:w="3321" w:type="dxa"/>
            <w:vAlign w:val="center"/>
          </w:tcPr>
          <w:p w14:paraId="5B3D8A80"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Indirizzo </w:t>
            </w:r>
          </w:p>
        </w:tc>
        <w:tc>
          <w:tcPr>
            <w:tcW w:w="5174" w:type="dxa"/>
          </w:tcPr>
          <w:p w14:paraId="62F72B6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5952A7E4" w14:textId="77777777">
        <w:tc>
          <w:tcPr>
            <w:tcW w:w="3321" w:type="dxa"/>
            <w:vAlign w:val="center"/>
          </w:tcPr>
          <w:p w14:paraId="55E9D0A7"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Nome e Cognome del referente</w:t>
            </w:r>
          </w:p>
        </w:tc>
        <w:tc>
          <w:tcPr>
            <w:tcW w:w="5174" w:type="dxa"/>
          </w:tcPr>
          <w:p w14:paraId="05F66A24"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3A2F477" w14:textId="77777777">
        <w:tc>
          <w:tcPr>
            <w:tcW w:w="3321" w:type="dxa"/>
            <w:vAlign w:val="center"/>
          </w:tcPr>
          <w:p w14:paraId="52FFB43D"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Ruolo in azienda</w:t>
            </w:r>
          </w:p>
        </w:tc>
        <w:tc>
          <w:tcPr>
            <w:tcW w:w="5174" w:type="dxa"/>
          </w:tcPr>
          <w:p w14:paraId="36B25CE8"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0AADFB7B" w14:textId="77777777">
        <w:tc>
          <w:tcPr>
            <w:tcW w:w="3321" w:type="dxa"/>
            <w:vAlign w:val="center"/>
          </w:tcPr>
          <w:p w14:paraId="4D895E4F"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Telefono </w:t>
            </w:r>
          </w:p>
        </w:tc>
        <w:tc>
          <w:tcPr>
            <w:tcW w:w="5174" w:type="dxa"/>
          </w:tcPr>
          <w:p w14:paraId="29F3D7E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9472000" w14:textId="77777777">
        <w:tc>
          <w:tcPr>
            <w:tcW w:w="3321" w:type="dxa"/>
            <w:vAlign w:val="center"/>
          </w:tcPr>
          <w:p w14:paraId="4F955342"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Fax</w:t>
            </w:r>
          </w:p>
        </w:tc>
        <w:tc>
          <w:tcPr>
            <w:tcW w:w="5174" w:type="dxa"/>
          </w:tcPr>
          <w:p w14:paraId="2EA7DFF2"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03F8558" w14:textId="77777777">
        <w:tc>
          <w:tcPr>
            <w:tcW w:w="3321" w:type="dxa"/>
            <w:vAlign w:val="center"/>
          </w:tcPr>
          <w:p w14:paraId="38A39F14"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Indirizzo e-mail</w:t>
            </w:r>
          </w:p>
        </w:tc>
        <w:tc>
          <w:tcPr>
            <w:tcW w:w="5174" w:type="dxa"/>
          </w:tcPr>
          <w:p w14:paraId="781A9E80"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2C645D55" w14:textId="77777777">
        <w:tc>
          <w:tcPr>
            <w:tcW w:w="3321" w:type="dxa"/>
            <w:vAlign w:val="center"/>
          </w:tcPr>
          <w:p w14:paraId="0FEB49BA"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Data compilazione</w:t>
            </w:r>
          </w:p>
        </w:tc>
        <w:tc>
          <w:tcPr>
            <w:tcW w:w="5174" w:type="dxa"/>
          </w:tcPr>
          <w:p w14:paraId="5078265B"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170B9E" w:rsidRDefault="00DC69C7">
      <w:pPr>
        <w:pStyle w:val="Titolo1"/>
        <w:numPr>
          <w:ilvl w:val="0"/>
          <w:numId w:val="0"/>
        </w:numPr>
        <w:jc w:val="both"/>
        <w:rPr>
          <w:rFonts w:cs="Arial"/>
          <w:i/>
          <w:sz w:val="20"/>
          <w:szCs w:val="20"/>
        </w:rPr>
      </w:pPr>
    </w:p>
    <w:p w14:paraId="1322EA91" w14:textId="77777777" w:rsidR="00DC69C7" w:rsidRPr="00170B9E" w:rsidRDefault="00522FB0">
      <w:pPr>
        <w:pStyle w:val="Titolo1"/>
        <w:numPr>
          <w:ilvl w:val="0"/>
          <w:numId w:val="0"/>
        </w:numPr>
        <w:spacing w:before="0" w:after="0" w:line="360" w:lineRule="auto"/>
        <w:jc w:val="both"/>
        <w:rPr>
          <w:rFonts w:cs="Arial"/>
          <w:i/>
          <w:sz w:val="20"/>
          <w:szCs w:val="20"/>
        </w:rPr>
      </w:pPr>
      <w:r w:rsidRPr="00170B9E">
        <w:rPr>
          <w:rFonts w:cs="Arial"/>
          <w:i/>
          <w:sz w:val="20"/>
          <w:szCs w:val="20"/>
        </w:rPr>
        <w:t>Informativa sul trattamento dei dati personali</w:t>
      </w:r>
    </w:p>
    <w:p w14:paraId="3D8D73F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170B9E" w:rsidRDefault="00DC69C7">
      <w:pPr>
        <w:spacing w:line="276" w:lineRule="auto"/>
        <w:jc w:val="both"/>
        <w:rPr>
          <w:rFonts w:ascii="Arial" w:hAnsi="Arial" w:cs="Arial"/>
          <w:sz w:val="20"/>
          <w:szCs w:val="20"/>
        </w:rPr>
      </w:pPr>
    </w:p>
    <w:p w14:paraId="7DCE7EEA"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170B9E" w:rsidRDefault="00DC69C7">
      <w:pPr>
        <w:spacing w:line="276" w:lineRule="auto"/>
        <w:jc w:val="both"/>
        <w:rPr>
          <w:rFonts w:ascii="Arial" w:hAnsi="Arial" w:cs="Arial"/>
          <w:sz w:val="20"/>
          <w:szCs w:val="20"/>
        </w:rPr>
      </w:pPr>
    </w:p>
    <w:p w14:paraId="458DA14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170B9E" w:rsidRDefault="00DC69C7">
      <w:pPr>
        <w:spacing w:line="276" w:lineRule="auto"/>
        <w:jc w:val="both"/>
        <w:rPr>
          <w:rFonts w:ascii="Arial" w:hAnsi="Arial" w:cs="Arial"/>
          <w:sz w:val="20"/>
          <w:szCs w:val="20"/>
        </w:rPr>
      </w:pPr>
    </w:p>
    <w:p w14:paraId="445896C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170B9E" w:rsidRDefault="00DC69C7">
      <w:pPr>
        <w:spacing w:line="276" w:lineRule="auto"/>
        <w:jc w:val="both"/>
        <w:rPr>
          <w:rFonts w:ascii="Arial" w:hAnsi="Arial" w:cs="Arial"/>
          <w:sz w:val="20"/>
          <w:szCs w:val="20"/>
        </w:rPr>
      </w:pPr>
    </w:p>
    <w:p w14:paraId="58A2DE3F"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170B9E" w:rsidRDefault="00522FB0">
      <w:pPr>
        <w:rPr>
          <w:rFonts w:ascii="Arial" w:hAnsi="Arial" w:cs="Arial"/>
          <w:b/>
        </w:rPr>
      </w:pPr>
      <w:r w:rsidRPr="00170B9E">
        <w:rPr>
          <w:rFonts w:ascii="Arial" w:hAnsi="Arial" w:cs="Arial"/>
        </w:rPr>
        <w:br w:type="page"/>
      </w:r>
    </w:p>
    <w:p w14:paraId="385A48E0" w14:textId="77777777" w:rsidR="00DC69C7" w:rsidRPr="00170B9E" w:rsidRDefault="00522FB0">
      <w:pPr>
        <w:pStyle w:val="Titolo1"/>
        <w:numPr>
          <w:ilvl w:val="0"/>
          <w:numId w:val="0"/>
        </w:numPr>
        <w:rPr>
          <w:rFonts w:cs="Arial"/>
          <w:szCs w:val="22"/>
        </w:rPr>
      </w:pPr>
      <w:r w:rsidRPr="00170B9E">
        <w:rPr>
          <w:rFonts w:cs="Arial"/>
          <w:szCs w:val="22"/>
        </w:rPr>
        <w:lastRenderedPageBreak/>
        <w:t>Oggetto dell’iniziativa</w:t>
      </w:r>
    </w:p>
    <w:p w14:paraId="4BC06F83" w14:textId="4D0C3F1D" w:rsidR="00313FD6" w:rsidRPr="00313FD6" w:rsidRDefault="00F346ED" w:rsidP="00313FD6">
      <w:pPr>
        <w:spacing w:line="276" w:lineRule="auto"/>
        <w:jc w:val="both"/>
        <w:rPr>
          <w:rFonts w:ascii="Arial" w:hAnsi="Arial" w:cs="Arial"/>
          <w:sz w:val="20"/>
          <w:szCs w:val="20"/>
        </w:rPr>
      </w:pPr>
      <w:r>
        <w:rPr>
          <w:rFonts w:ascii="Arial" w:hAnsi="Arial" w:cs="Arial"/>
          <w:sz w:val="20"/>
          <w:szCs w:val="20"/>
        </w:rPr>
        <w:t>L’iniziativa prevede</w:t>
      </w:r>
      <w:r w:rsidR="00313FD6" w:rsidRPr="00313FD6">
        <w:rPr>
          <w:rFonts w:ascii="Arial" w:hAnsi="Arial" w:cs="Arial"/>
          <w:sz w:val="20"/>
          <w:szCs w:val="20"/>
        </w:rPr>
        <w:t xml:space="preserve"> la fornitura di apparecchiature elettroniche, prodotti software e relativi servizi per il Sistema Informativo del Ministero dell'Economia e delle Finanze di SOGEI S.p.A..</w:t>
      </w:r>
    </w:p>
    <w:p w14:paraId="3082D8B2" w14:textId="77777777" w:rsidR="00313FD6" w:rsidRPr="00313FD6" w:rsidRDefault="00313FD6" w:rsidP="00313FD6">
      <w:pPr>
        <w:spacing w:line="276" w:lineRule="auto"/>
        <w:jc w:val="both"/>
        <w:rPr>
          <w:rFonts w:ascii="Arial" w:hAnsi="Arial" w:cs="Arial"/>
          <w:sz w:val="20"/>
          <w:szCs w:val="20"/>
        </w:rPr>
      </w:pPr>
      <w:r w:rsidRPr="00313FD6">
        <w:rPr>
          <w:rFonts w:ascii="Arial" w:hAnsi="Arial" w:cs="Arial"/>
          <w:sz w:val="20"/>
          <w:szCs w:val="20"/>
        </w:rPr>
        <w:t>La fornitura sarà parte integrante dell'infrastruttura IT dei Sistema Informativo della Fiscalità e, come meglio specificato nei successivi capitoli, prevede:</w:t>
      </w:r>
    </w:p>
    <w:p w14:paraId="26BFF1EB" w14:textId="77777777" w:rsidR="00313FD6" w:rsidRPr="00F346ED" w:rsidRDefault="00313FD6" w:rsidP="00F346ED">
      <w:pPr>
        <w:pStyle w:val="Paragrafoelenco"/>
        <w:numPr>
          <w:ilvl w:val="0"/>
          <w:numId w:val="16"/>
        </w:numPr>
        <w:spacing w:line="276" w:lineRule="auto"/>
        <w:jc w:val="both"/>
        <w:rPr>
          <w:rFonts w:ascii="Arial" w:hAnsi="Arial" w:cs="Arial"/>
          <w:sz w:val="20"/>
          <w:szCs w:val="20"/>
        </w:rPr>
      </w:pPr>
      <w:r w:rsidRPr="00F346ED">
        <w:rPr>
          <w:rFonts w:ascii="Arial" w:hAnsi="Arial" w:cs="Arial"/>
          <w:sz w:val="20"/>
          <w:szCs w:val="20"/>
        </w:rPr>
        <w:t>la fornitura di apparecchiature Data Warehouse Appliance e relativi prodotti hardware e software;</w:t>
      </w:r>
    </w:p>
    <w:p w14:paraId="2CB08243" w14:textId="77777777" w:rsidR="00313FD6" w:rsidRPr="00F346ED" w:rsidRDefault="00313FD6" w:rsidP="00F346ED">
      <w:pPr>
        <w:pStyle w:val="Paragrafoelenco"/>
        <w:numPr>
          <w:ilvl w:val="0"/>
          <w:numId w:val="16"/>
        </w:numPr>
        <w:spacing w:line="276" w:lineRule="auto"/>
        <w:jc w:val="both"/>
        <w:rPr>
          <w:rFonts w:ascii="Arial" w:hAnsi="Arial" w:cs="Arial"/>
          <w:sz w:val="20"/>
          <w:szCs w:val="20"/>
        </w:rPr>
      </w:pPr>
      <w:r w:rsidRPr="00F346ED">
        <w:rPr>
          <w:rFonts w:ascii="Arial" w:hAnsi="Arial" w:cs="Arial"/>
          <w:sz w:val="20"/>
          <w:szCs w:val="20"/>
        </w:rPr>
        <w:t>l'erogazione di servizi di:</w:t>
      </w:r>
    </w:p>
    <w:p w14:paraId="0A821F88" w14:textId="77777777" w:rsidR="00313FD6" w:rsidRPr="00F346ED" w:rsidRDefault="00313FD6" w:rsidP="00F346ED">
      <w:pPr>
        <w:pStyle w:val="Paragrafoelenco"/>
        <w:numPr>
          <w:ilvl w:val="0"/>
          <w:numId w:val="17"/>
        </w:numPr>
        <w:spacing w:line="276" w:lineRule="auto"/>
        <w:jc w:val="both"/>
        <w:rPr>
          <w:rFonts w:ascii="Arial" w:hAnsi="Arial" w:cs="Arial"/>
          <w:sz w:val="20"/>
          <w:szCs w:val="20"/>
        </w:rPr>
      </w:pPr>
      <w:r w:rsidRPr="00F346ED">
        <w:rPr>
          <w:rFonts w:ascii="Arial" w:hAnsi="Arial" w:cs="Arial"/>
          <w:sz w:val="20"/>
          <w:szCs w:val="20"/>
        </w:rPr>
        <w:t>reinstallazione;</w:t>
      </w:r>
    </w:p>
    <w:p w14:paraId="3D005A0E" w14:textId="77777777" w:rsidR="00313FD6" w:rsidRPr="00F346ED" w:rsidRDefault="00313FD6" w:rsidP="00F346ED">
      <w:pPr>
        <w:pStyle w:val="Paragrafoelenco"/>
        <w:numPr>
          <w:ilvl w:val="0"/>
          <w:numId w:val="17"/>
        </w:numPr>
        <w:spacing w:line="276" w:lineRule="auto"/>
        <w:jc w:val="both"/>
        <w:rPr>
          <w:rFonts w:ascii="Arial" w:hAnsi="Arial" w:cs="Arial"/>
          <w:sz w:val="20"/>
          <w:szCs w:val="20"/>
        </w:rPr>
      </w:pPr>
      <w:r w:rsidRPr="00F346ED">
        <w:rPr>
          <w:rFonts w:ascii="Arial" w:hAnsi="Arial" w:cs="Arial"/>
          <w:sz w:val="20"/>
          <w:szCs w:val="20"/>
        </w:rPr>
        <w:t>consegna e installazione delle apparecchiature fornite;</w:t>
      </w:r>
    </w:p>
    <w:p w14:paraId="518BA706" w14:textId="2E19D459" w:rsidR="00313FD6" w:rsidRPr="00F346ED" w:rsidRDefault="00313FD6" w:rsidP="00F346ED">
      <w:pPr>
        <w:pStyle w:val="Paragrafoelenco"/>
        <w:numPr>
          <w:ilvl w:val="0"/>
          <w:numId w:val="17"/>
        </w:numPr>
        <w:spacing w:line="276" w:lineRule="auto"/>
        <w:jc w:val="both"/>
        <w:rPr>
          <w:rFonts w:ascii="Arial" w:hAnsi="Arial" w:cs="Arial"/>
          <w:sz w:val="20"/>
          <w:szCs w:val="20"/>
        </w:rPr>
      </w:pPr>
      <w:r w:rsidRPr="00F346ED">
        <w:rPr>
          <w:rFonts w:ascii="Arial" w:hAnsi="Arial" w:cs="Arial"/>
          <w:sz w:val="20"/>
          <w:szCs w:val="20"/>
        </w:rPr>
        <w:t>disinstallazione e ritiro delle apparecchiature obsolete IFX2.1 e TMS (BAR/Viewpoint);</w:t>
      </w:r>
    </w:p>
    <w:p w14:paraId="75936625" w14:textId="77777777" w:rsidR="00313FD6" w:rsidRPr="00F346ED" w:rsidRDefault="00313FD6" w:rsidP="00F346ED">
      <w:pPr>
        <w:pStyle w:val="Paragrafoelenco"/>
        <w:numPr>
          <w:ilvl w:val="0"/>
          <w:numId w:val="17"/>
        </w:numPr>
        <w:spacing w:line="276" w:lineRule="auto"/>
        <w:jc w:val="both"/>
        <w:rPr>
          <w:rFonts w:ascii="Arial" w:hAnsi="Arial" w:cs="Arial"/>
          <w:sz w:val="20"/>
          <w:szCs w:val="20"/>
        </w:rPr>
      </w:pPr>
      <w:r w:rsidRPr="00F346ED">
        <w:rPr>
          <w:rFonts w:ascii="Arial" w:hAnsi="Arial" w:cs="Arial"/>
          <w:sz w:val="20"/>
          <w:szCs w:val="20"/>
        </w:rPr>
        <w:t>manutenzione;</w:t>
      </w:r>
    </w:p>
    <w:p w14:paraId="61C3B2C8" w14:textId="32C298E5" w:rsidR="00BF2CE4" w:rsidRPr="00F346ED" w:rsidRDefault="00313FD6" w:rsidP="00F346ED">
      <w:pPr>
        <w:pStyle w:val="Paragrafoelenco"/>
        <w:numPr>
          <w:ilvl w:val="0"/>
          <w:numId w:val="17"/>
        </w:numPr>
        <w:spacing w:line="276" w:lineRule="auto"/>
        <w:jc w:val="both"/>
        <w:rPr>
          <w:rFonts w:ascii="Arial" w:hAnsi="Arial" w:cs="Arial"/>
          <w:sz w:val="20"/>
          <w:szCs w:val="20"/>
        </w:rPr>
      </w:pPr>
      <w:r w:rsidRPr="00F346ED">
        <w:rPr>
          <w:rFonts w:ascii="Arial" w:hAnsi="Arial" w:cs="Arial"/>
          <w:sz w:val="20"/>
          <w:szCs w:val="20"/>
        </w:rPr>
        <w:t>supporto specialistico.</w:t>
      </w:r>
    </w:p>
    <w:p w14:paraId="6EEAA838" w14:textId="77777777" w:rsidR="00037BF2" w:rsidRDefault="00037BF2" w:rsidP="00037BF2">
      <w:pPr>
        <w:spacing w:line="276" w:lineRule="auto"/>
        <w:jc w:val="both"/>
        <w:rPr>
          <w:rFonts w:cs="Arial"/>
          <w:b/>
          <w:color w:val="0070C0"/>
          <w:sz w:val="20"/>
          <w:szCs w:val="20"/>
        </w:rPr>
      </w:pPr>
    </w:p>
    <w:p w14:paraId="644BF35F" w14:textId="2D4D680C" w:rsidR="00BF2CE4" w:rsidRDefault="00037BF2" w:rsidP="00037BF2">
      <w:pPr>
        <w:spacing w:line="276" w:lineRule="auto"/>
        <w:jc w:val="both"/>
        <w:rPr>
          <w:rFonts w:ascii="Arial" w:hAnsi="Arial" w:cs="Arial"/>
          <w:sz w:val="20"/>
          <w:szCs w:val="20"/>
        </w:rPr>
      </w:pPr>
      <w:r w:rsidRPr="00037BF2">
        <w:rPr>
          <w:rFonts w:ascii="Arial" w:hAnsi="Arial" w:cs="Arial"/>
          <w:sz w:val="20"/>
          <w:szCs w:val="20"/>
        </w:rPr>
        <w:t>N</w:t>
      </w:r>
      <w:r w:rsidR="002F0274" w:rsidRPr="00037BF2">
        <w:rPr>
          <w:rFonts w:ascii="Arial" w:hAnsi="Arial" w:cs="Arial"/>
          <w:sz w:val="20"/>
          <w:szCs w:val="20"/>
        </w:rPr>
        <w:t>el</w:t>
      </w:r>
      <w:r w:rsidRPr="00037BF2">
        <w:rPr>
          <w:rFonts w:ascii="Arial" w:hAnsi="Arial" w:cs="Arial"/>
          <w:sz w:val="20"/>
          <w:szCs w:val="20"/>
        </w:rPr>
        <w:t>lo specifico</w:t>
      </w:r>
      <w:r>
        <w:rPr>
          <w:rFonts w:ascii="Arial" w:hAnsi="Arial" w:cs="Arial"/>
          <w:sz w:val="20"/>
          <w:szCs w:val="20"/>
        </w:rPr>
        <w:t>,</w:t>
      </w:r>
      <w:r w:rsidR="006D7EDD">
        <w:rPr>
          <w:rFonts w:ascii="Arial" w:hAnsi="Arial" w:cs="Arial"/>
          <w:sz w:val="20"/>
          <w:szCs w:val="20"/>
        </w:rPr>
        <w:t xml:space="preserve"> l’acquisizione si compone dei prodotti e servizi riportati nelle seguenti tabelle:</w:t>
      </w:r>
    </w:p>
    <w:p w14:paraId="13FF885F" w14:textId="77777777" w:rsidR="003E54B4" w:rsidRDefault="003E54B4" w:rsidP="00037BF2">
      <w:pPr>
        <w:spacing w:line="276" w:lineRule="auto"/>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6386"/>
      </w:tblGrid>
      <w:tr w:rsidR="003E54B4" w:rsidRPr="003E54B4" w14:paraId="5070F70D" w14:textId="77777777" w:rsidTr="00F9599A">
        <w:trPr>
          <w:trHeight w:val="42"/>
        </w:trPr>
        <w:tc>
          <w:tcPr>
            <w:tcW w:w="1241" w:type="pct"/>
            <w:shd w:val="clear" w:color="000000" w:fill="B5E6A2"/>
            <w:noWrap/>
            <w:vAlign w:val="bottom"/>
            <w:hideMark/>
          </w:tcPr>
          <w:p w14:paraId="0B278B68" w14:textId="77777777" w:rsidR="003E54B4" w:rsidRPr="00F9599A" w:rsidRDefault="003E54B4" w:rsidP="00F9599A">
            <w:pPr>
              <w:jc w:val="center"/>
              <w:rPr>
                <w:rFonts w:ascii="Arial" w:hAnsi="Arial" w:cs="Arial"/>
                <w:b/>
                <w:bCs/>
                <w:color w:val="000000"/>
                <w:sz w:val="18"/>
                <w:szCs w:val="18"/>
              </w:rPr>
            </w:pPr>
            <w:r w:rsidRPr="00F9599A">
              <w:rPr>
                <w:rFonts w:ascii="Arial" w:hAnsi="Arial" w:cs="Arial"/>
                <w:b/>
                <w:bCs/>
                <w:color w:val="000000"/>
                <w:sz w:val="18"/>
                <w:szCs w:val="18"/>
              </w:rPr>
              <w:t>Tipologia</w:t>
            </w:r>
          </w:p>
        </w:tc>
        <w:tc>
          <w:tcPr>
            <w:tcW w:w="3759" w:type="pct"/>
            <w:shd w:val="clear" w:color="000000" w:fill="B5E6A2"/>
            <w:noWrap/>
            <w:vAlign w:val="bottom"/>
            <w:hideMark/>
          </w:tcPr>
          <w:p w14:paraId="071BCC15" w14:textId="77777777" w:rsidR="003E54B4" w:rsidRPr="00F9599A" w:rsidRDefault="003E54B4" w:rsidP="00F9599A">
            <w:pPr>
              <w:jc w:val="center"/>
              <w:rPr>
                <w:rFonts w:ascii="Arial" w:hAnsi="Arial" w:cs="Arial"/>
                <w:b/>
                <w:bCs/>
                <w:color w:val="000000"/>
                <w:sz w:val="18"/>
                <w:szCs w:val="18"/>
              </w:rPr>
            </w:pPr>
            <w:r w:rsidRPr="00F9599A">
              <w:rPr>
                <w:rFonts w:ascii="Arial" w:hAnsi="Arial" w:cs="Arial"/>
                <w:b/>
                <w:bCs/>
                <w:color w:val="000000"/>
                <w:sz w:val="18"/>
                <w:szCs w:val="18"/>
              </w:rPr>
              <w:t>Descrizione</w:t>
            </w:r>
          </w:p>
        </w:tc>
      </w:tr>
      <w:tr w:rsidR="003E54B4" w:rsidRPr="003E54B4" w14:paraId="46E04266" w14:textId="77777777" w:rsidTr="00F9599A">
        <w:trPr>
          <w:trHeight w:val="1475"/>
        </w:trPr>
        <w:tc>
          <w:tcPr>
            <w:tcW w:w="1241" w:type="pct"/>
            <w:shd w:val="clear" w:color="D9D9D9" w:fill="D9D9D9"/>
            <w:noWrap/>
            <w:vAlign w:val="center"/>
            <w:hideMark/>
          </w:tcPr>
          <w:p w14:paraId="18C29B1F" w14:textId="77777777" w:rsidR="003E54B4" w:rsidRPr="003E54B4" w:rsidRDefault="003E54B4">
            <w:pPr>
              <w:rPr>
                <w:rFonts w:ascii="Arial" w:hAnsi="Arial" w:cs="Arial"/>
                <w:b/>
                <w:bCs/>
                <w:color w:val="000000"/>
                <w:sz w:val="16"/>
                <w:szCs w:val="16"/>
              </w:rPr>
            </w:pPr>
            <w:r w:rsidRPr="003E54B4">
              <w:rPr>
                <w:rFonts w:ascii="Arial" w:hAnsi="Arial" w:cs="Arial"/>
                <w:b/>
                <w:bCs/>
                <w:color w:val="000000"/>
                <w:sz w:val="16"/>
                <w:szCs w:val="16"/>
              </w:rPr>
              <w:t>Sottoscrizione SW</w:t>
            </w:r>
          </w:p>
        </w:tc>
        <w:tc>
          <w:tcPr>
            <w:tcW w:w="3759" w:type="pct"/>
            <w:vAlign w:val="center"/>
            <w:hideMark/>
          </w:tcPr>
          <w:p w14:paraId="7CC5AF3A" w14:textId="00BD14E6" w:rsidR="003E54B4" w:rsidRPr="003E54B4" w:rsidRDefault="003E54B4">
            <w:pPr>
              <w:rPr>
                <w:rFonts w:ascii="Arial" w:hAnsi="Arial" w:cs="Arial"/>
                <w:color w:val="000000"/>
                <w:sz w:val="16"/>
                <w:szCs w:val="16"/>
              </w:rPr>
            </w:pPr>
            <w:r w:rsidRPr="003E54B4">
              <w:rPr>
                <w:rFonts w:ascii="Arial" w:hAnsi="Arial" w:cs="Arial"/>
                <w:b/>
                <w:bCs/>
                <w:color w:val="000000"/>
                <w:sz w:val="16"/>
                <w:szCs w:val="16"/>
              </w:rPr>
              <w:t>sottoscrizione SW per 40</w:t>
            </w:r>
            <w:r w:rsidRPr="003E54B4">
              <w:rPr>
                <w:rFonts w:ascii="Arial" w:hAnsi="Arial" w:cs="Arial"/>
                <w:b/>
                <w:bCs/>
                <w:color w:val="000000"/>
                <w:sz w:val="16"/>
                <w:szCs w:val="16"/>
              </w:rPr>
              <w:br/>
              <w:t xml:space="preserve">mesi </w:t>
            </w:r>
            <w:r w:rsidRPr="003E54B4">
              <w:rPr>
                <w:rFonts w:ascii="Arial" w:hAnsi="Arial" w:cs="Arial"/>
                <w:color w:val="000000"/>
                <w:sz w:val="16"/>
                <w:szCs w:val="16"/>
              </w:rPr>
              <w:t>sulle apparecchiature precedentemente</w:t>
            </w:r>
            <w:r w:rsidRPr="003E54B4">
              <w:rPr>
                <w:rFonts w:ascii="Arial" w:hAnsi="Arial" w:cs="Arial"/>
                <w:color w:val="000000"/>
                <w:sz w:val="16"/>
                <w:szCs w:val="16"/>
              </w:rPr>
              <w:br/>
              <w:t>acquisite "Appliance di Produzione</w:t>
            </w:r>
            <w:r w:rsidRPr="003E54B4">
              <w:rPr>
                <w:rFonts w:ascii="Arial" w:hAnsi="Arial" w:cs="Arial"/>
                <w:color w:val="000000"/>
                <w:sz w:val="16"/>
                <w:szCs w:val="16"/>
              </w:rPr>
              <w:br/>
              <w:t>Teradata Intelliflex 2.1.1 Balanced</w:t>
            </w:r>
            <w:r w:rsidRPr="003E54B4">
              <w:rPr>
                <w:rFonts w:ascii="Arial" w:hAnsi="Arial" w:cs="Arial"/>
                <w:color w:val="000000"/>
                <w:sz w:val="16"/>
                <w:szCs w:val="16"/>
              </w:rPr>
              <w:br/>
              <w:t>(8+1) ), 50TB e 56 Tcore iniziali, con</w:t>
            </w:r>
            <w:r w:rsidRPr="003E54B4">
              <w:rPr>
                <w:rFonts w:ascii="Arial" w:hAnsi="Arial" w:cs="Arial"/>
                <w:color w:val="000000"/>
                <w:sz w:val="16"/>
                <w:szCs w:val="16"/>
              </w:rPr>
              <w:br/>
              <w:t>SW Tera data 17.00+, Data Stream</w:t>
            </w:r>
            <w:r w:rsidRPr="003E54B4">
              <w:rPr>
                <w:rFonts w:ascii="Arial" w:hAnsi="Arial" w:cs="Arial"/>
                <w:color w:val="000000"/>
                <w:sz w:val="16"/>
                <w:szCs w:val="16"/>
              </w:rPr>
              <w:br/>
              <w:t>Extension for NetBackup,</w:t>
            </w:r>
            <w:r w:rsidRPr="003E54B4">
              <w:rPr>
                <w:rFonts w:ascii="Arial" w:hAnsi="Arial" w:cs="Arial"/>
                <w:color w:val="000000"/>
                <w:sz w:val="16"/>
                <w:szCs w:val="16"/>
              </w:rPr>
              <w:br/>
              <w:t>Da ta lab 16.50+"</w:t>
            </w:r>
          </w:p>
        </w:tc>
      </w:tr>
      <w:tr w:rsidR="003E54B4" w:rsidRPr="003E54B4" w14:paraId="05B03FAF" w14:textId="77777777" w:rsidTr="00F9599A">
        <w:trPr>
          <w:trHeight w:val="844"/>
        </w:trPr>
        <w:tc>
          <w:tcPr>
            <w:tcW w:w="1241" w:type="pct"/>
            <w:shd w:val="clear" w:color="D9D9D9" w:fill="D9D9D9"/>
            <w:noWrap/>
            <w:vAlign w:val="center"/>
            <w:hideMark/>
          </w:tcPr>
          <w:p w14:paraId="2460267D" w14:textId="77777777" w:rsidR="003E54B4" w:rsidRPr="003E54B4" w:rsidRDefault="003E54B4">
            <w:pPr>
              <w:rPr>
                <w:rFonts w:ascii="Arial" w:hAnsi="Arial" w:cs="Arial"/>
                <w:b/>
                <w:bCs/>
                <w:color w:val="000000"/>
                <w:sz w:val="16"/>
                <w:szCs w:val="16"/>
              </w:rPr>
            </w:pPr>
            <w:r w:rsidRPr="003E54B4">
              <w:rPr>
                <w:rFonts w:ascii="Arial" w:hAnsi="Arial" w:cs="Arial"/>
                <w:b/>
                <w:bCs/>
                <w:color w:val="000000"/>
                <w:sz w:val="16"/>
                <w:szCs w:val="16"/>
              </w:rPr>
              <w:t>Sottoscrizione SW</w:t>
            </w:r>
          </w:p>
        </w:tc>
        <w:tc>
          <w:tcPr>
            <w:tcW w:w="3759" w:type="pct"/>
            <w:vAlign w:val="center"/>
            <w:hideMark/>
          </w:tcPr>
          <w:p w14:paraId="17B13E50" w14:textId="70D76CDB" w:rsidR="003E54B4" w:rsidRPr="003E54B4" w:rsidRDefault="003E54B4">
            <w:pPr>
              <w:rPr>
                <w:rFonts w:ascii="Arial" w:hAnsi="Arial" w:cs="Arial"/>
                <w:color w:val="000000"/>
                <w:sz w:val="16"/>
                <w:szCs w:val="16"/>
              </w:rPr>
            </w:pPr>
            <w:r w:rsidRPr="003E54B4">
              <w:rPr>
                <w:rFonts w:ascii="Arial" w:hAnsi="Arial" w:cs="Arial"/>
                <w:b/>
                <w:bCs/>
                <w:color w:val="000000"/>
                <w:sz w:val="16"/>
                <w:szCs w:val="16"/>
              </w:rPr>
              <w:t>sottoscrizione SW per 40</w:t>
            </w:r>
            <w:r w:rsidRPr="003E54B4">
              <w:rPr>
                <w:rFonts w:ascii="Arial" w:hAnsi="Arial" w:cs="Arial"/>
                <w:b/>
                <w:bCs/>
                <w:color w:val="000000"/>
                <w:sz w:val="16"/>
                <w:szCs w:val="16"/>
              </w:rPr>
              <w:br/>
              <w:t xml:space="preserve">mesi </w:t>
            </w:r>
            <w:r w:rsidRPr="003E54B4">
              <w:rPr>
                <w:rFonts w:ascii="Arial" w:hAnsi="Arial" w:cs="Arial"/>
                <w:color w:val="000000"/>
                <w:sz w:val="16"/>
                <w:szCs w:val="16"/>
              </w:rPr>
              <w:t>sull'apparecchiatura precedentemente</w:t>
            </w:r>
            <w:r w:rsidRPr="003E54B4">
              <w:rPr>
                <w:rFonts w:ascii="Arial" w:hAnsi="Arial" w:cs="Arial"/>
                <w:color w:val="000000"/>
                <w:sz w:val="16"/>
                <w:szCs w:val="16"/>
              </w:rPr>
              <w:br/>
              <w:t>acquisita  " Appliance di Pre- Produzione</w:t>
            </w:r>
            <w:r w:rsidRPr="003E54B4">
              <w:rPr>
                <w:rFonts w:ascii="Arial" w:hAnsi="Arial" w:cs="Arial"/>
                <w:color w:val="000000"/>
                <w:sz w:val="16"/>
                <w:szCs w:val="16"/>
              </w:rPr>
              <w:br/>
              <w:t>Teradata Intelliflex 2.5 HighCPU</w:t>
            </w:r>
            <w:r w:rsidRPr="003E54B4">
              <w:rPr>
                <w:rFonts w:ascii="Arial" w:hAnsi="Arial" w:cs="Arial"/>
                <w:color w:val="000000"/>
                <w:sz w:val="16"/>
                <w:szCs w:val="16"/>
              </w:rPr>
              <w:br/>
              <w:t>(2+1), 55TB e 20 Tcore iniziali, con</w:t>
            </w:r>
            <w:r w:rsidRPr="003E54B4">
              <w:rPr>
                <w:rFonts w:ascii="Arial" w:hAnsi="Arial" w:cs="Arial"/>
                <w:color w:val="000000"/>
                <w:sz w:val="16"/>
                <w:szCs w:val="16"/>
              </w:rPr>
              <w:br/>
              <w:t>SW Tera data 17.00+, QueryGrid 2,0+,</w:t>
            </w:r>
            <w:r w:rsidRPr="003E54B4">
              <w:rPr>
                <w:rFonts w:ascii="Arial" w:hAnsi="Arial" w:cs="Arial"/>
                <w:color w:val="000000"/>
                <w:sz w:val="16"/>
                <w:szCs w:val="16"/>
              </w:rPr>
              <w:br/>
              <w:t>Data Stream Extension for NetBackup,</w:t>
            </w:r>
            <w:r w:rsidRPr="003E54B4">
              <w:rPr>
                <w:rFonts w:ascii="Arial" w:hAnsi="Arial" w:cs="Arial"/>
                <w:color w:val="000000"/>
                <w:sz w:val="16"/>
                <w:szCs w:val="16"/>
              </w:rPr>
              <w:br/>
              <w:t>Da ta lab 16.50+"</w:t>
            </w:r>
          </w:p>
        </w:tc>
      </w:tr>
      <w:tr w:rsidR="003E54B4" w:rsidRPr="003E54B4" w14:paraId="1B565509" w14:textId="77777777" w:rsidTr="00F9599A">
        <w:trPr>
          <w:trHeight w:val="72"/>
        </w:trPr>
        <w:tc>
          <w:tcPr>
            <w:tcW w:w="1241" w:type="pct"/>
            <w:shd w:val="clear" w:color="D9D9D9" w:fill="D9D9D9"/>
            <w:noWrap/>
            <w:vAlign w:val="center"/>
            <w:hideMark/>
          </w:tcPr>
          <w:p w14:paraId="5587CE07" w14:textId="77777777" w:rsidR="003E54B4" w:rsidRPr="003E54B4" w:rsidRDefault="003E54B4">
            <w:pPr>
              <w:rPr>
                <w:rFonts w:ascii="Arial" w:hAnsi="Arial" w:cs="Arial"/>
                <w:b/>
                <w:bCs/>
                <w:color w:val="000000"/>
                <w:sz w:val="16"/>
                <w:szCs w:val="16"/>
              </w:rPr>
            </w:pPr>
            <w:r w:rsidRPr="003E54B4">
              <w:rPr>
                <w:rFonts w:ascii="Arial" w:hAnsi="Arial" w:cs="Arial"/>
                <w:b/>
                <w:bCs/>
                <w:color w:val="000000"/>
                <w:sz w:val="16"/>
                <w:szCs w:val="16"/>
              </w:rPr>
              <w:t>Sottoscrizione SW</w:t>
            </w:r>
          </w:p>
        </w:tc>
        <w:tc>
          <w:tcPr>
            <w:tcW w:w="3759" w:type="pct"/>
            <w:vAlign w:val="bottom"/>
            <w:hideMark/>
          </w:tcPr>
          <w:p w14:paraId="55F7B7E3" w14:textId="41CDE3D8" w:rsidR="003E54B4" w:rsidRPr="003E54B4" w:rsidRDefault="003E54B4">
            <w:pPr>
              <w:rPr>
                <w:rFonts w:ascii="Arial" w:hAnsi="Arial" w:cs="Arial"/>
                <w:color w:val="000000"/>
                <w:sz w:val="16"/>
                <w:szCs w:val="16"/>
              </w:rPr>
            </w:pPr>
            <w:r w:rsidRPr="003E54B4">
              <w:rPr>
                <w:rFonts w:ascii="Arial" w:hAnsi="Arial" w:cs="Arial"/>
                <w:color w:val="000000"/>
                <w:sz w:val="16"/>
                <w:szCs w:val="16"/>
              </w:rPr>
              <w:t>SW Viewpoint: sottoscrizione</w:t>
            </w:r>
            <w:r w:rsidRPr="003E54B4">
              <w:rPr>
                <w:rFonts w:ascii="Arial" w:hAnsi="Arial" w:cs="Arial"/>
                <w:color w:val="000000"/>
                <w:sz w:val="16"/>
                <w:szCs w:val="16"/>
              </w:rPr>
              <w:br/>
              <w:t xml:space="preserve">SW, inclusiva di </w:t>
            </w:r>
            <w:r w:rsidRPr="003E54B4">
              <w:rPr>
                <w:rFonts w:ascii="Arial" w:hAnsi="Arial" w:cs="Arial"/>
                <w:b/>
                <w:bCs/>
                <w:color w:val="000000"/>
                <w:sz w:val="16"/>
                <w:szCs w:val="16"/>
              </w:rPr>
              <w:t>manutenzione per</w:t>
            </w:r>
            <w:r w:rsidRPr="003E54B4">
              <w:rPr>
                <w:rFonts w:ascii="Arial" w:hAnsi="Arial" w:cs="Arial"/>
                <w:b/>
                <w:bCs/>
                <w:color w:val="000000"/>
                <w:sz w:val="16"/>
                <w:szCs w:val="16"/>
              </w:rPr>
              <w:br/>
              <w:t>40 mesi</w:t>
            </w:r>
            <w:r w:rsidRPr="003E54B4">
              <w:rPr>
                <w:rFonts w:ascii="Arial" w:hAnsi="Arial" w:cs="Arial"/>
                <w:color w:val="000000"/>
                <w:sz w:val="16"/>
                <w:szCs w:val="16"/>
              </w:rPr>
              <w:t xml:space="preserve">, relativa ai 3 sistemi Intelliflex già acquisiti </w:t>
            </w:r>
          </w:p>
        </w:tc>
      </w:tr>
      <w:tr w:rsidR="003E54B4" w:rsidRPr="003E54B4" w14:paraId="5BEE0E91" w14:textId="77777777" w:rsidTr="00F9599A">
        <w:trPr>
          <w:trHeight w:val="208"/>
        </w:trPr>
        <w:tc>
          <w:tcPr>
            <w:tcW w:w="1241" w:type="pct"/>
            <w:shd w:val="clear" w:color="D9D9D9" w:fill="D9D9D9"/>
            <w:noWrap/>
            <w:vAlign w:val="center"/>
            <w:hideMark/>
          </w:tcPr>
          <w:p w14:paraId="5A08FE61" w14:textId="77777777" w:rsidR="003E54B4" w:rsidRPr="003E54B4" w:rsidRDefault="003E54B4">
            <w:pPr>
              <w:rPr>
                <w:rFonts w:ascii="Arial" w:hAnsi="Arial" w:cs="Arial"/>
                <w:b/>
                <w:bCs/>
                <w:color w:val="000000"/>
                <w:sz w:val="16"/>
                <w:szCs w:val="16"/>
              </w:rPr>
            </w:pPr>
            <w:r w:rsidRPr="003E54B4">
              <w:rPr>
                <w:rFonts w:ascii="Arial" w:hAnsi="Arial" w:cs="Arial"/>
                <w:b/>
                <w:bCs/>
                <w:color w:val="000000"/>
                <w:sz w:val="16"/>
                <w:szCs w:val="16"/>
              </w:rPr>
              <w:t>Manutenzione HW</w:t>
            </w:r>
          </w:p>
        </w:tc>
        <w:tc>
          <w:tcPr>
            <w:tcW w:w="3759" w:type="pct"/>
            <w:vAlign w:val="bottom"/>
            <w:hideMark/>
          </w:tcPr>
          <w:p w14:paraId="2613AD5A" w14:textId="3DA8C44F" w:rsidR="003E54B4" w:rsidRPr="003E54B4" w:rsidRDefault="003E54B4" w:rsidP="003E54B4">
            <w:pPr>
              <w:keepNext/>
              <w:rPr>
                <w:rFonts w:ascii="Arial" w:hAnsi="Arial" w:cs="Arial"/>
                <w:color w:val="000000"/>
                <w:sz w:val="16"/>
                <w:szCs w:val="16"/>
              </w:rPr>
            </w:pPr>
            <w:r w:rsidRPr="003E54B4">
              <w:rPr>
                <w:rFonts w:ascii="Arial" w:hAnsi="Arial" w:cs="Arial"/>
                <w:b/>
                <w:bCs/>
                <w:color w:val="000000"/>
                <w:sz w:val="16"/>
                <w:szCs w:val="16"/>
              </w:rPr>
              <w:t>Servizio di assistenza e manutenzione</w:t>
            </w:r>
            <w:r w:rsidRPr="003E54B4">
              <w:rPr>
                <w:rFonts w:ascii="Arial" w:hAnsi="Arial" w:cs="Arial"/>
                <w:b/>
                <w:bCs/>
                <w:color w:val="000000"/>
                <w:sz w:val="16"/>
                <w:szCs w:val="16"/>
              </w:rPr>
              <w:br/>
              <w:t>per 40 mesi</w:t>
            </w:r>
            <w:r w:rsidRPr="003E54B4">
              <w:rPr>
                <w:rFonts w:ascii="Arial" w:hAnsi="Arial" w:cs="Arial"/>
                <w:color w:val="000000"/>
                <w:sz w:val="16"/>
                <w:szCs w:val="16"/>
              </w:rPr>
              <w:t xml:space="preserve"> sulle apparecchiature precedentemente</w:t>
            </w:r>
            <w:r w:rsidRPr="003E54B4">
              <w:rPr>
                <w:rFonts w:ascii="Arial" w:hAnsi="Arial" w:cs="Arial"/>
                <w:color w:val="000000"/>
                <w:sz w:val="16"/>
                <w:szCs w:val="16"/>
              </w:rPr>
              <w:br/>
              <w:t xml:space="preserve">acquisite: </w:t>
            </w:r>
            <w:r w:rsidRPr="003E54B4">
              <w:rPr>
                <w:rFonts w:ascii="Arial" w:hAnsi="Arial" w:cs="Arial"/>
                <w:color w:val="000000"/>
                <w:sz w:val="16"/>
                <w:szCs w:val="16"/>
              </w:rPr>
              <w:br/>
              <w:t xml:space="preserve">- Appliance di Produzione Teradata Intelliflex 2.1.1  </w:t>
            </w:r>
            <w:r w:rsidRPr="003E54B4">
              <w:rPr>
                <w:rFonts w:ascii="Arial" w:hAnsi="Arial" w:cs="Arial"/>
                <w:color w:val="000000"/>
                <w:sz w:val="16"/>
                <w:szCs w:val="16"/>
              </w:rPr>
              <w:br/>
              <w:t xml:space="preserve">- Appliance di Pre- Produzione Teradata Intelliflex 2.5  </w:t>
            </w:r>
          </w:p>
        </w:tc>
      </w:tr>
    </w:tbl>
    <w:p w14:paraId="6A4EDB12" w14:textId="0D5C00AB" w:rsidR="006D7EDD" w:rsidRPr="00037BF2" w:rsidRDefault="003E54B4" w:rsidP="00F9599A">
      <w:pPr>
        <w:pStyle w:val="Didascalia"/>
        <w:jc w:val="center"/>
        <w:rPr>
          <w:rFonts w:ascii="Arial" w:hAnsi="Arial" w:cs="Arial"/>
          <w:color w:val="auto"/>
          <w:sz w:val="20"/>
          <w:szCs w:val="20"/>
        </w:rPr>
      </w:pPr>
      <w:r>
        <w:t xml:space="preserve">Tabella </w:t>
      </w:r>
      <w:r>
        <w:fldChar w:fldCharType="begin"/>
      </w:r>
      <w:r>
        <w:instrText xml:space="preserve"> SEQ Tabella \* ARABIC </w:instrText>
      </w:r>
      <w:r>
        <w:fldChar w:fldCharType="separate"/>
      </w:r>
      <w:r w:rsidR="00B06950">
        <w:rPr>
          <w:noProof/>
        </w:rPr>
        <w:t>1</w:t>
      </w:r>
      <w: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6386"/>
      </w:tblGrid>
      <w:tr w:rsidR="00294BD7" w:rsidRPr="00294BD7" w14:paraId="7EA1A029" w14:textId="77777777" w:rsidTr="00F9599A">
        <w:trPr>
          <w:trHeight w:val="168"/>
          <w:jc w:val="center"/>
        </w:trPr>
        <w:tc>
          <w:tcPr>
            <w:tcW w:w="1241" w:type="pct"/>
            <w:shd w:val="clear" w:color="000000" w:fill="B5E6A2"/>
            <w:noWrap/>
            <w:vAlign w:val="bottom"/>
            <w:hideMark/>
          </w:tcPr>
          <w:p w14:paraId="4D56542E" w14:textId="77777777" w:rsidR="00294BD7" w:rsidRPr="00F9599A" w:rsidRDefault="00294BD7" w:rsidP="00F9599A">
            <w:pPr>
              <w:jc w:val="center"/>
              <w:rPr>
                <w:rFonts w:ascii="Arial" w:hAnsi="Arial" w:cs="Arial"/>
                <w:b/>
                <w:bCs/>
                <w:color w:val="000000"/>
                <w:sz w:val="18"/>
                <w:szCs w:val="18"/>
              </w:rPr>
            </w:pPr>
            <w:r w:rsidRPr="00F9599A">
              <w:rPr>
                <w:rFonts w:ascii="Arial" w:hAnsi="Arial" w:cs="Arial"/>
                <w:b/>
                <w:bCs/>
                <w:color w:val="000000"/>
                <w:sz w:val="18"/>
                <w:szCs w:val="18"/>
              </w:rPr>
              <w:t>Tipologia</w:t>
            </w:r>
          </w:p>
        </w:tc>
        <w:tc>
          <w:tcPr>
            <w:tcW w:w="3759" w:type="pct"/>
            <w:shd w:val="clear" w:color="000000" w:fill="B5E6A2"/>
            <w:noWrap/>
            <w:vAlign w:val="bottom"/>
            <w:hideMark/>
          </w:tcPr>
          <w:p w14:paraId="03E83764" w14:textId="77777777" w:rsidR="00294BD7" w:rsidRPr="00F9599A" w:rsidRDefault="00294BD7" w:rsidP="00F9599A">
            <w:pPr>
              <w:jc w:val="center"/>
              <w:rPr>
                <w:rFonts w:ascii="Arial" w:hAnsi="Arial" w:cs="Arial"/>
                <w:b/>
                <w:bCs/>
                <w:color w:val="000000"/>
                <w:sz w:val="18"/>
                <w:szCs w:val="18"/>
              </w:rPr>
            </w:pPr>
            <w:r w:rsidRPr="00F9599A">
              <w:rPr>
                <w:rFonts w:ascii="Arial" w:hAnsi="Arial" w:cs="Arial"/>
                <w:b/>
                <w:bCs/>
                <w:color w:val="000000"/>
                <w:sz w:val="18"/>
                <w:szCs w:val="18"/>
              </w:rPr>
              <w:t>Descrizione</w:t>
            </w:r>
          </w:p>
        </w:tc>
      </w:tr>
      <w:tr w:rsidR="00294BD7" w:rsidRPr="00294BD7" w14:paraId="383C04D5" w14:textId="77777777" w:rsidTr="00F9599A">
        <w:trPr>
          <w:trHeight w:val="100"/>
          <w:jc w:val="center"/>
        </w:trPr>
        <w:tc>
          <w:tcPr>
            <w:tcW w:w="1241" w:type="pct"/>
            <w:shd w:val="clear" w:color="D9D9D9" w:fill="DAF2D0"/>
            <w:noWrap/>
            <w:vAlign w:val="center"/>
            <w:hideMark/>
          </w:tcPr>
          <w:p w14:paraId="198A44E0" w14:textId="77777777" w:rsidR="00294BD7" w:rsidRPr="00294BD7" w:rsidRDefault="00294BD7">
            <w:pPr>
              <w:rPr>
                <w:rFonts w:ascii="Arial" w:hAnsi="Arial" w:cs="Arial"/>
                <w:b/>
                <w:bCs/>
                <w:color w:val="000000"/>
                <w:sz w:val="16"/>
                <w:szCs w:val="16"/>
              </w:rPr>
            </w:pPr>
            <w:r w:rsidRPr="00294BD7">
              <w:rPr>
                <w:rFonts w:ascii="Arial" w:hAnsi="Arial" w:cs="Arial"/>
                <w:b/>
                <w:bCs/>
                <w:color w:val="000000"/>
                <w:sz w:val="16"/>
                <w:szCs w:val="16"/>
              </w:rPr>
              <w:t>Nuova acquisizione HW</w:t>
            </w:r>
          </w:p>
        </w:tc>
        <w:tc>
          <w:tcPr>
            <w:tcW w:w="3759" w:type="pct"/>
            <w:vAlign w:val="center"/>
            <w:hideMark/>
          </w:tcPr>
          <w:p w14:paraId="68810224" w14:textId="35331DE7" w:rsidR="00294BD7" w:rsidRPr="00294BD7" w:rsidRDefault="00294BD7">
            <w:pPr>
              <w:rPr>
                <w:rFonts w:ascii="Arial" w:hAnsi="Arial" w:cs="Arial"/>
                <w:color w:val="000000"/>
                <w:sz w:val="16"/>
                <w:szCs w:val="16"/>
              </w:rPr>
            </w:pPr>
            <w:r w:rsidRPr="00294BD7">
              <w:rPr>
                <w:rFonts w:ascii="Arial" w:hAnsi="Arial" w:cs="Arial"/>
                <w:color w:val="000000"/>
                <w:sz w:val="16"/>
                <w:szCs w:val="16"/>
              </w:rPr>
              <w:t xml:space="preserve">Nuova Appliance di Produzione </w:t>
            </w:r>
            <w:r w:rsidRPr="00294BD7">
              <w:rPr>
                <w:rFonts w:ascii="Arial" w:hAnsi="Arial" w:cs="Arial"/>
                <w:color w:val="000000"/>
                <w:sz w:val="16"/>
                <w:szCs w:val="16"/>
              </w:rPr>
              <w:br/>
              <w:t>Teradata Intelliflex 2.5 (8 + 1 nodi) - Refresh, 768GiB mem, 120 Capacity TCores, 152 TB Capacity CDS, 66 (55%) Enabled TCores, 110 TB Enabled CDS, Teradata Controlled TCores: 54 (45%), Customer Controlled (EPOD) TCores: 0 (0%), WM COD: 0 (0%), Disk COD: WI-SSD/SSD:85% con SW Teradata 17.20+, DSE, Datalab.</w:t>
            </w:r>
          </w:p>
        </w:tc>
      </w:tr>
      <w:tr w:rsidR="00294BD7" w:rsidRPr="00294BD7" w14:paraId="03E7806F" w14:textId="77777777" w:rsidTr="00F9599A">
        <w:trPr>
          <w:trHeight w:val="156"/>
          <w:jc w:val="center"/>
        </w:trPr>
        <w:tc>
          <w:tcPr>
            <w:tcW w:w="1241" w:type="pct"/>
            <w:shd w:val="clear" w:color="D9D9D9" w:fill="DAF2D0"/>
            <w:noWrap/>
            <w:vAlign w:val="center"/>
            <w:hideMark/>
          </w:tcPr>
          <w:p w14:paraId="71922C7A" w14:textId="77777777" w:rsidR="00294BD7" w:rsidRPr="00294BD7" w:rsidRDefault="00294BD7">
            <w:pPr>
              <w:rPr>
                <w:rFonts w:ascii="Arial" w:hAnsi="Arial" w:cs="Arial"/>
                <w:b/>
                <w:bCs/>
                <w:color w:val="000000"/>
                <w:sz w:val="16"/>
                <w:szCs w:val="16"/>
              </w:rPr>
            </w:pPr>
            <w:r w:rsidRPr="00294BD7">
              <w:rPr>
                <w:rFonts w:ascii="Arial" w:hAnsi="Arial" w:cs="Arial"/>
                <w:b/>
                <w:bCs/>
                <w:color w:val="000000"/>
                <w:sz w:val="16"/>
                <w:szCs w:val="16"/>
              </w:rPr>
              <w:t>Sottoscrizione SW</w:t>
            </w:r>
          </w:p>
        </w:tc>
        <w:tc>
          <w:tcPr>
            <w:tcW w:w="3759" w:type="pct"/>
            <w:vAlign w:val="center"/>
            <w:hideMark/>
          </w:tcPr>
          <w:p w14:paraId="0FC14101" w14:textId="050F02B6" w:rsidR="00294BD7" w:rsidRPr="00294BD7" w:rsidRDefault="00294BD7">
            <w:pPr>
              <w:rPr>
                <w:rFonts w:ascii="Arial" w:hAnsi="Arial" w:cs="Arial"/>
                <w:color w:val="000000"/>
                <w:sz w:val="16"/>
                <w:szCs w:val="16"/>
              </w:rPr>
            </w:pPr>
            <w:r w:rsidRPr="00294BD7">
              <w:rPr>
                <w:rFonts w:ascii="Arial" w:hAnsi="Arial" w:cs="Arial"/>
                <w:b/>
                <w:bCs/>
                <w:color w:val="000000"/>
                <w:sz w:val="16"/>
                <w:szCs w:val="16"/>
              </w:rPr>
              <w:t xml:space="preserve">sottoscrizione SW per 36 mesi </w:t>
            </w:r>
            <w:r w:rsidRPr="00294BD7">
              <w:rPr>
                <w:rFonts w:ascii="Arial" w:hAnsi="Arial" w:cs="Arial"/>
                <w:b/>
                <w:bCs/>
                <w:color w:val="000000"/>
                <w:sz w:val="16"/>
                <w:szCs w:val="16"/>
              </w:rPr>
              <w:br/>
            </w:r>
            <w:r w:rsidRPr="00294BD7">
              <w:rPr>
                <w:rFonts w:ascii="Arial" w:hAnsi="Arial" w:cs="Arial"/>
                <w:color w:val="000000"/>
                <w:sz w:val="16"/>
                <w:szCs w:val="16"/>
              </w:rPr>
              <w:t xml:space="preserve">sull'apparecchiatura Appliance di Produzione Teradata Intelliflex 2.5 </w:t>
            </w:r>
          </w:p>
        </w:tc>
      </w:tr>
      <w:tr w:rsidR="00294BD7" w:rsidRPr="00294BD7" w14:paraId="6BE79FC0" w14:textId="77777777" w:rsidTr="00F9599A">
        <w:trPr>
          <w:trHeight w:val="42"/>
          <w:jc w:val="center"/>
        </w:trPr>
        <w:tc>
          <w:tcPr>
            <w:tcW w:w="1241" w:type="pct"/>
            <w:shd w:val="clear" w:color="D9D9D9" w:fill="DAF2D0"/>
            <w:noWrap/>
            <w:vAlign w:val="center"/>
            <w:hideMark/>
          </w:tcPr>
          <w:p w14:paraId="6336D739" w14:textId="77777777" w:rsidR="00294BD7" w:rsidRPr="00294BD7" w:rsidRDefault="00294BD7">
            <w:pPr>
              <w:rPr>
                <w:rFonts w:ascii="Arial" w:hAnsi="Arial" w:cs="Arial"/>
                <w:b/>
                <w:bCs/>
                <w:color w:val="000000"/>
                <w:sz w:val="16"/>
                <w:szCs w:val="16"/>
              </w:rPr>
            </w:pPr>
            <w:r w:rsidRPr="00294BD7">
              <w:rPr>
                <w:rFonts w:ascii="Arial" w:hAnsi="Arial" w:cs="Arial"/>
                <w:b/>
                <w:bCs/>
                <w:color w:val="000000"/>
                <w:sz w:val="16"/>
                <w:szCs w:val="16"/>
              </w:rPr>
              <w:t>Nuova acquisizione HW</w:t>
            </w:r>
          </w:p>
        </w:tc>
        <w:tc>
          <w:tcPr>
            <w:tcW w:w="3759" w:type="pct"/>
            <w:vAlign w:val="center"/>
            <w:hideMark/>
          </w:tcPr>
          <w:p w14:paraId="49EB88B0" w14:textId="2077DAD4" w:rsidR="00294BD7" w:rsidRPr="00294BD7" w:rsidRDefault="00294BD7">
            <w:pPr>
              <w:rPr>
                <w:rFonts w:ascii="Arial" w:hAnsi="Arial" w:cs="Arial"/>
                <w:color w:val="000000"/>
                <w:sz w:val="16"/>
                <w:szCs w:val="16"/>
              </w:rPr>
            </w:pPr>
            <w:r w:rsidRPr="00294BD7">
              <w:rPr>
                <w:rFonts w:ascii="Arial" w:hAnsi="Arial" w:cs="Arial"/>
                <w:color w:val="000000"/>
                <w:sz w:val="16"/>
                <w:szCs w:val="16"/>
              </w:rPr>
              <w:t>Nuova apparecchiatura BAR  con Porting delle licenze Teradata Data Stream Extension for NetBackup installato sui TMS Bar  - L'</w:t>
            </w:r>
            <w:r w:rsidR="007140D3" w:rsidRPr="00294BD7">
              <w:rPr>
                <w:rFonts w:ascii="Arial" w:hAnsi="Arial" w:cs="Arial"/>
                <w:color w:val="000000"/>
                <w:sz w:val="16"/>
                <w:szCs w:val="16"/>
              </w:rPr>
              <w:t>apparecchiatura</w:t>
            </w:r>
            <w:r w:rsidRPr="00294BD7">
              <w:rPr>
                <w:rFonts w:ascii="Arial" w:hAnsi="Arial" w:cs="Arial"/>
                <w:color w:val="000000"/>
                <w:sz w:val="16"/>
                <w:szCs w:val="16"/>
              </w:rPr>
              <w:t xml:space="preserve"> attuale comprende i seguenti KIT: 1 x ( Adpt-PCIe, BYNET V5, IB, ConnectX-3, 2CH, LP 1) - 2 x (Cable, IB AOC, 5m, QSFP+, 100Gb) nonché il seguente SW : Data Stream Extension for NetBackup (x 7) - Teradata Data Stream Extension for NetBackup/Add to Existing Order (x 1) - Teradata Data Stream Extension 17.20 for NetBackup (x 6)</w:t>
            </w:r>
          </w:p>
        </w:tc>
      </w:tr>
      <w:tr w:rsidR="00294BD7" w:rsidRPr="00294BD7" w14:paraId="3A1246E2" w14:textId="77777777" w:rsidTr="00F9599A">
        <w:trPr>
          <w:trHeight w:val="142"/>
          <w:jc w:val="center"/>
        </w:trPr>
        <w:tc>
          <w:tcPr>
            <w:tcW w:w="1241" w:type="pct"/>
            <w:shd w:val="clear" w:color="D9D9D9" w:fill="DAF2D0"/>
            <w:noWrap/>
            <w:vAlign w:val="center"/>
            <w:hideMark/>
          </w:tcPr>
          <w:p w14:paraId="2FE88475" w14:textId="77777777" w:rsidR="00294BD7" w:rsidRPr="00294BD7" w:rsidRDefault="00294BD7">
            <w:pPr>
              <w:rPr>
                <w:rFonts w:ascii="Arial" w:hAnsi="Arial" w:cs="Arial"/>
                <w:b/>
                <w:bCs/>
                <w:color w:val="000000"/>
                <w:sz w:val="16"/>
                <w:szCs w:val="16"/>
              </w:rPr>
            </w:pPr>
            <w:r w:rsidRPr="00294BD7">
              <w:rPr>
                <w:rFonts w:ascii="Arial" w:hAnsi="Arial" w:cs="Arial"/>
                <w:b/>
                <w:bCs/>
                <w:color w:val="000000"/>
                <w:sz w:val="16"/>
                <w:szCs w:val="16"/>
              </w:rPr>
              <w:lastRenderedPageBreak/>
              <w:t>Sottoscrizione SW</w:t>
            </w:r>
          </w:p>
        </w:tc>
        <w:tc>
          <w:tcPr>
            <w:tcW w:w="3759" w:type="pct"/>
            <w:vAlign w:val="bottom"/>
            <w:hideMark/>
          </w:tcPr>
          <w:p w14:paraId="062E5227" w14:textId="77777777" w:rsidR="00294BD7" w:rsidRPr="00294BD7" w:rsidRDefault="00294BD7">
            <w:pPr>
              <w:rPr>
                <w:rFonts w:ascii="Arial" w:hAnsi="Arial" w:cs="Arial"/>
                <w:color w:val="000000"/>
                <w:sz w:val="16"/>
                <w:szCs w:val="16"/>
              </w:rPr>
            </w:pPr>
            <w:r w:rsidRPr="00294BD7">
              <w:rPr>
                <w:rFonts w:ascii="Arial" w:hAnsi="Arial" w:cs="Arial"/>
                <w:b/>
                <w:bCs/>
                <w:color w:val="000000"/>
                <w:sz w:val="16"/>
                <w:szCs w:val="16"/>
              </w:rPr>
              <w:t xml:space="preserve">sottoscrizione SW per 36 mesi </w:t>
            </w:r>
            <w:r w:rsidRPr="00294BD7">
              <w:rPr>
                <w:rFonts w:ascii="Arial" w:hAnsi="Arial" w:cs="Arial"/>
                <w:b/>
                <w:bCs/>
                <w:color w:val="000000"/>
                <w:sz w:val="16"/>
                <w:szCs w:val="16"/>
              </w:rPr>
              <w:br/>
            </w:r>
            <w:r w:rsidRPr="00294BD7">
              <w:rPr>
                <w:rFonts w:ascii="Arial" w:hAnsi="Arial" w:cs="Arial"/>
                <w:color w:val="000000"/>
                <w:sz w:val="16"/>
                <w:szCs w:val="16"/>
              </w:rPr>
              <w:t>sulla nuova apparecchiatura BAR TMS</w:t>
            </w:r>
          </w:p>
        </w:tc>
      </w:tr>
      <w:tr w:rsidR="00294BD7" w:rsidRPr="00294BD7" w14:paraId="14B717E1" w14:textId="77777777" w:rsidTr="00F9599A">
        <w:trPr>
          <w:trHeight w:val="42"/>
          <w:jc w:val="center"/>
        </w:trPr>
        <w:tc>
          <w:tcPr>
            <w:tcW w:w="1241" w:type="pct"/>
            <w:shd w:val="clear" w:color="D9D9D9" w:fill="DAF2D0"/>
            <w:noWrap/>
            <w:vAlign w:val="center"/>
            <w:hideMark/>
          </w:tcPr>
          <w:p w14:paraId="6A362617" w14:textId="77777777" w:rsidR="00294BD7" w:rsidRPr="00294BD7" w:rsidRDefault="00294BD7">
            <w:pPr>
              <w:rPr>
                <w:rFonts w:ascii="Arial" w:hAnsi="Arial" w:cs="Arial"/>
                <w:b/>
                <w:bCs/>
                <w:color w:val="000000"/>
                <w:sz w:val="16"/>
                <w:szCs w:val="16"/>
              </w:rPr>
            </w:pPr>
            <w:r w:rsidRPr="00294BD7">
              <w:rPr>
                <w:rFonts w:ascii="Arial" w:hAnsi="Arial" w:cs="Arial"/>
                <w:b/>
                <w:bCs/>
                <w:color w:val="000000"/>
                <w:sz w:val="16"/>
                <w:szCs w:val="16"/>
              </w:rPr>
              <w:t>Nuova acquisizione HW</w:t>
            </w:r>
          </w:p>
        </w:tc>
        <w:tc>
          <w:tcPr>
            <w:tcW w:w="3759" w:type="pct"/>
            <w:vAlign w:val="center"/>
            <w:hideMark/>
          </w:tcPr>
          <w:p w14:paraId="3A601FF7" w14:textId="6D4D1210" w:rsidR="00294BD7" w:rsidRPr="00294BD7" w:rsidRDefault="00294BD7">
            <w:pPr>
              <w:rPr>
                <w:rFonts w:ascii="Arial" w:hAnsi="Arial" w:cs="Arial"/>
                <w:color w:val="000000"/>
                <w:sz w:val="16"/>
                <w:szCs w:val="16"/>
              </w:rPr>
            </w:pPr>
            <w:r w:rsidRPr="00294BD7">
              <w:rPr>
                <w:rFonts w:ascii="Arial" w:hAnsi="Arial" w:cs="Arial"/>
                <w:color w:val="000000"/>
                <w:sz w:val="16"/>
                <w:szCs w:val="16"/>
              </w:rPr>
              <w:t>Nu</w:t>
            </w:r>
            <w:r w:rsidR="00A318FF">
              <w:rPr>
                <w:rFonts w:ascii="Arial" w:hAnsi="Arial" w:cs="Arial"/>
                <w:color w:val="000000"/>
                <w:sz w:val="16"/>
                <w:szCs w:val="16"/>
              </w:rPr>
              <w:t>ov</w:t>
            </w:r>
            <w:r w:rsidRPr="00294BD7">
              <w:rPr>
                <w:rFonts w:ascii="Arial" w:hAnsi="Arial" w:cs="Arial"/>
                <w:color w:val="000000"/>
                <w:sz w:val="16"/>
                <w:szCs w:val="16"/>
              </w:rPr>
              <w:t>a apparecchiatura VIEWPOINT e relativo sw (versione attuale: Teradata Viewpoint 24.04.00.00-b1)</w:t>
            </w:r>
          </w:p>
        </w:tc>
      </w:tr>
      <w:tr w:rsidR="00294BD7" w:rsidRPr="00294BD7" w14:paraId="00F496EF" w14:textId="77777777" w:rsidTr="007C2295">
        <w:trPr>
          <w:trHeight w:val="1970"/>
          <w:jc w:val="center"/>
        </w:trPr>
        <w:tc>
          <w:tcPr>
            <w:tcW w:w="1241" w:type="pct"/>
            <w:shd w:val="clear" w:color="D9D9D9" w:fill="DAF2D0"/>
            <w:noWrap/>
            <w:vAlign w:val="center"/>
            <w:hideMark/>
          </w:tcPr>
          <w:p w14:paraId="4F1BE1B6" w14:textId="77777777" w:rsidR="00294BD7" w:rsidRPr="00294BD7" w:rsidRDefault="00294BD7">
            <w:pPr>
              <w:rPr>
                <w:rFonts w:ascii="Arial" w:hAnsi="Arial" w:cs="Arial"/>
                <w:b/>
                <w:bCs/>
                <w:color w:val="000000"/>
                <w:sz w:val="16"/>
                <w:szCs w:val="16"/>
              </w:rPr>
            </w:pPr>
            <w:r w:rsidRPr="00294BD7">
              <w:rPr>
                <w:rFonts w:ascii="Arial" w:hAnsi="Arial" w:cs="Arial"/>
                <w:b/>
                <w:bCs/>
                <w:color w:val="000000"/>
                <w:sz w:val="16"/>
                <w:szCs w:val="16"/>
              </w:rPr>
              <w:t>Sottoscrizione SW</w:t>
            </w:r>
          </w:p>
        </w:tc>
        <w:tc>
          <w:tcPr>
            <w:tcW w:w="3759" w:type="pct"/>
            <w:vAlign w:val="center"/>
            <w:hideMark/>
          </w:tcPr>
          <w:p w14:paraId="7BAEEE30" w14:textId="672C154C" w:rsidR="00294BD7" w:rsidRPr="00294BD7" w:rsidRDefault="00294BD7" w:rsidP="00294BD7">
            <w:pPr>
              <w:keepNext/>
              <w:rPr>
                <w:rFonts w:ascii="Arial" w:hAnsi="Arial" w:cs="Arial"/>
                <w:sz w:val="16"/>
                <w:szCs w:val="16"/>
              </w:rPr>
            </w:pPr>
            <w:r w:rsidRPr="00294BD7">
              <w:rPr>
                <w:rFonts w:ascii="Arial" w:hAnsi="Arial" w:cs="Arial"/>
                <w:sz w:val="16"/>
                <w:szCs w:val="16"/>
              </w:rPr>
              <w:t xml:space="preserve">Fornitura di ulteriori connettori (n. 19) relativi al software Teradata QueryGrid 3.0+ per ulteriori nuovi nodi di altre fonti dati o federatori.  I nuovi connettori saranno suddivisi nel seguente modo: </w:t>
            </w:r>
            <w:r w:rsidRPr="00294BD7">
              <w:rPr>
                <w:rFonts w:ascii="Arial" w:hAnsi="Arial" w:cs="Arial"/>
                <w:sz w:val="16"/>
                <w:szCs w:val="16"/>
              </w:rPr>
              <w:br/>
              <w:t xml:space="preserve">Validazione: 12 connettori aggiuntivi per i server Cloudera, per coprire un totale complessivo di 12 nodi. </w:t>
            </w:r>
            <w:r w:rsidRPr="00294BD7">
              <w:rPr>
                <w:rFonts w:ascii="Arial" w:hAnsi="Arial" w:cs="Arial"/>
                <w:sz w:val="16"/>
                <w:szCs w:val="16"/>
              </w:rPr>
              <w:br/>
              <w:t xml:space="preserve">Produzione: 5 connettori aggiuntivi per i server Cloudera, per coprire, con i 14 già acquistati, un totale complessivo di 19 nodi. </w:t>
            </w:r>
            <w:r w:rsidRPr="00294BD7">
              <w:rPr>
                <w:rFonts w:ascii="Arial" w:hAnsi="Arial" w:cs="Arial"/>
                <w:sz w:val="16"/>
                <w:szCs w:val="16"/>
              </w:rPr>
              <w:br/>
              <w:t>Produzione: 2 connettori aggiuntivi per appliance Teradata, per coprire, con gli 8 acquistati (di cui 6 dedicati alla produzione e 2 all'ambiente di test), un totale complessivo di 10 nodi (8 nodi di produzione e 2 nodi di test).</w:t>
            </w:r>
          </w:p>
        </w:tc>
      </w:tr>
    </w:tbl>
    <w:p w14:paraId="4831ACDE" w14:textId="7772D07F" w:rsidR="00BF2CE4" w:rsidRDefault="00294BD7" w:rsidP="00294BD7">
      <w:pPr>
        <w:pStyle w:val="Didascalia"/>
        <w:rPr>
          <w:rFonts w:cs="Arial"/>
          <w:b/>
          <w:color w:val="0070C0"/>
          <w:sz w:val="20"/>
          <w:szCs w:val="20"/>
        </w:rPr>
      </w:pPr>
      <w:r>
        <w:t xml:space="preserve">Tabella </w:t>
      </w:r>
      <w:r>
        <w:fldChar w:fldCharType="begin"/>
      </w:r>
      <w:r>
        <w:instrText xml:space="preserve"> SEQ Tabella \* ARABIC </w:instrText>
      </w:r>
      <w:r>
        <w:fldChar w:fldCharType="separate"/>
      </w:r>
      <w:r w:rsidR="00B06950">
        <w:rPr>
          <w:noProof/>
        </w:rPr>
        <w:t>2</w:t>
      </w:r>
      <w: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6386"/>
      </w:tblGrid>
      <w:tr w:rsidR="00B06950" w:rsidRPr="00B06950" w14:paraId="526D8286" w14:textId="77777777" w:rsidTr="00B06950">
        <w:trPr>
          <w:trHeight w:val="380"/>
        </w:trPr>
        <w:tc>
          <w:tcPr>
            <w:tcW w:w="1241" w:type="pct"/>
            <w:shd w:val="clear" w:color="000000" w:fill="B5E6A2"/>
            <w:noWrap/>
            <w:vAlign w:val="center"/>
            <w:hideMark/>
          </w:tcPr>
          <w:p w14:paraId="4BE400CB" w14:textId="77777777" w:rsidR="00B06950" w:rsidRPr="00B06950" w:rsidRDefault="00B06950">
            <w:pPr>
              <w:rPr>
                <w:rFonts w:ascii="Arial" w:hAnsi="Arial" w:cs="Arial"/>
                <w:b/>
                <w:bCs/>
                <w:color w:val="000000"/>
                <w:sz w:val="16"/>
                <w:szCs w:val="16"/>
              </w:rPr>
            </w:pPr>
            <w:r w:rsidRPr="00B06950">
              <w:rPr>
                <w:rFonts w:ascii="Arial" w:hAnsi="Arial" w:cs="Arial"/>
                <w:b/>
                <w:bCs/>
                <w:color w:val="000000"/>
                <w:sz w:val="16"/>
                <w:szCs w:val="16"/>
              </w:rPr>
              <w:t>Tipologia</w:t>
            </w:r>
          </w:p>
        </w:tc>
        <w:tc>
          <w:tcPr>
            <w:tcW w:w="3759" w:type="pct"/>
            <w:shd w:val="clear" w:color="000000" w:fill="B5E6A2"/>
            <w:noWrap/>
            <w:vAlign w:val="center"/>
            <w:hideMark/>
          </w:tcPr>
          <w:p w14:paraId="04FF5506" w14:textId="77777777" w:rsidR="00B06950" w:rsidRPr="00B06950" w:rsidRDefault="00B06950">
            <w:pPr>
              <w:rPr>
                <w:rFonts w:ascii="Arial" w:hAnsi="Arial" w:cs="Arial"/>
                <w:b/>
                <w:bCs/>
                <w:color w:val="000000"/>
                <w:sz w:val="16"/>
                <w:szCs w:val="16"/>
              </w:rPr>
            </w:pPr>
            <w:r w:rsidRPr="00B06950">
              <w:rPr>
                <w:rFonts w:ascii="Arial" w:hAnsi="Arial" w:cs="Arial"/>
                <w:b/>
                <w:bCs/>
                <w:color w:val="000000"/>
                <w:sz w:val="16"/>
                <w:szCs w:val="16"/>
              </w:rPr>
              <w:t>Descrizione</w:t>
            </w:r>
          </w:p>
        </w:tc>
      </w:tr>
      <w:tr w:rsidR="00B06950" w:rsidRPr="00B06950" w14:paraId="4CE8C62C" w14:textId="77777777" w:rsidTr="00F9599A">
        <w:trPr>
          <w:trHeight w:val="405"/>
        </w:trPr>
        <w:tc>
          <w:tcPr>
            <w:tcW w:w="1241" w:type="pct"/>
            <w:tcBorders>
              <w:bottom w:val="single" w:sz="4" w:space="0" w:color="auto"/>
            </w:tcBorders>
            <w:shd w:val="clear" w:color="D9D9D9" w:fill="D9D9D9"/>
            <w:vAlign w:val="center"/>
            <w:hideMark/>
          </w:tcPr>
          <w:p w14:paraId="4E352320" w14:textId="77777777" w:rsidR="00B06950" w:rsidRPr="00B06950" w:rsidRDefault="00B06950">
            <w:pPr>
              <w:rPr>
                <w:rFonts w:ascii="Arial" w:hAnsi="Arial" w:cs="Arial"/>
                <w:b/>
                <w:bCs/>
                <w:color w:val="000000"/>
                <w:sz w:val="16"/>
                <w:szCs w:val="16"/>
              </w:rPr>
            </w:pPr>
            <w:r w:rsidRPr="00B06950">
              <w:rPr>
                <w:rFonts w:ascii="Arial" w:hAnsi="Arial" w:cs="Arial"/>
                <w:b/>
                <w:bCs/>
                <w:color w:val="000000"/>
                <w:sz w:val="16"/>
                <w:szCs w:val="16"/>
              </w:rPr>
              <w:t>Manutenzione HW obsoleto</w:t>
            </w:r>
            <w:r w:rsidRPr="00B06950">
              <w:rPr>
                <w:rFonts w:ascii="Arial" w:hAnsi="Arial" w:cs="Arial"/>
                <w:b/>
                <w:bCs/>
                <w:color w:val="000000"/>
                <w:sz w:val="16"/>
                <w:szCs w:val="16"/>
              </w:rPr>
              <w:br/>
            </w:r>
            <w:r w:rsidRPr="00B06950">
              <w:rPr>
                <w:rFonts w:ascii="Arial" w:hAnsi="Arial" w:cs="Arial"/>
                <w:b/>
                <w:bCs/>
                <w:color w:val="000000"/>
                <w:sz w:val="16"/>
                <w:szCs w:val="16"/>
              </w:rPr>
              <w:br/>
              <w:t>(OPZIONALE)</w:t>
            </w:r>
          </w:p>
        </w:tc>
        <w:tc>
          <w:tcPr>
            <w:tcW w:w="3759" w:type="pct"/>
            <w:tcBorders>
              <w:bottom w:val="single" w:sz="4" w:space="0" w:color="auto"/>
            </w:tcBorders>
            <w:vAlign w:val="center"/>
            <w:hideMark/>
          </w:tcPr>
          <w:p w14:paraId="6791514C" w14:textId="39115B80" w:rsidR="00B06950" w:rsidRPr="00B06950" w:rsidRDefault="00B06950">
            <w:pPr>
              <w:rPr>
                <w:rFonts w:ascii="Arial" w:hAnsi="Arial" w:cs="Arial"/>
                <w:color w:val="000000"/>
                <w:sz w:val="16"/>
                <w:szCs w:val="16"/>
              </w:rPr>
            </w:pPr>
            <w:r w:rsidRPr="00B06950">
              <w:rPr>
                <w:rFonts w:ascii="Arial" w:hAnsi="Arial" w:cs="Arial"/>
                <w:color w:val="000000"/>
                <w:sz w:val="16"/>
                <w:szCs w:val="16"/>
              </w:rPr>
              <w:t xml:space="preserve">Servizio di assistenza e manutenzione per 40 mesi (4 mesi del 2026 + 12 mesi del 2027 + 12 mesi del 2028 + 12 mesi 2029) sulle apparecchiature precedentemente acquisite, con scadenza 10/08/2026. </w:t>
            </w:r>
            <w:r w:rsidRPr="00B06950">
              <w:rPr>
                <w:rFonts w:ascii="Arial" w:hAnsi="Arial" w:cs="Arial"/>
                <w:color w:val="000000"/>
                <w:sz w:val="16"/>
                <w:szCs w:val="16"/>
              </w:rPr>
              <w:br/>
              <w:t>(relativamente al solo HW)</w:t>
            </w:r>
            <w:r w:rsidRPr="00B06950">
              <w:rPr>
                <w:rFonts w:ascii="Arial" w:hAnsi="Arial" w:cs="Arial"/>
                <w:color w:val="000000"/>
                <w:sz w:val="16"/>
                <w:szCs w:val="16"/>
              </w:rPr>
              <w:br/>
              <w:t>(OPZIONALE)</w:t>
            </w:r>
          </w:p>
        </w:tc>
      </w:tr>
      <w:tr w:rsidR="00F9599A" w:rsidRPr="00B06950" w14:paraId="1CB5AF9B" w14:textId="77777777" w:rsidTr="00F9599A">
        <w:trPr>
          <w:trHeight w:val="380"/>
        </w:trPr>
        <w:tc>
          <w:tcPr>
            <w:tcW w:w="1241" w:type="pct"/>
            <w:tcBorders>
              <w:left w:val="nil"/>
              <w:right w:val="nil"/>
            </w:tcBorders>
            <w:shd w:val="clear" w:color="auto" w:fill="FFFFFF" w:themeFill="background1"/>
            <w:noWrap/>
            <w:vAlign w:val="center"/>
          </w:tcPr>
          <w:p w14:paraId="514F9970" w14:textId="49043733" w:rsidR="00F9599A" w:rsidRPr="00B06950" w:rsidRDefault="00F9599A" w:rsidP="00F9599A">
            <w:pPr>
              <w:pStyle w:val="Didascalia"/>
              <w:rPr>
                <w:rFonts w:ascii="Arial" w:hAnsi="Arial" w:cs="Arial"/>
                <w:b/>
                <w:bCs/>
                <w:color w:val="000000"/>
                <w:sz w:val="16"/>
                <w:szCs w:val="16"/>
              </w:rPr>
            </w:pPr>
            <w:r w:rsidRPr="00F9599A">
              <w:t>Tabella 3</w:t>
            </w:r>
          </w:p>
        </w:tc>
        <w:tc>
          <w:tcPr>
            <w:tcW w:w="3759" w:type="pct"/>
            <w:tcBorders>
              <w:left w:val="nil"/>
              <w:right w:val="nil"/>
            </w:tcBorders>
            <w:shd w:val="clear" w:color="auto" w:fill="FFFFFF" w:themeFill="background1"/>
            <w:noWrap/>
            <w:vAlign w:val="center"/>
          </w:tcPr>
          <w:p w14:paraId="75BE32F4" w14:textId="77777777" w:rsidR="00F9599A" w:rsidRPr="00B06950" w:rsidRDefault="00F9599A">
            <w:pPr>
              <w:rPr>
                <w:rFonts w:ascii="Arial" w:hAnsi="Arial" w:cs="Arial"/>
                <w:b/>
                <w:bCs/>
                <w:color w:val="000000"/>
                <w:sz w:val="16"/>
                <w:szCs w:val="16"/>
              </w:rPr>
            </w:pPr>
          </w:p>
        </w:tc>
      </w:tr>
      <w:tr w:rsidR="00B06950" w:rsidRPr="00B06950" w14:paraId="78CC5EBA" w14:textId="77777777" w:rsidTr="00B06950">
        <w:trPr>
          <w:trHeight w:val="380"/>
        </w:trPr>
        <w:tc>
          <w:tcPr>
            <w:tcW w:w="1241" w:type="pct"/>
            <w:shd w:val="clear" w:color="000000" w:fill="B5E6A2"/>
            <w:noWrap/>
            <w:vAlign w:val="center"/>
            <w:hideMark/>
          </w:tcPr>
          <w:p w14:paraId="16C79364" w14:textId="77777777" w:rsidR="00B06950" w:rsidRPr="00B06950" w:rsidRDefault="00B06950">
            <w:pPr>
              <w:rPr>
                <w:rFonts w:ascii="Arial" w:hAnsi="Arial" w:cs="Arial"/>
                <w:b/>
                <w:bCs/>
                <w:color w:val="000000"/>
                <w:sz w:val="16"/>
                <w:szCs w:val="16"/>
              </w:rPr>
            </w:pPr>
            <w:r w:rsidRPr="00B06950">
              <w:rPr>
                <w:rFonts w:ascii="Arial" w:hAnsi="Arial" w:cs="Arial"/>
                <w:b/>
                <w:bCs/>
                <w:color w:val="000000"/>
                <w:sz w:val="16"/>
                <w:szCs w:val="16"/>
              </w:rPr>
              <w:t>Tipologia</w:t>
            </w:r>
          </w:p>
        </w:tc>
        <w:tc>
          <w:tcPr>
            <w:tcW w:w="3759" w:type="pct"/>
            <w:shd w:val="clear" w:color="000000" w:fill="B5E6A2"/>
            <w:noWrap/>
            <w:vAlign w:val="center"/>
            <w:hideMark/>
          </w:tcPr>
          <w:p w14:paraId="016E1FF3" w14:textId="77777777" w:rsidR="00B06950" w:rsidRPr="00B06950" w:rsidRDefault="00B06950">
            <w:pPr>
              <w:rPr>
                <w:rFonts w:ascii="Arial" w:hAnsi="Arial" w:cs="Arial"/>
                <w:b/>
                <w:bCs/>
                <w:color w:val="000000"/>
                <w:sz w:val="16"/>
                <w:szCs w:val="16"/>
              </w:rPr>
            </w:pPr>
            <w:r w:rsidRPr="00B06950">
              <w:rPr>
                <w:rFonts w:ascii="Arial" w:hAnsi="Arial" w:cs="Arial"/>
                <w:b/>
                <w:bCs/>
                <w:color w:val="000000"/>
                <w:sz w:val="16"/>
                <w:szCs w:val="16"/>
              </w:rPr>
              <w:t>Descrizione</w:t>
            </w:r>
          </w:p>
        </w:tc>
      </w:tr>
      <w:tr w:rsidR="00B06950" w:rsidRPr="00B06950" w14:paraId="5185FDD9" w14:textId="77777777" w:rsidTr="00B06950">
        <w:trPr>
          <w:trHeight w:val="879"/>
        </w:trPr>
        <w:tc>
          <w:tcPr>
            <w:tcW w:w="1241" w:type="pct"/>
            <w:shd w:val="clear" w:color="D9D9D9" w:fill="D9D9D9"/>
            <w:vAlign w:val="center"/>
            <w:hideMark/>
          </w:tcPr>
          <w:p w14:paraId="535B0147" w14:textId="77777777" w:rsidR="00B06950" w:rsidRPr="00B06950" w:rsidRDefault="00B06950">
            <w:pPr>
              <w:rPr>
                <w:rFonts w:ascii="Arial" w:hAnsi="Arial" w:cs="Arial"/>
                <w:b/>
                <w:bCs/>
                <w:color w:val="000000"/>
                <w:sz w:val="16"/>
                <w:szCs w:val="16"/>
              </w:rPr>
            </w:pPr>
            <w:r w:rsidRPr="00B06950">
              <w:rPr>
                <w:rFonts w:ascii="Arial" w:hAnsi="Arial" w:cs="Arial"/>
                <w:b/>
                <w:bCs/>
                <w:color w:val="000000"/>
                <w:sz w:val="16"/>
                <w:szCs w:val="16"/>
              </w:rPr>
              <w:t xml:space="preserve">Assessment Progetto di Migrazione Teradata </w:t>
            </w:r>
            <w:r w:rsidRPr="00B06950">
              <w:rPr>
                <w:rFonts w:ascii="Arial" w:hAnsi="Arial" w:cs="Arial"/>
                <w:b/>
                <w:bCs/>
                <w:color w:val="000000"/>
                <w:sz w:val="16"/>
                <w:szCs w:val="16"/>
              </w:rPr>
              <w:br/>
            </w:r>
            <w:r w:rsidRPr="00B06950">
              <w:rPr>
                <w:rFonts w:ascii="Arial" w:hAnsi="Arial" w:cs="Arial"/>
                <w:b/>
                <w:bCs/>
                <w:color w:val="000000"/>
                <w:sz w:val="16"/>
                <w:szCs w:val="16"/>
              </w:rPr>
              <w:br/>
              <w:t>(OPZIONALE)</w:t>
            </w:r>
          </w:p>
        </w:tc>
        <w:tc>
          <w:tcPr>
            <w:tcW w:w="3759" w:type="pct"/>
            <w:vAlign w:val="center"/>
            <w:hideMark/>
          </w:tcPr>
          <w:p w14:paraId="654CE1F9" w14:textId="39E496E2" w:rsidR="00B06950" w:rsidRPr="00B06950" w:rsidRDefault="00B06950">
            <w:pPr>
              <w:rPr>
                <w:rFonts w:ascii="Arial" w:hAnsi="Arial" w:cs="Arial"/>
                <w:color w:val="000000"/>
                <w:sz w:val="16"/>
                <w:szCs w:val="16"/>
              </w:rPr>
            </w:pPr>
            <w:r w:rsidRPr="00B06950">
              <w:rPr>
                <w:rFonts w:ascii="Arial" w:hAnsi="Arial" w:cs="Arial"/>
                <w:color w:val="000000"/>
                <w:sz w:val="16"/>
                <w:szCs w:val="16"/>
              </w:rPr>
              <w:t>Assessment Progetto di Migrazione Teradata da sistema Intelliflex 2.1. a Intelliflex 2.5</w:t>
            </w:r>
            <w:r w:rsidRPr="00B06950">
              <w:rPr>
                <w:rFonts w:ascii="Arial" w:hAnsi="Arial" w:cs="Arial"/>
                <w:color w:val="000000"/>
                <w:sz w:val="16"/>
                <w:szCs w:val="16"/>
              </w:rPr>
              <w:br/>
            </w:r>
            <w:r w:rsidRPr="00B06950">
              <w:rPr>
                <w:rFonts w:ascii="Arial" w:hAnsi="Arial" w:cs="Arial"/>
                <w:color w:val="000000"/>
                <w:sz w:val="16"/>
                <w:szCs w:val="16"/>
              </w:rPr>
              <w:br/>
              <w:t>(OPZIONALE)</w:t>
            </w:r>
          </w:p>
        </w:tc>
      </w:tr>
      <w:tr w:rsidR="00B06950" w:rsidRPr="00B06950" w14:paraId="7C88CFE1" w14:textId="77777777" w:rsidTr="00F9599A">
        <w:trPr>
          <w:trHeight w:val="343"/>
        </w:trPr>
        <w:tc>
          <w:tcPr>
            <w:tcW w:w="1241" w:type="pct"/>
            <w:shd w:val="clear" w:color="D9D9D9" w:fill="D9D9D9"/>
            <w:vAlign w:val="center"/>
            <w:hideMark/>
          </w:tcPr>
          <w:p w14:paraId="6FBAEC7E" w14:textId="77777777" w:rsidR="00B06950" w:rsidRPr="00B06950" w:rsidRDefault="00B06950">
            <w:pPr>
              <w:rPr>
                <w:rFonts w:ascii="Arial" w:hAnsi="Arial" w:cs="Arial"/>
                <w:b/>
                <w:bCs/>
                <w:color w:val="000000"/>
                <w:sz w:val="16"/>
                <w:szCs w:val="16"/>
              </w:rPr>
            </w:pPr>
            <w:r w:rsidRPr="00B06950">
              <w:rPr>
                <w:rFonts w:ascii="Arial" w:hAnsi="Arial" w:cs="Arial"/>
                <w:b/>
                <w:bCs/>
                <w:color w:val="000000"/>
                <w:sz w:val="16"/>
                <w:szCs w:val="16"/>
              </w:rPr>
              <w:t>Servizi professionali</w:t>
            </w:r>
          </w:p>
        </w:tc>
        <w:tc>
          <w:tcPr>
            <w:tcW w:w="3759" w:type="pct"/>
            <w:vAlign w:val="center"/>
            <w:hideMark/>
          </w:tcPr>
          <w:p w14:paraId="710F8C5D" w14:textId="7B3A5A48" w:rsidR="00B06950" w:rsidRPr="00B06950" w:rsidRDefault="00B06950" w:rsidP="00B06950">
            <w:pPr>
              <w:keepNext/>
              <w:rPr>
                <w:rFonts w:ascii="Arial" w:hAnsi="Arial" w:cs="Arial"/>
                <w:color w:val="000000"/>
                <w:sz w:val="16"/>
                <w:szCs w:val="16"/>
              </w:rPr>
            </w:pPr>
            <w:r w:rsidRPr="00B06950">
              <w:rPr>
                <w:rFonts w:ascii="Arial" w:hAnsi="Arial" w:cs="Arial"/>
                <w:b/>
                <w:bCs/>
                <w:color w:val="000000"/>
                <w:sz w:val="16"/>
                <w:szCs w:val="16"/>
              </w:rPr>
              <w:t>Servizi professionali a consumo su richiesta di Sogei</w:t>
            </w:r>
            <w:r w:rsidRPr="00B06950">
              <w:rPr>
                <w:rFonts w:ascii="Arial" w:hAnsi="Arial" w:cs="Arial"/>
                <w:color w:val="000000"/>
                <w:sz w:val="16"/>
                <w:szCs w:val="16"/>
              </w:rPr>
              <w:br/>
              <w:t xml:space="preserve">300 gg/persona </w:t>
            </w:r>
          </w:p>
        </w:tc>
      </w:tr>
    </w:tbl>
    <w:p w14:paraId="0517EF1D" w14:textId="0C1F1AC6" w:rsidR="00BF2CE4" w:rsidRDefault="00B06950" w:rsidP="00B06950">
      <w:pPr>
        <w:pStyle w:val="Didascalia"/>
      </w:pPr>
      <w:r>
        <w:t xml:space="preserve">Tabella </w:t>
      </w:r>
      <w:r w:rsidR="00F9599A">
        <w:t>4</w:t>
      </w:r>
    </w:p>
    <w:p w14:paraId="35ECE427" w14:textId="08A6758B" w:rsidR="00F9599A" w:rsidRDefault="00F9599A">
      <w:r>
        <w:br w:type="page"/>
      </w:r>
    </w:p>
    <w:p w14:paraId="74F812DC" w14:textId="77777777" w:rsidR="007D489B" w:rsidRDefault="007D489B" w:rsidP="007D489B"/>
    <w:p w14:paraId="5C14B918" w14:textId="4072312F" w:rsidR="00685E92" w:rsidRPr="00DD5757" w:rsidRDefault="00F9599A" w:rsidP="00F9599A">
      <w:pPr>
        <w:pStyle w:val="Titolo1"/>
        <w:numPr>
          <w:ilvl w:val="0"/>
          <w:numId w:val="0"/>
        </w:numPr>
        <w:jc w:val="center"/>
        <w:rPr>
          <w:rFonts w:cs="Arial"/>
          <w:szCs w:val="22"/>
        </w:rPr>
      </w:pPr>
      <w:r>
        <w:rPr>
          <w:rFonts w:cs="Arial"/>
          <w:szCs w:val="22"/>
        </w:rPr>
        <w:t>DOMANDE</w:t>
      </w:r>
    </w:p>
    <w:p w14:paraId="220DAA7B" w14:textId="36490719" w:rsidR="00685E92" w:rsidRPr="00DD5757" w:rsidRDefault="00685E92" w:rsidP="00685E92">
      <w:pPr>
        <w:numPr>
          <w:ilvl w:val="0"/>
          <w:numId w:val="5"/>
        </w:numPr>
        <w:spacing w:after="120" w:line="276" w:lineRule="auto"/>
        <w:ind w:left="0" w:firstLine="0"/>
        <w:jc w:val="both"/>
        <w:rPr>
          <w:rFonts w:ascii="Arial" w:hAnsi="Arial" w:cs="Arial"/>
          <w:sz w:val="20"/>
          <w:szCs w:val="20"/>
        </w:rPr>
      </w:pPr>
      <w:r w:rsidRPr="00DD5757">
        <w:rPr>
          <w:rFonts w:ascii="Arial" w:hAnsi="Arial" w:cs="Arial"/>
          <w:sz w:val="20"/>
          <w:szCs w:val="20"/>
        </w:rPr>
        <w:t>Riportare una breve descrizione dell’azienda, indicando la tipologia (piccola, media, grande), i</w:t>
      </w:r>
      <w:r w:rsidR="00F9599A">
        <w:rPr>
          <w:rFonts w:ascii="Arial" w:hAnsi="Arial" w:cs="Arial"/>
          <w:sz w:val="20"/>
          <w:szCs w:val="20"/>
        </w:rPr>
        <w:t xml:space="preserve"> </w:t>
      </w:r>
      <w:r w:rsidRPr="00DD5757">
        <w:rPr>
          <w:rFonts w:ascii="Arial" w:hAnsi="Arial" w:cs="Arial"/>
          <w:sz w:val="20"/>
          <w:szCs w:val="20"/>
        </w:rPr>
        <w:t xml:space="preserve">settori di attività, il </w:t>
      </w:r>
      <w:r w:rsidRPr="00DD5757">
        <w:rPr>
          <w:rFonts w:ascii="Arial" w:hAnsi="Arial" w:cs="Arial"/>
          <w:i/>
          <w:sz w:val="20"/>
          <w:szCs w:val="20"/>
        </w:rPr>
        <w:t>core business</w:t>
      </w:r>
      <w:r w:rsidRPr="00DD5757">
        <w:rPr>
          <w:rFonts w:ascii="Arial" w:hAnsi="Arial" w:cs="Arial"/>
          <w:sz w:val="20"/>
          <w:szCs w:val="20"/>
        </w:rPr>
        <w:t>, il numero di dipendenti ed il CCNL applicato.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85E92" w:rsidRPr="00DD5757" w14:paraId="42ACD0E3" w14:textId="77777777" w:rsidTr="003C0686">
        <w:trPr>
          <w:trHeight w:val="1824"/>
        </w:trPr>
        <w:tc>
          <w:tcPr>
            <w:tcW w:w="8494" w:type="dxa"/>
            <w:shd w:val="clear" w:color="auto" w:fill="F2F2F2" w:themeFill="background1" w:themeFillShade="F2"/>
          </w:tcPr>
          <w:p w14:paraId="01520595" w14:textId="77777777" w:rsidR="00685E92" w:rsidRPr="00DD5757" w:rsidRDefault="00685E92" w:rsidP="003C0686">
            <w:pPr>
              <w:jc w:val="both"/>
              <w:rPr>
                <w:rFonts w:ascii="Arial" w:hAnsi="Arial" w:cs="Arial"/>
                <w:bCs/>
                <w:sz w:val="20"/>
                <w:szCs w:val="20"/>
              </w:rPr>
            </w:pPr>
          </w:p>
        </w:tc>
      </w:tr>
    </w:tbl>
    <w:p w14:paraId="7AD6714D" w14:textId="77777777" w:rsidR="00685E92" w:rsidRPr="00DD5757" w:rsidRDefault="00685E92" w:rsidP="00685E92">
      <w:pPr>
        <w:spacing w:line="360" w:lineRule="auto"/>
        <w:jc w:val="both"/>
        <w:rPr>
          <w:rFonts w:ascii="Arial" w:hAnsi="Arial" w:cs="Arial"/>
          <w:sz w:val="20"/>
          <w:szCs w:val="20"/>
        </w:rPr>
      </w:pPr>
    </w:p>
    <w:p w14:paraId="0FC57E4D" w14:textId="77777777" w:rsidR="00685E92" w:rsidRPr="00DD5757" w:rsidRDefault="00685E92" w:rsidP="00685E92">
      <w:pPr>
        <w:numPr>
          <w:ilvl w:val="0"/>
          <w:numId w:val="5"/>
        </w:numPr>
        <w:spacing w:line="360" w:lineRule="auto"/>
        <w:rPr>
          <w:rFonts w:ascii="Arial" w:hAnsi="Arial" w:cs="Arial"/>
          <w:sz w:val="20"/>
          <w:szCs w:val="20"/>
        </w:rPr>
      </w:pPr>
      <w:r w:rsidRPr="00DD5757">
        <w:rPr>
          <w:rFonts w:ascii="Arial" w:hAnsi="Arial" w:cs="Arial"/>
          <w:sz w:val="20"/>
          <w:szCs w:val="20"/>
        </w:rPr>
        <w:t>Si chiede di indicare il fatturato globale realizzato dall’Azienda negli ultimi tre esercizi finanziari.</w:t>
      </w:r>
    </w:p>
    <w:p w14:paraId="268B1608" w14:textId="77777777" w:rsidR="00685E92" w:rsidRPr="00F9599A" w:rsidRDefault="00685E92" w:rsidP="00685E92">
      <w:pPr>
        <w:pStyle w:val="Titolo1"/>
        <w:numPr>
          <w:ilvl w:val="0"/>
          <w:numId w:val="0"/>
        </w:numPr>
        <w:rPr>
          <w:rFonts w:cs="Arial"/>
          <w:szCs w:val="22"/>
        </w:rPr>
      </w:pPr>
      <w:r w:rsidRPr="00F9599A">
        <w:rPr>
          <w:rFonts w:cs="Arial"/>
          <w:szCs w:val="22"/>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85E92" w:rsidRPr="00DD5757" w14:paraId="6089BE0D" w14:textId="77777777" w:rsidTr="003C0686">
        <w:trPr>
          <w:trHeight w:val="1824"/>
        </w:trPr>
        <w:tc>
          <w:tcPr>
            <w:tcW w:w="8494" w:type="dxa"/>
            <w:shd w:val="clear" w:color="auto" w:fill="F2F2F2" w:themeFill="background1" w:themeFillShade="F2"/>
          </w:tcPr>
          <w:p w14:paraId="40D90460" w14:textId="77777777" w:rsidR="00685E92" w:rsidRPr="00DD5757" w:rsidRDefault="00685E92" w:rsidP="003C0686">
            <w:pPr>
              <w:spacing w:line="360" w:lineRule="auto"/>
              <w:jc w:val="both"/>
              <w:rPr>
                <w:rFonts w:ascii="Arial" w:hAnsi="Arial" w:cs="Arial"/>
                <w:bCs/>
                <w:sz w:val="20"/>
                <w:szCs w:val="20"/>
              </w:rPr>
            </w:pPr>
          </w:p>
        </w:tc>
      </w:tr>
    </w:tbl>
    <w:p w14:paraId="1F4CD722" w14:textId="77777777" w:rsidR="00685E92" w:rsidRPr="00DD5757" w:rsidRDefault="00685E92" w:rsidP="00685E92">
      <w:pPr>
        <w:spacing w:line="360" w:lineRule="auto"/>
        <w:jc w:val="both"/>
        <w:rPr>
          <w:rFonts w:ascii="Arial" w:hAnsi="Arial" w:cs="Arial"/>
          <w:sz w:val="20"/>
          <w:szCs w:val="20"/>
        </w:rPr>
      </w:pPr>
    </w:p>
    <w:p w14:paraId="61E60818" w14:textId="2EA0C95A" w:rsidR="00685E92" w:rsidRPr="00DD5757" w:rsidRDefault="00685E92" w:rsidP="00685E92">
      <w:pPr>
        <w:numPr>
          <w:ilvl w:val="0"/>
          <w:numId w:val="5"/>
        </w:numPr>
        <w:spacing w:after="120" w:line="276" w:lineRule="auto"/>
        <w:ind w:left="357" w:hanging="357"/>
        <w:jc w:val="both"/>
        <w:rPr>
          <w:rFonts w:ascii="Arial" w:hAnsi="Arial" w:cs="Arial"/>
          <w:sz w:val="20"/>
          <w:szCs w:val="20"/>
        </w:rPr>
      </w:pPr>
      <w:r w:rsidRPr="00DD5757">
        <w:rPr>
          <w:rFonts w:ascii="Arial" w:hAnsi="Arial" w:cs="Arial"/>
          <w:sz w:val="20"/>
          <w:szCs w:val="20"/>
        </w:rPr>
        <w:t xml:space="preserve">Specificare se </w:t>
      </w:r>
      <w:r>
        <w:rPr>
          <w:rFonts w:ascii="Arial" w:hAnsi="Arial" w:cs="Arial"/>
          <w:sz w:val="20"/>
          <w:szCs w:val="20"/>
        </w:rPr>
        <w:t>l’erogazione dei servizi descritti nel presente documento</w:t>
      </w:r>
      <w:r w:rsidRPr="00DD5757">
        <w:rPr>
          <w:rFonts w:ascii="Arial" w:hAnsi="Arial" w:cs="Arial"/>
          <w:sz w:val="20"/>
          <w:szCs w:val="20"/>
        </w:rPr>
        <w:t>,</w:t>
      </w:r>
      <w:r>
        <w:rPr>
          <w:rFonts w:ascii="Arial" w:hAnsi="Arial" w:cs="Arial"/>
          <w:sz w:val="20"/>
          <w:szCs w:val="20"/>
        </w:rPr>
        <w:t xml:space="preserve"> relativi ai sistemi Teradata,</w:t>
      </w:r>
      <w:r w:rsidRPr="00DD5757">
        <w:rPr>
          <w:rFonts w:ascii="Arial" w:hAnsi="Arial" w:cs="Arial"/>
          <w:sz w:val="20"/>
          <w:szCs w:val="20"/>
        </w:rPr>
        <w:t xml:space="preserve"> rientra nelle attività di fornitura della vostra azienda. Se sì, specificare se in virtù di diritti esclusivi, accordi commerciali o altro.</w:t>
      </w:r>
      <w:r w:rsidR="00C65D31">
        <w:rPr>
          <w:rFonts w:ascii="Arial" w:hAnsi="Arial" w:cs="Arial"/>
          <w:sz w:val="20"/>
          <w:szCs w:val="20"/>
        </w:rPr>
        <w:t xml:space="preserve"> In particolare, d</w:t>
      </w:r>
      <w:r w:rsidR="00C65D31" w:rsidRPr="00C65D31">
        <w:rPr>
          <w:rFonts w:ascii="Arial" w:hAnsi="Arial" w:cs="Arial"/>
          <w:sz w:val="20"/>
          <w:szCs w:val="20"/>
        </w:rPr>
        <w:t>escrivere gli eventuali accordi commerciali intrapresi con la casa madre (Teradata) o sue dirette controllate o distributori delegati a stipulare tali accordi che consentono di potere operare sul mercato italiano per il tipo di fornitura in questione.</w:t>
      </w:r>
    </w:p>
    <w:p w14:paraId="50D16B44" w14:textId="77777777" w:rsidR="00685E92" w:rsidRPr="00F9599A" w:rsidRDefault="00685E92" w:rsidP="00685E92">
      <w:pPr>
        <w:pStyle w:val="Titolo1"/>
        <w:numPr>
          <w:ilvl w:val="0"/>
          <w:numId w:val="0"/>
        </w:numPr>
        <w:rPr>
          <w:rFonts w:cs="Arial"/>
          <w:szCs w:val="22"/>
        </w:rPr>
      </w:pPr>
      <w:r w:rsidRPr="00F9599A">
        <w:rPr>
          <w:rFonts w:cs="Arial"/>
          <w:szCs w:val="22"/>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85E92" w:rsidRPr="00DD5757" w14:paraId="451777C5" w14:textId="77777777" w:rsidTr="003C0686">
        <w:trPr>
          <w:trHeight w:val="1824"/>
        </w:trPr>
        <w:tc>
          <w:tcPr>
            <w:tcW w:w="8494" w:type="dxa"/>
            <w:shd w:val="clear" w:color="auto" w:fill="F2F2F2" w:themeFill="background1" w:themeFillShade="F2"/>
          </w:tcPr>
          <w:p w14:paraId="0D0CF4C9" w14:textId="77777777" w:rsidR="00685E92" w:rsidRPr="00DD5757" w:rsidRDefault="00685E92" w:rsidP="003C0686">
            <w:pPr>
              <w:spacing w:line="360" w:lineRule="auto"/>
              <w:jc w:val="both"/>
              <w:rPr>
                <w:rFonts w:ascii="Arial" w:hAnsi="Arial" w:cs="Arial"/>
                <w:bCs/>
                <w:sz w:val="20"/>
                <w:szCs w:val="20"/>
              </w:rPr>
            </w:pPr>
          </w:p>
        </w:tc>
      </w:tr>
    </w:tbl>
    <w:p w14:paraId="305A959C" w14:textId="77777777" w:rsidR="00685E92" w:rsidRPr="00DD5757" w:rsidRDefault="00685E92" w:rsidP="00685E92">
      <w:pPr>
        <w:spacing w:line="276" w:lineRule="auto"/>
        <w:jc w:val="both"/>
        <w:rPr>
          <w:rFonts w:ascii="Arial" w:hAnsi="Arial" w:cs="Arial"/>
          <w:sz w:val="20"/>
          <w:szCs w:val="20"/>
        </w:rPr>
      </w:pPr>
    </w:p>
    <w:p w14:paraId="1E2A61BB" w14:textId="77777777" w:rsidR="00685E92" w:rsidRPr="00DD5757" w:rsidRDefault="00685E92" w:rsidP="00685E92">
      <w:pPr>
        <w:numPr>
          <w:ilvl w:val="0"/>
          <w:numId w:val="5"/>
        </w:numPr>
        <w:spacing w:line="276" w:lineRule="auto"/>
        <w:jc w:val="both"/>
        <w:rPr>
          <w:rFonts w:ascii="Arial" w:hAnsi="Arial" w:cs="Arial"/>
          <w:bCs/>
          <w:sz w:val="20"/>
          <w:szCs w:val="20"/>
        </w:rPr>
      </w:pPr>
      <w:r w:rsidRPr="00DD5757">
        <w:rPr>
          <w:rFonts w:ascii="Arial" w:hAnsi="Arial" w:cs="Arial"/>
          <w:bCs/>
          <w:sz w:val="20"/>
          <w:szCs w:val="20"/>
        </w:rPr>
        <w:t>In relazione al perimetro dell’iniziativa, per facilitare il corretto dimensionamento dell’impegno economico, si chiede di indicare che tipo di listino è disponibile tra:</w:t>
      </w:r>
    </w:p>
    <w:p w14:paraId="5AF41787" w14:textId="77777777" w:rsidR="00685E92" w:rsidRPr="00DD5757" w:rsidRDefault="00685E92" w:rsidP="00685E92">
      <w:pPr>
        <w:pStyle w:val="Paragrafoelenco"/>
        <w:numPr>
          <w:ilvl w:val="0"/>
          <w:numId w:val="18"/>
        </w:numPr>
        <w:spacing w:line="276" w:lineRule="auto"/>
        <w:jc w:val="both"/>
        <w:rPr>
          <w:rFonts w:ascii="Arial" w:hAnsi="Arial" w:cs="Arial"/>
          <w:color w:val="000000"/>
          <w:sz w:val="20"/>
          <w:szCs w:val="20"/>
        </w:rPr>
      </w:pPr>
      <w:r w:rsidRPr="00DD5757">
        <w:rPr>
          <w:rFonts w:ascii="Arial" w:hAnsi="Arial" w:cs="Arial"/>
          <w:color w:val="000000"/>
          <w:sz w:val="20"/>
          <w:szCs w:val="20"/>
        </w:rPr>
        <w:t>Listino Pubblico (indicare eventuale link o indicazioni per reperire tale listino)</w:t>
      </w:r>
    </w:p>
    <w:p w14:paraId="613772A7" w14:textId="77777777" w:rsidR="00685E92" w:rsidRPr="00DD5757" w:rsidRDefault="00685E92" w:rsidP="00685E92">
      <w:pPr>
        <w:pStyle w:val="Paragrafoelenco"/>
        <w:numPr>
          <w:ilvl w:val="0"/>
          <w:numId w:val="18"/>
        </w:numPr>
        <w:spacing w:line="276" w:lineRule="auto"/>
        <w:jc w:val="both"/>
        <w:rPr>
          <w:rFonts w:ascii="Arial" w:hAnsi="Arial" w:cs="Arial"/>
          <w:color w:val="000000"/>
          <w:sz w:val="20"/>
          <w:szCs w:val="20"/>
        </w:rPr>
      </w:pPr>
      <w:r w:rsidRPr="00DD5757">
        <w:rPr>
          <w:rFonts w:ascii="Arial" w:hAnsi="Arial" w:cs="Arial"/>
          <w:color w:val="000000"/>
          <w:sz w:val="20"/>
          <w:szCs w:val="20"/>
        </w:rPr>
        <w:t>Listino su Richiesta (indicare nominativo a cui rivolgersi per ottenere tale listino)</w:t>
      </w:r>
    </w:p>
    <w:p w14:paraId="27365DFD" w14:textId="77777777" w:rsidR="00685E92" w:rsidRDefault="00685E92" w:rsidP="00685E92">
      <w:pPr>
        <w:pStyle w:val="Paragrafoelenco"/>
        <w:numPr>
          <w:ilvl w:val="0"/>
          <w:numId w:val="18"/>
        </w:numPr>
        <w:spacing w:line="276" w:lineRule="auto"/>
        <w:jc w:val="both"/>
        <w:rPr>
          <w:rFonts w:ascii="Arial" w:hAnsi="Arial" w:cs="Arial"/>
          <w:color w:val="000000"/>
          <w:sz w:val="20"/>
          <w:szCs w:val="20"/>
        </w:rPr>
      </w:pPr>
      <w:r w:rsidRPr="00DD5757">
        <w:rPr>
          <w:rFonts w:ascii="Arial" w:hAnsi="Arial" w:cs="Arial"/>
          <w:color w:val="000000"/>
          <w:sz w:val="20"/>
          <w:szCs w:val="20"/>
        </w:rPr>
        <w:lastRenderedPageBreak/>
        <w:t>Dimensionamento economico su base esclusivamente progettuale e/o di configurazione</w:t>
      </w:r>
    </w:p>
    <w:p w14:paraId="30B1E0D4" w14:textId="1494266D" w:rsidR="00F9599A" w:rsidRPr="00F9599A" w:rsidRDefault="00F9599A" w:rsidP="00F9599A">
      <w:pPr>
        <w:pStyle w:val="Titolo1"/>
        <w:numPr>
          <w:ilvl w:val="0"/>
          <w:numId w:val="0"/>
        </w:numPr>
        <w:rPr>
          <w:rFonts w:cs="Arial"/>
          <w:szCs w:val="22"/>
        </w:rPr>
      </w:pPr>
      <w:r w:rsidRPr="00F9599A">
        <w:rPr>
          <w:rFonts w:cs="Arial"/>
          <w:szCs w:val="22"/>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85E92" w:rsidRPr="00DD5757" w14:paraId="54F89284" w14:textId="77777777" w:rsidTr="003C0686">
        <w:trPr>
          <w:trHeight w:val="1263"/>
        </w:trPr>
        <w:tc>
          <w:tcPr>
            <w:tcW w:w="8494" w:type="dxa"/>
            <w:shd w:val="clear" w:color="auto" w:fill="F2F2F2" w:themeFill="background1" w:themeFillShade="F2"/>
          </w:tcPr>
          <w:p w14:paraId="6BC08D45" w14:textId="77777777" w:rsidR="00685E92" w:rsidRPr="00DD5757" w:rsidRDefault="00685E92" w:rsidP="003C0686">
            <w:pPr>
              <w:jc w:val="both"/>
              <w:rPr>
                <w:rFonts w:ascii="Arial" w:hAnsi="Arial" w:cs="Arial"/>
                <w:bCs/>
                <w:sz w:val="20"/>
                <w:szCs w:val="20"/>
              </w:rPr>
            </w:pPr>
          </w:p>
        </w:tc>
      </w:tr>
    </w:tbl>
    <w:p w14:paraId="5F19B4EF" w14:textId="77777777" w:rsidR="00685E92" w:rsidRPr="00DD5757" w:rsidRDefault="00685E92" w:rsidP="00685E92">
      <w:pPr>
        <w:spacing w:line="360" w:lineRule="auto"/>
        <w:jc w:val="both"/>
        <w:rPr>
          <w:rFonts w:ascii="Arial" w:hAnsi="Arial" w:cs="Arial"/>
          <w:sz w:val="20"/>
          <w:szCs w:val="20"/>
        </w:rPr>
      </w:pPr>
    </w:p>
    <w:p w14:paraId="3ABC64B1" w14:textId="77777777" w:rsidR="00F9599A" w:rsidRDefault="00685E92" w:rsidP="00F9599A">
      <w:pPr>
        <w:pStyle w:val="Paragrafoelenco"/>
        <w:numPr>
          <w:ilvl w:val="0"/>
          <w:numId w:val="5"/>
        </w:numPr>
        <w:spacing w:line="276" w:lineRule="auto"/>
        <w:jc w:val="both"/>
        <w:rPr>
          <w:rFonts w:ascii="Arial" w:hAnsi="Arial" w:cs="Arial"/>
          <w:sz w:val="20"/>
          <w:szCs w:val="20"/>
        </w:rPr>
      </w:pPr>
      <w:r w:rsidRPr="00DD5757">
        <w:rPr>
          <w:rFonts w:ascii="Arial" w:hAnsi="Arial" w:cs="Arial"/>
          <w:sz w:val="20"/>
          <w:szCs w:val="20"/>
        </w:rPr>
        <w:t>In considerazione della presenza dei servizi di supporto professionale</w:t>
      </w:r>
      <w:r>
        <w:rPr>
          <w:rFonts w:ascii="Arial" w:hAnsi="Arial" w:cs="Arial"/>
          <w:sz w:val="20"/>
          <w:szCs w:val="20"/>
        </w:rPr>
        <w:t xml:space="preserve"> sui Sistemi </w:t>
      </w:r>
      <w:r w:rsidR="00524A89">
        <w:rPr>
          <w:rFonts w:ascii="Arial" w:hAnsi="Arial" w:cs="Arial"/>
          <w:sz w:val="20"/>
          <w:szCs w:val="20"/>
        </w:rPr>
        <w:t>Teradata</w:t>
      </w:r>
      <w:r w:rsidRPr="00DD5757">
        <w:rPr>
          <w:rFonts w:ascii="Arial" w:hAnsi="Arial" w:cs="Arial"/>
          <w:sz w:val="20"/>
          <w:szCs w:val="20"/>
        </w:rPr>
        <w:t>, indicare se l’Azienda è in grado di erogare tali servizi tramite personale alle proprie dirette dipendenze o se tali servizi dovranno necessariamente essere svolti dal personale alle dirette dipendenze del Produttore.</w:t>
      </w:r>
    </w:p>
    <w:p w14:paraId="783F0CA3" w14:textId="2AD820B5" w:rsidR="00685E92" w:rsidRDefault="00685E92" w:rsidP="00F9599A">
      <w:pPr>
        <w:pStyle w:val="Paragrafoelenco"/>
        <w:spacing w:line="276" w:lineRule="auto"/>
        <w:ind w:left="360"/>
        <w:jc w:val="both"/>
        <w:rPr>
          <w:rFonts w:ascii="Arial" w:hAnsi="Arial" w:cs="Arial"/>
          <w:sz w:val="20"/>
          <w:szCs w:val="20"/>
        </w:rPr>
      </w:pPr>
      <w:r w:rsidRPr="00F9599A">
        <w:rPr>
          <w:rFonts w:ascii="Arial" w:hAnsi="Arial" w:cs="Arial"/>
          <w:sz w:val="20"/>
          <w:szCs w:val="20"/>
        </w:rPr>
        <w:t>In questo secondo caso, specificare le motivazioni tecnico-operative alla base di tale necessità:</w:t>
      </w:r>
    </w:p>
    <w:p w14:paraId="67226E13" w14:textId="77777777" w:rsidR="00F9599A" w:rsidRDefault="00F9599A" w:rsidP="00F9599A">
      <w:pPr>
        <w:spacing w:line="276" w:lineRule="auto"/>
        <w:jc w:val="both"/>
        <w:rPr>
          <w:rFonts w:ascii="Arial" w:hAnsi="Arial" w:cs="Arial"/>
          <w:sz w:val="20"/>
          <w:szCs w:val="20"/>
        </w:rPr>
      </w:pPr>
    </w:p>
    <w:p w14:paraId="25D4C4EC" w14:textId="4C873D97" w:rsidR="00685E92" w:rsidRPr="00F9599A" w:rsidRDefault="00F9599A" w:rsidP="00F9599A">
      <w:pPr>
        <w:pStyle w:val="Titolo1"/>
        <w:numPr>
          <w:ilvl w:val="0"/>
          <w:numId w:val="0"/>
        </w:numPr>
        <w:rPr>
          <w:rFonts w:cs="Arial"/>
          <w:szCs w:val="22"/>
        </w:rPr>
      </w:pPr>
      <w:r w:rsidRPr="00F9599A">
        <w:rPr>
          <w:rFonts w:cs="Arial"/>
          <w:szCs w:val="22"/>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85E92" w:rsidRPr="00DD5757" w14:paraId="27F1BF51" w14:textId="77777777" w:rsidTr="003C0686">
        <w:trPr>
          <w:trHeight w:val="1824"/>
        </w:trPr>
        <w:tc>
          <w:tcPr>
            <w:tcW w:w="8494" w:type="dxa"/>
            <w:shd w:val="clear" w:color="auto" w:fill="F2F2F2" w:themeFill="background1" w:themeFillShade="F2"/>
          </w:tcPr>
          <w:p w14:paraId="6E936760" w14:textId="77777777" w:rsidR="00685E92" w:rsidRPr="00DD5757" w:rsidRDefault="00685E92" w:rsidP="003C0686">
            <w:pPr>
              <w:keepNext/>
              <w:ind w:left="357"/>
              <w:jc w:val="both"/>
              <w:rPr>
                <w:rFonts w:ascii="Arial" w:hAnsi="Arial" w:cs="Arial"/>
                <w:bCs/>
                <w:sz w:val="20"/>
                <w:szCs w:val="20"/>
              </w:rPr>
            </w:pPr>
          </w:p>
        </w:tc>
      </w:tr>
    </w:tbl>
    <w:p w14:paraId="00456092" w14:textId="77777777" w:rsidR="00685E92" w:rsidRPr="00DD5757" w:rsidRDefault="00685E92" w:rsidP="00685E92">
      <w:pPr>
        <w:spacing w:after="120" w:line="276" w:lineRule="auto"/>
        <w:jc w:val="both"/>
        <w:rPr>
          <w:rFonts w:ascii="Arial" w:hAnsi="Arial" w:cs="Arial"/>
          <w:sz w:val="20"/>
          <w:szCs w:val="20"/>
        </w:rPr>
      </w:pPr>
    </w:p>
    <w:p w14:paraId="009661DD" w14:textId="0FB37745" w:rsidR="00685E92" w:rsidRDefault="007B0592" w:rsidP="00685E92">
      <w:pPr>
        <w:numPr>
          <w:ilvl w:val="0"/>
          <w:numId w:val="5"/>
        </w:numPr>
        <w:spacing w:after="120" w:line="276" w:lineRule="auto"/>
        <w:jc w:val="both"/>
        <w:rPr>
          <w:rFonts w:ascii="Arial" w:hAnsi="Arial" w:cs="Arial"/>
          <w:sz w:val="20"/>
          <w:szCs w:val="20"/>
        </w:rPr>
      </w:pPr>
      <w:r w:rsidRPr="007B0592">
        <w:rPr>
          <w:rFonts w:ascii="Arial" w:hAnsi="Arial" w:cs="Arial"/>
          <w:sz w:val="20"/>
          <w:szCs w:val="20"/>
        </w:rPr>
        <w:t>Indicare le eventuali referenze dimostrabili per la fornitura e/o l’erogazione di servizi di manutenzione su prodotti Teradata a Pubbliche Amministrazioni Centrali o Locali italiane di grandi dimensioni negli ultimi 3 anni</w:t>
      </w:r>
      <w:r w:rsidR="00CF13CE">
        <w:rPr>
          <w:rFonts w:ascii="Arial" w:hAnsi="Arial" w:cs="Arial"/>
          <w:sz w:val="20"/>
          <w:szCs w:val="20"/>
        </w:rPr>
        <w:t>.</w:t>
      </w:r>
    </w:p>
    <w:p w14:paraId="312E0551" w14:textId="77777777" w:rsidR="00F9599A" w:rsidRPr="00F9599A" w:rsidRDefault="00F9599A" w:rsidP="00F9599A">
      <w:pPr>
        <w:pStyle w:val="Titolo1"/>
        <w:numPr>
          <w:ilvl w:val="0"/>
          <w:numId w:val="0"/>
        </w:numPr>
        <w:rPr>
          <w:rFonts w:cs="Arial"/>
          <w:szCs w:val="22"/>
        </w:rPr>
      </w:pPr>
      <w:r w:rsidRPr="00F9599A">
        <w:rPr>
          <w:rFonts w:cs="Arial"/>
          <w:szCs w:val="22"/>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85E92" w:rsidRPr="00DD5757" w14:paraId="1FFA8C1D" w14:textId="77777777" w:rsidTr="003C0686">
        <w:trPr>
          <w:trHeight w:val="1234"/>
        </w:trPr>
        <w:tc>
          <w:tcPr>
            <w:tcW w:w="8494" w:type="dxa"/>
            <w:shd w:val="clear" w:color="auto" w:fill="F2F2F2" w:themeFill="background1" w:themeFillShade="F2"/>
          </w:tcPr>
          <w:p w14:paraId="2434FDD5" w14:textId="77777777" w:rsidR="00685E92" w:rsidRPr="00DD5757" w:rsidRDefault="00685E92" w:rsidP="003C0686">
            <w:pPr>
              <w:tabs>
                <w:tab w:val="left" w:pos="2016"/>
              </w:tabs>
              <w:spacing w:before="173" w:line="235" w:lineRule="exact"/>
              <w:jc w:val="both"/>
              <w:textAlignment w:val="baseline"/>
              <w:rPr>
                <w:rFonts w:ascii="Arial" w:hAnsi="Arial" w:cs="Arial"/>
                <w:bCs/>
                <w:sz w:val="20"/>
                <w:szCs w:val="20"/>
              </w:rPr>
            </w:pPr>
          </w:p>
        </w:tc>
      </w:tr>
    </w:tbl>
    <w:p w14:paraId="69DE0861" w14:textId="77777777" w:rsidR="00685E92" w:rsidRPr="008E6D1B" w:rsidRDefault="00685E92" w:rsidP="00685E92">
      <w:pPr>
        <w:pStyle w:val="Paragrafoelenco"/>
        <w:spacing w:line="276" w:lineRule="auto"/>
        <w:ind w:left="360"/>
        <w:jc w:val="both"/>
        <w:rPr>
          <w:rFonts w:asciiTheme="minorHAnsi" w:hAnsiTheme="minorHAnsi" w:cs="Arial"/>
          <w:bCs/>
          <w:sz w:val="20"/>
          <w:szCs w:val="20"/>
        </w:rPr>
      </w:pPr>
    </w:p>
    <w:p w14:paraId="633A5F3C" w14:textId="77777777" w:rsidR="006412AC" w:rsidRDefault="006412AC" w:rsidP="006412AC">
      <w:pPr>
        <w:numPr>
          <w:ilvl w:val="0"/>
          <w:numId w:val="5"/>
        </w:numPr>
        <w:spacing w:after="120" w:line="276" w:lineRule="auto"/>
        <w:jc w:val="both"/>
        <w:rPr>
          <w:rFonts w:ascii="Arial" w:hAnsi="Arial" w:cs="Arial"/>
          <w:sz w:val="20"/>
          <w:szCs w:val="20"/>
        </w:rPr>
      </w:pPr>
      <w:r w:rsidRPr="00DD5757">
        <w:rPr>
          <w:rFonts w:ascii="Arial" w:hAnsi="Arial" w:cs="Arial"/>
          <w:sz w:val="20"/>
          <w:szCs w:val="20"/>
        </w:rPr>
        <w:t>Indicare</w:t>
      </w:r>
      <w:r w:rsidRPr="00DD5757">
        <w:rPr>
          <w:rFonts w:ascii="Arial" w:eastAsia="Tahoma" w:hAnsi="Arial" w:cs="Arial"/>
          <w:i/>
          <w:color w:val="000000"/>
          <w:sz w:val="20"/>
          <w:szCs w:val="20"/>
        </w:rPr>
        <w:t xml:space="preserve"> </w:t>
      </w:r>
      <w:r w:rsidRPr="00DD5757">
        <w:rPr>
          <w:rFonts w:ascii="Arial" w:hAnsi="Arial" w:cs="Arial"/>
          <w:sz w:val="20"/>
          <w:szCs w:val="20"/>
        </w:rPr>
        <w:t>ulteriori elementi/informazioni che possano essere utili per lo sviluppo della presente iniziativa:</w:t>
      </w:r>
    </w:p>
    <w:p w14:paraId="043EEF4C" w14:textId="77777777" w:rsidR="00F9599A" w:rsidRPr="00F9599A" w:rsidRDefault="00F9599A" w:rsidP="00F9599A">
      <w:pPr>
        <w:pStyle w:val="Titolo1"/>
        <w:numPr>
          <w:ilvl w:val="0"/>
          <w:numId w:val="0"/>
        </w:numPr>
        <w:rPr>
          <w:rFonts w:cs="Arial"/>
          <w:szCs w:val="22"/>
        </w:rPr>
      </w:pPr>
      <w:r w:rsidRPr="00F9599A">
        <w:rPr>
          <w:rFonts w:cs="Arial"/>
          <w:szCs w:val="22"/>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412AC" w:rsidRPr="00DD5757" w14:paraId="16FDB6F4" w14:textId="77777777" w:rsidTr="003C0686">
        <w:trPr>
          <w:trHeight w:val="1234"/>
        </w:trPr>
        <w:tc>
          <w:tcPr>
            <w:tcW w:w="8494" w:type="dxa"/>
            <w:shd w:val="clear" w:color="auto" w:fill="F2F2F2" w:themeFill="background1" w:themeFillShade="F2"/>
          </w:tcPr>
          <w:p w14:paraId="51647C34" w14:textId="77777777" w:rsidR="006412AC" w:rsidRPr="00DD5757" w:rsidRDefault="006412AC" w:rsidP="003C0686">
            <w:pPr>
              <w:tabs>
                <w:tab w:val="left" w:pos="2016"/>
              </w:tabs>
              <w:spacing w:before="173" w:line="235" w:lineRule="exact"/>
              <w:jc w:val="both"/>
              <w:textAlignment w:val="baseline"/>
              <w:rPr>
                <w:rFonts w:ascii="Arial" w:hAnsi="Arial" w:cs="Arial"/>
                <w:bCs/>
                <w:sz w:val="20"/>
                <w:szCs w:val="20"/>
              </w:rPr>
            </w:pPr>
          </w:p>
        </w:tc>
      </w:tr>
    </w:tbl>
    <w:p w14:paraId="05F454E6" w14:textId="77777777" w:rsidR="00685E92" w:rsidRDefault="00685E92" w:rsidP="00685E92">
      <w:pPr>
        <w:spacing w:line="276" w:lineRule="auto"/>
        <w:jc w:val="both"/>
        <w:rPr>
          <w:rFonts w:asciiTheme="minorHAnsi" w:hAnsiTheme="minorHAnsi" w:cs="Arial"/>
          <w:bCs/>
          <w:sz w:val="20"/>
          <w:szCs w:val="20"/>
        </w:rPr>
      </w:pPr>
    </w:p>
    <w:p w14:paraId="764183D1" w14:textId="77777777" w:rsidR="00F9599A" w:rsidRDefault="00F9599A" w:rsidP="00685E92">
      <w:pPr>
        <w:spacing w:line="276" w:lineRule="auto"/>
        <w:jc w:val="both"/>
        <w:rPr>
          <w:rFonts w:ascii="Arial" w:hAnsi="Arial" w:cs="Arial"/>
          <w:bCs/>
          <w:sz w:val="20"/>
          <w:szCs w:val="20"/>
        </w:rPr>
      </w:pPr>
    </w:p>
    <w:p w14:paraId="34057341" w14:textId="1E766861" w:rsidR="00685E92" w:rsidRDefault="00685E92" w:rsidP="00685E92">
      <w:pPr>
        <w:spacing w:line="276" w:lineRule="auto"/>
        <w:jc w:val="both"/>
        <w:rPr>
          <w:rFonts w:ascii="Arial" w:hAnsi="Arial" w:cs="Arial"/>
          <w:bCs/>
          <w:sz w:val="20"/>
          <w:szCs w:val="20"/>
        </w:rPr>
      </w:pPr>
      <w:r w:rsidRPr="001B0641">
        <w:rPr>
          <w:rFonts w:ascii="Arial" w:hAnsi="Arial" w:cs="Arial"/>
          <w:bCs/>
          <w:sz w:val="20"/>
          <w:szCs w:val="20"/>
        </w:rPr>
        <w:t>Con la sottoscrizione del Documento di Consultazione del mercato, l’interessato acconsente espressamente al trattamento dei propri Dati personali più sopra forniti.</w:t>
      </w:r>
    </w:p>
    <w:p w14:paraId="3191F133" w14:textId="77777777" w:rsidR="00F9599A" w:rsidRDefault="00F9599A" w:rsidP="00685E92">
      <w:pPr>
        <w:spacing w:line="276" w:lineRule="auto"/>
        <w:jc w:val="both"/>
        <w:rPr>
          <w:rFonts w:ascii="Arial" w:hAnsi="Arial" w:cs="Arial"/>
          <w:bCs/>
          <w:sz w:val="20"/>
          <w:szCs w:val="20"/>
        </w:rPr>
      </w:pPr>
    </w:p>
    <w:p w14:paraId="75BE3294" w14:textId="77777777" w:rsidR="00F9599A" w:rsidRPr="001B0641" w:rsidRDefault="00F9599A" w:rsidP="00685E92">
      <w:pPr>
        <w:spacing w:line="276" w:lineRule="auto"/>
        <w:jc w:val="both"/>
        <w:rPr>
          <w:rFonts w:ascii="Arial" w:hAnsi="Arial" w:cs="Arial"/>
          <w:bCs/>
          <w:sz w:val="20"/>
          <w:szCs w:val="20"/>
        </w:rPr>
      </w:pPr>
    </w:p>
    <w:p w14:paraId="50235D8D" w14:textId="77777777" w:rsidR="00685E92" w:rsidRPr="001B0641" w:rsidRDefault="00685E92" w:rsidP="00685E92">
      <w:pPr>
        <w:jc w:val="both"/>
        <w:rPr>
          <w:rFonts w:ascii="Arial" w:hAnsi="Arial" w:cs="Arial"/>
          <w:bCs/>
          <w:sz w:val="20"/>
          <w:szCs w:val="20"/>
        </w:rPr>
      </w:pPr>
    </w:p>
    <w:tbl>
      <w:tblPr>
        <w:tblW w:w="2822" w:type="dxa"/>
        <w:tblInd w:w="108" w:type="dxa"/>
        <w:tblLook w:val="01E0" w:firstRow="1" w:lastRow="1" w:firstColumn="1" w:lastColumn="1" w:noHBand="0" w:noVBand="0"/>
      </w:tblPr>
      <w:tblGrid>
        <w:gridCol w:w="2822"/>
      </w:tblGrid>
      <w:tr w:rsidR="00685E92" w14:paraId="612DDEEB" w14:textId="77777777" w:rsidTr="003C0686">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B0F182" w14:textId="77777777" w:rsidR="00685E92" w:rsidRPr="001B0641" w:rsidRDefault="00685E92" w:rsidP="003C0686">
            <w:pPr>
              <w:jc w:val="center"/>
              <w:rPr>
                <w:rFonts w:ascii="Arial" w:hAnsi="Arial" w:cs="Arial"/>
                <w:b/>
                <w:sz w:val="22"/>
                <w:szCs w:val="22"/>
              </w:rPr>
            </w:pPr>
            <w:r w:rsidRPr="001B0641">
              <w:rPr>
                <w:rFonts w:ascii="Arial" w:hAnsi="Arial" w:cs="Arial"/>
                <w:b/>
                <w:bCs/>
                <w:sz w:val="20"/>
                <w:szCs w:val="20"/>
              </w:rPr>
              <w:t>Firma operatore economico</w:t>
            </w:r>
          </w:p>
        </w:tc>
      </w:tr>
      <w:tr w:rsidR="00685E92" w14:paraId="6AE339D0" w14:textId="77777777" w:rsidTr="003C0686">
        <w:tc>
          <w:tcPr>
            <w:tcW w:w="2822" w:type="dxa"/>
            <w:tcBorders>
              <w:top w:val="single" w:sz="4" w:space="0" w:color="FFFFFF" w:themeColor="background1"/>
            </w:tcBorders>
          </w:tcPr>
          <w:p w14:paraId="37CDBD48" w14:textId="77777777" w:rsidR="00685E92" w:rsidRPr="001B0641" w:rsidRDefault="00685E92" w:rsidP="003C0686">
            <w:pPr>
              <w:jc w:val="center"/>
              <w:rPr>
                <w:rFonts w:ascii="Arial" w:hAnsi="Arial" w:cs="Arial"/>
                <w:bCs/>
                <w:color w:val="0070C0"/>
                <w:sz w:val="20"/>
                <w:szCs w:val="20"/>
                <w:highlight w:val="yellow"/>
              </w:rPr>
            </w:pPr>
            <w:r w:rsidRPr="001B0641">
              <w:rPr>
                <w:rFonts w:ascii="Arial" w:hAnsi="Arial" w:cs="Arial"/>
                <w:bCs/>
                <w:color w:val="0070C0"/>
                <w:sz w:val="20"/>
                <w:szCs w:val="20"/>
              </w:rPr>
              <w:t>[Nome e Cognome]</w:t>
            </w:r>
          </w:p>
        </w:tc>
      </w:tr>
      <w:tr w:rsidR="00685E92" w14:paraId="1AF63934" w14:textId="77777777" w:rsidTr="003C0686">
        <w:trPr>
          <w:trHeight w:val="413"/>
        </w:trPr>
        <w:tc>
          <w:tcPr>
            <w:tcW w:w="2822" w:type="dxa"/>
          </w:tcPr>
          <w:p w14:paraId="2A2DC56B" w14:textId="77777777" w:rsidR="00685E92" w:rsidRPr="001B0641" w:rsidRDefault="00685E92" w:rsidP="003C0686">
            <w:pPr>
              <w:jc w:val="both"/>
              <w:rPr>
                <w:rFonts w:ascii="Arial" w:hAnsi="Arial" w:cs="Arial"/>
                <w:bCs/>
                <w:i/>
                <w:sz w:val="20"/>
                <w:szCs w:val="20"/>
                <w:highlight w:val="yellow"/>
              </w:rPr>
            </w:pPr>
          </w:p>
          <w:p w14:paraId="1EA7806B" w14:textId="77777777" w:rsidR="00685E92" w:rsidRPr="001B0641" w:rsidRDefault="00685E92" w:rsidP="003C0686">
            <w:pPr>
              <w:jc w:val="center"/>
              <w:rPr>
                <w:rFonts w:ascii="Arial" w:hAnsi="Arial" w:cs="Arial"/>
                <w:bCs/>
                <w:i/>
                <w:sz w:val="20"/>
                <w:szCs w:val="20"/>
                <w:highlight w:val="yellow"/>
              </w:rPr>
            </w:pPr>
            <w:r w:rsidRPr="001B0641">
              <w:rPr>
                <w:rFonts w:ascii="Arial" w:hAnsi="Arial" w:cs="Arial"/>
                <w:bCs/>
                <w:i/>
                <w:sz w:val="20"/>
                <w:szCs w:val="20"/>
              </w:rPr>
              <w:t>_____________________</w:t>
            </w:r>
          </w:p>
        </w:tc>
      </w:tr>
    </w:tbl>
    <w:p w14:paraId="5CC01D4E" w14:textId="77777777" w:rsidR="007D489B" w:rsidRPr="007D489B" w:rsidRDefault="007D489B" w:rsidP="007D489B"/>
    <w:sectPr w:rsidR="007D489B" w:rsidRPr="007D489B">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C88C" w14:textId="77777777" w:rsidR="00E02260" w:rsidRDefault="00E02260">
      <w:r>
        <w:separator/>
      </w:r>
    </w:p>
  </w:endnote>
  <w:endnote w:type="continuationSeparator" w:id="0">
    <w:p w14:paraId="2DB53664" w14:textId="77777777" w:rsidR="00E02260" w:rsidRDefault="00E0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7ECD966F" w:rsidR="00DC69C7" w:rsidRPr="00C31161" w:rsidRDefault="002A15C6">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664AB0F5">
              <wp:simplePos x="0" y="0"/>
              <wp:positionH relativeFrom="column">
                <wp:posOffset>4599940</wp:posOffset>
              </wp:positionH>
              <wp:positionV relativeFrom="paragraph">
                <wp:posOffset>146685</wp:posOffset>
              </wp:positionV>
              <wp:extent cx="685800"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62.2pt;margin-top:11.55pt;width:54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C31161">
      <w:rPr>
        <w:rFonts w:ascii="Arial" w:hAnsi="Arial" w:cs="Arial"/>
        <w:color w:val="0079D6"/>
        <w:sz w:val="15"/>
        <w:szCs w:val="15"/>
      </w:rPr>
      <w:t xml:space="preserve">Consip S.p.A. - Consultazione di mercato per </w:t>
    </w:r>
    <w:r w:rsidR="005C1714" w:rsidRPr="005C1714">
      <w:rPr>
        <w:rFonts w:ascii="Arial" w:hAnsi="Arial" w:cs="Arial"/>
        <w:color w:val="0079D6"/>
        <w:sz w:val="15"/>
        <w:szCs w:val="15"/>
      </w:rPr>
      <w:t>l’acquisizione di appliance, software e servizi professionali Teradata per Sogei.</w:t>
    </w:r>
  </w:p>
  <w:p w14:paraId="60440395" w14:textId="4A167F5D"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Ver. 1.</w:t>
    </w:r>
    <w:r w:rsidR="00C037CC" w:rsidRPr="00C31161">
      <w:rPr>
        <w:rFonts w:ascii="Arial" w:hAnsi="Arial" w:cs="Arial"/>
        <w:color w:val="0079D6"/>
        <w:sz w:val="15"/>
        <w:szCs w:val="15"/>
      </w:rPr>
      <w:t>2</w:t>
    </w:r>
    <w:r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3C4F8135" w14:textId="77777777"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Consip SpA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Capitale Sociale € 5.200.000,00 i.v.</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Reg. Imp. c/o C.C.I.A.A. Roma 05359681003</w:t>
          </w:r>
        </w:p>
        <w:p w14:paraId="6490096C" w14:textId="77777777" w:rsidR="00C524B3" w:rsidRPr="00A00926" w:rsidRDefault="00C524B3" w:rsidP="00C524B3">
          <w:pPr>
            <w:pStyle w:val="Indirizzi"/>
            <w:spacing w:line="240" w:lineRule="auto"/>
            <w:rPr>
              <w:color w:val="0079D6"/>
              <w:sz w:val="15"/>
              <w:szCs w:val="15"/>
            </w:rPr>
          </w:pPr>
          <w:r w:rsidRPr="00A00926">
            <w:rPr>
              <w:color w:val="0079D6"/>
              <w:sz w:val="15"/>
              <w:szCs w:val="15"/>
            </w:rPr>
            <w:t>Iscr.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F2CD" w14:textId="77777777" w:rsidR="00E02260" w:rsidRDefault="00E02260">
      <w:r>
        <w:separator/>
      </w:r>
    </w:p>
  </w:footnote>
  <w:footnote w:type="continuationSeparator" w:id="0">
    <w:p w14:paraId="101E8D1B" w14:textId="77777777" w:rsidR="00E02260" w:rsidRDefault="00E0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315"/>
    <w:multiLevelType w:val="hybridMultilevel"/>
    <w:tmpl w:val="BCBC08EA"/>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34FD017B"/>
    <w:multiLevelType w:val="hybridMultilevel"/>
    <w:tmpl w:val="49DE42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39B35803"/>
    <w:multiLevelType w:val="multilevel"/>
    <w:tmpl w:val="57166750"/>
    <w:lvl w:ilvl="0">
      <w:numFmt w:val="bullet"/>
      <w:lvlText w:val="·"/>
      <w:lvlJc w:val="left"/>
      <w:pPr>
        <w:tabs>
          <w:tab w:val="left" w:pos="360"/>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7E3D89"/>
    <w:multiLevelType w:val="hybridMultilevel"/>
    <w:tmpl w:val="C96A63E4"/>
    <w:lvl w:ilvl="0" w:tplc="322C4A76">
      <w:numFmt w:val="bullet"/>
      <w:lvlText w:val="-"/>
      <w:lvlJc w:val="left"/>
      <w:pPr>
        <w:ind w:left="1068" w:hanging="360"/>
      </w:pPr>
      <w:rPr>
        <w:rFonts w:ascii="Calibri" w:eastAsia="Times New Roman"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8" w15:restartNumberingAfterBreak="0">
    <w:nsid w:val="49E5294B"/>
    <w:multiLevelType w:val="multilevel"/>
    <w:tmpl w:val="D6EA46A4"/>
    <w:lvl w:ilvl="0">
      <w:numFmt w:val="bullet"/>
      <w:lvlText w:val="o"/>
      <w:lvlJc w:val="left"/>
      <w:pPr>
        <w:tabs>
          <w:tab w:val="left" w:pos="360"/>
        </w:tabs>
      </w:pPr>
      <w:rPr>
        <w:rFonts w:ascii="Courier New" w:eastAsia="Courier New" w:hAnsi="Courier New"/>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7"/>
  </w:num>
  <w:num w:numId="2" w16cid:durableId="394013735">
    <w:abstractNumId w:val="9"/>
  </w:num>
  <w:num w:numId="3" w16cid:durableId="1236167575">
    <w:abstractNumId w:val="10"/>
  </w:num>
  <w:num w:numId="4" w16cid:durableId="1539507050">
    <w:abstractNumId w:val="11"/>
  </w:num>
  <w:num w:numId="5" w16cid:durableId="1567715110">
    <w:abstractNumId w:val="2"/>
  </w:num>
  <w:num w:numId="6" w16cid:durableId="888954042">
    <w:abstractNumId w:val="1"/>
  </w:num>
  <w:num w:numId="7" w16cid:durableId="1685551617">
    <w:abstractNumId w:val="7"/>
  </w:num>
  <w:num w:numId="8" w16cid:durableId="2049139088">
    <w:abstractNumId w:val="7"/>
  </w:num>
  <w:num w:numId="9" w16cid:durableId="100145866">
    <w:abstractNumId w:val="7"/>
  </w:num>
  <w:num w:numId="10" w16cid:durableId="978262507">
    <w:abstractNumId w:val="7"/>
  </w:num>
  <w:num w:numId="11" w16cid:durableId="2002193214">
    <w:abstractNumId w:val="7"/>
  </w:num>
  <w:num w:numId="12" w16cid:durableId="1277368755">
    <w:abstractNumId w:val="7"/>
  </w:num>
  <w:num w:numId="13" w16cid:durableId="286862615">
    <w:abstractNumId w:val="4"/>
  </w:num>
  <w:num w:numId="14" w16cid:durableId="1735083107">
    <w:abstractNumId w:val="5"/>
  </w:num>
  <w:num w:numId="15" w16cid:durableId="159852198">
    <w:abstractNumId w:val="8"/>
  </w:num>
  <w:num w:numId="16" w16cid:durableId="2039700817">
    <w:abstractNumId w:val="3"/>
  </w:num>
  <w:num w:numId="17" w16cid:durableId="1280257428">
    <w:abstractNumId w:val="6"/>
  </w:num>
  <w:num w:numId="18" w16cid:durableId="131675161">
    <w:abstractNumId w:val="0"/>
  </w:num>
  <w:num w:numId="19" w16cid:durableId="1173447468">
    <w:abstractNumId w:val="7"/>
  </w:num>
  <w:num w:numId="20" w16cid:durableId="45163235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30FCA"/>
    <w:rsid w:val="00037BF2"/>
    <w:rsid w:val="00097EC9"/>
    <w:rsid w:val="000D1487"/>
    <w:rsid w:val="00103E56"/>
    <w:rsid w:val="001375CE"/>
    <w:rsid w:val="00170B9E"/>
    <w:rsid w:val="001C0E74"/>
    <w:rsid w:val="001C7172"/>
    <w:rsid w:val="00294BD7"/>
    <w:rsid w:val="002A15C6"/>
    <w:rsid w:val="002D2427"/>
    <w:rsid w:val="002F0274"/>
    <w:rsid w:val="00313FD6"/>
    <w:rsid w:val="00325F27"/>
    <w:rsid w:val="00336B3C"/>
    <w:rsid w:val="003B4DC0"/>
    <w:rsid w:val="003D5620"/>
    <w:rsid w:val="003E54B4"/>
    <w:rsid w:val="0041332D"/>
    <w:rsid w:val="00433CB9"/>
    <w:rsid w:val="004F139A"/>
    <w:rsid w:val="00510052"/>
    <w:rsid w:val="00522FB0"/>
    <w:rsid w:val="00524A89"/>
    <w:rsid w:val="005523C5"/>
    <w:rsid w:val="00575429"/>
    <w:rsid w:val="00577EF9"/>
    <w:rsid w:val="005B3230"/>
    <w:rsid w:val="005C1714"/>
    <w:rsid w:val="005D551C"/>
    <w:rsid w:val="006028E0"/>
    <w:rsid w:val="006412AC"/>
    <w:rsid w:val="006823ED"/>
    <w:rsid w:val="00683845"/>
    <w:rsid w:val="00685E92"/>
    <w:rsid w:val="006C7CC7"/>
    <w:rsid w:val="006D0E62"/>
    <w:rsid w:val="006D2FA1"/>
    <w:rsid w:val="006D7EDD"/>
    <w:rsid w:val="006F6294"/>
    <w:rsid w:val="007140D3"/>
    <w:rsid w:val="007B0592"/>
    <w:rsid w:val="007C2295"/>
    <w:rsid w:val="007D489B"/>
    <w:rsid w:val="00840DCD"/>
    <w:rsid w:val="00863D2B"/>
    <w:rsid w:val="00867CE8"/>
    <w:rsid w:val="008A4383"/>
    <w:rsid w:val="008C6137"/>
    <w:rsid w:val="009A07B7"/>
    <w:rsid w:val="009F5955"/>
    <w:rsid w:val="00A318FF"/>
    <w:rsid w:val="00AF2A24"/>
    <w:rsid w:val="00B05145"/>
    <w:rsid w:val="00B06950"/>
    <w:rsid w:val="00BE40CA"/>
    <w:rsid w:val="00BF2CE4"/>
    <w:rsid w:val="00C037CC"/>
    <w:rsid w:val="00C31161"/>
    <w:rsid w:val="00C524B3"/>
    <w:rsid w:val="00C65D31"/>
    <w:rsid w:val="00C6695F"/>
    <w:rsid w:val="00CF13CE"/>
    <w:rsid w:val="00D504AD"/>
    <w:rsid w:val="00D95DB5"/>
    <w:rsid w:val="00DA2308"/>
    <w:rsid w:val="00DC69C7"/>
    <w:rsid w:val="00E02260"/>
    <w:rsid w:val="00E05E5D"/>
    <w:rsid w:val="00E74D3A"/>
    <w:rsid w:val="00F04EDF"/>
    <w:rsid w:val="00F345F4"/>
    <w:rsid w:val="00F346ED"/>
    <w:rsid w:val="00F53854"/>
    <w:rsid w:val="00F9599A"/>
    <w:rsid w:val="00FB57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6594C62-905E-46C5-A784-8E253F4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Equipment,List_TIS,Figure_name,Numbered Indented Text,lp1,List Paragraph11,List Paragraph Char Char Char,List Paragraph Char Char,b1,Number_1,List Paragraph2,new,SGLText List Paragraph,Colorful List - Accent 11,Bullets,MEF Titolo 1,列出段落"/>
    <w:basedOn w:val="Normale"/>
    <w:link w:val="ParagrafoelencoCaratter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6823ED"/>
    <w:rPr>
      <w:color w:val="605E5C"/>
      <w:shd w:val="clear" w:color="auto" w:fill="E1DFDD"/>
    </w:rPr>
  </w:style>
  <w:style w:type="paragraph" w:styleId="Didascalia">
    <w:name w:val="caption"/>
    <w:basedOn w:val="Normale"/>
    <w:next w:val="Normale"/>
    <w:unhideWhenUsed/>
    <w:qFormat/>
    <w:rsid w:val="003E54B4"/>
    <w:pPr>
      <w:spacing w:after="200"/>
    </w:pPr>
    <w:rPr>
      <w:i/>
      <w:iCs/>
      <w:color w:val="1F497D" w:themeColor="text2"/>
      <w:sz w:val="18"/>
      <w:szCs w:val="18"/>
    </w:rPr>
  </w:style>
  <w:style w:type="character" w:customStyle="1" w:styleId="ParagrafoelencoCarattere">
    <w:name w:val="Paragrafo elenco Carattere"/>
    <w:aliases w:val="Equipment Carattere,List_TIS Carattere,Figure_name Carattere,Numbered Indented Text Carattere,lp1 Carattere,List Paragraph11 Carattere,List Paragraph Char Char Char Carattere,List Paragraph Char Char Carattere,b1 Carattere"/>
    <w:basedOn w:val="Carpredefinitoparagrafo"/>
    <w:link w:val="Paragrafoelenco"/>
    <w:uiPriority w:val="34"/>
    <w:qFormat/>
    <w:rsid w:val="00685E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consultazione di mercato; iniziativa; caratteristiche qualitative e tecniche; bando; </KeywordsStandard>
    <VersioneStandard xmlns="c1fa6f04-6a7c-4f77-a535-69a3cfd32560">1.2</VersioneStandard>
    <Codice xmlns="c1fa6f04-6a7c-4f77-a535-69a3cfd32560">85</Codice>
    <FormatoStandard xmlns="c1fa6f04-6a7c-4f77-a535-69a3cfd32560">Word</FormatoStandar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0c1000232dc099c3c8f5351c47377f53">
  <xsd:schema xmlns:xsd="http://www.w3.org/2001/XMLSchema" xmlns:xs="http://www.w3.org/2001/XMLSchema" xmlns:p="http://schemas.microsoft.com/office/2006/metadata/properties" xmlns:ns2="c1fa6f04-6a7c-4f77-a535-69a3cfd32560" targetNamespace="http://schemas.microsoft.com/office/2006/metadata/properties" ma:root="true" ma:fieldsID="66d2f152288b3a7f0757b04ccc09d672"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 ds:uri="c1fa6f04-6a7c-4f77-a535-69a3cfd32560"/>
  </ds:schemaRefs>
</ds:datastoreItem>
</file>

<file path=customXml/itemProps2.xml><?xml version="1.0" encoding="utf-8"?>
<ds:datastoreItem xmlns:ds="http://schemas.openxmlformats.org/officeDocument/2006/customXml" ds:itemID="{5E77ACEF-C37A-47FD-A24E-5590B65F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4E3CC-81E7-49B4-B855-DFDEF76D6AFD}">
  <ds:schemaRefs>
    <ds:schemaRef ds:uri="http://schemas.microsoft.com/sharepoint/v3/contenttype/forms"/>
  </ds:schemaRefs>
</ds:datastoreItem>
</file>

<file path=customXml/itemProps4.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1700</Words>
  <Characters>10484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creator>Novara Stefano</dc:creator>
  <cp:lastModifiedBy>Novara Stefano</cp:lastModifiedBy>
  <cp:revision>44</cp:revision>
  <dcterms:created xsi:type="dcterms:W3CDTF">2026-01-23T15:31:00Z</dcterms:created>
  <dcterms:modified xsi:type="dcterms:W3CDTF">2026-02-10T08:34:00Z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