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4F025" w14:textId="77777777" w:rsidR="006C414B" w:rsidRPr="009E1B4D" w:rsidRDefault="006C414B">
      <w:pPr>
        <w:spacing w:line="276" w:lineRule="auto"/>
        <w:jc w:val="both"/>
        <w:rPr>
          <w:rFonts w:ascii="Arial" w:hAnsi="Arial" w:cs="Arial"/>
          <w:b/>
          <w:bCs/>
          <w:sz w:val="20"/>
          <w:szCs w:val="20"/>
        </w:rPr>
      </w:pPr>
    </w:p>
    <w:p w14:paraId="1D4DBD72" w14:textId="3F978BD9" w:rsidR="006C414B" w:rsidRPr="009E1B4D" w:rsidRDefault="00A82C5B" w:rsidP="00CF2E60">
      <w:pPr>
        <w:pStyle w:val="Titolocopertina"/>
        <w:ind w:left="284"/>
        <w:jc w:val="both"/>
        <w:rPr>
          <w:rFonts w:ascii="Arial" w:hAnsi="Arial" w:cs="Arial"/>
        </w:rPr>
      </w:pPr>
      <w:r w:rsidRPr="009E1B4D">
        <w:rPr>
          <w:rFonts w:ascii="Arial" w:hAnsi="Arial" w:cs="Arial"/>
        </w:rPr>
        <w:t xml:space="preserve">GARA </w:t>
      </w:r>
      <w:r w:rsidR="0096538C" w:rsidRPr="009E1B4D">
        <w:rPr>
          <w:rFonts w:ascii="Arial" w:hAnsi="Arial" w:cs="Arial"/>
        </w:rPr>
        <w:t xml:space="preserve">PER </w:t>
      </w:r>
      <w:r w:rsidR="00904D6A">
        <w:rPr>
          <w:rFonts w:ascii="Arial" w:hAnsi="Arial" w:cs="Arial"/>
        </w:rPr>
        <w:t>L’</w:t>
      </w:r>
      <w:r w:rsidR="00904D6A" w:rsidRPr="00904D6A">
        <w:rPr>
          <w:rFonts w:ascii="Arial" w:hAnsi="Arial" w:cs="Arial"/>
          <w:caps/>
        </w:rPr>
        <w:t xml:space="preserve">Acquisizione </w:t>
      </w:r>
      <w:r w:rsidR="000323AD">
        <w:rPr>
          <w:rFonts w:ascii="Arial" w:hAnsi="Arial" w:cs="Arial"/>
          <w:caps/>
        </w:rPr>
        <w:t xml:space="preserve">LICENZE </w:t>
      </w:r>
      <w:r w:rsidR="00D03058">
        <w:rPr>
          <w:rFonts w:ascii="Arial" w:hAnsi="Arial" w:cs="Arial"/>
          <w:caps/>
        </w:rPr>
        <w:t>PER IL SISTEMA GESTIONALE INTEGRATO DI CONSIP</w:t>
      </w:r>
    </w:p>
    <w:p w14:paraId="4A697796" w14:textId="77777777" w:rsidR="006C414B" w:rsidRPr="009E1B4D" w:rsidRDefault="006C414B">
      <w:pPr>
        <w:spacing w:line="276" w:lineRule="auto"/>
        <w:ind w:left="284"/>
        <w:jc w:val="both"/>
        <w:rPr>
          <w:rFonts w:ascii="Arial" w:hAnsi="Arial" w:cs="Arial"/>
          <w:b/>
          <w:bCs/>
          <w:sz w:val="20"/>
          <w:szCs w:val="20"/>
        </w:rPr>
      </w:pPr>
    </w:p>
    <w:p w14:paraId="4B1D7FAC" w14:textId="77777777" w:rsidR="006C414B" w:rsidRPr="009E1B4D" w:rsidRDefault="006C414B">
      <w:pPr>
        <w:spacing w:line="276" w:lineRule="auto"/>
        <w:ind w:left="284"/>
        <w:jc w:val="both"/>
        <w:rPr>
          <w:rFonts w:ascii="Arial" w:hAnsi="Arial" w:cs="Arial"/>
          <w:b/>
          <w:bCs/>
          <w:sz w:val="20"/>
          <w:szCs w:val="20"/>
        </w:rPr>
      </w:pPr>
    </w:p>
    <w:p w14:paraId="45B7BC94" w14:textId="77777777" w:rsidR="006C414B" w:rsidRPr="009E1B4D" w:rsidRDefault="006C414B">
      <w:pPr>
        <w:spacing w:line="276" w:lineRule="auto"/>
        <w:ind w:left="284"/>
        <w:jc w:val="both"/>
        <w:rPr>
          <w:rFonts w:ascii="Arial" w:hAnsi="Arial" w:cs="Arial"/>
          <w:b/>
          <w:bCs/>
          <w:sz w:val="20"/>
          <w:szCs w:val="20"/>
        </w:rPr>
      </w:pPr>
    </w:p>
    <w:p w14:paraId="34CA6477" w14:textId="77777777" w:rsidR="006C414B" w:rsidRPr="009E1B4D" w:rsidRDefault="006C414B">
      <w:pPr>
        <w:spacing w:line="276" w:lineRule="auto"/>
        <w:ind w:left="284"/>
        <w:jc w:val="both"/>
        <w:rPr>
          <w:rFonts w:ascii="Arial" w:hAnsi="Arial" w:cs="Arial"/>
          <w:b/>
          <w:bCs/>
          <w:sz w:val="20"/>
          <w:szCs w:val="20"/>
        </w:rPr>
      </w:pPr>
    </w:p>
    <w:p w14:paraId="537CF5E2" w14:textId="77777777" w:rsidR="006C414B" w:rsidRPr="009E1B4D" w:rsidRDefault="006C414B">
      <w:pPr>
        <w:spacing w:line="276" w:lineRule="auto"/>
        <w:ind w:left="284"/>
        <w:jc w:val="both"/>
        <w:rPr>
          <w:rFonts w:ascii="Arial" w:hAnsi="Arial" w:cs="Arial"/>
          <w:b/>
          <w:bCs/>
          <w:sz w:val="20"/>
          <w:szCs w:val="20"/>
        </w:rPr>
      </w:pPr>
    </w:p>
    <w:p w14:paraId="7BF1B1F8" w14:textId="77777777" w:rsidR="006C414B" w:rsidRPr="009E1B4D" w:rsidRDefault="006C414B">
      <w:pPr>
        <w:spacing w:line="276" w:lineRule="auto"/>
        <w:ind w:left="284"/>
        <w:jc w:val="both"/>
        <w:rPr>
          <w:rFonts w:ascii="Arial" w:hAnsi="Arial" w:cs="Arial"/>
          <w:b/>
          <w:bCs/>
          <w:sz w:val="20"/>
          <w:szCs w:val="20"/>
        </w:rPr>
      </w:pPr>
    </w:p>
    <w:p w14:paraId="02457341" w14:textId="77777777" w:rsidR="006C414B" w:rsidRPr="009E1B4D" w:rsidRDefault="006C414B">
      <w:pPr>
        <w:spacing w:line="276" w:lineRule="auto"/>
        <w:ind w:left="284"/>
        <w:jc w:val="both"/>
        <w:rPr>
          <w:rFonts w:ascii="Arial" w:hAnsi="Arial" w:cs="Arial"/>
          <w:b/>
          <w:bCs/>
          <w:sz w:val="20"/>
          <w:szCs w:val="20"/>
        </w:rPr>
      </w:pPr>
    </w:p>
    <w:p w14:paraId="3D633757" w14:textId="77777777" w:rsidR="006C414B" w:rsidRPr="009E1B4D" w:rsidRDefault="006C414B">
      <w:pPr>
        <w:spacing w:line="276" w:lineRule="auto"/>
        <w:ind w:left="284"/>
        <w:jc w:val="both"/>
        <w:rPr>
          <w:rFonts w:ascii="Arial" w:hAnsi="Arial" w:cs="Arial"/>
          <w:b/>
          <w:bCs/>
          <w:sz w:val="20"/>
          <w:szCs w:val="20"/>
        </w:rPr>
      </w:pPr>
    </w:p>
    <w:p w14:paraId="224EDD53" w14:textId="77777777" w:rsidR="006C414B" w:rsidRPr="009E1B4D" w:rsidRDefault="006C414B">
      <w:pPr>
        <w:spacing w:line="276" w:lineRule="auto"/>
        <w:ind w:left="284"/>
        <w:jc w:val="both"/>
        <w:rPr>
          <w:rFonts w:ascii="Arial" w:hAnsi="Arial" w:cs="Arial"/>
          <w:b/>
          <w:bCs/>
          <w:sz w:val="20"/>
          <w:szCs w:val="20"/>
        </w:rPr>
      </w:pPr>
    </w:p>
    <w:p w14:paraId="468D8607" w14:textId="77777777" w:rsidR="006C414B" w:rsidRPr="009E1B4D" w:rsidRDefault="006C414B">
      <w:pPr>
        <w:spacing w:line="276" w:lineRule="auto"/>
        <w:ind w:left="284"/>
        <w:jc w:val="both"/>
        <w:rPr>
          <w:rFonts w:ascii="Arial" w:hAnsi="Arial" w:cs="Arial"/>
          <w:b/>
          <w:bCs/>
          <w:sz w:val="20"/>
          <w:szCs w:val="20"/>
        </w:rPr>
      </w:pPr>
    </w:p>
    <w:p w14:paraId="3E5BA252" w14:textId="77777777" w:rsidR="006C414B" w:rsidRPr="009E1B4D" w:rsidRDefault="00A82C5B">
      <w:pPr>
        <w:pStyle w:val="Titoli14bold"/>
        <w:ind w:left="284"/>
        <w:rPr>
          <w:rFonts w:ascii="Arial" w:hAnsi="Arial" w:cs="Arial"/>
        </w:rPr>
      </w:pPr>
      <w:r w:rsidRPr="009E1B4D">
        <w:rPr>
          <w:rFonts w:ascii="Arial" w:hAnsi="Arial" w:cs="Arial"/>
        </w:rPr>
        <w:t>DOCUMENTO DI CONSULTAZIONE DEL MERCATO</w:t>
      </w:r>
    </w:p>
    <w:p w14:paraId="5C6EED38" w14:textId="77777777" w:rsidR="006C414B" w:rsidRPr="009E1B4D" w:rsidRDefault="00A82C5B">
      <w:pPr>
        <w:pStyle w:val="Titoli14bold"/>
        <w:ind w:left="284"/>
        <w:rPr>
          <w:rFonts w:ascii="Arial" w:hAnsi="Arial" w:cs="Arial"/>
        </w:rPr>
      </w:pPr>
      <w:r w:rsidRPr="009E1B4D">
        <w:rPr>
          <w:rFonts w:ascii="Arial" w:hAnsi="Arial" w:cs="Arial"/>
        </w:rPr>
        <w:t>QUESTIONARIO GENERALE</w:t>
      </w:r>
    </w:p>
    <w:p w14:paraId="268F577C" w14:textId="77777777" w:rsidR="006C414B" w:rsidRPr="009E1B4D" w:rsidRDefault="006C414B">
      <w:pPr>
        <w:spacing w:line="276" w:lineRule="auto"/>
        <w:ind w:left="284"/>
        <w:jc w:val="both"/>
        <w:rPr>
          <w:rFonts w:ascii="Arial" w:hAnsi="Arial" w:cs="Arial"/>
          <w:b/>
          <w:bCs/>
          <w:sz w:val="20"/>
          <w:szCs w:val="20"/>
        </w:rPr>
      </w:pPr>
    </w:p>
    <w:p w14:paraId="641BF73A" w14:textId="77777777" w:rsidR="006C414B" w:rsidRPr="009E1B4D" w:rsidRDefault="006C414B">
      <w:pPr>
        <w:spacing w:line="276" w:lineRule="auto"/>
        <w:ind w:left="284"/>
        <w:jc w:val="both"/>
        <w:rPr>
          <w:rFonts w:ascii="Arial" w:hAnsi="Arial" w:cs="Arial"/>
          <w:b/>
          <w:bCs/>
          <w:sz w:val="20"/>
          <w:szCs w:val="20"/>
        </w:rPr>
      </w:pPr>
    </w:p>
    <w:p w14:paraId="1FE85B57" w14:textId="77777777" w:rsidR="006C414B" w:rsidRPr="009E1B4D" w:rsidRDefault="006C414B">
      <w:pPr>
        <w:spacing w:line="276" w:lineRule="auto"/>
        <w:ind w:left="284"/>
        <w:jc w:val="both"/>
        <w:rPr>
          <w:rFonts w:ascii="Arial" w:hAnsi="Arial" w:cs="Arial"/>
          <w:b/>
          <w:bCs/>
          <w:sz w:val="20"/>
          <w:szCs w:val="20"/>
        </w:rPr>
      </w:pPr>
    </w:p>
    <w:p w14:paraId="3004E855" w14:textId="77777777" w:rsidR="006C414B" w:rsidRPr="009E1B4D" w:rsidRDefault="006C414B">
      <w:pPr>
        <w:spacing w:line="276" w:lineRule="auto"/>
        <w:ind w:left="284"/>
        <w:jc w:val="both"/>
        <w:rPr>
          <w:rFonts w:ascii="Arial" w:hAnsi="Arial" w:cs="Arial"/>
          <w:b/>
          <w:bCs/>
          <w:sz w:val="20"/>
          <w:szCs w:val="20"/>
        </w:rPr>
      </w:pPr>
    </w:p>
    <w:p w14:paraId="4751C28B" w14:textId="77777777" w:rsidR="006C414B" w:rsidRPr="009E1B4D" w:rsidRDefault="006C414B">
      <w:pPr>
        <w:spacing w:line="276" w:lineRule="auto"/>
        <w:ind w:left="284"/>
        <w:jc w:val="both"/>
        <w:rPr>
          <w:rFonts w:ascii="Arial" w:hAnsi="Arial" w:cs="Arial"/>
          <w:b/>
          <w:bCs/>
          <w:sz w:val="20"/>
          <w:szCs w:val="20"/>
        </w:rPr>
      </w:pPr>
    </w:p>
    <w:p w14:paraId="26A13B25" w14:textId="77777777" w:rsidR="006C414B" w:rsidRPr="009E1B4D" w:rsidRDefault="006C414B">
      <w:pPr>
        <w:spacing w:line="276" w:lineRule="auto"/>
        <w:ind w:left="284"/>
        <w:jc w:val="both"/>
        <w:rPr>
          <w:rFonts w:ascii="Arial" w:hAnsi="Arial" w:cs="Arial"/>
          <w:b/>
          <w:bCs/>
          <w:sz w:val="20"/>
          <w:szCs w:val="20"/>
        </w:rPr>
      </w:pPr>
    </w:p>
    <w:p w14:paraId="1266BC75" w14:textId="77777777" w:rsidR="006C414B" w:rsidRPr="009E1B4D" w:rsidRDefault="006C414B">
      <w:pPr>
        <w:spacing w:line="276" w:lineRule="auto"/>
        <w:ind w:left="284"/>
        <w:jc w:val="both"/>
        <w:rPr>
          <w:rFonts w:ascii="Arial" w:hAnsi="Arial" w:cs="Arial"/>
          <w:b/>
          <w:bCs/>
          <w:sz w:val="20"/>
          <w:szCs w:val="20"/>
        </w:rPr>
      </w:pPr>
    </w:p>
    <w:p w14:paraId="0A5888F5" w14:textId="77777777" w:rsidR="006C414B" w:rsidRPr="009E1B4D" w:rsidRDefault="006C414B">
      <w:pPr>
        <w:spacing w:line="276" w:lineRule="auto"/>
        <w:ind w:left="284"/>
        <w:jc w:val="both"/>
        <w:rPr>
          <w:rFonts w:ascii="Arial" w:hAnsi="Arial" w:cs="Arial"/>
          <w:b/>
          <w:bCs/>
          <w:sz w:val="20"/>
          <w:szCs w:val="20"/>
        </w:rPr>
      </w:pPr>
    </w:p>
    <w:p w14:paraId="018AD82E" w14:textId="77777777" w:rsidR="006C414B" w:rsidRPr="009E1B4D" w:rsidRDefault="006C414B">
      <w:pPr>
        <w:spacing w:line="276" w:lineRule="auto"/>
        <w:ind w:left="284"/>
        <w:jc w:val="both"/>
        <w:rPr>
          <w:rFonts w:ascii="Arial" w:hAnsi="Arial" w:cs="Arial"/>
          <w:b/>
          <w:bCs/>
          <w:sz w:val="20"/>
          <w:szCs w:val="20"/>
        </w:rPr>
      </w:pPr>
    </w:p>
    <w:p w14:paraId="46940087" w14:textId="77777777" w:rsidR="006C414B" w:rsidRPr="009E1B4D" w:rsidRDefault="006C414B">
      <w:pPr>
        <w:spacing w:line="276" w:lineRule="auto"/>
        <w:ind w:left="284"/>
        <w:jc w:val="both"/>
        <w:rPr>
          <w:rFonts w:ascii="Arial" w:hAnsi="Arial" w:cs="Arial"/>
          <w:b/>
          <w:bCs/>
          <w:sz w:val="20"/>
          <w:szCs w:val="20"/>
        </w:rPr>
      </w:pPr>
    </w:p>
    <w:p w14:paraId="36E50E24" w14:textId="77777777" w:rsidR="006C414B" w:rsidRPr="009E1B4D" w:rsidRDefault="00A82C5B">
      <w:pPr>
        <w:spacing w:line="276" w:lineRule="auto"/>
        <w:ind w:left="284"/>
        <w:jc w:val="both"/>
        <w:rPr>
          <w:rFonts w:ascii="Arial" w:hAnsi="Arial" w:cs="Arial"/>
          <w:b/>
          <w:bCs/>
          <w:i/>
          <w:sz w:val="20"/>
          <w:szCs w:val="20"/>
        </w:rPr>
      </w:pPr>
      <w:r w:rsidRPr="009E1B4D">
        <w:rPr>
          <w:rFonts w:ascii="Arial" w:hAnsi="Arial" w:cs="Arial"/>
          <w:b/>
          <w:bCs/>
          <w:i/>
          <w:sz w:val="20"/>
          <w:szCs w:val="20"/>
        </w:rPr>
        <w:t>Da inviare a mezzo mail all’indirizzo:</w:t>
      </w:r>
    </w:p>
    <w:p w14:paraId="0C5C4AE1" w14:textId="77777777" w:rsidR="006C414B" w:rsidRPr="009E1B4D" w:rsidRDefault="006C414B">
      <w:pPr>
        <w:spacing w:line="276" w:lineRule="auto"/>
        <w:ind w:left="284"/>
        <w:jc w:val="both"/>
        <w:rPr>
          <w:rFonts w:ascii="Arial" w:hAnsi="Arial" w:cs="Arial"/>
          <w:bCs/>
          <w:sz w:val="20"/>
          <w:szCs w:val="20"/>
        </w:rPr>
      </w:pPr>
    </w:p>
    <w:p w14:paraId="4B51A815" w14:textId="77777777" w:rsidR="00A66534" w:rsidRPr="009E1B4D" w:rsidRDefault="00A66534" w:rsidP="00A66534">
      <w:pPr>
        <w:spacing w:line="276" w:lineRule="auto"/>
        <w:ind w:left="284"/>
        <w:jc w:val="both"/>
        <w:rPr>
          <w:rFonts w:ascii="Arial" w:hAnsi="Arial" w:cs="Arial"/>
          <w:bCs/>
          <w:sz w:val="20"/>
          <w:szCs w:val="20"/>
        </w:rPr>
      </w:pPr>
      <w:hyperlink r:id="rId8" w:history="1">
        <w:r w:rsidRPr="009E1B4D">
          <w:rPr>
            <w:rStyle w:val="Collegamentoipertestuale"/>
            <w:rFonts w:ascii="Arial" w:hAnsi="Arial" w:cs="Arial"/>
            <w:b/>
            <w:bCs/>
            <w:sz w:val="20"/>
            <w:szCs w:val="20"/>
          </w:rPr>
          <w:t>ictconsip@postacert.consip.it</w:t>
        </w:r>
      </w:hyperlink>
    </w:p>
    <w:p w14:paraId="6E7E4B09" w14:textId="77777777" w:rsidR="006C414B" w:rsidRPr="009E1B4D" w:rsidRDefault="006C414B">
      <w:pPr>
        <w:spacing w:line="276" w:lineRule="auto"/>
        <w:ind w:left="284"/>
        <w:jc w:val="both"/>
        <w:rPr>
          <w:rFonts w:ascii="Arial" w:hAnsi="Arial" w:cs="Arial"/>
          <w:b/>
          <w:bCs/>
          <w:sz w:val="20"/>
          <w:szCs w:val="20"/>
        </w:rPr>
      </w:pPr>
    </w:p>
    <w:p w14:paraId="7E118104" w14:textId="1A21A2DF" w:rsidR="006C414B" w:rsidRPr="009E1B4D" w:rsidRDefault="006C414B">
      <w:pPr>
        <w:spacing w:line="276" w:lineRule="auto"/>
        <w:ind w:left="284"/>
        <w:jc w:val="both"/>
        <w:rPr>
          <w:rFonts w:ascii="Arial" w:hAnsi="Arial" w:cs="Arial"/>
          <w:bCs/>
          <w:color w:val="0070C0"/>
          <w:sz w:val="20"/>
          <w:szCs w:val="20"/>
        </w:rPr>
      </w:pPr>
    </w:p>
    <w:p w14:paraId="008F7443" w14:textId="77777777" w:rsidR="006C414B" w:rsidRPr="009E1B4D" w:rsidRDefault="006C414B">
      <w:pPr>
        <w:spacing w:line="276" w:lineRule="auto"/>
        <w:ind w:left="284"/>
        <w:jc w:val="both"/>
        <w:rPr>
          <w:rFonts w:ascii="Arial" w:hAnsi="Arial" w:cs="Arial"/>
          <w:b/>
          <w:bCs/>
          <w:sz w:val="20"/>
          <w:szCs w:val="20"/>
        </w:rPr>
      </w:pPr>
    </w:p>
    <w:p w14:paraId="1A6BE0EB" w14:textId="77777777" w:rsidR="006C414B" w:rsidRPr="009E1B4D" w:rsidRDefault="006C414B">
      <w:pPr>
        <w:spacing w:line="276" w:lineRule="auto"/>
        <w:ind w:left="284"/>
        <w:jc w:val="both"/>
        <w:rPr>
          <w:rFonts w:ascii="Arial" w:hAnsi="Arial" w:cs="Arial"/>
          <w:b/>
          <w:bCs/>
          <w:sz w:val="20"/>
          <w:szCs w:val="20"/>
        </w:rPr>
      </w:pPr>
    </w:p>
    <w:p w14:paraId="37A06227" w14:textId="77777777" w:rsidR="006C414B" w:rsidRPr="009E1B4D" w:rsidRDefault="006C414B">
      <w:pPr>
        <w:spacing w:line="276" w:lineRule="auto"/>
        <w:ind w:left="284"/>
        <w:jc w:val="both"/>
        <w:rPr>
          <w:rFonts w:ascii="Arial" w:hAnsi="Arial" w:cs="Arial"/>
          <w:b/>
          <w:bCs/>
          <w:sz w:val="20"/>
          <w:szCs w:val="20"/>
        </w:rPr>
      </w:pPr>
    </w:p>
    <w:p w14:paraId="1EE23BCA" w14:textId="77777777" w:rsidR="006C414B" w:rsidRPr="009E1B4D" w:rsidRDefault="006C414B">
      <w:pPr>
        <w:spacing w:line="276" w:lineRule="auto"/>
        <w:ind w:left="284"/>
        <w:jc w:val="both"/>
        <w:rPr>
          <w:rFonts w:ascii="Arial" w:hAnsi="Arial" w:cs="Arial"/>
          <w:b/>
          <w:bCs/>
          <w:sz w:val="20"/>
          <w:szCs w:val="20"/>
        </w:rPr>
      </w:pPr>
    </w:p>
    <w:p w14:paraId="681C666F" w14:textId="77777777" w:rsidR="006C414B" w:rsidRPr="009E1B4D" w:rsidRDefault="006C414B">
      <w:pPr>
        <w:spacing w:line="276" w:lineRule="auto"/>
        <w:ind w:left="284"/>
        <w:jc w:val="both"/>
        <w:rPr>
          <w:rFonts w:ascii="Arial" w:hAnsi="Arial" w:cs="Arial"/>
          <w:b/>
          <w:bCs/>
          <w:sz w:val="20"/>
          <w:szCs w:val="20"/>
        </w:rPr>
      </w:pPr>
    </w:p>
    <w:p w14:paraId="2492970E" w14:textId="77777777" w:rsidR="006C414B" w:rsidRPr="009E1B4D" w:rsidRDefault="006C414B">
      <w:pPr>
        <w:spacing w:line="276" w:lineRule="auto"/>
        <w:ind w:left="284"/>
        <w:jc w:val="both"/>
        <w:rPr>
          <w:rFonts w:ascii="Arial" w:hAnsi="Arial" w:cs="Arial"/>
          <w:b/>
          <w:bCs/>
          <w:sz w:val="20"/>
          <w:szCs w:val="20"/>
        </w:rPr>
      </w:pPr>
    </w:p>
    <w:p w14:paraId="26B9A8B0" w14:textId="77777777" w:rsidR="006C414B" w:rsidRPr="009E1B4D" w:rsidRDefault="006C414B">
      <w:pPr>
        <w:spacing w:line="276" w:lineRule="auto"/>
        <w:ind w:left="284"/>
        <w:jc w:val="both"/>
        <w:rPr>
          <w:rFonts w:ascii="Arial" w:hAnsi="Arial" w:cs="Arial"/>
          <w:b/>
          <w:bCs/>
          <w:sz w:val="20"/>
          <w:szCs w:val="20"/>
        </w:rPr>
      </w:pPr>
    </w:p>
    <w:p w14:paraId="3B892F0C" w14:textId="77777777" w:rsidR="006C414B" w:rsidRPr="009E1B4D" w:rsidRDefault="006C414B">
      <w:pPr>
        <w:spacing w:line="276" w:lineRule="auto"/>
        <w:ind w:left="284"/>
        <w:jc w:val="both"/>
        <w:rPr>
          <w:rFonts w:ascii="Arial" w:hAnsi="Arial" w:cs="Arial"/>
          <w:b/>
          <w:bCs/>
          <w:sz w:val="20"/>
          <w:szCs w:val="20"/>
        </w:rPr>
      </w:pPr>
    </w:p>
    <w:p w14:paraId="18DEA14D" w14:textId="30EA0363" w:rsidR="006C414B" w:rsidRPr="009E1B4D" w:rsidRDefault="00A82C5B">
      <w:pPr>
        <w:spacing w:line="276" w:lineRule="auto"/>
        <w:ind w:left="284"/>
        <w:jc w:val="both"/>
        <w:rPr>
          <w:rFonts w:ascii="Arial" w:hAnsi="Arial" w:cs="Arial"/>
          <w:bCs/>
          <w:sz w:val="20"/>
          <w:szCs w:val="20"/>
        </w:rPr>
      </w:pPr>
      <w:r w:rsidRPr="009E1B4D">
        <w:rPr>
          <w:rFonts w:ascii="Arial" w:hAnsi="Arial" w:cs="Arial"/>
          <w:bCs/>
          <w:sz w:val="20"/>
          <w:szCs w:val="20"/>
        </w:rPr>
        <w:t>Roma,</w:t>
      </w:r>
      <w:r w:rsidR="00A66534" w:rsidRPr="009E1B4D">
        <w:rPr>
          <w:rFonts w:ascii="Arial" w:hAnsi="Arial" w:cs="Arial"/>
          <w:bCs/>
          <w:sz w:val="20"/>
          <w:szCs w:val="20"/>
        </w:rPr>
        <w:t xml:space="preserve"> </w:t>
      </w:r>
      <w:r w:rsidR="00EB0A8E" w:rsidRPr="00832204">
        <w:rPr>
          <w:rFonts w:ascii="Arial" w:hAnsi="Arial" w:cs="Arial"/>
          <w:bCs/>
          <w:sz w:val="20"/>
          <w:szCs w:val="20"/>
        </w:rPr>
        <w:t>2</w:t>
      </w:r>
      <w:r w:rsidR="00832204" w:rsidRPr="00832204">
        <w:rPr>
          <w:rFonts w:ascii="Arial" w:hAnsi="Arial" w:cs="Arial"/>
          <w:bCs/>
          <w:sz w:val="20"/>
          <w:szCs w:val="20"/>
        </w:rPr>
        <w:t>7</w:t>
      </w:r>
      <w:r w:rsidR="00A66534" w:rsidRPr="00832204">
        <w:rPr>
          <w:rFonts w:ascii="Arial" w:hAnsi="Arial" w:cs="Arial"/>
          <w:bCs/>
          <w:sz w:val="20"/>
          <w:szCs w:val="20"/>
        </w:rPr>
        <w:t>/0</w:t>
      </w:r>
      <w:r w:rsidR="00EB0A8E" w:rsidRPr="00832204">
        <w:rPr>
          <w:rFonts w:ascii="Arial" w:hAnsi="Arial" w:cs="Arial"/>
          <w:bCs/>
          <w:sz w:val="20"/>
          <w:szCs w:val="20"/>
        </w:rPr>
        <w:t>1</w:t>
      </w:r>
      <w:r w:rsidR="00A66534" w:rsidRPr="00832204">
        <w:rPr>
          <w:rFonts w:ascii="Arial" w:hAnsi="Arial" w:cs="Arial"/>
          <w:bCs/>
          <w:sz w:val="20"/>
          <w:szCs w:val="20"/>
        </w:rPr>
        <w:t>/202</w:t>
      </w:r>
      <w:r w:rsidR="00EB0A8E" w:rsidRPr="00832204">
        <w:rPr>
          <w:rFonts w:ascii="Arial" w:hAnsi="Arial" w:cs="Arial"/>
          <w:bCs/>
          <w:sz w:val="20"/>
          <w:szCs w:val="20"/>
        </w:rPr>
        <w:t>6</w:t>
      </w:r>
    </w:p>
    <w:p w14:paraId="2FDEB475" w14:textId="77777777" w:rsidR="006C414B" w:rsidRPr="009E1B4D" w:rsidRDefault="00A82C5B">
      <w:pPr>
        <w:ind w:left="284"/>
        <w:rPr>
          <w:rFonts w:ascii="Arial" w:hAnsi="Arial" w:cs="Arial"/>
          <w:bCs/>
          <w:sz w:val="20"/>
          <w:szCs w:val="20"/>
        </w:rPr>
      </w:pPr>
      <w:r w:rsidRPr="009E1B4D">
        <w:rPr>
          <w:rFonts w:ascii="Arial" w:hAnsi="Arial" w:cs="Arial"/>
          <w:bCs/>
          <w:sz w:val="20"/>
          <w:szCs w:val="20"/>
        </w:rPr>
        <w:br w:type="page"/>
      </w:r>
    </w:p>
    <w:p w14:paraId="0DBDA9CC" w14:textId="713B3E7C" w:rsidR="006C414B" w:rsidRPr="009E1B4D" w:rsidRDefault="002C04D2" w:rsidP="001E4EC2">
      <w:pPr>
        <w:spacing w:line="360" w:lineRule="auto"/>
        <w:jc w:val="both"/>
        <w:rPr>
          <w:rFonts w:ascii="Arial" w:hAnsi="Arial" w:cs="Arial"/>
          <w:b/>
          <w:bCs/>
          <w:sz w:val="22"/>
          <w:szCs w:val="22"/>
        </w:rPr>
      </w:pPr>
      <w:r w:rsidRPr="009E1B4D">
        <w:rPr>
          <w:rFonts w:ascii="Arial" w:hAnsi="Arial" w:cs="Arial"/>
          <w:b/>
          <w:bCs/>
          <w:sz w:val="22"/>
          <w:szCs w:val="22"/>
        </w:rPr>
        <w:lastRenderedPageBreak/>
        <w:t>PREMESSA</w:t>
      </w:r>
      <w:r w:rsidR="00A82C5B" w:rsidRPr="009E1B4D">
        <w:rPr>
          <w:rFonts w:ascii="Arial" w:hAnsi="Arial" w:cs="Arial"/>
          <w:b/>
          <w:bCs/>
          <w:sz w:val="22"/>
          <w:szCs w:val="22"/>
        </w:rPr>
        <w:tab/>
      </w:r>
    </w:p>
    <w:p w14:paraId="0CB01CF5" w14:textId="39EEEFA4" w:rsidR="006C414B" w:rsidRPr="009E1B4D" w:rsidRDefault="002268F4" w:rsidP="00D567A7">
      <w:pPr>
        <w:spacing w:after="120" w:line="276" w:lineRule="auto"/>
        <w:jc w:val="both"/>
        <w:rPr>
          <w:rFonts w:ascii="Arial" w:hAnsi="Arial" w:cs="Arial"/>
          <w:bCs/>
          <w:sz w:val="20"/>
          <w:szCs w:val="20"/>
        </w:rPr>
      </w:pPr>
      <w:r w:rsidRPr="002268F4">
        <w:rPr>
          <w:rFonts w:ascii="Arial" w:hAnsi="Arial" w:cs="Arial"/>
          <w:bCs/>
          <w:sz w:val="20"/>
          <w:szCs w:val="20"/>
        </w:rPr>
        <w:t xml:space="preserve">La presente consultazione di mercato è relativa all’acquisizione </w:t>
      </w:r>
      <w:r w:rsidR="005C519E">
        <w:rPr>
          <w:rFonts w:ascii="Arial" w:hAnsi="Arial" w:cs="Arial"/>
          <w:bCs/>
          <w:sz w:val="20"/>
          <w:szCs w:val="20"/>
        </w:rPr>
        <w:t>dell</w:t>
      </w:r>
      <w:r w:rsidR="000323AD">
        <w:rPr>
          <w:rFonts w:ascii="Arial" w:hAnsi="Arial" w:cs="Arial"/>
          <w:bCs/>
          <w:sz w:val="20"/>
          <w:szCs w:val="20"/>
        </w:rPr>
        <w:t xml:space="preserve">e licenze </w:t>
      </w:r>
      <w:r w:rsidR="005C519E">
        <w:rPr>
          <w:rFonts w:ascii="Arial" w:hAnsi="Arial" w:cs="Arial"/>
          <w:bCs/>
          <w:sz w:val="20"/>
          <w:szCs w:val="20"/>
        </w:rPr>
        <w:t xml:space="preserve">per </w:t>
      </w:r>
      <w:r w:rsidR="00D03058">
        <w:rPr>
          <w:rFonts w:ascii="Arial" w:hAnsi="Arial" w:cs="Arial"/>
          <w:bCs/>
          <w:sz w:val="20"/>
          <w:szCs w:val="20"/>
        </w:rPr>
        <w:t>il Sistema Gestionale Integrato di Consip</w:t>
      </w:r>
      <w:r w:rsidR="00BA7B81">
        <w:rPr>
          <w:rFonts w:ascii="Arial" w:hAnsi="Arial" w:cs="Arial"/>
          <w:bCs/>
          <w:sz w:val="20"/>
          <w:szCs w:val="20"/>
        </w:rPr>
        <w:t>.</w:t>
      </w:r>
    </w:p>
    <w:p w14:paraId="0C14C0CC" w14:textId="77777777" w:rsidR="006C414B" w:rsidRPr="009E1B4D" w:rsidRDefault="00A82C5B" w:rsidP="001E4EC2">
      <w:pPr>
        <w:pStyle w:val="BodyText21"/>
        <w:spacing w:line="276" w:lineRule="auto"/>
        <w:rPr>
          <w:rFonts w:ascii="Arial" w:hAnsi="Arial" w:cs="Arial"/>
          <w:sz w:val="20"/>
          <w:szCs w:val="20"/>
        </w:rPr>
      </w:pPr>
      <w:r w:rsidRPr="009E1B4D">
        <w:rPr>
          <w:rFonts w:ascii="Arial" w:hAnsi="Arial" w:cs="Arial"/>
          <w:sz w:val="20"/>
          <w:szCs w:val="20"/>
        </w:rPr>
        <w:t>Il presente documento di consultazione del mercato</w:t>
      </w:r>
      <w:r w:rsidR="00046B5D" w:rsidRPr="009E1B4D">
        <w:rPr>
          <w:rFonts w:ascii="Arial" w:hAnsi="Arial" w:cs="Arial"/>
          <w:sz w:val="20"/>
          <w:szCs w:val="20"/>
        </w:rPr>
        <w:t xml:space="preserve"> </w:t>
      </w:r>
      <w:r w:rsidRPr="009E1B4D">
        <w:rPr>
          <w:rFonts w:ascii="Arial" w:hAnsi="Arial" w:cs="Arial"/>
          <w:sz w:val="20"/>
          <w:szCs w:val="20"/>
        </w:rPr>
        <w:t xml:space="preserve">ha l’obiettivo di: </w:t>
      </w:r>
    </w:p>
    <w:p w14:paraId="6270EED4" w14:textId="1B4D4854" w:rsidR="00D567A7" w:rsidRPr="009E1B4D" w:rsidRDefault="00D567A7" w:rsidP="00D567A7">
      <w:pPr>
        <w:pStyle w:val="BodyText21"/>
        <w:numPr>
          <w:ilvl w:val="0"/>
          <w:numId w:val="2"/>
        </w:numPr>
        <w:spacing w:line="276" w:lineRule="auto"/>
        <w:rPr>
          <w:rFonts w:ascii="Arial" w:hAnsi="Arial" w:cs="Arial"/>
          <w:sz w:val="20"/>
          <w:szCs w:val="20"/>
        </w:rPr>
      </w:pPr>
      <w:r w:rsidRPr="009E1B4D">
        <w:rPr>
          <w:rFonts w:ascii="Arial" w:hAnsi="Arial" w:cs="Arial"/>
          <w:sz w:val="20"/>
          <w:szCs w:val="20"/>
        </w:rPr>
        <w:t>garantire la massima pubblicità alle iniziative per assicurare la più ampia diffusione delle informazioni ed un celere svolgimento delle procedure di acquisto;</w:t>
      </w:r>
    </w:p>
    <w:p w14:paraId="7793B596" w14:textId="77777777" w:rsidR="006C414B" w:rsidRPr="009E1B4D" w:rsidRDefault="00A82C5B" w:rsidP="00D567A7">
      <w:pPr>
        <w:pStyle w:val="BodyText21"/>
        <w:numPr>
          <w:ilvl w:val="0"/>
          <w:numId w:val="2"/>
        </w:numPr>
        <w:spacing w:line="276" w:lineRule="auto"/>
        <w:rPr>
          <w:rFonts w:ascii="Arial" w:hAnsi="Arial" w:cs="Arial"/>
          <w:sz w:val="20"/>
          <w:szCs w:val="20"/>
        </w:rPr>
      </w:pPr>
      <w:r w:rsidRPr="009E1B4D">
        <w:rPr>
          <w:rFonts w:ascii="Arial" w:hAnsi="Arial" w:cs="Arial"/>
          <w:sz w:val="20"/>
          <w:szCs w:val="20"/>
        </w:rPr>
        <w:t>ottenere la più proficua partecipazione da parte dei soggetti interessati;</w:t>
      </w:r>
    </w:p>
    <w:p w14:paraId="78AA4030" w14:textId="77777777" w:rsidR="006C414B" w:rsidRPr="009E1B4D" w:rsidRDefault="00A82C5B" w:rsidP="00D567A7">
      <w:pPr>
        <w:pStyle w:val="BodyText21"/>
        <w:numPr>
          <w:ilvl w:val="0"/>
          <w:numId w:val="2"/>
        </w:numPr>
        <w:spacing w:line="276" w:lineRule="auto"/>
        <w:rPr>
          <w:rFonts w:ascii="Arial" w:hAnsi="Arial" w:cs="Arial"/>
          <w:sz w:val="20"/>
          <w:szCs w:val="20"/>
        </w:rPr>
      </w:pPr>
      <w:r w:rsidRPr="009E1B4D">
        <w:rPr>
          <w:rFonts w:ascii="Arial" w:hAnsi="Arial" w:cs="Arial"/>
          <w:sz w:val="20"/>
          <w:szCs w:val="20"/>
        </w:rPr>
        <w:t>pubblicizzare al meglio le caratteristiche qualitative e tecniche dei beni e servizi oggetto di analisi;</w:t>
      </w:r>
    </w:p>
    <w:p w14:paraId="1DE18705" w14:textId="10B61940" w:rsidR="006C414B" w:rsidRPr="009E1B4D" w:rsidRDefault="00A82C5B" w:rsidP="002268F4">
      <w:pPr>
        <w:pStyle w:val="BodyText21"/>
        <w:numPr>
          <w:ilvl w:val="0"/>
          <w:numId w:val="2"/>
        </w:numPr>
        <w:spacing w:line="276" w:lineRule="auto"/>
        <w:rPr>
          <w:rFonts w:ascii="Arial" w:hAnsi="Arial" w:cs="Arial"/>
          <w:sz w:val="20"/>
          <w:szCs w:val="20"/>
        </w:rPr>
      </w:pPr>
      <w:r w:rsidRPr="009E1B4D">
        <w:rPr>
          <w:rFonts w:ascii="Arial" w:hAnsi="Arial" w:cs="Arial"/>
          <w:sz w:val="20"/>
          <w:szCs w:val="20"/>
        </w:rPr>
        <w:t>ricevere, da parte dei soggetti interessati, osservazioni e suggerimenti per una più compiuta conoscenza del mercato</w:t>
      </w:r>
      <w:r w:rsidR="002268F4">
        <w:rPr>
          <w:rFonts w:ascii="Arial" w:hAnsi="Arial" w:cs="Arial"/>
          <w:sz w:val="20"/>
          <w:szCs w:val="20"/>
        </w:rPr>
        <w:t>.</w:t>
      </w:r>
      <w:r w:rsidRPr="009E1B4D">
        <w:rPr>
          <w:rFonts w:ascii="Arial" w:hAnsi="Arial" w:cs="Arial"/>
          <w:sz w:val="20"/>
          <w:szCs w:val="20"/>
        </w:rPr>
        <w:t xml:space="preserve"> </w:t>
      </w:r>
    </w:p>
    <w:p w14:paraId="737291AC" w14:textId="390C499B" w:rsidR="009E3147" w:rsidRPr="009E1B4D" w:rsidRDefault="00A82C5B" w:rsidP="009E3147">
      <w:pPr>
        <w:spacing w:before="120" w:after="120" w:line="276" w:lineRule="auto"/>
        <w:jc w:val="both"/>
        <w:rPr>
          <w:rFonts w:ascii="Arial" w:hAnsi="Arial" w:cs="Arial"/>
          <w:i/>
          <w:sz w:val="20"/>
          <w:szCs w:val="20"/>
        </w:rPr>
      </w:pPr>
      <w:r w:rsidRPr="009E1B4D">
        <w:rPr>
          <w:rFonts w:ascii="Arial" w:hAnsi="Arial" w:cs="Arial"/>
          <w:bCs/>
          <w:sz w:val="20"/>
          <w:szCs w:val="20"/>
        </w:rPr>
        <w:t>In merito all’iniziativa “</w:t>
      </w:r>
      <w:r w:rsidR="00904D6A" w:rsidRPr="00904D6A">
        <w:rPr>
          <w:rFonts w:ascii="Arial" w:hAnsi="Arial" w:cs="Arial"/>
          <w:bCs/>
          <w:i/>
          <w:iCs/>
          <w:sz w:val="20"/>
          <w:szCs w:val="20"/>
        </w:rPr>
        <w:t xml:space="preserve">Acquisizione </w:t>
      </w:r>
      <w:r w:rsidR="00EE0E65">
        <w:rPr>
          <w:rFonts w:ascii="Arial" w:hAnsi="Arial" w:cs="Arial"/>
          <w:bCs/>
          <w:i/>
          <w:iCs/>
          <w:sz w:val="20"/>
          <w:szCs w:val="20"/>
        </w:rPr>
        <w:t xml:space="preserve">licenze </w:t>
      </w:r>
      <w:r w:rsidR="00E064F3">
        <w:rPr>
          <w:rFonts w:ascii="Arial" w:hAnsi="Arial" w:cs="Arial"/>
          <w:bCs/>
          <w:i/>
          <w:iCs/>
          <w:sz w:val="20"/>
          <w:szCs w:val="20"/>
        </w:rPr>
        <w:t>p</w:t>
      </w:r>
      <w:r w:rsidR="0072378F">
        <w:rPr>
          <w:rFonts w:ascii="Arial" w:hAnsi="Arial" w:cs="Arial"/>
          <w:bCs/>
          <w:i/>
          <w:iCs/>
          <w:sz w:val="20"/>
          <w:szCs w:val="20"/>
        </w:rPr>
        <w:t>er</w:t>
      </w:r>
      <w:r w:rsidR="00E064F3">
        <w:rPr>
          <w:rFonts w:ascii="Arial" w:hAnsi="Arial" w:cs="Arial"/>
          <w:bCs/>
          <w:i/>
          <w:iCs/>
          <w:sz w:val="20"/>
          <w:szCs w:val="20"/>
        </w:rPr>
        <w:t xml:space="preserve"> il Sistema Gestionale Integrato di Consip</w:t>
      </w:r>
      <w:r w:rsidRPr="009E1B4D">
        <w:rPr>
          <w:rFonts w:ascii="Arial" w:hAnsi="Arial" w:cs="Arial"/>
          <w:bCs/>
          <w:sz w:val="20"/>
          <w:szCs w:val="20"/>
        </w:rPr>
        <w:t>” Vi preghiamo di fornire il Vostro contributo a titolo gratuito - previa presa visione dell’informativa sul trattamento dei dati personali sotto riportata - compilando il presente questionario e inviandolo entro</w:t>
      </w:r>
      <w:r w:rsidR="006E76E1" w:rsidRPr="009E1B4D">
        <w:rPr>
          <w:rFonts w:ascii="Arial" w:hAnsi="Arial" w:cs="Arial"/>
          <w:bCs/>
          <w:sz w:val="20"/>
          <w:szCs w:val="20"/>
        </w:rPr>
        <w:t xml:space="preserve"> </w:t>
      </w:r>
      <w:r w:rsidR="006E76E1" w:rsidRPr="00832204">
        <w:rPr>
          <w:rFonts w:ascii="Arial" w:hAnsi="Arial" w:cs="Arial"/>
          <w:bCs/>
          <w:sz w:val="20"/>
          <w:szCs w:val="20"/>
        </w:rPr>
        <w:t xml:space="preserve">il </w:t>
      </w:r>
      <w:r w:rsidR="00832204" w:rsidRPr="00832204">
        <w:rPr>
          <w:rFonts w:ascii="Arial" w:hAnsi="Arial" w:cs="Arial"/>
          <w:bCs/>
          <w:sz w:val="20"/>
          <w:szCs w:val="20"/>
        </w:rPr>
        <w:t>11</w:t>
      </w:r>
      <w:r w:rsidR="006E76E1" w:rsidRPr="00832204">
        <w:rPr>
          <w:rFonts w:ascii="Arial" w:hAnsi="Arial" w:cs="Arial"/>
          <w:bCs/>
          <w:sz w:val="20"/>
          <w:szCs w:val="20"/>
        </w:rPr>
        <w:t xml:space="preserve"> </w:t>
      </w:r>
      <w:r w:rsidR="000323AD" w:rsidRPr="00832204">
        <w:rPr>
          <w:rFonts w:ascii="Arial" w:hAnsi="Arial" w:cs="Arial"/>
          <w:bCs/>
          <w:sz w:val="20"/>
          <w:szCs w:val="20"/>
        </w:rPr>
        <w:t>febbraio</w:t>
      </w:r>
      <w:r w:rsidR="006E76E1" w:rsidRPr="009E1B4D">
        <w:rPr>
          <w:rFonts w:ascii="Arial" w:hAnsi="Arial" w:cs="Arial"/>
          <w:bCs/>
          <w:sz w:val="20"/>
          <w:szCs w:val="20"/>
        </w:rPr>
        <w:t xml:space="preserve"> 202</w:t>
      </w:r>
      <w:r w:rsidR="000323AD">
        <w:rPr>
          <w:rFonts w:ascii="Arial" w:hAnsi="Arial" w:cs="Arial"/>
          <w:bCs/>
          <w:sz w:val="20"/>
          <w:szCs w:val="20"/>
        </w:rPr>
        <w:t>6</w:t>
      </w:r>
      <w:r w:rsidR="006E76E1" w:rsidRPr="009E1B4D">
        <w:rPr>
          <w:rFonts w:ascii="Arial" w:hAnsi="Arial" w:cs="Arial"/>
          <w:bCs/>
          <w:sz w:val="20"/>
          <w:szCs w:val="20"/>
        </w:rPr>
        <w:t xml:space="preserve">, </w:t>
      </w:r>
      <w:r w:rsidRPr="009E1B4D">
        <w:rPr>
          <w:rFonts w:ascii="Arial" w:hAnsi="Arial" w:cs="Arial"/>
          <w:bCs/>
          <w:sz w:val="20"/>
          <w:szCs w:val="20"/>
        </w:rPr>
        <w:t xml:space="preserve">all’indirizzo PEC </w:t>
      </w:r>
      <w:hyperlink r:id="rId9" w:history="1">
        <w:r w:rsidR="009E3147" w:rsidRPr="009E1B4D">
          <w:rPr>
            <w:rStyle w:val="Collegamentoipertestuale"/>
            <w:rFonts w:ascii="Arial" w:hAnsi="Arial" w:cs="Arial"/>
            <w:sz w:val="20"/>
            <w:szCs w:val="20"/>
          </w:rPr>
          <w:t>ictconsip@postacert.consip.it</w:t>
        </w:r>
      </w:hyperlink>
      <w:r w:rsidR="009E3147" w:rsidRPr="009E1B4D">
        <w:rPr>
          <w:rFonts w:ascii="Arial" w:hAnsi="Arial" w:cs="Arial"/>
          <w:bCs/>
          <w:color w:val="0070C0"/>
          <w:sz w:val="20"/>
          <w:szCs w:val="20"/>
        </w:rPr>
        <w:t xml:space="preserve">, </w:t>
      </w:r>
      <w:r w:rsidR="009E3147" w:rsidRPr="009E1B4D">
        <w:rPr>
          <w:rFonts w:ascii="Arial" w:hAnsi="Arial" w:cs="Arial"/>
          <w:sz w:val="20"/>
          <w:szCs w:val="20"/>
        </w:rPr>
        <w:t>specificando nell’oggetto della e-mail: “</w:t>
      </w:r>
      <w:r w:rsidR="008C4ED1" w:rsidRPr="009E1B4D">
        <w:rPr>
          <w:rFonts w:ascii="Arial" w:hAnsi="Arial" w:cs="Arial"/>
          <w:b/>
          <w:sz w:val="20"/>
          <w:szCs w:val="20"/>
        </w:rPr>
        <w:t xml:space="preserve">ID </w:t>
      </w:r>
      <w:r w:rsidR="00AA4A4F">
        <w:rPr>
          <w:rFonts w:ascii="Arial" w:hAnsi="Arial" w:cs="Arial"/>
          <w:b/>
          <w:sz w:val="20"/>
          <w:szCs w:val="20"/>
        </w:rPr>
        <w:t>2</w:t>
      </w:r>
      <w:r w:rsidR="000323AD">
        <w:rPr>
          <w:rFonts w:ascii="Arial" w:hAnsi="Arial" w:cs="Arial"/>
          <w:b/>
          <w:sz w:val="20"/>
          <w:szCs w:val="20"/>
        </w:rPr>
        <w:t>9</w:t>
      </w:r>
      <w:r w:rsidR="004B3789">
        <w:rPr>
          <w:rFonts w:ascii="Arial" w:hAnsi="Arial" w:cs="Arial"/>
          <w:b/>
          <w:sz w:val="20"/>
          <w:szCs w:val="20"/>
        </w:rPr>
        <w:t>78</w:t>
      </w:r>
      <w:r w:rsidR="00E03D25">
        <w:rPr>
          <w:rFonts w:ascii="Arial" w:hAnsi="Arial" w:cs="Arial"/>
          <w:b/>
          <w:sz w:val="20"/>
          <w:szCs w:val="20"/>
        </w:rPr>
        <w:t xml:space="preserve"> - </w:t>
      </w:r>
      <w:r w:rsidR="008C4ED1" w:rsidRPr="009E1B4D">
        <w:rPr>
          <w:rFonts w:ascii="Arial" w:hAnsi="Arial" w:cs="Arial"/>
          <w:sz w:val="20"/>
          <w:szCs w:val="20"/>
        </w:rPr>
        <w:t xml:space="preserve"> </w:t>
      </w:r>
      <w:r w:rsidR="00E03D25" w:rsidRPr="00E03D25">
        <w:rPr>
          <w:rFonts w:ascii="Arial" w:hAnsi="Arial" w:cs="Arial"/>
          <w:b/>
          <w:sz w:val="20"/>
          <w:szCs w:val="20"/>
        </w:rPr>
        <w:t xml:space="preserve">Acquisizione </w:t>
      </w:r>
      <w:r w:rsidR="000323AD">
        <w:rPr>
          <w:rFonts w:ascii="Arial" w:hAnsi="Arial" w:cs="Arial"/>
          <w:b/>
          <w:sz w:val="20"/>
          <w:szCs w:val="20"/>
        </w:rPr>
        <w:t>licenze</w:t>
      </w:r>
      <w:r w:rsidR="0072378F">
        <w:rPr>
          <w:rFonts w:ascii="Arial" w:hAnsi="Arial" w:cs="Arial"/>
          <w:b/>
          <w:sz w:val="20"/>
          <w:szCs w:val="20"/>
        </w:rPr>
        <w:t xml:space="preserve"> </w:t>
      </w:r>
      <w:r w:rsidR="00EE0E65">
        <w:rPr>
          <w:rFonts w:ascii="Arial" w:hAnsi="Arial" w:cs="Arial"/>
          <w:b/>
          <w:sz w:val="20"/>
          <w:szCs w:val="20"/>
        </w:rPr>
        <w:t>per il Sistema Gestionale Integrato di Consip</w:t>
      </w:r>
      <w:r w:rsidR="009E3147" w:rsidRPr="009E1B4D">
        <w:rPr>
          <w:rFonts w:ascii="Arial" w:hAnsi="Arial" w:cs="Arial"/>
          <w:sz w:val="20"/>
          <w:szCs w:val="20"/>
        </w:rPr>
        <w:t>”.</w:t>
      </w:r>
    </w:p>
    <w:p w14:paraId="4854800B" w14:textId="77777777" w:rsidR="006C414B" w:rsidRPr="009E1B4D" w:rsidRDefault="00A82C5B" w:rsidP="001E4EC2">
      <w:pPr>
        <w:spacing w:after="120" w:line="276" w:lineRule="auto"/>
        <w:jc w:val="both"/>
        <w:rPr>
          <w:rFonts w:ascii="Arial" w:hAnsi="Arial" w:cs="Arial"/>
          <w:bCs/>
          <w:sz w:val="20"/>
          <w:szCs w:val="20"/>
        </w:rPr>
      </w:pPr>
      <w:r w:rsidRPr="009E1B4D">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6CC0F558" w14:textId="77777777" w:rsidR="006C414B" w:rsidRPr="009E1B4D" w:rsidRDefault="00A82C5B" w:rsidP="001E4EC2">
      <w:pPr>
        <w:spacing w:after="120" w:line="276" w:lineRule="auto"/>
        <w:jc w:val="both"/>
        <w:rPr>
          <w:rFonts w:ascii="Arial" w:hAnsi="Arial" w:cs="Arial"/>
          <w:bCs/>
          <w:sz w:val="20"/>
          <w:szCs w:val="20"/>
        </w:rPr>
      </w:pPr>
      <w:r w:rsidRPr="009E1B4D">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41911885" w14:textId="34F368DE" w:rsidR="006C414B" w:rsidRPr="009E1B4D" w:rsidRDefault="00A82C5B" w:rsidP="001E4EC2">
      <w:pPr>
        <w:spacing w:after="120" w:line="276" w:lineRule="auto"/>
        <w:jc w:val="both"/>
        <w:rPr>
          <w:rFonts w:ascii="Arial" w:hAnsi="Arial" w:cs="Arial"/>
          <w:bCs/>
          <w:sz w:val="20"/>
          <w:szCs w:val="20"/>
        </w:rPr>
      </w:pPr>
      <w:r w:rsidRPr="009E1B4D">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7666815A" w14:textId="77777777" w:rsidR="006C414B" w:rsidRPr="009E1B4D" w:rsidRDefault="00A82C5B" w:rsidP="001E4EC2">
      <w:pPr>
        <w:spacing w:after="120" w:line="276" w:lineRule="auto"/>
        <w:jc w:val="both"/>
        <w:rPr>
          <w:rFonts w:ascii="Arial" w:hAnsi="Arial" w:cs="Arial"/>
          <w:bCs/>
          <w:sz w:val="20"/>
          <w:szCs w:val="20"/>
        </w:rPr>
      </w:pPr>
      <w:r w:rsidRPr="009E1B4D">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sidRPr="009E1B4D">
        <w:rPr>
          <w:rFonts w:ascii="Arial" w:hAnsi="Arial" w:cs="Arial"/>
          <w:b/>
          <w:bCs/>
          <w:sz w:val="22"/>
          <w:szCs w:val="20"/>
        </w:rPr>
        <w:br w:type="page"/>
      </w:r>
    </w:p>
    <w:p w14:paraId="557D4E22" w14:textId="77777777" w:rsidR="006C414B" w:rsidRPr="009E1B4D" w:rsidRDefault="00A82C5B" w:rsidP="001E4EC2">
      <w:pPr>
        <w:spacing w:line="360" w:lineRule="auto"/>
        <w:jc w:val="both"/>
        <w:rPr>
          <w:rFonts w:ascii="Arial" w:hAnsi="Arial" w:cs="Arial"/>
          <w:b/>
          <w:bCs/>
          <w:sz w:val="22"/>
          <w:szCs w:val="20"/>
        </w:rPr>
      </w:pPr>
      <w:r w:rsidRPr="009E1B4D">
        <w:rPr>
          <w:rFonts w:ascii="Arial" w:hAnsi="Arial" w:cs="Arial"/>
          <w:b/>
          <w:bCs/>
          <w:sz w:val="22"/>
          <w:szCs w:val="20"/>
        </w:rPr>
        <w:lastRenderedPageBreak/>
        <w:t>Dati azienda</w:t>
      </w:r>
    </w:p>
    <w:p w14:paraId="432B52AE" w14:textId="77777777" w:rsidR="006C414B" w:rsidRPr="009E1B4D" w:rsidRDefault="006C414B" w:rsidP="001E4EC2">
      <w:pPr>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830"/>
        <w:gridCol w:w="5664"/>
      </w:tblGrid>
      <w:tr w:rsidR="006C414B" w:rsidRPr="009E1B4D" w14:paraId="108AC906" w14:textId="77777777">
        <w:tc>
          <w:tcPr>
            <w:tcW w:w="2830" w:type="dxa"/>
            <w:vAlign w:val="center"/>
          </w:tcPr>
          <w:p w14:paraId="700FBF5D"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Azienda</w:t>
            </w:r>
          </w:p>
        </w:tc>
        <w:tc>
          <w:tcPr>
            <w:tcW w:w="5664" w:type="dxa"/>
            <w:vAlign w:val="center"/>
          </w:tcPr>
          <w:p w14:paraId="272D510B" w14:textId="77777777" w:rsidR="006C414B" w:rsidRPr="009E1B4D" w:rsidRDefault="006C414B" w:rsidP="001E4EC2">
            <w:pPr>
              <w:spacing w:line="360" w:lineRule="auto"/>
              <w:rPr>
                <w:rFonts w:ascii="Arial" w:hAnsi="Arial" w:cs="Arial"/>
                <w:b/>
                <w:bCs/>
                <w:sz w:val="20"/>
                <w:szCs w:val="20"/>
              </w:rPr>
            </w:pPr>
          </w:p>
        </w:tc>
      </w:tr>
      <w:tr w:rsidR="006C414B" w:rsidRPr="009E1B4D" w14:paraId="45CF4ADC" w14:textId="77777777">
        <w:tc>
          <w:tcPr>
            <w:tcW w:w="2830" w:type="dxa"/>
            <w:vAlign w:val="center"/>
          </w:tcPr>
          <w:p w14:paraId="374E9D3C"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Indirizzo</w:t>
            </w:r>
          </w:p>
        </w:tc>
        <w:tc>
          <w:tcPr>
            <w:tcW w:w="5664" w:type="dxa"/>
            <w:vAlign w:val="center"/>
          </w:tcPr>
          <w:p w14:paraId="5DF2C729" w14:textId="77777777" w:rsidR="006C414B" w:rsidRPr="009E1B4D" w:rsidRDefault="006C414B" w:rsidP="001E4EC2">
            <w:pPr>
              <w:spacing w:line="360" w:lineRule="auto"/>
              <w:rPr>
                <w:rFonts w:ascii="Arial" w:hAnsi="Arial" w:cs="Arial"/>
                <w:b/>
                <w:bCs/>
                <w:sz w:val="20"/>
                <w:szCs w:val="20"/>
              </w:rPr>
            </w:pPr>
          </w:p>
        </w:tc>
      </w:tr>
      <w:tr w:rsidR="006C414B" w:rsidRPr="009E1B4D" w14:paraId="6C413F50" w14:textId="77777777">
        <w:tc>
          <w:tcPr>
            <w:tcW w:w="2830" w:type="dxa"/>
            <w:vAlign w:val="center"/>
          </w:tcPr>
          <w:p w14:paraId="3C77A108"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Nome e cognome del referente</w:t>
            </w:r>
          </w:p>
        </w:tc>
        <w:tc>
          <w:tcPr>
            <w:tcW w:w="5664" w:type="dxa"/>
            <w:vAlign w:val="center"/>
          </w:tcPr>
          <w:p w14:paraId="546971D8" w14:textId="77777777" w:rsidR="006C414B" w:rsidRPr="009E1B4D" w:rsidRDefault="006C414B" w:rsidP="001E4EC2">
            <w:pPr>
              <w:spacing w:line="360" w:lineRule="auto"/>
              <w:rPr>
                <w:rFonts w:ascii="Arial" w:hAnsi="Arial" w:cs="Arial"/>
                <w:b/>
                <w:bCs/>
                <w:sz w:val="20"/>
                <w:szCs w:val="20"/>
              </w:rPr>
            </w:pPr>
          </w:p>
        </w:tc>
      </w:tr>
      <w:tr w:rsidR="006C414B" w:rsidRPr="009E1B4D" w14:paraId="3DE2FDAA" w14:textId="77777777">
        <w:tc>
          <w:tcPr>
            <w:tcW w:w="2830" w:type="dxa"/>
            <w:vAlign w:val="center"/>
          </w:tcPr>
          <w:p w14:paraId="1E26C3B8"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Ruolo in azienda</w:t>
            </w:r>
          </w:p>
        </w:tc>
        <w:tc>
          <w:tcPr>
            <w:tcW w:w="5664" w:type="dxa"/>
            <w:vAlign w:val="center"/>
          </w:tcPr>
          <w:p w14:paraId="502F33CC" w14:textId="77777777" w:rsidR="006C414B" w:rsidRPr="009E1B4D" w:rsidRDefault="006C414B" w:rsidP="001E4EC2">
            <w:pPr>
              <w:spacing w:line="360" w:lineRule="auto"/>
              <w:rPr>
                <w:rFonts w:ascii="Arial" w:hAnsi="Arial" w:cs="Arial"/>
                <w:b/>
                <w:bCs/>
                <w:sz w:val="20"/>
                <w:szCs w:val="20"/>
              </w:rPr>
            </w:pPr>
          </w:p>
        </w:tc>
      </w:tr>
      <w:tr w:rsidR="006C414B" w:rsidRPr="009E1B4D" w14:paraId="53539F57" w14:textId="77777777">
        <w:tc>
          <w:tcPr>
            <w:tcW w:w="2830" w:type="dxa"/>
            <w:vAlign w:val="center"/>
          </w:tcPr>
          <w:p w14:paraId="482A3375"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Telefono</w:t>
            </w:r>
          </w:p>
        </w:tc>
        <w:tc>
          <w:tcPr>
            <w:tcW w:w="5664" w:type="dxa"/>
            <w:vAlign w:val="center"/>
          </w:tcPr>
          <w:p w14:paraId="1604DB09" w14:textId="77777777" w:rsidR="006C414B" w:rsidRPr="009E1B4D" w:rsidRDefault="006C414B" w:rsidP="001E4EC2">
            <w:pPr>
              <w:spacing w:line="360" w:lineRule="auto"/>
              <w:rPr>
                <w:rFonts w:ascii="Arial" w:hAnsi="Arial" w:cs="Arial"/>
                <w:b/>
                <w:bCs/>
                <w:sz w:val="20"/>
                <w:szCs w:val="20"/>
              </w:rPr>
            </w:pPr>
          </w:p>
        </w:tc>
      </w:tr>
      <w:tr w:rsidR="006C414B" w:rsidRPr="009E1B4D" w14:paraId="39388810" w14:textId="77777777">
        <w:tc>
          <w:tcPr>
            <w:tcW w:w="2830" w:type="dxa"/>
            <w:vAlign w:val="center"/>
          </w:tcPr>
          <w:p w14:paraId="4A14B9DA"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Fax</w:t>
            </w:r>
          </w:p>
        </w:tc>
        <w:tc>
          <w:tcPr>
            <w:tcW w:w="5664" w:type="dxa"/>
            <w:vAlign w:val="center"/>
          </w:tcPr>
          <w:p w14:paraId="182AB398" w14:textId="77777777" w:rsidR="006C414B" w:rsidRPr="009E1B4D" w:rsidRDefault="006C414B" w:rsidP="001E4EC2">
            <w:pPr>
              <w:spacing w:line="360" w:lineRule="auto"/>
              <w:rPr>
                <w:rFonts w:ascii="Arial" w:hAnsi="Arial" w:cs="Arial"/>
                <w:b/>
                <w:bCs/>
                <w:sz w:val="20"/>
                <w:szCs w:val="20"/>
              </w:rPr>
            </w:pPr>
          </w:p>
        </w:tc>
      </w:tr>
      <w:tr w:rsidR="006C414B" w:rsidRPr="009E1B4D" w14:paraId="6FA7754F" w14:textId="77777777">
        <w:tc>
          <w:tcPr>
            <w:tcW w:w="2830" w:type="dxa"/>
            <w:vAlign w:val="center"/>
          </w:tcPr>
          <w:p w14:paraId="48C8B058"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Indirizzo e-mail</w:t>
            </w:r>
          </w:p>
        </w:tc>
        <w:tc>
          <w:tcPr>
            <w:tcW w:w="5664" w:type="dxa"/>
            <w:vAlign w:val="center"/>
          </w:tcPr>
          <w:p w14:paraId="5621F456" w14:textId="77777777" w:rsidR="006C414B" w:rsidRPr="009E1B4D" w:rsidRDefault="006C414B" w:rsidP="001E4EC2">
            <w:pPr>
              <w:spacing w:line="360" w:lineRule="auto"/>
              <w:rPr>
                <w:rFonts w:ascii="Arial" w:hAnsi="Arial" w:cs="Arial"/>
                <w:b/>
                <w:bCs/>
                <w:sz w:val="20"/>
                <w:szCs w:val="20"/>
              </w:rPr>
            </w:pPr>
          </w:p>
        </w:tc>
      </w:tr>
      <w:tr w:rsidR="006C414B" w:rsidRPr="009E1B4D" w14:paraId="43161FC2" w14:textId="77777777">
        <w:tc>
          <w:tcPr>
            <w:tcW w:w="2830" w:type="dxa"/>
            <w:vAlign w:val="center"/>
          </w:tcPr>
          <w:p w14:paraId="064C5163"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t>Data compilazione del questionario</w:t>
            </w:r>
          </w:p>
        </w:tc>
        <w:tc>
          <w:tcPr>
            <w:tcW w:w="5664" w:type="dxa"/>
            <w:vAlign w:val="center"/>
          </w:tcPr>
          <w:p w14:paraId="38DAF5D8" w14:textId="77777777" w:rsidR="006C414B" w:rsidRPr="009E1B4D" w:rsidRDefault="006C414B" w:rsidP="001E4EC2">
            <w:pPr>
              <w:spacing w:line="360" w:lineRule="auto"/>
              <w:rPr>
                <w:rFonts w:ascii="Arial" w:hAnsi="Arial" w:cs="Arial"/>
                <w:b/>
                <w:bCs/>
                <w:sz w:val="20"/>
                <w:szCs w:val="20"/>
              </w:rPr>
            </w:pPr>
          </w:p>
        </w:tc>
      </w:tr>
    </w:tbl>
    <w:p w14:paraId="42CD2979" w14:textId="77777777" w:rsidR="006C414B" w:rsidRPr="009E1B4D" w:rsidRDefault="006C414B" w:rsidP="001E4EC2">
      <w:pPr>
        <w:rPr>
          <w:rFonts w:ascii="Arial" w:hAnsi="Arial" w:cs="Arial"/>
          <w:b/>
          <w:bCs/>
          <w:sz w:val="20"/>
          <w:szCs w:val="20"/>
        </w:rPr>
      </w:pPr>
    </w:p>
    <w:p w14:paraId="53BCD22F" w14:textId="77777777" w:rsidR="00E57C36" w:rsidRPr="009E1B4D" w:rsidRDefault="00E57C36" w:rsidP="001E4EC2">
      <w:pPr>
        <w:spacing w:line="360" w:lineRule="auto"/>
        <w:rPr>
          <w:rFonts w:ascii="Arial" w:hAnsi="Arial" w:cs="Arial"/>
          <w:b/>
          <w:bCs/>
          <w:sz w:val="22"/>
          <w:szCs w:val="20"/>
        </w:rPr>
      </w:pPr>
    </w:p>
    <w:p w14:paraId="0DD83D01" w14:textId="77777777" w:rsidR="006C414B" w:rsidRPr="009E1B4D" w:rsidRDefault="00A82C5B" w:rsidP="001E4EC2">
      <w:pPr>
        <w:spacing w:line="360" w:lineRule="auto"/>
        <w:rPr>
          <w:rFonts w:ascii="Arial" w:hAnsi="Arial" w:cs="Arial"/>
          <w:b/>
          <w:bCs/>
          <w:sz w:val="22"/>
          <w:szCs w:val="20"/>
        </w:rPr>
      </w:pPr>
      <w:r w:rsidRPr="009E1B4D">
        <w:rPr>
          <w:rFonts w:ascii="Arial" w:hAnsi="Arial" w:cs="Arial"/>
          <w:b/>
          <w:bCs/>
          <w:sz w:val="22"/>
          <w:szCs w:val="20"/>
        </w:rPr>
        <w:t>Informativa sul trattamento dei dati personali</w:t>
      </w:r>
    </w:p>
    <w:p w14:paraId="3BA9005E"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Ai sensi dell'art. 13 del Regolamento europeo 2016/679</w:t>
      </w:r>
      <w:r w:rsidRPr="00061C48">
        <w:rPr>
          <w:rFonts w:ascii="Arial" w:hAnsi="Arial" w:cs="Arial"/>
          <w:bCs/>
          <w:sz w:val="20"/>
          <w:szCs w:val="20"/>
        </w:rPr>
        <w:t xml:space="preserve"> </w:t>
      </w:r>
      <w:r w:rsidRPr="009E1B4D">
        <w:rPr>
          <w:rFonts w:ascii="Arial" w:hAnsi="Arial" w:cs="Arial"/>
          <w:bCs/>
          <w:sz w:val="20"/>
          <w:szCs w:val="20"/>
        </w:rPr>
        <w:t xml:space="preserve">relativo alla protezione delle persone fisiche con riguardo al trattamento dei dati personali (nel seguito anche </w:t>
      </w:r>
      <w:r w:rsidRPr="00061C48">
        <w:rPr>
          <w:rFonts w:ascii="Arial" w:hAnsi="Arial" w:cs="Arial"/>
          <w:bCs/>
          <w:sz w:val="20"/>
          <w:szCs w:val="20"/>
        </w:rPr>
        <w:t>“Regolamento UE”</w:t>
      </w:r>
      <w:r w:rsidRPr="009E1B4D">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D7FE80B" w14:textId="77777777" w:rsidR="00E57C36" w:rsidRPr="009E1B4D" w:rsidRDefault="00E57C36" w:rsidP="00816B1A">
      <w:pPr>
        <w:spacing w:line="360" w:lineRule="auto"/>
        <w:jc w:val="both"/>
        <w:rPr>
          <w:rFonts w:ascii="Arial" w:hAnsi="Arial" w:cs="Arial"/>
          <w:bCs/>
          <w:sz w:val="20"/>
          <w:szCs w:val="20"/>
        </w:rPr>
      </w:pPr>
    </w:p>
    <w:p w14:paraId="0EF5DC4B"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0910EB1D"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 xml:space="preserve"> </w:t>
      </w:r>
    </w:p>
    <w:p w14:paraId="69185E0C"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66DCDA22" w14:textId="77777777" w:rsidR="006C414B" w:rsidRPr="009E1B4D" w:rsidRDefault="006C414B" w:rsidP="00816B1A">
      <w:pPr>
        <w:spacing w:line="360" w:lineRule="auto"/>
        <w:jc w:val="both"/>
        <w:rPr>
          <w:rFonts w:ascii="Arial" w:hAnsi="Arial" w:cs="Arial"/>
          <w:bCs/>
          <w:sz w:val="20"/>
          <w:szCs w:val="20"/>
        </w:rPr>
      </w:pPr>
    </w:p>
    <w:p w14:paraId="41A93A25"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14287795" w14:textId="77777777" w:rsidR="006C414B" w:rsidRPr="009E1B4D" w:rsidRDefault="006C414B" w:rsidP="00816B1A">
      <w:pPr>
        <w:spacing w:line="360" w:lineRule="auto"/>
        <w:jc w:val="both"/>
        <w:rPr>
          <w:rFonts w:ascii="Arial" w:hAnsi="Arial" w:cs="Arial"/>
          <w:bCs/>
          <w:sz w:val="20"/>
          <w:szCs w:val="20"/>
        </w:rPr>
      </w:pPr>
    </w:p>
    <w:p w14:paraId="6F80564F" w14:textId="77777777" w:rsidR="006C414B" w:rsidRPr="00061C48" w:rsidRDefault="00A82C5B" w:rsidP="00816B1A">
      <w:pPr>
        <w:spacing w:line="360" w:lineRule="auto"/>
        <w:jc w:val="both"/>
        <w:rPr>
          <w:rFonts w:ascii="Arial" w:hAnsi="Arial" w:cs="Arial"/>
          <w:bCs/>
          <w:sz w:val="20"/>
          <w:szCs w:val="20"/>
        </w:rPr>
      </w:pPr>
      <w:r w:rsidRPr="009E1B4D">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w:t>
      </w:r>
      <w:r w:rsidRPr="009E1B4D">
        <w:rPr>
          <w:rFonts w:ascii="Arial" w:hAnsi="Arial" w:cs="Arial"/>
          <w:bCs/>
          <w:sz w:val="20"/>
          <w:szCs w:val="20"/>
        </w:rPr>
        <w:lastRenderedPageBreak/>
        <w:t xml:space="preserve">trattati, i destinatari o le categorie di destinatari cui i dati sono o saranno comunicati, il periodo di conservazione degli stessi o i criteri utilizzati per determinare tale periodo; </w:t>
      </w:r>
      <w:r w:rsidRPr="00061C48">
        <w:rPr>
          <w:rFonts w:ascii="Arial" w:hAnsi="Arial" w:cs="Arial"/>
          <w:bCs/>
          <w:sz w:val="20"/>
          <w:szCs w:val="20"/>
        </w:rPr>
        <w:t>iii)</w:t>
      </w:r>
      <w:r w:rsidRPr="009E1B4D">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061C48">
        <w:rPr>
          <w:rFonts w:ascii="Arial" w:hAnsi="Arial" w:cs="Arial"/>
          <w:bCs/>
          <w:sz w:val="20"/>
          <w:szCs w:val="20"/>
        </w:rPr>
        <w:t>iv)</w:t>
      </w:r>
      <w:r w:rsidRPr="009E1B4D">
        <w:rPr>
          <w:rFonts w:ascii="Arial" w:hAnsi="Arial" w:cs="Arial"/>
          <w:bCs/>
          <w:sz w:val="20"/>
          <w:szCs w:val="20"/>
        </w:rPr>
        <w:t xml:space="preserve"> il diritto alla portabilità dei dati che sarà applicabile nei limiti di cui all’art. 20 del regolamento UE. </w:t>
      </w:r>
    </w:p>
    <w:p w14:paraId="297C03F8"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5B110E5" w14:textId="77777777" w:rsidR="006C414B" w:rsidRPr="009E1B4D" w:rsidRDefault="006C414B" w:rsidP="00816B1A">
      <w:pPr>
        <w:spacing w:line="360" w:lineRule="auto"/>
        <w:jc w:val="both"/>
        <w:rPr>
          <w:rFonts w:ascii="Arial" w:hAnsi="Arial" w:cs="Arial"/>
          <w:bCs/>
          <w:sz w:val="20"/>
          <w:szCs w:val="20"/>
        </w:rPr>
      </w:pPr>
    </w:p>
    <w:p w14:paraId="44E1E5D3" w14:textId="77777777"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L’invio a Consip S.p.A. del Documento di Consultazione del mercato implica il consenso al trattamento dei Dati personali forniti.</w:t>
      </w:r>
    </w:p>
    <w:p w14:paraId="293AB82E" w14:textId="77777777" w:rsidR="006C414B" w:rsidRPr="009E1B4D" w:rsidRDefault="006C414B" w:rsidP="00816B1A">
      <w:pPr>
        <w:spacing w:line="360" w:lineRule="auto"/>
        <w:jc w:val="both"/>
        <w:rPr>
          <w:rFonts w:ascii="Arial" w:hAnsi="Arial" w:cs="Arial"/>
          <w:bCs/>
          <w:sz w:val="20"/>
          <w:szCs w:val="20"/>
        </w:rPr>
      </w:pPr>
    </w:p>
    <w:p w14:paraId="4CB87F19" w14:textId="3DF47A5F" w:rsidR="006C414B" w:rsidRPr="009E1B4D" w:rsidRDefault="00A82C5B" w:rsidP="00816B1A">
      <w:pPr>
        <w:spacing w:line="360" w:lineRule="auto"/>
        <w:jc w:val="both"/>
        <w:rPr>
          <w:rFonts w:ascii="Arial" w:hAnsi="Arial" w:cs="Arial"/>
          <w:bCs/>
          <w:sz w:val="20"/>
          <w:szCs w:val="20"/>
        </w:rPr>
      </w:pPr>
      <w:r w:rsidRPr="009E1B4D">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w:t>
      </w:r>
      <w:r w:rsidR="006B3F3E" w:rsidRPr="009E1B4D">
        <w:rPr>
          <w:rFonts w:ascii="Arial" w:hAnsi="Arial" w:cs="Arial"/>
          <w:bCs/>
          <w:sz w:val="20"/>
          <w:szCs w:val="20"/>
        </w:rPr>
        <w:t>dati al</w:t>
      </w:r>
      <w:r w:rsidRPr="009E1B4D">
        <w:rPr>
          <w:rFonts w:ascii="Arial" w:hAnsi="Arial" w:cs="Arial"/>
          <w:bCs/>
          <w:sz w:val="20"/>
          <w:szCs w:val="20"/>
        </w:rPr>
        <w:t xml:space="preserve"> seguente indirizzo di posta elettronica </w:t>
      </w:r>
      <w:hyperlink r:id="rId10" w:history="1">
        <w:r w:rsidRPr="00061C48">
          <w:rPr>
            <w:rFonts w:ascii="Arial" w:hAnsi="Arial" w:cs="Arial"/>
            <w:bCs/>
            <w:sz w:val="20"/>
            <w:szCs w:val="20"/>
          </w:rPr>
          <w:t>esercizio.diritti.privacy@consip.it</w:t>
        </w:r>
      </w:hyperlink>
      <w:r w:rsidRPr="009E1B4D">
        <w:rPr>
          <w:rFonts w:ascii="Arial" w:hAnsi="Arial" w:cs="Arial"/>
          <w:bCs/>
          <w:sz w:val="20"/>
          <w:szCs w:val="20"/>
        </w:rPr>
        <w:t>.</w:t>
      </w:r>
    </w:p>
    <w:p w14:paraId="5CF0B95F" w14:textId="77777777" w:rsidR="006C414B" w:rsidRPr="009E1B4D" w:rsidRDefault="00A82C5B" w:rsidP="001E4EC2">
      <w:pPr>
        <w:rPr>
          <w:rFonts w:ascii="Arial" w:hAnsi="Arial" w:cs="Arial"/>
          <w:b/>
          <w:bCs/>
          <w:sz w:val="20"/>
          <w:szCs w:val="20"/>
        </w:rPr>
      </w:pPr>
      <w:r w:rsidRPr="009E1B4D">
        <w:rPr>
          <w:rFonts w:ascii="Arial" w:hAnsi="Arial" w:cs="Arial"/>
          <w:b/>
          <w:bCs/>
          <w:sz w:val="20"/>
          <w:szCs w:val="20"/>
        </w:rPr>
        <w:br w:type="page"/>
      </w:r>
    </w:p>
    <w:p w14:paraId="1A0462CE" w14:textId="61B9F0C3" w:rsidR="006C414B" w:rsidRPr="009E1B4D" w:rsidRDefault="002C04D2" w:rsidP="001E4EC2">
      <w:pPr>
        <w:spacing w:line="360" w:lineRule="auto"/>
        <w:jc w:val="both"/>
        <w:rPr>
          <w:rFonts w:ascii="Arial" w:hAnsi="Arial" w:cs="Arial"/>
          <w:b/>
          <w:bCs/>
          <w:sz w:val="22"/>
          <w:szCs w:val="22"/>
        </w:rPr>
      </w:pPr>
      <w:r w:rsidRPr="009E1B4D">
        <w:rPr>
          <w:rFonts w:ascii="Arial" w:hAnsi="Arial" w:cs="Arial"/>
          <w:b/>
          <w:bCs/>
          <w:sz w:val="22"/>
          <w:szCs w:val="22"/>
        </w:rPr>
        <w:lastRenderedPageBreak/>
        <w:t>DESCRIZIONE DELL’IN</w:t>
      </w:r>
      <w:r w:rsidR="003A4241">
        <w:rPr>
          <w:rFonts w:ascii="Arial" w:hAnsi="Arial" w:cs="Arial"/>
          <w:b/>
          <w:bCs/>
          <w:sz w:val="22"/>
          <w:szCs w:val="22"/>
        </w:rPr>
        <w:t>I</w:t>
      </w:r>
      <w:r w:rsidRPr="009E1B4D">
        <w:rPr>
          <w:rFonts w:ascii="Arial" w:hAnsi="Arial" w:cs="Arial"/>
          <w:b/>
          <w:bCs/>
          <w:sz w:val="22"/>
          <w:szCs w:val="22"/>
        </w:rPr>
        <w:t>ZIATIVA</w:t>
      </w:r>
    </w:p>
    <w:p w14:paraId="17EE9B8E" w14:textId="486F4515" w:rsidR="002C04D2" w:rsidRPr="009E1B4D" w:rsidRDefault="002C04D2" w:rsidP="001E4EC2">
      <w:pPr>
        <w:spacing w:line="360" w:lineRule="auto"/>
        <w:jc w:val="both"/>
        <w:rPr>
          <w:rFonts w:ascii="Arial" w:hAnsi="Arial" w:cs="Arial"/>
          <w:b/>
          <w:bCs/>
          <w:sz w:val="22"/>
          <w:szCs w:val="22"/>
        </w:rPr>
      </w:pPr>
      <w:r w:rsidRPr="009E1B4D">
        <w:rPr>
          <w:rFonts w:ascii="Arial" w:hAnsi="Arial" w:cs="Arial"/>
          <w:b/>
          <w:bCs/>
          <w:sz w:val="22"/>
          <w:szCs w:val="22"/>
        </w:rPr>
        <w:t>Contesto</w:t>
      </w:r>
    </w:p>
    <w:p w14:paraId="04772131" w14:textId="11C85CBF" w:rsidR="009F6A34" w:rsidRDefault="0008051F" w:rsidP="0008051F">
      <w:pPr>
        <w:spacing w:line="360" w:lineRule="auto"/>
        <w:jc w:val="both"/>
        <w:rPr>
          <w:rFonts w:ascii="Arial" w:hAnsi="Arial" w:cs="Arial"/>
          <w:bCs/>
          <w:sz w:val="20"/>
          <w:szCs w:val="20"/>
        </w:rPr>
      </w:pPr>
      <w:r w:rsidRPr="0008051F">
        <w:rPr>
          <w:rFonts w:ascii="Arial" w:hAnsi="Arial" w:cs="Arial"/>
          <w:bCs/>
          <w:sz w:val="20"/>
          <w:szCs w:val="20"/>
        </w:rPr>
        <w:t xml:space="preserve">Consip, nel corso degli anni, ha adottato numerosi applicativi </w:t>
      </w:r>
      <w:r w:rsidRPr="0008051F">
        <w:rPr>
          <w:rFonts w:ascii="Arial" w:hAnsi="Arial" w:cs="Arial"/>
          <w:bCs/>
          <w:i/>
          <w:iCs/>
          <w:sz w:val="20"/>
          <w:szCs w:val="20"/>
        </w:rPr>
        <w:t>custom</w:t>
      </w:r>
      <w:r w:rsidRPr="0008051F">
        <w:rPr>
          <w:rFonts w:ascii="Arial" w:hAnsi="Arial" w:cs="Arial"/>
          <w:bCs/>
          <w:sz w:val="20"/>
          <w:szCs w:val="20"/>
        </w:rPr>
        <w:t xml:space="preserve"> per gestire le proprie funzioni operative.</w:t>
      </w:r>
      <w:r w:rsidR="00363523">
        <w:rPr>
          <w:rFonts w:ascii="Arial" w:hAnsi="Arial" w:cs="Arial"/>
          <w:bCs/>
          <w:sz w:val="20"/>
          <w:szCs w:val="20"/>
        </w:rPr>
        <w:t xml:space="preserve"> Questo </w:t>
      </w:r>
      <w:r w:rsidR="001F32C9" w:rsidRPr="001F32C9">
        <w:rPr>
          <w:rFonts w:ascii="Arial" w:hAnsi="Arial" w:cs="Arial"/>
          <w:bCs/>
          <w:sz w:val="20"/>
          <w:szCs w:val="20"/>
        </w:rPr>
        <w:t>ecosistema applicativo</w:t>
      </w:r>
      <w:r w:rsidR="00363523">
        <w:rPr>
          <w:rFonts w:ascii="Arial" w:hAnsi="Arial" w:cs="Arial"/>
          <w:bCs/>
          <w:sz w:val="20"/>
          <w:szCs w:val="20"/>
        </w:rPr>
        <w:t xml:space="preserve">, costituito da </w:t>
      </w:r>
      <w:r w:rsidR="001F32C9" w:rsidRPr="001F32C9">
        <w:rPr>
          <w:rFonts w:ascii="Arial" w:hAnsi="Arial" w:cs="Arial"/>
          <w:bCs/>
          <w:sz w:val="20"/>
          <w:szCs w:val="20"/>
        </w:rPr>
        <w:t xml:space="preserve">un insieme </w:t>
      </w:r>
      <w:r w:rsidR="00AC3F14">
        <w:rPr>
          <w:rFonts w:ascii="Arial" w:hAnsi="Arial" w:cs="Arial"/>
          <w:bCs/>
          <w:sz w:val="20"/>
          <w:szCs w:val="20"/>
        </w:rPr>
        <w:t xml:space="preserve">eterogeneo </w:t>
      </w:r>
      <w:r w:rsidR="001F32C9" w:rsidRPr="001F32C9">
        <w:rPr>
          <w:rFonts w:ascii="Arial" w:hAnsi="Arial" w:cs="Arial"/>
          <w:bCs/>
          <w:sz w:val="20"/>
          <w:szCs w:val="20"/>
        </w:rPr>
        <w:t xml:space="preserve">di applicazioni fortemente personalizzate, </w:t>
      </w:r>
      <w:r w:rsidR="00A10DE3">
        <w:rPr>
          <w:rFonts w:ascii="Arial" w:hAnsi="Arial" w:cs="Arial"/>
          <w:bCs/>
          <w:sz w:val="20"/>
          <w:szCs w:val="20"/>
        </w:rPr>
        <w:t>ha consentito</w:t>
      </w:r>
      <w:r w:rsidR="003944A8">
        <w:rPr>
          <w:rFonts w:ascii="Arial" w:hAnsi="Arial" w:cs="Arial"/>
          <w:bCs/>
          <w:sz w:val="20"/>
          <w:szCs w:val="20"/>
        </w:rPr>
        <w:t xml:space="preserve"> a Consip</w:t>
      </w:r>
      <w:r w:rsidR="00A10DE3">
        <w:rPr>
          <w:rFonts w:ascii="Arial" w:hAnsi="Arial" w:cs="Arial"/>
          <w:bCs/>
          <w:sz w:val="20"/>
          <w:szCs w:val="20"/>
        </w:rPr>
        <w:t xml:space="preserve">, </w:t>
      </w:r>
      <w:r w:rsidR="001F32C9" w:rsidRPr="001F32C9">
        <w:rPr>
          <w:rFonts w:ascii="Arial" w:hAnsi="Arial" w:cs="Arial"/>
          <w:bCs/>
          <w:sz w:val="20"/>
          <w:szCs w:val="20"/>
        </w:rPr>
        <w:t>nel tempo</w:t>
      </w:r>
      <w:r w:rsidR="00A10DE3">
        <w:rPr>
          <w:rFonts w:ascii="Arial" w:hAnsi="Arial" w:cs="Arial"/>
          <w:bCs/>
          <w:sz w:val="20"/>
          <w:szCs w:val="20"/>
        </w:rPr>
        <w:t>,</w:t>
      </w:r>
      <w:r w:rsidR="001F32C9" w:rsidRPr="001F32C9">
        <w:rPr>
          <w:rFonts w:ascii="Arial" w:hAnsi="Arial" w:cs="Arial"/>
          <w:bCs/>
          <w:sz w:val="20"/>
          <w:szCs w:val="20"/>
        </w:rPr>
        <w:t xml:space="preserve"> </w:t>
      </w:r>
      <w:r w:rsidR="00A10DE3">
        <w:rPr>
          <w:rFonts w:ascii="Arial" w:hAnsi="Arial" w:cs="Arial"/>
          <w:bCs/>
          <w:sz w:val="20"/>
          <w:szCs w:val="20"/>
        </w:rPr>
        <w:t>di</w:t>
      </w:r>
      <w:r w:rsidR="001F32C9" w:rsidRPr="001F32C9">
        <w:rPr>
          <w:rFonts w:ascii="Arial" w:hAnsi="Arial" w:cs="Arial"/>
          <w:bCs/>
          <w:sz w:val="20"/>
          <w:szCs w:val="20"/>
        </w:rPr>
        <w:t xml:space="preserve"> rispondere in modo puntuale alle esigenze specifiche dei processi </w:t>
      </w:r>
      <w:r w:rsidR="001F32C9" w:rsidRPr="001F32C9">
        <w:rPr>
          <w:rFonts w:ascii="Arial" w:hAnsi="Arial" w:cs="Arial"/>
          <w:bCs/>
          <w:i/>
          <w:iCs/>
          <w:sz w:val="20"/>
          <w:szCs w:val="20"/>
        </w:rPr>
        <w:t>core</w:t>
      </w:r>
      <w:r w:rsidR="001F32C9" w:rsidRPr="001F32C9">
        <w:rPr>
          <w:rFonts w:ascii="Arial" w:hAnsi="Arial" w:cs="Arial"/>
          <w:bCs/>
          <w:sz w:val="20"/>
          <w:szCs w:val="20"/>
        </w:rPr>
        <w:t xml:space="preserve"> aziendali</w:t>
      </w:r>
      <w:r w:rsidR="00311845">
        <w:rPr>
          <w:rFonts w:ascii="Arial" w:hAnsi="Arial" w:cs="Arial"/>
          <w:bCs/>
          <w:sz w:val="20"/>
          <w:szCs w:val="20"/>
        </w:rPr>
        <w:t>,</w:t>
      </w:r>
      <w:r w:rsidR="00A10DE3">
        <w:rPr>
          <w:rFonts w:ascii="Arial" w:hAnsi="Arial" w:cs="Arial"/>
          <w:bCs/>
          <w:sz w:val="20"/>
          <w:szCs w:val="20"/>
        </w:rPr>
        <w:t xml:space="preserve"> </w:t>
      </w:r>
      <w:r w:rsidR="00462257">
        <w:rPr>
          <w:rFonts w:ascii="Arial" w:hAnsi="Arial" w:cs="Arial"/>
          <w:bCs/>
          <w:sz w:val="20"/>
          <w:szCs w:val="20"/>
        </w:rPr>
        <w:t xml:space="preserve">implementando </w:t>
      </w:r>
      <w:r w:rsidR="00A10DE3">
        <w:rPr>
          <w:rFonts w:ascii="Arial" w:hAnsi="Arial" w:cs="Arial"/>
          <w:bCs/>
          <w:sz w:val="20"/>
          <w:szCs w:val="20"/>
        </w:rPr>
        <w:t>un’</w:t>
      </w:r>
      <w:r w:rsidR="001F32C9" w:rsidRPr="001F32C9">
        <w:rPr>
          <w:rFonts w:ascii="Arial" w:hAnsi="Arial" w:cs="Arial"/>
          <w:bCs/>
          <w:sz w:val="20"/>
          <w:szCs w:val="20"/>
        </w:rPr>
        <w:t>architettura</w:t>
      </w:r>
      <w:r w:rsidR="00311845">
        <w:rPr>
          <w:rFonts w:ascii="Arial" w:hAnsi="Arial" w:cs="Arial"/>
          <w:bCs/>
          <w:sz w:val="20"/>
          <w:szCs w:val="20"/>
        </w:rPr>
        <w:t xml:space="preserve"> </w:t>
      </w:r>
      <w:r w:rsidR="001F32C9" w:rsidRPr="001F32C9">
        <w:rPr>
          <w:rFonts w:ascii="Arial" w:hAnsi="Arial" w:cs="Arial"/>
          <w:bCs/>
          <w:sz w:val="20"/>
          <w:szCs w:val="20"/>
        </w:rPr>
        <w:t>stratificata e costruita su misura</w:t>
      </w:r>
      <w:r w:rsidR="00A10DE3">
        <w:rPr>
          <w:rFonts w:ascii="Arial" w:hAnsi="Arial" w:cs="Arial"/>
          <w:bCs/>
          <w:sz w:val="20"/>
          <w:szCs w:val="20"/>
        </w:rPr>
        <w:t xml:space="preserve"> </w:t>
      </w:r>
      <w:r w:rsidR="004536DD">
        <w:rPr>
          <w:rFonts w:ascii="Arial" w:hAnsi="Arial" w:cs="Arial"/>
          <w:bCs/>
          <w:sz w:val="20"/>
          <w:szCs w:val="20"/>
        </w:rPr>
        <w:t>così da arrivare a modellare</w:t>
      </w:r>
      <w:r w:rsidR="001F32C9" w:rsidRPr="001F32C9">
        <w:rPr>
          <w:rFonts w:ascii="Arial" w:hAnsi="Arial" w:cs="Arial"/>
          <w:bCs/>
          <w:sz w:val="20"/>
          <w:szCs w:val="20"/>
        </w:rPr>
        <w:t xml:space="preserve"> i sistemi informativi in stretta aderenza alle </w:t>
      </w:r>
      <w:r w:rsidR="007937B9">
        <w:rPr>
          <w:rFonts w:ascii="Arial" w:hAnsi="Arial" w:cs="Arial"/>
          <w:bCs/>
          <w:sz w:val="20"/>
          <w:szCs w:val="20"/>
        </w:rPr>
        <w:t xml:space="preserve">proprie </w:t>
      </w:r>
      <w:r w:rsidR="001F32C9" w:rsidRPr="001F32C9">
        <w:rPr>
          <w:rFonts w:ascii="Arial" w:hAnsi="Arial" w:cs="Arial"/>
          <w:bCs/>
          <w:sz w:val="20"/>
          <w:szCs w:val="20"/>
        </w:rPr>
        <w:t xml:space="preserve">peculiarità operative. </w:t>
      </w:r>
    </w:p>
    <w:p w14:paraId="596A2EDD" w14:textId="77777777" w:rsidR="001609A8" w:rsidRDefault="001609A8" w:rsidP="0008051F">
      <w:pPr>
        <w:spacing w:line="360" w:lineRule="auto"/>
        <w:jc w:val="both"/>
        <w:rPr>
          <w:rFonts w:ascii="Arial" w:hAnsi="Arial" w:cs="Arial"/>
          <w:bCs/>
          <w:sz w:val="20"/>
          <w:szCs w:val="20"/>
        </w:rPr>
      </w:pPr>
    </w:p>
    <w:p w14:paraId="202FD6E6" w14:textId="7BA534B2" w:rsidR="0000404F" w:rsidRDefault="001F32C9" w:rsidP="0008051F">
      <w:pPr>
        <w:spacing w:line="360" w:lineRule="auto"/>
        <w:jc w:val="both"/>
        <w:rPr>
          <w:rFonts w:ascii="Arial" w:hAnsi="Arial" w:cs="Arial"/>
          <w:bCs/>
          <w:sz w:val="20"/>
          <w:szCs w:val="20"/>
        </w:rPr>
      </w:pPr>
      <w:r w:rsidRPr="001F32C9">
        <w:rPr>
          <w:rFonts w:ascii="Arial" w:hAnsi="Arial" w:cs="Arial"/>
          <w:bCs/>
          <w:sz w:val="20"/>
          <w:szCs w:val="20"/>
        </w:rPr>
        <w:t xml:space="preserve">Tuttavia, </w:t>
      </w:r>
      <w:r w:rsidR="002A5D2C">
        <w:rPr>
          <w:rFonts w:ascii="Arial" w:hAnsi="Arial" w:cs="Arial"/>
          <w:bCs/>
          <w:sz w:val="20"/>
          <w:szCs w:val="20"/>
        </w:rPr>
        <w:t>il</w:t>
      </w:r>
      <w:r w:rsidRPr="001F32C9">
        <w:rPr>
          <w:rFonts w:ascii="Arial" w:hAnsi="Arial" w:cs="Arial"/>
          <w:bCs/>
          <w:sz w:val="20"/>
          <w:szCs w:val="20"/>
        </w:rPr>
        <w:t xml:space="preserve"> livello di</w:t>
      </w:r>
      <w:r w:rsidR="006C473C">
        <w:rPr>
          <w:rFonts w:ascii="Arial" w:hAnsi="Arial" w:cs="Arial"/>
          <w:bCs/>
          <w:sz w:val="20"/>
          <w:szCs w:val="20"/>
        </w:rPr>
        <w:t xml:space="preserve"> frammentazione e</w:t>
      </w:r>
      <w:r w:rsidRPr="001F32C9">
        <w:rPr>
          <w:rFonts w:ascii="Arial" w:hAnsi="Arial" w:cs="Arial"/>
          <w:bCs/>
          <w:sz w:val="20"/>
          <w:szCs w:val="20"/>
        </w:rPr>
        <w:t xml:space="preserve"> customizzazione maturato nel corso degli anni ha </w:t>
      </w:r>
      <w:r w:rsidR="003944A8">
        <w:rPr>
          <w:rFonts w:ascii="Arial" w:hAnsi="Arial" w:cs="Arial"/>
          <w:bCs/>
          <w:sz w:val="20"/>
          <w:szCs w:val="20"/>
        </w:rPr>
        <w:t>comportato</w:t>
      </w:r>
      <w:r w:rsidRPr="001F32C9">
        <w:rPr>
          <w:rFonts w:ascii="Arial" w:hAnsi="Arial" w:cs="Arial"/>
          <w:bCs/>
          <w:sz w:val="20"/>
          <w:szCs w:val="20"/>
        </w:rPr>
        <w:t xml:space="preserve"> una </w:t>
      </w:r>
      <w:r w:rsidR="006C473C">
        <w:rPr>
          <w:rFonts w:ascii="Arial" w:hAnsi="Arial" w:cs="Arial"/>
          <w:bCs/>
          <w:sz w:val="20"/>
          <w:szCs w:val="20"/>
        </w:rPr>
        <w:t xml:space="preserve">serie </w:t>
      </w:r>
      <w:r w:rsidR="0000404F">
        <w:rPr>
          <w:rFonts w:ascii="Arial" w:hAnsi="Arial" w:cs="Arial"/>
          <w:bCs/>
          <w:sz w:val="20"/>
          <w:szCs w:val="20"/>
        </w:rPr>
        <w:t>di difficoltà</w:t>
      </w:r>
      <w:r w:rsidR="004536DD">
        <w:rPr>
          <w:rFonts w:ascii="Arial" w:hAnsi="Arial" w:cs="Arial"/>
          <w:bCs/>
          <w:sz w:val="20"/>
          <w:szCs w:val="20"/>
        </w:rPr>
        <w:t>, quali</w:t>
      </w:r>
      <w:r w:rsidR="0000404F">
        <w:rPr>
          <w:rFonts w:ascii="Arial" w:hAnsi="Arial" w:cs="Arial"/>
          <w:bCs/>
          <w:sz w:val="20"/>
          <w:szCs w:val="20"/>
        </w:rPr>
        <w:t>:</w:t>
      </w:r>
    </w:p>
    <w:p w14:paraId="65820D81" w14:textId="2C505617" w:rsidR="00953B5F" w:rsidRDefault="009E0A38" w:rsidP="00B33DC4">
      <w:pPr>
        <w:pStyle w:val="Paragrafoelenco"/>
        <w:numPr>
          <w:ilvl w:val="0"/>
          <w:numId w:val="8"/>
        </w:numPr>
        <w:spacing w:line="360" w:lineRule="auto"/>
        <w:jc w:val="both"/>
        <w:rPr>
          <w:rFonts w:ascii="Arial" w:hAnsi="Arial" w:cs="Arial"/>
          <w:bCs/>
          <w:sz w:val="20"/>
          <w:szCs w:val="20"/>
        </w:rPr>
      </w:pPr>
      <w:r w:rsidRPr="00335669">
        <w:rPr>
          <w:rFonts w:ascii="Arial" w:hAnsi="Arial" w:cs="Arial"/>
          <w:bCs/>
          <w:sz w:val="20"/>
          <w:szCs w:val="20"/>
          <w:u w:val="single"/>
        </w:rPr>
        <w:t>Alti c</w:t>
      </w:r>
      <w:r w:rsidR="00D9482D" w:rsidRPr="00335669">
        <w:rPr>
          <w:rFonts w:ascii="Arial" w:hAnsi="Arial" w:cs="Arial"/>
          <w:bCs/>
          <w:sz w:val="20"/>
          <w:szCs w:val="20"/>
          <w:u w:val="single"/>
        </w:rPr>
        <w:t>osti ricorrenti e complessità tecnica</w:t>
      </w:r>
      <w:r>
        <w:rPr>
          <w:rFonts w:ascii="Arial" w:hAnsi="Arial" w:cs="Arial"/>
          <w:bCs/>
          <w:sz w:val="20"/>
          <w:szCs w:val="20"/>
        </w:rPr>
        <w:t>. O</w:t>
      </w:r>
      <w:r w:rsidR="0008051F" w:rsidRPr="00D9482D">
        <w:rPr>
          <w:rFonts w:ascii="Arial" w:hAnsi="Arial" w:cs="Arial"/>
          <w:bCs/>
          <w:sz w:val="20"/>
          <w:szCs w:val="20"/>
        </w:rPr>
        <w:t xml:space="preserve">gni applicativo </w:t>
      </w:r>
      <w:r w:rsidR="0008051F" w:rsidRPr="00D9482D">
        <w:rPr>
          <w:rFonts w:ascii="Arial" w:hAnsi="Arial" w:cs="Arial"/>
          <w:bCs/>
          <w:i/>
          <w:iCs/>
          <w:sz w:val="20"/>
          <w:szCs w:val="20"/>
        </w:rPr>
        <w:t>custom</w:t>
      </w:r>
      <w:r w:rsidR="0008051F" w:rsidRPr="00D9482D">
        <w:rPr>
          <w:rFonts w:ascii="Arial" w:hAnsi="Arial" w:cs="Arial"/>
          <w:bCs/>
          <w:sz w:val="20"/>
          <w:szCs w:val="20"/>
        </w:rPr>
        <w:t xml:space="preserve"> richiede interfacce dedicate, </w:t>
      </w:r>
      <w:r w:rsidR="0008051F" w:rsidRPr="00E20216">
        <w:rPr>
          <w:rFonts w:ascii="Arial" w:hAnsi="Arial" w:cs="Arial"/>
          <w:bCs/>
          <w:i/>
          <w:iCs/>
          <w:sz w:val="20"/>
          <w:szCs w:val="20"/>
        </w:rPr>
        <w:t>middleware</w:t>
      </w:r>
      <w:r w:rsidR="00C86259">
        <w:rPr>
          <w:rFonts w:ascii="Arial" w:hAnsi="Arial" w:cs="Arial"/>
          <w:bCs/>
          <w:sz w:val="20"/>
          <w:szCs w:val="20"/>
        </w:rPr>
        <w:t xml:space="preserve"> e</w:t>
      </w:r>
      <w:r w:rsidR="0008051F" w:rsidRPr="00D9482D">
        <w:rPr>
          <w:rFonts w:ascii="Arial" w:hAnsi="Arial" w:cs="Arial"/>
          <w:bCs/>
          <w:sz w:val="20"/>
          <w:szCs w:val="20"/>
        </w:rPr>
        <w:t xml:space="preserve"> API personalizzate</w:t>
      </w:r>
      <w:r w:rsidR="00C86259">
        <w:rPr>
          <w:rFonts w:ascii="Arial" w:hAnsi="Arial" w:cs="Arial"/>
          <w:bCs/>
          <w:sz w:val="20"/>
          <w:szCs w:val="20"/>
        </w:rPr>
        <w:t>,</w:t>
      </w:r>
      <w:r w:rsidR="0008051F" w:rsidRPr="00D9482D">
        <w:rPr>
          <w:rFonts w:ascii="Arial" w:hAnsi="Arial" w:cs="Arial"/>
          <w:bCs/>
          <w:sz w:val="20"/>
          <w:szCs w:val="20"/>
        </w:rPr>
        <w:t xml:space="preserve"> test di compatibilità </w:t>
      </w:r>
      <w:r w:rsidR="00C86259">
        <w:rPr>
          <w:rFonts w:ascii="Arial" w:hAnsi="Arial" w:cs="Arial"/>
          <w:bCs/>
          <w:sz w:val="20"/>
          <w:szCs w:val="20"/>
        </w:rPr>
        <w:t>e</w:t>
      </w:r>
      <w:r w:rsidR="0008051F" w:rsidRPr="00D9482D">
        <w:rPr>
          <w:rFonts w:ascii="Arial" w:hAnsi="Arial" w:cs="Arial"/>
          <w:bCs/>
          <w:sz w:val="20"/>
          <w:szCs w:val="20"/>
        </w:rPr>
        <w:t xml:space="preserve"> gestione</w:t>
      </w:r>
      <w:r w:rsidR="00C86259">
        <w:rPr>
          <w:rFonts w:ascii="Arial" w:hAnsi="Arial" w:cs="Arial"/>
          <w:bCs/>
          <w:sz w:val="20"/>
          <w:szCs w:val="20"/>
        </w:rPr>
        <w:t xml:space="preserve"> in esercizio specific</w:t>
      </w:r>
      <w:r w:rsidR="00AD0E66">
        <w:rPr>
          <w:rFonts w:ascii="Arial" w:hAnsi="Arial" w:cs="Arial"/>
          <w:bCs/>
          <w:sz w:val="20"/>
          <w:szCs w:val="20"/>
        </w:rPr>
        <w:t>i</w:t>
      </w:r>
      <w:r w:rsidR="0008051F" w:rsidRPr="00D9482D">
        <w:rPr>
          <w:rFonts w:ascii="Arial" w:hAnsi="Arial" w:cs="Arial"/>
          <w:bCs/>
          <w:sz w:val="20"/>
          <w:szCs w:val="20"/>
        </w:rPr>
        <w:t xml:space="preserve"> (</w:t>
      </w:r>
      <w:r w:rsidR="0008051F" w:rsidRPr="00E20216">
        <w:rPr>
          <w:rFonts w:ascii="Arial" w:hAnsi="Arial" w:cs="Arial"/>
          <w:bCs/>
          <w:i/>
          <w:iCs/>
          <w:sz w:val="20"/>
          <w:szCs w:val="20"/>
        </w:rPr>
        <w:t>patch</w:t>
      </w:r>
      <w:r w:rsidR="0008051F" w:rsidRPr="00D9482D">
        <w:rPr>
          <w:rFonts w:ascii="Arial" w:hAnsi="Arial" w:cs="Arial"/>
          <w:bCs/>
          <w:sz w:val="20"/>
          <w:szCs w:val="20"/>
        </w:rPr>
        <w:t xml:space="preserve"> di sicurezza, </w:t>
      </w:r>
      <w:r w:rsidR="0008051F" w:rsidRPr="00E20216">
        <w:rPr>
          <w:rFonts w:ascii="Arial" w:hAnsi="Arial" w:cs="Arial"/>
          <w:bCs/>
          <w:i/>
          <w:iCs/>
          <w:sz w:val="20"/>
          <w:szCs w:val="20"/>
        </w:rPr>
        <w:t>End-of-life</w:t>
      </w:r>
      <w:r w:rsidR="0008051F" w:rsidRPr="00D9482D">
        <w:rPr>
          <w:rFonts w:ascii="Arial" w:hAnsi="Arial" w:cs="Arial"/>
          <w:bCs/>
          <w:sz w:val="20"/>
          <w:szCs w:val="20"/>
        </w:rPr>
        <w:t xml:space="preserve">, </w:t>
      </w:r>
      <w:r w:rsidR="0008051F" w:rsidRPr="00E20216">
        <w:rPr>
          <w:rFonts w:ascii="Arial" w:hAnsi="Arial" w:cs="Arial"/>
          <w:bCs/>
          <w:i/>
          <w:iCs/>
          <w:sz w:val="20"/>
          <w:szCs w:val="20"/>
        </w:rPr>
        <w:t>End-of-support</w:t>
      </w:r>
      <w:r w:rsidR="0008051F" w:rsidRPr="00D9482D">
        <w:rPr>
          <w:rFonts w:ascii="Arial" w:hAnsi="Arial" w:cs="Arial"/>
          <w:bCs/>
          <w:sz w:val="20"/>
          <w:szCs w:val="20"/>
        </w:rPr>
        <w:t xml:space="preserve">), </w:t>
      </w:r>
    </w:p>
    <w:p w14:paraId="58D1D232" w14:textId="77777777" w:rsidR="00511F06" w:rsidRDefault="00953B5F" w:rsidP="00B33DC4">
      <w:pPr>
        <w:pStyle w:val="Paragrafoelenco"/>
        <w:numPr>
          <w:ilvl w:val="0"/>
          <w:numId w:val="8"/>
        </w:numPr>
        <w:spacing w:line="360" w:lineRule="auto"/>
        <w:jc w:val="both"/>
        <w:rPr>
          <w:rFonts w:ascii="Arial" w:hAnsi="Arial" w:cs="Arial"/>
          <w:bCs/>
          <w:sz w:val="20"/>
          <w:szCs w:val="20"/>
        </w:rPr>
      </w:pPr>
      <w:r w:rsidRPr="00335669">
        <w:rPr>
          <w:rFonts w:ascii="Arial" w:hAnsi="Arial" w:cs="Arial"/>
          <w:bCs/>
          <w:sz w:val="20"/>
          <w:szCs w:val="20"/>
          <w:u w:val="single"/>
        </w:rPr>
        <w:t xml:space="preserve">Alto numero di </w:t>
      </w:r>
      <w:r w:rsidR="009E0A38" w:rsidRPr="00335669">
        <w:rPr>
          <w:rFonts w:ascii="Arial" w:hAnsi="Arial" w:cs="Arial"/>
          <w:bCs/>
          <w:sz w:val="20"/>
          <w:szCs w:val="20"/>
          <w:u w:val="single"/>
        </w:rPr>
        <w:t>obsolescenze e vulnerabilità differenti</w:t>
      </w:r>
      <w:r w:rsidR="0008051F" w:rsidRPr="00953B5F">
        <w:rPr>
          <w:rFonts w:ascii="Arial" w:hAnsi="Arial" w:cs="Arial"/>
          <w:bCs/>
          <w:sz w:val="20"/>
          <w:szCs w:val="20"/>
        </w:rPr>
        <w:t>.</w:t>
      </w:r>
      <w:r>
        <w:rPr>
          <w:rFonts w:ascii="Arial" w:hAnsi="Arial" w:cs="Arial"/>
          <w:bCs/>
          <w:sz w:val="20"/>
          <w:szCs w:val="20"/>
        </w:rPr>
        <w:t xml:space="preserve"> </w:t>
      </w:r>
      <w:r w:rsidR="003253F4">
        <w:rPr>
          <w:rFonts w:ascii="Arial" w:hAnsi="Arial" w:cs="Arial"/>
          <w:bCs/>
          <w:sz w:val="20"/>
          <w:szCs w:val="20"/>
        </w:rPr>
        <w:t>Il</w:t>
      </w:r>
      <w:r w:rsidRPr="00953B5F">
        <w:rPr>
          <w:rFonts w:ascii="Arial" w:hAnsi="Arial" w:cs="Arial"/>
          <w:bCs/>
          <w:sz w:val="20"/>
          <w:szCs w:val="20"/>
        </w:rPr>
        <w:t xml:space="preserve"> sistema frammentato </w:t>
      </w:r>
      <w:r w:rsidR="003253F4">
        <w:rPr>
          <w:rFonts w:ascii="Arial" w:hAnsi="Arial" w:cs="Arial"/>
          <w:bCs/>
          <w:sz w:val="20"/>
          <w:szCs w:val="20"/>
        </w:rPr>
        <w:t xml:space="preserve">e </w:t>
      </w:r>
      <w:r w:rsidRPr="00953B5F">
        <w:rPr>
          <w:rFonts w:ascii="Arial" w:hAnsi="Arial" w:cs="Arial"/>
          <w:bCs/>
          <w:sz w:val="20"/>
          <w:szCs w:val="20"/>
        </w:rPr>
        <w:t>composto da più applicazioni, database e framework</w:t>
      </w:r>
      <w:r w:rsidR="002A5D2C">
        <w:rPr>
          <w:rFonts w:ascii="Arial" w:hAnsi="Arial" w:cs="Arial"/>
          <w:bCs/>
          <w:sz w:val="20"/>
          <w:szCs w:val="20"/>
        </w:rPr>
        <w:t>,</w:t>
      </w:r>
      <w:r w:rsidRPr="00953B5F">
        <w:rPr>
          <w:rFonts w:ascii="Arial" w:hAnsi="Arial" w:cs="Arial"/>
          <w:bCs/>
          <w:sz w:val="20"/>
          <w:szCs w:val="20"/>
        </w:rPr>
        <w:t xml:space="preserve"> eterogenei </w:t>
      </w:r>
      <w:r w:rsidR="00441207">
        <w:rPr>
          <w:rFonts w:ascii="Arial" w:hAnsi="Arial" w:cs="Arial"/>
          <w:bCs/>
          <w:sz w:val="20"/>
          <w:szCs w:val="20"/>
        </w:rPr>
        <w:t xml:space="preserve">e non comunicanti in modo integrato </w:t>
      </w:r>
      <w:r w:rsidRPr="00953B5F">
        <w:rPr>
          <w:rFonts w:ascii="Arial" w:hAnsi="Arial" w:cs="Arial"/>
          <w:bCs/>
          <w:sz w:val="20"/>
          <w:szCs w:val="20"/>
        </w:rPr>
        <w:t>tra</w:t>
      </w:r>
      <w:r w:rsidR="002A5D2C">
        <w:rPr>
          <w:rFonts w:ascii="Arial" w:hAnsi="Arial" w:cs="Arial"/>
          <w:bCs/>
          <w:sz w:val="20"/>
          <w:szCs w:val="20"/>
        </w:rPr>
        <w:t xml:space="preserve"> loro,</w:t>
      </w:r>
      <w:r w:rsidRPr="00953B5F">
        <w:rPr>
          <w:rFonts w:ascii="Arial" w:hAnsi="Arial" w:cs="Arial"/>
          <w:bCs/>
          <w:sz w:val="20"/>
          <w:szCs w:val="20"/>
        </w:rPr>
        <w:t xml:space="preserve"> </w:t>
      </w:r>
      <w:r w:rsidR="00441207">
        <w:rPr>
          <w:rFonts w:ascii="Arial" w:hAnsi="Arial" w:cs="Arial"/>
          <w:bCs/>
          <w:sz w:val="20"/>
          <w:szCs w:val="20"/>
        </w:rPr>
        <w:t>comporta che gli stessi</w:t>
      </w:r>
      <w:r w:rsidRPr="00953B5F">
        <w:rPr>
          <w:rFonts w:ascii="Arial" w:hAnsi="Arial" w:cs="Arial"/>
          <w:bCs/>
          <w:sz w:val="20"/>
          <w:szCs w:val="20"/>
        </w:rPr>
        <w:t xml:space="preserve"> subisc</w:t>
      </w:r>
      <w:r w:rsidR="00F14812">
        <w:rPr>
          <w:rFonts w:ascii="Arial" w:hAnsi="Arial" w:cs="Arial"/>
          <w:bCs/>
          <w:sz w:val="20"/>
          <w:szCs w:val="20"/>
        </w:rPr>
        <w:t>a</w:t>
      </w:r>
      <w:r w:rsidRPr="00953B5F">
        <w:rPr>
          <w:rFonts w:ascii="Arial" w:hAnsi="Arial" w:cs="Arial"/>
          <w:bCs/>
          <w:sz w:val="20"/>
          <w:szCs w:val="20"/>
        </w:rPr>
        <w:t>no obsolescenze e vulnerabilità differenti</w:t>
      </w:r>
      <w:r w:rsidR="003253F4">
        <w:rPr>
          <w:rFonts w:ascii="Arial" w:hAnsi="Arial" w:cs="Arial"/>
          <w:bCs/>
          <w:sz w:val="20"/>
          <w:szCs w:val="20"/>
        </w:rPr>
        <w:t>,</w:t>
      </w:r>
      <w:r w:rsidRPr="00953B5F">
        <w:rPr>
          <w:rFonts w:ascii="Arial" w:hAnsi="Arial" w:cs="Arial"/>
          <w:bCs/>
          <w:sz w:val="20"/>
          <w:szCs w:val="20"/>
        </w:rPr>
        <w:t xml:space="preserve"> </w:t>
      </w:r>
      <w:bookmarkStart w:id="0" w:name="_Hlk216803307"/>
      <w:r w:rsidR="002A5D2C">
        <w:rPr>
          <w:rFonts w:ascii="Arial" w:hAnsi="Arial" w:cs="Arial"/>
          <w:bCs/>
          <w:sz w:val="20"/>
          <w:szCs w:val="20"/>
        </w:rPr>
        <w:t>a</w:t>
      </w:r>
      <w:r w:rsidR="0037584A">
        <w:rPr>
          <w:rFonts w:ascii="Arial" w:hAnsi="Arial" w:cs="Arial"/>
          <w:bCs/>
          <w:sz w:val="20"/>
          <w:szCs w:val="20"/>
        </w:rPr>
        <w:t>umentando la s</w:t>
      </w:r>
      <w:r w:rsidR="0037584A" w:rsidRPr="0008051F">
        <w:rPr>
          <w:rFonts w:ascii="Arial" w:hAnsi="Arial" w:cs="Arial"/>
          <w:sz w:val="20"/>
          <w:szCs w:val="20"/>
        </w:rPr>
        <w:t>uperficie di attacco</w:t>
      </w:r>
      <w:r w:rsidR="0037584A" w:rsidRPr="0008051F">
        <w:rPr>
          <w:rFonts w:ascii="Arial" w:hAnsi="Arial" w:cs="Arial"/>
          <w:bCs/>
          <w:sz w:val="20"/>
          <w:szCs w:val="20"/>
        </w:rPr>
        <w:t xml:space="preserve"> </w:t>
      </w:r>
      <w:r w:rsidR="0037584A">
        <w:rPr>
          <w:rFonts w:ascii="Arial" w:hAnsi="Arial" w:cs="Arial"/>
          <w:bCs/>
          <w:sz w:val="20"/>
          <w:szCs w:val="20"/>
        </w:rPr>
        <w:t>(</w:t>
      </w:r>
      <w:r w:rsidR="0037584A" w:rsidRPr="0008051F">
        <w:rPr>
          <w:rFonts w:ascii="Arial" w:hAnsi="Arial" w:cs="Arial"/>
          <w:bCs/>
          <w:sz w:val="20"/>
          <w:szCs w:val="20"/>
        </w:rPr>
        <w:t>ogni applicazione è un potenziale punto debole e di ingresso per un attaccante</w:t>
      </w:r>
      <w:r w:rsidR="0037584A">
        <w:rPr>
          <w:rFonts w:ascii="Arial" w:hAnsi="Arial" w:cs="Arial"/>
          <w:bCs/>
          <w:sz w:val="20"/>
          <w:szCs w:val="20"/>
        </w:rPr>
        <w:t xml:space="preserve">), </w:t>
      </w:r>
      <w:r w:rsidR="0008051F" w:rsidRPr="00953B5F">
        <w:rPr>
          <w:rFonts w:ascii="Arial" w:hAnsi="Arial" w:cs="Arial"/>
          <w:bCs/>
          <w:sz w:val="20"/>
          <w:szCs w:val="20"/>
        </w:rPr>
        <w:t>complica</w:t>
      </w:r>
      <w:r w:rsidR="00F14812">
        <w:rPr>
          <w:rFonts w:ascii="Arial" w:hAnsi="Arial" w:cs="Arial"/>
          <w:bCs/>
          <w:sz w:val="20"/>
          <w:szCs w:val="20"/>
        </w:rPr>
        <w:t>ndo</w:t>
      </w:r>
      <w:r w:rsidR="0008051F" w:rsidRPr="00953B5F">
        <w:rPr>
          <w:rFonts w:ascii="Arial" w:hAnsi="Arial" w:cs="Arial"/>
          <w:bCs/>
          <w:sz w:val="20"/>
          <w:szCs w:val="20"/>
        </w:rPr>
        <w:t xml:space="preserve"> la gestione delle identità, il monitoraggio centralizzato e l’applicazione uniforme delle policy di sicurezza</w:t>
      </w:r>
      <w:bookmarkEnd w:id="0"/>
      <w:r w:rsidR="00F14812">
        <w:rPr>
          <w:rFonts w:ascii="Arial" w:hAnsi="Arial" w:cs="Arial"/>
          <w:bCs/>
          <w:sz w:val="20"/>
          <w:szCs w:val="20"/>
        </w:rPr>
        <w:t>.</w:t>
      </w:r>
    </w:p>
    <w:p w14:paraId="51FBBF25" w14:textId="398FB2F9" w:rsidR="0008051F" w:rsidRPr="00511F06" w:rsidRDefault="0008051F" w:rsidP="00B33DC4">
      <w:pPr>
        <w:pStyle w:val="Paragrafoelenco"/>
        <w:numPr>
          <w:ilvl w:val="0"/>
          <w:numId w:val="8"/>
        </w:numPr>
        <w:spacing w:line="360" w:lineRule="auto"/>
        <w:jc w:val="both"/>
        <w:rPr>
          <w:rFonts w:ascii="Arial" w:hAnsi="Arial" w:cs="Arial"/>
          <w:bCs/>
          <w:sz w:val="20"/>
          <w:szCs w:val="20"/>
        </w:rPr>
      </w:pPr>
      <w:r w:rsidRPr="00511F06">
        <w:rPr>
          <w:rFonts w:ascii="Arial" w:hAnsi="Arial" w:cs="Arial"/>
          <w:bCs/>
          <w:sz w:val="20"/>
          <w:szCs w:val="20"/>
          <w:u w:val="single"/>
        </w:rPr>
        <w:t>Duplicazione dei dati in più punti</w:t>
      </w:r>
      <w:r w:rsidR="0037584A" w:rsidRPr="00511F06">
        <w:rPr>
          <w:rFonts w:ascii="Arial" w:hAnsi="Arial" w:cs="Arial"/>
          <w:bCs/>
          <w:sz w:val="20"/>
          <w:szCs w:val="20"/>
        </w:rPr>
        <w:t>. O</w:t>
      </w:r>
      <w:r w:rsidRPr="00511F06">
        <w:rPr>
          <w:rFonts w:ascii="Arial" w:hAnsi="Arial" w:cs="Arial"/>
          <w:bCs/>
          <w:sz w:val="20"/>
          <w:szCs w:val="20"/>
        </w:rPr>
        <w:t xml:space="preserve">gni applicazione </w:t>
      </w:r>
      <w:r w:rsidR="0037584A" w:rsidRPr="00511F06">
        <w:rPr>
          <w:rFonts w:ascii="Arial" w:hAnsi="Arial" w:cs="Arial"/>
          <w:bCs/>
          <w:sz w:val="20"/>
          <w:szCs w:val="20"/>
        </w:rPr>
        <w:t>necessita</w:t>
      </w:r>
      <w:r w:rsidRPr="00511F06">
        <w:rPr>
          <w:rFonts w:ascii="Arial" w:hAnsi="Arial" w:cs="Arial"/>
          <w:bCs/>
          <w:sz w:val="20"/>
          <w:szCs w:val="20"/>
        </w:rPr>
        <w:t xml:space="preserve"> nel suo database di un set di informazioni duplicate da un master data centralizzato</w:t>
      </w:r>
      <w:r w:rsidR="0037584A" w:rsidRPr="00511F06">
        <w:rPr>
          <w:rFonts w:ascii="Arial" w:hAnsi="Arial" w:cs="Arial"/>
          <w:bCs/>
          <w:sz w:val="20"/>
          <w:szCs w:val="20"/>
        </w:rPr>
        <w:t>.</w:t>
      </w:r>
    </w:p>
    <w:p w14:paraId="41E0C270" w14:textId="77777777" w:rsidR="0008051F" w:rsidRPr="0008051F" w:rsidRDefault="0008051F" w:rsidP="0008051F">
      <w:pPr>
        <w:spacing w:line="360" w:lineRule="auto"/>
        <w:jc w:val="both"/>
        <w:rPr>
          <w:rFonts w:ascii="Arial" w:hAnsi="Arial" w:cs="Arial"/>
          <w:bCs/>
          <w:sz w:val="20"/>
          <w:szCs w:val="20"/>
        </w:rPr>
      </w:pPr>
    </w:p>
    <w:p w14:paraId="490CF51C" w14:textId="037A02E9" w:rsidR="0000404F" w:rsidRDefault="008324B5" w:rsidP="0000404F">
      <w:pPr>
        <w:spacing w:line="360" w:lineRule="auto"/>
        <w:jc w:val="both"/>
        <w:rPr>
          <w:rFonts w:ascii="Arial" w:hAnsi="Arial" w:cs="Arial"/>
          <w:bCs/>
          <w:sz w:val="20"/>
          <w:szCs w:val="20"/>
        </w:rPr>
      </w:pPr>
      <w:r>
        <w:rPr>
          <w:rFonts w:ascii="Arial" w:hAnsi="Arial" w:cs="Arial"/>
          <w:bCs/>
          <w:sz w:val="20"/>
          <w:szCs w:val="20"/>
        </w:rPr>
        <w:t>In conclusione</w:t>
      </w:r>
      <w:r w:rsidR="00D33A8D">
        <w:rPr>
          <w:rFonts w:ascii="Arial" w:hAnsi="Arial" w:cs="Arial"/>
          <w:bCs/>
          <w:sz w:val="20"/>
          <w:szCs w:val="20"/>
        </w:rPr>
        <w:t xml:space="preserve">, </w:t>
      </w:r>
      <w:r w:rsidR="00AB61C6">
        <w:rPr>
          <w:rFonts w:ascii="Arial" w:hAnsi="Arial" w:cs="Arial"/>
          <w:bCs/>
          <w:sz w:val="20"/>
          <w:szCs w:val="20"/>
        </w:rPr>
        <w:t>Consip</w:t>
      </w:r>
      <w:r w:rsidR="00365F19">
        <w:rPr>
          <w:rFonts w:ascii="Arial" w:hAnsi="Arial" w:cs="Arial"/>
          <w:bCs/>
          <w:sz w:val="20"/>
          <w:szCs w:val="20"/>
        </w:rPr>
        <w:t>,</w:t>
      </w:r>
      <w:r w:rsidR="00AB61C6">
        <w:rPr>
          <w:rFonts w:ascii="Arial" w:hAnsi="Arial" w:cs="Arial"/>
          <w:bCs/>
          <w:sz w:val="20"/>
          <w:szCs w:val="20"/>
        </w:rPr>
        <w:t xml:space="preserve"> attualmente</w:t>
      </w:r>
      <w:r w:rsidR="00365F19">
        <w:rPr>
          <w:rFonts w:ascii="Arial" w:hAnsi="Arial" w:cs="Arial"/>
          <w:bCs/>
          <w:sz w:val="20"/>
          <w:szCs w:val="20"/>
        </w:rPr>
        <w:t>,</w:t>
      </w:r>
      <w:r w:rsidR="00AB61C6">
        <w:rPr>
          <w:rFonts w:ascii="Arial" w:hAnsi="Arial" w:cs="Arial"/>
          <w:bCs/>
          <w:sz w:val="20"/>
          <w:szCs w:val="20"/>
        </w:rPr>
        <w:t xml:space="preserve"> si trova ad affrontare una</w:t>
      </w:r>
      <w:r w:rsidR="0000404F">
        <w:rPr>
          <w:rFonts w:ascii="Arial" w:hAnsi="Arial" w:cs="Arial"/>
          <w:bCs/>
          <w:sz w:val="20"/>
          <w:szCs w:val="20"/>
        </w:rPr>
        <w:t xml:space="preserve"> </w:t>
      </w:r>
      <w:r w:rsidR="0000404F" w:rsidRPr="00B7645F">
        <w:rPr>
          <w:rFonts w:ascii="Arial" w:hAnsi="Arial" w:cs="Arial"/>
          <w:bCs/>
          <w:sz w:val="20"/>
          <w:szCs w:val="20"/>
          <w:u w:val="single"/>
        </w:rPr>
        <w:t>crescente complessità nella gestione e nella manutenzione delle soluzioni, con impatti significativi sulla scalabilità, sull’efficienza operativa e sulla capacità di evoluzione del</w:t>
      </w:r>
      <w:r w:rsidR="006457E3">
        <w:rPr>
          <w:rFonts w:ascii="Arial" w:hAnsi="Arial" w:cs="Arial"/>
          <w:bCs/>
          <w:sz w:val="20"/>
          <w:szCs w:val="20"/>
          <w:u w:val="single"/>
        </w:rPr>
        <w:t xml:space="preserve"> proprio</w:t>
      </w:r>
      <w:r w:rsidR="0000404F" w:rsidRPr="00B7645F">
        <w:rPr>
          <w:rFonts w:ascii="Arial" w:hAnsi="Arial" w:cs="Arial"/>
          <w:bCs/>
          <w:sz w:val="20"/>
          <w:szCs w:val="20"/>
          <w:u w:val="single"/>
        </w:rPr>
        <w:t xml:space="preserve"> sistema informativo</w:t>
      </w:r>
      <w:r w:rsidR="001609A8" w:rsidRPr="00B7645F">
        <w:rPr>
          <w:rFonts w:ascii="Arial" w:hAnsi="Arial" w:cs="Arial"/>
          <w:bCs/>
          <w:sz w:val="20"/>
          <w:szCs w:val="20"/>
          <w:u w:val="single"/>
        </w:rPr>
        <w:t xml:space="preserve">, oltre a </w:t>
      </w:r>
      <w:r w:rsidR="001609A8" w:rsidRPr="0008051F">
        <w:rPr>
          <w:rFonts w:ascii="Arial" w:hAnsi="Arial" w:cs="Arial"/>
          <w:bCs/>
          <w:sz w:val="20"/>
          <w:szCs w:val="20"/>
          <w:u w:val="single"/>
        </w:rPr>
        <w:t>costi elevati</w:t>
      </w:r>
      <w:r w:rsidR="001609A8" w:rsidRPr="00B7645F">
        <w:rPr>
          <w:rFonts w:ascii="Arial" w:hAnsi="Arial" w:cs="Arial"/>
          <w:bCs/>
          <w:sz w:val="20"/>
          <w:szCs w:val="20"/>
          <w:u w:val="single"/>
        </w:rPr>
        <w:t>, crescenti</w:t>
      </w:r>
      <w:r w:rsidR="001609A8" w:rsidRPr="0008051F">
        <w:rPr>
          <w:rFonts w:ascii="Arial" w:hAnsi="Arial" w:cs="Arial"/>
          <w:bCs/>
          <w:sz w:val="20"/>
          <w:szCs w:val="20"/>
          <w:u w:val="single"/>
        </w:rPr>
        <w:t xml:space="preserve"> e non scalabili</w:t>
      </w:r>
      <w:r w:rsidR="001609A8">
        <w:rPr>
          <w:rFonts w:ascii="Arial" w:hAnsi="Arial" w:cs="Arial"/>
          <w:bCs/>
          <w:sz w:val="20"/>
          <w:szCs w:val="20"/>
        </w:rPr>
        <w:t>.</w:t>
      </w:r>
    </w:p>
    <w:p w14:paraId="66900DEA" w14:textId="11240B5E" w:rsidR="0008051F" w:rsidRPr="0008051F" w:rsidRDefault="0008051F" w:rsidP="0008051F">
      <w:pPr>
        <w:spacing w:line="360" w:lineRule="auto"/>
        <w:jc w:val="both"/>
        <w:rPr>
          <w:rFonts w:ascii="Arial" w:hAnsi="Arial" w:cs="Arial"/>
          <w:bCs/>
          <w:sz w:val="20"/>
          <w:szCs w:val="20"/>
        </w:rPr>
      </w:pPr>
    </w:p>
    <w:p w14:paraId="4AA56575" w14:textId="07506101" w:rsidR="00DB28C4" w:rsidRDefault="00F87814" w:rsidP="00DB28C4">
      <w:pPr>
        <w:spacing w:line="360" w:lineRule="auto"/>
        <w:jc w:val="both"/>
        <w:rPr>
          <w:rFonts w:ascii="Arial" w:hAnsi="Arial" w:cs="Arial"/>
          <w:bCs/>
          <w:sz w:val="20"/>
          <w:szCs w:val="20"/>
        </w:rPr>
      </w:pPr>
      <w:r w:rsidRPr="00DB28C4">
        <w:rPr>
          <w:rFonts w:ascii="Arial" w:hAnsi="Arial" w:cs="Arial"/>
          <w:bCs/>
          <w:sz w:val="20"/>
          <w:szCs w:val="20"/>
        </w:rPr>
        <w:t xml:space="preserve">In questo contesto, </w:t>
      </w:r>
      <w:r w:rsidR="00DB28C4">
        <w:rPr>
          <w:rFonts w:ascii="Arial" w:hAnsi="Arial" w:cs="Arial"/>
          <w:bCs/>
          <w:sz w:val="20"/>
          <w:szCs w:val="20"/>
        </w:rPr>
        <w:t>gli obiettivi di Consip</w:t>
      </w:r>
      <w:r w:rsidR="00D513B6">
        <w:rPr>
          <w:rFonts w:ascii="Arial" w:hAnsi="Arial" w:cs="Arial"/>
          <w:bCs/>
          <w:sz w:val="20"/>
          <w:szCs w:val="20"/>
        </w:rPr>
        <w:t>, relativamente al proprio sistema gestionale, prevedono</w:t>
      </w:r>
      <w:r w:rsidR="00DB28C4">
        <w:rPr>
          <w:rFonts w:ascii="Arial" w:hAnsi="Arial" w:cs="Arial"/>
          <w:bCs/>
          <w:sz w:val="20"/>
          <w:szCs w:val="20"/>
        </w:rPr>
        <w:t>:</w:t>
      </w:r>
    </w:p>
    <w:p w14:paraId="4E75D4AD" w14:textId="5185115A" w:rsidR="00DB28C4" w:rsidRPr="00DB28C4" w:rsidRDefault="00DB28C4" w:rsidP="00B33DC4">
      <w:pPr>
        <w:pStyle w:val="Paragrafoelenco"/>
        <w:numPr>
          <w:ilvl w:val="0"/>
          <w:numId w:val="7"/>
        </w:numPr>
        <w:spacing w:line="360" w:lineRule="auto"/>
        <w:jc w:val="both"/>
        <w:rPr>
          <w:rFonts w:ascii="Arial" w:hAnsi="Arial" w:cs="Arial"/>
          <w:bCs/>
          <w:sz w:val="20"/>
          <w:szCs w:val="20"/>
        </w:rPr>
      </w:pPr>
      <w:r w:rsidRPr="00B7645F">
        <w:rPr>
          <w:rFonts w:ascii="Arial" w:hAnsi="Arial" w:cs="Arial"/>
          <w:b/>
          <w:sz w:val="20"/>
          <w:szCs w:val="20"/>
        </w:rPr>
        <w:t>Riduzione della complessità gestionale</w:t>
      </w:r>
      <w:r w:rsidR="00D513B6">
        <w:rPr>
          <w:rFonts w:ascii="Arial" w:hAnsi="Arial" w:cs="Arial"/>
          <w:bCs/>
          <w:sz w:val="20"/>
          <w:szCs w:val="20"/>
        </w:rPr>
        <w:t>, in termini di:</w:t>
      </w:r>
    </w:p>
    <w:p w14:paraId="4142DB0C" w14:textId="6EBF26D3" w:rsidR="00D513B6" w:rsidRDefault="000E371A"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Minore d</w:t>
      </w:r>
      <w:r w:rsidR="00DB28C4" w:rsidRPr="00DB28C4">
        <w:rPr>
          <w:rFonts w:ascii="Arial" w:hAnsi="Arial" w:cs="Arial"/>
          <w:bCs/>
          <w:sz w:val="20"/>
          <w:szCs w:val="20"/>
        </w:rPr>
        <w:t>ifficoltà di manutenzione e aggiornamento</w:t>
      </w:r>
      <w:r w:rsidR="00E20216">
        <w:rPr>
          <w:rFonts w:ascii="Arial" w:hAnsi="Arial" w:cs="Arial"/>
          <w:bCs/>
          <w:sz w:val="20"/>
          <w:szCs w:val="20"/>
        </w:rPr>
        <w:t>;</w:t>
      </w:r>
    </w:p>
    <w:p w14:paraId="234B7078" w14:textId="3641697C" w:rsidR="00D513B6" w:rsidRDefault="00DB607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Minore d</w:t>
      </w:r>
      <w:r w:rsidR="00DB28C4" w:rsidRPr="00D513B6">
        <w:rPr>
          <w:rFonts w:ascii="Arial" w:hAnsi="Arial" w:cs="Arial"/>
          <w:bCs/>
          <w:sz w:val="20"/>
          <w:szCs w:val="20"/>
        </w:rPr>
        <w:t>ipendenza da competenze specifiche e da fornitori esterni</w:t>
      </w:r>
      <w:r w:rsidR="00E20216">
        <w:rPr>
          <w:rFonts w:ascii="Arial" w:hAnsi="Arial" w:cs="Arial"/>
          <w:bCs/>
          <w:sz w:val="20"/>
          <w:szCs w:val="20"/>
        </w:rPr>
        <w:t>;</w:t>
      </w:r>
    </w:p>
    <w:p w14:paraId="4DD689E7" w14:textId="06789C22" w:rsidR="00F25578" w:rsidRPr="001F64BE" w:rsidRDefault="00DB607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Riduzione dei c</w:t>
      </w:r>
      <w:r w:rsidR="00DB28C4" w:rsidRPr="00D513B6">
        <w:rPr>
          <w:rFonts w:ascii="Arial" w:hAnsi="Arial" w:cs="Arial"/>
          <w:bCs/>
          <w:sz w:val="20"/>
          <w:szCs w:val="20"/>
        </w:rPr>
        <w:t>osti di gestione e integrazione tra sistemi eterogenei</w:t>
      </w:r>
      <w:r w:rsidR="00E20216">
        <w:rPr>
          <w:rFonts w:ascii="Arial" w:hAnsi="Arial" w:cs="Arial"/>
          <w:bCs/>
          <w:sz w:val="20"/>
          <w:szCs w:val="20"/>
        </w:rPr>
        <w:t>;</w:t>
      </w:r>
    </w:p>
    <w:p w14:paraId="587880D3" w14:textId="77777777" w:rsidR="00D513B6" w:rsidRDefault="00D513B6" w:rsidP="00B33DC4">
      <w:pPr>
        <w:pStyle w:val="Paragrafoelenco"/>
        <w:numPr>
          <w:ilvl w:val="0"/>
          <w:numId w:val="7"/>
        </w:numPr>
        <w:spacing w:line="360" w:lineRule="auto"/>
        <w:jc w:val="both"/>
        <w:rPr>
          <w:rFonts w:ascii="Arial" w:hAnsi="Arial" w:cs="Arial"/>
          <w:bCs/>
          <w:sz w:val="20"/>
          <w:szCs w:val="20"/>
        </w:rPr>
      </w:pPr>
      <w:r w:rsidRPr="00B7645F">
        <w:rPr>
          <w:rFonts w:ascii="Arial" w:hAnsi="Arial" w:cs="Arial"/>
          <w:b/>
          <w:sz w:val="20"/>
          <w:szCs w:val="20"/>
        </w:rPr>
        <w:t>Miglioramento dell’e</w:t>
      </w:r>
      <w:r w:rsidR="00DB28C4" w:rsidRPr="00B7645F">
        <w:rPr>
          <w:rFonts w:ascii="Arial" w:hAnsi="Arial" w:cs="Arial"/>
          <w:b/>
          <w:sz w:val="20"/>
          <w:szCs w:val="20"/>
        </w:rPr>
        <w:t>fficienza operativa e automazione dei processi</w:t>
      </w:r>
      <w:r>
        <w:rPr>
          <w:rFonts w:ascii="Arial" w:hAnsi="Arial" w:cs="Arial"/>
          <w:bCs/>
          <w:sz w:val="20"/>
          <w:szCs w:val="20"/>
        </w:rPr>
        <w:t>, in termini di:</w:t>
      </w:r>
    </w:p>
    <w:p w14:paraId="50B63B27" w14:textId="5C0A6EE9" w:rsidR="00DB28C4" w:rsidRPr="00D513B6" w:rsidRDefault="001F64B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Maggiore f</w:t>
      </w:r>
      <w:r w:rsidR="00DB28C4" w:rsidRPr="00D513B6">
        <w:rPr>
          <w:rFonts w:ascii="Arial" w:hAnsi="Arial" w:cs="Arial"/>
          <w:bCs/>
          <w:sz w:val="20"/>
          <w:szCs w:val="20"/>
        </w:rPr>
        <w:t>luidità dei processi interfunzionali (es. tra HR, contabilità e procurement)</w:t>
      </w:r>
      <w:r w:rsidR="00E20216">
        <w:rPr>
          <w:rFonts w:ascii="Arial" w:hAnsi="Arial" w:cs="Arial"/>
          <w:bCs/>
          <w:sz w:val="20"/>
          <w:szCs w:val="20"/>
        </w:rPr>
        <w:t>;</w:t>
      </w:r>
    </w:p>
    <w:p w14:paraId="7A082FC4" w14:textId="174DC114" w:rsidR="00DB28C4" w:rsidRPr="00DB28C4" w:rsidRDefault="001F64B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Maggiore a</w:t>
      </w:r>
      <w:r w:rsidR="00DB28C4" w:rsidRPr="00DB28C4">
        <w:rPr>
          <w:rFonts w:ascii="Arial" w:hAnsi="Arial" w:cs="Arial"/>
          <w:bCs/>
          <w:sz w:val="20"/>
          <w:szCs w:val="20"/>
        </w:rPr>
        <w:t xml:space="preserve">utomazione </w:t>
      </w:r>
      <w:r w:rsidR="00DB28C4" w:rsidRPr="00E20216">
        <w:rPr>
          <w:rFonts w:ascii="Arial" w:hAnsi="Arial" w:cs="Arial"/>
          <w:bCs/>
          <w:i/>
          <w:iCs/>
          <w:sz w:val="20"/>
          <w:szCs w:val="20"/>
        </w:rPr>
        <w:t>end-to-end</w:t>
      </w:r>
      <w:r w:rsidR="00DB28C4" w:rsidRPr="00DB28C4">
        <w:rPr>
          <w:rFonts w:ascii="Arial" w:hAnsi="Arial" w:cs="Arial"/>
          <w:bCs/>
          <w:sz w:val="20"/>
          <w:szCs w:val="20"/>
        </w:rPr>
        <w:t xml:space="preserve"> delle attività</w:t>
      </w:r>
      <w:r w:rsidR="00E20216">
        <w:rPr>
          <w:rFonts w:ascii="Arial" w:hAnsi="Arial" w:cs="Arial"/>
          <w:bCs/>
          <w:sz w:val="20"/>
          <w:szCs w:val="20"/>
        </w:rPr>
        <w:t>;</w:t>
      </w:r>
    </w:p>
    <w:p w14:paraId="271D61EC" w14:textId="1CF4ED57" w:rsidR="00DB28C4" w:rsidRPr="00DB28C4" w:rsidRDefault="00D513B6"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lastRenderedPageBreak/>
        <w:t>D</w:t>
      </w:r>
      <w:r w:rsidR="00DB28C4" w:rsidRPr="00DB28C4">
        <w:rPr>
          <w:rFonts w:ascii="Arial" w:hAnsi="Arial" w:cs="Arial"/>
          <w:bCs/>
          <w:sz w:val="20"/>
          <w:szCs w:val="20"/>
        </w:rPr>
        <w:t>isponibilità in tempo reale delle informazioni</w:t>
      </w:r>
      <w:r w:rsidR="00E20216">
        <w:rPr>
          <w:rFonts w:ascii="Arial" w:hAnsi="Arial" w:cs="Arial"/>
          <w:bCs/>
          <w:sz w:val="20"/>
          <w:szCs w:val="20"/>
        </w:rPr>
        <w:t>;</w:t>
      </w:r>
    </w:p>
    <w:p w14:paraId="4517C5C0" w14:textId="1BE5E725" w:rsidR="00D513B6" w:rsidRDefault="00D513B6" w:rsidP="00B33DC4">
      <w:pPr>
        <w:pStyle w:val="Paragrafoelenco"/>
        <w:numPr>
          <w:ilvl w:val="0"/>
          <w:numId w:val="7"/>
        </w:numPr>
        <w:spacing w:line="360" w:lineRule="auto"/>
        <w:jc w:val="both"/>
        <w:rPr>
          <w:rFonts w:ascii="Arial" w:hAnsi="Arial" w:cs="Arial"/>
          <w:bCs/>
          <w:sz w:val="20"/>
          <w:szCs w:val="20"/>
        </w:rPr>
      </w:pPr>
      <w:r w:rsidRPr="00B7645F">
        <w:rPr>
          <w:rFonts w:ascii="Arial" w:hAnsi="Arial" w:cs="Arial"/>
          <w:b/>
          <w:sz w:val="20"/>
          <w:szCs w:val="20"/>
        </w:rPr>
        <w:t xml:space="preserve">Maggiore </w:t>
      </w:r>
      <w:r w:rsidR="00DB28C4" w:rsidRPr="00B7645F">
        <w:rPr>
          <w:rFonts w:ascii="Arial" w:hAnsi="Arial" w:cs="Arial"/>
          <w:b/>
          <w:sz w:val="20"/>
          <w:szCs w:val="20"/>
        </w:rPr>
        <w:t>Governance centralizzata</w:t>
      </w:r>
      <w:r>
        <w:rPr>
          <w:rFonts w:ascii="Arial" w:hAnsi="Arial" w:cs="Arial"/>
          <w:bCs/>
          <w:sz w:val="20"/>
          <w:szCs w:val="20"/>
        </w:rPr>
        <w:t>, in termini di:</w:t>
      </w:r>
    </w:p>
    <w:p w14:paraId="31595CF5" w14:textId="7B41EA9C" w:rsidR="00D513B6" w:rsidRDefault="00D513B6"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Garanzia di</w:t>
      </w:r>
      <w:r w:rsidR="00DB28C4" w:rsidRPr="00D513B6">
        <w:rPr>
          <w:rFonts w:ascii="Arial" w:hAnsi="Arial" w:cs="Arial"/>
          <w:bCs/>
          <w:sz w:val="20"/>
          <w:szCs w:val="20"/>
        </w:rPr>
        <w:t xml:space="preserve"> </w:t>
      </w:r>
      <w:r w:rsidR="00DB28C4" w:rsidRPr="00E20216">
        <w:rPr>
          <w:rFonts w:ascii="Arial" w:hAnsi="Arial" w:cs="Arial"/>
          <w:bCs/>
          <w:sz w:val="20"/>
          <w:szCs w:val="20"/>
        </w:rPr>
        <w:t>audit</w:t>
      </w:r>
      <w:r w:rsidR="00DB28C4" w:rsidRPr="00E20216">
        <w:rPr>
          <w:rFonts w:ascii="Arial" w:hAnsi="Arial" w:cs="Arial"/>
          <w:bCs/>
          <w:i/>
          <w:iCs/>
          <w:sz w:val="20"/>
          <w:szCs w:val="20"/>
        </w:rPr>
        <w:t xml:space="preserve"> </w:t>
      </w:r>
      <w:proofErr w:type="spellStart"/>
      <w:r w:rsidR="00DB28C4" w:rsidRPr="00E20216">
        <w:rPr>
          <w:rFonts w:ascii="Arial" w:hAnsi="Arial" w:cs="Arial"/>
          <w:bCs/>
          <w:i/>
          <w:iCs/>
          <w:sz w:val="20"/>
          <w:szCs w:val="20"/>
        </w:rPr>
        <w:t>trail</w:t>
      </w:r>
      <w:proofErr w:type="spellEnd"/>
      <w:r w:rsidR="00DB28C4" w:rsidRPr="00D513B6">
        <w:rPr>
          <w:rFonts w:ascii="Arial" w:hAnsi="Arial" w:cs="Arial"/>
          <w:bCs/>
          <w:sz w:val="20"/>
          <w:szCs w:val="20"/>
        </w:rPr>
        <w:t xml:space="preserve"> coerenti</w:t>
      </w:r>
      <w:r w:rsidR="00E20216">
        <w:rPr>
          <w:rFonts w:ascii="Arial" w:hAnsi="Arial" w:cs="Arial"/>
          <w:bCs/>
          <w:sz w:val="20"/>
          <w:szCs w:val="20"/>
        </w:rPr>
        <w:t>;</w:t>
      </w:r>
    </w:p>
    <w:p w14:paraId="4F69E44C" w14:textId="2AD251DE" w:rsidR="00D513B6" w:rsidRDefault="00D513B6"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Riduzione del r</w:t>
      </w:r>
      <w:r w:rsidR="00DB28C4" w:rsidRPr="00D513B6">
        <w:rPr>
          <w:rFonts w:ascii="Arial" w:hAnsi="Arial" w:cs="Arial"/>
          <w:bCs/>
          <w:sz w:val="20"/>
          <w:szCs w:val="20"/>
        </w:rPr>
        <w:t>ischi</w:t>
      </w:r>
      <w:r>
        <w:rPr>
          <w:rFonts w:ascii="Arial" w:hAnsi="Arial" w:cs="Arial"/>
          <w:bCs/>
          <w:sz w:val="20"/>
          <w:szCs w:val="20"/>
        </w:rPr>
        <w:t>o</w:t>
      </w:r>
      <w:r w:rsidR="00DB28C4" w:rsidRPr="00D513B6">
        <w:rPr>
          <w:rFonts w:ascii="Arial" w:hAnsi="Arial" w:cs="Arial"/>
          <w:bCs/>
          <w:sz w:val="20"/>
          <w:szCs w:val="20"/>
        </w:rPr>
        <w:t xml:space="preserve"> di disallineamento tra dati e processi</w:t>
      </w:r>
      <w:r w:rsidR="00E20216">
        <w:rPr>
          <w:rFonts w:ascii="Arial" w:hAnsi="Arial" w:cs="Arial"/>
          <w:bCs/>
          <w:sz w:val="20"/>
          <w:szCs w:val="20"/>
        </w:rPr>
        <w:t>;</w:t>
      </w:r>
    </w:p>
    <w:p w14:paraId="2D12973D" w14:textId="619B7A67" w:rsidR="00DB28C4" w:rsidRPr="00D513B6" w:rsidRDefault="00DB28C4" w:rsidP="00B33DC4">
      <w:pPr>
        <w:pStyle w:val="Paragrafoelenco"/>
        <w:numPr>
          <w:ilvl w:val="1"/>
          <w:numId w:val="7"/>
        </w:numPr>
        <w:spacing w:line="360" w:lineRule="auto"/>
        <w:jc w:val="both"/>
        <w:rPr>
          <w:rFonts w:ascii="Arial" w:hAnsi="Arial" w:cs="Arial"/>
          <w:bCs/>
          <w:sz w:val="20"/>
          <w:szCs w:val="20"/>
        </w:rPr>
      </w:pPr>
      <w:r w:rsidRPr="00D513B6">
        <w:rPr>
          <w:rFonts w:ascii="Arial" w:hAnsi="Arial" w:cs="Arial"/>
          <w:bCs/>
          <w:sz w:val="20"/>
          <w:szCs w:val="20"/>
        </w:rPr>
        <w:t>M</w:t>
      </w:r>
      <w:r w:rsidR="00D513B6">
        <w:rPr>
          <w:rFonts w:ascii="Arial" w:hAnsi="Arial" w:cs="Arial"/>
          <w:bCs/>
          <w:sz w:val="20"/>
          <w:szCs w:val="20"/>
        </w:rPr>
        <w:t>inore</w:t>
      </w:r>
      <w:r w:rsidRPr="00D513B6">
        <w:rPr>
          <w:rFonts w:ascii="Arial" w:hAnsi="Arial" w:cs="Arial"/>
          <w:bCs/>
          <w:sz w:val="20"/>
          <w:szCs w:val="20"/>
        </w:rPr>
        <w:t xml:space="preserve"> esposizione a errori e inefficienze</w:t>
      </w:r>
      <w:r w:rsidR="00E20216">
        <w:rPr>
          <w:rFonts w:ascii="Arial" w:hAnsi="Arial" w:cs="Arial"/>
          <w:bCs/>
          <w:sz w:val="20"/>
          <w:szCs w:val="20"/>
        </w:rPr>
        <w:t>;</w:t>
      </w:r>
    </w:p>
    <w:p w14:paraId="7B47ACE0" w14:textId="31A6059B" w:rsidR="00DB28C4" w:rsidRPr="00DB28C4" w:rsidRDefault="00D513B6" w:rsidP="00B33DC4">
      <w:pPr>
        <w:pStyle w:val="Paragrafoelenco"/>
        <w:numPr>
          <w:ilvl w:val="0"/>
          <w:numId w:val="7"/>
        </w:numPr>
        <w:spacing w:line="360" w:lineRule="auto"/>
        <w:jc w:val="both"/>
        <w:rPr>
          <w:rFonts w:ascii="Arial" w:hAnsi="Arial" w:cs="Arial"/>
          <w:bCs/>
          <w:sz w:val="20"/>
          <w:szCs w:val="20"/>
        </w:rPr>
      </w:pPr>
      <w:r w:rsidRPr="00B7645F">
        <w:rPr>
          <w:rFonts w:ascii="Arial" w:hAnsi="Arial" w:cs="Arial"/>
          <w:b/>
          <w:sz w:val="20"/>
          <w:szCs w:val="20"/>
        </w:rPr>
        <w:t xml:space="preserve">Maggiore </w:t>
      </w:r>
      <w:r w:rsidR="00DB28C4" w:rsidRPr="00B7645F">
        <w:rPr>
          <w:rFonts w:ascii="Arial" w:hAnsi="Arial" w:cs="Arial"/>
          <w:b/>
          <w:sz w:val="20"/>
          <w:szCs w:val="20"/>
        </w:rPr>
        <w:t>Scalabilità e adattabilità futura</w:t>
      </w:r>
      <w:r w:rsidR="00B7645F">
        <w:rPr>
          <w:rFonts w:ascii="Arial" w:hAnsi="Arial" w:cs="Arial"/>
          <w:bCs/>
          <w:sz w:val="20"/>
          <w:szCs w:val="20"/>
        </w:rPr>
        <w:t>,</w:t>
      </w:r>
      <w:r w:rsidR="00DB28C4" w:rsidRPr="00DB28C4">
        <w:rPr>
          <w:rFonts w:ascii="Arial" w:hAnsi="Arial" w:cs="Arial"/>
          <w:bCs/>
          <w:sz w:val="20"/>
          <w:szCs w:val="20"/>
        </w:rPr>
        <w:t xml:space="preserve"> </w:t>
      </w:r>
      <w:r>
        <w:rPr>
          <w:rFonts w:ascii="Arial" w:hAnsi="Arial" w:cs="Arial"/>
          <w:bCs/>
          <w:sz w:val="20"/>
          <w:szCs w:val="20"/>
        </w:rPr>
        <w:t>in termini di</w:t>
      </w:r>
      <w:r w:rsidR="00DB28C4" w:rsidRPr="00DB28C4">
        <w:rPr>
          <w:rFonts w:ascii="Arial" w:hAnsi="Arial" w:cs="Arial"/>
          <w:bCs/>
          <w:sz w:val="20"/>
          <w:szCs w:val="20"/>
        </w:rPr>
        <w:t>:</w:t>
      </w:r>
    </w:p>
    <w:p w14:paraId="19477214" w14:textId="24B3A992" w:rsidR="00D513B6" w:rsidRDefault="001F64B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Minor c</w:t>
      </w:r>
      <w:r w:rsidR="00D513B6" w:rsidRPr="00D513B6">
        <w:rPr>
          <w:rFonts w:ascii="Arial" w:hAnsi="Arial" w:cs="Arial"/>
          <w:bCs/>
          <w:sz w:val="20"/>
          <w:szCs w:val="20"/>
        </w:rPr>
        <w:t xml:space="preserve">osto e complessità </w:t>
      </w:r>
      <w:r w:rsidR="00E20216">
        <w:rPr>
          <w:rFonts w:ascii="Arial" w:hAnsi="Arial" w:cs="Arial"/>
          <w:bCs/>
          <w:sz w:val="20"/>
          <w:szCs w:val="20"/>
        </w:rPr>
        <w:t>delle</w:t>
      </w:r>
      <w:r w:rsidR="00D513B6" w:rsidRPr="00D513B6">
        <w:rPr>
          <w:rFonts w:ascii="Arial" w:hAnsi="Arial" w:cs="Arial"/>
          <w:bCs/>
          <w:sz w:val="20"/>
          <w:szCs w:val="20"/>
        </w:rPr>
        <w:t xml:space="preserve"> </w:t>
      </w:r>
      <w:proofErr w:type="spellStart"/>
      <w:r w:rsidR="00D513B6" w:rsidRPr="00E20216">
        <w:rPr>
          <w:rFonts w:ascii="Arial" w:hAnsi="Arial" w:cs="Arial"/>
          <w:bCs/>
          <w:i/>
          <w:iCs/>
          <w:sz w:val="20"/>
          <w:szCs w:val="20"/>
        </w:rPr>
        <w:t>change</w:t>
      </w:r>
      <w:proofErr w:type="spellEnd"/>
      <w:r w:rsidR="00D513B6" w:rsidRPr="00E20216">
        <w:rPr>
          <w:rFonts w:ascii="Arial" w:hAnsi="Arial" w:cs="Arial"/>
          <w:bCs/>
          <w:i/>
          <w:iCs/>
          <w:sz w:val="20"/>
          <w:szCs w:val="20"/>
        </w:rPr>
        <w:t xml:space="preserve"> </w:t>
      </w:r>
      <w:proofErr w:type="spellStart"/>
      <w:r w:rsidR="00D513B6" w:rsidRPr="00E20216">
        <w:rPr>
          <w:rFonts w:ascii="Arial" w:hAnsi="Arial" w:cs="Arial"/>
          <w:bCs/>
          <w:i/>
          <w:iCs/>
          <w:sz w:val="20"/>
          <w:szCs w:val="20"/>
        </w:rPr>
        <w:t>request</w:t>
      </w:r>
      <w:proofErr w:type="spellEnd"/>
      <w:r w:rsidR="00E20216">
        <w:rPr>
          <w:rFonts w:ascii="Arial" w:hAnsi="Arial" w:cs="Arial"/>
          <w:bCs/>
          <w:sz w:val="20"/>
          <w:szCs w:val="20"/>
        </w:rPr>
        <w:t>;</w:t>
      </w:r>
      <w:r w:rsidR="00D513B6" w:rsidRPr="00D513B6">
        <w:rPr>
          <w:rFonts w:ascii="Arial" w:hAnsi="Arial" w:cs="Arial"/>
          <w:bCs/>
          <w:sz w:val="20"/>
          <w:szCs w:val="20"/>
        </w:rPr>
        <w:t xml:space="preserve"> </w:t>
      </w:r>
    </w:p>
    <w:p w14:paraId="6C840504" w14:textId="1B7D0BF3" w:rsidR="00B7645F" w:rsidRDefault="001F64BE"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Maggiore a</w:t>
      </w:r>
      <w:r w:rsidR="00DB28C4" w:rsidRPr="00D513B6">
        <w:rPr>
          <w:rFonts w:ascii="Arial" w:hAnsi="Arial" w:cs="Arial"/>
          <w:bCs/>
          <w:sz w:val="20"/>
          <w:szCs w:val="20"/>
        </w:rPr>
        <w:t xml:space="preserve">dozione di nuove tecnologie (es. AI, </w:t>
      </w:r>
      <w:proofErr w:type="spellStart"/>
      <w:r w:rsidR="00DB28C4" w:rsidRPr="00E20216">
        <w:rPr>
          <w:rFonts w:ascii="Arial" w:hAnsi="Arial" w:cs="Arial"/>
          <w:bCs/>
          <w:i/>
          <w:iCs/>
          <w:sz w:val="20"/>
          <w:szCs w:val="20"/>
        </w:rPr>
        <w:t>analytics</w:t>
      </w:r>
      <w:proofErr w:type="spellEnd"/>
      <w:r w:rsidR="00DB28C4" w:rsidRPr="00D513B6">
        <w:rPr>
          <w:rFonts w:ascii="Arial" w:hAnsi="Arial" w:cs="Arial"/>
          <w:bCs/>
          <w:sz w:val="20"/>
          <w:szCs w:val="20"/>
        </w:rPr>
        <w:t>, cloud)</w:t>
      </w:r>
      <w:r w:rsidR="00E20216">
        <w:rPr>
          <w:rFonts w:ascii="Arial" w:hAnsi="Arial" w:cs="Arial"/>
          <w:bCs/>
          <w:sz w:val="20"/>
          <w:szCs w:val="20"/>
        </w:rPr>
        <w:t>;</w:t>
      </w:r>
    </w:p>
    <w:p w14:paraId="0ADAB864" w14:textId="66964463" w:rsidR="00DB28C4" w:rsidRPr="00B7645F" w:rsidRDefault="00B7645F" w:rsidP="00B33DC4">
      <w:pPr>
        <w:pStyle w:val="Paragrafoelenco"/>
        <w:numPr>
          <w:ilvl w:val="0"/>
          <w:numId w:val="7"/>
        </w:numPr>
        <w:spacing w:line="360" w:lineRule="auto"/>
        <w:jc w:val="both"/>
        <w:rPr>
          <w:rFonts w:ascii="Arial" w:hAnsi="Arial" w:cs="Arial"/>
          <w:bCs/>
          <w:sz w:val="20"/>
          <w:szCs w:val="20"/>
        </w:rPr>
      </w:pPr>
      <w:r w:rsidRPr="00A507F8">
        <w:rPr>
          <w:rFonts w:ascii="Arial" w:hAnsi="Arial" w:cs="Arial"/>
          <w:b/>
          <w:sz w:val="20"/>
          <w:szCs w:val="20"/>
        </w:rPr>
        <w:t>Miglioramento dell’</w:t>
      </w:r>
      <w:r w:rsidR="00DB28C4" w:rsidRPr="00A507F8">
        <w:rPr>
          <w:rFonts w:ascii="Arial" w:hAnsi="Arial" w:cs="Arial"/>
          <w:b/>
          <w:sz w:val="20"/>
          <w:szCs w:val="20"/>
        </w:rPr>
        <w:t xml:space="preserve">Esperienza utente e </w:t>
      </w:r>
      <w:r w:rsidRPr="00A507F8">
        <w:rPr>
          <w:rFonts w:ascii="Arial" w:hAnsi="Arial" w:cs="Arial"/>
          <w:b/>
          <w:sz w:val="20"/>
          <w:szCs w:val="20"/>
        </w:rPr>
        <w:t>dell’A</w:t>
      </w:r>
      <w:r w:rsidR="00DB28C4" w:rsidRPr="00A507F8">
        <w:rPr>
          <w:rFonts w:ascii="Arial" w:hAnsi="Arial" w:cs="Arial"/>
          <w:b/>
          <w:sz w:val="20"/>
          <w:szCs w:val="20"/>
        </w:rPr>
        <w:t>ccessibilità</w:t>
      </w:r>
      <w:r>
        <w:rPr>
          <w:rFonts w:ascii="Arial" w:hAnsi="Arial" w:cs="Arial"/>
          <w:bCs/>
          <w:sz w:val="20"/>
          <w:szCs w:val="20"/>
        </w:rPr>
        <w:t>, in termini di</w:t>
      </w:r>
      <w:r w:rsidR="00A507F8">
        <w:rPr>
          <w:rFonts w:ascii="Arial" w:hAnsi="Arial" w:cs="Arial"/>
          <w:bCs/>
          <w:sz w:val="20"/>
          <w:szCs w:val="20"/>
        </w:rPr>
        <w:t>:</w:t>
      </w:r>
    </w:p>
    <w:p w14:paraId="03E0820A" w14:textId="6450AA9E" w:rsidR="00DB28C4" w:rsidRPr="00DB28C4" w:rsidRDefault="00A507F8"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Semplificazione dell</w:t>
      </w:r>
      <w:r w:rsidR="00DB28C4" w:rsidRPr="00DB28C4">
        <w:rPr>
          <w:rFonts w:ascii="Arial" w:hAnsi="Arial" w:cs="Arial"/>
          <w:bCs/>
          <w:sz w:val="20"/>
          <w:szCs w:val="20"/>
        </w:rPr>
        <w:t>’esperienza degli utenti interni</w:t>
      </w:r>
      <w:r w:rsidR="00E20216">
        <w:rPr>
          <w:rFonts w:ascii="Arial" w:hAnsi="Arial" w:cs="Arial"/>
          <w:bCs/>
          <w:sz w:val="20"/>
          <w:szCs w:val="20"/>
        </w:rPr>
        <w:t>;</w:t>
      </w:r>
    </w:p>
    <w:p w14:paraId="51E66423" w14:textId="05AE4D10" w:rsidR="00A507F8" w:rsidRDefault="00A507F8"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 xml:space="preserve">Minore </w:t>
      </w:r>
      <w:r w:rsidR="001F64BE">
        <w:rPr>
          <w:rFonts w:ascii="Arial" w:hAnsi="Arial" w:cs="Arial"/>
          <w:bCs/>
          <w:sz w:val="20"/>
          <w:szCs w:val="20"/>
        </w:rPr>
        <w:t xml:space="preserve">necessità di </w:t>
      </w:r>
      <w:r w:rsidR="00DB28C4" w:rsidRPr="00DB28C4">
        <w:rPr>
          <w:rFonts w:ascii="Arial" w:hAnsi="Arial" w:cs="Arial"/>
          <w:bCs/>
          <w:sz w:val="20"/>
          <w:szCs w:val="20"/>
        </w:rPr>
        <w:t>formazione</w:t>
      </w:r>
      <w:r w:rsidR="001F64BE">
        <w:rPr>
          <w:rFonts w:ascii="Arial" w:hAnsi="Arial" w:cs="Arial"/>
          <w:bCs/>
          <w:sz w:val="20"/>
          <w:szCs w:val="20"/>
        </w:rPr>
        <w:t xml:space="preserve"> continua</w:t>
      </w:r>
      <w:r w:rsidR="00E20216">
        <w:rPr>
          <w:rFonts w:ascii="Arial" w:hAnsi="Arial" w:cs="Arial"/>
          <w:bCs/>
          <w:sz w:val="20"/>
          <w:szCs w:val="20"/>
        </w:rPr>
        <w:t>;</w:t>
      </w:r>
      <w:r w:rsidR="00DB28C4" w:rsidRPr="00DB28C4">
        <w:rPr>
          <w:rFonts w:ascii="Arial" w:hAnsi="Arial" w:cs="Arial"/>
          <w:bCs/>
          <w:sz w:val="20"/>
          <w:szCs w:val="20"/>
        </w:rPr>
        <w:t xml:space="preserve"> </w:t>
      </w:r>
    </w:p>
    <w:p w14:paraId="56E96577" w14:textId="0ACF143D" w:rsidR="00DB28C4" w:rsidRPr="00DB28C4" w:rsidRDefault="00A507F8" w:rsidP="00B33DC4">
      <w:pPr>
        <w:pStyle w:val="Paragrafoelenco"/>
        <w:numPr>
          <w:ilvl w:val="1"/>
          <w:numId w:val="7"/>
        </w:numPr>
        <w:spacing w:line="360" w:lineRule="auto"/>
        <w:jc w:val="both"/>
        <w:rPr>
          <w:rFonts w:ascii="Arial" w:hAnsi="Arial" w:cs="Arial"/>
          <w:bCs/>
          <w:sz w:val="20"/>
          <w:szCs w:val="20"/>
        </w:rPr>
      </w:pPr>
      <w:r>
        <w:rPr>
          <w:rFonts w:ascii="Arial" w:hAnsi="Arial" w:cs="Arial"/>
          <w:bCs/>
          <w:sz w:val="20"/>
          <w:szCs w:val="20"/>
        </w:rPr>
        <w:t>Riduzione del</w:t>
      </w:r>
      <w:r w:rsidR="00DB28C4" w:rsidRPr="00DB28C4">
        <w:rPr>
          <w:rFonts w:ascii="Arial" w:hAnsi="Arial" w:cs="Arial"/>
          <w:bCs/>
          <w:sz w:val="20"/>
          <w:szCs w:val="20"/>
        </w:rPr>
        <w:t xml:space="preserve"> rischio di errori</w:t>
      </w:r>
      <w:r w:rsidR="00E20216">
        <w:rPr>
          <w:rFonts w:ascii="Arial" w:hAnsi="Arial" w:cs="Arial"/>
          <w:bCs/>
          <w:sz w:val="20"/>
          <w:szCs w:val="20"/>
        </w:rPr>
        <w:t>.</w:t>
      </w:r>
    </w:p>
    <w:p w14:paraId="175448A3" w14:textId="77777777" w:rsidR="000E678C" w:rsidRDefault="000E678C" w:rsidP="00B3289A">
      <w:pPr>
        <w:spacing w:line="360" w:lineRule="auto"/>
        <w:jc w:val="both"/>
        <w:rPr>
          <w:rFonts w:ascii="Arial" w:hAnsi="Arial" w:cs="Arial"/>
          <w:bCs/>
          <w:sz w:val="20"/>
          <w:szCs w:val="20"/>
        </w:rPr>
      </w:pPr>
    </w:p>
    <w:p w14:paraId="0CCF7C70" w14:textId="4E53E2DB" w:rsidR="006268B0" w:rsidRDefault="00FF14A7" w:rsidP="00B3289A">
      <w:pPr>
        <w:spacing w:line="360" w:lineRule="auto"/>
        <w:jc w:val="both"/>
        <w:rPr>
          <w:rFonts w:ascii="Arial" w:hAnsi="Arial" w:cs="Arial"/>
          <w:bCs/>
          <w:sz w:val="20"/>
          <w:szCs w:val="20"/>
        </w:rPr>
      </w:pPr>
      <w:r>
        <w:rPr>
          <w:rFonts w:ascii="Arial" w:hAnsi="Arial" w:cs="Arial"/>
          <w:bCs/>
          <w:sz w:val="20"/>
          <w:szCs w:val="20"/>
        </w:rPr>
        <w:t xml:space="preserve">In risposta a questi driver, </w:t>
      </w:r>
      <w:r w:rsidR="006268B0">
        <w:rPr>
          <w:rFonts w:ascii="Arial" w:hAnsi="Arial" w:cs="Arial"/>
          <w:bCs/>
          <w:sz w:val="20"/>
          <w:szCs w:val="20"/>
        </w:rPr>
        <w:t xml:space="preserve">Consip ha deciso di procedere </w:t>
      </w:r>
      <w:r w:rsidR="00E910F5">
        <w:rPr>
          <w:rFonts w:ascii="Arial" w:hAnsi="Arial" w:cs="Arial"/>
          <w:bCs/>
          <w:sz w:val="20"/>
          <w:szCs w:val="20"/>
        </w:rPr>
        <w:t xml:space="preserve">con </w:t>
      </w:r>
      <w:r w:rsidR="006268B0" w:rsidRPr="0052025B">
        <w:rPr>
          <w:rFonts w:ascii="Arial" w:hAnsi="Arial" w:cs="Arial"/>
          <w:b/>
          <w:sz w:val="20"/>
          <w:szCs w:val="20"/>
        </w:rPr>
        <w:t>l’adozione di un sistema gestionale integrato</w:t>
      </w:r>
      <w:r w:rsidR="006268B0" w:rsidRPr="006268B0">
        <w:rPr>
          <w:rFonts w:ascii="Arial" w:hAnsi="Arial" w:cs="Arial"/>
          <w:bCs/>
          <w:sz w:val="20"/>
          <w:szCs w:val="20"/>
        </w:rPr>
        <w:t xml:space="preserve">, </w:t>
      </w:r>
      <w:r w:rsidR="006268B0" w:rsidRPr="0052025B">
        <w:rPr>
          <w:rFonts w:ascii="Arial" w:hAnsi="Arial" w:cs="Arial"/>
          <w:bCs/>
          <w:sz w:val="20"/>
          <w:szCs w:val="20"/>
          <w:u w:val="single"/>
        </w:rPr>
        <w:t>in grado di coprire trasversalmente i principali domini funzionali</w:t>
      </w:r>
      <w:r>
        <w:rPr>
          <w:rFonts w:ascii="Arial" w:hAnsi="Arial" w:cs="Arial"/>
          <w:bCs/>
          <w:sz w:val="20"/>
          <w:szCs w:val="20"/>
        </w:rPr>
        <w:t>,</w:t>
      </w:r>
      <w:r w:rsidR="006268B0" w:rsidRPr="006268B0">
        <w:rPr>
          <w:rFonts w:ascii="Arial" w:hAnsi="Arial" w:cs="Arial"/>
          <w:bCs/>
          <w:sz w:val="20"/>
          <w:szCs w:val="20"/>
        </w:rPr>
        <w:t xml:space="preserve"> oggi frammentati</w:t>
      </w:r>
      <w:r>
        <w:rPr>
          <w:rFonts w:ascii="Arial" w:hAnsi="Arial" w:cs="Arial"/>
          <w:bCs/>
          <w:sz w:val="20"/>
          <w:szCs w:val="20"/>
        </w:rPr>
        <w:t>,</w:t>
      </w:r>
      <w:r w:rsidR="006268B0" w:rsidRPr="006268B0">
        <w:rPr>
          <w:rFonts w:ascii="Arial" w:hAnsi="Arial" w:cs="Arial"/>
          <w:bCs/>
          <w:sz w:val="20"/>
          <w:szCs w:val="20"/>
        </w:rPr>
        <w:t xml:space="preserve"> adottando le moderne </w:t>
      </w:r>
      <w:r w:rsidR="006268B0" w:rsidRPr="0052025B">
        <w:rPr>
          <w:rFonts w:ascii="Arial" w:hAnsi="Arial" w:cs="Arial"/>
          <w:bCs/>
          <w:i/>
          <w:iCs/>
          <w:sz w:val="20"/>
          <w:szCs w:val="20"/>
        </w:rPr>
        <w:t>best practice</w:t>
      </w:r>
      <w:r w:rsidR="001F64BE">
        <w:rPr>
          <w:rFonts w:ascii="Arial" w:hAnsi="Arial" w:cs="Arial"/>
          <w:bCs/>
          <w:sz w:val="20"/>
          <w:szCs w:val="20"/>
        </w:rPr>
        <w:t xml:space="preserve">. </w:t>
      </w:r>
    </w:p>
    <w:p w14:paraId="4173DDC4" w14:textId="3CD17A36" w:rsidR="00884430" w:rsidRDefault="00AE684B" w:rsidP="00B3289A">
      <w:pPr>
        <w:spacing w:line="360" w:lineRule="auto"/>
        <w:jc w:val="both"/>
        <w:rPr>
          <w:rFonts w:ascii="Arial" w:hAnsi="Arial" w:cs="Arial"/>
          <w:bCs/>
          <w:sz w:val="20"/>
          <w:szCs w:val="20"/>
        </w:rPr>
      </w:pPr>
      <w:r>
        <w:rPr>
          <w:rFonts w:ascii="Arial" w:hAnsi="Arial" w:cs="Arial"/>
          <w:bCs/>
          <w:sz w:val="20"/>
          <w:szCs w:val="20"/>
        </w:rPr>
        <w:t>Il</w:t>
      </w:r>
      <w:r w:rsidR="00884430">
        <w:rPr>
          <w:rFonts w:ascii="Arial" w:hAnsi="Arial" w:cs="Arial"/>
          <w:bCs/>
          <w:sz w:val="20"/>
          <w:szCs w:val="20"/>
        </w:rPr>
        <w:t xml:space="preserve"> sistema gestionale integrato </w:t>
      </w:r>
      <w:r>
        <w:rPr>
          <w:rFonts w:ascii="Arial" w:hAnsi="Arial" w:cs="Arial"/>
          <w:bCs/>
          <w:sz w:val="20"/>
          <w:szCs w:val="20"/>
        </w:rPr>
        <w:t>permetterà</w:t>
      </w:r>
      <w:r w:rsidR="00884430">
        <w:rPr>
          <w:rFonts w:ascii="Arial" w:hAnsi="Arial" w:cs="Arial"/>
          <w:bCs/>
          <w:sz w:val="20"/>
          <w:szCs w:val="20"/>
        </w:rPr>
        <w:t xml:space="preserve"> di raggiungere tutti gli obiettivi </w:t>
      </w:r>
      <w:r>
        <w:rPr>
          <w:rFonts w:ascii="Arial" w:hAnsi="Arial" w:cs="Arial"/>
          <w:bCs/>
          <w:sz w:val="20"/>
          <w:szCs w:val="20"/>
        </w:rPr>
        <w:t>precedenti</w:t>
      </w:r>
      <w:r w:rsidR="00884430">
        <w:rPr>
          <w:rFonts w:ascii="Arial" w:hAnsi="Arial" w:cs="Arial"/>
          <w:bCs/>
          <w:sz w:val="20"/>
          <w:szCs w:val="20"/>
        </w:rPr>
        <w:t xml:space="preserve"> in quanto:</w:t>
      </w:r>
    </w:p>
    <w:p w14:paraId="5566E525" w14:textId="797E6F78" w:rsidR="00884430" w:rsidRDefault="006C65A9" w:rsidP="00B33DC4">
      <w:pPr>
        <w:pStyle w:val="Paragrafoelenco"/>
        <w:numPr>
          <w:ilvl w:val="0"/>
          <w:numId w:val="9"/>
        </w:numPr>
        <w:spacing w:line="360" w:lineRule="auto"/>
        <w:jc w:val="both"/>
        <w:rPr>
          <w:rFonts w:ascii="Arial" w:hAnsi="Arial" w:cs="Arial"/>
          <w:bCs/>
          <w:sz w:val="20"/>
          <w:szCs w:val="20"/>
        </w:rPr>
      </w:pPr>
      <w:r w:rsidRPr="006C65A9">
        <w:rPr>
          <w:rFonts w:ascii="Arial" w:hAnsi="Arial" w:cs="Arial"/>
          <w:bCs/>
          <w:sz w:val="20"/>
          <w:szCs w:val="20"/>
        </w:rPr>
        <w:t>consent</w:t>
      </w:r>
      <w:r w:rsidR="005C76D8">
        <w:rPr>
          <w:rFonts w:ascii="Arial" w:hAnsi="Arial" w:cs="Arial"/>
          <w:bCs/>
          <w:sz w:val="20"/>
          <w:szCs w:val="20"/>
        </w:rPr>
        <w:t>irà</w:t>
      </w:r>
      <w:r w:rsidRPr="006C65A9">
        <w:rPr>
          <w:rFonts w:ascii="Arial" w:hAnsi="Arial" w:cs="Arial"/>
          <w:bCs/>
          <w:sz w:val="20"/>
          <w:szCs w:val="20"/>
        </w:rPr>
        <w:t xml:space="preserve"> di semplificare l’architettura IT, riducendo il numero di interfacce e migliorando la coerenza dei dati</w:t>
      </w:r>
      <w:r>
        <w:rPr>
          <w:rFonts w:ascii="Arial" w:hAnsi="Arial" w:cs="Arial"/>
          <w:bCs/>
          <w:sz w:val="20"/>
          <w:szCs w:val="20"/>
        </w:rPr>
        <w:t>;</w:t>
      </w:r>
    </w:p>
    <w:p w14:paraId="6F6B0593" w14:textId="5ECE994D" w:rsidR="00DA2334" w:rsidRDefault="00DA2334" w:rsidP="00B33DC4">
      <w:pPr>
        <w:pStyle w:val="Paragrafoelenco"/>
        <w:numPr>
          <w:ilvl w:val="0"/>
          <w:numId w:val="9"/>
        </w:numPr>
        <w:spacing w:line="360" w:lineRule="auto"/>
        <w:jc w:val="both"/>
        <w:rPr>
          <w:rFonts w:ascii="Arial" w:hAnsi="Arial" w:cs="Arial"/>
          <w:bCs/>
          <w:sz w:val="20"/>
          <w:szCs w:val="20"/>
        </w:rPr>
      </w:pPr>
      <w:r w:rsidRPr="00DA2334">
        <w:rPr>
          <w:rFonts w:ascii="Arial" w:hAnsi="Arial" w:cs="Arial"/>
          <w:bCs/>
          <w:sz w:val="20"/>
          <w:szCs w:val="20"/>
        </w:rPr>
        <w:t>abilit</w:t>
      </w:r>
      <w:r w:rsidR="005C76D8">
        <w:rPr>
          <w:rFonts w:ascii="Arial" w:hAnsi="Arial" w:cs="Arial"/>
          <w:bCs/>
          <w:sz w:val="20"/>
          <w:szCs w:val="20"/>
        </w:rPr>
        <w:t>erà</w:t>
      </w:r>
      <w:r w:rsidRPr="00DA2334">
        <w:rPr>
          <w:rFonts w:ascii="Arial" w:hAnsi="Arial" w:cs="Arial"/>
          <w:bCs/>
          <w:sz w:val="20"/>
          <w:szCs w:val="20"/>
        </w:rPr>
        <w:t xml:space="preserve"> </w:t>
      </w:r>
      <w:r w:rsidRPr="006678D9">
        <w:rPr>
          <w:rFonts w:ascii="Arial" w:hAnsi="Arial" w:cs="Arial"/>
          <w:bCs/>
          <w:i/>
          <w:iCs/>
          <w:sz w:val="20"/>
          <w:szCs w:val="20"/>
        </w:rPr>
        <w:t>workflow</w:t>
      </w:r>
      <w:r w:rsidRPr="00DA2334">
        <w:rPr>
          <w:rFonts w:ascii="Arial" w:hAnsi="Arial" w:cs="Arial"/>
          <w:bCs/>
          <w:sz w:val="20"/>
          <w:szCs w:val="20"/>
        </w:rPr>
        <w:t xml:space="preserve"> trasversali, riduce</w:t>
      </w:r>
      <w:r w:rsidR="005F6F13">
        <w:rPr>
          <w:rFonts w:ascii="Arial" w:hAnsi="Arial" w:cs="Arial"/>
          <w:bCs/>
          <w:sz w:val="20"/>
          <w:szCs w:val="20"/>
        </w:rPr>
        <w:t>ndo</w:t>
      </w:r>
      <w:r w:rsidRPr="00DA2334">
        <w:rPr>
          <w:rFonts w:ascii="Arial" w:hAnsi="Arial" w:cs="Arial"/>
          <w:bCs/>
          <w:sz w:val="20"/>
          <w:szCs w:val="20"/>
        </w:rPr>
        <w:t xml:space="preserve"> i tempi di esecuzione e migliora</w:t>
      </w:r>
      <w:r w:rsidR="005139FA">
        <w:rPr>
          <w:rFonts w:ascii="Arial" w:hAnsi="Arial" w:cs="Arial"/>
          <w:bCs/>
          <w:sz w:val="20"/>
          <w:szCs w:val="20"/>
        </w:rPr>
        <w:t>ndo</w:t>
      </w:r>
      <w:r w:rsidRPr="00DA2334">
        <w:rPr>
          <w:rFonts w:ascii="Arial" w:hAnsi="Arial" w:cs="Arial"/>
          <w:bCs/>
          <w:sz w:val="20"/>
          <w:szCs w:val="20"/>
        </w:rPr>
        <w:t xml:space="preserve"> la tracciabilità e la trasparenza dei processi</w:t>
      </w:r>
      <w:r w:rsidR="00BF06EE">
        <w:rPr>
          <w:rFonts w:ascii="Arial" w:hAnsi="Arial" w:cs="Arial"/>
          <w:bCs/>
          <w:sz w:val="20"/>
          <w:szCs w:val="20"/>
        </w:rPr>
        <w:t>;</w:t>
      </w:r>
    </w:p>
    <w:p w14:paraId="0F93D7CA" w14:textId="33218497" w:rsidR="00BF06EE" w:rsidRDefault="00BF06EE" w:rsidP="00B33DC4">
      <w:pPr>
        <w:pStyle w:val="Paragrafoelenco"/>
        <w:numPr>
          <w:ilvl w:val="0"/>
          <w:numId w:val="9"/>
        </w:numPr>
        <w:spacing w:line="360" w:lineRule="auto"/>
        <w:jc w:val="both"/>
        <w:rPr>
          <w:rFonts w:ascii="Arial" w:hAnsi="Arial" w:cs="Arial"/>
          <w:bCs/>
          <w:sz w:val="20"/>
          <w:szCs w:val="20"/>
        </w:rPr>
      </w:pPr>
      <w:r>
        <w:rPr>
          <w:rFonts w:ascii="Arial" w:hAnsi="Arial" w:cs="Arial"/>
          <w:bCs/>
          <w:sz w:val="20"/>
          <w:szCs w:val="20"/>
        </w:rPr>
        <w:t>forni</w:t>
      </w:r>
      <w:r w:rsidR="005C76D8">
        <w:rPr>
          <w:rFonts w:ascii="Arial" w:hAnsi="Arial" w:cs="Arial"/>
          <w:bCs/>
          <w:sz w:val="20"/>
          <w:szCs w:val="20"/>
        </w:rPr>
        <w:t>rà</w:t>
      </w:r>
      <w:r w:rsidR="00467A91" w:rsidRPr="00467A91">
        <w:rPr>
          <w:rFonts w:ascii="Arial" w:hAnsi="Arial" w:cs="Arial"/>
          <w:sz w:val="20"/>
          <w:szCs w:val="20"/>
        </w:rPr>
        <w:t xml:space="preserve"> </w:t>
      </w:r>
      <w:r w:rsidR="00467A91" w:rsidRPr="00467A91">
        <w:rPr>
          <w:rFonts w:ascii="Arial" w:hAnsi="Arial" w:cs="Arial"/>
          <w:bCs/>
          <w:sz w:val="20"/>
          <w:szCs w:val="20"/>
        </w:rPr>
        <w:t>una visione unificata e controllata dei processi, facilitando la gestione del rischio, la compliance e la rendicontazione</w:t>
      </w:r>
      <w:r w:rsidR="00467A91">
        <w:rPr>
          <w:rFonts w:ascii="Arial" w:hAnsi="Arial" w:cs="Arial"/>
          <w:bCs/>
          <w:sz w:val="20"/>
          <w:szCs w:val="20"/>
        </w:rPr>
        <w:t>;</w:t>
      </w:r>
    </w:p>
    <w:p w14:paraId="5F106FC5" w14:textId="4576FD6C" w:rsidR="00511F06" w:rsidRDefault="00511F06" w:rsidP="00B33DC4">
      <w:pPr>
        <w:pStyle w:val="Paragrafoelenco"/>
        <w:numPr>
          <w:ilvl w:val="0"/>
          <w:numId w:val="9"/>
        </w:numPr>
        <w:spacing w:line="360" w:lineRule="auto"/>
        <w:jc w:val="both"/>
        <w:rPr>
          <w:rFonts w:ascii="Arial" w:hAnsi="Arial" w:cs="Arial"/>
          <w:bCs/>
          <w:sz w:val="20"/>
          <w:szCs w:val="20"/>
        </w:rPr>
      </w:pPr>
      <w:r>
        <w:rPr>
          <w:rFonts w:ascii="Arial" w:hAnsi="Arial" w:cs="Arial"/>
          <w:bCs/>
          <w:sz w:val="20"/>
          <w:szCs w:val="20"/>
        </w:rPr>
        <w:t>implement</w:t>
      </w:r>
      <w:r w:rsidR="005C76D8">
        <w:rPr>
          <w:rFonts w:ascii="Arial" w:hAnsi="Arial" w:cs="Arial"/>
          <w:bCs/>
          <w:sz w:val="20"/>
          <w:szCs w:val="20"/>
        </w:rPr>
        <w:t>erà</w:t>
      </w:r>
      <w:r>
        <w:rPr>
          <w:rFonts w:ascii="Arial" w:hAnsi="Arial" w:cs="Arial"/>
          <w:bCs/>
          <w:sz w:val="20"/>
          <w:szCs w:val="20"/>
        </w:rPr>
        <w:t xml:space="preserve"> un ecosistema </w:t>
      </w:r>
      <w:r w:rsidRPr="00511F06">
        <w:rPr>
          <w:rFonts w:ascii="Arial" w:hAnsi="Arial" w:cs="Arial"/>
          <w:bCs/>
          <w:sz w:val="20"/>
          <w:szCs w:val="20"/>
        </w:rPr>
        <w:t>modulare e scalabile,</w:t>
      </w:r>
      <w:r>
        <w:rPr>
          <w:rFonts w:ascii="Arial" w:hAnsi="Arial" w:cs="Arial"/>
          <w:bCs/>
          <w:sz w:val="20"/>
          <w:szCs w:val="20"/>
        </w:rPr>
        <w:t xml:space="preserve"> che</w:t>
      </w:r>
      <w:r w:rsidRPr="00511F06">
        <w:rPr>
          <w:rFonts w:ascii="Arial" w:hAnsi="Arial" w:cs="Arial"/>
          <w:bCs/>
          <w:sz w:val="20"/>
          <w:szCs w:val="20"/>
        </w:rPr>
        <w:t xml:space="preserve"> consente di adattarsi rapidamente ai cambiamenti normativi e organizzativi, favorendo l’innovazione</w:t>
      </w:r>
      <w:r>
        <w:rPr>
          <w:rFonts w:ascii="Arial" w:hAnsi="Arial" w:cs="Arial"/>
          <w:bCs/>
          <w:sz w:val="20"/>
          <w:szCs w:val="20"/>
        </w:rPr>
        <w:t>;</w:t>
      </w:r>
    </w:p>
    <w:p w14:paraId="4B6B27E9" w14:textId="0530BE84" w:rsidR="001A11CE" w:rsidRPr="00884430" w:rsidRDefault="001A11CE" w:rsidP="00B33DC4">
      <w:pPr>
        <w:pStyle w:val="Paragrafoelenco"/>
        <w:numPr>
          <w:ilvl w:val="0"/>
          <w:numId w:val="9"/>
        </w:numPr>
        <w:spacing w:line="360" w:lineRule="auto"/>
        <w:jc w:val="both"/>
        <w:rPr>
          <w:rFonts w:ascii="Arial" w:hAnsi="Arial" w:cs="Arial"/>
          <w:bCs/>
          <w:sz w:val="20"/>
          <w:szCs w:val="20"/>
        </w:rPr>
      </w:pPr>
      <w:r w:rsidRPr="001A11CE">
        <w:rPr>
          <w:rFonts w:ascii="Arial" w:hAnsi="Arial" w:cs="Arial"/>
          <w:bCs/>
          <w:sz w:val="20"/>
          <w:szCs w:val="20"/>
        </w:rPr>
        <w:t>ridu</w:t>
      </w:r>
      <w:r w:rsidR="005C76D8">
        <w:rPr>
          <w:rFonts w:ascii="Arial" w:hAnsi="Arial" w:cs="Arial"/>
          <w:bCs/>
          <w:sz w:val="20"/>
          <w:szCs w:val="20"/>
        </w:rPr>
        <w:t>rrà</w:t>
      </w:r>
      <w:r w:rsidRPr="001A11CE">
        <w:rPr>
          <w:rFonts w:ascii="Arial" w:hAnsi="Arial" w:cs="Arial"/>
          <w:bCs/>
          <w:sz w:val="20"/>
          <w:szCs w:val="20"/>
        </w:rPr>
        <w:t xml:space="preserve"> la curva di apprendimento e promuove una maggiore adozione da parte degli utenti</w:t>
      </w:r>
      <w:r>
        <w:rPr>
          <w:rFonts w:ascii="Arial" w:hAnsi="Arial" w:cs="Arial"/>
          <w:bCs/>
          <w:sz w:val="20"/>
          <w:szCs w:val="20"/>
        </w:rPr>
        <w:t>.</w:t>
      </w:r>
    </w:p>
    <w:p w14:paraId="155813EF" w14:textId="77777777" w:rsidR="006268B0" w:rsidRPr="003A4FF6" w:rsidRDefault="006268B0" w:rsidP="00B3289A">
      <w:pPr>
        <w:spacing w:line="360" w:lineRule="auto"/>
        <w:jc w:val="both"/>
        <w:rPr>
          <w:rFonts w:ascii="Arial" w:hAnsi="Arial" w:cs="Arial"/>
          <w:bCs/>
          <w:sz w:val="20"/>
          <w:szCs w:val="20"/>
        </w:rPr>
      </w:pPr>
    </w:p>
    <w:p w14:paraId="26D95F6F" w14:textId="54EE676A" w:rsidR="00157582" w:rsidRPr="003A4FF6" w:rsidRDefault="00157582" w:rsidP="001E4EC2">
      <w:pPr>
        <w:spacing w:line="360" w:lineRule="auto"/>
        <w:jc w:val="both"/>
        <w:rPr>
          <w:rFonts w:ascii="Arial" w:hAnsi="Arial" w:cs="Arial"/>
          <w:b/>
          <w:bCs/>
          <w:sz w:val="22"/>
          <w:szCs w:val="22"/>
        </w:rPr>
      </w:pPr>
      <w:r w:rsidRPr="003A4FF6">
        <w:rPr>
          <w:rFonts w:ascii="Arial" w:hAnsi="Arial" w:cs="Arial"/>
          <w:b/>
          <w:bCs/>
          <w:sz w:val="22"/>
          <w:szCs w:val="22"/>
        </w:rPr>
        <w:t>Oggetto dell’iniziativa</w:t>
      </w:r>
    </w:p>
    <w:p w14:paraId="07CD1949" w14:textId="0237039E" w:rsidR="000A1B60" w:rsidRDefault="00417A4F" w:rsidP="000A1B60">
      <w:pPr>
        <w:spacing w:line="360" w:lineRule="auto"/>
        <w:jc w:val="both"/>
        <w:rPr>
          <w:rFonts w:ascii="Arial" w:hAnsi="Arial" w:cs="Arial"/>
          <w:bCs/>
          <w:sz w:val="20"/>
          <w:szCs w:val="20"/>
        </w:rPr>
      </w:pPr>
      <w:r w:rsidRPr="00A3723F">
        <w:rPr>
          <w:rFonts w:ascii="Arial" w:hAnsi="Arial" w:cs="Arial"/>
          <w:bCs/>
          <w:sz w:val="20"/>
          <w:szCs w:val="20"/>
        </w:rPr>
        <w:t>La presente consultazione</w:t>
      </w:r>
      <w:r w:rsidRPr="003A4FF6">
        <w:rPr>
          <w:rFonts w:ascii="Arial" w:hAnsi="Arial" w:cs="Arial"/>
          <w:bCs/>
          <w:sz w:val="20"/>
          <w:szCs w:val="20"/>
        </w:rPr>
        <w:t xml:space="preserve"> </w:t>
      </w:r>
      <w:r w:rsidR="00D81526" w:rsidRPr="003A4FF6">
        <w:rPr>
          <w:rFonts w:ascii="Arial" w:hAnsi="Arial" w:cs="Arial"/>
          <w:bCs/>
          <w:sz w:val="20"/>
          <w:szCs w:val="20"/>
        </w:rPr>
        <w:t>riguarda l’acquisizion</w:t>
      </w:r>
      <w:r w:rsidR="00060D8F" w:rsidRPr="003A4FF6">
        <w:rPr>
          <w:rFonts w:ascii="Arial" w:hAnsi="Arial" w:cs="Arial"/>
          <w:bCs/>
          <w:sz w:val="20"/>
          <w:szCs w:val="20"/>
        </w:rPr>
        <w:t xml:space="preserve">e </w:t>
      </w:r>
      <w:r w:rsidR="00A3723F">
        <w:rPr>
          <w:rFonts w:ascii="Arial" w:hAnsi="Arial" w:cs="Arial"/>
          <w:bCs/>
          <w:sz w:val="20"/>
          <w:szCs w:val="20"/>
        </w:rPr>
        <w:t>di licenze</w:t>
      </w:r>
      <w:r w:rsidR="00E910F5">
        <w:rPr>
          <w:rFonts w:ascii="Arial" w:hAnsi="Arial" w:cs="Arial"/>
          <w:bCs/>
          <w:sz w:val="20"/>
          <w:szCs w:val="20"/>
        </w:rPr>
        <w:t xml:space="preserve"> e servizi specialistici </w:t>
      </w:r>
      <w:r w:rsidR="006678D9">
        <w:rPr>
          <w:rFonts w:ascii="Arial" w:hAnsi="Arial" w:cs="Arial"/>
          <w:bCs/>
          <w:sz w:val="20"/>
          <w:szCs w:val="20"/>
        </w:rPr>
        <w:t>a pacchetto (</w:t>
      </w:r>
      <w:r w:rsidR="00E910F5">
        <w:rPr>
          <w:rFonts w:ascii="Arial" w:hAnsi="Arial" w:cs="Arial"/>
          <w:bCs/>
          <w:sz w:val="20"/>
          <w:szCs w:val="20"/>
        </w:rPr>
        <w:t>d</w:t>
      </w:r>
      <w:r w:rsidR="007147BE">
        <w:rPr>
          <w:rFonts w:ascii="Arial" w:hAnsi="Arial" w:cs="Arial"/>
          <w:bCs/>
          <w:sz w:val="20"/>
          <w:szCs w:val="20"/>
        </w:rPr>
        <w:t>el vendor</w:t>
      </w:r>
      <w:r w:rsidR="006678D9">
        <w:rPr>
          <w:rFonts w:ascii="Arial" w:hAnsi="Arial" w:cs="Arial"/>
          <w:bCs/>
          <w:sz w:val="20"/>
          <w:szCs w:val="20"/>
        </w:rPr>
        <w:t xml:space="preserve"> delle licenze)</w:t>
      </w:r>
      <w:r w:rsidR="007147BE">
        <w:rPr>
          <w:rFonts w:ascii="Arial" w:hAnsi="Arial" w:cs="Arial"/>
          <w:bCs/>
          <w:sz w:val="20"/>
          <w:szCs w:val="20"/>
        </w:rPr>
        <w:t xml:space="preserve"> necessari</w:t>
      </w:r>
      <w:r w:rsidR="003A5B12">
        <w:rPr>
          <w:rFonts w:ascii="Arial" w:hAnsi="Arial" w:cs="Arial"/>
          <w:bCs/>
          <w:sz w:val="20"/>
          <w:szCs w:val="20"/>
        </w:rPr>
        <w:t xml:space="preserve"> per </w:t>
      </w:r>
      <w:r w:rsidR="00EE24C2">
        <w:rPr>
          <w:rFonts w:ascii="Arial" w:hAnsi="Arial" w:cs="Arial"/>
          <w:bCs/>
          <w:sz w:val="20"/>
          <w:szCs w:val="20"/>
        </w:rPr>
        <w:t>dotare Consip di un</w:t>
      </w:r>
      <w:r w:rsidR="003A5B12">
        <w:rPr>
          <w:rFonts w:ascii="Arial" w:hAnsi="Arial" w:cs="Arial"/>
          <w:bCs/>
          <w:sz w:val="20"/>
          <w:szCs w:val="20"/>
        </w:rPr>
        <w:t xml:space="preserve"> nuovo </w:t>
      </w:r>
      <w:r w:rsidR="003A5B12" w:rsidRPr="0052025B">
        <w:rPr>
          <w:rFonts w:ascii="Arial" w:hAnsi="Arial" w:cs="Arial"/>
          <w:b/>
          <w:sz w:val="20"/>
          <w:szCs w:val="20"/>
        </w:rPr>
        <w:t xml:space="preserve">Sistema Gestionale Integrato </w:t>
      </w:r>
      <w:r w:rsidR="00EE24C2" w:rsidRPr="0052025B">
        <w:rPr>
          <w:rFonts w:ascii="Arial" w:hAnsi="Arial" w:cs="Arial"/>
          <w:b/>
          <w:sz w:val="20"/>
          <w:szCs w:val="20"/>
        </w:rPr>
        <w:t>unico</w:t>
      </w:r>
      <w:r w:rsidR="00EE24C2">
        <w:rPr>
          <w:rFonts w:ascii="Arial" w:hAnsi="Arial" w:cs="Arial"/>
          <w:bCs/>
          <w:sz w:val="20"/>
          <w:szCs w:val="20"/>
        </w:rPr>
        <w:t xml:space="preserve">, </w:t>
      </w:r>
      <w:r w:rsidR="000A1B60">
        <w:rPr>
          <w:rFonts w:ascii="Arial" w:hAnsi="Arial" w:cs="Arial"/>
          <w:bCs/>
          <w:sz w:val="20"/>
          <w:szCs w:val="20"/>
        </w:rPr>
        <w:t>con l’obiettivo essenziale di individuare una soluzione che sia capace contestualmente di coprire tutti i domini</w:t>
      </w:r>
      <w:r w:rsidR="00545E53">
        <w:rPr>
          <w:rFonts w:ascii="Arial" w:hAnsi="Arial" w:cs="Arial"/>
          <w:bCs/>
          <w:sz w:val="20"/>
          <w:szCs w:val="20"/>
        </w:rPr>
        <w:t xml:space="preserve"> e le macro-</w:t>
      </w:r>
      <w:r w:rsidR="00545E53" w:rsidRPr="003B4FA7">
        <w:rPr>
          <w:rFonts w:ascii="Arial" w:hAnsi="Arial" w:cs="Arial"/>
          <w:sz w:val="20"/>
          <w:szCs w:val="20"/>
        </w:rPr>
        <w:t xml:space="preserve">caratteristiche </w:t>
      </w:r>
      <w:r w:rsidR="00545E53" w:rsidRPr="00787689">
        <w:rPr>
          <w:rFonts w:ascii="Arial" w:hAnsi="Arial" w:cs="Arial"/>
          <w:sz w:val="20"/>
          <w:szCs w:val="20"/>
        </w:rPr>
        <w:t>funzionali</w:t>
      </w:r>
      <w:r w:rsidR="000A1B60">
        <w:rPr>
          <w:rFonts w:ascii="Arial" w:hAnsi="Arial" w:cs="Arial"/>
          <w:bCs/>
          <w:sz w:val="20"/>
          <w:szCs w:val="20"/>
        </w:rPr>
        <w:t xml:space="preserve"> sottoindicat</w:t>
      </w:r>
      <w:r w:rsidR="00545E53">
        <w:rPr>
          <w:rFonts w:ascii="Arial" w:hAnsi="Arial" w:cs="Arial"/>
          <w:bCs/>
          <w:sz w:val="20"/>
          <w:szCs w:val="20"/>
        </w:rPr>
        <w:t>e</w:t>
      </w:r>
      <w:r w:rsidR="000A1B60">
        <w:rPr>
          <w:rFonts w:ascii="Arial" w:hAnsi="Arial" w:cs="Arial"/>
          <w:bCs/>
          <w:sz w:val="20"/>
          <w:szCs w:val="20"/>
        </w:rPr>
        <w:t xml:space="preserve"> con il miglior grado di copertura tecnologica e funzionale secondo le esigenze di Consip. </w:t>
      </w:r>
    </w:p>
    <w:p w14:paraId="5917FB65" w14:textId="49E03816" w:rsidR="00210A9B" w:rsidRDefault="00210A9B" w:rsidP="001E4EC2">
      <w:pPr>
        <w:spacing w:line="360" w:lineRule="auto"/>
        <w:jc w:val="both"/>
        <w:rPr>
          <w:rFonts w:ascii="Arial" w:hAnsi="Arial" w:cs="Arial"/>
          <w:bCs/>
          <w:sz w:val="20"/>
          <w:szCs w:val="20"/>
        </w:rPr>
      </w:pPr>
    </w:p>
    <w:p w14:paraId="08A8759D" w14:textId="3FDBE6D9" w:rsidR="00B66809" w:rsidRPr="00B66809" w:rsidRDefault="00EE24C2" w:rsidP="00B66809">
      <w:pPr>
        <w:spacing w:line="360" w:lineRule="auto"/>
        <w:jc w:val="both"/>
        <w:rPr>
          <w:rFonts w:ascii="Arial" w:hAnsi="Arial" w:cs="Arial"/>
          <w:bCs/>
          <w:sz w:val="20"/>
          <w:szCs w:val="20"/>
        </w:rPr>
      </w:pPr>
      <w:r>
        <w:rPr>
          <w:rFonts w:ascii="Arial" w:hAnsi="Arial" w:cs="Arial"/>
          <w:bCs/>
          <w:sz w:val="20"/>
          <w:szCs w:val="20"/>
        </w:rPr>
        <w:t>I domin</w:t>
      </w:r>
      <w:r w:rsidR="00B66809">
        <w:rPr>
          <w:rFonts w:ascii="Arial" w:hAnsi="Arial" w:cs="Arial"/>
          <w:bCs/>
          <w:sz w:val="20"/>
          <w:szCs w:val="20"/>
        </w:rPr>
        <w:t>i</w:t>
      </w:r>
      <w:r>
        <w:rPr>
          <w:rFonts w:ascii="Arial" w:hAnsi="Arial" w:cs="Arial"/>
          <w:bCs/>
          <w:sz w:val="20"/>
          <w:szCs w:val="20"/>
        </w:rPr>
        <w:t xml:space="preserve"> funzionali</w:t>
      </w:r>
      <w:r w:rsidR="00A01CBB">
        <w:rPr>
          <w:rFonts w:ascii="Arial" w:hAnsi="Arial" w:cs="Arial"/>
          <w:bCs/>
          <w:sz w:val="20"/>
          <w:szCs w:val="20"/>
        </w:rPr>
        <w:t xml:space="preserve"> </w:t>
      </w:r>
      <w:r w:rsidR="002E048D">
        <w:rPr>
          <w:rFonts w:ascii="Arial" w:hAnsi="Arial" w:cs="Arial"/>
          <w:bCs/>
          <w:sz w:val="20"/>
          <w:szCs w:val="20"/>
        </w:rPr>
        <w:t>in questione</w:t>
      </w:r>
      <w:r>
        <w:rPr>
          <w:rFonts w:ascii="Arial" w:hAnsi="Arial" w:cs="Arial"/>
          <w:bCs/>
          <w:sz w:val="20"/>
          <w:szCs w:val="20"/>
        </w:rPr>
        <w:t xml:space="preserve"> sono</w:t>
      </w:r>
      <w:r w:rsidR="00B66809" w:rsidRPr="00B66809">
        <w:rPr>
          <w:rFonts w:ascii="Arial" w:hAnsi="Arial" w:cs="Arial"/>
          <w:bCs/>
          <w:sz w:val="20"/>
          <w:szCs w:val="20"/>
        </w:rPr>
        <w:t>:</w:t>
      </w:r>
    </w:p>
    <w:p w14:paraId="41B4C600" w14:textId="4FE7C522" w:rsidR="00B66809" w:rsidRPr="00B66809" w:rsidRDefault="00B66809" w:rsidP="00B33DC4">
      <w:pPr>
        <w:numPr>
          <w:ilvl w:val="0"/>
          <w:numId w:val="10"/>
        </w:numPr>
        <w:spacing w:line="360" w:lineRule="auto"/>
        <w:jc w:val="both"/>
        <w:rPr>
          <w:rFonts w:ascii="Arial" w:hAnsi="Arial" w:cs="Arial"/>
          <w:bCs/>
          <w:sz w:val="20"/>
          <w:szCs w:val="20"/>
        </w:rPr>
      </w:pPr>
      <w:r w:rsidRPr="00B66809">
        <w:rPr>
          <w:rFonts w:ascii="Arial" w:hAnsi="Arial" w:cs="Arial"/>
          <w:bCs/>
          <w:sz w:val="20"/>
          <w:szCs w:val="20"/>
        </w:rPr>
        <w:t>Human Capital Management (</w:t>
      </w:r>
      <w:r w:rsidR="002000C0">
        <w:rPr>
          <w:rFonts w:ascii="Arial" w:hAnsi="Arial" w:cs="Arial"/>
          <w:bCs/>
          <w:sz w:val="20"/>
          <w:szCs w:val="20"/>
        </w:rPr>
        <w:t>HCM</w:t>
      </w:r>
      <w:r w:rsidRPr="00B66809">
        <w:rPr>
          <w:rFonts w:ascii="Arial" w:hAnsi="Arial" w:cs="Arial"/>
          <w:bCs/>
          <w:sz w:val="20"/>
          <w:szCs w:val="20"/>
        </w:rPr>
        <w:t>)</w:t>
      </w:r>
      <w:r w:rsidR="00EC2969">
        <w:rPr>
          <w:rFonts w:ascii="Arial" w:hAnsi="Arial" w:cs="Arial"/>
          <w:bCs/>
          <w:sz w:val="20"/>
          <w:szCs w:val="20"/>
        </w:rPr>
        <w:t>;</w:t>
      </w:r>
    </w:p>
    <w:p w14:paraId="17A8D073" w14:textId="09828332" w:rsidR="00CA0453" w:rsidRPr="00CA0453" w:rsidRDefault="00CA0453" w:rsidP="00B33DC4">
      <w:pPr>
        <w:numPr>
          <w:ilvl w:val="0"/>
          <w:numId w:val="10"/>
        </w:numPr>
        <w:spacing w:line="360" w:lineRule="auto"/>
        <w:jc w:val="both"/>
        <w:rPr>
          <w:rFonts w:ascii="Arial" w:hAnsi="Arial" w:cs="Arial"/>
          <w:bCs/>
          <w:sz w:val="20"/>
          <w:szCs w:val="20"/>
        </w:rPr>
      </w:pPr>
      <w:bookmarkStart w:id="1" w:name="_Toc216259458"/>
      <w:bookmarkStart w:id="2" w:name="_Toc216858882"/>
      <w:r w:rsidRPr="00CA0453">
        <w:rPr>
          <w:rFonts w:ascii="Arial" w:hAnsi="Arial" w:cs="Arial"/>
          <w:bCs/>
          <w:sz w:val="20"/>
          <w:szCs w:val="20"/>
        </w:rPr>
        <w:lastRenderedPageBreak/>
        <w:t xml:space="preserve">Pianificazione, Budget, </w:t>
      </w:r>
      <w:proofErr w:type="spellStart"/>
      <w:r w:rsidRPr="00CA0453">
        <w:rPr>
          <w:rFonts w:ascii="Arial" w:hAnsi="Arial" w:cs="Arial"/>
          <w:bCs/>
          <w:sz w:val="20"/>
          <w:szCs w:val="20"/>
        </w:rPr>
        <w:t>Controlling</w:t>
      </w:r>
      <w:proofErr w:type="spellEnd"/>
      <w:r w:rsidRPr="00CA0453">
        <w:rPr>
          <w:rFonts w:ascii="Arial" w:hAnsi="Arial" w:cs="Arial"/>
          <w:bCs/>
          <w:sz w:val="20"/>
          <w:szCs w:val="20"/>
        </w:rPr>
        <w:t xml:space="preserve"> e Bilancio (EPM)</w:t>
      </w:r>
      <w:bookmarkEnd w:id="1"/>
      <w:bookmarkEnd w:id="2"/>
      <w:r w:rsidR="00EC2969">
        <w:rPr>
          <w:rFonts w:ascii="Arial" w:hAnsi="Arial" w:cs="Arial"/>
          <w:bCs/>
          <w:sz w:val="20"/>
          <w:szCs w:val="20"/>
        </w:rPr>
        <w:t>;</w:t>
      </w:r>
    </w:p>
    <w:p w14:paraId="1F6A666D" w14:textId="6EEFC078" w:rsidR="00B66809" w:rsidRPr="00B66809" w:rsidRDefault="00B66809" w:rsidP="00B33DC4">
      <w:pPr>
        <w:numPr>
          <w:ilvl w:val="0"/>
          <w:numId w:val="10"/>
        </w:numPr>
        <w:spacing w:line="360" w:lineRule="auto"/>
        <w:jc w:val="both"/>
        <w:rPr>
          <w:rFonts w:ascii="Arial" w:hAnsi="Arial" w:cs="Arial"/>
          <w:bCs/>
          <w:sz w:val="20"/>
          <w:szCs w:val="20"/>
        </w:rPr>
      </w:pPr>
      <w:r w:rsidRPr="00B66809">
        <w:rPr>
          <w:rFonts w:ascii="Arial" w:hAnsi="Arial" w:cs="Arial"/>
          <w:bCs/>
          <w:sz w:val="20"/>
          <w:szCs w:val="20"/>
        </w:rPr>
        <w:t>Business Process Management (BPM)</w:t>
      </w:r>
      <w:r w:rsidR="00EC2969">
        <w:rPr>
          <w:rFonts w:ascii="Arial" w:hAnsi="Arial" w:cs="Arial"/>
          <w:bCs/>
          <w:sz w:val="20"/>
          <w:szCs w:val="20"/>
        </w:rPr>
        <w:t>;</w:t>
      </w:r>
    </w:p>
    <w:p w14:paraId="4FE8198C" w14:textId="7EB7BB58" w:rsidR="00B66809" w:rsidRPr="00B66809" w:rsidRDefault="00B66809" w:rsidP="00B33DC4">
      <w:pPr>
        <w:numPr>
          <w:ilvl w:val="0"/>
          <w:numId w:val="10"/>
        </w:numPr>
        <w:spacing w:line="360" w:lineRule="auto"/>
        <w:jc w:val="both"/>
        <w:rPr>
          <w:rFonts w:ascii="Arial" w:hAnsi="Arial" w:cs="Arial"/>
          <w:bCs/>
          <w:sz w:val="20"/>
          <w:szCs w:val="20"/>
          <w:lang w:val="en-US"/>
        </w:rPr>
      </w:pPr>
      <w:r w:rsidRPr="00B66809">
        <w:rPr>
          <w:rFonts w:ascii="Arial" w:hAnsi="Arial" w:cs="Arial"/>
          <w:bCs/>
          <w:sz w:val="20"/>
          <w:szCs w:val="20"/>
          <w:lang w:val="en-US"/>
        </w:rPr>
        <w:t>Governance, Audit, Risk e Compliance (</w:t>
      </w:r>
      <w:r w:rsidR="002000C0">
        <w:rPr>
          <w:rFonts w:ascii="Arial" w:hAnsi="Arial" w:cs="Arial"/>
          <w:bCs/>
          <w:sz w:val="20"/>
          <w:szCs w:val="20"/>
          <w:lang w:val="en-US"/>
        </w:rPr>
        <w:t>GRC</w:t>
      </w:r>
      <w:proofErr w:type="gramStart"/>
      <w:r w:rsidRPr="00B66809">
        <w:rPr>
          <w:rFonts w:ascii="Arial" w:hAnsi="Arial" w:cs="Arial"/>
          <w:bCs/>
          <w:sz w:val="20"/>
          <w:szCs w:val="20"/>
          <w:lang w:val="en-US"/>
        </w:rPr>
        <w:t>)</w:t>
      </w:r>
      <w:r w:rsidR="00EC2969">
        <w:rPr>
          <w:rFonts w:ascii="Arial" w:hAnsi="Arial" w:cs="Arial"/>
          <w:bCs/>
          <w:sz w:val="20"/>
          <w:szCs w:val="20"/>
          <w:lang w:val="en-US"/>
        </w:rPr>
        <w:t>;</w:t>
      </w:r>
      <w:proofErr w:type="gramEnd"/>
    </w:p>
    <w:p w14:paraId="1628E14F" w14:textId="7D4D00A5" w:rsidR="00B66809" w:rsidRPr="00B66809" w:rsidRDefault="00B66809" w:rsidP="00B33DC4">
      <w:pPr>
        <w:numPr>
          <w:ilvl w:val="0"/>
          <w:numId w:val="10"/>
        </w:numPr>
        <w:spacing w:line="360" w:lineRule="auto"/>
        <w:jc w:val="both"/>
        <w:rPr>
          <w:rFonts w:ascii="Arial" w:hAnsi="Arial" w:cs="Arial"/>
          <w:bCs/>
          <w:sz w:val="20"/>
          <w:szCs w:val="20"/>
        </w:rPr>
      </w:pPr>
      <w:r w:rsidRPr="00B66809">
        <w:rPr>
          <w:rFonts w:ascii="Arial" w:hAnsi="Arial" w:cs="Arial"/>
          <w:bCs/>
          <w:sz w:val="20"/>
          <w:szCs w:val="20"/>
        </w:rPr>
        <w:t>Data Management</w:t>
      </w:r>
      <w:r w:rsidR="00EC2969">
        <w:rPr>
          <w:rFonts w:ascii="Arial" w:hAnsi="Arial" w:cs="Arial"/>
          <w:bCs/>
          <w:sz w:val="20"/>
          <w:szCs w:val="20"/>
        </w:rPr>
        <w:t>;</w:t>
      </w:r>
    </w:p>
    <w:p w14:paraId="3958582F" w14:textId="530A0D17" w:rsidR="00B66809" w:rsidRPr="00B66809" w:rsidRDefault="00B66809" w:rsidP="00B33DC4">
      <w:pPr>
        <w:numPr>
          <w:ilvl w:val="0"/>
          <w:numId w:val="10"/>
        </w:numPr>
        <w:spacing w:line="360" w:lineRule="auto"/>
        <w:jc w:val="both"/>
        <w:rPr>
          <w:rFonts w:ascii="Arial" w:hAnsi="Arial" w:cs="Arial"/>
          <w:bCs/>
          <w:sz w:val="20"/>
          <w:szCs w:val="20"/>
        </w:rPr>
      </w:pPr>
      <w:r w:rsidRPr="00B66809">
        <w:rPr>
          <w:rFonts w:ascii="Arial" w:hAnsi="Arial" w:cs="Arial"/>
          <w:bCs/>
          <w:sz w:val="20"/>
          <w:szCs w:val="20"/>
        </w:rPr>
        <w:t xml:space="preserve">Cross (AI, </w:t>
      </w:r>
      <w:proofErr w:type="spellStart"/>
      <w:r w:rsidRPr="00B66809">
        <w:rPr>
          <w:rFonts w:ascii="Arial" w:hAnsi="Arial" w:cs="Arial"/>
          <w:bCs/>
          <w:i/>
          <w:iCs/>
          <w:sz w:val="20"/>
          <w:szCs w:val="20"/>
        </w:rPr>
        <w:t>Document</w:t>
      </w:r>
      <w:proofErr w:type="spellEnd"/>
      <w:r w:rsidRPr="00B66809">
        <w:rPr>
          <w:rFonts w:ascii="Arial" w:hAnsi="Arial" w:cs="Arial"/>
          <w:bCs/>
          <w:i/>
          <w:iCs/>
          <w:sz w:val="20"/>
          <w:szCs w:val="20"/>
        </w:rPr>
        <w:t xml:space="preserve"> Automation</w:t>
      </w:r>
      <w:r w:rsidRPr="00B66809">
        <w:rPr>
          <w:rFonts w:ascii="Arial" w:hAnsi="Arial" w:cs="Arial"/>
          <w:bCs/>
          <w:sz w:val="20"/>
          <w:szCs w:val="20"/>
        </w:rPr>
        <w:t xml:space="preserve">, </w:t>
      </w:r>
      <w:r w:rsidRPr="00B66809">
        <w:rPr>
          <w:rFonts w:ascii="Arial" w:hAnsi="Arial" w:cs="Arial"/>
          <w:bCs/>
          <w:i/>
          <w:iCs/>
          <w:sz w:val="20"/>
          <w:szCs w:val="20"/>
        </w:rPr>
        <w:t>Workflow</w:t>
      </w:r>
      <w:r w:rsidRPr="00B66809">
        <w:rPr>
          <w:rFonts w:ascii="Arial" w:hAnsi="Arial" w:cs="Arial"/>
          <w:bCs/>
          <w:sz w:val="20"/>
          <w:szCs w:val="20"/>
        </w:rPr>
        <w:t xml:space="preserve">, </w:t>
      </w:r>
      <w:r w:rsidRPr="00B66809">
        <w:rPr>
          <w:rFonts w:ascii="Arial" w:hAnsi="Arial" w:cs="Arial"/>
          <w:bCs/>
          <w:i/>
          <w:iCs/>
          <w:sz w:val="20"/>
          <w:szCs w:val="20"/>
        </w:rPr>
        <w:t>Business Intelligence</w:t>
      </w:r>
      <w:r w:rsidRPr="00B66809">
        <w:rPr>
          <w:rFonts w:ascii="Arial" w:hAnsi="Arial" w:cs="Arial"/>
          <w:bCs/>
          <w:sz w:val="20"/>
          <w:szCs w:val="20"/>
        </w:rPr>
        <w:t xml:space="preserve"> e Gestione Documentale)</w:t>
      </w:r>
      <w:r w:rsidR="00EC2969">
        <w:rPr>
          <w:rFonts w:ascii="Arial" w:hAnsi="Arial" w:cs="Arial"/>
          <w:bCs/>
          <w:sz w:val="20"/>
          <w:szCs w:val="20"/>
        </w:rPr>
        <w:t>.</w:t>
      </w:r>
    </w:p>
    <w:p w14:paraId="1BA6BEB7" w14:textId="77777777" w:rsidR="003A5B12" w:rsidRDefault="003A5B12" w:rsidP="001E4EC2">
      <w:pPr>
        <w:spacing w:line="360" w:lineRule="auto"/>
        <w:jc w:val="both"/>
        <w:rPr>
          <w:rFonts w:ascii="Arial" w:hAnsi="Arial" w:cs="Arial"/>
          <w:bCs/>
          <w:sz w:val="20"/>
          <w:szCs w:val="20"/>
        </w:rPr>
      </w:pPr>
    </w:p>
    <w:p w14:paraId="2D162AF4" w14:textId="66627218" w:rsidR="005610D8" w:rsidRDefault="005610D8" w:rsidP="001E4EC2">
      <w:pPr>
        <w:spacing w:line="360" w:lineRule="auto"/>
        <w:jc w:val="both"/>
        <w:rPr>
          <w:rFonts w:ascii="Arial" w:hAnsi="Arial" w:cs="Arial"/>
          <w:bCs/>
          <w:sz w:val="20"/>
          <w:szCs w:val="20"/>
        </w:rPr>
      </w:pPr>
      <w:r>
        <w:rPr>
          <w:rFonts w:ascii="Arial" w:hAnsi="Arial" w:cs="Arial"/>
          <w:bCs/>
          <w:sz w:val="20"/>
          <w:szCs w:val="20"/>
        </w:rPr>
        <w:t>In particolare</w:t>
      </w:r>
      <w:r w:rsidR="00FA01BD">
        <w:rPr>
          <w:rFonts w:ascii="Arial" w:hAnsi="Arial" w:cs="Arial"/>
          <w:bCs/>
          <w:sz w:val="20"/>
          <w:szCs w:val="20"/>
        </w:rPr>
        <w:t>,</w:t>
      </w:r>
      <w:r>
        <w:rPr>
          <w:rFonts w:ascii="Arial" w:hAnsi="Arial" w:cs="Arial"/>
          <w:bCs/>
          <w:sz w:val="20"/>
          <w:szCs w:val="20"/>
        </w:rPr>
        <w:t xml:space="preserve"> </w:t>
      </w:r>
      <w:r w:rsidR="00386CE8">
        <w:rPr>
          <w:rFonts w:ascii="Arial" w:hAnsi="Arial" w:cs="Arial"/>
          <w:bCs/>
          <w:sz w:val="20"/>
          <w:szCs w:val="20"/>
        </w:rPr>
        <w:t xml:space="preserve">la soluzione </w:t>
      </w:r>
      <w:r w:rsidR="00FA01BD">
        <w:rPr>
          <w:rFonts w:ascii="Arial" w:hAnsi="Arial" w:cs="Arial"/>
          <w:bCs/>
          <w:sz w:val="20"/>
          <w:szCs w:val="20"/>
        </w:rPr>
        <w:t>scelta d</w:t>
      </w:r>
      <w:r w:rsidR="008B10E5">
        <w:rPr>
          <w:rFonts w:ascii="Arial" w:hAnsi="Arial" w:cs="Arial"/>
          <w:bCs/>
          <w:sz w:val="20"/>
          <w:szCs w:val="20"/>
        </w:rPr>
        <w:t>ovrà</w:t>
      </w:r>
      <w:r w:rsidR="00FA01BD">
        <w:rPr>
          <w:rFonts w:ascii="Arial" w:hAnsi="Arial" w:cs="Arial"/>
          <w:bCs/>
          <w:sz w:val="20"/>
          <w:szCs w:val="20"/>
        </w:rPr>
        <w:t>:</w:t>
      </w:r>
    </w:p>
    <w:p w14:paraId="677559FD" w14:textId="63788BCD" w:rsidR="00FA01BD" w:rsidRPr="00213CE2" w:rsidRDefault="00D25125" w:rsidP="00B33DC4">
      <w:pPr>
        <w:pStyle w:val="Paragrafoelenco"/>
        <w:numPr>
          <w:ilvl w:val="0"/>
          <w:numId w:val="11"/>
        </w:numPr>
        <w:spacing w:line="360" w:lineRule="auto"/>
        <w:jc w:val="both"/>
        <w:rPr>
          <w:rFonts w:ascii="Arial" w:hAnsi="Arial" w:cs="Arial"/>
          <w:b/>
          <w:sz w:val="20"/>
          <w:szCs w:val="20"/>
        </w:rPr>
      </w:pPr>
      <w:r>
        <w:rPr>
          <w:rFonts w:ascii="Arial" w:hAnsi="Arial" w:cs="Arial"/>
          <w:bCs/>
          <w:sz w:val="20"/>
          <w:szCs w:val="20"/>
        </w:rPr>
        <w:t>Essere u</w:t>
      </w:r>
      <w:r w:rsidR="006A6D3A" w:rsidRPr="006A6D3A">
        <w:rPr>
          <w:rFonts w:ascii="Arial" w:hAnsi="Arial" w:cs="Arial"/>
          <w:bCs/>
          <w:sz w:val="20"/>
          <w:szCs w:val="20"/>
        </w:rPr>
        <w:t xml:space="preserve">na </w:t>
      </w:r>
      <w:r w:rsidR="006A6D3A" w:rsidRPr="004C4D1F">
        <w:rPr>
          <w:rFonts w:ascii="Arial" w:hAnsi="Arial" w:cs="Arial"/>
          <w:b/>
          <w:sz w:val="20"/>
          <w:szCs w:val="20"/>
        </w:rPr>
        <w:t xml:space="preserve">soluzione integrata, in grado </w:t>
      </w:r>
      <w:r w:rsidR="006A6D3A" w:rsidRPr="00BF0465">
        <w:rPr>
          <w:rFonts w:ascii="Arial" w:hAnsi="Arial" w:cs="Arial"/>
          <w:b/>
          <w:sz w:val="20"/>
          <w:szCs w:val="20"/>
        </w:rPr>
        <w:t xml:space="preserve">di coprire nativamente </w:t>
      </w:r>
      <w:r w:rsidR="006A6D3A" w:rsidRPr="00BF0465">
        <w:rPr>
          <w:rFonts w:ascii="Arial" w:hAnsi="Arial" w:cs="Arial"/>
          <w:b/>
          <w:sz w:val="20"/>
          <w:szCs w:val="20"/>
          <w:u w:val="single"/>
        </w:rPr>
        <w:t>tutti i</w:t>
      </w:r>
      <w:r w:rsidR="006A6D3A" w:rsidRPr="00787689">
        <w:rPr>
          <w:rFonts w:ascii="Arial" w:hAnsi="Arial" w:cs="Arial"/>
          <w:b/>
          <w:sz w:val="20"/>
          <w:szCs w:val="20"/>
          <w:u w:val="single"/>
        </w:rPr>
        <w:t xml:space="preserve"> domini</w:t>
      </w:r>
      <w:r w:rsidR="006A6D3A" w:rsidRPr="004C4D1F">
        <w:rPr>
          <w:rFonts w:ascii="Arial" w:hAnsi="Arial" w:cs="Arial"/>
          <w:b/>
          <w:sz w:val="20"/>
          <w:szCs w:val="20"/>
        </w:rPr>
        <w:t xml:space="preserve"> identificati, </w:t>
      </w:r>
      <w:r w:rsidR="004C4D1F" w:rsidRPr="004C4D1F">
        <w:rPr>
          <w:rFonts w:ascii="Arial" w:hAnsi="Arial" w:cs="Arial"/>
          <w:b/>
          <w:sz w:val="20"/>
          <w:szCs w:val="20"/>
        </w:rPr>
        <w:t>modulare e scalabile</w:t>
      </w:r>
      <w:r w:rsidR="004C4D1F" w:rsidRPr="004C4D1F">
        <w:rPr>
          <w:rFonts w:ascii="Arial" w:hAnsi="Arial" w:cs="Arial"/>
          <w:bCs/>
          <w:sz w:val="20"/>
          <w:szCs w:val="20"/>
        </w:rPr>
        <w:t>.</w:t>
      </w:r>
      <w:r w:rsidR="00CE38A0">
        <w:rPr>
          <w:rFonts w:ascii="Arial" w:hAnsi="Arial" w:cs="Arial"/>
          <w:bCs/>
          <w:sz w:val="20"/>
          <w:szCs w:val="20"/>
        </w:rPr>
        <w:t xml:space="preserve"> </w:t>
      </w:r>
      <w:r w:rsidR="0066735F">
        <w:rPr>
          <w:rFonts w:ascii="Arial" w:hAnsi="Arial" w:cs="Arial"/>
          <w:bCs/>
          <w:sz w:val="20"/>
          <w:szCs w:val="20"/>
        </w:rPr>
        <w:t xml:space="preserve">La soluzione </w:t>
      </w:r>
      <w:r w:rsidR="00D03C34">
        <w:rPr>
          <w:rFonts w:ascii="Arial" w:hAnsi="Arial" w:cs="Arial"/>
          <w:bCs/>
          <w:sz w:val="20"/>
          <w:szCs w:val="20"/>
        </w:rPr>
        <w:t>nel dettaglio dovrà garantire:</w:t>
      </w:r>
    </w:p>
    <w:p w14:paraId="47E9F03B" w14:textId="4FE5C4D3" w:rsidR="00213CE2" w:rsidRPr="00BA18E2" w:rsidRDefault="00F33AF5" w:rsidP="00B33DC4">
      <w:pPr>
        <w:pStyle w:val="Paragrafoelenco"/>
        <w:numPr>
          <w:ilvl w:val="1"/>
          <w:numId w:val="11"/>
        </w:numPr>
        <w:spacing w:line="360" w:lineRule="auto"/>
        <w:jc w:val="both"/>
        <w:rPr>
          <w:rFonts w:ascii="Arial" w:hAnsi="Arial" w:cs="Arial"/>
          <w:b/>
          <w:sz w:val="20"/>
          <w:szCs w:val="20"/>
        </w:rPr>
      </w:pPr>
      <w:r w:rsidRPr="005601CD">
        <w:rPr>
          <w:rFonts w:ascii="Arial" w:hAnsi="Arial" w:cs="Arial"/>
          <w:bCs/>
          <w:sz w:val="20"/>
          <w:szCs w:val="20"/>
          <w:u w:val="single"/>
        </w:rPr>
        <w:t>Integrazione nativa tra i prodotti</w:t>
      </w:r>
      <w:r w:rsidRPr="00BA18E2">
        <w:rPr>
          <w:rFonts w:ascii="Arial" w:hAnsi="Arial" w:cs="Arial"/>
          <w:bCs/>
          <w:sz w:val="20"/>
          <w:szCs w:val="20"/>
        </w:rPr>
        <w:t>,</w:t>
      </w:r>
      <w:r w:rsidRPr="00BF43B2">
        <w:rPr>
          <w:rFonts w:ascii="Arial" w:hAnsi="Arial" w:cs="Arial"/>
          <w:b/>
          <w:sz w:val="20"/>
          <w:szCs w:val="20"/>
        </w:rPr>
        <w:t xml:space="preserve"> </w:t>
      </w:r>
      <w:r w:rsidRPr="00BA18E2">
        <w:rPr>
          <w:rFonts w:ascii="Arial" w:hAnsi="Arial" w:cs="Arial"/>
          <w:bCs/>
          <w:sz w:val="20"/>
          <w:szCs w:val="20"/>
        </w:rPr>
        <w:t>in termini di c</w:t>
      </w:r>
      <w:r w:rsidRPr="00F33AF5">
        <w:rPr>
          <w:rFonts w:ascii="Arial" w:hAnsi="Arial" w:cs="Arial"/>
          <w:bCs/>
          <w:sz w:val="20"/>
          <w:szCs w:val="20"/>
        </w:rPr>
        <w:t>omunicazione fluida tra le diverse componenti</w:t>
      </w:r>
      <w:r w:rsidR="006449E1" w:rsidRPr="00BA18E2">
        <w:rPr>
          <w:rFonts w:ascii="Arial" w:hAnsi="Arial" w:cs="Arial"/>
          <w:bCs/>
          <w:sz w:val="20"/>
          <w:szCs w:val="20"/>
        </w:rPr>
        <w:t>,</w:t>
      </w:r>
      <w:r w:rsidRPr="00F33AF5">
        <w:rPr>
          <w:rFonts w:ascii="Arial" w:hAnsi="Arial" w:cs="Arial"/>
          <w:bCs/>
          <w:sz w:val="20"/>
          <w:szCs w:val="20"/>
        </w:rPr>
        <w:t xml:space="preserve"> </w:t>
      </w:r>
      <w:r w:rsidR="006449E1" w:rsidRPr="00BA18E2">
        <w:rPr>
          <w:rFonts w:ascii="Arial" w:hAnsi="Arial" w:cs="Arial"/>
          <w:bCs/>
          <w:sz w:val="20"/>
          <w:szCs w:val="20"/>
        </w:rPr>
        <w:t>g</w:t>
      </w:r>
      <w:r w:rsidRPr="00F33AF5">
        <w:rPr>
          <w:rFonts w:ascii="Arial" w:hAnsi="Arial" w:cs="Arial"/>
          <w:bCs/>
          <w:sz w:val="20"/>
          <w:szCs w:val="20"/>
        </w:rPr>
        <w:t>estione integrata ed omogenea dei dati</w:t>
      </w:r>
      <w:r w:rsidR="006449E1" w:rsidRPr="00BA18E2">
        <w:rPr>
          <w:rFonts w:ascii="Arial" w:hAnsi="Arial" w:cs="Arial"/>
          <w:bCs/>
          <w:sz w:val="20"/>
          <w:szCs w:val="20"/>
        </w:rPr>
        <w:t>, r</w:t>
      </w:r>
      <w:r w:rsidRPr="00F33AF5">
        <w:rPr>
          <w:rFonts w:ascii="Arial" w:hAnsi="Arial" w:cs="Arial"/>
          <w:bCs/>
          <w:sz w:val="20"/>
          <w:szCs w:val="20"/>
        </w:rPr>
        <w:t>iduzione problemi compatibilità e</w:t>
      </w:r>
      <w:r w:rsidR="00255578" w:rsidRPr="00BA18E2">
        <w:rPr>
          <w:rFonts w:ascii="Arial" w:hAnsi="Arial" w:cs="Arial"/>
          <w:bCs/>
          <w:sz w:val="20"/>
          <w:szCs w:val="20"/>
        </w:rPr>
        <w:t xml:space="preserve"> di</w:t>
      </w:r>
      <w:r w:rsidRPr="00F33AF5">
        <w:rPr>
          <w:rFonts w:ascii="Arial" w:hAnsi="Arial" w:cs="Arial"/>
          <w:bCs/>
          <w:sz w:val="20"/>
          <w:szCs w:val="20"/>
        </w:rPr>
        <w:t xml:space="preserve"> tempi configurazione</w:t>
      </w:r>
      <w:r w:rsidR="00255578" w:rsidRPr="00BA18E2">
        <w:rPr>
          <w:rFonts w:ascii="Arial" w:hAnsi="Arial" w:cs="Arial"/>
          <w:bCs/>
          <w:sz w:val="20"/>
          <w:szCs w:val="20"/>
        </w:rPr>
        <w:t xml:space="preserve"> e di </w:t>
      </w:r>
      <w:r w:rsidR="00BF43B2" w:rsidRPr="00BA18E2">
        <w:rPr>
          <w:rFonts w:ascii="Arial" w:hAnsi="Arial" w:cs="Arial"/>
          <w:bCs/>
          <w:sz w:val="20"/>
          <w:szCs w:val="20"/>
        </w:rPr>
        <w:t>a</w:t>
      </w:r>
      <w:r w:rsidRPr="00BA18E2">
        <w:rPr>
          <w:rFonts w:ascii="Arial" w:hAnsi="Arial" w:cs="Arial"/>
          <w:bCs/>
          <w:sz w:val="20"/>
          <w:szCs w:val="20"/>
        </w:rPr>
        <w:t xml:space="preserve">ggiornamenti e </w:t>
      </w:r>
      <w:r w:rsidRPr="006678D9">
        <w:rPr>
          <w:rFonts w:ascii="Arial" w:hAnsi="Arial" w:cs="Arial"/>
          <w:bCs/>
          <w:i/>
          <w:iCs/>
          <w:sz w:val="20"/>
          <w:szCs w:val="20"/>
        </w:rPr>
        <w:t>patch</w:t>
      </w:r>
      <w:r w:rsidR="00BA18E2">
        <w:rPr>
          <w:rFonts w:ascii="Arial" w:hAnsi="Arial" w:cs="Arial"/>
          <w:bCs/>
          <w:sz w:val="20"/>
          <w:szCs w:val="20"/>
        </w:rPr>
        <w:t>;</w:t>
      </w:r>
    </w:p>
    <w:p w14:paraId="2DD60813" w14:textId="5EE961A4" w:rsidR="00BA18E2" w:rsidRDefault="00BA18E2" w:rsidP="00B33DC4">
      <w:pPr>
        <w:pStyle w:val="Paragrafoelenco"/>
        <w:numPr>
          <w:ilvl w:val="1"/>
          <w:numId w:val="11"/>
        </w:numPr>
        <w:spacing w:line="360" w:lineRule="auto"/>
        <w:jc w:val="both"/>
        <w:rPr>
          <w:rFonts w:ascii="Arial" w:hAnsi="Arial" w:cs="Arial"/>
          <w:sz w:val="20"/>
          <w:szCs w:val="20"/>
        </w:rPr>
      </w:pPr>
      <w:r w:rsidRPr="005601CD">
        <w:rPr>
          <w:rFonts w:ascii="Arial" w:hAnsi="Arial" w:cs="Arial"/>
          <w:bCs/>
          <w:sz w:val="20"/>
          <w:szCs w:val="20"/>
          <w:u w:val="single"/>
        </w:rPr>
        <w:t>Scalabilità e sicurezza</w:t>
      </w:r>
      <w:r w:rsidRPr="009B4280">
        <w:rPr>
          <w:rFonts w:ascii="Arial" w:hAnsi="Arial" w:cs="Arial"/>
          <w:bCs/>
          <w:sz w:val="20"/>
          <w:szCs w:val="20"/>
        </w:rPr>
        <w:t>, in termini di</w:t>
      </w:r>
      <w:r w:rsidR="0084561F" w:rsidRPr="009B4280">
        <w:rPr>
          <w:rFonts w:ascii="Arial" w:hAnsi="Arial" w:cs="Arial"/>
          <w:bCs/>
          <w:sz w:val="20"/>
          <w:szCs w:val="20"/>
        </w:rPr>
        <w:t xml:space="preserve"> </w:t>
      </w:r>
      <w:r w:rsidR="0084561F" w:rsidRPr="009B4280">
        <w:rPr>
          <w:rFonts w:ascii="Arial" w:hAnsi="Arial" w:cs="Arial"/>
          <w:sz w:val="20"/>
          <w:szCs w:val="20"/>
        </w:rPr>
        <w:t>s</w:t>
      </w:r>
      <w:r w:rsidR="0084561F" w:rsidRPr="0084561F">
        <w:rPr>
          <w:rFonts w:ascii="Arial" w:hAnsi="Arial" w:cs="Arial"/>
          <w:sz w:val="20"/>
          <w:szCs w:val="20"/>
        </w:rPr>
        <w:t xml:space="preserve">calabilità come elemento strutturale </w:t>
      </w:r>
      <w:r w:rsidR="0084561F" w:rsidRPr="009B4280">
        <w:rPr>
          <w:rFonts w:ascii="Arial" w:hAnsi="Arial" w:cs="Arial"/>
          <w:sz w:val="20"/>
          <w:szCs w:val="20"/>
        </w:rPr>
        <w:t>e</w:t>
      </w:r>
      <w:r w:rsidR="0084561F" w:rsidRPr="0084561F">
        <w:rPr>
          <w:rFonts w:ascii="Arial" w:hAnsi="Arial" w:cs="Arial"/>
          <w:sz w:val="20"/>
          <w:szCs w:val="20"/>
        </w:rPr>
        <w:t xml:space="preserve"> garanzia di integrazione fluida di evoluzioni digitali (AI, automazione dei processi, </w:t>
      </w:r>
      <w:proofErr w:type="spellStart"/>
      <w:r w:rsidR="0084561F" w:rsidRPr="0084561F">
        <w:rPr>
          <w:rFonts w:ascii="Arial" w:hAnsi="Arial" w:cs="Arial"/>
          <w:i/>
          <w:iCs/>
          <w:sz w:val="20"/>
          <w:szCs w:val="20"/>
        </w:rPr>
        <w:t>analytics</w:t>
      </w:r>
      <w:proofErr w:type="spellEnd"/>
      <w:r w:rsidR="0084561F" w:rsidRPr="0084561F">
        <w:rPr>
          <w:rFonts w:ascii="Arial" w:hAnsi="Arial" w:cs="Arial"/>
          <w:sz w:val="20"/>
          <w:szCs w:val="20"/>
        </w:rPr>
        <w:t>) e di adozione di nuove tecnologie senza interventi complessi</w:t>
      </w:r>
      <w:r w:rsidR="0084561F" w:rsidRPr="009B4280">
        <w:rPr>
          <w:rFonts w:ascii="Arial" w:hAnsi="Arial" w:cs="Arial"/>
          <w:sz w:val="20"/>
          <w:szCs w:val="20"/>
        </w:rPr>
        <w:t xml:space="preserve">, </w:t>
      </w:r>
      <w:r w:rsidR="009B4280" w:rsidRPr="009B4280">
        <w:rPr>
          <w:rFonts w:ascii="Arial" w:hAnsi="Arial" w:cs="Arial"/>
          <w:sz w:val="20"/>
          <w:szCs w:val="20"/>
        </w:rPr>
        <w:t>g</w:t>
      </w:r>
      <w:r w:rsidR="0084561F" w:rsidRPr="0084561F">
        <w:rPr>
          <w:rFonts w:ascii="Arial" w:hAnsi="Arial" w:cs="Arial"/>
          <w:sz w:val="20"/>
          <w:szCs w:val="20"/>
        </w:rPr>
        <w:t>estione integrata delle policy di sicurezza</w:t>
      </w:r>
      <w:r w:rsidR="009B4280" w:rsidRPr="009B4280">
        <w:rPr>
          <w:rFonts w:ascii="Arial" w:hAnsi="Arial" w:cs="Arial"/>
          <w:sz w:val="20"/>
          <w:szCs w:val="20"/>
        </w:rPr>
        <w:t xml:space="preserve">, </w:t>
      </w:r>
      <w:r w:rsidR="009B4280">
        <w:rPr>
          <w:rFonts w:ascii="Arial" w:hAnsi="Arial" w:cs="Arial"/>
          <w:sz w:val="20"/>
          <w:szCs w:val="20"/>
        </w:rPr>
        <w:t>a</w:t>
      </w:r>
      <w:r w:rsidR="0084561F" w:rsidRPr="009B4280">
        <w:rPr>
          <w:rFonts w:ascii="Arial" w:hAnsi="Arial" w:cs="Arial"/>
          <w:sz w:val="20"/>
          <w:szCs w:val="20"/>
        </w:rPr>
        <w:t xml:space="preserve">ggiornamenti e </w:t>
      </w:r>
      <w:r w:rsidR="0084561F" w:rsidRPr="006678D9">
        <w:rPr>
          <w:rFonts w:ascii="Arial" w:hAnsi="Arial" w:cs="Arial"/>
          <w:i/>
          <w:iCs/>
          <w:sz w:val="20"/>
          <w:szCs w:val="20"/>
        </w:rPr>
        <w:t>patch</w:t>
      </w:r>
      <w:r w:rsidR="0084561F" w:rsidRPr="009B4280">
        <w:rPr>
          <w:rFonts w:ascii="Arial" w:hAnsi="Arial" w:cs="Arial"/>
          <w:sz w:val="20"/>
          <w:szCs w:val="20"/>
        </w:rPr>
        <w:t xml:space="preserve"> di sicurezza coordinati</w:t>
      </w:r>
      <w:r w:rsidR="009B4280">
        <w:rPr>
          <w:rFonts w:ascii="Arial" w:hAnsi="Arial" w:cs="Arial"/>
          <w:sz w:val="20"/>
          <w:szCs w:val="20"/>
        </w:rPr>
        <w:t>;</w:t>
      </w:r>
    </w:p>
    <w:p w14:paraId="38047379" w14:textId="598E9DCC" w:rsidR="005601CD" w:rsidRPr="005601CD" w:rsidRDefault="005601CD" w:rsidP="00B33DC4">
      <w:pPr>
        <w:pStyle w:val="Paragrafoelenco"/>
        <w:numPr>
          <w:ilvl w:val="1"/>
          <w:numId w:val="11"/>
        </w:numPr>
        <w:spacing w:line="360" w:lineRule="auto"/>
        <w:jc w:val="both"/>
        <w:rPr>
          <w:rFonts w:ascii="Arial" w:hAnsi="Arial" w:cs="Arial"/>
          <w:sz w:val="20"/>
          <w:szCs w:val="20"/>
        </w:rPr>
      </w:pPr>
      <w:r w:rsidRPr="005601CD">
        <w:rPr>
          <w:rFonts w:ascii="Arial" w:hAnsi="Arial" w:cs="Arial"/>
          <w:sz w:val="20"/>
          <w:szCs w:val="20"/>
          <w:u w:val="single"/>
        </w:rPr>
        <w:t>Data Governance</w:t>
      </w:r>
      <w:r w:rsidRPr="005601CD">
        <w:rPr>
          <w:rFonts w:ascii="Arial" w:hAnsi="Arial" w:cs="Arial"/>
          <w:sz w:val="20"/>
          <w:szCs w:val="20"/>
        </w:rPr>
        <w:t xml:space="preserve">, in termini di gestione centralizzata dei dati master, Regole di qualità e </w:t>
      </w:r>
      <w:r w:rsidRPr="005601CD">
        <w:rPr>
          <w:rFonts w:ascii="Arial" w:hAnsi="Arial" w:cs="Arial"/>
          <w:i/>
          <w:iCs/>
          <w:sz w:val="20"/>
          <w:szCs w:val="20"/>
        </w:rPr>
        <w:t>workflow</w:t>
      </w:r>
      <w:r w:rsidRPr="005601CD">
        <w:rPr>
          <w:rFonts w:ascii="Arial" w:hAnsi="Arial" w:cs="Arial"/>
          <w:sz w:val="20"/>
          <w:szCs w:val="20"/>
        </w:rPr>
        <w:t xml:space="preserve"> approvativi, Sincronizzazione e distribuzione, Supporto a compliance, audit e reporting</w:t>
      </w:r>
      <w:r w:rsidR="00AD6EDE">
        <w:rPr>
          <w:rFonts w:ascii="Arial" w:hAnsi="Arial" w:cs="Arial"/>
          <w:sz w:val="20"/>
          <w:szCs w:val="20"/>
        </w:rPr>
        <w:t>;</w:t>
      </w:r>
    </w:p>
    <w:p w14:paraId="3A8EF093" w14:textId="4F4873E6" w:rsidR="009B4280" w:rsidRDefault="00AD6EDE" w:rsidP="00B33DC4">
      <w:pPr>
        <w:pStyle w:val="Paragrafoelenco"/>
        <w:numPr>
          <w:ilvl w:val="1"/>
          <w:numId w:val="11"/>
        </w:numPr>
        <w:spacing w:line="360" w:lineRule="auto"/>
        <w:jc w:val="both"/>
        <w:rPr>
          <w:rFonts w:ascii="Arial" w:hAnsi="Arial" w:cs="Arial"/>
          <w:sz w:val="20"/>
          <w:szCs w:val="20"/>
        </w:rPr>
      </w:pPr>
      <w:r w:rsidRPr="00AD6EDE">
        <w:rPr>
          <w:rFonts w:ascii="Arial" w:hAnsi="Arial" w:cs="Arial"/>
          <w:sz w:val="20"/>
          <w:szCs w:val="20"/>
          <w:u w:val="single"/>
        </w:rPr>
        <w:t xml:space="preserve">User </w:t>
      </w:r>
      <w:proofErr w:type="spellStart"/>
      <w:r w:rsidRPr="00AD6EDE">
        <w:rPr>
          <w:rFonts w:ascii="Arial" w:hAnsi="Arial" w:cs="Arial"/>
          <w:sz w:val="20"/>
          <w:szCs w:val="20"/>
          <w:u w:val="single"/>
        </w:rPr>
        <w:t>Experiece</w:t>
      </w:r>
      <w:proofErr w:type="spellEnd"/>
      <w:r w:rsidRPr="00AD6EDE">
        <w:rPr>
          <w:rFonts w:ascii="Arial" w:hAnsi="Arial" w:cs="Arial"/>
          <w:sz w:val="20"/>
          <w:szCs w:val="20"/>
          <w:u w:val="single"/>
        </w:rPr>
        <w:t xml:space="preserve"> uniforme</w:t>
      </w:r>
      <w:r w:rsidRPr="00AD6EDE">
        <w:rPr>
          <w:rFonts w:ascii="Arial" w:hAnsi="Arial" w:cs="Arial"/>
          <w:sz w:val="20"/>
          <w:szCs w:val="20"/>
        </w:rPr>
        <w:t>, in termini di interfacce simili in tutti i prodotti, minore formazione specifica su differenti tool, maggiore produttività e riduzione degli errori</w:t>
      </w:r>
      <w:r>
        <w:rPr>
          <w:rFonts w:ascii="Arial" w:hAnsi="Arial" w:cs="Arial"/>
          <w:sz w:val="20"/>
          <w:szCs w:val="20"/>
        </w:rPr>
        <w:t>;</w:t>
      </w:r>
    </w:p>
    <w:p w14:paraId="0B81D9AD" w14:textId="77777777" w:rsidR="00D64691" w:rsidRDefault="00BE26EF" w:rsidP="00B33DC4">
      <w:pPr>
        <w:pStyle w:val="Paragrafoelenco"/>
        <w:numPr>
          <w:ilvl w:val="1"/>
          <w:numId w:val="11"/>
        </w:numPr>
        <w:spacing w:line="360" w:lineRule="auto"/>
        <w:jc w:val="both"/>
        <w:rPr>
          <w:rFonts w:ascii="Arial" w:hAnsi="Arial" w:cs="Arial"/>
          <w:sz w:val="20"/>
          <w:szCs w:val="20"/>
        </w:rPr>
      </w:pPr>
      <w:r w:rsidRPr="00BE26EF">
        <w:rPr>
          <w:rFonts w:ascii="Arial" w:hAnsi="Arial" w:cs="Arial"/>
          <w:sz w:val="20"/>
          <w:szCs w:val="20"/>
          <w:u w:val="single"/>
        </w:rPr>
        <w:t>Supporto Tecnico centralizzato</w:t>
      </w:r>
      <w:r w:rsidRPr="00BE26EF">
        <w:rPr>
          <w:rFonts w:ascii="Arial" w:hAnsi="Arial" w:cs="Arial"/>
          <w:sz w:val="20"/>
          <w:szCs w:val="20"/>
        </w:rPr>
        <w:t>, in termini di unico punto di contatto per assistenza, risoluzione più rapida dei problemi, supporto più efficiente post-rilascio</w:t>
      </w:r>
      <w:r>
        <w:rPr>
          <w:rFonts w:ascii="Arial" w:hAnsi="Arial" w:cs="Arial"/>
          <w:sz w:val="20"/>
          <w:szCs w:val="20"/>
        </w:rPr>
        <w:t>.</w:t>
      </w:r>
    </w:p>
    <w:p w14:paraId="4331D1DE" w14:textId="68BE05BA" w:rsidR="00BE26EF" w:rsidRDefault="00D64691" w:rsidP="00F04885">
      <w:pPr>
        <w:spacing w:line="360" w:lineRule="auto"/>
        <w:ind w:left="708"/>
        <w:jc w:val="both"/>
        <w:rPr>
          <w:rFonts w:ascii="Arial" w:hAnsi="Arial" w:cs="Arial"/>
          <w:bCs/>
          <w:sz w:val="20"/>
          <w:szCs w:val="20"/>
        </w:rPr>
      </w:pPr>
      <w:r w:rsidRPr="00D64691">
        <w:rPr>
          <w:rFonts w:ascii="Arial" w:hAnsi="Arial" w:cs="Arial"/>
          <w:bCs/>
          <w:sz w:val="20"/>
          <w:szCs w:val="20"/>
        </w:rPr>
        <w:t xml:space="preserve">Consip non può prescindere da </w:t>
      </w:r>
      <w:r w:rsidRPr="00BF0465">
        <w:rPr>
          <w:rFonts w:ascii="Arial" w:hAnsi="Arial" w:cs="Arial"/>
          <w:bCs/>
          <w:sz w:val="20"/>
          <w:szCs w:val="20"/>
        </w:rPr>
        <w:t xml:space="preserve">un approccio </w:t>
      </w:r>
      <w:r w:rsidRPr="00BF0465">
        <w:rPr>
          <w:rFonts w:ascii="Arial" w:hAnsi="Arial" w:cs="Arial"/>
          <w:bCs/>
          <w:i/>
          <w:iCs/>
          <w:sz w:val="20"/>
          <w:szCs w:val="20"/>
        </w:rPr>
        <w:t xml:space="preserve">Technology </w:t>
      </w:r>
      <w:proofErr w:type="spellStart"/>
      <w:r w:rsidRPr="00BF0465">
        <w:rPr>
          <w:rFonts w:ascii="Arial" w:hAnsi="Arial" w:cs="Arial"/>
          <w:bCs/>
          <w:i/>
          <w:iCs/>
          <w:sz w:val="20"/>
          <w:szCs w:val="20"/>
        </w:rPr>
        <w:t>driven</w:t>
      </w:r>
      <w:proofErr w:type="spellEnd"/>
      <w:r w:rsidRPr="00BF0465">
        <w:rPr>
          <w:rFonts w:ascii="Arial" w:hAnsi="Arial" w:cs="Arial"/>
          <w:b/>
          <w:bCs/>
          <w:sz w:val="20"/>
          <w:szCs w:val="20"/>
        </w:rPr>
        <w:t xml:space="preserve"> </w:t>
      </w:r>
      <w:r w:rsidRPr="00BF0465">
        <w:rPr>
          <w:rFonts w:ascii="Arial" w:hAnsi="Arial" w:cs="Arial"/>
          <w:bCs/>
          <w:sz w:val="20"/>
          <w:szCs w:val="20"/>
        </w:rPr>
        <w:t xml:space="preserve">che preveda di adottare una soluzione che garantisca nativamente la </w:t>
      </w:r>
      <w:r w:rsidR="006170CE" w:rsidRPr="00BF0465">
        <w:rPr>
          <w:rFonts w:ascii="Arial" w:hAnsi="Arial" w:cs="Arial"/>
          <w:bCs/>
          <w:sz w:val="20"/>
          <w:szCs w:val="20"/>
        </w:rPr>
        <w:t xml:space="preserve">maggiore </w:t>
      </w:r>
      <w:r w:rsidRPr="00BF0465">
        <w:rPr>
          <w:rFonts w:ascii="Arial" w:hAnsi="Arial" w:cs="Arial"/>
          <w:bCs/>
          <w:sz w:val="20"/>
          <w:szCs w:val="20"/>
        </w:rPr>
        <w:t>copertura</w:t>
      </w:r>
      <w:r w:rsidRPr="00D64691">
        <w:rPr>
          <w:rFonts w:ascii="Arial" w:hAnsi="Arial" w:cs="Arial"/>
          <w:bCs/>
          <w:sz w:val="20"/>
          <w:szCs w:val="20"/>
        </w:rPr>
        <w:t xml:space="preserve"> funzionale degli ambiti di interesse, assicurando interoperabilità tra i moduli, scalabilità e una roadmap tecnologica al passo con le innovazioni. Grazie a queste caratteristiche Consip potrà </w:t>
      </w:r>
      <w:r w:rsidR="006678D9">
        <w:rPr>
          <w:rFonts w:ascii="Arial" w:hAnsi="Arial" w:cs="Arial"/>
          <w:bCs/>
          <w:sz w:val="20"/>
          <w:szCs w:val="20"/>
        </w:rPr>
        <w:t>beneficiare di</w:t>
      </w:r>
      <w:r w:rsidRPr="00D64691">
        <w:rPr>
          <w:rFonts w:ascii="Arial" w:hAnsi="Arial" w:cs="Arial"/>
          <w:bCs/>
          <w:sz w:val="20"/>
          <w:szCs w:val="20"/>
        </w:rPr>
        <w:t xml:space="preserve"> una maggiore semplicità</w:t>
      </w:r>
      <w:r w:rsidR="00891332">
        <w:rPr>
          <w:rFonts w:ascii="Arial" w:hAnsi="Arial" w:cs="Arial"/>
          <w:bCs/>
          <w:sz w:val="20"/>
          <w:szCs w:val="20"/>
        </w:rPr>
        <w:t xml:space="preserve"> nella</w:t>
      </w:r>
      <w:r w:rsidRPr="00D64691">
        <w:rPr>
          <w:rFonts w:ascii="Arial" w:hAnsi="Arial" w:cs="Arial"/>
          <w:bCs/>
          <w:sz w:val="20"/>
          <w:szCs w:val="20"/>
        </w:rPr>
        <w:t xml:space="preserve"> gestion</w:t>
      </w:r>
      <w:r w:rsidR="00891332">
        <w:rPr>
          <w:rFonts w:ascii="Arial" w:hAnsi="Arial" w:cs="Arial"/>
          <w:bCs/>
          <w:sz w:val="20"/>
          <w:szCs w:val="20"/>
        </w:rPr>
        <w:t>e, nell’</w:t>
      </w:r>
      <w:r w:rsidRPr="00D64691">
        <w:rPr>
          <w:rFonts w:ascii="Arial" w:hAnsi="Arial" w:cs="Arial"/>
          <w:bCs/>
          <w:sz w:val="20"/>
          <w:szCs w:val="20"/>
        </w:rPr>
        <w:t>efficienza operativa</w:t>
      </w:r>
      <w:r w:rsidR="00891332">
        <w:rPr>
          <w:rFonts w:ascii="Arial" w:hAnsi="Arial" w:cs="Arial"/>
          <w:bCs/>
          <w:sz w:val="20"/>
          <w:szCs w:val="20"/>
        </w:rPr>
        <w:t xml:space="preserve"> e nell’adozione</w:t>
      </w:r>
      <w:r w:rsidRPr="00D64691">
        <w:rPr>
          <w:rFonts w:ascii="Arial" w:hAnsi="Arial" w:cs="Arial"/>
          <w:bCs/>
          <w:sz w:val="20"/>
          <w:szCs w:val="20"/>
        </w:rPr>
        <w:t xml:space="preserve"> evoluzioni tecnologiche </w:t>
      </w:r>
      <w:r w:rsidR="00891332">
        <w:rPr>
          <w:rFonts w:ascii="Arial" w:hAnsi="Arial" w:cs="Arial"/>
          <w:bCs/>
          <w:sz w:val="20"/>
          <w:szCs w:val="20"/>
        </w:rPr>
        <w:t>oltre ad u</w:t>
      </w:r>
      <w:r w:rsidRPr="00D64691">
        <w:rPr>
          <w:rFonts w:ascii="Arial" w:hAnsi="Arial" w:cs="Arial"/>
          <w:bCs/>
          <w:sz w:val="20"/>
          <w:szCs w:val="20"/>
        </w:rPr>
        <w:t>n più efficace controllo dei costi.</w:t>
      </w:r>
    </w:p>
    <w:p w14:paraId="31238DE1" w14:textId="77777777" w:rsidR="00AF3FEC" w:rsidRPr="00D64691" w:rsidRDefault="00AF3FEC" w:rsidP="00F04885">
      <w:pPr>
        <w:spacing w:line="360" w:lineRule="auto"/>
        <w:ind w:left="708"/>
        <w:jc w:val="both"/>
        <w:rPr>
          <w:rFonts w:ascii="Arial" w:hAnsi="Arial" w:cs="Arial"/>
          <w:sz w:val="20"/>
          <w:szCs w:val="20"/>
        </w:rPr>
      </w:pPr>
    </w:p>
    <w:p w14:paraId="46AC9BC1" w14:textId="650B466C" w:rsidR="00F04885" w:rsidRPr="0081528B" w:rsidRDefault="0057794C" w:rsidP="00B33DC4">
      <w:pPr>
        <w:pStyle w:val="Paragrafoelenco"/>
        <w:numPr>
          <w:ilvl w:val="0"/>
          <w:numId w:val="11"/>
        </w:numPr>
        <w:spacing w:line="360" w:lineRule="auto"/>
        <w:jc w:val="both"/>
        <w:rPr>
          <w:rFonts w:ascii="Arial" w:hAnsi="Arial" w:cs="Arial"/>
          <w:sz w:val="20"/>
          <w:szCs w:val="20"/>
        </w:rPr>
      </w:pPr>
      <w:r>
        <w:rPr>
          <w:rFonts w:ascii="Arial" w:hAnsi="Arial" w:cs="Arial"/>
          <w:sz w:val="20"/>
          <w:szCs w:val="20"/>
        </w:rPr>
        <w:t xml:space="preserve">Essere </w:t>
      </w:r>
      <w:r w:rsidRPr="00F04885">
        <w:rPr>
          <w:rFonts w:ascii="Arial" w:hAnsi="Arial" w:cs="Arial"/>
          <w:b/>
          <w:bCs/>
          <w:sz w:val="20"/>
          <w:szCs w:val="20"/>
        </w:rPr>
        <w:t xml:space="preserve">nativamente dotata di strumenti avanzati </w:t>
      </w:r>
      <w:r w:rsidR="00F756DF" w:rsidRPr="00F04885">
        <w:rPr>
          <w:rFonts w:ascii="Arial" w:hAnsi="Arial" w:cs="Arial"/>
          <w:b/>
          <w:bCs/>
          <w:sz w:val="20"/>
          <w:szCs w:val="20"/>
        </w:rPr>
        <w:t xml:space="preserve">di </w:t>
      </w:r>
      <w:r w:rsidR="00891332">
        <w:rPr>
          <w:rFonts w:ascii="Arial" w:hAnsi="Arial" w:cs="Arial"/>
          <w:b/>
          <w:bCs/>
          <w:sz w:val="20"/>
          <w:szCs w:val="20"/>
        </w:rPr>
        <w:t>s</w:t>
      </w:r>
      <w:r w:rsidR="00466BA7" w:rsidRPr="00F04885">
        <w:rPr>
          <w:rFonts w:ascii="Arial" w:hAnsi="Arial" w:cs="Arial"/>
          <w:b/>
          <w:bCs/>
          <w:sz w:val="20"/>
          <w:szCs w:val="20"/>
        </w:rPr>
        <w:t>upporto alla trasformazione digitale</w:t>
      </w:r>
      <w:r w:rsidR="0081528B">
        <w:rPr>
          <w:rFonts w:ascii="Arial" w:hAnsi="Arial" w:cs="Arial"/>
          <w:sz w:val="20"/>
          <w:szCs w:val="20"/>
        </w:rPr>
        <w:t xml:space="preserve"> </w:t>
      </w:r>
      <w:r w:rsidR="0081528B" w:rsidRPr="0081528B">
        <w:rPr>
          <w:rFonts w:ascii="Arial" w:hAnsi="Arial" w:cs="Arial"/>
          <w:b/>
          <w:bCs/>
          <w:sz w:val="20"/>
          <w:szCs w:val="20"/>
        </w:rPr>
        <w:t xml:space="preserve">ed </w:t>
      </w:r>
      <w:proofErr w:type="gramStart"/>
      <w:r w:rsidR="0081528B" w:rsidRPr="0081528B">
        <w:rPr>
          <w:rFonts w:ascii="Arial" w:hAnsi="Arial" w:cs="Arial"/>
          <w:b/>
          <w:bCs/>
          <w:sz w:val="20"/>
          <w:szCs w:val="20"/>
        </w:rPr>
        <w:t>AI</w:t>
      </w:r>
      <w:proofErr w:type="gramEnd"/>
      <w:r w:rsidR="00E5240B">
        <w:rPr>
          <w:rFonts w:ascii="Arial" w:hAnsi="Arial" w:cs="Arial"/>
          <w:b/>
          <w:bCs/>
          <w:sz w:val="20"/>
          <w:szCs w:val="20"/>
        </w:rPr>
        <w:t xml:space="preserve"> integrati</w:t>
      </w:r>
      <w:r w:rsidR="0081528B" w:rsidRPr="0081528B">
        <w:rPr>
          <w:rFonts w:ascii="Arial" w:hAnsi="Arial" w:cs="Arial"/>
          <w:sz w:val="20"/>
          <w:szCs w:val="20"/>
        </w:rPr>
        <w:t>.</w:t>
      </w:r>
      <w:r w:rsidR="000457FB">
        <w:rPr>
          <w:rFonts w:ascii="Arial" w:hAnsi="Arial" w:cs="Arial"/>
          <w:sz w:val="20"/>
          <w:szCs w:val="20"/>
        </w:rPr>
        <w:t xml:space="preserve"> </w:t>
      </w:r>
      <w:r w:rsidR="00F04885">
        <w:rPr>
          <w:rFonts w:ascii="Arial" w:hAnsi="Arial" w:cs="Arial"/>
          <w:bCs/>
          <w:sz w:val="20"/>
          <w:szCs w:val="20"/>
        </w:rPr>
        <w:t>La soluzione nel dettaglio dovrà garantire:</w:t>
      </w:r>
    </w:p>
    <w:p w14:paraId="35A30AFD" w14:textId="6C3E4078" w:rsidR="0081528B" w:rsidRPr="0081528B" w:rsidRDefault="0081528B" w:rsidP="00CB1545">
      <w:pPr>
        <w:pStyle w:val="Paragrafoelenco"/>
        <w:numPr>
          <w:ilvl w:val="1"/>
          <w:numId w:val="11"/>
        </w:numPr>
        <w:spacing w:line="360" w:lineRule="auto"/>
        <w:jc w:val="both"/>
        <w:rPr>
          <w:rFonts w:ascii="Arial" w:hAnsi="Arial" w:cs="Arial"/>
          <w:bCs/>
          <w:sz w:val="20"/>
          <w:szCs w:val="20"/>
          <w:u w:val="single"/>
        </w:rPr>
      </w:pPr>
      <w:r w:rsidRPr="0081528B">
        <w:rPr>
          <w:rFonts w:ascii="Arial" w:hAnsi="Arial" w:cs="Arial"/>
          <w:bCs/>
          <w:sz w:val="20"/>
          <w:szCs w:val="20"/>
          <w:u w:val="single"/>
        </w:rPr>
        <w:t xml:space="preserve">Analisi predittiva e </w:t>
      </w:r>
      <w:r w:rsidRPr="00557268">
        <w:rPr>
          <w:rFonts w:ascii="Arial" w:hAnsi="Arial" w:cs="Arial"/>
          <w:bCs/>
          <w:i/>
          <w:iCs/>
          <w:sz w:val="20"/>
          <w:szCs w:val="20"/>
          <w:u w:val="single"/>
        </w:rPr>
        <w:t>reporting</w:t>
      </w:r>
      <w:r w:rsidRPr="0081528B">
        <w:rPr>
          <w:rFonts w:ascii="Arial" w:hAnsi="Arial" w:cs="Arial"/>
          <w:bCs/>
          <w:sz w:val="20"/>
          <w:szCs w:val="20"/>
          <w:u w:val="single"/>
        </w:rPr>
        <w:t xml:space="preserve"> avanzato</w:t>
      </w:r>
      <w:r w:rsidRPr="00C671E7">
        <w:rPr>
          <w:rFonts w:ascii="Arial" w:hAnsi="Arial" w:cs="Arial"/>
          <w:bCs/>
          <w:sz w:val="20"/>
          <w:szCs w:val="20"/>
        </w:rPr>
        <w:t>;</w:t>
      </w:r>
    </w:p>
    <w:p w14:paraId="4AE95EA1" w14:textId="2B3C397A" w:rsidR="0081528B" w:rsidRPr="0081528B" w:rsidRDefault="0081528B" w:rsidP="00B33DC4">
      <w:pPr>
        <w:pStyle w:val="Paragrafoelenco"/>
        <w:numPr>
          <w:ilvl w:val="1"/>
          <w:numId w:val="11"/>
        </w:numPr>
        <w:spacing w:line="360" w:lineRule="auto"/>
        <w:jc w:val="both"/>
        <w:rPr>
          <w:rFonts w:ascii="Arial" w:hAnsi="Arial" w:cs="Arial"/>
          <w:bCs/>
          <w:sz w:val="20"/>
          <w:szCs w:val="20"/>
          <w:u w:val="single"/>
        </w:rPr>
      </w:pPr>
      <w:r w:rsidRPr="0081528B">
        <w:rPr>
          <w:rFonts w:ascii="Arial" w:hAnsi="Arial" w:cs="Arial"/>
          <w:bCs/>
          <w:sz w:val="20"/>
          <w:szCs w:val="20"/>
          <w:u w:val="single"/>
        </w:rPr>
        <w:t>Gestione centralizzata dei dati e della conoscenza</w:t>
      </w:r>
      <w:r w:rsidRPr="00C671E7">
        <w:rPr>
          <w:rFonts w:ascii="Arial" w:hAnsi="Arial" w:cs="Arial"/>
          <w:bCs/>
          <w:sz w:val="20"/>
          <w:szCs w:val="20"/>
        </w:rPr>
        <w:t>;</w:t>
      </w:r>
    </w:p>
    <w:p w14:paraId="75E034B4" w14:textId="4075B6CA" w:rsidR="0081528B" w:rsidRDefault="0081528B" w:rsidP="00B33DC4">
      <w:pPr>
        <w:pStyle w:val="Paragrafoelenco"/>
        <w:numPr>
          <w:ilvl w:val="1"/>
          <w:numId w:val="11"/>
        </w:numPr>
        <w:spacing w:line="360" w:lineRule="auto"/>
        <w:jc w:val="both"/>
        <w:rPr>
          <w:rFonts w:ascii="Arial" w:hAnsi="Arial" w:cs="Arial"/>
          <w:bCs/>
          <w:sz w:val="20"/>
          <w:szCs w:val="20"/>
          <w:u w:val="single"/>
        </w:rPr>
      </w:pPr>
      <w:r w:rsidRPr="0081528B">
        <w:rPr>
          <w:rFonts w:ascii="Arial" w:hAnsi="Arial" w:cs="Arial"/>
          <w:bCs/>
          <w:sz w:val="20"/>
          <w:szCs w:val="20"/>
          <w:u w:val="single"/>
        </w:rPr>
        <w:lastRenderedPageBreak/>
        <w:t xml:space="preserve">Strumenti di collaborazione e </w:t>
      </w:r>
      <w:r w:rsidRPr="00557268">
        <w:rPr>
          <w:rFonts w:ascii="Arial" w:hAnsi="Arial" w:cs="Arial"/>
          <w:bCs/>
          <w:i/>
          <w:iCs/>
          <w:sz w:val="20"/>
          <w:szCs w:val="20"/>
          <w:u w:val="single"/>
        </w:rPr>
        <w:t>workflow</w:t>
      </w:r>
      <w:r w:rsidRPr="0081528B">
        <w:rPr>
          <w:rFonts w:ascii="Arial" w:hAnsi="Arial" w:cs="Arial"/>
          <w:bCs/>
          <w:sz w:val="20"/>
          <w:szCs w:val="20"/>
          <w:u w:val="single"/>
        </w:rPr>
        <w:t xml:space="preserve"> digitali</w:t>
      </w:r>
      <w:r w:rsidRPr="00C671E7">
        <w:rPr>
          <w:rFonts w:ascii="Arial" w:hAnsi="Arial" w:cs="Arial"/>
          <w:bCs/>
          <w:sz w:val="20"/>
          <w:szCs w:val="20"/>
        </w:rPr>
        <w:t>;</w:t>
      </w:r>
    </w:p>
    <w:p w14:paraId="3DF3A5B8" w14:textId="2942176C" w:rsidR="00C671E7" w:rsidRPr="00C671E7" w:rsidRDefault="00C671E7" w:rsidP="00B33DC4">
      <w:pPr>
        <w:pStyle w:val="Paragrafoelenco"/>
        <w:numPr>
          <w:ilvl w:val="1"/>
          <w:numId w:val="11"/>
        </w:numPr>
        <w:spacing w:line="360" w:lineRule="auto"/>
        <w:jc w:val="both"/>
        <w:rPr>
          <w:rFonts w:ascii="Arial" w:hAnsi="Arial" w:cs="Arial"/>
          <w:bCs/>
          <w:sz w:val="20"/>
          <w:szCs w:val="20"/>
          <w:u w:val="single"/>
        </w:rPr>
      </w:pPr>
      <w:r w:rsidRPr="00C671E7">
        <w:rPr>
          <w:rFonts w:ascii="Arial" w:hAnsi="Arial" w:cs="Arial"/>
          <w:bCs/>
          <w:sz w:val="20"/>
          <w:szCs w:val="20"/>
          <w:u w:val="single"/>
        </w:rPr>
        <w:t>Automa</w:t>
      </w:r>
      <w:r>
        <w:rPr>
          <w:rFonts w:ascii="Arial" w:hAnsi="Arial" w:cs="Arial"/>
          <w:bCs/>
          <w:sz w:val="20"/>
          <w:szCs w:val="20"/>
          <w:u w:val="single"/>
        </w:rPr>
        <w:t>zione dei</w:t>
      </w:r>
      <w:r w:rsidRPr="00C671E7">
        <w:rPr>
          <w:rFonts w:ascii="Arial" w:hAnsi="Arial" w:cs="Arial"/>
          <w:bCs/>
          <w:sz w:val="20"/>
          <w:szCs w:val="20"/>
          <w:u w:val="single"/>
        </w:rPr>
        <w:t xml:space="preserve"> processi </w:t>
      </w:r>
      <w:r w:rsidRPr="00C671E7">
        <w:rPr>
          <w:rFonts w:ascii="Arial" w:hAnsi="Arial" w:cs="Arial"/>
          <w:bCs/>
          <w:sz w:val="20"/>
          <w:szCs w:val="20"/>
        </w:rPr>
        <w:t xml:space="preserve">ripetitivi (es. gestione fatture, matching contabile, workflow approvativi) riducendo tempi </w:t>
      </w:r>
      <w:proofErr w:type="gramStart"/>
      <w:r w:rsidRPr="00C671E7">
        <w:rPr>
          <w:rFonts w:ascii="Arial" w:hAnsi="Arial" w:cs="Arial"/>
          <w:bCs/>
          <w:sz w:val="20"/>
          <w:szCs w:val="20"/>
        </w:rPr>
        <w:t>e</w:t>
      </w:r>
      <w:proofErr w:type="gramEnd"/>
      <w:r w:rsidRPr="00C671E7">
        <w:rPr>
          <w:rFonts w:ascii="Arial" w:hAnsi="Arial" w:cs="Arial"/>
          <w:bCs/>
          <w:sz w:val="20"/>
          <w:szCs w:val="20"/>
        </w:rPr>
        <w:t xml:space="preserve"> errori manuali;</w:t>
      </w:r>
    </w:p>
    <w:p w14:paraId="47296267" w14:textId="494A7937" w:rsidR="00C671E7" w:rsidRPr="00C671E7" w:rsidRDefault="00C671E7" w:rsidP="00B33DC4">
      <w:pPr>
        <w:pStyle w:val="Paragrafoelenco"/>
        <w:numPr>
          <w:ilvl w:val="1"/>
          <w:numId w:val="11"/>
        </w:numPr>
        <w:spacing w:line="360" w:lineRule="auto"/>
        <w:jc w:val="both"/>
        <w:rPr>
          <w:rFonts w:ascii="Arial" w:hAnsi="Arial" w:cs="Arial"/>
          <w:bCs/>
          <w:sz w:val="20"/>
          <w:szCs w:val="20"/>
          <w:u w:val="single"/>
        </w:rPr>
      </w:pPr>
      <w:r w:rsidRPr="00C671E7">
        <w:rPr>
          <w:rFonts w:ascii="Arial" w:hAnsi="Arial" w:cs="Arial"/>
          <w:bCs/>
          <w:sz w:val="20"/>
          <w:szCs w:val="20"/>
          <w:u w:val="single"/>
        </w:rPr>
        <w:t>Ottimizza</w:t>
      </w:r>
      <w:r>
        <w:rPr>
          <w:rFonts w:ascii="Arial" w:hAnsi="Arial" w:cs="Arial"/>
          <w:bCs/>
          <w:sz w:val="20"/>
          <w:szCs w:val="20"/>
          <w:u w:val="single"/>
        </w:rPr>
        <w:t>zione del</w:t>
      </w:r>
      <w:r w:rsidRPr="00C671E7">
        <w:rPr>
          <w:rFonts w:ascii="Arial" w:hAnsi="Arial" w:cs="Arial"/>
          <w:bCs/>
          <w:sz w:val="20"/>
          <w:szCs w:val="20"/>
          <w:u w:val="single"/>
        </w:rPr>
        <w:t xml:space="preserve">la pianificazione e </w:t>
      </w:r>
      <w:r>
        <w:rPr>
          <w:rFonts w:ascii="Arial" w:hAnsi="Arial" w:cs="Arial"/>
          <w:bCs/>
          <w:sz w:val="20"/>
          <w:szCs w:val="20"/>
          <w:u w:val="single"/>
        </w:rPr>
        <w:t>utilizzo di</w:t>
      </w:r>
      <w:r w:rsidRPr="00C671E7">
        <w:rPr>
          <w:rFonts w:ascii="Arial" w:hAnsi="Arial" w:cs="Arial"/>
          <w:bCs/>
          <w:sz w:val="20"/>
          <w:szCs w:val="20"/>
          <w:u w:val="single"/>
        </w:rPr>
        <w:t xml:space="preserve"> algoritmi predittivi</w:t>
      </w:r>
      <w:r w:rsidRPr="00C671E7">
        <w:rPr>
          <w:rFonts w:ascii="Arial" w:hAnsi="Arial" w:cs="Arial"/>
          <w:bCs/>
          <w:sz w:val="20"/>
          <w:szCs w:val="20"/>
        </w:rPr>
        <w:t xml:space="preserve"> che analizzano dati storici e </w:t>
      </w:r>
      <w:r w:rsidRPr="00557268">
        <w:rPr>
          <w:rFonts w:ascii="Arial" w:hAnsi="Arial" w:cs="Arial"/>
          <w:bCs/>
          <w:i/>
          <w:iCs/>
          <w:sz w:val="20"/>
          <w:szCs w:val="20"/>
        </w:rPr>
        <w:t>real-time</w:t>
      </w:r>
      <w:r>
        <w:rPr>
          <w:rFonts w:ascii="Arial" w:hAnsi="Arial" w:cs="Arial"/>
          <w:bCs/>
          <w:sz w:val="20"/>
          <w:szCs w:val="20"/>
        </w:rPr>
        <w:t xml:space="preserve"> (es. </w:t>
      </w:r>
      <w:r w:rsidRPr="00C671E7">
        <w:rPr>
          <w:rFonts w:ascii="Arial" w:hAnsi="Arial" w:cs="Arial"/>
          <w:bCs/>
          <w:sz w:val="20"/>
          <w:szCs w:val="20"/>
        </w:rPr>
        <w:t>migliorando forecast finanziari, gestione della supply chain e HR</w:t>
      </w:r>
      <w:r>
        <w:rPr>
          <w:rFonts w:ascii="Arial" w:hAnsi="Arial" w:cs="Arial"/>
          <w:bCs/>
          <w:sz w:val="20"/>
          <w:szCs w:val="20"/>
        </w:rPr>
        <w:t>)</w:t>
      </w:r>
      <w:r w:rsidRPr="00C671E7">
        <w:rPr>
          <w:rFonts w:ascii="Arial" w:hAnsi="Arial" w:cs="Arial"/>
          <w:bCs/>
          <w:sz w:val="20"/>
          <w:szCs w:val="20"/>
        </w:rPr>
        <w:t>;</w:t>
      </w:r>
    </w:p>
    <w:p w14:paraId="36237F6B" w14:textId="363430A9" w:rsidR="0081528B" w:rsidRPr="00E5240B" w:rsidRDefault="00C671E7" w:rsidP="00B33DC4">
      <w:pPr>
        <w:pStyle w:val="Paragrafoelenco"/>
        <w:numPr>
          <w:ilvl w:val="1"/>
          <w:numId w:val="11"/>
        </w:numPr>
        <w:spacing w:line="360" w:lineRule="auto"/>
        <w:jc w:val="both"/>
        <w:rPr>
          <w:rFonts w:ascii="Arial" w:hAnsi="Arial" w:cs="Arial"/>
          <w:bCs/>
          <w:sz w:val="20"/>
          <w:szCs w:val="20"/>
          <w:u w:val="single"/>
        </w:rPr>
      </w:pPr>
      <w:r>
        <w:rPr>
          <w:rFonts w:ascii="Arial" w:hAnsi="Arial" w:cs="Arial"/>
          <w:bCs/>
          <w:sz w:val="20"/>
          <w:szCs w:val="20"/>
          <w:u w:val="single"/>
        </w:rPr>
        <w:t>A</w:t>
      </w:r>
      <w:r w:rsidRPr="00C671E7">
        <w:rPr>
          <w:rFonts w:ascii="Arial" w:hAnsi="Arial" w:cs="Arial"/>
          <w:bCs/>
          <w:sz w:val="20"/>
          <w:szCs w:val="20"/>
          <w:u w:val="single"/>
        </w:rPr>
        <w:t>ssistenti virtuali (</w:t>
      </w:r>
      <w:proofErr w:type="gramStart"/>
      <w:r w:rsidRPr="00891332">
        <w:rPr>
          <w:rFonts w:ascii="Arial" w:hAnsi="Arial" w:cs="Arial"/>
          <w:bCs/>
          <w:i/>
          <w:iCs/>
          <w:sz w:val="20"/>
          <w:szCs w:val="20"/>
          <w:u w:val="single"/>
        </w:rPr>
        <w:t>AI</w:t>
      </w:r>
      <w:proofErr w:type="gramEnd"/>
      <w:r w:rsidRPr="00891332">
        <w:rPr>
          <w:rFonts w:ascii="Arial" w:hAnsi="Arial" w:cs="Arial"/>
          <w:bCs/>
          <w:i/>
          <w:iCs/>
          <w:sz w:val="20"/>
          <w:szCs w:val="20"/>
          <w:u w:val="single"/>
        </w:rPr>
        <w:t xml:space="preserve"> Agents</w:t>
      </w:r>
      <w:r w:rsidRPr="00C671E7">
        <w:rPr>
          <w:rFonts w:ascii="Arial" w:hAnsi="Arial" w:cs="Arial"/>
          <w:bCs/>
          <w:sz w:val="20"/>
          <w:szCs w:val="20"/>
          <w:u w:val="single"/>
        </w:rPr>
        <w:t xml:space="preserve">) </w:t>
      </w:r>
      <w:r w:rsidRPr="00C671E7">
        <w:rPr>
          <w:rFonts w:ascii="Arial" w:hAnsi="Arial" w:cs="Arial"/>
          <w:bCs/>
          <w:sz w:val="20"/>
          <w:szCs w:val="20"/>
        </w:rPr>
        <w:t>che supportano gli utenti nell’analisi dati, nella generazione di report e nella risoluzione di problematiche operative</w:t>
      </w:r>
      <w:r>
        <w:rPr>
          <w:rFonts w:ascii="Arial" w:hAnsi="Arial" w:cs="Arial"/>
          <w:bCs/>
          <w:sz w:val="20"/>
          <w:szCs w:val="20"/>
        </w:rPr>
        <w:t>.</w:t>
      </w:r>
    </w:p>
    <w:p w14:paraId="1D932F89" w14:textId="0B3B9FA3" w:rsidR="00446806" w:rsidRDefault="000457FB" w:rsidP="00E5240B">
      <w:pPr>
        <w:pStyle w:val="Paragrafoelenco"/>
        <w:spacing w:line="360" w:lineRule="auto"/>
        <w:jc w:val="both"/>
        <w:rPr>
          <w:rFonts w:ascii="Arial" w:hAnsi="Arial" w:cs="Arial"/>
          <w:sz w:val="20"/>
          <w:szCs w:val="20"/>
        </w:rPr>
      </w:pPr>
      <w:r>
        <w:rPr>
          <w:rFonts w:ascii="Arial" w:hAnsi="Arial" w:cs="Arial"/>
          <w:sz w:val="20"/>
          <w:szCs w:val="20"/>
        </w:rPr>
        <w:t xml:space="preserve">Consip considera queste funzionalità indispensabili come supporto alla propria operatività e </w:t>
      </w:r>
      <w:r w:rsidR="00446806">
        <w:rPr>
          <w:rFonts w:ascii="Arial" w:hAnsi="Arial" w:cs="Arial"/>
          <w:sz w:val="20"/>
          <w:szCs w:val="20"/>
        </w:rPr>
        <w:t>per i propri obiettivi di innovazione, in quanto in grado di:</w:t>
      </w:r>
    </w:p>
    <w:p w14:paraId="4AEE03BA" w14:textId="0967D455" w:rsidR="00D64691" w:rsidRDefault="00446806" w:rsidP="00CE0A2B">
      <w:pPr>
        <w:pStyle w:val="Paragrafoelenco"/>
        <w:numPr>
          <w:ilvl w:val="0"/>
          <w:numId w:val="20"/>
        </w:numPr>
        <w:spacing w:line="360" w:lineRule="auto"/>
        <w:jc w:val="both"/>
        <w:rPr>
          <w:rFonts w:ascii="Arial" w:hAnsi="Arial" w:cs="Arial"/>
          <w:sz w:val="20"/>
          <w:szCs w:val="20"/>
        </w:rPr>
      </w:pPr>
      <w:r w:rsidRPr="00446806">
        <w:rPr>
          <w:rFonts w:ascii="Arial" w:hAnsi="Arial" w:cs="Arial"/>
          <w:sz w:val="20"/>
          <w:szCs w:val="20"/>
        </w:rPr>
        <w:t>Ridu</w:t>
      </w:r>
      <w:r>
        <w:rPr>
          <w:rFonts w:ascii="Arial" w:hAnsi="Arial" w:cs="Arial"/>
          <w:sz w:val="20"/>
          <w:szCs w:val="20"/>
        </w:rPr>
        <w:t>rre</w:t>
      </w:r>
      <w:r w:rsidR="00D64691">
        <w:rPr>
          <w:rFonts w:ascii="Arial" w:hAnsi="Arial" w:cs="Arial"/>
          <w:sz w:val="20"/>
          <w:szCs w:val="20"/>
        </w:rPr>
        <w:t xml:space="preserve"> il</w:t>
      </w:r>
      <w:r>
        <w:rPr>
          <w:rFonts w:ascii="Arial" w:hAnsi="Arial" w:cs="Arial"/>
          <w:sz w:val="20"/>
          <w:szCs w:val="20"/>
        </w:rPr>
        <w:t xml:space="preserve"> </w:t>
      </w:r>
      <w:r w:rsidR="00D64691" w:rsidRPr="00446806">
        <w:rPr>
          <w:rFonts w:ascii="Arial" w:hAnsi="Arial" w:cs="Arial"/>
          <w:sz w:val="20"/>
          <w:szCs w:val="20"/>
        </w:rPr>
        <w:t>carico di lavoro manuale e i costi di gestione</w:t>
      </w:r>
      <w:r w:rsidR="00D64691">
        <w:rPr>
          <w:rFonts w:ascii="Arial" w:hAnsi="Arial" w:cs="Arial"/>
          <w:sz w:val="20"/>
          <w:szCs w:val="20"/>
        </w:rPr>
        <w:t xml:space="preserve"> </w:t>
      </w:r>
      <w:r>
        <w:rPr>
          <w:rFonts w:ascii="Arial" w:hAnsi="Arial" w:cs="Arial"/>
          <w:sz w:val="20"/>
          <w:szCs w:val="20"/>
        </w:rPr>
        <w:t>attraverso</w:t>
      </w:r>
      <w:r w:rsidRPr="00446806">
        <w:rPr>
          <w:rFonts w:ascii="Arial" w:hAnsi="Arial" w:cs="Arial"/>
          <w:sz w:val="20"/>
          <w:szCs w:val="20"/>
        </w:rPr>
        <w:t xml:space="preserve"> automazione e ottimizzazione dei flussi</w:t>
      </w:r>
      <w:r w:rsidR="00E5240B">
        <w:rPr>
          <w:rFonts w:ascii="Arial" w:hAnsi="Arial" w:cs="Arial"/>
          <w:sz w:val="20"/>
          <w:szCs w:val="20"/>
        </w:rPr>
        <w:t>;</w:t>
      </w:r>
    </w:p>
    <w:p w14:paraId="389AC38B" w14:textId="77777777" w:rsidR="00E5240B" w:rsidRDefault="00D64691" w:rsidP="00CE0A2B">
      <w:pPr>
        <w:pStyle w:val="Paragrafoelenco"/>
        <w:numPr>
          <w:ilvl w:val="0"/>
          <w:numId w:val="20"/>
        </w:numPr>
        <w:spacing w:line="360" w:lineRule="auto"/>
        <w:jc w:val="both"/>
        <w:rPr>
          <w:rFonts w:ascii="Arial" w:hAnsi="Arial" w:cs="Arial"/>
          <w:sz w:val="20"/>
          <w:szCs w:val="20"/>
        </w:rPr>
      </w:pPr>
      <w:r w:rsidRPr="00E5240B">
        <w:rPr>
          <w:rFonts w:ascii="Arial" w:hAnsi="Arial" w:cs="Arial"/>
          <w:sz w:val="20"/>
          <w:szCs w:val="20"/>
        </w:rPr>
        <w:t>Permettere d</w:t>
      </w:r>
      <w:r w:rsidR="00446806" w:rsidRPr="00E5240B">
        <w:rPr>
          <w:rFonts w:ascii="Arial" w:hAnsi="Arial" w:cs="Arial"/>
          <w:sz w:val="20"/>
          <w:szCs w:val="20"/>
        </w:rPr>
        <w:t xml:space="preserve">ecisioni più rapide e informate: l’AI trasforma i dati aziendali in </w:t>
      </w:r>
      <w:r w:rsidR="00446806" w:rsidRPr="00891332">
        <w:rPr>
          <w:rFonts w:ascii="Arial" w:hAnsi="Arial" w:cs="Arial"/>
          <w:i/>
          <w:iCs/>
          <w:sz w:val="20"/>
          <w:szCs w:val="20"/>
        </w:rPr>
        <w:t>insight “</w:t>
      </w:r>
      <w:proofErr w:type="spellStart"/>
      <w:r w:rsidR="00446806" w:rsidRPr="00891332">
        <w:rPr>
          <w:rFonts w:ascii="Arial" w:hAnsi="Arial" w:cs="Arial"/>
          <w:i/>
          <w:iCs/>
          <w:sz w:val="20"/>
          <w:szCs w:val="20"/>
        </w:rPr>
        <w:t>decision</w:t>
      </w:r>
      <w:proofErr w:type="spellEnd"/>
      <w:r w:rsidR="00446806" w:rsidRPr="00891332">
        <w:rPr>
          <w:rFonts w:ascii="Arial" w:hAnsi="Arial" w:cs="Arial"/>
          <w:i/>
          <w:iCs/>
          <w:sz w:val="20"/>
          <w:szCs w:val="20"/>
        </w:rPr>
        <w:t>-ready”</w:t>
      </w:r>
      <w:r w:rsidR="00446806" w:rsidRPr="00E5240B">
        <w:rPr>
          <w:rFonts w:ascii="Arial" w:hAnsi="Arial" w:cs="Arial"/>
          <w:sz w:val="20"/>
          <w:szCs w:val="20"/>
        </w:rPr>
        <w:t>, aumentando trasparenza e velocità di risposta</w:t>
      </w:r>
      <w:r w:rsidR="00E5240B" w:rsidRPr="00E5240B">
        <w:rPr>
          <w:rFonts w:ascii="Arial" w:hAnsi="Arial" w:cs="Arial"/>
          <w:sz w:val="20"/>
          <w:szCs w:val="20"/>
        </w:rPr>
        <w:t>;</w:t>
      </w:r>
    </w:p>
    <w:p w14:paraId="7EA8957F" w14:textId="0F74D3DE" w:rsidR="00446806" w:rsidRPr="00446806" w:rsidRDefault="00E5240B" w:rsidP="00CE0A2B">
      <w:pPr>
        <w:pStyle w:val="Paragrafoelenco"/>
        <w:numPr>
          <w:ilvl w:val="0"/>
          <w:numId w:val="20"/>
        </w:numPr>
        <w:spacing w:line="360" w:lineRule="auto"/>
        <w:jc w:val="both"/>
        <w:rPr>
          <w:rFonts w:ascii="Arial" w:hAnsi="Arial" w:cs="Arial"/>
          <w:sz w:val="20"/>
          <w:szCs w:val="20"/>
        </w:rPr>
      </w:pPr>
      <w:r>
        <w:rPr>
          <w:rFonts w:ascii="Arial" w:hAnsi="Arial" w:cs="Arial"/>
          <w:sz w:val="20"/>
          <w:szCs w:val="20"/>
        </w:rPr>
        <w:t>Garantire m</w:t>
      </w:r>
      <w:r w:rsidR="00446806" w:rsidRPr="00446806">
        <w:rPr>
          <w:rFonts w:ascii="Arial" w:hAnsi="Arial" w:cs="Arial"/>
          <w:sz w:val="20"/>
          <w:szCs w:val="20"/>
        </w:rPr>
        <w:t xml:space="preserve">aggiore accuratezza e compliance: processi come la riconciliazione contabile, la gestione delle anomalie e la compliance normativa sono gestiti in modo più efficiente e preciso grazie all’AI. </w:t>
      </w:r>
    </w:p>
    <w:p w14:paraId="7CBEDEFE" w14:textId="77777777" w:rsidR="003B4FA7" w:rsidRDefault="003B4FA7" w:rsidP="003B4FA7">
      <w:pPr>
        <w:spacing w:line="360" w:lineRule="auto"/>
        <w:jc w:val="both"/>
        <w:rPr>
          <w:rFonts w:ascii="Arial" w:hAnsi="Arial" w:cs="Arial"/>
          <w:bCs/>
          <w:sz w:val="20"/>
          <w:szCs w:val="20"/>
        </w:rPr>
      </w:pPr>
    </w:p>
    <w:p w14:paraId="42C7ADF4" w14:textId="2D51F90C" w:rsidR="003B4FA7" w:rsidRPr="003B4FA7" w:rsidRDefault="009E776A" w:rsidP="003B4FA7">
      <w:pPr>
        <w:spacing w:line="360" w:lineRule="auto"/>
        <w:jc w:val="both"/>
        <w:rPr>
          <w:rFonts w:ascii="Arial" w:hAnsi="Arial" w:cs="Arial"/>
          <w:bCs/>
          <w:sz w:val="20"/>
          <w:szCs w:val="20"/>
        </w:rPr>
      </w:pPr>
      <w:r>
        <w:rPr>
          <w:rFonts w:ascii="Arial" w:hAnsi="Arial" w:cs="Arial"/>
          <w:bCs/>
          <w:sz w:val="20"/>
          <w:szCs w:val="20"/>
        </w:rPr>
        <w:t>Le macro-</w:t>
      </w:r>
      <w:r w:rsidR="003B4FA7" w:rsidRPr="003B4FA7">
        <w:rPr>
          <w:rFonts w:ascii="Arial" w:hAnsi="Arial" w:cs="Arial"/>
          <w:sz w:val="20"/>
          <w:szCs w:val="20"/>
        </w:rPr>
        <w:t xml:space="preserve">caratteristiche </w:t>
      </w:r>
      <w:r w:rsidR="003B4FA7" w:rsidRPr="004B3347">
        <w:rPr>
          <w:rFonts w:ascii="Arial" w:hAnsi="Arial" w:cs="Arial"/>
          <w:b/>
          <w:bCs/>
          <w:sz w:val="20"/>
          <w:szCs w:val="20"/>
        </w:rPr>
        <w:t>funzionali</w:t>
      </w:r>
      <w:r w:rsidR="003B4FA7" w:rsidRPr="003B4FA7">
        <w:rPr>
          <w:rFonts w:ascii="Arial" w:hAnsi="Arial" w:cs="Arial"/>
          <w:sz w:val="20"/>
          <w:szCs w:val="20"/>
        </w:rPr>
        <w:t xml:space="preserve"> </w:t>
      </w:r>
      <w:r w:rsidR="00A6145A">
        <w:rPr>
          <w:rFonts w:ascii="Arial" w:hAnsi="Arial" w:cs="Arial"/>
          <w:sz w:val="20"/>
          <w:szCs w:val="20"/>
        </w:rPr>
        <w:t>del</w:t>
      </w:r>
      <w:r w:rsidR="003B4FA7">
        <w:rPr>
          <w:rFonts w:ascii="Arial" w:hAnsi="Arial" w:cs="Arial"/>
          <w:sz w:val="20"/>
          <w:szCs w:val="20"/>
        </w:rPr>
        <w:t xml:space="preserve"> Sistema Gestionale Inte</w:t>
      </w:r>
      <w:r w:rsidR="00B030DF">
        <w:rPr>
          <w:rFonts w:ascii="Arial" w:hAnsi="Arial" w:cs="Arial"/>
          <w:sz w:val="20"/>
          <w:szCs w:val="20"/>
        </w:rPr>
        <w:t>grato</w:t>
      </w:r>
      <w:r w:rsidR="00A6145A">
        <w:rPr>
          <w:rFonts w:ascii="Arial" w:hAnsi="Arial" w:cs="Arial"/>
          <w:sz w:val="20"/>
          <w:szCs w:val="20"/>
        </w:rPr>
        <w:t>,</w:t>
      </w:r>
      <w:r w:rsidR="00245EF5">
        <w:rPr>
          <w:rFonts w:ascii="Arial" w:hAnsi="Arial" w:cs="Arial"/>
          <w:sz w:val="20"/>
          <w:szCs w:val="20"/>
        </w:rPr>
        <w:t xml:space="preserve"> identificate dai referenti Consip e</w:t>
      </w:r>
      <w:r w:rsidR="00A6145A">
        <w:rPr>
          <w:rFonts w:ascii="Arial" w:hAnsi="Arial" w:cs="Arial"/>
          <w:sz w:val="20"/>
          <w:szCs w:val="20"/>
        </w:rPr>
        <w:t xml:space="preserve"> </w:t>
      </w:r>
      <w:r w:rsidR="00A6145A" w:rsidRPr="003B4FA7">
        <w:rPr>
          <w:rFonts w:ascii="Arial" w:hAnsi="Arial" w:cs="Arial"/>
          <w:sz w:val="20"/>
          <w:szCs w:val="20"/>
        </w:rPr>
        <w:t>necessarie</w:t>
      </w:r>
      <w:r w:rsidR="00A6145A">
        <w:rPr>
          <w:rFonts w:ascii="Arial" w:hAnsi="Arial" w:cs="Arial"/>
          <w:sz w:val="20"/>
          <w:szCs w:val="20"/>
        </w:rPr>
        <w:t xml:space="preserve"> </w:t>
      </w:r>
      <w:r w:rsidR="00A6145A" w:rsidRPr="003B4FA7">
        <w:rPr>
          <w:rFonts w:ascii="Arial" w:hAnsi="Arial" w:cs="Arial"/>
          <w:sz w:val="20"/>
          <w:szCs w:val="20"/>
        </w:rPr>
        <w:t>sui vari domini</w:t>
      </w:r>
      <w:r w:rsidR="00A6145A">
        <w:rPr>
          <w:rFonts w:ascii="Arial" w:hAnsi="Arial" w:cs="Arial"/>
          <w:sz w:val="20"/>
          <w:szCs w:val="20"/>
        </w:rPr>
        <w:t xml:space="preserve">, </w:t>
      </w:r>
      <w:r w:rsidR="00B030DF">
        <w:rPr>
          <w:rFonts w:ascii="Arial" w:hAnsi="Arial" w:cs="Arial"/>
          <w:sz w:val="20"/>
          <w:szCs w:val="20"/>
        </w:rPr>
        <w:t>sono</w:t>
      </w:r>
      <w:r w:rsidR="003B4FA7" w:rsidRPr="003B4FA7">
        <w:rPr>
          <w:rFonts w:ascii="Arial" w:hAnsi="Arial" w:cs="Arial"/>
          <w:bCs/>
          <w:sz w:val="20"/>
          <w:szCs w:val="20"/>
        </w:rPr>
        <w:t>:</w:t>
      </w:r>
    </w:p>
    <w:p w14:paraId="63644218" w14:textId="3CDDB0F9" w:rsidR="00E84DD6" w:rsidRPr="00000BE6" w:rsidRDefault="00E84DD6" w:rsidP="00787689">
      <w:pPr>
        <w:pStyle w:val="Paragrafoelenco"/>
        <w:numPr>
          <w:ilvl w:val="0"/>
          <w:numId w:val="17"/>
        </w:numPr>
        <w:spacing w:line="360" w:lineRule="auto"/>
        <w:jc w:val="both"/>
        <w:rPr>
          <w:rFonts w:ascii="Arial" w:hAnsi="Arial" w:cs="Arial"/>
          <w:bCs/>
          <w:sz w:val="20"/>
          <w:szCs w:val="20"/>
          <w:lang w:val="en-US"/>
        </w:rPr>
      </w:pPr>
      <w:r w:rsidRPr="00DA7A93">
        <w:rPr>
          <w:rFonts w:ascii="Arial" w:hAnsi="Arial" w:cs="Arial"/>
          <w:bCs/>
          <w:sz w:val="20"/>
          <w:szCs w:val="20"/>
        </w:rPr>
        <w:t xml:space="preserve"> </w:t>
      </w:r>
      <w:r w:rsidR="00A6145A" w:rsidRPr="00000BE6">
        <w:rPr>
          <w:rFonts w:ascii="Arial" w:hAnsi="Arial" w:cs="Arial"/>
          <w:bCs/>
          <w:sz w:val="20"/>
          <w:szCs w:val="20"/>
          <w:lang w:val="en-US"/>
        </w:rPr>
        <w:t xml:space="preserve">in </w:t>
      </w:r>
      <w:proofErr w:type="spellStart"/>
      <w:r w:rsidR="00A6145A" w:rsidRPr="00000BE6">
        <w:rPr>
          <w:rFonts w:ascii="Arial" w:hAnsi="Arial" w:cs="Arial"/>
          <w:bCs/>
          <w:sz w:val="20"/>
          <w:szCs w:val="20"/>
          <w:lang w:val="en-US"/>
        </w:rPr>
        <w:t>ambito</w:t>
      </w:r>
      <w:proofErr w:type="spellEnd"/>
      <w:r w:rsidR="00A6145A" w:rsidRPr="00000BE6">
        <w:rPr>
          <w:rFonts w:ascii="Arial" w:hAnsi="Arial" w:cs="Arial"/>
          <w:bCs/>
          <w:sz w:val="20"/>
          <w:szCs w:val="20"/>
          <w:lang w:val="en-US"/>
        </w:rPr>
        <w:t xml:space="preserve"> </w:t>
      </w:r>
      <w:r w:rsidR="003B4FA7" w:rsidRPr="00000BE6">
        <w:rPr>
          <w:rFonts w:ascii="Arial" w:hAnsi="Arial" w:cs="Arial"/>
          <w:bCs/>
          <w:sz w:val="20"/>
          <w:szCs w:val="20"/>
          <w:u w:val="single"/>
          <w:lang w:val="en-US"/>
        </w:rPr>
        <w:t>Human Capital Management</w:t>
      </w:r>
      <w:r w:rsidR="00B81261" w:rsidRPr="00000BE6">
        <w:rPr>
          <w:rFonts w:ascii="Arial" w:hAnsi="Arial" w:cs="Arial"/>
          <w:bCs/>
          <w:sz w:val="20"/>
          <w:szCs w:val="20"/>
          <w:u w:val="single"/>
          <w:lang w:val="en-US"/>
        </w:rPr>
        <w:t xml:space="preserve"> (HCM)</w:t>
      </w:r>
      <w:r w:rsidR="00A6145A" w:rsidRPr="00000BE6">
        <w:rPr>
          <w:rFonts w:ascii="Arial" w:hAnsi="Arial" w:cs="Arial"/>
          <w:bCs/>
          <w:sz w:val="20"/>
          <w:szCs w:val="20"/>
          <w:lang w:val="en-US"/>
        </w:rPr>
        <w:t>:</w:t>
      </w:r>
    </w:p>
    <w:p w14:paraId="45E82E88" w14:textId="71AA9AE2"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Recruiting</w:t>
      </w:r>
      <w:r w:rsidR="009C3EBF">
        <w:rPr>
          <w:rFonts w:ascii="Arial" w:hAnsi="Arial" w:cs="Arial"/>
          <w:bCs/>
          <w:sz w:val="20"/>
          <w:szCs w:val="20"/>
        </w:rPr>
        <w:t>;</w:t>
      </w:r>
    </w:p>
    <w:p w14:paraId="774DE7F3" w14:textId="3904D360" w:rsidR="00A6145A" w:rsidRPr="00A6145A" w:rsidRDefault="00A6145A" w:rsidP="00787689">
      <w:pPr>
        <w:pStyle w:val="Paragrafoelenco"/>
        <w:numPr>
          <w:ilvl w:val="1"/>
          <w:numId w:val="17"/>
        </w:numPr>
        <w:spacing w:line="360" w:lineRule="auto"/>
        <w:jc w:val="both"/>
        <w:rPr>
          <w:rFonts w:ascii="Arial" w:hAnsi="Arial" w:cs="Arial"/>
          <w:bCs/>
          <w:sz w:val="20"/>
          <w:szCs w:val="20"/>
        </w:rPr>
      </w:pPr>
      <w:proofErr w:type="spellStart"/>
      <w:r w:rsidRPr="00A6145A">
        <w:rPr>
          <w:rFonts w:ascii="Arial" w:hAnsi="Arial" w:cs="Arial"/>
          <w:bCs/>
          <w:sz w:val="20"/>
          <w:szCs w:val="20"/>
        </w:rPr>
        <w:t>Onboarding</w:t>
      </w:r>
      <w:proofErr w:type="spellEnd"/>
      <w:r w:rsidR="009C3EBF">
        <w:rPr>
          <w:rFonts w:ascii="Arial" w:hAnsi="Arial" w:cs="Arial"/>
          <w:bCs/>
          <w:sz w:val="20"/>
          <w:szCs w:val="20"/>
        </w:rPr>
        <w:t>;</w:t>
      </w:r>
    </w:p>
    <w:p w14:paraId="02C85F99" w14:textId="092DECB6"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Organizzazione</w:t>
      </w:r>
      <w:r w:rsidR="009C3EBF">
        <w:rPr>
          <w:rFonts w:ascii="Arial" w:hAnsi="Arial" w:cs="Arial"/>
          <w:bCs/>
          <w:sz w:val="20"/>
          <w:szCs w:val="20"/>
        </w:rPr>
        <w:t>;</w:t>
      </w:r>
    </w:p>
    <w:p w14:paraId="5C08300B" w14:textId="41DEA5A2"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Anagrafica</w:t>
      </w:r>
      <w:r w:rsidR="009C3EBF">
        <w:rPr>
          <w:rFonts w:ascii="Arial" w:hAnsi="Arial" w:cs="Arial"/>
          <w:bCs/>
          <w:sz w:val="20"/>
          <w:szCs w:val="20"/>
        </w:rPr>
        <w:t>;</w:t>
      </w:r>
    </w:p>
    <w:p w14:paraId="390B3529" w14:textId="2D943E82"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Welfare e benefit</w:t>
      </w:r>
      <w:r w:rsidR="009C3EBF">
        <w:rPr>
          <w:rFonts w:ascii="Arial" w:hAnsi="Arial" w:cs="Arial"/>
          <w:bCs/>
          <w:sz w:val="20"/>
          <w:szCs w:val="20"/>
        </w:rPr>
        <w:t>;</w:t>
      </w:r>
    </w:p>
    <w:p w14:paraId="7E0340A1" w14:textId="2B2ECC62" w:rsidR="00A6145A" w:rsidRPr="00A6145A" w:rsidRDefault="00A6145A" w:rsidP="00787689">
      <w:pPr>
        <w:pStyle w:val="Paragrafoelenco"/>
        <w:numPr>
          <w:ilvl w:val="1"/>
          <w:numId w:val="17"/>
        </w:numPr>
        <w:spacing w:line="360" w:lineRule="auto"/>
        <w:jc w:val="both"/>
        <w:rPr>
          <w:rFonts w:ascii="Arial" w:hAnsi="Arial" w:cs="Arial"/>
          <w:bCs/>
          <w:sz w:val="20"/>
          <w:szCs w:val="20"/>
        </w:rPr>
      </w:pPr>
      <w:proofErr w:type="spellStart"/>
      <w:r w:rsidRPr="00A6145A">
        <w:rPr>
          <w:rFonts w:ascii="Arial" w:hAnsi="Arial" w:cs="Arial"/>
          <w:bCs/>
          <w:sz w:val="20"/>
          <w:szCs w:val="20"/>
        </w:rPr>
        <w:t>Compensation</w:t>
      </w:r>
      <w:proofErr w:type="spellEnd"/>
      <w:r w:rsidRPr="00A6145A">
        <w:rPr>
          <w:rFonts w:ascii="Arial" w:hAnsi="Arial" w:cs="Arial"/>
          <w:bCs/>
          <w:sz w:val="20"/>
          <w:szCs w:val="20"/>
        </w:rPr>
        <w:t xml:space="preserve"> MBO (Gestione degli obiettivi aziendali e personali dei dipendenti)</w:t>
      </w:r>
      <w:r w:rsidR="009C3EBF">
        <w:rPr>
          <w:rFonts w:ascii="Arial" w:hAnsi="Arial" w:cs="Arial"/>
          <w:bCs/>
          <w:sz w:val="20"/>
          <w:szCs w:val="20"/>
        </w:rPr>
        <w:t>;</w:t>
      </w:r>
    </w:p>
    <w:p w14:paraId="5DD35F6A" w14:textId="3D638632"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Time management</w:t>
      </w:r>
      <w:r w:rsidR="009C3EBF">
        <w:rPr>
          <w:rFonts w:ascii="Arial" w:hAnsi="Arial" w:cs="Arial"/>
          <w:bCs/>
          <w:sz w:val="20"/>
          <w:szCs w:val="20"/>
        </w:rPr>
        <w:t>;</w:t>
      </w:r>
    </w:p>
    <w:p w14:paraId="11005A53" w14:textId="2E2007A7"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Gestione trasferte</w:t>
      </w:r>
      <w:r w:rsidR="009C3EBF">
        <w:rPr>
          <w:rFonts w:ascii="Arial" w:hAnsi="Arial" w:cs="Arial"/>
          <w:bCs/>
          <w:sz w:val="20"/>
          <w:szCs w:val="20"/>
        </w:rPr>
        <w:t>;</w:t>
      </w:r>
      <w:r w:rsidRPr="00A6145A">
        <w:rPr>
          <w:rFonts w:ascii="Arial" w:hAnsi="Arial" w:cs="Arial"/>
          <w:bCs/>
          <w:sz w:val="20"/>
          <w:szCs w:val="20"/>
        </w:rPr>
        <w:t xml:space="preserve"> </w:t>
      </w:r>
    </w:p>
    <w:p w14:paraId="5595DC72" w14:textId="1DD26331"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Formazione, sviluppo e valutazione competenze</w:t>
      </w:r>
      <w:r w:rsidR="009C3EBF">
        <w:rPr>
          <w:rFonts w:ascii="Arial" w:hAnsi="Arial" w:cs="Arial"/>
          <w:bCs/>
          <w:sz w:val="20"/>
          <w:szCs w:val="20"/>
        </w:rPr>
        <w:t>;</w:t>
      </w:r>
    </w:p>
    <w:p w14:paraId="7136E764" w14:textId="2B341A41"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Prenotazione Postazione di Lavoro</w:t>
      </w:r>
      <w:r w:rsidR="009C3EBF">
        <w:rPr>
          <w:rFonts w:ascii="Arial" w:hAnsi="Arial" w:cs="Arial"/>
          <w:bCs/>
          <w:sz w:val="20"/>
          <w:szCs w:val="20"/>
        </w:rPr>
        <w:t>;</w:t>
      </w:r>
    </w:p>
    <w:p w14:paraId="6257C955" w14:textId="08E00616"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Gestione Accessi</w:t>
      </w:r>
      <w:r w:rsidR="009C3EBF">
        <w:rPr>
          <w:rFonts w:ascii="Arial" w:hAnsi="Arial" w:cs="Arial"/>
          <w:bCs/>
          <w:sz w:val="20"/>
          <w:szCs w:val="20"/>
        </w:rPr>
        <w:t>;</w:t>
      </w:r>
    </w:p>
    <w:p w14:paraId="5CD3B232" w14:textId="15561EA3" w:rsidR="00A6145A" w:rsidRPr="00A6145A" w:rsidRDefault="00A6145A" w:rsidP="00787689">
      <w:pPr>
        <w:pStyle w:val="Paragrafoelenco"/>
        <w:numPr>
          <w:ilvl w:val="1"/>
          <w:numId w:val="17"/>
        </w:numPr>
        <w:spacing w:line="360" w:lineRule="auto"/>
        <w:jc w:val="both"/>
        <w:rPr>
          <w:rFonts w:ascii="Arial" w:hAnsi="Arial" w:cs="Arial"/>
          <w:bCs/>
          <w:sz w:val="20"/>
          <w:szCs w:val="20"/>
        </w:rPr>
      </w:pPr>
      <w:proofErr w:type="spellStart"/>
      <w:r w:rsidRPr="00A6145A">
        <w:rPr>
          <w:rFonts w:ascii="Arial" w:hAnsi="Arial" w:cs="Arial"/>
          <w:bCs/>
          <w:sz w:val="20"/>
          <w:szCs w:val="20"/>
        </w:rPr>
        <w:t>Artificial</w:t>
      </w:r>
      <w:proofErr w:type="spellEnd"/>
      <w:r w:rsidRPr="00A6145A">
        <w:rPr>
          <w:rFonts w:ascii="Arial" w:hAnsi="Arial" w:cs="Arial"/>
          <w:bCs/>
          <w:sz w:val="20"/>
          <w:szCs w:val="20"/>
        </w:rPr>
        <w:t xml:space="preserve"> Intelligence</w:t>
      </w:r>
      <w:r w:rsidR="009C3EBF">
        <w:rPr>
          <w:rFonts w:ascii="Arial" w:hAnsi="Arial" w:cs="Arial"/>
          <w:bCs/>
          <w:sz w:val="20"/>
          <w:szCs w:val="20"/>
        </w:rPr>
        <w:t>;</w:t>
      </w:r>
    </w:p>
    <w:p w14:paraId="40680CB8" w14:textId="23E1FFE0" w:rsidR="00A6145A" w:rsidRPr="00A6145A" w:rsidRDefault="00A6145A" w:rsidP="00787689">
      <w:pPr>
        <w:pStyle w:val="Paragrafoelenco"/>
        <w:numPr>
          <w:ilvl w:val="1"/>
          <w:numId w:val="17"/>
        </w:numPr>
        <w:spacing w:line="360" w:lineRule="auto"/>
        <w:jc w:val="both"/>
        <w:rPr>
          <w:rFonts w:ascii="Arial" w:hAnsi="Arial" w:cs="Arial"/>
          <w:bCs/>
          <w:sz w:val="20"/>
          <w:szCs w:val="20"/>
        </w:rPr>
      </w:pPr>
      <w:proofErr w:type="spellStart"/>
      <w:r w:rsidRPr="00A6145A">
        <w:rPr>
          <w:rFonts w:ascii="Arial" w:hAnsi="Arial" w:cs="Arial"/>
          <w:bCs/>
          <w:sz w:val="20"/>
          <w:szCs w:val="20"/>
        </w:rPr>
        <w:t>Document</w:t>
      </w:r>
      <w:proofErr w:type="spellEnd"/>
      <w:r w:rsidRPr="00A6145A">
        <w:rPr>
          <w:rFonts w:ascii="Arial" w:hAnsi="Arial" w:cs="Arial"/>
          <w:bCs/>
          <w:sz w:val="20"/>
          <w:szCs w:val="20"/>
        </w:rPr>
        <w:t xml:space="preserve"> Automation</w:t>
      </w:r>
      <w:r w:rsidR="009C3EBF">
        <w:rPr>
          <w:rFonts w:ascii="Arial" w:hAnsi="Arial" w:cs="Arial"/>
          <w:bCs/>
          <w:sz w:val="20"/>
          <w:szCs w:val="20"/>
        </w:rPr>
        <w:t>;</w:t>
      </w:r>
    </w:p>
    <w:p w14:paraId="72BCBF8A" w14:textId="3021F1BE"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Workflow approvativi</w:t>
      </w:r>
      <w:r w:rsidR="009C3EBF">
        <w:rPr>
          <w:rFonts w:ascii="Arial" w:hAnsi="Arial" w:cs="Arial"/>
          <w:bCs/>
          <w:sz w:val="20"/>
          <w:szCs w:val="20"/>
        </w:rPr>
        <w:t>;</w:t>
      </w:r>
    </w:p>
    <w:p w14:paraId="0EB2E22F" w14:textId="48006D9F" w:rsidR="00A6145A" w:rsidRPr="00A6145A" w:rsidRDefault="00A6145A" w:rsidP="00787689">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Reportistica Business Intelligence</w:t>
      </w:r>
      <w:r w:rsidR="009C3EBF">
        <w:rPr>
          <w:rFonts w:ascii="Arial" w:hAnsi="Arial" w:cs="Arial"/>
          <w:bCs/>
          <w:sz w:val="20"/>
          <w:szCs w:val="20"/>
        </w:rPr>
        <w:t>.</w:t>
      </w:r>
    </w:p>
    <w:p w14:paraId="24926C5B" w14:textId="77777777" w:rsidR="00CA0453" w:rsidRDefault="00CA0453" w:rsidP="00CA0453">
      <w:pPr>
        <w:pStyle w:val="Paragrafoelenco"/>
        <w:spacing w:line="360" w:lineRule="auto"/>
        <w:jc w:val="both"/>
        <w:rPr>
          <w:rFonts w:ascii="Arial" w:hAnsi="Arial" w:cs="Arial"/>
          <w:bCs/>
          <w:sz w:val="20"/>
          <w:szCs w:val="20"/>
          <w:u w:val="single"/>
        </w:rPr>
      </w:pPr>
    </w:p>
    <w:p w14:paraId="269AB735" w14:textId="48E455E5" w:rsidR="00CA0453" w:rsidRPr="00A6145A" w:rsidRDefault="00A6145A" w:rsidP="00787689">
      <w:pPr>
        <w:pStyle w:val="Paragrafoelenco"/>
        <w:numPr>
          <w:ilvl w:val="0"/>
          <w:numId w:val="17"/>
        </w:numPr>
        <w:spacing w:line="360" w:lineRule="auto"/>
        <w:jc w:val="both"/>
        <w:rPr>
          <w:rFonts w:ascii="Arial" w:hAnsi="Arial" w:cs="Arial"/>
          <w:bCs/>
          <w:sz w:val="20"/>
          <w:szCs w:val="20"/>
          <w:u w:val="single"/>
        </w:rPr>
      </w:pPr>
      <w:r>
        <w:rPr>
          <w:rFonts w:ascii="Arial" w:hAnsi="Arial" w:cs="Arial"/>
          <w:bCs/>
          <w:sz w:val="20"/>
          <w:szCs w:val="20"/>
        </w:rPr>
        <w:t xml:space="preserve">In ambito </w:t>
      </w:r>
      <w:r w:rsidR="00CA0453" w:rsidRPr="00CA0453">
        <w:rPr>
          <w:rFonts w:ascii="Arial" w:hAnsi="Arial" w:cs="Arial"/>
          <w:bCs/>
          <w:sz w:val="20"/>
          <w:szCs w:val="20"/>
          <w:u w:val="single"/>
        </w:rPr>
        <w:t xml:space="preserve">Pianificazione, Budget, </w:t>
      </w:r>
      <w:proofErr w:type="spellStart"/>
      <w:r w:rsidR="00CA0453" w:rsidRPr="00CA0453">
        <w:rPr>
          <w:rFonts w:ascii="Arial" w:hAnsi="Arial" w:cs="Arial"/>
          <w:bCs/>
          <w:sz w:val="20"/>
          <w:szCs w:val="20"/>
          <w:u w:val="single"/>
        </w:rPr>
        <w:t>Controlling</w:t>
      </w:r>
      <w:proofErr w:type="spellEnd"/>
      <w:r w:rsidR="00CA0453" w:rsidRPr="00CA0453">
        <w:rPr>
          <w:rFonts w:ascii="Arial" w:hAnsi="Arial" w:cs="Arial"/>
          <w:bCs/>
          <w:sz w:val="20"/>
          <w:szCs w:val="20"/>
          <w:u w:val="single"/>
        </w:rPr>
        <w:t xml:space="preserve"> e Bilancio</w:t>
      </w:r>
      <w:r w:rsidR="00E046CB">
        <w:rPr>
          <w:rFonts w:ascii="Arial" w:hAnsi="Arial" w:cs="Arial"/>
          <w:bCs/>
          <w:sz w:val="20"/>
          <w:szCs w:val="20"/>
          <w:u w:val="single"/>
        </w:rPr>
        <w:t xml:space="preserve"> (EPM)</w:t>
      </w:r>
      <w:r>
        <w:rPr>
          <w:rFonts w:ascii="Arial" w:hAnsi="Arial" w:cs="Arial"/>
          <w:bCs/>
          <w:sz w:val="20"/>
          <w:szCs w:val="20"/>
        </w:rPr>
        <w:t>:</w:t>
      </w:r>
    </w:p>
    <w:p w14:paraId="217BFD42" w14:textId="537A5A62"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Forecast</w:t>
      </w:r>
      <w:r w:rsidR="009C3EBF">
        <w:rPr>
          <w:rFonts w:ascii="Arial" w:hAnsi="Arial" w:cs="Arial"/>
          <w:bCs/>
          <w:sz w:val="20"/>
          <w:szCs w:val="20"/>
        </w:rPr>
        <w:t>;</w:t>
      </w:r>
    </w:p>
    <w:p w14:paraId="2CAFA026" w14:textId="17EA317A"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Budget</w:t>
      </w:r>
      <w:r w:rsidR="009C3EBF">
        <w:rPr>
          <w:rFonts w:ascii="Arial" w:hAnsi="Arial" w:cs="Arial"/>
          <w:bCs/>
          <w:sz w:val="20"/>
          <w:szCs w:val="20"/>
        </w:rPr>
        <w:t>;</w:t>
      </w:r>
    </w:p>
    <w:p w14:paraId="689F9D1B" w14:textId="0E78E0ED"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Controllo di gestione</w:t>
      </w:r>
      <w:r w:rsidR="009C3EBF">
        <w:rPr>
          <w:rFonts w:ascii="Arial" w:hAnsi="Arial" w:cs="Arial"/>
          <w:bCs/>
          <w:sz w:val="20"/>
          <w:szCs w:val="20"/>
        </w:rPr>
        <w:t>;</w:t>
      </w:r>
    </w:p>
    <w:p w14:paraId="4E5B03B4" w14:textId="4E59A223"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Clienti</w:t>
      </w:r>
      <w:r w:rsidR="009C3EBF">
        <w:rPr>
          <w:rFonts w:ascii="Arial" w:hAnsi="Arial" w:cs="Arial"/>
          <w:bCs/>
          <w:sz w:val="20"/>
          <w:szCs w:val="20"/>
        </w:rPr>
        <w:t>;</w:t>
      </w:r>
      <w:r w:rsidRPr="00A6145A">
        <w:rPr>
          <w:rFonts w:ascii="Arial" w:hAnsi="Arial" w:cs="Arial"/>
          <w:bCs/>
          <w:sz w:val="20"/>
          <w:szCs w:val="20"/>
        </w:rPr>
        <w:t xml:space="preserve"> </w:t>
      </w:r>
    </w:p>
    <w:p w14:paraId="14A9E3A4" w14:textId="5FAE01D6"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Fornitori</w:t>
      </w:r>
      <w:r w:rsidR="009C3EBF">
        <w:rPr>
          <w:rFonts w:ascii="Arial" w:hAnsi="Arial" w:cs="Arial"/>
          <w:bCs/>
          <w:sz w:val="20"/>
          <w:szCs w:val="20"/>
        </w:rPr>
        <w:t>;</w:t>
      </w:r>
    </w:p>
    <w:p w14:paraId="548EB67C" w14:textId="318968E0"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Gestione della contabilità e liquidità</w:t>
      </w:r>
      <w:r w:rsidR="009C3EBF">
        <w:rPr>
          <w:rFonts w:ascii="Arial" w:hAnsi="Arial" w:cs="Arial"/>
          <w:bCs/>
          <w:sz w:val="20"/>
          <w:szCs w:val="20"/>
        </w:rPr>
        <w:t>;</w:t>
      </w:r>
    </w:p>
    <w:p w14:paraId="01FB9DD3" w14:textId="7F89360F"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Asset management</w:t>
      </w:r>
      <w:r w:rsidR="009C3EBF">
        <w:rPr>
          <w:rFonts w:ascii="Arial" w:hAnsi="Arial" w:cs="Arial"/>
          <w:bCs/>
          <w:sz w:val="20"/>
          <w:szCs w:val="20"/>
        </w:rPr>
        <w:t>;</w:t>
      </w:r>
    </w:p>
    <w:p w14:paraId="2CE254E9" w14:textId="4DEBD1BD"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Reporting sostenibilità</w:t>
      </w:r>
      <w:r w:rsidR="009C3EBF">
        <w:rPr>
          <w:rFonts w:ascii="Arial" w:hAnsi="Arial" w:cs="Arial"/>
          <w:bCs/>
          <w:sz w:val="20"/>
          <w:szCs w:val="20"/>
        </w:rPr>
        <w:t>;</w:t>
      </w:r>
    </w:p>
    <w:p w14:paraId="01E03D67" w14:textId="6ADA15E6"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AI</w:t>
      </w:r>
      <w:r w:rsidR="009C3EBF">
        <w:rPr>
          <w:rFonts w:ascii="Arial" w:hAnsi="Arial" w:cs="Arial"/>
          <w:bCs/>
          <w:sz w:val="20"/>
          <w:szCs w:val="20"/>
        </w:rPr>
        <w:t>;</w:t>
      </w:r>
    </w:p>
    <w:p w14:paraId="12A038DD" w14:textId="4B871B61" w:rsidR="00A6145A" w:rsidRPr="00A6145A" w:rsidRDefault="00A6145A" w:rsidP="00952277">
      <w:pPr>
        <w:pStyle w:val="Paragrafoelenco"/>
        <w:numPr>
          <w:ilvl w:val="1"/>
          <w:numId w:val="17"/>
        </w:numPr>
        <w:spacing w:line="360" w:lineRule="auto"/>
        <w:jc w:val="both"/>
        <w:rPr>
          <w:rFonts w:ascii="Arial" w:hAnsi="Arial" w:cs="Arial"/>
          <w:bCs/>
          <w:sz w:val="20"/>
          <w:szCs w:val="20"/>
        </w:rPr>
      </w:pPr>
      <w:proofErr w:type="spellStart"/>
      <w:r w:rsidRPr="00A6145A">
        <w:rPr>
          <w:rFonts w:ascii="Arial" w:hAnsi="Arial" w:cs="Arial"/>
          <w:bCs/>
          <w:sz w:val="20"/>
          <w:szCs w:val="20"/>
        </w:rPr>
        <w:t>Document</w:t>
      </w:r>
      <w:proofErr w:type="spellEnd"/>
      <w:r w:rsidRPr="00A6145A">
        <w:rPr>
          <w:rFonts w:ascii="Arial" w:hAnsi="Arial" w:cs="Arial"/>
          <w:bCs/>
          <w:sz w:val="20"/>
          <w:szCs w:val="20"/>
        </w:rPr>
        <w:t xml:space="preserve"> </w:t>
      </w:r>
      <w:proofErr w:type="spellStart"/>
      <w:r w:rsidRPr="00A6145A">
        <w:rPr>
          <w:rFonts w:ascii="Arial" w:hAnsi="Arial" w:cs="Arial"/>
          <w:bCs/>
          <w:sz w:val="20"/>
          <w:szCs w:val="20"/>
        </w:rPr>
        <w:t>automation</w:t>
      </w:r>
      <w:proofErr w:type="spellEnd"/>
      <w:r w:rsidR="009C3EBF">
        <w:rPr>
          <w:rFonts w:ascii="Arial" w:hAnsi="Arial" w:cs="Arial"/>
          <w:bCs/>
          <w:sz w:val="20"/>
          <w:szCs w:val="20"/>
        </w:rPr>
        <w:t>;</w:t>
      </w:r>
    </w:p>
    <w:p w14:paraId="27B242B7" w14:textId="193237C6"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Workflow approvativi</w:t>
      </w:r>
      <w:r w:rsidR="009C3EBF">
        <w:rPr>
          <w:rFonts w:ascii="Arial" w:hAnsi="Arial" w:cs="Arial"/>
          <w:bCs/>
          <w:sz w:val="20"/>
          <w:szCs w:val="20"/>
        </w:rPr>
        <w:t>;</w:t>
      </w:r>
    </w:p>
    <w:p w14:paraId="7CB63B72" w14:textId="3692711C"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Reportistica Business Intelligence</w:t>
      </w:r>
      <w:r w:rsidR="009C3EBF">
        <w:rPr>
          <w:rFonts w:ascii="Arial" w:hAnsi="Arial" w:cs="Arial"/>
          <w:bCs/>
          <w:sz w:val="20"/>
          <w:szCs w:val="20"/>
        </w:rPr>
        <w:t>;</w:t>
      </w:r>
    </w:p>
    <w:p w14:paraId="46D7C719" w14:textId="08B52D13" w:rsidR="00A6145A" w:rsidRPr="00A6145A" w:rsidRDefault="00A6145A" w:rsidP="00952277">
      <w:pPr>
        <w:pStyle w:val="Paragrafoelenco"/>
        <w:numPr>
          <w:ilvl w:val="1"/>
          <w:numId w:val="17"/>
        </w:numPr>
        <w:spacing w:line="360" w:lineRule="auto"/>
        <w:jc w:val="both"/>
        <w:rPr>
          <w:rFonts w:ascii="Arial" w:hAnsi="Arial" w:cs="Arial"/>
          <w:bCs/>
          <w:sz w:val="20"/>
          <w:szCs w:val="20"/>
        </w:rPr>
      </w:pPr>
      <w:r w:rsidRPr="00A6145A">
        <w:rPr>
          <w:rFonts w:ascii="Arial" w:hAnsi="Arial" w:cs="Arial"/>
          <w:bCs/>
          <w:sz w:val="20"/>
          <w:szCs w:val="20"/>
        </w:rPr>
        <w:t>Gestione documentale</w:t>
      </w:r>
      <w:r w:rsidR="009C3EBF">
        <w:rPr>
          <w:rFonts w:ascii="Arial" w:hAnsi="Arial" w:cs="Arial"/>
          <w:bCs/>
          <w:sz w:val="20"/>
          <w:szCs w:val="20"/>
        </w:rPr>
        <w:t>.</w:t>
      </w:r>
    </w:p>
    <w:p w14:paraId="4939DA33" w14:textId="77777777" w:rsidR="002B59B7" w:rsidRPr="00AD6EDE" w:rsidRDefault="002B59B7" w:rsidP="001E4EC2">
      <w:pPr>
        <w:spacing w:line="360" w:lineRule="auto"/>
        <w:jc w:val="both"/>
        <w:rPr>
          <w:rFonts w:ascii="Arial" w:hAnsi="Arial" w:cs="Arial"/>
          <w:bCs/>
          <w:sz w:val="20"/>
          <w:szCs w:val="20"/>
        </w:rPr>
      </w:pPr>
    </w:p>
    <w:p w14:paraId="6FC04595" w14:textId="44F90108" w:rsidR="00693632" w:rsidRDefault="00A6145A" w:rsidP="00803797">
      <w:pPr>
        <w:pStyle w:val="Paragrafoelenco"/>
        <w:numPr>
          <w:ilvl w:val="0"/>
          <w:numId w:val="17"/>
        </w:numPr>
        <w:spacing w:line="360" w:lineRule="auto"/>
        <w:jc w:val="both"/>
        <w:rPr>
          <w:rFonts w:ascii="Arial" w:hAnsi="Arial" w:cs="Arial"/>
          <w:bCs/>
          <w:sz w:val="20"/>
          <w:szCs w:val="20"/>
          <w:lang w:val="en-US"/>
        </w:rPr>
      </w:pPr>
      <w:r w:rsidRPr="00544B3F">
        <w:rPr>
          <w:rFonts w:ascii="Arial" w:hAnsi="Arial" w:cs="Arial"/>
          <w:bCs/>
          <w:sz w:val="20"/>
          <w:szCs w:val="20"/>
          <w:lang w:val="en-US"/>
        </w:rPr>
        <w:t xml:space="preserve">In </w:t>
      </w:r>
      <w:proofErr w:type="spellStart"/>
      <w:r w:rsidRPr="00544B3F">
        <w:rPr>
          <w:rFonts w:ascii="Arial" w:hAnsi="Arial" w:cs="Arial"/>
          <w:bCs/>
          <w:sz w:val="20"/>
          <w:szCs w:val="20"/>
          <w:lang w:val="en-US"/>
        </w:rPr>
        <w:t>ambito</w:t>
      </w:r>
      <w:proofErr w:type="spellEnd"/>
      <w:r w:rsidRPr="00544B3F">
        <w:rPr>
          <w:rFonts w:ascii="Arial" w:hAnsi="Arial" w:cs="Arial"/>
          <w:bCs/>
          <w:sz w:val="20"/>
          <w:szCs w:val="20"/>
          <w:lang w:val="en-US"/>
        </w:rPr>
        <w:t xml:space="preserve"> </w:t>
      </w:r>
      <w:r w:rsidR="00693632" w:rsidRPr="00B66809">
        <w:rPr>
          <w:rFonts w:ascii="Arial" w:hAnsi="Arial" w:cs="Arial"/>
          <w:bCs/>
          <w:sz w:val="20"/>
          <w:szCs w:val="20"/>
          <w:u w:val="single"/>
          <w:lang w:val="en-US"/>
        </w:rPr>
        <w:t>Business Process Managemen</w:t>
      </w:r>
      <w:r w:rsidR="00BB0351" w:rsidRPr="00544B3F">
        <w:rPr>
          <w:rFonts w:ascii="Arial" w:hAnsi="Arial" w:cs="Arial"/>
          <w:bCs/>
          <w:sz w:val="20"/>
          <w:szCs w:val="20"/>
          <w:u w:val="single"/>
          <w:lang w:val="en-US"/>
        </w:rPr>
        <w:t>t</w:t>
      </w:r>
      <w:r w:rsidR="00DC1D7C">
        <w:rPr>
          <w:rFonts w:ascii="Arial" w:hAnsi="Arial" w:cs="Arial"/>
          <w:bCs/>
          <w:sz w:val="20"/>
          <w:szCs w:val="20"/>
          <w:u w:val="single"/>
          <w:lang w:val="en-US"/>
        </w:rPr>
        <w:t xml:space="preserve"> (BPM)</w:t>
      </w:r>
      <w:r w:rsidRPr="00544B3F">
        <w:rPr>
          <w:rFonts w:ascii="Arial" w:hAnsi="Arial" w:cs="Arial"/>
          <w:bCs/>
          <w:sz w:val="20"/>
          <w:szCs w:val="20"/>
          <w:lang w:val="en-US"/>
        </w:rPr>
        <w:t>:</w:t>
      </w:r>
    </w:p>
    <w:p w14:paraId="4DB38934" w14:textId="298EDE69"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Architettura dei processi gerarchica e multilivello</w:t>
      </w:r>
      <w:r w:rsidR="009C3EBF">
        <w:rPr>
          <w:rFonts w:ascii="Arial" w:hAnsi="Arial" w:cs="Arial"/>
          <w:bCs/>
          <w:sz w:val="20"/>
          <w:szCs w:val="20"/>
        </w:rPr>
        <w:t>;</w:t>
      </w:r>
    </w:p>
    <w:p w14:paraId="7BA372DE" w14:textId="68F737EF"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Relazione processi-strumenti normativi</w:t>
      </w:r>
      <w:r w:rsidR="009C3EBF">
        <w:rPr>
          <w:rFonts w:ascii="Arial" w:hAnsi="Arial" w:cs="Arial"/>
          <w:bCs/>
          <w:sz w:val="20"/>
          <w:szCs w:val="20"/>
        </w:rPr>
        <w:t>;</w:t>
      </w:r>
    </w:p>
    <w:p w14:paraId="487AACD4" w14:textId="6F29CB33"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Gestione del ciclo di vita degli strumenti del sistema normativo</w:t>
      </w:r>
      <w:r w:rsidR="009C3EBF">
        <w:rPr>
          <w:rFonts w:ascii="Arial" w:hAnsi="Arial" w:cs="Arial"/>
          <w:bCs/>
          <w:sz w:val="20"/>
          <w:szCs w:val="20"/>
        </w:rPr>
        <w:t>;</w:t>
      </w:r>
    </w:p>
    <w:p w14:paraId="2545165C" w14:textId="31655BA3"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Consultazione dei processi e della relativa documentazione</w:t>
      </w:r>
      <w:r w:rsidR="009C3EBF">
        <w:rPr>
          <w:rFonts w:ascii="Arial" w:hAnsi="Arial" w:cs="Arial"/>
          <w:bCs/>
          <w:sz w:val="20"/>
          <w:szCs w:val="20"/>
        </w:rPr>
        <w:t>;</w:t>
      </w:r>
    </w:p>
    <w:p w14:paraId="66779CFD" w14:textId="18795CA6"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Consultazione, download e stampa dei documenti associati alla catena del valore e/o ai processi</w:t>
      </w:r>
      <w:r w:rsidR="009C3EBF">
        <w:rPr>
          <w:rFonts w:ascii="Arial" w:hAnsi="Arial" w:cs="Arial"/>
          <w:bCs/>
          <w:sz w:val="20"/>
          <w:szCs w:val="20"/>
        </w:rPr>
        <w:t>;</w:t>
      </w:r>
    </w:p>
    <w:p w14:paraId="15CE8063" w14:textId="02E41D62"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Supporto a ricerca e consultazione documenti normativi tramite dashboard e/o chatbot</w:t>
      </w:r>
      <w:r w:rsidR="009C3EBF">
        <w:rPr>
          <w:rFonts w:ascii="Arial" w:hAnsi="Arial" w:cs="Arial"/>
          <w:bCs/>
          <w:sz w:val="20"/>
          <w:szCs w:val="20"/>
        </w:rPr>
        <w:t>;</w:t>
      </w:r>
    </w:p>
    <w:p w14:paraId="2E200DB7" w14:textId="0447DA40"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AI</w:t>
      </w:r>
      <w:r w:rsidR="009C3EBF">
        <w:rPr>
          <w:rFonts w:ascii="Arial" w:hAnsi="Arial" w:cs="Arial"/>
          <w:bCs/>
          <w:sz w:val="20"/>
          <w:szCs w:val="20"/>
        </w:rPr>
        <w:t>;</w:t>
      </w:r>
    </w:p>
    <w:p w14:paraId="1EBADE5A" w14:textId="538C6BB8" w:rsidR="00544B3F" w:rsidRPr="00544B3F" w:rsidRDefault="00544B3F" w:rsidP="00952277">
      <w:pPr>
        <w:pStyle w:val="Paragrafoelenco"/>
        <w:numPr>
          <w:ilvl w:val="0"/>
          <w:numId w:val="18"/>
        </w:numPr>
        <w:spacing w:line="360" w:lineRule="auto"/>
        <w:jc w:val="both"/>
        <w:rPr>
          <w:rFonts w:ascii="Arial" w:hAnsi="Arial" w:cs="Arial"/>
          <w:bCs/>
          <w:sz w:val="20"/>
          <w:szCs w:val="20"/>
        </w:rPr>
      </w:pPr>
      <w:proofErr w:type="spellStart"/>
      <w:r w:rsidRPr="00544B3F">
        <w:rPr>
          <w:rFonts w:ascii="Arial" w:hAnsi="Arial" w:cs="Arial"/>
          <w:bCs/>
          <w:sz w:val="20"/>
          <w:szCs w:val="20"/>
        </w:rPr>
        <w:t>Document</w:t>
      </w:r>
      <w:proofErr w:type="spellEnd"/>
      <w:r w:rsidRPr="00544B3F">
        <w:rPr>
          <w:rFonts w:ascii="Arial" w:hAnsi="Arial" w:cs="Arial"/>
          <w:bCs/>
          <w:sz w:val="20"/>
          <w:szCs w:val="20"/>
        </w:rPr>
        <w:t xml:space="preserve"> Automation</w:t>
      </w:r>
      <w:r w:rsidR="009C3EBF">
        <w:rPr>
          <w:rFonts w:ascii="Arial" w:hAnsi="Arial" w:cs="Arial"/>
          <w:bCs/>
          <w:sz w:val="20"/>
          <w:szCs w:val="20"/>
        </w:rPr>
        <w:t>;</w:t>
      </w:r>
    </w:p>
    <w:p w14:paraId="01F0F75E" w14:textId="4D0D5198"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Workflow approvativi</w:t>
      </w:r>
      <w:r w:rsidR="009C3EBF">
        <w:rPr>
          <w:rFonts w:ascii="Arial" w:hAnsi="Arial" w:cs="Arial"/>
          <w:bCs/>
          <w:sz w:val="20"/>
          <w:szCs w:val="20"/>
        </w:rPr>
        <w:t>;</w:t>
      </w:r>
    </w:p>
    <w:p w14:paraId="144E8E5E" w14:textId="13000405" w:rsidR="00544B3F" w:rsidRP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Reportistica Business Intelligence</w:t>
      </w:r>
      <w:r w:rsidR="009C3EBF">
        <w:rPr>
          <w:rFonts w:ascii="Arial" w:hAnsi="Arial" w:cs="Arial"/>
          <w:bCs/>
          <w:sz w:val="20"/>
          <w:szCs w:val="20"/>
        </w:rPr>
        <w:t>;</w:t>
      </w:r>
    </w:p>
    <w:p w14:paraId="350B0DA1" w14:textId="02A6F874" w:rsidR="00544B3F" w:rsidRDefault="00544B3F" w:rsidP="00952277">
      <w:pPr>
        <w:pStyle w:val="Paragrafoelenco"/>
        <w:numPr>
          <w:ilvl w:val="0"/>
          <w:numId w:val="18"/>
        </w:numPr>
        <w:spacing w:line="360" w:lineRule="auto"/>
        <w:jc w:val="both"/>
        <w:rPr>
          <w:rFonts w:ascii="Arial" w:hAnsi="Arial" w:cs="Arial"/>
          <w:bCs/>
          <w:sz w:val="20"/>
          <w:szCs w:val="20"/>
        </w:rPr>
      </w:pPr>
      <w:r w:rsidRPr="00544B3F">
        <w:rPr>
          <w:rFonts w:ascii="Arial" w:hAnsi="Arial" w:cs="Arial"/>
          <w:bCs/>
          <w:sz w:val="20"/>
          <w:szCs w:val="20"/>
        </w:rPr>
        <w:t>Gestione Documentale</w:t>
      </w:r>
      <w:r w:rsidR="009C3EBF">
        <w:rPr>
          <w:rFonts w:ascii="Arial" w:hAnsi="Arial" w:cs="Arial"/>
          <w:bCs/>
          <w:sz w:val="20"/>
          <w:szCs w:val="20"/>
        </w:rPr>
        <w:t>.</w:t>
      </w:r>
    </w:p>
    <w:p w14:paraId="322A45B9" w14:textId="77777777" w:rsidR="006F5DD6" w:rsidRDefault="006F5DD6" w:rsidP="006F5DD6">
      <w:pPr>
        <w:pStyle w:val="Paragrafoelenco"/>
        <w:spacing w:line="360" w:lineRule="auto"/>
        <w:ind w:left="1440"/>
        <w:jc w:val="both"/>
        <w:rPr>
          <w:rFonts w:ascii="Arial" w:hAnsi="Arial" w:cs="Arial"/>
          <w:bCs/>
          <w:sz w:val="20"/>
          <w:szCs w:val="20"/>
        </w:rPr>
      </w:pPr>
    </w:p>
    <w:p w14:paraId="04676CDB" w14:textId="5699D0BD" w:rsidR="006F5DD6" w:rsidRDefault="006F5DD6" w:rsidP="00803797">
      <w:pPr>
        <w:pStyle w:val="Paragrafoelenco"/>
        <w:numPr>
          <w:ilvl w:val="0"/>
          <w:numId w:val="17"/>
        </w:numPr>
        <w:spacing w:line="360" w:lineRule="auto"/>
        <w:jc w:val="both"/>
        <w:rPr>
          <w:rFonts w:ascii="Arial" w:hAnsi="Arial" w:cs="Arial"/>
          <w:bCs/>
          <w:sz w:val="20"/>
          <w:szCs w:val="20"/>
          <w:lang w:val="en-US"/>
        </w:rPr>
      </w:pPr>
      <w:r>
        <w:rPr>
          <w:rFonts w:ascii="Arial" w:hAnsi="Arial" w:cs="Arial"/>
          <w:bCs/>
          <w:sz w:val="20"/>
          <w:szCs w:val="20"/>
          <w:lang w:val="en-US"/>
        </w:rPr>
        <w:t xml:space="preserve">In </w:t>
      </w:r>
      <w:proofErr w:type="spellStart"/>
      <w:r>
        <w:rPr>
          <w:rFonts w:ascii="Arial" w:hAnsi="Arial" w:cs="Arial"/>
          <w:bCs/>
          <w:sz w:val="20"/>
          <w:szCs w:val="20"/>
          <w:lang w:val="en-US"/>
        </w:rPr>
        <w:t>ambito</w:t>
      </w:r>
      <w:proofErr w:type="spellEnd"/>
      <w:r>
        <w:rPr>
          <w:rFonts w:ascii="Arial" w:hAnsi="Arial" w:cs="Arial"/>
          <w:bCs/>
          <w:sz w:val="20"/>
          <w:szCs w:val="20"/>
          <w:lang w:val="en-US"/>
        </w:rPr>
        <w:t xml:space="preserve"> </w:t>
      </w:r>
      <w:r w:rsidRPr="00000BE6">
        <w:rPr>
          <w:rFonts w:ascii="Arial" w:hAnsi="Arial" w:cs="Arial"/>
          <w:bCs/>
          <w:sz w:val="20"/>
          <w:szCs w:val="20"/>
          <w:u w:val="single"/>
          <w:lang w:val="en-US"/>
        </w:rPr>
        <w:t>Governance, Audit, Risk e Compliance</w:t>
      </w:r>
      <w:r w:rsidR="00A61A31" w:rsidRPr="00000BE6">
        <w:rPr>
          <w:rFonts w:ascii="Arial" w:hAnsi="Arial" w:cs="Arial"/>
          <w:bCs/>
          <w:sz w:val="20"/>
          <w:szCs w:val="20"/>
          <w:u w:val="single"/>
          <w:lang w:val="en-US"/>
        </w:rPr>
        <w:t xml:space="preserve"> (GRC)</w:t>
      </w:r>
      <w:r>
        <w:rPr>
          <w:rFonts w:ascii="Arial" w:hAnsi="Arial" w:cs="Arial"/>
          <w:bCs/>
          <w:sz w:val="20"/>
          <w:szCs w:val="20"/>
          <w:lang w:val="en-US"/>
        </w:rPr>
        <w:t>:</w:t>
      </w:r>
    </w:p>
    <w:p w14:paraId="4D498ED2" w14:textId="77777777"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t>Governance</w:t>
      </w:r>
    </w:p>
    <w:p w14:paraId="19F8F146" w14:textId="77777777"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t xml:space="preserve">Gestione </w:t>
      </w:r>
      <w:proofErr w:type="spellStart"/>
      <w:r w:rsidRPr="009D3972">
        <w:rPr>
          <w:rFonts w:ascii="Arial" w:hAnsi="Arial" w:cs="Arial"/>
          <w:bCs/>
          <w:sz w:val="20"/>
          <w:szCs w:val="20"/>
          <w:lang w:val="en-US"/>
        </w:rPr>
        <w:t>dei</w:t>
      </w:r>
      <w:proofErr w:type="spellEnd"/>
      <w:r w:rsidRPr="009D3972">
        <w:rPr>
          <w:rFonts w:ascii="Arial" w:hAnsi="Arial" w:cs="Arial"/>
          <w:bCs/>
          <w:sz w:val="20"/>
          <w:szCs w:val="20"/>
          <w:lang w:val="en-US"/>
        </w:rPr>
        <w:t xml:space="preserve"> Rischi</w:t>
      </w:r>
    </w:p>
    <w:p w14:paraId="7E4CBBE1" w14:textId="77777777"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t xml:space="preserve">Compliance e Controlli </w:t>
      </w:r>
      <w:proofErr w:type="spellStart"/>
      <w:r w:rsidRPr="009D3972">
        <w:rPr>
          <w:rFonts w:ascii="Arial" w:hAnsi="Arial" w:cs="Arial"/>
          <w:bCs/>
          <w:sz w:val="20"/>
          <w:szCs w:val="20"/>
          <w:lang w:val="en-US"/>
        </w:rPr>
        <w:t>Interni</w:t>
      </w:r>
      <w:proofErr w:type="spellEnd"/>
    </w:p>
    <w:p w14:paraId="60D0A271" w14:textId="77777777"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t xml:space="preserve">Audit e </w:t>
      </w:r>
      <w:proofErr w:type="spellStart"/>
      <w:r w:rsidRPr="009D3972">
        <w:rPr>
          <w:rFonts w:ascii="Arial" w:hAnsi="Arial" w:cs="Arial"/>
          <w:bCs/>
          <w:sz w:val="20"/>
          <w:szCs w:val="20"/>
          <w:lang w:val="en-US"/>
        </w:rPr>
        <w:t>Monitoraggio</w:t>
      </w:r>
      <w:proofErr w:type="spellEnd"/>
    </w:p>
    <w:p w14:paraId="3EF4C50F" w14:textId="77777777"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t>Trasparenza</w:t>
      </w:r>
    </w:p>
    <w:p w14:paraId="4F389B87" w14:textId="5A963C4D" w:rsidR="009D3972" w:rsidRPr="009D3972" w:rsidRDefault="009D3972" w:rsidP="00B33DC4">
      <w:pPr>
        <w:numPr>
          <w:ilvl w:val="1"/>
          <w:numId w:val="12"/>
        </w:numPr>
        <w:spacing w:line="360" w:lineRule="auto"/>
        <w:jc w:val="both"/>
        <w:rPr>
          <w:rFonts w:ascii="Arial" w:hAnsi="Arial" w:cs="Arial"/>
          <w:bCs/>
          <w:sz w:val="20"/>
          <w:szCs w:val="20"/>
          <w:lang w:val="en-US"/>
        </w:rPr>
      </w:pPr>
      <w:r w:rsidRPr="009D3972">
        <w:rPr>
          <w:rFonts w:ascii="Arial" w:hAnsi="Arial" w:cs="Arial"/>
          <w:bCs/>
          <w:sz w:val="20"/>
          <w:szCs w:val="20"/>
          <w:lang w:val="en-US"/>
        </w:rPr>
        <w:lastRenderedPageBreak/>
        <w:t xml:space="preserve">Gestione </w:t>
      </w:r>
      <w:proofErr w:type="spellStart"/>
      <w:proofErr w:type="gramStart"/>
      <w:r w:rsidRPr="009D3972">
        <w:rPr>
          <w:rFonts w:ascii="Arial" w:hAnsi="Arial" w:cs="Arial"/>
          <w:bCs/>
          <w:sz w:val="20"/>
          <w:szCs w:val="20"/>
          <w:lang w:val="en-US"/>
        </w:rPr>
        <w:t>contenzioso</w:t>
      </w:r>
      <w:proofErr w:type="spellEnd"/>
      <w:r w:rsidR="009C3EBF">
        <w:rPr>
          <w:rFonts w:ascii="Arial" w:hAnsi="Arial" w:cs="Arial"/>
          <w:bCs/>
          <w:sz w:val="20"/>
          <w:szCs w:val="20"/>
          <w:lang w:val="en-US"/>
        </w:rPr>
        <w:t>;</w:t>
      </w:r>
      <w:proofErr w:type="gramEnd"/>
    </w:p>
    <w:p w14:paraId="49B36408" w14:textId="50943EB9" w:rsidR="009D3972" w:rsidRPr="009D3972" w:rsidRDefault="009D3972" w:rsidP="00B33DC4">
      <w:pPr>
        <w:numPr>
          <w:ilvl w:val="1"/>
          <w:numId w:val="12"/>
        </w:numPr>
        <w:spacing w:line="360" w:lineRule="auto"/>
        <w:jc w:val="both"/>
        <w:rPr>
          <w:rFonts w:ascii="Arial" w:hAnsi="Arial" w:cs="Arial"/>
          <w:bCs/>
          <w:sz w:val="20"/>
          <w:szCs w:val="20"/>
          <w:lang w:val="en-US"/>
        </w:rPr>
      </w:pPr>
      <w:proofErr w:type="gramStart"/>
      <w:r w:rsidRPr="009D3972">
        <w:rPr>
          <w:rFonts w:ascii="Arial" w:hAnsi="Arial" w:cs="Arial"/>
          <w:bCs/>
          <w:sz w:val="20"/>
          <w:szCs w:val="20"/>
          <w:lang w:val="en-US"/>
        </w:rPr>
        <w:t>Whistleblowing</w:t>
      </w:r>
      <w:r w:rsidR="009C3EBF">
        <w:rPr>
          <w:rFonts w:ascii="Arial" w:hAnsi="Arial" w:cs="Arial"/>
          <w:bCs/>
          <w:sz w:val="20"/>
          <w:szCs w:val="20"/>
          <w:lang w:val="en-US"/>
        </w:rPr>
        <w:t>;</w:t>
      </w:r>
      <w:proofErr w:type="gramEnd"/>
    </w:p>
    <w:p w14:paraId="0B03BC5A" w14:textId="62372D80" w:rsidR="006117A3" w:rsidRDefault="009D3972" w:rsidP="00B33DC4">
      <w:pPr>
        <w:numPr>
          <w:ilvl w:val="1"/>
          <w:numId w:val="12"/>
        </w:numPr>
        <w:spacing w:line="360" w:lineRule="auto"/>
        <w:jc w:val="both"/>
        <w:rPr>
          <w:rFonts w:ascii="Arial" w:hAnsi="Arial" w:cs="Arial"/>
          <w:bCs/>
          <w:sz w:val="20"/>
          <w:szCs w:val="20"/>
          <w:lang w:val="en-US"/>
        </w:rPr>
      </w:pPr>
      <w:proofErr w:type="spellStart"/>
      <w:r w:rsidRPr="009D3972">
        <w:rPr>
          <w:rFonts w:ascii="Arial" w:hAnsi="Arial" w:cs="Arial"/>
          <w:bCs/>
          <w:sz w:val="20"/>
          <w:szCs w:val="20"/>
          <w:lang w:val="en-US"/>
        </w:rPr>
        <w:t>Digitalizzazione</w:t>
      </w:r>
      <w:proofErr w:type="spellEnd"/>
      <w:r w:rsidRPr="009D3972">
        <w:rPr>
          <w:rFonts w:ascii="Arial" w:hAnsi="Arial" w:cs="Arial"/>
          <w:bCs/>
          <w:sz w:val="20"/>
          <w:szCs w:val="20"/>
          <w:lang w:val="en-US"/>
        </w:rPr>
        <w:t xml:space="preserve"> </w:t>
      </w:r>
      <w:proofErr w:type="gramStart"/>
      <w:r w:rsidRPr="009D3972">
        <w:rPr>
          <w:rFonts w:ascii="Arial" w:hAnsi="Arial" w:cs="Arial"/>
          <w:bCs/>
          <w:sz w:val="20"/>
          <w:szCs w:val="20"/>
          <w:lang w:val="en-US"/>
        </w:rPr>
        <w:t>CDA</w:t>
      </w:r>
      <w:r w:rsidR="009C3EBF">
        <w:rPr>
          <w:rFonts w:ascii="Arial" w:hAnsi="Arial" w:cs="Arial"/>
          <w:bCs/>
          <w:sz w:val="20"/>
          <w:szCs w:val="20"/>
          <w:lang w:val="en-US"/>
        </w:rPr>
        <w:t>;</w:t>
      </w:r>
      <w:proofErr w:type="gramEnd"/>
    </w:p>
    <w:p w14:paraId="18684A29" w14:textId="79D96FB9" w:rsidR="0043798A" w:rsidRDefault="006117A3" w:rsidP="00B33DC4">
      <w:pPr>
        <w:numPr>
          <w:ilvl w:val="1"/>
          <w:numId w:val="12"/>
        </w:numPr>
        <w:spacing w:line="360" w:lineRule="auto"/>
        <w:jc w:val="both"/>
        <w:rPr>
          <w:rFonts w:ascii="Arial" w:hAnsi="Arial" w:cs="Arial"/>
          <w:sz w:val="20"/>
          <w:szCs w:val="20"/>
        </w:rPr>
      </w:pPr>
      <w:r w:rsidRPr="006117A3">
        <w:rPr>
          <w:rFonts w:ascii="Arial" w:hAnsi="Arial" w:cs="Arial"/>
          <w:sz w:val="20"/>
          <w:szCs w:val="20"/>
        </w:rPr>
        <w:t>Gestione delle Segnalazioni di Operazioni Sospette</w:t>
      </w:r>
      <w:r w:rsidR="009C3EBF">
        <w:rPr>
          <w:rFonts w:ascii="Arial" w:hAnsi="Arial" w:cs="Arial"/>
          <w:sz w:val="20"/>
          <w:szCs w:val="20"/>
        </w:rPr>
        <w:t>;</w:t>
      </w:r>
    </w:p>
    <w:p w14:paraId="63C3F7A0" w14:textId="259FFF73" w:rsidR="00AA3F49" w:rsidRPr="00AA3F49" w:rsidRDefault="00AA3F49" w:rsidP="00B33DC4">
      <w:pPr>
        <w:numPr>
          <w:ilvl w:val="1"/>
          <w:numId w:val="12"/>
        </w:numPr>
        <w:spacing w:line="360" w:lineRule="auto"/>
        <w:jc w:val="both"/>
        <w:rPr>
          <w:rFonts w:ascii="Arial" w:hAnsi="Arial" w:cs="Arial"/>
          <w:sz w:val="20"/>
          <w:szCs w:val="20"/>
        </w:rPr>
      </w:pPr>
      <w:r w:rsidRPr="00AA3F49">
        <w:rPr>
          <w:rFonts w:ascii="Arial" w:hAnsi="Arial" w:cs="Arial"/>
          <w:sz w:val="20"/>
          <w:szCs w:val="20"/>
        </w:rPr>
        <w:t>AI</w:t>
      </w:r>
      <w:r w:rsidR="009C3EBF">
        <w:rPr>
          <w:rFonts w:ascii="Arial" w:hAnsi="Arial" w:cs="Arial"/>
          <w:sz w:val="20"/>
          <w:szCs w:val="20"/>
        </w:rPr>
        <w:t>;</w:t>
      </w:r>
    </w:p>
    <w:p w14:paraId="6FFFB04E" w14:textId="0617A058" w:rsidR="00AA3F49" w:rsidRPr="00AA3F49" w:rsidRDefault="00AA3F49" w:rsidP="00B33DC4">
      <w:pPr>
        <w:numPr>
          <w:ilvl w:val="1"/>
          <w:numId w:val="12"/>
        </w:numPr>
        <w:spacing w:line="360" w:lineRule="auto"/>
        <w:jc w:val="both"/>
        <w:rPr>
          <w:rFonts w:ascii="Arial" w:hAnsi="Arial" w:cs="Arial"/>
          <w:sz w:val="20"/>
          <w:szCs w:val="20"/>
        </w:rPr>
      </w:pPr>
      <w:proofErr w:type="spellStart"/>
      <w:r w:rsidRPr="00AA3F49">
        <w:rPr>
          <w:rFonts w:ascii="Arial" w:hAnsi="Arial" w:cs="Arial"/>
          <w:sz w:val="20"/>
          <w:szCs w:val="20"/>
        </w:rPr>
        <w:t>Document</w:t>
      </w:r>
      <w:proofErr w:type="spellEnd"/>
      <w:r w:rsidRPr="00AA3F49">
        <w:rPr>
          <w:rFonts w:ascii="Arial" w:hAnsi="Arial" w:cs="Arial"/>
          <w:sz w:val="20"/>
          <w:szCs w:val="20"/>
        </w:rPr>
        <w:t xml:space="preserve"> Automation</w:t>
      </w:r>
      <w:r w:rsidR="009C3EBF">
        <w:rPr>
          <w:rFonts w:ascii="Arial" w:hAnsi="Arial" w:cs="Arial"/>
          <w:sz w:val="20"/>
          <w:szCs w:val="20"/>
        </w:rPr>
        <w:t>;</w:t>
      </w:r>
    </w:p>
    <w:p w14:paraId="3F1B91DA" w14:textId="536F00F9" w:rsidR="00AA3F49" w:rsidRPr="00AA3F49" w:rsidRDefault="00AA3F49" w:rsidP="00B33DC4">
      <w:pPr>
        <w:numPr>
          <w:ilvl w:val="1"/>
          <w:numId w:val="12"/>
        </w:numPr>
        <w:spacing w:line="360" w:lineRule="auto"/>
        <w:jc w:val="both"/>
        <w:rPr>
          <w:rFonts w:ascii="Arial" w:hAnsi="Arial" w:cs="Arial"/>
          <w:sz w:val="20"/>
          <w:szCs w:val="20"/>
        </w:rPr>
      </w:pPr>
      <w:r w:rsidRPr="00AA3F49">
        <w:rPr>
          <w:rFonts w:ascii="Arial" w:hAnsi="Arial" w:cs="Arial"/>
          <w:sz w:val="20"/>
          <w:szCs w:val="20"/>
        </w:rPr>
        <w:t>Workflow approvativi</w:t>
      </w:r>
      <w:r w:rsidR="009C3EBF">
        <w:rPr>
          <w:rFonts w:ascii="Arial" w:hAnsi="Arial" w:cs="Arial"/>
          <w:sz w:val="20"/>
          <w:szCs w:val="20"/>
        </w:rPr>
        <w:t>;</w:t>
      </w:r>
    </w:p>
    <w:p w14:paraId="1FB7393B" w14:textId="6485225A" w:rsidR="00AA3F49" w:rsidRPr="00AA3F49" w:rsidRDefault="00AA3F49" w:rsidP="00B33DC4">
      <w:pPr>
        <w:numPr>
          <w:ilvl w:val="1"/>
          <w:numId w:val="12"/>
        </w:numPr>
        <w:spacing w:line="360" w:lineRule="auto"/>
        <w:jc w:val="both"/>
        <w:rPr>
          <w:rFonts w:ascii="Arial" w:hAnsi="Arial" w:cs="Arial"/>
          <w:sz w:val="20"/>
          <w:szCs w:val="20"/>
        </w:rPr>
      </w:pPr>
      <w:r w:rsidRPr="00AA3F49">
        <w:rPr>
          <w:rFonts w:ascii="Arial" w:hAnsi="Arial" w:cs="Arial"/>
          <w:sz w:val="20"/>
          <w:szCs w:val="20"/>
        </w:rPr>
        <w:t>Reportistica Business Intelligence</w:t>
      </w:r>
      <w:r w:rsidR="009C3EBF">
        <w:rPr>
          <w:rFonts w:ascii="Arial" w:hAnsi="Arial" w:cs="Arial"/>
          <w:sz w:val="20"/>
          <w:szCs w:val="20"/>
        </w:rPr>
        <w:t>;</w:t>
      </w:r>
    </w:p>
    <w:p w14:paraId="3A2210D4" w14:textId="6283C4FD" w:rsidR="00AA3F49" w:rsidRDefault="00AA3F49" w:rsidP="00B33DC4">
      <w:pPr>
        <w:numPr>
          <w:ilvl w:val="1"/>
          <w:numId w:val="12"/>
        </w:numPr>
        <w:spacing w:line="360" w:lineRule="auto"/>
        <w:jc w:val="both"/>
        <w:rPr>
          <w:rFonts w:ascii="Arial" w:hAnsi="Arial" w:cs="Arial"/>
          <w:sz w:val="20"/>
          <w:szCs w:val="20"/>
        </w:rPr>
      </w:pPr>
      <w:r w:rsidRPr="00AA3F49">
        <w:rPr>
          <w:rFonts w:ascii="Arial" w:hAnsi="Arial" w:cs="Arial"/>
          <w:sz w:val="20"/>
          <w:szCs w:val="20"/>
        </w:rPr>
        <w:t>Gestione Documentale</w:t>
      </w:r>
      <w:r w:rsidR="009C3EBF">
        <w:rPr>
          <w:rFonts w:ascii="Arial" w:hAnsi="Arial" w:cs="Arial"/>
          <w:sz w:val="20"/>
          <w:szCs w:val="20"/>
        </w:rPr>
        <w:t>.</w:t>
      </w:r>
    </w:p>
    <w:p w14:paraId="557057C6" w14:textId="77777777" w:rsidR="004C5F3F" w:rsidRDefault="004C5F3F" w:rsidP="004C5F3F">
      <w:pPr>
        <w:spacing w:line="360" w:lineRule="auto"/>
        <w:ind w:left="1440"/>
        <w:jc w:val="both"/>
        <w:rPr>
          <w:rFonts w:ascii="Arial" w:hAnsi="Arial" w:cs="Arial"/>
          <w:sz w:val="20"/>
          <w:szCs w:val="20"/>
        </w:rPr>
      </w:pPr>
    </w:p>
    <w:p w14:paraId="09D4E124" w14:textId="143FA43D" w:rsidR="00763714" w:rsidRPr="006117A3" w:rsidRDefault="00763714" w:rsidP="00952277">
      <w:pPr>
        <w:pStyle w:val="Paragrafoelenco"/>
        <w:numPr>
          <w:ilvl w:val="0"/>
          <w:numId w:val="17"/>
        </w:numPr>
        <w:spacing w:line="360" w:lineRule="auto"/>
        <w:jc w:val="both"/>
        <w:rPr>
          <w:rFonts w:ascii="Arial" w:hAnsi="Arial" w:cs="Arial"/>
          <w:sz w:val="20"/>
          <w:szCs w:val="20"/>
        </w:rPr>
      </w:pPr>
      <w:r>
        <w:rPr>
          <w:rFonts w:ascii="Arial" w:hAnsi="Arial" w:cs="Arial"/>
          <w:sz w:val="20"/>
          <w:szCs w:val="20"/>
        </w:rPr>
        <w:t xml:space="preserve">In ambito </w:t>
      </w:r>
      <w:r w:rsidRPr="00000BE6">
        <w:rPr>
          <w:rFonts w:ascii="Arial" w:hAnsi="Arial" w:cs="Arial"/>
          <w:sz w:val="20"/>
          <w:szCs w:val="20"/>
          <w:u w:val="single"/>
        </w:rPr>
        <w:t>Data Management</w:t>
      </w:r>
      <w:r>
        <w:rPr>
          <w:rFonts w:ascii="Arial" w:hAnsi="Arial" w:cs="Arial"/>
          <w:sz w:val="20"/>
          <w:szCs w:val="20"/>
        </w:rPr>
        <w:t>:</w:t>
      </w:r>
    </w:p>
    <w:p w14:paraId="1C17B3C5" w14:textId="74290622"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Data Catalog &amp; Business </w:t>
      </w:r>
      <w:proofErr w:type="gramStart"/>
      <w:r w:rsidRPr="00856783">
        <w:rPr>
          <w:rFonts w:ascii="Arial" w:hAnsi="Arial" w:cs="Arial"/>
          <w:bCs/>
          <w:sz w:val="20"/>
          <w:szCs w:val="20"/>
          <w:lang w:val="en-US"/>
        </w:rPr>
        <w:t>Glossary</w:t>
      </w:r>
      <w:r w:rsidR="009C3EBF">
        <w:rPr>
          <w:rFonts w:ascii="Arial" w:hAnsi="Arial" w:cs="Arial"/>
          <w:bCs/>
          <w:sz w:val="20"/>
          <w:szCs w:val="20"/>
          <w:lang w:val="en-US"/>
        </w:rPr>
        <w:t>;</w:t>
      </w:r>
      <w:proofErr w:type="gramEnd"/>
    </w:p>
    <w:p w14:paraId="5A3E84EA" w14:textId="64DD3997"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Data </w:t>
      </w:r>
      <w:proofErr w:type="gramStart"/>
      <w:r w:rsidRPr="00856783">
        <w:rPr>
          <w:rFonts w:ascii="Arial" w:hAnsi="Arial" w:cs="Arial"/>
          <w:bCs/>
          <w:sz w:val="20"/>
          <w:szCs w:val="20"/>
          <w:lang w:val="en-US"/>
        </w:rPr>
        <w:t>Lineage</w:t>
      </w:r>
      <w:r w:rsidR="009C3EBF">
        <w:rPr>
          <w:rFonts w:ascii="Arial" w:hAnsi="Arial" w:cs="Arial"/>
          <w:bCs/>
          <w:sz w:val="20"/>
          <w:szCs w:val="20"/>
          <w:lang w:val="en-US"/>
        </w:rPr>
        <w:t>;</w:t>
      </w:r>
      <w:proofErr w:type="gramEnd"/>
    </w:p>
    <w:p w14:paraId="19398138" w14:textId="15F73DC9"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Data Profiling &amp; </w:t>
      </w:r>
      <w:proofErr w:type="gramStart"/>
      <w:r w:rsidRPr="00856783">
        <w:rPr>
          <w:rFonts w:ascii="Arial" w:hAnsi="Arial" w:cs="Arial"/>
          <w:bCs/>
          <w:sz w:val="20"/>
          <w:szCs w:val="20"/>
          <w:lang w:val="en-US"/>
        </w:rPr>
        <w:t>Discovery</w:t>
      </w:r>
      <w:r w:rsidR="009C3EBF">
        <w:rPr>
          <w:rFonts w:ascii="Arial" w:hAnsi="Arial" w:cs="Arial"/>
          <w:bCs/>
          <w:sz w:val="20"/>
          <w:szCs w:val="20"/>
          <w:lang w:val="en-US"/>
        </w:rPr>
        <w:t>;</w:t>
      </w:r>
      <w:proofErr w:type="gramEnd"/>
    </w:p>
    <w:p w14:paraId="167D38A0" w14:textId="4909F906"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Data Quality Rule </w:t>
      </w:r>
      <w:proofErr w:type="gramStart"/>
      <w:r w:rsidRPr="00856783">
        <w:rPr>
          <w:rFonts w:ascii="Arial" w:hAnsi="Arial" w:cs="Arial"/>
          <w:bCs/>
          <w:sz w:val="20"/>
          <w:szCs w:val="20"/>
          <w:lang w:val="en-US"/>
        </w:rPr>
        <w:t>Management</w:t>
      </w:r>
      <w:r w:rsidR="009C3EBF">
        <w:rPr>
          <w:rFonts w:ascii="Arial" w:hAnsi="Arial" w:cs="Arial"/>
          <w:bCs/>
          <w:sz w:val="20"/>
          <w:szCs w:val="20"/>
          <w:lang w:val="en-US"/>
        </w:rPr>
        <w:t>;</w:t>
      </w:r>
      <w:proofErr w:type="gramEnd"/>
    </w:p>
    <w:p w14:paraId="4D51C528" w14:textId="1EA32D14"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Issue Management &amp; Stewardship </w:t>
      </w:r>
      <w:proofErr w:type="gramStart"/>
      <w:r w:rsidRPr="00856783">
        <w:rPr>
          <w:rFonts w:ascii="Arial" w:hAnsi="Arial" w:cs="Arial"/>
          <w:bCs/>
          <w:sz w:val="20"/>
          <w:szCs w:val="20"/>
          <w:lang w:val="en-US"/>
        </w:rPr>
        <w:t>Workflow</w:t>
      </w:r>
      <w:r w:rsidR="009C3EBF">
        <w:rPr>
          <w:rFonts w:ascii="Arial" w:hAnsi="Arial" w:cs="Arial"/>
          <w:bCs/>
          <w:sz w:val="20"/>
          <w:szCs w:val="20"/>
          <w:lang w:val="en-US"/>
        </w:rPr>
        <w:t>;</w:t>
      </w:r>
      <w:proofErr w:type="gramEnd"/>
    </w:p>
    <w:p w14:paraId="4E73F2FB" w14:textId="75052032" w:rsidR="00856783" w:rsidRPr="00856783" w:rsidRDefault="00856783" w:rsidP="00952277">
      <w:pPr>
        <w:numPr>
          <w:ilvl w:val="0"/>
          <w:numId w:val="19"/>
        </w:numPr>
        <w:spacing w:line="360" w:lineRule="auto"/>
        <w:jc w:val="both"/>
        <w:rPr>
          <w:rFonts w:ascii="Arial" w:hAnsi="Arial" w:cs="Arial"/>
          <w:bCs/>
          <w:sz w:val="20"/>
          <w:szCs w:val="20"/>
          <w:lang w:val="en-US"/>
        </w:rPr>
      </w:pPr>
      <w:r w:rsidRPr="00856783">
        <w:rPr>
          <w:rFonts w:ascii="Arial" w:hAnsi="Arial" w:cs="Arial"/>
          <w:bCs/>
          <w:sz w:val="20"/>
          <w:szCs w:val="20"/>
          <w:lang w:val="en-US"/>
        </w:rPr>
        <w:t xml:space="preserve">Data Quality Scorecard &amp; </w:t>
      </w:r>
      <w:proofErr w:type="gramStart"/>
      <w:r w:rsidRPr="00856783">
        <w:rPr>
          <w:rFonts w:ascii="Arial" w:hAnsi="Arial" w:cs="Arial"/>
          <w:bCs/>
          <w:sz w:val="20"/>
          <w:szCs w:val="20"/>
          <w:lang w:val="en-US"/>
        </w:rPr>
        <w:t>KPI</w:t>
      </w:r>
      <w:r w:rsidR="009C3EBF">
        <w:rPr>
          <w:rFonts w:ascii="Arial" w:hAnsi="Arial" w:cs="Arial"/>
          <w:bCs/>
          <w:sz w:val="20"/>
          <w:szCs w:val="20"/>
          <w:lang w:val="en-US"/>
        </w:rPr>
        <w:t>;</w:t>
      </w:r>
      <w:proofErr w:type="gramEnd"/>
    </w:p>
    <w:p w14:paraId="3C2184F2" w14:textId="60B10663" w:rsidR="00856783" w:rsidRDefault="00856783" w:rsidP="00952277">
      <w:pPr>
        <w:numPr>
          <w:ilvl w:val="0"/>
          <w:numId w:val="19"/>
        </w:numPr>
        <w:spacing w:line="360" w:lineRule="auto"/>
        <w:jc w:val="both"/>
        <w:rPr>
          <w:rFonts w:ascii="Arial" w:hAnsi="Arial" w:cs="Arial"/>
          <w:bCs/>
          <w:sz w:val="20"/>
          <w:szCs w:val="20"/>
          <w:lang w:val="en-US"/>
        </w:rPr>
      </w:pPr>
      <w:proofErr w:type="spellStart"/>
      <w:r w:rsidRPr="00856783">
        <w:rPr>
          <w:rFonts w:ascii="Arial" w:hAnsi="Arial" w:cs="Arial"/>
          <w:bCs/>
          <w:sz w:val="20"/>
          <w:szCs w:val="20"/>
          <w:lang w:val="en-US"/>
        </w:rPr>
        <w:t>Integrazione</w:t>
      </w:r>
      <w:proofErr w:type="spellEnd"/>
      <w:r w:rsidRPr="00856783">
        <w:rPr>
          <w:rFonts w:ascii="Arial" w:hAnsi="Arial" w:cs="Arial"/>
          <w:bCs/>
          <w:sz w:val="20"/>
          <w:szCs w:val="20"/>
          <w:lang w:val="en-US"/>
        </w:rPr>
        <w:t xml:space="preserve"> con </w:t>
      </w:r>
      <w:proofErr w:type="gramStart"/>
      <w:r w:rsidRPr="00856783">
        <w:rPr>
          <w:rFonts w:ascii="Arial" w:hAnsi="Arial" w:cs="Arial"/>
          <w:bCs/>
          <w:sz w:val="20"/>
          <w:szCs w:val="20"/>
          <w:lang w:val="en-US"/>
        </w:rPr>
        <w:t>MDM</w:t>
      </w:r>
      <w:r w:rsidR="009C3EBF">
        <w:rPr>
          <w:rFonts w:ascii="Arial" w:hAnsi="Arial" w:cs="Arial"/>
          <w:bCs/>
          <w:sz w:val="20"/>
          <w:szCs w:val="20"/>
          <w:lang w:val="en-US"/>
        </w:rPr>
        <w:t>;</w:t>
      </w:r>
      <w:proofErr w:type="gramEnd"/>
    </w:p>
    <w:p w14:paraId="335E21C4" w14:textId="024EF749" w:rsidR="00AA3F49" w:rsidRPr="00AA3F49" w:rsidRDefault="00AA3F49" w:rsidP="00952277">
      <w:pPr>
        <w:numPr>
          <w:ilvl w:val="0"/>
          <w:numId w:val="19"/>
        </w:numPr>
        <w:spacing w:line="360" w:lineRule="auto"/>
        <w:jc w:val="both"/>
        <w:rPr>
          <w:rFonts w:ascii="Arial" w:hAnsi="Arial" w:cs="Arial"/>
          <w:bCs/>
          <w:sz w:val="20"/>
          <w:szCs w:val="20"/>
          <w:lang w:val="en-US"/>
        </w:rPr>
      </w:pPr>
      <w:proofErr w:type="gramStart"/>
      <w:r w:rsidRPr="00AA3F49">
        <w:rPr>
          <w:rFonts w:ascii="Arial" w:hAnsi="Arial" w:cs="Arial"/>
          <w:bCs/>
          <w:sz w:val="20"/>
          <w:szCs w:val="20"/>
          <w:lang w:val="en-US"/>
        </w:rPr>
        <w:t>AI</w:t>
      </w:r>
      <w:r w:rsidR="009C3EBF">
        <w:rPr>
          <w:rFonts w:ascii="Arial" w:hAnsi="Arial" w:cs="Arial"/>
          <w:bCs/>
          <w:sz w:val="20"/>
          <w:szCs w:val="20"/>
          <w:lang w:val="en-US"/>
        </w:rPr>
        <w:t>;</w:t>
      </w:r>
      <w:proofErr w:type="gramEnd"/>
    </w:p>
    <w:p w14:paraId="3D421D04" w14:textId="2A714D8A" w:rsidR="00AA3F49" w:rsidRPr="00AA3F49" w:rsidRDefault="00AA3F49" w:rsidP="00952277">
      <w:pPr>
        <w:numPr>
          <w:ilvl w:val="0"/>
          <w:numId w:val="19"/>
        </w:numPr>
        <w:spacing w:line="360" w:lineRule="auto"/>
        <w:jc w:val="both"/>
        <w:rPr>
          <w:rFonts w:ascii="Arial" w:hAnsi="Arial" w:cs="Arial"/>
          <w:bCs/>
          <w:sz w:val="20"/>
          <w:szCs w:val="20"/>
          <w:lang w:val="en-US"/>
        </w:rPr>
      </w:pPr>
      <w:r w:rsidRPr="00AA3F49">
        <w:rPr>
          <w:rFonts w:ascii="Arial" w:hAnsi="Arial" w:cs="Arial"/>
          <w:bCs/>
          <w:sz w:val="20"/>
          <w:szCs w:val="20"/>
          <w:lang w:val="en-US"/>
        </w:rPr>
        <w:t xml:space="preserve">Document </w:t>
      </w:r>
      <w:proofErr w:type="gramStart"/>
      <w:r w:rsidRPr="00AA3F49">
        <w:rPr>
          <w:rFonts w:ascii="Arial" w:hAnsi="Arial" w:cs="Arial"/>
          <w:bCs/>
          <w:sz w:val="20"/>
          <w:szCs w:val="20"/>
          <w:lang w:val="en-US"/>
        </w:rPr>
        <w:t>Automation</w:t>
      </w:r>
      <w:r w:rsidR="009C3EBF">
        <w:rPr>
          <w:rFonts w:ascii="Arial" w:hAnsi="Arial" w:cs="Arial"/>
          <w:bCs/>
          <w:sz w:val="20"/>
          <w:szCs w:val="20"/>
          <w:lang w:val="en-US"/>
        </w:rPr>
        <w:t>;</w:t>
      </w:r>
      <w:proofErr w:type="gramEnd"/>
    </w:p>
    <w:p w14:paraId="2C6000DD" w14:textId="57B86C71" w:rsidR="00AA3F49" w:rsidRPr="00AA3F49" w:rsidRDefault="00AA3F49" w:rsidP="00952277">
      <w:pPr>
        <w:numPr>
          <w:ilvl w:val="0"/>
          <w:numId w:val="19"/>
        </w:numPr>
        <w:spacing w:line="360" w:lineRule="auto"/>
        <w:jc w:val="both"/>
        <w:rPr>
          <w:rFonts w:ascii="Arial" w:hAnsi="Arial" w:cs="Arial"/>
          <w:bCs/>
          <w:sz w:val="20"/>
          <w:szCs w:val="20"/>
          <w:lang w:val="en-US"/>
        </w:rPr>
      </w:pPr>
      <w:r w:rsidRPr="00AA3F49">
        <w:rPr>
          <w:rFonts w:ascii="Arial" w:hAnsi="Arial" w:cs="Arial"/>
          <w:bCs/>
          <w:sz w:val="20"/>
          <w:szCs w:val="20"/>
          <w:lang w:val="en-US"/>
        </w:rPr>
        <w:t xml:space="preserve">Workflow </w:t>
      </w:r>
      <w:proofErr w:type="spellStart"/>
      <w:proofErr w:type="gramStart"/>
      <w:r w:rsidRPr="00AA3F49">
        <w:rPr>
          <w:rFonts w:ascii="Arial" w:hAnsi="Arial" w:cs="Arial"/>
          <w:bCs/>
          <w:sz w:val="20"/>
          <w:szCs w:val="20"/>
          <w:lang w:val="en-US"/>
        </w:rPr>
        <w:t>approvativi</w:t>
      </w:r>
      <w:proofErr w:type="spellEnd"/>
      <w:r w:rsidR="009C3EBF">
        <w:rPr>
          <w:rFonts w:ascii="Arial" w:hAnsi="Arial" w:cs="Arial"/>
          <w:bCs/>
          <w:sz w:val="20"/>
          <w:szCs w:val="20"/>
          <w:lang w:val="en-US"/>
        </w:rPr>
        <w:t>;</w:t>
      </w:r>
      <w:proofErr w:type="gramEnd"/>
    </w:p>
    <w:p w14:paraId="7A0DF307" w14:textId="59251C91" w:rsidR="00AA3F49" w:rsidRPr="00AA3F49" w:rsidRDefault="00AA3F49" w:rsidP="00952277">
      <w:pPr>
        <w:numPr>
          <w:ilvl w:val="0"/>
          <w:numId w:val="19"/>
        </w:numPr>
        <w:spacing w:line="360" w:lineRule="auto"/>
        <w:jc w:val="both"/>
        <w:rPr>
          <w:rFonts w:ascii="Arial" w:hAnsi="Arial" w:cs="Arial"/>
          <w:bCs/>
          <w:sz w:val="20"/>
          <w:szCs w:val="20"/>
          <w:lang w:val="en-US"/>
        </w:rPr>
      </w:pPr>
      <w:proofErr w:type="spellStart"/>
      <w:r w:rsidRPr="00AA3F49">
        <w:rPr>
          <w:rFonts w:ascii="Arial" w:hAnsi="Arial" w:cs="Arial"/>
          <w:bCs/>
          <w:sz w:val="20"/>
          <w:szCs w:val="20"/>
          <w:lang w:val="en-US"/>
        </w:rPr>
        <w:t>Reportistica</w:t>
      </w:r>
      <w:proofErr w:type="spellEnd"/>
      <w:r w:rsidRPr="00AA3F49">
        <w:rPr>
          <w:rFonts w:ascii="Arial" w:hAnsi="Arial" w:cs="Arial"/>
          <w:bCs/>
          <w:sz w:val="20"/>
          <w:szCs w:val="20"/>
          <w:lang w:val="en-US"/>
        </w:rPr>
        <w:t xml:space="preserve"> Business </w:t>
      </w:r>
      <w:proofErr w:type="gramStart"/>
      <w:r w:rsidRPr="00AA3F49">
        <w:rPr>
          <w:rFonts w:ascii="Arial" w:hAnsi="Arial" w:cs="Arial"/>
          <w:bCs/>
          <w:sz w:val="20"/>
          <w:szCs w:val="20"/>
          <w:lang w:val="en-US"/>
        </w:rPr>
        <w:t>Intelligence</w:t>
      </w:r>
      <w:r w:rsidR="009C3EBF">
        <w:rPr>
          <w:rFonts w:ascii="Arial" w:hAnsi="Arial" w:cs="Arial"/>
          <w:bCs/>
          <w:sz w:val="20"/>
          <w:szCs w:val="20"/>
          <w:lang w:val="en-US"/>
        </w:rPr>
        <w:t>;</w:t>
      </w:r>
      <w:proofErr w:type="gramEnd"/>
    </w:p>
    <w:p w14:paraId="1E1CE849" w14:textId="7FC5C7A1" w:rsidR="00AA3F49" w:rsidRPr="00856783" w:rsidRDefault="00AA3F49" w:rsidP="00952277">
      <w:pPr>
        <w:numPr>
          <w:ilvl w:val="0"/>
          <w:numId w:val="19"/>
        </w:numPr>
        <w:spacing w:line="360" w:lineRule="auto"/>
        <w:jc w:val="both"/>
        <w:rPr>
          <w:rFonts w:ascii="Arial" w:hAnsi="Arial" w:cs="Arial"/>
          <w:bCs/>
          <w:sz w:val="20"/>
          <w:szCs w:val="20"/>
          <w:lang w:val="en-US"/>
        </w:rPr>
      </w:pPr>
      <w:r w:rsidRPr="00AA3F49">
        <w:rPr>
          <w:rFonts w:ascii="Arial" w:hAnsi="Arial" w:cs="Arial"/>
          <w:bCs/>
          <w:sz w:val="20"/>
          <w:szCs w:val="20"/>
          <w:lang w:val="en-US"/>
        </w:rPr>
        <w:t xml:space="preserve">Gestione </w:t>
      </w:r>
      <w:proofErr w:type="spellStart"/>
      <w:r w:rsidRPr="00AA3F49">
        <w:rPr>
          <w:rFonts w:ascii="Arial" w:hAnsi="Arial" w:cs="Arial"/>
          <w:bCs/>
          <w:sz w:val="20"/>
          <w:szCs w:val="20"/>
          <w:lang w:val="en-US"/>
        </w:rPr>
        <w:t>Documentale</w:t>
      </w:r>
      <w:proofErr w:type="spellEnd"/>
      <w:r w:rsidR="009C3EBF">
        <w:rPr>
          <w:rFonts w:ascii="Arial" w:hAnsi="Arial" w:cs="Arial"/>
          <w:bCs/>
          <w:sz w:val="20"/>
          <w:szCs w:val="20"/>
          <w:lang w:val="en-US"/>
        </w:rPr>
        <w:t>.</w:t>
      </w:r>
    </w:p>
    <w:p w14:paraId="2F49D2B9" w14:textId="77777777" w:rsidR="00693632" w:rsidRDefault="00693632" w:rsidP="00A86952">
      <w:pPr>
        <w:spacing w:line="360" w:lineRule="auto"/>
        <w:jc w:val="both"/>
        <w:rPr>
          <w:rFonts w:ascii="Arial" w:eastAsia="Tahoma" w:hAnsi="Arial" w:cs="Arial"/>
          <w:color w:val="000000"/>
          <w:spacing w:val="4"/>
          <w:sz w:val="20"/>
        </w:rPr>
      </w:pPr>
    </w:p>
    <w:p w14:paraId="5E39033A" w14:textId="49191007" w:rsidR="00AA3F49" w:rsidRDefault="00AA3F49" w:rsidP="00AA3F49">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 xml:space="preserve">Le macro-caratteristiche </w:t>
      </w:r>
      <w:r w:rsidR="004C5F3F">
        <w:rPr>
          <w:rFonts w:ascii="Arial" w:eastAsia="Tahoma" w:hAnsi="Arial" w:cs="Arial"/>
          <w:color w:val="000000"/>
          <w:spacing w:val="4"/>
          <w:sz w:val="20"/>
        </w:rPr>
        <w:t xml:space="preserve">del dominio </w:t>
      </w:r>
      <w:r w:rsidR="00AF6205">
        <w:rPr>
          <w:rFonts w:ascii="Arial" w:eastAsia="Tahoma" w:hAnsi="Arial" w:cs="Arial"/>
          <w:color w:val="000000"/>
          <w:spacing w:val="4"/>
          <w:sz w:val="20"/>
        </w:rPr>
        <w:t>C</w:t>
      </w:r>
      <w:r w:rsidR="009D41A6">
        <w:rPr>
          <w:rFonts w:ascii="Arial" w:eastAsia="Tahoma" w:hAnsi="Arial" w:cs="Arial"/>
          <w:color w:val="000000"/>
          <w:spacing w:val="4"/>
          <w:sz w:val="20"/>
        </w:rPr>
        <w:t>ross (</w:t>
      </w:r>
      <w:r w:rsidRPr="00AA3F49">
        <w:rPr>
          <w:rFonts w:ascii="Arial" w:eastAsia="Tahoma" w:hAnsi="Arial" w:cs="Arial"/>
          <w:color w:val="000000"/>
          <w:spacing w:val="4"/>
          <w:sz w:val="20"/>
        </w:rPr>
        <w:t>AI</w:t>
      </w:r>
      <w:r w:rsidR="009D41A6">
        <w:rPr>
          <w:rFonts w:ascii="Arial" w:eastAsia="Tahoma" w:hAnsi="Arial" w:cs="Arial"/>
          <w:color w:val="000000"/>
          <w:spacing w:val="4"/>
          <w:sz w:val="20"/>
        </w:rPr>
        <w:t xml:space="preserve">; </w:t>
      </w:r>
      <w:proofErr w:type="spellStart"/>
      <w:r w:rsidRPr="005413ED">
        <w:rPr>
          <w:rFonts w:ascii="Arial" w:eastAsia="Tahoma" w:hAnsi="Arial" w:cs="Arial"/>
          <w:i/>
          <w:iCs/>
          <w:color w:val="000000"/>
          <w:spacing w:val="4"/>
          <w:sz w:val="20"/>
        </w:rPr>
        <w:t>Document</w:t>
      </w:r>
      <w:proofErr w:type="spellEnd"/>
      <w:r w:rsidRPr="005413ED">
        <w:rPr>
          <w:rFonts w:ascii="Arial" w:eastAsia="Tahoma" w:hAnsi="Arial" w:cs="Arial"/>
          <w:i/>
          <w:iCs/>
          <w:color w:val="000000"/>
          <w:spacing w:val="4"/>
          <w:sz w:val="20"/>
        </w:rPr>
        <w:t xml:space="preserve"> Automation</w:t>
      </w:r>
      <w:r w:rsidR="00424397">
        <w:rPr>
          <w:rFonts w:ascii="Arial" w:eastAsia="Tahoma" w:hAnsi="Arial" w:cs="Arial"/>
          <w:color w:val="000000"/>
          <w:spacing w:val="4"/>
          <w:sz w:val="20"/>
        </w:rPr>
        <w:t xml:space="preserve">; </w:t>
      </w:r>
      <w:r w:rsidRPr="005413ED">
        <w:rPr>
          <w:rFonts w:ascii="Arial" w:eastAsia="Tahoma" w:hAnsi="Arial" w:cs="Arial"/>
          <w:i/>
          <w:iCs/>
          <w:color w:val="000000"/>
          <w:spacing w:val="4"/>
          <w:sz w:val="20"/>
        </w:rPr>
        <w:t>Workflow</w:t>
      </w:r>
      <w:r w:rsidRPr="00AA3F49">
        <w:rPr>
          <w:rFonts w:ascii="Arial" w:eastAsia="Tahoma" w:hAnsi="Arial" w:cs="Arial"/>
          <w:color w:val="000000"/>
          <w:spacing w:val="4"/>
          <w:sz w:val="20"/>
        </w:rPr>
        <w:t xml:space="preserve"> approvativi</w:t>
      </w:r>
      <w:r w:rsidR="00424397">
        <w:rPr>
          <w:rFonts w:ascii="Arial" w:eastAsia="Tahoma" w:hAnsi="Arial" w:cs="Arial"/>
          <w:color w:val="000000"/>
          <w:spacing w:val="4"/>
          <w:sz w:val="20"/>
        </w:rPr>
        <w:t xml:space="preserve">; </w:t>
      </w:r>
      <w:r w:rsidRPr="00AA3F49">
        <w:rPr>
          <w:rFonts w:ascii="Arial" w:eastAsia="Tahoma" w:hAnsi="Arial" w:cs="Arial"/>
          <w:color w:val="000000"/>
          <w:spacing w:val="4"/>
          <w:sz w:val="20"/>
        </w:rPr>
        <w:t>Reportistica Business Intelligence</w:t>
      </w:r>
      <w:r w:rsidR="004C5F3F">
        <w:rPr>
          <w:rFonts w:ascii="Arial" w:eastAsia="Tahoma" w:hAnsi="Arial" w:cs="Arial"/>
          <w:color w:val="000000"/>
          <w:spacing w:val="4"/>
          <w:sz w:val="20"/>
        </w:rPr>
        <w:t xml:space="preserve"> e </w:t>
      </w:r>
      <w:r w:rsidRPr="00AA3F49">
        <w:rPr>
          <w:rFonts w:ascii="Arial" w:eastAsia="Tahoma" w:hAnsi="Arial" w:cs="Arial"/>
          <w:color w:val="000000"/>
          <w:spacing w:val="4"/>
          <w:sz w:val="20"/>
        </w:rPr>
        <w:t>Gestione Documentale</w:t>
      </w:r>
      <w:r w:rsidR="004C5F3F">
        <w:rPr>
          <w:rFonts w:ascii="Arial" w:eastAsia="Tahoma" w:hAnsi="Arial" w:cs="Arial"/>
          <w:color w:val="000000"/>
          <w:spacing w:val="4"/>
          <w:sz w:val="20"/>
        </w:rPr>
        <w:t>) sono state distribuite sugli altri domini.</w:t>
      </w:r>
    </w:p>
    <w:p w14:paraId="73FD735D" w14:textId="77777777" w:rsidR="00AA3F49" w:rsidRDefault="00AA3F49" w:rsidP="00A86952">
      <w:pPr>
        <w:spacing w:line="360" w:lineRule="auto"/>
        <w:jc w:val="both"/>
        <w:rPr>
          <w:rFonts w:ascii="Arial" w:eastAsia="Tahoma" w:hAnsi="Arial" w:cs="Arial"/>
          <w:color w:val="000000"/>
          <w:spacing w:val="4"/>
          <w:sz w:val="20"/>
        </w:rPr>
      </w:pPr>
    </w:p>
    <w:p w14:paraId="32C3BCEC" w14:textId="42AFEFB2" w:rsidR="004C5F3F" w:rsidRDefault="006170CE" w:rsidP="004C5F3F">
      <w:pPr>
        <w:spacing w:line="360" w:lineRule="auto"/>
        <w:jc w:val="both"/>
        <w:rPr>
          <w:rFonts w:ascii="Arial" w:hAnsi="Arial" w:cs="Arial"/>
          <w:bCs/>
          <w:sz w:val="20"/>
          <w:szCs w:val="20"/>
        </w:rPr>
      </w:pPr>
      <w:r>
        <w:rPr>
          <w:rFonts w:ascii="Arial" w:hAnsi="Arial" w:cs="Arial"/>
          <w:b/>
          <w:sz w:val="20"/>
          <w:szCs w:val="20"/>
        </w:rPr>
        <w:t>C</w:t>
      </w:r>
      <w:r w:rsidRPr="006170CE">
        <w:rPr>
          <w:rFonts w:ascii="Arial" w:hAnsi="Arial" w:cs="Arial"/>
          <w:b/>
          <w:sz w:val="20"/>
          <w:szCs w:val="20"/>
        </w:rPr>
        <w:t xml:space="preserve">onsiderate le </w:t>
      </w:r>
      <w:r w:rsidRPr="00BF0465">
        <w:rPr>
          <w:rFonts w:ascii="Arial" w:hAnsi="Arial" w:cs="Arial"/>
          <w:b/>
          <w:sz w:val="20"/>
          <w:szCs w:val="20"/>
        </w:rPr>
        <w:t xml:space="preserve">macro-funzionalità sopra indicate negli aspetti d’interesse per i propri referenti, effettuata un’analisi dei prodotti presenti sul mercato, </w:t>
      </w:r>
      <w:r w:rsidR="004C5F3F" w:rsidRPr="00BF0465">
        <w:rPr>
          <w:rFonts w:ascii="Arial" w:hAnsi="Arial" w:cs="Arial"/>
          <w:b/>
          <w:sz w:val="20"/>
          <w:szCs w:val="20"/>
        </w:rPr>
        <w:t xml:space="preserve">Consip ha individuato un’unica soluzione in grado di rispondere ai precisi driver </w:t>
      </w:r>
      <w:r w:rsidR="001B3869" w:rsidRPr="00BF0465">
        <w:rPr>
          <w:rFonts w:ascii="Arial" w:hAnsi="Arial" w:cs="Arial"/>
          <w:b/>
          <w:sz w:val="20"/>
          <w:szCs w:val="20"/>
        </w:rPr>
        <w:t xml:space="preserve">tecnici, </w:t>
      </w:r>
      <w:r w:rsidR="004C5F3F" w:rsidRPr="00BF0465">
        <w:rPr>
          <w:rFonts w:ascii="Arial" w:hAnsi="Arial" w:cs="Arial"/>
          <w:b/>
          <w:sz w:val="20"/>
          <w:szCs w:val="20"/>
        </w:rPr>
        <w:t>organizzativi</w:t>
      </w:r>
      <w:r w:rsidR="004C5F3F" w:rsidRPr="00616ADC">
        <w:rPr>
          <w:rFonts w:ascii="Arial" w:hAnsi="Arial" w:cs="Arial"/>
          <w:b/>
          <w:sz w:val="20"/>
          <w:szCs w:val="20"/>
        </w:rPr>
        <w:t>, funzionali ed economici</w:t>
      </w:r>
      <w:r w:rsidR="004C5F3F" w:rsidRPr="00616ADC">
        <w:rPr>
          <w:rFonts w:ascii="Arial" w:hAnsi="Arial" w:cs="Arial"/>
          <w:bCs/>
          <w:sz w:val="20"/>
          <w:szCs w:val="20"/>
        </w:rPr>
        <w:t xml:space="preserve"> </w:t>
      </w:r>
      <w:r w:rsidR="004C5F3F" w:rsidRPr="00616ADC">
        <w:rPr>
          <w:rFonts w:ascii="Arial" w:hAnsi="Arial" w:cs="Arial"/>
          <w:b/>
          <w:sz w:val="20"/>
          <w:szCs w:val="20"/>
        </w:rPr>
        <w:t>che si era posta.</w:t>
      </w:r>
    </w:p>
    <w:p w14:paraId="7856BDFE" w14:textId="77777777" w:rsidR="004C5F3F" w:rsidRDefault="004C5F3F" w:rsidP="00A86952">
      <w:pPr>
        <w:spacing w:line="360" w:lineRule="auto"/>
        <w:jc w:val="both"/>
        <w:rPr>
          <w:rFonts w:ascii="Arial" w:eastAsia="Tahoma" w:hAnsi="Arial" w:cs="Arial"/>
          <w:color w:val="000000"/>
          <w:spacing w:val="4"/>
          <w:sz w:val="20"/>
        </w:rPr>
      </w:pPr>
    </w:p>
    <w:p w14:paraId="51B0ED80" w14:textId="28B7C90C" w:rsidR="00DB47C4" w:rsidRDefault="006B32F9" w:rsidP="00DB47C4">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 xml:space="preserve">In particolare, </w:t>
      </w:r>
      <w:r w:rsidRPr="00616ADC">
        <w:rPr>
          <w:rFonts w:ascii="Arial" w:eastAsia="Tahoma" w:hAnsi="Arial" w:cs="Arial"/>
          <w:color w:val="000000"/>
          <w:spacing w:val="4"/>
          <w:sz w:val="20"/>
          <w:u w:val="single"/>
        </w:rPr>
        <w:t>la</w:t>
      </w:r>
      <w:r w:rsidR="00DB47C4" w:rsidRPr="00616ADC">
        <w:rPr>
          <w:rFonts w:ascii="Arial" w:eastAsia="Tahoma" w:hAnsi="Arial" w:cs="Arial"/>
          <w:color w:val="000000"/>
          <w:spacing w:val="4"/>
          <w:sz w:val="20"/>
          <w:u w:val="single"/>
        </w:rPr>
        <w:t xml:space="preserve"> </w:t>
      </w:r>
      <w:r w:rsidR="00C826B0" w:rsidRPr="00C826B0">
        <w:rPr>
          <w:rFonts w:ascii="Arial" w:eastAsia="Tahoma" w:hAnsi="Arial" w:cs="Arial"/>
          <w:b/>
          <w:bCs/>
          <w:color w:val="000000"/>
          <w:spacing w:val="4"/>
          <w:sz w:val="20"/>
          <w:u w:val="single"/>
        </w:rPr>
        <w:t>piattaforma</w:t>
      </w:r>
      <w:r w:rsidR="00DB47C4" w:rsidRPr="00616ADC">
        <w:rPr>
          <w:rFonts w:ascii="Arial" w:eastAsia="Tahoma" w:hAnsi="Arial" w:cs="Arial"/>
          <w:b/>
          <w:bCs/>
          <w:color w:val="000000"/>
          <w:spacing w:val="4"/>
          <w:sz w:val="20"/>
          <w:u w:val="single"/>
        </w:rPr>
        <w:t xml:space="preserve"> SAP</w:t>
      </w:r>
      <w:r w:rsidRPr="00616ADC">
        <w:rPr>
          <w:rFonts w:ascii="Arial" w:eastAsia="Tahoma" w:hAnsi="Arial" w:cs="Arial"/>
          <w:color w:val="000000"/>
          <w:spacing w:val="4"/>
          <w:sz w:val="20"/>
          <w:u w:val="single"/>
        </w:rPr>
        <w:t xml:space="preserve"> è risultata essere la scelta più coerente e strategica, nonché l’unica </w:t>
      </w:r>
      <w:r w:rsidR="00366365" w:rsidRPr="00616ADC">
        <w:rPr>
          <w:rFonts w:ascii="Arial" w:eastAsia="Tahoma" w:hAnsi="Arial" w:cs="Arial"/>
          <w:color w:val="000000"/>
          <w:spacing w:val="4"/>
          <w:sz w:val="20"/>
          <w:u w:val="single"/>
        </w:rPr>
        <w:t>in grado di</w:t>
      </w:r>
      <w:r w:rsidR="007F6EA9" w:rsidRPr="00616ADC">
        <w:rPr>
          <w:rFonts w:ascii="Arial" w:eastAsia="Tahoma" w:hAnsi="Arial" w:cs="Arial"/>
          <w:color w:val="000000"/>
          <w:spacing w:val="4"/>
          <w:sz w:val="20"/>
          <w:u w:val="single"/>
        </w:rPr>
        <w:t xml:space="preserve"> rispettare</w:t>
      </w:r>
      <w:r w:rsidR="007F6EA9" w:rsidRPr="00366365">
        <w:rPr>
          <w:rFonts w:ascii="Arial" w:eastAsia="Tahoma" w:hAnsi="Arial" w:cs="Arial"/>
          <w:color w:val="000000"/>
          <w:spacing w:val="4"/>
          <w:sz w:val="20"/>
          <w:u w:val="single"/>
        </w:rPr>
        <w:t xml:space="preserve"> </w:t>
      </w:r>
      <w:r w:rsidR="00A030E8">
        <w:rPr>
          <w:rFonts w:ascii="Arial" w:eastAsia="Tahoma" w:hAnsi="Arial" w:cs="Arial"/>
          <w:color w:val="000000"/>
          <w:spacing w:val="4"/>
          <w:sz w:val="20"/>
          <w:u w:val="single"/>
        </w:rPr>
        <w:t xml:space="preserve">al meglio </w:t>
      </w:r>
      <w:r w:rsidR="007F6EA9" w:rsidRPr="00366365">
        <w:rPr>
          <w:rFonts w:ascii="Arial" w:eastAsia="Tahoma" w:hAnsi="Arial" w:cs="Arial"/>
          <w:b/>
          <w:bCs/>
          <w:color w:val="000000"/>
          <w:spacing w:val="4"/>
          <w:sz w:val="20"/>
          <w:u w:val="single"/>
        </w:rPr>
        <w:t>tutti</w:t>
      </w:r>
      <w:r w:rsidR="007F6EA9" w:rsidRPr="00366365">
        <w:rPr>
          <w:rFonts w:ascii="Arial" w:eastAsia="Tahoma" w:hAnsi="Arial" w:cs="Arial"/>
          <w:color w:val="000000"/>
          <w:spacing w:val="4"/>
          <w:sz w:val="20"/>
          <w:u w:val="single"/>
        </w:rPr>
        <w:t xml:space="preserve"> i prerequisiti e possedere specifiche peculiarità tecnico-funzionali</w:t>
      </w:r>
      <w:r w:rsidR="00DB47C4" w:rsidRPr="00366365">
        <w:rPr>
          <w:rFonts w:ascii="Arial" w:eastAsia="Tahoma" w:hAnsi="Arial" w:cs="Arial"/>
          <w:color w:val="000000"/>
          <w:spacing w:val="4"/>
          <w:sz w:val="20"/>
          <w:u w:val="single"/>
        </w:rPr>
        <w:t xml:space="preserve"> </w:t>
      </w:r>
      <w:r w:rsidR="00366365">
        <w:rPr>
          <w:rFonts w:ascii="Arial" w:eastAsia="Tahoma" w:hAnsi="Arial" w:cs="Arial"/>
          <w:color w:val="000000"/>
          <w:spacing w:val="4"/>
          <w:sz w:val="20"/>
          <w:u w:val="single"/>
        </w:rPr>
        <w:t xml:space="preserve">necessarie a Consip, per </w:t>
      </w:r>
      <w:r w:rsidR="006D26B6">
        <w:rPr>
          <w:rFonts w:ascii="Arial" w:eastAsia="Tahoma" w:hAnsi="Arial" w:cs="Arial"/>
          <w:color w:val="000000"/>
          <w:spacing w:val="4"/>
          <w:sz w:val="20"/>
          <w:u w:val="single"/>
        </w:rPr>
        <w:t>implementare un S</w:t>
      </w:r>
      <w:r w:rsidR="00DB47C4" w:rsidRPr="00366365">
        <w:rPr>
          <w:rFonts w:ascii="Arial" w:eastAsia="Tahoma" w:hAnsi="Arial" w:cs="Arial"/>
          <w:color w:val="000000"/>
          <w:spacing w:val="4"/>
          <w:sz w:val="20"/>
          <w:u w:val="single"/>
        </w:rPr>
        <w:t xml:space="preserve">istema </w:t>
      </w:r>
      <w:r w:rsidR="006D26B6">
        <w:rPr>
          <w:rFonts w:ascii="Arial" w:eastAsia="Tahoma" w:hAnsi="Arial" w:cs="Arial"/>
          <w:color w:val="000000"/>
          <w:spacing w:val="4"/>
          <w:sz w:val="20"/>
          <w:u w:val="single"/>
        </w:rPr>
        <w:t>G</w:t>
      </w:r>
      <w:r w:rsidR="00DB47C4" w:rsidRPr="00366365">
        <w:rPr>
          <w:rFonts w:ascii="Arial" w:eastAsia="Tahoma" w:hAnsi="Arial" w:cs="Arial"/>
          <w:color w:val="000000"/>
          <w:spacing w:val="4"/>
          <w:sz w:val="20"/>
          <w:u w:val="single"/>
        </w:rPr>
        <w:t xml:space="preserve">estionale </w:t>
      </w:r>
      <w:r w:rsidR="006D26B6">
        <w:rPr>
          <w:rFonts w:ascii="Arial" w:eastAsia="Tahoma" w:hAnsi="Arial" w:cs="Arial"/>
          <w:color w:val="000000"/>
          <w:spacing w:val="4"/>
          <w:sz w:val="20"/>
          <w:u w:val="single"/>
        </w:rPr>
        <w:t>I</w:t>
      </w:r>
      <w:r w:rsidR="00DB47C4" w:rsidRPr="00366365">
        <w:rPr>
          <w:rFonts w:ascii="Arial" w:eastAsia="Tahoma" w:hAnsi="Arial" w:cs="Arial"/>
          <w:color w:val="000000"/>
          <w:spacing w:val="4"/>
          <w:sz w:val="20"/>
          <w:u w:val="single"/>
        </w:rPr>
        <w:t xml:space="preserve">ntegrato </w:t>
      </w:r>
      <w:r w:rsidR="006D26B6" w:rsidRPr="006D26B6">
        <w:rPr>
          <w:rFonts w:ascii="Arial" w:eastAsia="Tahoma" w:hAnsi="Arial" w:cs="Arial"/>
          <w:color w:val="000000"/>
          <w:spacing w:val="4"/>
          <w:sz w:val="20"/>
        </w:rPr>
        <w:t>partendo da</w:t>
      </w:r>
      <w:r w:rsidR="00DB47C4" w:rsidRPr="006D26B6">
        <w:rPr>
          <w:rFonts w:ascii="Arial" w:eastAsia="Tahoma" w:hAnsi="Arial" w:cs="Arial"/>
          <w:color w:val="000000"/>
          <w:spacing w:val="4"/>
          <w:sz w:val="20"/>
        </w:rPr>
        <w:t xml:space="preserve"> ecosistema IT altamente frammentato e personalizzato.</w:t>
      </w:r>
    </w:p>
    <w:p w14:paraId="6C82A230" w14:textId="77777777" w:rsidR="004055FE" w:rsidRPr="00DB47C4" w:rsidRDefault="004055FE" w:rsidP="00DB47C4">
      <w:pPr>
        <w:spacing w:line="360" w:lineRule="auto"/>
        <w:jc w:val="both"/>
        <w:rPr>
          <w:rFonts w:ascii="Arial" w:eastAsia="Tahoma" w:hAnsi="Arial" w:cs="Arial"/>
          <w:color w:val="000000"/>
          <w:spacing w:val="4"/>
          <w:sz w:val="20"/>
        </w:rPr>
      </w:pPr>
    </w:p>
    <w:p w14:paraId="0B9429A9" w14:textId="5AF5C324" w:rsidR="00DB47C4" w:rsidRDefault="006D26B6" w:rsidP="00DB47C4">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In particolare</w:t>
      </w:r>
      <w:r w:rsidR="003537B8">
        <w:rPr>
          <w:rFonts w:ascii="Arial" w:eastAsia="Tahoma" w:hAnsi="Arial" w:cs="Arial"/>
          <w:color w:val="000000"/>
          <w:spacing w:val="4"/>
          <w:sz w:val="20"/>
        </w:rPr>
        <w:t>,</w:t>
      </w:r>
      <w:r w:rsidR="00026477">
        <w:rPr>
          <w:rFonts w:ascii="Arial" w:eastAsia="Tahoma" w:hAnsi="Arial" w:cs="Arial"/>
          <w:color w:val="000000"/>
          <w:spacing w:val="4"/>
          <w:sz w:val="20"/>
        </w:rPr>
        <w:t xml:space="preserve"> la </w:t>
      </w:r>
      <w:r w:rsidR="00C826B0">
        <w:rPr>
          <w:rFonts w:ascii="Arial" w:eastAsia="Tahoma" w:hAnsi="Arial" w:cs="Arial"/>
          <w:color w:val="000000"/>
          <w:spacing w:val="4"/>
          <w:sz w:val="20"/>
        </w:rPr>
        <w:t>piattaforma</w:t>
      </w:r>
      <w:r w:rsidR="00026477">
        <w:rPr>
          <w:rFonts w:ascii="Arial" w:eastAsia="Tahoma" w:hAnsi="Arial" w:cs="Arial"/>
          <w:color w:val="000000"/>
          <w:spacing w:val="4"/>
          <w:sz w:val="20"/>
        </w:rPr>
        <w:t xml:space="preserve"> SAP </w:t>
      </w:r>
      <w:r w:rsidR="004055FE">
        <w:rPr>
          <w:rFonts w:ascii="Arial" w:eastAsia="Tahoma" w:hAnsi="Arial" w:cs="Arial"/>
          <w:color w:val="000000"/>
          <w:spacing w:val="4"/>
          <w:sz w:val="20"/>
        </w:rPr>
        <w:t>rispetta pienamente i prerequisiti richiesti</w:t>
      </w:r>
      <w:r w:rsidR="003537B8">
        <w:rPr>
          <w:rFonts w:ascii="Arial" w:eastAsia="Tahoma" w:hAnsi="Arial" w:cs="Arial"/>
          <w:color w:val="000000"/>
          <w:spacing w:val="4"/>
          <w:sz w:val="20"/>
        </w:rPr>
        <w:t xml:space="preserve"> </w:t>
      </w:r>
      <w:r w:rsidR="00405947">
        <w:rPr>
          <w:rFonts w:ascii="Arial" w:eastAsia="Tahoma" w:hAnsi="Arial" w:cs="Arial"/>
          <w:color w:val="000000"/>
          <w:spacing w:val="4"/>
          <w:sz w:val="20"/>
        </w:rPr>
        <w:t>poiché</w:t>
      </w:r>
      <w:r w:rsidR="00DB47C4" w:rsidRPr="00DB47C4">
        <w:rPr>
          <w:rFonts w:ascii="Arial" w:eastAsia="Tahoma" w:hAnsi="Arial" w:cs="Arial"/>
          <w:color w:val="000000"/>
          <w:spacing w:val="4"/>
          <w:sz w:val="20"/>
        </w:rPr>
        <w:t>:</w:t>
      </w:r>
    </w:p>
    <w:p w14:paraId="38D2FB38" w14:textId="708B046B" w:rsidR="006D26B6" w:rsidRPr="003537B8" w:rsidRDefault="003537B8" w:rsidP="00B33DC4">
      <w:pPr>
        <w:pStyle w:val="Paragrafoelenco"/>
        <w:numPr>
          <w:ilvl w:val="0"/>
          <w:numId w:val="10"/>
        </w:numPr>
        <w:spacing w:line="360" w:lineRule="auto"/>
        <w:jc w:val="both"/>
        <w:rPr>
          <w:rFonts w:ascii="Arial" w:hAnsi="Arial" w:cs="Arial"/>
          <w:b/>
          <w:sz w:val="20"/>
          <w:szCs w:val="20"/>
        </w:rPr>
      </w:pPr>
      <w:r w:rsidRPr="003537B8">
        <w:rPr>
          <w:rFonts w:ascii="Arial" w:hAnsi="Arial" w:cs="Arial"/>
          <w:b/>
          <w:sz w:val="20"/>
          <w:szCs w:val="20"/>
        </w:rPr>
        <w:t xml:space="preserve">fornisce </w:t>
      </w:r>
      <w:r>
        <w:rPr>
          <w:rFonts w:ascii="Arial" w:hAnsi="Arial" w:cs="Arial"/>
          <w:b/>
          <w:sz w:val="20"/>
          <w:szCs w:val="20"/>
        </w:rPr>
        <w:t xml:space="preserve">una </w:t>
      </w:r>
      <w:r w:rsidRPr="003537B8">
        <w:rPr>
          <w:rFonts w:ascii="Arial" w:hAnsi="Arial" w:cs="Arial"/>
          <w:b/>
          <w:sz w:val="20"/>
          <w:szCs w:val="20"/>
        </w:rPr>
        <w:t xml:space="preserve">soluzione integrata, in grado di </w:t>
      </w:r>
      <w:r w:rsidRPr="00BF0465">
        <w:rPr>
          <w:rFonts w:ascii="Arial" w:hAnsi="Arial" w:cs="Arial"/>
          <w:b/>
          <w:sz w:val="20"/>
          <w:szCs w:val="20"/>
        </w:rPr>
        <w:t>coprire nativamente tutti</w:t>
      </w:r>
      <w:r w:rsidRPr="003537B8">
        <w:rPr>
          <w:rFonts w:ascii="Arial" w:hAnsi="Arial" w:cs="Arial"/>
          <w:b/>
          <w:sz w:val="20"/>
          <w:szCs w:val="20"/>
        </w:rPr>
        <w:t xml:space="preserve"> i domini identificati, modulare e scalabile</w:t>
      </w:r>
      <w:r w:rsidR="00405947" w:rsidRPr="00405947">
        <w:rPr>
          <w:rFonts w:ascii="Arial" w:hAnsi="Arial" w:cs="Arial"/>
          <w:bCs/>
          <w:sz w:val="20"/>
          <w:szCs w:val="20"/>
        </w:rPr>
        <w:t>;</w:t>
      </w:r>
    </w:p>
    <w:p w14:paraId="092F35A9" w14:textId="48100706" w:rsidR="00405947" w:rsidRPr="000868F2" w:rsidRDefault="003537B8" w:rsidP="00B33DC4">
      <w:pPr>
        <w:pStyle w:val="Paragrafoelenco"/>
        <w:numPr>
          <w:ilvl w:val="0"/>
          <w:numId w:val="10"/>
        </w:numPr>
        <w:spacing w:line="360" w:lineRule="auto"/>
        <w:jc w:val="both"/>
        <w:rPr>
          <w:rFonts w:ascii="Arial" w:eastAsia="Tahoma" w:hAnsi="Arial" w:cs="Arial"/>
          <w:color w:val="000000"/>
          <w:spacing w:val="4"/>
          <w:sz w:val="20"/>
        </w:rPr>
      </w:pPr>
      <w:r w:rsidRPr="003537B8">
        <w:rPr>
          <w:rFonts w:ascii="Arial" w:hAnsi="Arial" w:cs="Arial"/>
          <w:b/>
          <w:sz w:val="20"/>
          <w:szCs w:val="20"/>
        </w:rPr>
        <w:t xml:space="preserve">è </w:t>
      </w:r>
      <w:r w:rsidRPr="003537B8">
        <w:rPr>
          <w:rFonts w:ascii="Arial" w:hAnsi="Arial" w:cs="Arial"/>
          <w:b/>
          <w:bCs/>
          <w:sz w:val="20"/>
          <w:szCs w:val="20"/>
        </w:rPr>
        <w:t>nativamente dotata di strumenti avanzati di Supporto alla trasformazione digitale</w:t>
      </w:r>
      <w:r w:rsidRPr="003537B8">
        <w:rPr>
          <w:rFonts w:ascii="Arial" w:hAnsi="Arial" w:cs="Arial"/>
          <w:sz w:val="20"/>
          <w:szCs w:val="20"/>
        </w:rPr>
        <w:t xml:space="preserve"> </w:t>
      </w:r>
      <w:r w:rsidRPr="003537B8">
        <w:rPr>
          <w:rFonts w:ascii="Arial" w:hAnsi="Arial" w:cs="Arial"/>
          <w:b/>
          <w:bCs/>
          <w:sz w:val="20"/>
          <w:szCs w:val="20"/>
        </w:rPr>
        <w:t xml:space="preserve">ed </w:t>
      </w:r>
      <w:proofErr w:type="gramStart"/>
      <w:r w:rsidRPr="003537B8">
        <w:rPr>
          <w:rFonts w:ascii="Arial" w:hAnsi="Arial" w:cs="Arial"/>
          <w:b/>
          <w:bCs/>
          <w:sz w:val="20"/>
          <w:szCs w:val="20"/>
        </w:rPr>
        <w:t>AI</w:t>
      </w:r>
      <w:proofErr w:type="gramEnd"/>
      <w:r w:rsidRPr="003537B8">
        <w:rPr>
          <w:rFonts w:ascii="Arial" w:hAnsi="Arial" w:cs="Arial"/>
          <w:b/>
          <w:bCs/>
          <w:sz w:val="20"/>
          <w:szCs w:val="20"/>
        </w:rPr>
        <w:t xml:space="preserve"> integrati</w:t>
      </w:r>
      <w:r w:rsidR="00405947">
        <w:rPr>
          <w:rFonts w:ascii="Arial" w:hAnsi="Arial" w:cs="Arial"/>
          <w:b/>
          <w:bCs/>
          <w:sz w:val="20"/>
          <w:szCs w:val="20"/>
        </w:rPr>
        <w:t>.</w:t>
      </w:r>
    </w:p>
    <w:p w14:paraId="1E92A55B" w14:textId="49668765" w:rsidR="00DB47C4" w:rsidRDefault="003537B8" w:rsidP="000868F2">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Inoltre</w:t>
      </w:r>
      <w:r w:rsidR="000868F2">
        <w:rPr>
          <w:rFonts w:ascii="Arial" w:eastAsia="Tahoma" w:hAnsi="Arial" w:cs="Arial"/>
          <w:color w:val="000000"/>
          <w:spacing w:val="4"/>
          <w:sz w:val="20"/>
        </w:rPr>
        <w:t xml:space="preserve">, </w:t>
      </w:r>
      <w:r w:rsidR="001C6811">
        <w:rPr>
          <w:rFonts w:ascii="Arial" w:eastAsia="Tahoma" w:hAnsi="Arial" w:cs="Arial"/>
          <w:color w:val="000000"/>
          <w:spacing w:val="4"/>
          <w:sz w:val="20"/>
        </w:rPr>
        <w:t xml:space="preserve">rispetto alle macro-funzionalità e alle loro specifiche caratteristiche di dettaglio identificate dai referenti Consip, </w:t>
      </w:r>
      <w:r w:rsidR="000868F2">
        <w:rPr>
          <w:rFonts w:ascii="Arial" w:eastAsia="Tahoma" w:hAnsi="Arial" w:cs="Arial"/>
          <w:color w:val="000000"/>
          <w:spacing w:val="4"/>
          <w:sz w:val="20"/>
        </w:rPr>
        <w:t xml:space="preserve">è risultato che la </w:t>
      </w:r>
      <w:r w:rsidR="00F406B0">
        <w:rPr>
          <w:rFonts w:ascii="Arial" w:eastAsia="Tahoma" w:hAnsi="Arial" w:cs="Arial"/>
          <w:color w:val="000000"/>
          <w:spacing w:val="4"/>
          <w:sz w:val="20"/>
        </w:rPr>
        <w:t>piattaforma</w:t>
      </w:r>
      <w:r w:rsidR="000868F2">
        <w:rPr>
          <w:rFonts w:ascii="Arial" w:eastAsia="Tahoma" w:hAnsi="Arial" w:cs="Arial"/>
          <w:color w:val="000000"/>
          <w:spacing w:val="4"/>
          <w:sz w:val="20"/>
        </w:rPr>
        <w:t xml:space="preserve"> SAP fornis</w:t>
      </w:r>
      <w:r w:rsidR="00C826B0">
        <w:rPr>
          <w:rFonts w:ascii="Arial" w:eastAsia="Tahoma" w:hAnsi="Arial" w:cs="Arial"/>
          <w:color w:val="000000"/>
          <w:spacing w:val="4"/>
          <w:sz w:val="20"/>
        </w:rPr>
        <w:t>ce</w:t>
      </w:r>
      <w:r w:rsidR="000868F2">
        <w:rPr>
          <w:rFonts w:ascii="Arial" w:eastAsia="Tahoma" w:hAnsi="Arial" w:cs="Arial"/>
          <w:color w:val="000000"/>
          <w:spacing w:val="4"/>
          <w:sz w:val="20"/>
        </w:rPr>
        <w:t xml:space="preserve"> la </w:t>
      </w:r>
      <w:r w:rsidR="000868F2" w:rsidRPr="0042607F">
        <w:rPr>
          <w:rFonts w:ascii="Arial" w:eastAsia="Tahoma" w:hAnsi="Arial" w:cs="Arial"/>
          <w:b/>
          <w:bCs/>
          <w:color w:val="000000"/>
          <w:spacing w:val="4"/>
          <w:sz w:val="20"/>
        </w:rPr>
        <w:t>c</w:t>
      </w:r>
      <w:r w:rsidR="00DB47C4" w:rsidRPr="0042607F">
        <w:rPr>
          <w:rFonts w:ascii="Arial" w:eastAsia="Tahoma" w:hAnsi="Arial" w:cs="Arial"/>
          <w:b/>
          <w:bCs/>
          <w:color w:val="000000"/>
          <w:spacing w:val="4"/>
          <w:sz w:val="20"/>
        </w:rPr>
        <w:t xml:space="preserve">opertura funzionale </w:t>
      </w:r>
      <w:r w:rsidR="0042607F">
        <w:rPr>
          <w:rFonts w:ascii="Arial" w:eastAsia="Tahoma" w:hAnsi="Arial" w:cs="Arial"/>
          <w:b/>
          <w:bCs/>
          <w:color w:val="000000"/>
          <w:spacing w:val="4"/>
          <w:sz w:val="20"/>
        </w:rPr>
        <w:t>maggiore</w:t>
      </w:r>
      <w:r w:rsidR="001C6811">
        <w:rPr>
          <w:rFonts w:ascii="Arial" w:eastAsia="Tahoma" w:hAnsi="Arial" w:cs="Arial"/>
          <w:b/>
          <w:bCs/>
          <w:color w:val="000000"/>
          <w:spacing w:val="4"/>
          <w:sz w:val="20"/>
        </w:rPr>
        <w:t xml:space="preserve"> delle altre soluzioni di mercato analizzate</w:t>
      </w:r>
      <w:r w:rsidR="000868F2">
        <w:rPr>
          <w:rFonts w:ascii="Arial" w:eastAsia="Tahoma" w:hAnsi="Arial" w:cs="Arial"/>
          <w:color w:val="000000"/>
          <w:spacing w:val="4"/>
          <w:sz w:val="20"/>
        </w:rPr>
        <w:t xml:space="preserve">. </w:t>
      </w:r>
      <w:r w:rsidR="00DB47C4" w:rsidRPr="00DB47C4">
        <w:rPr>
          <w:rFonts w:ascii="Arial" w:eastAsia="Tahoma" w:hAnsi="Arial" w:cs="Arial"/>
          <w:color w:val="000000"/>
          <w:spacing w:val="4"/>
          <w:sz w:val="20"/>
        </w:rPr>
        <w:t xml:space="preserve">L’analisi dei domini funzionali più critici e disgregati ha evidenziato che SAP è in grado di coprire nativamente </w:t>
      </w:r>
      <w:r w:rsidR="0078056C">
        <w:rPr>
          <w:rFonts w:ascii="Arial" w:eastAsia="Tahoma" w:hAnsi="Arial" w:cs="Arial"/>
          <w:color w:val="000000"/>
          <w:spacing w:val="4"/>
          <w:sz w:val="20"/>
        </w:rPr>
        <w:t>le</w:t>
      </w:r>
      <w:r w:rsidR="00DB47C4" w:rsidRPr="00DB47C4">
        <w:rPr>
          <w:rFonts w:ascii="Arial" w:eastAsia="Tahoma" w:hAnsi="Arial" w:cs="Arial"/>
          <w:color w:val="000000"/>
          <w:spacing w:val="4"/>
          <w:sz w:val="20"/>
        </w:rPr>
        <w:t xml:space="preserve"> funzionalità oggi distribuite in Consip su molteplici sistemi verticali</w:t>
      </w:r>
      <w:r w:rsidR="0078056C">
        <w:rPr>
          <w:rFonts w:ascii="Arial" w:eastAsia="Tahoma" w:hAnsi="Arial" w:cs="Arial"/>
          <w:color w:val="000000"/>
          <w:spacing w:val="4"/>
          <w:sz w:val="20"/>
        </w:rPr>
        <w:t xml:space="preserve"> </w:t>
      </w:r>
      <w:r w:rsidR="00E20542">
        <w:rPr>
          <w:rFonts w:ascii="Arial" w:eastAsia="Tahoma" w:hAnsi="Arial" w:cs="Arial"/>
          <w:color w:val="000000"/>
          <w:spacing w:val="4"/>
          <w:sz w:val="20"/>
        </w:rPr>
        <w:t>(e anche quelle attualmente non informatizzate)</w:t>
      </w:r>
      <w:r w:rsidR="000868F2">
        <w:rPr>
          <w:rFonts w:ascii="Arial" w:eastAsia="Tahoma" w:hAnsi="Arial" w:cs="Arial"/>
          <w:color w:val="000000"/>
          <w:spacing w:val="4"/>
          <w:sz w:val="20"/>
        </w:rPr>
        <w:t>,</w:t>
      </w:r>
      <w:r w:rsidR="00DB47C4" w:rsidRPr="00DB47C4">
        <w:rPr>
          <w:rFonts w:ascii="Arial" w:eastAsia="Tahoma" w:hAnsi="Arial" w:cs="Arial"/>
          <w:color w:val="000000"/>
          <w:spacing w:val="4"/>
          <w:sz w:val="20"/>
        </w:rPr>
        <w:t xml:space="preserve"> offr</w:t>
      </w:r>
      <w:r w:rsidR="000868F2">
        <w:rPr>
          <w:rFonts w:ascii="Arial" w:eastAsia="Tahoma" w:hAnsi="Arial" w:cs="Arial"/>
          <w:color w:val="000000"/>
          <w:spacing w:val="4"/>
          <w:sz w:val="20"/>
        </w:rPr>
        <w:t>endo, con i vari moduli disponibili,</w:t>
      </w:r>
      <w:r w:rsidR="00DB47C4" w:rsidRPr="00DB47C4">
        <w:rPr>
          <w:rFonts w:ascii="Arial" w:eastAsia="Tahoma" w:hAnsi="Arial" w:cs="Arial"/>
          <w:color w:val="000000"/>
          <w:spacing w:val="4"/>
          <w:sz w:val="20"/>
        </w:rPr>
        <w:t xml:space="preserve"> una copertura </w:t>
      </w:r>
      <w:r w:rsidR="00DB47C4" w:rsidRPr="00E20542">
        <w:rPr>
          <w:rFonts w:ascii="Arial" w:eastAsia="Tahoma" w:hAnsi="Arial" w:cs="Arial"/>
          <w:i/>
          <w:iCs/>
          <w:color w:val="000000"/>
          <w:spacing w:val="4"/>
          <w:sz w:val="20"/>
        </w:rPr>
        <w:t>end-to-end</w:t>
      </w:r>
      <w:r w:rsidR="00DB47C4" w:rsidRPr="00DB47C4">
        <w:rPr>
          <w:rFonts w:ascii="Arial" w:eastAsia="Tahoma" w:hAnsi="Arial" w:cs="Arial"/>
          <w:color w:val="000000"/>
          <w:spacing w:val="4"/>
          <w:sz w:val="20"/>
        </w:rPr>
        <w:t xml:space="preserve"> dei processi</w:t>
      </w:r>
      <w:r w:rsidR="00C826B0">
        <w:rPr>
          <w:rFonts w:ascii="Arial" w:eastAsia="Tahoma" w:hAnsi="Arial" w:cs="Arial"/>
          <w:color w:val="000000"/>
          <w:spacing w:val="4"/>
          <w:sz w:val="20"/>
        </w:rPr>
        <w:t xml:space="preserve"> e</w:t>
      </w:r>
      <w:r w:rsidR="00DB47C4" w:rsidRPr="00DB47C4">
        <w:rPr>
          <w:rFonts w:ascii="Arial" w:eastAsia="Tahoma" w:hAnsi="Arial" w:cs="Arial"/>
          <w:color w:val="000000"/>
          <w:spacing w:val="4"/>
          <w:sz w:val="20"/>
        </w:rPr>
        <w:t xml:space="preserve"> riducendo drasticamente la necessità di sviluppi custom.</w:t>
      </w:r>
      <w:r w:rsidR="000868F2">
        <w:rPr>
          <w:rFonts w:ascii="Arial" w:eastAsia="Tahoma" w:hAnsi="Arial" w:cs="Arial"/>
          <w:color w:val="000000"/>
          <w:spacing w:val="4"/>
          <w:sz w:val="20"/>
        </w:rPr>
        <w:t xml:space="preserve"> </w:t>
      </w:r>
      <w:r w:rsidR="00DF0AE7">
        <w:rPr>
          <w:rFonts w:ascii="Arial" w:eastAsia="Tahoma" w:hAnsi="Arial" w:cs="Arial"/>
          <w:color w:val="000000"/>
          <w:spacing w:val="4"/>
          <w:sz w:val="20"/>
        </w:rPr>
        <w:t>La</w:t>
      </w:r>
      <w:r w:rsidR="000868F2">
        <w:rPr>
          <w:rFonts w:ascii="Arial" w:eastAsia="Tahoma" w:hAnsi="Arial" w:cs="Arial"/>
          <w:color w:val="000000"/>
          <w:spacing w:val="4"/>
          <w:sz w:val="20"/>
        </w:rPr>
        <w:t xml:space="preserve"> </w:t>
      </w:r>
      <w:r w:rsidR="00DF0AE7">
        <w:rPr>
          <w:rFonts w:ascii="Arial" w:eastAsia="Tahoma" w:hAnsi="Arial" w:cs="Arial"/>
          <w:color w:val="000000"/>
          <w:spacing w:val="4"/>
          <w:sz w:val="20"/>
        </w:rPr>
        <w:t>massima</w:t>
      </w:r>
      <w:r w:rsidR="000868F2">
        <w:rPr>
          <w:rFonts w:ascii="Arial" w:eastAsia="Tahoma" w:hAnsi="Arial" w:cs="Arial"/>
          <w:color w:val="000000"/>
          <w:spacing w:val="4"/>
          <w:sz w:val="20"/>
        </w:rPr>
        <w:t xml:space="preserve"> copertura funzionale nei macro-ambiti sopra descritti</w:t>
      </w:r>
      <w:r w:rsidR="00D4205F">
        <w:rPr>
          <w:rFonts w:ascii="Arial" w:eastAsia="Tahoma" w:hAnsi="Arial" w:cs="Arial"/>
          <w:color w:val="000000"/>
          <w:spacing w:val="4"/>
          <w:sz w:val="20"/>
        </w:rPr>
        <w:t xml:space="preserve"> </w:t>
      </w:r>
      <w:r w:rsidR="00DF0AE7">
        <w:rPr>
          <w:rFonts w:ascii="Arial" w:eastAsia="Tahoma" w:hAnsi="Arial" w:cs="Arial"/>
          <w:color w:val="000000"/>
          <w:spacing w:val="4"/>
          <w:sz w:val="20"/>
        </w:rPr>
        <w:t>è</w:t>
      </w:r>
      <w:r w:rsidR="00D4205F">
        <w:rPr>
          <w:rFonts w:ascii="Arial" w:eastAsia="Tahoma" w:hAnsi="Arial" w:cs="Arial"/>
          <w:color w:val="000000"/>
          <w:spacing w:val="4"/>
          <w:sz w:val="20"/>
        </w:rPr>
        <w:t xml:space="preserve"> un fattore abilitante per </w:t>
      </w:r>
      <w:r w:rsidR="001726BE">
        <w:rPr>
          <w:rFonts w:ascii="Arial" w:eastAsia="Tahoma" w:hAnsi="Arial" w:cs="Arial"/>
          <w:color w:val="000000"/>
          <w:spacing w:val="4"/>
          <w:sz w:val="20"/>
        </w:rPr>
        <w:t xml:space="preserve">Consip </w:t>
      </w:r>
      <w:r w:rsidR="00D4205F">
        <w:rPr>
          <w:rFonts w:ascii="Arial" w:eastAsia="Tahoma" w:hAnsi="Arial" w:cs="Arial"/>
          <w:color w:val="000000"/>
          <w:spacing w:val="4"/>
          <w:sz w:val="20"/>
        </w:rPr>
        <w:t>per</w:t>
      </w:r>
      <w:r w:rsidR="0042607F">
        <w:rPr>
          <w:rFonts w:ascii="Arial" w:eastAsia="Tahoma" w:hAnsi="Arial" w:cs="Arial"/>
          <w:color w:val="000000"/>
          <w:spacing w:val="4"/>
          <w:sz w:val="20"/>
        </w:rPr>
        <w:t xml:space="preserve"> raggiung</w:t>
      </w:r>
      <w:r w:rsidR="00D4205F">
        <w:rPr>
          <w:rFonts w:ascii="Arial" w:eastAsia="Tahoma" w:hAnsi="Arial" w:cs="Arial"/>
          <w:color w:val="000000"/>
          <w:spacing w:val="4"/>
          <w:sz w:val="20"/>
        </w:rPr>
        <w:t>ere i propri obiettivi di innovazione</w:t>
      </w:r>
      <w:r w:rsidR="0006422C">
        <w:rPr>
          <w:rFonts w:ascii="Arial" w:eastAsia="Tahoma" w:hAnsi="Arial" w:cs="Arial"/>
          <w:color w:val="000000"/>
          <w:spacing w:val="4"/>
          <w:sz w:val="20"/>
        </w:rPr>
        <w:t xml:space="preserve"> nel minor tempo possibile, senza</w:t>
      </w:r>
      <w:r w:rsidR="00E20542">
        <w:rPr>
          <w:rFonts w:ascii="Arial" w:eastAsia="Tahoma" w:hAnsi="Arial" w:cs="Arial"/>
          <w:color w:val="000000"/>
          <w:spacing w:val="4"/>
          <w:sz w:val="20"/>
        </w:rPr>
        <w:t>,</w:t>
      </w:r>
      <w:r w:rsidR="0006422C">
        <w:rPr>
          <w:rFonts w:ascii="Arial" w:eastAsia="Tahoma" w:hAnsi="Arial" w:cs="Arial"/>
          <w:color w:val="000000"/>
          <w:spacing w:val="4"/>
          <w:sz w:val="20"/>
        </w:rPr>
        <w:t xml:space="preserve"> </w:t>
      </w:r>
      <w:proofErr w:type="gramStart"/>
      <w:r w:rsidR="0006422C">
        <w:rPr>
          <w:rFonts w:ascii="Arial" w:eastAsia="Tahoma" w:hAnsi="Arial" w:cs="Arial"/>
          <w:color w:val="000000"/>
          <w:spacing w:val="4"/>
          <w:sz w:val="20"/>
        </w:rPr>
        <w:t>nel contempo</w:t>
      </w:r>
      <w:proofErr w:type="gramEnd"/>
      <w:r w:rsidR="00E20542">
        <w:rPr>
          <w:rFonts w:ascii="Arial" w:eastAsia="Tahoma" w:hAnsi="Arial" w:cs="Arial"/>
          <w:color w:val="000000"/>
          <w:spacing w:val="4"/>
          <w:sz w:val="20"/>
        </w:rPr>
        <w:t>,</w:t>
      </w:r>
      <w:r w:rsidR="0006422C">
        <w:rPr>
          <w:rFonts w:ascii="Arial" w:eastAsia="Tahoma" w:hAnsi="Arial" w:cs="Arial"/>
          <w:color w:val="000000"/>
          <w:spacing w:val="4"/>
          <w:sz w:val="20"/>
        </w:rPr>
        <w:t xml:space="preserve"> portare </w:t>
      </w:r>
      <w:r w:rsidR="00C81689">
        <w:rPr>
          <w:rFonts w:ascii="Arial" w:eastAsia="Tahoma" w:hAnsi="Arial" w:cs="Arial"/>
          <w:color w:val="000000"/>
          <w:spacing w:val="4"/>
          <w:sz w:val="20"/>
        </w:rPr>
        <w:t xml:space="preserve">ad </w:t>
      </w:r>
      <w:r w:rsidR="0006422C">
        <w:rPr>
          <w:rFonts w:ascii="Arial" w:eastAsia="Tahoma" w:hAnsi="Arial" w:cs="Arial"/>
          <w:color w:val="000000"/>
          <w:spacing w:val="4"/>
          <w:sz w:val="20"/>
        </w:rPr>
        <w:t>un</w:t>
      </w:r>
      <w:r w:rsidR="00DF0AE7">
        <w:rPr>
          <w:rFonts w:ascii="Arial" w:eastAsia="Tahoma" w:hAnsi="Arial" w:cs="Arial"/>
          <w:color w:val="000000"/>
          <w:spacing w:val="4"/>
          <w:sz w:val="20"/>
        </w:rPr>
        <w:t xml:space="preserve"> aumento dei costi</w:t>
      </w:r>
      <w:r w:rsidR="00FB2A7D">
        <w:rPr>
          <w:rFonts w:ascii="Arial" w:eastAsia="Tahoma" w:hAnsi="Arial" w:cs="Arial"/>
          <w:color w:val="000000"/>
          <w:spacing w:val="4"/>
          <w:sz w:val="20"/>
        </w:rPr>
        <w:t xml:space="preserve"> attesi</w:t>
      </w:r>
      <w:r w:rsidR="00DF0AE7">
        <w:rPr>
          <w:rFonts w:ascii="Arial" w:eastAsia="Tahoma" w:hAnsi="Arial" w:cs="Arial"/>
          <w:color w:val="000000"/>
          <w:spacing w:val="4"/>
          <w:sz w:val="20"/>
        </w:rPr>
        <w:t xml:space="preserve"> a causa di eventuali, quando possibili</w:t>
      </w:r>
      <w:r w:rsidR="00446B18">
        <w:rPr>
          <w:rFonts w:ascii="Arial" w:eastAsia="Tahoma" w:hAnsi="Arial" w:cs="Arial"/>
          <w:color w:val="000000"/>
          <w:spacing w:val="4"/>
          <w:sz w:val="20"/>
        </w:rPr>
        <w:t>,</w:t>
      </w:r>
      <w:r w:rsidR="00DF0AE7">
        <w:rPr>
          <w:rFonts w:ascii="Arial" w:eastAsia="Tahoma" w:hAnsi="Arial" w:cs="Arial"/>
          <w:color w:val="000000"/>
          <w:spacing w:val="4"/>
          <w:sz w:val="20"/>
        </w:rPr>
        <w:t xml:space="preserve"> personalizzazion</w:t>
      </w:r>
      <w:r w:rsidR="00FB2A7D">
        <w:rPr>
          <w:rFonts w:ascii="Arial" w:eastAsia="Tahoma" w:hAnsi="Arial" w:cs="Arial"/>
          <w:color w:val="000000"/>
          <w:spacing w:val="4"/>
          <w:sz w:val="20"/>
        </w:rPr>
        <w:t>i</w:t>
      </w:r>
      <w:r w:rsidR="00446B18">
        <w:rPr>
          <w:rFonts w:ascii="Arial" w:eastAsia="Tahoma" w:hAnsi="Arial" w:cs="Arial"/>
          <w:color w:val="000000"/>
          <w:spacing w:val="4"/>
          <w:sz w:val="20"/>
        </w:rPr>
        <w:t xml:space="preserve">, </w:t>
      </w:r>
      <w:r w:rsidR="00DF0AE7">
        <w:rPr>
          <w:rFonts w:ascii="Arial" w:eastAsia="Tahoma" w:hAnsi="Arial" w:cs="Arial"/>
          <w:color w:val="000000"/>
          <w:spacing w:val="4"/>
          <w:sz w:val="20"/>
        </w:rPr>
        <w:t>sviluppi</w:t>
      </w:r>
      <w:r w:rsidR="00446B18">
        <w:rPr>
          <w:rFonts w:ascii="Arial" w:eastAsia="Tahoma" w:hAnsi="Arial" w:cs="Arial"/>
          <w:color w:val="000000"/>
          <w:spacing w:val="4"/>
          <w:sz w:val="20"/>
        </w:rPr>
        <w:t xml:space="preserve"> o workaround </w:t>
      </w:r>
      <w:r w:rsidR="00FB2A7D">
        <w:rPr>
          <w:rFonts w:ascii="Arial" w:eastAsia="Tahoma" w:hAnsi="Arial" w:cs="Arial"/>
          <w:color w:val="000000"/>
          <w:spacing w:val="4"/>
          <w:sz w:val="20"/>
        </w:rPr>
        <w:t>di cui tener conto poi nella gestione</w:t>
      </w:r>
      <w:r w:rsidR="00C826B0">
        <w:rPr>
          <w:rFonts w:ascii="Arial" w:eastAsia="Tahoma" w:hAnsi="Arial" w:cs="Arial"/>
          <w:color w:val="000000"/>
          <w:spacing w:val="4"/>
          <w:sz w:val="20"/>
        </w:rPr>
        <w:t xml:space="preserve"> corrente</w:t>
      </w:r>
      <w:r w:rsidR="00FB2A7D">
        <w:rPr>
          <w:rFonts w:ascii="Arial" w:eastAsia="Tahoma" w:hAnsi="Arial" w:cs="Arial"/>
          <w:color w:val="000000"/>
          <w:spacing w:val="4"/>
          <w:sz w:val="20"/>
        </w:rPr>
        <w:t xml:space="preserve"> e in eventuali evoluzioni successive.</w:t>
      </w:r>
    </w:p>
    <w:p w14:paraId="6FDA5B45" w14:textId="3DF4D83C" w:rsidR="00FB2A7D" w:rsidRDefault="00213FE7" w:rsidP="000868F2">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L</w:t>
      </w:r>
      <w:r w:rsidR="00F406B0">
        <w:rPr>
          <w:rFonts w:ascii="Arial" w:eastAsia="Tahoma" w:hAnsi="Arial" w:cs="Arial"/>
          <w:color w:val="000000"/>
          <w:spacing w:val="4"/>
          <w:sz w:val="20"/>
        </w:rPr>
        <w:t>a piattaforma SAP</w:t>
      </w:r>
      <w:r w:rsidR="00B26D3C">
        <w:rPr>
          <w:rFonts w:ascii="Arial" w:eastAsia="Tahoma" w:hAnsi="Arial" w:cs="Arial"/>
          <w:color w:val="000000"/>
          <w:spacing w:val="4"/>
          <w:sz w:val="20"/>
        </w:rPr>
        <w:t xml:space="preserve"> possiede alcune </w:t>
      </w:r>
      <w:r w:rsidR="00B26D3C" w:rsidRPr="006B4874">
        <w:rPr>
          <w:rFonts w:ascii="Arial" w:eastAsia="Tahoma" w:hAnsi="Arial" w:cs="Arial"/>
          <w:b/>
          <w:bCs/>
          <w:color w:val="000000"/>
          <w:spacing w:val="4"/>
          <w:sz w:val="20"/>
        </w:rPr>
        <w:t>peculiarità tecniche</w:t>
      </w:r>
      <w:r w:rsidR="00535DA0">
        <w:rPr>
          <w:rFonts w:ascii="Arial" w:eastAsia="Tahoma" w:hAnsi="Arial" w:cs="Arial"/>
          <w:color w:val="000000"/>
          <w:spacing w:val="4"/>
          <w:sz w:val="20"/>
        </w:rPr>
        <w:t>,</w:t>
      </w:r>
      <w:r w:rsidR="006B4874">
        <w:rPr>
          <w:rFonts w:ascii="Arial" w:eastAsia="Tahoma" w:hAnsi="Arial" w:cs="Arial"/>
          <w:color w:val="000000"/>
          <w:spacing w:val="4"/>
          <w:sz w:val="20"/>
        </w:rPr>
        <w:t xml:space="preserve"> elementi distintivi </w:t>
      </w:r>
      <w:r w:rsidR="00535DA0">
        <w:rPr>
          <w:rFonts w:ascii="Arial" w:eastAsia="Tahoma" w:hAnsi="Arial" w:cs="Arial"/>
          <w:color w:val="000000"/>
          <w:spacing w:val="4"/>
          <w:sz w:val="20"/>
        </w:rPr>
        <w:t>ritenut</w:t>
      </w:r>
      <w:r w:rsidR="006B4874">
        <w:rPr>
          <w:rFonts w:ascii="Arial" w:eastAsia="Tahoma" w:hAnsi="Arial" w:cs="Arial"/>
          <w:color w:val="000000"/>
          <w:spacing w:val="4"/>
          <w:sz w:val="20"/>
        </w:rPr>
        <w:t>i</w:t>
      </w:r>
      <w:r w:rsidR="00535DA0">
        <w:rPr>
          <w:rFonts w:ascii="Arial" w:eastAsia="Tahoma" w:hAnsi="Arial" w:cs="Arial"/>
          <w:color w:val="000000"/>
          <w:spacing w:val="4"/>
          <w:sz w:val="20"/>
        </w:rPr>
        <w:t xml:space="preserve"> necessari da Consip,</w:t>
      </w:r>
      <w:r w:rsidR="00B26D3C">
        <w:rPr>
          <w:rFonts w:ascii="Arial" w:eastAsia="Tahoma" w:hAnsi="Arial" w:cs="Arial"/>
          <w:color w:val="000000"/>
          <w:spacing w:val="4"/>
          <w:sz w:val="20"/>
        </w:rPr>
        <w:t xml:space="preserve"> nei vari </w:t>
      </w:r>
      <w:r w:rsidR="00F3528C">
        <w:rPr>
          <w:rFonts w:ascii="Arial" w:eastAsia="Tahoma" w:hAnsi="Arial" w:cs="Arial"/>
          <w:color w:val="000000"/>
          <w:spacing w:val="4"/>
          <w:sz w:val="20"/>
        </w:rPr>
        <w:t>domini.</w:t>
      </w:r>
    </w:p>
    <w:p w14:paraId="6CEB28C8" w14:textId="52C8E012" w:rsidR="00B26D3C" w:rsidRPr="00535DA0" w:rsidRDefault="00B26D3C" w:rsidP="00535DA0">
      <w:pPr>
        <w:spacing w:line="360" w:lineRule="auto"/>
        <w:jc w:val="both"/>
        <w:rPr>
          <w:rFonts w:ascii="Arial" w:eastAsia="Tahoma" w:hAnsi="Arial" w:cs="Arial"/>
          <w:b/>
          <w:bCs/>
          <w:color w:val="000000"/>
          <w:spacing w:val="4"/>
          <w:sz w:val="20"/>
          <w:u w:val="single"/>
        </w:rPr>
      </w:pPr>
      <w:r w:rsidRPr="00535DA0">
        <w:rPr>
          <w:rFonts w:ascii="Arial" w:eastAsia="Tahoma" w:hAnsi="Arial" w:cs="Arial"/>
          <w:b/>
          <w:bCs/>
          <w:color w:val="000000"/>
          <w:spacing w:val="4"/>
          <w:sz w:val="20"/>
          <w:u w:val="single"/>
        </w:rPr>
        <w:t>HCM</w:t>
      </w:r>
    </w:p>
    <w:p w14:paraId="2A6F0484" w14:textId="0ABEED4B" w:rsidR="00535DA0" w:rsidRPr="00535DA0" w:rsidRDefault="00535DA0" w:rsidP="00B33DC4">
      <w:pPr>
        <w:pStyle w:val="Paragrafoelenco"/>
        <w:numPr>
          <w:ilvl w:val="0"/>
          <w:numId w:val="13"/>
        </w:numPr>
        <w:spacing w:line="360" w:lineRule="auto"/>
        <w:jc w:val="both"/>
        <w:rPr>
          <w:rFonts w:ascii="Arial" w:eastAsia="Tahoma" w:hAnsi="Arial" w:cs="Arial"/>
          <w:color w:val="000000"/>
          <w:spacing w:val="4"/>
          <w:sz w:val="20"/>
        </w:rPr>
      </w:pPr>
      <w:r w:rsidRPr="00535DA0">
        <w:rPr>
          <w:rFonts w:ascii="Arial" w:eastAsia="Tahoma" w:hAnsi="Arial" w:cs="Arial"/>
          <w:b/>
          <w:bCs/>
          <w:color w:val="000000"/>
          <w:spacing w:val="4"/>
          <w:sz w:val="20"/>
        </w:rPr>
        <w:t>Time management</w:t>
      </w:r>
      <w:r w:rsidRPr="00535DA0">
        <w:rPr>
          <w:rFonts w:ascii="Arial" w:eastAsia="Tahoma" w:hAnsi="Arial" w:cs="Arial"/>
          <w:color w:val="000000"/>
          <w:spacing w:val="4"/>
          <w:sz w:val="20"/>
        </w:rPr>
        <w:t xml:space="preserve">. </w:t>
      </w:r>
    </w:p>
    <w:p w14:paraId="000CFF51" w14:textId="11900C66"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Gestione presenze/assenze</w:t>
      </w:r>
      <w:r w:rsidRPr="00535DA0">
        <w:rPr>
          <w:rFonts w:ascii="Arial" w:eastAsia="Tahoma" w:hAnsi="Arial" w:cs="Arial"/>
          <w:color w:val="000000"/>
          <w:spacing w:val="4"/>
          <w:sz w:val="20"/>
        </w:rPr>
        <w:t>: Il sistema consente la rilevazione automatica delle timbrature (entrata/uscita), la registrazione delle ore lavorate, straordinari, ferie e permessi, con workflow approvativi configurabili;</w:t>
      </w:r>
    </w:p>
    <w:p w14:paraId="0DAB8538"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Orari di lavoro</w:t>
      </w:r>
      <w:r w:rsidRPr="00535DA0">
        <w:rPr>
          <w:rFonts w:ascii="Arial" w:eastAsia="Tahoma" w:hAnsi="Arial" w:cs="Arial"/>
          <w:color w:val="000000"/>
          <w:spacing w:val="4"/>
          <w:sz w:val="20"/>
        </w:rPr>
        <w:t>: Supporta la definizione di orari flessibili, turni, calendari personalizzati per sede/reparto/dipendente, gestione banca ore e regole di maturazione automatica;</w:t>
      </w:r>
    </w:p>
    <w:p w14:paraId="08227111"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Richieste digitali</w:t>
      </w:r>
      <w:r w:rsidRPr="00535DA0">
        <w:rPr>
          <w:rFonts w:ascii="Arial" w:eastAsia="Tahoma" w:hAnsi="Arial" w:cs="Arial"/>
          <w:color w:val="000000"/>
          <w:spacing w:val="4"/>
          <w:sz w:val="20"/>
        </w:rPr>
        <w:t>: I dipendenti possono inserire richieste di ferie/permessi direttamente dal portale o da app mobile, con tracciabilità e storicizzazione;</w:t>
      </w:r>
    </w:p>
    <w:p w14:paraId="2C585164"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Tracciabilità operativa</w:t>
      </w:r>
      <w:r w:rsidRPr="00535DA0">
        <w:rPr>
          <w:rFonts w:ascii="Arial" w:eastAsia="Tahoma" w:hAnsi="Arial" w:cs="Arial"/>
          <w:color w:val="000000"/>
          <w:spacing w:val="4"/>
          <w:sz w:val="20"/>
        </w:rPr>
        <w:t>: Tutte le operazioni sono monitorate e archiviate, con reportistica dettagliata e alert automatici per scadenze e anomalie.</w:t>
      </w:r>
    </w:p>
    <w:p w14:paraId="53374429" w14:textId="140A503B" w:rsidR="00535DA0" w:rsidRPr="00535DA0" w:rsidRDefault="00535DA0" w:rsidP="00B33DC4">
      <w:pPr>
        <w:pStyle w:val="Paragrafoelenco"/>
        <w:numPr>
          <w:ilvl w:val="0"/>
          <w:numId w:val="13"/>
        </w:numPr>
        <w:spacing w:line="360" w:lineRule="auto"/>
        <w:jc w:val="both"/>
        <w:rPr>
          <w:rFonts w:ascii="Arial" w:eastAsia="Tahoma" w:hAnsi="Arial" w:cs="Arial"/>
          <w:color w:val="000000"/>
          <w:spacing w:val="4"/>
          <w:sz w:val="20"/>
        </w:rPr>
      </w:pPr>
      <w:proofErr w:type="spellStart"/>
      <w:r w:rsidRPr="00535DA0">
        <w:rPr>
          <w:rFonts w:ascii="Arial" w:eastAsia="Tahoma" w:hAnsi="Arial" w:cs="Arial"/>
          <w:b/>
          <w:bCs/>
          <w:color w:val="000000"/>
          <w:spacing w:val="4"/>
          <w:sz w:val="20"/>
        </w:rPr>
        <w:t>Document</w:t>
      </w:r>
      <w:proofErr w:type="spellEnd"/>
      <w:r w:rsidRPr="00535DA0">
        <w:rPr>
          <w:rFonts w:ascii="Arial" w:eastAsia="Tahoma" w:hAnsi="Arial" w:cs="Arial"/>
          <w:b/>
          <w:bCs/>
          <w:color w:val="000000"/>
          <w:spacing w:val="4"/>
          <w:sz w:val="20"/>
        </w:rPr>
        <w:t xml:space="preserve"> Automation</w:t>
      </w:r>
      <w:r w:rsidR="00511CAC">
        <w:rPr>
          <w:rFonts w:ascii="Arial" w:eastAsia="Tahoma" w:hAnsi="Arial" w:cs="Arial"/>
          <w:color w:val="000000"/>
          <w:spacing w:val="4"/>
          <w:sz w:val="20"/>
        </w:rPr>
        <w:t>.</w:t>
      </w:r>
      <w:r w:rsidRPr="00535DA0">
        <w:rPr>
          <w:rFonts w:ascii="Arial" w:eastAsia="Tahoma" w:hAnsi="Arial" w:cs="Arial"/>
          <w:color w:val="000000"/>
          <w:spacing w:val="4"/>
          <w:sz w:val="20"/>
        </w:rPr>
        <w:t xml:space="preserve"> </w:t>
      </w:r>
    </w:p>
    <w:p w14:paraId="0A3EB090"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Template integrati</w:t>
      </w:r>
      <w:r w:rsidRPr="00535DA0">
        <w:rPr>
          <w:rFonts w:ascii="Arial" w:eastAsia="Tahoma" w:hAnsi="Arial" w:cs="Arial"/>
          <w:color w:val="000000"/>
          <w:spacing w:val="4"/>
          <w:sz w:val="20"/>
        </w:rPr>
        <w:t xml:space="preserve">: Modelli preconfigurati e personalizzabili, collegati ai processi HR (es. </w:t>
      </w:r>
      <w:proofErr w:type="spellStart"/>
      <w:r w:rsidRPr="00511CAC">
        <w:rPr>
          <w:rFonts w:ascii="Arial" w:eastAsia="Tahoma" w:hAnsi="Arial" w:cs="Arial"/>
          <w:i/>
          <w:iCs/>
          <w:color w:val="000000"/>
          <w:spacing w:val="4"/>
          <w:sz w:val="20"/>
        </w:rPr>
        <w:t>onboarding</w:t>
      </w:r>
      <w:proofErr w:type="spellEnd"/>
      <w:r w:rsidRPr="00535DA0">
        <w:rPr>
          <w:rFonts w:ascii="Arial" w:eastAsia="Tahoma" w:hAnsi="Arial" w:cs="Arial"/>
          <w:color w:val="000000"/>
          <w:spacing w:val="4"/>
          <w:sz w:val="20"/>
        </w:rPr>
        <w:t>, variazioni contrattuali, promozioni);</w:t>
      </w:r>
    </w:p>
    <w:p w14:paraId="22084BB9"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Parametri dinamici</w:t>
      </w:r>
      <w:r w:rsidRPr="00535DA0">
        <w:rPr>
          <w:rFonts w:ascii="Arial" w:eastAsia="Tahoma" w:hAnsi="Arial" w:cs="Arial"/>
          <w:color w:val="000000"/>
          <w:spacing w:val="4"/>
          <w:sz w:val="20"/>
        </w:rPr>
        <w:t>: I dati del dipendente e del processo vengono inseriti automaticamente nei documenti, riducendo errori e attività manuali;</w:t>
      </w:r>
    </w:p>
    <w:p w14:paraId="334DAFA8"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lastRenderedPageBreak/>
        <w:t>Archiviazione a norma</w:t>
      </w:r>
      <w:r w:rsidRPr="00535DA0">
        <w:rPr>
          <w:rFonts w:ascii="Arial" w:eastAsia="Tahoma" w:hAnsi="Arial" w:cs="Arial"/>
          <w:color w:val="000000"/>
          <w:spacing w:val="4"/>
          <w:sz w:val="20"/>
        </w:rPr>
        <w:t xml:space="preserve">: I documenti generati sono archiviati digitalmente nel fascicolo del dipendente, con metadati, scadenze e </w:t>
      </w:r>
      <w:r w:rsidRPr="00511CAC">
        <w:rPr>
          <w:rFonts w:ascii="Arial" w:eastAsia="Tahoma" w:hAnsi="Arial" w:cs="Arial"/>
          <w:i/>
          <w:iCs/>
          <w:color w:val="000000"/>
          <w:spacing w:val="4"/>
          <w:sz w:val="20"/>
        </w:rPr>
        <w:t>workflow</w:t>
      </w:r>
      <w:r w:rsidRPr="00535DA0">
        <w:rPr>
          <w:rFonts w:ascii="Arial" w:eastAsia="Tahoma" w:hAnsi="Arial" w:cs="Arial"/>
          <w:color w:val="000000"/>
          <w:spacing w:val="4"/>
          <w:sz w:val="20"/>
        </w:rPr>
        <w:t xml:space="preserve"> di approvazione;</w:t>
      </w:r>
    </w:p>
    <w:p w14:paraId="46588364" w14:textId="77777777" w:rsidR="00535DA0" w:rsidRPr="00535DA0" w:rsidRDefault="00535DA0" w:rsidP="00B33DC4">
      <w:pPr>
        <w:pStyle w:val="Paragrafoelenco"/>
        <w:numPr>
          <w:ilvl w:val="1"/>
          <w:numId w:val="13"/>
        </w:numPr>
        <w:spacing w:line="360" w:lineRule="auto"/>
        <w:jc w:val="both"/>
        <w:rPr>
          <w:rFonts w:ascii="Arial" w:eastAsia="Tahoma" w:hAnsi="Arial" w:cs="Arial"/>
          <w:color w:val="000000"/>
          <w:spacing w:val="4"/>
          <w:sz w:val="20"/>
        </w:rPr>
      </w:pPr>
      <w:r w:rsidRPr="00511CAC">
        <w:rPr>
          <w:rFonts w:ascii="Arial" w:eastAsia="Tahoma" w:hAnsi="Arial" w:cs="Arial"/>
          <w:color w:val="000000"/>
          <w:spacing w:val="4"/>
          <w:sz w:val="20"/>
          <w:u w:val="single"/>
        </w:rPr>
        <w:t>Automazione</w:t>
      </w:r>
      <w:r w:rsidRPr="00535DA0">
        <w:rPr>
          <w:rFonts w:ascii="Arial" w:eastAsia="Tahoma" w:hAnsi="Arial" w:cs="Arial"/>
          <w:color w:val="000000"/>
          <w:spacing w:val="4"/>
          <w:sz w:val="20"/>
        </w:rPr>
        <w:t>: La generazione e l’invio dei documenti può essere automatizzata in base a eventi/processi (es. assunzione, cambio ruolo, fine periodo di prova).</w:t>
      </w:r>
    </w:p>
    <w:p w14:paraId="4697EB42" w14:textId="032F79A7" w:rsidR="00535DA0" w:rsidRPr="00AF18ED" w:rsidRDefault="008940C9" w:rsidP="008940C9">
      <w:pPr>
        <w:spacing w:line="360" w:lineRule="auto"/>
        <w:jc w:val="both"/>
        <w:rPr>
          <w:rFonts w:ascii="Arial" w:eastAsia="Tahoma" w:hAnsi="Arial" w:cs="Arial"/>
          <w:b/>
          <w:bCs/>
          <w:color w:val="000000"/>
          <w:spacing w:val="4"/>
          <w:sz w:val="20"/>
          <w:u w:val="single"/>
        </w:rPr>
      </w:pPr>
      <w:r w:rsidRPr="00AF18ED">
        <w:rPr>
          <w:rFonts w:ascii="Arial" w:eastAsia="Tahoma" w:hAnsi="Arial" w:cs="Arial"/>
          <w:b/>
          <w:bCs/>
          <w:color w:val="000000"/>
          <w:spacing w:val="4"/>
          <w:sz w:val="20"/>
          <w:u w:val="single"/>
        </w:rPr>
        <w:t>EPM</w:t>
      </w:r>
    </w:p>
    <w:p w14:paraId="0E358C06" w14:textId="100DC710" w:rsidR="008940C9" w:rsidRPr="008940C9" w:rsidRDefault="008940C9" w:rsidP="00B33DC4">
      <w:pPr>
        <w:pStyle w:val="Paragrafoelenco"/>
        <w:numPr>
          <w:ilvl w:val="0"/>
          <w:numId w:val="13"/>
        </w:numPr>
        <w:spacing w:line="360" w:lineRule="auto"/>
        <w:jc w:val="both"/>
        <w:rPr>
          <w:rFonts w:ascii="Arial" w:eastAsia="Tahoma" w:hAnsi="Arial" w:cs="Arial"/>
          <w:color w:val="000000"/>
          <w:spacing w:val="4"/>
          <w:sz w:val="20"/>
        </w:rPr>
      </w:pPr>
      <w:r w:rsidRPr="008940C9">
        <w:rPr>
          <w:rFonts w:ascii="Arial" w:eastAsia="Tahoma" w:hAnsi="Arial" w:cs="Arial"/>
          <w:b/>
          <w:bCs/>
          <w:color w:val="000000"/>
          <w:spacing w:val="4"/>
          <w:sz w:val="20"/>
        </w:rPr>
        <w:t>Budgeting e Forecasting</w:t>
      </w:r>
      <w:r w:rsidR="00497F80">
        <w:rPr>
          <w:rFonts w:ascii="Arial" w:eastAsia="Tahoma" w:hAnsi="Arial" w:cs="Arial"/>
          <w:color w:val="000000"/>
          <w:spacing w:val="4"/>
          <w:sz w:val="20"/>
        </w:rPr>
        <w:t>.</w:t>
      </w:r>
    </w:p>
    <w:p w14:paraId="374983D1"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Pianificazione integrata</w:t>
      </w:r>
      <w:r w:rsidRPr="008940C9">
        <w:rPr>
          <w:rFonts w:ascii="Arial" w:eastAsia="Tahoma" w:hAnsi="Arial" w:cs="Arial"/>
          <w:color w:val="000000"/>
          <w:spacing w:val="4"/>
          <w:sz w:val="20"/>
        </w:rPr>
        <w:t>: I processi di budgeting e forecasting sono collegati direttamente ai dati operativi, contabili e gestionali, senza necessità di estrarre o replicare dati tra moduli diversi.</w:t>
      </w:r>
    </w:p>
    <w:p w14:paraId="1A52C743"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Simulazione e scenari</w:t>
      </w:r>
      <w:r w:rsidRPr="008940C9">
        <w:rPr>
          <w:rFonts w:ascii="Arial" w:eastAsia="Tahoma" w:hAnsi="Arial" w:cs="Arial"/>
          <w:color w:val="000000"/>
          <w:spacing w:val="4"/>
          <w:sz w:val="20"/>
        </w:rPr>
        <w:t xml:space="preserve">: È possibile creare simulazioni di budget, forecast e </w:t>
      </w:r>
      <w:proofErr w:type="spellStart"/>
      <w:r w:rsidRPr="008940C9">
        <w:rPr>
          <w:rFonts w:ascii="Arial" w:eastAsia="Tahoma" w:hAnsi="Arial" w:cs="Arial"/>
          <w:i/>
          <w:iCs/>
          <w:color w:val="000000"/>
          <w:spacing w:val="4"/>
          <w:sz w:val="20"/>
        </w:rPr>
        <w:t>what-if</w:t>
      </w:r>
      <w:proofErr w:type="spellEnd"/>
      <w:r w:rsidRPr="008940C9">
        <w:rPr>
          <w:rFonts w:ascii="Arial" w:eastAsia="Tahoma" w:hAnsi="Arial" w:cs="Arial"/>
          <w:i/>
          <w:iCs/>
          <w:color w:val="000000"/>
          <w:spacing w:val="4"/>
          <w:sz w:val="20"/>
        </w:rPr>
        <w:t xml:space="preserve"> </w:t>
      </w:r>
      <w:proofErr w:type="spellStart"/>
      <w:r w:rsidRPr="008940C9">
        <w:rPr>
          <w:rFonts w:ascii="Arial" w:eastAsia="Tahoma" w:hAnsi="Arial" w:cs="Arial"/>
          <w:i/>
          <w:iCs/>
          <w:color w:val="000000"/>
          <w:spacing w:val="4"/>
          <w:sz w:val="20"/>
        </w:rPr>
        <w:t>analysis</w:t>
      </w:r>
      <w:proofErr w:type="spellEnd"/>
      <w:r w:rsidRPr="008940C9">
        <w:rPr>
          <w:rFonts w:ascii="Arial" w:eastAsia="Tahoma" w:hAnsi="Arial" w:cs="Arial"/>
          <w:color w:val="000000"/>
          <w:spacing w:val="4"/>
          <w:sz w:val="20"/>
        </w:rPr>
        <w:t xml:space="preserve"> in tempo reale, sfruttando dati aggiornati e modelli condivisi tra le diverse funzioni aziendali.</w:t>
      </w:r>
    </w:p>
    <w:p w14:paraId="74B3231D"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Controllo di gestione</w:t>
      </w:r>
      <w:r w:rsidRPr="008940C9">
        <w:rPr>
          <w:rFonts w:ascii="Arial" w:eastAsia="Tahoma" w:hAnsi="Arial" w:cs="Arial"/>
          <w:color w:val="000000"/>
          <w:spacing w:val="4"/>
          <w:sz w:val="20"/>
        </w:rPr>
        <w:t>: Il ciclo di controllo (monitoraggio, analisi degli scostamenti, revisione) è integrato con la reportistica, la business intelligence e la governance dei processi.</w:t>
      </w:r>
    </w:p>
    <w:p w14:paraId="1756FE35"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Collaborazione</w:t>
      </w:r>
      <w:r w:rsidRPr="008940C9">
        <w:rPr>
          <w:rFonts w:ascii="Arial" w:eastAsia="Tahoma" w:hAnsi="Arial" w:cs="Arial"/>
          <w:color w:val="000000"/>
          <w:spacing w:val="4"/>
          <w:sz w:val="20"/>
        </w:rPr>
        <w:t>: Tutti gli attori coinvolti (</w:t>
      </w:r>
      <w:proofErr w:type="spellStart"/>
      <w:r w:rsidRPr="008940C9">
        <w:rPr>
          <w:rFonts w:ascii="Arial" w:eastAsia="Tahoma" w:hAnsi="Arial" w:cs="Arial"/>
          <w:i/>
          <w:iCs/>
          <w:color w:val="000000"/>
          <w:spacing w:val="4"/>
          <w:sz w:val="20"/>
        </w:rPr>
        <w:t>finance</w:t>
      </w:r>
      <w:proofErr w:type="spellEnd"/>
      <w:r w:rsidRPr="008940C9">
        <w:rPr>
          <w:rFonts w:ascii="Arial" w:eastAsia="Tahoma" w:hAnsi="Arial" w:cs="Arial"/>
          <w:color w:val="000000"/>
          <w:spacing w:val="4"/>
          <w:sz w:val="20"/>
        </w:rPr>
        <w:t xml:space="preserve">, </w:t>
      </w:r>
      <w:proofErr w:type="spellStart"/>
      <w:r w:rsidRPr="008940C9">
        <w:rPr>
          <w:rFonts w:ascii="Arial" w:eastAsia="Tahoma" w:hAnsi="Arial" w:cs="Arial"/>
          <w:i/>
          <w:iCs/>
          <w:color w:val="000000"/>
          <w:spacing w:val="4"/>
          <w:sz w:val="20"/>
        </w:rPr>
        <w:t>operation</w:t>
      </w:r>
      <w:proofErr w:type="spellEnd"/>
      <w:r w:rsidRPr="008940C9">
        <w:rPr>
          <w:rFonts w:ascii="Arial" w:eastAsia="Tahoma" w:hAnsi="Arial" w:cs="Arial"/>
          <w:color w:val="000000"/>
          <w:spacing w:val="4"/>
          <w:sz w:val="20"/>
        </w:rPr>
        <w:t>, HR, ecc.) lavorano su un unico ambiente, con workflow approvativi e tracciabilità delle modifiche.</w:t>
      </w:r>
    </w:p>
    <w:p w14:paraId="7F62F5AA"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Automazione</w:t>
      </w:r>
      <w:r w:rsidRPr="008940C9">
        <w:rPr>
          <w:rFonts w:ascii="Arial" w:eastAsia="Tahoma" w:hAnsi="Arial" w:cs="Arial"/>
          <w:color w:val="000000"/>
          <w:spacing w:val="4"/>
          <w:sz w:val="20"/>
        </w:rPr>
        <w:t>: Le regole di calcolo, consolidamento e aggregazione sono native, riducendo la manualità e i rischi di errore.</w:t>
      </w:r>
    </w:p>
    <w:p w14:paraId="127786BA" w14:textId="1CEE001C" w:rsidR="008940C9" w:rsidRPr="008940C9" w:rsidRDefault="008940C9" w:rsidP="00B33DC4">
      <w:pPr>
        <w:pStyle w:val="Paragrafoelenco"/>
        <w:numPr>
          <w:ilvl w:val="0"/>
          <w:numId w:val="13"/>
        </w:numPr>
        <w:spacing w:line="360" w:lineRule="auto"/>
        <w:jc w:val="both"/>
        <w:rPr>
          <w:rFonts w:ascii="Arial" w:eastAsia="Tahoma" w:hAnsi="Arial" w:cs="Arial"/>
          <w:color w:val="000000"/>
          <w:spacing w:val="4"/>
          <w:sz w:val="20"/>
        </w:rPr>
      </w:pPr>
      <w:proofErr w:type="spellStart"/>
      <w:r w:rsidRPr="008940C9">
        <w:rPr>
          <w:rFonts w:ascii="Arial" w:eastAsia="Tahoma" w:hAnsi="Arial" w:cs="Arial"/>
          <w:b/>
          <w:bCs/>
          <w:color w:val="000000"/>
          <w:spacing w:val="4"/>
          <w:sz w:val="20"/>
        </w:rPr>
        <w:t>Document</w:t>
      </w:r>
      <w:proofErr w:type="spellEnd"/>
      <w:r w:rsidRPr="008940C9">
        <w:rPr>
          <w:rFonts w:ascii="Arial" w:eastAsia="Tahoma" w:hAnsi="Arial" w:cs="Arial"/>
          <w:b/>
          <w:bCs/>
          <w:color w:val="000000"/>
          <w:spacing w:val="4"/>
          <w:sz w:val="20"/>
        </w:rPr>
        <w:t xml:space="preserve"> Automation</w:t>
      </w:r>
      <w:r w:rsidR="00A34924">
        <w:rPr>
          <w:rFonts w:ascii="Arial" w:eastAsia="Tahoma" w:hAnsi="Arial" w:cs="Arial"/>
          <w:color w:val="000000"/>
          <w:spacing w:val="4"/>
          <w:sz w:val="20"/>
        </w:rPr>
        <w:t>.</w:t>
      </w:r>
    </w:p>
    <w:p w14:paraId="0E784CBD" w14:textId="3839F858"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Digitalizzazione del ciclo documentale</w:t>
      </w:r>
      <w:r w:rsidRPr="008940C9">
        <w:rPr>
          <w:rFonts w:ascii="Arial" w:eastAsia="Tahoma" w:hAnsi="Arial" w:cs="Arial"/>
          <w:color w:val="000000"/>
          <w:spacing w:val="4"/>
          <w:sz w:val="20"/>
        </w:rPr>
        <w:t xml:space="preserve">: </w:t>
      </w:r>
      <w:r w:rsidR="00A34924">
        <w:rPr>
          <w:rFonts w:ascii="Arial" w:eastAsia="Tahoma" w:hAnsi="Arial" w:cs="Arial"/>
          <w:color w:val="000000"/>
          <w:spacing w:val="4"/>
          <w:sz w:val="20"/>
        </w:rPr>
        <w:t>Il sistema</w:t>
      </w:r>
      <w:r w:rsidRPr="008940C9">
        <w:rPr>
          <w:rFonts w:ascii="Arial" w:eastAsia="Tahoma" w:hAnsi="Arial" w:cs="Arial"/>
          <w:color w:val="000000"/>
          <w:spacing w:val="4"/>
          <w:sz w:val="20"/>
        </w:rPr>
        <w:t xml:space="preserve"> consente di generare, gestire e archiviare tutti i documenti legati ai processi di pianificazione e controllo (budget book, report previsionali, note di sintesi, presentazioni) direttamente all’interno della piattaforma EPM.</w:t>
      </w:r>
    </w:p>
    <w:p w14:paraId="3824A6DB"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Template integrati</w:t>
      </w:r>
      <w:r w:rsidRPr="008940C9">
        <w:rPr>
          <w:rFonts w:ascii="Arial" w:eastAsia="Tahoma" w:hAnsi="Arial" w:cs="Arial"/>
          <w:color w:val="000000"/>
          <w:spacing w:val="4"/>
          <w:sz w:val="20"/>
        </w:rPr>
        <w:t>: I documenti sono creati a partire da modelli predefiniti, collegati ai dati di pianificazione e reporting. I dati vengono inseriti automaticamente nei documenti, riducendo la necessità di interventi manuali.</w:t>
      </w:r>
    </w:p>
    <w:p w14:paraId="7122023D"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Auto-compilazione</w:t>
      </w:r>
      <w:r w:rsidRPr="008940C9">
        <w:rPr>
          <w:rFonts w:ascii="Arial" w:eastAsia="Tahoma" w:hAnsi="Arial" w:cs="Arial"/>
          <w:color w:val="000000"/>
          <w:spacing w:val="4"/>
          <w:sz w:val="20"/>
        </w:rPr>
        <w:t>: I report, le tabelle e le note vengono popolati in automatico con i dati più aggiornati, garantendo coerenza e tracciabilità.</w:t>
      </w:r>
    </w:p>
    <w:p w14:paraId="40BCC077"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Governance documentale</w:t>
      </w:r>
      <w:r w:rsidRPr="008940C9">
        <w:rPr>
          <w:rFonts w:ascii="Arial" w:eastAsia="Tahoma" w:hAnsi="Arial" w:cs="Arial"/>
          <w:color w:val="000000"/>
          <w:spacing w:val="4"/>
          <w:sz w:val="20"/>
        </w:rPr>
        <w:t xml:space="preserve">: Tutti i documenti generati sono archiviati in modo sicuro, con </w:t>
      </w:r>
      <w:proofErr w:type="spellStart"/>
      <w:r w:rsidRPr="008940C9">
        <w:rPr>
          <w:rFonts w:ascii="Arial" w:eastAsia="Tahoma" w:hAnsi="Arial" w:cs="Arial"/>
          <w:color w:val="000000"/>
          <w:spacing w:val="4"/>
          <w:sz w:val="20"/>
        </w:rPr>
        <w:t>versioning</w:t>
      </w:r>
      <w:proofErr w:type="spellEnd"/>
      <w:r w:rsidRPr="008940C9">
        <w:rPr>
          <w:rFonts w:ascii="Arial" w:eastAsia="Tahoma" w:hAnsi="Arial" w:cs="Arial"/>
          <w:color w:val="000000"/>
          <w:spacing w:val="4"/>
          <w:sz w:val="20"/>
        </w:rPr>
        <w:t>, metadati, workflow approvativi e tracciabilità delle modifiche.</w:t>
      </w:r>
    </w:p>
    <w:p w14:paraId="24307B0F"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t>Collaborazione</w:t>
      </w:r>
      <w:r w:rsidRPr="008940C9">
        <w:rPr>
          <w:rFonts w:ascii="Arial" w:eastAsia="Tahoma" w:hAnsi="Arial" w:cs="Arial"/>
          <w:color w:val="000000"/>
          <w:spacing w:val="4"/>
          <w:sz w:val="20"/>
        </w:rPr>
        <w:t>: I documenti possono essere condivisi, commentati e revisionati direttamente in piattaforma, con gestione dei permessi e delle notifiche.</w:t>
      </w:r>
    </w:p>
    <w:p w14:paraId="72EDC284" w14:textId="77777777" w:rsidR="008940C9" w:rsidRPr="008940C9" w:rsidRDefault="008940C9" w:rsidP="00B33DC4">
      <w:pPr>
        <w:numPr>
          <w:ilvl w:val="1"/>
          <w:numId w:val="14"/>
        </w:numPr>
        <w:spacing w:line="360" w:lineRule="auto"/>
        <w:jc w:val="both"/>
        <w:rPr>
          <w:rFonts w:ascii="Arial" w:eastAsia="Tahoma" w:hAnsi="Arial" w:cs="Arial"/>
          <w:color w:val="000000"/>
          <w:spacing w:val="4"/>
          <w:sz w:val="20"/>
        </w:rPr>
      </w:pPr>
      <w:r w:rsidRPr="008940C9">
        <w:rPr>
          <w:rFonts w:ascii="Arial" w:eastAsia="Tahoma" w:hAnsi="Arial" w:cs="Arial"/>
          <w:color w:val="000000"/>
          <w:spacing w:val="4"/>
          <w:sz w:val="20"/>
          <w:u w:val="single"/>
        </w:rPr>
        <w:lastRenderedPageBreak/>
        <w:t>Compliance</w:t>
      </w:r>
      <w:r w:rsidRPr="008940C9">
        <w:rPr>
          <w:rFonts w:ascii="Arial" w:eastAsia="Tahoma" w:hAnsi="Arial" w:cs="Arial"/>
          <w:color w:val="000000"/>
          <w:spacing w:val="4"/>
          <w:sz w:val="20"/>
        </w:rPr>
        <w:t>: La digitalizzazione e l’archiviazione a norma garantiscono la conformità alle policy aziendali e alle normative (es. audit, privacy, reporting finanziario).</w:t>
      </w:r>
    </w:p>
    <w:p w14:paraId="6490B507" w14:textId="1EB267A8" w:rsidR="008940C9" w:rsidRPr="00AF18ED" w:rsidRDefault="00AF18ED" w:rsidP="008940C9">
      <w:pPr>
        <w:spacing w:line="360" w:lineRule="auto"/>
        <w:jc w:val="both"/>
        <w:rPr>
          <w:rFonts w:ascii="Arial" w:eastAsia="Tahoma" w:hAnsi="Arial" w:cs="Arial"/>
          <w:b/>
          <w:bCs/>
          <w:color w:val="000000"/>
          <w:spacing w:val="4"/>
          <w:sz w:val="20"/>
          <w:u w:val="single"/>
        </w:rPr>
      </w:pPr>
      <w:r w:rsidRPr="00AF18ED">
        <w:rPr>
          <w:rFonts w:ascii="Arial" w:eastAsia="Tahoma" w:hAnsi="Arial" w:cs="Arial"/>
          <w:b/>
          <w:bCs/>
          <w:color w:val="000000"/>
          <w:spacing w:val="4"/>
          <w:sz w:val="20"/>
          <w:u w:val="single"/>
        </w:rPr>
        <w:t>BPM</w:t>
      </w:r>
    </w:p>
    <w:p w14:paraId="04BA8888" w14:textId="10BEEC33" w:rsidR="00AF18ED" w:rsidRPr="00AF18ED" w:rsidRDefault="00AF18ED" w:rsidP="00B33DC4">
      <w:pPr>
        <w:pStyle w:val="Paragrafoelenco"/>
        <w:numPr>
          <w:ilvl w:val="0"/>
          <w:numId w:val="13"/>
        </w:numPr>
        <w:spacing w:line="360" w:lineRule="auto"/>
        <w:jc w:val="both"/>
        <w:rPr>
          <w:rFonts w:ascii="Arial" w:eastAsia="Tahoma" w:hAnsi="Arial" w:cs="Arial"/>
          <w:color w:val="000000"/>
          <w:spacing w:val="4"/>
          <w:sz w:val="20"/>
        </w:rPr>
      </w:pPr>
      <w:r w:rsidRPr="00AF18ED">
        <w:rPr>
          <w:rFonts w:ascii="Arial" w:eastAsia="Tahoma" w:hAnsi="Arial" w:cs="Arial"/>
          <w:b/>
          <w:bCs/>
          <w:color w:val="000000"/>
          <w:spacing w:val="4"/>
          <w:sz w:val="20"/>
        </w:rPr>
        <w:t>Consultazione dei processi e della relativa documentazione</w:t>
      </w:r>
      <w:r w:rsidRPr="00AF18ED">
        <w:rPr>
          <w:rFonts w:ascii="Arial" w:eastAsia="Tahoma" w:hAnsi="Arial" w:cs="Arial"/>
          <w:color w:val="000000"/>
          <w:spacing w:val="4"/>
          <w:sz w:val="20"/>
        </w:rPr>
        <w:t xml:space="preserve">: offre un hub di consultazione multilivello con ricerca, filtri e anteprima diagrammi e documenti, favorendo l’adozione e la trasparenza organizzativa. Nello specifico </w:t>
      </w:r>
      <w:r w:rsidR="00497F80">
        <w:rPr>
          <w:rFonts w:ascii="Arial" w:eastAsia="Tahoma" w:hAnsi="Arial" w:cs="Arial"/>
          <w:color w:val="000000"/>
          <w:spacing w:val="4"/>
          <w:sz w:val="20"/>
        </w:rPr>
        <w:t>il sistema consente:</w:t>
      </w:r>
    </w:p>
    <w:p w14:paraId="03147BC3" w14:textId="77777777"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Ricerca avanzata</w:t>
      </w:r>
      <w:r w:rsidRPr="00AF18ED">
        <w:rPr>
          <w:rFonts w:ascii="Arial" w:eastAsia="Tahoma" w:hAnsi="Arial" w:cs="Arial"/>
          <w:color w:val="000000"/>
          <w:spacing w:val="4"/>
          <w:sz w:val="20"/>
        </w:rPr>
        <w:t>: Filtri per processo, area, parola chiave, stato;</w:t>
      </w:r>
    </w:p>
    <w:p w14:paraId="43DC9DB7" w14:textId="77777777"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Anteprima diagrammi</w:t>
      </w:r>
      <w:r w:rsidRPr="00AF18ED">
        <w:rPr>
          <w:rFonts w:ascii="Arial" w:eastAsia="Tahoma" w:hAnsi="Arial" w:cs="Arial"/>
          <w:color w:val="000000"/>
          <w:spacing w:val="4"/>
          <w:sz w:val="20"/>
        </w:rPr>
        <w:t>: Visualizzazione grafica BPMN, con possibilità di zoom e navigazione;</w:t>
      </w:r>
    </w:p>
    <w:p w14:paraId="019B3FF7" w14:textId="77777777"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Accesso documenti</w:t>
      </w:r>
      <w:r w:rsidRPr="00AF18ED">
        <w:rPr>
          <w:rFonts w:ascii="Arial" w:eastAsia="Tahoma" w:hAnsi="Arial" w:cs="Arial"/>
          <w:color w:val="000000"/>
          <w:spacing w:val="4"/>
          <w:sz w:val="20"/>
        </w:rPr>
        <w:t>: Visualizzazione e download diretto dei documenti collegati.</w:t>
      </w:r>
    </w:p>
    <w:p w14:paraId="3BF19FFA" w14:textId="73CDDF7B" w:rsidR="00AF18ED" w:rsidRPr="00AF18ED" w:rsidRDefault="00AF18ED" w:rsidP="00B33DC4">
      <w:pPr>
        <w:pStyle w:val="Paragrafoelenco"/>
        <w:numPr>
          <w:ilvl w:val="0"/>
          <w:numId w:val="13"/>
        </w:numPr>
        <w:spacing w:line="360" w:lineRule="auto"/>
        <w:jc w:val="both"/>
        <w:rPr>
          <w:rFonts w:ascii="Arial" w:eastAsia="Tahoma" w:hAnsi="Arial" w:cs="Arial"/>
          <w:color w:val="000000"/>
          <w:spacing w:val="4"/>
          <w:sz w:val="20"/>
        </w:rPr>
      </w:pPr>
      <w:r w:rsidRPr="00AF18ED">
        <w:rPr>
          <w:rFonts w:ascii="Arial" w:eastAsia="Tahoma" w:hAnsi="Arial" w:cs="Arial"/>
          <w:b/>
          <w:bCs/>
          <w:color w:val="000000"/>
          <w:spacing w:val="4"/>
          <w:sz w:val="20"/>
        </w:rPr>
        <w:t>Consultazione, download e stampa dei documenti associati</w:t>
      </w:r>
      <w:r w:rsidRPr="00AF18ED">
        <w:rPr>
          <w:rFonts w:ascii="Arial" w:eastAsia="Tahoma" w:hAnsi="Arial" w:cs="Arial"/>
          <w:color w:val="000000"/>
          <w:spacing w:val="4"/>
          <w:sz w:val="20"/>
        </w:rPr>
        <w:t xml:space="preserve">: consente ricerca rapida, export e generazione automatica della documentazione di processo (PDF/Word) direttamente dai modelli, rendendo più efficiente la gestione e la diffusione della conoscenza di processo. Nello specifico </w:t>
      </w:r>
      <w:r w:rsidR="00497F80">
        <w:rPr>
          <w:rFonts w:ascii="Arial" w:eastAsia="Tahoma" w:hAnsi="Arial" w:cs="Arial"/>
          <w:color w:val="000000"/>
          <w:spacing w:val="4"/>
          <w:sz w:val="20"/>
        </w:rPr>
        <w:t>il sistema consente</w:t>
      </w:r>
      <w:r w:rsidRPr="00AF18ED">
        <w:rPr>
          <w:rFonts w:ascii="Arial" w:eastAsia="Tahoma" w:hAnsi="Arial" w:cs="Arial"/>
          <w:color w:val="000000"/>
          <w:spacing w:val="4"/>
          <w:sz w:val="20"/>
        </w:rPr>
        <w:t>:</w:t>
      </w:r>
    </w:p>
    <w:p w14:paraId="3F930AF8" w14:textId="3C0378B5"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Export automatico</w:t>
      </w:r>
      <w:r w:rsidRPr="00AF18ED">
        <w:rPr>
          <w:rFonts w:ascii="Arial" w:eastAsia="Tahoma" w:hAnsi="Arial" w:cs="Arial"/>
          <w:color w:val="000000"/>
          <w:spacing w:val="4"/>
          <w:sz w:val="20"/>
        </w:rPr>
        <w:t>: consente l’esportazione di diagrammi e documenti in PDF/Word direttamente dai modelli;</w:t>
      </w:r>
    </w:p>
    <w:p w14:paraId="0718A689" w14:textId="77777777"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Batch download</w:t>
      </w:r>
      <w:r w:rsidRPr="00AF18ED">
        <w:rPr>
          <w:rFonts w:ascii="Arial" w:eastAsia="Tahoma" w:hAnsi="Arial" w:cs="Arial"/>
          <w:color w:val="000000"/>
          <w:spacing w:val="4"/>
          <w:sz w:val="20"/>
        </w:rPr>
        <w:t>: Possibilità di scaricare più documenti contemporaneamente;</w:t>
      </w:r>
    </w:p>
    <w:p w14:paraId="57B99276" w14:textId="77777777" w:rsidR="00AF18ED" w:rsidRPr="00AF18ED" w:rsidRDefault="00AF18ED" w:rsidP="00B33DC4">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Stampa</w:t>
      </w:r>
      <w:r w:rsidRPr="00AF18ED">
        <w:rPr>
          <w:rFonts w:ascii="Arial" w:eastAsia="Tahoma" w:hAnsi="Arial" w:cs="Arial"/>
          <w:color w:val="000000"/>
          <w:spacing w:val="4"/>
          <w:sz w:val="20"/>
        </w:rPr>
        <w:t>: Funzione di stampa integrata per diagrammi e documenti.</w:t>
      </w:r>
    </w:p>
    <w:p w14:paraId="053497A8" w14:textId="1640BA7F" w:rsidR="00AF18ED" w:rsidRPr="00AF18ED" w:rsidRDefault="00AF18ED" w:rsidP="00B33DC4">
      <w:pPr>
        <w:pStyle w:val="Paragrafoelenco"/>
        <w:numPr>
          <w:ilvl w:val="0"/>
          <w:numId w:val="13"/>
        </w:numPr>
        <w:spacing w:line="360" w:lineRule="auto"/>
        <w:jc w:val="both"/>
        <w:rPr>
          <w:rFonts w:ascii="Arial" w:eastAsia="Tahoma" w:hAnsi="Arial" w:cs="Arial"/>
          <w:color w:val="000000"/>
          <w:spacing w:val="4"/>
          <w:sz w:val="20"/>
        </w:rPr>
      </w:pPr>
      <w:r w:rsidRPr="00AF18ED">
        <w:rPr>
          <w:rFonts w:ascii="Arial" w:eastAsia="Tahoma" w:hAnsi="Arial" w:cs="Arial"/>
          <w:b/>
          <w:bCs/>
          <w:color w:val="000000"/>
          <w:spacing w:val="4"/>
          <w:sz w:val="20"/>
        </w:rPr>
        <w:t>Supporto a ricerca/consultazione tramite dashboard e/o chatbot</w:t>
      </w:r>
      <w:r w:rsidRPr="00AF18ED">
        <w:rPr>
          <w:rFonts w:ascii="Arial" w:eastAsia="Tahoma" w:hAnsi="Arial" w:cs="Arial"/>
          <w:color w:val="000000"/>
          <w:spacing w:val="4"/>
          <w:sz w:val="20"/>
        </w:rPr>
        <w:t xml:space="preserve">: mette a disposizione dashboard e funzioni di ricerca già pronte; il chatbot AI abilita interrogazioni in linguaggio naturale e azioni guidate sui contenuti di processo. </w:t>
      </w:r>
      <w:r w:rsidR="00497F80" w:rsidRPr="00AF18ED">
        <w:rPr>
          <w:rFonts w:ascii="Arial" w:eastAsia="Tahoma" w:hAnsi="Arial" w:cs="Arial"/>
          <w:color w:val="000000"/>
          <w:spacing w:val="4"/>
          <w:sz w:val="20"/>
        </w:rPr>
        <w:t xml:space="preserve">Nello specifico </w:t>
      </w:r>
      <w:r w:rsidR="00497F80">
        <w:rPr>
          <w:rFonts w:ascii="Arial" w:eastAsia="Tahoma" w:hAnsi="Arial" w:cs="Arial"/>
          <w:color w:val="000000"/>
          <w:spacing w:val="4"/>
          <w:sz w:val="20"/>
        </w:rPr>
        <w:t>il sistema consente</w:t>
      </w:r>
      <w:r w:rsidRPr="00AF18ED">
        <w:rPr>
          <w:rFonts w:ascii="Arial" w:eastAsia="Tahoma" w:hAnsi="Arial" w:cs="Arial"/>
          <w:color w:val="000000"/>
          <w:spacing w:val="4"/>
          <w:sz w:val="20"/>
        </w:rPr>
        <w:t>:</w:t>
      </w:r>
    </w:p>
    <w:p w14:paraId="68598CAC" w14:textId="47255CF1" w:rsidR="00497F80" w:rsidRDefault="00AF18ED" w:rsidP="00497F80">
      <w:pPr>
        <w:numPr>
          <w:ilvl w:val="1"/>
          <w:numId w:val="15"/>
        </w:numPr>
        <w:spacing w:line="360" w:lineRule="auto"/>
        <w:jc w:val="both"/>
        <w:rPr>
          <w:rFonts w:ascii="Arial" w:eastAsia="Tahoma" w:hAnsi="Arial" w:cs="Arial"/>
          <w:color w:val="000000"/>
          <w:spacing w:val="4"/>
          <w:sz w:val="20"/>
        </w:rPr>
      </w:pPr>
      <w:r w:rsidRPr="00AF18ED">
        <w:rPr>
          <w:rFonts w:ascii="Arial" w:eastAsia="Tahoma" w:hAnsi="Arial" w:cs="Arial"/>
          <w:color w:val="000000"/>
          <w:spacing w:val="4"/>
          <w:sz w:val="20"/>
          <w:u w:val="single"/>
        </w:rPr>
        <w:t>Dashboard</w:t>
      </w:r>
      <w:r w:rsidRPr="00AF18ED">
        <w:rPr>
          <w:rFonts w:ascii="Arial" w:eastAsia="Tahoma" w:hAnsi="Arial" w:cs="Arial"/>
          <w:color w:val="000000"/>
          <w:spacing w:val="4"/>
          <w:sz w:val="20"/>
        </w:rPr>
        <w:t>: dashboard personalizzabili per monitorare processi, KPI, documenti;</w:t>
      </w:r>
    </w:p>
    <w:p w14:paraId="688814BF" w14:textId="2D2A344E" w:rsidR="00B26D3C" w:rsidRPr="00497F80" w:rsidRDefault="00AF18ED" w:rsidP="00497F80">
      <w:pPr>
        <w:numPr>
          <w:ilvl w:val="1"/>
          <w:numId w:val="15"/>
        </w:numPr>
        <w:spacing w:line="360" w:lineRule="auto"/>
        <w:jc w:val="both"/>
        <w:rPr>
          <w:rFonts w:ascii="Arial" w:eastAsia="Tahoma" w:hAnsi="Arial" w:cs="Arial"/>
          <w:color w:val="000000"/>
          <w:spacing w:val="4"/>
          <w:sz w:val="20"/>
        </w:rPr>
      </w:pPr>
      <w:r w:rsidRPr="00497F80">
        <w:rPr>
          <w:rFonts w:ascii="Arial" w:eastAsia="Tahoma" w:hAnsi="Arial" w:cs="Arial"/>
          <w:color w:val="000000"/>
          <w:spacing w:val="4"/>
          <w:sz w:val="20"/>
          <w:u w:val="single"/>
        </w:rPr>
        <w:t>Chatbot AI</w:t>
      </w:r>
      <w:r w:rsidRPr="00497F80">
        <w:rPr>
          <w:rFonts w:ascii="Arial" w:eastAsia="Tahoma" w:hAnsi="Arial" w:cs="Arial"/>
          <w:color w:val="000000"/>
          <w:spacing w:val="4"/>
          <w:sz w:val="20"/>
        </w:rPr>
        <w:t xml:space="preserve">: abilita interrogazioni in linguaggio naturale, ricerca documenti/processi, azioni guidate. In particolare, </w:t>
      </w:r>
      <w:proofErr w:type="gramStart"/>
      <w:r w:rsidRPr="00497F80">
        <w:rPr>
          <w:rFonts w:ascii="Arial" w:eastAsia="Tahoma" w:hAnsi="Arial" w:cs="Arial"/>
          <w:color w:val="000000"/>
          <w:spacing w:val="4"/>
          <w:sz w:val="20"/>
        </w:rPr>
        <w:t>il</w:t>
      </w:r>
      <w:r w:rsidR="00497F80">
        <w:rPr>
          <w:rFonts w:ascii="Arial" w:eastAsia="Tahoma" w:hAnsi="Arial" w:cs="Arial"/>
          <w:color w:val="000000"/>
          <w:spacing w:val="4"/>
          <w:sz w:val="20"/>
        </w:rPr>
        <w:t xml:space="preserve"> </w:t>
      </w:r>
      <w:r w:rsidRPr="00497F80">
        <w:rPr>
          <w:rFonts w:ascii="Arial" w:eastAsia="Tahoma" w:hAnsi="Arial" w:cs="Arial"/>
          <w:i/>
          <w:iCs/>
          <w:color w:val="000000"/>
          <w:spacing w:val="4"/>
          <w:sz w:val="20"/>
        </w:rPr>
        <w:t>chatbot</w:t>
      </w:r>
      <w:proofErr w:type="gramEnd"/>
      <w:r w:rsidRPr="00497F80">
        <w:rPr>
          <w:rFonts w:ascii="Arial" w:eastAsia="Tahoma" w:hAnsi="Arial" w:cs="Arial"/>
          <w:color w:val="000000"/>
          <w:spacing w:val="4"/>
          <w:sz w:val="20"/>
        </w:rPr>
        <w:t xml:space="preserve"> può essere integrato con il </w:t>
      </w:r>
      <w:r w:rsidRPr="00497F80">
        <w:rPr>
          <w:rFonts w:ascii="Arial" w:eastAsia="Tahoma" w:hAnsi="Arial" w:cs="Arial"/>
          <w:i/>
          <w:iCs/>
          <w:color w:val="000000"/>
          <w:spacing w:val="4"/>
          <w:sz w:val="20"/>
        </w:rPr>
        <w:t>repository</w:t>
      </w:r>
      <w:r w:rsidRPr="00497F80">
        <w:rPr>
          <w:rFonts w:ascii="Arial" w:eastAsia="Tahoma" w:hAnsi="Arial" w:cs="Arial"/>
          <w:color w:val="000000"/>
          <w:spacing w:val="4"/>
          <w:sz w:val="20"/>
        </w:rPr>
        <w:t xml:space="preserve"> processi e documenti, offrendo risposte contestuali e azioni rapide</w:t>
      </w:r>
    </w:p>
    <w:p w14:paraId="532558F4" w14:textId="3AC67A23" w:rsidR="00FB2A7D" w:rsidRPr="003F674B" w:rsidRDefault="003F674B" w:rsidP="000868F2">
      <w:pPr>
        <w:spacing w:line="360" w:lineRule="auto"/>
        <w:jc w:val="both"/>
        <w:rPr>
          <w:rFonts w:ascii="Arial" w:eastAsia="Tahoma" w:hAnsi="Arial" w:cs="Arial"/>
          <w:b/>
          <w:bCs/>
          <w:color w:val="000000"/>
          <w:spacing w:val="4"/>
          <w:sz w:val="20"/>
          <w:u w:val="single"/>
        </w:rPr>
      </w:pPr>
      <w:r w:rsidRPr="003F674B">
        <w:rPr>
          <w:rFonts w:ascii="Arial" w:eastAsia="Tahoma" w:hAnsi="Arial" w:cs="Arial"/>
          <w:b/>
          <w:bCs/>
          <w:color w:val="000000"/>
          <w:spacing w:val="4"/>
          <w:sz w:val="20"/>
          <w:u w:val="single"/>
        </w:rPr>
        <w:t>GRC</w:t>
      </w:r>
    </w:p>
    <w:p w14:paraId="45CF4167" w14:textId="77777777" w:rsidR="00FE2357" w:rsidRPr="00FE2357" w:rsidRDefault="00FE2357" w:rsidP="00B33DC4">
      <w:pPr>
        <w:pStyle w:val="Paragrafoelenco"/>
        <w:numPr>
          <w:ilvl w:val="0"/>
          <w:numId w:val="13"/>
        </w:numPr>
        <w:spacing w:line="360" w:lineRule="auto"/>
        <w:jc w:val="both"/>
        <w:rPr>
          <w:rFonts w:ascii="Arial" w:eastAsia="Tahoma" w:hAnsi="Arial" w:cs="Arial"/>
          <w:color w:val="000000"/>
          <w:spacing w:val="4"/>
          <w:sz w:val="20"/>
        </w:rPr>
      </w:pPr>
      <w:r w:rsidRPr="00FE2357">
        <w:rPr>
          <w:rFonts w:ascii="Arial" w:eastAsia="Tahoma" w:hAnsi="Arial" w:cs="Arial"/>
          <w:color w:val="000000"/>
          <w:spacing w:val="4"/>
          <w:sz w:val="20"/>
        </w:rPr>
        <w:t xml:space="preserve">Copre </w:t>
      </w:r>
      <w:r w:rsidRPr="00FE2357">
        <w:rPr>
          <w:rFonts w:ascii="Arial" w:eastAsia="Tahoma" w:hAnsi="Arial" w:cs="Arial"/>
          <w:b/>
          <w:bCs/>
          <w:color w:val="000000"/>
          <w:spacing w:val="4"/>
          <w:sz w:val="20"/>
        </w:rPr>
        <w:t>l’intero ciclo di vita del rischio</w:t>
      </w:r>
      <w:r w:rsidRPr="00FE2357">
        <w:rPr>
          <w:rFonts w:ascii="Arial" w:eastAsia="Tahoma" w:hAnsi="Arial" w:cs="Arial"/>
          <w:color w:val="000000"/>
          <w:spacing w:val="4"/>
          <w:sz w:val="20"/>
        </w:rPr>
        <w:t xml:space="preserve"> (identificazione, valutazione, trattamento, monitoraggio) e collega rischi ai controlli e ai processi.</w:t>
      </w:r>
    </w:p>
    <w:p w14:paraId="3B0CE01D" w14:textId="77777777" w:rsidR="00FE2357" w:rsidRPr="00FE2357" w:rsidRDefault="00FE2357" w:rsidP="00B33DC4">
      <w:pPr>
        <w:pStyle w:val="Paragrafoelenco"/>
        <w:numPr>
          <w:ilvl w:val="0"/>
          <w:numId w:val="13"/>
        </w:numPr>
        <w:spacing w:line="360" w:lineRule="auto"/>
        <w:jc w:val="both"/>
        <w:rPr>
          <w:rFonts w:ascii="Arial" w:eastAsia="Tahoma" w:hAnsi="Arial" w:cs="Arial"/>
          <w:color w:val="000000"/>
          <w:spacing w:val="4"/>
          <w:sz w:val="20"/>
        </w:rPr>
      </w:pPr>
      <w:r w:rsidRPr="00FE2357">
        <w:rPr>
          <w:rFonts w:ascii="Arial" w:eastAsia="Tahoma" w:hAnsi="Arial" w:cs="Arial"/>
          <w:color w:val="000000"/>
          <w:spacing w:val="4"/>
          <w:sz w:val="20"/>
        </w:rPr>
        <w:t xml:space="preserve">Offre </w:t>
      </w:r>
      <w:r w:rsidRPr="00FE2357">
        <w:rPr>
          <w:rFonts w:ascii="Arial" w:eastAsia="Tahoma" w:hAnsi="Arial" w:cs="Arial"/>
          <w:b/>
          <w:bCs/>
          <w:color w:val="000000"/>
          <w:spacing w:val="4"/>
          <w:sz w:val="20"/>
        </w:rPr>
        <w:t>Audit Management end-to-end</w:t>
      </w:r>
      <w:r w:rsidRPr="00FE2357">
        <w:rPr>
          <w:rFonts w:ascii="Arial" w:eastAsia="Tahoma" w:hAnsi="Arial" w:cs="Arial"/>
          <w:color w:val="000000"/>
          <w:spacing w:val="4"/>
          <w:sz w:val="20"/>
        </w:rPr>
        <w:t xml:space="preserve"> con evidenze tracciabili e monitoraggio continuo.</w:t>
      </w:r>
    </w:p>
    <w:p w14:paraId="77FE8E40" w14:textId="77777777" w:rsidR="00FE2357" w:rsidRPr="00FE2357" w:rsidRDefault="00FE2357" w:rsidP="00B33DC4">
      <w:pPr>
        <w:pStyle w:val="Paragrafoelenco"/>
        <w:numPr>
          <w:ilvl w:val="0"/>
          <w:numId w:val="13"/>
        </w:numPr>
        <w:spacing w:line="360" w:lineRule="auto"/>
        <w:jc w:val="both"/>
        <w:rPr>
          <w:rFonts w:ascii="Arial" w:eastAsia="Tahoma" w:hAnsi="Arial" w:cs="Arial"/>
          <w:color w:val="000000"/>
          <w:spacing w:val="4"/>
          <w:sz w:val="20"/>
        </w:rPr>
      </w:pPr>
      <w:r w:rsidRPr="00FE2357">
        <w:rPr>
          <w:rFonts w:ascii="Arial" w:eastAsia="Tahoma" w:hAnsi="Arial" w:cs="Arial"/>
          <w:color w:val="000000"/>
          <w:spacing w:val="4"/>
          <w:sz w:val="20"/>
        </w:rPr>
        <w:t xml:space="preserve">Garantisce </w:t>
      </w:r>
      <w:r w:rsidRPr="00FE2357">
        <w:rPr>
          <w:rFonts w:ascii="Arial" w:eastAsia="Tahoma" w:hAnsi="Arial" w:cs="Arial"/>
          <w:b/>
          <w:bCs/>
          <w:color w:val="000000"/>
          <w:spacing w:val="4"/>
          <w:sz w:val="20"/>
        </w:rPr>
        <w:t>compliance nativa</w:t>
      </w:r>
      <w:r w:rsidRPr="00FE2357">
        <w:rPr>
          <w:rFonts w:ascii="Arial" w:eastAsia="Tahoma" w:hAnsi="Arial" w:cs="Arial"/>
          <w:color w:val="000000"/>
          <w:spacing w:val="4"/>
          <w:sz w:val="20"/>
        </w:rPr>
        <w:t xml:space="preserve"> (IFRS, SOX, GDPR) e governance integrata.</w:t>
      </w:r>
    </w:p>
    <w:p w14:paraId="7BA425A8" w14:textId="77777777" w:rsidR="00FE2357" w:rsidRPr="00FE2357" w:rsidRDefault="00FE2357" w:rsidP="00B33DC4">
      <w:pPr>
        <w:pStyle w:val="Paragrafoelenco"/>
        <w:numPr>
          <w:ilvl w:val="0"/>
          <w:numId w:val="13"/>
        </w:numPr>
        <w:spacing w:line="360" w:lineRule="auto"/>
        <w:jc w:val="both"/>
        <w:rPr>
          <w:rFonts w:ascii="Arial" w:eastAsia="Tahoma" w:hAnsi="Arial" w:cs="Arial"/>
          <w:color w:val="000000"/>
          <w:spacing w:val="4"/>
          <w:sz w:val="20"/>
        </w:rPr>
      </w:pPr>
      <w:r w:rsidRPr="00FE2357">
        <w:rPr>
          <w:rFonts w:ascii="Arial" w:eastAsia="Tahoma" w:hAnsi="Arial" w:cs="Arial"/>
          <w:color w:val="000000"/>
          <w:spacing w:val="4"/>
          <w:sz w:val="20"/>
        </w:rPr>
        <w:lastRenderedPageBreak/>
        <w:t xml:space="preserve">Include </w:t>
      </w:r>
      <w:r w:rsidRPr="00FE2357">
        <w:rPr>
          <w:rFonts w:ascii="Arial" w:eastAsia="Tahoma" w:hAnsi="Arial" w:cs="Arial"/>
          <w:b/>
          <w:bCs/>
          <w:color w:val="000000"/>
          <w:spacing w:val="4"/>
          <w:sz w:val="20"/>
        </w:rPr>
        <w:t>automazione e AI</w:t>
      </w:r>
      <w:r w:rsidRPr="00FE2357">
        <w:rPr>
          <w:rFonts w:ascii="Arial" w:eastAsia="Tahoma" w:hAnsi="Arial" w:cs="Arial"/>
          <w:color w:val="000000"/>
          <w:spacing w:val="4"/>
          <w:sz w:val="20"/>
        </w:rPr>
        <w:t xml:space="preserve"> per analisi predittive e riduzione delle attività manuali.</w:t>
      </w:r>
    </w:p>
    <w:p w14:paraId="3A93C31C" w14:textId="366B3D43" w:rsidR="00DB47C4" w:rsidRPr="006B4874" w:rsidRDefault="006B4874" w:rsidP="00A86952">
      <w:pPr>
        <w:spacing w:line="360" w:lineRule="auto"/>
        <w:jc w:val="both"/>
        <w:rPr>
          <w:rFonts w:ascii="Arial" w:eastAsia="Tahoma" w:hAnsi="Arial" w:cs="Arial"/>
          <w:b/>
          <w:bCs/>
          <w:color w:val="000000"/>
          <w:spacing w:val="4"/>
          <w:sz w:val="20"/>
          <w:u w:val="single"/>
          <w:lang w:val="en-US"/>
        </w:rPr>
      </w:pPr>
      <w:r w:rsidRPr="006B4874">
        <w:rPr>
          <w:rFonts w:ascii="Arial" w:eastAsia="Tahoma" w:hAnsi="Arial" w:cs="Arial"/>
          <w:b/>
          <w:bCs/>
          <w:color w:val="000000"/>
          <w:spacing w:val="4"/>
          <w:sz w:val="20"/>
          <w:u w:val="single"/>
          <w:lang w:val="en-US"/>
        </w:rPr>
        <w:t>DATA MANAGEMENT</w:t>
      </w:r>
    </w:p>
    <w:p w14:paraId="5F901693" w14:textId="7F6B63C3" w:rsidR="006B4874" w:rsidRPr="006B4874" w:rsidRDefault="006B4874" w:rsidP="00B33DC4">
      <w:pPr>
        <w:pStyle w:val="Paragrafoelenco"/>
        <w:numPr>
          <w:ilvl w:val="0"/>
          <w:numId w:val="13"/>
        </w:numPr>
        <w:spacing w:line="360" w:lineRule="auto"/>
        <w:jc w:val="both"/>
        <w:rPr>
          <w:rFonts w:ascii="Arial" w:eastAsia="Tahoma" w:hAnsi="Arial" w:cs="Arial"/>
          <w:color w:val="000000"/>
          <w:spacing w:val="4"/>
          <w:sz w:val="20"/>
        </w:rPr>
      </w:pPr>
      <w:proofErr w:type="spellStart"/>
      <w:r w:rsidRPr="006B4874">
        <w:rPr>
          <w:rFonts w:ascii="Arial" w:eastAsia="Tahoma" w:hAnsi="Arial" w:cs="Arial"/>
          <w:color w:val="000000"/>
          <w:spacing w:val="4"/>
          <w:sz w:val="20"/>
        </w:rPr>
        <w:t>Issue</w:t>
      </w:r>
      <w:proofErr w:type="spellEnd"/>
      <w:r w:rsidRPr="006B4874">
        <w:rPr>
          <w:rFonts w:ascii="Arial" w:eastAsia="Tahoma" w:hAnsi="Arial" w:cs="Arial"/>
          <w:b/>
          <w:bCs/>
          <w:color w:val="000000"/>
          <w:spacing w:val="4"/>
          <w:sz w:val="20"/>
        </w:rPr>
        <w:t xml:space="preserve"> Management &amp; </w:t>
      </w:r>
      <w:proofErr w:type="spellStart"/>
      <w:r w:rsidRPr="006B4874">
        <w:rPr>
          <w:rFonts w:ascii="Arial" w:eastAsia="Tahoma" w:hAnsi="Arial" w:cs="Arial"/>
          <w:b/>
          <w:bCs/>
          <w:color w:val="000000"/>
          <w:spacing w:val="4"/>
          <w:sz w:val="20"/>
        </w:rPr>
        <w:t>Stewardship</w:t>
      </w:r>
      <w:proofErr w:type="spellEnd"/>
      <w:r w:rsidRPr="006B4874">
        <w:rPr>
          <w:rFonts w:ascii="Arial" w:eastAsia="Tahoma" w:hAnsi="Arial" w:cs="Arial"/>
          <w:b/>
          <w:bCs/>
          <w:color w:val="000000"/>
          <w:spacing w:val="4"/>
          <w:sz w:val="20"/>
        </w:rPr>
        <w:t xml:space="preserve"> Workflow</w:t>
      </w:r>
      <w:r w:rsidRPr="006B4874">
        <w:rPr>
          <w:rFonts w:ascii="Arial" w:eastAsia="Tahoma" w:hAnsi="Arial" w:cs="Arial"/>
          <w:color w:val="000000"/>
          <w:spacing w:val="4"/>
          <w:sz w:val="20"/>
        </w:rPr>
        <w:t xml:space="preserve">: </w:t>
      </w:r>
    </w:p>
    <w:p w14:paraId="35BEE3BD"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Gestione della qualità del dato</w:t>
      </w:r>
      <w:r w:rsidRPr="006B4874">
        <w:rPr>
          <w:rFonts w:ascii="Arial" w:eastAsia="Tahoma" w:hAnsi="Arial" w:cs="Arial"/>
          <w:color w:val="000000"/>
          <w:spacing w:val="4"/>
          <w:sz w:val="20"/>
        </w:rPr>
        <w:t>: permette di monitorare costantemente la qualità dei dati aziendali, identificando anomalie, errori, duplicati e violazioni delle regole di business;</w:t>
      </w:r>
    </w:p>
    <w:p w14:paraId="7733976F"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proofErr w:type="spellStart"/>
      <w:r w:rsidRPr="006B4874">
        <w:rPr>
          <w:rFonts w:ascii="Arial" w:eastAsia="Tahoma" w:hAnsi="Arial" w:cs="Arial"/>
          <w:color w:val="000000"/>
          <w:spacing w:val="4"/>
          <w:sz w:val="20"/>
          <w:u w:val="single"/>
        </w:rPr>
        <w:t>Issue</w:t>
      </w:r>
      <w:proofErr w:type="spellEnd"/>
      <w:r w:rsidRPr="006B4874">
        <w:rPr>
          <w:rFonts w:ascii="Arial" w:eastAsia="Tahoma" w:hAnsi="Arial" w:cs="Arial"/>
          <w:color w:val="000000"/>
          <w:spacing w:val="4"/>
          <w:sz w:val="20"/>
          <w:u w:val="single"/>
        </w:rPr>
        <w:t xml:space="preserve"> Management</w:t>
      </w:r>
      <w:r w:rsidRPr="006B4874">
        <w:rPr>
          <w:rFonts w:ascii="Arial" w:eastAsia="Tahoma" w:hAnsi="Arial" w:cs="Arial"/>
          <w:color w:val="000000"/>
          <w:spacing w:val="4"/>
          <w:sz w:val="20"/>
        </w:rPr>
        <w:t>: Quando viene rilevato un problema di qualità (es. dato mancante, incoerenza, duplicato), il sistema crea automaticamente una “</w:t>
      </w:r>
      <w:proofErr w:type="spellStart"/>
      <w:r w:rsidRPr="006B4874">
        <w:rPr>
          <w:rFonts w:ascii="Arial" w:eastAsia="Tahoma" w:hAnsi="Arial" w:cs="Arial"/>
          <w:i/>
          <w:iCs/>
          <w:color w:val="000000"/>
          <w:spacing w:val="4"/>
          <w:sz w:val="20"/>
        </w:rPr>
        <w:t>issue</w:t>
      </w:r>
      <w:proofErr w:type="spellEnd"/>
      <w:r w:rsidRPr="006B4874">
        <w:rPr>
          <w:rFonts w:ascii="Arial" w:eastAsia="Tahoma" w:hAnsi="Arial" w:cs="Arial"/>
          <w:color w:val="000000"/>
          <w:spacing w:val="4"/>
          <w:sz w:val="20"/>
        </w:rPr>
        <w:t>” (</w:t>
      </w:r>
      <w:r w:rsidRPr="006B4874">
        <w:rPr>
          <w:rFonts w:ascii="Arial" w:eastAsia="Tahoma" w:hAnsi="Arial" w:cs="Arial"/>
          <w:i/>
          <w:iCs/>
          <w:color w:val="000000"/>
          <w:spacing w:val="4"/>
          <w:sz w:val="20"/>
        </w:rPr>
        <w:t>ticket</w:t>
      </w:r>
      <w:r w:rsidRPr="006B4874">
        <w:rPr>
          <w:rFonts w:ascii="Arial" w:eastAsia="Tahoma" w:hAnsi="Arial" w:cs="Arial"/>
          <w:color w:val="000000"/>
          <w:spacing w:val="4"/>
          <w:sz w:val="20"/>
        </w:rPr>
        <w:t xml:space="preserve">) che viene assegnata a uno o più </w:t>
      </w:r>
      <w:r w:rsidRPr="006B4874">
        <w:rPr>
          <w:rFonts w:ascii="Arial" w:eastAsia="Tahoma" w:hAnsi="Arial" w:cs="Arial"/>
          <w:i/>
          <w:iCs/>
          <w:color w:val="000000"/>
          <w:spacing w:val="4"/>
          <w:sz w:val="20"/>
        </w:rPr>
        <w:t>data steward</w:t>
      </w:r>
      <w:r w:rsidRPr="006B4874">
        <w:rPr>
          <w:rFonts w:ascii="Arial" w:eastAsia="Tahoma" w:hAnsi="Arial" w:cs="Arial"/>
          <w:color w:val="000000"/>
          <w:spacing w:val="4"/>
          <w:sz w:val="20"/>
        </w:rPr>
        <w:t>;</w:t>
      </w:r>
    </w:p>
    <w:p w14:paraId="11456BFF"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proofErr w:type="spellStart"/>
      <w:r w:rsidRPr="006B4874">
        <w:rPr>
          <w:rFonts w:ascii="Arial" w:eastAsia="Tahoma" w:hAnsi="Arial" w:cs="Arial"/>
          <w:color w:val="000000"/>
          <w:spacing w:val="4"/>
          <w:sz w:val="20"/>
          <w:u w:val="single"/>
        </w:rPr>
        <w:t>Stewardship</w:t>
      </w:r>
      <w:proofErr w:type="spellEnd"/>
      <w:r w:rsidRPr="006B4874">
        <w:rPr>
          <w:rFonts w:ascii="Arial" w:eastAsia="Tahoma" w:hAnsi="Arial" w:cs="Arial"/>
          <w:color w:val="000000"/>
          <w:spacing w:val="4"/>
          <w:sz w:val="20"/>
          <w:u w:val="single"/>
        </w:rPr>
        <w:t xml:space="preserve"> Workflow</w:t>
      </w:r>
      <w:r w:rsidRPr="006B4874">
        <w:rPr>
          <w:rFonts w:ascii="Arial" w:eastAsia="Tahoma" w:hAnsi="Arial" w:cs="Arial"/>
          <w:color w:val="000000"/>
          <w:spacing w:val="4"/>
          <w:sz w:val="20"/>
        </w:rPr>
        <w:t xml:space="preserve">: Gli </w:t>
      </w:r>
      <w:r w:rsidRPr="006B4874">
        <w:rPr>
          <w:rFonts w:ascii="Arial" w:eastAsia="Tahoma" w:hAnsi="Arial" w:cs="Arial"/>
          <w:i/>
          <w:iCs/>
          <w:color w:val="000000"/>
          <w:spacing w:val="4"/>
          <w:sz w:val="20"/>
        </w:rPr>
        <w:t>steward</w:t>
      </w:r>
      <w:r w:rsidRPr="006B4874">
        <w:rPr>
          <w:rFonts w:ascii="Arial" w:eastAsia="Tahoma" w:hAnsi="Arial" w:cs="Arial"/>
          <w:color w:val="000000"/>
          <w:spacing w:val="4"/>
          <w:sz w:val="20"/>
        </w:rPr>
        <w:t xml:space="preserve"> ricevono la notifica, possono analizzare il problema, proporre e implementare azioni di </w:t>
      </w:r>
      <w:proofErr w:type="spellStart"/>
      <w:r w:rsidRPr="006B4874">
        <w:rPr>
          <w:rFonts w:ascii="Arial" w:eastAsia="Tahoma" w:hAnsi="Arial" w:cs="Arial"/>
          <w:i/>
          <w:iCs/>
          <w:color w:val="000000"/>
          <w:spacing w:val="4"/>
          <w:sz w:val="20"/>
        </w:rPr>
        <w:t>remediation</w:t>
      </w:r>
      <w:proofErr w:type="spellEnd"/>
      <w:r w:rsidRPr="006B4874">
        <w:rPr>
          <w:rFonts w:ascii="Arial" w:eastAsia="Tahoma" w:hAnsi="Arial" w:cs="Arial"/>
          <w:color w:val="000000"/>
          <w:spacing w:val="4"/>
          <w:sz w:val="20"/>
        </w:rPr>
        <w:t xml:space="preserve"> (correzione, validazione, arricchimento), e aggiornare lo stato dell’attività (aperta, in lavorazione, risolta, chiusa);</w:t>
      </w:r>
    </w:p>
    <w:p w14:paraId="2F4CD40E" w14:textId="61347EE8" w:rsidR="006B4874" w:rsidRPr="006B4874" w:rsidRDefault="006B4874" w:rsidP="00B33DC4">
      <w:pPr>
        <w:pStyle w:val="Paragrafoelenco"/>
        <w:numPr>
          <w:ilvl w:val="0"/>
          <w:numId w:val="13"/>
        </w:numPr>
        <w:spacing w:line="360" w:lineRule="auto"/>
        <w:jc w:val="both"/>
        <w:rPr>
          <w:rFonts w:ascii="Arial" w:eastAsia="Tahoma" w:hAnsi="Arial" w:cs="Arial"/>
          <w:color w:val="000000"/>
          <w:spacing w:val="4"/>
          <w:sz w:val="20"/>
        </w:rPr>
      </w:pPr>
      <w:r w:rsidRPr="006B4874">
        <w:rPr>
          <w:rFonts w:ascii="Arial" w:eastAsia="Tahoma" w:hAnsi="Arial" w:cs="Arial"/>
          <w:b/>
          <w:bCs/>
          <w:color w:val="000000"/>
          <w:spacing w:val="4"/>
          <w:sz w:val="20"/>
        </w:rPr>
        <w:t>Integrazione con MDM (Master Data Management</w:t>
      </w:r>
      <w:r w:rsidR="00C14B06">
        <w:rPr>
          <w:rFonts w:ascii="Arial" w:eastAsia="Tahoma" w:hAnsi="Arial" w:cs="Arial"/>
          <w:b/>
          <w:bCs/>
          <w:color w:val="000000"/>
          <w:spacing w:val="4"/>
          <w:sz w:val="20"/>
        </w:rPr>
        <w:t>)</w:t>
      </w:r>
      <w:r w:rsidR="00C14B06">
        <w:rPr>
          <w:rFonts w:ascii="Arial" w:eastAsia="Tahoma" w:hAnsi="Arial" w:cs="Arial"/>
          <w:color w:val="000000"/>
          <w:spacing w:val="4"/>
          <w:sz w:val="20"/>
        </w:rPr>
        <w:t>.</w:t>
      </w:r>
    </w:p>
    <w:p w14:paraId="316FDC54"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Integrazione nativa tra Data Governance e MDM</w:t>
      </w:r>
      <w:r w:rsidRPr="006B4874">
        <w:rPr>
          <w:rFonts w:ascii="Arial" w:eastAsia="Tahoma" w:hAnsi="Arial" w:cs="Arial"/>
          <w:color w:val="000000"/>
          <w:spacing w:val="4"/>
          <w:sz w:val="20"/>
        </w:rPr>
        <w:t>: SAP Master Data Governance (MDG) consente di gestire i processi di data governance e la qualità dei dati master (anagrafiche clienti, fornitori, prodotti, strutture organizzative) in modo centralizzato e integrato;</w:t>
      </w:r>
    </w:p>
    <w:p w14:paraId="2B6441AF"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Golden Record</w:t>
      </w:r>
      <w:r w:rsidRPr="006B4874">
        <w:rPr>
          <w:rFonts w:ascii="Arial" w:eastAsia="Tahoma" w:hAnsi="Arial" w:cs="Arial"/>
          <w:color w:val="000000"/>
          <w:spacing w:val="4"/>
          <w:sz w:val="20"/>
        </w:rPr>
        <w:t>: Il sistema crea e mantiene il “</w:t>
      </w:r>
      <w:r w:rsidRPr="006B4874">
        <w:rPr>
          <w:rFonts w:ascii="Arial" w:eastAsia="Tahoma" w:hAnsi="Arial" w:cs="Arial"/>
          <w:i/>
          <w:iCs/>
          <w:color w:val="000000"/>
          <w:spacing w:val="4"/>
          <w:sz w:val="20"/>
        </w:rPr>
        <w:t>golden record</w:t>
      </w:r>
      <w:r w:rsidRPr="006B4874">
        <w:rPr>
          <w:rFonts w:ascii="Arial" w:eastAsia="Tahoma" w:hAnsi="Arial" w:cs="Arial"/>
          <w:color w:val="000000"/>
          <w:spacing w:val="4"/>
          <w:sz w:val="20"/>
        </w:rPr>
        <w:t>” (versione unica, affidabile e aggiornata di ogni entità master), aggregando e validando dati provenienti da fonti diverse;</w:t>
      </w:r>
    </w:p>
    <w:p w14:paraId="40388EC5"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Regole di qualità centralizzate</w:t>
      </w:r>
      <w:r w:rsidRPr="006B4874">
        <w:rPr>
          <w:rFonts w:ascii="Arial" w:eastAsia="Tahoma" w:hAnsi="Arial" w:cs="Arial"/>
          <w:color w:val="000000"/>
          <w:spacing w:val="4"/>
          <w:sz w:val="20"/>
        </w:rPr>
        <w:t>: Tutte le regole di qualità (formati, obbligatorietà, validità, coerenza, relazioni) sono definite e applicate in modo centralizzato, garantendo uniformità su tutti i domini e sistemi aziendali;</w:t>
      </w:r>
    </w:p>
    <w:p w14:paraId="54C9FE3F"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Workflow di validazione e approvazione</w:t>
      </w:r>
      <w:r w:rsidRPr="006B4874">
        <w:rPr>
          <w:rFonts w:ascii="Arial" w:eastAsia="Tahoma" w:hAnsi="Arial" w:cs="Arial"/>
          <w:color w:val="000000"/>
          <w:spacing w:val="4"/>
          <w:sz w:val="20"/>
        </w:rPr>
        <w:t>: La creazione, modifica e cancellazione dei dati master passa attraverso workflow approvativi, con tracciabilità delle azioni e delle responsabilità;</w:t>
      </w:r>
    </w:p>
    <w:p w14:paraId="642B9931" w14:textId="77777777" w:rsidR="006B4874" w:rsidRPr="006B4874" w:rsidRDefault="006B4874" w:rsidP="00B33DC4">
      <w:pPr>
        <w:numPr>
          <w:ilvl w:val="1"/>
          <w:numId w:val="16"/>
        </w:numPr>
        <w:spacing w:line="360" w:lineRule="auto"/>
        <w:jc w:val="both"/>
        <w:rPr>
          <w:rFonts w:ascii="Arial" w:eastAsia="Tahoma" w:hAnsi="Arial" w:cs="Arial"/>
          <w:color w:val="000000"/>
          <w:spacing w:val="4"/>
          <w:sz w:val="20"/>
        </w:rPr>
      </w:pPr>
      <w:r w:rsidRPr="006B4874">
        <w:rPr>
          <w:rFonts w:ascii="Arial" w:eastAsia="Tahoma" w:hAnsi="Arial" w:cs="Arial"/>
          <w:color w:val="000000"/>
          <w:spacing w:val="4"/>
          <w:sz w:val="20"/>
          <w:u w:val="single"/>
        </w:rPr>
        <w:t>Sincronizzazione e distribuzione</w:t>
      </w:r>
      <w:r w:rsidRPr="006B4874">
        <w:rPr>
          <w:rFonts w:ascii="Arial" w:eastAsia="Tahoma" w:hAnsi="Arial" w:cs="Arial"/>
          <w:color w:val="000000"/>
          <w:spacing w:val="4"/>
          <w:sz w:val="20"/>
        </w:rPr>
        <w:t>: I dati master validati vengono sincronizzati e distribuiti automaticamente a tutti i sistemi aziendali (ERP, CRM, BI, ecc.), garantendo coerenza e aggiornamento in tempo reale.</w:t>
      </w:r>
    </w:p>
    <w:p w14:paraId="3D3FA003" w14:textId="77777777" w:rsidR="006B4874" w:rsidRPr="006B4874" w:rsidRDefault="006B4874" w:rsidP="00A86952">
      <w:pPr>
        <w:spacing w:line="360" w:lineRule="auto"/>
        <w:jc w:val="both"/>
        <w:rPr>
          <w:rFonts w:ascii="Arial" w:eastAsia="Tahoma" w:hAnsi="Arial" w:cs="Arial"/>
          <w:color w:val="000000"/>
          <w:spacing w:val="4"/>
          <w:sz w:val="20"/>
        </w:rPr>
      </w:pPr>
    </w:p>
    <w:p w14:paraId="7827FC24" w14:textId="24CCBAC3" w:rsidR="005C469F" w:rsidRDefault="006B4874" w:rsidP="00A86952">
      <w:pPr>
        <w:spacing w:line="360" w:lineRule="auto"/>
        <w:jc w:val="both"/>
        <w:rPr>
          <w:rFonts w:ascii="Arial" w:eastAsia="Tahoma" w:hAnsi="Arial" w:cs="Arial"/>
          <w:color w:val="000000"/>
          <w:spacing w:val="4"/>
          <w:sz w:val="20"/>
        </w:rPr>
      </w:pPr>
      <w:r>
        <w:rPr>
          <w:rFonts w:ascii="Arial" w:eastAsia="Tahoma" w:hAnsi="Arial" w:cs="Arial"/>
          <w:color w:val="000000"/>
          <w:spacing w:val="4"/>
          <w:sz w:val="20"/>
        </w:rPr>
        <w:t xml:space="preserve">Le licenze che sono </w:t>
      </w:r>
      <w:r w:rsidR="005C469F">
        <w:rPr>
          <w:rFonts w:ascii="Arial" w:eastAsia="Tahoma" w:hAnsi="Arial" w:cs="Arial"/>
          <w:color w:val="000000"/>
          <w:spacing w:val="4"/>
          <w:sz w:val="20"/>
        </w:rPr>
        <w:t>state identificate per la realizzazione del Sistema Gestionale Integrato di Consip sono elencate nel seguito.</w:t>
      </w:r>
    </w:p>
    <w:p w14:paraId="076DC16C" w14:textId="77777777" w:rsidR="005C469F" w:rsidRDefault="005C469F" w:rsidP="00A86952">
      <w:pPr>
        <w:spacing w:line="360" w:lineRule="auto"/>
        <w:jc w:val="both"/>
        <w:rPr>
          <w:rFonts w:ascii="Arial" w:eastAsia="Tahoma" w:hAnsi="Arial" w:cs="Arial"/>
          <w:color w:val="000000"/>
          <w:spacing w:val="4"/>
          <w:sz w:val="20"/>
        </w:rPr>
      </w:pPr>
    </w:p>
    <w:p w14:paraId="68178FE4" w14:textId="77777777" w:rsidR="005C469F" w:rsidRDefault="005C469F" w:rsidP="001E4EC2">
      <w:pPr>
        <w:spacing w:line="360" w:lineRule="auto"/>
        <w:jc w:val="both"/>
        <w:rPr>
          <w:rFonts w:ascii="Arial" w:hAnsi="Arial" w:cs="Arial"/>
          <w:b/>
          <w:bCs/>
          <w:sz w:val="22"/>
          <w:szCs w:val="22"/>
        </w:rPr>
      </w:pPr>
    </w:p>
    <w:p w14:paraId="4417F9C9" w14:textId="77777777" w:rsidR="00206D20" w:rsidRDefault="00206D20" w:rsidP="001E4EC2">
      <w:pPr>
        <w:spacing w:line="360" w:lineRule="auto"/>
        <w:jc w:val="both"/>
        <w:rPr>
          <w:rFonts w:ascii="Arial" w:hAnsi="Arial" w:cs="Arial"/>
          <w:b/>
          <w:bCs/>
          <w:sz w:val="22"/>
          <w:szCs w:val="22"/>
        </w:rPr>
      </w:pPr>
    </w:p>
    <w:p w14:paraId="4AABE951" w14:textId="77777777" w:rsidR="00206D20" w:rsidRDefault="00206D20" w:rsidP="001E4EC2">
      <w:pPr>
        <w:spacing w:line="360" w:lineRule="auto"/>
        <w:jc w:val="both"/>
        <w:rPr>
          <w:rFonts w:ascii="Arial" w:hAnsi="Arial" w:cs="Arial"/>
          <w:b/>
          <w:bCs/>
          <w:sz w:val="22"/>
          <w:szCs w:val="22"/>
        </w:rPr>
      </w:pPr>
    </w:p>
    <w:tbl>
      <w:tblPr>
        <w:tblW w:w="8779" w:type="dxa"/>
        <w:tblCellMar>
          <w:left w:w="70" w:type="dxa"/>
          <w:right w:w="70" w:type="dxa"/>
        </w:tblCellMar>
        <w:tblLook w:val="04A0" w:firstRow="1" w:lastRow="0" w:firstColumn="1" w:lastColumn="0" w:noHBand="0" w:noVBand="1"/>
      </w:tblPr>
      <w:tblGrid>
        <w:gridCol w:w="1201"/>
        <w:gridCol w:w="916"/>
        <w:gridCol w:w="3118"/>
        <w:gridCol w:w="1701"/>
        <w:gridCol w:w="851"/>
        <w:gridCol w:w="992"/>
      </w:tblGrid>
      <w:tr w:rsidR="00206D20" w14:paraId="75795F44" w14:textId="77777777" w:rsidTr="00902899">
        <w:trPr>
          <w:trHeight w:val="20"/>
          <w:tblHeader/>
        </w:trPr>
        <w:tc>
          <w:tcPr>
            <w:tcW w:w="1201" w:type="dxa"/>
            <w:tcBorders>
              <w:top w:val="nil"/>
              <w:left w:val="single" w:sz="8" w:space="0" w:color="ABACB0"/>
              <w:bottom w:val="nil"/>
              <w:right w:val="single" w:sz="8" w:space="0" w:color="ABACB0"/>
            </w:tcBorders>
            <w:shd w:val="clear" w:color="000000" w:fill="808080"/>
            <w:vAlign w:val="center"/>
            <w:hideMark/>
          </w:tcPr>
          <w:p w14:paraId="5F0A33AA"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lastRenderedPageBreak/>
              <w:t>Ambito di riferimento</w:t>
            </w:r>
          </w:p>
        </w:tc>
        <w:tc>
          <w:tcPr>
            <w:tcW w:w="916" w:type="dxa"/>
            <w:tcBorders>
              <w:top w:val="nil"/>
              <w:left w:val="nil"/>
              <w:bottom w:val="nil"/>
              <w:right w:val="single" w:sz="8" w:space="0" w:color="ABACB0"/>
            </w:tcBorders>
            <w:shd w:val="clear" w:color="000000" w:fill="808080"/>
            <w:vAlign w:val="center"/>
            <w:hideMark/>
          </w:tcPr>
          <w:p w14:paraId="256CD880"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t>SKU</w:t>
            </w:r>
          </w:p>
        </w:tc>
        <w:tc>
          <w:tcPr>
            <w:tcW w:w="3118" w:type="dxa"/>
            <w:tcBorders>
              <w:top w:val="nil"/>
              <w:left w:val="nil"/>
              <w:bottom w:val="nil"/>
              <w:right w:val="single" w:sz="8" w:space="0" w:color="ABACB0"/>
            </w:tcBorders>
            <w:shd w:val="clear" w:color="000000" w:fill="808080"/>
            <w:vAlign w:val="center"/>
            <w:hideMark/>
          </w:tcPr>
          <w:p w14:paraId="5BBA74E0"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t>Prodotto</w:t>
            </w:r>
          </w:p>
        </w:tc>
        <w:tc>
          <w:tcPr>
            <w:tcW w:w="1701" w:type="dxa"/>
            <w:tcBorders>
              <w:top w:val="nil"/>
              <w:left w:val="nil"/>
              <w:bottom w:val="nil"/>
              <w:right w:val="single" w:sz="8" w:space="0" w:color="ABACB0"/>
            </w:tcBorders>
            <w:shd w:val="clear" w:color="000000" w:fill="808080"/>
            <w:vAlign w:val="center"/>
            <w:hideMark/>
          </w:tcPr>
          <w:p w14:paraId="1B228F11"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t>Metrica</w:t>
            </w:r>
          </w:p>
        </w:tc>
        <w:tc>
          <w:tcPr>
            <w:tcW w:w="851" w:type="dxa"/>
            <w:tcBorders>
              <w:top w:val="nil"/>
              <w:left w:val="nil"/>
              <w:bottom w:val="nil"/>
              <w:right w:val="single" w:sz="8" w:space="0" w:color="ABACB0"/>
            </w:tcBorders>
            <w:shd w:val="clear" w:color="000000" w:fill="808080"/>
            <w:vAlign w:val="center"/>
            <w:hideMark/>
          </w:tcPr>
          <w:p w14:paraId="17D742EA"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t>Soglia di ingresso</w:t>
            </w:r>
          </w:p>
        </w:tc>
        <w:tc>
          <w:tcPr>
            <w:tcW w:w="992" w:type="dxa"/>
            <w:tcBorders>
              <w:top w:val="nil"/>
              <w:left w:val="nil"/>
              <w:bottom w:val="nil"/>
              <w:right w:val="single" w:sz="8" w:space="0" w:color="ABACB0"/>
            </w:tcBorders>
            <w:shd w:val="clear" w:color="000000" w:fill="808080"/>
            <w:vAlign w:val="center"/>
            <w:hideMark/>
          </w:tcPr>
          <w:p w14:paraId="382EC647" w14:textId="77777777" w:rsidR="00206D20" w:rsidRDefault="00206D20">
            <w:pPr>
              <w:jc w:val="center"/>
              <w:rPr>
                <w:rFonts w:ascii="Arial" w:hAnsi="Arial" w:cs="Arial"/>
                <w:b/>
                <w:bCs/>
                <w:color w:val="FFFFFF"/>
                <w:sz w:val="16"/>
                <w:szCs w:val="16"/>
              </w:rPr>
            </w:pPr>
            <w:r>
              <w:rPr>
                <w:rFonts w:ascii="Arial" w:hAnsi="Arial" w:cs="Arial"/>
                <w:b/>
                <w:bCs/>
                <w:color w:val="FFFFFF"/>
                <w:sz w:val="16"/>
                <w:szCs w:val="16"/>
              </w:rPr>
              <w:t>Quantità ipotizzata</w:t>
            </w:r>
          </w:p>
        </w:tc>
      </w:tr>
      <w:tr w:rsidR="00206D20" w14:paraId="1F68D9E8" w14:textId="77777777" w:rsidTr="00902899">
        <w:trPr>
          <w:trHeight w:val="20"/>
          <w:tblHeader/>
        </w:trPr>
        <w:tc>
          <w:tcPr>
            <w:tcW w:w="1201" w:type="dxa"/>
            <w:tcBorders>
              <w:top w:val="single" w:sz="4" w:space="0" w:color="auto"/>
              <w:left w:val="single" w:sz="4" w:space="0" w:color="auto"/>
              <w:bottom w:val="single" w:sz="4" w:space="0" w:color="auto"/>
              <w:right w:val="single" w:sz="4" w:space="0" w:color="auto"/>
            </w:tcBorders>
            <w:vAlign w:val="center"/>
            <w:hideMark/>
          </w:tcPr>
          <w:p w14:paraId="4C48ACDD"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single" w:sz="4" w:space="0" w:color="auto"/>
              <w:left w:val="nil"/>
              <w:bottom w:val="single" w:sz="4" w:space="0" w:color="auto"/>
              <w:right w:val="single" w:sz="4" w:space="0" w:color="auto"/>
            </w:tcBorders>
            <w:vAlign w:val="center"/>
            <w:hideMark/>
          </w:tcPr>
          <w:p w14:paraId="1B1C6930" w14:textId="77777777" w:rsidR="00206D20" w:rsidRDefault="00206D20">
            <w:pPr>
              <w:rPr>
                <w:rFonts w:ascii="Verdana" w:hAnsi="Verdana" w:cs="Calibri"/>
                <w:color w:val="000000"/>
                <w:sz w:val="16"/>
                <w:szCs w:val="16"/>
              </w:rPr>
            </w:pPr>
            <w:r>
              <w:rPr>
                <w:rFonts w:ascii="Verdana" w:hAnsi="Verdana" w:cs="Calibri"/>
                <w:color w:val="000000"/>
                <w:sz w:val="16"/>
                <w:szCs w:val="16"/>
              </w:rPr>
              <w:t>8011736</w:t>
            </w:r>
          </w:p>
        </w:tc>
        <w:tc>
          <w:tcPr>
            <w:tcW w:w="3118" w:type="dxa"/>
            <w:tcBorders>
              <w:top w:val="single" w:sz="4" w:space="0" w:color="auto"/>
              <w:left w:val="nil"/>
              <w:bottom w:val="single" w:sz="4" w:space="0" w:color="auto"/>
              <w:right w:val="single" w:sz="4" w:space="0" w:color="auto"/>
            </w:tcBorders>
            <w:vAlign w:val="center"/>
            <w:hideMark/>
          </w:tcPr>
          <w:p w14:paraId="2BFC142E"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SuccessFactors </w:t>
            </w:r>
            <w:proofErr w:type="spellStart"/>
            <w:r>
              <w:rPr>
                <w:rFonts w:ascii="Verdana" w:hAnsi="Verdana" w:cs="Calibri"/>
                <w:color w:val="000000"/>
                <w:sz w:val="16"/>
                <w:szCs w:val="16"/>
              </w:rPr>
              <w:t>Employee</w:t>
            </w:r>
            <w:proofErr w:type="spellEnd"/>
            <w:r>
              <w:rPr>
                <w:rFonts w:ascii="Verdana" w:hAnsi="Verdana" w:cs="Calibri"/>
                <w:color w:val="000000"/>
                <w:sz w:val="16"/>
                <w:szCs w:val="16"/>
              </w:rPr>
              <w:t xml:space="preserve"> Central</w:t>
            </w:r>
          </w:p>
        </w:tc>
        <w:tc>
          <w:tcPr>
            <w:tcW w:w="1701" w:type="dxa"/>
            <w:tcBorders>
              <w:top w:val="single" w:sz="4" w:space="0" w:color="auto"/>
              <w:left w:val="nil"/>
              <w:bottom w:val="single" w:sz="4" w:space="0" w:color="auto"/>
              <w:right w:val="single" w:sz="4" w:space="0" w:color="auto"/>
            </w:tcBorders>
            <w:vAlign w:val="center"/>
            <w:hideMark/>
          </w:tcPr>
          <w:p w14:paraId="009EF5F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single" w:sz="4" w:space="0" w:color="auto"/>
              <w:left w:val="nil"/>
              <w:bottom w:val="single" w:sz="4" w:space="0" w:color="auto"/>
              <w:right w:val="single" w:sz="4" w:space="0" w:color="auto"/>
            </w:tcBorders>
            <w:vAlign w:val="center"/>
            <w:hideMark/>
          </w:tcPr>
          <w:p w14:paraId="6D4EC29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single" w:sz="4" w:space="0" w:color="auto"/>
              <w:left w:val="nil"/>
              <w:bottom w:val="single" w:sz="4" w:space="0" w:color="auto"/>
              <w:right w:val="single" w:sz="4" w:space="0" w:color="auto"/>
            </w:tcBorders>
            <w:vAlign w:val="center"/>
            <w:hideMark/>
          </w:tcPr>
          <w:p w14:paraId="018D28F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1D541413"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47C54C7"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00CD1DD1" w14:textId="77777777" w:rsidR="00206D20" w:rsidRDefault="00206D20">
            <w:pPr>
              <w:rPr>
                <w:rFonts w:ascii="Verdana" w:hAnsi="Verdana" w:cs="Calibri"/>
                <w:color w:val="000000"/>
                <w:sz w:val="16"/>
                <w:szCs w:val="16"/>
              </w:rPr>
            </w:pPr>
            <w:r>
              <w:rPr>
                <w:rFonts w:ascii="Verdana" w:hAnsi="Verdana" w:cs="Calibri"/>
                <w:color w:val="000000"/>
                <w:sz w:val="16"/>
                <w:szCs w:val="16"/>
              </w:rPr>
              <w:t>8008975</w:t>
            </w:r>
          </w:p>
        </w:tc>
        <w:tc>
          <w:tcPr>
            <w:tcW w:w="3118" w:type="dxa"/>
            <w:tcBorders>
              <w:top w:val="nil"/>
              <w:left w:val="nil"/>
              <w:bottom w:val="single" w:sz="4" w:space="0" w:color="auto"/>
              <w:right w:val="single" w:sz="4" w:space="0" w:color="auto"/>
            </w:tcBorders>
            <w:vAlign w:val="center"/>
            <w:hideMark/>
          </w:tcPr>
          <w:p w14:paraId="57FD89A4" w14:textId="77777777" w:rsidR="00206D20" w:rsidRDefault="00206D20">
            <w:pPr>
              <w:rPr>
                <w:rFonts w:ascii="Verdana" w:hAnsi="Verdana" w:cs="Calibri"/>
                <w:color w:val="000000"/>
                <w:sz w:val="16"/>
                <w:szCs w:val="16"/>
              </w:rPr>
            </w:pPr>
            <w:r>
              <w:rPr>
                <w:rFonts w:ascii="Verdana" w:hAnsi="Verdana" w:cs="Calibri"/>
                <w:color w:val="000000"/>
                <w:sz w:val="16"/>
                <w:szCs w:val="16"/>
              </w:rPr>
              <w:t>SAP SuccessFactors Time Tracking</w:t>
            </w:r>
          </w:p>
        </w:tc>
        <w:tc>
          <w:tcPr>
            <w:tcW w:w="1701" w:type="dxa"/>
            <w:tcBorders>
              <w:top w:val="nil"/>
              <w:left w:val="nil"/>
              <w:bottom w:val="single" w:sz="4" w:space="0" w:color="auto"/>
              <w:right w:val="single" w:sz="4" w:space="0" w:color="auto"/>
            </w:tcBorders>
            <w:vAlign w:val="center"/>
            <w:hideMark/>
          </w:tcPr>
          <w:p w14:paraId="34964F4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056D2E3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4891D2E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34BF2C91"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D92ECED"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489819A3" w14:textId="77777777" w:rsidR="00206D20" w:rsidRDefault="00206D20">
            <w:pPr>
              <w:rPr>
                <w:rFonts w:ascii="Verdana" w:hAnsi="Verdana" w:cs="Calibri"/>
                <w:color w:val="000000"/>
                <w:sz w:val="16"/>
                <w:szCs w:val="16"/>
              </w:rPr>
            </w:pPr>
            <w:r>
              <w:rPr>
                <w:rFonts w:ascii="Verdana" w:hAnsi="Verdana" w:cs="Calibri"/>
                <w:color w:val="000000"/>
                <w:sz w:val="16"/>
                <w:szCs w:val="16"/>
              </w:rPr>
              <w:t>8008428</w:t>
            </w:r>
          </w:p>
        </w:tc>
        <w:tc>
          <w:tcPr>
            <w:tcW w:w="3118" w:type="dxa"/>
            <w:tcBorders>
              <w:top w:val="nil"/>
              <w:left w:val="nil"/>
              <w:bottom w:val="single" w:sz="4" w:space="0" w:color="auto"/>
              <w:right w:val="single" w:sz="4" w:space="0" w:color="auto"/>
            </w:tcBorders>
            <w:vAlign w:val="center"/>
            <w:hideMark/>
          </w:tcPr>
          <w:p w14:paraId="0E1C5E61" w14:textId="77777777" w:rsidR="00206D20" w:rsidRDefault="00206D20">
            <w:pPr>
              <w:rPr>
                <w:rFonts w:ascii="Verdana" w:hAnsi="Verdana" w:cs="Calibri"/>
                <w:color w:val="000000"/>
                <w:sz w:val="16"/>
                <w:szCs w:val="16"/>
              </w:rPr>
            </w:pPr>
            <w:r>
              <w:rPr>
                <w:rFonts w:ascii="Verdana" w:hAnsi="Verdana" w:cs="Calibri"/>
                <w:color w:val="000000"/>
                <w:sz w:val="16"/>
                <w:szCs w:val="16"/>
              </w:rPr>
              <w:t>SAP SuccessFactors Work Zone</w:t>
            </w:r>
          </w:p>
        </w:tc>
        <w:tc>
          <w:tcPr>
            <w:tcW w:w="1701" w:type="dxa"/>
            <w:tcBorders>
              <w:top w:val="nil"/>
              <w:left w:val="nil"/>
              <w:bottom w:val="single" w:sz="4" w:space="0" w:color="auto"/>
              <w:right w:val="single" w:sz="4" w:space="0" w:color="auto"/>
            </w:tcBorders>
            <w:vAlign w:val="center"/>
            <w:hideMark/>
          </w:tcPr>
          <w:p w14:paraId="715D72BF"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2907FC7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326DAE2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3685346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51D9011"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7A2CAA66" w14:textId="77777777" w:rsidR="00206D20" w:rsidRDefault="00206D20">
            <w:pPr>
              <w:rPr>
                <w:rFonts w:ascii="Verdana" w:hAnsi="Verdana" w:cs="Calibri"/>
                <w:color w:val="000000"/>
                <w:sz w:val="16"/>
                <w:szCs w:val="16"/>
              </w:rPr>
            </w:pPr>
            <w:r>
              <w:rPr>
                <w:rFonts w:ascii="Verdana" w:hAnsi="Verdana" w:cs="Calibri"/>
                <w:color w:val="000000"/>
                <w:sz w:val="16"/>
                <w:szCs w:val="16"/>
              </w:rPr>
              <w:t>8011740</w:t>
            </w:r>
          </w:p>
        </w:tc>
        <w:tc>
          <w:tcPr>
            <w:tcW w:w="3118" w:type="dxa"/>
            <w:tcBorders>
              <w:top w:val="nil"/>
              <w:left w:val="nil"/>
              <w:bottom w:val="single" w:sz="4" w:space="0" w:color="auto"/>
              <w:right w:val="single" w:sz="4" w:space="0" w:color="auto"/>
            </w:tcBorders>
            <w:vAlign w:val="center"/>
            <w:hideMark/>
          </w:tcPr>
          <w:p w14:paraId="1E91FD2C" w14:textId="77777777" w:rsidR="00206D20" w:rsidRDefault="00206D20">
            <w:pPr>
              <w:rPr>
                <w:rFonts w:ascii="Verdana" w:hAnsi="Verdana" w:cs="Calibri"/>
                <w:color w:val="000000"/>
                <w:sz w:val="16"/>
                <w:szCs w:val="16"/>
              </w:rPr>
            </w:pPr>
            <w:r>
              <w:rPr>
                <w:rFonts w:ascii="Verdana" w:hAnsi="Verdana" w:cs="Calibri"/>
                <w:color w:val="000000"/>
                <w:sz w:val="16"/>
                <w:szCs w:val="16"/>
              </w:rPr>
              <w:t>SAP SuccessFactors Recruiting</w:t>
            </w:r>
          </w:p>
        </w:tc>
        <w:tc>
          <w:tcPr>
            <w:tcW w:w="1701" w:type="dxa"/>
            <w:tcBorders>
              <w:top w:val="nil"/>
              <w:left w:val="nil"/>
              <w:bottom w:val="single" w:sz="4" w:space="0" w:color="auto"/>
              <w:right w:val="single" w:sz="4" w:space="0" w:color="auto"/>
            </w:tcBorders>
            <w:vAlign w:val="center"/>
            <w:hideMark/>
          </w:tcPr>
          <w:p w14:paraId="61AA4D0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5D5A3A1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697487A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3518DB40"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F388E11"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27AEE790" w14:textId="77777777" w:rsidR="00206D20" w:rsidRDefault="00206D20">
            <w:pPr>
              <w:rPr>
                <w:rFonts w:ascii="Verdana" w:hAnsi="Verdana" w:cs="Calibri"/>
                <w:color w:val="000000"/>
                <w:sz w:val="16"/>
                <w:szCs w:val="16"/>
              </w:rPr>
            </w:pPr>
            <w:r>
              <w:rPr>
                <w:rFonts w:ascii="Verdana" w:hAnsi="Verdana" w:cs="Calibri"/>
                <w:color w:val="000000"/>
                <w:sz w:val="16"/>
                <w:szCs w:val="16"/>
              </w:rPr>
              <w:t>8011739</w:t>
            </w:r>
          </w:p>
        </w:tc>
        <w:tc>
          <w:tcPr>
            <w:tcW w:w="3118" w:type="dxa"/>
            <w:tcBorders>
              <w:top w:val="nil"/>
              <w:left w:val="nil"/>
              <w:bottom w:val="single" w:sz="4" w:space="0" w:color="auto"/>
              <w:right w:val="single" w:sz="4" w:space="0" w:color="auto"/>
            </w:tcBorders>
            <w:vAlign w:val="center"/>
            <w:hideMark/>
          </w:tcPr>
          <w:p w14:paraId="7BF63A6D"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SuccessFactors </w:t>
            </w:r>
            <w:proofErr w:type="spellStart"/>
            <w:r>
              <w:rPr>
                <w:rFonts w:ascii="Verdana" w:hAnsi="Verdana" w:cs="Calibri"/>
                <w:color w:val="000000"/>
                <w:sz w:val="16"/>
                <w:szCs w:val="16"/>
              </w:rPr>
              <w:t>Onboarding</w:t>
            </w:r>
            <w:proofErr w:type="spellEnd"/>
          </w:p>
        </w:tc>
        <w:tc>
          <w:tcPr>
            <w:tcW w:w="1701" w:type="dxa"/>
            <w:tcBorders>
              <w:top w:val="nil"/>
              <w:left w:val="nil"/>
              <w:bottom w:val="single" w:sz="4" w:space="0" w:color="auto"/>
              <w:right w:val="single" w:sz="4" w:space="0" w:color="auto"/>
            </w:tcBorders>
            <w:vAlign w:val="center"/>
            <w:hideMark/>
          </w:tcPr>
          <w:p w14:paraId="302C73D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3465C05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w:t>
            </w:r>
          </w:p>
        </w:tc>
        <w:tc>
          <w:tcPr>
            <w:tcW w:w="992" w:type="dxa"/>
            <w:tcBorders>
              <w:top w:val="nil"/>
              <w:left w:val="nil"/>
              <w:bottom w:val="single" w:sz="4" w:space="0" w:color="auto"/>
              <w:right w:val="single" w:sz="4" w:space="0" w:color="auto"/>
            </w:tcBorders>
            <w:vAlign w:val="center"/>
            <w:hideMark/>
          </w:tcPr>
          <w:p w14:paraId="3E8FFE3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19646EFC"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59FFA79"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3558ADBA" w14:textId="77777777" w:rsidR="00206D20" w:rsidRDefault="00206D20">
            <w:pPr>
              <w:rPr>
                <w:rFonts w:ascii="Verdana" w:hAnsi="Verdana" w:cs="Calibri"/>
                <w:color w:val="000000"/>
                <w:sz w:val="16"/>
                <w:szCs w:val="16"/>
              </w:rPr>
            </w:pPr>
            <w:r>
              <w:rPr>
                <w:rFonts w:ascii="Verdana" w:hAnsi="Verdana" w:cs="Calibri"/>
                <w:color w:val="000000"/>
                <w:sz w:val="16"/>
                <w:szCs w:val="16"/>
              </w:rPr>
              <w:t>8011733</w:t>
            </w:r>
          </w:p>
        </w:tc>
        <w:tc>
          <w:tcPr>
            <w:tcW w:w="3118" w:type="dxa"/>
            <w:tcBorders>
              <w:top w:val="nil"/>
              <w:left w:val="nil"/>
              <w:bottom w:val="single" w:sz="4" w:space="0" w:color="auto"/>
              <w:right w:val="single" w:sz="4" w:space="0" w:color="auto"/>
            </w:tcBorders>
            <w:vAlign w:val="center"/>
            <w:hideMark/>
          </w:tcPr>
          <w:p w14:paraId="260D9422" w14:textId="77777777" w:rsidR="00206D20" w:rsidRDefault="00206D20">
            <w:pPr>
              <w:rPr>
                <w:rFonts w:ascii="Verdana" w:hAnsi="Verdana" w:cs="Calibri"/>
                <w:color w:val="000000"/>
                <w:sz w:val="16"/>
                <w:szCs w:val="16"/>
              </w:rPr>
            </w:pPr>
            <w:r>
              <w:rPr>
                <w:rFonts w:ascii="Verdana" w:hAnsi="Verdana" w:cs="Calibri"/>
                <w:color w:val="000000"/>
                <w:sz w:val="16"/>
                <w:szCs w:val="16"/>
              </w:rPr>
              <w:t>SAP SuccessFactors Performance &amp; Goals</w:t>
            </w:r>
          </w:p>
        </w:tc>
        <w:tc>
          <w:tcPr>
            <w:tcW w:w="1701" w:type="dxa"/>
            <w:tcBorders>
              <w:top w:val="nil"/>
              <w:left w:val="nil"/>
              <w:bottom w:val="single" w:sz="4" w:space="0" w:color="auto"/>
              <w:right w:val="single" w:sz="4" w:space="0" w:color="auto"/>
            </w:tcBorders>
            <w:vAlign w:val="center"/>
            <w:hideMark/>
          </w:tcPr>
          <w:p w14:paraId="71F8B4D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6D3E89C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w:t>
            </w:r>
          </w:p>
        </w:tc>
        <w:tc>
          <w:tcPr>
            <w:tcW w:w="992" w:type="dxa"/>
            <w:tcBorders>
              <w:top w:val="nil"/>
              <w:left w:val="nil"/>
              <w:bottom w:val="single" w:sz="4" w:space="0" w:color="auto"/>
              <w:right w:val="single" w:sz="4" w:space="0" w:color="auto"/>
            </w:tcBorders>
            <w:vAlign w:val="center"/>
            <w:hideMark/>
          </w:tcPr>
          <w:p w14:paraId="1339545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5C685CA3"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D027EEE"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23CC51F2" w14:textId="77777777" w:rsidR="00206D20" w:rsidRDefault="00206D20">
            <w:pPr>
              <w:rPr>
                <w:rFonts w:ascii="Verdana" w:hAnsi="Verdana" w:cs="Calibri"/>
                <w:color w:val="000000"/>
                <w:sz w:val="16"/>
                <w:szCs w:val="16"/>
              </w:rPr>
            </w:pPr>
            <w:r>
              <w:rPr>
                <w:rFonts w:ascii="Verdana" w:hAnsi="Verdana" w:cs="Calibri"/>
                <w:color w:val="000000"/>
                <w:sz w:val="16"/>
                <w:szCs w:val="16"/>
              </w:rPr>
              <w:t>8011734</w:t>
            </w:r>
          </w:p>
        </w:tc>
        <w:tc>
          <w:tcPr>
            <w:tcW w:w="3118" w:type="dxa"/>
            <w:tcBorders>
              <w:top w:val="nil"/>
              <w:left w:val="nil"/>
              <w:bottom w:val="single" w:sz="4" w:space="0" w:color="auto"/>
              <w:right w:val="single" w:sz="4" w:space="0" w:color="auto"/>
            </w:tcBorders>
            <w:vAlign w:val="center"/>
            <w:hideMark/>
          </w:tcPr>
          <w:p w14:paraId="70707073"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SuccessFactors </w:t>
            </w:r>
            <w:proofErr w:type="spellStart"/>
            <w:r>
              <w:rPr>
                <w:rFonts w:ascii="Verdana" w:hAnsi="Verdana" w:cs="Calibri"/>
                <w:color w:val="000000"/>
                <w:sz w:val="16"/>
                <w:szCs w:val="16"/>
              </w:rPr>
              <w:t>Compensation</w:t>
            </w:r>
            <w:proofErr w:type="spellEnd"/>
          </w:p>
        </w:tc>
        <w:tc>
          <w:tcPr>
            <w:tcW w:w="1701" w:type="dxa"/>
            <w:tcBorders>
              <w:top w:val="nil"/>
              <w:left w:val="nil"/>
              <w:bottom w:val="single" w:sz="4" w:space="0" w:color="auto"/>
              <w:right w:val="single" w:sz="4" w:space="0" w:color="auto"/>
            </w:tcBorders>
            <w:vAlign w:val="center"/>
            <w:hideMark/>
          </w:tcPr>
          <w:p w14:paraId="2496ED2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4D15CBD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w:t>
            </w:r>
          </w:p>
        </w:tc>
        <w:tc>
          <w:tcPr>
            <w:tcW w:w="992" w:type="dxa"/>
            <w:tcBorders>
              <w:top w:val="nil"/>
              <w:left w:val="nil"/>
              <w:bottom w:val="single" w:sz="4" w:space="0" w:color="auto"/>
              <w:right w:val="single" w:sz="4" w:space="0" w:color="auto"/>
            </w:tcBorders>
            <w:vAlign w:val="center"/>
            <w:hideMark/>
          </w:tcPr>
          <w:p w14:paraId="583AA21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2FE91C40"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AB6B9B9"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3EFFC640" w14:textId="77777777" w:rsidR="00206D20" w:rsidRDefault="00206D20">
            <w:pPr>
              <w:rPr>
                <w:rFonts w:ascii="Verdana" w:hAnsi="Verdana" w:cs="Calibri"/>
                <w:color w:val="000000"/>
                <w:sz w:val="16"/>
                <w:szCs w:val="16"/>
              </w:rPr>
            </w:pPr>
            <w:r>
              <w:rPr>
                <w:rFonts w:ascii="Verdana" w:hAnsi="Verdana" w:cs="Calibri"/>
                <w:color w:val="000000"/>
                <w:sz w:val="16"/>
                <w:szCs w:val="16"/>
              </w:rPr>
              <w:t>8011741</w:t>
            </w:r>
          </w:p>
        </w:tc>
        <w:tc>
          <w:tcPr>
            <w:tcW w:w="3118" w:type="dxa"/>
            <w:tcBorders>
              <w:top w:val="nil"/>
              <w:left w:val="nil"/>
              <w:bottom w:val="single" w:sz="4" w:space="0" w:color="auto"/>
              <w:right w:val="single" w:sz="4" w:space="0" w:color="auto"/>
            </w:tcBorders>
            <w:vAlign w:val="center"/>
            <w:hideMark/>
          </w:tcPr>
          <w:p w14:paraId="75654922" w14:textId="77777777" w:rsidR="00206D20" w:rsidRDefault="00206D20">
            <w:pPr>
              <w:rPr>
                <w:rFonts w:ascii="Verdana" w:hAnsi="Verdana" w:cs="Calibri"/>
                <w:color w:val="000000"/>
                <w:sz w:val="16"/>
                <w:szCs w:val="16"/>
              </w:rPr>
            </w:pPr>
            <w:r>
              <w:rPr>
                <w:rFonts w:ascii="Verdana" w:hAnsi="Verdana" w:cs="Calibri"/>
                <w:color w:val="000000"/>
                <w:sz w:val="16"/>
                <w:szCs w:val="16"/>
              </w:rPr>
              <w:t>SAP SuccessFactors Learning</w:t>
            </w:r>
          </w:p>
        </w:tc>
        <w:tc>
          <w:tcPr>
            <w:tcW w:w="1701" w:type="dxa"/>
            <w:tcBorders>
              <w:top w:val="nil"/>
              <w:left w:val="nil"/>
              <w:bottom w:val="single" w:sz="4" w:space="0" w:color="auto"/>
              <w:right w:val="single" w:sz="4" w:space="0" w:color="auto"/>
            </w:tcBorders>
            <w:vAlign w:val="center"/>
            <w:hideMark/>
          </w:tcPr>
          <w:p w14:paraId="49B38CE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0831FF0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w:t>
            </w:r>
          </w:p>
        </w:tc>
        <w:tc>
          <w:tcPr>
            <w:tcW w:w="992" w:type="dxa"/>
            <w:tcBorders>
              <w:top w:val="nil"/>
              <w:left w:val="nil"/>
              <w:bottom w:val="single" w:sz="4" w:space="0" w:color="auto"/>
              <w:right w:val="single" w:sz="4" w:space="0" w:color="auto"/>
            </w:tcBorders>
            <w:vAlign w:val="center"/>
            <w:hideMark/>
          </w:tcPr>
          <w:p w14:paraId="0112238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712C473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CED9DEB"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62CFF71B" w14:textId="77777777" w:rsidR="00206D20" w:rsidRDefault="00206D20">
            <w:pPr>
              <w:rPr>
                <w:rFonts w:ascii="Verdana" w:hAnsi="Verdana" w:cs="Calibri"/>
                <w:color w:val="000000"/>
                <w:sz w:val="16"/>
                <w:szCs w:val="16"/>
              </w:rPr>
            </w:pPr>
            <w:r>
              <w:rPr>
                <w:rFonts w:ascii="Verdana" w:hAnsi="Verdana" w:cs="Calibri"/>
                <w:color w:val="000000"/>
                <w:sz w:val="16"/>
                <w:szCs w:val="16"/>
              </w:rPr>
              <w:t>8018962</w:t>
            </w:r>
          </w:p>
        </w:tc>
        <w:tc>
          <w:tcPr>
            <w:tcW w:w="3118" w:type="dxa"/>
            <w:tcBorders>
              <w:top w:val="nil"/>
              <w:left w:val="nil"/>
              <w:bottom w:val="single" w:sz="4" w:space="0" w:color="auto"/>
              <w:right w:val="single" w:sz="4" w:space="0" w:color="auto"/>
            </w:tcBorders>
            <w:vAlign w:val="center"/>
            <w:hideMark/>
          </w:tcPr>
          <w:p w14:paraId="5F47A7E0"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SuccessFactors Career and Talent Development</w:t>
            </w:r>
          </w:p>
        </w:tc>
        <w:tc>
          <w:tcPr>
            <w:tcW w:w="1701" w:type="dxa"/>
            <w:tcBorders>
              <w:top w:val="nil"/>
              <w:left w:val="nil"/>
              <w:bottom w:val="single" w:sz="4" w:space="0" w:color="auto"/>
              <w:right w:val="single" w:sz="4" w:space="0" w:color="auto"/>
            </w:tcBorders>
            <w:vAlign w:val="center"/>
            <w:hideMark/>
          </w:tcPr>
          <w:p w14:paraId="5B00357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320FB7B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w:t>
            </w:r>
          </w:p>
        </w:tc>
        <w:tc>
          <w:tcPr>
            <w:tcW w:w="992" w:type="dxa"/>
            <w:tcBorders>
              <w:top w:val="nil"/>
              <w:left w:val="nil"/>
              <w:bottom w:val="single" w:sz="4" w:space="0" w:color="auto"/>
              <w:right w:val="single" w:sz="4" w:space="0" w:color="auto"/>
            </w:tcBorders>
            <w:vAlign w:val="center"/>
            <w:hideMark/>
          </w:tcPr>
          <w:p w14:paraId="2008157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0F5501D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AB56379"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2BB5E5E9" w14:textId="77777777" w:rsidR="00206D20" w:rsidRDefault="00206D20">
            <w:pPr>
              <w:rPr>
                <w:rFonts w:ascii="Verdana" w:hAnsi="Verdana" w:cs="Calibri"/>
                <w:color w:val="000000"/>
                <w:sz w:val="16"/>
                <w:szCs w:val="16"/>
              </w:rPr>
            </w:pPr>
            <w:r>
              <w:rPr>
                <w:rFonts w:ascii="Verdana" w:hAnsi="Verdana" w:cs="Calibri"/>
                <w:color w:val="000000"/>
                <w:sz w:val="16"/>
                <w:szCs w:val="16"/>
              </w:rPr>
              <w:t>8019613</w:t>
            </w:r>
          </w:p>
        </w:tc>
        <w:tc>
          <w:tcPr>
            <w:tcW w:w="3118" w:type="dxa"/>
            <w:tcBorders>
              <w:top w:val="nil"/>
              <w:left w:val="nil"/>
              <w:bottom w:val="single" w:sz="4" w:space="0" w:color="auto"/>
              <w:right w:val="single" w:sz="4" w:space="0" w:color="auto"/>
            </w:tcBorders>
            <w:vAlign w:val="center"/>
            <w:hideMark/>
          </w:tcPr>
          <w:p w14:paraId="7C41E406" w14:textId="77777777" w:rsidR="00206D20" w:rsidRPr="00206D20" w:rsidRDefault="00206D20">
            <w:pPr>
              <w:rPr>
                <w:rFonts w:ascii="Verdana" w:hAnsi="Verdana" w:cs="Calibri"/>
                <w:color w:val="000000"/>
                <w:sz w:val="16"/>
                <w:szCs w:val="16"/>
                <w:lang w:val="en-US"/>
              </w:rPr>
            </w:pPr>
            <w:proofErr w:type="spellStart"/>
            <w:r w:rsidRPr="00206D20">
              <w:rPr>
                <w:rFonts w:ascii="Verdana" w:hAnsi="Verdana" w:cs="Calibri"/>
                <w:color w:val="000000"/>
                <w:sz w:val="16"/>
                <w:szCs w:val="16"/>
                <w:lang w:val="en-US"/>
              </w:rPr>
              <w:t>WalkMe</w:t>
            </w:r>
            <w:proofErr w:type="spellEnd"/>
            <w:r w:rsidRPr="00206D20">
              <w:rPr>
                <w:rFonts w:ascii="Verdana" w:hAnsi="Verdana" w:cs="Calibri"/>
                <w:color w:val="000000"/>
                <w:sz w:val="16"/>
                <w:szCs w:val="16"/>
                <w:lang w:val="en-US"/>
              </w:rPr>
              <w:t xml:space="preserve"> Premium for SAP SuccessFactors HCM</w:t>
            </w:r>
          </w:p>
        </w:tc>
        <w:tc>
          <w:tcPr>
            <w:tcW w:w="1701" w:type="dxa"/>
            <w:tcBorders>
              <w:top w:val="nil"/>
              <w:left w:val="nil"/>
              <w:bottom w:val="single" w:sz="4" w:space="0" w:color="auto"/>
              <w:right w:val="single" w:sz="4" w:space="0" w:color="auto"/>
            </w:tcBorders>
            <w:vAlign w:val="center"/>
            <w:hideMark/>
          </w:tcPr>
          <w:p w14:paraId="06D5A5D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Active user</w:t>
            </w:r>
          </w:p>
        </w:tc>
        <w:tc>
          <w:tcPr>
            <w:tcW w:w="851" w:type="dxa"/>
            <w:tcBorders>
              <w:top w:val="nil"/>
              <w:left w:val="nil"/>
              <w:bottom w:val="single" w:sz="4" w:space="0" w:color="auto"/>
              <w:right w:val="single" w:sz="4" w:space="0" w:color="auto"/>
            </w:tcBorders>
            <w:vAlign w:val="center"/>
            <w:hideMark/>
          </w:tcPr>
          <w:p w14:paraId="4D4876C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7001C7A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6C630C20"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B34B3E1"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3FE5949B" w14:textId="77777777" w:rsidR="00206D20" w:rsidRDefault="00206D20">
            <w:pPr>
              <w:rPr>
                <w:rFonts w:ascii="Verdana" w:hAnsi="Verdana" w:cs="Calibri"/>
                <w:color w:val="000000"/>
                <w:sz w:val="16"/>
                <w:szCs w:val="16"/>
              </w:rPr>
            </w:pPr>
            <w:r>
              <w:rPr>
                <w:rFonts w:ascii="Verdana" w:hAnsi="Verdana" w:cs="Calibri"/>
                <w:color w:val="000000"/>
                <w:sz w:val="16"/>
                <w:szCs w:val="16"/>
              </w:rPr>
              <w:t>432</w:t>
            </w:r>
          </w:p>
        </w:tc>
        <w:tc>
          <w:tcPr>
            <w:tcW w:w="3118" w:type="dxa"/>
            <w:tcBorders>
              <w:top w:val="nil"/>
              <w:left w:val="nil"/>
              <w:bottom w:val="single" w:sz="4" w:space="0" w:color="auto"/>
              <w:right w:val="single" w:sz="4" w:space="0" w:color="auto"/>
            </w:tcBorders>
            <w:vAlign w:val="center"/>
            <w:hideMark/>
          </w:tcPr>
          <w:p w14:paraId="6582DE4A" w14:textId="77777777" w:rsidR="00206D20" w:rsidRDefault="00206D20">
            <w:pPr>
              <w:rPr>
                <w:rFonts w:ascii="Verdana" w:hAnsi="Verdana" w:cs="Calibri"/>
                <w:color w:val="000000"/>
                <w:sz w:val="16"/>
                <w:szCs w:val="16"/>
              </w:rPr>
            </w:pPr>
            <w:proofErr w:type="spellStart"/>
            <w:r>
              <w:rPr>
                <w:rFonts w:ascii="Verdana" w:hAnsi="Verdana" w:cs="Calibri"/>
                <w:color w:val="000000"/>
                <w:sz w:val="16"/>
                <w:szCs w:val="16"/>
              </w:rPr>
              <w:t>Expense</w:t>
            </w:r>
            <w:proofErr w:type="spellEnd"/>
            <w:r>
              <w:rPr>
                <w:rFonts w:ascii="Verdana" w:hAnsi="Verdana" w:cs="Calibri"/>
                <w:color w:val="000000"/>
                <w:sz w:val="16"/>
                <w:szCs w:val="16"/>
              </w:rPr>
              <w:t xml:space="preserve"> - Professional</w:t>
            </w:r>
          </w:p>
        </w:tc>
        <w:tc>
          <w:tcPr>
            <w:tcW w:w="1701" w:type="dxa"/>
            <w:tcBorders>
              <w:top w:val="nil"/>
              <w:left w:val="nil"/>
              <w:bottom w:val="single" w:sz="4" w:space="0" w:color="auto"/>
              <w:right w:val="single" w:sz="4" w:space="0" w:color="auto"/>
            </w:tcBorders>
            <w:vAlign w:val="center"/>
            <w:hideMark/>
          </w:tcPr>
          <w:p w14:paraId="6896B0DF"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780C3BB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085CD4F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083CEE86"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ED52641"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4229648E" w14:textId="77777777" w:rsidR="00206D20" w:rsidRDefault="00206D20">
            <w:pPr>
              <w:rPr>
                <w:rFonts w:ascii="Verdana" w:hAnsi="Verdana" w:cs="Calibri"/>
                <w:color w:val="000000"/>
                <w:sz w:val="16"/>
                <w:szCs w:val="16"/>
              </w:rPr>
            </w:pPr>
            <w:r>
              <w:rPr>
                <w:rFonts w:ascii="Verdana" w:hAnsi="Verdana" w:cs="Calibri"/>
                <w:color w:val="000000"/>
                <w:sz w:val="16"/>
                <w:szCs w:val="16"/>
              </w:rPr>
              <w:t>9106105</w:t>
            </w:r>
          </w:p>
        </w:tc>
        <w:tc>
          <w:tcPr>
            <w:tcW w:w="3118" w:type="dxa"/>
            <w:tcBorders>
              <w:top w:val="nil"/>
              <w:left w:val="nil"/>
              <w:bottom w:val="single" w:sz="4" w:space="0" w:color="auto"/>
              <w:right w:val="single" w:sz="4" w:space="0" w:color="auto"/>
            </w:tcBorders>
            <w:vAlign w:val="center"/>
            <w:hideMark/>
          </w:tcPr>
          <w:p w14:paraId="4903665D"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Production Sandbox Environment - One Unit</w:t>
            </w:r>
          </w:p>
        </w:tc>
        <w:tc>
          <w:tcPr>
            <w:tcW w:w="1701" w:type="dxa"/>
            <w:tcBorders>
              <w:top w:val="nil"/>
              <w:left w:val="nil"/>
              <w:bottom w:val="single" w:sz="4" w:space="0" w:color="auto"/>
              <w:right w:val="single" w:sz="4" w:space="0" w:color="auto"/>
            </w:tcBorders>
            <w:vAlign w:val="center"/>
            <w:hideMark/>
          </w:tcPr>
          <w:p w14:paraId="227AE244"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5F47146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44E7B5F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412DFA55"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4972EB9"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56E830D8" w14:textId="77777777" w:rsidR="00206D20" w:rsidRDefault="00206D20">
            <w:pPr>
              <w:rPr>
                <w:rFonts w:ascii="Verdana" w:hAnsi="Verdana" w:cs="Calibri"/>
                <w:color w:val="000000"/>
                <w:sz w:val="16"/>
                <w:szCs w:val="16"/>
              </w:rPr>
            </w:pPr>
            <w:r>
              <w:rPr>
                <w:rFonts w:ascii="Verdana" w:hAnsi="Verdana" w:cs="Calibri"/>
                <w:color w:val="000000"/>
                <w:sz w:val="16"/>
                <w:szCs w:val="16"/>
              </w:rPr>
              <w:t>517</w:t>
            </w:r>
          </w:p>
        </w:tc>
        <w:tc>
          <w:tcPr>
            <w:tcW w:w="3118" w:type="dxa"/>
            <w:tcBorders>
              <w:top w:val="nil"/>
              <w:left w:val="nil"/>
              <w:bottom w:val="single" w:sz="4" w:space="0" w:color="auto"/>
              <w:right w:val="single" w:sz="4" w:space="0" w:color="auto"/>
            </w:tcBorders>
            <w:vAlign w:val="center"/>
            <w:hideMark/>
          </w:tcPr>
          <w:p w14:paraId="24A6ACCE"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Intelligence for </w:t>
            </w:r>
            <w:proofErr w:type="spellStart"/>
            <w:r>
              <w:rPr>
                <w:rFonts w:ascii="Verdana" w:hAnsi="Verdana" w:cs="Calibri"/>
                <w:color w:val="000000"/>
                <w:sz w:val="16"/>
                <w:szCs w:val="16"/>
              </w:rPr>
              <w:t>Expense</w:t>
            </w:r>
            <w:proofErr w:type="spellEnd"/>
          </w:p>
        </w:tc>
        <w:tc>
          <w:tcPr>
            <w:tcW w:w="1701" w:type="dxa"/>
            <w:tcBorders>
              <w:top w:val="nil"/>
              <w:left w:val="nil"/>
              <w:bottom w:val="single" w:sz="4" w:space="0" w:color="auto"/>
              <w:right w:val="single" w:sz="4" w:space="0" w:color="auto"/>
            </w:tcBorders>
            <w:vAlign w:val="center"/>
            <w:hideMark/>
          </w:tcPr>
          <w:p w14:paraId="2940289D"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1D62D75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73EC094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7F7AE2F5"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BE9789B"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66C49119" w14:textId="77777777" w:rsidR="00206D20" w:rsidRDefault="00206D20">
            <w:pPr>
              <w:rPr>
                <w:rFonts w:ascii="Verdana" w:hAnsi="Verdana" w:cs="Calibri"/>
                <w:color w:val="000000"/>
                <w:sz w:val="16"/>
                <w:szCs w:val="16"/>
              </w:rPr>
            </w:pPr>
            <w:r>
              <w:rPr>
                <w:rFonts w:ascii="Verdana" w:hAnsi="Verdana" w:cs="Calibri"/>
                <w:color w:val="000000"/>
                <w:sz w:val="16"/>
                <w:szCs w:val="16"/>
              </w:rPr>
              <w:t>525041</w:t>
            </w:r>
          </w:p>
        </w:tc>
        <w:tc>
          <w:tcPr>
            <w:tcW w:w="3118" w:type="dxa"/>
            <w:tcBorders>
              <w:top w:val="nil"/>
              <w:left w:val="nil"/>
              <w:bottom w:val="single" w:sz="4" w:space="0" w:color="auto"/>
              <w:right w:val="single" w:sz="4" w:space="0" w:color="auto"/>
            </w:tcBorders>
            <w:vAlign w:val="center"/>
            <w:hideMark/>
          </w:tcPr>
          <w:p w14:paraId="1DFF4E2A" w14:textId="77777777" w:rsidR="00206D20" w:rsidRDefault="00206D20">
            <w:pPr>
              <w:rPr>
                <w:rFonts w:ascii="Verdana" w:hAnsi="Verdana" w:cs="Calibri"/>
                <w:color w:val="000000"/>
                <w:sz w:val="16"/>
                <w:szCs w:val="16"/>
              </w:rPr>
            </w:pPr>
            <w:proofErr w:type="spellStart"/>
            <w:r>
              <w:rPr>
                <w:rFonts w:ascii="Verdana" w:hAnsi="Verdana" w:cs="Calibri"/>
                <w:color w:val="000000"/>
                <w:sz w:val="16"/>
                <w:szCs w:val="16"/>
              </w:rPr>
              <w:t>ExpenseIt</w:t>
            </w:r>
            <w:proofErr w:type="spellEnd"/>
            <w:r>
              <w:rPr>
                <w:rFonts w:ascii="Verdana" w:hAnsi="Verdana" w:cs="Calibri"/>
                <w:color w:val="000000"/>
                <w:sz w:val="16"/>
                <w:szCs w:val="16"/>
              </w:rPr>
              <w:t xml:space="preserve"> for </w:t>
            </w:r>
            <w:proofErr w:type="spellStart"/>
            <w:r>
              <w:rPr>
                <w:rFonts w:ascii="Verdana" w:hAnsi="Verdana" w:cs="Calibri"/>
                <w:color w:val="000000"/>
                <w:sz w:val="16"/>
                <w:szCs w:val="16"/>
              </w:rPr>
              <w:t>Concur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Expense</w:t>
            </w:r>
            <w:proofErr w:type="spellEnd"/>
          </w:p>
        </w:tc>
        <w:tc>
          <w:tcPr>
            <w:tcW w:w="1701" w:type="dxa"/>
            <w:tcBorders>
              <w:top w:val="nil"/>
              <w:left w:val="nil"/>
              <w:bottom w:val="single" w:sz="4" w:space="0" w:color="auto"/>
              <w:right w:val="single" w:sz="4" w:space="0" w:color="auto"/>
            </w:tcBorders>
            <w:vAlign w:val="center"/>
            <w:hideMark/>
          </w:tcPr>
          <w:p w14:paraId="6666722E"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03372F2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77186F8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42C6D5AF"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861D734"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4C89A5A7" w14:textId="77777777" w:rsidR="00206D20" w:rsidRDefault="00206D20">
            <w:pPr>
              <w:rPr>
                <w:rFonts w:ascii="Verdana" w:hAnsi="Verdana" w:cs="Calibri"/>
                <w:color w:val="000000"/>
                <w:sz w:val="16"/>
                <w:szCs w:val="16"/>
              </w:rPr>
            </w:pPr>
            <w:r>
              <w:rPr>
                <w:rFonts w:ascii="Verdana" w:hAnsi="Verdana" w:cs="Calibri"/>
                <w:color w:val="000000"/>
                <w:sz w:val="16"/>
                <w:szCs w:val="16"/>
              </w:rPr>
              <w:t>887</w:t>
            </w:r>
          </w:p>
        </w:tc>
        <w:tc>
          <w:tcPr>
            <w:tcW w:w="3118" w:type="dxa"/>
            <w:tcBorders>
              <w:top w:val="nil"/>
              <w:left w:val="nil"/>
              <w:bottom w:val="single" w:sz="4" w:space="0" w:color="auto"/>
              <w:right w:val="single" w:sz="4" w:space="0" w:color="auto"/>
            </w:tcBorders>
            <w:vAlign w:val="center"/>
            <w:hideMark/>
          </w:tcPr>
          <w:p w14:paraId="57A4E79C" w14:textId="77777777" w:rsidR="00206D20" w:rsidRDefault="00206D20">
            <w:pPr>
              <w:rPr>
                <w:rFonts w:ascii="Verdana" w:hAnsi="Verdana" w:cs="Calibri"/>
                <w:color w:val="000000"/>
                <w:sz w:val="16"/>
                <w:szCs w:val="16"/>
              </w:rPr>
            </w:pPr>
            <w:proofErr w:type="spellStart"/>
            <w:r>
              <w:rPr>
                <w:rFonts w:ascii="Verdana" w:hAnsi="Verdana" w:cs="Calibri"/>
                <w:color w:val="000000"/>
                <w:sz w:val="16"/>
                <w:szCs w:val="16"/>
              </w:rPr>
              <w:t>Concur</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Request</w:t>
            </w:r>
            <w:proofErr w:type="spellEnd"/>
            <w:r>
              <w:rPr>
                <w:rFonts w:ascii="Verdana" w:hAnsi="Verdana" w:cs="Calibri"/>
                <w:color w:val="000000"/>
                <w:sz w:val="16"/>
                <w:szCs w:val="16"/>
              </w:rPr>
              <w:t xml:space="preserve"> - Add-On</w:t>
            </w:r>
          </w:p>
        </w:tc>
        <w:tc>
          <w:tcPr>
            <w:tcW w:w="1701" w:type="dxa"/>
            <w:tcBorders>
              <w:top w:val="nil"/>
              <w:left w:val="nil"/>
              <w:bottom w:val="single" w:sz="4" w:space="0" w:color="auto"/>
              <w:right w:val="single" w:sz="4" w:space="0" w:color="auto"/>
            </w:tcBorders>
            <w:vAlign w:val="center"/>
            <w:hideMark/>
          </w:tcPr>
          <w:p w14:paraId="6C5633BF"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420C0BB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63294EF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7104E983"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1007BC1"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6A988B81" w14:textId="77777777" w:rsidR="00206D20" w:rsidRDefault="00206D20">
            <w:pPr>
              <w:rPr>
                <w:rFonts w:ascii="Verdana" w:hAnsi="Verdana" w:cs="Calibri"/>
                <w:color w:val="000000"/>
                <w:sz w:val="16"/>
                <w:szCs w:val="16"/>
              </w:rPr>
            </w:pPr>
            <w:r>
              <w:rPr>
                <w:rFonts w:ascii="Verdana" w:hAnsi="Verdana" w:cs="Calibri"/>
                <w:color w:val="000000"/>
                <w:sz w:val="16"/>
                <w:szCs w:val="16"/>
              </w:rPr>
              <w:t>2538764</w:t>
            </w:r>
          </w:p>
        </w:tc>
        <w:tc>
          <w:tcPr>
            <w:tcW w:w="3118" w:type="dxa"/>
            <w:tcBorders>
              <w:top w:val="nil"/>
              <w:left w:val="nil"/>
              <w:bottom w:val="single" w:sz="4" w:space="0" w:color="auto"/>
              <w:right w:val="single" w:sz="4" w:space="0" w:color="auto"/>
            </w:tcBorders>
            <w:vAlign w:val="center"/>
            <w:hideMark/>
          </w:tcPr>
          <w:p w14:paraId="792CBF62" w14:textId="77777777" w:rsidR="00206D20" w:rsidRDefault="00206D20">
            <w:pPr>
              <w:rPr>
                <w:rFonts w:ascii="Verdana" w:hAnsi="Verdana" w:cs="Calibri"/>
                <w:color w:val="000000"/>
                <w:sz w:val="16"/>
                <w:szCs w:val="16"/>
              </w:rPr>
            </w:pPr>
            <w:r>
              <w:rPr>
                <w:rFonts w:ascii="Verdana" w:hAnsi="Verdana" w:cs="Calibri"/>
                <w:color w:val="000000"/>
                <w:sz w:val="16"/>
                <w:szCs w:val="16"/>
              </w:rPr>
              <w:t>SAP Integration</w:t>
            </w:r>
          </w:p>
        </w:tc>
        <w:tc>
          <w:tcPr>
            <w:tcW w:w="1701" w:type="dxa"/>
            <w:tcBorders>
              <w:top w:val="nil"/>
              <w:left w:val="nil"/>
              <w:bottom w:val="single" w:sz="4" w:space="0" w:color="auto"/>
              <w:right w:val="single" w:sz="4" w:space="0" w:color="auto"/>
            </w:tcBorders>
            <w:vAlign w:val="center"/>
            <w:hideMark/>
          </w:tcPr>
          <w:p w14:paraId="44B7058B"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3C5C718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417CEFB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046F97C1"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47F42F8" w14:textId="77777777" w:rsidR="00206D20" w:rsidRDefault="00206D20">
            <w:pPr>
              <w:rPr>
                <w:rFonts w:ascii="Verdana" w:hAnsi="Verdana" w:cs="Calibri"/>
                <w:color w:val="000000"/>
                <w:sz w:val="16"/>
                <w:szCs w:val="16"/>
              </w:rPr>
            </w:pPr>
            <w:r>
              <w:rPr>
                <w:rFonts w:ascii="Verdana" w:hAnsi="Verdana" w:cs="Calibri"/>
                <w:color w:val="000000"/>
                <w:sz w:val="16"/>
                <w:szCs w:val="16"/>
              </w:rPr>
              <w:t>HCM</w:t>
            </w:r>
          </w:p>
        </w:tc>
        <w:tc>
          <w:tcPr>
            <w:tcW w:w="916" w:type="dxa"/>
            <w:tcBorders>
              <w:top w:val="nil"/>
              <w:left w:val="nil"/>
              <w:bottom w:val="single" w:sz="4" w:space="0" w:color="auto"/>
              <w:right w:val="single" w:sz="4" w:space="0" w:color="auto"/>
            </w:tcBorders>
            <w:vAlign w:val="center"/>
            <w:hideMark/>
          </w:tcPr>
          <w:p w14:paraId="01391205" w14:textId="77777777" w:rsidR="00206D20" w:rsidRDefault="00206D20">
            <w:pPr>
              <w:rPr>
                <w:rFonts w:ascii="Verdana" w:hAnsi="Verdana" w:cs="Calibri"/>
                <w:color w:val="000000"/>
                <w:sz w:val="16"/>
                <w:szCs w:val="16"/>
              </w:rPr>
            </w:pPr>
            <w:r>
              <w:rPr>
                <w:rFonts w:ascii="Verdana" w:hAnsi="Verdana" w:cs="Calibri"/>
                <w:color w:val="000000"/>
                <w:sz w:val="16"/>
                <w:szCs w:val="16"/>
              </w:rPr>
              <w:t>855</w:t>
            </w:r>
          </w:p>
        </w:tc>
        <w:tc>
          <w:tcPr>
            <w:tcW w:w="3118" w:type="dxa"/>
            <w:tcBorders>
              <w:top w:val="nil"/>
              <w:left w:val="nil"/>
              <w:bottom w:val="single" w:sz="4" w:space="0" w:color="auto"/>
              <w:right w:val="single" w:sz="4" w:space="0" w:color="auto"/>
            </w:tcBorders>
            <w:vAlign w:val="center"/>
            <w:hideMark/>
          </w:tcPr>
          <w:p w14:paraId="0574E8D7" w14:textId="77777777" w:rsidR="00206D20" w:rsidRDefault="00206D20">
            <w:pPr>
              <w:rPr>
                <w:rFonts w:ascii="Verdana" w:hAnsi="Verdana" w:cs="Calibri"/>
                <w:color w:val="000000"/>
                <w:sz w:val="16"/>
                <w:szCs w:val="16"/>
              </w:rPr>
            </w:pPr>
            <w:r>
              <w:rPr>
                <w:rFonts w:ascii="Verdana" w:hAnsi="Verdana" w:cs="Calibri"/>
                <w:color w:val="000000"/>
                <w:sz w:val="16"/>
                <w:szCs w:val="16"/>
              </w:rPr>
              <w:t>Client Web Services</w:t>
            </w:r>
          </w:p>
        </w:tc>
        <w:tc>
          <w:tcPr>
            <w:tcW w:w="1701" w:type="dxa"/>
            <w:tcBorders>
              <w:top w:val="nil"/>
              <w:left w:val="nil"/>
              <w:bottom w:val="single" w:sz="4" w:space="0" w:color="auto"/>
              <w:right w:val="single" w:sz="4" w:space="0" w:color="auto"/>
            </w:tcBorders>
            <w:vAlign w:val="center"/>
            <w:hideMark/>
          </w:tcPr>
          <w:p w14:paraId="71153B39"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Transactions</w:t>
            </w:r>
            <w:proofErr w:type="spellEnd"/>
            <w:r>
              <w:rPr>
                <w:rFonts w:ascii="Verdana" w:hAnsi="Verdana" w:cs="Calibri"/>
                <w:color w:val="000000"/>
                <w:sz w:val="16"/>
                <w:szCs w:val="16"/>
              </w:rPr>
              <w:t xml:space="preserve"> (note </w:t>
            </w:r>
            <w:proofErr w:type="gramStart"/>
            <w:r>
              <w:rPr>
                <w:rFonts w:ascii="Verdana" w:hAnsi="Verdana" w:cs="Calibri"/>
                <w:color w:val="000000"/>
                <w:sz w:val="16"/>
                <w:szCs w:val="16"/>
              </w:rPr>
              <w:t>spese)/</w:t>
            </w:r>
            <w:proofErr w:type="spellStart"/>
            <w:proofErr w:type="gramEnd"/>
            <w:r>
              <w:rPr>
                <w:rFonts w:ascii="Verdana" w:hAnsi="Verdana" w:cs="Calibri"/>
                <w:color w:val="000000"/>
                <w:sz w:val="16"/>
                <w:szCs w:val="16"/>
              </w:rPr>
              <w:t>year</w:t>
            </w:r>
            <w:proofErr w:type="spellEnd"/>
          </w:p>
        </w:tc>
        <w:tc>
          <w:tcPr>
            <w:tcW w:w="851" w:type="dxa"/>
            <w:tcBorders>
              <w:top w:val="nil"/>
              <w:left w:val="nil"/>
              <w:bottom w:val="single" w:sz="4" w:space="0" w:color="auto"/>
              <w:right w:val="single" w:sz="4" w:space="0" w:color="auto"/>
            </w:tcBorders>
            <w:vAlign w:val="center"/>
            <w:hideMark/>
          </w:tcPr>
          <w:p w14:paraId="568DEB1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c>
          <w:tcPr>
            <w:tcW w:w="992" w:type="dxa"/>
            <w:tcBorders>
              <w:top w:val="nil"/>
              <w:left w:val="nil"/>
              <w:bottom w:val="single" w:sz="4" w:space="0" w:color="auto"/>
              <w:right w:val="single" w:sz="4" w:space="0" w:color="auto"/>
            </w:tcBorders>
            <w:vAlign w:val="center"/>
            <w:hideMark/>
          </w:tcPr>
          <w:p w14:paraId="1D814CE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1200</w:t>
            </w:r>
          </w:p>
        </w:tc>
      </w:tr>
      <w:tr w:rsidR="00206D20" w14:paraId="7DE3BE95"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81D812F"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2EF1B926" w14:textId="77777777" w:rsidR="00206D20" w:rsidRDefault="00206D20">
            <w:pPr>
              <w:rPr>
                <w:rFonts w:ascii="Verdana" w:hAnsi="Verdana" w:cs="Calibri"/>
                <w:color w:val="000000"/>
                <w:sz w:val="16"/>
                <w:szCs w:val="16"/>
              </w:rPr>
            </w:pPr>
            <w:r>
              <w:rPr>
                <w:rFonts w:ascii="Verdana" w:hAnsi="Verdana" w:cs="Calibri"/>
                <w:color w:val="000000"/>
                <w:sz w:val="16"/>
                <w:szCs w:val="16"/>
              </w:rPr>
              <w:t>8019361</w:t>
            </w:r>
          </w:p>
        </w:tc>
        <w:tc>
          <w:tcPr>
            <w:tcW w:w="3118" w:type="dxa"/>
            <w:tcBorders>
              <w:top w:val="nil"/>
              <w:left w:val="nil"/>
              <w:bottom w:val="single" w:sz="4" w:space="0" w:color="auto"/>
              <w:right w:val="single" w:sz="4" w:space="0" w:color="auto"/>
            </w:tcBorders>
            <w:vAlign w:val="center"/>
            <w:hideMark/>
          </w:tcPr>
          <w:p w14:paraId="0A58AED0" w14:textId="77777777" w:rsidR="00206D20" w:rsidRDefault="00206D20">
            <w:pPr>
              <w:rPr>
                <w:rFonts w:ascii="Verdana" w:hAnsi="Verdana" w:cs="Calibri"/>
                <w:color w:val="000000"/>
                <w:sz w:val="16"/>
                <w:szCs w:val="16"/>
              </w:rPr>
            </w:pPr>
            <w:r>
              <w:rPr>
                <w:rFonts w:ascii="Verdana" w:hAnsi="Verdana" w:cs="Calibri"/>
                <w:color w:val="000000"/>
                <w:sz w:val="16"/>
                <w:szCs w:val="16"/>
              </w:rPr>
              <w:t>SAP Cloud ERP Private</w:t>
            </w:r>
          </w:p>
        </w:tc>
        <w:tc>
          <w:tcPr>
            <w:tcW w:w="1701" w:type="dxa"/>
            <w:tcBorders>
              <w:top w:val="nil"/>
              <w:left w:val="nil"/>
              <w:bottom w:val="single" w:sz="4" w:space="0" w:color="auto"/>
              <w:right w:val="single" w:sz="4" w:space="0" w:color="auto"/>
            </w:tcBorders>
            <w:vAlign w:val="center"/>
            <w:hideMark/>
          </w:tcPr>
          <w:p w14:paraId="07372A6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FUE</w:t>
            </w:r>
          </w:p>
        </w:tc>
        <w:tc>
          <w:tcPr>
            <w:tcW w:w="851" w:type="dxa"/>
            <w:tcBorders>
              <w:top w:val="nil"/>
              <w:left w:val="nil"/>
              <w:bottom w:val="single" w:sz="4" w:space="0" w:color="auto"/>
              <w:right w:val="single" w:sz="4" w:space="0" w:color="auto"/>
            </w:tcBorders>
            <w:vAlign w:val="center"/>
            <w:hideMark/>
          </w:tcPr>
          <w:p w14:paraId="6A622D7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60</w:t>
            </w:r>
          </w:p>
        </w:tc>
        <w:tc>
          <w:tcPr>
            <w:tcW w:w="992" w:type="dxa"/>
            <w:tcBorders>
              <w:top w:val="nil"/>
              <w:left w:val="nil"/>
              <w:bottom w:val="single" w:sz="4" w:space="0" w:color="auto"/>
              <w:right w:val="single" w:sz="4" w:space="0" w:color="auto"/>
            </w:tcBorders>
            <w:vAlign w:val="center"/>
            <w:hideMark/>
          </w:tcPr>
          <w:p w14:paraId="5376569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136</w:t>
            </w:r>
          </w:p>
        </w:tc>
      </w:tr>
      <w:tr w:rsidR="00206D20" w14:paraId="69E62117"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5134607"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6F724398" w14:textId="77777777" w:rsidR="00206D20" w:rsidRDefault="00206D20">
            <w:pPr>
              <w:rPr>
                <w:rFonts w:ascii="Verdana" w:hAnsi="Verdana" w:cs="Calibri"/>
                <w:color w:val="000000"/>
                <w:sz w:val="16"/>
                <w:szCs w:val="16"/>
              </w:rPr>
            </w:pPr>
            <w:r>
              <w:rPr>
                <w:rFonts w:ascii="Verdana" w:hAnsi="Verdana" w:cs="Calibri"/>
                <w:color w:val="000000"/>
                <w:sz w:val="16"/>
                <w:szCs w:val="16"/>
              </w:rPr>
              <w:t>8018022</w:t>
            </w:r>
          </w:p>
        </w:tc>
        <w:tc>
          <w:tcPr>
            <w:tcW w:w="3118" w:type="dxa"/>
            <w:tcBorders>
              <w:top w:val="nil"/>
              <w:left w:val="nil"/>
              <w:bottom w:val="single" w:sz="4" w:space="0" w:color="auto"/>
              <w:right w:val="single" w:sz="4" w:space="0" w:color="auto"/>
            </w:tcBorders>
            <w:vAlign w:val="center"/>
            <w:hideMark/>
          </w:tcPr>
          <w:p w14:paraId="0D98223F"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S/4HANA Cloud Private Edition Application Server for Linux, additional production tenant</w:t>
            </w:r>
          </w:p>
        </w:tc>
        <w:tc>
          <w:tcPr>
            <w:tcW w:w="1701" w:type="dxa"/>
            <w:tcBorders>
              <w:top w:val="nil"/>
              <w:left w:val="nil"/>
              <w:bottom w:val="single" w:sz="4" w:space="0" w:color="auto"/>
              <w:right w:val="single" w:sz="4" w:space="0" w:color="auto"/>
            </w:tcBorders>
            <w:vAlign w:val="center"/>
            <w:hideMark/>
          </w:tcPr>
          <w:p w14:paraId="2066807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Tenant</w:t>
            </w:r>
          </w:p>
        </w:tc>
        <w:tc>
          <w:tcPr>
            <w:tcW w:w="851" w:type="dxa"/>
            <w:tcBorders>
              <w:top w:val="nil"/>
              <w:left w:val="nil"/>
              <w:bottom w:val="single" w:sz="4" w:space="0" w:color="auto"/>
              <w:right w:val="single" w:sz="4" w:space="0" w:color="auto"/>
            </w:tcBorders>
            <w:vAlign w:val="center"/>
            <w:hideMark/>
          </w:tcPr>
          <w:p w14:paraId="175B03D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19AF01D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3C780206"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C9071F5"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0C708E7C" w14:textId="77777777" w:rsidR="00206D20" w:rsidRDefault="00206D20">
            <w:pPr>
              <w:rPr>
                <w:rFonts w:ascii="Verdana" w:hAnsi="Verdana" w:cs="Calibri"/>
                <w:color w:val="000000"/>
                <w:sz w:val="16"/>
                <w:szCs w:val="16"/>
              </w:rPr>
            </w:pPr>
            <w:r>
              <w:rPr>
                <w:rFonts w:ascii="Verdana" w:hAnsi="Verdana" w:cs="Calibri"/>
                <w:color w:val="000000"/>
                <w:sz w:val="16"/>
                <w:szCs w:val="16"/>
              </w:rPr>
              <w:t>8008794</w:t>
            </w:r>
          </w:p>
        </w:tc>
        <w:tc>
          <w:tcPr>
            <w:tcW w:w="3118" w:type="dxa"/>
            <w:tcBorders>
              <w:top w:val="nil"/>
              <w:left w:val="nil"/>
              <w:bottom w:val="single" w:sz="4" w:space="0" w:color="auto"/>
              <w:right w:val="single" w:sz="4" w:space="0" w:color="auto"/>
            </w:tcBorders>
            <w:vAlign w:val="center"/>
            <w:hideMark/>
          </w:tcPr>
          <w:p w14:paraId="5516F3A7"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w:t>
            </w:r>
            <w:proofErr w:type="spellStart"/>
            <w:r>
              <w:rPr>
                <w:rFonts w:ascii="Verdana" w:hAnsi="Verdana" w:cs="Calibri"/>
                <w:color w:val="000000"/>
                <w:sz w:val="16"/>
                <w:szCs w:val="16"/>
              </w:rPr>
              <w:t>Additional</w:t>
            </w:r>
            <w:proofErr w:type="spellEnd"/>
            <w:r>
              <w:rPr>
                <w:rFonts w:ascii="Verdana" w:hAnsi="Verdana" w:cs="Calibri"/>
                <w:color w:val="000000"/>
                <w:sz w:val="16"/>
                <w:szCs w:val="16"/>
              </w:rPr>
              <w:t xml:space="preserve"> File Storage, private cloud </w:t>
            </w:r>
            <w:proofErr w:type="spellStart"/>
            <w:r>
              <w:rPr>
                <w:rFonts w:ascii="Verdana" w:hAnsi="Verdana" w:cs="Calibri"/>
                <w:color w:val="000000"/>
                <w:sz w:val="16"/>
                <w:szCs w:val="16"/>
              </w:rPr>
              <w:t>edition</w:t>
            </w:r>
            <w:proofErr w:type="spellEnd"/>
          </w:p>
        </w:tc>
        <w:tc>
          <w:tcPr>
            <w:tcW w:w="1701" w:type="dxa"/>
            <w:tcBorders>
              <w:top w:val="nil"/>
              <w:left w:val="nil"/>
              <w:bottom w:val="single" w:sz="4" w:space="0" w:color="auto"/>
              <w:right w:val="single" w:sz="4" w:space="0" w:color="auto"/>
            </w:tcBorders>
            <w:vAlign w:val="center"/>
            <w:hideMark/>
          </w:tcPr>
          <w:p w14:paraId="6C8E27E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Gigabyte (128)</w:t>
            </w:r>
          </w:p>
        </w:tc>
        <w:tc>
          <w:tcPr>
            <w:tcW w:w="851" w:type="dxa"/>
            <w:tcBorders>
              <w:top w:val="nil"/>
              <w:left w:val="nil"/>
              <w:bottom w:val="single" w:sz="4" w:space="0" w:color="auto"/>
              <w:right w:val="single" w:sz="4" w:space="0" w:color="auto"/>
            </w:tcBorders>
            <w:vAlign w:val="center"/>
            <w:hideMark/>
          </w:tcPr>
          <w:p w14:paraId="249CD74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2FFA9D7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8</w:t>
            </w:r>
          </w:p>
        </w:tc>
      </w:tr>
      <w:tr w:rsidR="00206D20" w14:paraId="120267DC"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2F27C91"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0BA19F18" w14:textId="77777777" w:rsidR="00206D20" w:rsidRDefault="00206D20">
            <w:pPr>
              <w:rPr>
                <w:rFonts w:ascii="Verdana" w:hAnsi="Verdana" w:cs="Calibri"/>
                <w:color w:val="000000"/>
                <w:sz w:val="16"/>
                <w:szCs w:val="16"/>
              </w:rPr>
            </w:pPr>
            <w:r>
              <w:rPr>
                <w:rFonts w:ascii="Verdana" w:hAnsi="Verdana" w:cs="Calibri"/>
                <w:color w:val="000000"/>
                <w:sz w:val="16"/>
                <w:szCs w:val="16"/>
              </w:rPr>
              <w:t>8017352</w:t>
            </w:r>
          </w:p>
        </w:tc>
        <w:tc>
          <w:tcPr>
            <w:tcW w:w="3118" w:type="dxa"/>
            <w:tcBorders>
              <w:top w:val="nil"/>
              <w:left w:val="nil"/>
              <w:bottom w:val="single" w:sz="4" w:space="0" w:color="auto"/>
              <w:right w:val="single" w:sz="4" w:space="0" w:color="auto"/>
            </w:tcBorders>
            <w:vAlign w:val="center"/>
            <w:hideMark/>
          </w:tcPr>
          <w:p w14:paraId="52611C15"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Log Service, Private Cloud Edition</w:t>
            </w:r>
          </w:p>
        </w:tc>
        <w:tc>
          <w:tcPr>
            <w:tcW w:w="1701" w:type="dxa"/>
            <w:tcBorders>
              <w:top w:val="nil"/>
              <w:left w:val="nil"/>
              <w:bottom w:val="single" w:sz="4" w:space="0" w:color="auto"/>
              <w:right w:val="single" w:sz="4" w:space="0" w:color="auto"/>
            </w:tcBorders>
            <w:vAlign w:val="center"/>
            <w:hideMark/>
          </w:tcPr>
          <w:p w14:paraId="727F2C9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xml:space="preserve">Tenant </w:t>
            </w:r>
          </w:p>
        </w:tc>
        <w:tc>
          <w:tcPr>
            <w:tcW w:w="851" w:type="dxa"/>
            <w:tcBorders>
              <w:top w:val="nil"/>
              <w:left w:val="nil"/>
              <w:bottom w:val="single" w:sz="4" w:space="0" w:color="auto"/>
              <w:right w:val="single" w:sz="4" w:space="0" w:color="auto"/>
            </w:tcBorders>
            <w:vAlign w:val="center"/>
            <w:hideMark/>
          </w:tcPr>
          <w:p w14:paraId="13DE8A5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5B6D7A8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420E422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1571C19"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05DD8EE7" w14:textId="77777777" w:rsidR="00206D20" w:rsidRDefault="00206D20">
            <w:pPr>
              <w:rPr>
                <w:rFonts w:ascii="Verdana" w:hAnsi="Verdana" w:cs="Calibri"/>
                <w:color w:val="000000"/>
                <w:sz w:val="16"/>
                <w:szCs w:val="16"/>
              </w:rPr>
            </w:pPr>
            <w:r>
              <w:rPr>
                <w:rFonts w:ascii="Verdana" w:hAnsi="Verdana" w:cs="Calibri"/>
                <w:color w:val="000000"/>
                <w:sz w:val="16"/>
                <w:szCs w:val="16"/>
              </w:rPr>
              <w:t>8014268</w:t>
            </w:r>
          </w:p>
        </w:tc>
        <w:tc>
          <w:tcPr>
            <w:tcW w:w="3118" w:type="dxa"/>
            <w:tcBorders>
              <w:top w:val="nil"/>
              <w:left w:val="nil"/>
              <w:bottom w:val="single" w:sz="4" w:space="0" w:color="auto"/>
              <w:right w:val="single" w:sz="4" w:space="0" w:color="auto"/>
            </w:tcBorders>
            <w:vAlign w:val="center"/>
            <w:hideMark/>
          </w:tcPr>
          <w:p w14:paraId="1FBFE0A7"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Connection Package for productive tiers, private cloud edition</w:t>
            </w:r>
          </w:p>
        </w:tc>
        <w:tc>
          <w:tcPr>
            <w:tcW w:w="1701" w:type="dxa"/>
            <w:tcBorders>
              <w:top w:val="nil"/>
              <w:left w:val="nil"/>
              <w:bottom w:val="single" w:sz="4" w:space="0" w:color="auto"/>
              <w:right w:val="single" w:sz="4" w:space="0" w:color="auto"/>
            </w:tcBorders>
            <w:vAlign w:val="center"/>
            <w:hideMark/>
          </w:tcPr>
          <w:p w14:paraId="1F1A368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Tenant</w:t>
            </w:r>
          </w:p>
        </w:tc>
        <w:tc>
          <w:tcPr>
            <w:tcW w:w="851" w:type="dxa"/>
            <w:tcBorders>
              <w:top w:val="nil"/>
              <w:left w:val="nil"/>
              <w:bottom w:val="single" w:sz="4" w:space="0" w:color="auto"/>
              <w:right w:val="single" w:sz="4" w:space="0" w:color="auto"/>
            </w:tcBorders>
            <w:vAlign w:val="center"/>
            <w:hideMark/>
          </w:tcPr>
          <w:p w14:paraId="4BA9A02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457203F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702A097D"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80D2AA3"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6C297FD6" w14:textId="77777777" w:rsidR="00206D20" w:rsidRDefault="00206D20">
            <w:pPr>
              <w:rPr>
                <w:rFonts w:ascii="Verdana" w:hAnsi="Verdana" w:cs="Calibri"/>
                <w:color w:val="000000"/>
                <w:sz w:val="16"/>
                <w:szCs w:val="16"/>
              </w:rPr>
            </w:pPr>
            <w:r>
              <w:rPr>
                <w:rFonts w:ascii="Verdana" w:hAnsi="Verdana" w:cs="Calibri"/>
                <w:color w:val="000000"/>
                <w:sz w:val="16"/>
                <w:szCs w:val="16"/>
              </w:rPr>
              <w:t>8013803</w:t>
            </w:r>
          </w:p>
        </w:tc>
        <w:tc>
          <w:tcPr>
            <w:tcW w:w="3118" w:type="dxa"/>
            <w:tcBorders>
              <w:top w:val="nil"/>
              <w:left w:val="nil"/>
              <w:bottom w:val="single" w:sz="4" w:space="0" w:color="auto"/>
              <w:right w:val="single" w:sz="4" w:space="0" w:color="auto"/>
            </w:tcBorders>
            <w:vAlign w:val="center"/>
            <w:hideMark/>
          </w:tcPr>
          <w:p w14:paraId="0F1A1FAB"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S/4HANA Cloud – Cash Management- private edition</w:t>
            </w:r>
          </w:p>
        </w:tc>
        <w:tc>
          <w:tcPr>
            <w:tcW w:w="1701" w:type="dxa"/>
            <w:tcBorders>
              <w:top w:val="nil"/>
              <w:left w:val="nil"/>
              <w:bottom w:val="single" w:sz="4" w:space="0" w:color="auto"/>
              <w:right w:val="single" w:sz="4" w:space="0" w:color="auto"/>
            </w:tcBorders>
            <w:vAlign w:val="center"/>
            <w:hideMark/>
          </w:tcPr>
          <w:p w14:paraId="783D9E6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6EF22FC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c>
          <w:tcPr>
            <w:tcW w:w="992" w:type="dxa"/>
            <w:tcBorders>
              <w:top w:val="nil"/>
              <w:left w:val="nil"/>
              <w:bottom w:val="single" w:sz="4" w:space="0" w:color="auto"/>
              <w:right w:val="single" w:sz="4" w:space="0" w:color="auto"/>
            </w:tcBorders>
            <w:vAlign w:val="center"/>
            <w:hideMark/>
          </w:tcPr>
          <w:p w14:paraId="5C20C4C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6DC1D1B5"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7BB02A3"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7C60F55D" w14:textId="77777777" w:rsidR="00206D20" w:rsidRDefault="00206D20">
            <w:pPr>
              <w:rPr>
                <w:rFonts w:ascii="Verdana" w:hAnsi="Verdana" w:cs="Calibri"/>
                <w:color w:val="000000"/>
                <w:sz w:val="16"/>
                <w:szCs w:val="16"/>
              </w:rPr>
            </w:pPr>
            <w:r>
              <w:rPr>
                <w:rFonts w:ascii="Verdana" w:hAnsi="Verdana" w:cs="Calibri"/>
                <w:color w:val="000000"/>
                <w:sz w:val="16"/>
                <w:szCs w:val="16"/>
              </w:rPr>
              <w:t>8013668</w:t>
            </w:r>
          </w:p>
        </w:tc>
        <w:tc>
          <w:tcPr>
            <w:tcW w:w="3118" w:type="dxa"/>
            <w:tcBorders>
              <w:top w:val="nil"/>
              <w:left w:val="nil"/>
              <w:bottom w:val="single" w:sz="4" w:space="0" w:color="auto"/>
              <w:right w:val="single" w:sz="4" w:space="0" w:color="auto"/>
            </w:tcBorders>
            <w:vAlign w:val="center"/>
            <w:hideMark/>
          </w:tcPr>
          <w:p w14:paraId="2EB1DBEF"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Document and Reporting Compliance for SAP S/4HANA Cloud Private Edition</w:t>
            </w:r>
          </w:p>
        </w:tc>
        <w:tc>
          <w:tcPr>
            <w:tcW w:w="1701" w:type="dxa"/>
            <w:tcBorders>
              <w:top w:val="nil"/>
              <w:left w:val="nil"/>
              <w:bottom w:val="single" w:sz="4" w:space="0" w:color="auto"/>
              <w:right w:val="single" w:sz="4" w:space="0" w:color="auto"/>
            </w:tcBorders>
            <w:vAlign w:val="center"/>
            <w:hideMark/>
          </w:tcPr>
          <w:p w14:paraId="784F301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Object</w:t>
            </w:r>
          </w:p>
        </w:tc>
        <w:tc>
          <w:tcPr>
            <w:tcW w:w="851" w:type="dxa"/>
            <w:tcBorders>
              <w:top w:val="nil"/>
              <w:left w:val="nil"/>
              <w:bottom w:val="single" w:sz="4" w:space="0" w:color="auto"/>
              <w:right w:val="single" w:sz="4" w:space="0" w:color="auto"/>
            </w:tcBorders>
            <w:vAlign w:val="center"/>
            <w:hideMark/>
          </w:tcPr>
          <w:p w14:paraId="10F410F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7E3C637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016B5DAB"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F96ED30"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1C161B96" w14:textId="77777777" w:rsidR="00206D20" w:rsidRDefault="00206D20">
            <w:pPr>
              <w:rPr>
                <w:rFonts w:ascii="Verdana" w:hAnsi="Verdana" w:cs="Calibri"/>
                <w:color w:val="000000"/>
                <w:sz w:val="16"/>
                <w:szCs w:val="16"/>
              </w:rPr>
            </w:pPr>
            <w:r>
              <w:rPr>
                <w:rFonts w:ascii="Verdana" w:hAnsi="Verdana" w:cs="Calibri"/>
                <w:color w:val="000000"/>
                <w:sz w:val="16"/>
                <w:szCs w:val="16"/>
              </w:rPr>
              <w:t>8019399</w:t>
            </w:r>
          </w:p>
        </w:tc>
        <w:tc>
          <w:tcPr>
            <w:tcW w:w="3118" w:type="dxa"/>
            <w:tcBorders>
              <w:top w:val="nil"/>
              <w:left w:val="nil"/>
              <w:bottom w:val="single" w:sz="4" w:space="0" w:color="auto"/>
              <w:right w:val="single" w:sz="4" w:space="0" w:color="auto"/>
            </w:tcBorders>
            <w:vAlign w:val="center"/>
            <w:hideMark/>
          </w:tcPr>
          <w:p w14:paraId="172D1878"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S/4HANA Cloud for invoice management by OpenText, private edition</w:t>
            </w:r>
          </w:p>
        </w:tc>
        <w:tc>
          <w:tcPr>
            <w:tcW w:w="1701" w:type="dxa"/>
            <w:tcBorders>
              <w:top w:val="nil"/>
              <w:left w:val="nil"/>
              <w:bottom w:val="single" w:sz="4" w:space="0" w:color="auto"/>
              <w:right w:val="single" w:sz="4" w:space="0" w:color="auto"/>
            </w:tcBorders>
            <w:vAlign w:val="center"/>
            <w:hideMark/>
          </w:tcPr>
          <w:p w14:paraId="3810784E"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Documents</w:t>
            </w:r>
            <w:proofErr w:type="spellEnd"/>
            <w:r>
              <w:rPr>
                <w:rFonts w:ascii="Verdana" w:hAnsi="Verdana" w:cs="Calibri"/>
                <w:color w:val="000000"/>
                <w:sz w:val="16"/>
                <w:szCs w:val="16"/>
              </w:rPr>
              <w:t xml:space="preserve"> (1000)</w:t>
            </w:r>
          </w:p>
        </w:tc>
        <w:tc>
          <w:tcPr>
            <w:tcW w:w="851" w:type="dxa"/>
            <w:tcBorders>
              <w:top w:val="nil"/>
              <w:left w:val="nil"/>
              <w:bottom w:val="single" w:sz="4" w:space="0" w:color="auto"/>
              <w:right w:val="single" w:sz="4" w:space="0" w:color="auto"/>
            </w:tcBorders>
            <w:vAlign w:val="center"/>
            <w:hideMark/>
          </w:tcPr>
          <w:p w14:paraId="6AE4117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w:t>
            </w:r>
          </w:p>
        </w:tc>
        <w:tc>
          <w:tcPr>
            <w:tcW w:w="992" w:type="dxa"/>
            <w:tcBorders>
              <w:top w:val="nil"/>
              <w:left w:val="nil"/>
              <w:bottom w:val="single" w:sz="4" w:space="0" w:color="auto"/>
              <w:right w:val="single" w:sz="4" w:space="0" w:color="auto"/>
            </w:tcBorders>
            <w:vAlign w:val="center"/>
            <w:hideMark/>
          </w:tcPr>
          <w:p w14:paraId="4A7EE6D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w:t>
            </w:r>
          </w:p>
        </w:tc>
      </w:tr>
      <w:tr w:rsidR="00206D20" w14:paraId="156D1A61"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EF51123"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6A9F1F0A" w14:textId="77777777" w:rsidR="00206D20" w:rsidRDefault="00206D20">
            <w:pPr>
              <w:rPr>
                <w:rFonts w:ascii="Verdana" w:hAnsi="Verdana" w:cs="Calibri"/>
                <w:color w:val="000000"/>
                <w:sz w:val="16"/>
                <w:szCs w:val="16"/>
              </w:rPr>
            </w:pPr>
            <w:r>
              <w:rPr>
                <w:rFonts w:ascii="Verdana" w:hAnsi="Verdana" w:cs="Calibri"/>
                <w:color w:val="000000"/>
                <w:sz w:val="16"/>
                <w:szCs w:val="16"/>
              </w:rPr>
              <w:t>8006119</w:t>
            </w:r>
          </w:p>
        </w:tc>
        <w:tc>
          <w:tcPr>
            <w:tcW w:w="3118" w:type="dxa"/>
            <w:tcBorders>
              <w:top w:val="nil"/>
              <w:left w:val="nil"/>
              <w:bottom w:val="single" w:sz="4" w:space="0" w:color="auto"/>
              <w:right w:val="single" w:sz="4" w:space="0" w:color="auto"/>
            </w:tcBorders>
            <w:vAlign w:val="center"/>
            <w:hideMark/>
          </w:tcPr>
          <w:p w14:paraId="7576B83B"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Analytics Cloud for planning, professional edition, dedicated system option</w:t>
            </w:r>
          </w:p>
        </w:tc>
        <w:tc>
          <w:tcPr>
            <w:tcW w:w="1701" w:type="dxa"/>
            <w:tcBorders>
              <w:top w:val="nil"/>
              <w:left w:val="nil"/>
              <w:bottom w:val="single" w:sz="4" w:space="0" w:color="auto"/>
              <w:right w:val="single" w:sz="4" w:space="0" w:color="auto"/>
            </w:tcBorders>
            <w:vAlign w:val="center"/>
            <w:hideMark/>
          </w:tcPr>
          <w:p w14:paraId="66869FA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55A88D9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c>
          <w:tcPr>
            <w:tcW w:w="992" w:type="dxa"/>
            <w:tcBorders>
              <w:top w:val="nil"/>
              <w:left w:val="nil"/>
              <w:bottom w:val="single" w:sz="4" w:space="0" w:color="auto"/>
              <w:right w:val="single" w:sz="4" w:space="0" w:color="auto"/>
            </w:tcBorders>
            <w:vAlign w:val="center"/>
            <w:hideMark/>
          </w:tcPr>
          <w:p w14:paraId="3E4C6FE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3A5F9856"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1599B696"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44FE4693" w14:textId="77777777" w:rsidR="00206D20" w:rsidRDefault="00206D20">
            <w:pPr>
              <w:rPr>
                <w:rFonts w:ascii="Verdana" w:hAnsi="Verdana" w:cs="Calibri"/>
                <w:color w:val="000000"/>
                <w:sz w:val="16"/>
                <w:szCs w:val="16"/>
              </w:rPr>
            </w:pPr>
            <w:r>
              <w:rPr>
                <w:rFonts w:ascii="Verdana" w:hAnsi="Verdana" w:cs="Calibri"/>
                <w:color w:val="000000"/>
                <w:sz w:val="16"/>
                <w:szCs w:val="16"/>
              </w:rPr>
              <w:t>8006118</w:t>
            </w:r>
          </w:p>
        </w:tc>
        <w:tc>
          <w:tcPr>
            <w:tcW w:w="3118" w:type="dxa"/>
            <w:tcBorders>
              <w:top w:val="nil"/>
              <w:left w:val="nil"/>
              <w:bottom w:val="single" w:sz="4" w:space="0" w:color="auto"/>
              <w:right w:val="single" w:sz="4" w:space="0" w:color="auto"/>
            </w:tcBorders>
            <w:vAlign w:val="center"/>
            <w:hideMark/>
          </w:tcPr>
          <w:p w14:paraId="69E64413"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Analytics Cloud for planning, standard edition, dedicated system option</w:t>
            </w:r>
          </w:p>
        </w:tc>
        <w:tc>
          <w:tcPr>
            <w:tcW w:w="1701" w:type="dxa"/>
            <w:tcBorders>
              <w:top w:val="nil"/>
              <w:left w:val="nil"/>
              <w:bottom w:val="single" w:sz="4" w:space="0" w:color="auto"/>
              <w:right w:val="single" w:sz="4" w:space="0" w:color="auto"/>
            </w:tcBorders>
            <w:vAlign w:val="center"/>
            <w:hideMark/>
          </w:tcPr>
          <w:p w14:paraId="41CE827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2A6FE8D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20</w:t>
            </w:r>
          </w:p>
        </w:tc>
        <w:tc>
          <w:tcPr>
            <w:tcW w:w="992" w:type="dxa"/>
            <w:tcBorders>
              <w:top w:val="nil"/>
              <w:left w:val="nil"/>
              <w:bottom w:val="single" w:sz="4" w:space="0" w:color="auto"/>
              <w:right w:val="single" w:sz="4" w:space="0" w:color="auto"/>
            </w:tcBorders>
            <w:vAlign w:val="center"/>
            <w:hideMark/>
          </w:tcPr>
          <w:p w14:paraId="2244899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w:t>
            </w:r>
          </w:p>
        </w:tc>
      </w:tr>
      <w:tr w:rsidR="00206D20" w14:paraId="23198449"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063E859"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13D54E4A" w14:textId="77777777" w:rsidR="00206D20" w:rsidRDefault="00206D20">
            <w:pPr>
              <w:rPr>
                <w:rFonts w:ascii="Verdana" w:hAnsi="Verdana" w:cs="Calibri"/>
                <w:color w:val="000000"/>
                <w:sz w:val="16"/>
                <w:szCs w:val="16"/>
              </w:rPr>
            </w:pPr>
            <w:r>
              <w:rPr>
                <w:rFonts w:ascii="Verdana" w:hAnsi="Verdana" w:cs="Calibri"/>
                <w:color w:val="000000"/>
                <w:sz w:val="16"/>
                <w:szCs w:val="16"/>
              </w:rPr>
              <w:t>8008396</w:t>
            </w:r>
          </w:p>
        </w:tc>
        <w:tc>
          <w:tcPr>
            <w:tcW w:w="3118" w:type="dxa"/>
            <w:tcBorders>
              <w:top w:val="nil"/>
              <w:left w:val="nil"/>
              <w:bottom w:val="single" w:sz="4" w:space="0" w:color="auto"/>
              <w:right w:val="single" w:sz="4" w:space="0" w:color="auto"/>
            </w:tcBorders>
            <w:vAlign w:val="center"/>
            <w:hideMark/>
          </w:tcPr>
          <w:p w14:paraId="792929F3"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Analytics Cloud, test tenant, dedicated system option</w:t>
            </w:r>
          </w:p>
        </w:tc>
        <w:tc>
          <w:tcPr>
            <w:tcW w:w="1701" w:type="dxa"/>
            <w:tcBorders>
              <w:top w:val="nil"/>
              <w:left w:val="nil"/>
              <w:bottom w:val="single" w:sz="4" w:space="0" w:color="auto"/>
              <w:right w:val="single" w:sz="4" w:space="0" w:color="auto"/>
            </w:tcBorders>
            <w:vAlign w:val="center"/>
            <w:hideMark/>
          </w:tcPr>
          <w:p w14:paraId="3B3B38E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6A030268"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w:t>
            </w:r>
          </w:p>
        </w:tc>
        <w:tc>
          <w:tcPr>
            <w:tcW w:w="992" w:type="dxa"/>
            <w:tcBorders>
              <w:top w:val="nil"/>
              <w:left w:val="nil"/>
              <w:bottom w:val="single" w:sz="4" w:space="0" w:color="auto"/>
              <w:right w:val="single" w:sz="4" w:space="0" w:color="auto"/>
            </w:tcBorders>
            <w:vAlign w:val="center"/>
            <w:hideMark/>
          </w:tcPr>
          <w:p w14:paraId="10803FB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w:t>
            </w:r>
          </w:p>
        </w:tc>
      </w:tr>
      <w:tr w:rsidR="00206D20" w14:paraId="3E16E7C8"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24F4A376"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582FAF85" w14:textId="77777777" w:rsidR="00206D20" w:rsidRDefault="00206D20">
            <w:pPr>
              <w:rPr>
                <w:rFonts w:ascii="Verdana" w:hAnsi="Verdana" w:cs="Calibri"/>
                <w:color w:val="000000"/>
                <w:sz w:val="16"/>
                <w:szCs w:val="16"/>
              </w:rPr>
            </w:pPr>
            <w:r>
              <w:rPr>
                <w:rFonts w:ascii="Verdana" w:hAnsi="Verdana" w:cs="Calibri"/>
                <w:color w:val="000000"/>
                <w:sz w:val="16"/>
                <w:szCs w:val="16"/>
              </w:rPr>
              <w:t>8008663</w:t>
            </w:r>
          </w:p>
        </w:tc>
        <w:tc>
          <w:tcPr>
            <w:tcW w:w="3118" w:type="dxa"/>
            <w:tcBorders>
              <w:top w:val="nil"/>
              <w:left w:val="nil"/>
              <w:bottom w:val="single" w:sz="4" w:space="0" w:color="auto"/>
              <w:right w:val="single" w:sz="4" w:space="0" w:color="auto"/>
            </w:tcBorders>
            <w:vAlign w:val="center"/>
            <w:hideMark/>
          </w:tcPr>
          <w:p w14:paraId="386D705C"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S/4HANA Cloud, Enterprise Portfolio and Project Management, private edition, professional</w:t>
            </w:r>
          </w:p>
        </w:tc>
        <w:tc>
          <w:tcPr>
            <w:tcW w:w="1701" w:type="dxa"/>
            <w:tcBorders>
              <w:top w:val="nil"/>
              <w:left w:val="nil"/>
              <w:bottom w:val="single" w:sz="4" w:space="0" w:color="auto"/>
              <w:right w:val="single" w:sz="4" w:space="0" w:color="auto"/>
            </w:tcBorders>
            <w:vAlign w:val="center"/>
            <w:hideMark/>
          </w:tcPr>
          <w:p w14:paraId="597C5A9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Active user</w:t>
            </w:r>
          </w:p>
        </w:tc>
        <w:tc>
          <w:tcPr>
            <w:tcW w:w="851" w:type="dxa"/>
            <w:tcBorders>
              <w:top w:val="nil"/>
              <w:left w:val="nil"/>
              <w:bottom w:val="single" w:sz="4" w:space="0" w:color="auto"/>
              <w:right w:val="single" w:sz="4" w:space="0" w:color="auto"/>
            </w:tcBorders>
            <w:vAlign w:val="center"/>
            <w:hideMark/>
          </w:tcPr>
          <w:p w14:paraId="12ACB65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c>
          <w:tcPr>
            <w:tcW w:w="992" w:type="dxa"/>
            <w:tcBorders>
              <w:top w:val="nil"/>
              <w:left w:val="nil"/>
              <w:bottom w:val="single" w:sz="4" w:space="0" w:color="auto"/>
              <w:right w:val="single" w:sz="4" w:space="0" w:color="auto"/>
            </w:tcBorders>
            <w:vAlign w:val="center"/>
            <w:hideMark/>
          </w:tcPr>
          <w:p w14:paraId="06DBECC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6A1A1CEB"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FC6AF90" w14:textId="77777777" w:rsidR="00206D20" w:rsidRDefault="00206D20">
            <w:pPr>
              <w:rPr>
                <w:rFonts w:ascii="Verdana" w:hAnsi="Verdana" w:cs="Calibri"/>
                <w:color w:val="000000"/>
                <w:sz w:val="16"/>
                <w:szCs w:val="16"/>
              </w:rPr>
            </w:pPr>
            <w:r>
              <w:rPr>
                <w:rFonts w:ascii="Verdana" w:hAnsi="Verdana" w:cs="Calibri"/>
                <w:color w:val="000000"/>
                <w:sz w:val="16"/>
                <w:szCs w:val="16"/>
              </w:rPr>
              <w:t>EPM</w:t>
            </w:r>
          </w:p>
        </w:tc>
        <w:tc>
          <w:tcPr>
            <w:tcW w:w="916" w:type="dxa"/>
            <w:tcBorders>
              <w:top w:val="nil"/>
              <w:left w:val="nil"/>
              <w:bottom w:val="single" w:sz="4" w:space="0" w:color="auto"/>
              <w:right w:val="single" w:sz="4" w:space="0" w:color="auto"/>
            </w:tcBorders>
            <w:vAlign w:val="center"/>
            <w:hideMark/>
          </w:tcPr>
          <w:p w14:paraId="5449DADD" w14:textId="77777777" w:rsidR="00206D20" w:rsidRDefault="00206D20">
            <w:pPr>
              <w:rPr>
                <w:rFonts w:ascii="Verdana" w:hAnsi="Verdana" w:cs="Calibri"/>
                <w:color w:val="000000"/>
                <w:sz w:val="16"/>
                <w:szCs w:val="16"/>
              </w:rPr>
            </w:pPr>
            <w:r>
              <w:rPr>
                <w:rFonts w:ascii="Verdana" w:hAnsi="Verdana" w:cs="Calibri"/>
                <w:color w:val="000000"/>
                <w:sz w:val="16"/>
                <w:szCs w:val="16"/>
              </w:rPr>
              <w:t>8008732</w:t>
            </w:r>
          </w:p>
        </w:tc>
        <w:tc>
          <w:tcPr>
            <w:tcW w:w="3118" w:type="dxa"/>
            <w:tcBorders>
              <w:top w:val="nil"/>
              <w:left w:val="nil"/>
              <w:bottom w:val="single" w:sz="4" w:space="0" w:color="auto"/>
              <w:right w:val="single" w:sz="4" w:space="0" w:color="auto"/>
            </w:tcBorders>
            <w:vAlign w:val="center"/>
            <w:hideMark/>
          </w:tcPr>
          <w:p w14:paraId="305E28ED"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S/4HANA Cloud Enterprise Portfolio and Project Management, private edition, standard</w:t>
            </w:r>
          </w:p>
        </w:tc>
        <w:tc>
          <w:tcPr>
            <w:tcW w:w="1701" w:type="dxa"/>
            <w:tcBorders>
              <w:top w:val="nil"/>
              <w:left w:val="nil"/>
              <w:bottom w:val="single" w:sz="4" w:space="0" w:color="auto"/>
              <w:right w:val="single" w:sz="4" w:space="0" w:color="auto"/>
            </w:tcBorders>
            <w:vAlign w:val="center"/>
            <w:hideMark/>
          </w:tcPr>
          <w:p w14:paraId="2754E15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Active user</w:t>
            </w:r>
          </w:p>
        </w:tc>
        <w:tc>
          <w:tcPr>
            <w:tcW w:w="851" w:type="dxa"/>
            <w:tcBorders>
              <w:top w:val="nil"/>
              <w:left w:val="nil"/>
              <w:bottom w:val="single" w:sz="4" w:space="0" w:color="auto"/>
              <w:right w:val="single" w:sz="4" w:space="0" w:color="auto"/>
            </w:tcBorders>
            <w:vAlign w:val="center"/>
            <w:hideMark/>
          </w:tcPr>
          <w:p w14:paraId="7E56A1BF"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5C880AF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w:t>
            </w:r>
          </w:p>
        </w:tc>
      </w:tr>
      <w:tr w:rsidR="00206D20" w14:paraId="53FC34F9"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6D44621" w14:textId="77777777" w:rsidR="00206D20" w:rsidRDefault="00206D20">
            <w:pPr>
              <w:rPr>
                <w:rFonts w:ascii="Verdana" w:hAnsi="Verdana" w:cs="Calibri"/>
                <w:color w:val="000000"/>
                <w:sz w:val="16"/>
                <w:szCs w:val="16"/>
              </w:rPr>
            </w:pPr>
            <w:r>
              <w:rPr>
                <w:rFonts w:ascii="Verdana" w:hAnsi="Verdana" w:cs="Calibri"/>
                <w:color w:val="000000"/>
                <w:sz w:val="16"/>
                <w:szCs w:val="16"/>
              </w:rPr>
              <w:lastRenderedPageBreak/>
              <w:t>GRC</w:t>
            </w:r>
          </w:p>
        </w:tc>
        <w:tc>
          <w:tcPr>
            <w:tcW w:w="916" w:type="dxa"/>
            <w:tcBorders>
              <w:top w:val="nil"/>
              <w:left w:val="nil"/>
              <w:bottom w:val="single" w:sz="4" w:space="0" w:color="auto"/>
              <w:right w:val="single" w:sz="4" w:space="0" w:color="auto"/>
            </w:tcBorders>
            <w:vAlign w:val="center"/>
            <w:hideMark/>
          </w:tcPr>
          <w:p w14:paraId="189322E7" w14:textId="77777777" w:rsidR="00206D20" w:rsidRDefault="00206D20">
            <w:pPr>
              <w:rPr>
                <w:rFonts w:ascii="Verdana" w:hAnsi="Verdana" w:cs="Calibri"/>
                <w:color w:val="000000"/>
                <w:sz w:val="16"/>
                <w:szCs w:val="16"/>
              </w:rPr>
            </w:pPr>
            <w:r>
              <w:rPr>
                <w:rFonts w:ascii="Verdana" w:hAnsi="Verdana" w:cs="Calibri"/>
                <w:color w:val="000000"/>
                <w:sz w:val="16"/>
                <w:szCs w:val="16"/>
              </w:rPr>
              <w:t>8008659</w:t>
            </w:r>
          </w:p>
        </w:tc>
        <w:tc>
          <w:tcPr>
            <w:tcW w:w="3118" w:type="dxa"/>
            <w:tcBorders>
              <w:top w:val="nil"/>
              <w:left w:val="nil"/>
              <w:bottom w:val="single" w:sz="4" w:space="0" w:color="auto"/>
              <w:right w:val="single" w:sz="4" w:space="0" w:color="auto"/>
            </w:tcBorders>
            <w:vAlign w:val="center"/>
            <w:hideMark/>
          </w:tcPr>
          <w:p w14:paraId="5FAEB342"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 xml:space="preserve">SAP S/4HANA Cloud for </w:t>
            </w:r>
            <w:proofErr w:type="gramStart"/>
            <w:r w:rsidRPr="00206D20">
              <w:rPr>
                <w:rFonts w:ascii="Verdana" w:hAnsi="Verdana" w:cs="Calibri"/>
                <w:color w:val="000000"/>
                <w:sz w:val="16"/>
                <w:szCs w:val="16"/>
                <w:lang w:val="en-US"/>
              </w:rPr>
              <w:t>financial three</w:t>
            </w:r>
            <w:proofErr w:type="gramEnd"/>
            <w:r w:rsidRPr="00206D20">
              <w:rPr>
                <w:rFonts w:ascii="Verdana" w:hAnsi="Verdana" w:cs="Calibri"/>
                <w:color w:val="000000"/>
                <w:sz w:val="16"/>
                <w:szCs w:val="16"/>
                <w:lang w:val="en-US"/>
              </w:rPr>
              <w:t xml:space="preserve"> lines of defense, private edition</w:t>
            </w:r>
          </w:p>
        </w:tc>
        <w:tc>
          <w:tcPr>
            <w:tcW w:w="1701" w:type="dxa"/>
            <w:tcBorders>
              <w:top w:val="nil"/>
              <w:left w:val="nil"/>
              <w:bottom w:val="single" w:sz="4" w:space="0" w:color="auto"/>
              <w:right w:val="single" w:sz="4" w:space="0" w:color="auto"/>
            </w:tcBorders>
            <w:vAlign w:val="center"/>
            <w:hideMark/>
          </w:tcPr>
          <w:p w14:paraId="4C1FE5C9"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User</w:t>
            </w:r>
          </w:p>
        </w:tc>
        <w:tc>
          <w:tcPr>
            <w:tcW w:w="851" w:type="dxa"/>
            <w:tcBorders>
              <w:top w:val="nil"/>
              <w:left w:val="nil"/>
              <w:bottom w:val="single" w:sz="4" w:space="0" w:color="auto"/>
              <w:right w:val="single" w:sz="4" w:space="0" w:color="auto"/>
            </w:tcBorders>
            <w:vAlign w:val="center"/>
            <w:hideMark/>
          </w:tcPr>
          <w:p w14:paraId="7EBF1EB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w:t>
            </w:r>
          </w:p>
        </w:tc>
        <w:tc>
          <w:tcPr>
            <w:tcW w:w="992" w:type="dxa"/>
            <w:tcBorders>
              <w:top w:val="nil"/>
              <w:left w:val="nil"/>
              <w:bottom w:val="single" w:sz="4" w:space="0" w:color="auto"/>
              <w:right w:val="single" w:sz="4" w:space="0" w:color="auto"/>
            </w:tcBorders>
            <w:vAlign w:val="center"/>
            <w:hideMark/>
          </w:tcPr>
          <w:p w14:paraId="050961D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51</w:t>
            </w:r>
          </w:p>
        </w:tc>
      </w:tr>
      <w:tr w:rsidR="00206D20" w14:paraId="2BE60F43"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0D891E8F" w14:textId="77777777" w:rsidR="00206D20" w:rsidRDefault="00206D20">
            <w:pPr>
              <w:rPr>
                <w:rFonts w:ascii="Verdana" w:hAnsi="Verdana" w:cs="Calibri"/>
                <w:color w:val="000000"/>
                <w:sz w:val="16"/>
                <w:szCs w:val="16"/>
              </w:rPr>
            </w:pPr>
            <w:r>
              <w:rPr>
                <w:rFonts w:ascii="Verdana" w:hAnsi="Verdana" w:cs="Calibri"/>
                <w:color w:val="000000"/>
                <w:sz w:val="16"/>
                <w:szCs w:val="16"/>
              </w:rPr>
              <w:t>GRC</w:t>
            </w:r>
          </w:p>
        </w:tc>
        <w:tc>
          <w:tcPr>
            <w:tcW w:w="916" w:type="dxa"/>
            <w:tcBorders>
              <w:top w:val="nil"/>
              <w:left w:val="nil"/>
              <w:bottom w:val="single" w:sz="4" w:space="0" w:color="auto"/>
              <w:right w:val="single" w:sz="4" w:space="0" w:color="auto"/>
            </w:tcBorders>
            <w:vAlign w:val="center"/>
            <w:hideMark/>
          </w:tcPr>
          <w:p w14:paraId="60660F37" w14:textId="77777777" w:rsidR="00206D20" w:rsidRDefault="00206D20">
            <w:pPr>
              <w:rPr>
                <w:rFonts w:ascii="Verdana" w:hAnsi="Verdana" w:cs="Calibri"/>
                <w:color w:val="000000"/>
                <w:sz w:val="16"/>
                <w:szCs w:val="16"/>
              </w:rPr>
            </w:pPr>
            <w:r>
              <w:rPr>
                <w:rFonts w:ascii="Verdana" w:hAnsi="Verdana" w:cs="Calibri"/>
                <w:color w:val="000000"/>
                <w:sz w:val="16"/>
                <w:szCs w:val="16"/>
              </w:rPr>
              <w:t>8015497</w:t>
            </w:r>
          </w:p>
        </w:tc>
        <w:tc>
          <w:tcPr>
            <w:tcW w:w="3118" w:type="dxa"/>
            <w:tcBorders>
              <w:top w:val="nil"/>
              <w:left w:val="nil"/>
              <w:bottom w:val="single" w:sz="4" w:space="0" w:color="auto"/>
              <w:right w:val="single" w:sz="4" w:space="0" w:color="auto"/>
            </w:tcBorders>
            <w:vAlign w:val="center"/>
            <w:hideMark/>
          </w:tcPr>
          <w:p w14:paraId="4662A4D2"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S/4HANA Cloud for access control, private edition</w:t>
            </w:r>
          </w:p>
        </w:tc>
        <w:tc>
          <w:tcPr>
            <w:tcW w:w="1701" w:type="dxa"/>
            <w:tcBorders>
              <w:top w:val="nil"/>
              <w:left w:val="nil"/>
              <w:bottom w:val="single" w:sz="4" w:space="0" w:color="auto"/>
              <w:right w:val="single" w:sz="4" w:space="0" w:color="auto"/>
            </w:tcBorders>
            <w:vAlign w:val="center"/>
            <w:hideMark/>
          </w:tcPr>
          <w:p w14:paraId="5159DF1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Resource (100)</w:t>
            </w:r>
          </w:p>
        </w:tc>
        <w:tc>
          <w:tcPr>
            <w:tcW w:w="851" w:type="dxa"/>
            <w:tcBorders>
              <w:top w:val="nil"/>
              <w:left w:val="nil"/>
              <w:bottom w:val="single" w:sz="4" w:space="0" w:color="auto"/>
              <w:right w:val="single" w:sz="4" w:space="0" w:color="auto"/>
            </w:tcBorders>
            <w:vAlign w:val="center"/>
            <w:hideMark/>
          </w:tcPr>
          <w:p w14:paraId="7FD01DD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c>
          <w:tcPr>
            <w:tcW w:w="992" w:type="dxa"/>
            <w:tcBorders>
              <w:top w:val="nil"/>
              <w:left w:val="nil"/>
              <w:bottom w:val="single" w:sz="4" w:space="0" w:color="auto"/>
              <w:right w:val="single" w:sz="4" w:space="0" w:color="auto"/>
            </w:tcBorders>
            <w:vAlign w:val="center"/>
            <w:hideMark/>
          </w:tcPr>
          <w:p w14:paraId="6E14B80F"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2BD5BFE0"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3E441E6" w14:textId="77777777" w:rsidR="00206D20" w:rsidRDefault="00206D20">
            <w:pPr>
              <w:rPr>
                <w:rFonts w:ascii="Verdana" w:hAnsi="Verdana" w:cs="Calibri"/>
                <w:color w:val="000000"/>
                <w:sz w:val="16"/>
                <w:szCs w:val="16"/>
              </w:rPr>
            </w:pPr>
            <w:r>
              <w:rPr>
                <w:rFonts w:ascii="Verdana" w:hAnsi="Verdana" w:cs="Calibri"/>
                <w:color w:val="000000"/>
                <w:sz w:val="16"/>
                <w:szCs w:val="16"/>
              </w:rPr>
              <w:t>GRC</w:t>
            </w:r>
          </w:p>
        </w:tc>
        <w:tc>
          <w:tcPr>
            <w:tcW w:w="916" w:type="dxa"/>
            <w:tcBorders>
              <w:top w:val="nil"/>
              <w:left w:val="nil"/>
              <w:bottom w:val="single" w:sz="4" w:space="0" w:color="auto"/>
              <w:right w:val="single" w:sz="4" w:space="0" w:color="auto"/>
            </w:tcBorders>
            <w:vAlign w:val="center"/>
            <w:hideMark/>
          </w:tcPr>
          <w:p w14:paraId="56C0F61C" w14:textId="77777777" w:rsidR="00206D20" w:rsidRDefault="00206D20">
            <w:pPr>
              <w:rPr>
                <w:rFonts w:ascii="Verdana" w:hAnsi="Verdana" w:cs="Calibri"/>
                <w:color w:val="000000"/>
                <w:sz w:val="16"/>
                <w:szCs w:val="16"/>
              </w:rPr>
            </w:pPr>
            <w:r>
              <w:rPr>
                <w:rFonts w:ascii="Verdana" w:hAnsi="Verdana" w:cs="Calibri"/>
                <w:color w:val="000000"/>
                <w:sz w:val="16"/>
                <w:szCs w:val="16"/>
              </w:rPr>
              <w:t>8008254</w:t>
            </w:r>
          </w:p>
        </w:tc>
        <w:tc>
          <w:tcPr>
            <w:tcW w:w="3118" w:type="dxa"/>
            <w:tcBorders>
              <w:top w:val="nil"/>
              <w:left w:val="nil"/>
              <w:bottom w:val="single" w:sz="4" w:space="0" w:color="auto"/>
              <w:right w:val="single" w:sz="4" w:space="0" w:color="auto"/>
            </w:tcBorders>
            <w:vAlign w:val="center"/>
            <w:hideMark/>
          </w:tcPr>
          <w:p w14:paraId="43AE7D0B"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Cloud Identity Access Governance, integration edition</w:t>
            </w:r>
          </w:p>
        </w:tc>
        <w:tc>
          <w:tcPr>
            <w:tcW w:w="1701" w:type="dxa"/>
            <w:tcBorders>
              <w:top w:val="nil"/>
              <w:left w:val="nil"/>
              <w:bottom w:val="single" w:sz="4" w:space="0" w:color="auto"/>
              <w:right w:val="single" w:sz="4" w:space="0" w:color="auto"/>
            </w:tcBorders>
            <w:vAlign w:val="center"/>
            <w:hideMark/>
          </w:tcPr>
          <w:p w14:paraId="17FFE5E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Connection</w:t>
            </w:r>
          </w:p>
        </w:tc>
        <w:tc>
          <w:tcPr>
            <w:tcW w:w="851" w:type="dxa"/>
            <w:tcBorders>
              <w:top w:val="nil"/>
              <w:left w:val="nil"/>
              <w:bottom w:val="single" w:sz="4" w:space="0" w:color="auto"/>
              <w:right w:val="single" w:sz="4" w:space="0" w:color="auto"/>
            </w:tcBorders>
            <w:vAlign w:val="center"/>
            <w:hideMark/>
          </w:tcPr>
          <w:p w14:paraId="4F24107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3598392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4</w:t>
            </w:r>
          </w:p>
        </w:tc>
      </w:tr>
      <w:tr w:rsidR="00206D20" w14:paraId="5EDA5D5E"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22EB005"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142379C6" w14:textId="77777777" w:rsidR="00206D20" w:rsidRDefault="00206D20">
            <w:pPr>
              <w:rPr>
                <w:rFonts w:ascii="Verdana" w:hAnsi="Verdana" w:cs="Calibri"/>
                <w:color w:val="000000"/>
                <w:sz w:val="16"/>
                <w:szCs w:val="16"/>
              </w:rPr>
            </w:pPr>
            <w:r>
              <w:rPr>
                <w:rFonts w:ascii="Verdana" w:hAnsi="Verdana" w:cs="Calibri"/>
                <w:color w:val="000000"/>
                <w:sz w:val="16"/>
                <w:szCs w:val="16"/>
              </w:rPr>
              <w:t>8011439</w:t>
            </w:r>
          </w:p>
        </w:tc>
        <w:tc>
          <w:tcPr>
            <w:tcW w:w="3118" w:type="dxa"/>
            <w:tcBorders>
              <w:top w:val="nil"/>
              <w:left w:val="nil"/>
              <w:bottom w:val="single" w:sz="4" w:space="0" w:color="auto"/>
              <w:right w:val="single" w:sz="4" w:space="0" w:color="auto"/>
            </w:tcBorders>
            <w:vAlign w:val="center"/>
            <w:hideMark/>
          </w:tcPr>
          <w:p w14:paraId="30035F1F"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w:t>
            </w:r>
            <w:proofErr w:type="spellStart"/>
            <w:r>
              <w:rPr>
                <w:rFonts w:ascii="Verdana" w:hAnsi="Verdana" w:cs="Calibri"/>
                <w:color w:val="000000"/>
                <w:sz w:val="16"/>
                <w:szCs w:val="16"/>
              </w:rPr>
              <w:t>Signavio</w:t>
            </w:r>
            <w:proofErr w:type="spellEnd"/>
            <w:r>
              <w:rPr>
                <w:rFonts w:ascii="Verdana" w:hAnsi="Verdana" w:cs="Calibri"/>
                <w:color w:val="000000"/>
                <w:sz w:val="16"/>
                <w:szCs w:val="16"/>
              </w:rPr>
              <w:t xml:space="preserve"> Process Governance</w:t>
            </w:r>
          </w:p>
        </w:tc>
        <w:tc>
          <w:tcPr>
            <w:tcW w:w="1701" w:type="dxa"/>
            <w:tcBorders>
              <w:top w:val="nil"/>
              <w:left w:val="nil"/>
              <w:bottom w:val="single" w:sz="4" w:space="0" w:color="auto"/>
              <w:right w:val="single" w:sz="4" w:space="0" w:color="auto"/>
            </w:tcBorders>
            <w:vAlign w:val="center"/>
            <w:hideMark/>
          </w:tcPr>
          <w:p w14:paraId="0C64F8F7"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Utenti</w:t>
            </w:r>
          </w:p>
        </w:tc>
        <w:tc>
          <w:tcPr>
            <w:tcW w:w="851" w:type="dxa"/>
            <w:tcBorders>
              <w:top w:val="nil"/>
              <w:left w:val="nil"/>
              <w:bottom w:val="single" w:sz="4" w:space="0" w:color="auto"/>
              <w:right w:val="single" w:sz="4" w:space="0" w:color="auto"/>
            </w:tcBorders>
            <w:vAlign w:val="center"/>
            <w:hideMark/>
          </w:tcPr>
          <w:p w14:paraId="18AFC0E6"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2987EEA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7A0A4A9E"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7A3CD8E7"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0B5A1C7E" w14:textId="77777777" w:rsidR="00206D20" w:rsidRDefault="00206D20">
            <w:pPr>
              <w:rPr>
                <w:rFonts w:ascii="Verdana" w:hAnsi="Verdana" w:cs="Calibri"/>
                <w:color w:val="000000"/>
                <w:sz w:val="16"/>
                <w:szCs w:val="16"/>
              </w:rPr>
            </w:pPr>
            <w:r>
              <w:rPr>
                <w:rFonts w:ascii="Verdana" w:hAnsi="Verdana" w:cs="Calibri"/>
                <w:color w:val="000000"/>
                <w:sz w:val="16"/>
                <w:szCs w:val="16"/>
              </w:rPr>
              <w:t>8011440</w:t>
            </w:r>
          </w:p>
        </w:tc>
        <w:tc>
          <w:tcPr>
            <w:tcW w:w="3118" w:type="dxa"/>
            <w:tcBorders>
              <w:top w:val="nil"/>
              <w:left w:val="nil"/>
              <w:bottom w:val="single" w:sz="4" w:space="0" w:color="auto"/>
              <w:right w:val="single" w:sz="4" w:space="0" w:color="auto"/>
            </w:tcBorders>
            <w:vAlign w:val="center"/>
            <w:hideMark/>
          </w:tcPr>
          <w:p w14:paraId="1B03C9F2"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w:t>
            </w:r>
            <w:proofErr w:type="spellStart"/>
            <w:r>
              <w:rPr>
                <w:rFonts w:ascii="Verdana" w:hAnsi="Verdana" w:cs="Calibri"/>
                <w:color w:val="000000"/>
                <w:sz w:val="16"/>
                <w:szCs w:val="16"/>
              </w:rPr>
              <w:t>Signavio</w:t>
            </w:r>
            <w:proofErr w:type="spellEnd"/>
            <w:r>
              <w:rPr>
                <w:rFonts w:ascii="Verdana" w:hAnsi="Verdana" w:cs="Calibri"/>
                <w:color w:val="000000"/>
                <w:sz w:val="16"/>
                <w:szCs w:val="16"/>
              </w:rPr>
              <w:t xml:space="preserve"> Process Collaboration Hub</w:t>
            </w:r>
          </w:p>
        </w:tc>
        <w:tc>
          <w:tcPr>
            <w:tcW w:w="1701" w:type="dxa"/>
            <w:tcBorders>
              <w:top w:val="nil"/>
              <w:left w:val="nil"/>
              <w:bottom w:val="single" w:sz="4" w:space="0" w:color="auto"/>
              <w:right w:val="single" w:sz="4" w:space="0" w:color="auto"/>
            </w:tcBorders>
            <w:vAlign w:val="center"/>
            <w:hideMark/>
          </w:tcPr>
          <w:p w14:paraId="7B66F6E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Utenti (10)</w:t>
            </w:r>
          </w:p>
        </w:tc>
        <w:tc>
          <w:tcPr>
            <w:tcW w:w="851" w:type="dxa"/>
            <w:tcBorders>
              <w:top w:val="nil"/>
              <w:left w:val="nil"/>
              <w:bottom w:val="single" w:sz="4" w:space="0" w:color="auto"/>
              <w:right w:val="single" w:sz="4" w:space="0" w:color="auto"/>
            </w:tcBorders>
            <w:vAlign w:val="center"/>
            <w:hideMark/>
          </w:tcPr>
          <w:p w14:paraId="381B837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128E597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45</w:t>
            </w:r>
          </w:p>
        </w:tc>
      </w:tr>
      <w:tr w:rsidR="00206D20" w14:paraId="4C935A7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77DD984A"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0B2849B2" w14:textId="77777777" w:rsidR="00206D20" w:rsidRDefault="00206D20">
            <w:pPr>
              <w:rPr>
                <w:rFonts w:ascii="Verdana" w:hAnsi="Verdana" w:cs="Calibri"/>
                <w:color w:val="000000"/>
                <w:sz w:val="16"/>
                <w:szCs w:val="16"/>
              </w:rPr>
            </w:pPr>
            <w:r>
              <w:rPr>
                <w:rFonts w:ascii="Verdana" w:hAnsi="Verdana" w:cs="Calibri"/>
                <w:color w:val="000000"/>
                <w:sz w:val="16"/>
                <w:szCs w:val="16"/>
              </w:rPr>
              <w:t>8011441</w:t>
            </w:r>
          </w:p>
        </w:tc>
        <w:tc>
          <w:tcPr>
            <w:tcW w:w="3118" w:type="dxa"/>
            <w:tcBorders>
              <w:top w:val="nil"/>
              <w:left w:val="nil"/>
              <w:bottom w:val="single" w:sz="4" w:space="0" w:color="auto"/>
              <w:right w:val="single" w:sz="4" w:space="0" w:color="auto"/>
            </w:tcBorders>
            <w:vAlign w:val="center"/>
            <w:hideMark/>
          </w:tcPr>
          <w:p w14:paraId="239FDA0D"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w:t>
            </w:r>
            <w:proofErr w:type="spellStart"/>
            <w:r>
              <w:rPr>
                <w:rFonts w:ascii="Verdana" w:hAnsi="Verdana" w:cs="Calibri"/>
                <w:color w:val="000000"/>
                <w:sz w:val="16"/>
                <w:szCs w:val="16"/>
              </w:rPr>
              <w:t>Signavio</w:t>
            </w:r>
            <w:proofErr w:type="spellEnd"/>
            <w:r>
              <w:rPr>
                <w:rFonts w:ascii="Verdana" w:hAnsi="Verdana" w:cs="Calibri"/>
                <w:color w:val="000000"/>
                <w:sz w:val="16"/>
                <w:szCs w:val="16"/>
              </w:rPr>
              <w:t xml:space="preserve"> Process Governance Collaborator</w:t>
            </w:r>
          </w:p>
        </w:tc>
        <w:tc>
          <w:tcPr>
            <w:tcW w:w="1701" w:type="dxa"/>
            <w:tcBorders>
              <w:top w:val="nil"/>
              <w:left w:val="nil"/>
              <w:bottom w:val="single" w:sz="4" w:space="0" w:color="auto"/>
              <w:right w:val="single" w:sz="4" w:space="0" w:color="auto"/>
            </w:tcBorders>
            <w:vAlign w:val="center"/>
            <w:hideMark/>
          </w:tcPr>
          <w:p w14:paraId="467CFAE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Utenti (10)</w:t>
            </w:r>
          </w:p>
        </w:tc>
        <w:tc>
          <w:tcPr>
            <w:tcW w:w="851" w:type="dxa"/>
            <w:tcBorders>
              <w:top w:val="nil"/>
              <w:left w:val="nil"/>
              <w:bottom w:val="single" w:sz="4" w:space="0" w:color="auto"/>
              <w:right w:val="single" w:sz="4" w:space="0" w:color="auto"/>
            </w:tcBorders>
            <w:vAlign w:val="center"/>
            <w:hideMark/>
          </w:tcPr>
          <w:p w14:paraId="43B1D25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17DE774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w:t>
            </w:r>
          </w:p>
        </w:tc>
      </w:tr>
      <w:tr w:rsidR="00206D20" w14:paraId="00365AAD"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C02D92E"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245291E7" w14:textId="77777777" w:rsidR="00206D20" w:rsidRDefault="00206D20">
            <w:pPr>
              <w:rPr>
                <w:rFonts w:ascii="Verdana" w:hAnsi="Verdana" w:cs="Calibri"/>
                <w:color w:val="000000"/>
                <w:sz w:val="16"/>
                <w:szCs w:val="16"/>
              </w:rPr>
            </w:pPr>
            <w:r>
              <w:rPr>
                <w:rFonts w:ascii="Verdana" w:hAnsi="Verdana" w:cs="Calibri"/>
                <w:color w:val="000000"/>
                <w:sz w:val="16"/>
                <w:szCs w:val="16"/>
              </w:rPr>
              <w:t>8019554</w:t>
            </w:r>
          </w:p>
        </w:tc>
        <w:tc>
          <w:tcPr>
            <w:tcW w:w="3118" w:type="dxa"/>
            <w:tcBorders>
              <w:top w:val="nil"/>
              <w:left w:val="nil"/>
              <w:bottom w:val="single" w:sz="4" w:space="0" w:color="auto"/>
              <w:right w:val="single" w:sz="4" w:space="0" w:color="auto"/>
            </w:tcBorders>
            <w:vAlign w:val="center"/>
            <w:hideMark/>
          </w:tcPr>
          <w:p w14:paraId="0EB41CBE"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 xml:space="preserve">SAP </w:t>
            </w:r>
            <w:proofErr w:type="spellStart"/>
            <w:r w:rsidRPr="00206D20">
              <w:rPr>
                <w:rFonts w:ascii="Verdana" w:hAnsi="Verdana" w:cs="Calibri"/>
                <w:color w:val="000000"/>
                <w:sz w:val="16"/>
                <w:szCs w:val="16"/>
                <w:lang w:val="en-US"/>
              </w:rPr>
              <w:t>Signavio</w:t>
            </w:r>
            <w:proofErr w:type="spellEnd"/>
            <w:r w:rsidRPr="00206D20">
              <w:rPr>
                <w:rFonts w:ascii="Verdana" w:hAnsi="Verdana" w:cs="Calibri"/>
                <w:color w:val="000000"/>
                <w:sz w:val="16"/>
                <w:szCs w:val="16"/>
                <w:lang w:val="en-US"/>
              </w:rPr>
              <w:t xml:space="preserve"> Process Insights and Intelligence package</w:t>
            </w:r>
          </w:p>
        </w:tc>
        <w:tc>
          <w:tcPr>
            <w:tcW w:w="1701" w:type="dxa"/>
            <w:tcBorders>
              <w:top w:val="nil"/>
              <w:left w:val="nil"/>
              <w:bottom w:val="single" w:sz="4" w:space="0" w:color="auto"/>
              <w:right w:val="single" w:sz="4" w:space="0" w:color="auto"/>
            </w:tcBorders>
            <w:vAlign w:val="center"/>
            <w:hideMark/>
          </w:tcPr>
          <w:p w14:paraId="2EBF65F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Records (500k)</w:t>
            </w:r>
          </w:p>
        </w:tc>
        <w:tc>
          <w:tcPr>
            <w:tcW w:w="851" w:type="dxa"/>
            <w:tcBorders>
              <w:top w:val="nil"/>
              <w:left w:val="nil"/>
              <w:bottom w:val="single" w:sz="4" w:space="0" w:color="auto"/>
              <w:right w:val="single" w:sz="4" w:space="0" w:color="auto"/>
            </w:tcBorders>
            <w:vAlign w:val="center"/>
            <w:hideMark/>
          </w:tcPr>
          <w:p w14:paraId="7FB860E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5F69FDB1"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09EBE037"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0415D7D"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26AC588F" w14:textId="77777777" w:rsidR="00206D20" w:rsidRDefault="00206D20">
            <w:pPr>
              <w:rPr>
                <w:rFonts w:ascii="Verdana" w:hAnsi="Verdana" w:cs="Calibri"/>
                <w:color w:val="000000"/>
                <w:sz w:val="16"/>
                <w:szCs w:val="16"/>
              </w:rPr>
            </w:pPr>
            <w:r>
              <w:rPr>
                <w:rFonts w:ascii="Verdana" w:hAnsi="Verdana" w:cs="Calibri"/>
                <w:color w:val="000000"/>
                <w:sz w:val="16"/>
                <w:szCs w:val="16"/>
              </w:rPr>
              <w:t>8019690</w:t>
            </w:r>
          </w:p>
        </w:tc>
        <w:tc>
          <w:tcPr>
            <w:tcW w:w="3118" w:type="dxa"/>
            <w:tcBorders>
              <w:top w:val="nil"/>
              <w:left w:val="nil"/>
              <w:bottom w:val="single" w:sz="4" w:space="0" w:color="auto"/>
              <w:right w:val="single" w:sz="4" w:space="0" w:color="auto"/>
            </w:tcBorders>
            <w:vAlign w:val="center"/>
            <w:hideMark/>
          </w:tcPr>
          <w:p w14:paraId="3CCE2723"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SAP </w:t>
            </w:r>
            <w:proofErr w:type="spellStart"/>
            <w:r>
              <w:rPr>
                <w:rFonts w:ascii="Verdana" w:hAnsi="Verdana" w:cs="Calibri"/>
                <w:color w:val="000000"/>
                <w:sz w:val="16"/>
                <w:szCs w:val="16"/>
              </w:rPr>
              <w:t>Signavio</w:t>
            </w:r>
            <w:proofErr w:type="spellEnd"/>
            <w:r>
              <w:rPr>
                <w:rFonts w:ascii="Verdana" w:hAnsi="Verdana" w:cs="Calibri"/>
                <w:color w:val="000000"/>
                <w:sz w:val="16"/>
                <w:szCs w:val="16"/>
              </w:rPr>
              <w:t xml:space="preserve"> Process Modeler</w:t>
            </w:r>
          </w:p>
        </w:tc>
        <w:tc>
          <w:tcPr>
            <w:tcW w:w="1701" w:type="dxa"/>
            <w:tcBorders>
              <w:top w:val="nil"/>
              <w:left w:val="nil"/>
              <w:bottom w:val="single" w:sz="4" w:space="0" w:color="auto"/>
              <w:right w:val="single" w:sz="4" w:space="0" w:color="auto"/>
            </w:tcBorders>
            <w:vAlign w:val="center"/>
            <w:hideMark/>
          </w:tcPr>
          <w:p w14:paraId="4BC0449A"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Utenti</w:t>
            </w:r>
          </w:p>
        </w:tc>
        <w:tc>
          <w:tcPr>
            <w:tcW w:w="851" w:type="dxa"/>
            <w:tcBorders>
              <w:top w:val="nil"/>
              <w:left w:val="nil"/>
              <w:bottom w:val="single" w:sz="4" w:space="0" w:color="auto"/>
              <w:right w:val="single" w:sz="4" w:space="0" w:color="auto"/>
            </w:tcBorders>
            <w:vAlign w:val="center"/>
            <w:hideMark/>
          </w:tcPr>
          <w:p w14:paraId="2A14AE7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767537D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27E7287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9055EF2"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1E182FE6" w14:textId="77777777" w:rsidR="00206D20" w:rsidRDefault="00206D20">
            <w:pPr>
              <w:rPr>
                <w:rFonts w:ascii="Verdana" w:hAnsi="Verdana" w:cs="Calibri"/>
                <w:color w:val="000000"/>
                <w:sz w:val="16"/>
                <w:szCs w:val="16"/>
              </w:rPr>
            </w:pPr>
            <w:r>
              <w:rPr>
                <w:rFonts w:ascii="Verdana" w:hAnsi="Verdana" w:cs="Calibri"/>
                <w:color w:val="000000"/>
                <w:sz w:val="16"/>
                <w:szCs w:val="16"/>
              </w:rPr>
              <w:t>8019532</w:t>
            </w:r>
          </w:p>
        </w:tc>
        <w:tc>
          <w:tcPr>
            <w:tcW w:w="3118" w:type="dxa"/>
            <w:tcBorders>
              <w:top w:val="nil"/>
              <w:left w:val="nil"/>
              <w:bottom w:val="single" w:sz="4" w:space="0" w:color="auto"/>
              <w:right w:val="single" w:sz="4" w:space="0" w:color="auto"/>
            </w:tcBorders>
            <w:vAlign w:val="center"/>
            <w:hideMark/>
          </w:tcPr>
          <w:p w14:paraId="20F2570F"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 xml:space="preserve">SAP </w:t>
            </w:r>
            <w:proofErr w:type="spellStart"/>
            <w:r w:rsidRPr="00206D20">
              <w:rPr>
                <w:rFonts w:ascii="Verdana" w:hAnsi="Verdana" w:cs="Calibri"/>
                <w:color w:val="000000"/>
                <w:sz w:val="16"/>
                <w:szCs w:val="16"/>
                <w:lang w:val="en-US"/>
              </w:rPr>
              <w:t>LeanIX</w:t>
            </w:r>
            <w:proofErr w:type="spellEnd"/>
            <w:r w:rsidRPr="00206D20">
              <w:rPr>
                <w:rFonts w:ascii="Verdana" w:hAnsi="Verdana" w:cs="Calibri"/>
                <w:color w:val="000000"/>
                <w:sz w:val="16"/>
                <w:szCs w:val="16"/>
                <w:lang w:val="en-US"/>
              </w:rPr>
              <w:t xml:space="preserve"> Application Portfolio Management</w:t>
            </w:r>
          </w:p>
        </w:tc>
        <w:tc>
          <w:tcPr>
            <w:tcW w:w="1701" w:type="dxa"/>
            <w:tcBorders>
              <w:top w:val="nil"/>
              <w:left w:val="nil"/>
              <w:bottom w:val="single" w:sz="4" w:space="0" w:color="auto"/>
              <w:right w:val="single" w:sz="4" w:space="0" w:color="auto"/>
            </w:tcBorders>
            <w:vAlign w:val="center"/>
            <w:hideMark/>
          </w:tcPr>
          <w:p w14:paraId="0C029F6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xml:space="preserve">per </w:t>
            </w:r>
            <w:proofErr w:type="gramStart"/>
            <w:r>
              <w:rPr>
                <w:rFonts w:ascii="Verdana" w:hAnsi="Verdana" w:cs="Calibri"/>
                <w:color w:val="000000"/>
                <w:sz w:val="16"/>
                <w:szCs w:val="16"/>
              </w:rPr>
              <w:t>100</w:t>
            </w:r>
            <w:proofErr w:type="gramEnd"/>
            <w:r>
              <w:rPr>
                <w:rFonts w:ascii="Verdana" w:hAnsi="Verdana" w:cs="Calibri"/>
                <w:color w:val="000000"/>
                <w:sz w:val="16"/>
                <w:szCs w:val="16"/>
              </w:rPr>
              <w:t xml:space="preserve"> applicazioni</w:t>
            </w:r>
          </w:p>
        </w:tc>
        <w:tc>
          <w:tcPr>
            <w:tcW w:w="851" w:type="dxa"/>
            <w:tcBorders>
              <w:top w:val="nil"/>
              <w:left w:val="nil"/>
              <w:bottom w:val="single" w:sz="4" w:space="0" w:color="auto"/>
              <w:right w:val="single" w:sz="4" w:space="0" w:color="auto"/>
            </w:tcBorders>
            <w:vAlign w:val="center"/>
            <w:hideMark/>
          </w:tcPr>
          <w:p w14:paraId="5BA950A3"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0987557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200</w:t>
            </w:r>
          </w:p>
        </w:tc>
      </w:tr>
      <w:tr w:rsidR="00206D20" w14:paraId="13DB7A7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A088D29"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651C4A9D" w14:textId="77777777" w:rsidR="00206D20" w:rsidRDefault="00206D20">
            <w:pPr>
              <w:rPr>
                <w:rFonts w:ascii="Verdana" w:hAnsi="Verdana" w:cs="Calibri"/>
                <w:color w:val="000000"/>
                <w:sz w:val="16"/>
                <w:szCs w:val="16"/>
              </w:rPr>
            </w:pPr>
            <w:r>
              <w:rPr>
                <w:rFonts w:ascii="Verdana" w:hAnsi="Verdana" w:cs="Calibri"/>
                <w:color w:val="000000"/>
                <w:sz w:val="16"/>
                <w:szCs w:val="16"/>
              </w:rPr>
              <w:t>8019571</w:t>
            </w:r>
          </w:p>
        </w:tc>
        <w:tc>
          <w:tcPr>
            <w:tcW w:w="3118" w:type="dxa"/>
            <w:tcBorders>
              <w:top w:val="nil"/>
              <w:left w:val="nil"/>
              <w:bottom w:val="single" w:sz="4" w:space="0" w:color="auto"/>
              <w:right w:val="single" w:sz="4" w:space="0" w:color="auto"/>
            </w:tcBorders>
            <w:vAlign w:val="center"/>
            <w:hideMark/>
          </w:tcPr>
          <w:p w14:paraId="09675862"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 xml:space="preserve">SAP </w:t>
            </w:r>
            <w:proofErr w:type="spellStart"/>
            <w:r w:rsidRPr="00206D20">
              <w:rPr>
                <w:rFonts w:ascii="Verdana" w:hAnsi="Verdana" w:cs="Calibri"/>
                <w:color w:val="000000"/>
                <w:sz w:val="16"/>
                <w:szCs w:val="16"/>
                <w:lang w:val="en-US"/>
              </w:rPr>
              <w:t>LeanIX</w:t>
            </w:r>
            <w:proofErr w:type="spellEnd"/>
            <w:r w:rsidRPr="00206D20">
              <w:rPr>
                <w:rFonts w:ascii="Verdana" w:hAnsi="Verdana" w:cs="Calibri"/>
                <w:color w:val="000000"/>
                <w:sz w:val="16"/>
                <w:szCs w:val="16"/>
                <w:lang w:val="en-US"/>
              </w:rPr>
              <w:t xml:space="preserve"> Architecture and Road Map Planning</w:t>
            </w:r>
          </w:p>
        </w:tc>
        <w:tc>
          <w:tcPr>
            <w:tcW w:w="1701" w:type="dxa"/>
            <w:tcBorders>
              <w:top w:val="nil"/>
              <w:left w:val="nil"/>
              <w:bottom w:val="single" w:sz="4" w:space="0" w:color="auto"/>
              <w:right w:val="single" w:sz="4" w:space="0" w:color="auto"/>
            </w:tcBorders>
            <w:vAlign w:val="center"/>
            <w:hideMark/>
          </w:tcPr>
          <w:p w14:paraId="5CB657E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xml:space="preserve">per </w:t>
            </w:r>
            <w:proofErr w:type="gramStart"/>
            <w:r>
              <w:rPr>
                <w:rFonts w:ascii="Verdana" w:hAnsi="Verdana" w:cs="Calibri"/>
                <w:color w:val="000000"/>
                <w:sz w:val="16"/>
                <w:szCs w:val="16"/>
              </w:rPr>
              <w:t>100</w:t>
            </w:r>
            <w:proofErr w:type="gramEnd"/>
            <w:r>
              <w:rPr>
                <w:rFonts w:ascii="Verdana" w:hAnsi="Verdana" w:cs="Calibri"/>
                <w:color w:val="000000"/>
                <w:sz w:val="16"/>
                <w:szCs w:val="16"/>
              </w:rPr>
              <w:t xml:space="preserve"> applicazioni</w:t>
            </w:r>
          </w:p>
        </w:tc>
        <w:tc>
          <w:tcPr>
            <w:tcW w:w="851" w:type="dxa"/>
            <w:tcBorders>
              <w:top w:val="nil"/>
              <w:left w:val="nil"/>
              <w:bottom w:val="single" w:sz="4" w:space="0" w:color="auto"/>
              <w:right w:val="single" w:sz="4" w:space="0" w:color="auto"/>
            </w:tcBorders>
            <w:vAlign w:val="center"/>
            <w:hideMark/>
          </w:tcPr>
          <w:p w14:paraId="5A58255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029E742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200</w:t>
            </w:r>
          </w:p>
        </w:tc>
      </w:tr>
      <w:tr w:rsidR="00206D20" w14:paraId="2E3EADF3"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5F66087"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37E21374" w14:textId="77777777" w:rsidR="00206D20" w:rsidRDefault="00206D20">
            <w:pPr>
              <w:rPr>
                <w:rFonts w:ascii="Verdana" w:hAnsi="Verdana" w:cs="Calibri"/>
                <w:color w:val="000000"/>
                <w:sz w:val="16"/>
                <w:szCs w:val="16"/>
              </w:rPr>
            </w:pPr>
            <w:r>
              <w:rPr>
                <w:rFonts w:ascii="Verdana" w:hAnsi="Verdana" w:cs="Calibri"/>
                <w:color w:val="000000"/>
                <w:sz w:val="16"/>
                <w:szCs w:val="16"/>
              </w:rPr>
              <w:t>8019561</w:t>
            </w:r>
          </w:p>
        </w:tc>
        <w:tc>
          <w:tcPr>
            <w:tcW w:w="3118" w:type="dxa"/>
            <w:tcBorders>
              <w:top w:val="nil"/>
              <w:left w:val="nil"/>
              <w:bottom w:val="single" w:sz="4" w:space="0" w:color="auto"/>
              <w:right w:val="single" w:sz="4" w:space="0" w:color="auto"/>
            </w:tcBorders>
            <w:vAlign w:val="center"/>
            <w:hideMark/>
          </w:tcPr>
          <w:p w14:paraId="77111F01"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 xml:space="preserve">SAP </w:t>
            </w:r>
            <w:proofErr w:type="spellStart"/>
            <w:r w:rsidRPr="00206D20">
              <w:rPr>
                <w:rFonts w:ascii="Verdana" w:hAnsi="Verdana" w:cs="Calibri"/>
                <w:color w:val="000000"/>
                <w:sz w:val="16"/>
                <w:szCs w:val="16"/>
                <w:lang w:val="en-US"/>
              </w:rPr>
              <w:t>LeanIX</w:t>
            </w:r>
            <w:proofErr w:type="spellEnd"/>
            <w:r w:rsidRPr="00206D20">
              <w:rPr>
                <w:rFonts w:ascii="Verdana" w:hAnsi="Verdana" w:cs="Calibri"/>
                <w:color w:val="000000"/>
                <w:sz w:val="16"/>
                <w:szCs w:val="16"/>
                <w:lang w:val="en-US"/>
              </w:rPr>
              <w:t xml:space="preserve"> Technology Risk and Compliance</w:t>
            </w:r>
          </w:p>
        </w:tc>
        <w:tc>
          <w:tcPr>
            <w:tcW w:w="1701" w:type="dxa"/>
            <w:tcBorders>
              <w:top w:val="nil"/>
              <w:left w:val="nil"/>
              <w:bottom w:val="single" w:sz="4" w:space="0" w:color="auto"/>
              <w:right w:val="single" w:sz="4" w:space="0" w:color="auto"/>
            </w:tcBorders>
            <w:vAlign w:val="center"/>
            <w:hideMark/>
          </w:tcPr>
          <w:p w14:paraId="66DF6FB5"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xml:space="preserve">per </w:t>
            </w:r>
            <w:proofErr w:type="gramStart"/>
            <w:r>
              <w:rPr>
                <w:rFonts w:ascii="Verdana" w:hAnsi="Verdana" w:cs="Calibri"/>
                <w:color w:val="000000"/>
                <w:sz w:val="16"/>
                <w:szCs w:val="16"/>
              </w:rPr>
              <w:t>100</w:t>
            </w:r>
            <w:proofErr w:type="gramEnd"/>
            <w:r>
              <w:rPr>
                <w:rFonts w:ascii="Verdana" w:hAnsi="Verdana" w:cs="Calibri"/>
                <w:color w:val="000000"/>
                <w:sz w:val="16"/>
                <w:szCs w:val="16"/>
              </w:rPr>
              <w:t xml:space="preserve"> applicazioni</w:t>
            </w:r>
          </w:p>
        </w:tc>
        <w:tc>
          <w:tcPr>
            <w:tcW w:w="851" w:type="dxa"/>
            <w:tcBorders>
              <w:top w:val="nil"/>
              <w:left w:val="nil"/>
              <w:bottom w:val="single" w:sz="4" w:space="0" w:color="auto"/>
              <w:right w:val="single" w:sz="4" w:space="0" w:color="auto"/>
            </w:tcBorders>
            <w:vAlign w:val="center"/>
            <w:hideMark/>
          </w:tcPr>
          <w:p w14:paraId="24CD66D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76EE47A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w:t>
            </w:r>
          </w:p>
        </w:tc>
      </w:tr>
      <w:tr w:rsidR="00206D20" w14:paraId="254199A6"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5A4219D" w14:textId="77777777" w:rsidR="00206D20" w:rsidRDefault="00206D20">
            <w:pPr>
              <w:rPr>
                <w:rFonts w:ascii="Verdana" w:hAnsi="Verdana" w:cs="Calibri"/>
                <w:color w:val="000000"/>
                <w:sz w:val="16"/>
                <w:szCs w:val="16"/>
              </w:rPr>
            </w:pPr>
            <w:r>
              <w:rPr>
                <w:rFonts w:ascii="Verdana" w:hAnsi="Verdana" w:cs="Calibri"/>
                <w:color w:val="000000"/>
                <w:sz w:val="16"/>
                <w:szCs w:val="16"/>
              </w:rPr>
              <w:t>BPM</w:t>
            </w:r>
          </w:p>
        </w:tc>
        <w:tc>
          <w:tcPr>
            <w:tcW w:w="916" w:type="dxa"/>
            <w:tcBorders>
              <w:top w:val="nil"/>
              <w:left w:val="nil"/>
              <w:bottom w:val="single" w:sz="4" w:space="0" w:color="auto"/>
              <w:right w:val="single" w:sz="4" w:space="0" w:color="auto"/>
            </w:tcBorders>
            <w:vAlign w:val="center"/>
            <w:hideMark/>
          </w:tcPr>
          <w:p w14:paraId="74AA51CF" w14:textId="77777777" w:rsidR="00206D20" w:rsidRDefault="00206D20">
            <w:pPr>
              <w:rPr>
                <w:rFonts w:ascii="Verdana" w:hAnsi="Verdana" w:cs="Calibri"/>
                <w:color w:val="000000"/>
                <w:sz w:val="16"/>
                <w:szCs w:val="16"/>
              </w:rPr>
            </w:pPr>
            <w:r>
              <w:rPr>
                <w:rFonts w:ascii="Verdana" w:hAnsi="Verdana" w:cs="Calibri"/>
                <w:color w:val="000000"/>
                <w:sz w:val="16"/>
                <w:szCs w:val="16"/>
              </w:rPr>
              <w:t>8019676</w:t>
            </w:r>
          </w:p>
        </w:tc>
        <w:tc>
          <w:tcPr>
            <w:tcW w:w="3118" w:type="dxa"/>
            <w:tcBorders>
              <w:top w:val="nil"/>
              <w:left w:val="nil"/>
              <w:bottom w:val="single" w:sz="4" w:space="0" w:color="auto"/>
              <w:right w:val="single" w:sz="4" w:space="0" w:color="auto"/>
            </w:tcBorders>
            <w:vAlign w:val="center"/>
            <w:hideMark/>
          </w:tcPr>
          <w:p w14:paraId="451160DE" w14:textId="77777777" w:rsidR="00206D20" w:rsidRPr="00206D20" w:rsidRDefault="00206D20">
            <w:pPr>
              <w:rPr>
                <w:rFonts w:ascii="Verdana" w:hAnsi="Verdana" w:cs="Calibri"/>
                <w:color w:val="000000"/>
                <w:sz w:val="16"/>
                <w:szCs w:val="16"/>
                <w:lang w:val="en-US"/>
              </w:rPr>
            </w:pPr>
            <w:proofErr w:type="spellStart"/>
            <w:r w:rsidRPr="00206D20">
              <w:rPr>
                <w:rFonts w:ascii="Verdana" w:hAnsi="Verdana" w:cs="Calibri"/>
                <w:color w:val="000000"/>
                <w:sz w:val="16"/>
                <w:szCs w:val="16"/>
                <w:lang w:val="en-US"/>
              </w:rPr>
              <w:t>WalkMe</w:t>
            </w:r>
            <w:proofErr w:type="spellEnd"/>
            <w:r w:rsidRPr="00206D20">
              <w:rPr>
                <w:rFonts w:ascii="Verdana" w:hAnsi="Verdana" w:cs="Calibri"/>
                <w:color w:val="000000"/>
                <w:sz w:val="16"/>
                <w:szCs w:val="16"/>
                <w:lang w:val="en-US"/>
              </w:rPr>
              <w:t xml:space="preserve"> Premium for SAP S/4 Hana Private Cloud</w:t>
            </w:r>
          </w:p>
        </w:tc>
        <w:tc>
          <w:tcPr>
            <w:tcW w:w="1701" w:type="dxa"/>
            <w:tcBorders>
              <w:top w:val="nil"/>
              <w:left w:val="nil"/>
              <w:bottom w:val="single" w:sz="4" w:space="0" w:color="auto"/>
              <w:right w:val="single" w:sz="4" w:space="0" w:color="auto"/>
            </w:tcBorders>
            <w:vAlign w:val="center"/>
            <w:hideMark/>
          </w:tcPr>
          <w:p w14:paraId="46BE096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Utenti</w:t>
            </w:r>
          </w:p>
        </w:tc>
        <w:tc>
          <w:tcPr>
            <w:tcW w:w="851" w:type="dxa"/>
            <w:tcBorders>
              <w:top w:val="nil"/>
              <w:left w:val="nil"/>
              <w:bottom w:val="single" w:sz="4" w:space="0" w:color="auto"/>
              <w:right w:val="single" w:sz="4" w:space="0" w:color="auto"/>
            </w:tcBorders>
            <w:vAlign w:val="center"/>
            <w:hideMark/>
          </w:tcPr>
          <w:p w14:paraId="037C803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100</w:t>
            </w:r>
          </w:p>
        </w:tc>
        <w:tc>
          <w:tcPr>
            <w:tcW w:w="992" w:type="dxa"/>
            <w:tcBorders>
              <w:top w:val="nil"/>
              <w:left w:val="nil"/>
              <w:bottom w:val="single" w:sz="4" w:space="0" w:color="auto"/>
              <w:right w:val="single" w:sz="4" w:space="0" w:color="auto"/>
            </w:tcBorders>
            <w:vAlign w:val="center"/>
            <w:hideMark/>
          </w:tcPr>
          <w:p w14:paraId="5A4F0A0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136</w:t>
            </w:r>
          </w:p>
        </w:tc>
      </w:tr>
      <w:tr w:rsidR="00206D20" w14:paraId="662EE9C8"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0B0319F" w14:textId="77777777" w:rsidR="00206D20" w:rsidRDefault="00206D20">
            <w:pPr>
              <w:rPr>
                <w:rFonts w:ascii="Verdana" w:hAnsi="Verdana" w:cs="Calibri"/>
                <w:color w:val="000000"/>
                <w:sz w:val="16"/>
                <w:szCs w:val="16"/>
              </w:rPr>
            </w:pPr>
            <w:r>
              <w:rPr>
                <w:rFonts w:ascii="Verdana" w:hAnsi="Verdana" w:cs="Calibri"/>
                <w:color w:val="000000"/>
                <w:sz w:val="16"/>
                <w:szCs w:val="16"/>
              </w:rPr>
              <w:t>Data management</w:t>
            </w:r>
          </w:p>
        </w:tc>
        <w:tc>
          <w:tcPr>
            <w:tcW w:w="916" w:type="dxa"/>
            <w:tcBorders>
              <w:top w:val="nil"/>
              <w:left w:val="nil"/>
              <w:bottom w:val="single" w:sz="4" w:space="0" w:color="auto"/>
              <w:right w:val="single" w:sz="4" w:space="0" w:color="auto"/>
            </w:tcBorders>
            <w:vAlign w:val="center"/>
            <w:hideMark/>
          </w:tcPr>
          <w:p w14:paraId="626C8311" w14:textId="77777777" w:rsidR="00206D20" w:rsidRDefault="00206D20">
            <w:pPr>
              <w:rPr>
                <w:rFonts w:ascii="Verdana" w:hAnsi="Verdana" w:cs="Calibri"/>
                <w:color w:val="000000"/>
                <w:sz w:val="16"/>
                <w:szCs w:val="16"/>
              </w:rPr>
            </w:pPr>
            <w:r>
              <w:rPr>
                <w:rFonts w:ascii="Verdana" w:hAnsi="Verdana" w:cs="Calibri"/>
                <w:color w:val="000000"/>
                <w:sz w:val="16"/>
                <w:szCs w:val="16"/>
              </w:rPr>
              <w:t>8019271</w:t>
            </w:r>
          </w:p>
        </w:tc>
        <w:tc>
          <w:tcPr>
            <w:tcW w:w="3118" w:type="dxa"/>
            <w:tcBorders>
              <w:top w:val="nil"/>
              <w:left w:val="nil"/>
              <w:bottom w:val="single" w:sz="4" w:space="0" w:color="auto"/>
              <w:right w:val="single" w:sz="4" w:space="0" w:color="auto"/>
            </w:tcBorders>
            <w:vAlign w:val="center"/>
            <w:hideMark/>
          </w:tcPr>
          <w:p w14:paraId="77ED0900"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BDC Core Capacity (</w:t>
            </w:r>
            <w:proofErr w:type="gramStart"/>
            <w:r w:rsidRPr="00206D20">
              <w:rPr>
                <w:rFonts w:ascii="Verdana" w:hAnsi="Verdana" w:cs="Calibri"/>
                <w:color w:val="000000"/>
                <w:sz w:val="16"/>
                <w:szCs w:val="16"/>
                <w:lang w:val="en-US"/>
              </w:rPr>
              <w:t>include il</w:t>
            </w:r>
            <w:proofErr w:type="gramEnd"/>
            <w:r w:rsidRPr="00206D20">
              <w:rPr>
                <w:rFonts w:ascii="Verdana" w:hAnsi="Verdana" w:cs="Calibri"/>
                <w:color w:val="000000"/>
                <w:sz w:val="16"/>
                <w:szCs w:val="16"/>
                <w:lang w:val="en-US"/>
              </w:rPr>
              <w:t xml:space="preserve"> SAC 5 Professional, 10 Standard, 100 BI), 2 Tenant DSP, 2 Tenant SAC)</w:t>
            </w:r>
          </w:p>
        </w:tc>
        <w:tc>
          <w:tcPr>
            <w:tcW w:w="1701" w:type="dxa"/>
            <w:tcBorders>
              <w:top w:val="nil"/>
              <w:left w:val="nil"/>
              <w:bottom w:val="single" w:sz="4" w:space="0" w:color="auto"/>
              <w:right w:val="single" w:sz="4" w:space="0" w:color="auto"/>
            </w:tcBorders>
            <w:vAlign w:val="center"/>
            <w:hideMark/>
          </w:tcPr>
          <w:p w14:paraId="5B7F3F6E"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Capacity</w:t>
            </w:r>
            <w:proofErr w:type="spellEnd"/>
            <w:r>
              <w:rPr>
                <w:rFonts w:ascii="Verdana" w:hAnsi="Verdana" w:cs="Calibri"/>
                <w:color w:val="000000"/>
                <w:sz w:val="16"/>
                <w:szCs w:val="16"/>
              </w:rPr>
              <w:t xml:space="preserve"> Unit</w:t>
            </w:r>
          </w:p>
        </w:tc>
        <w:tc>
          <w:tcPr>
            <w:tcW w:w="851" w:type="dxa"/>
            <w:tcBorders>
              <w:top w:val="nil"/>
              <w:left w:val="nil"/>
              <w:bottom w:val="single" w:sz="4" w:space="0" w:color="auto"/>
              <w:right w:val="single" w:sz="4" w:space="0" w:color="auto"/>
            </w:tcBorders>
            <w:vAlign w:val="center"/>
            <w:hideMark/>
          </w:tcPr>
          <w:p w14:paraId="3BB157AC"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1D7D2CD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30000</w:t>
            </w:r>
          </w:p>
        </w:tc>
      </w:tr>
      <w:tr w:rsidR="00206D20" w14:paraId="60F6267A"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30CB9325" w14:textId="77777777" w:rsidR="00206D20" w:rsidRDefault="00206D20">
            <w:pPr>
              <w:rPr>
                <w:rFonts w:ascii="Verdana" w:hAnsi="Verdana" w:cs="Calibri"/>
                <w:color w:val="000000"/>
                <w:sz w:val="16"/>
                <w:szCs w:val="16"/>
              </w:rPr>
            </w:pPr>
            <w:r>
              <w:rPr>
                <w:rFonts w:ascii="Verdana" w:hAnsi="Verdana" w:cs="Calibri"/>
                <w:color w:val="000000"/>
                <w:sz w:val="16"/>
                <w:szCs w:val="16"/>
              </w:rPr>
              <w:t>Data management</w:t>
            </w:r>
          </w:p>
        </w:tc>
        <w:tc>
          <w:tcPr>
            <w:tcW w:w="916" w:type="dxa"/>
            <w:tcBorders>
              <w:top w:val="nil"/>
              <w:left w:val="nil"/>
              <w:bottom w:val="single" w:sz="4" w:space="0" w:color="auto"/>
              <w:right w:val="single" w:sz="4" w:space="0" w:color="auto"/>
            </w:tcBorders>
            <w:vAlign w:val="center"/>
            <w:hideMark/>
          </w:tcPr>
          <w:p w14:paraId="0CD8C517" w14:textId="77777777" w:rsidR="00206D20" w:rsidRDefault="00206D20">
            <w:pPr>
              <w:rPr>
                <w:rFonts w:ascii="Verdana" w:hAnsi="Verdana" w:cs="Calibri"/>
                <w:color w:val="000000"/>
                <w:sz w:val="16"/>
                <w:szCs w:val="16"/>
              </w:rPr>
            </w:pPr>
            <w:r>
              <w:rPr>
                <w:rFonts w:ascii="Verdana" w:hAnsi="Verdana" w:cs="Calibri"/>
                <w:color w:val="000000"/>
                <w:sz w:val="16"/>
                <w:szCs w:val="16"/>
              </w:rPr>
              <w:t>8019709</w:t>
            </w:r>
          </w:p>
        </w:tc>
        <w:tc>
          <w:tcPr>
            <w:tcW w:w="3118" w:type="dxa"/>
            <w:tcBorders>
              <w:top w:val="nil"/>
              <w:left w:val="nil"/>
              <w:bottom w:val="single" w:sz="4" w:space="0" w:color="auto"/>
              <w:right w:val="single" w:sz="4" w:space="0" w:color="auto"/>
            </w:tcBorders>
            <w:vAlign w:val="center"/>
            <w:hideMark/>
          </w:tcPr>
          <w:p w14:paraId="730DC43E" w14:textId="77777777" w:rsidR="00206D20" w:rsidRDefault="00206D20">
            <w:pPr>
              <w:rPr>
                <w:rFonts w:ascii="Verdana" w:hAnsi="Verdana" w:cs="Calibri"/>
                <w:color w:val="000000"/>
                <w:sz w:val="16"/>
                <w:szCs w:val="16"/>
              </w:rPr>
            </w:pPr>
            <w:r>
              <w:rPr>
                <w:rFonts w:ascii="Verdana" w:hAnsi="Verdana" w:cs="Calibri"/>
                <w:color w:val="000000"/>
                <w:sz w:val="16"/>
                <w:szCs w:val="16"/>
              </w:rPr>
              <w:t xml:space="preserve">Customer </w:t>
            </w:r>
            <w:proofErr w:type="spellStart"/>
            <w:r>
              <w:rPr>
                <w:rFonts w:ascii="Verdana" w:hAnsi="Verdana" w:cs="Calibri"/>
                <w:color w:val="000000"/>
                <w:sz w:val="16"/>
                <w:szCs w:val="16"/>
              </w:rPr>
              <w:t>Managed</w:t>
            </w:r>
            <w:proofErr w:type="spellEnd"/>
            <w:r>
              <w:rPr>
                <w:rFonts w:ascii="Verdana" w:hAnsi="Verdana" w:cs="Calibri"/>
                <w:color w:val="000000"/>
                <w:sz w:val="16"/>
                <w:szCs w:val="16"/>
              </w:rPr>
              <w:t xml:space="preserve"> Data Products</w:t>
            </w:r>
          </w:p>
        </w:tc>
        <w:tc>
          <w:tcPr>
            <w:tcW w:w="1701" w:type="dxa"/>
            <w:tcBorders>
              <w:top w:val="nil"/>
              <w:left w:val="nil"/>
              <w:bottom w:val="single" w:sz="4" w:space="0" w:color="auto"/>
              <w:right w:val="single" w:sz="4" w:space="0" w:color="auto"/>
            </w:tcBorders>
            <w:vAlign w:val="center"/>
            <w:hideMark/>
          </w:tcPr>
          <w:p w14:paraId="722E63E6" w14:textId="77777777" w:rsidR="00206D20" w:rsidRDefault="00206D20">
            <w:pPr>
              <w:jc w:val="center"/>
              <w:rPr>
                <w:rFonts w:ascii="Verdana" w:hAnsi="Verdana" w:cs="Calibri"/>
                <w:color w:val="000000"/>
                <w:sz w:val="16"/>
                <w:szCs w:val="16"/>
              </w:rPr>
            </w:pPr>
            <w:proofErr w:type="spellStart"/>
            <w:r>
              <w:rPr>
                <w:rFonts w:ascii="Verdana" w:hAnsi="Verdana" w:cs="Calibri"/>
                <w:color w:val="000000"/>
                <w:sz w:val="16"/>
                <w:szCs w:val="16"/>
              </w:rPr>
              <w:t>Flat</w:t>
            </w:r>
            <w:proofErr w:type="spellEnd"/>
            <w:r>
              <w:rPr>
                <w:rFonts w:ascii="Verdana" w:hAnsi="Verdana" w:cs="Calibri"/>
                <w:color w:val="000000"/>
                <w:sz w:val="16"/>
                <w:szCs w:val="16"/>
              </w:rPr>
              <w:t xml:space="preserve"> Fee</w:t>
            </w:r>
          </w:p>
        </w:tc>
        <w:tc>
          <w:tcPr>
            <w:tcW w:w="851" w:type="dxa"/>
            <w:tcBorders>
              <w:top w:val="nil"/>
              <w:left w:val="nil"/>
              <w:bottom w:val="single" w:sz="4" w:space="0" w:color="auto"/>
              <w:right w:val="single" w:sz="4" w:space="0" w:color="auto"/>
            </w:tcBorders>
            <w:vAlign w:val="center"/>
            <w:hideMark/>
          </w:tcPr>
          <w:p w14:paraId="78BB659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48362A0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r>
      <w:tr w:rsidR="00206D20" w14:paraId="3DE9BA20"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5E2F0669" w14:textId="77777777" w:rsidR="00206D20" w:rsidRDefault="00206D20">
            <w:pPr>
              <w:rPr>
                <w:rFonts w:ascii="Verdana" w:hAnsi="Verdana" w:cs="Calibri"/>
                <w:color w:val="000000"/>
                <w:sz w:val="16"/>
                <w:szCs w:val="16"/>
              </w:rPr>
            </w:pPr>
            <w:r>
              <w:rPr>
                <w:rFonts w:ascii="Verdana" w:hAnsi="Verdana" w:cs="Calibri"/>
                <w:color w:val="000000"/>
                <w:sz w:val="16"/>
                <w:szCs w:val="16"/>
              </w:rPr>
              <w:t>Cross</w:t>
            </w:r>
          </w:p>
        </w:tc>
        <w:tc>
          <w:tcPr>
            <w:tcW w:w="916" w:type="dxa"/>
            <w:tcBorders>
              <w:top w:val="nil"/>
              <w:left w:val="nil"/>
              <w:bottom w:val="single" w:sz="4" w:space="0" w:color="auto"/>
              <w:right w:val="single" w:sz="4" w:space="0" w:color="auto"/>
            </w:tcBorders>
            <w:vAlign w:val="center"/>
            <w:hideMark/>
          </w:tcPr>
          <w:p w14:paraId="4D15E028" w14:textId="77777777" w:rsidR="00206D20" w:rsidRDefault="00206D20">
            <w:pPr>
              <w:rPr>
                <w:rFonts w:ascii="Verdana" w:hAnsi="Verdana" w:cs="Calibri"/>
                <w:color w:val="000000"/>
                <w:sz w:val="16"/>
                <w:szCs w:val="16"/>
              </w:rPr>
            </w:pPr>
            <w:r>
              <w:rPr>
                <w:rFonts w:ascii="Verdana" w:hAnsi="Verdana" w:cs="Calibri"/>
                <w:color w:val="000000"/>
                <w:sz w:val="16"/>
                <w:szCs w:val="16"/>
              </w:rPr>
              <w:t>8008411</w:t>
            </w:r>
          </w:p>
        </w:tc>
        <w:tc>
          <w:tcPr>
            <w:tcW w:w="3118" w:type="dxa"/>
            <w:tcBorders>
              <w:top w:val="nil"/>
              <w:left w:val="nil"/>
              <w:bottom w:val="single" w:sz="4" w:space="0" w:color="auto"/>
              <w:right w:val="single" w:sz="4" w:space="0" w:color="auto"/>
            </w:tcBorders>
            <w:vAlign w:val="center"/>
            <w:hideMark/>
          </w:tcPr>
          <w:p w14:paraId="5B453B97" w14:textId="77777777" w:rsidR="00206D20" w:rsidRPr="00206D20" w:rsidRDefault="00206D20">
            <w:pPr>
              <w:rPr>
                <w:rFonts w:ascii="Verdana" w:hAnsi="Verdana" w:cs="Calibri"/>
                <w:color w:val="000000"/>
                <w:sz w:val="16"/>
                <w:szCs w:val="16"/>
                <w:lang w:val="en-US"/>
              </w:rPr>
            </w:pPr>
            <w:r w:rsidRPr="00206D20">
              <w:rPr>
                <w:rFonts w:ascii="Verdana" w:hAnsi="Verdana" w:cs="Calibri"/>
                <w:color w:val="000000"/>
                <w:sz w:val="16"/>
                <w:szCs w:val="16"/>
                <w:lang w:val="en-US"/>
              </w:rPr>
              <w:t>SAP Integration Suite, standard edition</w:t>
            </w:r>
          </w:p>
        </w:tc>
        <w:tc>
          <w:tcPr>
            <w:tcW w:w="1701" w:type="dxa"/>
            <w:tcBorders>
              <w:top w:val="nil"/>
              <w:left w:val="nil"/>
              <w:bottom w:val="single" w:sz="4" w:space="0" w:color="auto"/>
              <w:right w:val="single" w:sz="4" w:space="0" w:color="auto"/>
            </w:tcBorders>
            <w:vAlign w:val="center"/>
            <w:hideMark/>
          </w:tcPr>
          <w:p w14:paraId="0A0C00A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Tenant</w:t>
            </w:r>
          </w:p>
        </w:tc>
        <w:tc>
          <w:tcPr>
            <w:tcW w:w="851" w:type="dxa"/>
            <w:tcBorders>
              <w:top w:val="nil"/>
              <w:left w:val="nil"/>
              <w:bottom w:val="single" w:sz="4" w:space="0" w:color="auto"/>
              <w:right w:val="single" w:sz="4" w:space="0" w:color="auto"/>
            </w:tcBorders>
            <w:vAlign w:val="center"/>
            <w:hideMark/>
          </w:tcPr>
          <w:p w14:paraId="0980BBC4"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2AB0062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2</w:t>
            </w:r>
          </w:p>
        </w:tc>
      </w:tr>
      <w:tr w:rsidR="00206D20" w14:paraId="28BC8EAB"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4A9625EE" w14:textId="77777777" w:rsidR="00206D20" w:rsidRDefault="00206D20">
            <w:pPr>
              <w:rPr>
                <w:rFonts w:ascii="Verdana" w:hAnsi="Verdana" w:cs="Calibri"/>
                <w:color w:val="000000"/>
                <w:sz w:val="16"/>
                <w:szCs w:val="16"/>
              </w:rPr>
            </w:pPr>
            <w:r>
              <w:rPr>
                <w:rFonts w:ascii="Verdana" w:hAnsi="Verdana" w:cs="Calibri"/>
                <w:color w:val="000000"/>
                <w:sz w:val="16"/>
                <w:szCs w:val="16"/>
              </w:rPr>
              <w:t>Cross</w:t>
            </w:r>
          </w:p>
        </w:tc>
        <w:tc>
          <w:tcPr>
            <w:tcW w:w="916" w:type="dxa"/>
            <w:tcBorders>
              <w:top w:val="nil"/>
              <w:left w:val="nil"/>
              <w:bottom w:val="single" w:sz="4" w:space="0" w:color="auto"/>
              <w:right w:val="single" w:sz="4" w:space="0" w:color="auto"/>
            </w:tcBorders>
            <w:vAlign w:val="center"/>
            <w:hideMark/>
          </w:tcPr>
          <w:p w14:paraId="7D3A0029" w14:textId="77777777" w:rsidR="00206D20" w:rsidRDefault="00206D20">
            <w:pPr>
              <w:rPr>
                <w:rFonts w:ascii="Verdana" w:hAnsi="Verdana" w:cs="Calibri"/>
                <w:color w:val="000000"/>
                <w:sz w:val="16"/>
                <w:szCs w:val="16"/>
              </w:rPr>
            </w:pPr>
            <w:r>
              <w:rPr>
                <w:rFonts w:ascii="Verdana" w:hAnsi="Verdana" w:cs="Calibri"/>
                <w:color w:val="000000"/>
                <w:sz w:val="16"/>
                <w:szCs w:val="16"/>
              </w:rPr>
              <w:t>8019164</w:t>
            </w:r>
          </w:p>
        </w:tc>
        <w:tc>
          <w:tcPr>
            <w:tcW w:w="3118" w:type="dxa"/>
            <w:tcBorders>
              <w:top w:val="nil"/>
              <w:left w:val="nil"/>
              <w:bottom w:val="single" w:sz="4" w:space="0" w:color="auto"/>
              <w:right w:val="single" w:sz="4" w:space="0" w:color="auto"/>
            </w:tcBorders>
            <w:vAlign w:val="center"/>
            <w:hideMark/>
          </w:tcPr>
          <w:p w14:paraId="352529E5" w14:textId="77777777" w:rsidR="00206D20" w:rsidRDefault="00206D20">
            <w:pPr>
              <w:rPr>
                <w:rFonts w:ascii="Verdana" w:hAnsi="Verdana" w:cs="Calibri"/>
                <w:color w:val="000000"/>
                <w:sz w:val="16"/>
                <w:szCs w:val="16"/>
              </w:rPr>
            </w:pPr>
            <w:r>
              <w:rPr>
                <w:rFonts w:ascii="Verdana" w:hAnsi="Verdana" w:cs="Calibri"/>
                <w:color w:val="000000"/>
                <w:sz w:val="16"/>
                <w:szCs w:val="16"/>
              </w:rPr>
              <w:t>SAP AI Unit</w:t>
            </w:r>
          </w:p>
        </w:tc>
        <w:tc>
          <w:tcPr>
            <w:tcW w:w="1701" w:type="dxa"/>
            <w:tcBorders>
              <w:top w:val="nil"/>
              <w:left w:val="nil"/>
              <w:bottom w:val="single" w:sz="4" w:space="0" w:color="auto"/>
              <w:right w:val="single" w:sz="4" w:space="0" w:color="auto"/>
            </w:tcBorders>
            <w:vAlign w:val="center"/>
            <w:hideMark/>
          </w:tcPr>
          <w:p w14:paraId="6DC4F98D"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w:t>
            </w:r>
            <w:proofErr w:type="spellStart"/>
            <w:r>
              <w:rPr>
                <w:rFonts w:ascii="Verdana" w:hAnsi="Verdana" w:cs="Calibri"/>
                <w:color w:val="000000"/>
                <w:sz w:val="16"/>
                <w:szCs w:val="16"/>
              </w:rPr>
              <w:t>capacity</w:t>
            </w:r>
            <w:proofErr w:type="spellEnd"/>
            <w:r>
              <w:rPr>
                <w:rFonts w:ascii="Verdana" w:hAnsi="Verdana" w:cs="Calibri"/>
                <w:color w:val="000000"/>
                <w:sz w:val="16"/>
                <w:szCs w:val="16"/>
              </w:rPr>
              <w:t xml:space="preserve"> </w:t>
            </w:r>
            <w:proofErr w:type="spellStart"/>
            <w:r>
              <w:rPr>
                <w:rFonts w:ascii="Verdana" w:hAnsi="Verdana" w:cs="Calibri"/>
                <w:color w:val="000000"/>
                <w:sz w:val="16"/>
                <w:szCs w:val="16"/>
              </w:rPr>
              <w:t>unit</w:t>
            </w:r>
            <w:proofErr w:type="spellEnd"/>
            <w:r>
              <w:rPr>
                <w:rFonts w:ascii="Verdana" w:hAnsi="Verdana" w:cs="Calibri"/>
                <w:color w:val="000000"/>
                <w:sz w:val="16"/>
                <w:szCs w:val="16"/>
              </w:rPr>
              <w:t>/anno (100)</w:t>
            </w:r>
          </w:p>
        </w:tc>
        <w:tc>
          <w:tcPr>
            <w:tcW w:w="851" w:type="dxa"/>
            <w:tcBorders>
              <w:top w:val="nil"/>
              <w:left w:val="nil"/>
              <w:bottom w:val="single" w:sz="4" w:space="0" w:color="auto"/>
              <w:right w:val="single" w:sz="4" w:space="0" w:color="auto"/>
            </w:tcBorders>
            <w:vAlign w:val="center"/>
            <w:hideMark/>
          </w:tcPr>
          <w:p w14:paraId="38A67B60"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w:t>
            </w:r>
          </w:p>
        </w:tc>
        <w:tc>
          <w:tcPr>
            <w:tcW w:w="992" w:type="dxa"/>
            <w:tcBorders>
              <w:top w:val="nil"/>
              <w:left w:val="nil"/>
              <w:bottom w:val="single" w:sz="4" w:space="0" w:color="auto"/>
              <w:right w:val="single" w:sz="4" w:space="0" w:color="auto"/>
            </w:tcBorders>
            <w:vAlign w:val="center"/>
            <w:hideMark/>
          </w:tcPr>
          <w:p w14:paraId="65D7F41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150</w:t>
            </w:r>
          </w:p>
        </w:tc>
      </w:tr>
      <w:tr w:rsidR="00206D20" w14:paraId="6DFBF3DE" w14:textId="77777777" w:rsidTr="00902899">
        <w:trPr>
          <w:trHeight w:val="20"/>
          <w:tblHeader/>
        </w:trPr>
        <w:tc>
          <w:tcPr>
            <w:tcW w:w="1201" w:type="dxa"/>
            <w:tcBorders>
              <w:top w:val="nil"/>
              <w:left w:val="single" w:sz="4" w:space="0" w:color="auto"/>
              <w:bottom w:val="single" w:sz="4" w:space="0" w:color="auto"/>
              <w:right w:val="single" w:sz="4" w:space="0" w:color="auto"/>
            </w:tcBorders>
            <w:vAlign w:val="center"/>
            <w:hideMark/>
          </w:tcPr>
          <w:p w14:paraId="64BA0E4F" w14:textId="77777777" w:rsidR="00206D20" w:rsidRDefault="00206D20">
            <w:pPr>
              <w:rPr>
                <w:rFonts w:ascii="Verdana" w:hAnsi="Verdana" w:cs="Calibri"/>
                <w:color w:val="000000"/>
                <w:sz w:val="16"/>
                <w:szCs w:val="16"/>
              </w:rPr>
            </w:pPr>
            <w:r>
              <w:rPr>
                <w:rFonts w:ascii="Verdana" w:hAnsi="Verdana" w:cs="Calibri"/>
                <w:color w:val="000000"/>
                <w:sz w:val="16"/>
                <w:szCs w:val="16"/>
              </w:rPr>
              <w:t>Cross</w:t>
            </w:r>
          </w:p>
        </w:tc>
        <w:tc>
          <w:tcPr>
            <w:tcW w:w="916" w:type="dxa"/>
            <w:tcBorders>
              <w:top w:val="nil"/>
              <w:left w:val="nil"/>
              <w:bottom w:val="single" w:sz="4" w:space="0" w:color="auto"/>
              <w:right w:val="single" w:sz="4" w:space="0" w:color="auto"/>
            </w:tcBorders>
            <w:vAlign w:val="center"/>
            <w:hideMark/>
          </w:tcPr>
          <w:p w14:paraId="50C3E4E2" w14:textId="77777777" w:rsidR="00206D20" w:rsidRDefault="00206D20">
            <w:pPr>
              <w:rPr>
                <w:rFonts w:ascii="Verdana" w:hAnsi="Verdana" w:cs="Calibri"/>
                <w:color w:val="000000"/>
                <w:sz w:val="16"/>
                <w:szCs w:val="16"/>
              </w:rPr>
            </w:pPr>
            <w:r>
              <w:rPr>
                <w:rFonts w:ascii="Verdana" w:hAnsi="Verdana" w:cs="Calibri"/>
                <w:color w:val="000000"/>
                <w:sz w:val="16"/>
                <w:szCs w:val="16"/>
              </w:rPr>
              <w:t>8016044</w:t>
            </w:r>
          </w:p>
        </w:tc>
        <w:tc>
          <w:tcPr>
            <w:tcW w:w="3118" w:type="dxa"/>
            <w:tcBorders>
              <w:top w:val="nil"/>
              <w:left w:val="nil"/>
              <w:bottom w:val="single" w:sz="4" w:space="0" w:color="auto"/>
              <w:right w:val="single" w:sz="4" w:space="0" w:color="auto"/>
            </w:tcBorders>
            <w:vAlign w:val="center"/>
            <w:hideMark/>
          </w:tcPr>
          <w:p w14:paraId="0630996E" w14:textId="77777777" w:rsidR="00206D20" w:rsidRDefault="00206D20">
            <w:pPr>
              <w:rPr>
                <w:rFonts w:ascii="Verdana" w:hAnsi="Verdana" w:cs="Calibri"/>
                <w:color w:val="000000"/>
                <w:sz w:val="16"/>
                <w:szCs w:val="16"/>
              </w:rPr>
            </w:pPr>
            <w:r>
              <w:rPr>
                <w:rFonts w:ascii="Verdana" w:hAnsi="Verdana" w:cs="Calibri"/>
                <w:color w:val="000000"/>
                <w:sz w:val="16"/>
                <w:szCs w:val="16"/>
              </w:rPr>
              <w:t>SAP BTPEA</w:t>
            </w:r>
          </w:p>
        </w:tc>
        <w:tc>
          <w:tcPr>
            <w:tcW w:w="1701" w:type="dxa"/>
            <w:tcBorders>
              <w:top w:val="nil"/>
              <w:left w:val="nil"/>
              <w:bottom w:val="single" w:sz="4" w:space="0" w:color="auto"/>
              <w:right w:val="single" w:sz="4" w:space="0" w:color="auto"/>
            </w:tcBorders>
            <w:vAlign w:val="center"/>
            <w:hideMark/>
          </w:tcPr>
          <w:p w14:paraId="117AD6F2"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xml:space="preserve">Credit </w:t>
            </w:r>
          </w:p>
        </w:tc>
        <w:tc>
          <w:tcPr>
            <w:tcW w:w="851" w:type="dxa"/>
            <w:tcBorders>
              <w:top w:val="nil"/>
              <w:left w:val="nil"/>
              <w:bottom w:val="single" w:sz="4" w:space="0" w:color="auto"/>
              <w:right w:val="single" w:sz="4" w:space="0" w:color="auto"/>
            </w:tcBorders>
            <w:vAlign w:val="center"/>
            <w:hideMark/>
          </w:tcPr>
          <w:p w14:paraId="3094CE6B"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 </w:t>
            </w:r>
          </w:p>
        </w:tc>
        <w:tc>
          <w:tcPr>
            <w:tcW w:w="992" w:type="dxa"/>
            <w:tcBorders>
              <w:top w:val="nil"/>
              <w:left w:val="nil"/>
              <w:bottom w:val="single" w:sz="4" w:space="0" w:color="auto"/>
              <w:right w:val="single" w:sz="4" w:space="0" w:color="auto"/>
            </w:tcBorders>
            <w:vAlign w:val="center"/>
            <w:hideMark/>
          </w:tcPr>
          <w:p w14:paraId="57BFA3CE" w14:textId="77777777" w:rsidR="00206D20" w:rsidRDefault="00206D20">
            <w:pPr>
              <w:jc w:val="center"/>
              <w:rPr>
                <w:rFonts w:ascii="Verdana" w:hAnsi="Verdana" w:cs="Calibri"/>
                <w:color w:val="000000"/>
                <w:sz w:val="16"/>
                <w:szCs w:val="16"/>
              </w:rPr>
            </w:pPr>
            <w:r>
              <w:rPr>
                <w:rFonts w:ascii="Verdana" w:hAnsi="Verdana" w:cs="Calibri"/>
                <w:color w:val="000000"/>
                <w:sz w:val="16"/>
                <w:szCs w:val="16"/>
              </w:rPr>
              <w:t>50000</w:t>
            </w:r>
          </w:p>
        </w:tc>
      </w:tr>
    </w:tbl>
    <w:p w14:paraId="0F04F65B" w14:textId="77777777" w:rsidR="00206D20" w:rsidRDefault="00206D20" w:rsidP="001E4EC2">
      <w:pPr>
        <w:spacing w:line="360" w:lineRule="auto"/>
        <w:jc w:val="both"/>
        <w:rPr>
          <w:rFonts w:ascii="Arial" w:hAnsi="Arial" w:cs="Arial"/>
          <w:b/>
          <w:bCs/>
          <w:sz w:val="22"/>
          <w:szCs w:val="22"/>
        </w:rPr>
      </w:pPr>
    </w:p>
    <w:p w14:paraId="2288B3C5" w14:textId="1C4D6923" w:rsidR="000C5ED1" w:rsidRDefault="00C60E70" w:rsidP="001E4EC2">
      <w:pPr>
        <w:spacing w:line="360" w:lineRule="auto"/>
        <w:jc w:val="both"/>
        <w:rPr>
          <w:rFonts w:ascii="Arial" w:hAnsi="Arial" w:cs="Arial"/>
          <w:sz w:val="20"/>
          <w:szCs w:val="20"/>
        </w:rPr>
      </w:pPr>
      <w:r w:rsidRPr="00C60E70">
        <w:rPr>
          <w:rFonts w:ascii="Arial" w:hAnsi="Arial" w:cs="Arial"/>
          <w:sz w:val="20"/>
          <w:szCs w:val="20"/>
        </w:rPr>
        <w:t>La richiesta</w:t>
      </w:r>
      <w:r w:rsidR="00681A9A">
        <w:rPr>
          <w:rFonts w:ascii="Arial" w:hAnsi="Arial" w:cs="Arial"/>
          <w:sz w:val="20"/>
          <w:szCs w:val="20"/>
        </w:rPr>
        <w:t xml:space="preserve"> include i servizi di supporto </w:t>
      </w:r>
      <w:r w:rsidR="00D723E1">
        <w:rPr>
          <w:rFonts w:ascii="Arial" w:hAnsi="Arial" w:cs="Arial"/>
          <w:sz w:val="20"/>
          <w:szCs w:val="20"/>
        </w:rPr>
        <w:t>di casa madre</w:t>
      </w:r>
      <w:r w:rsidR="00681A9A">
        <w:rPr>
          <w:rFonts w:ascii="Arial" w:hAnsi="Arial" w:cs="Arial"/>
          <w:sz w:val="20"/>
          <w:szCs w:val="20"/>
        </w:rPr>
        <w:t>, associati al bundle</w:t>
      </w:r>
      <w:r w:rsidR="001C130E">
        <w:rPr>
          <w:rFonts w:ascii="Arial" w:hAnsi="Arial" w:cs="Arial"/>
          <w:sz w:val="20"/>
          <w:szCs w:val="20"/>
        </w:rPr>
        <w:t>,</w:t>
      </w:r>
      <w:r w:rsidR="00624987">
        <w:rPr>
          <w:rFonts w:ascii="Arial" w:hAnsi="Arial" w:cs="Arial"/>
          <w:sz w:val="20"/>
          <w:szCs w:val="20"/>
        </w:rPr>
        <w:t xml:space="preserve"> </w:t>
      </w:r>
      <w:r w:rsidR="00D723E1">
        <w:rPr>
          <w:rFonts w:ascii="Arial" w:hAnsi="Arial" w:cs="Arial"/>
          <w:sz w:val="20"/>
          <w:szCs w:val="20"/>
        </w:rPr>
        <w:t xml:space="preserve">necessari </w:t>
      </w:r>
      <w:r w:rsidR="00624987">
        <w:rPr>
          <w:rFonts w:ascii="Arial" w:hAnsi="Arial" w:cs="Arial"/>
          <w:sz w:val="20"/>
          <w:szCs w:val="20"/>
        </w:rPr>
        <w:t xml:space="preserve">per </w:t>
      </w:r>
      <w:r w:rsidR="00D723E1">
        <w:rPr>
          <w:rFonts w:ascii="Arial" w:hAnsi="Arial" w:cs="Arial"/>
          <w:sz w:val="20"/>
          <w:szCs w:val="20"/>
        </w:rPr>
        <w:t>permettere</w:t>
      </w:r>
      <w:r w:rsidR="001C130E">
        <w:rPr>
          <w:rFonts w:ascii="Arial" w:hAnsi="Arial" w:cs="Arial"/>
          <w:sz w:val="20"/>
          <w:szCs w:val="20"/>
        </w:rPr>
        <w:t xml:space="preserve"> </w:t>
      </w:r>
      <w:r w:rsidR="001C130E" w:rsidRPr="001C130E">
        <w:rPr>
          <w:rFonts w:ascii="Arial" w:hAnsi="Arial" w:cs="Arial"/>
          <w:sz w:val="20"/>
          <w:szCs w:val="20"/>
        </w:rPr>
        <w:t xml:space="preserve">a Consip di adottare rapidamente le soluzioni SAP secondo le best practice, riducendo la necessità di personalizzazioni e garantendo la conformità agli standard. </w:t>
      </w:r>
    </w:p>
    <w:p w14:paraId="47F7B637" w14:textId="60C720B4" w:rsidR="000C5ED1" w:rsidRDefault="00624987" w:rsidP="001E4EC2">
      <w:pPr>
        <w:spacing w:line="360" w:lineRule="auto"/>
        <w:jc w:val="both"/>
        <w:rPr>
          <w:rFonts w:ascii="Arial" w:hAnsi="Arial" w:cs="Arial"/>
          <w:sz w:val="20"/>
          <w:szCs w:val="20"/>
        </w:rPr>
      </w:pPr>
      <w:r>
        <w:rPr>
          <w:rFonts w:ascii="Arial" w:hAnsi="Arial" w:cs="Arial"/>
          <w:sz w:val="20"/>
          <w:szCs w:val="20"/>
        </w:rPr>
        <w:t>La soluzione ipotizzata prevede una combinazione, sui diversi ambiti</w:t>
      </w:r>
      <w:r w:rsidR="00D723E1">
        <w:rPr>
          <w:rFonts w:ascii="Arial" w:hAnsi="Arial" w:cs="Arial"/>
          <w:sz w:val="20"/>
          <w:szCs w:val="20"/>
        </w:rPr>
        <w:t>,</w:t>
      </w:r>
      <w:r>
        <w:rPr>
          <w:rFonts w:ascii="Arial" w:hAnsi="Arial" w:cs="Arial"/>
          <w:sz w:val="20"/>
          <w:szCs w:val="20"/>
        </w:rPr>
        <w:t xml:space="preserve"> delle seguenti tipologie di supporto: </w:t>
      </w:r>
      <w:r w:rsidR="000C5ED1">
        <w:rPr>
          <w:rFonts w:ascii="Arial" w:hAnsi="Arial" w:cs="Arial"/>
          <w:sz w:val="20"/>
          <w:szCs w:val="20"/>
        </w:rPr>
        <w:t xml:space="preserve"> </w:t>
      </w:r>
    </w:p>
    <w:tbl>
      <w:tblPr>
        <w:tblW w:w="4740" w:type="dxa"/>
        <w:tblCellMar>
          <w:left w:w="70" w:type="dxa"/>
          <w:right w:w="70" w:type="dxa"/>
        </w:tblCellMar>
        <w:tblLook w:val="04A0" w:firstRow="1" w:lastRow="0" w:firstColumn="1" w:lastColumn="0" w:noHBand="0" w:noVBand="1"/>
      </w:tblPr>
      <w:tblGrid>
        <w:gridCol w:w="880"/>
        <w:gridCol w:w="3860"/>
      </w:tblGrid>
      <w:tr w:rsidR="0074118B" w14:paraId="616D67B1" w14:textId="77777777" w:rsidTr="0074118B">
        <w:trPr>
          <w:trHeight w:val="225"/>
        </w:trPr>
        <w:tc>
          <w:tcPr>
            <w:tcW w:w="880" w:type="dxa"/>
            <w:tcBorders>
              <w:top w:val="nil"/>
              <w:left w:val="single" w:sz="8" w:space="0" w:color="ABACB0"/>
              <w:bottom w:val="nil"/>
              <w:right w:val="single" w:sz="8" w:space="0" w:color="ABACB0"/>
            </w:tcBorders>
            <w:shd w:val="clear" w:color="000000" w:fill="808080"/>
            <w:vAlign w:val="center"/>
            <w:hideMark/>
          </w:tcPr>
          <w:p w14:paraId="77DC8EA2" w14:textId="1779A9B8" w:rsidR="0074118B" w:rsidRDefault="00681A9A">
            <w:pPr>
              <w:jc w:val="center"/>
              <w:rPr>
                <w:rFonts w:ascii="Arial" w:hAnsi="Arial" w:cs="Arial"/>
                <w:b/>
                <w:bCs/>
                <w:color w:val="FFFFFF"/>
                <w:sz w:val="16"/>
                <w:szCs w:val="16"/>
              </w:rPr>
            </w:pPr>
            <w:r>
              <w:rPr>
                <w:rFonts w:ascii="Arial" w:hAnsi="Arial" w:cs="Arial"/>
                <w:sz w:val="20"/>
                <w:szCs w:val="20"/>
              </w:rPr>
              <w:t xml:space="preserve"> </w:t>
            </w:r>
            <w:r w:rsidR="0074118B">
              <w:rPr>
                <w:rFonts w:ascii="Arial" w:hAnsi="Arial" w:cs="Arial"/>
                <w:b/>
                <w:bCs/>
                <w:color w:val="FFFFFF"/>
                <w:sz w:val="16"/>
                <w:szCs w:val="16"/>
              </w:rPr>
              <w:t>SKU</w:t>
            </w:r>
          </w:p>
        </w:tc>
        <w:tc>
          <w:tcPr>
            <w:tcW w:w="3860" w:type="dxa"/>
            <w:tcBorders>
              <w:top w:val="nil"/>
              <w:left w:val="nil"/>
              <w:bottom w:val="nil"/>
              <w:right w:val="single" w:sz="8" w:space="0" w:color="ABACB0"/>
            </w:tcBorders>
            <w:shd w:val="clear" w:color="000000" w:fill="808080"/>
            <w:vAlign w:val="center"/>
            <w:hideMark/>
          </w:tcPr>
          <w:p w14:paraId="6358D197" w14:textId="77777777" w:rsidR="0074118B" w:rsidRDefault="0074118B">
            <w:pPr>
              <w:jc w:val="center"/>
              <w:rPr>
                <w:rFonts w:ascii="Arial" w:hAnsi="Arial" w:cs="Arial"/>
                <w:b/>
                <w:bCs/>
                <w:color w:val="FFFFFF"/>
                <w:sz w:val="16"/>
                <w:szCs w:val="16"/>
              </w:rPr>
            </w:pPr>
            <w:r>
              <w:rPr>
                <w:rFonts w:ascii="Arial" w:hAnsi="Arial" w:cs="Arial"/>
                <w:b/>
                <w:bCs/>
                <w:color w:val="FFFFFF"/>
                <w:sz w:val="16"/>
                <w:szCs w:val="16"/>
              </w:rPr>
              <w:t>Prodotto</w:t>
            </w:r>
          </w:p>
        </w:tc>
      </w:tr>
      <w:tr w:rsidR="0074118B" w:rsidRPr="004523C2" w14:paraId="06095215" w14:textId="77777777" w:rsidTr="0074118B">
        <w:trPr>
          <w:trHeight w:val="225"/>
        </w:trPr>
        <w:tc>
          <w:tcPr>
            <w:tcW w:w="880" w:type="dxa"/>
            <w:tcBorders>
              <w:top w:val="single" w:sz="4" w:space="0" w:color="auto"/>
              <w:left w:val="single" w:sz="4" w:space="0" w:color="auto"/>
              <w:bottom w:val="single" w:sz="4" w:space="0" w:color="auto"/>
              <w:right w:val="single" w:sz="4" w:space="0" w:color="auto"/>
            </w:tcBorders>
            <w:vAlign w:val="center"/>
            <w:hideMark/>
          </w:tcPr>
          <w:p w14:paraId="3D2FE956" w14:textId="77777777" w:rsidR="0074118B" w:rsidRDefault="0074118B">
            <w:pPr>
              <w:rPr>
                <w:rFonts w:ascii="Verdana" w:hAnsi="Verdana" w:cs="Calibri"/>
                <w:color w:val="000000"/>
                <w:sz w:val="16"/>
                <w:szCs w:val="16"/>
              </w:rPr>
            </w:pPr>
            <w:r>
              <w:rPr>
                <w:rFonts w:ascii="Verdana" w:hAnsi="Verdana" w:cs="Calibri"/>
                <w:color w:val="000000"/>
                <w:sz w:val="16"/>
                <w:szCs w:val="16"/>
              </w:rPr>
              <w:t>8021137</w:t>
            </w:r>
          </w:p>
        </w:tc>
        <w:tc>
          <w:tcPr>
            <w:tcW w:w="3860" w:type="dxa"/>
            <w:tcBorders>
              <w:top w:val="single" w:sz="4" w:space="0" w:color="auto"/>
              <w:left w:val="nil"/>
              <w:bottom w:val="single" w:sz="4" w:space="0" w:color="auto"/>
              <w:right w:val="single" w:sz="4" w:space="0" w:color="auto"/>
            </w:tcBorders>
            <w:vAlign w:val="center"/>
            <w:hideMark/>
          </w:tcPr>
          <w:p w14:paraId="721761A1" w14:textId="77777777" w:rsidR="0074118B" w:rsidRPr="0074118B" w:rsidRDefault="0074118B">
            <w:pPr>
              <w:rPr>
                <w:rFonts w:ascii="Verdana" w:hAnsi="Verdana" w:cs="Calibri"/>
                <w:color w:val="000000"/>
                <w:sz w:val="16"/>
                <w:szCs w:val="16"/>
                <w:lang w:val="en-US"/>
              </w:rPr>
            </w:pPr>
            <w:r w:rsidRPr="0074118B">
              <w:rPr>
                <w:rFonts w:ascii="Verdana" w:hAnsi="Verdana" w:cs="Calibri"/>
                <w:color w:val="000000"/>
                <w:sz w:val="16"/>
                <w:szCs w:val="16"/>
                <w:lang w:val="en-US"/>
              </w:rPr>
              <w:t>Advanced Success Plan Cloud ERP</w:t>
            </w:r>
          </w:p>
        </w:tc>
      </w:tr>
      <w:tr w:rsidR="00624987" w:rsidRPr="004523C2" w14:paraId="03B3CE75" w14:textId="77777777" w:rsidTr="0074118B">
        <w:trPr>
          <w:trHeight w:val="225"/>
        </w:trPr>
        <w:tc>
          <w:tcPr>
            <w:tcW w:w="880" w:type="dxa"/>
            <w:tcBorders>
              <w:top w:val="single" w:sz="4" w:space="0" w:color="auto"/>
              <w:left w:val="single" w:sz="4" w:space="0" w:color="auto"/>
              <w:bottom w:val="single" w:sz="4" w:space="0" w:color="auto"/>
              <w:right w:val="single" w:sz="4" w:space="0" w:color="auto"/>
            </w:tcBorders>
            <w:vAlign w:val="center"/>
          </w:tcPr>
          <w:p w14:paraId="309DDD73" w14:textId="0E2C5672" w:rsidR="00624987" w:rsidRDefault="00624987" w:rsidP="00624987">
            <w:pPr>
              <w:rPr>
                <w:rFonts w:ascii="Verdana" w:hAnsi="Verdana" w:cs="Calibri"/>
                <w:color w:val="000000"/>
                <w:sz w:val="16"/>
                <w:szCs w:val="16"/>
              </w:rPr>
            </w:pPr>
            <w:r>
              <w:rPr>
                <w:rFonts w:ascii="Verdana" w:hAnsi="Verdana" w:cs="Calibri"/>
                <w:color w:val="000000"/>
                <w:sz w:val="16"/>
                <w:szCs w:val="16"/>
              </w:rPr>
              <w:t>8021038</w:t>
            </w:r>
          </w:p>
        </w:tc>
        <w:tc>
          <w:tcPr>
            <w:tcW w:w="3860" w:type="dxa"/>
            <w:tcBorders>
              <w:top w:val="single" w:sz="4" w:space="0" w:color="auto"/>
              <w:left w:val="nil"/>
              <w:bottom w:val="single" w:sz="4" w:space="0" w:color="auto"/>
              <w:right w:val="single" w:sz="4" w:space="0" w:color="auto"/>
            </w:tcBorders>
            <w:vAlign w:val="center"/>
          </w:tcPr>
          <w:p w14:paraId="334546A4" w14:textId="55FD02D8" w:rsidR="00624987" w:rsidRPr="0074118B" w:rsidRDefault="00624987" w:rsidP="00624987">
            <w:pPr>
              <w:rPr>
                <w:rFonts w:ascii="Verdana" w:hAnsi="Verdana" w:cs="Calibri"/>
                <w:color w:val="000000"/>
                <w:sz w:val="16"/>
                <w:szCs w:val="16"/>
                <w:lang w:val="en-US"/>
              </w:rPr>
            </w:pPr>
            <w:r w:rsidRPr="006159FA">
              <w:rPr>
                <w:rFonts w:ascii="Verdana" w:hAnsi="Verdana" w:cs="Calibri"/>
                <w:color w:val="000000"/>
                <w:sz w:val="16"/>
                <w:szCs w:val="16"/>
                <w:lang w:val="en-US"/>
              </w:rPr>
              <w:t>Max Success Plan for SAP Cloud ERP Private</w:t>
            </w:r>
          </w:p>
        </w:tc>
      </w:tr>
    </w:tbl>
    <w:p w14:paraId="7E7DED56" w14:textId="1BC979D6" w:rsidR="00357777" w:rsidRPr="006159FA" w:rsidRDefault="0074118B" w:rsidP="00624987">
      <w:pPr>
        <w:spacing w:line="360" w:lineRule="auto"/>
        <w:jc w:val="both"/>
        <w:rPr>
          <w:rFonts w:ascii="Arial" w:hAnsi="Arial" w:cs="Arial"/>
          <w:b/>
          <w:bCs/>
          <w:sz w:val="22"/>
          <w:szCs w:val="22"/>
          <w:lang w:val="en-US"/>
        </w:rPr>
      </w:pPr>
      <w:r w:rsidRPr="00E41DEB">
        <w:rPr>
          <w:rFonts w:ascii="Arial" w:hAnsi="Arial" w:cs="Arial"/>
          <w:sz w:val="20"/>
          <w:szCs w:val="20"/>
          <w:lang w:val="en-US"/>
        </w:rPr>
        <w:t xml:space="preserve"> </w:t>
      </w:r>
    </w:p>
    <w:p w14:paraId="71910A5C" w14:textId="77777777" w:rsidR="00CE68CC" w:rsidRPr="008419AC" w:rsidRDefault="00CE68CC" w:rsidP="00CE68CC">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szCs w:val="20"/>
          <w:u w:val="single"/>
        </w:rPr>
      </w:pPr>
      <w:r w:rsidRPr="008419AC">
        <w:rPr>
          <w:rFonts w:ascii="Arial" w:hAnsi="Arial" w:cs="Arial"/>
          <w:b/>
          <w:sz w:val="20"/>
          <w:szCs w:val="20"/>
          <w:u w:val="single"/>
        </w:rPr>
        <w:t>QUALIFICAZIONE SERVIZI CLOUD ACN</w:t>
      </w:r>
    </w:p>
    <w:p w14:paraId="644762A2" w14:textId="77777777" w:rsidR="00CE68CC" w:rsidRDefault="00CE68CC" w:rsidP="00CE68CC">
      <w:pPr>
        <w:pBdr>
          <w:top w:val="single" w:sz="18" w:space="1" w:color="auto"/>
          <w:left w:val="single" w:sz="18" w:space="4" w:color="auto"/>
          <w:bottom w:val="single" w:sz="18" w:space="1" w:color="auto"/>
          <w:right w:val="single" w:sz="18" w:space="4" w:color="auto"/>
        </w:pBdr>
        <w:spacing w:line="360" w:lineRule="auto"/>
        <w:jc w:val="both"/>
        <w:rPr>
          <w:rFonts w:ascii="Arial" w:hAnsi="Arial" w:cs="Arial"/>
          <w:bCs/>
          <w:sz w:val="20"/>
          <w:szCs w:val="20"/>
        </w:rPr>
      </w:pPr>
      <w:r>
        <w:rPr>
          <w:rFonts w:ascii="Arial" w:hAnsi="Arial" w:cs="Arial"/>
          <w:bCs/>
          <w:sz w:val="20"/>
          <w:szCs w:val="20"/>
        </w:rPr>
        <w:t xml:space="preserve">Si anticipa sin d’ora che i servizi eventualmente offerti in sede di gara dovranno possedere la qualificazione prevista, </w:t>
      </w:r>
      <w:r w:rsidRPr="00A86D25">
        <w:rPr>
          <w:rFonts w:ascii="Arial" w:hAnsi="Arial" w:cs="Arial"/>
          <w:bCs/>
          <w:sz w:val="20"/>
          <w:szCs w:val="20"/>
        </w:rPr>
        <w:t>per dati ordinari,</w:t>
      </w:r>
      <w:r>
        <w:rPr>
          <w:rFonts w:ascii="Arial" w:hAnsi="Arial" w:cs="Arial"/>
          <w:bCs/>
          <w:sz w:val="20"/>
          <w:szCs w:val="20"/>
        </w:rPr>
        <w:t xml:space="preserve"> dal Regolamento dell’Agenzia per la Cybersicurezza Nazionale (ACN), </w:t>
      </w:r>
      <w:r w:rsidRPr="009715E9">
        <w:rPr>
          <w:rFonts w:ascii="Arial" w:hAnsi="Arial" w:cs="Arial"/>
          <w:bCs/>
          <w:sz w:val="20"/>
          <w:szCs w:val="20"/>
        </w:rPr>
        <w:t>n. 21007/24 del 27 giugno 2024</w:t>
      </w:r>
      <w:r>
        <w:rPr>
          <w:rFonts w:ascii="Arial" w:hAnsi="Arial" w:cs="Arial"/>
          <w:bCs/>
          <w:sz w:val="20"/>
          <w:szCs w:val="20"/>
        </w:rPr>
        <w:t xml:space="preserve">, </w:t>
      </w:r>
      <w:r w:rsidRPr="008419AC">
        <w:rPr>
          <w:rFonts w:ascii="Arial" w:hAnsi="Arial" w:cs="Arial"/>
          <w:bCs/>
          <w:sz w:val="20"/>
          <w:szCs w:val="20"/>
          <w:u w:val="single"/>
        </w:rPr>
        <w:t>almeno</w:t>
      </w:r>
      <w:r>
        <w:rPr>
          <w:rFonts w:ascii="Arial" w:hAnsi="Arial" w:cs="Arial"/>
          <w:bCs/>
          <w:sz w:val="20"/>
          <w:szCs w:val="20"/>
        </w:rPr>
        <w:t xml:space="preserve"> al momento della stipula del contratto, la cui validità deve coprire l’intero arco contrattuale (anche eventualmente rinnovata in corso di esecuzione).</w:t>
      </w:r>
    </w:p>
    <w:p w14:paraId="219FBA65" w14:textId="77777777" w:rsidR="00CE68CC" w:rsidRPr="009E1B4D" w:rsidRDefault="00CE68CC" w:rsidP="00CE68CC">
      <w:pPr>
        <w:pBdr>
          <w:top w:val="single" w:sz="18" w:space="1" w:color="auto"/>
          <w:left w:val="single" w:sz="18" w:space="4" w:color="auto"/>
          <w:bottom w:val="single" w:sz="18" w:space="1" w:color="auto"/>
          <w:right w:val="single" w:sz="18" w:space="4" w:color="auto"/>
        </w:pBdr>
        <w:spacing w:line="360" w:lineRule="auto"/>
        <w:jc w:val="both"/>
        <w:rPr>
          <w:rFonts w:ascii="Arial" w:hAnsi="Arial" w:cs="Arial"/>
          <w:bCs/>
          <w:sz w:val="20"/>
          <w:szCs w:val="20"/>
        </w:rPr>
      </w:pPr>
      <w:r>
        <w:rPr>
          <w:rFonts w:ascii="Arial" w:hAnsi="Arial" w:cs="Arial"/>
          <w:bCs/>
          <w:sz w:val="20"/>
          <w:szCs w:val="20"/>
        </w:rPr>
        <w:t xml:space="preserve">In caso di assenza di qualificazione al momento della stipula, il contratto non potrà essere stipulato con tutte le conseguenze di legge. </w:t>
      </w:r>
    </w:p>
    <w:p w14:paraId="07BE6A7E" w14:textId="77777777" w:rsidR="00CE68CC" w:rsidRPr="009E1B4D" w:rsidRDefault="00CE68CC" w:rsidP="00CE68CC">
      <w:pPr>
        <w:spacing w:line="360" w:lineRule="auto"/>
        <w:jc w:val="both"/>
        <w:rPr>
          <w:rFonts w:ascii="Arial" w:hAnsi="Arial" w:cs="Arial"/>
          <w:bCs/>
          <w:sz w:val="20"/>
          <w:szCs w:val="20"/>
        </w:rPr>
      </w:pPr>
    </w:p>
    <w:p w14:paraId="2D9FA159" w14:textId="77777777" w:rsidR="00CE68CC" w:rsidRDefault="00CE68CC" w:rsidP="001E4EC2">
      <w:pPr>
        <w:spacing w:line="360" w:lineRule="auto"/>
        <w:jc w:val="both"/>
        <w:rPr>
          <w:rFonts w:ascii="Arial" w:hAnsi="Arial" w:cs="Arial"/>
          <w:b/>
          <w:bCs/>
          <w:sz w:val="22"/>
          <w:szCs w:val="22"/>
        </w:rPr>
      </w:pPr>
    </w:p>
    <w:p w14:paraId="1F14E340" w14:textId="77777777" w:rsidR="00CE68CC" w:rsidRDefault="00CE68CC" w:rsidP="001E4EC2">
      <w:pPr>
        <w:spacing w:line="360" w:lineRule="auto"/>
        <w:jc w:val="both"/>
        <w:rPr>
          <w:rFonts w:ascii="Arial" w:hAnsi="Arial" w:cs="Arial"/>
          <w:b/>
          <w:bCs/>
          <w:sz w:val="22"/>
          <w:szCs w:val="22"/>
        </w:rPr>
      </w:pPr>
    </w:p>
    <w:p w14:paraId="388892A4" w14:textId="24ABF934" w:rsidR="00A26C10" w:rsidRPr="003A4FF6" w:rsidRDefault="003C0721" w:rsidP="001E4EC2">
      <w:pPr>
        <w:spacing w:line="360" w:lineRule="auto"/>
        <w:jc w:val="both"/>
        <w:rPr>
          <w:rFonts w:ascii="Arial" w:hAnsi="Arial" w:cs="Arial"/>
          <w:b/>
          <w:bCs/>
          <w:sz w:val="22"/>
          <w:szCs w:val="22"/>
        </w:rPr>
      </w:pPr>
      <w:r w:rsidRPr="003A4FF6">
        <w:rPr>
          <w:rFonts w:ascii="Arial" w:hAnsi="Arial" w:cs="Arial"/>
          <w:b/>
          <w:bCs/>
          <w:sz w:val="22"/>
          <w:szCs w:val="22"/>
        </w:rPr>
        <w:t>Durata e valore</w:t>
      </w:r>
    </w:p>
    <w:p w14:paraId="7379FE80" w14:textId="0E83BD49" w:rsidR="002E748F" w:rsidRPr="003A4FF6" w:rsidRDefault="002E748F" w:rsidP="001E4EC2">
      <w:pPr>
        <w:spacing w:line="360" w:lineRule="auto"/>
        <w:jc w:val="both"/>
        <w:rPr>
          <w:rFonts w:ascii="Arial" w:hAnsi="Arial" w:cs="Arial"/>
          <w:sz w:val="20"/>
          <w:szCs w:val="20"/>
        </w:rPr>
      </w:pPr>
      <w:r w:rsidRPr="003A4FF6">
        <w:rPr>
          <w:rFonts w:ascii="Arial" w:hAnsi="Arial" w:cs="Arial"/>
          <w:sz w:val="20"/>
          <w:szCs w:val="20"/>
        </w:rPr>
        <w:t xml:space="preserve">Il contratto avrà durata di </w:t>
      </w:r>
      <w:r w:rsidR="00920620" w:rsidRPr="00920620">
        <w:rPr>
          <w:rFonts w:ascii="Arial" w:hAnsi="Arial" w:cs="Arial"/>
          <w:b/>
          <w:bCs/>
          <w:sz w:val="20"/>
          <w:szCs w:val="20"/>
        </w:rPr>
        <w:t>36</w:t>
      </w:r>
      <w:r w:rsidRPr="003A4FF6">
        <w:rPr>
          <w:rFonts w:ascii="Arial" w:hAnsi="Arial" w:cs="Arial"/>
          <w:b/>
          <w:bCs/>
          <w:sz w:val="20"/>
          <w:szCs w:val="20"/>
        </w:rPr>
        <w:t xml:space="preserve"> mesi</w:t>
      </w:r>
      <w:r w:rsidRPr="003A4FF6">
        <w:rPr>
          <w:rFonts w:ascii="Arial" w:hAnsi="Arial" w:cs="Arial"/>
          <w:sz w:val="20"/>
          <w:szCs w:val="20"/>
        </w:rPr>
        <w:t xml:space="preserve"> e sarà di </w:t>
      </w:r>
      <w:r w:rsidRPr="001A1E9F">
        <w:rPr>
          <w:rFonts w:ascii="Arial" w:hAnsi="Arial" w:cs="Arial"/>
          <w:sz w:val="20"/>
          <w:szCs w:val="20"/>
        </w:rPr>
        <w:t xml:space="preserve">valore </w:t>
      </w:r>
      <w:r w:rsidRPr="001A1E9F">
        <w:rPr>
          <w:rFonts w:ascii="Arial" w:hAnsi="Arial" w:cs="Arial"/>
          <w:b/>
          <w:bCs/>
          <w:sz w:val="20"/>
          <w:szCs w:val="20"/>
        </w:rPr>
        <w:t>superiore alle soglie comunitarie</w:t>
      </w:r>
      <w:r w:rsidR="00BF0465">
        <w:rPr>
          <w:rFonts w:ascii="Arial" w:hAnsi="Arial" w:cs="Arial"/>
          <w:sz w:val="20"/>
          <w:szCs w:val="20"/>
        </w:rPr>
        <w:t xml:space="preserve">, </w:t>
      </w:r>
      <w:r w:rsidR="001A1E9F" w:rsidRPr="00A86D25">
        <w:rPr>
          <w:rFonts w:ascii="Arial" w:hAnsi="Arial" w:cs="Arial"/>
          <w:sz w:val="20"/>
          <w:szCs w:val="20"/>
        </w:rPr>
        <w:t>per un importo stimato,</w:t>
      </w:r>
      <w:r w:rsidR="00BF0465" w:rsidRPr="00A86D25">
        <w:rPr>
          <w:rFonts w:ascii="Arial" w:hAnsi="Arial" w:cs="Arial"/>
          <w:sz w:val="20"/>
          <w:szCs w:val="20"/>
        </w:rPr>
        <w:t xml:space="preserve"> al momento</w:t>
      </w:r>
      <w:r w:rsidR="001A1E9F" w:rsidRPr="00A86D25">
        <w:rPr>
          <w:rFonts w:ascii="Arial" w:hAnsi="Arial" w:cs="Arial"/>
          <w:sz w:val="20"/>
          <w:szCs w:val="20"/>
        </w:rPr>
        <w:t>, in</w:t>
      </w:r>
      <w:r w:rsidR="00A86D25" w:rsidRPr="00A86D25">
        <w:rPr>
          <w:rFonts w:ascii="Arial" w:hAnsi="Arial" w:cs="Arial"/>
          <w:sz w:val="20"/>
          <w:szCs w:val="20"/>
        </w:rPr>
        <w:t xml:space="preserve"> circa</w:t>
      </w:r>
      <w:r w:rsidR="001A1E9F" w:rsidRPr="00A86D25">
        <w:rPr>
          <w:rFonts w:ascii="Arial" w:hAnsi="Arial" w:cs="Arial"/>
          <w:sz w:val="20"/>
          <w:szCs w:val="20"/>
        </w:rPr>
        <w:t xml:space="preserve"> </w:t>
      </w:r>
      <w:r w:rsidR="00A86D25" w:rsidRPr="00A86D25">
        <w:rPr>
          <w:rFonts w:ascii="Arial" w:hAnsi="Arial" w:cs="Arial"/>
          <w:sz w:val="20"/>
          <w:szCs w:val="20"/>
        </w:rPr>
        <w:t>4</w:t>
      </w:r>
      <w:r w:rsidR="001A1E9F" w:rsidRPr="00A86D25">
        <w:rPr>
          <w:rFonts w:ascii="Arial" w:hAnsi="Arial" w:cs="Arial"/>
          <w:sz w:val="20"/>
          <w:szCs w:val="20"/>
        </w:rPr>
        <w:t>,</w:t>
      </w:r>
      <w:r w:rsidR="00A86D25" w:rsidRPr="00A86D25">
        <w:rPr>
          <w:rFonts w:ascii="Arial" w:hAnsi="Arial" w:cs="Arial"/>
          <w:sz w:val="20"/>
          <w:szCs w:val="20"/>
        </w:rPr>
        <w:t>5</w:t>
      </w:r>
      <w:r w:rsidR="001A1E9F" w:rsidRPr="00A86D25">
        <w:rPr>
          <w:rFonts w:ascii="Arial" w:hAnsi="Arial" w:cs="Arial"/>
          <w:sz w:val="20"/>
          <w:szCs w:val="20"/>
        </w:rPr>
        <w:t xml:space="preserve"> M€.</w:t>
      </w:r>
    </w:p>
    <w:p w14:paraId="4996A90B" w14:textId="30DC19AC" w:rsidR="00C16BC5" w:rsidRPr="003A4FF6" w:rsidRDefault="00C16BC5" w:rsidP="001E4EC2">
      <w:pPr>
        <w:spacing w:line="360" w:lineRule="auto"/>
        <w:jc w:val="both"/>
        <w:rPr>
          <w:rFonts w:ascii="Arial" w:hAnsi="Arial" w:cs="Arial"/>
          <w:sz w:val="20"/>
          <w:szCs w:val="20"/>
        </w:rPr>
      </w:pPr>
      <w:r w:rsidRPr="003A4FF6">
        <w:rPr>
          <w:rFonts w:ascii="Arial" w:hAnsi="Arial" w:cs="Arial"/>
          <w:sz w:val="20"/>
          <w:szCs w:val="20"/>
        </w:rPr>
        <w:t>Per l’effetto di quanto precede, sulla base delle proposte che saranno ricevute dalle Società partecipanti alla presente consultazione e indipendentemente dalle stime sopra identificate, Consip S.p.A. procederà ad avviare una procedura di acquisto coerente con i risultati dell’indagine stessa, al fine di ottenere la soluzione il più possibile rispondente alle esigenze espresse.</w:t>
      </w:r>
    </w:p>
    <w:p w14:paraId="757512D1" w14:textId="77777777" w:rsidR="00C16BC5" w:rsidRPr="003A4FF6" w:rsidRDefault="00C16BC5" w:rsidP="00C16BC5">
      <w:pPr>
        <w:spacing w:line="360" w:lineRule="auto"/>
        <w:jc w:val="both"/>
        <w:rPr>
          <w:rFonts w:ascii="Arial" w:hAnsi="Arial" w:cs="Arial"/>
          <w:bCs/>
          <w:sz w:val="20"/>
          <w:szCs w:val="20"/>
        </w:rPr>
      </w:pPr>
    </w:p>
    <w:p w14:paraId="4276F324" w14:textId="275FD7A2" w:rsidR="00C16BC5" w:rsidRPr="009E1B4D" w:rsidRDefault="00C16BC5" w:rsidP="00BA21EA">
      <w:pPr>
        <w:spacing w:line="360" w:lineRule="auto"/>
        <w:jc w:val="both"/>
        <w:rPr>
          <w:rFonts w:ascii="Arial" w:hAnsi="Arial" w:cs="Arial"/>
          <w:sz w:val="20"/>
          <w:szCs w:val="20"/>
        </w:rPr>
      </w:pPr>
      <w:r w:rsidRPr="003A4FF6">
        <w:rPr>
          <w:rFonts w:ascii="Arial" w:hAnsi="Arial" w:cs="Arial"/>
          <w:sz w:val="20"/>
          <w:szCs w:val="20"/>
        </w:rPr>
        <w:t>Le domande sotto riportate riguardano i prodotti e servizi riportati nell’oggetto dell’iniziativa</w:t>
      </w:r>
      <w:r w:rsidRPr="009E1B4D">
        <w:rPr>
          <w:rFonts w:ascii="Arial" w:hAnsi="Arial" w:cs="Arial"/>
          <w:sz w:val="20"/>
          <w:szCs w:val="20"/>
        </w:rPr>
        <w:t>.</w:t>
      </w:r>
    </w:p>
    <w:p w14:paraId="5B71344D" w14:textId="77777777" w:rsidR="00157582" w:rsidRPr="009E1B4D" w:rsidRDefault="00157582">
      <w:pPr>
        <w:spacing w:line="360" w:lineRule="auto"/>
        <w:ind w:left="284"/>
        <w:jc w:val="both"/>
        <w:rPr>
          <w:rFonts w:ascii="Arial" w:hAnsi="Arial" w:cs="Arial"/>
          <w:bCs/>
          <w:sz w:val="20"/>
          <w:szCs w:val="20"/>
        </w:rPr>
      </w:pPr>
    </w:p>
    <w:p w14:paraId="0BA7B991" w14:textId="77777777" w:rsidR="000F32C7" w:rsidRPr="009E1B4D" w:rsidRDefault="000F32C7">
      <w:pPr>
        <w:rPr>
          <w:rFonts w:ascii="Arial" w:hAnsi="Arial" w:cs="Arial"/>
          <w:b/>
          <w:bCs/>
          <w:sz w:val="22"/>
          <w:szCs w:val="22"/>
        </w:rPr>
      </w:pPr>
      <w:r w:rsidRPr="009E1B4D">
        <w:rPr>
          <w:rFonts w:ascii="Arial" w:hAnsi="Arial" w:cs="Arial"/>
          <w:b/>
          <w:bCs/>
          <w:sz w:val="22"/>
          <w:szCs w:val="22"/>
        </w:rPr>
        <w:br w:type="page"/>
      </w:r>
    </w:p>
    <w:p w14:paraId="0E9D13D4" w14:textId="6EFA1941" w:rsidR="006C414B" w:rsidRPr="009E1B4D" w:rsidRDefault="000F32C7" w:rsidP="00BA21EA">
      <w:pPr>
        <w:spacing w:line="360" w:lineRule="auto"/>
        <w:jc w:val="both"/>
        <w:rPr>
          <w:rFonts w:ascii="Arial" w:hAnsi="Arial" w:cs="Arial"/>
          <w:b/>
          <w:bCs/>
          <w:sz w:val="22"/>
          <w:szCs w:val="22"/>
        </w:rPr>
      </w:pPr>
      <w:r w:rsidRPr="009E1B4D">
        <w:rPr>
          <w:rFonts w:ascii="Arial" w:hAnsi="Arial" w:cs="Arial"/>
          <w:b/>
          <w:bCs/>
          <w:sz w:val="22"/>
          <w:szCs w:val="22"/>
        </w:rPr>
        <w:lastRenderedPageBreak/>
        <w:t>DOMANDE</w:t>
      </w:r>
    </w:p>
    <w:p w14:paraId="3B7F1CEB" w14:textId="13BBFCCB" w:rsidR="00BA21EA" w:rsidRPr="009E1B4D" w:rsidRDefault="00BA21EA" w:rsidP="00B33DC4">
      <w:pPr>
        <w:numPr>
          <w:ilvl w:val="0"/>
          <w:numId w:val="4"/>
        </w:numPr>
        <w:spacing w:line="360" w:lineRule="auto"/>
        <w:jc w:val="both"/>
        <w:rPr>
          <w:rFonts w:ascii="Arial" w:hAnsi="Arial" w:cs="Arial"/>
          <w:sz w:val="20"/>
          <w:szCs w:val="20"/>
        </w:rPr>
      </w:pPr>
      <w:r w:rsidRPr="009E1B4D">
        <w:rPr>
          <w:rFonts w:ascii="Arial" w:hAnsi="Arial" w:cs="Arial"/>
          <w:sz w:val="20"/>
          <w:szCs w:val="20"/>
        </w:rPr>
        <w:t>Riportare una breve descrizione dell’azienda, indicando</w:t>
      </w:r>
      <w:r w:rsidR="00D71B3B">
        <w:rPr>
          <w:rFonts w:ascii="Arial" w:hAnsi="Arial" w:cs="Arial"/>
          <w:sz w:val="20"/>
          <w:szCs w:val="20"/>
        </w:rPr>
        <w:t>: la forma sociale,</w:t>
      </w:r>
      <w:r w:rsidRPr="009E1B4D">
        <w:rPr>
          <w:rFonts w:ascii="Arial" w:hAnsi="Arial" w:cs="Arial"/>
          <w:sz w:val="20"/>
          <w:szCs w:val="20"/>
        </w:rPr>
        <w:t xml:space="preserve"> la tipologia (</w:t>
      </w:r>
      <w:r w:rsidR="003C48CF" w:rsidRPr="003C48CF">
        <w:rPr>
          <w:rFonts w:ascii="Arial" w:hAnsi="Arial" w:cs="Arial"/>
          <w:sz w:val="20"/>
          <w:szCs w:val="20"/>
        </w:rPr>
        <w:t>start-up, micro, piccola, media, grande</w:t>
      </w:r>
      <w:r w:rsidRPr="009E1B4D">
        <w:rPr>
          <w:rFonts w:ascii="Arial" w:hAnsi="Arial" w:cs="Arial"/>
          <w:sz w:val="20"/>
          <w:szCs w:val="20"/>
        </w:rPr>
        <w:t>), i settori di attività, il core business, il numero di dipendenti</w:t>
      </w:r>
      <w:r w:rsidR="0084635A">
        <w:rPr>
          <w:rFonts w:ascii="Arial" w:hAnsi="Arial" w:cs="Arial"/>
          <w:sz w:val="20"/>
          <w:szCs w:val="20"/>
        </w:rPr>
        <w:t xml:space="preserve">, </w:t>
      </w:r>
      <w:r w:rsidR="001D53CC" w:rsidRPr="001D53CC">
        <w:rPr>
          <w:rFonts w:ascii="Arial" w:hAnsi="Arial" w:cs="Arial"/>
          <w:sz w:val="20"/>
          <w:szCs w:val="20"/>
        </w:rPr>
        <w:t>il CCNL applicato, altro…</w:t>
      </w:r>
      <w:r w:rsidRPr="009E1B4D">
        <w:rPr>
          <w:rFonts w:ascii="Arial" w:hAnsi="Arial" w:cs="Arial"/>
          <w:sz w:val="20"/>
          <w:szCs w:val="20"/>
        </w:rPr>
        <w:t>.</w:t>
      </w:r>
    </w:p>
    <w:p w14:paraId="16852FF3" w14:textId="77777777" w:rsidR="00BA21EA" w:rsidRPr="009E1B4D" w:rsidRDefault="00BA21EA" w:rsidP="00BA21EA">
      <w:pPr>
        <w:spacing w:line="360" w:lineRule="auto"/>
        <w:jc w:val="both"/>
        <w:rPr>
          <w:rFonts w:ascii="Arial" w:hAnsi="Arial" w:cs="Arial"/>
          <w:b/>
          <w:bCs/>
          <w:sz w:val="20"/>
          <w:szCs w:val="20"/>
        </w:rPr>
      </w:pPr>
      <w:r w:rsidRPr="009E1B4D">
        <w:rPr>
          <w:rFonts w:ascii="Arial" w:hAnsi="Arial" w:cs="Arial"/>
          <w:b/>
          <w:bCs/>
          <w:sz w:val="20"/>
          <w:szCs w:val="20"/>
        </w:rPr>
        <w:t>Risposta:</w:t>
      </w:r>
    </w:p>
    <w:p w14:paraId="51A9058E" w14:textId="77777777" w:rsidR="00BA21EA" w:rsidRPr="009E1B4D" w:rsidRDefault="00BA21EA" w:rsidP="00BA21EA">
      <w:pPr>
        <w:spacing w:line="360" w:lineRule="auto"/>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A21EA" w:rsidRPr="009E1B4D" w14:paraId="2BEB4D73" w14:textId="77777777" w:rsidTr="00366F12">
        <w:trPr>
          <w:trHeight w:val="1824"/>
        </w:trPr>
        <w:tc>
          <w:tcPr>
            <w:tcW w:w="8494" w:type="dxa"/>
            <w:shd w:val="clear" w:color="auto" w:fill="F2F2F2" w:themeFill="background1" w:themeFillShade="F2"/>
          </w:tcPr>
          <w:p w14:paraId="2FB5B6F8" w14:textId="77777777" w:rsidR="00F569D5" w:rsidRDefault="00F569D5" w:rsidP="00F569D5">
            <w:pPr>
              <w:pStyle w:val="Paragrafoelenco"/>
              <w:jc w:val="both"/>
              <w:rPr>
                <w:rFonts w:ascii="Arial" w:hAnsi="Arial" w:cs="Arial"/>
                <w:bCs/>
                <w:sz w:val="20"/>
                <w:szCs w:val="20"/>
              </w:rPr>
            </w:pPr>
          </w:p>
          <w:p w14:paraId="1CF666EB" w14:textId="4DAAE23A" w:rsidR="00997AAC"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forma sociale: ____________________________________________________</w:t>
            </w:r>
          </w:p>
          <w:p w14:paraId="1AC54C7E" w14:textId="77777777" w:rsidR="00312632" w:rsidRDefault="00312632" w:rsidP="00312632">
            <w:pPr>
              <w:pStyle w:val="Paragrafoelenco"/>
              <w:jc w:val="both"/>
              <w:rPr>
                <w:rFonts w:ascii="Arial" w:hAnsi="Arial" w:cs="Arial"/>
                <w:bCs/>
                <w:sz w:val="20"/>
                <w:szCs w:val="20"/>
              </w:rPr>
            </w:pPr>
          </w:p>
          <w:p w14:paraId="3A3C6745" w14:textId="3FB4592F" w:rsidR="00997AAC"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classificazione impresa (start-up, micro, piccola, media, grande): ___________</w:t>
            </w:r>
            <w:r>
              <w:rPr>
                <w:rFonts w:ascii="Arial" w:hAnsi="Arial" w:cs="Arial"/>
                <w:bCs/>
                <w:sz w:val="20"/>
                <w:szCs w:val="20"/>
              </w:rPr>
              <w:t>_</w:t>
            </w:r>
          </w:p>
          <w:p w14:paraId="0B3BAD30" w14:textId="77777777" w:rsidR="00312632" w:rsidRPr="00312632" w:rsidRDefault="00312632" w:rsidP="00312632">
            <w:pPr>
              <w:jc w:val="both"/>
              <w:rPr>
                <w:rFonts w:ascii="Arial" w:hAnsi="Arial" w:cs="Arial"/>
                <w:bCs/>
                <w:sz w:val="20"/>
                <w:szCs w:val="20"/>
              </w:rPr>
            </w:pPr>
          </w:p>
          <w:p w14:paraId="3DC5330D" w14:textId="77777777" w:rsidR="00997AAC"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settori di attività, core business: ______________________________________</w:t>
            </w:r>
          </w:p>
          <w:p w14:paraId="37932E33" w14:textId="77777777" w:rsidR="00312632" w:rsidRPr="00312632" w:rsidRDefault="00312632" w:rsidP="00312632">
            <w:pPr>
              <w:jc w:val="both"/>
              <w:rPr>
                <w:rFonts w:ascii="Arial" w:hAnsi="Arial" w:cs="Arial"/>
                <w:bCs/>
                <w:sz w:val="20"/>
                <w:szCs w:val="20"/>
              </w:rPr>
            </w:pPr>
          </w:p>
          <w:p w14:paraId="063933CC" w14:textId="77777777" w:rsidR="00997AAC"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numero di dipendenti: ______________________________________________</w:t>
            </w:r>
          </w:p>
          <w:p w14:paraId="56E2A1CB" w14:textId="77777777" w:rsidR="00312632" w:rsidRPr="00312632" w:rsidRDefault="00312632" w:rsidP="00312632">
            <w:pPr>
              <w:jc w:val="both"/>
              <w:rPr>
                <w:rFonts w:ascii="Arial" w:hAnsi="Arial" w:cs="Arial"/>
                <w:bCs/>
                <w:sz w:val="20"/>
                <w:szCs w:val="20"/>
              </w:rPr>
            </w:pPr>
          </w:p>
          <w:p w14:paraId="0C554E95" w14:textId="75A37B5A" w:rsidR="00997AAC"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C</w:t>
            </w:r>
            <w:r w:rsidR="005F2433">
              <w:rPr>
                <w:rFonts w:ascii="Arial" w:hAnsi="Arial" w:cs="Arial"/>
                <w:bCs/>
                <w:sz w:val="20"/>
                <w:szCs w:val="20"/>
              </w:rPr>
              <w:t>C</w:t>
            </w:r>
            <w:r w:rsidRPr="00997AAC">
              <w:rPr>
                <w:rFonts w:ascii="Arial" w:hAnsi="Arial" w:cs="Arial"/>
                <w:bCs/>
                <w:sz w:val="20"/>
                <w:szCs w:val="20"/>
              </w:rPr>
              <w:t>NL applicato: ___________________________________________</w:t>
            </w:r>
            <w:r>
              <w:rPr>
                <w:rFonts w:ascii="Arial" w:hAnsi="Arial" w:cs="Arial"/>
                <w:bCs/>
                <w:sz w:val="20"/>
                <w:szCs w:val="20"/>
              </w:rPr>
              <w:t>_________</w:t>
            </w:r>
          </w:p>
          <w:p w14:paraId="5BBCEB62" w14:textId="77777777" w:rsidR="00312632" w:rsidRPr="00312632" w:rsidRDefault="00312632" w:rsidP="00312632">
            <w:pPr>
              <w:jc w:val="both"/>
              <w:rPr>
                <w:rFonts w:ascii="Arial" w:hAnsi="Arial" w:cs="Arial"/>
                <w:bCs/>
                <w:sz w:val="20"/>
                <w:szCs w:val="20"/>
              </w:rPr>
            </w:pPr>
          </w:p>
          <w:p w14:paraId="6AE05AFA" w14:textId="77777777" w:rsidR="00BA21EA" w:rsidRDefault="00997AAC" w:rsidP="00B33DC4">
            <w:pPr>
              <w:pStyle w:val="Paragrafoelenco"/>
              <w:numPr>
                <w:ilvl w:val="0"/>
                <w:numId w:val="6"/>
              </w:numPr>
              <w:jc w:val="both"/>
              <w:rPr>
                <w:rFonts w:ascii="Arial" w:hAnsi="Arial" w:cs="Arial"/>
                <w:bCs/>
                <w:sz w:val="20"/>
                <w:szCs w:val="20"/>
              </w:rPr>
            </w:pPr>
            <w:r w:rsidRPr="00997AAC">
              <w:rPr>
                <w:rFonts w:ascii="Arial" w:hAnsi="Arial" w:cs="Arial"/>
                <w:bCs/>
                <w:sz w:val="20"/>
                <w:szCs w:val="20"/>
              </w:rPr>
              <w:t>inserire altre informazioni ritenute utili:</w:t>
            </w:r>
          </w:p>
          <w:p w14:paraId="3C0F0775" w14:textId="77777777" w:rsidR="00312632" w:rsidRPr="00312632" w:rsidRDefault="00312632" w:rsidP="00312632">
            <w:pPr>
              <w:pStyle w:val="Paragrafoelenco"/>
              <w:rPr>
                <w:rFonts w:ascii="Arial" w:hAnsi="Arial" w:cs="Arial"/>
                <w:bCs/>
                <w:sz w:val="20"/>
                <w:szCs w:val="20"/>
              </w:rPr>
            </w:pPr>
          </w:p>
          <w:p w14:paraId="5C47072E" w14:textId="366CF08E" w:rsidR="00312632" w:rsidRPr="00997AAC" w:rsidRDefault="00312632" w:rsidP="00312632">
            <w:pPr>
              <w:pStyle w:val="Paragrafoelenco"/>
              <w:jc w:val="both"/>
              <w:rPr>
                <w:rFonts w:ascii="Arial" w:hAnsi="Arial" w:cs="Arial"/>
                <w:bCs/>
                <w:sz w:val="20"/>
                <w:szCs w:val="20"/>
              </w:rPr>
            </w:pPr>
          </w:p>
        </w:tc>
      </w:tr>
    </w:tbl>
    <w:p w14:paraId="52177961" w14:textId="77777777" w:rsidR="00B01EA7" w:rsidRPr="009E1B4D" w:rsidRDefault="00B01EA7" w:rsidP="00BA21EA">
      <w:pPr>
        <w:spacing w:line="360" w:lineRule="auto"/>
        <w:jc w:val="both"/>
        <w:rPr>
          <w:rFonts w:ascii="Arial" w:hAnsi="Arial" w:cs="Arial"/>
          <w:sz w:val="20"/>
          <w:szCs w:val="20"/>
        </w:rPr>
      </w:pPr>
    </w:p>
    <w:p w14:paraId="40C9FF93" w14:textId="470DEB6F" w:rsidR="00B01EA7" w:rsidRPr="009E1B4D" w:rsidRDefault="000D2538" w:rsidP="00B33DC4">
      <w:pPr>
        <w:numPr>
          <w:ilvl w:val="0"/>
          <w:numId w:val="4"/>
        </w:numPr>
        <w:spacing w:line="360" w:lineRule="auto"/>
        <w:jc w:val="both"/>
        <w:rPr>
          <w:rFonts w:ascii="Arial" w:hAnsi="Arial" w:cs="Arial"/>
          <w:sz w:val="20"/>
          <w:szCs w:val="20"/>
        </w:rPr>
      </w:pPr>
      <w:r>
        <w:rPr>
          <w:rFonts w:ascii="Arial" w:hAnsi="Arial" w:cs="Arial"/>
          <w:sz w:val="20"/>
          <w:szCs w:val="20"/>
        </w:rPr>
        <w:t>In</w:t>
      </w:r>
      <w:r w:rsidR="00B01EA7" w:rsidRPr="009E1B4D">
        <w:rPr>
          <w:rFonts w:ascii="Arial" w:hAnsi="Arial" w:cs="Arial"/>
          <w:sz w:val="20"/>
          <w:szCs w:val="20"/>
        </w:rPr>
        <w:t xml:space="preserve"> </w:t>
      </w:r>
      <w:r w:rsidRPr="000D2538">
        <w:rPr>
          <w:rFonts w:ascii="Arial" w:hAnsi="Arial" w:cs="Arial"/>
          <w:sz w:val="20"/>
          <w:szCs w:val="20"/>
        </w:rPr>
        <w:t>riferimento all’oggetto della presente consultazione (</w:t>
      </w:r>
      <w:r w:rsidR="00B33DC4">
        <w:rPr>
          <w:rFonts w:ascii="Arial" w:hAnsi="Arial" w:cs="Arial"/>
          <w:sz w:val="20"/>
          <w:szCs w:val="20"/>
        </w:rPr>
        <w:t>licenze e servizi SAP per il Sistema Gestionale Integrato di Consip</w:t>
      </w:r>
      <w:r w:rsidRPr="000D2538">
        <w:rPr>
          <w:rFonts w:ascii="Arial" w:hAnsi="Arial" w:cs="Arial"/>
          <w:sz w:val="20"/>
          <w:szCs w:val="20"/>
        </w:rPr>
        <w:t>) si chiede</w:t>
      </w:r>
      <w:r w:rsidR="00F23B46">
        <w:rPr>
          <w:rFonts w:ascii="Arial" w:hAnsi="Arial" w:cs="Arial"/>
          <w:sz w:val="20"/>
          <w:szCs w:val="20"/>
        </w:rPr>
        <w:t xml:space="preserve"> </w:t>
      </w:r>
      <w:r w:rsidR="00F23B46" w:rsidRPr="00476856">
        <w:rPr>
          <w:rFonts w:ascii="Arial" w:hAnsi="Arial" w:cs="Arial"/>
          <w:sz w:val="20"/>
          <w:szCs w:val="20"/>
        </w:rPr>
        <w:t xml:space="preserve">di specificare </w:t>
      </w:r>
      <w:r w:rsidR="00F84466">
        <w:rPr>
          <w:rFonts w:ascii="Arial" w:hAnsi="Arial" w:cs="Arial"/>
          <w:sz w:val="20"/>
          <w:szCs w:val="20"/>
        </w:rPr>
        <w:t xml:space="preserve">se </w:t>
      </w:r>
      <w:r w:rsidR="00332EFB">
        <w:rPr>
          <w:rFonts w:ascii="Arial" w:hAnsi="Arial" w:cs="Arial"/>
          <w:sz w:val="20"/>
          <w:szCs w:val="20"/>
        </w:rPr>
        <w:t>rientra</w:t>
      </w:r>
      <w:r w:rsidR="00F23B46" w:rsidRPr="00476856">
        <w:rPr>
          <w:rFonts w:ascii="Arial" w:hAnsi="Arial" w:cs="Arial"/>
          <w:sz w:val="20"/>
          <w:szCs w:val="20"/>
        </w:rPr>
        <w:t xml:space="preserve"> nelle attività della Vostra azienda. Se sì, specificare se in virtù di diritti esclusivi, accordi commerciali o altro</w:t>
      </w:r>
      <w:r w:rsidR="00F23B46">
        <w:rPr>
          <w:rFonts w:ascii="Arial" w:hAnsi="Arial" w:cs="Arial"/>
          <w:sz w:val="20"/>
          <w:szCs w:val="20"/>
        </w:rPr>
        <w:t>.</w:t>
      </w:r>
      <w:r w:rsidRPr="000D2538">
        <w:rPr>
          <w:rFonts w:ascii="Arial" w:hAnsi="Arial" w:cs="Arial"/>
          <w:sz w:val="20"/>
          <w:szCs w:val="20"/>
        </w:rPr>
        <w:t xml:space="preserve"> </w:t>
      </w:r>
      <w:r w:rsidR="00AA0167">
        <w:rPr>
          <w:rFonts w:ascii="Arial" w:hAnsi="Arial" w:cs="Arial"/>
          <w:sz w:val="20"/>
          <w:szCs w:val="20"/>
        </w:rPr>
        <w:t xml:space="preserve">Si chiede inoltre di </w:t>
      </w:r>
      <w:r w:rsidRPr="000D2538">
        <w:rPr>
          <w:rFonts w:ascii="Arial" w:hAnsi="Arial" w:cs="Arial"/>
          <w:sz w:val="20"/>
          <w:szCs w:val="20"/>
        </w:rPr>
        <w:t>indicare le politiche commerciali della Vostra azienda (produttore, distributore, rivenditore, system integrator, altro)</w:t>
      </w:r>
      <w:r w:rsidR="00B01EA7" w:rsidRPr="009E1B4D">
        <w:rPr>
          <w:rFonts w:ascii="Arial" w:hAnsi="Arial" w:cs="Arial"/>
          <w:sz w:val="20"/>
          <w:szCs w:val="20"/>
        </w:rPr>
        <w:t>.</w:t>
      </w:r>
    </w:p>
    <w:p w14:paraId="205E8704" w14:textId="77777777" w:rsidR="00B01EA7" w:rsidRPr="009E1B4D" w:rsidRDefault="00B01EA7" w:rsidP="00B01EA7">
      <w:pPr>
        <w:spacing w:line="360" w:lineRule="auto"/>
        <w:jc w:val="both"/>
        <w:rPr>
          <w:rFonts w:ascii="Arial" w:hAnsi="Arial" w:cs="Arial"/>
          <w:b/>
          <w:bCs/>
          <w:sz w:val="20"/>
          <w:szCs w:val="20"/>
        </w:rPr>
      </w:pPr>
      <w:r w:rsidRPr="009E1B4D">
        <w:rPr>
          <w:rFonts w:ascii="Arial" w:hAnsi="Arial" w:cs="Arial"/>
          <w:b/>
          <w:bCs/>
          <w:sz w:val="20"/>
          <w:szCs w:val="20"/>
        </w:rPr>
        <w:t>Risposta:</w:t>
      </w:r>
    </w:p>
    <w:p w14:paraId="656E6B69" w14:textId="77777777" w:rsidR="00B01EA7" w:rsidRPr="009E1B4D" w:rsidRDefault="00B01EA7" w:rsidP="00B33DC4">
      <w:pPr>
        <w:pStyle w:val="NormaleFili"/>
        <w:numPr>
          <w:ilvl w:val="0"/>
          <w:numId w:val="5"/>
        </w:numPr>
        <w:rPr>
          <w:rFonts w:ascii="Arial" w:hAnsi="Arial" w:cs="Arial"/>
          <w:i/>
        </w:rPr>
      </w:pPr>
      <w:r w:rsidRPr="009E1B4D">
        <w:rPr>
          <w:rFonts w:ascii="Arial" w:hAnsi="Arial" w:cs="Arial"/>
          <w:i/>
        </w:rPr>
        <w:t>Produttore</w:t>
      </w:r>
    </w:p>
    <w:p w14:paraId="581B7582" w14:textId="77777777" w:rsidR="00B01EA7" w:rsidRPr="009E1B4D" w:rsidRDefault="00B01EA7" w:rsidP="00B33DC4">
      <w:pPr>
        <w:pStyle w:val="NormaleFili"/>
        <w:numPr>
          <w:ilvl w:val="0"/>
          <w:numId w:val="5"/>
        </w:numPr>
        <w:rPr>
          <w:rFonts w:ascii="Arial" w:hAnsi="Arial" w:cs="Arial"/>
          <w:i/>
        </w:rPr>
      </w:pPr>
      <w:r w:rsidRPr="009E1B4D">
        <w:rPr>
          <w:rFonts w:ascii="Arial" w:hAnsi="Arial" w:cs="Arial"/>
          <w:i/>
        </w:rPr>
        <w:t xml:space="preserve">Distributore di servizi </w:t>
      </w:r>
    </w:p>
    <w:p w14:paraId="00B257F9" w14:textId="5736DB32" w:rsidR="00B01EA7" w:rsidRPr="000D2538" w:rsidRDefault="00B01EA7" w:rsidP="00B33DC4">
      <w:pPr>
        <w:pStyle w:val="NormaleFili"/>
        <w:numPr>
          <w:ilvl w:val="0"/>
          <w:numId w:val="5"/>
        </w:numPr>
        <w:rPr>
          <w:rFonts w:ascii="Arial" w:hAnsi="Arial" w:cs="Arial"/>
          <w:i/>
        </w:rPr>
      </w:pPr>
      <w:r w:rsidRPr="009E1B4D">
        <w:rPr>
          <w:rFonts w:ascii="Arial" w:hAnsi="Arial" w:cs="Arial"/>
          <w:i/>
        </w:rPr>
        <w:t xml:space="preserve">Rivenditore di servizi </w:t>
      </w:r>
    </w:p>
    <w:p w14:paraId="54E595F1" w14:textId="77777777" w:rsidR="00B01EA7" w:rsidRPr="009E1B4D" w:rsidRDefault="00B01EA7" w:rsidP="00B33DC4">
      <w:pPr>
        <w:pStyle w:val="NormaleFili"/>
        <w:numPr>
          <w:ilvl w:val="0"/>
          <w:numId w:val="5"/>
        </w:numPr>
        <w:rPr>
          <w:rFonts w:ascii="Arial" w:hAnsi="Arial" w:cs="Arial"/>
          <w:i/>
        </w:rPr>
      </w:pPr>
      <w:r w:rsidRPr="009E1B4D">
        <w:rPr>
          <w:rFonts w:ascii="Arial" w:hAnsi="Arial" w:cs="Arial"/>
          <w:i/>
        </w:rPr>
        <w:t xml:space="preserve">System Integrator nell’ambito tecnologico descritto </w:t>
      </w:r>
    </w:p>
    <w:p w14:paraId="06B61805" w14:textId="77777777" w:rsidR="00B01EA7" w:rsidRPr="009E1B4D" w:rsidRDefault="00B01EA7" w:rsidP="00B01EA7">
      <w:pPr>
        <w:spacing w:line="360" w:lineRule="auto"/>
        <w:jc w:val="both"/>
        <w:rPr>
          <w:rFonts w:ascii="Arial" w:hAnsi="Arial" w:cs="Arial"/>
          <w:b/>
          <w:bCs/>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01EA7" w:rsidRPr="009E1B4D" w14:paraId="0BC34227" w14:textId="77777777" w:rsidTr="00BC36A8">
        <w:trPr>
          <w:trHeight w:val="1824"/>
        </w:trPr>
        <w:tc>
          <w:tcPr>
            <w:tcW w:w="8494" w:type="dxa"/>
            <w:shd w:val="clear" w:color="auto" w:fill="F2F2F2" w:themeFill="background1" w:themeFillShade="F2"/>
          </w:tcPr>
          <w:p w14:paraId="12C4321D" w14:textId="77777777" w:rsidR="00B01EA7" w:rsidRPr="009E1B4D" w:rsidRDefault="00B01EA7" w:rsidP="00BC36A8">
            <w:pPr>
              <w:ind w:left="284"/>
              <w:jc w:val="both"/>
              <w:rPr>
                <w:rFonts w:ascii="Arial" w:hAnsi="Arial" w:cs="Arial"/>
                <w:bCs/>
                <w:sz w:val="20"/>
                <w:szCs w:val="20"/>
              </w:rPr>
            </w:pPr>
          </w:p>
        </w:tc>
      </w:tr>
    </w:tbl>
    <w:p w14:paraId="13BFD138" w14:textId="77777777" w:rsidR="00B01EA7" w:rsidRDefault="00B01EA7" w:rsidP="000D2538">
      <w:pPr>
        <w:spacing w:line="360" w:lineRule="auto"/>
        <w:ind w:left="360"/>
        <w:jc w:val="both"/>
        <w:rPr>
          <w:rFonts w:ascii="Arial" w:hAnsi="Arial" w:cs="Arial"/>
          <w:sz w:val="20"/>
          <w:szCs w:val="20"/>
        </w:rPr>
      </w:pPr>
    </w:p>
    <w:p w14:paraId="7FEF0E1C" w14:textId="65BB7628" w:rsidR="00E30821" w:rsidRDefault="00E30821" w:rsidP="00B33DC4">
      <w:pPr>
        <w:numPr>
          <w:ilvl w:val="0"/>
          <w:numId w:val="4"/>
        </w:numPr>
        <w:spacing w:line="360" w:lineRule="auto"/>
        <w:jc w:val="both"/>
        <w:rPr>
          <w:rFonts w:ascii="Arial" w:hAnsi="Arial" w:cs="Arial"/>
          <w:sz w:val="20"/>
          <w:szCs w:val="20"/>
        </w:rPr>
      </w:pPr>
      <w:r w:rsidRPr="00E30821">
        <w:rPr>
          <w:rFonts w:ascii="Arial" w:hAnsi="Arial" w:cs="Arial"/>
          <w:sz w:val="20"/>
          <w:szCs w:val="20"/>
        </w:rPr>
        <w:t xml:space="preserve">Indicare qual è il fatturato globale </w:t>
      </w:r>
      <w:r w:rsidR="00EB00D2" w:rsidRPr="00EB00D2">
        <w:rPr>
          <w:rFonts w:ascii="Arial" w:hAnsi="Arial" w:cs="Arial"/>
          <w:sz w:val="20"/>
          <w:szCs w:val="20"/>
        </w:rPr>
        <w:t>maturato dall</w:t>
      </w:r>
      <w:r w:rsidR="005F2433">
        <w:rPr>
          <w:rFonts w:ascii="Arial" w:hAnsi="Arial" w:cs="Arial"/>
          <w:sz w:val="20"/>
          <w:szCs w:val="20"/>
        </w:rPr>
        <w:t>’</w:t>
      </w:r>
      <w:r w:rsidR="00EB00D2" w:rsidRPr="00EB00D2">
        <w:rPr>
          <w:rFonts w:ascii="Arial" w:hAnsi="Arial" w:cs="Arial"/>
          <w:sz w:val="20"/>
          <w:szCs w:val="20"/>
        </w:rPr>
        <w:t>Azienda nei migliori tre anni degli ultimi cinque anni</w:t>
      </w:r>
      <w:r w:rsidRPr="00E30821">
        <w:rPr>
          <w:rFonts w:ascii="Arial" w:hAnsi="Arial" w:cs="Arial"/>
          <w:sz w:val="20"/>
          <w:szCs w:val="20"/>
        </w:rPr>
        <w:t>.</w:t>
      </w:r>
    </w:p>
    <w:p w14:paraId="2305D1EE" w14:textId="77777777" w:rsidR="00E30821" w:rsidRPr="00E30821" w:rsidRDefault="00E30821" w:rsidP="00E30821">
      <w:pPr>
        <w:spacing w:line="360" w:lineRule="auto"/>
        <w:jc w:val="both"/>
        <w:rPr>
          <w:rFonts w:ascii="Arial" w:hAnsi="Arial" w:cs="Arial"/>
          <w:b/>
          <w:bCs/>
          <w:sz w:val="20"/>
          <w:szCs w:val="20"/>
        </w:rPr>
      </w:pPr>
      <w:r w:rsidRPr="00E30821">
        <w:rPr>
          <w:rFonts w:ascii="Arial" w:hAnsi="Arial" w:cs="Arial"/>
          <w:b/>
          <w:bCs/>
          <w:sz w:val="20"/>
          <w:szCs w:val="20"/>
        </w:rPr>
        <w:t>Risposta: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30821" w14:paraId="60B73212" w14:textId="77777777" w:rsidTr="00BC36A8">
        <w:trPr>
          <w:trHeight w:val="1824"/>
        </w:trPr>
        <w:tc>
          <w:tcPr>
            <w:tcW w:w="8494" w:type="dxa"/>
            <w:shd w:val="clear" w:color="auto" w:fill="F2F2F2" w:themeFill="background1" w:themeFillShade="F2"/>
          </w:tcPr>
          <w:p w14:paraId="10FD4E72" w14:textId="77777777" w:rsidR="00E30821" w:rsidRDefault="00E30821" w:rsidP="00BC36A8">
            <w:pPr>
              <w:jc w:val="both"/>
              <w:rPr>
                <w:rFonts w:asciiTheme="minorHAnsi" w:hAnsiTheme="minorHAnsi" w:cs="Arial"/>
                <w:bCs/>
                <w:sz w:val="20"/>
                <w:szCs w:val="20"/>
              </w:rPr>
            </w:pPr>
          </w:p>
        </w:tc>
      </w:tr>
    </w:tbl>
    <w:p w14:paraId="5A418B33" w14:textId="77777777" w:rsidR="00476856" w:rsidRPr="009E1B4D" w:rsidRDefault="00476856" w:rsidP="00743E91">
      <w:pPr>
        <w:rPr>
          <w:rFonts w:ascii="Arial" w:hAnsi="Arial" w:cs="Arial"/>
          <w:bCs/>
          <w:sz w:val="20"/>
          <w:szCs w:val="20"/>
        </w:rPr>
      </w:pPr>
    </w:p>
    <w:p w14:paraId="392EDB31" w14:textId="77777777" w:rsidR="00476856" w:rsidRPr="00476856" w:rsidRDefault="00476856" w:rsidP="00476856">
      <w:pPr>
        <w:rPr>
          <w:rFonts w:ascii="Arial" w:hAnsi="Arial" w:cs="Arial"/>
          <w:sz w:val="20"/>
          <w:szCs w:val="20"/>
        </w:rPr>
      </w:pPr>
    </w:p>
    <w:p w14:paraId="07A07B27" w14:textId="2AD44F73" w:rsidR="006D6AC3" w:rsidRDefault="00093CC3" w:rsidP="00B33DC4">
      <w:pPr>
        <w:numPr>
          <w:ilvl w:val="0"/>
          <w:numId w:val="4"/>
        </w:numPr>
        <w:spacing w:line="360" w:lineRule="auto"/>
        <w:jc w:val="both"/>
        <w:rPr>
          <w:rFonts w:ascii="Arial" w:hAnsi="Arial" w:cs="Arial"/>
          <w:sz w:val="20"/>
          <w:szCs w:val="20"/>
        </w:rPr>
      </w:pPr>
      <w:r w:rsidRPr="00093CC3">
        <w:rPr>
          <w:rFonts w:ascii="Arial" w:hAnsi="Arial" w:cs="Arial"/>
          <w:sz w:val="20"/>
          <w:szCs w:val="20"/>
        </w:rPr>
        <w:t xml:space="preserve">Si chiede di indicare se la Vostra azienda è in possesso di specifici livelli di partnership per la rivendita </w:t>
      </w:r>
      <w:r w:rsidR="00332EFB">
        <w:rPr>
          <w:rFonts w:ascii="Arial" w:hAnsi="Arial" w:cs="Arial"/>
          <w:sz w:val="20"/>
          <w:szCs w:val="20"/>
        </w:rPr>
        <w:t>di soluzioni e licenze SAP</w:t>
      </w:r>
      <w:r>
        <w:rPr>
          <w:rFonts w:ascii="Arial" w:hAnsi="Arial" w:cs="Arial"/>
          <w:sz w:val="20"/>
          <w:szCs w:val="20"/>
        </w:rPr>
        <w:t xml:space="preserve"> </w:t>
      </w:r>
      <w:r w:rsidRPr="00093CC3">
        <w:rPr>
          <w:rFonts w:ascii="Arial" w:hAnsi="Arial" w:cs="Arial"/>
          <w:sz w:val="20"/>
          <w:szCs w:val="20"/>
        </w:rPr>
        <w:t>oggetto della presente consultazione. In caso di risposta affermativa, si chiede di specificare quali e di descrivere dettagliatamente le caratteristiche tecniche e commerciali che definiscono la partnership, incluse eventuali particolari condizioni e/o limitazioni nella rivendita</w:t>
      </w:r>
      <w:r w:rsidR="00312632">
        <w:rPr>
          <w:rFonts w:ascii="Arial" w:hAnsi="Arial" w:cs="Arial"/>
          <w:sz w:val="20"/>
          <w:szCs w:val="20"/>
        </w:rPr>
        <w:t>.</w:t>
      </w:r>
    </w:p>
    <w:p w14:paraId="3003D700" w14:textId="77777777" w:rsidR="00312632" w:rsidRPr="00312632" w:rsidRDefault="00312632" w:rsidP="00312632">
      <w:pPr>
        <w:spacing w:line="360" w:lineRule="auto"/>
        <w:jc w:val="both"/>
        <w:rPr>
          <w:rFonts w:ascii="Arial" w:hAnsi="Arial" w:cs="Arial"/>
          <w:b/>
          <w:bCs/>
          <w:sz w:val="20"/>
          <w:szCs w:val="20"/>
        </w:rPr>
      </w:pPr>
      <w:r w:rsidRPr="00312632">
        <w:rPr>
          <w:rFonts w:ascii="Arial" w:hAnsi="Arial" w:cs="Arial"/>
          <w:b/>
          <w:bCs/>
          <w:sz w:val="20"/>
          <w:szCs w:val="20"/>
        </w:rPr>
        <w:t>Risposta:</w:t>
      </w:r>
    </w:p>
    <w:p w14:paraId="447C96C5" w14:textId="77777777" w:rsidR="00093CC3" w:rsidRPr="00093CC3" w:rsidRDefault="00093CC3" w:rsidP="00093CC3">
      <w:pPr>
        <w:pStyle w:val="Paragrafoelenco"/>
        <w:ind w:left="360"/>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93CC3" w:rsidRPr="009E1B4D" w14:paraId="6D67393F" w14:textId="77777777" w:rsidTr="00BC36A8">
        <w:trPr>
          <w:trHeight w:val="1824"/>
        </w:trPr>
        <w:tc>
          <w:tcPr>
            <w:tcW w:w="8494" w:type="dxa"/>
            <w:shd w:val="clear" w:color="auto" w:fill="F2F2F2" w:themeFill="background1" w:themeFillShade="F2"/>
          </w:tcPr>
          <w:p w14:paraId="7AB0D84F" w14:textId="77777777" w:rsidR="00093CC3" w:rsidRPr="009E1B4D" w:rsidRDefault="00093CC3" w:rsidP="00BC36A8">
            <w:pPr>
              <w:ind w:left="284"/>
              <w:jc w:val="both"/>
              <w:rPr>
                <w:rFonts w:ascii="Arial" w:hAnsi="Arial" w:cs="Arial"/>
                <w:bCs/>
                <w:sz w:val="20"/>
                <w:szCs w:val="20"/>
              </w:rPr>
            </w:pPr>
          </w:p>
        </w:tc>
      </w:tr>
    </w:tbl>
    <w:p w14:paraId="3ED5CF0B" w14:textId="77777777" w:rsidR="00093CC3" w:rsidRDefault="00093CC3" w:rsidP="00093CC3">
      <w:pPr>
        <w:spacing w:line="360" w:lineRule="auto"/>
        <w:ind w:left="360"/>
        <w:jc w:val="both"/>
        <w:rPr>
          <w:rFonts w:ascii="Arial" w:hAnsi="Arial" w:cs="Arial"/>
          <w:sz w:val="20"/>
          <w:szCs w:val="20"/>
        </w:rPr>
      </w:pPr>
    </w:p>
    <w:p w14:paraId="7E1CBE55" w14:textId="77777777" w:rsidR="00074132" w:rsidRDefault="00074132" w:rsidP="00B33DC4">
      <w:pPr>
        <w:numPr>
          <w:ilvl w:val="0"/>
          <w:numId w:val="4"/>
        </w:numPr>
        <w:spacing w:line="360" w:lineRule="auto"/>
        <w:jc w:val="both"/>
        <w:rPr>
          <w:rFonts w:ascii="Arial" w:hAnsi="Arial" w:cs="Arial"/>
          <w:sz w:val="20"/>
          <w:szCs w:val="20"/>
        </w:rPr>
      </w:pPr>
      <w:r w:rsidRPr="00074132">
        <w:rPr>
          <w:rFonts w:ascii="Arial" w:hAnsi="Arial" w:cs="Arial"/>
          <w:sz w:val="20"/>
          <w:szCs w:val="20"/>
        </w:rPr>
        <w:t>In relazione all’oggetto della presente consultazione si chiede di indicare che tipo di listino è disponibile per un corretto dimensionamento dell’impegno economico:</w:t>
      </w:r>
    </w:p>
    <w:p w14:paraId="12E03D45" w14:textId="77777777" w:rsidR="00312632" w:rsidRPr="00312632" w:rsidRDefault="00312632" w:rsidP="00312632">
      <w:pPr>
        <w:spacing w:line="360" w:lineRule="auto"/>
        <w:jc w:val="both"/>
        <w:rPr>
          <w:rFonts w:ascii="Arial" w:hAnsi="Arial" w:cs="Arial"/>
          <w:b/>
          <w:bCs/>
          <w:sz w:val="20"/>
          <w:szCs w:val="20"/>
        </w:rPr>
      </w:pPr>
      <w:r w:rsidRPr="00312632">
        <w:rPr>
          <w:rFonts w:ascii="Arial" w:hAnsi="Arial" w:cs="Arial"/>
          <w:b/>
          <w:bCs/>
          <w:sz w:val="20"/>
          <w:szCs w:val="20"/>
        </w:rPr>
        <w:t>Risposta:</w:t>
      </w:r>
    </w:p>
    <w:p w14:paraId="4F9B73EE" w14:textId="77777777" w:rsidR="00074132" w:rsidRPr="00093CC3" w:rsidRDefault="00074132" w:rsidP="00074132">
      <w:pPr>
        <w:pStyle w:val="Paragrafoelenco"/>
        <w:ind w:left="360"/>
        <w:rPr>
          <w:rFonts w:ascii="Arial" w:hAnsi="Arial" w:cs="Arial"/>
          <w:sz w:val="20"/>
          <w:szCs w:val="20"/>
        </w:rPr>
      </w:pP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74132" w:rsidRPr="009E1B4D" w14:paraId="43022699" w14:textId="77777777" w:rsidTr="00BC36A8">
        <w:trPr>
          <w:trHeight w:val="1824"/>
        </w:trPr>
        <w:tc>
          <w:tcPr>
            <w:tcW w:w="8494" w:type="dxa"/>
            <w:shd w:val="clear" w:color="auto" w:fill="F2F2F2" w:themeFill="background1" w:themeFillShade="F2"/>
          </w:tcPr>
          <w:p w14:paraId="2855BA50" w14:textId="77777777" w:rsidR="005011BE" w:rsidRDefault="005011BE" w:rsidP="005011BE">
            <w:pPr>
              <w:ind w:left="284"/>
              <w:jc w:val="both"/>
              <w:rPr>
                <w:rFonts w:ascii="Arial" w:hAnsi="Arial" w:cs="Arial"/>
                <w:bCs/>
                <w:sz w:val="20"/>
                <w:szCs w:val="20"/>
              </w:rPr>
            </w:pPr>
            <w:r w:rsidRPr="005011BE">
              <w:rPr>
                <w:rFonts w:ascii="Arial" w:hAnsi="Arial" w:cs="Arial"/>
                <w:bCs/>
                <w:sz w:val="20"/>
                <w:szCs w:val="20"/>
              </w:rPr>
              <w:t></w:t>
            </w:r>
            <w:r w:rsidRPr="005011BE">
              <w:rPr>
                <w:rFonts w:ascii="Arial" w:hAnsi="Arial" w:cs="Arial"/>
                <w:bCs/>
                <w:sz w:val="20"/>
                <w:szCs w:val="20"/>
              </w:rPr>
              <w:tab/>
              <w:t>Listino pubblico (indicare eventuale link o altra informazione per reperire tale listino)</w:t>
            </w:r>
          </w:p>
          <w:p w14:paraId="36B4C43F" w14:textId="77777777" w:rsidR="005011BE" w:rsidRPr="005011BE" w:rsidRDefault="005011BE" w:rsidP="005011BE">
            <w:pPr>
              <w:ind w:left="284"/>
              <w:jc w:val="both"/>
              <w:rPr>
                <w:rFonts w:ascii="Arial" w:hAnsi="Arial" w:cs="Arial"/>
                <w:bCs/>
                <w:sz w:val="20"/>
                <w:szCs w:val="20"/>
              </w:rPr>
            </w:pPr>
          </w:p>
          <w:p w14:paraId="7BD95BA3" w14:textId="77777777" w:rsidR="005011BE" w:rsidRDefault="005011BE" w:rsidP="005011BE">
            <w:pPr>
              <w:ind w:left="284"/>
              <w:jc w:val="both"/>
              <w:rPr>
                <w:rFonts w:ascii="Arial" w:hAnsi="Arial" w:cs="Arial"/>
                <w:bCs/>
                <w:sz w:val="20"/>
                <w:szCs w:val="20"/>
              </w:rPr>
            </w:pPr>
            <w:r w:rsidRPr="005011BE">
              <w:rPr>
                <w:rFonts w:ascii="Arial" w:hAnsi="Arial" w:cs="Arial"/>
                <w:bCs/>
                <w:sz w:val="20"/>
                <w:szCs w:val="20"/>
              </w:rPr>
              <w:t></w:t>
            </w:r>
            <w:r w:rsidRPr="005011BE">
              <w:rPr>
                <w:rFonts w:ascii="Arial" w:hAnsi="Arial" w:cs="Arial"/>
                <w:bCs/>
                <w:sz w:val="20"/>
                <w:szCs w:val="20"/>
              </w:rPr>
              <w:tab/>
              <w:t>Listino su richiesta (indicare eventuale link o altra informazione per reperire tale listino)</w:t>
            </w:r>
          </w:p>
          <w:p w14:paraId="638F51E2" w14:textId="77777777" w:rsidR="005011BE" w:rsidRPr="005011BE" w:rsidRDefault="005011BE" w:rsidP="005011BE">
            <w:pPr>
              <w:ind w:left="284"/>
              <w:jc w:val="both"/>
              <w:rPr>
                <w:rFonts w:ascii="Arial" w:hAnsi="Arial" w:cs="Arial"/>
                <w:bCs/>
                <w:sz w:val="20"/>
                <w:szCs w:val="20"/>
              </w:rPr>
            </w:pPr>
          </w:p>
          <w:p w14:paraId="5C9D6E7B" w14:textId="77777777" w:rsidR="005011BE" w:rsidRDefault="005011BE" w:rsidP="005011BE">
            <w:pPr>
              <w:ind w:left="284"/>
              <w:jc w:val="both"/>
              <w:rPr>
                <w:rFonts w:ascii="Arial" w:hAnsi="Arial" w:cs="Arial"/>
                <w:bCs/>
                <w:sz w:val="20"/>
                <w:szCs w:val="20"/>
              </w:rPr>
            </w:pPr>
            <w:r w:rsidRPr="005011BE">
              <w:rPr>
                <w:rFonts w:ascii="Arial" w:hAnsi="Arial" w:cs="Arial"/>
                <w:bCs/>
                <w:sz w:val="20"/>
                <w:szCs w:val="20"/>
              </w:rPr>
              <w:t></w:t>
            </w:r>
            <w:r w:rsidRPr="005011BE">
              <w:rPr>
                <w:rFonts w:ascii="Arial" w:hAnsi="Arial" w:cs="Arial"/>
                <w:bCs/>
                <w:sz w:val="20"/>
                <w:szCs w:val="20"/>
              </w:rPr>
              <w:tab/>
              <w:t>Dimensionamento economico su base esclusivamente progettuale e/o di configurazione</w:t>
            </w:r>
          </w:p>
          <w:p w14:paraId="54537B76" w14:textId="77777777" w:rsidR="005011BE" w:rsidRPr="005011BE" w:rsidRDefault="005011BE" w:rsidP="005011BE">
            <w:pPr>
              <w:ind w:left="284"/>
              <w:jc w:val="both"/>
              <w:rPr>
                <w:rFonts w:ascii="Arial" w:hAnsi="Arial" w:cs="Arial"/>
                <w:bCs/>
                <w:sz w:val="20"/>
                <w:szCs w:val="20"/>
              </w:rPr>
            </w:pPr>
          </w:p>
          <w:p w14:paraId="1169B77F" w14:textId="77777777" w:rsidR="00074132" w:rsidRDefault="005011BE" w:rsidP="005011BE">
            <w:pPr>
              <w:ind w:left="284"/>
              <w:jc w:val="both"/>
              <w:rPr>
                <w:rFonts w:ascii="Arial" w:hAnsi="Arial" w:cs="Arial"/>
                <w:bCs/>
                <w:sz w:val="20"/>
                <w:szCs w:val="20"/>
              </w:rPr>
            </w:pPr>
            <w:r w:rsidRPr="005011BE">
              <w:rPr>
                <w:rFonts w:ascii="Arial" w:hAnsi="Arial" w:cs="Arial"/>
                <w:bCs/>
                <w:sz w:val="20"/>
                <w:szCs w:val="20"/>
              </w:rPr>
              <w:t></w:t>
            </w:r>
            <w:r w:rsidRPr="005011BE">
              <w:rPr>
                <w:rFonts w:ascii="Arial" w:hAnsi="Arial" w:cs="Arial"/>
                <w:bCs/>
                <w:sz w:val="20"/>
                <w:szCs w:val="20"/>
              </w:rPr>
              <w:tab/>
              <w:t>Altro</w:t>
            </w:r>
          </w:p>
          <w:p w14:paraId="19BB56EB" w14:textId="1EA43EAD" w:rsidR="00312632" w:rsidRPr="009E1B4D" w:rsidRDefault="00312632" w:rsidP="005011BE">
            <w:pPr>
              <w:ind w:left="284"/>
              <w:jc w:val="both"/>
              <w:rPr>
                <w:rFonts w:ascii="Arial" w:hAnsi="Arial" w:cs="Arial"/>
                <w:bCs/>
                <w:sz w:val="20"/>
                <w:szCs w:val="20"/>
              </w:rPr>
            </w:pPr>
          </w:p>
        </w:tc>
      </w:tr>
    </w:tbl>
    <w:p w14:paraId="066794F1" w14:textId="77777777" w:rsidR="00F21756" w:rsidRPr="009E1B4D" w:rsidRDefault="00F21756" w:rsidP="005206C2">
      <w:pPr>
        <w:spacing w:line="360" w:lineRule="auto"/>
        <w:jc w:val="both"/>
        <w:rPr>
          <w:rFonts w:ascii="Arial" w:hAnsi="Arial" w:cs="Arial"/>
          <w:sz w:val="20"/>
          <w:szCs w:val="20"/>
        </w:rPr>
      </w:pPr>
    </w:p>
    <w:p w14:paraId="4EC99673" w14:textId="7BD1AE5D" w:rsidR="00F21756" w:rsidRPr="00036694" w:rsidRDefault="00F21756" w:rsidP="00B33DC4">
      <w:pPr>
        <w:numPr>
          <w:ilvl w:val="0"/>
          <w:numId w:val="4"/>
        </w:numPr>
        <w:spacing w:line="360" w:lineRule="auto"/>
        <w:jc w:val="both"/>
        <w:rPr>
          <w:rFonts w:ascii="Arial" w:hAnsi="Arial" w:cs="Arial"/>
          <w:sz w:val="20"/>
          <w:szCs w:val="20"/>
        </w:rPr>
      </w:pPr>
      <w:r w:rsidRPr="009E1B4D">
        <w:rPr>
          <w:rFonts w:ascii="Arial" w:hAnsi="Arial" w:cs="Arial"/>
          <w:sz w:val="20"/>
          <w:szCs w:val="20"/>
        </w:rPr>
        <w:t xml:space="preserve">Si chiede di indicare se l'azienda è presente sul </w:t>
      </w:r>
      <w:r w:rsidRPr="009E1B4D">
        <w:rPr>
          <w:rFonts w:ascii="Arial" w:hAnsi="Arial" w:cs="Arial"/>
          <w:b/>
          <w:sz w:val="20"/>
          <w:szCs w:val="20"/>
        </w:rPr>
        <w:t>Sistema Dinamico di Acquisizione (SDAPA)</w:t>
      </w:r>
      <w:r w:rsidR="005A6D3A">
        <w:rPr>
          <w:rFonts w:ascii="Arial" w:hAnsi="Arial" w:cs="Arial"/>
          <w:sz w:val="20"/>
          <w:szCs w:val="20"/>
        </w:rPr>
        <w:t xml:space="preserve"> e,</w:t>
      </w:r>
      <w:r w:rsidRPr="009E1B4D">
        <w:rPr>
          <w:rFonts w:ascii="Arial" w:hAnsi="Arial" w:cs="Arial"/>
          <w:sz w:val="20"/>
          <w:szCs w:val="20"/>
        </w:rPr>
        <w:t xml:space="preserve"> in caso positivo, specificare </w:t>
      </w:r>
      <w:r w:rsidR="00BE1807" w:rsidRPr="009E1B4D">
        <w:rPr>
          <w:rFonts w:ascii="Arial" w:hAnsi="Arial" w:cs="Arial"/>
          <w:sz w:val="20"/>
          <w:szCs w:val="20"/>
        </w:rPr>
        <w:t>a quali categorie</w:t>
      </w:r>
      <w:r w:rsidRPr="009E1B4D">
        <w:rPr>
          <w:rFonts w:ascii="Arial" w:hAnsi="Arial" w:cs="Arial"/>
          <w:sz w:val="20"/>
          <w:szCs w:val="20"/>
        </w:rPr>
        <w:t xml:space="preserve"> merceologic</w:t>
      </w:r>
      <w:r w:rsidR="00BE1807" w:rsidRPr="009E1B4D">
        <w:rPr>
          <w:rFonts w:ascii="Arial" w:hAnsi="Arial" w:cs="Arial"/>
          <w:sz w:val="20"/>
          <w:szCs w:val="20"/>
        </w:rPr>
        <w:t>he si è ammessi</w:t>
      </w:r>
      <w:r w:rsidRPr="00036694">
        <w:rPr>
          <w:rFonts w:ascii="Arial" w:hAnsi="Arial" w:cs="Arial"/>
          <w:sz w:val="20"/>
          <w:szCs w:val="20"/>
        </w:rPr>
        <w:t>:</w:t>
      </w:r>
    </w:p>
    <w:p w14:paraId="269D9CC2" w14:textId="77777777" w:rsidR="00F21756" w:rsidRPr="009E1B4D" w:rsidRDefault="00F21756" w:rsidP="00F21756">
      <w:pPr>
        <w:spacing w:after="120" w:line="276" w:lineRule="auto"/>
        <w:jc w:val="both"/>
        <w:rPr>
          <w:rFonts w:ascii="Arial" w:hAnsi="Arial" w:cs="Arial"/>
          <w:sz w:val="20"/>
          <w:szCs w:val="20"/>
        </w:rPr>
      </w:pPr>
      <w:r w:rsidRPr="009E1B4D">
        <w:rPr>
          <w:rFonts w:ascii="Arial" w:hAnsi="Arial" w:cs="Arial"/>
          <w:b/>
          <w:bCs/>
          <w:sz w:val="20"/>
          <w:szCs w:val="20"/>
        </w:rPr>
        <w:t>Risposta:</w:t>
      </w: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21756" w:rsidRPr="009E1B4D" w14:paraId="43F99097" w14:textId="77777777" w:rsidTr="00366F12">
        <w:trPr>
          <w:trHeight w:val="1824"/>
        </w:trPr>
        <w:tc>
          <w:tcPr>
            <w:tcW w:w="8494" w:type="dxa"/>
            <w:shd w:val="clear" w:color="auto" w:fill="F2F2F2" w:themeFill="background1" w:themeFillShade="F2"/>
          </w:tcPr>
          <w:p w14:paraId="0793964C" w14:textId="77777777" w:rsidR="00F21756" w:rsidRPr="009E1B4D" w:rsidRDefault="00F21756" w:rsidP="00366F12">
            <w:pPr>
              <w:tabs>
                <w:tab w:val="left" w:pos="2016"/>
              </w:tabs>
              <w:spacing w:before="173" w:line="235" w:lineRule="exact"/>
              <w:jc w:val="both"/>
              <w:textAlignment w:val="baseline"/>
              <w:rPr>
                <w:rFonts w:ascii="Arial" w:hAnsi="Arial" w:cs="Arial"/>
                <w:bCs/>
                <w:sz w:val="20"/>
                <w:szCs w:val="20"/>
              </w:rPr>
            </w:pPr>
            <w:bookmarkStart w:id="3" w:name="_Hlk190703796"/>
          </w:p>
        </w:tc>
      </w:tr>
      <w:bookmarkEnd w:id="3"/>
    </w:tbl>
    <w:p w14:paraId="6BBEAAD2" w14:textId="77777777" w:rsidR="00F21756" w:rsidRPr="009E1B4D" w:rsidRDefault="00F21756" w:rsidP="00361E48">
      <w:pPr>
        <w:spacing w:line="360" w:lineRule="auto"/>
        <w:jc w:val="both"/>
        <w:rPr>
          <w:rFonts w:ascii="Arial" w:hAnsi="Arial" w:cs="Arial"/>
          <w:sz w:val="20"/>
          <w:szCs w:val="20"/>
        </w:rPr>
      </w:pPr>
    </w:p>
    <w:p w14:paraId="3C35C52C" w14:textId="6B0F1A0B" w:rsidR="00036694" w:rsidRDefault="00036694" w:rsidP="00B33DC4">
      <w:pPr>
        <w:numPr>
          <w:ilvl w:val="0"/>
          <w:numId w:val="4"/>
        </w:numPr>
        <w:spacing w:line="360" w:lineRule="auto"/>
        <w:jc w:val="both"/>
        <w:rPr>
          <w:rFonts w:ascii="Arial" w:hAnsi="Arial" w:cs="Arial"/>
          <w:sz w:val="20"/>
          <w:szCs w:val="20"/>
        </w:rPr>
      </w:pPr>
      <w:r w:rsidRPr="00036694">
        <w:rPr>
          <w:rFonts w:ascii="Arial" w:hAnsi="Arial" w:cs="Arial"/>
          <w:sz w:val="20"/>
          <w:szCs w:val="20"/>
        </w:rPr>
        <w:t>Si chiede di indicare, per quanto di conoscenza, eventuali certificazioni ritenute necessarie o utili per l’esecuzione delle prestazioni oggetto della presente iniziativa (es. ISO 9001, 27001, ecc.), specificando altresì quali di tali certificazioni siano possedute dalla vostra Azienda:</w:t>
      </w:r>
    </w:p>
    <w:p w14:paraId="7858992E" w14:textId="77777777" w:rsidR="00165E2F" w:rsidRPr="00165E2F" w:rsidRDefault="00165E2F" w:rsidP="00165E2F">
      <w:pPr>
        <w:spacing w:after="120" w:line="276" w:lineRule="auto"/>
        <w:jc w:val="both"/>
        <w:rPr>
          <w:rFonts w:ascii="Arial" w:hAnsi="Arial" w:cs="Arial"/>
          <w:b/>
          <w:bCs/>
          <w:sz w:val="20"/>
          <w:szCs w:val="20"/>
        </w:rPr>
      </w:pPr>
      <w:r w:rsidRPr="00165E2F">
        <w:rPr>
          <w:rFonts w:ascii="Arial" w:hAnsi="Arial" w:cs="Arial"/>
          <w:b/>
          <w:bCs/>
          <w:sz w:val="20"/>
          <w:szCs w:val="20"/>
        </w:rPr>
        <w:t>Risposta:</w:t>
      </w:r>
    </w:p>
    <w:p w14:paraId="67BC47CA" w14:textId="77777777" w:rsidR="00165E2F" w:rsidRPr="00036694" w:rsidRDefault="00165E2F" w:rsidP="00165E2F">
      <w:pPr>
        <w:spacing w:line="360" w:lineRule="auto"/>
        <w:jc w:val="both"/>
        <w:rPr>
          <w:rFonts w:ascii="Arial" w:hAnsi="Arial" w:cs="Arial"/>
          <w:sz w:val="20"/>
          <w:szCs w:val="20"/>
        </w:rPr>
      </w:pP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036694" w:rsidRPr="009E1B4D" w14:paraId="71C439B0" w14:textId="77777777" w:rsidTr="009C0E06">
        <w:trPr>
          <w:trHeight w:val="1824"/>
        </w:trPr>
        <w:tc>
          <w:tcPr>
            <w:tcW w:w="8494" w:type="dxa"/>
            <w:shd w:val="clear" w:color="auto" w:fill="F2F2F2" w:themeFill="background1" w:themeFillShade="F2"/>
          </w:tcPr>
          <w:p w14:paraId="4E5A1AD5" w14:textId="77777777" w:rsidR="00036694" w:rsidRPr="009E1B4D" w:rsidRDefault="00036694" w:rsidP="009C0E06">
            <w:pPr>
              <w:tabs>
                <w:tab w:val="left" w:pos="2016"/>
              </w:tabs>
              <w:spacing w:before="173" w:line="235" w:lineRule="exact"/>
              <w:jc w:val="both"/>
              <w:textAlignment w:val="baseline"/>
              <w:rPr>
                <w:rFonts w:ascii="Arial" w:hAnsi="Arial" w:cs="Arial"/>
                <w:bCs/>
                <w:sz w:val="20"/>
                <w:szCs w:val="20"/>
              </w:rPr>
            </w:pPr>
          </w:p>
        </w:tc>
      </w:tr>
    </w:tbl>
    <w:p w14:paraId="2C0E7D75" w14:textId="77777777" w:rsidR="00036694" w:rsidRPr="009E1B4D" w:rsidRDefault="00036694" w:rsidP="00036694">
      <w:pPr>
        <w:tabs>
          <w:tab w:val="left" w:pos="2016"/>
        </w:tabs>
        <w:spacing w:before="173" w:line="235" w:lineRule="exact"/>
        <w:jc w:val="both"/>
        <w:textAlignment w:val="baseline"/>
        <w:rPr>
          <w:rFonts w:ascii="Arial" w:hAnsi="Arial" w:cs="Arial"/>
          <w:bCs/>
          <w:sz w:val="20"/>
          <w:szCs w:val="20"/>
        </w:rPr>
      </w:pPr>
    </w:p>
    <w:p w14:paraId="0CAC3B65" w14:textId="1EF74C55" w:rsidR="00F21756" w:rsidRPr="009E1B4D" w:rsidRDefault="00F21756" w:rsidP="00B33DC4">
      <w:pPr>
        <w:numPr>
          <w:ilvl w:val="0"/>
          <w:numId w:val="4"/>
        </w:numPr>
        <w:spacing w:line="360" w:lineRule="auto"/>
        <w:jc w:val="both"/>
        <w:rPr>
          <w:rFonts w:ascii="Arial" w:hAnsi="Arial" w:cs="Arial"/>
          <w:sz w:val="20"/>
          <w:szCs w:val="20"/>
        </w:rPr>
      </w:pPr>
      <w:r w:rsidRPr="009E1B4D">
        <w:rPr>
          <w:rFonts w:ascii="Arial" w:hAnsi="Arial" w:cs="Arial"/>
          <w:sz w:val="20"/>
          <w:szCs w:val="20"/>
        </w:rPr>
        <w:t>Si chiede di indicare</w:t>
      </w:r>
      <w:r w:rsidRPr="009E1B4D">
        <w:rPr>
          <w:rFonts w:ascii="Arial" w:eastAsia="Tahoma" w:hAnsi="Arial" w:cs="Arial"/>
          <w:i/>
          <w:color w:val="000000"/>
          <w:sz w:val="20"/>
          <w:szCs w:val="20"/>
        </w:rPr>
        <w:t xml:space="preserve"> </w:t>
      </w:r>
      <w:r w:rsidRPr="009E1B4D">
        <w:rPr>
          <w:rFonts w:ascii="Arial" w:hAnsi="Arial" w:cs="Arial"/>
          <w:sz w:val="20"/>
          <w:szCs w:val="20"/>
        </w:rPr>
        <w:t>ulteriori elementi/informazioni che possano essere utili per lo sviluppo dell’iniziativa oggetto della presente consultazione:</w:t>
      </w:r>
    </w:p>
    <w:p w14:paraId="466F43F8" w14:textId="77777777" w:rsidR="00F21756" w:rsidRDefault="00F21756" w:rsidP="00F21756">
      <w:pPr>
        <w:spacing w:after="120" w:line="276" w:lineRule="auto"/>
        <w:jc w:val="both"/>
        <w:rPr>
          <w:rFonts w:ascii="Arial" w:hAnsi="Arial" w:cs="Arial"/>
          <w:b/>
          <w:bCs/>
          <w:sz w:val="20"/>
          <w:szCs w:val="20"/>
        </w:rPr>
      </w:pPr>
      <w:r w:rsidRPr="009E1B4D">
        <w:rPr>
          <w:rFonts w:ascii="Arial" w:hAnsi="Arial" w:cs="Arial"/>
          <w:b/>
          <w:bCs/>
          <w:sz w:val="20"/>
          <w:szCs w:val="20"/>
        </w:rPr>
        <w:t>Risposta:</w:t>
      </w:r>
    </w:p>
    <w:p w14:paraId="0087492E" w14:textId="77777777" w:rsidR="00312632" w:rsidRPr="009E1B4D" w:rsidRDefault="00312632" w:rsidP="00F21756">
      <w:pPr>
        <w:spacing w:after="120" w:line="276" w:lineRule="auto"/>
        <w:jc w:val="both"/>
        <w:rPr>
          <w:rFonts w:ascii="Arial" w:hAnsi="Arial" w:cs="Arial"/>
          <w:sz w:val="20"/>
          <w:szCs w:val="20"/>
        </w:rPr>
      </w:pPr>
    </w:p>
    <w:tbl>
      <w:tblP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21756" w:rsidRPr="009E1B4D" w14:paraId="56F0FC62" w14:textId="77777777" w:rsidTr="00366F12">
        <w:trPr>
          <w:trHeight w:val="1824"/>
        </w:trPr>
        <w:tc>
          <w:tcPr>
            <w:tcW w:w="8494" w:type="dxa"/>
            <w:shd w:val="clear" w:color="auto" w:fill="F2F2F2" w:themeFill="background1" w:themeFillShade="F2"/>
          </w:tcPr>
          <w:p w14:paraId="358F565D" w14:textId="77777777" w:rsidR="00F21756" w:rsidRPr="009E1B4D" w:rsidRDefault="00F21756" w:rsidP="00366F12">
            <w:pPr>
              <w:tabs>
                <w:tab w:val="left" w:pos="2016"/>
              </w:tabs>
              <w:spacing w:before="173" w:line="235" w:lineRule="exact"/>
              <w:jc w:val="both"/>
              <w:textAlignment w:val="baseline"/>
              <w:rPr>
                <w:rFonts w:ascii="Arial" w:hAnsi="Arial" w:cs="Arial"/>
                <w:bCs/>
                <w:sz w:val="20"/>
                <w:szCs w:val="20"/>
              </w:rPr>
            </w:pPr>
          </w:p>
        </w:tc>
      </w:tr>
    </w:tbl>
    <w:p w14:paraId="4A4A3796" w14:textId="2046F557" w:rsidR="006C414B" w:rsidRDefault="006C414B" w:rsidP="00032A76">
      <w:pPr>
        <w:pStyle w:val="Titolo1"/>
        <w:numPr>
          <w:ilvl w:val="0"/>
          <w:numId w:val="0"/>
        </w:numPr>
        <w:spacing w:before="0" w:after="0" w:line="360" w:lineRule="auto"/>
        <w:jc w:val="both"/>
        <w:rPr>
          <w:rFonts w:cs="Arial"/>
          <w:bCs/>
          <w:sz w:val="20"/>
          <w:szCs w:val="20"/>
        </w:rPr>
      </w:pPr>
    </w:p>
    <w:p w14:paraId="4B161AA7" w14:textId="77777777" w:rsidR="00032A76" w:rsidRPr="00032A76" w:rsidRDefault="00032A76" w:rsidP="00032A76"/>
    <w:p w14:paraId="1C434644" w14:textId="77777777" w:rsidR="006C414B" w:rsidRPr="009E1B4D" w:rsidRDefault="00A82C5B">
      <w:pPr>
        <w:spacing w:line="276" w:lineRule="auto"/>
        <w:jc w:val="both"/>
        <w:rPr>
          <w:rFonts w:ascii="Arial" w:hAnsi="Arial" w:cs="Arial"/>
          <w:bCs/>
          <w:sz w:val="20"/>
          <w:szCs w:val="20"/>
        </w:rPr>
      </w:pPr>
      <w:r w:rsidRPr="009E1B4D">
        <w:rPr>
          <w:rFonts w:ascii="Arial" w:hAnsi="Arial" w:cs="Arial"/>
          <w:bCs/>
          <w:sz w:val="20"/>
          <w:szCs w:val="20"/>
        </w:rPr>
        <w:t>Con la sottoscrizione del Documento di Consultazione del mercato, l’interessato acconsente espressamente al trattamento dei propri Dati personali più sopra forniti.</w:t>
      </w:r>
    </w:p>
    <w:p w14:paraId="5BEB7133" w14:textId="77777777" w:rsidR="006C414B" w:rsidRPr="009E1B4D" w:rsidRDefault="006C414B">
      <w:pPr>
        <w:jc w:val="both"/>
        <w:rPr>
          <w:rFonts w:ascii="Arial" w:hAnsi="Arial" w:cs="Arial"/>
          <w:i/>
          <w:color w:val="0000FF"/>
          <w:sz w:val="20"/>
          <w:szCs w:val="20"/>
        </w:rPr>
      </w:pPr>
    </w:p>
    <w:p w14:paraId="72628AD7" w14:textId="77777777" w:rsidR="006C414B" w:rsidRPr="009E1B4D" w:rsidRDefault="006C414B">
      <w:pPr>
        <w:jc w:val="both"/>
        <w:rPr>
          <w:rFonts w:ascii="Arial" w:hAnsi="Arial" w:cs="Arial"/>
          <w:i/>
          <w:color w:val="0000FF"/>
          <w:sz w:val="20"/>
          <w:szCs w:val="20"/>
        </w:rPr>
      </w:pPr>
    </w:p>
    <w:p w14:paraId="497547BA" w14:textId="77777777" w:rsidR="006C414B" w:rsidRPr="009E1B4D" w:rsidRDefault="006C414B">
      <w:pPr>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22"/>
      </w:tblGrid>
      <w:tr w:rsidR="006C414B" w:rsidRPr="009E1B4D" w14:paraId="3E6212E3"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4D7A85" w14:textId="77777777" w:rsidR="006C414B" w:rsidRPr="009E1B4D" w:rsidRDefault="00A82C5B">
            <w:pPr>
              <w:jc w:val="center"/>
              <w:rPr>
                <w:rFonts w:ascii="Arial" w:hAnsi="Arial" w:cs="Arial"/>
                <w:b/>
                <w:sz w:val="22"/>
                <w:szCs w:val="22"/>
              </w:rPr>
            </w:pPr>
            <w:r w:rsidRPr="009E1B4D">
              <w:rPr>
                <w:rFonts w:ascii="Arial" w:hAnsi="Arial" w:cs="Arial"/>
                <w:b/>
                <w:bCs/>
                <w:sz w:val="20"/>
                <w:szCs w:val="20"/>
              </w:rPr>
              <w:t>Firma operatore economico</w:t>
            </w:r>
          </w:p>
        </w:tc>
      </w:tr>
      <w:tr w:rsidR="006C414B" w:rsidRPr="009E1B4D" w14:paraId="41547EE3" w14:textId="77777777">
        <w:tc>
          <w:tcPr>
            <w:tcW w:w="2822" w:type="dxa"/>
            <w:tcBorders>
              <w:top w:val="single" w:sz="4" w:space="0" w:color="FFFFFF" w:themeColor="background1"/>
            </w:tcBorders>
          </w:tcPr>
          <w:p w14:paraId="537B6EBF" w14:textId="77777777" w:rsidR="006C414B" w:rsidRPr="009E1B4D" w:rsidRDefault="00A82C5B">
            <w:pPr>
              <w:jc w:val="center"/>
              <w:rPr>
                <w:rFonts w:ascii="Arial" w:hAnsi="Arial" w:cs="Arial"/>
                <w:bCs/>
                <w:color w:val="0070C0"/>
                <w:sz w:val="20"/>
                <w:szCs w:val="20"/>
                <w:highlight w:val="yellow"/>
              </w:rPr>
            </w:pPr>
            <w:r w:rsidRPr="009E1B4D">
              <w:rPr>
                <w:rFonts w:ascii="Arial" w:hAnsi="Arial" w:cs="Arial"/>
                <w:bCs/>
                <w:color w:val="0070C0"/>
                <w:sz w:val="20"/>
                <w:szCs w:val="20"/>
              </w:rPr>
              <w:t>[Nome e Cognome]</w:t>
            </w:r>
          </w:p>
        </w:tc>
      </w:tr>
      <w:tr w:rsidR="006C414B" w:rsidRPr="009E1B4D" w14:paraId="4C93472B" w14:textId="77777777">
        <w:trPr>
          <w:trHeight w:val="413"/>
        </w:trPr>
        <w:tc>
          <w:tcPr>
            <w:tcW w:w="2822" w:type="dxa"/>
          </w:tcPr>
          <w:p w14:paraId="61949AB6" w14:textId="77777777" w:rsidR="006C414B" w:rsidRPr="009E1B4D" w:rsidRDefault="006C414B">
            <w:pPr>
              <w:jc w:val="both"/>
              <w:rPr>
                <w:rFonts w:ascii="Arial" w:hAnsi="Arial" w:cs="Arial"/>
                <w:bCs/>
                <w:i/>
                <w:sz w:val="20"/>
                <w:szCs w:val="20"/>
                <w:highlight w:val="yellow"/>
              </w:rPr>
            </w:pPr>
          </w:p>
          <w:p w14:paraId="29D4321D" w14:textId="77777777" w:rsidR="006C414B" w:rsidRPr="009E1B4D" w:rsidRDefault="00A82C5B">
            <w:pPr>
              <w:jc w:val="center"/>
              <w:rPr>
                <w:rFonts w:ascii="Arial" w:hAnsi="Arial" w:cs="Arial"/>
                <w:bCs/>
                <w:i/>
                <w:sz w:val="20"/>
                <w:szCs w:val="20"/>
                <w:highlight w:val="yellow"/>
              </w:rPr>
            </w:pPr>
            <w:r w:rsidRPr="009E1B4D">
              <w:rPr>
                <w:rFonts w:ascii="Arial" w:hAnsi="Arial" w:cs="Arial"/>
                <w:bCs/>
                <w:i/>
                <w:sz w:val="20"/>
                <w:szCs w:val="20"/>
              </w:rPr>
              <w:t>_____________________</w:t>
            </w:r>
          </w:p>
        </w:tc>
      </w:tr>
    </w:tbl>
    <w:p w14:paraId="72FC6017" w14:textId="77777777" w:rsidR="006C414B" w:rsidRPr="009E1B4D" w:rsidRDefault="006C414B" w:rsidP="00032A76">
      <w:pPr>
        <w:rPr>
          <w:rFonts w:ascii="Arial" w:hAnsi="Arial" w:cs="Arial"/>
          <w:b/>
          <w:bCs/>
          <w:sz w:val="20"/>
          <w:szCs w:val="20"/>
        </w:rPr>
      </w:pPr>
    </w:p>
    <w:sectPr w:rsidR="006C414B" w:rsidRPr="009E1B4D">
      <w:headerReference w:type="even" r:id="rId11"/>
      <w:headerReference w:type="default" r:id="rId12"/>
      <w:footerReference w:type="default" r:id="rId13"/>
      <w:headerReference w:type="first" r:id="rId14"/>
      <w:footerReference w:type="first" r:id="rId15"/>
      <w:pgSz w:w="11906" w:h="16838" w:code="9"/>
      <w:pgMar w:top="2269"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BB6E0" w14:textId="77777777" w:rsidR="00AD7686" w:rsidRDefault="00AD7686">
      <w:r>
        <w:separator/>
      </w:r>
    </w:p>
  </w:endnote>
  <w:endnote w:type="continuationSeparator" w:id="0">
    <w:p w14:paraId="13BEF8DE" w14:textId="77777777" w:rsidR="00AD7686" w:rsidRDefault="00AD7686">
      <w:r>
        <w:continuationSeparator/>
      </w:r>
    </w:p>
  </w:endnote>
  <w:endnote w:type="continuationNotice" w:id="1">
    <w:p w14:paraId="53FF28E6" w14:textId="77777777" w:rsidR="00AD7686" w:rsidRDefault="00AD7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213C" w14:textId="4D3AD28D" w:rsidR="00257D83" w:rsidRDefault="00E3282C">
    <w:pPr>
      <w:pStyle w:val="Pidipagina"/>
      <w:pBdr>
        <w:top w:val="single" w:sz="4" w:space="1" w:color="auto"/>
      </w:pBdr>
      <w:rPr>
        <w:rFonts w:ascii="Arial" w:eastAsia="Calibri" w:hAnsi="Arial" w:cs="Arial"/>
        <w:b/>
        <w:bCs/>
        <w:iCs/>
        <w:color w:val="0077CF"/>
        <w:sz w:val="15"/>
        <w:szCs w:val="15"/>
      </w:rPr>
    </w:pPr>
    <w:r w:rsidRPr="001B3BB2">
      <w:rPr>
        <w:rFonts w:ascii="Arial" w:eastAsia="Calibri" w:hAnsi="Arial" w:cs="Arial"/>
        <w:b/>
        <w:bCs/>
        <w:iCs/>
        <w:noProof/>
        <w:color w:val="0077CF"/>
        <w:sz w:val="15"/>
        <w:szCs w:val="15"/>
      </w:rPr>
      <mc:AlternateContent>
        <mc:Choice Requires="wps">
          <w:drawing>
            <wp:anchor distT="0" distB="0" distL="114300" distR="114300" simplePos="0" relativeHeight="251659776" behindDoc="0" locked="0" layoutInCell="1" allowOverlap="1" wp14:anchorId="5E0D65A2" wp14:editId="4EE6ABC4">
              <wp:simplePos x="0" y="0"/>
              <wp:positionH relativeFrom="column">
                <wp:posOffset>4606290</wp:posOffset>
              </wp:positionH>
              <wp:positionV relativeFrom="paragraph">
                <wp:posOffset>30480</wp:posOffset>
              </wp:positionV>
              <wp:extent cx="807720" cy="27432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720" cy="274320"/>
                      </a:xfrm>
                      <a:prstGeom prst="rect">
                        <a:avLst/>
                      </a:prstGeom>
                      <a:solidFill>
                        <a:srgbClr val="FFFFFF"/>
                      </a:solidFill>
                      <a:ln w="9525">
                        <a:noFill/>
                        <a:miter lim="800000"/>
                        <a:headEnd/>
                        <a:tailEnd/>
                      </a:ln>
                    </wps:spPr>
                    <wps:txbx>
                      <w:txbxContent>
                        <w:p w14:paraId="418B78E2" w14:textId="77777777" w:rsidR="006C414B" w:rsidRPr="001B3BB2" w:rsidRDefault="00A82C5B">
                          <w:pPr>
                            <w:rPr>
                              <w:rFonts w:ascii="Arial" w:eastAsia="Calibri" w:hAnsi="Arial" w:cs="Arial"/>
                              <w:iCs/>
                              <w:color w:val="0077CF"/>
                              <w:sz w:val="15"/>
                              <w:szCs w:val="15"/>
                            </w:rPr>
                          </w:pPr>
                          <w:r w:rsidRPr="001B3BB2">
                            <w:rPr>
                              <w:rFonts w:ascii="Arial" w:eastAsia="Calibri" w:hAnsi="Arial" w:cs="Arial"/>
                              <w:iCs/>
                              <w:color w:val="0077CF"/>
                              <w:sz w:val="15"/>
                              <w:szCs w:val="15"/>
                            </w:rPr>
                            <w:t xml:space="preserve">Pag. </w:t>
                          </w:r>
                          <w:r w:rsidRPr="001B3BB2">
                            <w:rPr>
                              <w:rFonts w:ascii="Arial" w:eastAsia="Calibri" w:hAnsi="Arial" w:cs="Arial"/>
                              <w:iCs/>
                              <w:color w:val="0077CF"/>
                              <w:sz w:val="15"/>
                              <w:szCs w:val="15"/>
                            </w:rPr>
                            <w:fldChar w:fldCharType="begin"/>
                          </w:r>
                          <w:r w:rsidRPr="001B3BB2">
                            <w:rPr>
                              <w:rFonts w:ascii="Arial" w:eastAsia="Calibri" w:hAnsi="Arial" w:cs="Arial"/>
                              <w:iCs/>
                              <w:color w:val="0077CF"/>
                              <w:sz w:val="15"/>
                              <w:szCs w:val="15"/>
                            </w:rPr>
                            <w:instrText>PAGE  \* Arabic  \* MERGEFORMAT</w:instrText>
                          </w:r>
                          <w:r w:rsidRPr="001B3BB2">
                            <w:rPr>
                              <w:rFonts w:ascii="Arial" w:eastAsia="Calibri" w:hAnsi="Arial" w:cs="Arial"/>
                              <w:iCs/>
                              <w:color w:val="0077CF"/>
                              <w:sz w:val="15"/>
                              <w:szCs w:val="15"/>
                            </w:rPr>
                            <w:fldChar w:fldCharType="separate"/>
                          </w:r>
                          <w:r w:rsidR="00D06536" w:rsidRPr="001B3BB2">
                            <w:rPr>
                              <w:rFonts w:ascii="Arial" w:eastAsia="Calibri" w:hAnsi="Arial" w:cs="Arial"/>
                              <w:iCs/>
                              <w:color w:val="0077CF"/>
                              <w:sz w:val="15"/>
                              <w:szCs w:val="15"/>
                            </w:rPr>
                            <w:t>2</w:t>
                          </w:r>
                          <w:r w:rsidRPr="001B3BB2">
                            <w:rPr>
                              <w:rFonts w:ascii="Arial" w:eastAsia="Calibri" w:hAnsi="Arial" w:cs="Arial"/>
                              <w:iCs/>
                              <w:color w:val="0077CF"/>
                              <w:sz w:val="15"/>
                              <w:szCs w:val="15"/>
                            </w:rPr>
                            <w:fldChar w:fldCharType="end"/>
                          </w:r>
                          <w:r w:rsidRPr="001B3BB2">
                            <w:rPr>
                              <w:rFonts w:ascii="Arial" w:eastAsia="Calibri" w:hAnsi="Arial" w:cs="Arial"/>
                              <w:iCs/>
                              <w:color w:val="0077CF"/>
                              <w:sz w:val="15"/>
                              <w:szCs w:val="15"/>
                            </w:rPr>
                            <w:t xml:space="preserve"> di </w:t>
                          </w:r>
                          <w:r w:rsidRPr="001B3BB2">
                            <w:rPr>
                              <w:rFonts w:ascii="Arial" w:eastAsia="Calibri" w:hAnsi="Arial" w:cs="Arial"/>
                              <w:iCs/>
                              <w:color w:val="0077CF"/>
                              <w:sz w:val="15"/>
                              <w:szCs w:val="15"/>
                            </w:rPr>
                            <w:fldChar w:fldCharType="begin"/>
                          </w:r>
                          <w:r w:rsidRPr="001B3BB2">
                            <w:rPr>
                              <w:rFonts w:ascii="Arial" w:eastAsia="Calibri" w:hAnsi="Arial" w:cs="Arial"/>
                              <w:iCs/>
                              <w:color w:val="0077CF"/>
                              <w:sz w:val="15"/>
                              <w:szCs w:val="15"/>
                            </w:rPr>
                            <w:instrText>NUMPAGES  \* Arabic  \* MERGEFORMAT</w:instrText>
                          </w:r>
                          <w:r w:rsidRPr="001B3BB2">
                            <w:rPr>
                              <w:rFonts w:ascii="Arial" w:eastAsia="Calibri" w:hAnsi="Arial" w:cs="Arial"/>
                              <w:iCs/>
                              <w:color w:val="0077CF"/>
                              <w:sz w:val="15"/>
                              <w:szCs w:val="15"/>
                            </w:rPr>
                            <w:fldChar w:fldCharType="separate"/>
                          </w:r>
                          <w:r w:rsidR="00D06536" w:rsidRPr="001B3BB2">
                            <w:rPr>
                              <w:rFonts w:ascii="Arial" w:eastAsia="Calibri" w:hAnsi="Arial" w:cs="Arial"/>
                              <w:iCs/>
                              <w:color w:val="0077CF"/>
                              <w:sz w:val="15"/>
                              <w:szCs w:val="15"/>
                            </w:rPr>
                            <w:t>7</w:t>
                          </w:r>
                          <w:r w:rsidRPr="001B3BB2">
                            <w:rPr>
                              <w:rFonts w:ascii="Arial" w:eastAsia="Calibri" w:hAnsi="Arial" w:cs="Arial"/>
                              <w:iCs/>
                              <w:color w:val="0077CF"/>
                              <w:sz w:val="15"/>
                              <w:szCs w:val="15"/>
                            </w:rPr>
                            <w:fldChar w:fldCharType="end"/>
                          </w:r>
                          <w:r w:rsidRPr="001B3BB2">
                            <w:rPr>
                              <w:rFonts w:ascii="Arial" w:eastAsia="Calibri" w:hAnsi="Arial" w:cs="Arial"/>
                              <w:iCs/>
                              <w:color w:val="0077CF"/>
                              <w:sz w:val="15"/>
                              <w:szCs w:val="15"/>
                            </w:rPr>
                            <w:t xml:space="preserve"> </w:t>
                          </w:r>
                        </w:p>
                        <w:p w14:paraId="1EA94A53" w14:textId="77777777" w:rsidR="006C414B" w:rsidRDefault="006C41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D65A2" id="_x0000_t202" coordsize="21600,21600" o:spt="202" path="m,l,21600r21600,l21600,xe">
              <v:stroke joinstyle="miter"/>
              <v:path gradientshapeok="t" o:connecttype="rect"/>
            </v:shapetype>
            <v:shape id="_x0000_s1028" type="#_x0000_t202" style="position:absolute;margin-left:362.7pt;margin-top:2.4pt;width:63.6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" stroked="f">
              <v:textbox>
                <w:txbxContent>
                  <w:p w14:paraId="418B78E2" w14:textId="77777777" w:rsidR="006C414B" w:rsidRPr="001B3BB2" w:rsidRDefault="00A82C5B">
                    <w:pPr>
                      <w:rPr>
                        <w:rFonts w:ascii="Arial" w:eastAsia="Calibri" w:hAnsi="Arial" w:cs="Arial"/>
                        <w:iCs/>
                        <w:color w:val="0077CF"/>
                        <w:sz w:val="15"/>
                        <w:szCs w:val="15"/>
                      </w:rPr>
                    </w:pPr>
                    <w:r w:rsidRPr="001B3BB2">
                      <w:rPr>
                        <w:rFonts w:ascii="Arial" w:eastAsia="Calibri" w:hAnsi="Arial" w:cs="Arial"/>
                        <w:iCs/>
                        <w:color w:val="0077CF"/>
                        <w:sz w:val="15"/>
                        <w:szCs w:val="15"/>
                      </w:rPr>
                      <w:t xml:space="preserve">Pag. </w:t>
                    </w:r>
                    <w:r w:rsidRPr="001B3BB2">
                      <w:rPr>
                        <w:rFonts w:ascii="Arial" w:eastAsia="Calibri" w:hAnsi="Arial" w:cs="Arial"/>
                        <w:iCs/>
                        <w:color w:val="0077CF"/>
                        <w:sz w:val="15"/>
                        <w:szCs w:val="15"/>
                      </w:rPr>
                      <w:fldChar w:fldCharType="begin"/>
                    </w:r>
                    <w:r w:rsidRPr="001B3BB2">
                      <w:rPr>
                        <w:rFonts w:ascii="Arial" w:eastAsia="Calibri" w:hAnsi="Arial" w:cs="Arial"/>
                        <w:iCs/>
                        <w:color w:val="0077CF"/>
                        <w:sz w:val="15"/>
                        <w:szCs w:val="15"/>
                      </w:rPr>
                      <w:instrText>PAGE  \* Arabic  \* MERGEFORMAT</w:instrText>
                    </w:r>
                    <w:r w:rsidRPr="001B3BB2">
                      <w:rPr>
                        <w:rFonts w:ascii="Arial" w:eastAsia="Calibri" w:hAnsi="Arial" w:cs="Arial"/>
                        <w:iCs/>
                        <w:color w:val="0077CF"/>
                        <w:sz w:val="15"/>
                        <w:szCs w:val="15"/>
                      </w:rPr>
                      <w:fldChar w:fldCharType="separate"/>
                    </w:r>
                    <w:r w:rsidR="00D06536" w:rsidRPr="001B3BB2">
                      <w:rPr>
                        <w:rFonts w:ascii="Arial" w:eastAsia="Calibri" w:hAnsi="Arial" w:cs="Arial"/>
                        <w:iCs/>
                        <w:color w:val="0077CF"/>
                        <w:sz w:val="15"/>
                        <w:szCs w:val="15"/>
                      </w:rPr>
                      <w:t>2</w:t>
                    </w:r>
                    <w:r w:rsidRPr="001B3BB2">
                      <w:rPr>
                        <w:rFonts w:ascii="Arial" w:eastAsia="Calibri" w:hAnsi="Arial" w:cs="Arial"/>
                        <w:iCs/>
                        <w:color w:val="0077CF"/>
                        <w:sz w:val="15"/>
                        <w:szCs w:val="15"/>
                      </w:rPr>
                      <w:fldChar w:fldCharType="end"/>
                    </w:r>
                    <w:r w:rsidRPr="001B3BB2">
                      <w:rPr>
                        <w:rFonts w:ascii="Arial" w:eastAsia="Calibri" w:hAnsi="Arial" w:cs="Arial"/>
                        <w:iCs/>
                        <w:color w:val="0077CF"/>
                        <w:sz w:val="15"/>
                        <w:szCs w:val="15"/>
                      </w:rPr>
                      <w:t xml:space="preserve"> di </w:t>
                    </w:r>
                    <w:r w:rsidRPr="001B3BB2">
                      <w:rPr>
                        <w:rFonts w:ascii="Arial" w:eastAsia="Calibri" w:hAnsi="Arial" w:cs="Arial"/>
                        <w:iCs/>
                        <w:color w:val="0077CF"/>
                        <w:sz w:val="15"/>
                        <w:szCs w:val="15"/>
                      </w:rPr>
                      <w:fldChar w:fldCharType="begin"/>
                    </w:r>
                    <w:r w:rsidRPr="001B3BB2">
                      <w:rPr>
                        <w:rFonts w:ascii="Arial" w:eastAsia="Calibri" w:hAnsi="Arial" w:cs="Arial"/>
                        <w:iCs/>
                        <w:color w:val="0077CF"/>
                        <w:sz w:val="15"/>
                        <w:szCs w:val="15"/>
                      </w:rPr>
                      <w:instrText>NUMPAGES  \* Arabic  \* MERGEFORMAT</w:instrText>
                    </w:r>
                    <w:r w:rsidRPr="001B3BB2">
                      <w:rPr>
                        <w:rFonts w:ascii="Arial" w:eastAsia="Calibri" w:hAnsi="Arial" w:cs="Arial"/>
                        <w:iCs/>
                        <w:color w:val="0077CF"/>
                        <w:sz w:val="15"/>
                        <w:szCs w:val="15"/>
                      </w:rPr>
                      <w:fldChar w:fldCharType="separate"/>
                    </w:r>
                    <w:r w:rsidR="00D06536" w:rsidRPr="001B3BB2">
                      <w:rPr>
                        <w:rFonts w:ascii="Arial" w:eastAsia="Calibri" w:hAnsi="Arial" w:cs="Arial"/>
                        <w:iCs/>
                        <w:color w:val="0077CF"/>
                        <w:sz w:val="15"/>
                        <w:szCs w:val="15"/>
                      </w:rPr>
                      <w:t>7</w:t>
                    </w:r>
                    <w:r w:rsidRPr="001B3BB2">
                      <w:rPr>
                        <w:rFonts w:ascii="Arial" w:eastAsia="Calibri" w:hAnsi="Arial" w:cs="Arial"/>
                        <w:iCs/>
                        <w:color w:val="0077CF"/>
                        <w:sz w:val="15"/>
                        <w:szCs w:val="15"/>
                      </w:rPr>
                      <w:fldChar w:fldCharType="end"/>
                    </w:r>
                    <w:r w:rsidRPr="001B3BB2">
                      <w:rPr>
                        <w:rFonts w:ascii="Arial" w:eastAsia="Calibri" w:hAnsi="Arial" w:cs="Arial"/>
                        <w:iCs/>
                        <w:color w:val="0077CF"/>
                        <w:sz w:val="15"/>
                        <w:szCs w:val="15"/>
                      </w:rPr>
                      <w:t xml:space="preserve"> </w:t>
                    </w:r>
                  </w:p>
                  <w:p w14:paraId="1EA94A53" w14:textId="77777777" w:rsidR="006C414B" w:rsidRDefault="006C414B"/>
                </w:txbxContent>
              </v:textbox>
            </v:shape>
          </w:pict>
        </mc:Fallback>
      </mc:AlternateContent>
    </w:r>
    <w:r w:rsidR="00A82C5B" w:rsidRPr="001B3BB2">
      <w:rPr>
        <w:rFonts w:ascii="Arial" w:eastAsia="Calibri" w:hAnsi="Arial" w:cs="Arial"/>
        <w:b/>
        <w:bCs/>
        <w:iCs/>
        <w:color w:val="0077CF"/>
        <w:sz w:val="15"/>
        <w:szCs w:val="15"/>
      </w:rPr>
      <w:t>Consip S.p.A. - Consultazione del mercato per</w:t>
    </w:r>
    <w:r w:rsidR="00E03D25" w:rsidRPr="001B3BB2">
      <w:rPr>
        <w:rFonts w:ascii="Arial" w:eastAsia="Calibri" w:hAnsi="Arial" w:cs="Arial"/>
        <w:b/>
        <w:bCs/>
        <w:iCs/>
        <w:color w:val="0077CF"/>
        <w:sz w:val="15"/>
        <w:szCs w:val="15"/>
      </w:rPr>
      <w:t xml:space="preserve"> l’acquisizione </w:t>
    </w:r>
    <w:r w:rsidR="00257D83">
      <w:rPr>
        <w:rFonts w:ascii="Arial" w:eastAsia="Calibri" w:hAnsi="Arial" w:cs="Arial"/>
        <w:b/>
        <w:bCs/>
        <w:iCs/>
        <w:color w:val="0077CF"/>
        <w:sz w:val="15"/>
        <w:szCs w:val="15"/>
      </w:rPr>
      <w:t>delle licenze</w:t>
    </w:r>
    <w:r w:rsidR="005C519E">
      <w:rPr>
        <w:rFonts w:ascii="Arial" w:eastAsia="Calibri" w:hAnsi="Arial" w:cs="Arial"/>
        <w:b/>
        <w:bCs/>
        <w:iCs/>
        <w:color w:val="0077CF"/>
        <w:sz w:val="15"/>
        <w:szCs w:val="15"/>
      </w:rPr>
      <w:t xml:space="preserve"> per</w:t>
    </w:r>
    <w:r w:rsidR="00257D83">
      <w:rPr>
        <w:rFonts w:ascii="Arial" w:eastAsia="Calibri" w:hAnsi="Arial" w:cs="Arial"/>
        <w:b/>
        <w:bCs/>
        <w:iCs/>
        <w:color w:val="0077CF"/>
        <w:sz w:val="15"/>
        <w:szCs w:val="15"/>
      </w:rPr>
      <w:t xml:space="preserve"> il Sistema </w:t>
    </w:r>
  </w:p>
  <w:p w14:paraId="0D20DC17" w14:textId="0F7BD063" w:rsidR="00E03D25" w:rsidRPr="001B3BB2" w:rsidRDefault="00257D83">
    <w:pPr>
      <w:pStyle w:val="Pidipagina"/>
      <w:pBdr>
        <w:top w:val="single" w:sz="4" w:space="1" w:color="auto"/>
      </w:pBdr>
      <w:rPr>
        <w:rFonts w:ascii="Arial" w:eastAsia="Calibri" w:hAnsi="Arial" w:cs="Arial"/>
        <w:b/>
        <w:bCs/>
        <w:iCs/>
        <w:color w:val="0077CF"/>
        <w:sz w:val="15"/>
        <w:szCs w:val="15"/>
      </w:rPr>
    </w:pPr>
    <w:r>
      <w:rPr>
        <w:rFonts w:ascii="Arial" w:eastAsia="Calibri" w:hAnsi="Arial" w:cs="Arial"/>
        <w:b/>
        <w:bCs/>
        <w:iCs/>
        <w:color w:val="0077CF"/>
        <w:sz w:val="15"/>
        <w:szCs w:val="15"/>
      </w:rPr>
      <w:t>Gestionale Integrato di Consip</w:t>
    </w:r>
  </w:p>
  <w:p w14:paraId="0970992F" w14:textId="41508B4C" w:rsidR="00E03D25" w:rsidRPr="001B3BB2" w:rsidRDefault="003A4241">
    <w:pPr>
      <w:pStyle w:val="Pidipagina"/>
      <w:pBdr>
        <w:top w:val="single" w:sz="4" w:space="1" w:color="auto"/>
      </w:pBdr>
      <w:rPr>
        <w:rFonts w:ascii="Arial" w:eastAsia="Calibri" w:hAnsi="Arial" w:cs="Arial"/>
        <w:b/>
        <w:bCs/>
        <w:iCs/>
        <w:color w:val="0077CF"/>
        <w:sz w:val="15"/>
        <w:szCs w:val="15"/>
      </w:rPr>
    </w:pPr>
    <w:r w:rsidRPr="001B3BB2">
      <w:rPr>
        <w:rFonts w:ascii="Arial" w:eastAsia="Calibri" w:hAnsi="Arial" w:cs="Arial"/>
        <w:b/>
        <w:bCs/>
        <w:iCs/>
        <w:color w:val="0077CF"/>
        <w:sz w:val="15"/>
        <w:szCs w:val="15"/>
      </w:rPr>
      <w:t xml:space="preserve">ID </w:t>
    </w:r>
    <w:r w:rsidR="005C519E">
      <w:rPr>
        <w:rFonts w:ascii="Arial" w:eastAsia="Calibri" w:hAnsi="Arial" w:cs="Arial"/>
        <w:b/>
        <w:bCs/>
        <w:iCs/>
        <w:color w:val="0077CF"/>
        <w:sz w:val="15"/>
        <w:szCs w:val="15"/>
      </w:rPr>
      <w:t>–</w:t>
    </w:r>
    <w:r w:rsidRPr="001B3BB2">
      <w:rPr>
        <w:rFonts w:ascii="Arial" w:eastAsia="Calibri" w:hAnsi="Arial" w:cs="Arial"/>
        <w:b/>
        <w:bCs/>
        <w:iCs/>
        <w:color w:val="0077CF"/>
        <w:sz w:val="15"/>
        <w:szCs w:val="15"/>
      </w:rPr>
      <w:t xml:space="preserve"> </w:t>
    </w:r>
    <w:r w:rsidR="00AA4A4F" w:rsidRPr="001B3BB2">
      <w:rPr>
        <w:rFonts w:ascii="Arial" w:eastAsia="Calibri" w:hAnsi="Arial" w:cs="Arial"/>
        <w:b/>
        <w:bCs/>
        <w:iCs/>
        <w:color w:val="0077CF"/>
        <w:sz w:val="15"/>
        <w:szCs w:val="15"/>
      </w:rPr>
      <w:t>2</w:t>
    </w:r>
    <w:r w:rsidR="0075721C">
      <w:rPr>
        <w:rFonts w:ascii="Arial" w:eastAsia="Calibri" w:hAnsi="Arial" w:cs="Arial"/>
        <w:b/>
        <w:bCs/>
        <w:iCs/>
        <w:color w:val="0077CF"/>
        <w:sz w:val="15"/>
        <w:szCs w:val="15"/>
      </w:rPr>
      <w:t>9</w:t>
    </w:r>
    <w:r w:rsidR="004B3789">
      <w:rPr>
        <w:rFonts w:ascii="Arial" w:eastAsia="Calibri" w:hAnsi="Arial" w:cs="Arial"/>
        <w:b/>
        <w:bCs/>
        <w:iCs/>
        <w:color w:val="0077CF"/>
        <w:sz w:val="15"/>
        <w:szCs w:val="15"/>
      </w:rPr>
      <w:t>78</w:t>
    </w:r>
  </w:p>
  <w:p w14:paraId="73F7384B" w14:textId="1A804340" w:rsidR="006C414B" w:rsidRPr="009E1B4D" w:rsidRDefault="00A82C5B">
    <w:pPr>
      <w:pStyle w:val="Pidipagina"/>
      <w:rPr>
        <w:rFonts w:ascii="Arial" w:hAnsi="Arial" w:cs="Arial"/>
        <w:iCs/>
        <w:color w:val="C0C0C0"/>
        <w:sz w:val="16"/>
        <w:szCs w:val="16"/>
      </w:rPr>
    </w:pPr>
    <w:r w:rsidRPr="001B3BB2">
      <w:rPr>
        <w:rFonts w:ascii="Arial" w:eastAsia="Calibri" w:hAnsi="Arial" w:cs="Arial"/>
        <w:iCs/>
        <w:color w:val="0077CF"/>
        <w:sz w:val="15"/>
        <w:szCs w:val="15"/>
      </w:rPr>
      <w:t xml:space="preserve">Classificazione </w:t>
    </w:r>
    <w:r w:rsidR="00362117">
      <w:rPr>
        <w:rFonts w:ascii="Arial" w:eastAsia="Calibri" w:hAnsi="Arial" w:cs="Arial"/>
        <w:iCs/>
        <w:color w:val="0077CF"/>
        <w:sz w:val="15"/>
        <w:szCs w:val="15"/>
      </w:rPr>
      <w:t>Consip</w:t>
    </w:r>
    <w:r w:rsidRPr="001B3BB2">
      <w:rPr>
        <w:rFonts w:ascii="Arial" w:eastAsia="Calibri" w:hAnsi="Arial" w:cs="Arial"/>
        <w:iCs/>
        <w:color w:val="0077CF"/>
        <w:sz w:val="15"/>
        <w:szCs w:val="15"/>
      </w:rPr>
      <w:t>:</w:t>
    </w:r>
    <w:r w:rsidR="00362117">
      <w:rPr>
        <w:rFonts w:ascii="Arial" w:eastAsia="Calibri" w:hAnsi="Arial" w:cs="Arial"/>
        <w:iCs/>
        <w:color w:val="0077CF"/>
        <w:sz w:val="15"/>
        <w:szCs w:val="15"/>
      </w:rPr>
      <w:t xml:space="preserve"> Distribuzione Ristretta</w:t>
    </w:r>
    <w:r w:rsidR="009D5BF3" w:rsidRPr="001B3BB2">
      <w:rPr>
        <w:rFonts w:ascii="Arial" w:eastAsia="Calibri" w:hAnsi="Arial" w:cs="Arial"/>
        <w:iCs/>
        <w:color w:val="0077CF"/>
        <w:sz w:val="15"/>
        <w:szCs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2C0A" w14:textId="77777777" w:rsidR="006C414B" w:rsidRPr="001B3BB2" w:rsidRDefault="00A82C5B" w:rsidP="001B3BB2">
    <w:pPr>
      <w:rPr>
        <w:rFonts w:ascii="Arial" w:eastAsia="Calibri" w:hAnsi="Arial" w:cs="Arial"/>
        <w:b/>
        <w:bCs/>
        <w:iCs/>
        <w:color w:val="0077CF"/>
        <w:sz w:val="15"/>
        <w:szCs w:val="15"/>
      </w:rPr>
    </w:pPr>
    <w:r w:rsidRPr="001B3BB2">
      <w:rPr>
        <w:rFonts w:ascii="Arial" w:eastAsia="Calibri" w:hAnsi="Arial" w:cs="Arial"/>
        <w:b/>
        <w:bCs/>
        <w:iCs/>
        <w:color w:val="0077CF"/>
        <w:sz w:val="15"/>
        <w:szCs w:val="15"/>
      </w:rPr>
      <w:t>Consip S.p.A. a socio unico</w:t>
    </w:r>
  </w:p>
  <w:p w14:paraId="727837B9" w14:textId="77777777" w:rsidR="006C414B" w:rsidRPr="001B3BB2" w:rsidRDefault="00A82C5B" w:rsidP="001B3BB2">
    <w:pPr>
      <w:rPr>
        <w:rFonts w:ascii="Arial" w:eastAsia="Calibri" w:hAnsi="Arial" w:cs="Arial"/>
        <w:iCs/>
        <w:color w:val="0077CF"/>
        <w:sz w:val="15"/>
        <w:szCs w:val="15"/>
      </w:rPr>
    </w:pPr>
    <w:r w:rsidRPr="001B3BB2">
      <w:rPr>
        <w:rFonts w:ascii="Arial" w:eastAsia="Calibri" w:hAnsi="Arial" w:cs="Arial"/>
        <w:iCs/>
        <w:color w:val="0077CF"/>
        <w:sz w:val="15"/>
        <w:szCs w:val="15"/>
      </w:rPr>
      <w:t>Sede Legale: Via Isonzo 19/E – 00198 Roma</w:t>
    </w:r>
  </w:p>
  <w:p w14:paraId="08FEA7FA" w14:textId="031CA69F" w:rsidR="006C414B" w:rsidRPr="001B3BB2" w:rsidRDefault="00A82C5B" w:rsidP="001B3BB2">
    <w:pPr>
      <w:rPr>
        <w:rFonts w:ascii="Arial" w:eastAsia="Calibri" w:hAnsi="Arial" w:cs="Arial"/>
        <w:iCs/>
        <w:color w:val="0077CF"/>
        <w:sz w:val="15"/>
        <w:szCs w:val="15"/>
      </w:rPr>
    </w:pPr>
    <w:r w:rsidRPr="001B3BB2">
      <w:rPr>
        <w:rFonts w:ascii="Arial" w:eastAsia="Calibri" w:hAnsi="Arial" w:cs="Arial"/>
        <w:iCs/>
        <w:color w:val="0077CF"/>
        <w:sz w:val="15"/>
        <w:szCs w:val="15"/>
      </w:rPr>
      <w:t xml:space="preserve">T +39 06 85449.1 – F +39 06 85449 281 – </w:t>
    </w:r>
    <w:hyperlink r:id="rId1" w:history="1">
      <w:r w:rsidR="001B3BB2" w:rsidRPr="00B70896">
        <w:rPr>
          <w:rStyle w:val="Collegamentoipertestuale"/>
          <w:rFonts w:ascii="Arial" w:eastAsia="Calibri" w:hAnsi="Arial" w:cs="Arial"/>
          <w:iCs/>
          <w:sz w:val="15"/>
          <w:szCs w:val="15"/>
        </w:rPr>
        <w:t>www.consip.it</w:t>
      </w:r>
    </w:hyperlink>
  </w:p>
  <w:p w14:paraId="2C7EC75C" w14:textId="77777777" w:rsidR="006C414B" w:rsidRPr="001B3BB2" w:rsidRDefault="00A82C5B" w:rsidP="001B3BB2">
    <w:pPr>
      <w:rPr>
        <w:rFonts w:ascii="Arial" w:eastAsia="Calibri" w:hAnsi="Arial" w:cs="Arial"/>
        <w:iCs/>
        <w:color w:val="0077CF"/>
        <w:sz w:val="15"/>
        <w:szCs w:val="15"/>
      </w:rPr>
    </w:pPr>
    <w:r w:rsidRPr="001B3BB2">
      <w:rPr>
        <w:rFonts w:ascii="Arial" w:eastAsia="Calibri" w:hAnsi="Arial" w:cs="Arial"/>
        <w:iCs/>
        <w:color w:val="0077CF"/>
        <w:sz w:val="15"/>
        <w:szCs w:val="15"/>
      </w:rPr>
      <w:t xml:space="preserve">Capitale Sociale € 5.200.000,00 </w:t>
    </w:r>
    <w:proofErr w:type="spellStart"/>
    <w:r w:rsidRPr="001B3BB2">
      <w:rPr>
        <w:rFonts w:ascii="Arial" w:eastAsia="Calibri" w:hAnsi="Arial" w:cs="Arial"/>
        <w:iCs/>
        <w:color w:val="0077CF"/>
        <w:sz w:val="15"/>
        <w:szCs w:val="15"/>
      </w:rPr>
      <w:t>i.v</w:t>
    </w:r>
    <w:proofErr w:type="spellEnd"/>
    <w:r w:rsidRPr="001B3BB2">
      <w:rPr>
        <w:rFonts w:ascii="Arial" w:eastAsia="Calibri" w:hAnsi="Arial" w:cs="Arial"/>
        <w:iCs/>
        <w:color w:val="0077CF"/>
        <w:sz w:val="15"/>
        <w:szCs w:val="15"/>
      </w:rPr>
      <w:t>. C.F. e P.IVA 05359681003</w:t>
    </w:r>
  </w:p>
  <w:p w14:paraId="16B2EE57" w14:textId="77777777" w:rsidR="006C414B" w:rsidRDefault="00A82C5B" w:rsidP="001B3BB2">
    <w:pPr>
      <w:rPr>
        <w:rFonts w:ascii="Calibri" w:hAnsi="Calibri"/>
        <w:color w:val="808080"/>
        <w:sz w:val="16"/>
        <w:szCs w:val="16"/>
      </w:rPr>
    </w:pPr>
    <w:proofErr w:type="spellStart"/>
    <w:proofErr w:type="gramStart"/>
    <w:r w:rsidRPr="001B3BB2">
      <w:rPr>
        <w:rFonts w:ascii="Arial" w:eastAsia="Calibri" w:hAnsi="Arial" w:cs="Arial"/>
        <w:iCs/>
        <w:color w:val="0077CF"/>
        <w:sz w:val="15"/>
        <w:szCs w:val="15"/>
      </w:rPr>
      <w:t>Iscr.Reg.Imp.c</w:t>
    </w:r>
    <w:proofErr w:type="spellEnd"/>
    <w:proofErr w:type="gramEnd"/>
    <w:r w:rsidRPr="001B3BB2">
      <w:rPr>
        <w:rFonts w:ascii="Arial" w:eastAsia="Calibri" w:hAnsi="Arial" w:cs="Arial"/>
        <w:iCs/>
        <w:color w:val="0077CF"/>
        <w:sz w:val="15"/>
        <w:szCs w:val="15"/>
      </w:rPr>
      <w:t xml:space="preserve">/o C.I.I.A. Roma 05359681003 </w:t>
    </w:r>
    <w:proofErr w:type="spellStart"/>
    <w:r w:rsidRPr="001B3BB2">
      <w:rPr>
        <w:rFonts w:ascii="Arial" w:eastAsia="Calibri" w:hAnsi="Arial" w:cs="Arial"/>
        <w:iCs/>
        <w:color w:val="0077CF"/>
        <w:sz w:val="15"/>
        <w:szCs w:val="15"/>
      </w:rPr>
      <w:t>Iscr.R.E.A</w:t>
    </w:r>
    <w:proofErr w:type="spellEnd"/>
    <w:r w:rsidRPr="001B3BB2">
      <w:rPr>
        <w:rFonts w:ascii="Arial" w:eastAsia="Calibri" w:hAnsi="Arial" w:cs="Arial"/>
        <w:iCs/>
        <w:color w:val="0077CF"/>
        <w:sz w:val="15"/>
        <w:szCs w:val="15"/>
      </w:rPr>
      <w:t>. N.878407</w:t>
    </w:r>
    <w:r w:rsidRPr="001B3BB2">
      <w:rPr>
        <w:rFonts w:ascii="Arial" w:eastAsia="Calibri" w:hAnsi="Arial" w:cs="Arial"/>
        <w:iCs/>
        <w:color w:val="0077CF"/>
        <w:sz w:val="15"/>
        <w:szCs w:val="15"/>
      </w:rPr>
      <w:tab/>
    </w: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1406" w14:textId="77777777" w:rsidR="00AD7686" w:rsidRDefault="00AD7686">
      <w:r>
        <w:separator/>
      </w:r>
    </w:p>
  </w:footnote>
  <w:footnote w:type="continuationSeparator" w:id="0">
    <w:p w14:paraId="4E670CBB" w14:textId="77777777" w:rsidR="00AD7686" w:rsidRDefault="00AD7686">
      <w:r>
        <w:continuationSeparator/>
      </w:r>
    </w:p>
  </w:footnote>
  <w:footnote w:type="continuationNotice" w:id="1">
    <w:p w14:paraId="20E7AC58" w14:textId="77777777" w:rsidR="00AD7686" w:rsidRDefault="00AD7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3382" w14:textId="540CE4DE" w:rsidR="00CC295E" w:rsidRDefault="00CC295E">
    <w:pPr>
      <w:pStyle w:val="Intestazione"/>
    </w:pPr>
    <w:r>
      <w:rPr>
        <w:noProof/>
      </w:rPr>
      <mc:AlternateContent>
        <mc:Choice Requires="wps">
          <w:drawing>
            <wp:anchor distT="0" distB="0" distL="0" distR="0" simplePos="0" relativeHeight="251665920" behindDoc="0" locked="0" layoutInCell="1" allowOverlap="1" wp14:anchorId="0DB4F783" wp14:editId="55AFB284">
              <wp:simplePos x="635" y="635"/>
              <wp:positionH relativeFrom="page">
                <wp:align>center</wp:align>
              </wp:positionH>
              <wp:positionV relativeFrom="page">
                <wp:align>top</wp:align>
              </wp:positionV>
              <wp:extent cx="975995" cy="345440"/>
              <wp:effectExtent l="0" t="0" r="14605" b="16510"/>
              <wp:wrapNone/>
              <wp:docPr id="1963744732" name="Casella di testo 2"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0E279DA1" w14:textId="20D6EF79" w:rsidR="00CC295E" w:rsidRPr="00CC295E" w:rsidRDefault="00CC295E" w:rsidP="00CC295E">
                          <w:pPr>
                            <w:rPr>
                              <w:rFonts w:ascii="Calibri" w:eastAsia="Calibri" w:hAnsi="Calibri" w:cs="Calibri"/>
                              <w:noProof/>
                              <w:color w:val="000000"/>
                              <w:sz w:val="20"/>
                              <w:szCs w:val="20"/>
                            </w:rPr>
                          </w:pPr>
                          <w:r w:rsidRPr="00CC295E">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B4F783" id="_x0000_t202" coordsize="21600,21600" o:spt="202" path="m,l,21600r21600,l21600,xe">
              <v:stroke joinstyle="miter"/>
              <v:path gradientshapeok="t" o:connecttype="rect"/>
            </v:shapetype>
            <v:shape id="Casella di testo 2" o:spid="_x0000_s1026" type="#_x0000_t202" alt="Diffusione Limitata" style="position:absolute;margin-left:0;margin-top:0;width:76.85pt;height:27.2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" filled="f" stroked="f">
              <v:textbox style="mso-fit-shape-to-text:t" inset="0,15pt,0,0">
                <w:txbxContent>
                  <w:p w14:paraId="0E279DA1" w14:textId="20D6EF79" w:rsidR="00CC295E" w:rsidRPr="00CC295E" w:rsidRDefault="00CC295E" w:rsidP="00CC295E">
                    <w:pPr>
                      <w:rPr>
                        <w:rFonts w:ascii="Calibri" w:eastAsia="Calibri" w:hAnsi="Calibri" w:cs="Calibri"/>
                        <w:noProof/>
                        <w:color w:val="000000"/>
                        <w:sz w:val="20"/>
                        <w:szCs w:val="20"/>
                      </w:rPr>
                    </w:pPr>
                    <w:r w:rsidRPr="00CC295E">
                      <w:rPr>
                        <w:rFonts w:ascii="Calibri" w:eastAsia="Calibri" w:hAnsi="Calibri" w:cs="Calibri"/>
                        <w:noProof/>
                        <w:color w:val="000000"/>
                        <w:sz w:val="20"/>
                        <w:szCs w:val="20"/>
                      </w:rPr>
                      <w:t>Diffusione Limitata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380B" w14:textId="1C1CDBD5" w:rsidR="006C414B" w:rsidRDefault="00CC295E">
    <w:pPr>
      <w:pStyle w:val="Intestazione"/>
      <w:ind w:hanging="709"/>
    </w:pPr>
    <w:r>
      <w:rPr>
        <w:rFonts w:cs="Arial"/>
        <w:noProof/>
        <w:color w:val="0077CF"/>
        <w:sz w:val="16"/>
        <w:szCs w:val="16"/>
      </w:rPr>
      <mc:AlternateContent>
        <mc:Choice Requires="wps">
          <w:drawing>
            <wp:anchor distT="0" distB="0" distL="0" distR="0" simplePos="0" relativeHeight="251666944" behindDoc="0" locked="0" layoutInCell="1" allowOverlap="1" wp14:anchorId="1A2A2AB6" wp14:editId="7D5EB0AD">
              <wp:simplePos x="1080655" y="450273"/>
              <wp:positionH relativeFrom="page">
                <wp:align>center</wp:align>
              </wp:positionH>
              <wp:positionV relativeFrom="page">
                <wp:align>top</wp:align>
              </wp:positionV>
              <wp:extent cx="975995" cy="345440"/>
              <wp:effectExtent l="0" t="0" r="14605" b="16510"/>
              <wp:wrapNone/>
              <wp:docPr id="1338047925" name="Casella di testo 3" descr="Diffusione Limitat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75995" cy="345440"/>
                      </a:xfrm>
                      <a:prstGeom prst="rect">
                        <a:avLst/>
                      </a:prstGeom>
                      <a:noFill/>
                      <a:ln>
                        <a:noFill/>
                      </a:ln>
                    </wps:spPr>
                    <wps:txbx>
                      <w:txbxContent>
                        <w:p w14:paraId="51CF105C" w14:textId="0FB385FF" w:rsidR="00CC295E" w:rsidRPr="00CC295E" w:rsidRDefault="00CC295E" w:rsidP="00CC295E">
                          <w:pPr>
                            <w:rPr>
                              <w:rFonts w:ascii="Calibri" w:eastAsia="Calibri" w:hAnsi="Calibri" w:cs="Calibri"/>
                              <w:noProof/>
                              <w:color w:val="000000"/>
                              <w:sz w:val="20"/>
                              <w:szCs w:val="20"/>
                            </w:rPr>
                          </w:pPr>
                          <w:r w:rsidRPr="00CC295E">
                            <w:rPr>
                              <w:rFonts w:ascii="Calibri" w:eastAsia="Calibri" w:hAnsi="Calibri" w:cs="Calibri"/>
                              <w:noProof/>
                              <w:color w:val="000000"/>
                              <w:sz w:val="20"/>
                              <w:szCs w:val="20"/>
                            </w:rPr>
                            <w:t>Diffusione Limitata</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2AB6" id="_x0000_t202" coordsize="21600,21600" o:spt="202" path="m,l,21600r21600,l21600,xe">
              <v:stroke joinstyle="miter"/>
              <v:path gradientshapeok="t" o:connecttype="rect"/>
            </v:shapetype>
            <v:shape id="Casella di testo 3" o:spid="_x0000_s1027" type="#_x0000_t202" alt="Diffusione Limitata" style="position:absolute;margin-left:0;margin-top:0;width:76.85pt;height:27.2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" filled="f" stroked="f">
              <v:textbox style="mso-fit-shape-to-text:t" inset="0,15pt,0,0">
                <w:txbxContent>
                  <w:p w14:paraId="51CF105C" w14:textId="0FB385FF" w:rsidR="00CC295E" w:rsidRPr="00CC295E" w:rsidRDefault="00CC295E" w:rsidP="00CC295E">
                    <w:pPr>
                      <w:rPr>
                        <w:rFonts w:ascii="Calibri" w:eastAsia="Calibri" w:hAnsi="Calibri" w:cs="Calibri"/>
                        <w:noProof/>
                        <w:color w:val="000000"/>
                        <w:sz w:val="20"/>
                        <w:szCs w:val="20"/>
                      </w:rPr>
                    </w:pPr>
                    <w:r w:rsidRPr="00CC295E">
                      <w:rPr>
                        <w:rFonts w:ascii="Calibri" w:eastAsia="Calibri" w:hAnsi="Calibri" w:cs="Calibri"/>
                        <w:noProof/>
                        <w:color w:val="000000"/>
                        <w:sz w:val="20"/>
                        <w:szCs w:val="20"/>
                      </w:rPr>
                      <w:t>Diffusione Limitata</w:t>
                    </w:r>
                  </w:p>
                </w:txbxContent>
              </v:textbox>
              <w10:wrap anchorx="page" anchory="page"/>
            </v:shape>
          </w:pict>
        </mc:Fallback>
      </mc:AlternateContent>
    </w:r>
    <w:r w:rsidR="009E1B4D">
      <w:rPr>
        <w:rFonts w:cs="Arial"/>
        <w:noProof/>
        <w:color w:val="0077CF"/>
        <w:sz w:val="16"/>
        <w:szCs w:val="16"/>
      </w:rPr>
      <w:drawing>
        <wp:anchor distT="0" distB="0" distL="0" distR="0" simplePos="0" relativeHeight="251663872" behindDoc="0" locked="0" layoutInCell="1" allowOverlap="1" wp14:anchorId="6320C838" wp14:editId="3E85198D">
          <wp:simplePos x="0" y="0"/>
          <wp:positionH relativeFrom="column">
            <wp:posOffset>-651053</wp:posOffset>
          </wp:positionH>
          <wp:positionV relativeFrom="page">
            <wp:posOffset>551993</wp:posOffset>
          </wp:positionV>
          <wp:extent cx="1245600" cy="306000"/>
          <wp:effectExtent l="0" t="0" r="0" b="0"/>
          <wp:wrapNone/>
          <wp:docPr id="2023477214" name="Immagine 2023477214"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3914" w14:textId="2ABCE0C8" w:rsidR="006C414B" w:rsidRDefault="009E1B4D">
    <w:pPr>
      <w:pStyle w:val="Intestazione"/>
    </w:pPr>
    <w:r>
      <w:rPr>
        <w:rFonts w:cs="Arial"/>
        <w:noProof/>
        <w:color w:val="0077CF"/>
        <w:sz w:val="16"/>
        <w:szCs w:val="16"/>
      </w:rPr>
      <w:drawing>
        <wp:anchor distT="0" distB="0" distL="0" distR="0" simplePos="0" relativeHeight="251661824" behindDoc="0" locked="0" layoutInCell="1" allowOverlap="1" wp14:anchorId="684720D0" wp14:editId="2B082CCD">
          <wp:simplePos x="0" y="0"/>
          <wp:positionH relativeFrom="column">
            <wp:posOffset>-599846</wp:posOffset>
          </wp:positionH>
          <wp:positionV relativeFrom="page">
            <wp:posOffset>654406</wp:posOffset>
          </wp:positionV>
          <wp:extent cx="1245600" cy="306000"/>
          <wp:effectExtent l="0" t="0" r="0" b="0"/>
          <wp:wrapNone/>
          <wp:docPr id="2" name="Immagine 2"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914322"/>
    <w:multiLevelType w:val="hybridMultilevel"/>
    <w:tmpl w:val="6A048B1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B196C4D"/>
    <w:multiLevelType w:val="hybridMultilevel"/>
    <w:tmpl w:val="742EA152"/>
    <w:lvl w:ilvl="0" w:tplc="0410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624EAC"/>
    <w:multiLevelType w:val="hybridMultilevel"/>
    <w:tmpl w:val="B86A744E"/>
    <w:lvl w:ilvl="0" w:tplc="FFFFFFFF">
      <w:start w:val="1"/>
      <w:numFmt w:val="lowerLetter"/>
      <w:lvlText w:val="%1)"/>
      <w:lvlJc w:val="left"/>
      <w:pPr>
        <w:ind w:left="144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8C6E5A"/>
    <w:multiLevelType w:val="hybridMultilevel"/>
    <w:tmpl w:val="94B09DCC"/>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C06BF2"/>
    <w:multiLevelType w:val="hybridMultilevel"/>
    <w:tmpl w:val="DE54BAC6"/>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8" w15:restartNumberingAfterBreak="0">
    <w:nsid w:val="48454792"/>
    <w:multiLevelType w:val="hybridMultilevel"/>
    <w:tmpl w:val="FC7A834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A6D7B18"/>
    <w:multiLevelType w:val="hybridMultilevel"/>
    <w:tmpl w:val="27568BBC"/>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FD0C48"/>
    <w:multiLevelType w:val="hybridMultilevel"/>
    <w:tmpl w:val="61F68BC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4656484"/>
    <w:multiLevelType w:val="hybridMultilevel"/>
    <w:tmpl w:val="C450EB30"/>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D811CB"/>
    <w:multiLevelType w:val="hybridMultilevel"/>
    <w:tmpl w:val="509CEAD6"/>
    <w:lvl w:ilvl="0" w:tplc="0410000F">
      <w:start w:val="1"/>
      <w:numFmt w:val="decimal"/>
      <w:lvlText w:val="%1."/>
      <w:lvlJc w:val="left"/>
      <w:pPr>
        <w:ind w:left="720" w:hanging="360"/>
      </w:pPr>
      <w:rPr>
        <w:rFonts w:hint="default"/>
      </w:r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7D46C5"/>
    <w:multiLevelType w:val="hybridMultilevel"/>
    <w:tmpl w:val="174C29FC"/>
    <w:lvl w:ilvl="0" w:tplc="8F72722A">
      <w:start w:val="9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8951D43"/>
    <w:multiLevelType w:val="hybridMultilevel"/>
    <w:tmpl w:val="8206BF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782066"/>
    <w:multiLevelType w:val="hybridMultilevel"/>
    <w:tmpl w:val="4D8C5846"/>
    <w:lvl w:ilvl="0" w:tplc="EDB2729C">
      <w:start w:val="1"/>
      <w:numFmt w:val="bullet"/>
      <w:lvlText w:val="•"/>
      <w:lvlJc w:val="left"/>
      <w:pPr>
        <w:tabs>
          <w:tab w:val="num" w:pos="720"/>
        </w:tabs>
        <w:ind w:left="720" w:hanging="360"/>
      </w:pPr>
      <w:rPr>
        <w:rFonts w:ascii="Arial" w:hAnsi="Arial" w:hint="default"/>
      </w:rPr>
    </w:lvl>
    <w:lvl w:ilvl="1" w:tplc="392A5366">
      <w:numFmt w:val="bullet"/>
      <w:lvlText w:val="o"/>
      <w:lvlJc w:val="left"/>
      <w:pPr>
        <w:tabs>
          <w:tab w:val="num" w:pos="1440"/>
        </w:tabs>
        <w:ind w:left="1440" w:hanging="360"/>
      </w:pPr>
      <w:rPr>
        <w:rFonts w:ascii="Courier New" w:hAnsi="Courier New" w:hint="default"/>
      </w:rPr>
    </w:lvl>
    <w:lvl w:ilvl="2" w:tplc="DDCC8154" w:tentative="1">
      <w:start w:val="1"/>
      <w:numFmt w:val="bullet"/>
      <w:lvlText w:val="•"/>
      <w:lvlJc w:val="left"/>
      <w:pPr>
        <w:tabs>
          <w:tab w:val="num" w:pos="2160"/>
        </w:tabs>
        <w:ind w:left="2160" w:hanging="360"/>
      </w:pPr>
      <w:rPr>
        <w:rFonts w:ascii="Arial" w:hAnsi="Arial" w:hint="default"/>
      </w:rPr>
    </w:lvl>
    <w:lvl w:ilvl="3" w:tplc="0D8068F2" w:tentative="1">
      <w:start w:val="1"/>
      <w:numFmt w:val="bullet"/>
      <w:lvlText w:val="•"/>
      <w:lvlJc w:val="left"/>
      <w:pPr>
        <w:tabs>
          <w:tab w:val="num" w:pos="2880"/>
        </w:tabs>
        <w:ind w:left="2880" w:hanging="360"/>
      </w:pPr>
      <w:rPr>
        <w:rFonts w:ascii="Arial" w:hAnsi="Arial" w:hint="default"/>
      </w:rPr>
    </w:lvl>
    <w:lvl w:ilvl="4" w:tplc="6D9210BE" w:tentative="1">
      <w:start w:val="1"/>
      <w:numFmt w:val="bullet"/>
      <w:lvlText w:val="•"/>
      <w:lvlJc w:val="left"/>
      <w:pPr>
        <w:tabs>
          <w:tab w:val="num" w:pos="3600"/>
        </w:tabs>
        <w:ind w:left="3600" w:hanging="360"/>
      </w:pPr>
      <w:rPr>
        <w:rFonts w:ascii="Arial" w:hAnsi="Arial" w:hint="default"/>
      </w:rPr>
    </w:lvl>
    <w:lvl w:ilvl="5" w:tplc="9384B936" w:tentative="1">
      <w:start w:val="1"/>
      <w:numFmt w:val="bullet"/>
      <w:lvlText w:val="•"/>
      <w:lvlJc w:val="left"/>
      <w:pPr>
        <w:tabs>
          <w:tab w:val="num" w:pos="4320"/>
        </w:tabs>
        <w:ind w:left="4320" w:hanging="360"/>
      </w:pPr>
      <w:rPr>
        <w:rFonts w:ascii="Arial" w:hAnsi="Arial" w:hint="default"/>
      </w:rPr>
    </w:lvl>
    <w:lvl w:ilvl="6" w:tplc="C59A3FAC" w:tentative="1">
      <w:start w:val="1"/>
      <w:numFmt w:val="bullet"/>
      <w:lvlText w:val="•"/>
      <w:lvlJc w:val="left"/>
      <w:pPr>
        <w:tabs>
          <w:tab w:val="num" w:pos="5040"/>
        </w:tabs>
        <w:ind w:left="5040" w:hanging="360"/>
      </w:pPr>
      <w:rPr>
        <w:rFonts w:ascii="Arial" w:hAnsi="Arial" w:hint="default"/>
      </w:rPr>
    </w:lvl>
    <w:lvl w:ilvl="7" w:tplc="210C34D2" w:tentative="1">
      <w:start w:val="1"/>
      <w:numFmt w:val="bullet"/>
      <w:lvlText w:val="•"/>
      <w:lvlJc w:val="left"/>
      <w:pPr>
        <w:tabs>
          <w:tab w:val="num" w:pos="5760"/>
        </w:tabs>
        <w:ind w:left="5760" w:hanging="360"/>
      </w:pPr>
      <w:rPr>
        <w:rFonts w:ascii="Arial" w:hAnsi="Arial" w:hint="default"/>
      </w:rPr>
    </w:lvl>
    <w:lvl w:ilvl="8" w:tplc="CF9621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5658AF"/>
    <w:multiLevelType w:val="hybridMultilevel"/>
    <w:tmpl w:val="0A666F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931511"/>
    <w:multiLevelType w:val="hybridMultilevel"/>
    <w:tmpl w:val="C450EB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D3F5A33"/>
    <w:multiLevelType w:val="hybridMultilevel"/>
    <w:tmpl w:val="658E7A24"/>
    <w:lvl w:ilvl="0" w:tplc="3FDAE7FC">
      <w:start w:val="1"/>
      <w:numFmt w:val="bullet"/>
      <w:lvlText w:val="•"/>
      <w:lvlJc w:val="left"/>
      <w:pPr>
        <w:tabs>
          <w:tab w:val="num" w:pos="720"/>
        </w:tabs>
        <w:ind w:left="720" w:hanging="360"/>
      </w:pPr>
      <w:rPr>
        <w:rFonts w:ascii="Arial" w:hAnsi="Arial" w:hint="default"/>
      </w:rPr>
    </w:lvl>
    <w:lvl w:ilvl="1" w:tplc="70D8A380">
      <w:numFmt w:val="bullet"/>
      <w:lvlText w:val="o"/>
      <w:lvlJc w:val="left"/>
      <w:pPr>
        <w:tabs>
          <w:tab w:val="num" w:pos="1440"/>
        </w:tabs>
        <w:ind w:left="1440" w:hanging="360"/>
      </w:pPr>
      <w:rPr>
        <w:rFonts w:ascii="Courier New" w:hAnsi="Courier New" w:hint="default"/>
      </w:rPr>
    </w:lvl>
    <w:lvl w:ilvl="2" w:tplc="D47E9004" w:tentative="1">
      <w:start w:val="1"/>
      <w:numFmt w:val="bullet"/>
      <w:lvlText w:val="•"/>
      <w:lvlJc w:val="left"/>
      <w:pPr>
        <w:tabs>
          <w:tab w:val="num" w:pos="2160"/>
        </w:tabs>
        <w:ind w:left="2160" w:hanging="360"/>
      </w:pPr>
      <w:rPr>
        <w:rFonts w:ascii="Arial" w:hAnsi="Arial" w:hint="default"/>
      </w:rPr>
    </w:lvl>
    <w:lvl w:ilvl="3" w:tplc="53823BE2" w:tentative="1">
      <w:start w:val="1"/>
      <w:numFmt w:val="bullet"/>
      <w:lvlText w:val="•"/>
      <w:lvlJc w:val="left"/>
      <w:pPr>
        <w:tabs>
          <w:tab w:val="num" w:pos="2880"/>
        </w:tabs>
        <w:ind w:left="2880" w:hanging="360"/>
      </w:pPr>
      <w:rPr>
        <w:rFonts w:ascii="Arial" w:hAnsi="Arial" w:hint="default"/>
      </w:rPr>
    </w:lvl>
    <w:lvl w:ilvl="4" w:tplc="B37C3EF6" w:tentative="1">
      <w:start w:val="1"/>
      <w:numFmt w:val="bullet"/>
      <w:lvlText w:val="•"/>
      <w:lvlJc w:val="left"/>
      <w:pPr>
        <w:tabs>
          <w:tab w:val="num" w:pos="3600"/>
        </w:tabs>
        <w:ind w:left="3600" w:hanging="360"/>
      </w:pPr>
      <w:rPr>
        <w:rFonts w:ascii="Arial" w:hAnsi="Arial" w:hint="default"/>
      </w:rPr>
    </w:lvl>
    <w:lvl w:ilvl="5" w:tplc="B74EC38A" w:tentative="1">
      <w:start w:val="1"/>
      <w:numFmt w:val="bullet"/>
      <w:lvlText w:val="•"/>
      <w:lvlJc w:val="left"/>
      <w:pPr>
        <w:tabs>
          <w:tab w:val="num" w:pos="4320"/>
        </w:tabs>
        <w:ind w:left="4320" w:hanging="360"/>
      </w:pPr>
      <w:rPr>
        <w:rFonts w:ascii="Arial" w:hAnsi="Arial" w:hint="default"/>
      </w:rPr>
    </w:lvl>
    <w:lvl w:ilvl="6" w:tplc="2AD8FF24" w:tentative="1">
      <w:start w:val="1"/>
      <w:numFmt w:val="bullet"/>
      <w:lvlText w:val="•"/>
      <w:lvlJc w:val="left"/>
      <w:pPr>
        <w:tabs>
          <w:tab w:val="num" w:pos="5040"/>
        </w:tabs>
        <w:ind w:left="5040" w:hanging="360"/>
      </w:pPr>
      <w:rPr>
        <w:rFonts w:ascii="Arial" w:hAnsi="Arial" w:hint="default"/>
      </w:rPr>
    </w:lvl>
    <w:lvl w:ilvl="7" w:tplc="B1B6362C" w:tentative="1">
      <w:start w:val="1"/>
      <w:numFmt w:val="bullet"/>
      <w:lvlText w:val="•"/>
      <w:lvlJc w:val="left"/>
      <w:pPr>
        <w:tabs>
          <w:tab w:val="num" w:pos="5760"/>
        </w:tabs>
        <w:ind w:left="5760" w:hanging="360"/>
      </w:pPr>
      <w:rPr>
        <w:rFonts w:ascii="Arial" w:hAnsi="Arial" w:hint="default"/>
      </w:rPr>
    </w:lvl>
    <w:lvl w:ilvl="8" w:tplc="80B2CF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250364"/>
    <w:multiLevelType w:val="hybridMultilevel"/>
    <w:tmpl w:val="6F28EEB8"/>
    <w:lvl w:ilvl="0" w:tplc="A494536A">
      <w:start w:val="1"/>
      <w:numFmt w:val="bullet"/>
      <w:lvlText w:val="•"/>
      <w:lvlJc w:val="left"/>
      <w:pPr>
        <w:tabs>
          <w:tab w:val="num" w:pos="720"/>
        </w:tabs>
        <w:ind w:left="720" w:hanging="360"/>
      </w:pPr>
      <w:rPr>
        <w:rFonts w:ascii="Arial" w:hAnsi="Arial" w:hint="default"/>
      </w:rPr>
    </w:lvl>
    <w:lvl w:ilvl="1" w:tplc="6C268F22">
      <w:numFmt w:val="bullet"/>
      <w:lvlText w:val="o"/>
      <w:lvlJc w:val="left"/>
      <w:pPr>
        <w:tabs>
          <w:tab w:val="num" w:pos="1440"/>
        </w:tabs>
        <w:ind w:left="1440" w:hanging="360"/>
      </w:pPr>
      <w:rPr>
        <w:rFonts w:ascii="Courier New" w:hAnsi="Courier New" w:hint="default"/>
      </w:rPr>
    </w:lvl>
    <w:lvl w:ilvl="2" w:tplc="8884D778" w:tentative="1">
      <w:start w:val="1"/>
      <w:numFmt w:val="bullet"/>
      <w:lvlText w:val="•"/>
      <w:lvlJc w:val="left"/>
      <w:pPr>
        <w:tabs>
          <w:tab w:val="num" w:pos="2160"/>
        </w:tabs>
        <w:ind w:left="2160" w:hanging="360"/>
      </w:pPr>
      <w:rPr>
        <w:rFonts w:ascii="Arial" w:hAnsi="Arial" w:hint="default"/>
      </w:rPr>
    </w:lvl>
    <w:lvl w:ilvl="3" w:tplc="D57A6694" w:tentative="1">
      <w:start w:val="1"/>
      <w:numFmt w:val="bullet"/>
      <w:lvlText w:val="•"/>
      <w:lvlJc w:val="left"/>
      <w:pPr>
        <w:tabs>
          <w:tab w:val="num" w:pos="2880"/>
        </w:tabs>
        <w:ind w:left="2880" w:hanging="360"/>
      </w:pPr>
      <w:rPr>
        <w:rFonts w:ascii="Arial" w:hAnsi="Arial" w:hint="default"/>
      </w:rPr>
    </w:lvl>
    <w:lvl w:ilvl="4" w:tplc="BC6E5B62" w:tentative="1">
      <w:start w:val="1"/>
      <w:numFmt w:val="bullet"/>
      <w:lvlText w:val="•"/>
      <w:lvlJc w:val="left"/>
      <w:pPr>
        <w:tabs>
          <w:tab w:val="num" w:pos="3600"/>
        </w:tabs>
        <w:ind w:left="3600" w:hanging="360"/>
      </w:pPr>
      <w:rPr>
        <w:rFonts w:ascii="Arial" w:hAnsi="Arial" w:hint="default"/>
      </w:rPr>
    </w:lvl>
    <w:lvl w:ilvl="5" w:tplc="53C41926" w:tentative="1">
      <w:start w:val="1"/>
      <w:numFmt w:val="bullet"/>
      <w:lvlText w:val="•"/>
      <w:lvlJc w:val="left"/>
      <w:pPr>
        <w:tabs>
          <w:tab w:val="num" w:pos="4320"/>
        </w:tabs>
        <w:ind w:left="4320" w:hanging="360"/>
      </w:pPr>
      <w:rPr>
        <w:rFonts w:ascii="Arial" w:hAnsi="Arial" w:hint="default"/>
      </w:rPr>
    </w:lvl>
    <w:lvl w:ilvl="6" w:tplc="48B8250A" w:tentative="1">
      <w:start w:val="1"/>
      <w:numFmt w:val="bullet"/>
      <w:lvlText w:val="•"/>
      <w:lvlJc w:val="left"/>
      <w:pPr>
        <w:tabs>
          <w:tab w:val="num" w:pos="5040"/>
        </w:tabs>
        <w:ind w:left="5040" w:hanging="360"/>
      </w:pPr>
      <w:rPr>
        <w:rFonts w:ascii="Arial" w:hAnsi="Arial" w:hint="default"/>
      </w:rPr>
    </w:lvl>
    <w:lvl w:ilvl="7" w:tplc="4DA8ACB8" w:tentative="1">
      <w:start w:val="1"/>
      <w:numFmt w:val="bullet"/>
      <w:lvlText w:val="•"/>
      <w:lvlJc w:val="left"/>
      <w:pPr>
        <w:tabs>
          <w:tab w:val="num" w:pos="5760"/>
        </w:tabs>
        <w:ind w:left="5760" w:hanging="360"/>
      </w:pPr>
      <w:rPr>
        <w:rFonts w:ascii="Arial" w:hAnsi="Arial" w:hint="default"/>
      </w:rPr>
    </w:lvl>
    <w:lvl w:ilvl="8" w:tplc="7FBCB728" w:tentative="1">
      <w:start w:val="1"/>
      <w:numFmt w:val="bullet"/>
      <w:lvlText w:val="•"/>
      <w:lvlJc w:val="left"/>
      <w:pPr>
        <w:tabs>
          <w:tab w:val="num" w:pos="6480"/>
        </w:tabs>
        <w:ind w:left="6480" w:hanging="360"/>
      </w:pPr>
      <w:rPr>
        <w:rFonts w:ascii="Arial" w:hAnsi="Arial" w:hint="default"/>
      </w:rPr>
    </w:lvl>
  </w:abstractNum>
  <w:num w:numId="1" w16cid:durableId="621035490">
    <w:abstractNumId w:val="0"/>
  </w:num>
  <w:num w:numId="2" w16cid:durableId="334041936">
    <w:abstractNumId w:val="9"/>
  </w:num>
  <w:num w:numId="3" w16cid:durableId="804083283">
    <w:abstractNumId w:val="7"/>
  </w:num>
  <w:num w:numId="4" w16cid:durableId="186523800">
    <w:abstractNumId w:val="6"/>
  </w:num>
  <w:num w:numId="5" w16cid:durableId="1576629929">
    <w:abstractNumId w:val="1"/>
  </w:num>
  <w:num w:numId="6" w16cid:durableId="1947811678">
    <w:abstractNumId w:val="13"/>
  </w:num>
  <w:num w:numId="7" w16cid:durableId="1962102776">
    <w:abstractNumId w:val="5"/>
  </w:num>
  <w:num w:numId="8" w16cid:durableId="212469618">
    <w:abstractNumId w:val="14"/>
  </w:num>
  <w:num w:numId="9" w16cid:durableId="1928725862">
    <w:abstractNumId w:val="10"/>
  </w:num>
  <w:num w:numId="10" w16cid:durableId="347753264">
    <w:abstractNumId w:val="3"/>
  </w:num>
  <w:num w:numId="11" w16cid:durableId="1310599142">
    <w:abstractNumId w:val="11"/>
  </w:num>
  <w:num w:numId="12" w16cid:durableId="1154298679">
    <w:abstractNumId w:val="12"/>
  </w:num>
  <w:num w:numId="13" w16cid:durableId="1323701227">
    <w:abstractNumId w:val="16"/>
  </w:num>
  <w:num w:numId="14" w16cid:durableId="1900433730">
    <w:abstractNumId w:val="15"/>
  </w:num>
  <w:num w:numId="15" w16cid:durableId="2119180768">
    <w:abstractNumId w:val="19"/>
  </w:num>
  <w:num w:numId="16" w16cid:durableId="156968492">
    <w:abstractNumId w:val="18"/>
  </w:num>
  <w:num w:numId="17" w16cid:durableId="1639070968">
    <w:abstractNumId w:val="17"/>
  </w:num>
  <w:num w:numId="18" w16cid:durableId="1839224901">
    <w:abstractNumId w:val="4"/>
  </w:num>
  <w:num w:numId="19" w16cid:durableId="130025965">
    <w:abstractNumId w:val="2"/>
  </w:num>
  <w:num w:numId="20" w16cid:durableId="104001227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0BE6"/>
    <w:rsid w:val="000012D6"/>
    <w:rsid w:val="00002ABB"/>
    <w:rsid w:val="0000404F"/>
    <w:rsid w:val="000051A4"/>
    <w:rsid w:val="0000564A"/>
    <w:rsid w:val="000125D5"/>
    <w:rsid w:val="00013031"/>
    <w:rsid w:val="0001309A"/>
    <w:rsid w:val="0001547F"/>
    <w:rsid w:val="0001788D"/>
    <w:rsid w:val="00020BE3"/>
    <w:rsid w:val="000256DC"/>
    <w:rsid w:val="00026477"/>
    <w:rsid w:val="000323AD"/>
    <w:rsid w:val="00032A76"/>
    <w:rsid w:val="00036694"/>
    <w:rsid w:val="0004096A"/>
    <w:rsid w:val="000457FB"/>
    <w:rsid w:val="00046B5D"/>
    <w:rsid w:val="00051232"/>
    <w:rsid w:val="00051DBE"/>
    <w:rsid w:val="0005427F"/>
    <w:rsid w:val="00054773"/>
    <w:rsid w:val="00056ED4"/>
    <w:rsid w:val="00060AED"/>
    <w:rsid w:val="00060D8F"/>
    <w:rsid w:val="00061C48"/>
    <w:rsid w:val="00062FDA"/>
    <w:rsid w:val="000632CA"/>
    <w:rsid w:val="0006422C"/>
    <w:rsid w:val="00065B9A"/>
    <w:rsid w:val="00072EA7"/>
    <w:rsid w:val="00074132"/>
    <w:rsid w:val="0008051F"/>
    <w:rsid w:val="00083226"/>
    <w:rsid w:val="000868F2"/>
    <w:rsid w:val="00093CC3"/>
    <w:rsid w:val="00095A35"/>
    <w:rsid w:val="000961C3"/>
    <w:rsid w:val="000A1B60"/>
    <w:rsid w:val="000A2E87"/>
    <w:rsid w:val="000A417B"/>
    <w:rsid w:val="000A4A56"/>
    <w:rsid w:val="000C4869"/>
    <w:rsid w:val="000C5ED1"/>
    <w:rsid w:val="000D2538"/>
    <w:rsid w:val="000D3501"/>
    <w:rsid w:val="000D6058"/>
    <w:rsid w:val="000D7028"/>
    <w:rsid w:val="000E1528"/>
    <w:rsid w:val="000E371A"/>
    <w:rsid w:val="000E678C"/>
    <w:rsid w:val="000F2505"/>
    <w:rsid w:val="000F32C7"/>
    <w:rsid w:val="000F414D"/>
    <w:rsid w:val="000F425B"/>
    <w:rsid w:val="001000F2"/>
    <w:rsid w:val="0010232E"/>
    <w:rsid w:val="00104A69"/>
    <w:rsid w:val="00112386"/>
    <w:rsid w:val="0011240A"/>
    <w:rsid w:val="00114F45"/>
    <w:rsid w:val="00116BED"/>
    <w:rsid w:val="00117FE5"/>
    <w:rsid w:val="00127A97"/>
    <w:rsid w:val="00132765"/>
    <w:rsid w:val="00134C02"/>
    <w:rsid w:val="0013688B"/>
    <w:rsid w:val="00140A70"/>
    <w:rsid w:val="00146318"/>
    <w:rsid w:val="0014704F"/>
    <w:rsid w:val="00151DD1"/>
    <w:rsid w:val="00152664"/>
    <w:rsid w:val="001538DC"/>
    <w:rsid w:val="00155416"/>
    <w:rsid w:val="00157582"/>
    <w:rsid w:val="001609A8"/>
    <w:rsid w:val="00160C80"/>
    <w:rsid w:val="0016167E"/>
    <w:rsid w:val="00161E2B"/>
    <w:rsid w:val="00163AA7"/>
    <w:rsid w:val="00165E2F"/>
    <w:rsid w:val="001710E3"/>
    <w:rsid w:val="001726BE"/>
    <w:rsid w:val="001729AE"/>
    <w:rsid w:val="00174673"/>
    <w:rsid w:val="0018013C"/>
    <w:rsid w:val="001810A3"/>
    <w:rsid w:val="00182C0B"/>
    <w:rsid w:val="00186D25"/>
    <w:rsid w:val="0018726B"/>
    <w:rsid w:val="00195E18"/>
    <w:rsid w:val="00197841"/>
    <w:rsid w:val="001A11CE"/>
    <w:rsid w:val="001A14DB"/>
    <w:rsid w:val="001A1D4D"/>
    <w:rsid w:val="001A1E9F"/>
    <w:rsid w:val="001A2E71"/>
    <w:rsid w:val="001A4BA3"/>
    <w:rsid w:val="001B126C"/>
    <w:rsid w:val="001B1951"/>
    <w:rsid w:val="001B32FD"/>
    <w:rsid w:val="001B3869"/>
    <w:rsid w:val="001B3BB2"/>
    <w:rsid w:val="001B416A"/>
    <w:rsid w:val="001B54AE"/>
    <w:rsid w:val="001B5CF7"/>
    <w:rsid w:val="001B6B4E"/>
    <w:rsid w:val="001C130E"/>
    <w:rsid w:val="001C2B56"/>
    <w:rsid w:val="001C2D25"/>
    <w:rsid w:val="001C428D"/>
    <w:rsid w:val="001C4CFB"/>
    <w:rsid w:val="001C6811"/>
    <w:rsid w:val="001C6D15"/>
    <w:rsid w:val="001C7497"/>
    <w:rsid w:val="001D0096"/>
    <w:rsid w:val="001D53CC"/>
    <w:rsid w:val="001D5BC1"/>
    <w:rsid w:val="001D7FB8"/>
    <w:rsid w:val="001E4EC2"/>
    <w:rsid w:val="001E7BA4"/>
    <w:rsid w:val="001F105A"/>
    <w:rsid w:val="001F32C9"/>
    <w:rsid w:val="001F64BE"/>
    <w:rsid w:val="002000C0"/>
    <w:rsid w:val="0020183E"/>
    <w:rsid w:val="00206D20"/>
    <w:rsid w:val="00207F12"/>
    <w:rsid w:val="00210A9B"/>
    <w:rsid w:val="00213CE2"/>
    <w:rsid w:val="00213FE7"/>
    <w:rsid w:val="0021402F"/>
    <w:rsid w:val="002150B5"/>
    <w:rsid w:val="002220A8"/>
    <w:rsid w:val="002233F0"/>
    <w:rsid w:val="0022518B"/>
    <w:rsid w:val="002268F4"/>
    <w:rsid w:val="00234356"/>
    <w:rsid w:val="00234A0F"/>
    <w:rsid w:val="00237D80"/>
    <w:rsid w:val="00240B40"/>
    <w:rsid w:val="00245EF5"/>
    <w:rsid w:val="00246134"/>
    <w:rsid w:val="00254FC9"/>
    <w:rsid w:val="00255578"/>
    <w:rsid w:val="002555CC"/>
    <w:rsid w:val="002570BE"/>
    <w:rsid w:val="00257D83"/>
    <w:rsid w:val="00262004"/>
    <w:rsid w:val="002779E1"/>
    <w:rsid w:val="00282800"/>
    <w:rsid w:val="0028323B"/>
    <w:rsid w:val="00283549"/>
    <w:rsid w:val="00290338"/>
    <w:rsid w:val="0029306A"/>
    <w:rsid w:val="0029352B"/>
    <w:rsid w:val="002970AB"/>
    <w:rsid w:val="002A3ECD"/>
    <w:rsid w:val="002A4BF9"/>
    <w:rsid w:val="002A5D2C"/>
    <w:rsid w:val="002A6497"/>
    <w:rsid w:val="002A7B95"/>
    <w:rsid w:val="002B3A55"/>
    <w:rsid w:val="002B3CCF"/>
    <w:rsid w:val="002B45CF"/>
    <w:rsid w:val="002B59B7"/>
    <w:rsid w:val="002C04D2"/>
    <w:rsid w:val="002C1A19"/>
    <w:rsid w:val="002C6A76"/>
    <w:rsid w:val="002C7A9E"/>
    <w:rsid w:val="002D5929"/>
    <w:rsid w:val="002E048D"/>
    <w:rsid w:val="002E3D8B"/>
    <w:rsid w:val="002E748F"/>
    <w:rsid w:val="002F75E8"/>
    <w:rsid w:val="00300679"/>
    <w:rsid w:val="003019E9"/>
    <w:rsid w:val="0030371D"/>
    <w:rsid w:val="00303BC8"/>
    <w:rsid w:val="00305CC3"/>
    <w:rsid w:val="00305DD2"/>
    <w:rsid w:val="00305F1A"/>
    <w:rsid w:val="00310030"/>
    <w:rsid w:val="00311845"/>
    <w:rsid w:val="00312632"/>
    <w:rsid w:val="00312E57"/>
    <w:rsid w:val="00320037"/>
    <w:rsid w:val="003253F4"/>
    <w:rsid w:val="00325DE8"/>
    <w:rsid w:val="00332007"/>
    <w:rsid w:val="00332629"/>
    <w:rsid w:val="00332B40"/>
    <w:rsid w:val="00332EFB"/>
    <w:rsid w:val="00333BA9"/>
    <w:rsid w:val="00335669"/>
    <w:rsid w:val="003359FB"/>
    <w:rsid w:val="00336944"/>
    <w:rsid w:val="00343088"/>
    <w:rsid w:val="003437B5"/>
    <w:rsid w:val="00343D99"/>
    <w:rsid w:val="00344188"/>
    <w:rsid w:val="0034527A"/>
    <w:rsid w:val="00347143"/>
    <w:rsid w:val="003474B9"/>
    <w:rsid w:val="00350B21"/>
    <w:rsid w:val="003537B8"/>
    <w:rsid w:val="00357777"/>
    <w:rsid w:val="00361E48"/>
    <w:rsid w:val="00362117"/>
    <w:rsid w:val="00362264"/>
    <w:rsid w:val="00363429"/>
    <w:rsid w:val="00363523"/>
    <w:rsid w:val="00364635"/>
    <w:rsid w:val="00365F19"/>
    <w:rsid w:val="00366365"/>
    <w:rsid w:val="003674A3"/>
    <w:rsid w:val="00370222"/>
    <w:rsid w:val="00371E29"/>
    <w:rsid w:val="0037584A"/>
    <w:rsid w:val="00375ECF"/>
    <w:rsid w:val="003835B7"/>
    <w:rsid w:val="00386CE8"/>
    <w:rsid w:val="00391BFD"/>
    <w:rsid w:val="00392BA1"/>
    <w:rsid w:val="003944A8"/>
    <w:rsid w:val="003A366D"/>
    <w:rsid w:val="003A4241"/>
    <w:rsid w:val="003A4FF6"/>
    <w:rsid w:val="003A5B12"/>
    <w:rsid w:val="003A7599"/>
    <w:rsid w:val="003A7E68"/>
    <w:rsid w:val="003B07EC"/>
    <w:rsid w:val="003B12CC"/>
    <w:rsid w:val="003B3E62"/>
    <w:rsid w:val="003B4FA7"/>
    <w:rsid w:val="003C02F1"/>
    <w:rsid w:val="003C0721"/>
    <w:rsid w:val="003C3DC8"/>
    <w:rsid w:val="003C48CF"/>
    <w:rsid w:val="003C4C90"/>
    <w:rsid w:val="003C5C6A"/>
    <w:rsid w:val="003C7B28"/>
    <w:rsid w:val="003D25E3"/>
    <w:rsid w:val="003D2BD1"/>
    <w:rsid w:val="003D6ED0"/>
    <w:rsid w:val="003E26C0"/>
    <w:rsid w:val="003E375C"/>
    <w:rsid w:val="003E67B2"/>
    <w:rsid w:val="003F02F5"/>
    <w:rsid w:val="003F15A3"/>
    <w:rsid w:val="003F175D"/>
    <w:rsid w:val="003F674B"/>
    <w:rsid w:val="003F72FF"/>
    <w:rsid w:val="004008F7"/>
    <w:rsid w:val="00401C1A"/>
    <w:rsid w:val="004027D4"/>
    <w:rsid w:val="004039F8"/>
    <w:rsid w:val="004055FE"/>
    <w:rsid w:val="00405947"/>
    <w:rsid w:val="00412378"/>
    <w:rsid w:val="0041558F"/>
    <w:rsid w:val="00417A4F"/>
    <w:rsid w:val="0042155B"/>
    <w:rsid w:val="00422203"/>
    <w:rsid w:val="004228B2"/>
    <w:rsid w:val="00423275"/>
    <w:rsid w:val="00424397"/>
    <w:rsid w:val="00424C24"/>
    <w:rsid w:val="00424D9F"/>
    <w:rsid w:val="0042607F"/>
    <w:rsid w:val="004263D7"/>
    <w:rsid w:val="004263F3"/>
    <w:rsid w:val="004274F3"/>
    <w:rsid w:val="00432888"/>
    <w:rsid w:val="0043732C"/>
    <w:rsid w:val="004378A7"/>
    <w:rsid w:val="0043798A"/>
    <w:rsid w:val="00440795"/>
    <w:rsid w:val="00441207"/>
    <w:rsid w:val="00441659"/>
    <w:rsid w:val="00445320"/>
    <w:rsid w:val="004467AF"/>
    <w:rsid w:val="00446806"/>
    <w:rsid w:val="00446B18"/>
    <w:rsid w:val="00447C5C"/>
    <w:rsid w:val="004523C2"/>
    <w:rsid w:val="004536DD"/>
    <w:rsid w:val="00453BE4"/>
    <w:rsid w:val="00454641"/>
    <w:rsid w:val="004571C0"/>
    <w:rsid w:val="00462257"/>
    <w:rsid w:val="00463A30"/>
    <w:rsid w:val="0046439B"/>
    <w:rsid w:val="00466BA7"/>
    <w:rsid w:val="00467A91"/>
    <w:rsid w:val="004711E9"/>
    <w:rsid w:val="0047158E"/>
    <w:rsid w:val="00474E1F"/>
    <w:rsid w:val="0047590D"/>
    <w:rsid w:val="00476856"/>
    <w:rsid w:val="00487D73"/>
    <w:rsid w:val="00490DC3"/>
    <w:rsid w:val="00497F80"/>
    <w:rsid w:val="004A5686"/>
    <w:rsid w:val="004B0B2D"/>
    <w:rsid w:val="004B1BB9"/>
    <w:rsid w:val="004B3347"/>
    <w:rsid w:val="004B3789"/>
    <w:rsid w:val="004B4B43"/>
    <w:rsid w:val="004B7037"/>
    <w:rsid w:val="004B74F4"/>
    <w:rsid w:val="004B782E"/>
    <w:rsid w:val="004C1FD3"/>
    <w:rsid w:val="004C362F"/>
    <w:rsid w:val="004C3892"/>
    <w:rsid w:val="004C4D1F"/>
    <w:rsid w:val="004C5F3F"/>
    <w:rsid w:val="004C704C"/>
    <w:rsid w:val="004C7C8D"/>
    <w:rsid w:val="004D2529"/>
    <w:rsid w:val="004D4B93"/>
    <w:rsid w:val="004D4CF0"/>
    <w:rsid w:val="004D54DB"/>
    <w:rsid w:val="004E1C8B"/>
    <w:rsid w:val="004E4CEC"/>
    <w:rsid w:val="004E6A46"/>
    <w:rsid w:val="004F3304"/>
    <w:rsid w:val="004F61C4"/>
    <w:rsid w:val="005011BE"/>
    <w:rsid w:val="005014D1"/>
    <w:rsid w:val="005067FF"/>
    <w:rsid w:val="00507CF2"/>
    <w:rsid w:val="00511CAC"/>
    <w:rsid w:val="00511F06"/>
    <w:rsid w:val="005139FA"/>
    <w:rsid w:val="00517EC1"/>
    <w:rsid w:val="0052025B"/>
    <w:rsid w:val="005206C2"/>
    <w:rsid w:val="005228AB"/>
    <w:rsid w:val="005231FC"/>
    <w:rsid w:val="00523C89"/>
    <w:rsid w:val="00527D6F"/>
    <w:rsid w:val="00535DA0"/>
    <w:rsid w:val="00537516"/>
    <w:rsid w:val="005413ED"/>
    <w:rsid w:val="00544B3F"/>
    <w:rsid w:val="00545E53"/>
    <w:rsid w:val="00547EAB"/>
    <w:rsid w:val="00550A12"/>
    <w:rsid w:val="00557268"/>
    <w:rsid w:val="005601CD"/>
    <w:rsid w:val="00560AB6"/>
    <w:rsid w:val="005610D8"/>
    <w:rsid w:val="00566588"/>
    <w:rsid w:val="005743F9"/>
    <w:rsid w:val="005768B6"/>
    <w:rsid w:val="0057794C"/>
    <w:rsid w:val="00577E98"/>
    <w:rsid w:val="00587360"/>
    <w:rsid w:val="00594DCD"/>
    <w:rsid w:val="005A6D3A"/>
    <w:rsid w:val="005B018A"/>
    <w:rsid w:val="005B14A9"/>
    <w:rsid w:val="005B1928"/>
    <w:rsid w:val="005B1D45"/>
    <w:rsid w:val="005B53ED"/>
    <w:rsid w:val="005C15B1"/>
    <w:rsid w:val="005C469F"/>
    <w:rsid w:val="005C519E"/>
    <w:rsid w:val="005C76D8"/>
    <w:rsid w:val="005D30B7"/>
    <w:rsid w:val="005D4FF6"/>
    <w:rsid w:val="005D6E1F"/>
    <w:rsid w:val="005E5BDC"/>
    <w:rsid w:val="005E7C3B"/>
    <w:rsid w:val="005F2433"/>
    <w:rsid w:val="005F31F7"/>
    <w:rsid w:val="005F3FBD"/>
    <w:rsid w:val="005F6F13"/>
    <w:rsid w:val="005F7D89"/>
    <w:rsid w:val="0060298E"/>
    <w:rsid w:val="006110A5"/>
    <w:rsid w:val="006117A3"/>
    <w:rsid w:val="006159FA"/>
    <w:rsid w:val="00616ADC"/>
    <w:rsid w:val="006170CE"/>
    <w:rsid w:val="0061799E"/>
    <w:rsid w:val="006216F4"/>
    <w:rsid w:val="006218EC"/>
    <w:rsid w:val="006225DA"/>
    <w:rsid w:val="00624987"/>
    <w:rsid w:val="00624F91"/>
    <w:rsid w:val="00626373"/>
    <w:rsid w:val="006268B0"/>
    <w:rsid w:val="00631169"/>
    <w:rsid w:val="00634546"/>
    <w:rsid w:val="00641DE6"/>
    <w:rsid w:val="00643AA9"/>
    <w:rsid w:val="0064434A"/>
    <w:rsid w:val="006449E1"/>
    <w:rsid w:val="006457E3"/>
    <w:rsid w:val="00647E20"/>
    <w:rsid w:val="00650936"/>
    <w:rsid w:val="006521AE"/>
    <w:rsid w:val="00652334"/>
    <w:rsid w:val="006523F3"/>
    <w:rsid w:val="00653EA0"/>
    <w:rsid w:val="00657913"/>
    <w:rsid w:val="00662536"/>
    <w:rsid w:val="00664C15"/>
    <w:rsid w:val="00664C99"/>
    <w:rsid w:val="0066609F"/>
    <w:rsid w:val="0066735F"/>
    <w:rsid w:val="006678D9"/>
    <w:rsid w:val="00673A57"/>
    <w:rsid w:val="00674DAF"/>
    <w:rsid w:val="0067792A"/>
    <w:rsid w:val="00677C89"/>
    <w:rsid w:val="0068072A"/>
    <w:rsid w:val="00681A9A"/>
    <w:rsid w:val="00684A5D"/>
    <w:rsid w:val="00684C80"/>
    <w:rsid w:val="00685A1B"/>
    <w:rsid w:val="006868DC"/>
    <w:rsid w:val="00686C02"/>
    <w:rsid w:val="00687A14"/>
    <w:rsid w:val="00687FA0"/>
    <w:rsid w:val="00693632"/>
    <w:rsid w:val="00694A4F"/>
    <w:rsid w:val="00695B7C"/>
    <w:rsid w:val="00695CD8"/>
    <w:rsid w:val="006A00B0"/>
    <w:rsid w:val="006A2C25"/>
    <w:rsid w:val="006A36B6"/>
    <w:rsid w:val="006A3737"/>
    <w:rsid w:val="006A4AC2"/>
    <w:rsid w:val="006A6D3A"/>
    <w:rsid w:val="006B32F9"/>
    <w:rsid w:val="006B3A8E"/>
    <w:rsid w:val="006B3F3E"/>
    <w:rsid w:val="006B4874"/>
    <w:rsid w:val="006B7562"/>
    <w:rsid w:val="006C1801"/>
    <w:rsid w:val="006C2D52"/>
    <w:rsid w:val="006C414B"/>
    <w:rsid w:val="006C473C"/>
    <w:rsid w:val="006C65A9"/>
    <w:rsid w:val="006D26B6"/>
    <w:rsid w:val="006D5AA5"/>
    <w:rsid w:val="006D6AC3"/>
    <w:rsid w:val="006E231F"/>
    <w:rsid w:val="006E2C87"/>
    <w:rsid w:val="006E3868"/>
    <w:rsid w:val="006E6E20"/>
    <w:rsid w:val="006E76E1"/>
    <w:rsid w:val="006F060A"/>
    <w:rsid w:val="006F0F21"/>
    <w:rsid w:val="006F3EE6"/>
    <w:rsid w:val="006F5DD6"/>
    <w:rsid w:val="00703115"/>
    <w:rsid w:val="0070480B"/>
    <w:rsid w:val="00706EFE"/>
    <w:rsid w:val="0071248A"/>
    <w:rsid w:val="00712E2C"/>
    <w:rsid w:val="00713E47"/>
    <w:rsid w:val="00714471"/>
    <w:rsid w:val="0071454F"/>
    <w:rsid w:val="007147BE"/>
    <w:rsid w:val="00714CED"/>
    <w:rsid w:val="0072081D"/>
    <w:rsid w:val="00721051"/>
    <w:rsid w:val="0072378F"/>
    <w:rsid w:val="00726D76"/>
    <w:rsid w:val="0073630C"/>
    <w:rsid w:val="0074118B"/>
    <w:rsid w:val="00741A88"/>
    <w:rsid w:val="00742604"/>
    <w:rsid w:val="00743E91"/>
    <w:rsid w:val="00753F38"/>
    <w:rsid w:val="007543BE"/>
    <w:rsid w:val="0075721C"/>
    <w:rsid w:val="00760411"/>
    <w:rsid w:val="00763714"/>
    <w:rsid w:val="00763AF1"/>
    <w:rsid w:val="00764015"/>
    <w:rsid w:val="007640D9"/>
    <w:rsid w:val="0076661C"/>
    <w:rsid w:val="00770DAB"/>
    <w:rsid w:val="007710A6"/>
    <w:rsid w:val="0077526B"/>
    <w:rsid w:val="00776D75"/>
    <w:rsid w:val="00777EFE"/>
    <w:rsid w:val="0078056C"/>
    <w:rsid w:val="00784ADA"/>
    <w:rsid w:val="00787689"/>
    <w:rsid w:val="007937B9"/>
    <w:rsid w:val="00794827"/>
    <w:rsid w:val="007949A6"/>
    <w:rsid w:val="007A4214"/>
    <w:rsid w:val="007A5AA2"/>
    <w:rsid w:val="007A6825"/>
    <w:rsid w:val="007B1E3F"/>
    <w:rsid w:val="007B1F07"/>
    <w:rsid w:val="007B3397"/>
    <w:rsid w:val="007B33F2"/>
    <w:rsid w:val="007B607D"/>
    <w:rsid w:val="007B6CA9"/>
    <w:rsid w:val="007C494A"/>
    <w:rsid w:val="007D34AF"/>
    <w:rsid w:val="007D3D37"/>
    <w:rsid w:val="007D4936"/>
    <w:rsid w:val="007D58A5"/>
    <w:rsid w:val="007D6B67"/>
    <w:rsid w:val="007E050D"/>
    <w:rsid w:val="007E3044"/>
    <w:rsid w:val="007F295B"/>
    <w:rsid w:val="007F2F51"/>
    <w:rsid w:val="007F6EA9"/>
    <w:rsid w:val="00800E3C"/>
    <w:rsid w:val="00802938"/>
    <w:rsid w:val="00803797"/>
    <w:rsid w:val="008042D3"/>
    <w:rsid w:val="00805848"/>
    <w:rsid w:val="00806A8E"/>
    <w:rsid w:val="00807CF0"/>
    <w:rsid w:val="00814126"/>
    <w:rsid w:val="0081528B"/>
    <w:rsid w:val="00816B1A"/>
    <w:rsid w:val="008173F9"/>
    <w:rsid w:val="00820121"/>
    <w:rsid w:val="00822595"/>
    <w:rsid w:val="00827770"/>
    <w:rsid w:val="00831D4D"/>
    <w:rsid w:val="00832204"/>
    <w:rsid w:val="008324B5"/>
    <w:rsid w:val="008379BD"/>
    <w:rsid w:val="008401EC"/>
    <w:rsid w:val="008419AC"/>
    <w:rsid w:val="0084561F"/>
    <w:rsid w:val="00845FC2"/>
    <w:rsid w:val="0084635A"/>
    <w:rsid w:val="00850AF7"/>
    <w:rsid w:val="0085240A"/>
    <w:rsid w:val="00853947"/>
    <w:rsid w:val="00854CD0"/>
    <w:rsid w:val="008564D4"/>
    <w:rsid w:val="00856783"/>
    <w:rsid w:val="00856CC1"/>
    <w:rsid w:val="008573C7"/>
    <w:rsid w:val="00863384"/>
    <w:rsid w:val="00866F0F"/>
    <w:rsid w:val="00870984"/>
    <w:rsid w:val="00871042"/>
    <w:rsid w:val="00873650"/>
    <w:rsid w:val="00873B00"/>
    <w:rsid w:val="0087400D"/>
    <w:rsid w:val="00880FA5"/>
    <w:rsid w:val="00884430"/>
    <w:rsid w:val="00884C2C"/>
    <w:rsid w:val="008908D4"/>
    <w:rsid w:val="00890992"/>
    <w:rsid w:val="00890B4E"/>
    <w:rsid w:val="00891332"/>
    <w:rsid w:val="00891E16"/>
    <w:rsid w:val="008940C9"/>
    <w:rsid w:val="008954F1"/>
    <w:rsid w:val="008966F9"/>
    <w:rsid w:val="0089702B"/>
    <w:rsid w:val="00897D91"/>
    <w:rsid w:val="008B10E5"/>
    <w:rsid w:val="008B6109"/>
    <w:rsid w:val="008B6A00"/>
    <w:rsid w:val="008C0948"/>
    <w:rsid w:val="008C438A"/>
    <w:rsid w:val="008C4ED1"/>
    <w:rsid w:val="008D7164"/>
    <w:rsid w:val="008E0D11"/>
    <w:rsid w:val="008E138B"/>
    <w:rsid w:val="008E4158"/>
    <w:rsid w:val="008E6DC8"/>
    <w:rsid w:val="008E73D7"/>
    <w:rsid w:val="008F1624"/>
    <w:rsid w:val="008F3652"/>
    <w:rsid w:val="008F6D2E"/>
    <w:rsid w:val="008F6E8E"/>
    <w:rsid w:val="00900FFC"/>
    <w:rsid w:val="00902899"/>
    <w:rsid w:val="00904D6A"/>
    <w:rsid w:val="009107E9"/>
    <w:rsid w:val="00910978"/>
    <w:rsid w:val="00915006"/>
    <w:rsid w:val="00920620"/>
    <w:rsid w:val="009216F3"/>
    <w:rsid w:val="00927054"/>
    <w:rsid w:val="009273D8"/>
    <w:rsid w:val="00931968"/>
    <w:rsid w:val="009352DE"/>
    <w:rsid w:val="009366FA"/>
    <w:rsid w:val="00941C3F"/>
    <w:rsid w:val="00944BB6"/>
    <w:rsid w:val="00944FD6"/>
    <w:rsid w:val="00946EAB"/>
    <w:rsid w:val="00952277"/>
    <w:rsid w:val="00952E6D"/>
    <w:rsid w:val="00953B5F"/>
    <w:rsid w:val="00960127"/>
    <w:rsid w:val="0096538C"/>
    <w:rsid w:val="00966E63"/>
    <w:rsid w:val="009703F4"/>
    <w:rsid w:val="009715E9"/>
    <w:rsid w:val="009732E5"/>
    <w:rsid w:val="00973E79"/>
    <w:rsid w:val="00974683"/>
    <w:rsid w:val="00985B24"/>
    <w:rsid w:val="009860A1"/>
    <w:rsid w:val="00986186"/>
    <w:rsid w:val="009876A7"/>
    <w:rsid w:val="009918F4"/>
    <w:rsid w:val="00994D4D"/>
    <w:rsid w:val="00997AAC"/>
    <w:rsid w:val="009A1599"/>
    <w:rsid w:val="009A68F2"/>
    <w:rsid w:val="009B0AE2"/>
    <w:rsid w:val="009B1CAC"/>
    <w:rsid w:val="009B4280"/>
    <w:rsid w:val="009C115D"/>
    <w:rsid w:val="009C1968"/>
    <w:rsid w:val="009C2457"/>
    <w:rsid w:val="009C3EBF"/>
    <w:rsid w:val="009C43F3"/>
    <w:rsid w:val="009C4E97"/>
    <w:rsid w:val="009D1FCD"/>
    <w:rsid w:val="009D26EC"/>
    <w:rsid w:val="009D3972"/>
    <w:rsid w:val="009D41A6"/>
    <w:rsid w:val="009D5235"/>
    <w:rsid w:val="009D5BF3"/>
    <w:rsid w:val="009E0A38"/>
    <w:rsid w:val="009E1B46"/>
    <w:rsid w:val="009E1B4D"/>
    <w:rsid w:val="009E3147"/>
    <w:rsid w:val="009E38F4"/>
    <w:rsid w:val="009E3AF8"/>
    <w:rsid w:val="009E3C4B"/>
    <w:rsid w:val="009E4CE3"/>
    <w:rsid w:val="009E5D57"/>
    <w:rsid w:val="009E776A"/>
    <w:rsid w:val="009E7E5D"/>
    <w:rsid w:val="009F37E7"/>
    <w:rsid w:val="009F59F2"/>
    <w:rsid w:val="009F6A34"/>
    <w:rsid w:val="00A01CBB"/>
    <w:rsid w:val="00A02061"/>
    <w:rsid w:val="00A030E8"/>
    <w:rsid w:val="00A04302"/>
    <w:rsid w:val="00A06984"/>
    <w:rsid w:val="00A10DE3"/>
    <w:rsid w:val="00A112CF"/>
    <w:rsid w:val="00A14875"/>
    <w:rsid w:val="00A14A36"/>
    <w:rsid w:val="00A17665"/>
    <w:rsid w:val="00A22069"/>
    <w:rsid w:val="00A234FF"/>
    <w:rsid w:val="00A26C10"/>
    <w:rsid w:val="00A34924"/>
    <w:rsid w:val="00A34E8A"/>
    <w:rsid w:val="00A3723F"/>
    <w:rsid w:val="00A40A93"/>
    <w:rsid w:val="00A4393A"/>
    <w:rsid w:val="00A4522C"/>
    <w:rsid w:val="00A476D6"/>
    <w:rsid w:val="00A507F8"/>
    <w:rsid w:val="00A521C9"/>
    <w:rsid w:val="00A55CF4"/>
    <w:rsid w:val="00A579C9"/>
    <w:rsid w:val="00A60ADA"/>
    <w:rsid w:val="00A61042"/>
    <w:rsid w:val="00A612A3"/>
    <w:rsid w:val="00A6145A"/>
    <w:rsid w:val="00A61A31"/>
    <w:rsid w:val="00A621B1"/>
    <w:rsid w:val="00A65F74"/>
    <w:rsid w:val="00A66534"/>
    <w:rsid w:val="00A71FFA"/>
    <w:rsid w:val="00A72FE6"/>
    <w:rsid w:val="00A77160"/>
    <w:rsid w:val="00A81BD1"/>
    <w:rsid w:val="00A82262"/>
    <w:rsid w:val="00A82B7F"/>
    <w:rsid w:val="00A82C5B"/>
    <w:rsid w:val="00A8452A"/>
    <w:rsid w:val="00A86952"/>
    <w:rsid w:val="00A86D25"/>
    <w:rsid w:val="00A871F4"/>
    <w:rsid w:val="00A90D7A"/>
    <w:rsid w:val="00A90FF5"/>
    <w:rsid w:val="00A967EA"/>
    <w:rsid w:val="00AA0167"/>
    <w:rsid w:val="00AA3D8A"/>
    <w:rsid w:val="00AA3F49"/>
    <w:rsid w:val="00AA4A4F"/>
    <w:rsid w:val="00AA4A67"/>
    <w:rsid w:val="00AA7587"/>
    <w:rsid w:val="00AA7A83"/>
    <w:rsid w:val="00AB180A"/>
    <w:rsid w:val="00AB1C3E"/>
    <w:rsid w:val="00AB2C4A"/>
    <w:rsid w:val="00AB3DE6"/>
    <w:rsid w:val="00AB61C6"/>
    <w:rsid w:val="00AC2426"/>
    <w:rsid w:val="00AC3F14"/>
    <w:rsid w:val="00AC5DCC"/>
    <w:rsid w:val="00AC712F"/>
    <w:rsid w:val="00AD027E"/>
    <w:rsid w:val="00AD0E66"/>
    <w:rsid w:val="00AD1FD8"/>
    <w:rsid w:val="00AD29D4"/>
    <w:rsid w:val="00AD452D"/>
    <w:rsid w:val="00AD4901"/>
    <w:rsid w:val="00AD6EDE"/>
    <w:rsid w:val="00AD7686"/>
    <w:rsid w:val="00AD7802"/>
    <w:rsid w:val="00AE087F"/>
    <w:rsid w:val="00AE684B"/>
    <w:rsid w:val="00AF03A5"/>
    <w:rsid w:val="00AF07EB"/>
    <w:rsid w:val="00AF18ED"/>
    <w:rsid w:val="00AF3FEC"/>
    <w:rsid w:val="00AF40C6"/>
    <w:rsid w:val="00AF6205"/>
    <w:rsid w:val="00AF7473"/>
    <w:rsid w:val="00B01EA7"/>
    <w:rsid w:val="00B030DF"/>
    <w:rsid w:val="00B038B3"/>
    <w:rsid w:val="00B04E08"/>
    <w:rsid w:val="00B06EBF"/>
    <w:rsid w:val="00B1296B"/>
    <w:rsid w:val="00B12CAF"/>
    <w:rsid w:val="00B13513"/>
    <w:rsid w:val="00B14D7D"/>
    <w:rsid w:val="00B20430"/>
    <w:rsid w:val="00B2558C"/>
    <w:rsid w:val="00B26D3C"/>
    <w:rsid w:val="00B3289A"/>
    <w:rsid w:val="00B3371E"/>
    <w:rsid w:val="00B33DC4"/>
    <w:rsid w:val="00B35749"/>
    <w:rsid w:val="00B35E76"/>
    <w:rsid w:val="00B37D4E"/>
    <w:rsid w:val="00B40CBB"/>
    <w:rsid w:val="00B414C8"/>
    <w:rsid w:val="00B466BA"/>
    <w:rsid w:val="00B51DF1"/>
    <w:rsid w:val="00B562F6"/>
    <w:rsid w:val="00B612B8"/>
    <w:rsid w:val="00B66809"/>
    <w:rsid w:val="00B66C46"/>
    <w:rsid w:val="00B67C9C"/>
    <w:rsid w:val="00B7318F"/>
    <w:rsid w:val="00B74FB7"/>
    <w:rsid w:val="00B7600D"/>
    <w:rsid w:val="00B7625F"/>
    <w:rsid w:val="00B7645F"/>
    <w:rsid w:val="00B81261"/>
    <w:rsid w:val="00B83C10"/>
    <w:rsid w:val="00B8472D"/>
    <w:rsid w:val="00B85650"/>
    <w:rsid w:val="00B8668F"/>
    <w:rsid w:val="00B87D6E"/>
    <w:rsid w:val="00B92421"/>
    <w:rsid w:val="00B9547B"/>
    <w:rsid w:val="00B9731C"/>
    <w:rsid w:val="00B97776"/>
    <w:rsid w:val="00BA18E2"/>
    <w:rsid w:val="00BA21EA"/>
    <w:rsid w:val="00BA3BB9"/>
    <w:rsid w:val="00BA61B8"/>
    <w:rsid w:val="00BA6CE6"/>
    <w:rsid w:val="00BA7B81"/>
    <w:rsid w:val="00BB0351"/>
    <w:rsid w:val="00BB231F"/>
    <w:rsid w:val="00BB3FBF"/>
    <w:rsid w:val="00BB4D72"/>
    <w:rsid w:val="00BC340A"/>
    <w:rsid w:val="00BC53F1"/>
    <w:rsid w:val="00BD1D48"/>
    <w:rsid w:val="00BD22E4"/>
    <w:rsid w:val="00BD49BB"/>
    <w:rsid w:val="00BE1311"/>
    <w:rsid w:val="00BE1807"/>
    <w:rsid w:val="00BE26EF"/>
    <w:rsid w:val="00BF0465"/>
    <w:rsid w:val="00BF06EE"/>
    <w:rsid w:val="00BF17FB"/>
    <w:rsid w:val="00BF2B65"/>
    <w:rsid w:val="00BF2F74"/>
    <w:rsid w:val="00BF43B2"/>
    <w:rsid w:val="00BF5C05"/>
    <w:rsid w:val="00BF669E"/>
    <w:rsid w:val="00C02F7C"/>
    <w:rsid w:val="00C0668D"/>
    <w:rsid w:val="00C07358"/>
    <w:rsid w:val="00C149A2"/>
    <w:rsid w:val="00C14B06"/>
    <w:rsid w:val="00C16B51"/>
    <w:rsid w:val="00C16BC5"/>
    <w:rsid w:val="00C2673B"/>
    <w:rsid w:val="00C26A76"/>
    <w:rsid w:val="00C2755F"/>
    <w:rsid w:val="00C35A86"/>
    <w:rsid w:val="00C43B0D"/>
    <w:rsid w:val="00C447C1"/>
    <w:rsid w:val="00C44BBF"/>
    <w:rsid w:val="00C44BCF"/>
    <w:rsid w:val="00C46F67"/>
    <w:rsid w:val="00C46F9C"/>
    <w:rsid w:val="00C54324"/>
    <w:rsid w:val="00C565D4"/>
    <w:rsid w:val="00C60E70"/>
    <w:rsid w:val="00C61002"/>
    <w:rsid w:val="00C612FD"/>
    <w:rsid w:val="00C671E7"/>
    <w:rsid w:val="00C75861"/>
    <w:rsid w:val="00C76357"/>
    <w:rsid w:val="00C81689"/>
    <w:rsid w:val="00C826B0"/>
    <w:rsid w:val="00C8340E"/>
    <w:rsid w:val="00C84542"/>
    <w:rsid w:val="00C86259"/>
    <w:rsid w:val="00C92006"/>
    <w:rsid w:val="00C951B9"/>
    <w:rsid w:val="00C969F0"/>
    <w:rsid w:val="00CA0453"/>
    <w:rsid w:val="00CA29FA"/>
    <w:rsid w:val="00CA669E"/>
    <w:rsid w:val="00CA676D"/>
    <w:rsid w:val="00CB1545"/>
    <w:rsid w:val="00CB154F"/>
    <w:rsid w:val="00CB6FCE"/>
    <w:rsid w:val="00CC295E"/>
    <w:rsid w:val="00CC3CC3"/>
    <w:rsid w:val="00CC7FA0"/>
    <w:rsid w:val="00CD2BDD"/>
    <w:rsid w:val="00CD584D"/>
    <w:rsid w:val="00CD7E78"/>
    <w:rsid w:val="00CE0A2B"/>
    <w:rsid w:val="00CE1495"/>
    <w:rsid w:val="00CE21B8"/>
    <w:rsid w:val="00CE38A0"/>
    <w:rsid w:val="00CE68CC"/>
    <w:rsid w:val="00CF19AD"/>
    <w:rsid w:val="00CF2E60"/>
    <w:rsid w:val="00CF3988"/>
    <w:rsid w:val="00CF3BC6"/>
    <w:rsid w:val="00D03058"/>
    <w:rsid w:val="00D03C34"/>
    <w:rsid w:val="00D05DC3"/>
    <w:rsid w:val="00D06536"/>
    <w:rsid w:val="00D10065"/>
    <w:rsid w:val="00D10222"/>
    <w:rsid w:val="00D1043B"/>
    <w:rsid w:val="00D11039"/>
    <w:rsid w:val="00D25125"/>
    <w:rsid w:val="00D33A8D"/>
    <w:rsid w:val="00D33BDF"/>
    <w:rsid w:val="00D4205F"/>
    <w:rsid w:val="00D426DD"/>
    <w:rsid w:val="00D43B26"/>
    <w:rsid w:val="00D44063"/>
    <w:rsid w:val="00D44D4B"/>
    <w:rsid w:val="00D46B5C"/>
    <w:rsid w:val="00D513B6"/>
    <w:rsid w:val="00D517EF"/>
    <w:rsid w:val="00D51EF7"/>
    <w:rsid w:val="00D52F9E"/>
    <w:rsid w:val="00D5384D"/>
    <w:rsid w:val="00D567A7"/>
    <w:rsid w:val="00D6080E"/>
    <w:rsid w:val="00D62E5B"/>
    <w:rsid w:val="00D64691"/>
    <w:rsid w:val="00D65A3C"/>
    <w:rsid w:val="00D6708D"/>
    <w:rsid w:val="00D71B3B"/>
    <w:rsid w:val="00D723E1"/>
    <w:rsid w:val="00D74193"/>
    <w:rsid w:val="00D7477A"/>
    <w:rsid w:val="00D81526"/>
    <w:rsid w:val="00D81686"/>
    <w:rsid w:val="00D83E21"/>
    <w:rsid w:val="00D85AD4"/>
    <w:rsid w:val="00D935F9"/>
    <w:rsid w:val="00D938F5"/>
    <w:rsid w:val="00D9482D"/>
    <w:rsid w:val="00D9562D"/>
    <w:rsid w:val="00D961E2"/>
    <w:rsid w:val="00D96B1F"/>
    <w:rsid w:val="00D97566"/>
    <w:rsid w:val="00DA2334"/>
    <w:rsid w:val="00DA38B5"/>
    <w:rsid w:val="00DA7A93"/>
    <w:rsid w:val="00DB28C4"/>
    <w:rsid w:val="00DB47C4"/>
    <w:rsid w:val="00DB607E"/>
    <w:rsid w:val="00DC1D7C"/>
    <w:rsid w:val="00DC315C"/>
    <w:rsid w:val="00DC7845"/>
    <w:rsid w:val="00DD08DF"/>
    <w:rsid w:val="00DD29D1"/>
    <w:rsid w:val="00DD6164"/>
    <w:rsid w:val="00DD7B39"/>
    <w:rsid w:val="00DE3168"/>
    <w:rsid w:val="00DE3407"/>
    <w:rsid w:val="00DE3CC0"/>
    <w:rsid w:val="00DE4A86"/>
    <w:rsid w:val="00DE4A8E"/>
    <w:rsid w:val="00DE51B7"/>
    <w:rsid w:val="00DE6A24"/>
    <w:rsid w:val="00DE756A"/>
    <w:rsid w:val="00DF0AE7"/>
    <w:rsid w:val="00DF0F96"/>
    <w:rsid w:val="00DF2D42"/>
    <w:rsid w:val="00DF3B22"/>
    <w:rsid w:val="00DF41CD"/>
    <w:rsid w:val="00DF7AA0"/>
    <w:rsid w:val="00E01CF8"/>
    <w:rsid w:val="00E03D25"/>
    <w:rsid w:val="00E046CB"/>
    <w:rsid w:val="00E04CC0"/>
    <w:rsid w:val="00E064F3"/>
    <w:rsid w:val="00E06C00"/>
    <w:rsid w:val="00E12265"/>
    <w:rsid w:val="00E12F42"/>
    <w:rsid w:val="00E1701C"/>
    <w:rsid w:val="00E20216"/>
    <w:rsid w:val="00E20542"/>
    <w:rsid w:val="00E20BCC"/>
    <w:rsid w:val="00E24C90"/>
    <w:rsid w:val="00E250AE"/>
    <w:rsid w:val="00E272AD"/>
    <w:rsid w:val="00E2772B"/>
    <w:rsid w:val="00E30821"/>
    <w:rsid w:val="00E3282C"/>
    <w:rsid w:val="00E41DEB"/>
    <w:rsid w:val="00E46398"/>
    <w:rsid w:val="00E5240B"/>
    <w:rsid w:val="00E56260"/>
    <w:rsid w:val="00E57C36"/>
    <w:rsid w:val="00E63F00"/>
    <w:rsid w:val="00E65B30"/>
    <w:rsid w:val="00E7751C"/>
    <w:rsid w:val="00E81A08"/>
    <w:rsid w:val="00E83880"/>
    <w:rsid w:val="00E83CC3"/>
    <w:rsid w:val="00E84DD6"/>
    <w:rsid w:val="00E853E6"/>
    <w:rsid w:val="00E910F5"/>
    <w:rsid w:val="00E95135"/>
    <w:rsid w:val="00E95FE6"/>
    <w:rsid w:val="00EA0795"/>
    <w:rsid w:val="00EA082C"/>
    <w:rsid w:val="00EA1E83"/>
    <w:rsid w:val="00EA1F65"/>
    <w:rsid w:val="00EA6910"/>
    <w:rsid w:val="00EB00D2"/>
    <w:rsid w:val="00EB06C4"/>
    <w:rsid w:val="00EB0A8E"/>
    <w:rsid w:val="00EB128F"/>
    <w:rsid w:val="00EB20F6"/>
    <w:rsid w:val="00EB26D9"/>
    <w:rsid w:val="00EB4083"/>
    <w:rsid w:val="00EB4456"/>
    <w:rsid w:val="00EC1F9F"/>
    <w:rsid w:val="00EC2969"/>
    <w:rsid w:val="00EC7810"/>
    <w:rsid w:val="00EE06BE"/>
    <w:rsid w:val="00EE0E65"/>
    <w:rsid w:val="00EE24C2"/>
    <w:rsid w:val="00EE2E4E"/>
    <w:rsid w:val="00EE452E"/>
    <w:rsid w:val="00EE5A44"/>
    <w:rsid w:val="00EF3EAD"/>
    <w:rsid w:val="00EF5A71"/>
    <w:rsid w:val="00EF610C"/>
    <w:rsid w:val="00EF784D"/>
    <w:rsid w:val="00F04885"/>
    <w:rsid w:val="00F05B64"/>
    <w:rsid w:val="00F05FE3"/>
    <w:rsid w:val="00F10569"/>
    <w:rsid w:val="00F12F52"/>
    <w:rsid w:val="00F14812"/>
    <w:rsid w:val="00F15774"/>
    <w:rsid w:val="00F15810"/>
    <w:rsid w:val="00F16B6C"/>
    <w:rsid w:val="00F17323"/>
    <w:rsid w:val="00F20729"/>
    <w:rsid w:val="00F212D0"/>
    <w:rsid w:val="00F21756"/>
    <w:rsid w:val="00F23B46"/>
    <w:rsid w:val="00F24F4B"/>
    <w:rsid w:val="00F25578"/>
    <w:rsid w:val="00F337A7"/>
    <w:rsid w:val="00F33AF5"/>
    <w:rsid w:val="00F33BAF"/>
    <w:rsid w:val="00F34F91"/>
    <w:rsid w:val="00F3528C"/>
    <w:rsid w:val="00F37E7D"/>
    <w:rsid w:val="00F406B0"/>
    <w:rsid w:val="00F46958"/>
    <w:rsid w:val="00F54558"/>
    <w:rsid w:val="00F569D5"/>
    <w:rsid w:val="00F66865"/>
    <w:rsid w:val="00F67EE8"/>
    <w:rsid w:val="00F728FC"/>
    <w:rsid w:val="00F751B2"/>
    <w:rsid w:val="00F756DF"/>
    <w:rsid w:val="00F8228B"/>
    <w:rsid w:val="00F84466"/>
    <w:rsid w:val="00F859D0"/>
    <w:rsid w:val="00F87814"/>
    <w:rsid w:val="00F91580"/>
    <w:rsid w:val="00F949B1"/>
    <w:rsid w:val="00F95751"/>
    <w:rsid w:val="00F97483"/>
    <w:rsid w:val="00FA01BD"/>
    <w:rsid w:val="00FA1333"/>
    <w:rsid w:val="00FA16FE"/>
    <w:rsid w:val="00FA69C5"/>
    <w:rsid w:val="00FB02E6"/>
    <w:rsid w:val="00FB2A7D"/>
    <w:rsid w:val="00FB30ED"/>
    <w:rsid w:val="00FC02B9"/>
    <w:rsid w:val="00FC1F36"/>
    <w:rsid w:val="00FC2D4A"/>
    <w:rsid w:val="00FC3617"/>
    <w:rsid w:val="00FC56AE"/>
    <w:rsid w:val="00FD143B"/>
    <w:rsid w:val="00FD3BF9"/>
    <w:rsid w:val="00FD5ACC"/>
    <w:rsid w:val="00FE03C1"/>
    <w:rsid w:val="00FE2357"/>
    <w:rsid w:val="00FE4D4C"/>
    <w:rsid w:val="00FF14A7"/>
    <w:rsid w:val="00FF1F91"/>
    <w:rsid w:val="00FF44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6D9D0589-92F7-4169-B68F-65D14083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1DD1"/>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2">
    <w:name w:val="heading 2"/>
    <w:basedOn w:val="Normale"/>
    <w:next w:val="Normale"/>
    <w:link w:val="Titolo2Carattere"/>
    <w:unhideWhenUsed/>
    <w:qFormat/>
    <w:rsid w:val="00CA045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iPriority w:val="99"/>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NormaleFili">
    <w:name w:val="Normale Fili"/>
    <w:basedOn w:val="Normale"/>
    <w:link w:val="NormaleFiliCarattere"/>
    <w:qFormat/>
    <w:rsid w:val="00BA21EA"/>
    <w:pPr>
      <w:spacing w:before="120" w:after="120"/>
      <w:jc w:val="both"/>
    </w:pPr>
    <w:rPr>
      <w:rFonts w:ascii="Calibri" w:hAnsi="Calibri"/>
      <w:sz w:val="20"/>
      <w:szCs w:val="20"/>
    </w:rPr>
  </w:style>
  <w:style w:type="character" w:customStyle="1" w:styleId="NormaleFiliCarattere">
    <w:name w:val="Normale Fili Carattere"/>
    <w:link w:val="NormaleFili"/>
    <w:rsid w:val="00BA21EA"/>
    <w:rPr>
      <w:rFonts w:ascii="Calibri" w:hAnsi="Calibri"/>
    </w:rPr>
  </w:style>
  <w:style w:type="character" w:customStyle="1" w:styleId="ParagrafoelencoCarattere">
    <w:name w:val="Paragrafo elenco Carattere"/>
    <w:basedOn w:val="Carpredefinitoparagrafo"/>
    <w:link w:val="Paragrafoelenco"/>
    <w:uiPriority w:val="34"/>
    <w:rsid w:val="00F21756"/>
    <w:rPr>
      <w:sz w:val="24"/>
      <w:szCs w:val="24"/>
    </w:rPr>
  </w:style>
  <w:style w:type="character" w:styleId="Menzionenonrisolta">
    <w:name w:val="Unresolved Mention"/>
    <w:basedOn w:val="Carpredefinitoparagrafo"/>
    <w:uiPriority w:val="99"/>
    <w:semiHidden/>
    <w:unhideWhenUsed/>
    <w:rsid w:val="009E3147"/>
    <w:rPr>
      <w:color w:val="605E5C"/>
      <w:shd w:val="clear" w:color="auto" w:fill="E1DFDD"/>
    </w:rPr>
  </w:style>
  <w:style w:type="paragraph" w:customStyle="1" w:styleId="rgscorpodeltesto">
    <w:name w:val="rgs_corpodeltesto"/>
    <w:uiPriority w:val="99"/>
    <w:rsid w:val="00B3289A"/>
    <w:pPr>
      <w:spacing w:after="120" w:line="360" w:lineRule="auto"/>
      <w:ind w:firstLine="799"/>
      <w:jc w:val="both"/>
    </w:pPr>
    <w:rPr>
      <w:sz w:val="24"/>
      <w:lang w:bidi="he-IL"/>
    </w:rPr>
  </w:style>
  <w:style w:type="table" w:customStyle="1" w:styleId="GridTable4-Accent68">
    <w:name w:val="Grid Table 4 - Accent 68"/>
    <w:basedOn w:val="Tabellanormale"/>
    <w:next w:val="Tabellagriglia4-colore6"/>
    <w:uiPriority w:val="49"/>
    <w:rsid w:val="002A3ECD"/>
    <w:tblPr>
      <w:tblStyleRowBandSize w:val="1"/>
      <w:tblStyleColBandSize w:val="1"/>
      <w:tblBorders>
        <w:top w:val="single" w:sz="4" w:space="0" w:color="ABADB1"/>
        <w:left w:val="single" w:sz="4" w:space="0" w:color="ABADB1"/>
        <w:bottom w:val="single" w:sz="4" w:space="0" w:color="ABADB1"/>
        <w:right w:val="single" w:sz="4" w:space="0" w:color="ABADB1"/>
        <w:insideH w:val="single" w:sz="4" w:space="0" w:color="ABADB1"/>
        <w:insideV w:val="single" w:sz="4" w:space="0" w:color="ABADB1"/>
      </w:tblBorders>
    </w:tblPr>
    <w:tblStylePr w:type="firstRow">
      <w:rPr>
        <w:b/>
        <w:bCs/>
        <w:color w:val="FFFFFF"/>
      </w:rPr>
      <w:tblPr/>
      <w:tcPr>
        <w:tcBorders>
          <w:top w:val="single" w:sz="4" w:space="0" w:color="74787D"/>
          <w:left w:val="single" w:sz="4" w:space="0" w:color="74787D"/>
          <w:bottom w:val="single" w:sz="4" w:space="0" w:color="74787D"/>
          <w:right w:val="single" w:sz="4" w:space="0" w:color="74787D"/>
          <w:insideH w:val="nil"/>
          <w:insideV w:val="nil"/>
        </w:tcBorders>
        <w:shd w:val="clear" w:color="auto" w:fill="74787D"/>
      </w:tcPr>
    </w:tblStylePr>
    <w:tblStylePr w:type="lastRow">
      <w:rPr>
        <w:b/>
        <w:bCs/>
      </w:rPr>
      <w:tblPr/>
      <w:tcPr>
        <w:tcBorders>
          <w:top w:val="double" w:sz="4" w:space="0" w:color="74787D"/>
        </w:tcBorders>
      </w:tcPr>
    </w:tblStylePr>
    <w:tblStylePr w:type="firstCol">
      <w:rPr>
        <w:b/>
        <w:bCs/>
      </w:rPr>
    </w:tblStylePr>
    <w:tblStylePr w:type="lastCol">
      <w:rPr>
        <w:b/>
        <w:bCs/>
      </w:rPr>
    </w:tblStylePr>
    <w:tblStylePr w:type="band1Vert">
      <w:tblPr/>
      <w:tcPr>
        <w:shd w:val="clear" w:color="auto" w:fill="E2E3E5"/>
      </w:tcPr>
    </w:tblStylePr>
    <w:tblStylePr w:type="band1Horz">
      <w:tblPr/>
      <w:tcPr>
        <w:shd w:val="clear" w:color="auto" w:fill="E2E3E5"/>
      </w:tcPr>
    </w:tblStylePr>
  </w:style>
  <w:style w:type="table" w:styleId="Tabellagriglia4-colore6">
    <w:name w:val="Grid Table 4 Accent 6"/>
    <w:basedOn w:val="Tabellanormale"/>
    <w:uiPriority w:val="49"/>
    <w:rsid w:val="002A3EC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StileTestotaballineatoasinistra">
    <w:name w:val="Stile Testo tab allineato a sinistra"/>
    <w:basedOn w:val="Normale"/>
    <w:rsid w:val="00C671E7"/>
    <w:pPr>
      <w:spacing w:line="300" w:lineRule="atLeast"/>
    </w:pPr>
    <w:rPr>
      <w:rFonts w:ascii="Arial" w:hAnsi="Arial"/>
      <w:caps/>
      <w:sz w:val="20"/>
      <w:szCs w:val="20"/>
    </w:rPr>
  </w:style>
  <w:style w:type="table" w:styleId="Tabellagriglia4-colore1">
    <w:name w:val="Grid Table 4 Accent 1"/>
    <w:basedOn w:val="Tabellanormale"/>
    <w:uiPriority w:val="49"/>
    <w:rsid w:val="00E84DD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itolo2Carattere">
    <w:name w:val="Titolo 2 Carattere"/>
    <w:basedOn w:val="Carpredefinitoparagrafo"/>
    <w:link w:val="Titolo2"/>
    <w:uiPriority w:val="9"/>
    <w:semiHidden/>
    <w:rsid w:val="00CA045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76488834">
      <w:bodyDiv w:val="1"/>
      <w:marLeft w:val="0"/>
      <w:marRight w:val="0"/>
      <w:marTop w:val="0"/>
      <w:marBottom w:val="0"/>
      <w:divBdr>
        <w:top w:val="none" w:sz="0" w:space="0" w:color="auto"/>
        <w:left w:val="none" w:sz="0" w:space="0" w:color="auto"/>
        <w:bottom w:val="none" w:sz="0" w:space="0" w:color="auto"/>
        <w:right w:val="none" w:sz="0" w:space="0" w:color="auto"/>
      </w:divBdr>
    </w:div>
    <w:div w:id="117649979">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358969972">
      <w:bodyDiv w:val="1"/>
      <w:marLeft w:val="0"/>
      <w:marRight w:val="0"/>
      <w:marTop w:val="0"/>
      <w:marBottom w:val="0"/>
      <w:divBdr>
        <w:top w:val="none" w:sz="0" w:space="0" w:color="auto"/>
        <w:left w:val="none" w:sz="0" w:space="0" w:color="auto"/>
        <w:bottom w:val="none" w:sz="0" w:space="0" w:color="auto"/>
        <w:right w:val="none" w:sz="0" w:space="0" w:color="auto"/>
      </w:divBdr>
    </w:div>
    <w:div w:id="364329092">
      <w:bodyDiv w:val="1"/>
      <w:marLeft w:val="0"/>
      <w:marRight w:val="0"/>
      <w:marTop w:val="0"/>
      <w:marBottom w:val="0"/>
      <w:divBdr>
        <w:top w:val="none" w:sz="0" w:space="0" w:color="auto"/>
        <w:left w:val="none" w:sz="0" w:space="0" w:color="auto"/>
        <w:bottom w:val="none" w:sz="0" w:space="0" w:color="auto"/>
        <w:right w:val="none" w:sz="0" w:space="0" w:color="auto"/>
      </w:divBdr>
    </w:div>
    <w:div w:id="367722986">
      <w:bodyDiv w:val="1"/>
      <w:marLeft w:val="0"/>
      <w:marRight w:val="0"/>
      <w:marTop w:val="0"/>
      <w:marBottom w:val="0"/>
      <w:divBdr>
        <w:top w:val="none" w:sz="0" w:space="0" w:color="auto"/>
        <w:left w:val="none" w:sz="0" w:space="0" w:color="auto"/>
        <w:bottom w:val="none" w:sz="0" w:space="0" w:color="auto"/>
        <w:right w:val="none" w:sz="0" w:space="0" w:color="auto"/>
      </w:divBdr>
    </w:div>
    <w:div w:id="402876413">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3993066">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19884333">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312369416">
      <w:bodyDiv w:val="1"/>
      <w:marLeft w:val="0"/>
      <w:marRight w:val="0"/>
      <w:marTop w:val="0"/>
      <w:marBottom w:val="0"/>
      <w:divBdr>
        <w:top w:val="none" w:sz="0" w:space="0" w:color="auto"/>
        <w:left w:val="none" w:sz="0" w:space="0" w:color="auto"/>
        <w:bottom w:val="none" w:sz="0" w:space="0" w:color="auto"/>
        <w:right w:val="none" w:sz="0" w:space="0" w:color="auto"/>
      </w:divBdr>
    </w:div>
    <w:div w:id="1402367738">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538346499">
      <w:bodyDiv w:val="1"/>
      <w:marLeft w:val="0"/>
      <w:marRight w:val="0"/>
      <w:marTop w:val="0"/>
      <w:marBottom w:val="0"/>
      <w:divBdr>
        <w:top w:val="none" w:sz="0" w:space="0" w:color="auto"/>
        <w:left w:val="none" w:sz="0" w:space="0" w:color="auto"/>
        <w:bottom w:val="none" w:sz="0" w:space="0" w:color="auto"/>
        <w:right w:val="none" w:sz="0" w:space="0" w:color="auto"/>
      </w:divBdr>
    </w:div>
    <w:div w:id="1633242072">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6616032">
      <w:bodyDiv w:val="1"/>
      <w:marLeft w:val="0"/>
      <w:marRight w:val="0"/>
      <w:marTop w:val="0"/>
      <w:marBottom w:val="0"/>
      <w:divBdr>
        <w:top w:val="none" w:sz="0" w:space="0" w:color="auto"/>
        <w:left w:val="none" w:sz="0" w:space="0" w:color="auto"/>
        <w:bottom w:val="none" w:sz="0" w:space="0" w:color="auto"/>
        <w:right w:val="none" w:sz="0" w:space="0" w:color="auto"/>
      </w:divBdr>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089767212">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ercizio.diritti.privacy@consip.it" TargetMode="Externa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nsip.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20</Pages>
  <Words>4797</Words>
  <Characters>29897</Characters>
  <Application>Microsoft Office Word</Application>
  <DocSecurity>0</DocSecurity>
  <Lines>976</Lines>
  <Paragraphs>568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ALLEGRETTI TIZIANA</dc:creator>
  <cp:lastModifiedBy>Marini Flavio</cp:lastModifiedBy>
  <cp:revision>38</cp:revision>
  <dcterms:created xsi:type="dcterms:W3CDTF">2026-01-13T17:23:00Z</dcterms:created>
  <dcterms:modified xsi:type="dcterms:W3CDTF">2026-01-27T11:06:00Z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1009a3e7,750c5ddc,4fc0fdb5</vt:lpwstr>
  </property>
  <property fmtid="{D5CDD505-2E9C-101B-9397-08002B2CF9AE}" pid="3" name="ClassificationContentMarkingHeaderFontProps">
    <vt:lpwstr>#000000,10,Calibri</vt:lpwstr>
  </property>
  <property fmtid="{D5CDD505-2E9C-101B-9397-08002B2CF9AE}" pid="4" name="ClassificationContentMarkingHeaderText">
    <vt:lpwstr>Diffusione Limitata</vt:lpwstr>
  </property>
  <property fmtid="{D5CDD505-2E9C-101B-9397-08002B2CF9AE}" pid="5" name="MSIP_Label_3786ba02-99ae-4f4f-9558-30470b81ac0e_Enabled">
    <vt:lpwstr>true</vt:lpwstr>
  </property>
  <property fmtid="{D5CDD505-2E9C-101B-9397-08002B2CF9AE}" pid="6" name="MSIP_Label_3786ba02-99ae-4f4f-9558-30470b81ac0e_SetDate">
    <vt:lpwstr>2025-07-14T09:35:34Z</vt:lpwstr>
  </property>
  <property fmtid="{D5CDD505-2E9C-101B-9397-08002B2CF9AE}" pid="7" name="MSIP_Label_3786ba02-99ae-4f4f-9558-30470b81ac0e_Method">
    <vt:lpwstr>Standard</vt:lpwstr>
  </property>
  <property fmtid="{D5CDD505-2E9C-101B-9397-08002B2CF9AE}" pid="8" name="MSIP_Label_3786ba02-99ae-4f4f-9558-30470b81ac0e_Name">
    <vt:lpwstr>Controllo Completo(Non protetto)</vt:lpwstr>
  </property>
  <property fmtid="{D5CDD505-2E9C-101B-9397-08002B2CF9AE}" pid="9" name="MSIP_Label_3786ba02-99ae-4f4f-9558-30470b81ac0e_SiteId">
    <vt:lpwstr>e2628090-5865-4e15-a2c3-1367e1ce7dd2</vt:lpwstr>
  </property>
  <property fmtid="{D5CDD505-2E9C-101B-9397-08002B2CF9AE}" pid="10" name="MSIP_Label_3786ba02-99ae-4f4f-9558-30470b81ac0e_ActionId">
    <vt:lpwstr>4cba2712-d602-4590-9ede-6da7246b27d7</vt:lpwstr>
  </property>
  <property fmtid="{D5CDD505-2E9C-101B-9397-08002B2CF9AE}" pid="11" name="MSIP_Label_3786ba02-99ae-4f4f-9558-30470b81ac0e_ContentBits">
    <vt:lpwstr>1</vt:lpwstr>
  </property>
  <property fmtid="{D5CDD505-2E9C-101B-9397-08002B2CF9AE}" pid="12" name="MSIP_Label_3786ba02-99ae-4f4f-9558-30470b81ac0e_Tag">
    <vt:lpwstr>10, 3, 0, 1</vt:lpwstr>
  </property>
</Properties>
</file>