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9857" w14:textId="5FAEF2F3" w:rsidR="006C414B" w:rsidRDefault="006C414B">
      <w:pPr>
        <w:spacing w:line="276" w:lineRule="auto"/>
        <w:jc w:val="both"/>
        <w:rPr>
          <w:rFonts w:asciiTheme="minorHAnsi" w:hAnsiTheme="minorHAnsi" w:cs="Arial"/>
          <w:b/>
          <w:bCs/>
          <w:sz w:val="20"/>
          <w:szCs w:val="20"/>
        </w:rPr>
      </w:pPr>
    </w:p>
    <w:p w14:paraId="003622F1" w14:textId="015091A7" w:rsidR="006C414B" w:rsidRPr="003D2081" w:rsidRDefault="00FF37B2" w:rsidP="003D2081">
      <w:pPr>
        <w:spacing w:line="300" w:lineRule="atLeast"/>
        <w:jc w:val="both"/>
        <w:rPr>
          <w:rFonts w:ascii="Arial" w:hAnsi="Arial" w:cs="Arial"/>
          <w:b/>
          <w:bCs/>
          <w:color w:val="0077CF"/>
          <w:sz w:val="36"/>
          <w:szCs w:val="36"/>
        </w:rPr>
      </w:pPr>
      <w:r w:rsidRPr="003D2081">
        <w:rPr>
          <w:rFonts w:ascii="Arial" w:hAnsi="Arial" w:cs="Arial"/>
          <w:b/>
          <w:bCs/>
          <w:color w:val="0077CF"/>
          <w:sz w:val="36"/>
          <w:szCs w:val="36"/>
        </w:rPr>
        <w:t xml:space="preserve">GARA PER LA </w:t>
      </w:r>
      <w:r w:rsidR="00BD3B7D" w:rsidRPr="003D2081">
        <w:rPr>
          <w:rFonts w:ascii="Arial" w:hAnsi="Arial" w:cs="Arial"/>
          <w:b/>
          <w:bCs/>
          <w:color w:val="0077CF"/>
          <w:sz w:val="36"/>
          <w:szCs w:val="36"/>
        </w:rPr>
        <w:t xml:space="preserve">FORNITURA DI CARBURANTI </w:t>
      </w:r>
      <w:r w:rsidRPr="003D2081">
        <w:rPr>
          <w:rFonts w:ascii="Arial" w:hAnsi="Arial" w:cs="Arial"/>
          <w:b/>
          <w:bCs/>
          <w:color w:val="0077CF"/>
          <w:sz w:val="36"/>
          <w:szCs w:val="36"/>
        </w:rPr>
        <w:t>EXTRARETE</w:t>
      </w:r>
      <w:r w:rsidR="00AB25EC" w:rsidRPr="003D2081">
        <w:rPr>
          <w:rFonts w:ascii="Arial" w:hAnsi="Arial" w:cs="Arial"/>
          <w:b/>
          <w:bCs/>
          <w:color w:val="0077CF"/>
          <w:sz w:val="36"/>
          <w:szCs w:val="36"/>
        </w:rPr>
        <w:t xml:space="preserve"> </w:t>
      </w:r>
      <w:r w:rsidR="00BD3B7D" w:rsidRPr="003D2081">
        <w:rPr>
          <w:rFonts w:ascii="Arial" w:hAnsi="Arial" w:cs="Arial"/>
          <w:b/>
          <w:bCs/>
          <w:color w:val="0077CF"/>
          <w:sz w:val="36"/>
          <w:szCs w:val="36"/>
        </w:rPr>
        <w:t xml:space="preserve">PER AUTOTRAZIONE MEDIANTE CONSEGNA A DOMICILIO PER LE PUBBLICHE AMMINISTRAZIONI </w:t>
      </w:r>
    </w:p>
    <w:p w14:paraId="47AE82EA" w14:textId="77777777" w:rsidR="00AB25EC" w:rsidRPr="003D2081" w:rsidRDefault="00AB25EC" w:rsidP="003D2081">
      <w:pPr>
        <w:spacing w:line="300" w:lineRule="atLeast"/>
        <w:jc w:val="both"/>
        <w:rPr>
          <w:rFonts w:ascii="Arial" w:hAnsi="Arial" w:cs="Arial"/>
          <w:b/>
          <w:bCs/>
          <w:color w:val="0077CF"/>
          <w:sz w:val="36"/>
          <w:szCs w:val="36"/>
        </w:rPr>
      </w:pPr>
    </w:p>
    <w:p w14:paraId="3BEEE73A" w14:textId="77777777" w:rsidR="00B47DBE" w:rsidRDefault="00B47DBE" w:rsidP="003D2081">
      <w:pPr>
        <w:spacing w:line="300" w:lineRule="atLeast"/>
        <w:jc w:val="both"/>
        <w:rPr>
          <w:rFonts w:ascii="Arial" w:hAnsi="Arial" w:cs="Arial"/>
          <w:b/>
          <w:bCs/>
          <w:color w:val="0077CF"/>
          <w:sz w:val="36"/>
          <w:szCs w:val="36"/>
        </w:rPr>
      </w:pPr>
    </w:p>
    <w:p w14:paraId="4ABA2F21" w14:textId="410D7283" w:rsidR="00AB25EC" w:rsidRPr="003D2081" w:rsidRDefault="00AB25EC" w:rsidP="003D2081">
      <w:pPr>
        <w:spacing w:line="300" w:lineRule="atLeast"/>
        <w:jc w:val="both"/>
        <w:rPr>
          <w:rFonts w:ascii="Arial" w:hAnsi="Arial" w:cs="Arial"/>
          <w:b/>
          <w:bCs/>
          <w:color w:val="0077CF"/>
          <w:sz w:val="36"/>
          <w:szCs w:val="36"/>
        </w:rPr>
      </w:pPr>
      <w:r w:rsidRPr="003D2081">
        <w:rPr>
          <w:rFonts w:ascii="Arial" w:hAnsi="Arial" w:cs="Arial"/>
          <w:b/>
          <w:bCs/>
          <w:color w:val="0077CF"/>
          <w:sz w:val="36"/>
          <w:szCs w:val="36"/>
        </w:rPr>
        <w:t>ID 2970</w:t>
      </w:r>
    </w:p>
    <w:p w14:paraId="37E72927" w14:textId="77777777" w:rsidR="006C414B" w:rsidRPr="00AF749C" w:rsidRDefault="006C414B" w:rsidP="00AF749C">
      <w:pPr>
        <w:spacing w:line="300" w:lineRule="atLeast"/>
        <w:rPr>
          <w:rFonts w:ascii="Arial" w:hAnsi="Arial" w:cs="Arial"/>
          <w:b/>
          <w:bCs/>
          <w:color w:val="0077CF"/>
          <w:sz w:val="22"/>
          <w:szCs w:val="22"/>
        </w:rPr>
      </w:pPr>
    </w:p>
    <w:p w14:paraId="3A22A073" w14:textId="77777777" w:rsidR="006C414B" w:rsidRPr="00AF749C" w:rsidRDefault="006C414B" w:rsidP="00AF749C">
      <w:pPr>
        <w:spacing w:line="300" w:lineRule="atLeast"/>
        <w:rPr>
          <w:rFonts w:ascii="Arial" w:hAnsi="Arial" w:cs="Arial"/>
          <w:b/>
          <w:bCs/>
          <w:color w:val="0077CF"/>
          <w:sz w:val="22"/>
          <w:szCs w:val="22"/>
        </w:rPr>
      </w:pPr>
    </w:p>
    <w:p w14:paraId="5D72377D" w14:textId="77777777" w:rsidR="006C414B" w:rsidRPr="00AF749C" w:rsidRDefault="006C414B" w:rsidP="00AF749C">
      <w:pPr>
        <w:spacing w:line="300" w:lineRule="atLeast"/>
        <w:rPr>
          <w:rFonts w:ascii="Arial" w:hAnsi="Arial" w:cs="Arial"/>
          <w:b/>
          <w:bCs/>
          <w:color w:val="0077CF"/>
          <w:sz w:val="22"/>
          <w:szCs w:val="22"/>
        </w:rPr>
      </w:pPr>
    </w:p>
    <w:p w14:paraId="5699C5EB" w14:textId="77777777" w:rsidR="006C414B" w:rsidRPr="00AF749C" w:rsidRDefault="006C414B" w:rsidP="00AF749C">
      <w:pPr>
        <w:spacing w:line="300" w:lineRule="atLeast"/>
        <w:rPr>
          <w:rFonts w:ascii="Arial" w:hAnsi="Arial" w:cs="Arial"/>
          <w:b/>
          <w:bCs/>
          <w:color w:val="0077CF"/>
          <w:sz w:val="22"/>
          <w:szCs w:val="22"/>
        </w:rPr>
      </w:pPr>
    </w:p>
    <w:p w14:paraId="644AA13C" w14:textId="77777777" w:rsidR="006C414B" w:rsidRPr="00AF749C" w:rsidRDefault="006C414B" w:rsidP="00AF749C">
      <w:pPr>
        <w:spacing w:line="300" w:lineRule="atLeast"/>
        <w:rPr>
          <w:rFonts w:ascii="Arial" w:hAnsi="Arial" w:cs="Arial"/>
          <w:b/>
          <w:bCs/>
          <w:color w:val="0077CF"/>
          <w:sz w:val="22"/>
          <w:szCs w:val="22"/>
        </w:rPr>
      </w:pPr>
    </w:p>
    <w:p w14:paraId="1E1864F9" w14:textId="77777777" w:rsidR="006C414B" w:rsidRPr="00AF749C" w:rsidRDefault="006C414B" w:rsidP="00AF749C">
      <w:pPr>
        <w:spacing w:line="300" w:lineRule="atLeast"/>
        <w:rPr>
          <w:rFonts w:ascii="Arial" w:hAnsi="Arial" w:cs="Arial"/>
          <w:b/>
          <w:bCs/>
          <w:color w:val="0077CF"/>
          <w:sz w:val="22"/>
          <w:szCs w:val="22"/>
        </w:rPr>
      </w:pPr>
    </w:p>
    <w:p w14:paraId="28E666B2" w14:textId="77777777" w:rsidR="006C414B" w:rsidRPr="00AF749C" w:rsidRDefault="006C414B" w:rsidP="00AF749C">
      <w:pPr>
        <w:spacing w:line="300" w:lineRule="atLeast"/>
        <w:rPr>
          <w:rFonts w:ascii="Arial" w:hAnsi="Arial" w:cs="Arial"/>
          <w:b/>
          <w:bCs/>
          <w:color w:val="0077CF"/>
          <w:sz w:val="22"/>
          <w:szCs w:val="22"/>
        </w:rPr>
      </w:pPr>
    </w:p>
    <w:p w14:paraId="29FE8405" w14:textId="77777777" w:rsidR="006C414B" w:rsidRPr="00B47DBE" w:rsidRDefault="00A82C5B" w:rsidP="00AF749C">
      <w:pPr>
        <w:spacing w:line="300" w:lineRule="atLeast"/>
        <w:rPr>
          <w:rFonts w:ascii="Arial" w:hAnsi="Arial" w:cs="Arial"/>
          <w:b/>
          <w:bCs/>
          <w:color w:val="0077CF"/>
          <w:sz w:val="28"/>
          <w:szCs w:val="28"/>
        </w:rPr>
      </w:pPr>
      <w:r w:rsidRPr="00B47DBE">
        <w:rPr>
          <w:rFonts w:ascii="Arial" w:hAnsi="Arial" w:cs="Arial"/>
          <w:b/>
          <w:bCs/>
          <w:color w:val="0077CF"/>
          <w:sz w:val="28"/>
          <w:szCs w:val="28"/>
        </w:rPr>
        <w:t>DOCUMENTO DI CONSULTAZIONE DEL MERCATO</w:t>
      </w:r>
    </w:p>
    <w:p w14:paraId="241B86FD" w14:textId="4B446935" w:rsidR="006C414B" w:rsidRPr="00B47DBE" w:rsidRDefault="00A82C5B" w:rsidP="00AF749C">
      <w:pPr>
        <w:spacing w:line="300" w:lineRule="atLeast"/>
        <w:rPr>
          <w:rFonts w:ascii="Arial" w:hAnsi="Arial" w:cs="Arial"/>
          <w:b/>
          <w:bCs/>
          <w:color w:val="0077CF"/>
          <w:sz w:val="28"/>
          <w:szCs w:val="28"/>
        </w:rPr>
      </w:pPr>
      <w:r w:rsidRPr="00B47DBE">
        <w:rPr>
          <w:rFonts w:ascii="Arial" w:hAnsi="Arial" w:cs="Arial"/>
          <w:b/>
          <w:bCs/>
          <w:color w:val="0077CF"/>
          <w:sz w:val="28"/>
          <w:szCs w:val="28"/>
        </w:rPr>
        <w:t>QUESTIONARIO GENERALE</w:t>
      </w:r>
      <w:r w:rsidR="00BD3B7D" w:rsidRPr="00B47DBE">
        <w:rPr>
          <w:rFonts w:ascii="Arial" w:hAnsi="Arial" w:cs="Arial"/>
          <w:b/>
          <w:bCs/>
          <w:color w:val="0077CF"/>
          <w:sz w:val="28"/>
          <w:szCs w:val="28"/>
        </w:rPr>
        <w:t xml:space="preserve"> E TECNICO</w:t>
      </w:r>
    </w:p>
    <w:p w14:paraId="4F166336" w14:textId="77777777" w:rsidR="006C414B" w:rsidRPr="008B19A2" w:rsidRDefault="006C414B">
      <w:pPr>
        <w:spacing w:line="276" w:lineRule="auto"/>
        <w:ind w:left="284"/>
        <w:jc w:val="both"/>
        <w:rPr>
          <w:rFonts w:asciiTheme="minorHAnsi" w:hAnsiTheme="minorHAnsi" w:cs="Arial"/>
          <w:b/>
          <w:bCs/>
          <w:color w:val="0077CF"/>
          <w:sz w:val="20"/>
          <w:szCs w:val="20"/>
        </w:rPr>
      </w:pPr>
    </w:p>
    <w:p w14:paraId="28E8FD83" w14:textId="77777777" w:rsidR="006C414B" w:rsidRPr="008B19A2" w:rsidRDefault="006C414B">
      <w:pPr>
        <w:spacing w:line="276" w:lineRule="auto"/>
        <w:ind w:left="284"/>
        <w:jc w:val="both"/>
        <w:rPr>
          <w:rFonts w:asciiTheme="minorHAnsi" w:hAnsiTheme="minorHAnsi" w:cs="Arial"/>
          <w:b/>
          <w:bCs/>
          <w:color w:val="0077CF"/>
          <w:sz w:val="20"/>
          <w:szCs w:val="20"/>
        </w:rPr>
      </w:pPr>
    </w:p>
    <w:p w14:paraId="2BE6AD04" w14:textId="77777777" w:rsidR="006C414B" w:rsidRPr="008B19A2" w:rsidRDefault="006C414B">
      <w:pPr>
        <w:spacing w:line="276" w:lineRule="auto"/>
        <w:ind w:left="284"/>
        <w:jc w:val="both"/>
        <w:rPr>
          <w:rFonts w:asciiTheme="minorHAnsi" w:hAnsiTheme="minorHAnsi" w:cs="Arial"/>
          <w:b/>
          <w:bCs/>
          <w:color w:val="0077CF"/>
          <w:sz w:val="20"/>
          <w:szCs w:val="20"/>
        </w:rPr>
      </w:pPr>
    </w:p>
    <w:p w14:paraId="4B8836DD" w14:textId="77777777" w:rsidR="006C414B" w:rsidRPr="008B19A2" w:rsidRDefault="006C414B">
      <w:pPr>
        <w:spacing w:line="276" w:lineRule="auto"/>
        <w:ind w:left="284"/>
        <w:jc w:val="both"/>
        <w:rPr>
          <w:rFonts w:asciiTheme="minorHAnsi" w:hAnsiTheme="minorHAnsi" w:cs="Arial"/>
          <w:b/>
          <w:bCs/>
          <w:color w:val="0077CF"/>
          <w:sz w:val="20"/>
          <w:szCs w:val="20"/>
        </w:rPr>
      </w:pPr>
    </w:p>
    <w:p w14:paraId="43AD8FE8" w14:textId="77777777" w:rsidR="006C414B" w:rsidRPr="008B19A2" w:rsidRDefault="006C414B">
      <w:pPr>
        <w:spacing w:line="276" w:lineRule="auto"/>
        <w:ind w:left="284"/>
        <w:jc w:val="both"/>
        <w:rPr>
          <w:rFonts w:asciiTheme="minorHAnsi" w:hAnsiTheme="minorHAnsi" w:cs="Arial"/>
          <w:b/>
          <w:bCs/>
          <w:color w:val="0077CF"/>
          <w:sz w:val="20"/>
          <w:szCs w:val="20"/>
        </w:rPr>
      </w:pPr>
    </w:p>
    <w:p w14:paraId="74768607" w14:textId="77777777" w:rsidR="006C414B" w:rsidRPr="008B19A2" w:rsidRDefault="006C414B">
      <w:pPr>
        <w:spacing w:line="276" w:lineRule="auto"/>
        <w:ind w:left="284"/>
        <w:jc w:val="both"/>
        <w:rPr>
          <w:rFonts w:asciiTheme="minorHAnsi" w:hAnsiTheme="minorHAnsi" w:cs="Arial"/>
          <w:b/>
          <w:bCs/>
          <w:color w:val="0077CF"/>
          <w:sz w:val="20"/>
          <w:szCs w:val="20"/>
        </w:rPr>
      </w:pPr>
    </w:p>
    <w:p w14:paraId="6652AAF0" w14:textId="77777777" w:rsidR="006C414B" w:rsidRPr="008B19A2" w:rsidRDefault="006C414B">
      <w:pPr>
        <w:spacing w:line="276" w:lineRule="auto"/>
        <w:ind w:left="284"/>
        <w:jc w:val="both"/>
        <w:rPr>
          <w:rFonts w:asciiTheme="minorHAnsi" w:hAnsiTheme="minorHAnsi" w:cs="Arial"/>
          <w:b/>
          <w:bCs/>
          <w:color w:val="0077CF"/>
          <w:sz w:val="20"/>
          <w:szCs w:val="20"/>
        </w:rPr>
      </w:pPr>
    </w:p>
    <w:p w14:paraId="0C74AA42" w14:textId="77777777" w:rsidR="006C414B" w:rsidRPr="00744437" w:rsidRDefault="00A82C5B" w:rsidP="00B47DBE">
      <w:pPr>
        <w:spacing w:line="276" w:lineRule="auto"/>
        <w:jc w:val="both"/>
        <w:rPr>
          <w:rFonts w:asciiTheme="minorHAnsi" w:hAnsiTheme="minorHAnsi" w:cs="Arial"/>
          <w:b/>
          <w:bCs/>
          <w:i/>
          <w:color w:val="000000" w:themeColor="text1"/>
          <w:sz w:val="20"/>
          <w:szCs w:val="20"/>
        </w:rPr>
      </w:pPr>
      <w:r w:rsidRPr="00744437">
        <w:rPr>
          <w:rFonts w:asciiTheme="minorHAnsi" w:hAnsiTheme="minorHAnsi" w:cs="Arial"/>
          <w:b/>
          <w:bCs/>
          <w:i/>
          <w:color w:val="000000" w:themeColor="text1"/>
          <w:sz w:val="20"/>
          <w:szCs w:val="20"/>
        </w:rPr>
        <w:t>Da inviare a mezzo mail all’indirizzo:</w:t>
      </w:r>
    </w:p>
    <w:p w14:paraId="7BD9E014" w14:textId="77777777" w:rsidR="001B4B65" w:rsidRPr="00005DF0" w:rsidRDefault="001B4B65" w:rsidP="00B47DBE">
      <w:pPr>
        <w:spacing w:line="276" w:lineRule="auto"/>
        <w:jc w:val="both"/>
        <w:rPr>
          <w:rStyle w:val="Collegamentoipertestuale"/>
          <w:rFonts w:ascii="Arial" w:hAnsi="Arial" w:cs="Arial"/>
          <w:i/>
          <w:iCs/>
        </w:rPr>
      </w:pPr>
      <w:r w:rsidRPr="00005DF0">
        <w:rPr>
          <w:rStyle w:val="Collegamentoipertestuale"/>
          <w:rFonts w:ascii="Arial" w:hAnsi="Arial" w:cs="Arial"/>
          <w:bCs/>
          <w:i/>
          <w:iCs/>
          <w:sz w:val="20"/>
          <w:szCs w:val="20"/>
        </w:rPr>
        <w:t>seusconsip@postacert.consip.it</w:t>
      </w:r>
    </w:p>
    <w:p w14:paraId="0C65627B" w14:textId="2C9F71B4" w:rsidR="006C414B" w:rsidRPr="00005DF0" w:rsidRDefault="006C414B">
      <w:pPr>
        <w:spacing w:line="276" w:lineRule="auto"/>
        <w:ind w:left="284"/>
        <w:jc w:val="both"/>
        <w:rPr>
          <w:rStyle w:val="Collegamentoipertestuale"/>
        </w:rPr>
      </w:pPr>
    </w:p>
    <w:p w14:paraId="287FB1AC" w14:textId="77777777" w:rsidR="006C414B" w:rsidRPr="00005DF0" w:rsidRDefault="006C414B">
      <w:pPr>
        <w:spacing w:line="276" w:lineRule="auto"/>
        <w:ind w:left="284"/>
        <w:jc w:val="both"/>
        <w:rPr>
          <w:rFonts w:asciiTheme="minorHAnsi" w:hAnsiTheme="minorHAnsi" w:cs="Arial"/>
          <w:b/>
          <w:bCs/>
          <w:color w:val="0077CF"/>
          <w:sz w:val="20"/>
          <w:szCs w:val="20"/>
        </w:rPr>
      </w:pPr>
    </w:p>
    <w:p w14:paraId="511EA55F" w14:textId="77777777" w:rsidR="006C414B" w:rsidRPr="00005DF0" w:rsidRDefault="006C414B">
      <w:pPr>
        <w:spacing w:line="276" w:lineRule="auto"/>
        <w:ind w:left="284"/>
        <w:jc w:val="both"/>
        <w:rPr>
          <w:rFonts w:asciiTheme="minorHAnsi" w:hAnsiTheme="minorHAnsi" w:cs="Arial"/>
          <w:b/>
          <w:bCs/>
          <w:color w:val="0077CF"/>
          <w:sz w:val="20"/>
          <w:szCs w:val="20"/>
        </w:rPr>
      </w:pPr>
    </w:p>
    <w:p w14:paraId="0721A2A1" w14:textId="77777777" w:rsidR="006C414B" w:rsidRPr="00005DF0" w:rsidRDefault="006C414B">
      <w:pPr>
        <w:spacing w:line="276" w:lineRule="auto"/>
        <w:ind w:left="284"/>
        <w:jc w:val="both"/>
        <w:rPr>
          <w:rFonts w:asciiTheme="minorHAnsi" w:hAnsiTheme="minorHAnsi" w:cs="Arial"/>
          <w:b/>
          <w:bCs/>
          <w:sz w:val="20"/>
          <w:szCs w:val="20"/>
        </w:rPr>
      </w:pPr>
    </w:p>
    <w:p w14:paraId="3068B289" w14:textId="77777777" w:rsidR="006C414B" w:rsidRPr="00005DF0" w:rsidRDefault="006C414B">
      <w:pPr>
        <w:spacing w:line="276" w:lineRule="auto"/>
        <w:ind w:left="284"/>
        <w:jc w:val="both"/>
        <w:rPr>
          <w:rFonts w:asciiTheme="minorHAnsi" w:hAnsiTheme="minorHAnsi" w:cs="Arial"/>
          <w:b/>
          <w:bCs/>
          <w:sz w:val="20"/>
          <w:szCs w:val="20"/>
        </w:rPr>
      </w:pPr>
    </w:p>
    <w:p w14:paraId="0584BA24" w14:textId="77777777" w:rsidR="006C414B" w:rsidRDefault="006C414B">
      <w:pPr>
        <w:spacing w:line="276" w:lineRule="auto"/>
        <w:ind w:left="284"/>
        <w:jc w:val="both"/>
        <w:rPr>
          <w:rFonts w:ascii="Arial" w:hAnsi="Arial" w:cs="Arial"/>
          <w:b/>
          <w:bCs/>
          <w:sz w:val="20"/>
          <w:szCs w:val="20"/>
        </w:rPr>
      </w:pPr>
    </w:p>
    <w:p w14:paraId="3DA13F45" w14:textId="77777777" w:rsidR="00B47DBE" w:rsidRDefault="00B47DBE">
      <w:pPr>
        <w:spacing w:line="276" w:lineRule="auto"/>
        <w:ind w:left="284"/>
        <w:jc w:val="both"/>
        <w:rPr>
          <w:rFonts w:ascii="Arial" w:hAnsi="Arial" w:cs="Arial"/>
          <w:b/>
          <w:bCs/>
          <w:sz w:val="20"/>
          <w:szCs w:val="20"/>
        </w:rPr>
      </w:pPr>
    </w:p>
    <w:p w14:paraId="25C604CE" w14:textId="77777777" w:rsidR="00B47DBE" w:rsidRPr="00E9531A" w:rsidRDefault="00B47DBE">
      <w:pPr>
        <w:spacing w:line="276" w:lineRule="auto"/>
        <w:ind w:left="284"/>
        <w:jc w:val="both"/>
        <w:rPr>
          <w:rFonts w:ascii="Arial" w:hAnsi="Arial" w:cs="Arial"/>
          <w:b/>
          <w:bCs/>
          <w:sz w:val="20"/>
          <w:szCs w:val="20"/>
        </w:rPr>
      </w:pPr>
    </w:p>
    <w:p w14:paraId="4FE5B5CB" w14:textId="0B51AD1F" w:rsidR="006C414B" w:rsidRPr="00E9531A" w:rsidRDefault="00A82C5B" w:rsidP="00B47DBE">
      <w:pPr>
        <w:spacing w:line="276" w:lineRule="auto"/>
        <w:jc w:val="both"/>
        <w:rPr>
          <w:rFonts w:ascii="Arial" w:hAnsi="Arial" w:cs="Arial"/>
          <w:bCs/>
          <w:sz w:val="20"/>
          <w:szCs w:val="20"/>
        </w:rPr>
      </w:pPr>
      <w:r w:rsidRPr="00B47DBE">
        <w:rPr>
          <w:rFonts w:ascii="Arial" w:hAnsi="Arial" w:cs="Arial"/>
          <w:bCs/>
          <w:sz w:val="20"/>
          <w:szCs w:val="20"/>
        </w:rPr>
        <w:t xml:space="preserve">Roma, </w:t>
      </w:r>
      <w:r w:rsidR="00522BB8" w:rsidRPr="00B47DBE">
        <w:rPr>
          <w:rFonts w:ascii="Arial" w:hAnsi="Arial" w:cs="Arial"/>
          <w:bCs/>
          <w:sz w:val="20"/>
          <w:szCs w:val="20"/>
        </w:rPr>
        <w:t>2</w:t>
      </w:r>
      <w:r w:rsidR="005F690C">
        <w:rPr>
          <w:rFonts w:ascii="Arial" w:hAnsi="Arial" w:cs="Arial"/>
          <w:bCs/>
          <w:sz w:val="20"/>
          <w:szCs w:val="20"/>
        </w:rPr>
        <w:t>7</w:t>
      </w:r>
      <w:r w:rsidRPr="00B47DBE">
        <w:rPr>
          <w:rFonts w:ascii="Arial" w:hAnsi="Arial" w:cs="Arial"/>
          <w:bCs/>
          <w:sz w:val="20"/>
          <w:szCs w:val="20"/>
        </w:rPr>
        <w:t>/</w:t>
      </w:r>
      <w:r w:rsidR="001B4B65" w:rsidRPr="00B47DBE">
        <w:rPr>
          <w:rFonts w:ascii="Arial" w:hAnsi="Arial" w:cs="Arial"/>
          <w:bCs/>
          <w:sz w:val="20"/>
          <w:szCs w:val="20"/>
        </w:rPr>
        <w:t>01</w:t>
      </w:r>
      <w:r w:rsidRPr="00B47DBE">
        <w:rPr>
          <w:rFonts w:ascii="Arial" w:hAnsi="Arial" w:cs="Arial"/>
          <w:bCs/>
          <w:sz w:val="20"/>
          <w:szCs w:val="20"/>
        </w:rPr>
        <w:t>/</w:t>
      </w:r>
      <w:r w:rsidR="004233E9" w:rsidRPr="00B47DBE">
        <w:rPr>
          <w:rFonts w:ascii="Arial" w:hAnsi="Arial" w:cs="Arial"/>
          <w:bCs/>
          <w:sz w:val="20"/>
          <w:szCs w:val="20"/>
        </w:rPr>
        <w:t>2026</w:t>
      </w:r>
    </w:p>
    <w:p w14:paraId="3A7C07DC" w14:textId="77777777" w:rsidR="006C414B" w:rsidRPr="00005DF0" w:rsidRDefault="00A82C5B">
      <w:pPr>
        <w:ind w:left="284"/>
        <w:rPr>
          <w:rFonts w:asciiTheme="minorHAnsi" w:hAnsiTheme="minorHAnsi" w:cs="Arial"/>
          <w:bCs/>
          <w:sz w:val="20"/>
          <w:szCs w:val="20"/>
        </w:rPr>
      </w:pPr>
      <w:r w:rsidRPr="00005DF0">
        <w:rPr>
          <w:rFonts w:asciiTheme="minorHAnsi" w:hAnsiTheme="minorHAnsi" w:cs="Arial"/>
          <w:bCs/>
          <w:sz w:val="20"/>
          <w:szCs w:val="20"/>
        </w:rPr>
        <w:br w:type="page"/>
      </w:r>
    </w:p>
    <w:p w14:paraId="434657F7" w14:textId="78CDDC08" w:rsidR="006C414B" w:rsidRPr="00744437" w:rsidRDefault="00A82C5B" w:rsidP="00216305">
      <w:pPr>
        <w:spacing w:line="300" w:lineRule="atLeast"/>
        <w:ind w:left="284"/>
        <w:jc w:val="both"/>
        <w:rPr>
          <w:rFonts w:ascii="Arial" w:hAnsi="Arial" w:cs="Arial"/>
          <w:b/>
          <w:bCs/>
          <w:color w:val="0077CF"/>
          <w:sz w:val="22"/>
          <w:szCs w:val="22"/>
        </w:rPr>
      </w:pPr>
      <w:r w:rsidRPr="00744437">
        <w:rPr>
          <w:rFonts w:ascii="Arial" w:hAnsi="Arial" w:cs="Arial"/>
          <w:b/>
          <w:bCs/>
          <w:color w:val="0077CF"/>
          <w:sz w:val="22"/>
          <w:szCs w:val="22"/>
        </w:rPr>
        <w:lastRenderedPageBreak/>
        <w:t>Premessa</w:t>
      </w:r>
      <w:r w:rsidRPr="00744437">
        <w:rPr>
          <w:rFonts w:ascii="Arial" w:hAnsi="Arial" w:cs="Arial"/>
          <w:b/>
          <w:bCs/>
          <w:color w:val="0077CF"/>
          <w:sz w:val="22"/>
          <w:szCs w:val="22"/>
        </w:rPr>
        <w:tab/>
      </w:r>
    </w:p>
    <w:p w14:paraId="0D71DFFB" w14:textId="77777777" w:rsidR="006C414B" w:rsidRPr="00F3526B" w:rsidRDefault="00A82C5B" w:rsidP="00216305">
      <w:pPr>
        <w:spacing w:line="300" w:lineRule="atLeast"/>
        <w:ind w:left="284"/>
        <w:jc w:val="both"/>
        <w:rPr>
          <w:rFonts w:ascii="Arial" w:hAnsi="Arial" w:cs="Arial"/>
          <w:bCs/>
          <w:color w:val="000000" w:themeColor="text1"/>
          <w:sz w:val="20"/>
          <w:szCs w:val="20"/>
        </w:rPr>
      </w:pPr>
      <w:r w:rsidRPr="00F3526B">
        <w:rPr>
          <w:rFonts w:ascii="Arial" w:hAnsi="Arial" w:cs="Arial"/>
          <w:bCs/>
          <w:color w:val="000000" w:themeColor="text1"/>
          <w:sz w:val="20"/>
          <w:szCs w:val="20"/>
        </w:rPr>
        <w:t xml:space="preserve">Nell'ambito del Programma di Razionalizzazione degli Acquisti della Pubblica Amministrazione Consip S.p.A., per conto del Ministero dell’Economia e delle Finanze, ha il compito di stipulare Convenzioni ai sensi dell’art. 26 Legge n. 488/99 e </w:t>
      </w:r>
      <w:proofErr w:type="spellStart"/>
      <w:r w:rsidRPr="00F3526B">
        <w:rPr>
          <w:rFonts w:ascii="Arial" w:hAnsi="Arial" w:cs="Arial"/>
          <w:bCs/>
          <w:color w:val="000000" w:themeColor="text1"/>
          <w:sz w:val="20"/>
          <w:szCs w:val="20"/>
        </w:rPr>
        <w:t>s.m.i.</w:t>
      </w:r>
      <w:proofErr w:type="spellEnd"/>
      <w:r w:rsidRPr="00F3526B">
        <w:rPr>
          <w:rFonts w:ascii="Arial" w:hAnsi="Arial" w:cs="Arial"/>
          <w:bCs/>
          <w:color w:val="000000" w:themeColor="text1"/>
          <w:sz w:val="20"/>
          <w:szCs w:val="20"/>
        </w:rPr>
        <w:t>, dell’art. 58 Legge n. 388/2000, del D.M. 24 febbraio 2000 e del D.M. 2 maggio 2001 al duplice fine di supportare gli obiettivi di finanza pubblica favorendo l'utilizzo di strumenti informatici nella P.A. e promuovere la semplificazione, l'innovazione e il cambiamento.</w:t>
      </w:r>
    </w:p>
    <w:p w14:paraId="748E728F" w14:textId="77777777" w:rsidR="006C414B" w:rsidRPr="00744437" w:rsidRDefault="006C414B" w:rsidP="00216305">
      <w:pPr>
        <w:pStyle w:val="BodyText21"/>
        <w:spacing w:line="300" w:lineRule="atLeast"/>
        <w:ind w:left="284"/>
        <w:rPr>
          <w:rFonts w:ascii="Arial" w:hAnsi="Arial" w:cs="Arial"/>
          <w:bCs/>
          <w:sz w:val="20"/>
          <w:szCs w:val="20"/>
        </w:rPr>
      </w:pPr>
    </w:p>
    <w:p w14:paraId="17CDDCCD" w14:textId="77777777" w:rsidR="006C414B" w:rsidRPr="00744437" w:rsidRDefault="00A82C5B" w:rsidP="00216305">
      <w:pPr>
        <w:pStyle w:val="BodyText21"/>
        <w:spacing w:line="300" w:lineRule="atLeast"/>
        <w:ind w:left="284"/>
        <w:rPr>
          <w:rFonts w:ascii="Arial" w:hAnsi="Arial" w:cs="Arial"/>
          <w:sz w:val="20"/>
          <w:szCs w:val="20"/>
        </w:rPr>
      </w:pPr>
      <w:r w:rsidRPr="00744437">
        <w:rPr>
          <w:rFonts w:ascii="Arial" w:hAnsi="Arial" w:cs="Arial"/>
          <w:sz w:val="20"/>
          <w:szCs w:val="20"/>
        </w:rPr>
        <w:t>Il presente documento di consultazione del mercato</w:t>
      </w:r>
      <w:r w:rsidR="00046B5D" w:rsidRPr="00744437">
        <w:rPr>
          <w:rFonts w:ascii="Arial" w:hAnsi="Arial" w:cs="Arial"/>
          <w:sz w:val="20"/>
          <w:szCs w:val="20"/>
        </w:rPr>
        <w:t xml:space="preserve"> </w:t>
      </w:r>
      <w:r w:rsidRPr="00744437">
        <w:rPr>
          <w:rFonts w:ascii="Arial" w:hAnsi="Arial" w:cs="Arial"/>
          <w:sz w:val="20"/>
          <w:szCs w:val="20"/>
        </w:rPr>
        <w:t xml:space="preserve">ha l’obiettivo di: </w:t>
      </w:r>
    </w:p>
    <w:p w14:paraId="4F9C59E5" w14:textId="77777777" w:rsidR="006C414B" w:rsidRPr="002961D8"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2961D8">
        <w:rPr>
          <w:rFonts w:ascii="Arial" w:hAnsi="Arial" w:cs="Arial"/>
          <w:sz w:val="20"/>
          <w:szCs w:val="20"/>
        </w:rPr>
        <w:t xml:space="preserve">garantire la massima pubblicità alle iniziative per assicurare la più ampia diffusione delle informazioni ed un celere svolgimento delle procedure di acquisto; </w:t>
      </w:r>
    </w:p>
    <w:p w14:paraId="3C319396" w14:textId="77777777" w:rsidR="006C414B" w:rsidRPr="002961D8"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2961D8">
        <w:rPr>
          <w:rFonts w:ascii="Arial" w:hAnsi="Arial" w:cs="Arial"/>
          <w:sz w:val="20"/>
          <w:szCs w:val="20"/>
        </w:rPr>
        <w:t>ottenere la più proficua partecipazione da parte dei soggetti interessati;</w:t>
      </w:r>
    </w:p>
    <w:p w14:paraId="54F7C2D3" w14:textId="77777777" w:rsidR="006C414B" w:rsidRPr="002961D8"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2961D8">
        <w:rPr>
          <w:rFonts w:ascii="Arial" w:hAnsi="Arial" w:cs="Arial"/>
          <w:sz w:val="20"/>
          <w:szCs w:val="20"/>
        </w:rPr>
        <w:t>pubblicizzare al meglio le caratteristiche qualitative e tecniche dei beni e servizi oggetto di analisi;</w:t>
      </w:r>
    </w:p>
    <w:p w14:paraId="3FF9F09E" w14:textId="5DBD3309" w:rsidR="006C414B" w:rsidRPr="002961D8" w:rsidRDefault="00A82C5B" w:rsidP="00216305">
      <w:pPr>
        <w:pStyle w:val="BodyText21"/>
        <w:numPr>
          <w:ilvl w:val="0"/>
          <w:numId w:val="2"/>
        </w:numPr>
        <w:tabs>
          <w:tab w:val="num" w:pos="360"/>
        </w:tabs>
        <w:spacing w:line="300" w:lineRule="atLeast"/>
        <w:ind w:left="568" w:hanging="284"/>
        <w:rPr>
          <w:rFonts w:ascii="Arial" w:hAnsi="Arial" w:cs="Arial"/>
          <w:sz w:val="20"/>
          <w:szCs w:val="20"/>
        </w:rPr>
      </w:pPr>
      <w:r w:rsidRPr="002961D8">
        <w:rPr>
          <w:rFonts w:ascii="Arial" w:hAnsi="Arial" w:cs="Arial"/>
          <w:sz w:val="20"/>
          <w:szCs w:val="20"/>
        </w:rPr>
        <w:t>ricevere, da parte dei soggetti interessati, osservazioni e suggerimenti per una più compiuta conoscenza del mercato</w:t>
      </w:r>
      <w:r w:rsidR="00861312">
        <w:rPr>
          <w:rFonts w:ascii="Arial" w:hAnsi="Arial" w:cs="Arial"/>
          <w:sz w:val="20"/>
          <w:szCs w:val="20"/>
        </w:rPr>
        <w:t>.</w:t>
      </w:r>
    </w:p>
    <w:p w14:paraId="6B3E612E" w14:textId="77777777" w:rsidR="00AA07FA" w:rsidRPr="00AA07FA" w:rsidRDefault="00AA07FA" w:rsidP="00AA07FA">
      <w:pPr>
        <w:pStyle w:val="BodyText21"/>
        <w:spacing w:line="300" w:lineRule="atLeast"/>
        <w:ind w:left="568"/>
        <w:rPr>
          <w:rFonts w:ascii="Arial" w:hAnsi="Arial" w:cs="Arial"/>
          <w:sz w:val="20"/>
          <w:szCs w:val="20"/>
        </w:rPr>
      </w:pPr>
    </w:p>
    <w:p w14:paraId="24FEF158" w14:textId="4423EB11"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In merito </w:t>
      </w:r>
      <w:r w:rsidRPr="00522BB8">
        <w:rPr>
          <w:rFonts w:ascii="Arial" w:hAnsi="Arial" w:cs="Arial"/>
          <w:bCs/>
          <w:sz w:val="20"/>
          <w:szCs w:val="20"/>
        </w:rPr>
        <w:t>all’iniziativa “</w:t>
      </w:r>
      <w:r w:rsidR="002961D8" w:rsidRPr="00522BB8">
        <w:rPr>
          <w:rFonts w:ascii="Arial" w:hAnsi="Arial" w:cs="Arial"/>
          <w:bCs/>
          <w:sz w:val="20"/>
          <w:szCs w:val="20"/>
        </w:rPr>
        <w:t>Carburanti extrarete</w:t>
      </w:r>
      <w:r w:rsidR="00AF749C">
        <w:rPr>
          <w:rFonts w:ascii="Arial" w:hAnsi="Arial" w:cs="Arial"/>
          <w:bCs/>
          <w:sz w:val="20"/>
          <w:szCs w:val="20"/>
        </w:rPr>
        <w:t xml:space="preserve"> – ID 2970</w:t>
      </w:r>
      <w:r w:rsidRPr="00522BB8">
        <w:rPr>
          <w:rFonts w:ascii="Arial" w:hAnsi="Arial" w:cs="Arial"/>
          <w:bCs/>
          <w:sz w:val="20"/>
          <w:szCs w:val="20"/>
        </w:rPr>
        <w:t>”</w:t>
      </w:r>
      <w:r w:rsidRPr="00744437">
        <w:rPr>
          <w:rFonts w:ascii="Arial" w:hAnsi="Arial" w:cs="Arial"/>
          <w:bCs/>
          <w:color w:val="0077CF"/>
          <w:sz w:val="20"/>
          <w:szCs w:val="20"/>
        </w:rPr>
        <w:t xml:space="preserve"> </w:t>
      </w:r>
      <w:r w:rsidRPr="00744437">
        <w:rPr>
          <w:rFonts w:ascii="Arial" w:hAnsi="Arial" w:cs="Arial"/>
          <w:bCs/>
          <w:sz w:val="20"/>
          <w:szCs w:val="20"/>
        </w:rPr>
        <w:t xml:space="preserve">Vi preghiamo di fornire il Vostro contributo a titolo gratuito - previa presa visione dell’informativa sul trattamento dei dati personali sotto riportata - compilando il presente questionario e inviandolo </w:t>
      </w:r>
      <w:r w:rsidRPr="00522BB8">
        <w:rPr>
          <w:rFonts w:ascii="Arial" w:hAnsi="Arial" w:cs="Arial"/>
          <w:b/>
          <w:sz w:val="20"/>
          <w:szCs w:val="20"/>
          <w:u w:val="single"/>
        </w:rPr>
        <w:t xml:space="preserve">entro </w:t>
      </w:r>
      <w:r w:rsidR="00522BB8" w:rsidRPr="00522BB8">
        <w:rPr>
          <w:rFonts w:ascii="Arial" w:hAnsi="Arial" w:cs="Arial"/>
          <w:b/>
          <w:sz w:val="20"/>
          <w:szCs w:val="20"/>
          <w:u w:val="single"/>
        </w:rPr>
        <w:t>il 1</w:t>
      </w:r>
      <w:r w:rsidR="005F690C">
        <w:rPr>
          <w:rFonts w:ascii="Arial" w:hAnsi="Arial" w:cs="Arial"/>
          <w:b/>
          <w:sz w:val="20"/>
          <w:szCs w:val="20"/>
          <w:u w:val="single"/>
        </w:rPr>
        <w:t>6</w:t>
      </w:r>
      <w:r w:rsidR="00522BB8" w:rsidRPr="00522BB8">
        <w:rPr>
          <w:rFonts w:ascii="Arial" w:hAnsi="Arial" w:cs="Arial"/>
          <w:b/>
          <w:sz w:val="20"/>
          <w:szCs w:val="20"/>
          <w:u w:val="single"/>
        </w:rPr>
        <w:t xml:space="preserve"> febbraio 2026</w:t>
      </w:r>
      <w:r w:rsidR="00522BB8">
        <w:rPr>
          <w:rFonts w:ascii="Arial" w:hAnsi="Arial" w:cs="Arial"/>
          <w:bCs/>
          <w:sz w:val="20"/>
          <w:szCs w:val="20"/>
        </w:rPr>
        <w:t>,</w:t>
      </w:r>
      <w:r w:rsidRPr="00744437">
        <w:rPr>
          <w:rFonts w:ascii="Arial" w:hAnsi="Arial" w:cs="Arial"/>
          <w:bCs/>
          <w:color w:val="FF0000"/>
          <w:sz w:val="20"/>
          <w:szCs w:val="20"/>
        </w:rPr>
        <w:t xml:space="preserve"> </w:t>
      </w:r>
      <w:r w:rsidRPr="00744437">
        <w:rPr>
          <w:rFonts w:ascii="Arial" w:hAnsi="Arial" w:cs="Arial"/>
          <w:bCs/>
          <w:sz w:val="20"/>
          <w:szCs w:val="20"/>
        </w:rPr>
        <w:t xml:space="preserve">all’indirizzo </w:t>
      </w:r>
      <w:r w:rsidRPr="00861312">
        <w:rPr>
          <w:rFonts w:ascii="Arial" w:hAnsi="Arial" w:cs="Arial"/>
          <w:bCs/>
          <w:sz w:val="20"/>
          <w:szCs w:val="20"/>
        </w:rPr>
        <w:t>PEC</w:t>
      </w:r>
      <w:r w:rsidRPr="00744437">
        <w:rPr>
          <w:rFonts w:ascii="Arial" w:hAnsi="Arial" w:cs="Arial"/>
          <w:bCs/>
          <w:sz w:val="20"/>
          <w:szCs w:val="20"/>
        </w:rPr>
        <w:t xml:space="preserve"> </w:t>
      </w:r>
      <w:r w:rsidR="001B4B65" w:rsidRPr="00861312">
        <w:rPr>
          <w:rFonts w:ascii="Arial" w:hAnsi="Arial" w:cs="Arial"/>
          <w:b/>
          <w:i/>
          <w:iCs/>
          <w:sz w:val="20"/>
          <w:szCs w:val="20"/>
        </w:rPr>
        <w:t>seusconsip@postacert.consip.it</w:t>
      </w:r>
      <w:r w:rsidR="00442A91">
        <w:t>.</w:t>
      </w:r>
    </w:p>
    <w:p w14:paraId="637D72FD"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Tutte le informazioni da Voi fornite con il presente documento saranno utilizzate ai soli fini dello sviluppo dell’iniziativa in oggetto e non dovranno anticipare specifiche quotazioni afferenti al prodotto/servizio/opera oggetto della presente consultazione salva diversa indicazione presente di seguito nel questionario.</w:t>
      </w:r>
    </w:p>
    <w:p w14:paraId="5EB152B0" w14:textId="77777777"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Vi preghiamo di indicare se i Vostri contributi contengano informazioni e/o dati protetti da diritti di privativa o comunque rilevatori di segreti aziendali, commerciali o industriali, nonché ogni altra informazione riservata utile a ricostruire la Vostra posizione nel mercato e/o la Vostra competenza nel campo di attività di cui alla consultazione.</w:t>
      </w:r>
    </w:p>
    <w:p w14:paraId="53BE10AA" w14:textId="42E951EF" w:rsidR="006C414B" w:rsidRPr="00744437" w:rsidRDefault="00A82C5B" w:rsidP="00216305">
      <w:pPr>
        <w:spacing w:line="300" w:lineRule="atLeast"/>
        <w:ind w:left="284"/>
        <w:jc w:val="both"/>
        <w:rPr>
          <w:rFonts w:ascii="Arial" w:hAnsi="Arial" w:cs="Arial"/>
          <w:bCs/>
          <w:sz w:val="20"/>
          <w:szCs w:val="20"/>
        </w:rPr>
      </w:pPr>
      <w:r w:rsidRPr="00744437">
        <w:rPr>
          <w:rFonts w:ascii="Arial" w:hAnsi="Arial" w:cs="Arial"/>
          <w:bCs/>
          <w:sz w:val="20"/>
          <w:szCs w:val="20"/>
        </w:rPr>
        <w:t xml:space="preserve">Vi chiediamo altresì di precisare, in vista dell’eventuale accesso da parte di altri operatori economici agli esiti della presente consultazione, se la divulgazione di quanto contenuto nei Vostri contributi dovrà avvenire in forma anonima.  </w:t>
      </w:r>
    </w:p>
    <w:p w14:paraId="3D9224B9" w14:textId="77777777" w:rsidR="006C414B" w:rsidRDefault="00A82C5B" w:rsidP="00216305">
      <w:pPr>
        <w:spacing w:line="300" w:lineRule="atLeast"/>
        <w:ind w:left="284"/>
        <w:jc w:val="both"/>
        <w:rPr>
          <w:rFonts w:asciiTheme="minorHAnsi" w:hAnsiTheme="minorHAnsi" w:cs="Arial"/>
          <w:bCs/>
          <w:sz w:val="20"/>
          <w:szCs w:val="20"/>
        </w:rPr>
      </w:pPr>
      <w:r w:rsidRPr="00744437">
        <w:rPr>
          <w:rFonts w:ascii="Arial" w:hAnsi="Arial" w:cs="Arial"/>
          <w:bCs/>
          <w:sz w:val="20"/>
          <w:szCs w:val="20"/>
        </w:rPr>
        <w:t>Consip S.p.A. si riserva altresì la facoltà di interrompere, modificare, prorogare o sospendere la presente procedura provvedendo, su richiesta dei soggetti intervenuti, alla restituzione della documentazione eventualmente depositata senza che ciò possa costituire, in alcun modo, diritto o pretesa a qualsivoglia risarcimento o indennizzo.</w:t>
      </w:r>
      <w:r>
        <w:rPr>
          <w:rFonts w:asciiTheme="minorHAnsi" w:hAnsiTheme="minorHAnsi" w:cs="Arial"/>
          <w:b/>
          <w:bCs/>
          <w:sz w:val="22"/>
          <w:szCs w:val="20"/>
        </w:rPr>
        <w:br w:type="page"/>
      </w:r>
    </w:p>
    <w:p w14:paraId="2A979451" w14:textId="77777777" w:rsidR="006C414B" w:rsidRPr="008B19A2" w:rsidRDefault="00A82C5B" w:rsidP="008B19A2">
      <w:pPr>
        <w:spacing w:line="300" w:lineRule="atLeast"/>
        <w:jc w:val="both"/>
        <w:rPr>
          <w:rFonts w:ascii="Arial" w:hAnsi="Arial" w:cs="Arial"/>
          <w:b/>
          <w:bCs/>
          <w:color w:val="0077CF"/>
          <w:sz w:val="22"/>
          <w:szCs w:val="20"/>
        </w:rPr>
      </w:pPr>
      <w:r w:rsidRPr="008B19A2">
        <w:rPr>
          <w:rFonts w:ascii="Arial" w:hAnsi="Arial" w:cs="Arial"/>
          <w:b/>
          <w:bCs/>
          <w:color w:val="0077CF"/>
          <w:sz w:val="22"/>
          <w:szCs w:val="20"/>
        </w:rPr>
        <w:lastRenderedPageBreak/>
        <w:t>Dati azienda</w:t>
      </w:r>
    </w:p>
    <w:p w14:paraId="1421A95E" w14:textId="77777777" w:rsidR="006C414B" w:rsidRPr="008B19A2" w:rsidRDefault="006C414B" w:rsidP="008B19A2">
      <w:pPr>
        <w:spacing w:line="300" w:lineRule="atLeast"/>
        <w:ind w:left="284"/>
        <w:rPr>
          <w:rFonts w:ascii="Arial" w:hAnsi="Arial" w:cs="Arial"/>
          <w:b/>
          <w:bCs/>
          <w:sz w:val="20"/>
          <w:szCs w:val="20"/>
        </w:rPr>
      </w:pPr>
    </w:p>
    <w:tbl>
      <w:tblPr>
        <w:tblStyle w:val="Grigliatabella"/>
        <w:tblW w:w="5000" w:type="pct"/>
        <w:tblBorders>
          <w:top w:val="none" w:sz="0" w:space="0" w:color="auto"/>
          <w:left w:val="none" w:sz="0" w:space="0" w:color="auto"/>
          <w:bottom w:val="single" w:sz="4" w:space="0" w:color="1F497D" w:themeColor="text2"/>
          <w:right w:val="none" w:sz="0" w:space="0" w:color="auto"/>
          <w:insideH w:val="single" w:sz="6" w:space="0" w:color="1F497D" w:themeColor="text2"/>
          <w:insideV w:val="none" w:sz="0" w:space="0" w:color="auto"/>
        </w:tblBorders>
        <w:tblLook w:val="04A0" w:firstRow="1" w:lastRow="0" w:firstColumn="1" w:lastColumn="0" w:noHBand="0" w:noVBand="1"/>
      </w:tblPr>
      <w:tblGrid>
        <w:gridCol w:w="2411"/>
        <w:gridCol w:w="6235"/>
      </w:tblGrid>
      <w:tr w:rsidR="006C414B" w:rsidRPr="008B19A2" w14:paraId="78C7313E" w14:textId="77777777" w:rsidTr="00216305">
        <w:tc>
          <w:tcPr>
            <w:tcW w:w="1394" w:type="pct"/>
            <w:vAlign w:val="center"/>
          </w:tcPr>
          <w:p w14:paraId="6A6B28A1"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Azienda</w:t>
            </w:r>
          </w:p>
        </w:tc>
        <w:tc>
          <w:tcPr>
            <w:tcW w:w="3606" w:type="pct"/>
            <w:vAlign w:val="center"/>
          </w:tcPr>
          <w:p w14:paraId="2C028C25" w14:textId="77777777" w:rsidR="006C414B" w:rsidRPr="008B19A2" w:rsidRDefault="006C414B" w:rsidP="008B19A2">
            <w:pPr>
              <w:spacing w:line="300" w:lineRule="atLeast"/>
              <w:rPr>
                <w:rFonts w:ascii="Arial" w:hAnsi="Arial" w:cs="Arial"/>
                <w:b/>
                <w:bCs/>
                <w:sz w:val="20"/>
                <w:szCs w:val="20"/>
              </w:rPr>
            </w:pPr>
          </w:p>
        </w:tc>
      </w:tr>
      <w:tr w:rsidR="006C414B" w:rsidRPr="008B19A2" w14:paraId="499EB69D" w14:textId="77777777" w:rsidTr="00216305">
        <w:tc>
          <w:tcPr>
            <w:tcW w:w="1394" w:type="pct"/>
            <w:vAlign w:val="center"/>
          </w:tcPr>
          <w:p w14:paraId="0CB9148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w:t>
            </w:r>
          </w:p>
        </w:tc>
        <w:tc>
          <w:tcPr>
            <w:tcW w:w="3606" w:type="pct"/>
            <w:vAlign w:val="center"/>
          </w:tcPr>
          <w:p w14:paraId="335471CE" w14:textId="77777777" w:rsidR="006C414B" w:rsidRPr="008B19A2" w:rsidRDefault="006C414B" w:rsidP="008B19A2">
            <w:pPr>
              <w:spacing w:line="300" w:lineRule="atLeast"/>
              <w:rPr>
                <w:rFonts w:ascii="Arial" w:hAnsi="Arial" w:cs="Arial"/>
                <w:b/>
                <w:bCs/>
                <w:sz w:val="20"/>
                <w:szCs w:val="20"/>
              </w:rPr>
            </w:pPr>
          </w:p>
        </w:tc>
      </w:tr>
      <w:tr w:rsidR="006C414B" w:rsidRPr="008B19A2" w14:paraId="43624739" w14:textId="77777777" w:rsidTr="00216305">
        <w:tc>
          <w:tcPr>
            <w:tcW w:w="1394" w:type="pct"/>
            <w:vAlign w:val="center"/>
          </w:tcPr>
          <w:p w14:paraId="68D08983"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Nome e cognome del referente</w:t>
            </w:r>
          </w:p>
        </w:tc>
        <w:tc>
          <w:tcPr>
            <w:tcW w:w="3606" w:type="pct"/>
            <w:vAlign w:val="center"/>
          </w:tcPr>
          <w:p w14:paraId="233856AF" w14:textId="77777777" w:rsidR="006C414B" w:rsidRPr="008B19A2" w:rsidRDefault="006C414B" w:rsidP="008B19A2">
            <w:pPr>
              <w:spacing w:line="300" w:lineRule="atLeast"/>
              <w:rPr>
                <w:rFonts w:ascii="Arial" w:hAnsi="Arial" w:cs="Arial"/>
                <w:b/>
                <w:bCs/>
                <w:sz w:val="20"/>
                <w:szCs w:val="20"/>
              </w:rPr>
            </w:pPr>
          </w:p>
        </w:tc>
      </w:tr>
      <w:tr w:rsidR="006C414B" w:rsidRPr="008B19A2" w14:paraId="48870718" w14:textId="77777777" w:rsidTr="00216305">
        <w:tc>
          <w:tcPr>
            <w:tcW w:w="1394" w:type="pct"/>
            <w:vAlign w:val="center"/>
          </w:tcPr>
          <w:p w14:paraId="2C5332C5"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Ruolo in azienda</w:t>
            </w:r>
          </w:p>
        </w:tc>
        <w:tc>
          <w:tcPr>
            <w:tcW w:w="3606" w:type="pct"/>
            <w:vAlign w:val="center"/>
          </w:tcPr>
          <w:p w14:paraId="0ECF79F9" w14:textId="77777777" w:rsidR="006C414B" w:rsidRPr="008B19A2" w:rsidRDefault="006C414B" w:rsidP="008B19A2">
            <w:pPr>
              <w:spacing w:line="300" w:lineRule="atLeast"/>
              <w:rPr>
                <w:rFonts w:ascii="Arial" w:hAnsi="Arial" w:cs="Arial"/>
                <w:b/>
                <w:bCs/>
                <w:sz w:val="20"/>
                <w:szCs w:val="20"/>
              </w:rPr>
            </w:pPr>
          </w:p>
        </w:tc>
      </w:tr>
      <w:tr w:rsidR="006C414B" w:rsidRPr="008B19A2" w14:paraId="039F06BF" w14:textId="77777777" w:rsidTr="00216305">
        <w:tc>
          <w:tcPr>
            <w:tcW w:w="1394" w:type="pct"/>
            <w:vAlign w:val="center"/>
          </w:tcPr>
          <w:p w14:paraId="7F28020D"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Telefono</w:t>
            </w:r>
          </w:p>
        </w:tc>
        <w:tc>
          <w:tcPr>
            <w:tcW w:w="3606" w:type="pct"/>
            <w:vAlign w:val="center"/>
          </w:tcPr>
          <w:p w14:paraId="3CE3A0DD" w14:textId="77777777" w:rsidR="006C414B" w:rsidRPr="008B19A2" w:rsidRDefault="006C414B" w:rsidP="008B19A2">
            <w:pPr>
              <w:spacing w:line="300" w:lineRule="atLeast"/>
              <w:rPr>
                <w:rFonts w:ascii="Arial" w:hAnsi="Arial" w:cs="Arial"/>
                <w:b/>
                <w:bCs/>
                <w:sz w:val="20"/>
                <w:szCs w:val="20"/>
              </w:rPr>
            </w:pPr>
          </w:p>
        </w:tc>
      </w:tr>
      <w:tr w:rsidR="006C414B" w:rsidRPr="008B19A2" w14:paraId="18590530" w14:textId="77777777" w:rsidTr="00216305">
        <w:tc>
          <w:tcPr>
            <w:tcW w:w="1394" w:type="pct"/>
            <w:vAlign w:val="center"/>
          </w:tcPr>
          <w:p w14:paraId="06D2734E"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Fax</w:t>
            </w:r>
          </w:p>
        </w:tc>
        <w:tc>
          <w:tcPr>
            <w:tcW w:w="3606" w:type="pct"/>
            <w:vAlign w:val="center"/>
          </w:tcPr>
          <w:p w14:paraId="529E275D" w14:textId="77777777" w:rsidR="006C414B" w:rsidRPr="008B19A2" w:rsidRDefault="006C414B" w:rsidP="008B19A2">
            <w:pPr>
              <w:spacing w:line="300" w:lineRule="atLeast"/>
              <w:rPr>
                <w:rFonts w:ascii="Arial" w:hAnsi="Arial" w:cs="Arial"/>
                <w:b/>
                <w:bCs/>
                <w:sz w:val="20"/>
                <w:szCs w:val="20"/>
              </w:rPr>
            </w:pPr>
          </w:p>
        </w:tc>
      </w:tr>
      <w:tr w:rsidR="006C414B" w:rsidRPr="008B19A2" w14:paraId="47C83F89" w14:textId="77777777" w:rsidTr="00216305">
        <w:tc>
          <w:tcPr>
            <w:tcW w:w="1394" w:type="pct"/>
            <w:vAlign w:val="center"/>
          </w:tcPr>
          <w:p w14:paraId="2A28B338"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Indirizzo e-mail</w:t>
            </w:r>
          </w:p>
        </w:tc>
        <w:tc>
          <w:tcPr>
            <w:tcW w:w="3606" w:type="pct"/>
            <w:vAlign w:val="center"/>
          </w:tcPr>
          <w:p w14:paraId="76702855" w14:textId="77777777" w:rsidR="006C414B" w:rsidRPr="008B19A2" w:rsidRDefault="006C414B" w:rsidP="008B19A2">
            <w:pPr>
              <w:spacing w:line="300" w:lineRule="atLeast"/>
              <w:rPr>
                <w:rFonts w:ascii="Arial" w:hAnsi="Arial" w:cs="Arial"/>
                <w:b/>
                <w:bCs/>
                <w:sz w:val="20"/>
                <w:szCs w:val="20"/>
              </w:rPr>
            </w:pPr>
          </w:p>
        </w:tc>
      </w:tr>
      <w:tr w:rsidR="006C414B" w:rsidRPr="008B19A2" w14:paraId="199537E6" w14:textId="77777777" w:rsidTr="00216305">
        <w:tc>
          <w:tcPr>
            <w:tcW w:w="1394" w:type="pct"/>
            <w:vAlign w:val="center"/>
          </w:tcPr>
          <w:p w14:paraId="683A51F2" w14:textId="77777777" w:rsidR="006C414B" w:rsidRPr="008B19A2" w:rsidRDefault="00A82C5B" w:rsidP="008B19A2">
            <w:pPr>
              <w:spacing w:line="300" w:lineRule="atLeast"/>
              <w:rPr>
                <w:rFonts w:ascii="Arial" w:hAnsi="Arial" w:cs="Arial"/>
                <w:b/>
                <w:bCs/>
                <w:color w:val="0077CF"/>
                <w:sz w:val="20"/>
                <w:szCs w:val="20"/>
              </w:rPr>
            </w:pPr>
            <w:r w:rsidRPr="008B19A2">
              <w:rPr>
                <w:rFonts w:ascii="Arial" w:hAnsi="Arial" w:cs="Arial"/>
                <w:b/>
                <w:bCs/>
                <w:color w:val="0077CF"/>
                <w:sz w:val="20"/>
                <w:szCs w:val="20"/>
              </w:rPr>
              <w:t>Data compilazione del questionario</w:t>
            </w:r>
          </w:p>
        </w:tc>
        <w:tc>
          <w:tcPr>
            <w:tcW w:w="3606" w:type="pct"/>
            <w:vAlign w:val="center"/>
          </w:tcPr>
          <w:p w14:paraId="20668F53" w14:textId="77777777" w:rsidR="006C414B" w:rsidRPr="008B19A2" w:rsidRDefault="006C414B" w:rsidP="008B19A2">
            <w:pPr>
              <w:spacing w:line="300" w:lineRule="atLeast"/>
              <w:rPr>
                <w:rFonts w:ascii="Arial" w:hAnsi="Arial" w:cs="Arial"/>
                <w:b/>
                <w:bCs/>
                <w:sz w:val="20"/>
                <w:szCs w:val="20"/>
              </w:rPr>
            </w:pPr>
          </w:p>
        </w:tc>
      </w:tr>
    </w:tbl>
    <w:p w14:paraId="0C8E36BE" w14:textId="77777777" w:rsidR="006C414B" w:rsidRPr="008B19A2" w:rsidRDefault="006C414B" w:rsidP="008B19A2">
      <w:pPr>
        <w:spacing w:line="300" w:lineRule="atLeast"/>
        <w:ind w:left="284"/>
        <w:rPr>
          <w:rFonts w:ascii="Arial" w:hAnsi="Arial" w:cs="Arial"/>
          <w:b/>
          <w:bCs/>
          <w:sz w:val="20"/>
          <w:szCs w:val="20"/>
        </w:rPr>
      </w:pPr>
    </w:p>
    <w:p w14:paraId="00041062" w14:textId="77777777" w:rsidR="00744437" w:rsidRDefault="00744437" w:rsidP="008B19A2">
      <w:pPr>
        <w:spacing w:line="300" w:lineRule="atLeast"/>
        <w:rPr>
          <w:rFonts w:ascii="Arial" w:hAnsi="Arial" w:cs="Arial"/>
          <w:b/>
          <w:bCs/>
          <w:sz w:val="22"/>
          <w:szCs w:val="20"/>
        </w:rPr>
      </w:pPr>
    </w:p>
    <w:p w14:paraId="3AD28EC6" w14:textId="3DBFBEB6" w:rsidR="006C414B" w:rsidRPr="008B19A2" w:rsidRDefault="00A82C5B" w:rsidP="008B19A2">
      <w:pPr>
        <w:spacing w:line="300" w:lineRule="atLeast"/>
        <w:rPr>
          <w:rFonts w:ascii="Arial" w:hAnsi="Arial" w:cs="Arial"/>
          <w:b/>
          <w:bCs/>
          <w:color w:val="0077CF"/>
          <w:sz w:val="22"/>
          <w:szCs w:val="20"/>
        </w:rPr>
      </w:pPr>
      <w:r w:rsidRPr="008B19A2">
        <w:rPr>
          <w:rFonts w:ascii="Arial" w:hAnsi="Arial" w:cs="Arial"/>
          <w:b/>
          <w:bCs/>
          <w:color w:val="0077CF"/>
          <w:sz w:val="22"/>
          <w:szCs w:val="20"/>
        </w:rPr>
        <w:t>Informativa sul trattamento dei dati personali</w:t>
      </w:r>
    </w:p>
    <w:p w14:paraId="3ABC16F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Ai sensi dell'art. 13 del Regolamento europeo 2016/679</w:t>
      </w:r>
      <w:r w:rsidRPr="008B19A2">
        <w:rPr>
          <w:rFonts w:ascii="Arial" w:eastAsiaTheme="minorHAnsi" w:hAnsi="Arial" w:cs="Arial"/>
          <w:bCs/>
          <w:sz w:val="22"/>
          <w:szCs w:val="22"/>
          <w:lang w:eastAsia="en-US"/>
        </w:rPr>
        <w:t xml:space="preserve"> </w:t>
      </w:r>
      <w:r w:rsidRPr="008B19A2">
        <w:rPr>
          <w:rFonts w:ascii="Arial" w:hAnsi="Arial" w:cs="Arial"/>
          <w:bCs/>
          <w:sz w:val="20"/>
          <w:szCs w:val="20"/>
        </w:rPr>
        <w:t xml:space="preserve">relativo alla protezione delle persone fisiche con riguardo al trattamento dei dati personali (nel seguito anche </w:t>
      </w:r>
      <w:r w:rsidRPr="008B19A2">
        <w:rPr>
          <w:rFonts w:ascii="Arial" w:hAnsi="Arial" w:cs="Arial"/>
          <w:bCs/>
          <w:i/>
          <w:sz w:val="20"/>
          <w:szCs w:val="20"/>
        </w:rPr>
        <w:t>“Regolamento UE”</w:t>
      </w:r>
      <w:r w:rsidRPr="008B19A2">
        <w:rPr>
          <w:rFonts w:ascii="Arial" w:hAnsi="Arial" w:cs="Arial"/>
          <w:bCs/>
          <w:sz w:val="20"/>
          <w:szCs w:val="20"/>
        </w:rPr>
        <w:t>), Vi informiamo che la raccolta ed il trattamento dei dati personali (d’ora in poi anche solo “Dati”) da Voi forniti sono effettuati al fine di consentire la Vostra partecipazione  all’ attività di consultazione del mercato sopradetta, nell’ambito della quale, a titolo esemplificativo, rientrano la definizione della strategia di acquisto della merceologia, le ricerche di mercato nello specifico settore merceologico, le analisi economiche e statistiche.</w:t>
      </w:r>
    </w:p>
    <w:p w14:paraId="5CCA2E83" w14:textId="77777777" w:rsidR="00E57C36" w:rsidRPr="008B19A2" w:rsidRDefault="00E57C36" w:rsidP="008B19A2">
      <w:pPr>
        <w:spacing w:line="300" w:lineRule="atLeast"/>
        <w:jc w:val="both"/>
        <w:rPr>
          <w:rFonts w:ascii="Arial" w:hAnsi="Arial" w:cs="Arial"/>
          <w:bCs/>
          <w:sz w:val="20"/>
          <w:szCs w:val="20"/>
        </w:rPr>
      </w:pPr>
    </w:p>
    <w:p w14:paraId="5367528C"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trattamento dei Dati per le anzidette finalità, improntato alla massima riservatezza e sicurezza nel rispetto della normativa nazionale e comunitaria vigente in materia di protezione dei dati personali, avrà luogo con modalità sia informatiche, sia cartacee.</w:t>
      </w:r>
    </w:p>
    <w:p w14:paraId="3DD6A179" w14:textId="77777777" w:rsidR="006C414B" w:rsidRPr="008B19A2" w:rsidRDefault="00A82C5B" w:rsidP="008B19A2">
      <w:pPr>
        <w:spacing w:line="300" w:lineRule="atLeast"/>
        <w:ind w:left="284"/>
        <w:jc w:val="both"/>
        <w:rPr>
          <w:rFonts w:ascii="Arial" w:hAnsi="Arial" w:cs="Arial"/>
          <w:bCs/>
          <w:sz w:val="20"/>
          <w:szCs w:val="20"/>
        </w:rPr>
      </w:pPr>
      <w:r w:rsidRPr="008B19A2">
        <w:rPr>
          <w:rFonts w:ascii="Arial" w:hAnsi="Arial" w:cs="Arial"/>
          <w:bCs/>
          <w:sz w:val="20"/>
          <w:szCs w:val="20"/>
        </w:rPr>
        <w:t xml:space="preserve"> </w:t>
      </w:r>
    </w:p>
    <w:p w14:paraId="6DFD65E9"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Il conferimento di Dati alla Consip S.p.A. è facoltativo; l'eventuale rifiuto di fornire gli stessi comporta l'impossibilità di acquisire da parte nostra, le informazioni per una più compiuta conoscenza del mercato relativamente alla Vostra azienda.</w:t>
      </w:r>
    </w:p>
    <w:p w14:paraId="2D3B9C5F" w14:textId="77777777" w:rsidR="006C414B" w:rsidRPr="008B19A2" w:rsidRDefault="006C414B" w:rsidP="008B19A2">
      <w:pPr>
        <w:spacing w:line="300" w:lineRule="atLeast"/>
        <w:ind w:left="284"/>
        <w:jc w:val="both"/>
        <w:rPr>
          <w:rFonts w:ascii="Arial" w:hAnsi="Arial" w:cs="Arial"/>
          <w:bCs/>
          <w:sz w:val="20"/>
          <w:szCs w:val="20"/>
        </w:rPr>
      </w:pPr>
    </w:p>
    <w:p w14:paraId="62EAC4BF"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I Dati saranno conservati in archivi informatici e cartacei per un periodo di tempo non superiore a quello necessario agli scopi per i quali sono stati raccolti o successivamente trattati, conformemente a quanto previsto dagli obblighi di legge.</w:t>
      </w:r>
    </w:p>
    <w:p w14:paraId="638AC43A" w14:textId="77777777" w:rsidR="006C414B" w:rsidRPr="008B19A2" w:rsidRDefault="006C414B" w:rsidP="008B19A2">
      <w:pPr>
        <w:spacing w:line="300" w:lineRule="atLeast"/>
        <w:ind w:left="284"/>
        <w:jc w:val="both"/>
        <w:rPr>
          <w:rFonts w:ascii="Arial" w:hAnsi="Arial" w:cs="Arial"/>
          <w:bCs/>
          <w:sz w:val="20"/>
          <w:szCs w:val="20"/>
        </w:rPr>
      </w:pPr>
    </w:p>
    <w:p w14:paraId="5D96D40A" w14:textId="77777777" w:rsidR="006C414B" w:rsidRPr="008B19A2" w:rsidRDefault="00A82C5B" w:rsidP="008B19A2">
      <w:pPr>
        <w:spacing w:line="300" w:lineRule="atLeast"/>
        <w:jc w:val="both"/>
        <w:rPr>
          <w:rFonts w:ascii="Arial" w:hAnsi="Arial" w:cs="Arial"/>
          <w:bCs/>
          <w:sz w:val="20"/>
          <w:szCs w:val="20"/>
          <w:u w:val="single"/>
        </w:rPr>
      </w:pPr>
      <w:r w:rsidRPr="008B19A2">
        <w:rPr>
          <w:rFonts w:ascii="Arial" w:hAnsi="Arial" w:cs="Arial"/>
          <w:bCs/>
          <w:sz w:val="20"/>
          <w:szCs w:val="20"/>
        </w:rPr>
        <w:t xml:space="preserve">All’interessato vengono riconosciuti i diritti di cui agli artt. da 15 a 23 del Regolamento UE. In particolare, l’interessato ha il diritto di: i) revocare, in qualsiasi momento, il consenso; ii) ottenere la conferma che sia o meno in corso un trattamento di dati personali che lo riguardano, nonché l’accesso ai propri dati personali per conoscere la finalità del trattamento, la categoria di dati trattati, i destinatari o le categorie di destinatari cui i dati sono o saranno comunicati, il periodo di conservazione degli stessi o i criteri utilizzati per determinare tale periodo; </w:t>
      </w:r>
      <w:r w:rsidRPr="008B19A2">
        <w:rPr>
          <w:rFonts w:ascii="Arial" w:hAnsi="Arial" w:cs="Arial"/>
          <w:bCs/>
          <w:i/>
          <w:sz w:val="20"/>
          <w:szCs w:val="20"/>
        </w:rPr>
        <w:t>iii)</w:t>
      </w:r>
      <w:r w:rsidRPr="008B19A2">
        <w:rPr>
          <w:rFonts w:ascii="Arial" w:hAnsi="Arial" w:cs="Arial"/>
          <w:bCs/>
          <w:sz w:val="20"/>
          <w:szCs w:val="20"/>
        </w:rPr>
        <w:t xml:space="preserve"> il diritto di chiedere, </w:t>
      </w:r>
      <w:r w:rsidRPr="008B19A2">
        <w:rPr>
          <w:rFonts w:ascii="Arial" w:hAnsi="Arial" w:cs="Arial"/>
          <w:bCs/>
          <w:sz w:val="20"/>
          <w:szCs w:val="20"/>
        </w:rPr>
        <w:lastRenderedPageBreak/>
        <w:t xml:space="preserve">e nel caso ottenere, la rettifica e, ove possibile, la cancellazione o, ancora, la limitazione del trattamento e, infine, può opporsi, per motivi legittimi, al loro trattamento; </w:t>
      </w:r>
      <w:r w:rsidRPr="008B19A2">
        <w:rPr>
          <w:rFonts w:ascii="Arial" w:hAnsi="Arial" w:cs="Arial"/>
          <w:bCs/>
          <w:i/>
          <w:sz w:val="20"/>
          <w:szCs w:val="20"/>
        </w:rPr>
        <w:t>iv)</w:t>
      </w:r>
      <w:r w:rsidRPr="008B19A2">
        <w:rPr>
          <w:rFonts w:ascii="Arial" w:hAnsi="Arial" w:cs="Arial"/>
          <w:bCs/>
          <w:sz w:val="20"/>
          <w:szCs w:val="20"/>
        </w:rPr>
        <w:t xml:space="preserve"> il diritto alla portabilità dei dati che sarà applicabile nei limiti di cui all’art. 20 del regolamento UE. </w:t>
      </w:r>
    </w:p>
    <w:p w14:paraId="7E515DD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Se in caso di esercizio del diritto di accesso e dei diritti connessi previsti dagli artt. da 15 a 22 del Regolamento UE, la risposta all'istanza non perviene nei tempi indicati e/o non è soddisfacente, l'interessato potrà far valere i propri diritti innanzi all'autorità giudiziaria o rivolgendosi al Garante per la protezione dei dati personali mediante apposito ricorso, reclamo o segnalazione.</w:t>
      </w:r>
    </w:p>
    <w:p w14:paraId="128A1BFC" w14:textId="77777777" w:rsidR="006C414B" w:rsidRPr="008B19A2" w:rsidRDefault="006C414B" w:rsidP="008B19A2">
      <w:pPr>
        <w:spacing w:line="300" w:lineRule="atLeast"/>
        <w:ind w:left="284"/>
        <w:jc w:val="both"/>
        <w:rPr>
          <w:rFonts w:ascii="Arial" w:hAnsi="Arial" w:cs="Arial"/>
          <w:bCs/>
          <w:sz w:val="20"/>
          <w:szCs w:val="20"/>
        </w:rPr>
      </w:pPr>
    </w:p>
    <w:p w14:paraId="57605768" w14:textId="77777777"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L’invio a Consip S.p.A. del Documento di Consultazione del mercato implica il consenso al trattamento dei Dati personali forniti.</w:t>
      </w:r>
    </w:p>
    <w:p w14:paraId="260607DA" w14:textId="77777777" w:rsidR="006C414B" w:rsidRPr="008B19A2" w:rsidRDefault="006C414B" w:rsidP="008B19A2">
      <w:pPr>
        <w:spacing w:line="300" w:lineRule="atLeast"/>
        <w:jc w:val="both"/>
        <w:rPr>
          <w:rFonts w:ascii="Arial" w:hAnsi="Arial" w:cs="Arial"/>
          <w:bCs/>
          <w:sz w:val="20"/>
          <w:szCs w:val="20"/>
        </w:rPr>
      </w:pPr>
    </w:p>
    <w:p w14:paraId="5067EC38" w14:textId="029F3DB8" w:rsidR="006C414B" w:rsidRPr="008B19A2" w:rsidRDefault="00A82C5B" w:rsidP="008B19A2">
      <w:pPr>
        <w:spacing w:line="300" w:lineRule="atLeast"/>
        <w:jc w:val="both"/>
        <w:rPr>
          <w:rFonts w:ascii="Arial" w:hAnsi="Arial" w:cs="Arial"/>
          <w:bCs/>
          <w:sz w:val="20"/>
          <w:szCs w:val="20"/>
        </w:rPr>
      </w:pPr>
      <w:r w:rsidRPr="008B19A2">
        <w:rPr>
          <w:rFonts w:ascii="Arial" w:hAnsi="Arial" w:cs="Arial"/>
          <w:bCs/>
          <w:sz w:val="20"/>
          <w:szCs w:val="20"/>
        </w:rPr>
        <w:t xml:space="preserve">Titolare del trattamento dei dati è Consip S.p.A., con sede in Roma, Via Isonzo 19 D/E. Le richieste per l’esercizio dei diritti riconosciuti di cui agli artt. da 15 a 23 del regolamento UE, potranno essere avanzate al Responsabile della protezione dei dati al seguente indirizzo di posta elettronica </w:t>
      </w:r>
      <w:hyperlink r:id="rId11" w:history="1">
        <w:r w:rsidRPr="008B19A2">
          <w:rPr>
            <w:rStyle w:val="Collegamentoipertestuale"/>
            <w:rFonts w:ascii="Arial" w:hAnsi="Arial" w:cs="Arial"/>
            <w:sz w:val="20"/>
            <w:szCs w:val="20"/>
          </w:rPr>
          <w:t>esercizio.diritti.privacy@consip.it</w:t>
        </w:r>
      </w:hyperlink>
      <w:r w:rsidRPr="008B19A2">
        <w:rPr>
          <w:rFonts w:ascii="Arial" w:hAnsi="Arial" w:cs="Arial"/>
          <w:bCs/>
          <w:sz w:val="20"/>
          <w:szCs w:val="20"/>
        </w:rPr>
        <w:t>.</w:t>
      </w:r>
    </w:p>
    <w:p w14:paraId="079D1135" w14:textId="48432DEA" w:rsidR="006C414B" w:rsidRDefault="00A82C5B" w:rsidP="00744437">
      <w:pPr>
        <w:spacing w:line="300" w:lineRule="atLeast"/>
        <w:rPr>
          <w:rFonts w:ascii="Arial" w:hAnsi="Arial" w:cs="Arial"/>
          <w:b/>
          <w:bCs/>
          <w:color w:val="0077CF"/>
          <w:sz w:val="22"/>
          <w:szCs w:val="22"/>
        </w:rPr>
      </w:pPr>
      <w:r>
        <w:rPr>
          <w:rFonts w:asciiTheme="minorHAnsi" w:hAnsiTheme="minorHAnsi" w:cs="Arial"/>
          <w:b/>
          <w:bCs/>
          <w:sz w:val="20"/>
          <w:szCs w:val="20"/>
        </w:rPr>
        <w:br w:type="page"/>
      </w:r>
      <w:r w:rsidRPr="00817F0F">
        <w:rPr>
          <w:rFonts w:ascii="Arial" w:hAnsi="Arial" w:cs="Arial"/>
          <w:b/>
          <w:bCs/>
          <w:color w:val="0077CF"/>
          <w:sz w:val="22"/>
          <w:szCs w:val="22"/>
        </w:rPr>
        <w:lastRenderedPageBreak/>
        <w:t xml:space="preserve">Breve descrizione dell’iniziativa </w:t>
      </w:r>
    </w:p>
    <w:p w14:paraId="418303A0" w14:textId="5B5E6DE0" w:rsidR="00442468" w:rsidRPr="00442468" w:rsidRDefault="00442468" w:rsidP="00442468">
      <w:pPr>
        <w:spacing w:line="300" w:lineRule="atLeast"/>
        <w:jc w:val="both"/>
        <w:rPr>
          <w:rFonts w:ascii="Arial" w:hAnsi="Arial" w:cs="Arial"/>
          <w:bCs/>
          <w:sz w:val="20"/>
          <w:szCs w:val="20"/>
        </w:rPr>
      </w:pPr>
      <w:r w:rsidRPr="00442468">
        <w:rPr>
          <w:rFonts w:ascii="Arial" w:hAnsi="Arial" w:cs="Arial"/>
          <w:bCs/>
          <w:sz w:val="20"/>
          <w:szCs w:val="20"/>
        </w:rPr>
        <w:t xml:space="preserve">La Consip intende bandire una gara d'appalto per la fornitura di carburanti </w:t>
      </w:r>
      <w:r w:rsidR="00AF749C">
        <w:rPr>
          <w:rFonts w:ascii="Arial" w:hAnsi="Arial" w:cs="Arial"/>
          <w:bCs/>
          <w:sz w:val="20"/>
          <w:szCs w:val="20"/>
        </w:rPr>
        <w:t xml:space="preserve">extrarete </w:t>
      </w:r>
      <w:r w:rsidRPr="00442468">
        <w:rPr>
          <w:rFonts w:ascii="Arial" w:hAnsi="Arial" w:cs="Arial"/>
          <w:bCs/>
          <w:sz w:val="20"/>
          <w:szCs w:val="20"/>
        </w:rPr>
        <w:t xml:space="preserve">per autotrazione per le Pubbliche Amministrazioni che si approvvigionano tramite le consegne a domicilio. I rifornimenti </w:t>
      </w:r>
      <w:r w:rsidR="00AA07FA">
        <w:rPr>
          <w:rFonts w:ascii="Arial" w:hAnsi="Arial" w:cs="Arial"/>
          <w:bCs/>
          <w:sz w:val="20"/>
          <w:szCs w:val="20"/>
        </w:rPr>
        <w:t>di</w:t>
      </w:r>
      <w:r w:rsidRPr="00442468">
        <w:rPr>
          <w:rFonts w:ascii="Arial" w:hAnsi="Arial" w:cs="Arial"/>
          <w:bCs/>
          <w:sz w:val="20"/>
          <w:szCs w:val="20"/>
        </w:rPr>
        <w:t xml:space="preserve"> carburante saranno effettuati tramite la consegna del prodotto direttamente nei depositi situati presso il domicilio dei soggetti richiedenti.</w:t>
      </w:r>
    </w:p>
    <w:p w14:paraId="5A2EF65A" w14:textId="0BF903D0" w:rsidR="00442468" w:rsidRPr="00442468" w:rsidRDefault="00442468" w:rsidP="00442468">
      <w:pPr>
        <w:spacing w:line="300" w:lineRule="atLeast"/>
        <w:jc w:val="both"/>
        <w:rPr>
          <w:rFonts w:ascii="Arial" w:hAnsi="Arial" w:cs="Arial"/>
          <w:bCs/>
          <w:sz w:val="20"/>
          <w:szCs w:val="20"/>
        </w:rPr>
      </w:pPr>
      <w:r w:rsidRPr="00442468">
        <w:rPr>
          <w:rFonts w:ascii="Arial" w:hAnsi="Arial" w:cs="Arial"/>
          <w:bCs/>
          <w:sz w:val="20"/>
          <w:szCs w:val="20"/>
        </w:rPr>
        <w:t xml:space="preserve">Il carburante extrarete </w:t>
      </w:r>
      <w:r w:rsidR="00013A76">
        <w:rPr>
          <w:rFonts w:ascii="Arial" w:hAnsi="Arial" w:cs="Arial"/>
          <w:bCs/>
          <w:sz w:val="20"/>
          <w:szCs w:val="20"/>
        </w:rPr>
        <w:t>è una me</w:t>
      </w:r>
      <w:r w:rsidR="00526D38">
        <w:rPr>
          <w:rFonts w:ascii="Arial" w:hAnsi="Arial" w:cs="Arial"/>
          <w:bCs/>
          <w:sz w:val="20"/>
          <w:szCs w:val="20"/>
        </w:rPr>
        <w:t>r</w:t>
      </w:r>
      <w:r w:rsidR="00013A76">
        <w:rPr>
          <w:rFonts w:ascii="Arial" w:hAnsi="Arial" w:cs="Arial"/>
          <w:bCs/>
          <w:sz w:val="20"/>
          <w:szCs w:val="20"/>
        </w:rPr>
        <w:t>ceologia</w:t>
      </w:r>
      <w:r w:rsidRPr="00442468">
        <w:rPr>
          <w:rFonts w:ascii="Arial" w:hAnsi="Arial" w:cs="Arial"/>
          <w:bCs/>
          <w:sz w:val="20"/>
          <w:szCs w:val="20"/>
        </w:rPr>
        <w:t xml:space="preserve"> di cui all’art. 1, comma 7, del D.L. n. 95/2012</w:t>
      </w:r>
      <w:r w:rsidR="00442A91">
        <w:rPr>
          <w:rFonts w:ascii="Arial" w:hAnsi="Arial" w:cs="Arial"/>
          <w:bCs/>
          <w:sz w:val="20"/>
          <w:szCs w:val="20"/>
        </w:rPr>
        <w:t>,</w:t>
      </w:r>
      <w:r w:rsidRPr="00442468">
        <w:rPr>
          <w:rFonts w:ascii="Arial" w:hAnsi="Arial" w:cs="Arial"/>
          <w:bCs/>
          <w:sz w:val="20"/>
          <w:szCs w:val="20"/>
        </w:rPr>
        <w:t xml:space="preserve"> convertito in L. n. 135/2012.</w:t>
      </w:r>
    </w:p>
    <w:p w14:paraId="210AE2AB" w14:textId="56ADC3BE" w:rsidR="006C414B" w:rsidRPr="00442468" w:rsidRDefault="00442468" w:rsidP="00442468">
      <w:pPr>
        <w:spacing w:line="300" w:lineRule="atLeast"/>
        <w:jc w:val="both"/>
        <w:rPr>
          <w:rFonts w:ascii="Arial" w:hAnsi="Arial" w:cs="Arial"/>
          <w:bCs/>
          <w:sz w:val="20"/>
          <w:szCs w:val="20"/>
        </w:rPr>
      </w:pPr>
      <w:r w:rsidRPr="00442468">
        <w:rPr>
          <w:rFonts w:ascii="Arial" w:hAnsi="Arial" w:cs="Arial"/>
          <w:bCs/>
          <w:sz w:val="20"/>
          <w:szCs w:val="20"/>
        </w:rPr>
        <w:t>Una volta stipulata la convenzione il fornitore sarà tenuto a rifornire tutte le Amministrazioni che risponderanno a criteri prestabiliti ed invieranno ordinativi di fornitura, fino al raggiungimento del quantitativo massimo della gara. Si precisa che il quantitativo massimo non è garantito e non è conosciuta a priori la distribuzione delle adesioni, sia in termini geografici che di quantitativi di prodotto.</w:t>
      </w:r>
    </w:p>
    <w:p w14:paraId="51939C4C" w14:textId="77777777" w:rsidR="00442468" w:rsidRPr="00FD3320" w:rsidRDefault="00442468" w:rsidP="00442468">
      <w:pPr>
        <w:spacing w:line="360" w:lineRule="auto"/>
        <w:ind w:left="284"/>
        <w:jc w:val="both"/>
        <w:rPr>
          <w:rFonts w:ascii="Arial" w:hAnsi="Arial" w:cs="Arial"/>
          <w:bCs/>
          <w:color w:val="0077CF"/>
          <w:sz w:val="20"/>
          <w:szCs w:val="20"/>
        </w:rPr>
      </w:pPr>
    </w:p>
    <w:p w14:paraId="79A69471" w14:textId="77777777" w:rsidR="00442468" w:rsidRPr="00A460EA" w:rsidRDefault="00442468" w:rsidP="00442468">
      <w:pPr>
        <w:spacing w:line="360" w:lineRule="auto"/>
        <w:ind w:left="284"/>
        <w:jc w:val="both"/>
        <w:rPr>
          <w:rFonts w:ascii="Arial" w:hAnsi="Arial" w:cs="Arial"/>
          <w:bCs/>
          <w:color w:val="0077CF"/>
          <w:sz w:val="20"/>
          <w:szCs w:val="20"/>
        </w:rPr>
      </w:pPr>
    </w:p>
    <w:p w14:paraId="516D090F" w14:textId="36FCEA2D" w:rsidR="006C414B" w:rsidRPr="00FD3320" w:rsidRDefault="00A82C5B" w:rsidP="00D13E44">
      <w:pPr>
        <w:spacing w:line="360" w:lineRule="auto"/>
        <w:jc w:val="both"/>
        <w:rPr>
          <w:rFonts w:ascii="Arial" w:hAnsi="Arial" w:cs="Arial"/>
          <w:bCs/>
          <w:color w:val="0077CF"/>
          <w:sz w:val="20"/>
          <w:szCs w:val="20"/>
        </w:rPr>
      </w:pPr>
      <w:r w:rsidRPr="00817F0F">
        <w:rPr>
          <w:rFonts w:ascii="Arial" w:hAnsi="Arial" w:cs="Arial"/>
          <w:b/>
          <w:bCs/>
          <w:color w:val="0077CF"/>
          <w:sz w:val="22"/>
          <w:szCs w:val="22"/>
        </w:rPr>
        <w:t>Domande</w:t>
      </w:r>
    </w:p>
    <w:p w14:paraId="0F13042F" w14:textId="25DF75D2" w:rsidR="00723F3E" w:rsidRPr="009E2556" w:rsidRDefault="00873740" w:rsidP="009E2556">
      <w:pPr>
        <w:numPr>
          <w:ilvl w:val="0"/>
          <w:numId w:val="4"/>
        </w:numPr>
        <w:spacing w:after="120" w:line="276" w:lineRule="auto"/>
        <w:ind w:left="283" w:hanging="357"/>
        <w:jc w:val="both"/>
        <w:rPr>
          <w:rFonts w:ascii="Arial" w:hAnsi="Arial" w:cs="Arial"/>
          <w:bCs/>
          <w:sz w:val="20"/>
          <w:szCs w:val="20"/>
        </w:rPr>
      </w:pPr>
      <w:r w:rsidRPr="00723F3E">
        <w:rPr>
          <w:rFonts w:ascii="Arial" w:hAnsi="Arial" w:cs="Arial"/>
          <w:bCs/>
          <w:sz w:val="20"/>
          <w:szCs w:val="20"/>
        </w:rPr>
        <w:t>Riportare una breve descrizione dell</w:t>
      </w:r>
      <w:r w:rsidR="00723F3E" w:rsidRPr="00723F3E">
        <w:rPr>
          <w:rFonts w:ascii="Arial" w:hAnsi="Arial" w:cs="Arial"/>
          <w:bCs/>
          <w:sz w:val="20"/>
          <w:szCs w:val="20"/>
        </w:rPr>
        <w:t xml:space="preserve">a Vs. </w:t>
      </w:r>
      <w:r w:rsidRPr="00723F3E">
        <w:rPr>
          <w:rFonts w:ascii="Arial" w:hAnsi="Arial" w:cs="Arial"/>
          <w:bCs/>
          <w:sz w:val="20"/>
          <w:szCs w:val="20"/>
        </w:rPr>
        <w:t>Azienda (</w:t>
      </w:r>
      <w:r w:rsidR="00D13E44">
        <w:rPr>
          <w:rFonts w:ascii="Arial" w:hAnsi="Arial" w:cs="Arial"/>
          <w:bCs/>
          <w:sz w:val="20"/>
          <w:szCs w:val="20"/>
        </w:rPr>
        <w:t>e</w:t>
      </w:r>
      <w:r w:rsidRPr="00723F3E">
        <w:rPr>
          <w:rFonts w:ascii="Arial" w:hAnsi="Arial" w:cs="Arial"/>
          <w:bCs/>
          <w:sz w:val="20"/>
          <w:szCs w:val="20"/>
        </w:rPr>
        <w:t xml:space="preserve">s. forma societaria, attività principali, anni di anzianità nel settore, </w:t>
      </w:r>
      <w:proofErr w:type="spellStart"/>
      <w:r w:rsidRPr="00723F3E">
        <w:rPr>
          <w:rFonts w:ascii="Arial" w:hAnsi="Arial" w:cs="Arial"/>
          <w:bCs/>
          <w:sz w:val="20"/>
          <w:szCs w:val="20"/>
        </w:rPr>
        <w:t>e</w:t>
      </w:r>
      <w:r w:rsidR="001B4B65">
        <w:rPr>
          <w:rFonts w:ascii="Arial" w:hAnsi="Arial" w:cs="Arial"/>
          <w:bCs/>
          <w:sz w:val="20"/>
          <w:szCs w:val="20"/>
        </w:rPr>
        <w:t>c</w:t>
      </w:r>
      <w:r w:rsidRPr="00723F3E">
        <w:rPr>
          <w:rFonts w:ascii="Arial" w:hAnsi="Arial" w:cs="Arial"/>
          <w:bCs/>
          <w:sz w:val="20"/>
          <w:szCs w:val="20"/>
        </w:rPr>
        <w:t>c</w:t>
      </w:r>
      <w:proofErr w:type="spellEnd"/>
      <w:r w:rsidR="001B4B65">
        <w:rPr>
          <w:rFonts w:ascii="Arial" w:hAnsi="Arial" w:cs="Arial"/>
          <w:bCs/>
          <w:sz w:val="20"/>
          <w:szCs w:val="20"/>
        </w:rPr>
        <w:t>…</w:t>
      </w:r>
      <w:r w:rsidRPr="00723F3E">
        <w:rPr>
          <w:rFonts w:ascii="Arial" w:hAnsi="Arial" w:cs="Arial"/>
          <w:bCs/>
          <w:sz w:val="20"/>
          <w:szCs w:val="20"/>
        </w:rPr>
        <w:t>), con indicazione delle attività principalmente svolte in accordo al proprio oggetto sociale indicato nella Camera di Commercio.</w:t>
      </w:r>
    </w:p>
    <w:tbl>
      <w:tblPr>
        <w:tblStyle w:val="Grigliatabella"/>
        <w:tblW w:w="878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80"/>
      </w:tblGrid>
      <w:tr w:rsidR="00723F3E" w:rsidRPr="00744437" w14:paraId="60A5FECD" w14:textId="77777777" w:rsidTr="00EF12E4">
        <w:trPr>
          <w:trHeight w:val="1990"/>
        </w:trPr>
        <w:tc>
          <w:tcPr>
            <w:tcW w:w="8780" w:type="dxa"/>
            <w:shd w:val="clear" w:color="auto" w:fill="F2F2F2" w:themeFill="background1" w:themeFillShade="F2"/>
          </w:tcPr>
          <w:p w14:paraId="575B3250" w14:textId="77777777" w:rsidR="00723F3E" w:rsidRPr="00744437" w:rsidRDefault="00723F3E" w:rsidP="00EF12E4">
            <w:pPr>
              <w:ind w:left="284"/>
              <w:jc w:val="both"/>
              <w:rPr>
                <w:rFonts w:ascii="Arial" w:hAnsi="Arial" w:cs="Arial"/>
                <w:bCs/>
                <w:sz w:val="20"/>
                <w:szCs w:val="20"/>
              </w:rPr>
            </w:pPr>
          </w:p>
        </w:tc>
      </w:tr>
    </w:tbl>
    <w:p w14:paraId="7A8874A6" w14:textId="77777777" w:rsidR="00873740" w:rsidRDefault="00873740" w:rsidP="00873740">
      <w:pPr>
        <w:spacing w:after="120" w:line="276" w:lineRule="auto"/>
        <w:jc w:val="both"/>
        <w:rPr>
          <w:rFonts w:ascii="Arial" w:hAnsi="Arial" w:cs="Arial"/>
          <w:bCs/>
          <w:sz w:val="20"/>
          <w:szCs w:val="20"/>
          <w:highlight w:val="yellow"/>
        </w:rPr>
      </w:pPr>
    </w:p>
    <w:p w14:paraId="5F016554" w14:textId="5F19FA23" w:rsidR="006C414B" w:rsidRDefault="00A82C5B" w:rsidP="001E7C9B">
      <w:pPr>
        <w:numPr>
          <w:ilvl w:val="0"/>
          <w:numId w:val="4"/>
        </w:numPr>
        <w:spacing w:after="120" w:line="276" w:lineRule="auto"/>
        <w:jc w:val="both"/>
        <w:rPr>
          <w:rFonts w:ascii="Arial" w:hAnsi="Arial" w:cs="Arial"/>
          <w:bCs/>
          <w:sz w:val="20"/>
          <w:szCs w:val="20"/>
        </w:rPr>
      </w:pPr>
      <w:r w:rsidRPr="00723F3E">
        <w:rPr>
          <w:rFonts w:ascii="Arial" w:hAnsi="Arial" w:cs="Arial"/>
          <w:bCs/>
          <w:sz w:val="20"/>
          <w:szCs w:val="20"/>
        </w:rPr>
        <w:t xml:space="preserve">Indicare il fatturato </w:t>
      </w:r>
      <w:r w:rsidR="00D461C9" w:rsidRPr="00723F3E">
        <w:rPr>
          <w:rFonts w:ascii="Arial" w:hAnsi="Arial" w:cs="Arial"/>
          <w:bCs/>
          <w:sz w:val="20"/>
          <w:szCs w:val="20"/>
        </w:rPr>
        <w:t xml:space="preserve">globale </w:t>
      </w:r>
      <w:r w:rsidR="00D150E7" w:rsidRPr="00723F3E">
        <w:rPr>
          <w:rFonts w:ascii="Arial" w:hAnsi="Arial" w:cs="Arial"/>
          <w:bCs/>
          <w:sz w:val="20"/>
          <w:szCs w:val="20"/>
        </w:rPr>
        <w:t>generato</w:t>
      </w:r>
      <w:r w:rsidRPr="00723F3E">
        <w:rPr>
          <w:rFonts w:ascii="Arial" w:hAnsi="Arial" w:cs="Arial"/>
          <w:bCs/>
          <w:sz w:val="20"/>
          <w:szCs w:val="20"/>
        </w:rPr>
        <w:t xml:space="preserve"> </w:t>
      </w:r>
      <w:r w:rsidR="00D150E7" w:rsidRPr="00723F3E">
        <w:rPr>
          <w:rFonts w:ascii="Arial" w:hAnsi="Arial" w:cs="Arial"/>
          <w:bCs/>
          <w:sz w:val="20"/>
          <w:szCs w:val="20"/>
        </w:rPr>
        <w:t>dalla Vs. A</w:t>
      </w:r>
      <w:r w:rsidRPr="00723F3E">
        <w:rPr>
          <w:rFonts w:ascii="Arial" w:hAnsi="Arial" w:cs="Arial"/>
          <w:bCs/>
          <w:sz w:val="20"/>
          <w:szCs w:val="20"/>
        </w:rPr>
        <w:t xml:space="preserve">zienda nel </w:t>
      </w:r>
      <w:r w:rsidR="002961D8" w:rsidRPr="00723F3E">
        <w:rPr>
          <w:rFonts w:ascii="Arial" w:hAnsi="Arial" w:cs="Arial"/>
          <w:bCs/>
          <w:sz w:val="20"/>
          <w:szCs w:val="20"/>
        </w:rPr>
        <w:t>quinquennio</w:t>
      </w:r>
      <w:r w:rsidRPr="00723F3E">
        <w:rPr>
          <w:rFonts w:ascii="Arial" w:hAnsi="Arial" w:cs="Arial"/>
          <w:bCs/>
          <w:sz w:val="20"/>
          <w:szCs w:val="20"/>
        </w:rPr>
        <w:t xml:space="preserve"> precedente all’anno corrente</w:t>
      </w:r>
      <w:r w:rsidR="00DB796B" w:rsidRPr="00723F3E">
        <w:rPr>
          <w:rFonts w:ascii="Arial" w:hAnsi="Arial" w:cs="Arial"/>
          <w:bCs/>
          <w:sz w:val="20"/>
          <w:szCs w:val="20"/>
        </w:rPr>
        <w:t>.</w:t>
      </w:r>
    </w:p>
    <w:tbl>
      <w:tblPr>
        <w:tblStyle w:val="Grigliatabella"/>
        <w:tblW w:w="8730" w:type="dxa"/>
        <w:tblLook w:val="04A0" w:firstRow="1" w:lastRow="0" w:firstColumn="1" w:lastColumn="0" w:noHBand="0" w:noVBand="1"/>
      </w:tblPr>
      <w:tblGrid>
        <w:gridCol w:w="4364"/>
        <w:gridCol w:w="4366"/>
      </w:tblGrid>
      <w:tr w:rsidR="001B4B65" w14:paraId="071273B7" w14:textId="77777777" w:rsidTr="001B4B65">
        <w:trPr>
          <w:trHeight w:val="391"/>
        </w:trPr>
        <w:tc>
          <w:tcPr>
            <w:tcW w:w="4364" w:type="dxa"/>
          </w:tcPr>
          <w:p w14:paraId="1F1E74D7" w14:textId="3C039629" w:rsidR="001B4B65" w:rsidRPr="001B4B65" w:rsidRDefault="001B4B65" w:rsidP="007F2208">
            <w:pPr>
              <w:spacing w:line="276" w:lineRule="auto"/>
              <w:jc w:val="center"/>
              <w:rPr>
                <w:rFonts w:ascii="Arial" w:hAnsi="Arial" w:cs="Arial"/>
                <w:b/>
                <w:sz w:val="20"/>
                <w:szCs w:val="20"/>
              </w:rPr>
            </w:pPr>
            <w:r w:rsidRPr="001B4B65">
              <w:rPr>
                <w:rFonts w:ascii="Arial" w:hAnsi="Arial" w:cs="Arial"/>
                <w:b/>
                <w:sz w:val="20"/>
                <w:szCs w:val="20"/>
              </w:rPr>
              <w:t>ANNO*</w:t>
            </w:r>
          </w:p>
        </w:tc>
        <w:tc>
          <w:tcPr>
            <w:tcW w:w="4366" w:type="dxa"/>
          </w:tcPr>
          <w:p w14:paraId="6E751C04" w14:textId="4DD2E6AB" w:rsidR="001B4B65" w:rsidRPr="001B4B65" w:rsidRDefault="001B4B65" w:rsidP="007F2208">
            <w:pPr>
              <w:spacing w:line="276" w:lineRule="auto"/>
              <w:jc w:val="center"/>
              <w:rPr>
                <w:rFonts w:ascii="Arial" w:hAnsi="Arial" w:cs="Arial"/>
                <w:b/>
                <w:sz w:val="20"/>
                <w:szCs w:val="20"/>
              </w:rPr>
            </w:pPr>
            <w:r w:rsidRPr="001B4B65">
              <w:rPr>
                <w:rFonts w:ascii="Arial" w:hAnsi="Arial" w:cs="Arial"/>
                <w:b/>
                <w:sz w:val="20"/>
                <w:szCs w:val="20"/>
              </w:rPr>
              <w:t>FATTURATO GLOBALE (EURO)</w:t>
            </w:r>
          </w:p>
        </w:tc>
      </w:tr>
      <w:tr w:rsidR="001B4B65" w14:paraId="35C83770" w14:textId="77777777" w:rsidTr="001B4B65">
        <w:trPr>
          <w:trHeight w:val="391"/>
        </w:trPr>
        <w:tc>
          <w:tcPr>
            <w:tcW w:w="4364" w:type="dxa"/>
          </w:tcPr>
          <w:p w14:paraId="69EDF32B" w14:textId="5B3EDA09" w:rsidR="001B4B65" w:rsidRDefault="001B4B65" w:rsidP="001B4B65">
            <w:pPr>
              <w:spacing w:after="120" w:line="276" w:lineRule="auto"/>
              <w:jc w:val="both"/>
              <w:rPr>
                <w:rFonts w:ascii="Arial" w:hAnsi="Arial" w:cs="Arial"/>
                <w:bCs/>
                <w:sz w:val="20"/>
                <w:szCs w:val="20"/>
              </w:rPr>
            </w:pPr>
            <w:r>
              <w:rPr>
                <w:rFonts w:ascii="Arial" w:hAnsi="Arial" w:cs="Arial"/>
                <w:bCs/>
                <w:sz w:val="20"/>
                <w:szCs w:val="20"/>
              </w:rPr>
              <w:t>202</w:t>
            </w:r>
            <w:r w:rsidR="00D514C2">
              <w:rPr>
                <w:rFonts w:ascii="Arial" w:hAnsi="Arial" w:cs="Arial"/>
                <w:bCs/>
                <w:sz w:val="20"/>
                <w:szCs w:val="20"/>
              </w:rPr>
              <w:t>5</w:t>
            </w:r>
          </w:p>
        </w:tc>
        <w:tc>
          <w:tcPr>
            <w:tcW w:w="4366" w:type="dxa"/>
          </w:tcPr>
          <w:p w14:paraId="6896A198" w14:textId="77777777" w:rsidR="001B4B65" w:rsidRDefault="001B4B65" w:rsidP="001B4B65">
            <w:pPr>
              <w:spacing w:after="120" w:line="276" w:lineRule="auto"/>
              <w:jc w:val="both"/>
              <w:rPr>
                <w:rFonts w:ascii="Arial" w:hAnsi="Arial" w:cs="Arial"/>
                <w:bCs/>
                <w:sz w:val="20"/>
                <w:szCs w:val="20"/>
              </w:rPr>
            </w:pPr>
          </w:p>
        </w:tc>
      </w:tr>
      <w:tr w:rsidR="001B4B65" w14:paraId="1A5DAB61" w14:textId="77777777" w:rsidTr="001B4B65">
        <w:trPr>
          <w:trHeight w:val="391"/>
        </w:trPr>
        <w:tc>
          <w:tcPr>
            <w:tcW w:w="4364" w:type="dxa"/>
          </w:tcPr>
          <w:p w14:paraId="505E22EC" w14:textId="3D27D406" w:rsidR="001B4B65" w:rsidRDefault="001B4B65" w:rsidP="001B4B65">
            <w:pPr>
              <w:spacing w:after="120" w:line="276" w:lineRule="auto"/>
              <w:jc w:val="both"/>
              <w:rPr>
                <w:rFonts w:ascii="Arial" w:hAnsi="Arial" w:cs="Arial"/>
                <w:bCs/>
                <w:sz w:val="20"/>
                <w:szCs w:val="20"/>
              </w:rPr>
            </w:pPr>
            <w:r>
              <w:rPr>
                <w:rFonts w:ascii="Arial" w:hAnsi="Arial" w:cs="Arial"/>
                <w:bCs/>
                <w:sz w:val="20"/>
                <w:szCs w:val="20"/>
              </w:rPr>
              <w:t>202</w:t>
            </w:r>
            <w:r w:rsidR="00D514C2">
              <w:rPr>
                <w:rFonts w:ascii="Arial" w:hAnsi="Arial" w:cs="Arial"/>
                <w:bCs/>
                <w:sz w:val="20"/>
                <w:szCs w:val="20"/>
              </w:rPr>
              <w:t>4</w:t>
            </w:r>
          </w:p>
        </w:tc>
        <w:tc>
          <w:tcPr>
            <w:tcW w:w="4366" w:type="dxa"/>
          </w:tcPr>
          <w:p w14:paraId="466E8E80" w14:textId="77777777" w:rsidR="001B4B65" w:rsidRDefault="001B4B65" w:rsidP="001B4B65">
            <w:pPr>
              <w:spacing w:after="120" w:line="276" w:lineRule="auto"/>
              <w:jc w:val="both"/>
              <w:rPr>
                <w:rFonts w:ascii="Arial" w:hAnsi="Arial" w:cs="Arial"/>
                <w:bCs/>
                <w:sz w:val="20"/>
                <w:szCs w:val="20"/>
              </w:rPr>
            </w:pPr>
          </w:p>
        </w:tc>
      </w:tr>
      <w:tr w:rsidR="001B4B65" w14:paraId="7A81253E" w14:textId="77777777" w:rsidTr="001B4B65">
        <w:trPr>
          <w:trHeight w:val="391"/>
        </w:trPr>
        <w:tc>
          <w:tcPr>
            <w:tcW w:w="4364" w:type="dxa"/>
          </w:tcPr>
          <w:p w14:paraId="5D0390F0" w14:textId="0EE321AF" w:rsidR="001B4B65" w:rsidRDefault="001B4B65" w:rsidP="001B4B65">
            <w:pPr>
              <w:spacing w:after="120" w:line="276" w:lineRule="auto"/>
              <w:jc w:val="both"/>
              <w:rPr>
                <w:rFonts w:ascii="Arial" w:hAnsi="Arial" w:cs="Arial"/>
                <w:bCs/>
                <w:sz w:val="20"/>
                <w:szCs w:val="20"/>
              </w:rPr>
            </w:pPr>
            <w:r>
              <w:rPr>
                <w:rFonts w:ascii="Arial" w:hAnsi="Arial" w:cs="Arial"/>
                <w:bCs/>
                <w:sz w:val="20"/>
                <w:szCs w:val="20"/>
              </w:rPr>
              <w:t>202</w:t>
            </w:r>
            <w:r w:rsidR="00D514C2">
              <w:rPr>
                <w:rFonts w:ascii="Arial" w:hAnsi="Arial" w:cs="Arial"/>
                <w:bCs/>
                <w:sz w:val="20"/>
                <w:szCs w:val="20"/>
              </w:rPr>
              <w:t>3</w:t>
            </w:r>
          </w:p>
        </w:tc>
        <w:tc>
          <w:tcPr>
            <w:tcW w:w="4366" w:type="dxa"/>
          </w:tcPr>
          <w:p w14:paraId="6CDC2B70" w14:textId="77777777" w:rsidR="001B4B65" w:rsidRDefault="001B4B65" w:rsidP="001B4B65">
            <w:pPr>
              <w:spacing w:after="120" w:line="276" w:lineRule="auto"/>
              <w:jc w:val="both"/>
              <w:rPr>
                <w:rFonts w:ascii="Arial" w:hAnsi="Arial" w:cs="Arial"/>
                <w:bCs/>
                <w:sz w:val="20"/>
                <w:szCs w:val="20"/>
              </w:rPr>
            </w:pPr>
          </w:p>
        </w:tc>
      </w:tr>
      <w:tr w:rsidR="001B4B65" w14:paraId="3FB01EC5" w14:textId="77777777" w:rsidTr="001B4B65">
        <w:trPr>
          <w:trHeight w:val="379"/>
        </w:trPr>
        <w:tc>
          <w:tcPr>
            <w:tcW w:w="4364" w:type="dxa"/>
          </w:tcPr>
          <w:p w14:paraId="477EC4CB" w14:textId="39CC9B10" w:rsidR="001B4B65" w:rsidRDefault="001B4B65" w:rsidP="001B4B65">
            <w:pPr>
              <w:spacing w:after="120" w:line="276" w:lineRule="auto"/>
              <w:jc w:val="both"/>
              <w:rPr>
                <w:rFonts w:ascii="Arial" w:hAnsi="Arial" w:cs="Arial"/>
                <w:bCs/>
                <w:sz w:val="20"/>
                <w:szCs w:val="20"/>
              </w:rPr>
            </w:pPr>
            <w:r>
              <w:rPr>
                <w:rFonts w:ascii="Arial" w:hAnsi="Arial" w:cs="Arial"/>
                <w:bCs/>
                <w:sz w:val="20"/>
                <w:szCs w:val="20"/>
              </w:rPr>
              <w:t>202</w:t>
            </w:r>
            <w:r w:rsidR="00D514C2">
              <w:rPr>
                <w:rFonts w:ascii="Arial" w:hAnsi="Arial" w:cs="Arial"/>
                <w:bCs/>
                <w:sz w:val="20"/>
                <w:szCs w:val="20"/>
              </w:rPr>
              <w:t>2</w:t>
            </w:r>
          </w:p>
        </w:tc>
        <w:tc>
          <w:tcPr>
            <w:tcW w:w="4366" w:type="dxa"/>
          </w:tcPr>
          <w:p w14:paraId="65507097" w14:textId="77777777" w:rsidR="001B4B65" w:rsidRDefault="001B4B65" w:rsidP="001B4B65">
            <w:pPr>
              <w:spacing w:after="120" w:line="276" w:lineRule="auto"/>
              <w:jc w:val="both"/>
              <w:rPr>
                <w:rFonts w:ascii="Arial" w:hAnsi="Arial" w:cs="Arial"/>
                <w:bCs/>
                <w:sz w:val="20"/>
                <w:szCs w:val="20"/>
              </w:rPr>
            </w:pPr>
          </w:p>
        </w:tc>
      </w:tr>
      <w:tr w:rsidR="001B4B65" w14:paraId="74ACB55B" w14:textId="77777777" w:rsidTr="001B4B65">
        <w:trPr>
          <w:trHeight w:val="391"/>
        </w:trPr>
        <w:tc>
          <w:tcPr>
            <w:tcW w:w="4364" w:type="dxa"/>
          </w:tcPr>
          <w:p w14:paraId="62993332" w14:textId="79658B94" w:rsidR="001B4B65" w:rsidRDefault="001B4B65" w:rsidP="001B4B65">
            <w:pPr>
              <w:spacing w:after="120" w:line="276" w:lineRule="auto"/>
              <w:jc w:val="both"/>
              <w:rPr>
                <w:rFonts w:ascii="Arial" w:hAnsi="Arial" w:cs="Arial"/>
                <w:bCs/>
                <w:sz w:val="20"/>
                <w:szCs w:val="20"/>
              </w:rPr>
            </w:pPr>
            <w:r>
              <w:rPr>
                <w:rFonts w:ascii="Arial" w:hAnsi="Arial" w:cs="Arial"/>
                <w:bCs/>
                <w:sz w:val="20"/>
                <w:szCs w:val="20"/>
              </w:rPr>
              <w:t>202</w:t>
            </w:r>
            <w:r w:rsidR="00D514C2">
              <w:rPr>
                <w:rFonts w:ascii="Arial" w:hAnsi="Arial" w:cs="Arial"/>
                <w:bCs/>
                <w:sz w:val="20"/>
                <w:szCs w:val="20"/>
              </w:rPr>
              <w:t>1</w:t>
            </w:r>
          </w:p>
        </w:tc>
        <w:tc>
          <w:tcPr>
            <w:tcW w:w="4366" w:type="dxa"/>
          </w:tcPr>
          <w:p w14:paraId="2A4DF7E2" w14:textId="77777777" w:rsidR="001B4B65" w:rsidRDefault="001B4B65" w:rsidP="001B4B65">
            <w:pPr>
              <w:spacing w:after="120" w:line="276" w:lineRule="auto"/>
              <w:jc w:val="both"/>
              <w:rPr>
                <w:rFonts w:ascii="Arial" w:hAnsi="Arial" w:cs="Arial"/>
                <w:bCs/>
                <w:sz w:val="20"/>
                <w:szCs w:val="20"/>
              </w:rPr>
            </w:pPr>
          </w:p>
        </w:tc>
      </w:tr>
      <w:tr w:rsidR="001B4B65" w14:paraId="590CD29F" w14:textId="77777777" w:rsidTr="001B4B65">
        <w:trPr>
          <w:trHeight w:val="391"/>
        </w:trPr>
        <w:tc>
          <w:tcPr>
            <w:tcW w:w="4364" w:type="dxa"/>
          </w:tcPr>
          <w:p w14:paraId="20B661F1" w14:textId="2934E38E" w:rsidR="001B4B65" w:rsidRDefault="001B4B65" w:rsidP="001B4B65">
            <w:pPr>
              <w:spacing w:after="120" w:line="276" w:lineRule="auto"/>
              <w:jc w:val="both"/>
              <w:rPr>
                <w:rFonts w:ascii="Arial" w:hAnsi="Arial" w:cs="Arial"/>
                <w:bCs/>
                <w:sz w:val="20"/>
                <w:szCs w:val="20"/>
              </w:rPr>
            </w:pPr>
            <w:r>
              <w:rPr>
                <w:rFonts w:ascii="Arial" w:hAnsi="Arial" w:cs="Arial"/>
                <w:bCs/>
                <w:sz w:val="20"/>
                <w:szCs w:val="20"/>
              </w:rPr>
              <w:t>202</w:t>
            </w:r>
            <w:r w:rsidR="00D514C2">
              <w:rPr>
                <w:rFonts w:ascii="Arial" w:hAnsi="Arial" w:cs="Arial"/>
                <w:bCs/>
                <w:sz w:val="20"/>
                <w:szCs w:val="20"/>
              </w:rPr>
              <w:t>0</w:t>
            </w:r>
          </w:p>
        </w:tc>
        <w:tc>
          <w:tcPr>
            <w:tcW w:w="4366" w:type="dxa"/>
          </w:tcPr>
          <w:p w14:paraId="0FD81406" w14:textId="77777777" w:rsidR="001B4B65" w:rsidRDefault="001B4B65" w:rsidP="001B4B65">
            <w:pPr>
              <w:spacing w:after="120" w:line="276" w:lineRule="auto"/>
              <w:jc w:val="both"/>
              <w:rPr>
                <w:rFonts w:ascii="Arial" w:hAnsi="Arial" w:cs="Arial"/>
                <w:bCs/>
                <w:sz w:val="20"/>
                <w:szCs w:val="20"/>
              </w:rPr>
            </w:pPr>
          </w:p>
        </w:tc>
      </w:tr>
    </w:tbl>
    <w:p w14:paraId="50962938" w14:textId="415F33A3" w:rsidR="001B4B65" w:rsidRPr="00D13E44" w:rsidRDefault="001B4B65" w:rsidP="001B4B65">
      <w:pPr>
        <w:spacing w:after="120" w:line="276" w:lineRule="auto"/>
        <w:jc w:val="both"/>
        <w:rPr>
          <w:rFonts w:ascii="Arial" w:hAnsi="Arial" w:cs="Arial"/>
          <w:bCs/>
          <w:i/>
          <w:iCs/>
          <w:sz w:val="16"/>
          <w:szCs w:val="16"/>
        </w:rPr>
      </w:pPr>
      <w:r w:rsidRPr="00D13E44">
        <w:rPr>
          <w:rFonts w:ascii="Arial" w:hAnsi="Arial" w:cs="Arial"/>
          <w:bCs/>
          <w:i/>
          <w:iCs/>
          <w:sz w:val="16"/>
          <w:szCs w:val="16"/>
        </w:rPr>
        <w:t>*Ove disponibile il fatturato 2025, compilare l’intervallo 2021 – 2025, ove non disponibile il fatturato 2025 compilare l’intervallo 2020 - 2024</w:t>
      </w:r>
    </w:p>
    <w:p w14:paraId="2CA7A91B" w14:textId="77777777" w:rsidR="00723F3E" w:rsidRPr="006C09A5" w:rsidRDefault="00723F3E" w:rsidP="005E7EAB">
      <w:pPr>
        <w:jc w:val="both"/>
        <w:rPr>
          <w:rFonts w:ascii="Arial" w:hAnsi="Arial" w:cs="Arial"/>
          <w:bCs/>
          <w:sz w:val="20"/>
          <w:szCs w:val="20"/>
        </w:rPr>
      </w:pPr>
    </w:p>
    <w:p w14:paraId="5C7104DC" w14:textId="77777777" w:rsidR="00723F3E" w:rsidRPr="006C09A5" w:rsidRDefault="00723F3E">
      <w:pPr>
        <w:ind w:left="284"/>
        <w:jc w:val="both"/>
        <w:rPr>
          <w:rFonts w:ascii="Arial" w:hAnsi="Arial" w:cs="Arial"/>
          <w:bCs/>
          <w:sz w:val="20"/>
          <w:szCs w:val="20"/>
        </w:rPr>
      </w:pPr>
    </w:p>
    <w:p w14:paraId="6A2DC8FE" w14:textId="608BE9F4" w:rsidR="007F2208" w:rsidRPr="007F2208" w:rsidRDefault="007F2208" w:rsidP="001E7C9B">
      <w:pPr>
        <w:numPr>
          <w:ilvl w:val="0"/>
          <w:numId w:val="4"/>
        </w:numPr>
        <w:spacing w:after="120" w:line="276" w:lineRule="auto"/>
        <w:jc w:val="both"/>
        <w:rPr>
          <w:rFonts w:ascii="Arial" w:hAnsi="Arial" w:cs="Arial"/>
          <w:bCs/>
          <w:sz w:val="20"/>
          <w:szCs w:val="20"/>
        </w:rPr>
      </w:pPr>
      <w:r w:rsidRPr="007F2208">
        <w:rPr>
          <w:rFonts w:ascii="Arial" w:hAnsi="Arial" w:cs="Arial"/>
          <w:bCs/>
          <w:sz w:val="20"/>
          <w:szCs w:val="20"/>
        </w:rPr>
        <w:lastRenderedPageBreak/>
        <w:t>Nel caso in cui l’Azienda sia una Piccola Media Impresa (PMI), indicare la tipologia sulla base della raccomandazione della Commissione Europea 2003/361/CE del 6</w:t>
      </w:r>
      <w:r>
        <w:rPr>
          <w:rFonts w:ascii="Arial" w:hAnsi="Arial" w:cs="Arial"/>
          <w:bCs/>
          <w:sz w:val="20"/>
          <w:szCs w:val="20"/>
        </w:rPr>
        <w:t>/05/</w:t>
      </w:r>
      <w:r w:rsidRPr="007F2208">
        <w:rPr>
          <w:rFonts w:ascii="Arial" w:hAnsi="Arial" w:cs="Arial"/>
          <w:bCs/>
          <w:sz w:val="20"/>
          <w:szCs w:val="20"/>
        </w:rPr>
        <w:t>2003</w:t>
      </w:r>
      <w:r>
        <w:rPr>
          <w:rFonts w:ascii="Arial" w:hAnsi="Arial" w:cs="Arial"/>
          <w:bCs/>
          <w:sz w:val="20"/>
          <w:szCs w:val="20"/>
        </w:rPr>
        <w:t>:</w:t>
      </w:r>
    </w:p>
    <w:tbl>
      <w:tblPr>
        <w:tblStyle w:val="Grigliatabella"/>
        <w:tblW w:w="8719" w:type="dxa"/>
        <w:tblLook w:val="04A0" w:firstRow="1" w:lastRow="0" w:firstColumn="1" w:lastColumn="0" w:noHBand="0" w:noVBand="1"/>
      </w:tblPr>
      <w:tblGrid>
        <w:gridCol w:w="8296"/>
        <w:gridCol w:w="423"/>
      </w:tblGrid>
      <w:tr w:rsidR="007F2208" w14:paraId="57FDF91F" w14:textId="77777777" w:rsidTr="00CD7DB5">
        <w:trPr>
          <w:trHeight w:val="395"/>
        </w:trPr>
        <w:tc>
          <w:tcPr>
            <w:tcW w:w="8296" w:type="dxa"/>
          </w:tcPr>
          <w:p w14:paraId="7F7D13D9" w14:textId="736468F2" w:rsidR="007F2208" w:rsidRPr="007F2208" w:rsidRDefault="007F2208" w:rsidP="007F2208">
            <w:pPr>
              <w:spacing w:after="120" w:line="276" w:lineRule="auto"/>
              <w:jc w:val="both"/>
              <w:rPr>
                <w:rFonts w:ascii="Arial" w:hAnsi="Arial" w:cs="Arial"/>
                <w:bCs/>
                <w:sz w:val="18"/>
                <w:szCs w:val="18"/>
                <w:highlight w:val="yellow"/>
              </w:rPr>
            </w:pPr>
            <w:r w:rsidRPr="007F2208">
              <w:rPr>
                <w:rFonts w:ascii="Arial" w:hAnsi="Arial" w:cs="Arial"/>
                <w:bCs/>
                <w:sz w:val="18"/>
                <w:szCs w:val="18"/>
              </w:rPr>
              <w:t>L’Azienda non è una PMI</w:t>
            </w:r>
          </w:p>
        </w:tc>
        <w:tc>
          <w:tcPr>
            <w:tcW w:w="423" w:type="dxa"/>
          </w:tcPr>
          <w:p w14:paraId="7C6F618B" w14:textId="77777777" w:rsidR="007F2208" w:rsidRDefault="007F2208" w:rsidP="007F2208">
            <w:pPr>
              <w:spacing w:after="120" w:line="276" w:lineRule="auto"/>
              <w:jc w:val="both"/>
              <w:rPr>
                <w:rFonts w:ascii="Arial" w:hAnsi="Arial" w:cs="Arial"/>
                <w:bCs/>
                <w:sz w:val="20"/>
                <w:szCs w:val="20"/>
                <w:highlight w:val="yellow"/>
              </w:rPr>
            </w:pPr>
          </w:p>
        </w:tc>
      </w:tr>
      <w:tr w:rsidR="007F2208" w14:paraId="3B00137B" w14:textId="77777777" w:rsidTr="00CD7DB5">
        <w:trPr>
          <w:trHeight w:val="395"/>
        </w:trPr>
        <w:tc>
          <w:tcPr>
            <w:tcW w:w="8296" w:type="dxa"/>
          </w:tcPr>
          <w:p w14:paraId="454AFC31" w14:textId="2FBCCEF1" w:rsidR="007F2208" w:rsidRPr="007F2208" w:rsidRDefault="007F2208" w:rsidP="007F2208">
            <w:pPr>
              <w:spacing w:after="120" w:line="276" w:lineRule="auto"/>
              <w:jc w:val="both"/>
              <w:rPr>
                <w:rFonts w:ascii="Arial" w:hAnsi="Arial" w:cs="Arial"/>
                <w:bCs/>
                <w:sz w:val="18"/>
                <w:szCs w:val="18"/>
              </w:rPr>
            </w:pPr>
            <w:r w:rsidRPr="007F2208">
              <w:rPr>
                <w:rFonts w:ascii="Arial" w:hAnsi="Arial" w:cs="Arial"/>
                <w:bCs/>
                <w:sz w:val="18"/>
                <w:szCs w:val="18"/>
              </w:rPr>
              <w:t>Media impresa (≤ 250 dipendenti, ≤ 50 Mln€ di fatturato annuo, ≤ 43 Mln € totale di bilancio annuo);</w:t>
            </w:r>
          </w:p>
        </w:tc>
        <w:tc>
          <w:tcPr>
            <w:tcW w:w="423" w:type="dxa"/>
          </w:tcPr>
          <w:p w14:paraId="68B9CD26" w14:textId="77777777" w:rsidR="007F2208" w:rsidRDefault="007F2208" w:rsidP="007F2208">
            <w:pPr>
              <w:spacing w:after="120" w:line="276" w:lineRule="auto"/>
              <w:jc w:val="both"/>
              <w:rPr>
                <w:rFonts w:ascii="Arial" w:hAnsi="Arial" w:cs="Arial"/>
                <w:bCs/>
                <w:sz w:val="20"/>
                <w:szCs w:val="20"/>
                <w:highlight w:val="yellow"/>
              </w:rPr>
            </w:pPr>
          </w:p>
        </w:tc>
      </w:tr>
      <w:tr w:rsidR="007F2208" w14:paraId="1DD342F9" w14:textId="77777777" w:rsidTr="00CD7DB5">
        <w:trPr>
          <w:trHeight w:val="395"/>
        </w:trPr>
        <w:tc>
          <w:tcPr>
            <w:tcW w:w="8296" w:type="dxa"/>
          </w:tcPr>
          <w:p w14:paraId="0CF82603" w14:textId="795BC4C5" w:rsidR="007F2208" w:rsidRPr="007F2208" w:rsidRDefault="007F2208" w:rsidP="007F2208">
            <w:pPr>
              <w:spacing w:after="120" w:line="276" w:lineRule="auto"/>
              <w:jc w:val="both"/>
              <w:rPr>
                <w:rFonts w:ascii="Arial" w:hAnsi="Arial" w:cs="Arial"/>
                <w:bCs/>
                <w:sz w:val="18"/>
                <w:szCs w:val="18"/>
              </w:rPr>
            </w:pPr>
            <w:r w:rsidRPr="007F2208">
              <w:rPr>
                <w:rFonts w:ascii="Arial" w:hAnsi="Arial" w:cs="Arial"/>
                <w:bCs/>
                <w:sz w:val="18"/>
                <w:szCs w:val="18"/>
              </w:rPr>
              <w:t>Piccola impresa (≤ 50 dipendenti, ≤ 10 Mln€ di fatturato annuo, ≤ 10 Mln € totale di bilancio annuo);</w:t>
            </w:r>
          </w:p>
        </w:tc>
        <w:tc>
          <w:tcPr>
            <w:tcW w:w="423" w:type="dxa"/>
          </w:tcPr>
          <w:p w14:paraId="26D6E9C7" w14:textId="77777777" w:rsidR="007F2208" w:rsidRDefault="007F2208" w:rsidP="007F2208">
            <w:pPr>
              <w:spacing w:after="120" w:line="276" w:lineRule="auto"/>
              <w:jc w:val="both"/>
              <w:rPr>
                <w:rFonts w:ascii="Arial" w:hAnsi="Arial" w:cs="Arial"/>
                <w:bCs/>
                <w:sz w:val="20"/>
                <w:szCs w:val="20"/>
                <w:highlight w:val="yellow"/>
              </w:rPr>
            </w:pPr>
          </w:p>
        </w:tc>
      </w:tr>
      <w:tr w:rsidR="007F2208" w14:paraId="0A5F2AF2" w14:textId="77777777" w:rsidTr="00CD7DB5">
        <w:trPr>
          <w:trHeight w:val="107"/>
        </w:trPr>
        <w:tc>
          <w:tcPr>
            <w:tcW w:w="8296" w:type="dxa"/>
          </w:tcPr>
          <w:p w14:paraId="4CBD0F77" w14:textId="5098B5DF" w:rsidR="007F2208" w:rsidRPr="007F2208" w:rsidRDefault="007F2208" w:rsidP="007F2208">
            <w:pPr>
              <w:spacing w:after="120" w:line="276" w:lineRule="auto"/>
              <w:jc w:val="both"/>
              <w:rPr>
                <w:rFonts w:ascii="Arial" w:hAnsi="Arial" w:cs="Arial"/>
                <w:bCs/>
                <w:sz w:val="18"/>
                <w:szCs w:val="18"/>
              </w:rPr>
            </w:pPr>
            <w:r w:rsidRPr="007F2208">
              <w:rPr>
                <w:rFonts w:ascii="Arial" w:hAnsi="Arial" w:cs="Arial"/>
                <w:bCs/>
                <w:sz w:val="18"/>
                <w:szCs w:val="18"/>
              </w:rPr>
              <w:t>Microimpresa (≤ 10 dipendenti, ≤ 2 Mln€ di fatturato annuo, ≤ 2 Mln € totale di bilancio annuo).</w:t>
            </w:r>
          </w:p>
        </w:tc>
        <w:tc>
          <w:tcPr>
            <w:tcW w:w="423" w:type="dxa"/>
          </w:tcPr>
          <w:p w14:paraId="0C072D3D" w14:textId="77777777" w:rsidR="007F2208" w:rsidRDefault="007F2208" w:rsidP="007F2208">
            <w:pPr>
              <w:spacing w:after="120" w:line="276" w:lineRule="auto"/>
              <w:jc w:val="both"/>
              <w:rPr>
                <w:rFonts w:ascii="Arial" w:hAnsi="Arial" w:cs="Arial"/>
                <w:bCs/>
                <w:sz w:val="20"/>
                <w:szCs w:val="20"/>
                <w:highlight w:val="yellow"/>
              </w:rPr>
            </w:pPr>
          </w:p>
        </w:tc>
      </w:tr>
    </w:tbl>
    <w:p w14:paraId="033FBB96" w14:textId="5217AC5B" w:rsidR="00005DF0" w:rsidRPr="009E2556" w:rsidRDefault="00205F18" w:rsidP="007F2208">
      <w:pPr>
        <w:spacing w:line="276" w:lineRule="auto"/>
        <w:jc w:val="both"/>
        <w:rPr>
          <w:rFonts w:ascii="Arial" w:hAnsi="Arial" w:cs="Arial"/>
          <w:bCs/>
          <w:i/>
          <w:iCs/>
          <w:sz w:val="16"/>
          <w:szCs w:val="16"/>
        </w:rPr>
      </w:pPr>
      <w:r w:rsidRPr="009E2556">
        <w:rPr>
          <w:rFonts w:ascii="Arial" w:hAnsi="Arial" w:cs="Arial"/>
          <w:bCs/>
          <w:i/>
          <w:iCs/>
          <w:sz w:val="16"/>
          <w:szCs w:val="16"/>
        </w:rPr>
        <w:t>Spuntare</w:t>
      </w:r>
      <w:r w:rsidR="00005DF0" w:rsidRPr="009E2556">
        <w:rPr>
          <w:rFonts w:ascii="Arial" w:hAnsi="Arial" w:cs="Arial"/>
          <w:bCs/>
          <w:i/>
          <w:iCs/>
          <w:sz w:val="16"/>
          <w:szCs w:val="16"/>
        </w:rPr>
        <w:t xml:space="preserve"> una delle opzioni</w:t>
      </w:r>
      <w:r w:rsidRPr="009E2556">
        <w:rPr>
          <w:rFonts w:ascii="Arial" w:hAnsi="Arial" w:cs="Arial"/>
          <w:bCs/>
          <w:i/>
          <w:iCs/>
          <w:sz w:val="16"/>
          <w:szCs w:val="16"/>
        </w:rPr>
        <w:t xml:space="preserve"> disponibili</w:t>
      </w:r>
    </w:p>
    <w:p w14:paraId="506F545E" w14:textId="77777777" w:rsidR="00005DF0" w:rsidRPr="00744437" w:rsidRDefault="00005DF0" w:rsidP="007F2208">
      <w:pPr>
        <w:spacing w:line="276" w:lineRule="auto"/>
        <w:jc w:val="both"/>
        <w:rPr>
          <w:rFonts w:ascii="Arial" w:hAnsi="Arial" w:cs="Arial"/>
          <w:bCs/>
          <w:sz w:val="20"/>
          <w:szCs w:val="20"/>
        </w:rPr>
      </w:pPr>
    </w:p>
    <w:p w14:paraId="4D18BDF7" w14:textId="36D11370" w:rsidR="00103B18" w:rsidRDefault="00A82C5B" w:rsidP="001E7C9B">
      <w:pPr>
        <w:numPr>
          <w:ilvl w:val="0"/>
          <w:numId w:val="4"/>
        </w:numPr>
        <w:spacing w:after="120" w:line="276" w:lineRule="auto"/>
        <w:jc w:val="both"/>
        <w:rPr>
          <w:rFonts w:ascii="Arial" w:hAnsi="Arial" w:cs="Arial"/>
          <w:bCs/>
          <w:sz w:val="20"/>
          <w:szCs w:val="20"/>
        </w:rPr>
      </w:pPr>
      <w:r w:rsidRPr="00744437">
        <w:rPr>
          <w:rFonts w:ascii="Arial" w:hAnsi="Arial" w:cs="Arial"/>
          <w:bCs/>
          <w:sz w:val="20"/>
          <w:szCs w:val="20"/>
        </w:rPr>
        <w:t xml:space="preserve">Si prevede di mettere a gara la fornitura </w:t>
      </w:r>
      <w:r w:rsidR="00F3526B">
        <w:rPr>
          <w:rFonts w:ascii="Arial" w:hAnsi="Arial" w:cs="Arial"/>
          <w:bCs/>
          <w:sz w:val="20"/>
          <w:szCs w:val="20"/>
        </w:rPr>
        <w:t xml:space="preserve">di carburanti extrarete </w:t>
      </w:r>
      <w:r w:rsidRPr="00744437">
        <w:rPr>
          <w:rFonts w:ascii="Arial" w:hAnsi="Arial" w:cs="Arial"/>
          <w:bCs/>
          <w:sz w:val="20"/>
          <w:szCs w:val="20"/>
        </w:rPr>
        <w:t xml:space="preserve">per </w:t>
      </w:r>
      <w:r w:rsidR="00F3526B">
        <w:rPr>
          <w:rFonts w:ascii="Arial" w:hAnsi="Arial" w:cs="Arial"/>
          <w:bCs/>
          <w:sz w:val="20"/>
          <w:szCs w:val="20"/>
        </w:rPr>
        <w:t>autotrazione</w:t>
      </w:r>
      <w:r w:rsidR="00442A91">
        <w:rPr>
          <w:rFonts w:ascii="Arial" w:hAnsi="Arial" w:cs="Arial"/>
          <w:bCs/>
          <w:sz w:val="20"/>
          <w:szCs w:val="20"/>
        </w:rPr>
        <w:t xml:space="preserve">, </w:t>
      </w:r>
      <w:r w:rsidR="002F6E45">
        <w:rPr>
          <w:rFonts w:ascii="Arial" w:hAnsi="Arial" w:cs="Arial"/>
          <w:bCs/>
          <w:sz w:val="20"/>
          <w:szCs w:val="20"/>
        </w:rPr>
        <w:t>sud</w:t>
      </w:r>
      <w:r w:rsidR="005E7EAB">
        <w:rPr>
          <w:rFonts w:ascii="Arial" w:hAnsi="Arial" w:cs="Arial"/>
          <w:bCs/>
          <w:sz w:val="20"/>
          <w:szCs w:val="20"/>
        </w:rPr>
        <w:t xml:space="preserve">dividendo </w:t>
      </w:r>
      <w:r w:rsidR="00442A91">
        <w:rPr>
          <w:rFonts w:ascii="Arial" w:hAnsi="Arial" w:cs="Arial"/>
          <w:bCs/>
          <w:sz w:val="20"/>
          <w:szCs w:val="20"/>
        </w:rPr>
        <w:t xml:space="preserve">il territorio nazionale in </w:t>
      </w:r>
      <w:r w:rsidRPr="00744437">
        <w:rPr>
          <w:rFonts w:ascii="Arial" w:hAnsi="Arial" w:cs="Arial"/>
          <w:bCs/>
          <w:color w:val="000000" w:themeColor="text1"/>
          <w:sz w:val="20"/>
          <w:szCs w:val="20"/>
        </w:rPr>
        <w:t xml:space="preserve">differenti lotti geografici. </w:t>
      </w:r>
      <w:r w:rsidR="00F44820" w:rsidRPr="00F44820">
        <w:rPr>
          <w:rFonts w:ascii="Arial" w:hAnsi="Arial" w:cs="Arial"/>
          <w:bCs/>
          <w:color w:val="000000" w:themeColor="text1"/>
          <w:sz w:val="20"/>
          <w:szCs w:val="20"/>
        </w:rPr>
        <w:t>Sarebbe interessato a partecipare alla gara in oggetto? In caso negativo quali sono le principali motivazioni?</w:t>
      </w:r>
    </w:p>
    <w:tbl>
      <w:tblPr>
        <w:tblStyle w:val="Grigliatabella"/>
        <w:tblW w:w="867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73"/>
      </w:tblGrid>
      <w:tr w:rsidR="00103B18" w:rsidRPr="00744437" w14:paraId="2256AD56" w14:textId="77777777" w:rsidTr="0010628C">
        <w:trPr>
          <w:trHeight w:val="1919"/>
        </w:trPr>
        <w:tc>
          <w:tcPr>
            <w:tcW w:w="8673" w:type="dxa"/>
            <w:shd w:val="clear" w:color="auto" w:fill="F2F2F2" w:themeFill="background1" w:themeFillShade="F2"/>
          </w:tcPr>
          <w:p w14:paraId="342248FC" w14:textId="77777777" w:rsidR="00103B18" w:rsidRPr="00744437" w:rsidRDefault="00103B18" w:rsidP="001D0A9A">
            <w:pPr>
              <w:ind w:left="284"/>
              <w:jc w:val="both"/>
              <w:rPr>
                <w:rFonts w:ascii="Arial" w:hAnsi="Arial" w:cs="Arial"/>
                <w:bCs/>
                <w:sz w:val="20"/>
                <w:szCs w:val="20"/>
              </w:rPr>
            </w:pPr>
            <w:bookmarkStart w:id="0" w:name="_Hlk218758316"/>
          </w:p>
        </w:tc>
      </w:tr>
      <w:bookmarkEnd w:id="0"/>
    </w:tbl>
    <w:p w14:paraId="428E0428" w14:textId="77777777" w:rsidR="00103B18" w:rsidRPr="00103B18" w:rsidRDefault="00103B18" w:rsidP="00103B18">
      <w:pPr>
        <w:spacing w:after="120" w:line="276" w:lineRule="auto"/>
        <w:jc w:val="both"/>
        <w:rPr>
          <w:rFonts w:ascii="Arial" w:hAnsi="Arial" w:cs="Arial"/>
          <w:bCs/>
          <w:sz w:val="20"/>
          <w:szCs w:val="20"/>
        </w:rPr>
      </w:pPr>
    </w:p>
    <w:p w14:paraId="655C7C4E" w14:textId="41D03579" w:rsidR="004233E9" w:rsidRPr="00D13E44" w:rsidRDefault="001A3DF9" w:rsidP="001E7C9B">
      <w:pPr>
        <w:numPr>
          <w:ilvl w:val="0"/>
          <w:numId w:val="4"/>
        </w:numPr>
        <w:spacing w:after="120" w:line="276" w:lineRule="auto"/>
        <w:jc w:val="both"/>
        <w:rPr>
          <w:rFonts w:ascii="Arial" w:hAnsi="Arial" w:cs="Arial"/>
          <w:bCs/>
          <w:sz w:val="20"/>
          <w:szCs w:val="20"/>
        </w:rPr>
      </w:pPr>
      <w:r w:rsidRPr="001A3DF9">
        <w:rPr>
          <w:rFonts w:ascii="Arial" w:hAnsi="Arial" w:cs="Arial"/>
          <w:bCs/>
          <w:iCs/>
          <w:color w:val="000000"/>
          <w:sz w:val="20"/>
          <w:szCs w:val="20"/>
        </w:rPr>
        <w:t xml:space="preserve">Quali sono le aree del territorio italiano </w:t>
      </w:r>
      <w:r w:rsidR="001E0D38">
        <w:rPr>
          <w:rFonts w:ascii="Arial" w:hAnsi="Arial" w:cs="Arial"/>
          <w:bCs/>
          <w:iCs/>
          <w:color w:val="000000"/>
          <w:sz w:val="20"/>
          <w:szCs w:val="20"/>
        </w:rPr>
        <w:t>di vostro interesse</w:t>
      </w:r>
      <w:r w:rsidRPr="001A3DF9">
        <w:rPr>
          <w:rFonts w:ascii="Arial" w:hAnsi="Arial" w:cs="Arial"/>
          <w:bCs/>
          <w:iCs/>
          <w:color w:val="000000"/>
          <w:sz w:val="20"/>
          <w:szCs w:val="20"/>
        </w:rPr>
        <w:t>?</w:t>
      </w:r>
    </w:p>
    <w:tbl>
      <w:tblPr>
        <w:tblStyle w:val="Grigliatabella"/>
        <w:tblW w:w="863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37"/>
      </w:tblGrid>
      <w:tr w:rsidR="004233E9" w:rsidRPr="00744437" w14:paraId="63F791FC" w14:textId="77777777" w:rsidTr="0010628C">
        <w:trPr>
          <w:trHeight w:val="1895"/>
        </w:trPr>
        <w:tc>
          <w:tcPr>
            <w:tcW w:w="8637" w:type="dxa"/>
            <w:shd w:val="clear" w:color="auto" w:fill="F2F2F2" w:themeFill="background1" w:themeFillShade="F2"/>
          </w:tcPr>
          <w:p w14:paraId="1EF2CEE3" w14:textId="77777777" w:rsidR="004233E9" w:rsidRPr="00744437" w:rsidRDefault="004233E9" w:rsidP="006348A1">
            <w:pPr>
              <w:ind w:left="284"/>
              <w:jc w:val="both"/>
              <w:rPr>
                <w:rFonts w:ascii="Arial" w:hAnsi="Arial" w:cs="Arial"/>
                <w:bCs/>
                <w:sz w:val="20"/>
                <w:szCs w:val="20"/>
              </w:rPr>
            </w:pPr>
          </w:p>
        </w:tc>
      </w:tr>
    </w:tbl>
    <w:p w14:paraId="70FA7B33" w14:textId="77777777" w:rsidR="00420D97" w:rsidRDefault="00420D97" w:rsidP="00420D97">
      <w:pPr>
        <w:spacing w:after="120" w:line="276" w:lineRule="auto"/>
        <w:ind w:left="283"/>
        <w:jc w:val="both"/>
        <w:rPr>
          <w:rFonts w:ascii="Arial" w:hAnsi="Arial" w:cs="Arial"/>
          <w:bCs/>
          <w:sz w:val="20"/>
          <w:szCs w:val="20"/>
        </w:rPr>
      </w:pPr>
    </w:p>
    <w:p w14:paraId="51080B1F" w14:textId="4C08B75C" w:rsidR="00900F7C" w:rsidRPr="000D557D" w:rsidRDefault="002D3607" w:rsidP="001E7C9B">
      <w:pPr>
        <w:numPr>
          <w:ilvl w:val="0"/>
          <w:numId w:val="4"/>
        </w:numPr>
        <w:spacing w:after="120" w:line="276" w:lineRule="auto"/>
        <w:jc w:val="both"/>
        <w:rPr>
          <w:rFonts w:ascii="Arial" w:hAnsi="Arial" w:cs="Arial"/>
          <w:bCs/>
          <w:sz w:val="20"/>
          <w:szCs w:val="20"/>
        </w:rPr>
      </w:pPr>
      <w:r>
        <w:rPr>
          <w:rFonts w:ascii="Arial" w:hAnsi="Arial" w:cs="Arial"/>
          <w:bCs/>
          <w:sz w:val="20"/>
          <w:szCs w:val="20"/>
        </w:rPr>
        <w:t>Con riferimento</w:t>
      </w:r>
      <w:r w:rsidR="00012184">
        <w:rPr>
          <w:rFonts w:ascii="Arial" w:hAnsi="Arial" w:cs="Arial"/>
          <w:bCs/>
          <w:sz w:val="20"/>
          <w:szCs w:val="20"/>
        </w:rPr>
        <w:t xml:space="preserve"> al Bando Consip</w:t>
      </w:r>
      <w:r w:rsidR="00420D97" w:rsidRPr="000D557D">
        <w:rPr>
          <w:rFonts w:ascii="Arial" w:hAnsi="Arial" w:cs="Arial"/>
          <w:bCs/>
          <w:sz w:val="20"/>
          <w:szCs w:val="20"/>
        </w:rPr>
        <w:t xml:space="preserve"> “Carburanti Extrarete e Gasolio da Riscaldamento – ID 2719” di cui alla documentazione reperibile al seguente link: </w:t>
      </w:r>
      <w:hyperlink r:id="rId12" w:history="1">
        <w:r w:rsidR="00420D97" w:rsidRPr="000D557D">
          <w:rPr>
            <w:rStyle w:val="Collegamentoipertestuale"/>
            <w:rFonts w:ascii="Arial" w:hAnsi="Arial" w:cs="Arial"/>
            <w:bCs/>
            <w:sz w:val="20"/>
            <w:szCs w:val="20"/>
          </w:rPr>
          <w:t>https://www.consip.it/bandi/gara-carburanti-extrarete-13-e-gasolio-da-riscaldamento-ed13</w:t>
        </w:r>
      </w:hyperlink>
      <w:r w:rsidR="00420D97" w:rsidRPr="000D557D">
        <w:rPr>
          <w:rFonts w:ascii="Arial" w:hAnsi="Arial" w:cs="Arial"/>
          <w:bCs/>
          <w:sz w:val="20"/>
          <w:szCs w:val="20"/>
        </w:rPr>
        <w:t>? Quali ritenete siano i pregi e</w:t>
      </w:r>
      <w:r w:rsidR="008A6DE6" w:rsidRPr="00D8001D">
        <w:rPr>
          <w:rFonts w:ascii="Arial" w:hAnsi="Arial" w:cs="Arial"/>
          <w:bCs/>
          <w:color w:val="000000" w:themeColor="text1"/>
          <w:sz w:val="20"/>
          <w:szCs w:val="20"/>
        </w:rPr>
        <w:t xml:space="preserve"> le criticità</w:t>
      </w:r>
      <w:r w:rsidR="00420D97" w:rsidRPr="000D557D">
        <w:rPr>
          <w:rFonts w:ascii="Arial" w:hAnsi="Arial" w:cs="Arial"/>
          <w:bCs/>
          <w:sz w:val="20"/>
          <w:szCs w:val="20"/>
        </w:rPr>
        <w:t>?</w:t>
      </w:r>
    </w:p>
    <w:tbl>
      <w:tblPr>
        <w:tblStyle w:val="Grigliatabella"/>
        <w:tblW w:w="866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61"/>
      </w:tblGrid>
      <w:tr w:rsidR="0010628C" w14:paraId="3B0D732F" w14:textId="77777777" w:rsidTr="0010628C">
        <w:trPr>
          <w:trHeight w:val="1871"/>
        </w:trPr>
        <w:tc>
          <w:tcPr>
            <w:tcW w:w="8661" w:type="dxa"/>
            <w:shd w:val="clear" w:color="auto" w:fill="F2F2F2" w:themeFill="background1" w:themeFillShade="F2"/>
          </w:tcPr>
          <w:p w14:paraId="368C2FAB" w14:textId="77777777" w:rsidR="0010628C" w:rsidRDefault="0010628C" w:rsidP="006348A1">
            <w:pPr>
              <w:ind w:left="284"/>
              <w:jc w:val="both"/>
              <w:rPr>
                <w:rFonts w:asciiTheme="minorHAnsi" w:hAnsiTheme="minorHAnsi" w:cs="Arial"/>
                <w:bCs/>
                <w:sz w:val="20"/>
                <w:szCs w:val="20"/>
              </w:rPr>
            </w:pPr>
          </w:p>
        </w:tc>
      </w:tr>
    </w:tbl>
    <w:p w14:paraId="0E08B788" w14:textId="77777777" w:rsidR="0010628C" w:rsidRDefault="0010628C" w:rsidP="0010628C">
      <w:pPr>
        <w:ind w:left="284"/>
        <w:jc w:val="both"/>
        <w:rPr>
          <w:rFonts w:asciiTheme="minorHAnsi" w:hAnsiTheme="minorHAnsi" w:cs="Arial"/>
          <w:bCs/>
          <w:sz w:val="20"/>
          <w:szCs w:val="20"/>
        </w:rPr>
      </w:pPr>
    </w:p>
    <w:p w14:paraId="2A1CC5F1" w14:textId="266D5740" w:rsidR="001A0D9C" w:rsidRDefault="0010628C" w:rsidP="001E7C9B">
      <w:pPr>
        <w:numPr>
          <w:ilvl w:val="0"/>
          <w:numId w:val="4"/>
        </w:numPr>
        <w:spacing w:after="120" w:line="276" w:lineRule="auto"/>
        <w:jc w:val="both"/>
        <w:rPr>
          <w:rFonts w:ascii="Arial" w:hAnsi="Arial" w:cs="Arial"/>
          <w:bCs/>
          <w:sz w:val="20"/>
          <w:szCs w:val="20"/>
        </w:rPr>
      </w:pPr>
      <w:r w:rsidRPr="001A0D9C">
        <w:rPr>
          <w:rFonts w:ascii="Arial" w:hAnsi="Arial" w:cs="Arial"/>
          <w:bCs/>
          <w:sz w:val="20"/>
          <w:szCs w:val="20"/>
        </w:rPr>
        <w:lastRenderedPageBreak/>
        <w:t xml:space="preserve">Qualora la Vs. Azienda sia risultata aggiudicataria di uno o più lotti delle ultime tre edizioni dell’iniziativa, </w:t>
      </w:r>
      <w:r w:rsidR="005948FE" w:rsidRPr="001A0D9C">
        <w:rPr>
          <w:rFonts w:ascii="Arial" w:hAnsi="Arial" w:cs="Arial"/>
          <w:bCs/>
          <w:sz w:val="20"/>
          <w:szCs w:val="20"/>
        </w:rPr>
        <w:t>Vi chiediamo di rappresentarci l</w:t>
      </w:r>
      <w:r w:rsidR="005E0563">
        <w:rPr>
          <w:rFonts w:ascii="Arial" w:hAnsi="Arial" w:cs="Arial"/>
          <w:bCs/>
          <w:sz w:val="20"/>
          <w:szCs w:val="20"/>
        </w:rPr>
        <w:t xml:space="preserve">’eventuale presenza di </w:t>
      </w:r>
      <w:r w:rsidR="005948FE" w:rsidRPr="001A0D9C">
        <w:rPr>
          <w:rFonts w:ascii="Arial" w:hAnsi="Arial" w:cs="Arial"/>
          <w:bCs/>
          <w:sz w:val="20"/>
          <w:szCs w:val="20"/>
        </w:rPr>
        <w:t xml:space="preserve">criticità amministrative e logistiche maggiormente </w:t>
      </w:r>
      <w:r w:rsidR="00D514F3">
        <w:rPr>
          <w:rFonts w:ascii="Arial" w:hAnsi="Arial" w:cs="Arial"/>
          <w:bCs/>
          <w:sz w:val="20"/>
          <w:szCs w:val="20"/>
        </w:rPr>
        <w:t>riscontrate</w:t>
      </w:r>
      <w:r w:rsidR="005E0563">
        <w:rPr>
          <w:rFonts w:ascii="Arial" w:hAnsi="Arial" w:cs="Arial"/>
          <w:bCs/>
          <w:sz w:val="20"/>
          <w:szCs w:val="20"/>
        </w:rPr>
        <w:t>.</w:t>
      </w:r>
      <w:r w:rsidR="00D514F3">
        <w:rPr>
          <w:rFonts w:ascii="Arial" w:hAnsi="Arial" w:cs="Arial"/>
          <w:bCs/>
          <w:sz w:val="20"/>
          <w:szCs w:val="20"/>
        </w:rPr>
        <w:t xml:space="preserve"> </w:t>
      </w:r>
    </w:p>
    <w:tbl>
      <w:tblPr>
        <w:tblStyle w:val="Grigliatabella"/>
        <w:tblW w:w="866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61"/>
      </w:tblGrid>
      <w:tr w:rsidR="001A0D9C" w14:paraId="37B16290" w14:textId="77777777" w:rsidTr="00740AAB">
        <w:trPr>
          <w:trHeight w:val="1871"/>
        </w:trPr>
        <w:tc>
          <w:tcPr>
            <w:tcW w:w="8661" w:type="dxa"/>
            <w:shd w:val="clear" w:color="auto" w:fill="F2F2F2" w:themeFill="background1" w:themeFillShade="F2"/>
          </w:tcPr>
          <w:p w14:paraId="7F99507A" w14:textId="77777777" w:rsidR="001A0D9C" w:rsidRDefault="001A0D9C" w:rsidP="00740AAB">
            <w:pPr>
              <w:ind w:left="284"/>
              <w:jc w:val="both"/>
              <w:rPr>
                <w:rFonts w:asciiTheme="minorHAnsi" w:hAnsiTheme="minorHAnsi" w:cs="Arial"/>
                <w:bCs/>
                <w:sz w:val="20"/>
                <w:szCs w:val="20"/>
              </w:rPr>
            </w:pPr>
            <w:bookmarkStart w:id="1" w:name="_Hlk220315816"/>
          </w:p>
        </w:tc>
      </w:tr>
      <w:bookmarkEnd w:id="1"/>
    </w:tbl>
    <w:p w14:paraId="2CE28013" w14:textId="5DFB7833" w:rsidR="001A0D9C" w:rsidRPr="001A0D9C" w:rsidRDefault="001A0D9C" w:rsidP="001A0D9C">
      <w:pPr>
        <w:spacing w:line="280" w:lineRule="exact"/>
        <w:jc w:val="both"/>
        <w:rPr>
          <w:rFonts w:ascii="Arial" w:hAnsi="Arial" w:cs="Arial"/>
          <w:bCs/>
          <w:sz w:val="20"/>
          <w:szCs w:val="20"/>
        </w:rPr>
      </w:pPr>
    </w:p>
    <w:p w14:paraId="6DC1AA80" w14:textId="6881EB6C" w:rsidR="00B962E9" w:rsidRPr="00EB6E1B" w:rsidRDefault="008F3B2D" w:rsidP="001E7C9B">
      <w:pPr>
        <w:numPr>
          <w:ilvl w:val="0"/>
          <w:numId w:val="4"/>
        </w:numPr>
        <w:spacing w:after="120" w:line="276" w:lineRule="auto"/>
        <w:jc w:val="both"/>
        <w:rPr>
          <w:rFonts w:ascii="Arial" w:hAnsi="Arial" w:cs="Arial"/>
          <w:bCs/>
          <w:sz w:val="20"/>
          <w:szCs w:val="20"/>
        </w:rPr>
      </w:pPr>
      <w:r w:rsidRPr="008F3B2D">
        <w:rPr>
          <w:rFonts w:ascii="Arial" w:hAnsi="Arial" w:cs="Arial"/>
          <w:bCs/>
          <w:sz w:val="20"/>
          <w:szCs w:val="20"/>
        </w:rPr>
        <w:t xml:space="preserve">In base alla Vostra esperienza, ritenete che </w:t>
      </w:r>
      <w:r w:rsidR="00521EDE">
        <w:rPr>
          <w:rFonts w:ascii="Arial" w:hAnsi="Arial" w:cs="Arial"/>
          <w:bCs/>
          <w:sz w:val="20"/>
          <w:szCs w:val="20"/>
        </w:rPr>
        <w:t>le attuali condizioni contrattuali relative</w:t>
      </w:r>
      <w:r w:rsidR="008F0993">
        <w:rPr>
          <w:rFonts w:ascii="Arial" w:hAnsi="Arial" w:cs="Arial"/>
          <w:bCs/>
          <w:sz w:val="20"/>
          <w:szCs w:val="20"/>
        </w:rPr>
        <w:t xml:space="preserve"> a</w:t>
      </w:r>
      <w:r w:rsidRPr="008F3B2D">
        <w:rPr>
          <w:rFonts w:ascii="Arial" w:hAnsi="Arial" w:cs="Arial"/>
          <w:bCs/>
          <w:sz w:val="20"/>
          <w:szCs w:val="20"/>
        </w:rPr>
        <w:t>ll</w:t>
      </w:r>
      <w:r w:rsidR="008F0993">
        <w:rPr>
          <w:rFonts w:ascii="Arial" w:hAnsi="Arial" w:cs="Arial"/>
          <w:bCs/>
          <w:sz w:val="20"/>
          <w:szCs w:val="20"/>
        </w:rPr>
        <w:t>a</w:t>
      </w:r>
      <w:r w:rsidRPr="008F3B2D">
        <w:rPr>
          <w:rFonts w:ascii="Arial" w:hAnsi="Arial" w:cs="Arial"/>
          <w:bCs/>
          <w:sz w:val="20"/>
          <w:szCs w:val="20"/>
        </w:rPr>
        <w:t xml:space="preserve"> consegn</w:t>
      </w:r>
      <w:r w:rsidR="008F0993">
        <w:rPr>
          <w:rFonts w:ascii="Arial" w:hAnsi="Arial" w:cs="Arial"/>
          <w:bCs/>
          <w:sz w:val="20"/>
          <w:szCs w:val="20"/>
        </w:rPr>
        <w:t>a</w:t>
      </w:r>
      <w:r w:rsidRPr="008F3B2D">
        <w:rPr>
          <w:rFonts w:ascii="Arial" w:hAnsi="Arial" w:cs="Arial"/>
          <w:bCs/>
          <w:sz w:val="20"/>
          <w:szCs w:val="20"/>
        </w:rPr>
        <w:t xml:space="preserve"> di carburanti extrarete alle Pubbliche Amministrazioni (in particolare con riferimento a</w:t>
      </w:r>
      <w:r w:rsidR="009D3C7B">
        <w:rPr>
          <w:rFonts w:ascii="Arial" w:hAnsi="Arial" w:cs="Arial"/>
          <w:bCs/>
          <w:sz w:val="20"/>
          <w:szCs w:val="20"/>
        </w:rPr>
        <w:t>:</w:t>
      </w:r>
      <w:r w:rsidRPr="008F3B2D">
        <w:rPr>
          <w:rFonts w:ascii="Arial" w:hAnsi="Arial" w:cs="Arial"/>
          <w:bCs/>
          <w:sz w:val="20"/>
          <w:szCs w:val="20"/>
        </w:rPr>
        <w:t xml:space="preserve"> DAS</w:t>
      </w:r>
      <w:r w:rsidR="00867D80">
        <w:rPr>
          <w:rFonts w:ascii="Arial" w:hAnsi="Arial" w:cs="Arial"/>
          <w:bCs/>
          <w:sz w:val="20"/>
          <w:szCs w:val="20"/>
        </w:rPr>
        <w:t>,</w:t>
      </w:r>
      <w:r w:rsidRPr="008F3B2D">
        <w:rPr>
          <w:rFonts w:ascii="Arial" w:hAnsi="Arial" w:cs="Arial"/>
          <w:bCs/>
          <w:sz w:val="20"/>
          <w:szCs w:val="20"/>
        </w:rPr>
        <w:t xml:space="preserve"> </w:t>
      </w:r>
      <w:r w:rsidR="00867D80">
        <w:rPr>
          <w:rFonts w:ascii="Arial" w:hAnsi="Arial" w:cs="Arial"/>
          <w:bCs/>
          <w:sz w:val="20"/>
          <w:szCs w:val="20"/>
        </w:rPr>
        <w:t xml:space="preserve">disciplina dei </w:t>
      </w:r>
      <w:r w:rsidRPr="008F3B2D">
        <w:rPr>
          <w:rFonts w:ascii="Arial" w:hAnsi="Arial" w:cs="Arial"/>
          <w:bCs/>
          <w:sz w:val="20"/>
          <w:szCs w:val="20"/>
        </w:rPr>
        <w:t>contratti continuativi</w:t>
      </w:r>
      <w:r w:rsidR="00867D80">
        <w:rPr>
          <w:rFonts w:ascii="Arial" w:hAnsi="Arial" w:cs="Arial"/>
          <w:bCs/>
          <w:sz w:val="20"/>
          <w:szCs w:val="20"/>
        </w:rPr>
        <w:t xml:space="preserve"> di cooperazione, DUVRI, ecc.</w:t>
      </w:r>
      <w:r w:rsidRPr="008F3B2D">
        <w:rPr>
          <w:rFonts w:ascii="Arial" w:hAnsi="Arial" w:cs="Arial"/>
          <w:bCs/>
          <w:sz w:val="20"/>
          <w:szCs w:val="20"/>
        </w:rPr>
        <w:t>) presenti</w:t>
      </w:r>
      <w:r w:rsidR="005E0563">
        <w:rPr>
          <w:rFonts w:ascii="Arial" w:hAnsi="Arial" w:cs="Arial"/>
          <w:bCs/>
          <w:sz w:val="20"/>
          <w:szCs w:val="20"/>
        </w:rPr>
        <w:t>no</w:t>
      </w:r>
      <w:r w:rsidRPr="008F3B2D">
        <w:rPr>
          <w:rFonts w:ascii="Arial" w:hAnsi="Arial" w:cs="Arial"/>
          <w:bCs/>
          <w:sz w:val="20"/>
          <w:szCs w:val="20"/>
        </w:rPr>
        <w:t xml:space="preserve"> criticità operative o amministrative significative?</w:t>
      </w:r>
      <w:r w:rsidR="00EB6E1B">
        <w:rPr>
          <w:rFonts w:ascii="Arial" w:hAnsi="Arial" w:cs="Arial"/>
          <w:bCs/>
          <w:sz w:val="20"/>
          <w:szCs w:val="20"/>
        </w:rPr>
        <w:t xml:space="preserve"> </w:t>
      </w:r>
      <w:r w:rsidRPr="00EB6E1B">
        <w:rPr>
          <w:rFonts w:ascii="Arial" w:hAnsi="Arial" w:cs="Arial"/>
          <w:bCs/>
          <w:sz w:val="20"/>
          <w:szCs w:val="20"/>
        </w:rPr>
        <w:t xml:space="preserve">In caso affermativo, </w:t>
      </w:r>
      <w:r w:rsidR="004939C2" w:rsidRPr="00EB6E1B">
        <w:rPr>
          <w:rFonts w:ascii="Arial" w:hAnsi="Arial" w:cs="Arial"/>
          <w:bCs/>
          <w:sz w:val="20"/>
          <w:szCs w:val="20"/>
        </w:rPr>
        <w:t>che soluzioni proporreste per super</w:t>
      </w:r>
      <w:r w:rsidR="000F76B7" w:rsidRPr="00EB6E1B">
        <w:rPr>
          <w:rFonts w:ascii="Arial" w:hAnsi="Arial" w:cs="Arial"/>
          <w:bCs/>
          <w:sz w:val="20"/>
          <w:szCs w:val="20"/>
        </w:rPr>
        <w:t>arle?</w:t>
      </w:r>
    </w:p>
    <w:tbl>
      <w:tblPr>
        <w:tblStyle w:val="Grigliatabella"/>
        <w:tblW w:w="866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61"/>
      </w:tblGrid>
      <w:tr w:rsidR="00B962E9" w14:paraId="28337DE3" w14:textId="77777777" w:rsidTr="003860D7">
        <w:trPr>
          <w:trHeight w:val="1871"/>
        </w:trPr>
        <w:tc>
          <w:tcPr>
            <w:tcW w:w="8661" w:type="dxa"/>
            <w:shd w:val="clear" w:color="auto" w:fill="F2F2F2" w:themeFill="background1" w:themeFillShade="F2"/>
          </w:tcPr>
          <w:p w14:paraId="3AECC44C" w14:textId="77777777" w:rsidR="00B962E9" w:rsidRDefault="00B962E9" w:rsidP="003860D7">
            <w:pPr>
              <w:ind w:left="284"/>
              <w:jc w:val="both"/>
              <w:rPr>
                <w:rFonts w:asciiTheme="minorHAnsi" w:hAnsiTheme="minorHAnsi" w:cs="Arial"/>
                <w:bCs/>
                <w:sz w:val="20"/>
                <w:szCs w:val="20"/>
              </w:rPr>
            </w:pPr>
          </w:p>
        </w:tc>
      </w:tr>
    </w:tbl>
    <w:p w14:paraId="321ECB28" w14:textId="647C4A1C" w:rsidR="004233E9" w:rsidRDefault="004233E9" w:rsidP="000F76B7">
      <w:pPr>
        <w:spacing w:line="280" w:lineRule="exact"/>
        <w:jc w:val="both"/>
        <w:rPr>
          <w:rFonts w:ascii="Arial" w:hAnsi="Arial" w:cs="Arial"/>
          <w:bCs/>
          <w:sz w:val="20"/>
          <w:szCs w:val="20"/>
        </w:rPr>
      </w:pPr>
    </w:p>
    <w:p w14:paraId="2CCF0B09" w14:textId="22593E6C" w:rsidR="00413D9C" w:rsidRPr="00265BF7" w:rsidRDefault="00265BF7" w:rsidP="001E7C9B">
      <w:pPr>
        <w:pStyle w:val="Paragrafoelenco"/>
        <w:numPr>
          <w:ilvl w:val="0"/>
          <w:numId w:val="4"/>
        </w:numPr>
        <w:spacing w:line="280" w:lineRule="exact"/>
        <w:jc w:val="both"/>
        <w:rPr>
          <w:rFonts w:ascii="Arial" w:hAnsi="Arial" w:cs="Arial"/>
          <w:bCs/>
          <w:sz w:val="20"/>
          <w:szCs w:val="20"/>
        </w:rPr>
      </w:pPr>
      <w:r w:rsidRPr="00265BF7">
        <w:rPr>
          <w:rFonts w:ascii="Arial" w:hAnsi="Arial" w:cs="Arial"/>
          <w:bCs/>
          <w:sz w:val="20"/>
          <w:szCs w:val="20"/>
        </w:rPr>
        <w:t>Nell</w:t>
      </w:r>
      <w:r w:rsidR="00851976">
        <w:rPr>
          <w:rFonts w:ascii="Arial" w:hAnsi="Arial" w:cs="Arial"/>
          <w:bCs/>
          <w:sz w:val="20"/>
          <w:szCs w:val="20"/>
        </w:rPr>
        <w:t>’</w:t>
      </w:r>
      <w:r w:rsidRPr="00265BF7">
        <w:rPr>
          <w:rFonts w:ascii="Arial" w:hAnsi="Arial" w:cs="Arial"/>
          <w:bCs/>
          <w:sz w:val="20"/>
          <w:szCs w:val="20"/>
        </w:rPr>
        <w:t>a</w:t>
      </w:r>
      <w:r w:rsidR="00851976">
        <w:rPr>
          <w:rFonts w:ascii="Arial" w:hAnsi="Arial" w:cs="Arial"/>
          <w:bCs/>
          <w:sz w:val="20"/>
          <w:szCs w:val="20"/>
        </w:rPr>
        <w:t>mbito della</w:t>
      </w:r>
      <w:r w:rsidRPr="00265BF7">
        <w:rPr>
          <w:rFonts w:ascii="Arial" w:hAnsi="Arial" w:cs="Arial"/>
          <w:bCs/>
          <w:sz w:val="20"/>
          <w:szCs w:val="20"/>
        </w:rPr>
        <w:t xml:space="preserve"> precedente </w:t>
      </w:r>
      <w:r w:rsidR="00461DE3">
        <w:rPr>
          <w:rFonts w:ascii="Arial" w:hAnsi="Arial" w:cs="Arial"/>
          <w:bCs/>
          <w:sz w:val="20"/>
          <w:szCs w:val="20"/>
        </w:rPr>
        <w:t>iniziativa</w:t>
      </w:r>
      <w:r w:rsidRPr="00265BF7">
        <w:rPr>
          <w:rFonts w:ascii="Arial" w:hAnsi="Arial" w:cs="Arial"/>
          <w:bCs/>
          <w:sz w:val="20"/>
          <w:szCs w:val="20"/>
        </w:rPr>
        <w:t xml:space="preserve"> </w:t>
      </w:r>
      <w:r w:rsidR="00851976">
        <w:rPr>
          <w:rFonts w:ascii="Arial" w:hAnsi="Arial" w:cs="Arial"/>
          <w:bCs/>
          <w:sz w:val="20"/>
          <w:szCs w:val="20"/>
        </w:rPr>
        <w:t>della gara per</w:t>
      </w:r>
      <w:r w:rsidR="00461DE3">
        <w:rPr>
          <w:rFonts w:ascii="Arial" w:hAnsi="Arial" w:cs="Arial"/>
          <w:bCs/>
          <w:sz w:val="20"/>
          <w:szCs w:val="20"/>
        </w:rPr>
        <w:t xml:space="preserve"> la fornitura di</w:t>
      </w:r>
      <w:r w:rsidR="00851976">
        <w:rPr>
          <w:rFonts w:ascii="Arial" w:hAnsi="Arial" w:cs="Arial"/>
          <w:bCs/>
          <w:sz w:val="20"/>
          <w:szCs w:val="20"/>
        </w:rPr>
        <w:t xml:space="preserve"> Carburanti Extrarete, </w:t>
      </w:r>
      <w:r w:rsidRPr="00265BF7">
        <w:rPr>
          <w:rFonts w:ascii="Arial" w:hAnsi="Arial" w:cs="Arial"/>
          <w:bCs/>
          <w:sz w:val="20"/>
          <w:szCs w:val="20"/>
        </w:rPr>
        <w:t xml:space="preserve">sono </w:t>
      </w:r>
      <w:r w:rsidR="00851976">
        <w:rPr>
          <w:rFonts w:ascii="Arial" w:hAnsi="Arial" w:cs="Arial"/>
          <w:bCs/>
          <w:sz w:val="20"/>
          <w:szCs w:val="20"/>
        </w:rPr>
        <w:t xml:space="preserve">state </w:t>
      </w:r>
      <w:r w:rsidRPr="00265BF7">
        <w:rPr>
          <w:rFonts w:ascii="Arial" w:hAnsi="Arial" w:cs="Arial"/>
          <w:bCs/>
          <w:sz w:val="20"/>
          <w:szCs w:val="20"/>
        </w:rPr>
        <w:t xml:space="preserve">previste per gli ordini le suddette cinque fasce di volume di consegna: </w:t>
      </w:r>
    </w:p>
    <w:p w14:paraId="0189AB24" w14:textId="63D1C108" w:rsidR="00265BF7" w:rsidRPr="00265BF7" w:rsidRDefault="00265BF7" w:rsidP="008C1176">
      <w:pPr>
        <w:spacing w:before="120" w:line="280" w:lineRule="exact"/>
        <w:ind w:left="425"/>
        <w:jc w:val="both"/>
        <w:rPr>
          <w:rFonts w:ascii="Arial" w:hAnsi="Arial" w:cs="Arial"/>
          <w:bCs/>
          <w:i/>
          <w:iCs/>
          <w:sz w:val="20"/>
          <w:szCs w:val="20"/>
        </w:rPr>
      </w:pPr>
      <w:r w:rsidRPr="00265BF7">
        <w:rPr>
          <w:rFonts w:ascii="Arial" w:hAnsi="Arial" w:cs="Arial"/>
          <w:b/>
          <w:i/>
          <w:iCs/>
          <w:sz w:val="20"/>
          <w:szCs w:val="20"/>
        </w:rPr>
        <w:t>i= 1</w:t>
      </w:r>
      <w:r w:rsidRPr="00265BF7">
        <w:rPr>
          <w:rFonts w:ascii="Arial" w:hAnsi="Arial" w:cs="Arial"/>
          <w:bCs/>
          <w:i/>
          <w:iCs/>
          <w:sz w:val="20"/>
          <w:szCs w:val="20"/>
        </w:rPr>
        <w:t>, litri da 1.000 a 5.000</w:t>
      </w:r>
      <w:r w:rsidR="00797CFE">
        <w:rPr>
          <w:rFonts w:ascii="Arial" w:hAnsi="Arial" w:cs="Arial"/>
          <w:bCs/>
          <w:i/>
          <w:iCs/>
          <w:sz w:val="20"/>
          <w:szCs w:val="20"/>
        </w:rPr>
        <w:t>;</w:t>
      </w:r>
    </w:p>
    <w:p w14:paraId="197743C5" w14:textId="00E749AB" w:rsidR="00265BF7" w:rsidRPr="00265BF7" w:rsidRDefault="00265BF7" w:rsidP="008C1176">
      <w:pPr>
        <w:spacing w:line="280" w:lineRule="exact"/>
        <w:ind w:left="426"/>
        <w:jc w:val="both"/>
        <w:rPr>
          <w:rFonts w:ascii="Arial" w:hAnsi="Arial" w:cs="Arial"/>
          <w:bCs/>
          <w:i/>
          <w:iCs/>
          <w:sz w:val="20"/>
          <w:szCs w:val="20"/>
        </w:rPr>
      </w:pPr>
      <w:r w:rsidRPr="00265BF7">
        <w:rPr>
          <w:rFonts w:ascii="Arial" w:hAnsi="Arial" w:cs="Arial"/>
          <w:b/>
          <w:i/>
          <w:iCs/>
          <w:sz w:val="20"/>
          <w:szCs w:val="20"/>
        </w:rPr>
        <w:t>i= 2</w:t>
      </w:r>
      <w:r w:rsidRPr="00265BF7">
        <w:rPr>
          <w:rFonts w:ascii="Arial" w:hAnsi="Arial" w:cs="Arial"/>
          <w:bCs/>
          <w:i/>
          <w:iCs/>
          <w:sz w:val="20"/>
          <w:szCs w:val="20"/>
        </w:rPr>
        <w:t>, litri da 5.001 a 10.000</w:t>
      </w:r>
      <w:r w:rsidR="00797CFE">
        <w:rPr>
          <w:rFonts w:ascii="Arial" w:hAnsi="Arial" w:cs="Arial"/>
          <w:bCs/>
          <w:i/>
          <w:iCs/>
          <w:sz w:val="20"/>
          <w:szCs w:val="20"/>
        </w:rPr>
        <w:t>;</w:t>
      </w:r>
    </w:p>
    <w:p w14:paraId="0F6F9F2F" w14:textId="4401DEF7" w:rsidR="00265BF7" w:rsidRPr="00265BF7" w:rsidRDefault="00265BF7" w:rsidP="008C1176">
      <w:pPr>
        <w:spacing w:line="280" w:lineRule="exact"/>
        <w:ind w:left="426"/>
        <w:jc w:val="both"/>
        <w:rPr>
          <w:rFonts w:ascii="Arial" w:hAnsi="Arial" w:cs="Arial"/>
          <w:bCs/>
          <w:i/>
          <w:iCs/>
          <w:sz w:val="20"/>
          <w:szCs w:val="20"/>
        </w:rPr>
      </w:pPr>
      <w:r w:rsidRPr="00265BF7">
        <w:rPr>
          <w:rFonts w:ascii="Arial" w:hAnsi="Arial" w:cs="Arial"/>
          <w:b/>
          <w:i/>
          <w:iCs/>
          <w:sz w:val="20"/>
          <w:szCs w:val="20"/>
        </w:rPr>
        <w:t>i= 3</w:t>
      </w:r>
      <w:r w:rsidRPr="00265BF7">
        <w:rPr>
          <w:rFonts w:ascii="Arial" w:hAnsi="Arial" w:cs="Arial"/>
          <w:bCs/>
          <w:i/>
          <w:iCs/>
          <w:sz w:val="20"/>
          <w:szCs w:val="20"/>
        </w:rPr>
        <w:t>, litri da 10.001 a 20.000</w:t>
      </w:r>
      <w:r w:rsidR="00797CFE">
        <w:rPr>
          <w:rFonts w:ascii="Arial" w:hAnsi="Arial" w:cs="Arial"/>
          <w:bCs/>
          <w:i/>
          <w:iCs/>
          <w:sz w:val="20"/>
          <w:szCs w:val="20"/>
        </w:rPr>
        <w:t>;</w:t>
      </w:r>
    </w:p>
    <w:p w14:paraId="483A790C" w14:textId="16D38C44" w:rsidR="00265BF7" w:rsidRPr="00265BF7" w:rsidRDefault="00265BF7" w:rsidP="008C1176">
      <w:pPr>
        <w:spacing w:line="280" w:lineRule="exact"/>
        <w:ind w:left="426"/>
        <w:jc w:val="both"/>
        <w:rPr>
          <w:rFonts w:ascii="Arial" w:hAnsi="Arial" w:cs="Arial"/>
          <w:bCs/>
          <w:i/>
          <w:iCs/>
          <w:sz w:val="20"/>
          <w:szCs w:val="20"/>
        </w:rPr>
      </w:pPr>
      <w:r w:rsidRPr="00265BF7">
        <w:rPr>
          <w:rFonts w:ascii="Arial" w:hAnsi="Arial" w:cs="Arial"/>
          <w:b/>
          <w:i/>
          <w:iCs/>
          <w:sz w:val="20"/>
          <w:szCs w:val="20"/>
        </w:rPr>
        <w:t>i= 4</w:t>
      </w:r>
      <w:r w:rsidRPr="00265BF7">
        <w:rPr>
          <w:rFonts w:ascii="Arial" w:hAnsi="Arial" w:cs="Arial"/>
          <w:bCs/>
          <w:i/>
          <w:iCs/>
          <w:sz w:val="20"/>
          <w:szCs w:val="20"/>
        </w:rPr>
        <w:t>, litri da 20.001 a 30.000</w:t>
      </w:r>
      <w:r w:rsidR="00797CFE">
        <w:rPr>
          <w:rFonts w:ascii="Arial" w:hAnsi="Arial" w:cs="Arial"/>
          <w:bCs/>
          <w:i/>
          <w:iCs/>
          <w:sz w:val="20"/>
          <w:szCs w:val="20"/>
        </w:rPr>
        <w:t>;</w:t>
      </w:r>
    </w:p>
    <w:p w14:paraId="63CBDF5C" w14:textId="4CB8C62C" w:rsidR="00265BF7" w:rsidRPr="00265BF7" w:rsidRDefault="00265BF7" w:rsidP="008C1176">
      <w:pPr>
        <w:spacing w:line="280" w:lineRule="exact"/>
        <w:ind w:left="426"/>
        <w:jc w:val="both"/>
        <w:rPr>
          <w:rFonts w:ascii="Arial" w:hAnsi="Arial" w:cs="Arial"/>
          <w:bCs/>
          <w:i/>
          <w:iCs/>
          <w:sz w:val="20"/>
          <w:szCs w:val="20"/>
        </w:rPr>
      </w:pPr>
      <w:r w:rsidRPr="00265BF7">
        <w:rPr>
          <w:rFonts w:ascii="Arial" w:hAnsi="Arial" w:cs="Arial"/>
          <w:b/>
          <w:i/>
          <w:iCs/>
          <w:sz w:val="20"/>
          <w:szCs w:val="20"/>
        </w:rPr>
        <w:t>i= 5</w:t>
      </w:r>
      <w:r w:rsidRPr="00265BF7">
        <w:rPr>
          <w:rFonts w:ascii="Arial" w:hAnsi="Arial" w:cs="Arial"/>
          <w:bCs/>
          <w:i/>
          <w:iCs/>
          <w:sz w:val="20"/>
          <w:szCs w:val="20"/>
        </w:rPr>
        <w:t>, litri oltre 30.000</w:t>
      </w:r>
      <w:r w:rsidR="00797CFE">
        <w:rPr>
          <w:rFonts w:ascii="Arial" w:hAnsi="Arial" w:cs="Arial"/>
          <w:bCs/>
          <w:i/>
          <w:iCs/>
          <w:sz w:val="20"/>
          <w:szCs w:val="20"/>
        </w:rPr>
        <w:t>.</w:t>
      </w:r>
    </w:p>
    <w:p w14:paraId="52B73B33" w14:textId="0FD0E4CE" w:rsidR="00265BF7" w:rsidRDefault="00265BF7" w:rsidP="00852CC2">
      <w:pPr>
        <w:spacing w:before="120" w:after="120" w:line="276" w:lineRule="auto"/>
        <w:ind w:left="284"/>
        <w:jc w:val="both"/>
        <w:rPr>
          <w:rFonts w:ascii="Arial" w:hAnsi="Arial" w:cs="Arial"/>
          <w:bCs/>
          <w:sz w:val="20"/>
          <w:szCs w:val="20"/>
        </w:rPr>
      </w:pPr>
      <w:r>
        <w:rPr>
          <w:rFonts w:ascii="Arial" w:hAnsi="Arial" w:cs="Arial"/>
          <w:bCs/>
          <w:sz w:val="20"/>
          <w:szCs w:val="20"/>
        </w:rPr>
        <w:t>In base alla Vs. esperienza ritenete congrua la suddetta suddivisione</w:t>
      </w:r>
      <w:r w:rsidR="005948FE">
        <w:rPr>
          <w:rFonts w:ascii="Arial" w:hAnsi="Arial" w:cs="Arial"/>
          <w:bCs/>
          <w:sz w:val="20"/>
          <w:szCs w:val="20"/>
        </w:rPr>
        <w:t>? In caso contrario</w:t>
      </w:r>
      <w:r>
        <w:rPr>
          <w:rFonts w:ascii="Arial" w:hAnsi="Arial" w:cs="Arial"/>
          <w:bCs/>
          <w:sz w:val="20"/>
          <w:szCs w:val="20"/>
        </w:rPr>
        <w:t xml:space="preserve">, </w:t>
      </w:r>
      <w:r w:rsidR="005948FE">
        <w:rPr>
          <w:rFonts w:ascii="Arial" w:hAnsi="Arial" w:cs="Arial"/>
          <w:bCs/>
          <w:sz w:val="20"/>
          <w:szCs w:val="20"/>
        </w:rPr>
        <w:t>quale articolazione proporreste e perché</w:t>
      </w:r>
      <w:bookmarkStart w:id="2" w:name="_Hlk220074271"/>
      <w:r w:rsidR="005948FE">
        <w:rPr>
          <w:rFonts w:ascii="Arial" w:hAnsi="Arial" w:cs="Arial"/>
          <w:bCs/>
          <w:sz w:val="20"/>
          <w:szCs w:val="20"/>
        </w:rPr>
        <w:t>?</w:t>
      </w:r>
    </w:p>
    <w:bookmarkEnd w:id="2"/>
    <w:tbl>
      <w:tblPr>
        <w:tblStyle w:val="Grigliatabella"/>
        <w:tblW w:w="872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21"/>
      </w:tblGrid>
      <w:tr w:rsidR="00265BF7" w14:paraId="4F8CCA6D" w14:textId="77777777" w:rsidTr="0030062E">
        <w:trPr>
          <w:trHeight w:val="1871"/>
        </w:trPr>
        <w:tc>
          <w:tcPr>
            <w:tcW w:w="8721" w:type="dxa"/>
            <w:shd w:val="clear" w:color="auto" w:fill="F2F2F2" w:themeFill="background1" w:themeFillShade="F2"/>
          </w:tcPr>
          <w:p w14:paraId="00476F7D" w14:textId="77777777" w:rsidR="00265BF7" w:rsidRDefault="00265BF7" w:rsidP="0030062E">
            <w:pPr>
              <w:ind w:left="284"/>
              <w:jc w:val="both"/>
              <w:rPr>
                <w:rFonts w:asciiTheme="minorHAnsi" w:hAnsiTheme="minorHAnsi" w:cs="Arial"/>
                <w:bCs/>
                <w:sz w:val="20"/>
                <w:szCs w:val="20"/>
              </w:rPr>
            </w:pPr>
          </w:p>
        </w:tc>
      </w:tr>
    </w:tbl>
    <w:p w14:paraId="42DF57F8" w14:textId="77777777" w:rsidR="00851976" w:rsidRPr="00851976" w:rsidRDefault="00851976" w:rsidP="00851976">
      <w:pPr>
        <w:spacing w:line="280" w:lineRule="exact"/>
        <w:jc w:val="both"/>
        <w:rPr>
          <w:rFonts w:ascii="Arial" w:hAnsi="Arial" w:cs="Arial"/>
          <w:bCs/>
          <w:sz w:val="20"/>
          <w:szCs w:val="20"/>
        </w:rPr>
      </w:pPr>
    </w:p>
    <w:p w14:paraId="58EE24BD" w14:textId="2BC2A26C" w:rsidR="005948FE" w:rsidRDefault="00D62C42" w:rsidP="001E7C9B">
      <w:pPr>
        <w:numPr>
          <w:ilvl w:val="0"/>
          <w:numId w:val="4"/>
        </w:numPr>
        <w:spacing w:line="280" w:lineRule="exact"/>
        <w:jc w:val="both"/>
        <w:rPr>
          <w:rFonts w:ascii="Arial" w:hAnsi="Arial" w:cs="Arial"/>
          <w:bCs/>
          <w:sz w:val="20"/>
          <w:szCs w:val="20"/>
        </w:rPr>
      </w:pPr>
      <w:r>
        <w:rPr>
          <w:rFonts w:ascii="Arial" w:hAnsi="Arial" w:cs="Arial"/>
          <w:bCs/>
          <w:sz w:val="20"/>
          <w:szCs w:val="20"/>
        </w:rPr>
        <w:t xml:space="preserve">In relazione alla domanda precedente, </w:t>
      </w:r>
      <w:r w:rsidR="00965880">
        <w:rPr>
          <w:rFonts w:ascii="Arial" w:hAnsi="Arial" w:cs="Arial"/>
          <w:bCs/>
          <w:sz w:val="20"/>
          <w:szCs w:val="20"/>
        </w:rPr>
        <w:t xml:space="preserve">per ciascun ordinativo di fornitura, </w:t>
      </w:r>
      <w:r>
        <w:rPr>
          <w:rFonts w:ascii="Arial" w:hAnsi="Arial" w:cs="Arial"/>
          <w:bCs/>
          <w:sz w:val="20"/>
          <w:szCs w:val="20"/>
        </w:rPr>
        <w:t>riterreste opportuno stabilire un tetto massimo al valore (in litri) e/o prevedere un tetto massimo di fascia di volume di consegna?</w:t>
      </w:r>
    </w:p>
    <w:p w14:paraId="30CA7E6B" w14:textId="77777777" w:rsidR="005948FE" w:rsidRDefault="005948FE" w:rsidP="005948FE">
      <w:pPr>
        <w:spacing w:line="280" w:lineRule="exact"/>
        <w:jc w:val="both"/>
        <w:rPr>
          <w:rFonts w:ascii="Arial" w:hAnsi="Arial" w:cs="Arial"/>
          <w:bCs/>
          <w:sz w:val="20"/>
          <w:szCs w:val="20"/>
        </w:rPr>
      </w:pPr>
    </w:p>
    <w:tbl>
      <w:tblPr>
        <w:tblStyle w:val="Grigliatabella"/>
        <w:tblW w:w="872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21"/>
      </w:tblGrid>
      <w:tr w:rsidR="005948FE" w14:paraId="672FC49F" w14:textId="77777777" w:rsidTr="00740AAB">
        <w:trPr>
          <w:trHeight w:val="1871"/>
        </w:trPr>
        <w:tc>
          <w:tcPr>
            <w:tcW w:w="8721" w:type="dxa"/>
            <w:shd w:val="clear" w:color="auto" w:fill="F2F2F2" w:themeFill="background1" w:themeFillShade="F2"/>
          </w:tcPr>
          <w:p w14:paraId="30CDEDFD" w14:textId="77777777" w:rsidR="005948FE" w:rsidRDefault="005948FE" w:rsidP="00740AAB">
            <w:pPr>
              <w:ind w:left="284"/>
              <w:jc w:val="both"/>
              <w:rPr>
                <w:rFonts w:asciiTheme="minorHAnsi" w:hAnsiTheme="minorHAnsi" w:cs="Arial"/>
                <w:bCs/>
                <w:sz w:val="20"/>
                <w:szCs w:val="20"/>
              </w:rPr>
            </w:pPr>
          </w:p>
        </w:tc>
      </w:tr>
    </w:tbl>
    <w:p w14:paraId="0FC06EC6" w14:textId="77777777" w:rsidR="005948FE" w:rsidRDefault="005948FE" w:rsidP="005948FE">
      <w:pPr>
        <w:spacing w:line="280" w:lineRule="exact"/>
        <w:jc w:val="both"/>
        <w:rPr>
          <w:rFonts w:ascii="Arial" w:hAnsi="Arial" w:cs="Arial"/>
          <w:bCs/>
          <w:sz w:val="20"/>
          <w:szCs w:val="20"/>
        </w:rPr>
      </w:pPr>
    </w:p>
    <w:p w14:paraId="09C1DB75" w14:textId="43790637" w:rsidR="00851976" w:rsidRDefault="00851976" w:rsidP="001E7C9B">
      <w:pPr>
        <w:numPr>
          <w:ilvl w:val="0"/>
          <w:numId w:val="4"/>
        </w:numPr>
        <w:spacing w:line="280" w:lineRule="exact"/>
        <w:jc w:val="both"/>
        <w:rPr>
          <w:rFonts w:ascii="Arial" w:hAnsi="Arial" w:cs="Arial"/>
          <w:bCs/>
          <w:sz w:val="20"/>
          <w:szCs w:val="20"/>
        </w:rPr>
      </w:pPr>
      <w:r w:rsidRPr="0068468C">
        <w:rPr>
          <w:rFonts w:ascii="Arial" w:hAnsi="Arial" w:cs="Arial"/>
          <w:bCs/>
          <w:sz w:val="20"/>
          <w:szCs w:val="20"/>
        </w:rPr>
        <w:t xml:space="preserve">Nelle </w:t>
      </w:r>
      <w:r w:rsidR="00DB779E">
        <w:rPr>
          <w:rFonts w:ascii="Arial" w:hAnsi="Arial" w:cs="Arial"/>
          <w:bCs/>
          <w:sz w:val="20"/>
          <w:szCs w:val="20"/>
        </w:rPr>
        <w:t>precedenti iniziative</w:t>
      </w:r>
      <w:r w:rsidRPr="0068468C">
        <w:rPr>
          <w:rFonts w:ascii="Arial" w:hAnsi="Arial" w:cs="Arial"/>
          <w:bCs/>
          <w:sz w:val="20"/>
          <w:szCs w:val="20"/>
        </w:rPr>
        <w:t xml:space="preserve">, i concorrenti </w:t>
      </w:r>
      <w:r>
        <w:rPr>
          <w:rFonts w:ascii="Arial" w:hAnsi="Arial" w:cs="Arial"/>
          <w:bCs/>
          <w:sz w:val="20"/>
          <w:szCs w:val="20"/>
        </w:rPr>
        <w:t>erano chiamati ad</w:t>
      </w:r>
      <w:r w:rsidRPr="0068468C">
        <w:rPr>
          <w:rFonts w:ascii="Arial" w:hAnsi="Arial" w:cs="Arial"/>
          <w:bCs/>
          <w:sz w:val="20"/>
          <w:szCs w:val="20"/>
        </w:rPr>
        <w:t xml:space="preserve"> offrire uno specifico </w:t>
      </w:r>
      <w:r w:rsidRPr="008C1176">
        <w:rPr>
          <w:rFonts w:ascii="Arial" w:hAnsi="Arial" w:cs="Arial"/>
          <w:bCs/>
          <w:i/>
          <w:iCs/>
          <w:sz w:val="20"/>
          <w:szCs w:val="20"/>
        </w:rPr>
        <w:t>spread</w:t>
      </w:r>
      <w:r w:rsidRPr="0068468C">
        <w:rPr>
          <w:rFonts w:ascii="Arial" w:hAnsi="Arial" w:cs="Arial"/>
          <w:bCs/>
          <w:sz w:val="20"/>
          <w:szCs w:val="20"/>
        </w:rPr>
        <w:t xml:space="preserve"> per ogni fascia di volume di consegna. Ritenete </w:t>
      </w:r>
      <w:r>
        <w:rPr>
          <w:rFonts w:ascii="Arial" w:hAnsi="Arial" w:cs="Arial"/>
          <w:bCs/>
          <w:sz w:val="20"/>
          <w:szCs w:val="20"/>
        </w:rPr>
        <w:t>tuttora adatto</w:t>
      </w:r>
      <w:r w:rsidRPr="0068468C">
        <w:rPr>
          <w:rFonts w:ascii="Arial" w:hAnsi="Arial" w:cs="Arial"/>
          <w:bCs/>
          <w:sz w:val="20"/>
          <w:szCs w:val="20"/>
        </w:rPr>
        <w:t xml:space="preserve"> questo </w:t>
      </w:r>
      <w:r>
        <w:rPr>
          <w:rFonts w:ascii="Arial" w:hAnsi="Arial" w:cs="Arial"/>
          <w:bCs/>
          <w:sz w:val="20"/>
          <w:szCs w:val="20"/>
        </w:rPr>
        <w:t xml:space="preserve">criterio </w:t>
      </w:r>
      <w:r w:rsidRPr="0068468C">
        <w:rPr>
          <w:rFonts w:ascii="Arial" w:hAnsi="Arial" w:cs="Arial"/>
          <w:bCs/>
          <w:sz w:val="20"/>
          <w:szCs w:val="20"/>
        </w:rPr>
        <w:t>di offerta</w:t>
      </w:r>
      <w:r w:rsidR="00B31CB5">
        <w:rPr>
          <w:rFonts w:ascii="Arial" w:hAnsi="Arial" w:cs="Arial"/>
          <w:bCs/>
          <w:sz w:val="20"/>
          <w:szCs w:val="20"/>
        </w:rPr>
        <w:t>?</w:t>
      </w:r>
      <w:r w:rsidRPr="0068468C">
        <w:rPr>
          <w:rFonts w:ascii="Arial" w:hAnsi="Arial" w:cs="Arial"/>
          <w:bCs/>
          <w:sz w:val="20"/>
          <w:szCs w:val="20"/>
        </w:rPr>
        <w:t xml:space="preserve"> </w:t>
      </w:r>
      <w:r w:rsidR="00475350">
        <w:rPr>
          <w:rFonts w:ascii="Arial" w:hAnsi="Arial" w:cs="Arial"/>
          <w:bCs/>
          <w:sz w:val="20"/>
          <w:szCs w:val="20"/>
        </w:rPr>
        <w:t xml:space="preserve">In alternativa, </w:t>
      </w:r>
      <w:r w:rsidRPr="0068468C">
        <w:rPr>
          <w:rFonts w:ascii="Arial" w:hAnsi="Arial" w:cs="Arial"/>
          <w:bCs/>
          <w:sz w:val="20"/>
          <w:szCs w:val="20"/>
        </w:rPr>
        <w:t>rit</w:t>
      </w:r>
      <w:r w:rsidR="00475350">
        <w:rPr>
          <w:rFonts w:ascii="Arial" w:hAnsi="Arial" w:cs="Arial"/>
          <w:bCs/>
          <w:sz w:val="20"/>
          <w:szCs w:val="20"/>
        </w:rPr>
        <w:t>erreste</w:t>
      </w:r>
      <w:r w:rsidRPr="0068468C">
        <w:rPr>
          <w:rFonts w:ascii="Arial" w:hAnsi="Arial" w:cs="Arial"/>
          <w:bCs/>
          <w:sz w:val="20"/>
          <w:szCs w:val="20"/>
        </w:rPr>
        <w:t xml:space="preserve"> </w:t>
      </w:r>
      <w:r w:rsidR="00475350">
        <w:rPr>
          <w:rFonts w:ascii="Arial" w:hAnsi="Arial" w:cs="Arial"/>
          <w:bCs/>
          <w:sz w:val="20"/>
          <w:szCs w:val="20"/>
        </w:rPr>
        <w:t xml:space="preserve">più </w:t>
      </w:r>
      <w:r>
        <w:rPr>
          <w:rFonts w:ascii="Arial" w:hAnsi="Arial" w:cs="Arial"/>
          <w:bCs/>
          <w:sz w:val="20"/>
          <w:szCs w:val="20"/>
        </w:rPr>
        <w:t xml:space="preserve">congruo un meccanismo in base al quale venga richiesto di offrire un unico </w:t>
      </w:r>
      <w:r w:rsidRPr="00B31CB5">
        <w:rPr>
          <w:rFonts w:ascii="Arial" w:hAnsi="Arial" w:cs="Arial"/>
          <w:bCs/>
          <w:i/>
          <w:iCs/>
          <w:sz w:val="20"/>
          <w:szCs w:val="20"/>
        </w:rPr>
        <w:t>spread</w:t>
      </w:r>
      <w:r>
        <w:rPr>
          <w:rFonts w:ascii="Arial" w:hAnsi="Arial" w:cs="Arial"/>
          <w:bCs/>
          <w:sz w:val="20"/>
          <w:szCs w:val="20"/>
        </w:rPr>
        <w:t xml:space="preserve"> relativo alla fascia massima </w:t>
      </w:r>
      <w:r w:rsidR="00475350">
        <w:rPr>
          <w:rFonts w:ascii="Arial" w:hAnsi="Arial" w:cs="Arial"/>
          <w:bCs/>
          <w:sz w:val="20"/>
          <w:szCs w:val="20"/>
        </w:rPr>
        <w:t xml:space="preserve">e </w:t>
      </w:r>
      <w:r>
        <w:rPr>
          <w:rFonts w:ascii="Arial" w:hAnsi="Arial" w:cs="Arial"/>
          <w:bCs/>
          <w:sz w:val="20"/>
          <w:szCs w:val="20"/>
        </w:rPr>
        <w:t>al quale</w:t>
      </w:r>
      <w:r w:rsidR="00653734">
        <w:rPr>
          <w:rFonts w:ascii="Arial" w:hAnsi="Arial" w:cs="Arial"/>
          <w:bCs/>
          <w:sz w:val="20"/>
          <w:szCs w:val="20"/>
        </w:rPr>
        <w:t>, i</w:t>
      </w:r>
      <w:r>
        <w:rPr>
          <w:rFonts w:ascii="Arial" w:hAnsi="Arial" w:cs="Arial"/>
          <w:bCs/>
          <w:sz w:val="20"/>
          <w:szCs w:val="20"/>
        </w:rPr>
        <w:t>n corrispondenza di ciascuna delle fasce di consegna previste, venga applicat</w:t>
      </w:r>
      <w:r w:rsidR="00592906">
        <w:rPr>
          <w:rFonts w:ascii="Arial" w:hAnsi="Arial" w:cs="Arial"/>
          <w:bCs/>
          <w:sz w:val="20"/>
          <w:szCs w:val="20"/>
        </w:rPr>
        <w:t>o</w:t>
      </w:r>
      <w:r>
        <w:rPr>
          <w:rFonts w:ascii="Arial" w:hAnsi="Arial" w:cs="Arial"/>
          <w:bCs/>
          <w:sz w:val="20"/>
          <w:szCs w:val="20"/>
        </w:rPr>
        <w:t xml:space="preserve"> </w:t>
      </w:r>
      <w:r w:rsidR="00592906">
        <w:rPr>
          <w:rFonts w:ascii="Arial" w:hAnsi="Arial" w:cs="Arial"/>
          <w:bCs/>
          <w:sz w:val="20"/>
          <w:szCs w:val="20"/>
        </w:rPr>
        <w:t>un</w:t>
      </w:r>
      <w:r>
        <w:rPr>
          <w:rFonts w:ascii="Arial" w:hAnsi="Arial" w:cs="Arial"/>
          <w:bCs/>
          <w:sz w:val="20"/>
          <w:szCs w:val="20"/>
        </w:rPr>
        <w:t xml:space="preserve"> delta di prezzo fissat</w:t>
      </w:r>
      <w:r w:rsidR="00592906">
        <w:rPr>
          <w:rFonts w:ascii="Arial" w:hAnsi="Arial" w:cs="Arial"/>
          <w:bCs/>
          <w:sz w:val="20"/>
          <w:szCs w:val="20"/>
        </w:rPr>
        <w:t>o</w:t>
      </w:r>
      <w:r>
        <w:rPr>
          <w:rFonts w:ascii="Arial" w:hAnsi="Arial" w:cs="Arial"/>
          <w:bCs/>
          <w:sz w:val="20"/>
          <w:szCs w:val="20"/>
        </w:rPr>
        <w:t xml:space="preserve"> a priori da C</w:t>
      </w:r>
      <w:r w:rsidRPr="0068468C">
        <w:rPr>
          <w:rFonts w:ascii="Arial" w:hAnsi="Arial" w:cs="Arial"/>
          <w:bCs/>
          <w:sz w:val="20"/>
          <w:szCs w:val="20"/>
        </w:rPr>
        <w:t>onsip</w:t>
      </w:r>
      <w:r>
        <w:rPr>
          <w:rFonts w:ascii="Arial" w:hAnsi="Arial" w:cs="Arial"/>
          <w:bCs/>
          <w:sz w:val="20"/>
          <w:szCs w:val="20"/>
        </w:rPr>
        <w:t xml:space="preserve"> in sede di pubblicazione della gara?</w:t>
      </w:r>
      <w:r w:rsidRPr="0068468C">
        <w:rPr>
          <w:rFonts w:ascii="Arial" w:hAnsi="Arial" w:cs="Arial"/>
          <w:bCs/>
          <w:sz w:val="20"/>
          <w:szCs w:val="20"/>
        </w:rPr>
        <w:t xml:space="preserve"> </w:t>
      </w:r>
      <w:r>
        <w:rPr>
          <w:rFonts w:ascii="Arial" w:hAnsi="Arial" w:cs="Arial"/>
          <w:bCs/>
          <w:sz w:val="20"/>
          <w:szCs w:val="20"/>
        </w:rPr>
        <w:t xml:space="preserve">In questo secondo caso, </w:t>
      </w:r>
      <w:r w:rsidR="00C77F81">
        <w:rPr>
          <w:rFonts w:ascii="Arial" w:hAnsi="Arial" w:cs="Arial"/>
          <w:bCs/>
          <w:sz w:val="20"/>
          <w:szCs w:val="20"/>
        </w:rPr>
        <w:t>quali razionali proporresti per definire i suddetti</w:t>
      </w:r>
      <w:r>
        <w:rPr>
          <w:rFonts w:ascii="Arial" w:hAnsi="Arial" w:cs="Arial"/>
          <w:bCs/>
          <w:sz w:val="20"/>
          <w:szCs w:val="20"/>
        </w:rPr>
        <w:t xml:space="preserve"> delt</w:t>
      </w:r>
      <w:r w:rsidR="00C77F81">
        <w:rPr>
          <w:rFonts w:ascii="Arial" w:hAnsi="Arial" w:cs="Arial"/>
          <w:bCs/>
          <w:sz w:val="20"/>
          <w:szCs w:val="20"/>
        </w:rPr>
        <w:t>a di prezzo?</w:t>
      </w:r>
    </w:p>
    <w:p w14:paraId="69FAA959" w14:textId="77777777" w:rsidR="00851976" w:rsidRDefault="00851976" w:rsidP="00851976">
      <w:pPr>
        <w:spacing w:line="280" w:lineRule="exact"/>
        <w:jc w:val="both"/>
        <w:rPr>
          <w:rFonts w:ascii="Arial" w:hAnsi="Arial" w:cs="Arial"/>
          <w:bCs/>
          <w:sz w:val="20"/>
          <w:szCs w:val="20"/>
        </w:rPr>
      </w:pPr>
    </w:p>
    <w:tbl>
      <w:tblPr>
        <w:tblStyle w:val="Grigliatabella"/>
        <w:tblW w:w="872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21"/>
      </w:tblGrid>
      <w:tr w:rsidR="00851976" w14:paraId="01CBF6E4" w14:textId="77777777" w:rsidTr="00A26D9D">
        <w:trPr>
          <w:trHeight w:val="1871"/>
        </w:trPr>
        <w:tc>
          <w:tcPr>
            <w:tcW w:w="8721" w:type="dxa"/>
            <w:shd w:val="clear" w:color="auto" w:fill="F2F2F2" w:themeFill="background1" w:themeFillShade="F2"/>
          </w:tcPr>
          <w:p w14:paraId="65622901" w14:textId="77777777" w:rsidR="00851976" w:rsidRDefault="00851976" w:rsidP="00A26D9D">
            <w:pPr>
              <w:ind w:left="284"/>
              <w:jc w:val="both"/>
              <w:rPr>
                <w:rFonts w:asciiTheme="minorHAnsi" w:hAnsiTheme="minorHAnsi" w:cs="Arial"/>
                <w:bCs/>
                <w:sz w:val="20"/>
                <w:szCs w:val="20"/>
              </w:rPr>
            </w:pPr>
          </w:p>
        </w:tc>
      </w:tr>
    </w:tbl>
    <w:p w14:paraId="56943363" w14:textId="77777777" w:rsidR="00363814" w:rsidRDefault="00363814" w:rsidP="00363814">
      <w:pPr>
        <w:spacing w:line="280" w:lineRule="exact"/>
        <w:jc w:val="both"/>
        <w:rPr>
          <w:rFonts w:ascii="Arial" w:hAnsi="Arial" w:cs="Arial"/>
          <w:bCs/>
          <w:sz w:val="20"/>
          <w:szCs w:val="20"/>
        </w:rPr>
      </w:pPr>
    </w:p>
    <w:p w14:paraId="6429839B" w14:textId="4C79EAE3" w:rsidR="0068468C" w:rsidRPr="003A5338" w:rsidRDefault="009A4712" w:rsidP="001E7C9B">
      <w:pPr>
        <w:numPr>
          <w:ilvl w:val="0"/>
          <w:numId w:val="4"/>
        </w:numPr>
        <w:spacing w:line="280" w:lineRule="exact"/>
        <w:jc w:val="both"/>
        <w:rPr>
          <w:rFonts w:ascii="Arial" w:hAnsi="Arial" w:cs="Arial"/>
          <w:bCs/>
          <w:sz w:val="20"/>
          <w:szCs w:val="20"/>
        </w:rPr>
      </w:pPr>
      <w:r w:rsidRPr="003A5338">
        <w:rPr>
          <w:rFonts w:ascii="Arial" w:hAnsi="Arial" w:cs="Arial"/>
          <w:bCs/>
          <w:sz w:val="20"/>
          <w:szCs w:val="20"/>
        </w:rPr>
        <w:t>L</w:t>
      </w:r>
      <w:r w:rsidR="0068468C" w:rsidRPr="003A5338">
        <w:rPr>
          <w:rFonts w:ascii="Arial" w:hAnsi="Arial" w:cs="Arial"/>
          <w:bCs/>
          <w:sz w:val="20"/>
          <w:szCs w:val="20"/>
        </w:rPr>
        <w:t xml:space="preserve">a precedente </w:t>
      </w:r>
      <w:r w:rsidRPr="003A5338">
        <w:rPr>
          <w:rFonts w:ascii="Arial" w:hAnsi="Arial" w:cs="Arial"/>
          <w:bCs/>
          <w:sz w:val="20"/>
          <w:szCs w:val="20"/>
        </w:rPr>
        <w:t>iniziativa</w:t>
      </w:r>
      <w:r w:rsidR="0068468C" w:rsidRPr="003A5338">
        <w:rPr>
          <w:rFonts w:ascii="Arial" w:hAnsi="Arial" w:cs="Arial"/>
          <w:bCs/>
          <w:sz w:val="20"/>
          <w:szCs w:val="20"/>
        </w:rPr>
        <w:t xml:space="preserve"> presenta</w:t>
      </w:r>
      <w:r w:rsidRPr="003A5338">
        <w:rPr>
          <w:rFonts w:ascii="Arial" w:hAnsi="Arial" w:cs="Arial"/>
          <w:bCs/>
          <w:sz w:val="20"/>
          <w:szCs w:val="20"/>
        </w:rPr>
        <w:t>va</w:t>
      </w:r>
      <w:r w:rsidR="0068468C" w:rsidRPr="003A5338">
        <w:rPr>
          <w:rFonts w:ascii="Arial" w:hAnsi="Arial" w:cs="Arial"/>
          <w:bCs/>
          <w:sz w:val="20"/>
          <w:szCs w:val="20"/>
        </w:rPr>
        <w:t xml:space="preserve"> un meccanismo di </w:t>
      </w:r>
      <w:r w:rsidR="0068468C" w:rsidRPr="003A5338">
        <w:rPr>
          <w:rFonts w:ascii="Arial" w:hAnsi="Arial" w:cs="Arial"/>
          <w:bCs/>
          <w:i/>
          <w:iCs/>
          <w:sz w:val="20"/>
          <w:szCs w:val="20"/>
        </w:rPr>
        <w:t>pricing</w:t>
      </w:r>
      <w:r w:rsidR="0068468C" w:rsidRPr="003A5338">
        <w:rPr>
          <w:rFonts w:ascii="Arial" w:hAnsi="Arial" w:cs="Arial"/>
          <w:bCs/>
          <w:sz w:val="20"/>
          <w:szCs w:val="20"/>
        </w:rPr>
        <w:t xml:space="preserve"> in cui il listino di riferimento è quello pubblicato da Staffetta Quotidiana (chiusure settimanali). </w:t>
      </w:r>
      <w:r w:rsidR="00B13A86" w:rsidRPr="003A5338">
        <w:rPr>
          <w:rFonts w:ascii="Arial" w:hAnsi="Arial" w:cs="Arial"/>
          <w:bCs/>
          <w:sz w:val="20"/>
          <w:szCs w:val="20"/>
        </w:rPr>
        <w:t>In base alla Vs. esperienza, ritenete che sia ancora opportuno utilizzare il</w:t>
      </w:r>
      <w:r w:rsidR="00557863" w:rsidRPr="003A5338">
        <w:rPr>
          <w:rFonts w:ascii="Arial" w:hAnsi="Arial" w:cs="Arial"/>
          <w:bCs/>
          <w:sz w:val="20"/>
          <w:szCs w:val="20"/>
        </w:rPr>
        <w:t xml:space="preserve"> suddetto listino </w:t>
      </w:r>
      <w:r w:rsidR="00B13A86" w:rsidRPr="003A5338">
        <w:rPr>
          <w:rFonts w:ascii="Arial" w:hAnsi="Arial" w:cs="Arial"/>
          <w:bCs/>
          <w:sz w:val="20"/>
          <w:szCs w:val="20"/>
        </w:rPr>
        <w:t>come riferimento per i prezzi in gara</w:t>
      </w:r>
      <w:r w:rsidR="00557863" w:rsidRPr="003A5338">
        <w:rPr>
          <w:rFonts w:ascii="Arial" w:hAnsi="Arial" w:cs="Arial"/>
          <w:bCs/>
          <w:sz w:val="20"/>
          <w:szCs w:val="20"/>
        </w:rPr>
        <w:t xml:space="preserve">? </w:t>
      </w:r>
      <w:r w:rsidR="001A6A7E" w:rsidRPr="003A5338">
        <w:rPr>
          <w:rFonts w:ascii="Arial" w:hAnsi="Arial" w:cs="Arial"/>
          <w:bCs/>
          <w:sz w:val="20"/>
          <w:szCs w:val="20"/>
        </w:rPr>
        <w:t xml:space="preserve">In alternativa, </w:t>
      </w:r>
      <w:r w:rsidR="00B13A86" w:rsidRPr="003A5338">
        <w:rPr>
          <w:rFonts w:ascii="Arial" w:hAnsi="Arial" w:cs="Arial"/>
          <w:bCs/>
          <w:sz w:val="20"/>
          <w:szCs w:val="20"/>
        </w:rPr>
        <w:t>ritenete che</w:t>
      </w:r>
      <w:r w:rsidRPr="003A5338">
        <w:rPr>
          <w:rFonts w:ascii="Arial" w:hAnsi="Arial" w:cs="Arial"/>
          <w:bCs/>
          <w:sz w:val="20"/>
          <w:szCs w:val="20"/>
        </w:rPr>
        <w:t xml:space="preserve"> </w:t>
      </w:r>
      <w:r w:rsidR="00B13A86" w:rsidRPr="003A5338">
        <w:rPr>
          <w:rFonts w:ascii="Arial" w:hAnsi="Arial" w:cs="Arial"/>
          <w:bCs/>
          <w:sz w:val="20"/>
          <w:szCs w:val="20"/>
        </w:rPr>
        <w:t xml:space="preserve">vi possano essere </w:t>
      </w:r>
      <w:r w:rsidR="00557863" w:rsidRPr="003A5338">
        <w:rPr>
          <w:rFonts w:ascii="Arial" w:hAnsi="Arial" w:cs="Arial"/>
          <w:bCs/>
          <w:sz w:val="20"/>
          <w:szCs w:val="20"/>
        </w:rPr>
        <w:t>altri meccanismi di determinazione dei corrispettivi</w:t>
      </w:r>
      <w:r w:rsidR="001A6A7E" w:rsidRPr="003A5338">
        <w:rPr>
          <w:rFonts w:ascii="Arial" w:hAnsi="Arial" w:cs="Arial"/>
          <w:bCs/>
          <w:sz w:val="20"/>
          <w:szCs w:val="20"/>
        </w:rPr>
        <w:t xml:space="preserve"> più validi</w:t>
      </w:r>
      <w:r w:rsidR="00557863" w:rsidRPr="003A5338">
        <w:rPr>
          <w:rFonts w:ascii="Arial" w:hAnsi="Arial" w:cs="Arial"/>
          <w:bCs/>
          <w:sz w:val="20"/>
          <w:szCs w:val="20"/>
        </w:rPr>
        <w:t>? (</w:t>
      </w:r>
      <w:r w:rsidR="00D007BD" w:rsidRPr="003A5338">
        <w:rPr>
          <w:rFonts w:ascii="Arial" w:hAnsi="Arial" w:cs="Arial"/>
          <w:bCs/>
          <w:i/>
          <w:iCs/>
          <w:sz w:val="20"/>
          <w:szCs w:val="20"/>
        </w:rPr>
        <w:t>S</w:t>
      </w:r>
      <w:r w:rsidR="00557863" w:rsidRPr="003A5338">
        <w:rPr>
          <w:rFonts w:ascii="Arial" w:hAnsi="Arial" w:cs="Arial"/>
          <w:bCs/>
          <w:i/>
          <w:iCs/>
          <w:sz w:val="20"/>
          <w:szCs w:val="20"/>
        </w:rPr>
        <w:t xml:space="preserve">i invitano le </w:t>
      </w:r>
      <w:r w:rsidR="00F5471B" w:rsidRPr="003A5338">
        <w:rPr>
          <w:rFonts w:ascii="Arial" w:hAnsi="Arial" w:cs="Arial"/>
          <w:bCs/>
          <w:i/>
          <w:iCs/>
          <w:sz w:val="20"/>
          <w:szCs w:val="20"/>
        </w:rPr>
        <w:t>A</w:t>
      </w:r>
      <w:r w:rsidR="00557863" w:rsidRPr="003A5338">
        <w:rPr>
          <w:rFonts w:ascii="Arial" w:hAnsi="Arial" w:cs="Arial"/>
          <w:bCs/>
          <w:i/>
          <w:iCs/>
          <w:sz w:val="20"/>
          <w:szCs w:val="20"/>
        </w:rPr>
        <w:t>ziende a fornire i maggiori dettagli possibili al fine di poterne eventualmente tenere conto nella stesura della documentazione di gara</w:t>
      </w:r>
      <w:r w:rsidR="00557863" w:rsidRPr="003A5338">
        <w:rPr>
          <w:rFonts w:ascii="Arial" w:hAnsi="Arial" w:cs="Arial"/>
          <w:bCs/>
          <w:sz w:val="20"/>
          <w:szCs w:val="20"/>
        </w:rPr>
        <w:t>).</w:t>
      </w:r>
    </w:p>
    <w:p w14:paraId="073142B2" w14:textId="77777777" w:rsidR="0068468C" w:rsidRDefault="0068468C" w:rsidP="0068468C">
      <w:pPr>
        <w:spacing w:line="280" w:lineRule="exact"/>
        <w:jc w:val="both"/>
        <w:rPr>
          <w:rFonts w:ascii="Arial" w:hAnsi="Arial" w:cs="Arial"/>
          <w:bCs/>
          <w:sz w:val="20"/>
          <w:szCs w:val="20"/>
          <w:highlight w:val="yellow"/>
        </w:rPr>
      </w:pPr>
    </w:p>
    <w:tbl>
      <w:tblPr>
        <w:tblStyle w:val="Grigliatabella"/>
        <w:tblW w:w="872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21"/>
      </w:tblGrid>
      <w:tr w:rsidR="0068468C" w14:paraId="7132B1A3" w14:textId="77777777" w:rsidTr="0030062E">
        <w:trPr>
          <w:trHeight w:val="1871"/>
        </w:trPr>
        <w:tc>
          <w:tcPr>
            <w:tcW w:w="8721" w:type="dxa"/>
            <w:shd w:val="clear" w:color="auto" w:fill="F2F2F2" w:themeFill="background1" w:themeFillShade="F2"/>
          </w:tcPr>
          <w:p w14:paraId="0365BDE5" w14:textId="77777777" w:rsidR="0068468C" w:rsidRDefault="0068468C" w:rsidP="0030062E">
            <w:pPr>
              <w:ind w:left="284"/>
              <w:jc w:val="both"/>
              <w:rPr>
                <w:rFonts w:asciiTheme="minorHAnsi" w:hAnsiTheme="minorHAnsi" w:cs="Arial"/>
                <w:bCs/>
                <w:sz w:val="20"/>
                <w:szCs w:val="20"/>
              </w:rPr>
            </w:pPr>
          </w:p>
        </w:tc>
      </w:tr>
    </w:tbl>
    <w:p w14:paraId="18B48485" w14:textId="77777777" w:rsidR="00C41752" w:rsidRDefault="00C41752" w:rsidP="00C41752">
      <w:pPr>
        <w:spacing w:line="280" w:lineRule="exact"/>
        <w:jc w:val="both"/>
        <w:rPr>
          <w:rFonts w:ascii="Arial" w:hAnsi="Arial" w:cs="Arial"/>
          <w:bCs/>
          <w:sz w:val="20"/>
          <w:szCs w:val="20"/>
        </w:rPr>
      </w:pPr>
    </w:p>
    <w:p w14:paraId="10F9C0EB" w14:textId="6E896082" w:rsidR="00860EF3" w:rsidRDefault="00860EF3" w:rsidP="001E7C9B">
      <w:pPr>
        <w:numPr>
          <w:ilvl w:val="0"/>
          <w:numId w:val="4"/>
        </w:numPr>
        <w:spacing w:line="280" w:lineRule="exact"/>
        <w:jc w:val="both"/>
        <w:rPr>
          <w:rFonts w:ascii="Arial" w:hAnsi="Arial" w:cs="Arial"/>
          <w:bCs/>
          <w:sz w:val="20"/>
          <w:szCs w:val="20"/>
        </w:rPr>
      </w:pPr>
      <w:r w:rsidRPr="00860EF3">
        <w:rPr>
          <w:rFonts w:ascii="Arial" w:hAnsi="Arial" w:cs="Arial"/>
          <w:bCs/>
          <w:sz w:val="20"/>
          <w:szCs w:val="20"/>
        </w:rPr>
        <w:t xml:space="preserve">Volendo valutare la possibilità di introdurre sconti quantità, ai fini di incentivare l’adesione da parte delle PA che consumano annualmente volumi elevati di prodotto per autotrazione (es. </w:t>
      </w:r>
      <w:r w:rsidR="009A4712">
        <w:rPr>
          <w:rFonts w:ascii="Arial" w:hAnsi="Arial" w:cs="Arial"/>
          <w:bCs/>
          <w:sz w:val="20"/>
          <w:szCs w:val="20"/>
        </w:rPr>
        <w:t>a</w:t>
      </w:r>
      <w:r w:rsidRPr="00860EF3">
        <w:rPr>
          <w:rFonts w:ascii="Arial" w:hAnsi="Arial" w:cs="Arial"/>
          <w:bCs/>
          <w:sz w:val="20"/>
          <w:szCs w:val="20"/>
        </w:rPr>
        <w:t xml:space="preserve">ziende di trasporto pubblico locale, </w:t>
      </w:r>
      <w:r w:rsidR="009A4712">
        <w:rPr>
          <w:rFonts w:ascii="Arial" w:hAnsi="Arial" w:cs="Arial"/>
          <w:bCs/>
          <w:sz w:val="20"/>
          <w:szCs w:val="20"/>
        </w:rPr>
        <w:t>a</w:t>
      </w:r>
      <w:r w:rsidRPr="00860EF3">
        <w:rPr>
          <w:rFonts w:ascii="Arial" w:hAnsi="Arial" w:cs="Arial"/>
          <w:bCs/>
          <w:sz w:val="20"/>
          <w:szCs w:val="20"/>
        </w:rPr>
        <w:t xml:space="preserve">ziende di raccolta rifiuti, </w:t>
      </w:r>
      <w:proofErr w:type="spellStart"/>
      <w:r w:rsidRPr="00860EF3">
        <w:rPr>
          <w:rFonts w:ascii="Arial" w:hAnsi="Arial" w:cs="Arial"/>
          <w:bCs/>
          <w:sz w:val="20"/>
          <w:szCs w:val="20"/>
        </w:rPr>
        <w:t>ecc</w:t>
      </w:r>
      <w:proofErr w:type="spellEnd"/>
      <w:r w:rsidRPr="00860EF3">
        <w:rPr>
          <w:rFonts w:ascii="Arial" w:hAnsi="Arial" w:cs="Arial"/>
          <w:bCs/>
          <w:sz w:val="20"/>
          <w:szCs w:val="20"/>
        </w:rPr>
        <w:t xml:space="preserve">…), quali sono i </w:t>
      </w:r>
      <w:r w:rsidR="00977709">
        <w:rPr>
          <w:rFonts w:ascii="Arial" w:hAnsi="Arial" w:cs="Arial"/>
          <w:bCs/>
          <w:sz w:val="20"/>
          <w:szCs w:val="20"/>
        </w:rPr>
        <w:t>quantitativi</w:t>
      </w:r>
      <w:r w:rsidRPr="00860EF3">
        <w:rPr>
          <w:rFonts w:ascii="Arial" w:hAnsi="Arial" w:cs="Arial"/>
          <w:bCs/>
          <w:sz w:val="20"/>
          <w:szCs w:val="20"/>
        </w:rPr>
        <w:t xml:space="preserve"> oltre i quali sareste disposti a riconoscere degli sconti ulteriori, rispetto a quelli già praticati?</w:t>
      </w:r>
    </w:p>
    <w:p w14:paraId="5B6B34C3" w14:textId="77777777" w:rsidR="00860EF3" w:rsidRDefault="00860EF3" w:rsidP="00860EF3">
      <w:pPr>
        <w:spacing w:line="280" w:lineRule="exact"/>
        <w:ind w:left="360"/>
        <w:jc w:val="both"/>
        <w:rPr>
          <w:rFonts w:ascii="Arial" w:hAnsi="Arial" w:cs="Arial"/>
          <w:bCs/>
          <w:sz w:val="20"/>
          <w:szCs w:val="20"/>
        </w:rPr>
      </w:pPr>
    </w:p>
    <w:tbl>
      <w:tblPr>
        <w:tblStyle w:val="Grigliatabella"/>
        <w:tblW w:w="872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21"/>
      </w:tblGrid>
      <w:tr w:rsidR="00860EF3" w14:paraId="5AC093DA" w14:textId="77777777" w:rsidTr="00740AAB">
        <w:trPr>
          <w:trHeight w:val="1871"/>
        </w:trPr>
        <w:tc>
          <w:tcPr>
            <w:tcW w:w="8721" w:type="dxa"/>
            <w:shd w:val="clear" w:color="auto" w:fill="F2F2F2" w:themeFill="background1" w:themeFillShade="F2"/>
          </w:tcPr>
          <w:p w14:paraId="58A55BD3" w14:textId="77777777" w:rsidR="00860EF3" w:rsidRDefault="00860EF3" w:rsidP="00740AAB">
            <w:pPr>
              <w:ind w:left="284"/>
              <w:jc w:val="both"/>
              <w:rPr>
                <w:rFonts w:asciiTheme="minorHAnsi" w:hAnsiTheme="minorHAnsi" w:cs="Arial"/>
                <w:bCs/>
                <w:sz w:val="20"/>
                <w:szCs w:val="20"/>
              </w:rPr>
            </w:pPr>
          </w:p>
        </w:tc>
      </w:tr>
    </w:tbl>
    <w:p w14:paraId="034F250B" w14:textId="77777777" w:rsidR="00860EF3" w:rsidRPr="00860EF3" w:rsidRDefault="00860EF3" w:rsidP="00860EF3">
      <w:pPr>
        <w:spacing w:line="280" w:lineRule="exact"/>
        <w:jc w:val="both"/>
        <w:rPr>
          <w:rFonts w:ascii="Arial" w:hAnsi="Arial" w:cs="Arial"/>
          <w:bCs/>
          <w:sz w:val="20"/>
          <w:szCs w:val="20"/>
        </w:rPr>
      </w:pPr>
    </w:p>
    <w:p w14:paraId="0A23BB44" w14:textId="4256F24B" w:rsidR="00AC5FBF" w:rsidRPr="006F248E" w:rsidRDefault="00AC5FBF" w:rsidP="001E7C9B">
      <w:pPr>
        <w:numPr>
          <w:ilvl w:val="0"/>
          <w:numId w:val="4"/>
        </w:numPr>
        <w:spacing w:line="280" w:lineRule="exact"/>
        <w:jc w:val="both"/>
        <w:rPr>
          <w:rFonts w:ascii="Arial" w:hAnsi="Arial" w:cs="Arial"/>
          <w:bCs/>
          <w:sz w:val="20"/>
          <w:szCs w:val="20"/>
        </w:rPr>
      </w:pPr>
      <w:r>
        <w:rPr>
          <w:rFonts w:ascii="Arial" w:hAnsi="Arial" w:cs="Arial"/>
          <w:bCs/>
          <w:sz w:val="20"/>
          <w:szCs w:val="20"/>
        </w:rPr>
        <w:t>In base alla Vs. esperienza, ipotizzando pari a 100 lo spread offerto per la fascia di consegna minima di cui all</w:t>
      </w:r>
      <w:r w:rsidR="00F22C63">
        <w:rPr>
          <w:rFonts w:ascii="Arial" w:hAnsi="Arial" w:cs="Arial"/>
          <w:bCs/>
          <w:sz w:val="20"/>
          <w:szCs w:val="20"/>
        </w:rPr>
        <w:t xml:space="preserve">a </w:t>
      </w:r>
      <w:r>
        <w:rPr>
          <w:rFonts w:ascii="Arial" w:hAnsi="Arial" w:cs="Arial"/>
          <w:bCs/>
          <w:sz w:val="20"/>
          <w:szCs w:val="20"/>
        </w:rPr>
        <w:t xml:space="preserve">domanda n. </w:t>
      </w:r>
      <w:r w:rsidR="00F22C63">
        <w:rPr>
          <w:rFonts w:ascii="Arial" w:hAnsi="Arial" w:cs="Arial"/>
          <w:bCs/>
          <w:sz w:val="20"/>
          <w:szCs w:val="20"/>
        </w:rPr>
        <w:t>9</w:t>
      </w:r>
      <w:r>
        <w:rPr>
          <w:rFonts w:ascii="Arial" w:hAnsi="Arial" w:cs="Arial"/>
          <w:bCs/>
          <w:sz w:val="20"/>
          <w:szCs w:val="20"/>
        </w:rPr>
        <w:t xml:space="preserve">, </w:t>
      </w:r>
      <w:r w:rsidRPr="00A40CA8">
        <w:rPr>
          <w:rFonts w:ascii="Arial" w:hAnsi="Arial" w:cs="Arial"/>
          <w:bCs/>
          <w:sz w:val="20"/>
          <w:szCs w:val="20"/>
        </w:rPr>
        <w:t>pot</w:t>
      </w:r>
      <w:r>
        <w:rPr>
          <w:rFonts w:ascii="Arial" w:hAnsi="Arial" w:cs="Arial"/>
          <w:bCs/>
          <w:sz w:val="20"/>
          <w:szCs w:val="20"/>
        </w:rPr>
        <w:t xml:space="preserve">reste </w:t>
      </w:r>
      <w:r w:rsidRPr="00A40CA8">
        <w:rPr>
          <w:rFonts w:ascii="Arial" w:hAnsi="Arial" w:cs="Arial"/>
          <w:bCs/>
          <w:sz w:val="20"/>
          <w:szCs w:val="20"/>
        </w:rPr>
        <w:t xml:space="preserve">indicare la </w:t>
      </w:r>
      <w:r>
        <w:rPr>
          <w:rFonts w:ascii="Arial" w:hAnsi="Arial" w:cs="Arial"/>
          <w:bCs/>
          <w:sz w:val="20"/>
          <w:szCs w:val="20"/>
        </w:rPr>
        <w:t xml:space="preserve">percentuale </w:t>
      </w:r>
      <w:r w:rsidRPr="00A40CA8">
        <w:rPr>
          <w:rFonts w:ascii="Arial" w:hAnsi="Arial" w:cs="Arial"/>
          <w:bCs/>
          <w:sz w:val="20"/>
          <w:szCs w:val="20"/>
        </w:rPr>
        <w:t xml:space="preserve">di </w:t>
      </w:r>
      <w:r>
        <w:rPr>
          <w:rFonts w:ascii="Arial" w:hAnsi="Arial" w:cs="Arial"/>
          <w:bCs/>
          <w:sz w:val="20"/>
          <w:szCs w:val="20"/>
        </w:rPr>
        <w:t>incidenza del costo del trasporto? Quali altre voci ritenete significative a riguardo?</w:t>
      </w:r>
    </w:p>
    <w:p w14:paraId="17D3D0A3" w14:textId="77777777" w:rsidR="00AC5FBF" w:rsidRPr="00AF749C" w:rsidRDefault="00AC5FBF" w:rsidP="00AC5FBF">
      <w:pPr>
        <w:spacing w:line="280" w:lineRule="exact"/>
        <w:jc w:val="both"/>
        <w:rPr>
          <w:rFonts w:ascii="Arial" w:hAnsi="Arial" w:cs="Arial"/>
          <w:bCs/>
          <w:sz w:val="20"/>
          <w:szCs w:val="20"/>
        </w:rPr>
      </w:pPr>
    </w:p>
    <w:tbl>
      <w:tblPr>
        <w:tblStyle w:val="Grigliatabella"/>
        <w:tblW w:w="8673"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73"/>
      </w:tblGrid>
      <w:tr w:rsidR="00AC5FBF" w:rsidRPr="00BA284B" w14:paraId="41785E08" w14:textId="77777777" w:rsidTr="003860D7">
        <w:trPr>
          <w:trHeight w:val="1835"/>
        </w:trPr>
        <w:tc>
          <w:tcPr>
            <w:tcW w:w="8673" w:type="dxa"/>
            <w:shd w:val="clear" w:color="auto" w:fill="F2F2F2" w:themeFill="background1" w:themeFillShade="F2"/>
          </w:tcPr>
          <w:p w14:paraId="33F7B8C6" w14:textId="77777777" w:rsidR="00AC5FBF" w:rsidRPr="00BA284B" w:rsidRDefault="00AC5FBF" w:rsidP="003860D7">
            <w:pPr>
              <w:spacing w:line="280" w:lineRule="exact"/>
              <w:ind w:left="284"/>
              <w:jc w:val="both"/>
              <w:rPr>
                <w:rFonts w:ascii="Arial" w:hAnsi="Arial" w:cs="Arial"/>
                <w:bCs/>
                <w:sz w:val="20"/>
                <w:szCs w:val="20"/>
                <w:lang w:val="x-none"/>
              </w:rPr>
            </w:pPr>
          </w:p>
        </w:tc>
      </w:tr>
    </w:tbl>
    <w:p w14:paraId="6A4D9624" w14:textId="77777777" w:rsidR="00AC5FBF" w:rsidRDefault="00AC5FBF" w:rsidP="00EB6E1B">
      <w:pPr>
        <w:spacing w:line="280" w:lineRule="exact"/>
        <w:ind w:left="360"/>
        <w:jc w:val="both"/>
        <w:rPr>
          <w:rFonts w:ascii="Arial" w:hAnsi="Arial" w:cs="Arial"/>
          <w:bCs/>
          <w:sz w:val="20"/>
          <w:szCs w:val="20"/>
        </w:rPr>
      </w:pPr>
    </w:p>
    <w:p w14:paraId="2E0D9D69" w14:textId="7F58AF95" w:rsidR="00F5471B" w:rsidRPr="00F5471B" w:rsidRDefault="00C41752" w:rsidP="001E7C9B">
      <w:pPr>
        <w:numPr>
          <w:ilvl w:val="0"/>
          <w:numId w:val="4"/>
        </w:numPr>
        <w:spacing w:line="280" w:lineRule="exact"/>
        <w:jc w:val="both"/>
        <w:rPr>
          <w:rFonts w:ascii="Arial" w:hAnsi="Arial" w:cs="Arial"/>
          <w:bCs/>
          <w:sz w:val="20"/>
          <w:szCs w:val="20"/>
        </w:rPr>
      </w:pPr>
      <w:r w:rsidRPr="0068468C">
        <w:rPr>
          <w:rFonts w:ascii="Arial" w:hAnsi="Arial" w:cs="Arial"/>
          <w:bCs/>
          <w:sz w:val="20"/>
          <w:szCs w:val="20"/>
        </w:rPr>
        <w:t xml:space="preserve">Nelle recenti </w:t>
      </w:r>
      <w:r w:rsidR="005D5517">
        <w:rPr>
          <w:rFonts w:ascii="Arial" w:hAnsi="Arial" w:cs="Arial"/>
          <w:bCs/>
          <w:sz w:val="20"/>
          <w:szCs w:val="20"/>
        </w:rPr>
        <w:t>iniziative</w:t>
      </w:r>
      <w:r w:rsidRPr="0068468C">
        <w:rPr>
          <w:rFonts w:ascii="Arial" w:hAnsi="Arial" w:cs="Arial"/>
          <w:bCs/>
          <w:sz w:val="20"/>
          <w:szCs w:val="20"/>
        </w:rPr>
        <w:t>, i</w:t>
      </w:r>
      <w:r>
        <w:rPr>
          <w:rFonts w:ascii="Arial" w:hAnsi="Arial" w:cs="Arial"/>
          <w:bCs/>
          <w:sz w:val="20"/>
          <w:szCs w:val="20"/>
        </w:rPr>
        <w:t xml:space="preserve">l sovrapprezzo relativo alla fornitura di </w:t>
      </w:r>
      <w:r w:rsidRPr="00C41752">
        <w:rPr>
          <w:rFonts w:ascii="Arial" w:hAnsi="Arial" w:cs="Arial"/>
          <w:bCs/>
          <w:sz w:val="20"/>
          <w:szCs w:val="20"/>
        </w:rPr>
        <w:t>Gasolio Autotrazione “Artico”</w:t>
      </w:r>
      <w:r>
        <w:rPr>
          <w:rFonts w:ascii="Arial" w:hAnsi="Arial" w:cs="Arial"/>
          <w:bCs/>
          <w:sz w:val="20"/>
          <w:szCs w:val="20"/>
        </w:rPr>
        <w:t xml:space="preserve">, di cui alla </w:t>
      </w:r>
      <w:r w:rsidRPr="00C41752">
        <w:rPr>
          <w:rFonts w:ascii="Arial" w:hAnsi="Arial" w:cs="Arial"/>
          <w:bCs/>
          <w:sz w:val="20"/>
          <w:szCs w:val="20"/>
        </w:rPr>
        <w:t>Norma UNI EN 590</w:t>
      </w:r>
      <w:r w:rsidR="009669F2">
        <w:rPr>
          <w:rFonts w:ascii="Arial" w:hAnsi="Arial" w:cs="Arial"/>
          <w:bCs/>
          <w:sz w:val="20"/>
          <w:szCs w:val="20"/>
        </w:rPr>
        <w:t xml:space="preserve"> -</w:t>
      </w:r>
      <w:r w:rsidRPr="00C41752">
        <w:rPr>
          <w:rFonts w:ascii="Arial" w:hAnsi="Arial" w:cs="Arial"/>
          <w:bCs/>
          <w:sz w:val="20"/>
          <w:szCs w:val="20"/>
        </w:rPr>
        <w:t xml:space="preserve"> ultima edizione</w:t>
      </w:r>
      <w:r>
        <w:rPr>
          <w:rFonts w:ascii="Arial" w:hAnsi="Arial" w:cs="Arial"/>
          <w:bCs/>
          <w:sz w:val="20"/>
          <w:szCs w:val="20"/>
        </w:rPr>
        <w:t xml:space="preserve">, era stabilito a priori da Consip </w:t>
      </w:r>
      <w:r w:rsidR="005E4734">
        <w:rPr>
          <w:rFonts w:ascii="Arial" w:hAnsi="Arial" w:cs="Arial"/>
          <w:bCs/>
          <w:sz w:val="20"/>
          <w:szCs w:val="20"/>
        </w:rPr>
        <w:t>nella documentazione di gara</w:t>
      </w:r>
      <w:r w:rsidR="00860EF3">
        <w:rPr>
          <w:rFonts w:ascii="Arial" w:hAnsi="Arial" w:cs="Arial"/>
          <w:bCs/>
          <w:sz w:val="20"/>
          <w:szCs w:val="20"/>
        </w:rPr>
        <w:t xml:space="preserve"> (vedasi link di cui alla domanda n. 6)</w:t>
      </w:r>
      <w:r w:rsidR="00EE4091">
        <w:rPr>
          <w:rFonts w:ascii="Arial" w:hAnsi="Arial" w:cs="Arial"/>
          <w:bCs/>
          <w:sz w:val="20"/>
          <w:szCs w:val="20"/>
        </w:rPr>
        <w:t xml:space="preserve">. </w:t>
      </w:r>
      <w:r w:rsidR="00860EF3">
        <w:rPr>
          <w:rFonts w:ascii="Arial" w:hAnsi="Arial" w:cs="Arial"/>
          <w:bCs/>
          <w:sz w:val="20"/>
          <w:szCs w:val="20"/>
        </w:rPr>
        <w:t>Si ritiene corretta questa impostazione oppure sarebbe più o</w:t>
      </w:r>
      <w:r w:rsidR="00EE4091">
        <w:rPr>
          <w:rFonts w:ascii="Arial" w:hAnsi="Arial" w:cs="Arial"/>
          <w:bCs/>
          <w:sz w:val="20"/>
          <w:szCs w:val="20"/>
        </w:rPr>
        <w:t xml:space="preserve">pportuno che il valore </w:t>
      </w:r>
      <w:r w:rsidR="005A095F">
        <w:rPr>
          <w:rFonts w:ascii="Arial" w:hAnsi="Arial" w:cs="Arial"/>
          <w:bCs/>
          <w:sz w:val="20"/>
          <w:szCs w:val="20"/>
        </w:rPr>
        <w:t xml:space="preserve">suddetto </w:t>
      </w:r>
      <w:r w:rsidR="00EE4091">
        <w:rPr>
          <w:rFonts w:ascii="Arial" w:hAnsi="Arial" w:cs="Arial"/>
          <w:bCs/>
          <w:sz w:val="20"/>
          <w:szCs w:val="20"/>
        </w:rPr>
        <w:t xml:space="preserve">sia oggetto di </w:t>
      </w:r>
      <w:r w:rsidR="009669F2">
        <w:rPr>
          <w:rFonts w:ascii="Arial" w:hAnsi="Arial" w:cs="Arial"/>
          <w:bCs/>
          <w:sz w:val="20"/>
          <w:szCs w:val="20"/>
        </w:rPr>
        <w:t xml:space="preserve">una </w:t>
      </w:r>
      <w:r w:rsidR="005A095F">
        <w:rPr>
          <w:rFonts w:ascii="Arial" w:hAnsi="Arial" w:cs="Arial"/>
          <w:bCs/>
          <w:sz w:val="20"/>
          <w:szCs w:val="20"/>
        </w:rPr>
        <w:t xml:space="preserve">specifica </w:t>
      </w:r>
      <w:r w:rsidR="009669F2">
        <w:rPr>
          <w:rFonts w:ascii="Arial" w:hAnsi="Arial" w:cs="Arial"/>
          <w:bCs/>
          <w:sz w:val="20"/>
          <w:szCs w:val="20"/>
        </w:rPr>
        <w:t xml:space="preserve">voce di </w:t>
      </w:r>
      <w:r w:rsidR="00EE4091">
        <w:rPr>
          <w:rFonts w:ascii="Arial" w:hAnsi="Arial" w:cs="Arial"/>
          <w:bCs/>
          <w:sz w:val="20"/>
          <w:szCs w:val="20"/>
        </w:rPr>
        <w:t>offerta da parte de</w:t>
      </w:r>
      <w:r w:rsidR="009669F2">
        <w:rPr>
          <w:rFonts w:ascii="Arial" w:hAnsi="Arial" w:cs="Arial"/>
          <w:bCs/>
          <w:sz w:val="20"/>
          <w:szCs w:val="20"/>
        </w:rPr>
        <w:t>i concorrenti</w:t>
      </w:r>
      <w:r w:rsidR="00EE4091">
        <w:rPr>
          <w:rFonts w:ascii="Arial" w:hAnsi="Arial" w:cs="Arial"/>
          <w:bCs/>
          <w:sz w:val="20"/>
          <w:szCs w:val="20"/>
        </w:rPr>
        <w:t>?</w:t>
      </w:r>
    </w:p>
    <w:p w14:paraId="435A3B7F" w14:textId="77777777" w:rsidR="00B30BAD" w:rsidRDefault="00B30BAD" w:rsidP="00B30BAD">
      <w:pPr>
        <w:spacing w:line="280" w:lineRule="exact"/>
        <w:jc w:val="both"/>
        <w:rPr>
          <w:rFonts w:ascii="Arial" w:hAnsi="Arial" w:cs="Arial"/>
          <w:bCs/>
          <w:sz w:val="20"/>
          <w:szCs w:val="20"/>
        </w:rPr>
      </w:pPr>
    </w:p>
    <w:tbl>
      <w:tblPr>
        <w:tblStyle w:val="Grigliatabella"/>
        <w:tblW w:w="872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21"/>
      </w:tblGrid>
      <w:tr w:rsidR="00B30BAD" w14:paraId="10983BA5" w14:textId="77777777" w:rsidTr="0030062E">
        <w:trPr>
          <w:trHeight w:val="1871"/>
        </w:trPr>
        <w:tc>
          <w:tcPr>
            <w:tcW w:w="8721" w:type="dxa"/>
            <w:shd w:val="clear" w:color="auto" w:fill="F2F2F2" w:themeFill="background1" w:themeFillShade="F2"/>
          </w:tcPr>
          <w:p w14:paraId="1D8BA07A" w14:textId="77777777" w:rsidR="00B30BAD" w:rsidRDefault="00B30BAD" w:rsidP="0030062E">
            <w:pPr>
              <w:ind w:left="284"/>
              <w:jc w:val="both"/>
              <w:rPr>
                <w:rFonts w:asciiTheme="minorHAnsi" w:hAnsiTheme="minorHAnsi" w:cs="Arial"/>
                <w:bCs/>
                <w:sz w:val="20"/>
                <w:szCs w:val="20"/>
              </w:rPr>
            </w:pPr>
          </w:p>
        </w:tc>
      </w:tr>
    </w:tbl>
    <w:p w14:paraId="43A4854D" w14:textId="77777777" w:rsidR="00C41752" w:rsidRPr="00B30BAD" w:rsidRDefault="00C41752" w:rsidP="00B30BAD">
      <w:pPr>
        <w:spacing w:line="280" w:lineRule="exact"/>
        <w:jc w:val="both"/>
        <w:rPr>
          <w:rFonts w:ascii="Arial" w:hAnsi="Arial" w:cs="Arial"/>
          <w:bCs/>
          <w:sz w:val="20"/>
          <w:szCs w:val="20"/>
        </w:rPr>
      </w:pPr>
    </w:p>
    <w:p w14:paraId="7A934F0D" w14:textId="594933E3" w:rsidR="00F5471B" w:rsidRDefault="00F5471B" w:rsidP="001E7C9B">
      <w:pPr>
        <w:numPr>
          <w:ilvl w:val="0"/>
          <w:numId w:val="4"/>
        </w:numPr>
        <w:spacing w:line="280" w:lineRule="exact"/>
        <w:jc w:val="both"/>
        <w:rPr>
          <w:rFonts w:ascii="Arial" w:hAnsi="Arial" w:cs="Arial"/>
          <w:bCs/>
          <w:sz w:val="20"/>
          <w:szCs w:val="20"/>
        </w:rPr>
      </w:pPr>
      <w:r>
        <w:rPr>
          <w:rFonts w:ascii="Arial" w:hAnsi="Arial" w:cs="Arial"/>
          <w:bCs/>
          <w:sz w:val="20"/>
          <w:szCs w:val="20"/>
        </w:rPr>
        <w:t xml:space="preserve">Quali sono i mesi in cui effettivamente siete in grado di offrire </w:t>
      </w:r>
      <w:r w:rsidRPr="00F5471B">
        <w:rPr>
          <w:rFonts w:ascii="Arial" w:hAnsi="Arial" w:cs="Arial"/>
          <w:bCs/>
          <w:sz w:val="20"/>
          <w:szCs w:val="20"/>
        </w:rPr>
        <w:t>Gasolio Autotrazione “Artico”, di cui alla Norma UNI EN 590 - ultima edizione</w:t>
      </w:r>
      <w:r>
        <w:rPr>
          <w:rFonts w:ascii="Arial" w:hAnsi="Arial" w:cs="Arial"/>
          <w:bCs/>
          <w:sz w:val="20"/>
          <w:szCs w:val="20"/>
        </w:rPr>
        <w:t>?</w:t>
      </w:r>
    </w:p>
    <w:p w14:paraId="3793FF64" w14:textId="77777777" w:rsidR="00260EB7" w:rsidRDefault="00260EB7" w:rsidP="00260EB7">
      <w:pPr>
        <w:spacing w:line="280" w:lineRule="exact"/>
        <w:ind w:left="360"/>
        <w:jc w:val="both"/>
        <w:rPr>
          <w:rFonts w:ascii="Arial" w:hAnsi="Arial" w:cs="Arial"/>
          <w:bCs/>
          <w:sz w:val="20"/>
          <w:szCs w:val="20"/>
        </w:rPr>
      </w:pPr>
    </w:p>
    <w:tbl>
      <w:tblPr>
        <w:tblStyle w:val="Grigliatabella"/>
        <w:tblW w:w="872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21"/>
      </w:tblGrid>
      <w:tr w:rsidR="00F5471B" w14:paraId="1EA43598" w14:textId="77777777" w:rsidTr="00A26D9D">
        <w:trPr>
          <w:trHeight w:val="1871"/>
        </w:trPr>
        <w:tc>
          <w:tcPr>
            <w:tcW w:w="8721" w:type="dxa"/>
            <w:shd w:val="clear" w:color="auto" w:fill="F2F2F2" w:themeFill="background1" w:themeFillShade="F2"/>
          </w:tcPr>
          <w:p w14:paraId="755024E4" w14:textId="77777777" w:rsidR="00F5471B" w:rsidRDefault="00F5471B" w:rsidP="00A26D9D">
            <w:pPr>
              <w:ind w:left="284"/>
              <w:jc w:val="both"/>
              <w:rPr>
                <w:rFonts w:asciiTheme="minorHAnsi" w:hAnsiTheme="minorHAnsi" w:cs="Arial"/>
                <w:bCs/>
                <w:sz w:val="20"/>
                <w:szCs w:val="20"/>
              </w:rPr>
            </w:pPr>
          </w:p>
        </w:tc>
      </w:tr>
    </w:tbl>
    <w:p w14:paraId="25B6EA88" w14:textId="77777777" w:rsidR="00F5471B" w:rsidRPr="00F5471B" w:rsidRDefault="00F5471B" w:rsidP="00F5471B">
      <w:pPr>
        <w:spacing w:line="280" w:lineRule="exact"/>
        <w:jc w:val="both"/>
        <w:rPr>
          <w:rFonts w:ascii="Arial" w:hAnsi="Arial" w:cs="Arial"/>
          <w:bCs/>
          <w:sz w:val="20"/>
          <w:szCs w:val="20"/>
        </w:rPr>
      </w:pPr>
    </w:p>
    <w:p w14:paraId="7DAAC5C6" w14:textId="0C75A2C2" w:rsidR="004C4BE1" w:rsidRDefault="00CF5121" w:rsidP="001E7C9B">
      <w:pPr>
        <w:numPr>
          <w:ilvl w:val="0"/>
          <w:numId w:val="4"/>
        </w:numPr>
        <w:spacing w:line="280" w:lineRule="exact"/>
        <w:jc w:val="both"/>
        <w:rPr>
          <w:rFonts w:ascii="Arial" w:hAnsi="Arial" w:cs="Arial"/>
          <w:bCs/>
          <w:sz w:val="20"/>
          <w:szCs w:val="20"/>
        </w:rPr>
      </w:pPr>
      <w:r>
        <w:rPr>
          <w:rFonts w:ascii="Arial" w:hAnsi="Arial" w:cs="Arial"/>
          <w:bCs/>
          <w:sz w:val="20"/>
          <w:szCs w:val="20"/>
        </w:rPr>
        <w:lastRenderedPageBreak/>
        <w:t xml:space="preserve">Nella Vs. eventuale esperienza di rapporto contrattuale con </w:t>
      </w:r>
      <w:r w:rsidR="004D10E1">
        <w:rPr>
          <w:rFonts w:ascii="Arial" w:hAnsi="Arial" w:cs="Arial"/>
          <w:bCs/>
          <w:sz w:val="20"/>
          <w:szCs w:val="20"/>
        </w:rPr>
        <w:t>l</w:t>
      </w:r>
      <w:r>
        <w:rPr>
          <w:rFonts w:ascii="Arial" w:hAnsi="Arial" w:cs="Arial"/>
          <w:bCs/>
          <w:sz w:val="20"/>
          <w:szCs w:val="20"/>
        </w:rPr>
        <w:t>a Pubblica Amministrazione, vi è mai stata richiesta la fornitura di HVO (</w:t>
      </w:r>
      <w:proofErr w:type="spellStart"/>
      <w:r>
        <w:rPr>
          <w:rFonts w:ascii="Arial" w:hAnsi="Arial" w:cs="Arial"/>
          <w:bCs/>
          <w:sz w:val="20"/>
          <w:szCs w:val="20"/>
        </w:rPr>
        <w:t>Hydrogenated</w:t>
      </w:r>
      <w:proofErr w:type="spellEnd"/>
      <w:r>
        <w:rPr>
          <w:rFonts w:ascii="Arial" w:hAnsi="Arial" w:cs="Arial"/>
          <w:bCs/>
          <w:sz w:val="20"/>
          <w:szCs w:val="20"/>
        </w:rPr>
        <w:t xml:space="preserve"> </w:t>
      </w:r>
      <w:proofErr w:type="spellStart"/>
      <w:r>
        <w:rPr>
          <w:rFonts w:ascii="Arial" w:hAnsi="Arial" w:cs="Arial"/>
          <w:bCs/>
          <w:sz w:val="20"/>
          <w:szCs w:val="20"/>
        </w:rPr>
        <w:t>Vegetable</w:t>
      </w:r>
      <w:proofErr w:type="spellEnd"/>
      <w:r>
        <w:rPr>
          <w:rFonts w:ascii="Arial" w:hAnsi="Arial" w:cs="Arial"/>
          <w:bCs/>
          <w:sz w:val="20"/>
          <w:szCs w:val="20"/>
        </w:rPr>
        <w:t xml:space="preserve"> Oil) in sostituzione (o anche</w:t>
      </w:r>
      <w:r w:rsidR="00860EF3">
        <w:rPr>
          <w:rFonts w:ascii="Arial" w:hAnsi="Arial" w:cs="Arial"/>
          <w:bCs/>
          <w:sz w:val="20"/>
          <w:szCs w:val="20"/>
        </w:rPr>
        <w:t>,</w:t>
      </w:r>
      <w:r>
        <w:rPr>
          <w:rFonts w:ascii="Arial" w:hAnsi="Arial" w:cs="Arial"/>
          <w:bCs/>
          <w:sz w:val="20"/>
          <w:szCs w:val="20"/>
        </w:rPr>
        <w:t xml:space="preserve"> </w:t>
      </w:r>
      <w:r w:rsidR="00860EF3">
        <w:rPr>
          <w:rFonts w:ascii="Arial" w:hAnsi="Arial" w:cs="Arial"/>
          <w:bCs/>
          <w:sz w:val="20"/>
          <w:szCs w:val="20"/>
        </w:rPr>
        <w:t xml:space="preserve">eventualmente, </w:t>
      </w:r>
      <w:r>
        <w:rPr>
          <w:rFonts w:ascii="Arial" w:hAnsi="Arial" w:cs="Arial"/>
          <w:bCs/>
          <w:sz w:val="20"/>
          <w:szCs w:val="20"/>
        </w:rPr>
        <w:t>in miscelazione) del gasolio tradizionale?</w:t>
      </w:r>
      <w:r w:rsidR="00860EF3">
        <w:rPr>
          <w:rFonts w:ascii="Arial" w:hAnsi="Arial" w:cs="Arial"/>
          <w:bCs/>
          <w:sz w:val="20"/>
          <w:szCs w:val="20"/>
        </w:rPr>
        <w:t xml:space="preserve"> In che quantità?</w:t>
      </w:r>
    </w:p>
    <w:p w14:paraId="584C36B5" w14:textId="77777777" w:rsidR="00CF5121" w:rsidRDefault="00CF5121" w:rsidP="00CF5121">
      <w:pPr>
        <w:spacing w:line="280" w:lineRule="exact"/>
        <w:jc w:val="both"/>
        <w:rPr>
          <w:rFonts w:ascii="Arial" w:hAnsi="Arial" w:cs="Arial"/>
          <w:bCs/>
          <w:sz w:val="20"/>
          <w:szCs w:val="20"/>
        </w:rPr>
      </w:pPr>
    </w:p>
    <w:tbl>
      <w:tblPr>
        <w:tblStyle w:val="Grigliatabella"/>
        <w:tblW w:w="872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21"/>
      </w:tblGrid>
      <w:tr w:rsidR="00CF5121" w14:paraId="44F93E46" w14:textId="77777777" w:rsidTr="00740AAB">
        <w:trPr>
          <w:trHeight w:val="1871"/>
        </w:trPr>
        <w:tc>
          <w:tcPr>
            <w:tcW w:w="8721" w:type="dxa"/>
            <w:shd w:val="clear" w:color="auto" w:fill="F2F2F2" w:themeFill="background1" w:themeFillShade="F2"/>
          </w:tcPr>
          <w:p w14:paraId="22983A17" w14:textId="77777777" w:rsidR="00CF5121" w:rsidRDefault="00CF5121" w:rsidP="00740AAB">
            <w:pPr>
              <w:ind w:left="284"/>
              <w:jc w:val="both"/>
              <w:rPr>
                <w:rFonts w:asciiTheme="minorHAnsi" w:hAnsiTheme="minorHAnsi" w:cs="Arial"/>
                <w:bCs/>
                <w:sz w:val="20"/>
                <w:szCs w:val="20"/>
              </w:rPr>
            </w:pPr>
          </w:p>
        </w:tc>
      </w:tr>
    </w:tbl>
    <w:p w14:paraId="2219B978" w14:textId="77777777" w:rsidR="004C4BE1" w:rsidRPr="00CF5121" w:rsidRDefault="004C4BE1" w:rsidP="00CF5121">
      <w:pPr>
        <w:spacing w:line="280" w:lineRule="exact"/>
        <w:jc w:val="both"/>
        <w:rPr>
          <w:rFonts w:ascii="Arial" w:hAnsi="Arial" w:cs="Arial"/>
          <w:bCs/>
          <w:sz w:val="20"/>
          <w:szCs w:val="20"/>
        </w:rPr>
      </w:pPr>
    </w:p>
    <w:p w14:paraId="07130525" w14:textId="5AC99EEE" w:rsidR="00B30BAD" w:rsidRPr="006621B7" w:rsidRDefault="001A0D9C" w:rsidP="001E7C9B">
      <w:pPr>
        <w:numPr>
          <w:ilvl w:val="0"/>
          <w:numId w:val="4"/>
        </w:numPr>
        <w:spacing w:line="280" w:lineRule="exact"/>
        <w:jc w:val="both"/>
        <w:rPr>
          <w:rFonts w:ascii="Arial" w:hAnsi="Arial" w:cs="Arial"/>
          <w:bCs/>
          <w:sz w:val="20"/>
          <w:szCs w:val="20"/>
        </w:rPr>
      </w:pPr>
      <w:r>
        <w:rPr>
          <w:rFonts w:ascii="Arial" w:hAnsi="Arial" w:cs="Arial"/>
          <w:bCs/>
          <w:sz w:val="20"/>
          <w:szCs w:val="20"/>
        </w:rPr>
        <w:t>È</w:t>
      </w:r>
      <w:r w:rsidR="00860EF3">
        <w:rPr>
          <w:rFonts w:ascii="Arial" w:hAnsi="Arial" w:cs="Arial"/>
          <w:bCs/>
          <w:sz w:val="20"/>
          <w:szCs w:val="20"/>
        </w:rPr>
        <w:t xml:space="preserve"> intenzione di </w:t>
      </w:r>
      <w:r w:rsidR="00B30BAD" w:rsidRPr="006621B7">
        <w:rPr>
          <w:rFonts w:ascii="Arial" w:hAnsi="Arial" w:cs="Arial"/>
          <w:bCs/>
          <w:sz w:val="20"/>
          <w:szCs w:val="20"/>
        </w:rPr>
        <w:t>Consip in</w:t>
      </w:r>
      <w:r w:rsidR="00860EF3">
        <w:rPr>
          <w:rFonts w:ascii="Arial" w:hAnsi="Arial" w:cs="Arial"/>
          <w:bCs/>
          <w:sz w:val="20"/>
          <w:szCs w:val="20"/>
        </w:rPr>
        <w:t>serire</w:t>
      </w:r>
      <w:r>
        <w:rPr>
          <w:rFonts w:ascii="Arial" w:hAnsi="Arial" w:cs="Arial"/>
          <w:bCs/>
          <w:sz w:val="20"/>
          <w:szCs w:val="20"/>
        </w:rPr>
        <w:t xml:space="preserve">, a complemento dell’offerta di gasolio tradizionale, anche </w:t>
      </w:r>
      <w:r w:rsidR="00A40CA8" w:rsidRPr="006621B7">
        <w:rPr>
          <w:rFonts w:ascii="Arial" w:hAnsi="Arial" w:cs="Arial"/>
          <w:bCs/>
          <w:sz w:val="20"/>
          <w:szCs w:val="20"/>
        </w:rPr>
        <w:t>l’</w:t>
      </w:r>
      <w:r w:rsidR="00B30BAD" w:rsidRPr="006621B7">
        <w:rPr>
          <w:rFonts w:ascii="Arial" w:hAnsi="Arial" w:cs="Arial"/>
          <w:bCs/>
          <w:sz w:val="20"/>
          <w:szCs w:val="20"/>
        </w:rPr>
        <w:t xml:space="preserve">HVO. </w:t>
      </w:r>
      <w:r w:rsidR="009669F2" w:rsidRPr="006621B7">
        <w:rPr>
          <w:rFonts w:ascii="Arial" w:hAnsi="Arial" w:cs="Arial"/>
          <w:bCs/>
          <w:sz w:val="20"/>
          <w:szCs w:val="20"/>
        </w:rPr>
        <w:t>A vostro parere</w:t>
      </w:r>
      <w:r>
        <w:rPr>
          <w:rFonts w:ascii="Arial" w:hAnsi="Arial" w:cs="Arial"/>
          <w:bCs/>
          <w:sz w:val="20"/>
          <w:szCs w:val="20"/>
        </w:rPr>
        <w:t xml:space="preserve"> ne sussistono le condizioni? Q</w:t>
      </w:r>
      <w:r w:rsidR="00B30BAD" w:rsidRPr="006621B7">
        <w:rPr>
          <w:rFonts w:ascii="Arial" w:hAnsi="Arial" w:cs="Arial"/>
          <w:bCs/>
          <w:sz w:val="20"/>
          <w:szCs w:val="20"/>
        </w:rPr>
        <w:t xml:space="preserve">uali </w:t>
      </w:r>
      <w:r w:rsidR="009669F2" w:rsidRPr="006621B7">
        <w:rPr>
          <w:rFonts w:ascii="Arial" w:hAnsi="Arial" w:cs="Arial"/>
          <w:bCs/>
          <w:sz w:val="20"/>
          <w:szCs w:val="20"/>
        </w:rPr>
        <w:t xml:space="preserve">dovrebbero essere </w:t>
      </w:r>
      <w:r w:rsidR="00B30BAD" w:rsidRPr="006621B7">
        <w:rPr>
          <w:rFonts w:ascii="Arial" w:hAnsi="Arial" w:cs="Arial"/>
          <w:bCs/>
          <w:sz w:val="20"/>
          <w:szCs w:val="20"/>
        </w:rPr>
        <w:t xml:space="preserve">le clausole </w:t>
      </w:r>
      <w:r w:rsidR="009669F2" w:rsidRPr="006621B7">
        <w:rPr>
          <w:rFonts w:ascii="Arial" w:hAnsi="Arial" w:cs="Arial"/>
          <w:bCs/>
          <w:sz w:val="20"/>
          <w:szCs w:val="20"/>
        </w:rPr>
        <w:t xml:space="preserve">contrattuali </w:t>
      </w:r>
      <w:r w:rsidR="00B30BAD" w:rsidRPr="006621B7">
        <w:rPr>
          <w:rFonts w:ascii="Arial" w:hAnsi="Arial" w:cs="Arial"/>
          <w:bCs/>
          <w:sz w:val="20"/>
          <w:szCs w:val="20"/>
        </w:rPr>
        <w:t>che consentirebbero di offrirlo alle PA</w:t>
      </w:r>
      <w:r w:rsidR="009669F2" w:rsidRPr="006621B7">
        <w:rPr>
          <w:rFonts w:ascii="Arial" w:hAnsi="Arial" w:cs="Arial"/>
          <w:bCs/>
          <w:sz w:val="20"/>
          <w:szCs w:val="20"/>
        </w:rPr>
        <w:t>, rispettando le normative vigenti e gli obblighi di convenzione</w:t>
      </w:r>
      <w:r w:rsidR="00B30BAD" w:rsidRPr="006621B7">
        <w:rPr>
          <w:rFonts w:ascii="Arial" w:hAnsi="Arial" w:cs="Arial"/>
          <w:bCs/>
          <w:sz w:val="20"/>
          <w:szCs w:val="20"/>
        </w:rPr>
        <w:t xml:space="preserve"> (</w:t>
      </w:r>
      <w:r w:rsidR="00222706">
        <w:rPr>
          <w:rFonts w:ascii="Arial" w:hAnsi="Arial" w:cs="Arial"/>
          <w:bCs/>
          <w:sz w:val="20"/>
          <w:szCs w:val="20"/>
        </w:rPr>
        <w:t>e</w:t>
      </w:r>
      <w:r w:rsidR="00B30BAD" w:rsidRPr="006621B7">
        <w:rPr>
          <w:rFonts w:ascii="Arial" w:hAnsi="Arial" w:cs="Arial"/>
          <w:bCs/>
          <w:sz w:val="20"/>
          <w:szCs w:val="20"/>
        </w:rPr>
        <w:t xml:space="preserve">s. </w:t>
      </w:r>
      <w:r w:rsidR="004D10E1">
        <w:rPr>
          <w:rFonts w:ascii="Arial" w:hAnsi="Arial" w:cs="Arial"/>
          <w:bCs/>
          <w:sz w:val="20"/>
          <w:szCs w:val="20"/>
        </w:rPr>
        <w:t>tipologia di</w:t>
      </w:r>
      <w:r w:rsidR="00B30BAD" w:rsidRPr="006621B7">
        <w:rPr>
          <w:rFonts w:ascii="Arial" w:hAnsi="Arial" w:cs="Arial"/>
          <w:bCs/>
          <w:sz w:val="20"/>
          <w:szCs w:val="20"/>
        </w:rPr>
        <w:t xml:space="preserve"> serbatoi</w:t>
      </w:r>
      <w:r w:rsidR="004D10E1">
        <w:rPr>
          <w:rFonts w:ascii="Arial" w:hAnsi="Arial" w:cs="Arial"/>
          <w:bCs/>
          <w:sz w:val="20"/>
          <w:szCs w:val="20"/>
        </w:rPr>
        <w:t>,</w:t>
      </w:r>
      <w:r w:rsidR="00786405">
        <w:rPr>
          <w:rFonts w:ascii="Arial" w:hAnsi="Arial" w:cs="Arial"/>
          <w:bCs/>
          <w:sz w:val="20"/>
          <w:szCs w:val="20"/>
        </w:rPr>
        <w:t xml:space="preserve"> </w:t>
      </w:r>
      <w:proofErr w:type="gramStart"/>
      <w:r w:rsidR="00B30BAD" w:rsidRPr="006621B7">
        <w:rPr>
          <w:rFonts w:ascii="Arial" w:hAnsi="Arial" w:cs="Arial"/>
          <w:bCs/>
          <w:sz w:val="20"/>
          <w:szCs w:val="20"/>
        </w:rPr>
        <w:t>ecc...</w:t>
      </w:r>
      <w:proofErr w:type="gramEnd"/>
      <w:r w:rsidR="00B30BAD" w:rsidRPr="006621B7">
        <w:rPr>
          <w:rFonts w:ascii="Arial" w:hAnsi="Arial" w:cs="Arial"/>
          <w:bCs/>
          <w:sz w:val="20"/>
          <w:szCs w:val="20"/>
        </w:rPr>
        <w:t>)</w:t>
      </w:r>
      <w:r w:rsidR="00222706">
        <w:rPr>
          <w:rFonts w:ascii="Arial" w:hAnsi="Arial" w:cs="Arial"/>
          <w:bCs/>
          <w:sz w:val="20"/>
          <w:szCs w:val="20"/>
        </w:rPr>
        <w:t>?</w:t>
      </w:r>
    </w:p>
    <w:p w14:paraId="4DC7C302" w14:textId="77777777" w:rsidR="005A08A1" w:rsidRPr="005A08A1" w:rsidRDefault="005A08A1" w:rsidP="005A08A1">
      <w:pPr>
        <w:spacing w:line="280" w:lineRule="exact"/>
        <w:ind w:left="360"/>
        <w:jc w:val="both"/>
        <w:rPr>
          <w:rFonts w:ascii="Arial" w:hAnsi="Arial" w:cs="Arial"/>
          <w:bCs/>
          <w:sz w:val="20"/>
          <w:szCs w:val="20"/>
        </w:rPr>
      </w:pPr>
    </w:p>
    <w:tbl>
      <w:tblPr>
        <w:tblStyle w:val="Grigliatabella"/>
        <w:tblW w:w="872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21"/>
      </w:tblGrid>
      <w:tr w:rsidR="00B30BAD" w14:paraId="72A1FDED" w14:textId="77777777" w:rsidTr="0030062E">
        <w:trPr>
          <w:trHeight w:val="1871"/>
        </w:trPr>
        <w:tc>
          <w:tcPr>
            <w:tcW w:w="8721" w:type="dxa"/>
            <w:shd w:val="clear" w:color="auto" w:fill="F2F2F2" w:themeFill="background1" w:themeFillShade="F2"/>
          </w:tcPr>
          <w:p w14:paraId="62B5C70C" w14:textId="77777777" w:rsidR="00B30BAD" w:rsidRDefault="00B30BAD" w:rsidP="0030062E">
            <w:pPr>
              <w:ind w:left="284"/>
              <w:jc w:val="both"/>
              <w:rPr>
                <w:rFonts w:asciiTheme="minorHAnsi" w:hAnsiTheme="minorHAnsi" w:cs="Arial"/>
                <w:bCs/>
                <w:sz w:val="20"/>
                <w:szCs w:val="20"/>
              </w:rPr>
            </w:pPr>
          </w:p>
        </w:tc>
      </w:tr>
    </w:tbl>
    <w:p w14:paraId="661099DF" w14:textId="77777777" w:rsidR="00B30BAD" w:rsidRDefault="00B30BAD" w:rsidP="00B30BAD">
      <w:pPr>
        <w:spacing w:line="280" w:lineRule="exact"/>
        <w:jc w:val="both"/>
        <w:rPr>
          <w:rFonts w:ascii="Arial" w:hAnsi="Arial" w:cs="Arial"/>
          <w:bCs/>
          <w:sz w:val="20"/>
          <w:szCs w:val="20"/>
        </w:rPr>
      </w:pPr>
    </w:p>
    <w:p w14:paraId="755258A7" w14:textId="501D8A09" w:rsidR="00FA6E84" w:rsidRDefault="000A0DA8" w:rsidP="001E7C9B">
      <w:pPr>
        <w:numPr>
          <w:ilvl w:val="0"/>
          <w:numId w:val="4"/>
        </w:numPr>
        <w:spacing w:line="280" w:lineRule="exact"/>
        <w:jc w:val="both"/>
        <w:rPr>
          <w:rFonts w:ascii="Arial" w:hAnsi="Arial" w:cs="Arial"/>
          <w:bCs/>
          <w:sz w:val="20"/>
          <w:szCs w:val="20"/>
        </w:rPr>
      </w:pPr>
      <w:r>
        <w:rPr>
          <w:rFonts w:ascii="Arial" w:hAnsi="Arial" w:cs="Arial"/>
          <w:bCs/>
          <w:sz w:val="20"/>
          <w:szCs w:val="20"/>
        </w:rPr>
        <w:t>Relativamente al punto precedente,</w:t>
      </w:r>
      <w:r w:rsidR="005A08A1">
        <w:rPr>
          <w:rFonts w:ascii="Arial" w:hAnsi="Arial" w:cs="Arial"/>
          <w:bCs/>
          <w:sz w:val="20"/>
          <w:szCs w:val="20"/>
        </w:rPr>
        <w:t xml:space="preserve"> </w:t>
      </w:r>
      <w:r w:rsidR="00FA6E84">
        <w:rPr>
          <w:rFonts w:ascii="Arial" w:hAnsi="Arial" w:cs="Arial"/>
          <w:bCs/>
          <w:sz w:val="20"/>
          <w:szCs w:val="20"/>
        </w:rPr>
        <w:t xml:space="preserve">si </w:t>
      </w:r>
      <w:r w:rsidR="00786405">
        <w:rPr>
          <w:rFonts w:ascii="Arial" w:hAnsi="Arial" w:cs="Arial"/>
          <w:bCs/>
          <w:sz w:val="20"/>
          <w:szCs w:val="20"/>
        </w:rPr>
        <w:t>sta valutando</w:t>
      </w:r>
      <w:r w:rsidR="00FA6E84">
        <w:rPr>
          <w:rFonts w:ascii="Arial" w:hAnsi="Arial" w:cs="Arial"/>
          <w:bCs/>
          <w:sz w:val="20"/>
          <w:szCs w:val="20"/>
        </w:rPr>
        <w:t xml:space="preserve"> un meccanismo di calcolo del prezzo del</w:t>
      </w:r>
      <w:r w:rsidR="002F5973">
        <w:rPr>
          <w:rFonts w:ascii="Arial" w:hAnsi="Arial" w:cs="Arial"/>
          <w:bCs/>
          <w:sz w:val="20"/>
          <w:szCs w:val="20"/>
        </w:rPr>
        <w:t>l’</w:t>
      </w:r>
      <w:r w:rsidR="00FA6E84">
        <w:rPr>
          <w:rFonts w:ascii="Arial" w:hAnsi="Arial" w:cs="Arial"/>
          <w:bCs/>
          <w:sz w:val="20"/>
          <w:szCs w:val="20"/>
        </w:rPr>
        <w:t>HVO in cui al prezzo settimanale pubblicato in Staffetta per l’HVO, si aggiung</w:t>
      </w:r>
      <w:r w:rsidR="009940DE">
        <w:rPr>
          <w:rFonts w:ascii="Arial" w:hAnsi="Arial" w:cs="Arial"/>
          <w:bCs/>
          <w:sz w:val="20"/>
          <w:szCs w:val="20"/>
        </w:rPr>
        <w:t>e</w:t>
      </w:r>
      <w:r w:rsidR="00FA6E84">
        <w:rPr>
          <w:rFonts w:ascii="Arial" w:hAnsi="Arial" w:cs="Arial"/>
          <w:bCs/>
          <w:sz w:val="20"/>
          <w:szCs w:val="20"/>
        </w:rPr>
        <w:t xml:space="preserve"> lo spread offerto in sede di gara dal concorrente per il gasolio. Rite</w:t>
      </w:r>
      <w:r w:rsidR="009940DE">
        <w:rPr>
          <w:rFonts w:ascii="Arial" w:hAnsi="Arial" w:cs="Arial"/>
          <w:bCs/>
          <w:sz w:val="20"/>
          <w:szCs w:val="20"/>
        </w:rPr>
        <w:t>nete</w:t>
      </w:r>
      <w:r w:rsidR="00FA6E84">
        <w:rPr>
          <w:rFonts w:ascii="Arial" w:hAnsi="Arial" w:cs="Arial"/>
          <w:bCs/>
          <w:sz w:val="20"/>
          <w:szCs w:val="20"/>
        </w:rPr>
        <w:t xml:space="preserve"> valido un meccanismo di questo tipo? </w:t>
      </w:r>
      <w:r w:rsidR="009940DE">
        <w:rPr>
          <w:rFonts w:ascii="Arial" w:hAnsi="Arial" w:cs="Arial"/>
          <w:bCs/>
          <w:sz w:val="20"/>
          <w:szCs w:val="20"/>
        </w:rPr>
        <w:t>Quale alternativa suggerite</w:t>
      </w:r>
      <w:r w:rsidR="00FA6E84">
        <w:rPr>
          <w:rFonts w:ascii="Arial" w:hAnsi="Arial" w:cs="Arial"/>
          <w:bCs/>
          <w:sz w:val="20"/>
          <w:szCs w:val="20"/>
        </w:rPr>
        <w:t>?</w:t>
      </w:r>
    </w:p>
    <w:p w14:paraId="25BA1678" w14:textId="77777777" w:rsidR="006621B7" w:rsidRDefault="006621B7" w:rsidP="006621B7">
      <w:pPr>
        <w:spacing w:line="280" w:lineRule="exact"/>
        <w:ind w:left="284"/>
        <w:jc w:val="both"/>
        <w:rPr>
          <w:rFonts w:ascii="Arial" w:hAnsi="Arial" w:cs="Arial"/>
          <w:bCs/>
          <w:sz w:val="20"/>
          <w:szCs w:val="20"/>
        </w:rPr>
      </w:pPr>
    </w:p>
    <w:tbl>
      <w:tblPr>
        <w:tblStyle w:val="Grigliatabella"/>
        <w:tblW w:w="872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21"/>
      </w:tblGrid>
      <w:tr w:rsidR="00FA6E84" w14:paraId="10586DFD" w14:textId="77777777" w:rsidTr="00A26D9D">
        <w:trPr>
          <w:trHeight w:val="1871"/>
        </w:trPr>
        <w:tc>
          <w:tcPr>
            <w:tcW w:w="8721" w:type="dxa"/>
            <w:shd w:val="clear" w:color="auto" w:fill="F2F2F2" w:themeFill="background1" w:themeFillShade="F2"/>
          </w:tcPr>
          <w:p w14:paraId="5D974C56" w14:textId="77777777" w:rsidR="00FA6E84" w:rsidRDefault="00FA6E84" w:rsidP="00A26D9D">
            <w:pPr>
              <w:ind w:left="284"/>
              <w:jc w:val="both"/>
              <w:rPr>
                <w:rFonts w:asciiTheme="minorHAnsi" w:hAnsiTheme="minorHAnsi" w:cs="Arial"/>
                <w:bCs/>
                <w:sz w:val="20"/>
                <w:szCs w:val="20"/>
              </w:rPr>
            </w:pPr>
          </w:p>
        </w:tc>
      </w:tr>
    </w:tbl>
    <w:p w14:paraId="755D377E" w14:textId="77777777" w:rsidR="00FA6E84" w:rsidRDefault="00FA6E84" w:rsidP="00FA6E84">
      <w:pPr>
        <w:spacing w:line="280" w:lineRule="exact"/>
        <w:jc w:val="both"/>
        <w:rPr>
          <w:rFonts w:ascii="Arial" w:hAnsi="Arial" w:cs="Arial"/>
          <w:bCs/>
          <w:sz w:val="20"/>
          <w:szCs w:val="20"/>
        </w:rPr>
      </w:pPr>
    </w:p>
    <w:p w14:paraId="084D02C3" w14:textId="242D6DA9" w:rsidR="006621B7" w:rsidRPr="00C07D3D" w:rsidRDefault="006621B7" w:rsidP="001E7C9B">
      <w:pPr>
        <w:numPr>
          <w:ilvl w:val="0"/>
          <w:numId w:val="4"/>
        </w:numPr>
        <w:spacing w:line="280" w:lineRule="exact"/>
        <w:jc w:val="both"/>
        <w:rPr>
          <w:rFonts w:ascii="Arial" w:hAnsi="Arial" w:cs="Arial"/>
          <w:bCs/>
          <w:sz w:val="20"/>
          <w:szCs w:val="20"/>
        </w:rPr>
      </w:pPr>
      <w:r>
        <w:rPr>
          <w:rFonts w:ascii="Arial" w:hAnsi="Arial" w:cs="Arial"/>
          <w:bCs/>
          <w:sz w:val="20"/>
          <w:szCs w:val="20"/>
        </w:rPr>
        <w:t xml:space="preserve">Anche con riferimento a quanto indicato nella domanda precedente e </w:t>
      </w:r>
      <w:r w:rsidR="005A08A1" w:rsidRPr="006621B7">
        <w:rPr>
          <w:rFonts w:ascii="Arial" w:hAnsi="Arial" w:cs="Arial"/>
          <w:bCs/>
          <w:sz w:val="20"/>
          <w:szCs w:val="20"/>
        </w:rPr>
        <w:t xml:space="preserve">al fine di evitare la possibilità che la PA paghi un corrispettivo per HVO superiore al prezzo di Convenzione per il gasolio </w:t>
      </w:r>
      <w:r w:rsidR="00557863" w:rsidRPr="006621B7">
        <w:rPr>
          <w:rFonts w:ascii="Arial" w:hAnsi="Arial" w:cs="Arial"/>
          <w:bCs/>
          <w:sz w:val="20"/>
          <w:szCs w:val="20"/>
        </w:rPr>
        <w:t>vigente al momento dell’ordine</w:t>
      </w:r>
      <w:r w:rsidR="005A08A1" w:rsidRPr="006621B7">
        <w:rPr>
          <w:rFonts w:ascii="Arial" w:hAnsi="Arial" w:cs="Arial"/>
          <w:bCs/>
          <w:sz w:val="20"/>
          <w:szCs w:val="20"/>
        </w:rPr>
        <w:t xml:space="preserve">, come valutereste la presenza di una clausola di miglior favore che, </w:t>
      </w:r>
      <w:r w:rsidR="009669F2" w:rsidRPr="006621B7">
        <w:rPr>
          <w:rFonts w:ascii="Arial" w:hAnsi="Arial" w:cs="Arial"/>
          <w:bCs/>
          <w:sz w:val="20"/>
          <w:szCs w:val="20"/>
        </w:rPr>
        <w:t xml:space="preserve">al verificarsi della fattispecie sopra richiamata, </w:t>
      </w:r>
      <w:r w:rsidR="00557863" w:rsidRPr="006621B7">
        <w:rPr>
          <w:rFonts w:ascii="Arial" w:hAnsi="Arial" w:cs="Arial"/>
          <w:bCs/>
          <w:sz w:val="20"/>
          <w:szCs w:val="20"/>
        </w:rPr>
        <w:t xml:space="preserve">stabilisca che </w:t>
      </w:r>
      <w:r w:rsidR="00257DBA" w:rsidRPr="006621B7">
        <w:rPr>
          <w:rFonts w:ascii="Arial" w:hAnsi="Arial" w:cs="Arial"/>
          <w:bCs/>
          <w:sz w:val="20"/>
          <w:szCs w:val="20"/>
        </w:rPr>
        <w:t>la PA paghi</w:t>
      </w:r>
      <w:r w:rsidR="00557863" w:rsidRPr="006621B7">
        <w:rPr>
          <w:rFonts w:ascii="Arial" w:hAnsi="Arial" w:cs="Arial"/>
          <w:bCs/>
          <w:sz w:val="20"/>
          <w:szCs w:val="20"/>
        </w:rPr>
        <w:t>, per l’HVO,</w:t>
      </w:r>
      <w:r w:rsidR="00257DBA" w:rsidRPr="006621B7">
        <w:rPr>
          <w:rFonts w:ascii="Arial" w:hAnsi="Arial" w:cs="Arial"/>
          <w:bCs/>
          <w:sz w:val="20"/>
          <w:szCs w:val="20"/>
        </w:rPr>
        <w:t xml:space="preserve"> il prezzo </w:t>
      </w:r>
      <w:r w:rsidR="009669F2" w:rsidRPr="006621B7">
        <w:rPr>
          <w:rFonts w:ascii="Arial" w:hAnsi="Arial" w:cs="Arial"/>
          <w:bCs/>
          <w:sz w:val="20"/>
          <w:szCs w:val="20"/>
        </w:rPr>
        <w:t xml:space="preserve">al momento </w:t>
      </w:r>
      <w:r w:rsidR="00257DBA" w:rsidRPr="006621B7">
        <w:rPr>
          <w:rFonts w:ascii="Arial" w:hAnsi="Arial" w:cs="Arial"/>
          <w:bCs/>
          <w:sz w:val="20"/>
          <w:szCs w:val="20"/>
        </w:rPr>
        <w:t>previsto per il gasolio stesso?</w:t>
      </w:r>
      <w:r w:rsidR="00FA6E84" w:rsidRPr="00FA6E84">
        <w:t xml:space="preserve"> </w:t>
      </w:r>
      <w:r w:rsidR="00FA6E84" w:rsidRPr="006621B7">
        <w:rPr>
          <w:rFonts w:ascii="Arial" w:hAnsi="Arial" w:cs="Arial"/>
          <w:bCs/>
          <w:sz w:val="20"/>
          <w:szCs w:val="20"/>
        </w:rPr>
        <w:t>(</w:t>
      </w:r>
      <w:r w:rsidRPr="006621B7">
        <w:rPr>
          <w:rFonts w:ascii="Arial" w:hAnsi="Arial" w:cs="Arial"/>
          <w:bCs/>
          <w:i/>
          <w:iCs/>
          <w:sz w:val="20"/>
          <w:szCs w:val="20"/>
        </w:rPr>
        <w:t xml:space="preserve">ovvero, nel caso in cui il prezzo di Staffetta per l’HVO sia superiore al relativo prezzo di Staffetta per il Gasolio, il corrispettivo </w:t>
      </w:r>
      <w:r w:rsidRPr="006621B7">
        <w:rPr>
          <w:rFonts w:ascii="Arial" w:hAnsi="Arial" w:cs="Arial"/>
          <w:bCs/>
          <w:i/>
          <w:iCs/>
          <w:sz w:val="20"/>
          <w:szCs w:val="20"/>
        </w:rPr>
        <w:lastRenderedPageBreak/>
        <w:t xml:space="preserve">finale pagato </w:t>
      </w:r>
      <w:r>
        <w:rPr>
          <w:rFonts w:ascii="Arial" w:hAnsi="Arial" w:cs="Arial"/>
          <w:bCs/>
          <w:i/>
          <w:iCs/>
          <w:sz w:val="20"/>
          <w:szCs w:val="20"/>
        </w:rPr>
        <w:t xml:space="preserve">dalla PA </w:t>
      </w:r>
      <w:r w:rsidRPr="006621B7">
        <w:rPr>
          <w:rFonts w:ascii="Arial" w:hAnsi="Arial" w:cs="Arial"/>
          <w:bCs/>
          <w:i/>
          <w:iCs/>
          <w:sz w:val="20"/>
          <w:szCs w:val="20"/>
        </w:rPr>
        <w:t xml:space="preserve">sarà quello </w:t>
      </w:r>
      <w:r w:rsidR="00FA6E84" w:rsidRPr="006621B7">
        <w:rPr>
          <w:rFonts w:ascii="Arial" w:hAnsi="Arial" w:cs="Arial"/>
          <w:bCs/>
          <w:i/>
          <w:iCs/>
          <w:sz w:val="20"/>
          <w:szCs w:val="20"/>
        </w:rPr>
        <w:t xml:space="preserve">minore tra </w:t>
      </w:r>
      <w:r w:rsidRPr="006621B7">
        <w:rPr>
          <w:rFonts w:ascii="Arial" w:hAnsi="Arial" w:cs="Arial"/>
          <w:bCs/>
          <w:i/>
          <w:iCs/>
          <w:sz w:val="20"/>
          <w:szCs w:val="20"/>
        </w:rPr>
        <w:t xml:space="preserve">la somma del prezzo </w:t>
      </w:r>
      <w:r w:rsidR="00FA6E84" w:rsidRPr="006621B7">
        <w:rPr>
          <w:rFonts w:ascii="Arial" w:hAnsi="Arial" w:cs="Arial"/>
          <w:bCs/>
          <w:i/>
          <w:iCs/>
          <w:sz w:val="20"/>
          <w:szCs w:val="20"/>
        </w:rPr>
        <w:t xml:space="preserve">HVO + spread </w:t>
      </w:r>
      <w:r w:rsidRPr="006621B7">
        <w:rPr>
          <w:rFonts w:ascii="Arial" w:hAnsi="Arial" w:cs="Arial"/>
          <w:bCs/>
          <w:i/>
          <w:iCs/>
          <w:sz w:val="20"/>
          <w:szCs w:val="20"/>
        </w:rPr>
        <w:t xml:space="preserve">offerto </w:t>
      </w:r>
      <w:r w:rsidR="00FA6E84" w:rsidRPr="006621B7">
        <w:rPr>
          <w:rFonts w:ascii="Arial" w:hAnsi="Arial" w:cs="Arial"/>
          <w:bCs/>
          <w:i/>
          <w:iCs/>
          <w:sz w:val="20"/>
          <w:szCs w:val="20"/>
        </w:rPr>
        <w:t xml:space="preserve">e </w:t>
      </w:r>
      <w:r w:rsidRPr="006621B7">
        <w:rPr>
          <w:rFonts w:ascii="Arial" w:hAnsi="Arial" w:cs="Arial"/>
          <w:bCs/>
          <w:i/>
          <w:iCs/>
          <w:sz w:val="20"/>
          <w:szCs w:val="20"/>
        </w:rPr>
        <w:t xml:space="preserve">prezzo </w:t>
      </w:r>
      <w:r w:rsidR="00FA6E84" w:rsidRPr="006621B7">
        <w:rPr>
          <w:rFonts w:ascii="Arial" w:hAnsi="Arial" w:cs="Arial"/>
          <w:bCs/>
          <w:i/>
          <w:iCs/>
          <w:sz w:val="20"/>
          <w:szCs w:val="20"/>
        </w:rPr>
        <w:t>gasolio + spread</w:t>
      </w:r>
      <w:r w:rsidRPr="006621B7">
        <w:rPr>
          <w:rFonts w:ascii="Arial" w:hAnsi="Arial" w:cs="Arial"/>
          <w:bCs/>
          <w:i/>
          <w:iCs/>
          <w:sz w:val="20"/>
          <w:szCs w:val="20"/>
        </w:rPr>
        <w:t xml:space="preserve"> offerto</w:t>
      </w:r>
      <w:r w:rsidR="00FA6E84" w:rsidRPr="006621B7">
        <w:rPr>
          <w:rFonts w:ascii="Arial" w:hAnsi="Arial" w:cs="Arial"/>
          <w:bCs/>
          <w:sz w:val="20"/>
          <w:szCs w:val="20"/>
        </w:rPr>
        <w:t>)</w:t>
      </w:r>
      <w:r>
        <w:rPr>
          <w:rFonts w:ascii="Arial" w:hAnsi="Arial" w:cs="Arial"/>
          <w:bCs/>
          <w:sz w:val="20"/>
          <w:szCs w:val="20"/>
        </w:rPr>
        <w:t>.</w:t>
      </w:r>
    </w:p>
    <w:p w14:paraId="445012CF" w14:textId="29CBF258" w:rsidR="00363814" w:rsidRPr="00A45EC8" w:rsidRDefault="00363814" w:rsidP="00363814">
      <w:pPr>
        <w:spacing w:line="280" w:lineRule="exact"/>
        <w:jc w:val="both"/>
        <w:rPr>
          <w:rFonts w:ascii="Arial" w:hAnsi="Arial" w:cs="Arial"/>
          <w:b/>
          <w:sz w:val="20"/>
          <w:szCs w:val="20"/>
        </w:rPr>
      </w:pPr>
    </w:p>
    <w:tbl>
      <w:tblPr>
        <w:tblStyle w:val="Grigliatabella"/>
        <w:tblW w:w="866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60"/>
      </w:tblGrid>
      <w:tr w:rsidR="006C414B" w:rsidRPr="00744437" w14:paraId="677DE3C3" w14:textId="77777777" w:rsidTr="00C13EED">
        <w:trPr>
          <w:trHeight w:val="1930"/>
        </w:trPr>
        <w:tc>
          <w:tcPr>
            <w:tcW w:w="8660" w:type="dxa"/>
            <w:shd w:val="clear" w:color="auto" w:fill="F2F2F2" w:themeFill="background1" w:themeFillShade="F2"/>
          </w:tcPr>
          <w:p w14:paraId="4B28637F" w14:textId="77777777" w:rsidR="006C414B" w:rsidRPr="00744437" w:rsidRDefault="006C414B">
            <w:pPr>
              <w:ind w:left="284"/>
              <w:jc w:val="both"/>
              <w:rPr>
                <w:rFonts w:ascii="Arial" w:hAnsi="Arial" w:cs="Arial"/>
                <w:bCs/>
                <w:sz w:val="20"/>
                <w:szCs w:val="20"/>
              </w:rPr>
            </w:pPr>
            <w:bookmarkStart w:id="3" w:name="_Hlk216445070"/>
          </w:p>
        </w:tc>
      </w:tr>
      <w:bookmarkEnd w:id="3"/>
    </w:tbl>
    <w:p w14:paraId="720D774F" w14:textId="77777777" w:rsidR="002853BE" w:rsidRDefault="002853BE" w:rsidP="005E616A">
      <w:pPr>
        <w:spacing w:line="280" w:lineRule="exact"/>
        <w:jc w:val="both"/>
        <w:rPr>
          <w:rFonts w:ascii="Arial" w:hAnsi="Arial" w:cs="Arial"/>
          <w:bCs/>
          <w:sz w:val="20"/>
          <w:szCs w:val="20"/>
        </w:rPr>
      </w:pPr>
    </w:p>
    <w:p w14:paraId="567E99B2" w14:textId="1B07D110" w:rsidR="00344C1F" w:rsidRDefault="00344C1F" w:rsidP="001E7C9B">
      <w:pPr>
        <w:numPr>
          <w:ilvl w:val="0"/>
          <w:numId w:val="4"/>
        </w:numPr>
        <w:spacing w:line="280" w:lineRule="exact"/>
        <w:jc w:val="both"/>
        <w:rPr>
          <w:rFonts w:ascii="Arial" w:hAnsi="Arial" w:cs="Arial"/>
          <w:bCs/>
          <w:sz w:val="20"/>
          <w:szCs w:val="20"/>
        </w:rPr>
      </w:pPr>
      <w:r w:rsidRPr="00344C1F">
        <w:rPr>
          <w:rFonts w:ascii="Arial" w:hAnsi="Arial" w:cs="Arial"/>
          <w:bCs/>
          <w:sz w:val="20"/>
          <w:szCs w:val="20"/>
        </w:rPr>
        <w:t xml:space="preserve">Relativamente alla durata </w:t>
      </w:r>
      <w:r w:rsidR="005E4734">
        <w:rPr>
          <w:rFonts w:ascii="Arial" w:hAnsi="Arial" w:cs="Arial"/>
          <w:bCs/>
          <w:sz w:val="20"/>
          <w:szCs w:val="20"/>
        </w:rPr>
        <w:t xml:space="preserve">contrattuale </w:t>
      </w:r>
      <w:r w:rsidRPr="00344C1F">
        <w:rPr>
          <w:rFonts w:ascii="Arial" w:hAnsi="Arial" w:cs="Arial"/>
          <w:bCs/>
          <w:sz w:val="20"/>
          <w:szCs w:val="20"/>
        </w:rPr>
        <w:t>prevista dalla precedente iniziativa</w:t>
      </w:r>
      <w:r w:rsidR="005E4734">
        <w:rPr>
          <w:rFonts w:ascii="Arial" w:hAnsi="Arial" w:cs="Arial"/>
          <w:bCs/>
          <w:sz w:val="20"/>
          <w:szCs w:val="20"/>
        </w:rPr>
        <w:t>, quali sono le criticità che da essa possono derivare? Ritenete che una durata inferiore (ad es. 12 mesi) possa portare in sede di gara ad offrire spread inferiori?</w:t>
      </w:r>
    </w:p>
    <w:p w14:paraId="36CB024D" w14:textId="77777777" w:rsidR="001A0D9C" w:rsidRDefault="001A0D9C" w:rsidP="001A0D9C">
      <w:pPr>
        <w:spacing w:line="280" w:lineRule="exact"/>
        <w:ind w:left="-76"/>
        <w:jc w:val="both"/>
        <w:rPr>
          <w:rFonts w:ascii="Arial" w:hAnsi="Arial" w:cs="Arial"/>
          <w:bCs/>
          <w:sz w:val="20"/>
          <w:szCs w:val="20"/>
        </w:rPr>
      </w:pPr>
    </w:p>
    <w:tbl>
      <w:tblPr>
        <w:tblStyle w:val="Grigliatabella"/>
        <w:tblW w:w="8660"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60"/>
      </w:tblGrid>
      <w:tr w:rsidR="005E4734" w:rsidRPr="00744437" w14:paraId="615A274E" w14:textId="77777777" w:rsidTr="00740AAB">
        <w:trPr>
          <w:trHeight w:val="1930"/>
        </w:trPr>
        <w:tc>
          <w:tcPr>
            <w:tcW w:w="8660" w:type="dxa"/>
            <w:shd w:val="clear" w:color="auto" w:fill="F2F2F2" w:themeFill="background1" w:themeFillShade="F2"/>
          </w:tcPr>
          <w:p w14:paraId="08348189" w14:textId="77777777" w:rsidR="005E4734" w:rsidRPr="00744437" w:rsidRDefault="005E4734" w:rsidP="00740AAB">
            <w:pPr>
              <w:ind w:left="284"/>
              <w:jc w:val="both"/>
              <w:rPr>
                <w:rFonts w:ascii="Arial" w:hAnsi="Arial" w:cs="Arial"/>
                <w:bCs/>
                <w:sz w:val="20"/>
                <w:szCs w:val="20"/>
              </w:rPr>
            </w:pPr>
          </w:p>
        </w:tc>
      </w:tr>
    </w:tbl>
    <w:p w14:paraId="119A9B56" w14:textId="77777777" w:rsidR="000B20D0" w:rsidRPr="00A56E33" w:rsidRDefault="000B20D0" w:rsidP="00A56E33">
      <w:pPr>
        <w:spacing w:line="280" w:lineRule="exact"/>
        <w:jc w:val="both"/>
        <w:rPr>
          <w:rFonts w:ascii="Arial" w:hAnsi="Arial" w:cs="Arial"/>
          <w:bCs/>
          <w:sz w:val="20"/>
          <w:szCs w:val="20"/>
        </w:rPr>
      </w:pPr>
    </w:p>
    <w:p w14:paraId="57BB63F7" w14:textId="77777777" w:rsidR="00442468" w:rsidRDefault="00442468">
      <w:pPr>
        <w:spacing w:line="276" w:lineRule="auto"/>
        <w:jc w:val="both"/>
        <w:rPr>
          <w:rFonts w:ascii="Arial" w:hAnsi="Arial" w:cs="Arial"/>
          <w:bCs/>
          <w:sz w:val="20"/>
          <w:szCs w:val="20"/>
        </w:rPr>
      </w:pPr>
    </w:p>
    <w:p w14:paraId="5B8B4690" w14:textId="48DF6D1C" w:rsidR="00FB35FA" w:rsidRDefault="00442468" w:rsidP="001E7C9B">
      <w:pPr>
        <w:numPr>
          <w:ilvl w:val="0"/>
          <w:numId w:val="4"/>
        </w:numPr>
        <w:spacing w:line="280" w:lineRule="exact"/>
        <w:jc w:val="both"/>
        <w:rPr>
          <w:rFonts w:ascii="Arial" w:hAnsi="Arial" w:cs="Arial"/>
          <w:bCs/>
          <w:sz w:val="20"/>
          <w:szCs w:val="20"/>
        </w:rPr>
      </w:pPr>
      <w:r w:rsidRPr="00FB35FA">
        <w:rPr>
          <w:rFonts w:ascii="Arial" w:hAnsi="Arial" w:cs="Arial"/>
          <w:bCs/>
          <w:sz w:val="20"/>
          <w:szCs w:val="20"/>
        </w:rPr>
        <w:t>Quali certificazioni di prodotto possiede attualmente la Vostra azienda</w:t>
      </w:r>
      <w:r w:rsidR="00C4022B">
        <w:rPr>
          <w:rFonts w:ascii="Arial" w:hAnsi="Arial" w:cs="Arial"/>
          <w:bCs/>
          <w:sz w:val="20"/>
          <w:szCs w:val="20"/>
        </w:rPr>
        <w:t xml:space="preserve"> </w:t>
      </w:r>
      <w:r w:rsidR="00405AC8">
        <w:rPr>
          <w:rFonts w:ascii="Arial" w:hAnsi="Arial" w:cs="Arial"/>
          <w:bCs/>
          <w:sz w:val="20"/>
          <w:szCs w:val="20"/>
        </w:rPr>
        <w:t xml:space="preserve">tra quelle </w:t>
      </w:r>
      <w:r w:rsidR="00C4022B">
        <w:rPr>
          <w:rFonts w:ascii="Arial" w:hAnsi="Arial" w:cs="Arial"/>
          <w:bCs/>
          <w:sz w:val="20"/>
          <w:szCs w:val="20"/>
        </w:rPr>
        <w:t>di cui all</w:t>
      </w:r>
      <w:r w:rsidR="00405AC8">
        <w:rPr>
          <w:rFonts w:ascii="Arial" w:hAnsi="Arial" w:cs="Arial"/>
          <w:bCs/>
          <w:sz w:val="20"/>
          <w:szCs w:val="20"/>
        </w:rPr>
        <w:t>’</w:t>
      </w:r>
      <w:r w:rsidR="00C4022B" w:rsidRPr="00C4022B">
        <w:rPr>
          <w:rFonts w:ascii="Arial" w:hAnsi="Arial" w:cs="Arial"/>
          <w:bCs/>
          <w:sz w:val="20"/>
          <w:szCs w:val="20"/>
        </w:rPr>
        <w:t>art. 106, comma 8</w:t>
      </w:r>
      <w:r w:rsidR="00E42D55">
        <w:rPr>
          <w:rFonts w:ascii="Arial" w:hAnsi="Arial" w:cs="Arial"/>
          <w:bCs/>
          <w:sz w:val="20"/>
          <w:szCs w:val="20"/>
        </w:rPr>
        <w:t>,</w:t>
      </w:r>
      <w:r w:rsidR="00C4022B">
        <w:rPr>
          <w:rFonts w:ascii="Arial" w:hAnsi="Arial" w:cs="Arial"/>
          <w:bCs/>
          <w:sz w:val="20"/>
          <w:szCs w:val="20"/>
        </w:rPr>
        <w:t xml:space="preserve"> </w:t>
      </w:r>
      <w:proofErr w:type="spellStart"/>
      <w:r w:rsidR="00C4022B">
        <w:rPr>
          <w:rFonts w:ascii="Arial" w:hAnsi="Arial" w:cs="Arial"/>
          <w:bCs/>
          <w:sz w:val="20"/>
          <w:szCs w:val="20"/>
        </w:rPr>
        <w:t>D.Lgs.</w:t>
      </w:r>
      <w:proofErr w:type="spellEnd"/>
      <w:r w:rsidR="00C4022B">
        <w:rPr>
          <w:rFonts w:ascii="Arial" w:hAnsi="Arial" w:cs="Arial"/>
          <w:bCs/>
          <w:sz w:val="20"/>
          <w:szCs w:val="20"/>
        </w:rPr>
        <w:t xml:space="preserve"> 36/2023</w:t>
      </w:r>
      <w:r w:rsidRPr="00FB35FA">
        <w:rPr>
          <w:rFonts w:ascii="Arial" w:hAnsi="Arial" w:cs="Arial"/>
          <w:bCs/>
          <w:sz w:val="20"/>
          <w:szCs w:val="20"/>
        </w:rPr>
        <w:t>?</w:t>
      </w:r>
    </w:p>
    <w:p w14:paraId="2737F0FB" w14:textId="3FEF548C" w:rsidR="00442468" w:rsidRPr="00FB35FA" w:rsidRDefault="002853BE" w:rsidP="00FB35FA">
      <w:pPr>
        <w:spacing w:line="280" w:lineRule="exact"/>
        <w:ind w:left="284"/>
        <w:jc w:val="both"/>
        <w:rPr>
          <w:rFonts w:ascii="Arial" w:hAnsi="Arial" w:cs="Arial"/>
          <w:bCs/>
          <w:sz w:val="20"/>
          <w:szCs w:val="20"/>
        </w:rPr>
      </w:pPr>
      <w:r w:rsidRPr="00FB35FA">
        <w:rPr>
          <w:rFonts w:ascii="Arial" w:hAnsi="Arial" w:cs="Arial"/>
          <w:bCs/>
          <w:sz w:val="20"/>
          <w:szCs w:val="20"/>
        </w:rPr>
        <w:t xml:space="preserve"> </w:t>
      </w:r>
    </w:p>
    <w:tbl>
      <w:tblPr>
        <w:tblStyle w:val="Grigliatabella"/>
        <w:tblW w:w="8696"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96"/>
      </w:tblGrid>
      <w:tr w:rsidR="00442468" w:rsidRPr="00BA284B" w14:paraId="1E84E13F" w14:textId="77777777" w:rsidTr="00766F12">
        <w:trPr>
          <w:trHeight w:val="1847"/>
        </w:trPr>
        <w:tc>
          <w:tcPr>
            <w:tcW w:w="8696" w:type="dxa"/>
            <w:shd w:val="clear" w:color="auto" w:fill="F2F2F2" w:themeFill="background1" w:themeFillShade="F2"/>
          </w:tcPr>
          <w:p w14:paraId="2824956B" w14:textId="77777777" w:rsidR="00442468" w:rsidRPr="00BA284B" w:rsidRDefault="00442468" w:rsidP="00F7490E">
            <w:pPr>
              <w:spacing w:line="280" w:lineRule="exact"/>
              <w:ind w:left="284"/>
              <w:jc w:val="both"/>
              <w:rPr>
                <w:rFonts w:ascii="Arial" w:hAnsi="Arial" w:cs="Arial"/>
                <w:bCs/>
                <w:sz w:val="20"/>
                <w:szCs w:val="20"/>
              </w:rPr>
            </w:pPr>
          </w:p>
        </w:tc>
      </w:tr>
    </w:tbl>
    <w:p w14:paraId="2139E4CB" w14:textId="77777777" w:rsidR="00631512" w:rsidRDefault="00631512" w:rsidP="002853BE">
      <w:pPr>
        <w:spacing w:line="276" w:lineRule="auto"/>
        <w:jc w:val="both"/>
        <w:rPr>
          <w:rFonts w:asciiTheme="minorHAnsi" w:hAnsiTheme="minorHAnsi" w:cs="Arial"/>
          <w:bCs/>
          <w:sz w:val="20"/>
          <w:szCs w:val="20"/>
        </w:rPr>
      </w:pPr>
    </w:p>
    <w:p w14:paraId="450AF971" w14:textId="11EC7FB1" w:rsidR="00631512" w:rsidRDefault="00631512" w:rsidP="001E7C9B">
      <w:pPr>
        <w:numPr>
          <w:ilvl w:val="0"/>
          <w:numId w:val="4"/>
        </w:numPr>
        <w:spacing w:line="280" w:lineRule="exact"/>
        <w:jc w:val="both"/>
        <w:rPr>
          <w:rFonts w:ascii="Arial" w:hAnsi="Arial" w:cs="Arial"/>
          <w:bCs/>
          <w:sz w:val="20"/>
          <w:szCs w:val="20"/>
        </w:rPr>
      </w:pPr>
      <w:r w:rsidRPr="006D7241">
        <w:rPr>
          <w:rFonts w:ascii="Arial" w:hAnsi="Arial" w:cs="Arial"/>
          <w:bCs/>
          <w:sz w:val="20"/>
          <w:szCs w:val="20"/>
        </w:rPr>
        <w:t>Siete a conoscenza di mutamenti di carattere normativo/regolatorio</w:t>
      </w:r>
      <w:r w:rsidR="0016570D">
        <w:rPr>
          <w:rFonts w:ascii="Arial" w:hAnsi="Arial" w:cs="Arial"/>
          <w:bCs/>
          <w:sz w:val="20"/>
          <w:szCs w:val="20"/>
        </w:rPr>
        <w:t xml:space="preserve"> (</w:t>
      </w:r>
      <w:r w:rsidR="000A31D1">
        <w:rPr>
          <w:rFonts w:ascii="Arial" w:hAnsi="Arial" w:cs="Arial"/>
          <w:bCs/>
          <w:sz w:val="20"/>
          <w:szCs w:val="20"/>
        </w:rPr>
        <w:t xml:space="preserve">specie </w:t>
      </w:r>
      <w:r w:rsidR="0016570D">
        <w:rPr>
          <w:rFonts w:ascii="Arial" w:hAnsi="Arial" w:cs="Arial"/>
          <w:bCs/>
          <w:sz w:val="20"/>
          <w:szCs w:val="20"/>
        </w:rPr>
        <w:t>nell’ambito de</w:t>
      </w:r>
      <w:r w:rsidR="000A31D1">
        <w:rPr>
          <w:rFonts w:ascii="Arial" w:hAnsi="Arial" w:cs="Arial"/>
          <w:bCs/>
          <w:sz w:val="20"/>
          <w:szCs w:val="20"/>
        </w:rPr>
        <w:t xml:space="preserve">lla commercializzazione dei </w:t>
      </w:r>
      <w:r w:rsidR="0016570D">
        <w:rPr>
          <w:rFonts w:ascii="Arial" w:hAnsi="Arial" w:cs="Arial"/>
          <w:bCs/>
          <w:sz w:val="20"/>
          <w:szCs w:val="20"/>
        </w:rPr>
        <w:t>biocarburanti)</w:t>
      </w:r>
      <w:r w:rsidRPr="006D7241">
        <w:rPr>
          <w:rFonts w:ascii="Arial" w:hAnsi="Arial" w:cs="Arial"/>
          <w:bCs/>
          <w:sz w:val="20"/>
          <w:szCs w:val="20"/>
        </w:rPr>
        <w:t>,</w:t>
      </w:r>
      <w:r w:rsidR="00172472">
        <w:rPr>
          <w:rFonts w:ascii="Arial" w:hAnsi="Arial" w:cs="Arial"/>
          <w:bCs/>
          <w:sz w:val="20"/>
          <w:szCs w:val="20"/>
        </w:rPr>
        <w:t xml:space="preserve"> nonché di ulteriori edizioni delle norme tecniche UNI,</w:t>
      </w:r>
      <w:r w:rsidR="00E42D55">
        <w:rPr>
          <w:rFonts w:ascii="Arial" w:hAnsi="Arial" w:cs="Arial"/>
          <w:bCs/>
          <w:sz w:val="20"/>
          <w:szCs w:val="20"/>
        </w:rPr>
        <w:t xml:space="preserve"> </w:t>
      </w:r>
      <w:r w:rsidRPr="006D7241">
        <w:rPr>
          <w:rFonts w:ascii="Arial" w:hAnsi="Arial" w:cs="Arial"/>
          <w:bCs/>
          <w:sz w:val="20"/>
          <w:szCs w:val="20"/>
        </w:rPr>
        <w:t xml:space="preserve">che possano intervenire a breve, in grado di condizionare la partecipazione alla </w:t>
      </w:r>
      <w:r w:rsidR="005664E9">
        <w:rPr>
          <w:rFonts w:ascii="Arial" w:hAnsi="Arial" w:cs="Arial"/>
          <w:bCs/>
          <w:sz w:val="20"/>
          <w:szCs w:val="20"/>
        </w:rPr>
        <w:t>g</w:t>
      </w:r>
      <w:r w:rsidRPr="006D7241">
        <w:rPr>
          <w:rFonts w:ascii="Arial" w:hAnsi="Arial" w:cs="Arial"/>
          <w:bCs/>
          <w:sz w:val="20"/>
          <w:szCs w:val="20"/>
        </w:rPr>
        <w:t>ara</w:t>
      </w:r>
      <w:r w:rsidR="0016570D">
        <w:rPr>
          <w:rFonts w:ascii="Arial" w:hAnsi="Arial" w:cs="Arial"/>
          <w:bCs/>
          <w:sz w:val="20"/>
          <w:szCs w:val="20"/>
        </w:rPr>
        <w:t xml:space="preserve"> e/o alterare la possibilità di eseguire correttamente le forniture</w:t>
      </w:r>
      <w:r w:rsidRPr="006D7241">
        <w:rPr>
          <w:rFonts w:ascii="Arial" w:hAnsi="Arial" w:cs="Arial"/>
          <w:bCs/>
          <w:sz w:val="20"/>
          <w:szCs w:val="20"/>
        </w:rPr>
        <w:t xml:space="preserve">? </w:t>
      </w:r>
      <w:r w:rsidR="00E42D55">
        <w:rPr>
          <w:rFonts w:ascii="Arial" w:hAnsi="Arial" w:cs="Arial"/>
          <w:bCs/>
          <w:sz w:val="20"/>
          <w:szCs w:val="20"/>
        </w:rPr>
        <w:t xml:space="preserve">In caso di risposta </w:t>
      </w:r>
      <w:r w:rsidR="00971414">
        <w:rPr>
          <w:rFonts w:ascii="Arial" w:hAnsi="Arial" w:cs="Arial"/>
          <w:bCs/>
          <w:sz w:val="20"/>
          <w:szCs w:val="20"/>
        </w:rPr>
        <w:t>affermativa</w:t>
      </w:r>
      <w:r w:rsidRPr="006D7241">
        <w:rPr>
          <w:rFonts w:ascii="Arial" w:hAnsi="Arial" w:cs="Arial"/>
          <w:bCs/>
          <w:sz w:val="20"/>
          <w:szCs w:val="20"/>
        </w:rPr>
        <w:t xml:space="preserve">, </w:t>
      </w:r>
      <w:r w:rsidR="00DA593C">
        <w:rPr>
          <w:rFonts w:ascii="Arial" w:hAnsi="Arial" w:cs="Arial"/>
          <w:bCs/>
          <w:sz w:val="20"/>
          <w:szCs w:val="20"/>
        </w:rPr>
        <w:t xml:space="preserve">si chiede di </w:t>
      </w:r>
      <w:r w:rsidR="002775E2">
        <w:rPr>
          <w:rFonts w:ascii="Arial" w:hAnsi="Arial" w:cs="Arial"/>
          <w:bCs/>
          <w:sz w:val="20"/>
          <w:szCs w:val="20"/>
        </w:rPr>
        <w:t>esplicitarli e di illustrar</w:t>
      </w:r>
      <w:r w:rsidR="00AA79A0">
        <w:rPr>
          <w:rFonts w:ascii="Arial" w:hAnsi="Arial" w:cs="Arial"/>
          <w:bCs/>
          <w:sz w:val="20"/>
          <w:szCs w:val="20"/>
        </w:rPr>
        <w:t>ne</w:t>
      </w:r>
      <w:r w:rsidR="002775E2">
        <w:rPr>
          <w:rFonts w:ascii="Arial" w:hAnsi="Arial" w:cs="Arial"/>
          <w:bCs/>
          <w:sz w:val="20"/>
          <w:szCs w:val="20"/>
        </w:rPr>
        <w:t xml:space="preserve"> gli </w:t>
      </w:r>
      <w:r w:rsidR="000E314F">
        <w:rPr>
          <w:rFonts w:ascii="Arial" w:hAnsi="Arial" w:cs="Arial"/>
          <w:bCs/>
          <w:sz w:val="20"/>
          <w:szCs w:val="20"/>
        </w:rPr>
        <w:t>impatti</w:t>
      </w:r>
      <w:r w:rsidR="00AA79A0">
        <w:rPr>
          <w:rFonts w:ascii="Arial" w:hAnsi="Arial" w:cs="Arial"/>
          <w:bCs/>
          <w:sz w:val="20"/>
          <w:szCs w:val="20"/>
        </w:rPr>
        <w:t>.</w:t>
      </w:r>
    </w:p>
    <w:p w14:paraId="0A37151D" w14:textId="77777777" w:rsidR="00211345" w:rsidRPr="006D7241" w:rsidRDefault="00211345" w:rsidP="00AA79A0">
      <w:pPr>
        <w:spacing w:line="280" w:lineRule="exact"/>
        <w:jc w:val="both"/>
        <w:rPr>
          <w:rFonts w:ascii="Arial" w:hAnsi="Arial" w:cs="Arial"/>
          <w:bCs/>
          <w:sz w:val="20"/>
          <w:szCs w:val="20"/>
        </w:rPr>
      </w:pPr>
    </w:p>
    <w:tbl>
      <w:tblPr>
        <w:tblStyle w:val="Grigliatabella"/>
        <w:tblW w:w="8697"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697"/>
      </w:tblGrid>
      <w:tr w:rsidR="00631512" w:rsidRPr="004B64C5" w14:paraId="7659EE8D" w14:textId="77777777" w:rsidTr="005E616A">
        <w:trPr>
          <w:trHeight w:val="1871"/>
        </w:trPr>
        <w:tc>
          <w:tcPr>
            <w:tcW w:w="8697" w:type="dxa"/>
            <w:shd w:val="clear" w:color="auto" w:fill="F2F2F2" w:themeFill="background1" w:themeFillShade="F2"/>
          </w:tcPr>
          <w:p w14:paraId="511038A5" w14:textId="77777777" w:rsidR="00631512" w:rsidRPr="004B64C5" w:rsidRDefault="00631512" w:rsidP="001D0A9A">
            <w:pPr>
              <w:spacing w:line="276" w:lineRule="auto"/>
              <w:jc w:val="both"/>
              <w:rPr>
                <w:rFonts w:asciiTheme="minorHAnsi" w:hAnsiTheme="minorHAnsi" w:cs="Arial"/>
                <w:bCs/>
                <w:sz w:val="20"/>
                <w:szCs w:val="20"/>
              </w:rPr>
            </w:pPr>
          </w:p>
        </w:tc>
      </w:tr>
    </w:tbl>
    <w:p w14:paraId="7321848A" w14:textId="77777777" w:rsidR="00631512" w:rsidRDefault="00631512" w:rsidP="00631512">
      <w:pPr>
        <w:ind w:left="284"/>
        <w:jc w:val="both"/>
        <w:rPr>
          <w:rFonts w:asciiTheme="minorHAnsi" w:hAnsiTheme="minorHAnsi" w:cs="Arial"/>
          <w:bCs/>
          <w:sz w:val="20"/>
          <w:szCs w:val="20"/>
        </w:rPr>
      </w:pPr>
    </w:p>
    <w:p w14:paraId="67E6A2EF" w14:textId="77777777" w:rsidR="00631512" w:rsidRDefault="00631512" w:rsidP="001E7C9B">
      <w:pPr>
        <w:numPr>
          <w:ilvl w:val="0"/>
          <w:numId w:val="4"/>
        </w:numPr>
        <w:spacing w:line="280" w:lineRule="exact"/>
        <w:jc w:val="both"/>
        <w:rPr>
          <w:rFonts w:ascii="Arial" w:hAnsi="Arial" w:cs="Arial"/>
          <w:bCs/>
          <w:sz w:val="20"/>
          <w:szCs w:val="20"/>
        </w:rPr>
      </w:pPr>
      <w:r w:rsidRPr="005D7899">
        <w:rPr>
          <w:rFonts w:ascii="Arial" w:hAnsi="Arial" w:cs="Arial"/>
          <w:bCs/>
          <w:sz w:val="20"/>
          <w:szCs w:val="20"/>
        </w:rPr>
        <w:t>Spazio riservato ad ulteriori segnalazioni.</w:t>
      </w:r>
    </w:p>
    <w:p w14:paraId="2E63454C" w14:textId="77777777" w:rsidR="00260EB7" w:rsidRPr="005D7899" w:rsidRDefault="00260EB7" w:rsidP="00260EB7">
      <w:pPr>
        <w:spacing w:line="280" w:lineRule="exact"/>
        <w:ind w:left="284"/>
        <w:jc w:val="both"/>
        <w:rPr>
          <w:rFonts w:ascii="Arial" w:hAnsi="Arial" w:cs="Arial"/>
          <w:bCs/>
          <w:sz w:val="20"/>
          <w:szCs w:val="20"/>
        </w:rPr>
      </w:pPr>
    </w:p>
    <w:tbl>
      <w:tblPr>
        <w:tblStyle w:val="Grigliatabella"/>
        <w:tblW w:w="8701"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8701"/>
      </w:tblGrid>
      <w:tr w:rsidR="00631512" w:rsidRPr="004B64C5" w14:paraId="6E23AF64" w14:textId="77777777" w:rsidTr="00766F12">
        <w:trPr>
          <w:trHeight w:val="1859"/>
        </w:trPr>
        <w:tc>
          <w:tcPr>
            <w:tcW w:w="8701" w:type="dxa"/>
            <w:shd w:val="clear" w:color="auto" w:fill="F2F2F2" w:themeFill="background1" w:themeFillShade="F2"/>
          </w:tcPr>
          <w:p w14:paraId="16058DF5" w14:textId="77777777" w:rsidR="00631512" w:rsidRPr="004B64C5" w:rsidRDefault="00631512" w:rsidP="001D0A9A">
            <w:pPr>
              <w:spacing w:line="276" w:lineRule="auto"/>
              <w:jc w:val="both"/>
              <w:rPr>
                <w:rFonts w:asciiTheme="minorHAnsi" w:hAnsiTheme="minorHAnsi" w:cs="Arial"/>
                <w:bCs/>
                <w:sz w:val="20"/>
                <w:szCs w:val="20"/>
              </w:rPr>
            </w:pPr>
          </w:p>
        </w:tc>
      </w:tr>
    </w:tbl>
    <w:p w14:paraId="6A0C82CA" w14:textId="77777777" w:rsidR="00631512" w:rsidRPr="00A44539" w:rsidRDefault="00631512" w:rsidP="00631512">
      <w:pPr>
        <w:ind w:left="284"/>
        <w:jc w:val="both"/>
        <w:rPr>
          <w:rFonts w:asciiTheme="minorHAnsi" w:hAnsiTheme="minorHAnsi" w:cs="Arial"/>
          <w:bCs/>
          <w:sz w:val="20"/>
          <w:szCs w:val="20"/>
        </w:rPr>
      </w:pPr>
    </w:p>
    <w:p w14:paraId="61551FE7" w14:textId="77777777" w:rsidR="00442468" w:rsidRPr="00A8514A" w:rsidRDefault="00442468" w:rsidP="00442468">
      <w:pPr>
        <w:spacing w:line="280" w:lineRule="exact"/>
        <w:ind w:left="284"/>
        <w:jc w:val="both"/>
        <w:rPr>
          <w:rFonts w:ascii="Arial" w:hAnsi="Arial" w:cs="Arial"/>
          <w:bCs/>
          <w:i/>
          <w:sz w:val="20"/>
          <w:szCs w:val="20"/>
        </w:rPr>
      </w:pPr>
    </w:p>
    <w:p w14:paraId="19B5C609" w14:textId="77777777" w:rsidR="00442468" w:rsidRPr="00A8514A" w:rsidRDefault="00442468" w:rsidP="00442468">
      <w:pPr>
        <w:spacing w:line="280" w:lineRule="exact"/>
        <w:ind w:left="284"/>
        <w:jc w:val="both"/>
        <w:rPr>
          <w:rFonts w:ascii="Arial" w:hAnsi="Arial" w:cs="Arial"/>
          <w:bCs/>
          <w:i/>
          <w:sz w:val="20"/>
          <w:szCs w:val="20"/>
        </w:rPr>
      </w:pPr>
    </w:p>
    <w:tbl>
      <w:tblPr>
        <w:tblW w:w="2822" w:type="dxa"/>
        <w:tblInd w:w="108" w:type="dxa"/>
        <w:tblLook w:val="01E0" w:firstRow="1" w:lastRow="1" w:firstColumn="1" w:lastColumn="1" w:noHBand="0" w:noVBand="0"/>
      </w:tblPr>
      <w:tblGrid>
        <w:gridCol w:w="2836"/>
      </w:tblGrid>
      <w:tr w:rsidR="00442468" w:rsidRPr="00BA284B" w14:paraId="258739CE" w14:textId="77777777" w:rsidTr="00F7490E">
        <w:trPr>
          <w:trHeight w:val="277"/>
        </w:trPr>
        <w:tc>
          <w:tcPr>
            <w:tcW w:w="28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7B12A5" w14:textId="77777777" w:rsidR="00442468" w:rsidRPr="00BA284B" w:rsidRDefault="00442468" w:rsidP="00F7490E">
            <w:pPr>
              <w:spacing w:line="280" w:lineRule="exact"/>
              <w:ind w:left="284"/>
              <w:jc w:val="both"/>
              <w:rPr>
                <w:rFonts w:ascii="Arial" w:hAnsi="Arial" w:cs="Arial"/>
                <w:b/>
                <w:bCs/>
                <w:sz w:val="20"/>
                <w:szCs w:val="20"/>
              </w:rPr>
            </w:pPr>
            <w:r w:rsidRPr="00BA284B">
              <w:rPr>
                <w:rFonts w:ascii="Arial" w:hAnsi="Arial" w:cs="Arial"/>
                <w:b/>
                <w:bCs/>
                <w:sz w:val="20"/>
                <w:szCs w:val="20"/>
              </w:rPr>
              <w:t>Firma operatore economico</w:t>
            </w:r>
          </w:p>
        </w:tc>
      </w:tr>
      <w:tr w:rsidR="00442468" w:rsidRPr="00BA284B" w14:paraId="490129E2" w14:textId="77777777" w:rsidTr="00F7490E">
        <w:tc>
          <w:tcPr>
            <w:tcW w:w="2822" w:type="dxa"/>
            <w:tcBorders>
              <w:top w:val="single" w:sz="4" w:space="0" w:color="FFFFFF" w:themeColor="background1"/>
            </w:tcBorders>
          </w:tcPr>
          <w:p w14:paraId="4FC16309" w14:textId="77777777" w:rsidR="00442468" w:rsidRPr="00BA284B" w:rsidRDefault="00442468" w:rsidP="00F7490E">
            <w:pPr>
              <w:spacing w:line="280" w:lineRule="exact"/>
              <w:ind w:left="284"/>
              <w:jc w:val="center"/>
              <w:rPr>
                <w:rFonts w:ascii="Arial" w:hAnsi="Arial" w:cs="Arial"/>
                <w:bCs/>
                <w:color w:val="0070C0"/>
                <w:sz w:val="20"/>
                <w:szCs w:val="20"/>
                <w:highlight w:val="yellow"/>
              </w:rPr>
            </w:pPr>
            <w:r w:rsidRPr="00BA284B">
              <w:rPr>
                <w:rFonts w:ascii="Arial" w:hAnsi="Arial" w:cs="Arial"/>
                <w:bCs/>
                <w:color w:val="0070C0"/>
                <w:sz w:val="20"/>
                <w:szCs w:val="20"/>
              </w:rPr>
              <w:t>[Nome e Cognome]</w:t>
            </w:r>
          </w:p>
        </w:tc>
      </w:tr>
      <w:tr w:rsidR="00442468" w:rsidRPr="00BA284B" w14:paraId="0FD66D74" w14:textId="77777777" w:rsidTr="00F7490E">
        <w:trPr>
          <w:trHeight w:val="413"/>
        </w:trPr>
        <w:tc>
          <w:tcPr>
            <w:tcW w:w="2822" w:type="dxa"/>
          </w:tcPr>
          <w:p w14:paraId="4CB0A63B" w14:textId="77777777" w:rsidR="00442468" w:rsidRPr="00BA284B" w:rsidRDefault="00442468" w:rsidP="00F7490E">
            <w:pPr>
              <w:spacing w:line="280" w:lineRule="exact"/>
              <w:ind w:left="284"/>
              <w:jc w:val="both"/>
              <w:rPr>
                <w:rFonts w:ascii="Arial" w:hAnsi="Arial" w:cs="Arial"/>
                <w:bCs/>
                <w:i/>
                <w:color w:val="0070C0"/>
                <w:sz w:val="20"/>
                <w:szCs w:val="20"/>
                <w:highlight w:val="yellow"/>
              </w:rPr>
            </w:pPr>
          </w:p>
          <w:p w14:paraId="2FE60B30" w14:textId="77777777" w:rsidR="00442468" w:rsidRPr="00BA284B" w:rsidRDefault="00442468" w:rsidP="00F7490E">
            <w:pPr>
              <w:spacing w:line="280" w:lineRule="exact"/>
              <w:ind w:left="284"/>
              <w:jc w:val="both"/>
              <w:rPr>
                <w:rFonts w:ascii="Arial" w:hAnsi="Arial" w:cs="Arial"/>
                <w:bCs/>
                <w:i/>
                <w:color w:val="0070C0"/>
                <w:sz w:val="20"/>
                <w:szCs w:val="20"/>
                <w:highlight w:val="yellow"/>
              </w:rPr>
            </w:pPr>
          </w:p>
          <w:p w14:paraId="2747FD8A" w14:textId="77777777" w:rsidR="00442468" w:rsidRPr="00BA284B" w:rsidRDefault="00442468" w:rsidP="00F7490E">
            <w:pPr>
              <w:spacing w:line="280" w:lineRule="exact"/>
              <w:ind w:left="284"/>
              <w:jc w:val="center"/>
              <w:rPr>
                <w:rFonts w:ascii="Arial" w:hAnsi="Arial" w:cs="Arial"/>
                <w:bCs/>
                <w:i/>
                <w:color w:val="0070C0"/>
                <w:sz w:val="20"/>
                <w:szCs w:val="20"/>
                <w:highlight w:val="yellow"/>
              </w:rPr>
            </w:pPr>
            <w:r w:rsidRPr="00BA284B">
              <w:rPr>
                <w:rFonts w:ascii="Arial" w:hAnsi="Arial" w:cs="Arial"/>
                <w:bCs/>
                <w:i/>
                <w:color w:val="0070C0"/>
                <w:sz w:val="20"/>
                <w:szCs w:val="20"/>
              </w:rPr>
              <w:t>_____________________</w:t>
            </w:r>
          </w:p>
        </w:tc>
      </w:tr>
    </w:tbl>
    <w:p w14:paraId="1C2D4B9D" w14:textId="77777777" w:rsidR="00442468" w:rsidRPr="00A44539" w:rsidRDefault="00442468">
      <w:pPr>
        <w:spacing w:line="276" w:lineRule="auto"/>
        <w:jc w:val="both"/>
        <w:rPr>
          <w:rFonts w:ascii="Arial" w:hAnsi="Arial" w:cs="Arial"/>
          <w:bCs/>
          <w:sz w:val="20"/>
          <w:szCs w:val="20"/>
        </w:rPr>
      </w:pPr>
    </w:p>
    <w:p w14:paraId="5B8B8821" w14:textId="77777777" w:rsidR="006C414B" w:rsidRPr="00A8514A" w:rsidRDefault="006C414B">
      <w:pPr>
        <w:jc w:val="both"/>
        <w:rPr>
          <w:rFonts w:ascii="Arial" w:hAnsi="Arial" w:cs="Arial"/>
          <w:i/>
          <w:sz w:val="20"/>
          <w:szCs w:val="20"/>
        </w:rPr>
      </w:pPr>
    </w:p>
    <w:p w14:paraId="1EDCAF7B" w14:textId="77777777" w:rsidR="00216305" w:rsidRPr="00A8514A" w:rsidRDefault="00216305">
      <w:pPr>
        <w:jc w:val="both"/>
        <w:rPr>
          <w:rFonts w:ascii="Arial" w:hAnsi="Arial" w:cs="Arial"/>
          <w:i/>
          <w:sz w:val="20"/>
          <w:szCs w:val="20"/>
        </w:rPr>
      </w:pPr>
    </w:p>
    <w:p w14:paraId="12F24510" w14:textId="77777777" w:rsidR="006C414B" w:rsidRPr="00A8514A" w:rsidRDefault="006C414B">
      <w:pPr>
        <w:jc w:val="both"/>
        <w:rPr>
          <w:rFonts w:ascii="Arial" w:hAnsi="Arial" w:cs="Arial"/>
          <w:bCs/>
          <w:i/>
          <w:sz w:val="20"/>
          <w:szCs w:val="20"/>
        </w:rPr>
      </w:pPr>
    </w:p>
    <w:p w14:paraId="787A158A" w14:textId="77777777" w:rsidR="006C414B" w:rsidRDefault="006C414B" w:rsidP="000A09D9">
      <w:pPr>
        <w:ind w:left="284"/>
        <w:rPr>
          <w:rFonts w:asciiTheme="minorHAnsi" w:hAnsiTheme="minorHAnsi" w:cs="Arial"/>
          <w:b/>
          <w:bCs/>
          <w:sz w:val="20"/>
          <w:szCs w:val="20"/>
        </w:rPr>
      </w:pPr>
    </w:p>
    <w:sectPr w:rsidR="006C414B" w:rsidSect="002D235A">
      <w:headerReference w:type="default" r:id="rId13"/>
      <w:footerReference w:type="default" r:id="rId14"/>
      <w:headerReference w:type="first" r:id="rId15"/>
      <w:footerReference w:type="first" r:id="rId16"/>
      <w:pgSz w:w="11906" w:h="16838" w:code="9"/>
      <w:pgMar w:top="2268" w:right="1559"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FD2C2" w14:textId="77777777" w:rsidR="002928FD" w:rsidRDefault="002928FD">
      <w:r>
        <w:separator/>
      </w:r>
    </w:p>
  </w:endnote>
  <w:endnote w:type="continuationSeparator" w:id="0">
    <w:p w14:paraId="5CEB5B4D" w14:textId="77777777" w:rsidR="002928FD" w:rsidRDefault="002928FD">
      <w:r>
        <w:continuationSeparator/>
      </w:r>
    </w:p>
  </w:endnote>
  <w:endnote w:type="continuationNotice" w:id="1">
    <w:p w14:paraId="321754AB" w14:textId="77777777" w:rsidR="002928FD" w:rsidRDefault="002928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30476" w14:textId="77777777" w:rsidR="0096785A" w:rsidRDefault="0096785A" w:rsidP="00ED74A3">
    <w:pPr>
      <w:widowControl w:val="0"/>
      <w:tabs>
        <w:tab w:val="center" w:pos="8100"/>
        <w:tab w:val="right" w:pos="9638"/>
      </w:tabs>
      <w:autoSpaceDE w:val="0"/>
      <w:autoSpaceDN w:val="0"/>
      <w:adjustRightInd w:val="0"/>
      <w:jc w:val="both"/>
      <w:rPr>
        <w:rFonts w:ascii="Arial" w:hAnsi="Arial"/>
        <w:b/>
        <w:bCs/>
        <w:color w:val="0077CF"/>
        <w:kern w:val="2"/>
        <w:sz w:val="15"/>
      </w:rPr>
    </w:pPr>
  </w:p>
  <w:p w14:paraId="3FB16A5A" w14:textId="77777777" w:rsidR="004913AD" w:rsidRDefault="00ED74A3" w:rsidP="00ED74A3">
    <w:pPr>
      <w:widowControl w:val="0"/>
      <w:tabs>
        <w:tab w:val="center" w:pos="8100"/>
        <w:tab w:val="right" w:pos="9638"/>
      </w:tabs>
      <w:autoSpaceDE w:val="0"/>
      <w:autoSpaceDN w:val="0"/>
      <w:adjustRightInd w:val="0"/>
      <w:jc w:val="both"/>
      <w:rPr>
        <w:rFonts w:ascii="Arial" w:hAnsi="Arial"/>
        <w:b/>
        <w:bCs/>
        <w:color w:val="0077CF"/>
        <w:kern w:val="2"/>
        <w:sz w:val="15"/>
      </w:rPr>
    </w:pPr>
    <w:r>
      <w:rPr>
        <w:rFonts w:ascii="Arial" w:hAnsi="Arial"/>
        <w:b/>
        <w:bCs/>
        <w:color w:val="0077CF"/>
        <w:kern w:val="2"/>
        <w:sz w:val="15"/>
      </w:rPr>
      <w:t>Consip S.p.A. – Consultazione del mercato per</w:t>
    </w:r>
    <w:r w:rsidR="00861312">
      <w:rPr>
        <w:rFonts w:ascii="Arial" w:hAnsi="Arial"/>
        <w:b/>
        <w:bCs/>
        <w:color w:val="0077CF"/>
        <w:kern w:val="2"/>
        <w:sz w:val="15"/>
      </w:rPr>
      <w:t xml:space="preserve"> la fornitura di</w:t>
    </w:r>
    <w:r>
      <w:rPr>
        <w:rFonts w:ascii="Arial" w:hAnsi="Arial"/>
        <w:b/>
        <w:bCs/>
        <w:color w:val="0077CF"/>
        <w:kern w:val="2"/>
        <w:sz w:val="15"/>
      </w:rPr>
      <w:t xml:space="preserve"> </w:t>
    </w:r>
    <w:r w:rsidR="00F3526B">
      <w:rPr>
        <w:rFonts w:ascii="Arial" w:hAnsi="Arial"/>
        <w:b/>
        <w:bCs/>
        <w:color w:val="0077CF"/>
        <w:kern w:val="2"/>
        <w:sz w:val="15"/>
      </w:rPr>
      <w:t>carburanti extrarete</w:t>
    </w:r>
    <w:r w:rsidR="008551AD">
      <w:rPr>
        <w:rFonts w:ascii="Arial" w:hAnsi="Arial"/>
        <w:b/>
        <w:bCs/>
        <w:color w:val="0077CF"/>
        <w:kern w:val="2"/>
        <w:sz w:val="15"/>
      </w:rPr>
      <w:t xml:space="preserve"> </w:t>
    </w:r>
  </w:p>
  <w:p w14:paraId="4EC1BE08" w14:textId="2EF0D79E" w:rsidR="00ED74A3" w:rsidRPr="00ED74A3" w:rsidRDefault="008551AD" w:rsidP="00ED74A3">
    <w:pPr>
      <w:widowControl w:val="0"/>
      <w:tabs>
        <w:tab w:val="center" w:pos="8100"/>
        <w:tab w:val="right" w:pos="9638"/>
      </w:tabs>
      <w:autoSpaceDE w:val="0"/>
      <w:autoSpaceDN w:val="0"/>
      <w:adjustRightInd w:val="0"/>
      <w:jc w:val="both"/>
      <w:rPr>
        <w:rFonts w:ascii="Calibri" w:hAnsi="Calibri" w:cs="Calibri"/>
        <w:iCs/>
        <w:color w:val="808080" w:themeColor="background1" w:themeShade="80"/>
        <w:sz w:val="16"/>
        <w:szCs w:val="16"/>
      </w:rPr>
    </w:pPr>
    <w:r>
      <w:rPr>
        <w:rFonts w:ascii="Arial" w:hAnsi="Arial"/>
        <w:b/>
        <w:bCs/>
        <w:color w:val="0077CF"/>
        <w:kern w:val="2"/>
        <w:sz w:val="15"/>
      </w:rPr>
      <w:t>per autotrazione</w:t>
    </w:r>
    <w:r w:rsidR="00F3526B">
      <w:rPr>
        <w:rFonts w:ascii="Arial" w:hAnsi="Arial"/>
        <w:b/>
        <w:bCs/>
        <w:color w:val="0077CF"/>
        <w:kern w:val="2"/>
        <w:sz w:val="15"/>
      </w:rPr>
      <w:t xml:space="preserve"> </w:t>
    </w:r>
    <w:r w:rsidR="004913AD">
      <w:rPr>
        <w:rFonts w:ascii="Arial" w:hAnsi="Arial"/>
        <w:b/>
        <w:bCs/>
        <w:color w:val="0077CF"/>
        <w:kern w:val="2"/>
        <w:sz w:val="15"/>
      </w:rPr>
      <w:t>-</w:t>
    </w:r>
    <w:r w:rsidR="00861312">
      <w:rPr>
        <w:rFonts w:ascii="Arial" w:hAnsi="Arial"/>
        <w:b/>
        <w:bCs/>
        <w:color w:val="0077CF"/>
        <w:kern w:val="2"/>
        <w:sz w:val="15"/>
      </w:rPr>
      <w:t xml:space="preserve"> ID 2970</w:t>
    </w:r>
    <w:r w:rsidR="0023438B">
      <w:rPr>
        <w:rFonts w:ascii="Arial" w:hAnsi="Arial"/>
        <w:b/>
        <w:bCs/>
        <w:color w:val="0077CF"/>
        <w:kern w:val="2"/>
        <w:sz w:val="15"/>
      </w:rPr>
      <w:t xml:space="preserve"> </w:t>
    </w:r>
    <w:r w:rsidR="0023438B">
      <w:rPr>
        <w:rFonts w:ascii="Arial" w:hAnsi="Arial"/>
        <w:b/>
        <w:bCs/>
        <w:color w:val="0077CF"/>
        <w:kern w:val="2"/>
        <w:sz w:val="15"/>
      </w:rPr>
      <w:tab/>
    </w:r>
    <w:r w:rsidR="0023438B">
      <w:rPr>
        <w:rFonts w:ascii="Arial" w:hAnsi="Arial" w:cs="Arial"/>
        <w:b/>
        <w:color w:val="0077CF"/>
        <w:kern w:val="2"/>
        <w:sz w:val="15"/>
        <w:szCs w:val="15"/>
      </w:rPr>
      <w:t>p</w:t>
    </w:r>
    <w:r w:rsidR="0023438B" w:rsidRPr="00F26824">
      <w:rPr>
        <w:rFonts w:ascii="Arial" w:hAnsi="Arial" w:cs="Arial"/>
        <w:b/>
        <w:color w:val="0077CF"/>
        <w:kern w:val="2"/>
        <w:sz w:val="15"/>
        <w:szCs w:val="15"/>
      </w:rPr>
      <w:t xml:space="preserve">ag.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PAGE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1</w:t>
    </w:r>
    <w:r w:rsidR="0023438B" w:rsidRPr="00F26824">
      <w:rPr>
        <w:rFonts w:ascii="Arial" w:hAnsi="Arial" w:cs="Arial"/>
        <w:b/>
        <w:color w:val="0077CF"/>
        <w:kern w:val="2"/>
        <w:sz w:val="15"/>
        <w:szCs w:val="15"/>
      </w:rPr>
      <w:fldChar w:fldCharType="end"/>
    </w:r>
    <w:r w:rsidR="0023438B" w:rsidRPr="00F26824">
      <w:rPr>
        <w:rFonts w:ascii="Arial" w:hAnsi="Arial" w:cs="Arial"/>
        <w:b/>
        <w:color w:val="0077CF"/>
        <w:kern w:val="2"/>
        <w:sz w:val="15"/>
        <w:szCs w:val="15"/>
      </w:rPr>
      <w:t xml:space="preserve"> </w:t>
    </w:r>
    <w:r w:rsidR="0023438B" w:rsidRPr="006A5F44">
      <w:rPr>
        <w:rFonts w:ascii="Arial" w:hAnsi="Arial" w:cs="Arial"/>
        <w:b/>
        <w:color w:val="0077CF"/>
        <w:kern w:val="2"/>
        <w:sz w:val="15"/>
        <w:szCs w:val="15"/>
      </w:rPr>
      <w:t xml:space="preserve">di </w:t>
    </w:r>
    <w:r w:rsidR="0023438B" w:rsidRPr="00F26824">
      <w:rPr>
        <w:rFonts w:ascii="Arial" w:hAnsi="Arial" w:cs="Arial"/>
        <w:b/>
        <w:color w:val="0077CF"/>
        <w:kern w:val="2"/>
        <w:sz w:val="15"/>
        <w:szCs w:val="15"/>
      </w:rPr>
      <w:fldChar w:fldCharType="begin"/>
    </w:r>
    <w:r w:rsidR="0023438B" w:rsidRPr="00F26824">
      <w:rPr>
        <w:rFonts w:ascii="Arial" w:hAnsi="Arial" w:cs="Arial"/>
        <w:b/>
        <w:color w:val="0077CF"/>
        <w:kern w:val="2"/>
        <w:sz w:val="15"/>
        <w:szCs w:val="15"/>
      </w:rPr>
      <w:instrText>NUMPAGES  \* Arabic  \* MERGEFORMAT</w:instrText>
    </w:r>
    <w:r w:rsidR="0023438B" w:rsidRPr="00F26824">
      <w:rPr>
        <w:rFonts w:ascii="Arial" w:hAnsi="Arial" w:cs="Arial"/>
        <w:b/>
        <w:color w:val="0077CF"/>
        <w:kern w:val="2"/>
        <w:sz w:val="15"/>
        <w:szCs w:val="15"/>
      </w:rPr>
      <w:fldChar w:fldCharType="separate"/>
    </w:r>
    <w:r w:rsidR="0023438B">
      <w:rPr>
        <w:rFonts w:ascii="Arial" w:hAnsi="Arial" w:cs="Arial"/>
        <w:b/>
        <w:color w:val="0077CF"/>
        <w:kern w:val="2"/>
        <w:sz w:val="15"/>
        <w:szCs w:val="15"/>
      </w:rPr>
      <w:t>4</w:t>
    </w:r>
    <w:r w:rsidR="0023438B" w:rsidRPr="00F26824">
      <w:rPr>
        <w:rFonts w:ascii="Arial" w:hAnsi="Arial" w:cs="Arial"/>
        <w:b/>
        <w:color w:val="0077CF"/>
        <w:kern w:val="2"/>
        <w:sz w:val="15"/>
        <w:szCs w:val="15"/>
      </w:rPr>
      <w:fldChar w:fldCharType="end"/>
    </w:r>
    <w:r w:rsidR="0023438B">
      <w:rPr>
        <w:rFonts w:asciiTheme="minorHAnsi" w:hAnsiTheme="minorHAnsi"/>
        <w:b/>
        <w:iCs/>
        <w:color w:val="0070C0"/>
        <w:sz w:val="16"/>
        <w:szCs w:val="16"/>
      </w:rPr>
      <w:t xml:space="preserve">                                    </w:t>
    </w:r>
  </w:p>
  <w:p w14:paraId="79A405B4" w14:textId="7FB48EAF" w:rsidR="00ED74A3"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 xml:space="preserve">Versione </w:t>
    </w:r>
    <w:r w:rsidR="00AB5CB2">
      <w:rPr>
        <w:rFonts w:ascii="Arial" w:hAnsi="Arial"/>
        <w:color w:val="0077CF"/>
        <w:kern w:val="2"/>
        <w:sz w:val="15"/>
      </w:rPr>
      <w:t>2.4</w:t>
    </w:r>
    <w:r w:rsidRPr="00ED74A3">
      <w:rPr>
        <w:rFonts w:ascii="Arial" w:hAnsi="Arial"/>
        <w:color w:val="0077CF"/>
        <w:kern w:val="2"/>
        <w:sz w:val="15"/>
      </w:rPr>
      <w:t xml:space="preserve"> – </w:t>
    </w:r>
    <w:r w:rsidR="00AB5CB2">
      <w:rPr>
        <w:rFonts w:ascii="Arial" w:hAnsi="Arial"/>
        <w:color w:val="0077CF"/>
        <w:kern w:val="2"/>
        <w:sz w:val="15"/>
      </w:rPr>
      <w:t>9</w:t>
    </w:r>
    <w:r w:rsidRPr="00ED74A3">
      <w:rPr>
        <w:rFonts w:ascii="Arial" w:hAnsi="Arial"/>
        <w:color w:val="0077CF"/>
        <w:kern w:val="2"/>
        <w:sz w:val="15"/>
      </w:rPr>
      <w:t xml:space="preserve"> dicembre 2025</w:t>
    </w:r>
  </w:p>
  <w:p w14:paraId="3D234EDD" w14:textId="0E6BAA1D" w:rsidR="00ED74A3" w:rsidRDefault="00ED74A3" w:rsidP="00AB5CB2">
    <w:pPr>
      <w:widowControl w:val="0"/>
      <w:tabs>
        <w:tab w:val="center" w:pos="8100"/>
        <w:tab w:val="right" w:pos="9638"/>
      </w:tabs>
      <w:autoSpaceDE w:val="0"/>
      <w:autoSpaceDN w:val="0"/>
      <w:adjustRightInd w:val="0"/>
      <w:jc w:val="both"/>
      <w:rPr>
        <w:rFonts w:ascii="Arial" w:hAnsi="Arial"/>
        <w:color w:val="0077CF"/>
        <w:kern w:val="2"/>
        <w:sz w:val="15"/>
        <w:szCs w:val="20"/>
      </w:rPr>
    </w:pPr>
    <w:r w:rsidRPr="00861312">
      <w:rPr>
        <w:rFonts w:ascii="Arial" w:hAnsi="Arial"/>
        <w:color w:val="0077CF"/>
        <w:kern w:val="2"/>
        <w:sz w:val="15"/>
        <w:szCs w:val="20"/>
      </w:rPr>
      <w:t xml:space="preserve">Classificazione Consip: </w:t>
    </w:r>
    <w:r w:rsidR="00AF749C" w:rsidRPr="00861312">
      <w:rPr>
        <w:rFonts w:ascii="Arial" w:hAnsi="Arial"/>
        <w:color w:val="0077CF"/>
        <w:kern w:val="2"/>
        <w:sz w:val="15"/>
        <w:szCs w:val="20"/>
      </w:rPr>
      <w:t xml:space="preserve">Ambito </w:t>
    </w:r>
    <w:r w:rsidR="00861312" w:rsidRPr="00861312">
      <w:rPr>
        <w:rFonts w:ascii="Arial" w:hAnsi="Arial"/>
        <w:color w:val="0077CF"/>
        <w:kern w:val="2"/>
        <w:sz w:val="15"/>
        <w:szCs w:val="20"/>
      </w:rPr>
      <w:t>P</w:t>
    </w:r>
    <w:r w:rsidR="00AF749C" w:rsidRPr="00861312">
      <w:rPr>
        <w:rFonts w:ascii="Arial" w:hAnsi="Arial"/>
        <w:color w:val="0077CF"/>
        <w:kern w:val="2"/>
        <w:sz w:val="15"/>
        <w:szCs w:val="20"/>
      </w:rPr>
      <w:t>ubblico</w:t>
    </w:r>
  </w:p>
  <w:p w14:paraId="59BC174B" w14:textId="77777777" w:rsidR="00AB5CB2" w:rsidRPr="00ED74A3" w:rsidRDefault="00AB5CB2" w:rsidP="00AB5CB2">
    <w:pPr>
      <w:widowControl w:val="0"/>
      <w:tabs>
        <w:tab w:val="center" w:pos="8100"/>
        <w:tab w:val="right" w:pos="9638"/>
      </w:tabs>
      <w:autoSpaceDE w:val="0"/>
      <w:autoSpaceDN w:val="0"/>
      <w:adjustRightInd w:val="0"/>
      <w:jc w:val="both"/>
      <w:rPr>
        <w:rFonts w:ascii="Arial" w:hAnsi="Arial"/>
        <w:color w:val="0077CF"/>
        <w:kern w:val="2"/>
        <w:sz w:val="15"/>
      </w:rPr>
    </w:pPr>
  </w:p>
  <w:p w14:paraId="566FE925" w14:textId="43FCDEA9" w:rsidR="0096785A" w:rsidRPr="00ED74A3" w:rsidRDefault="00ED74A3" w:rsidP="00ED74A3">
    <w:pPr>
      <w:widowControl w:val="0"/>
      <w:tabs>
        <w:tab w:val="center" w:pos="4819"/>
        <w:tab w:val="right" w:pos="9638"/>
      </w:tabs>
      <w:rPr>
        <w:rFonts w:ascii="Arial" w:hAnsi="Arial"/>
        <w:color w:val="0077CF"/>
        <w:kern w:val="2"/>
        <w:sz w:val="15"/>
      </w:rPr>
    </w:pPr>
    <w:r w:rsidRPr="00ED74A3">
      <w:rPr>
        <w:rFonts w:ascii="Arial" w:hAnsi="Arial"/>
        <w:color w:val="0077CF"/>
        <w:kern w:val="2"/>
        <w:sz w:val="15"/>
      </w:rPr>
      <w:t>Codice documento: SGQ1_MODU_000</w:t>
    </w:r>
    <w:r w:rsidR="00AB5CB2">
      <w:rPr>
        <w:rFonts w:ascii="Arial" w:hAnsi="Arial"/>
        <w:color w:val="0077CF"/>
        <w:kern w:val="2"/>
        <w:sz w:val="15"/>
      </w:rPr>
      <w:t>02</w:t>
    </w:r>
    <w:r w:rsidRPr="00ED74A3">
      <w:rPr>
        <w:rFonts w:ascii="Arial" w:hAnsi="Arial"/>
        <w:color w:val="0077CF"/>
        <w:kern w:val="2"/>
        <w:sz w:val="15"/>
      </w:rPr>
      <w:t>2_00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6"/>
    </w:tblGrid>
    <w:tr w:rsidR="00BC2499" w:rsidRPr="00A51C4D" w14:paraId="713E5FAB" w14:textId="77777777" w:rsidTr="00086732">
      <w:trPr>
        <w:trHeight w:val="75"/>
      </w:trPr>
      <w:tc>
        <w:tcPr>
          <w:tcW w:w="4820" w:type="dxa"/>
          <w:tcMar>
            <w:left w:w="0" w:type="dxa"/>
            <w:right w:w="0" w:type="dxa"/>
          </w:tcMar>
          <w:vAlign w:val="bottom"/>
        </w:tcPr>
        <w:tbl>
          <w:tblPr>
            <w:tblStyle w:val="Grigliatabel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85"/>
          </w:tblGrid>
          <w:tr w:rsidR="00704850" w:rsidRPr="00A51C4D" w14:paraId="59C20EE0" w14:textId="77777777" w:rsidTr="00BA3E72">
            <w:trPr>
              <w:trHeight w:val="75"/>
            </w:trPr>
            <w:tc>
              <w:tcPr>
                <w:tcW w:w="4820" w:type="dxa"/>
                <w:tcMar>
                  <w:left w:w="0" w:type="dxa"/>
                  <w:right w:w="0" w:type="dxa"/>
                </w:tcMar>
                <w:vAlign w:val="bottom"/>
              </w:tcPr>
              <w:p w14:paraId="42CC131C" w14:textId="77777777" w:rsidR="00704850" w:rsidRPr="00A51C4D" w:rsidRDefault="00704850" w:rsidP="00704850">
                <w:pPr>
                  <w:pStyle w:val="Indirizzi"/>
                  <w:rPr>
                    <w:color w:val="0079D6"/>
                    <w:sz w:val="15"/>
                    <w:szCs w:val="15"/>
                  </w:rPr>
                </w:pPr>
                <w:r w:rsidRPr="00A51C4D">
                  <w:rPr>
                    <w:b/>
                    <w:bCs/>
                    <w:color w:val="0079D6"/>
                    <w:sz w:val="15"/>
                    <w:szCs w:val="15"/>
                  </w:rPr>
                  <w:t xml:space="preserve">Consip </w:t>
                </w:r>
                <w:proofErr w:type="spellStart"/>
                <w:r w:rsidRPr="00A51C4D">
                  <w:rPr>
                    <w:b/>
                    <w:bCs/>
                    <w:color w:val="0079D6"/>
                    <w:sz w:val="15"/>
                    <w:szCs w:val="15"/>
                  </w:rPr>
                  <w:t>SpA</w:t>
                </w:r>
                <w:proofErr w:type="spellEnd"/>
                <w:r w:rsidRPr="00A51C4D">
                  <w:rPr>
                    <w:b/>
                    <w:bCs/>
                    <w:color w:val="0079D6"/>
                    <w:sz w:val="15"/>
                    <w:szCs w:val="15"/>
                  </w:rPr>
                  <w:t xml:space="preserve"> a socio unico</w:t>
                </w:r>
                <w:r w:rsidRPr="00A51C4D">
                  <w:rPr>
                    <w:b/>
                    <w:bCs/>
                    <w:color w:val="0079D6"/>
                    <w:sz w:val="15"/>
                    <w:szCs w:val="15"/>
                  </w:rPr>
                  <w:br/>
                </w:r>
                <w:r w:rsidRPr="00A51C4D">
                  <w:rPr>
                    <w:color w:val="0079D6"/>
                    <w:sz w:val="15"/>
                    <w:szCs w:val="15"/>
                  </w:rPr>
                  <w:t>Sede legale: Via Isonzo 19/E, 00198 Roma</w:t>
                </w:r>
              </w:p>
              <w:p w14:paraId="2A060046" w14:textId="77777777" w:rsidR="00704850" w:rsidRDefault="00704850" w:rsidP="00704850">
                <w:pPr>
                  <w:pStyle w:val="Indirizzi"/>
                  <w:spacing w:line="240" w:lineRule="auto"/>
                  <w:rPr>
                    <w:color w:val="0079D6"/>
                    <w:sz w:val="15"/>
                    <w:szCs w:val="15"/>
                    <w:lang w:val="en-US"/>
                  </w:rPr>
                </w:pPr>
                <w:r w:rsidRPr="001A5E99">
                  <w:rPr>
                    <w:color w:val="0079D6"/>
                    <w:sz w:val="15"/>
                    <w:szCs w:val="15"/>
                    <w:lang w:val="en-US"/>
                  </w:rPr>
                  <w:t xml:space="preserve">T +39 06 854491 </w:t>
                </w:r>
                <w:r>
                  <w:rPr>
                    <w:color w:val="0079D6"/>
                    <w:sz w:val="15"/>
                    <w:szCs w:val="15"/>
                    <w:lang w:val="en-US"/>
                  </w:rPr>
                  <w:t xml:space="preserve">- pec: </w:t>
                </w:r>
                <w:r w:rsidRPr="001A5E99">
                  <w:rPr>
                    <w:color w:val="0079D6"/>
                    <w:sz w:val="15"/>
                    <w:szCs w:val="15"/>
                    <w:lang w:val="en-US"/>
                  </w:rPr>
                  <w:t>postaconsip@p</w:t>
                </w:r>
                <w:r>
                  <w:rPr>
                    <w:color w:val="0079D6"/>
                    <w:sz w:val="15"/>
                    <w:szCs w:val="15"/>
                    <w:lang w:val="en-US"/>
                  </w:rPr>
                  <w:t>ostacert.consip.it</w:t>
                </w:r>
              </w:p>
              <w:p w14:paraId="434554DF" w14:textId="77777777" w:rsidR="00704850" w:rsidRPr="001A5E99" w:rsidRDefault="00704850" w:rsidP="00704850">
                <w:pPr>
                  <w:pStyle w:val="Indirizzi"/>
                  <w:spacing w:line="240" w:lineRule="auto"/>
                  <w:rPr>
                    <w:color w:val="0079D6"/>
                    <w:sz w:val="15"/>
                    <w:szCs w:val="15"/>
                    <w:lang w:val="en-US"/>
                  </w:rPr>
                </w:pPr>
                <w:r>
                  <w:rPr>
                    <w:color w:val="0079D6"/>
                    <w:sz w:val="15"/>
                    <w:szCs w:val="15"/>
                    <w:lang w:val="en-US"/>
                  </w:rPr>
                  <w:t>consip.it</w:t>
                </w:r>
              </w:p>
            </w:tc>
            <w:tc>
              <w:tcPr>
                <w:tcW w:w="3685" w:type="dxa"/>
                <w:tcMar>
                  <w:left w:w="0" w:type="dxa"/>
                  <w:right w:w="0" w:type="dxa"/>
                </w:tcMar>
                <w:vAlign w:val="bottom"/>
              </w:tcPr>
              <w:p w14:paraId="55D5C7E0" w14:textId="77777777" w:rsidR="00704850" w:rsidRPr="00A51C4D" w:rsidRDefault="00704850" w:rsidP="00704850">
                <w:pPr>
                  <w:pStyle w:val="Indirizzi"/>
                  <w:spacing w:line="240" w:lineRule="auto"/>
                  <w:rPr>
                    <w:color w:val="0079D6"/>
                    <w:sz w:val="15"/>
                    <w:szCs w:val="15"/>
                  </w:rPr>
                </w:pPr>
                <w:r w:rsidRPr="00A51C4D">
                  <w:rPr>
                    <w:color w:val="0079D6"/>
                    <w:sz w:val="15"/>
                    <w:szCs w:val="15"/>
                  </w:rPr>
                  <w:t xml:space="preserve">Capitale Sociale € 5.200.000,00 </w:t>
                </w:r>
                <w:proofErr w:type="spellStart"/>
                <w:r w:rsidRPr="00A51C4D">
                  <w:rPr>
                    <w:color w:val="0079D6"/>
                    <w:sz w:val="15"/>
                    <w:szCs w:val="15"/>
                  </w:rPr>
                  <w:t>i.v</w:t>
                </w:r>
                <w:proofErr w:type="spellEnd"/>
                <w:r w:rsidRPr="00A51C4D">
                  <w:rPr>
                    <w:color w:val="0079D6"/>
                    <w:sz w:val="15"/>
                    <w:szCs w:val="15"/>
                  </w:rPr>
                  <w:t>.</w:t>
                </w:r>
              </w:p>
              <w:p w14:paraId="0561C68D" w14:textId="77777777" w:rsidR="00704850" w:rsidRPr="00A51C4D" w:rsidRDefault="00704850" w:rsidP="00704850">
                <w:pPr>
                  <w:pStyle w:val="Indirizzi"/>
                  <w:spacing w:line="240" w:lineRule="auto"/>
                  <w:rPr>
                    <w:color w:val="0079D6"/>
                    <w:sz w:val="15"/>
                    <w:szCs w:val="15"/>
                  </w:rPr>
                </w:pPr>
                <w:r w:rsidRPr="00A51C4D">
                  <w:rPr>
                    <w:color w:val="0079D6"/>
                    <w:sz w:val="15"/>
                    <w:szCs w:val="15"/>
                  </w:rPr>
                  <w:t>C.F. e P.I. 05359681003</w:t>
                </w:r>
              </w:p>
              <w:p w14:paraId="130AD176"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xml:space="preserve">. Reg. </w:t>
                </w:r>
                <w:proofErr w:type="spellStart"/>
                <w:r w:rsidRPr="00A51C4D">
                  <w:rPr>
                    <w:color w:val="0079D6"/>
                    <w:sz w:val="15"/>
                    <w:szCs w:val="15"/>
                  </w:rPr>
                  <w:t>Imp</w:t>
                </w:r>
                <w:proofErr w:type="spellEnd"/>
                <w:r w:rsidRPr="00A51C4D">
                  <w:rPr>
                    <w:color w:val="0079D6"/>
                    <w:sz w:val="15"/>
                    <w:szCs w:val="15"/>
                  </w:rPr>
                  <w:t>. c/o C.C.I.A.A. Roma 05359681003</w:t>
                </w:r>
              </w:p>
              <w:p w14:paraId="21126539" w14:textId="77777777" w:rsidR="00704850" w:rsidRPr="00A51C4D" w:rsidRDefault="00704850" w:rsidP="00704850">
                <w:pPr>
                  <w:pStyle w:val="Indirizzi"/>
                  <w:spacing w:line="240" w:lineRule="auto"/>
                  <w:rPr>
                    <w:color w:val="0079D6"/>
                    <w:sz w:val="15"/>
                    <w:szCs w:val="15"/>
                  </w:rPr>
                </w:pPr>
                <w:proofErr w:type="spellStart"/>
                <w:r w:rsidRPr="00A51C4D">
                  <w:rPr>
                    <w:color w:val="0079D6"/>
                    <w:sz w:val="15"/>
                    <w:szCs w:val="15"/>
                  </w:rPr>
                  <w:t>Iscr</w:t>
                </w:r>
                <w:proofErr w:type="spellEnd"/>
                <w:r w:rsidRPr="00A51C4D">
                  <w:rPr>
                    <w:color w:val="0079D6"/>
                    <w:sz w:val="15"/>
                    <w:szCs w:val="15"/>
                  </w:rPr>
                  <w:t>. R.E.A. N.878407</w:t>
                </w:r>
              </w:p>
            </w:tc>
          </w:tr>
        </w:tbl>
        <w:p w14:paraId="5B6FE74B" w14:textId="1BF28B06" w:rsidR="00BC2499" w:rsidRPr="001A5E99" w:rsidRDefault="00BC2499" w:rsidP="00BC2499">
          <w:pPr>
            <w:pStyle w:val="Indirizzi"/>
            <w:spacing w:line="240" w:lineRule="auto"/>
            <w:rPr>
              <w:color w:val="0079D6"/>
              <w:sz w:val="15"/>
              <w:szCs w:val="15"/>
              <w:lang w:val="en-US"/>
            </w:rPr>
          </w:pPr>
        </w:p>
      </w:tc>
      <w:tc>
        <w:tcPr>
          <w:tcW w:w="3685" w:type="dxa"/>
          <w:tcMar>
            <w:left w:w="0" w:type="dxa"/>
            <w:right w:w="0" w:type="dxa"/>
          </w:tcMar>
          <w:vAlign w:val="bottom"/>
        </w:tcPr>
        <w:p w14:paraId="714B4FB9" w14:textId="036E2C67" w:rsidR="00BC2499" w:rsidRPr="00A51C4D" w:rsidRDefault="00BC2499" w:rsidP="00BC2499">
          <w:pPr>
            <w:pStyle w:val="Indirizzi"/>
            <w:spacing w:line="240" w:lineRule="auto"/>
            <w:rPr>
              <w:color w:val="0079D6"/>
              <w:sz w:val="15"/>
              <w:szCs w:val="15"/>
            </w:rPr>
          </w:pPr>
        </w:p>
      </w:tc>
    </w:tr>
  </w:tbl>
  <w:p w14:paraId="42DB72C7" w14:textId="5166E9DA" w:rsidR="006C414B" w:rsidRDefault="00A82C5B">
    <w:pPr>
      <w:pStyle w:val="Pidipagina"/>
      <w:spacing w:line="276" w:lineRule="auto"/>
      <w:rPr>
        <w:rFonts w:ascii="Calibri" w:hAnsi="Calibri"/>
        <w:color w:val="808080"/>
        <w:sz w:val="16"/>
        <w:szCs w:val="16"/>
      </w:rPr>
    </w:pPr>
    <w:r>
      <w:rPr>
        <w:rFonts w:ascii="Cambria" w:hAnsi="Cambria"/>
        <w:color w:val="80808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45325" w14:textId="77777777" w:rsidR="002928FD" w:rsidRDefault="002928FD">
      <w:r>
        <w:separator/>
      </w:r>
    </w:p>
  </w:footnote>
  <w:footnote w:type="continuationSeparator" w:id="0">
    <w:p w14:paraId="13D28537" w14:textId="77777777" w:rsidR="002928FD" w:rsidRDefault="002928FD">
      <w:r>
        <w:continuationSeparator/>
      </w:r>
    </w:p>
  </w:footnote>
  <w:footnote w:type="continuationNotice" w:id="1">
    <w:p w14:paraId="46E9BDEE" w14:textId="77777777" w:rsidR="002928FD" w:rsidRDefault="002928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79344" w14:textId="0D37C29B" w:rsidR="006C414B" w:rsidRDefault="002D235A">
    <w:pPr>
      <w:pStyle w:val="Intestazione"/>
      <w:ind w:hanging="709"/>
    </w:pPr>
    <w:r>
      <w:rPr>
        <w:noProof/>
      </w:rPr>
      <w:drawing>
        <wp:anchor distT="0" distB="0" distL="114300" distR="114300" simplePos="0" relativeHeight="251661824" behindDoc="0" locked="0" layoutInCell="1" allowOverlap="1" wp14:anchorId="2F316324" wp14:editId="5FFFDCA4">
          <wp:simplePos x="0" y="0"/>
          <wp:positionH relativeFrom="column">
            <wp:posOffset>-414020</wp:posOffset>
          </wp:positionH>
          <wp:positionV relativeFrom="page">
            <wp:posOffset>637540</wp:posOffset>
          </wp:positionV>
          <wp:extent cx="1245600" cy="306000"/>
          <wp:effectExtent l="0" t="0" r="0" b="0"/>
          <wp:wrapNone/>
          <wp:docPr id="809364798"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EE08" w14:textId="1AAA6B05" w:rsidR="002D235A" w:rsidRDefault="002D235A">
    <w:pPr>
      <w:pStyle w:val="Intestazione"/>
    </w:pPr>
    <w:r>
      <w:rPr>
        <w:noProof/>
      </w:rPr>
      <w:drawing>
        <wp:anchor distT="0" distB="0" distL="114300" distR="114300" simplePos="0" relativeHeight="251660800" behindDoc="0" locked="0" layoutInCell="1" allowOverlap="1" wp14:anchorId="16D86999" wp14:editId="7D7A7492">
          <wp:simplePos x="0" y="0"/>
          <wp:positionH relativeFrom="column">
            <wp:posOffset>-414020</wp:posOffset>
          </wp:positionH>
          <wp:positionV relativeFrom="page">
            <wp:posOffset>637540</wp:posOffset>
          </wp:positionV>
          <wp:extent cx="1245600" cy="306000"/>
          <wp:effectExtent l="0" t="0" r="0" b="0"/>
          <wp:wrapNone/>
          <wp:docPr id="1665380447" name="Immagine 1" descr="Immagine che contiene Elementi grafici, Carattere, grafic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0447" name="Immagine 1665380447" descr="Immagine che contiene Elementi grafici, Carattere, grafica, logo&#10;&#10;Il contenuto generato dall'IA potrebbe non essere corretto."/>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5600" cy="30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BEDA335A"/>
    <w:lvl w:ilvl="0">
      <w:start w:val="1"/>
      <w:numFmt w:val="lowerLetter"/>
      <w:pStyle w:val="Numeroelenco2"/>
      <w:lvlText w:val="%1)"/>
      <w:lvlJc w:val="left"/>
      <w:pPr>
        <w:tabs>
          <w:tab w:val="num" w:pos="643"/>
        </w:tabs>
        <w:ind w:left="643" w:hanging="360"/>
      </w:pPr>
      <w:rPr>
        <w:rFonts w:cs="Times New Roman" w:hint="default"/>
      </w:rPr>
    </w:lvl>
  </w:abstractNum>
  <w:abstractNum w:abstractNumId="1" w15:restartNumberingAfterBreak="0">
    <w:nsid w:val="077E2577"/>
    <w:multiLevelType w:val="hybridMultilevel"/>
    <w:tmpl w:val="556C9C0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540"/>
        </w:tabs>
        <w:ind w:left="540" w:hanging="360"/>
      </w:pPr>
    </w:lvl>
    <w:lvl w:ilvl="2" w:tplc="FFFFFFFF" w:tentative="1">
      <w:start w:val="1"/>
      <w:numFmt w:val="lowerRoman"/>
      <w:lvlText w:val="%3."/>
      <w:lvlJc w:val="right"/>
      <w:pPr>
        <w:tabs>
          <w:tab w:val="num" w:pos="1260"/>
        </w:tabs>
        <w:ind w:left="1260" w:hanging="180"/>
      </w:pPr>
    </w:lvl>
    <w:lvl w:ilvl="3" w:tplc="FFFFFFFF" w:tentative="1">
      <w:start w:val="1"/>
      <w:numFmt w:val="decimal"/>
      <w:lvlText w:val="%4."/>
      <w:lvlJc w:val="left"/>
      <w:pPr>
        <w:tabs>
          <w:tab w:val="num" w:pos="1980"/>
        </w:tabs>
        <w:ind w:left="1980" w:hanging="360"/>
      </w:pPr>
    </w:lvl>
    <w:lvl w:ilvl="4" w:tplc="FFFFFFFF" w:tentative="1">
      <w:start w:val="1"/>
      <w:numFmt w:val="lowerLetter"/>
      <w:lvlText w:val="%5."/>
      <w:lvlJc w:val="left"/>
      <w:pPr>
        <w:tabs>
          <w:tab w:val="num" w:pos="2700"/>
        </w:tabs>
        <w:ind w:left="2700" w:hanging="360"/>
      </w:pPr>
    </w:lvl>
    <w:lvl w:ilvl="5" w:tplc="FFFFFFFF" w:tentative="1">
      <w:start w:val="1"/>
      <w:numFmt w:val="lowerRoman"/>
      <w:lvlText w:val="%6."/>
      <w:lvlJc w:val="right"/>
      <w:pPr>
        <w:tabs>
          <w:tab w:val="num" w:pos="3420"/>
        </w:tabs>
        <w:ind w:left="3420" w:hanging="180"/>
      </w:pPr>
    </w:lvl>
    <w:lvl w:ilvl="6" w:tplc="FFFFFFFF" w:tentative="1">
      <w:start w:val="1"/>
      <w:numFmt w:val="decimal"/>
      <w:lvlText w:val="%7."/>
      <w:lvlJc w:val="left"/>
      <w:pPr>
        <w:tabs>
          <w:tab w:val="num" w:pos="4140"/>
        </w:tabs>
        <w:ind w:left="4140" w:hanging="360"/>
      </w:pPr>
    </w:lvl>
    <w:lvl w:ilvl="7" w:tplc="FFFFFFFF" w:tentative="1">
      <w:start w:val="1"/>
      <w:numFmt w:val="lowerLetter"/>
      <w:lvlText w:val="%8."/>
      <w:lvlJc w:val="left"/>
      <w:pPr>
        <w:tabs>
          <w:tab w:val="num" w:pos="4860"/>
        </w:tabs>
        <w:ind w:left="4860" w:hanging="360"/>
      </w:pPr>
    </w:lvl>
    <w:lvl w:ilvl="8" w:tplc="FFFFFFFF" w:tentative="1">
      <w:start w:val="1"/>
      <w:numFmt w:val="lowerRoman"/>
      <w:lvlText w:val="%9."/>
      <w:lvlJc w:val="right"/>
      <w:pPr>
        <w:tabs>
          <w:tab w:val="num" w:pos="5580"/>
        </w:tabs>
        <w:ind w:left="5580" w:hanging="180"/>
      </w:pPr>
    </w:lvl>
  </w:abstractNum>
  <w:abstractNum w:abstractNumId="2" w15:restartNumberingAfterBreak="0">
    <w:nsid w:val="2A2C0235"/>
    <w:multiLevelType w:val="hybridMultilevel"/>
    <w:tmpl w:val="DF60110C"/>
    <w:lvl w:ilvl="0" w:tplc="802A6A48">
      <w:numFmt w:val="bullet"/>
      <w:lvlText w:val="-"/>
      <w:lvlJc w:val="left"/>
      <w:pPr>
        <w:ind w:left="644" w:hanging="360"/>
      </w:pPr>
      <w:rPr>
        <w:rFonts w:ascii="Calibri" w:eastAsia="Times New Roman" w:hAnsi="Calibri" w:cs="Calibri"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 w15:restartNumberingAfterBreak="0">
    <w:nsid w:val="35454624"/>
    <w:multiLevelType w:val="hybridMultilevel"/>
    <w:tmpl w:val="19321284"/>
    <w:lvl w:ilvl="0" w:tplc="04100001">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Calibri" w:eastAsia="Times New Roman" w:hAnsi="Calibri" w:cs="Aria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37A44DFC"/>
    <w:multiLevelType w:val="hybridMultilevel"/>
    <w:tmpl w:val="D1AC3512"/>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540"/>
        </w:tabs>
        <w:ind w:left="540" w:hanging="360"/>
      </w:pPr>
    </w:lvl>
    <w:lvl w:ilvl="2" w:tplc="0410001B" w:tentative="1">
      <w:start w:val="1"/>
      <w:numFmt w:val="lowerRoman"/>
      <w:lvlText w:val="%3."/>
      <w:lvlJc w:val="right"/>
      <w:pPr>
        <w:tabs>
          <w:tab w:val="num" w:pos="1260"/>
        </w:tabs>
        <w:ind w:left="1260" w:hanging="180"/>
      </w:pPr>
    </w:lvl>
    <w:lvl w:ilvl="3" w:tplc="0410000F" w:tentative="1">
      <w:start w:val="1"/>
      <w:numFmt w:val="decimal"/>
      <w:lvlText w:val="%4."/>
      <w:lvlJc w:val="left"/>
      <w:pPr>
        <w:tabs>
          <w:tab w:val="num" w:pos="1980"/>
        </w:tabs>
        <w:ind w:left="1980" w:hanging="360"/>
      </w:pPr>
    </w:lvl>
    <w:lvl w:ilvl="4" w:tplc="04100019" w:tentative="1">
      <w:start w:val="1"/>
      <w:numFmt w:val="lowerLetter"/>
      <w:lvlText w:val="%5."/>
      <w:lvlJc w:val="left"/>
      <w:pPr>
        <w:tabs>
          <w:tab w:val="num" w:pos="2700"/>
        </w:tabs>
        <w:ind w:left="2700" w:hanging="360"/>
      </w:pPr>
    </w:lvl>
    <w:lvl w:ilvl="5" w:tplc="0410001B" w:tentative="1">
      <w:start w:val="1"/>
      <w:numFmt w:val="lowerRoman"/>
      <w:lvlText w:val="%6."/>
      <w:lvlJc w:val="right"/>
      <w:pPr>
        <w:tabs>
          <w:tab w:val="num" w:pos="3420"/>
        </w:tabs>
        <w:ind w:left="3420" w:hanging="180"/>
      </w:pPr>
    </w:lvl>
    <w:lvl w:ilvl="6" w:tplc="0410000F" w:tentative="1">
      <w:start w:val="1"/>
      <w:numFmt w:val="decimal"/>
      <w:lvlText w:val="%7."/>
      <w:lvlJc w:val="left"/>
      <w:pPr>
        <w:tabs>
          <w:tab w:val="num" w:pos="4140"/>
        </w:tabs>
        <w:ind w:left="4140" w:hanging="360"/>
      </w:pPr>
    </w:lvl>
    <w:lvl w:ilvl="7" w:tplc="04100019" w:tentative="1">
      <w:start w:val="1"/>
      <w:numFmt w:val="lowerLetter"/>
      <w:lvlText w:val="%8."/>
      <w:lvlJc w:val="left"/>
      <w:pPr>
        <w:tabs>
          <w:tab w:val="num" w:pos="4860"/>
        </w:tabs>
        <w:ind w:left="4860" w:hanging="360"/>
      </w:pPr>
    </w:lvl>
    <w:lvl w:ilvl="8" w:tplc="0410001B" w:tentative="1">
      <w:start w:val="1"/>
      <w:numFmt w:val="lowerRoman"/>
      <w:lvlText w:val="%9."/>
      <w:lvlJc w:val="right"/>
      <w:pPr>
        <w:tabs>
          <w:tab w:val="num" w:pos="5580"/>
        </w:tabs>
        <w:ind w:left="5580" w:hanging="180"/>
      </w:pPr>
    </w:lvl>
  </w:abstractNum>
  <w:abstractNum w:abstractNumId="5" w15:restartNumberingAfterBreak="0">
    <w:nsid w:val="40193DD3"/>
    <w:multiLevelType w:val="singleLevel"/>
    <w:tmpl w:val="91C0E1E4"/>
    <w:lvl w:ilvl="0">
      <w:start w:val="1"/>
      <w:numFmt w:val="decimal"/>
      <w:pStyle w:val="Titolo1"/>
      <w:lvlText w:val="%1."/>
      <w:lvlJc w:val="left"/>
      <w:pPr>
        <w:tabs>
          <w:tab w:val="num" w:pos="360"/>
        </w:tabs>
        <w:ind w:left="360" w:hanging="360"/>
      </w:pPr>
      <w:rPr>
        <w:rFonts w:ascii="Arial" w:hAnsi="Arial" w:hint="default"/>
        <w:b/>
        <w:i w:val="0"/>
        <w:sz w:val="22"/>
      </w:rPr>
    </w:lvl>
  </w:abstractNum>
  <w:abstractNum w:abstractNumId="6" w15:restartNumberingAfterBreak="0">
    <w:nsid w:val="4A6D7B18"/>
    <w:multiLevelType w:val="hybridMultilevel"/>
    <w:tmpl w:val="4240124C"/>
    <w:lvl w:ilvl="0" w:tplc="04100001">
      <w:start w:val="1"/>
      <w:numFmt w:val="bullet"/>
      <w:lvlText w:val=""/>
      <w:lvlJc w:val="left"/>
      <w:pPr>
        <w:tabs>
          <w:tab w:val="num" w:pos="2160"/>
        </w:tabs>
        <w:ind w:left="2160" w:hanging="360"/>
      </w:pPr>
      <w:rPr>
        <w:rFonts w:ascii="Symbol" w:hAnsi="Symbol" w:hint="default"/>
      </w:rPr>
    </w:lvl>
    <w:lvl w:ilvl="1" w:tplc="04100003">
      <w:start w:val="1"/>
      <w:numFmt w:val="bullet"/>
      <w:lvlText w:val="o"/>
      <w:lvlJc w:val="left"/>
      <w:pPr>
        <w:tabs>
          <w:tab w:val="num" w:pos="2880"/>
        </w:tabs>
        <w:ind w:left="2880" w:hanging="360"/>
      </w:pPr>
      <w:rPr>
        <w:rFonts w:ascii="Courier New" w:hAnsi="Courier New" w:cs="Courier New"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Courier New"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Courier New"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7CF35885"/>
    <w:multiLevelType w:val="hybridMultilevel"/>
    <w:tmpl w:val="4362806E"/>
    <w:lvl w:ilvl="0" w:tplc="A2F8A44A">
      <w:numFmt w:val="bullet"/>
      <w:lvlText w:val="-"/>
      <w:lvlJc w:val="left"/>
      <w:pPr>
        <w:ind w:left="284" w:hanging="360"/>
      </w:pPr>
      <w:rPr>
        <w:rFonts w:ascii="Arial" w:eastAsia="Times New Roman" w:hAnsi="Arial" w:cs="Arial" w:hint="default"/>
      </w:rPr>
    </w:lvl>
    <w:lvl w:ilvl="1" w:tplc="04100003" w:tentative="1">
      <w:start w:val="1"/>
      <w:numFmt w:val="bullet"/>
      <w:lvlText w:val="o"/>
      <w:lvlJc w:val="left"/>
      <w:pPr>
        <w:ind w:left="1004" w:hanging="360"/>
      </w:pPr>
      <w:rPr>
        <w:rFonts w:ascii="Courier New" w:hAnsi="Courier New" w:cs="Courier New" w:hint="default"/>
      </w:rPr>
    </w:lvl>
    <w:lvl w:ilvl="2" w:tplc="04100005" w:tentative="1">
      <w:start w:val="1"/>
      <w:numFmt w:val="bullet"/>
      <w:lvlText w:val=""/>
      <w:lvlJc w:val="left"/>
      <w:pPr>
        <w:ind w:left="1724" w:hanging="360"/>
      </w:pPr>
      <w:rPr>
        <w:rFonts w:ascii="Wingdings" w:hAnsi="Wingdings" w:hint="default"/>
      </w:rPr>
    </w:lvl>
    <w:lvl w:ilvl="3" w:tplc="04100001" w:tentative="1">
      <w:start w:val="1"/>
      <w:numFmt w:val="bullet"/>
      <w:lvlText w:val=""/>
      <w:lvlJc w:val="left"/>
      <w:pPr>
        <w:ind w:left="2444" w:hanging="360"/>
      </w:pPr>
      <w:rPr>
        <w:rFonts w:ascii="Symbol" w:hAnsi="Symbol" w:hint="default"/>
      </w:rPr>
    </w:lvl>
    <w:lvl w:ilvl="4" w:tplc="04100003" w:tentative="1">
      <w:start w:val="1"/>
      <w:numFmt w:val="bullet"/>
      <w:lvlText w:val="o"/>
      <w:lvlJc w:val="left"/>
      <w:pPr>
        <w:ind w:left="3164" w:hanging="360"/>
      </w:pPr>
      <w:rPr>
        <w:rFonts w:ascii="Courier New" w:hAnsi="Courier New" w:cs="Courier New" w:hint="default"/>
      </w:rPr>
    </w:lvl>
    <w:lvl w:ilvl="5" w:tplc="04100005" w:tentative="1">
      <w:start w:val="1"/>
      <w:numFmt w:val="bullet"/>
      <w:lvlText w:val=""/>
      <w:lvlJc w:val="left"/>
      <w:pPr>
        <w:ind w:left="3884" w:hanging="360"/>
      </w:pPr>
      <w:rPr>
        <w:rFonts w:ascii="Wingdings" w:hAnsi="Wingdings" w:hint="default"/>
      </w:rPr>
    </w:lvl>
    <w:lvl w:ilvl="6" w:tplc="04100001" w:tentative="1">
      <w:start w:val="1"/>
      <w:numFmt w:val="bullet"/>
      <w:lvlText w:val=""/>
      <w:lvlJc w:val="left"/>
      <w:pPr>
        <w:ind w:left="4604" w:hanging="360"/>
      </w:pPr>
      <w:rPr>
        <w:rFonts w:ascii="Symbol" w:hAnsi="Symbol" w:hint="default"/>
      </w:rPr>
    </w:lvl>
    <w:lvl w:ilvl="7" w:tplc="04100003" w:tentative="1">
      <w:start w:val="1"/>
      <w:numFmt w:val="bullet"/>
      <w:lvlText w:val="o"/>
      <w:lvlJc w:val="left"/>
      <w:pPr>
        <w:ind w:left="5324" w:hanging="360"/>
      </w:pPr>
      <w:rPr>
        <w:rFonts w:ascii="Courier New" w:hAnsi="Courier New" w:cs="Courier New" w:hint="default"/>
      </w:rPr>
    </w:lvl>
    <w:lvl w:ilvl="8" w:tplc="04100005" w:tentative="1">
      <w:start w:val="1"/>
      <w:numFmt w:val="bullet"/>
      <w:lvlText w:val=""/>
      <w:lvlJc w:val="left"/>
      <w:pPr>
        <w:ind w:left="6044" w:hanging="360"/>
      </w:pPr>
      <w:rPr>
        <w:rFonts w:ascii="Wingdings" w:hAnsi="Wingdings" w:hint="default"/>
      </w:rPr>
    </w:lvl>
  </w:abstractNum>
  <w:num w:numId="1" w16cid:durableId="1018501710">
    <w:abstractNumId w:val="0"/>
  </w:num>
  <w:num w:numId="2" w16cid:durableId="647515653">
    <w:abstractNumId w:val="6"/>
  </w:num>
  <w:num w:numId="3" w16cid:durableId="222761800">
    <w:abstractNumId w:val="5"/>
  </w:num>
  <w:num w:numId="4" w16cid:durableId="1188250918">
    <w:abstractNumId w:val="4"/>
  </w:num>
  <w:num w:numId="5" w16cid:durableId="667832779">
    <w:abstractNumId w:val="3"/>
  </w:num>
  <w:num w:numId="6" w16cid:durableId="2091348411">
    <w:abstractNumId w:val="2"/>
  </w:num>
  <w:num w:numId="7" w16cid:durableId="262618050">
    <w:abstractNumId w:val="7"/>
  </w:num>
  <w:num w:numId="8" w16cid:durableId="203298280">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4B"/>
    <w:rsid w:val="00005DF0"/>
    <w:rsid w:val="0000719B"/>
    <w:rsid w:val="00012184"/>
    <w:rsid w:val="00013A76"/>
    <w:rsid w:val="00017324"/>
    <w:rsid w:val="000242DE"/>
    <w:rsid w:val="0004247F"/>
    <w:rsid w:val="00046B5D"/>
    <w:rsid w:val="000A09D9"/>
    <w:rsid w:val="000A0DA8"/>
    <w:rsid w:val="000A31D1"/>
    <w:rsid w:val="000B20D0"/>
    <w:rsid w:val="000B6ABD"/>
    <w:rsid w:val="000C394B"/>
    <w:rsid w:val="000C6761"/>
    <w:rsid w:val="000D557D"/>
    <w:rsid w:val="000E314F"/>
    <w:rsid w:val="000F76B7"/>
    <w:rsid w:val="00101B25"/>
    <w:rsid w:val="00103B18"/>
    <w:rsid w:val="0010628C"/>
    <w:rsid w:val="00137871"/>
    <w:rsid w:val="001409E8"/>
    <w:rsid w:val="0016570D"/>
    <w:rsid w:val="00172472"/>
    <w:rsid w:val="001A0D9C"/>
    <w:rsid w:val="001A2423"/>
    <w:rsid w:val="001A3DF9"/>
    <w:rsid w:val="001A6A7E"/>
    <w:rsid w:val="001B4B65"/>
    <w:rsid w:val="001B6373"/>
    <w:rsid w:val="001C1286"/>
    <w:rsid w:val="001D210B"/>
    <w:rsid w:val="001E0D38"/>
    <w:rsid w:val="001E1732"/>
    <w:rsid w:val="001E7C9B"/>
    <w:rsid w:val="00204AFB"/>
    <w:rsid w:val="00205F18"/>
    <w:rsid w:val="00211345"/>
    <w:rsid w:val="002126C4"/>
    <w:rsid w:val="00216305"/>
    <w:rsid w:val="00222706"/>
    <w:rsid w:val="00231BE4"/>
    <w:rsid w:val="00232E9D"/>
    <w:rsid w:val="0023438B"/>
    <w:rsid w:val="00257DBA"/>
    <w:rsid w:val="00260EB7"/>
    <w:rsid w:val="00265BF7"/>
    <w:rsid w:val="002761D6"/>
    <w:rsid w:val="002775E2"/>
    <w:rsid w:val="002853BE"/>
    <w:rsid w:val="002928FD"/>
    <w:rsid w:val="002961D8"/>
    <w:rsid w:val="002D235A"/>
    <w:rsid w:val="002D3607"/>
    <w:rsid w:val="002F4F17"/>
    <w:rsid w:val="002F5973"/>
    <w:rsid w:val="002F6E45"/>
    <w:rsid w:val="00305FE8"/>
    <w:rsid w:val="00344C1F"/>
    <w:rsid w:val="00362264"/>
    <w:rsid w:val="00362D18"/>
    <w:rsid w:val="00363814"/>
    <w:rsid w:val="003701F1"/>
    <w:rsid w:val="003843DC"/>
    <w:rsid w:val="003A1505"/>
    <w:rsid w:val="003A33D1"/>
    <w:rsid w:val="003A5338"/>
    <w:rsid w:val="003D2081"/>
    <w:rsid w:val="004039F8"/>
    <w:rsid w:val="00405018"/>
    <w:rsid w:val="00405AC8"/>
    <w:rsid w:val="00413D9C"/>
    <w:rsid w:val="004174D4"/>
    <w:rsid w:val="00420D97"/>
    <w:rsid w:val="004233E9"/>
    <w:rsid w:val="004265EC"/>
    <w:rsid w:val="00436713"/>
    <w:rsid w:val="00442468"/>
    <w:rsid w:val="00442A91"/>
    <w:rsid w:val="00461DE3"/>
    <w:rsid w:val="00472CB2"/>
    <w:rsid w:val="0047402C"/>
    <w:rsid w:val="00475350"/>
    <w:rsid w:val="004913AD"/>
    <w:rsid w:val="004939C2"/>
    <w:rsid w:val="004A2E48"/>
    <w:rsid w:val="004A5686"/>
    <w:rsid w:val="004C4BE1"/>
    <w:rsid w:val="004D10E1"/>
    <w:rsid w:val="004D3632"/>
    <w:rsid w:val="004D7221"/>
    <w:rsid w:val="004E1C8B"/>
    <w:rsid w:val="00515D97"/>
    <w:rsid w:val="00521EDE"/>
    <w:rsid w:val="00522BB8"/>
    <w:rsid w:val="00526D38"/>
    <w:rsid w:val="00550713"/>
    <w:rsid w:val="00555341"/>
    <w:rsid w:val="00557863"/>
    <w:rsid w:val="005664E9"/>
    <w:rsid w:val="00592906"/>
    <w:rsid w:val="005948FE"/>
    <w:rsid w:val="005A08A1"/>
    <w:rsid w:val="005A095F"/>
    <w:rsid w:val="005A61EE"/>
    <w:rsid w:val="005B6D2D"/>
    <w:rsid w:val="005D5517"/>
    <w:rsid w:val="005D7899"/>
    <w:rsid w:val="005E04DD"/>
    <w:rsid w:val="005E0563"/>
    <w:rsid w:val="005E4734"/>
    <w:rsid w:val="005E616A"/>
    <w:rsid w:val="005E7EAB"/>
    <w:rsid w:val="005F690C"/>
    <w:rsid w:val="00631512"/>
    <w:rsid w:val="006325F6"/>
    <w:rsid w:val="00634549"/>
    <w:rsid w:val="00643947"/>
    <w:rsid w:val="00653734"/>
    <w:rsid w:val="0066021C"/>
    <w:rsid w:val="006621B7"/>
    <w:rsid w:val="0068468C"/>
    <w:rsid w:val="0069097A"/>
    <w:rsid w:val="006C09A5"/>
    <w:rsid w:val="006C414B"/>
    <w:rsid w:val="006D7241"/>
    <w:rsid w:val="006E2794"/>
    <w:rsid w:val="006F19DF"/>
    <w:rsid w:val="006F248E"/>
    <w:rsid w:val="00704850"/>
    <w:rsid w:val="0070644E"/>
    <w:rsid w:val="0071286C"/>
    <w:rsid w:val="00712E2C"/>
    <w:rsid w:val="00716887"/>
    <w:rsid w:val="00723682"/>
    <w:rsid w:val="00723F3E"/>
    <w:rsid w:val="007338CD"/>
    <w:rsid w:val="0073663B"/>
    <w:rsid w:val="00736879"/>
    <w:rsid w:val="00744437"/>
    <w:rsid w:val="00747A1B"/>
    <w:rsid w:val="00766F12"/>
    <w:rsid w:val="00772B50"/>
    <w:rsid w:val="00786405"/>
    <w:rsid w:val="0078729D"/>
    <w:rsid w:val="00797CFE"/>
    <w:rsid w:val="007A27A9"/>
    <w:rsid w:val="007E214D"/>
    <w:rsid w:val="007F2208"/>
    <w:rsid w:val="00817F0F"/>
    <w:rsid w:val="0082464A"/>
    <w:rsid w:val="00833AC9"/>
    <w:rsid w:val="00851976"/>
    <w:rsid w:val="00852CC2"/>
    <w:rsid w:val="008551AD"/>
    <w:rsid w:val="008561BF"/>
    <w:rsid w:val="00860EF3"/>
    <w:rsid w:val="00861312"/>
    <w:rsid w:val="00864804"/>
    <w:rsid w:val="00867D80"/>
    <w:rsid w:val="00873740"/>
    <w:rsid w:val="00875541"/>
    <w:rsid w:val="00882253"/>
    <w:rsid w:val="00886710"/>
    <w:rsid w:val="008A4A85"/>
    <w:rsid w:val="008A6DE6"/>
    <w:rsid w:val="008B19A2"/>
    <w:rsid w:val="008B4C4A"/>
    <w:rsid w:val="008C1176"/>
    <w:rsid w:val="008F0993"/>
    <w:rsid w:val="008F3B2D"/>
    <w:rsid w:val="008F7210"/>
    <w:rsid w:val="00900F7C"/>
    <w:rsid w:val="00943DFC"/>
    <w:rsid w:val="00946CE8"/>
    <w:rsid w:val="00951CD2"/>
    <w:rsid w:val="00954BCF"/>
    <w:rsid w:val="00965880"/>
    <w:rsid w:val="009669F2"/>
    <w:rsid w:val="0096785A"/>
    <w:rsid w:val="00971414"/>
    <w:rsid w:val="009723AE"/>
    <w:rsid w:val="00975E78"/>
    <w:rsid w:val="00977709"/>
    <w:rsid w:val="00984835"/>
    <w:rsid w:val="009940DE"/>
    <w:rsid w:val="009A4712"/>
    <w:rsid w:val="009A5304"/>
    <w:rsid w:val="009C210F"/>
    <w:rsid w:val="009C2190"/>
    <w:rsid w:val="009C5C9A"/>
    <w:rsid w:val="009D3C7B"/>
    <w:rsid w:val="009D569E"/>
    <w:rsid w:val="009E2556"/>
    <w:rsid w:val="009F2179"/>
    <w:rsid w:val="00A02F6F"/>
    <w:rsid w:val="00A201F2"/>
    <w:rsid w:val="00A24EDE"/>
    <w:rsid w:val="00A40CA8"/>
    <w:rsid w:val="00A44539"/>
    <w:rsid w:val="00A45EC8"/>
    <w:rsid w:val="00A460EA"/>
    <w:rsid w:val="00A47ACA"/>
    <w:rsid w:val="00A56E33"/>
    <w:rsid w:val="00A6369F"/>
    <w:rsid w:val="00A74CF8"/>
    <w:rsid w:val="00A76AB0"/>
    <w:rsid w:val="00A82C5B"/>
    <w:rsid w:val="00A8514A"/>
    <w:rsid w:val="00A85AD8"/>
    <w:rsid w:val="00A87B96"/>
    <w:rsid w:val="00A92784"/>
    <w:rsid w:val="00AA07FA"/>
    <w:rsid w:val="00AA7587"/>
    <w:rsid w:val="00AA79A0"/>
    <w:rsid w:val="00AB077E"/>
    <w:rsid w:val="00AB25EC"/>
    <w:rsid w:val="00AB5CB2"/>
    <w:rsid w:val="00AC2167"/>
    <w:rsid w:val="00AC5FBF"/>
    <w:rsid w:val="00AE3EAC"/>
    <w:rsid w:val="00AF7473"/>
    <w:rsid w:val="00AF749C"/>
    <w:rsid w:val="00B02592"/>
    <w:rsid w:val="00B13A86"/>
    <w:rsid w:val="00B17CEF"/>
    <w:rsid w:val="00B30BAD"/>
    <w:rsid w:val="00B31CB5"/>
    <w:rsid w:val="00B361C2"/>
    <w:rsid w:val="00B47DBE"/>
    <w:rsid w:val="00B870F3"/>
    <w:rsid w:val="00B962E9"/>
    <w:rsid w:val="00BB12FA"/>
    <w:rsid w:val="00BC2499"/>
    <w:rsid w:val="00BC5A90"/>
    <w:rsid w:val="00BD3B7D"/>
    <w:rsid w:val="00BF48C3"/>
    <w:rsid w:val="00C06A64"/>
    <w:rsid w:val="00C07D3D"/>
    <w:rsid w:val="00C13EED"/>
    <w:rsid w:val="00C17DCE"/>
    <w:rsid w:val="00C4022B"/>
    <w:rsid w:val="00C41752"/>
    <w:rsid w:val="00C77F81"/>
    <w:rsid w:val="00C947BA"/>
    <w:rsid w:val="00CD3B76"/>
    <w:rsid w:val="00CD3E02"/>
    <w:rsid w:val="00CD7DB5"/>
    <w:rsid w:val="00CF5121"/>
    <w:rsid w:val="00D007BD"/>
    <w:rsid w:val="00D02581"/>
    <w:rsid w:val="00D06536"/>
    <w:rsid w:val="00D13E44"/>
    <w:rsid w:val="00D150E7"/>
    <w:rsid w:val="00D403DF"/>
    <w:rsid w:val="00D461C9"/>
    <w:rsid w:val="00D514C2"/>
    <w:rsid w:val="00D514F3"/>
    <w:rsid w:val="00D62C42"/>
    <w:rsid w:val="00D75815"/>
    <w:rsid w:val="00DA4848"/>
    <w:rsid w:val="00DA593C"/>
    <w:rsid w:val="00DB779E"/>
    <w:rsid w:val="00DB796B"/>
    <w:rsid w:val="00DD64E5"/>
    <w:rsid w:val="00DF2CF6"/>
    <w:rsid w:val="00DF3622"/>
    <w:rsid w:val="00DF383E"/>
    <w:rsid w:val="00DF3B22"/>
    <w:rsid w:val="00E240D1"/>
    <w:rsid w:val="00E368A5"/>
    <w:rsid w:val="00E42D55"/>
    <w:rsid w:val="00E57C36"/>
    <w:rsid w:val="00E75CA8"/>
    <w:rsid w:val="00E81031"/>
    <w:rsid w:val="00E9531A"/>
    <w:rsid w:val="00EA1BAD"/>
    <w:rsid w:val="00EA5570"/>
    <w:rsid w:val="00EB0AB8"/>
    <w:rsid w:val="00EB6E1B"/>
    <w:rsid w:val="00ED74A3"/>
    <w:rsid w:val="00EE4091"/>
    <w:rsid w:val="00EE4F77"/>
    <w:rsid w:val="00F034EC"/>
    <w:rsid w:val="00F06880"/>
    <w:rsid w:val="00F22C63"/>
    <w:rsid w:val="00F3526B"/>
    <w:rsid w:val="00F44820"/>
    <w:rsid w:val="00F5471B"/>
    <w:rsid w:val="00F92BA8"/>
    <w:rsid w:val="00F94B42"/>
    <w:rsid w:val="00FA6E84"/>
    <w:rsid w:val="00FB35FA"/>
    <w:rsid w:val="00FD3320"/>
    <w:rsid w:val="00FE5CE5"/>
    <w:rsid w:val="00FF37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D66877"/>
  <w15:docId w15:val="{224D43FF-D51D-41F8-AD4B-A97425D3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962E9"/>
    <w:rPr>
      <w:sz w:val="24"/>
      <w:szCs w:val="24"/>
    </w:rPr>
  </w:style>
  <w:style w:type="paragraph" w:styleId="Titolo1">
    <w:name w:val="heading 1"/>
    <w:basedOn w:val="Normale"/>
    <w:next w:val="Normale"/>
    <w:link w:val="Titolo1Carattere"/>
    <w:qFormat/>
    <w:pPr>
      <w:keepNext/>
      <w:numPr>
        <w:numId w:val="3"/>
      </w:numPr>
      <w:spacing w:before="120" w:after="120"/>
      <w:outlineLvl w:val="0"/>
    </w:pPr>
    <w:rPr>
      <w:rFonts w:ascii="Arial" w:hAnsi="Arial"/>
      <w:b/>
      <w:sz w:val="22"/>
    </w:rPr>
  </w:style>
  <w:style w:type="paragraph" w:styleId="Titolo3">
    <w:name w:val="heading 3"/>
    <w:basedOn w:val="Normale"/>
    <w:next w:val="Normale"/>
    <w:link w:val="Titolo3Carattere"/>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3">
    <w:name w:val="Body Text Indent 3"/>
    <w:basedOn w:val="Normale"/>
    <w:link w:val="Rientrocorpodeltesto3Carattere"/>
    <w:pPr>
      <w:ind w:left="340"/>
      <w:jc w:val="both"/>
    </w:pPr>
  </w:style>
  <w:style w:type="paragraph" w:customStyle="1" w:styleId="testo">
    <w:name w:val="testo"/>
    <w:basedOn w:val="Normale"/>
    <w:pPr>
      <w:jc w:val="both"/>
    </w:pPr>
  </w:style>
  <w:style w:type="paragraph" w:styleId="Rientrocorpodeltesto">
    <w:name w:val="Body Text Indent"/>
    <w:basedOn w:val="Normale"/>
    <w:pPr>
      <w:ind w:left="340"/>
    </w:pPr>
    <w:rPr>
      <w:rFonts w:ascii="Arial" w:hAnsi="Arial" w:cs="Arial"/>
      <w:i/>
      <w:iCs/>
      <w:color w:val="0000FF"/>
    </w:rPr>
  </w:style>
  <w:style w:type="paragraph" w:styleId="Testonotaapidipagina">
    <w:name w:val="footnote text"/>
    <w:basedOn w:val="Normale"/>
    <w:semiHidden/>
    <w:rPr>
      <w:sz w:val="20"/>
      <w:szCs w:val="20"/>
    </w:rPr>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Testofumetto">
    <w:name w:val="Balloon Text"/>
    <w:basedOn w:val="Normale"/>
    <w:semiHidden/>
    <w:rPr>
      <w:rFonts w:ascii="Tahoma" w:hAnsi="Tahoma" w:cs="Tahoma"/>
      <w:sz w:val="16"/>
      <w:szCs w:val="16"/>
    </w:rPr>
  </w:style>
  <w:style w:type="paragraph" w:customStyle="1" w:styleId="Carattere1CarattereCarattereCarattereCarattereCarattereCarattereCarattere">
    <w:name w:val="Carattere1 Carattere Carattere Carattere Carattere Carattere Carattere Carattere"/>
    <w:basedOn w:val="Normale"/>
    <w:pPr>
      <w:ind w:left="567"/>
    </w:pPr>
    <w:rPr>
      <w:rFonts w:ascii="Arial" w:hAnsi="Arial"/>
    </w:rPr>
  </w:style>
  <w:style w:type="character" w:styleId="Numeropagina">
    <w:name w:val="page number"/>
    <w:basedOn w:val="Carpredefinitoparagrafo"/>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Pr>
      <w:sz w:val="24"/>
      <w:szCs w:val="24"/>
    </w:rPr>
  </w:style>
  <w:style w:type="paragraph" w:styleId="Numeroelenco">
    <w:name w:val="List Number"/>
    <w:basedOn w:val="Normale"/>
    <w:uiPriority w:val="99"/>
    <w:pPr>
      <w:tabs>
        <w:tab w:val="num" w:pos="643"/>
      </w:tabs>
      <w:spacing w:line="520" w:lineRule="exact"/>
      <w:ind w:left="643" w:hanging="360"/>
    </w:pPr>
    <w:rPr>
      <w:szCs w:val="20"/>
    </w:rPr>
  </w:style>
  <w:style w:type="character" w:styleId="Collegamentoipertestuale">
    <w:name w:val="Hyperlink"/>
    <w:unhideWhenUsed/>
    <w:rPr>
      <w:color w:val="0000FF"/>
      <w:u w:val="single"/>
    </w:rPr>
  </w:style>
  <w:style w:type="paragraph" w:customStyle="1" w:styleId="a">
    <w:basedOn w:val="Normale"/>
    <w:next w:val="Corpotesto"/>
    <w:pPr>
      <w:spacing w:after="120"/>
    </w:pPr>
  </w:style>
  <w:style w:type="paragraph" w:styleId="Corpotesto">
    <w:name w:val="Body Text"/>
    <w:aliases w:val="bt,Body3,Table Text bold,Table Text,body text,body tesx"/>
    <w:basedOn w:val="Normale"/>
    <w:link w:val="CorpotestoCarattere"/>
    <w:uiPriority w:val="99"/>
    <w:unhideWhenUsed/>
    <w:pPr>
      <w:spacing w:after="120"/>
    </w:pPr>
  </w:style>
  <w:style w:type="character" w:customStyle="1" w:styleId="CorpotestoCarattere">
    <w:name w:val="Corpo testo Carattere"/>
    <w:aliases w:val="bt Carattere,Body3 Carattere,Table Text bold Carattere,Table Text Carattere,body text Carattere,body tesx Carattere"/>
    <w:link w:val="Corpotesto"/>
    <w:uiPriority w:val="99"/>
    <w:rPr>
      <w:sz w:val="24"/>
      <w:szCs w:val="24"/>
    </w:rPr>
  </w:style>
  <w:style w:type="paragraph" w:styleId="Numeroelenco2">
    <w:name w:val="List Number 2"/>
    <w:basedOn w:val="Normale"/>
    <w:pPr>
      <w:numPr>
        <w:numId w:val="1"/>
      </w:numPr>
    </w:pPr>
  </w:style>
  <w:style w:type="paragraph" w:styleId="Corpodeltesto2">
    <w:name w:val="Body Text 2"/>
    <w:basedOn w:val="Normale"/>
    <w:pPr>
      <w:spacing w:after="120" w:line="480" w:lineRule="auto"/>
    </w:pPr>
  </w:style>
  <w:style w:type="paragraph" w:customStyle="1" w:styleId="Default">
    <w:name w:val="Default"/>
    <w:pPr>
      <w:autoSpaceDE w:val="0"/>
      <w:autoSpaceDN w:val="0"/>
      <w:adjustRightInd w:val="0"/>
    </w:pPr>
    <w:rPr>
      <w:color w:val="000000"/>
      <w:sz w:val="24"/>
      <w:szCs w:val="24"/>
    </w:rPr>
  </w:style>
  <w:style w:type="paragraph" w:styleId="NormaleWeb">
    <w:name w:val="Normal (Web)"/>
    <w:basedOn w:val="Normale"/>
    <w:uiPriority w:val="99"/>
    <w:unhideWhenUsed/>
    <w:pPr>
      <w:spacing w:before="100" w:beforeAutospacing="1" w:after="100" w:afterAutospacing="1"/>
    </w:pPr>
  </w:style>
  <w:style w:type="table" w:styleId="Sfondochiaro">
    <w:name w:val="Light Shading"/>
    <w:basedOn w:val="Tabellanormale"/>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Rientrocorpodeltesto3Carattere">
    <w:name w:val="Rientro corpo del testo 3 Carattere"/>
    <w:link w:val="Rientrocorpodeltesto3"/>
    <w:rPr>
      <w:sz w:val="24"/>
      <w:szCs w:val="24"/>
    </w:rPr>
  </w:style>
  <w:style w:type="character" w:styleId="Testosegnaposto">
    <w:name w:val="Placeholder Text"/>
    <w:basedOn w:val="Carpredefinitoparagrafo"/>
    <w:uiPriority w:val="99"/>
    <w:semiHidden/>
    <w:rPr>
      <w:color w:val="808080"/>
    </w:rPr>
  </w:style>
  <w:style w:type="character" w:customStyle="1" w:styleId="Stile1">
    <w:name w:val="Stile1"/>
    <w:basedOn w:val="Carpredefinitoparagrafo"/>
    <w:uiPriority w:val="1"/>
    <w:rPr>
      <w:rFonts w:ascii="Calibri" w:hAnsi="Calibri"/>
      <w:sz w:val="20"/>
    </w:rPr>
  </w:style>
  <w:style w:type="paragraph" w:customStyle="1" w:styleId="tendina">
    <w:name w:val="tendina"/>
    <w:basedOn w:val="Normale"/>
    <w:link w:val="tendinaCarattere"/>
    <w:rPr>
      <w:rFonts w:ascii="Calibri" w:hAnsi="Calibri"/>
      <w:sz w:val="20"/>
    </w:rPr>
  </w:style>
  <w:style w:type="character" w:customStyle="1" w:styleId="Stile2">
    <w:name w:val="Stile2"/>
    <w:basedOn w:val="tendinaCarattere"/>
    <w:uiPriority w:val="1"/>
    <w:rPr>
      <w:rFonts w:ascii="Calibri" w:hAnsi="Calibri"/>
      <w:sz w:val="20"/>
      <w:szCs w:val="24"/>
    </w:rPr>
  </w:style>
  <w:style w:type="character" w:customStyle="1" w:styleId="tendinaCarattere">
    <w:name w:val="tendina Carattere"/>
    <w:basedOn w:val="Carpredefinitoparagrafo"/>
    <w:link w:val="tendina"/>
    <w:rPr>
      <w:rFonts w:ascii="Calibri" w:hAnsi="Calibri"/>
      <w:szCs w:val="24"/>
    </w:rPr>
  </w:style>
  <w:style w:type="paragraph" w:customStyle="1" w:styleId="CharChar1">
    <w:name w:val="Char Char1"/>
    <w:basedOn w:val="Normale"/>
    <w:pPr>
      <w:ind w:left="567"/>
    </w:pPr>
    <w:rPr>
      <w:rFonts w:ascii="Arial" w:hAnsi="Arial"/>
    </w:rPr>
  </w:style>
  <w:style w:type="paragraph" w:styleId="Paragrafoelenco">
    <w:name w:val="List Paragraph"/>
    <w:basedOn w:val="Normale"/>
    <w:uiPriority w:val="34"/>
    <w:qFormat/>
    <w:pPr>
      <w:ind w:left="720"/>
      <w:contextualSpacing/>
    </w:p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rPr>
  </w:style>
  <w:style w:type="character" w:customStyle="1" w:styleId="PidipaginaCarattere">
    <w:name w:val="Piè di pagina Carattere"/>
    <w:basedOn w:val="Carpredefinitoparagrafo"/>
    <w:link w:val="Pidipagina"/>
    <w:uiPriority w:val="99"/>
    <w:rPr>
      <w:sz w:val="24"/>
      <w:szCs w:val="24"/>
    </w:rPr>
  </w:style>
  <w:style w:type="paragraph" w:customStyle="1" w:styleId="BodyText21">
    <w:name w:val="Body Text 21"/>
    <w:basedOn w:val="Normale"/>
    <w:pPr>
      <w:jc w:val="both"/>
    </w:pPr>
  </w:style>
  <w:style w:type="character" w:customStyle="1" w:styleId="Titolo1Carattere">
    <w:name w:val="Titolo 1 Carattere"/>
    <w:basedOn w:val="Carpredefinitoparagrafo"/>
    <w:link w:val="Titolo1"/>
    <w:rPr>
      <w:rFonts w:ascii="Arial" w:hAnsi="Arial"/>
      <w:b/>
      <w:sz w:val="22"/>
      <w:szCs w:val="24"/>
    </w:rPr>
  </w:style>
  <w:style w:type="paragraph" w:customStyle="1" w:styleId="Titolocopertina">
    <w:name w:val="Titolo copertina"/>
    <w:basedOn w:val="Normale"/>
    <w:autoRedefine/>
    <w:rsid w:val="00BD3B7D"/>
    <w:pPr>
      <w:keepNext/>
      <w:spacing w:line="300" w:lineRule="atLeast"/>
      <w:ind w:left="284"/>
      <w:jc w:val="both"/>
    </w:pPr>
    <w:rPr>
      <w:rFonts w:ascii="Calibri" w:hAnsi="Calibri"/>
      <w:b/>
      <w:sz w:val="36"/>
    </w:rPr>
  </w:style>
  <w:style w:type="paragraph" w:customStyle="1" w:styleId="Titoli14bold">
    <w:name w:val="Titoli 14 bold"/>
    <w:basedOn w:val="Normale"/>
    <w:pPr>
      <w:keepNext/>
      <w:spacing w:line="300" w:lineRule="atLeast"/>
    </w:pPr>
    <w:rPr>
      <w:rFonts w:ascii="Calibri" w:hAnsi="Calibri"/>
      <w:b/>
      <w:sz w:val="28"/>
    </w:rPr>
  </w:style>
  <w:style w:type="character" w:customStyle="1" w:styleId="Titolo3Carattere">
    <w:name w:val="Titolo 3 Carattere"/>
    <w:basedOn w:val="Carpredefinitoparagrafo"/>
    <w:link w:val="Titolo3"/>
    <w:uiPriority w:val="9"/>
    <w:semiHidden/>
    <w:rPr>
      <w:rFonts w:asciiTheme="majorHAnsi" w:eastAsiaTheme="majorEastAsia" w:hAnsiTheme="majorHAnsi" w:cstheme="majorBidi"/>
      <w:color w:val="243F60" w:themeColor="accent1" w:themeShade="7F"/>
      <w:sz w:val="24"/>
      <w:szCs w:val="24"/>
    </w:rPr>
  </w:style>
  <w:style w:type="paragraph" w:customStyle="1" w:styleId="Indirizzi">
    <w:name w:val="Indirizzi"/>
    <w:basedOn w:val="Normale"/>
    <w:qFormat/>
    <w:rsid w:val="00BC2499"/>
    <w:pPr>
      <w:spacing w:line="150" w:lineRule="exact"/>
    </w:pPr>
    <w:rPr>
      <w:rFonts w:ascii="Arial" w:eastAsiaTheme="minorHAnsi" w:hAnsi="Arial" w:cstheme="minorBidi"/>
      <w:color w:val="002F87"/>
      <w:sz w:val="13"/>
      <w:lang w:eastAsia="en-US"/>
    </w:rPr>
  </w:style>
  <w:style w:type="character" w:styleId="Menzionenonrisolta">
    <w:name w:val="Unresolved Mention"/>
    <w:basedOn w:val="Carpredefinitoparagrafo"/>
    <w:uiPriority w:val="99"/>
    <w:semiHidden/>
    <w:unhideWhenUsed/>
    <w:rsid w:val="002F6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2676">
      <w:bodyDiv w:val="1"/>
      <w:marLeft w:val="0"/>
      <w:marRight w:val="0"/>
      <w:marTop w:val="0"/>
      <w:marBottom w:val="0"/>
      <w:divBdr>
        <w:top w:val="none" w:sz="0" w:space="0" w:color="auto"/>
        <w:left w:val="none" w:sz="0" w:space="0" w:color="auto"/>
        <w:bottom w:val="none" w:sz="0" w:space="0" w:color="auto"/>
        <w:right w:val="none" w:sz="0" w:space="0" w:color="auto"/>
      </w:divBdr>
    </w:div>
    <w:div w:id="133917610">
      <w:bodyDiv w:val="1"/>
      <w:marLeft w:val="0"/>
      <w:marRight w:val="0"/>
      <w:marTop w:val="0"/>
      <w:marBottom w:val="0"/>
      <w:divBdr>
        <w:top w:val="none" w:sz="0" w:space="0" w:color="auto"/>
        <w:left w:val="none" w:sz="0" w:space="0" w:color="auto"/>
        <w:bottom w:val="none" w:sz="0" w:space="0" w:color="auto"/>
        <w:right w:val="none" w:sz="0" w:space="0" w:color="auto"/>
      </w:divBdr>
    </w:div>
    <w:div w:id="252394280">
      <w:bodyDiv w:val="1"/>
      <w:marLeft w:val="0"/>
      <w:marRight w:val="0"/>
      <w:marTop w:val="0"/>
      <w:marBottom w:val="0"/>
      <w:divBdr>
        <w:top w:val="none" w:sz="0" w:space="0" w:color="auto"/>
        <w:left w:val="none" w:sz="0" w:space="0" w:color="auto"/>
        <w:bottom w:val="none" w:sz="0" w:space="0" w:color="auto"/>
        <w:right w:val="none" w:sz="0" w:space="0" w:color="auto"/>
      </w:divBdr>
    </w:div>
    <w:div w:id="253363173">
      <w:bodyDiv w:val="1"/>
      <w:marLeft w:val="0"/>
      <w:marRight w:val="0"/>
      <w:marTop w:val="0"/>
      <w:marBottom w:val="0"/>
      <w:divBdr>
        <w:top w:val="none" w:sz="0" w:space="0" w:color="auto"/>
        <w:left w:val="none" w:sz="0" w:space="0" w:color="auto"/>
        <w:bottom w:val="none" w:sz="0" w:space="0" w:color="auto"/>
        <w:right w:val="none" w:sz="0" w:space="0" w:color="auto"/>
      </w:divBdr>
    </w:div>
    <w:div w:id="292099156">
      <w:bodyDiv w:val="1"/>
      <w:marLeft w:val="0"/>
      <w:marRight w:val="0"/>
      <w:marTop w:val="0"/>
      <w:marBottom w:val="0"/>
      <w:divBdr>
        <w:top w:val="none" w:sz="0" w:space="0" w:color="auto"/>
        <w:left w:val="none" w:sz="0" w:space="0" w:color="auto"/>
        <w:bottom w:val="none" w:sz="0" w:space="0" w:color="auto"/>
        <w:right w:val="none" w:sz="0" w:space="0" w:color="auto"/>
      </w:divBdr>
    </w:div>
    <w:div w:id="459079889">
      <w:bodyDiv w:val="1"/>
      <w:marLeft w:val="0"/>
      <w:marRight w:val="0"/>
      <w:marTop w:val="0"/>
      <w:marBottom w:val="0"/>
      <w:divBdr>
        <w:top w:val="none" w:sz="0" w:space="0" w:color="auto"/>
        <w:left w:val="none" w:sz="0" w:space="0" w:color="auto"/>
        <w:bottom w:val="none" w:sz="0" w:space="0" w:color="auto"/>
        <w:right w:val="none" w:sz="0" w:space="0" w:color="auto"/>
      </w:divBdr>
    </w:div>
    <w:div w:id="597101141">
      <w:bodyDiv w:val="1"/>
      <w:marLeft w:val="0"/>
      <w:marRight w:val="0"/>
      <w:marTop w:val="0"/>
      <w:marBottom w:val="0"/>
      <w:divBdr>
        <w:top w:val="none" w:sz="0" w:space="0" w:color="auto"/>
        <w:left w:val="none" w:sz="0" w:space="0" w:color="auto"/>
        <w:bottom w:val="none" w:sz="0" w:space="0" w:color="auto"/>
        <w:right w:val="none" w:sz="0" w:space="0" w:color="auto"/>
      </w:divBdr>
    </w:div>
    <w:div w:id="650986025">
      <w:bodyDiv w:val="1"/>
      <w:marLeft w:val="0"/>
      <w:marRight w:val="0"/>
      <w:marTop w:val="0"/>
      <w:marBottom w:val="0"/>
      <w:divBdr>
        <w:top w:val="none" w:sz="0" w:space="0" w:color="auto"/>
        <w:left w:val="none" w:sz="0" w:space="0" w:color="auto"/>
        <w:bottom w:val="none" w:sz="0" w:space="0" w:color="auto"/>
        <w:right w:val="none" w:sz="0" w:space="0" w:color="auto"/>
      </w:divBdr>
      <w:divsChild>
        <w:div w:id="1176311387">
          <w:marLeft w:val="446"/>
          <w:marRight w:val="0"/>
          <w:marTop w:val="82"/>
          <w:marBottom w:val="0"/>
          <w:divBdr>
            <w:top w:val="none" w:sz="0" w:space="0" w:color="auto"/>
            <w:left w:val="none" w:sz="0" w:space="0" w:color="auto"/>
            <w:bottom w:val="none" w:sz="0" w:space="0" w:color="auto"/>
            <w:right w:val="none" w:sz="0" w:space="0" w:color="auto"/>
          </w:divBdr>
        </w:div>
      </w:divsChild>
    </w:div>
    <w:div w:id="664816667">
      <w:bodyDiv w:val="1"/>
      <w:marLeft w:val="0"/>
      <w:marRight w:val="0"/>
      <w:marTop w:val="0"/>
      <w:marBottom w:val="0"/>
      <w:divBdr>
        <w:top w:val="none" w:sz="0" w:space="0" w:color="auto"/>
        <w:left w:val="none" w:sz="0" w:space="0" w:color="auto"/>
        <w:bottom w:val="none" w:sz="0" w:space="0" w:color="auto"/>
        <w:right w:val="none" w:sz="0" w:space="0" w:color="auto"/>
      </w:divBdr>
    </w:div>
    <w:div w:id="724530704">
      <w:bodyDiv w:val="1"/>
      <w:marLeft w:val="0"/>
      <w:marRight w:val="0"/>
      <w:marTop w:val="0"/>
      <w:marBottom w:val="0"/>
      <w:divBdr>
        <w:top w:val="none" w:sz="0" w:space="0" w:color="auto"/>
        <w:left w:val="none" w:sz="0" w:space="0" w:color="auto"/>
        <w:bottom w:val="none" w:sz="0" w:space="0" w:color="auto"/>
        <w:right w:val="none" w:sz="0" w:space="0" w:color="auto"/>
      </w:divBdr>
      <w:divsChild>
        <w:div w:id="1910001384">
          <w:marLeft w:val="446"/>
          <w:marRight w:val="0"/>
          <w:marTop w:val="82"/>
          <w:marBottom w:val="0"/>
          <w:divBdr>
            <w:top w:val="none" w:sz="0" w:space="0" w:color="auto"/>
            <w:left w:val="none" w:sz="0" w:space="0" w:color="auto"/>
            <w:bottom w:val="none" w:sz="0" w:space="0" w:color="auto"/>
            <w:right w:val="none" w:sz="0" w:space="0" w:color="auto"/>
          </w:divBdr>
        </w:div>
      </w:divsChild>
    </w:div>
    <w:div w:id="727342653">
      <w:bodyDiv w:val="1"/>
      <w:marLeft w:val="0"/>
      <w:marRight w:val="0"/>
      <w:marTop w:val="0"/>
      <w:marBottom w:val="0"/>
      <w:divBdr>
        <w:top w:val="none" w:sz="0" w:space="0" w:color="auto"/>
        <w:left w:val="none" w:sz="0" w:space="0" w:color="auto"/>
        <w:bottom w:val="none" w:sz="0" w:space="0" w:color="auto"/>
        <w:right w:val="none" w:sz="0" w:space="0" w:color="auto"/>
      </w:divBdr>
    </w:div>
    <w:div w:id="788860190">
      <w:bodyDiv w:val="1"/>
      <w:marLeft w:val="0"/>
      <w:marRight w:val="0"/>
      <w:marTop w:val="0"/>
      <w:marBottom w:val="0"/>
      <w:divBdr>
        <w:top w:val="none" w:sz="0" w:space="0" w:color="auto"/>
        <w:left w:val="none" w:sz="0" w:space="0" w:color="auto"/>
        <w:bottom w:val="none" w:sz="0" w:space="0" w:color="auto"/>
        <w:right w:val="none" w:sz="0" w:space="0" w:color="auto"/>
      </w:divBdr>
      <w:divsChild>
        <w:div w:id="440958392">
          <w:marLeft w:val="446"/>
          <w:marRight w:val="0"/>
          <w:marTop w:val="82"/>
          <w:marBottom w:val="0"/>
          <w:divBdr>
            <w:top w:val="none" w:sz="0" w:space="0" w:color="auto"/>
            <w:left w:val="none" w:sz="0" w:space="0" w:color="auto"/>
            <w:bottom w:val="none" w:sz="0" w:space="0" w:color="auto"/>
            <w:right w:val="none" w:sz="0" w:space="0" w:color="auto"/>
          </w:divBdr>
        </w:div>
      </w:divsChild>
    </w:div>
    <w:div w:id="797603054">
      <w:bodyDiv w:val="1"/>
      <w:marLeft w:val="0"/>
      <w:marRight w:val="0"/>
      <w:marTop w:val="0"/>
      <w:marBottom w:val="0"/>
      <w:divBdr>
        <w:top w:val="none" w:sz="0" w:space="0" w:color="auto"/>
        <w:left w:val="none" w:sz="0" w:space="0" w:color="auto"/>
        <w:bottom w:val="none" w:sz="0" w:space="0" w:color="auto"/>
        <w:right w:val="none" w:sz="0" w:space="0" w:color="auto"/>
      </w:divBdr>
    </w:div>
    <w:div w:id="805969813">
      <w:bodyDiv w:val="1"/>
      <w:marLeft w:val="0"/>
      <w:marRight w:val="0"/>
      <w:marTop w:val="0"/>
      <w:marBottom w:val="0"/>
      <w:divBdr>
        <w:top w:val="none" w:sz="0" w:space="0" w:color="auto"/>
        <w:left w:val="none" w:sz="0" w:space="0" w:color="auto"/>
        <w:bottom w:val="none" w:sz="0" w:space="0" w:color="auto"/>
        <w:right w:val="none" w:sz="0" w:space="0" w:color="auto"/>
      </w:divBdr>
    </w:div>
    <w:div w:id="869798685">
      <w:bodyDiv w:val="1"/>
      <w:marLeft w:val="0"/>
      <w:marRight w:val="0"/>
      <w:marTop w:val="0"/>
      <w:marBottom w:val="0"/>
      <w:divBdr>
        <w:top w:val="none" w:sz="0" w:space="0" w:color="auto"/>
        <w:left w:val="none" w:sz="0" w:space="0" w:color="auto"/>
        <w:bottom w:val="none" w:sz="0" w:space="0" w:color="auto"/>
        <w:right w:val="none" w:sz="0" w:space="0" w:color="auto"/>
      </w:divBdr>
    </w:div>
    <w:div w:id="1133062182">
      <w:bodyDiv w:val="1"/>
      <w:marLeft w:val="0"/>
      <w:marRight w:val="0"/>
      <w:marTop w:val="0"/>
      <w:marBottom w:val="0"/>
      <w:divBdr>
        <w:top w:val="none" w:sz="0" w:space="0" w:color="auto"/>
        <w:left w:val="none" w:sz="0" w:space="0" w:color="auto"/>
        <w:bottom w:val="none" w:sz="0" w:space="0" w:color="auto"/>
        <w:right w:val="none" w:sz="0" w:space="0" w:color="auto"/>
      </w:divBdr>
    </w:div>
    <w:div w:id="1218660459">
      <w:bodyDiv w:val="1"/>
      <w:marLeft w:val="0"/>
      <w:marRight w:val="0"/>
      <w:marTop w:val="0"/>
      <w:marBottom w:val="0"/>
      <w:divBdr>
        <w:top w:val="none" w:sz="0" w:space="0" w:color="auto"/>
        <w:left w:val="none" w:sz="0" w:space="0" w:color="auto"/>
        <w:bottom w:val="none" w:sz="0" w:space="0" w:color="auto"/>
        <w:right w:val="none" w:sz="0" w:space="0" w:color="auto"/>
      </w:divBdr>
    </w:div>
    <w:div w:id="1241211658">
      <w:bodyDiv w:val="1"/>
      <w:marLeft w:val="0"/>
      <w:marRight w:val="0"/>
      <w:marTop w:val="0"/>
      <w:marBottom w:val="0"/>
      <w:divBdr>
        <w:top w:val="none" w:sz="0" w:space="0" w:color="auto"/>
        <w:left w:val="none" w:sz="0" w:space="0" w:color="auto"/>
        <w:bottom w:val="none" w:sz="0" w:space="0" w:color="auto"/>
        <w:right w:val="none" w:sz="0" w:space="0" w:color="auto"/>
      </w:divBdr>
    </w:div>
    <w:div w:id="1248029677">
      <w:bodyDiv w:val="1"/>
      <w:marLeft w:val="0"/>
      <w:marRight w:val="0"/>
      <w:marTop w:val="0"/>
      <w:marBottom w:val="0"/>
      <w:divBdr>
        <w:top w:val="none" w:sz="0" w:space="0" w:color="auto"/>
        <w:left w:val="none" w:sz="0" w:space="0" w:color="auto"/>
        <w:bottom w:val="none" w:sz="0" w:space="0" w:color="auto"/>
        <w:right w:val="none" w:sz="0" w:space="0" w:color="auto"/>
      </w:divBdr>
    </w:div>
    <w:div w:id="1286086400">
      <w:bodyDiv w:val="1"/>
      <w:marLeft w:val="0"/>
      <w:marRight w:val="0"/>
      <w:marTop w:val="0"/>
      <w:marBottom w:val="0"/>
      <w:divBdr>
        <w:top w:val="none" w:sz="0" w:space="0" w:color="auto"/>
        <w:left w:val="none" w:sz="0" w:space="0" w:color="auto"/>
        <w:bottom w:val="none" w:sz="0" w:space="0" w:color="auto"/>
        <w:right w:val="none" w:sz="0" w:space="0" w:color="auto"/>
      </w:divBdr>
    </w:div>
    <w:div w:id="1310482260">
      <w:bodyDiv w:val="1"/>
      <w:marLeft w:val="0"/>
      <w:marRight w:val="0"/>
      <w:marTop w:val="0"/>
      <w:marBottom w:val="0"/>
      <w:divBdr>
        <w:top w:val="none" w:sz="0" w:space="0" w:color="auto"/>
        <w:left w:val="none" w:sz="0" w:space="0" w:color="auto"/>
        <w:bottom w:val="none" w:sz="0" w:space="0" w:color="auto"/>
        <w:right w:val="none" w:sz="0" w:space="0" w:color="auto"/>
      </w:divBdr>
    </w:div>
    <w:div w:id="1416364776">
      <w:bodyDiv w:val="1"/>
      <w:marLeft w:val="0"/>
      <w:marRight w:val="0"/>
      <w:marTop w:val="0"/>
      <w:marBottom w:val="0"/>
      <w:divBdr>
        <w:top w:val="none" w:sz="0" w:space="0" w:color="auto"/>
        <w:left w:val="none" w:sz="0" w:space="0" w:color="auto"/>
        <w:bottom w:val="none" w:sz="0" w:space="0" w:color="auto"/>
        <w:right w:val="none" w:sz="0" w:space="0" w:color="auto"/>
      </w:divBdr>
    </w:div>
    <w:div w:id="1418943335">
      <w:bodyDiv w:val="1"/>
      <w:marLeft w:val="0"/>
      <w:marRight w:val="0"/>
      <w:marTop w:val="0"/>
      <w:marBottom w:val="0"/>
      <w:divBdr>
        <w:top w:val="none" w:sz="0" w:space="0" w:color="auto"/>
        <w:left w:val="none" w:sz="0" w:space="0" w:color="auto"/>
        <w:bottom w:val="none" w:sz="0" w:space="0" w:color="auto"/>
        <w:right w:val="none" w:sz="0" w:space="0" w:color="auto"/>
      </w:divBdr>
    </w:div>
    <w:div w:id="1454131383">
      <w:bodyDiv w:val="1"/>
      <w:marLeft w:val="0"/>
      <w:marRight w:val="0"/>
      <w:marTop w:val="0"/>
      <w:marBottom w:val="0"/>
      <w:divBdr>
        <w:top w:val="none" w:sz="0" w:space="0" w:color="auto"/>
        <w:left w:val="none" w:sz="0" w:space="0" w:color="auto"/>
        <w:bottom w:val="none" w:sz="0" w:space="0" w:color="auto"/>
        <w:right w:val="none" w:sz="0" w:space="0" w:color="auto"/>
      </w:divBdr>
    </w:div>
    <w:div w:id="1474252218">
      <w:bodyDiv w:val="1"/>
      <w:marLeft w:val="0"/>
      <w:marRight w:val="0"/>
      <w:marTop w:val="0"/>
      <w:marBottom w:val="0"/>
      <w:divBdr>
        <w:top w:val="none" w:sz="0" w:space="0" w:color="auto"/>
        <w:left w:val="none" w:sz="0" w:space="0" w:color="auto"/>
        <w:bottom w:val="none" w:sz="0" w:space="0" w:color="auto"/>
        <w:right w:val="none" w:sz="0" w:space="0" w:color="auto"/>
      </w:divBdr>
    </w:div>
    <w:div w:id="1477918400">
      <w:bodyDiv w:val="1"/>
      <w:marLeft w:val="0"/>
      <w:marRight w:val="0"/>
      <w:marTop w:val="0"/>
      <w:marBottom w:val="0"/>
      <w:divBdr>
        <w:top w:val="none" w:sz="0" w:space="0" w:color="auto"/>
        <w:left w:val="none" w:sz="0" w:space="0" w:color="auto"/>
        <w:bottom w:val="none" w:sz="0" w:space="0" w:color="auto"/>
        <w:right w:val="none" w:sz="0" w:space="0" w:color="auto"/>
      </w:divBdr>
    </w:div>
    <w:div w:id="1489443880">
      <w:bodyDiv w:val="1"/>
      <w:marLeft w:val="0"/>
      <w:marRight w:val="0"/>
      <w:marTop w:val="0"/>
      <w:marBottom w:val="0"/>
      <w:divBdr>
        <w:top w:val="none" w:sz="0" w:space="0" w:color="auto"/>
        <w:left w:val="none" w:sz="0" w:space="0" w:color="auto"/>
        <w:bottom w:val="none" w:sz="0" w:space="0" w:color="auto"/>
        <w:right w:val="none" w:sz="0" w:space="0" w:color="auto"/>
      </w:divBdr>
    </w:div>
    <w:div w:id="1521239257">
      <w:bodyDiv w:val="1"/>
      <w:marLeft w:val="0"/>
      <w:marRight w:val="0"/>
      <w:marTop w:val="0"/>
      <w:marBottom w:val="0"/>
      <w:divBdr>
        <w:top w:val="none" w:sz="0" w:space="0" w:color="auto"/>
        <w:left w:val="none" w:sz="0" w:space="0" w:color="auto"/>
        <w:bottom w:val="none" w:sz="0" w:space="0" w:color="auto"/>
        <w:right w:val="none" w:sz="0" w:space="0" w:color="auto"/>
      </w:divBdr>
    </w:div>
    <w:div w:id="1642728036">
      <w:bodyDiv w:val="1"/>
      <w:marLeft w:val="0"/>
      <w:marRight w:val="0"/>
      <w:marTop w:val="0"/>
      <w:marBottom w:val="0"/>
      <w:divBdr>
        <w:top w:val="none" w:sz="0" w:space="0" w:color="auto"/>
        <w:left w:val="none" w:sz="0" w:space="0" w:color="auto"/>
        <w:bottom w:val="none" w:sz="0" w:space="0" w:color="auto"/>
        <w:right w:val="none" w:sz="0" w:space="0" w:color="auto"/>
      </w:divBdr>
    </w:div>
    <w:div w:id="1788086049">
      <w:bodyDiv w:val="1"/>
      <w:marLeft w:val="0"/>
      <w:marRight w:val="0"/>
      <w:marTop w:val="0"/>
      <w:marBottom w:val="0"/>
      <w:divBdr>
        <w:top w:val="none" w:sz="0" w:space="0" w:color="auto"/>
        <w:left w:val="none" w:sz="0" w:space="0" w:color="auto"/>
        <w:bottom w:val="none" w:sz="0" w:space="0" w:color="auto"/>
        <w:right w:val="none" w:sz="0" w:space="0" w:color="auto"/>
      </w:divBdr>
    </w:div>
    <w:div w:id="1810975267">
      <w:bodyDiv w:val="1"/>
      <w:marLeft w:val="0"/>
      <w:marRight w:val="0"/>
      <w:marTop w:val="0"/>
      <w:marBottom w:val="0"/>
      <w:divBdr>
        <w:top w:val="none" w:sz="0" w:space="0" w:color="auto"/>
        <w:left w:val="none" w:sz="0" w:space="0" w:color="auto"/>
        <w:bottom w:val="none" w:sz="0" w:space="0" w:color="auto"/>
        <w:right w:val="none" w:sz="0" w:space="0" w:color="auto"/>
      </w:divBdr>
    </w:div>
    <w:div w:id="1814133374">
      <w:bodyDiv w:val="1"/>
      <w:marLeft w:val="0"/>
      <w:marRight w:val="0"/>
      <w:marTop w:val="0"/>
      <w:marBottom w:val="0"/>
      <w:divBdr>
        <w:top w:val="none" w:sz="0" w:space="0" w:color="auto"/>
        <w:left w:val="none" w:sz="0" w:space="0" w:color="auto"/>
        <w:bottom w:val="none" w:sz="0" w:space="0" w:color="auto"/>
        <w:right w:val="none" w:sz="0" w:space="0" w:color="auto"/>
      </w:divBdr>
    </w:div>
    <w:div w:id="1826623699">
      <w:bodyDiv w:val="1"/>
      <w:marLeft w:val="0"/>
      <w:marRight w:val="0"/>
      <w:marTop w:val="0"/>
      <w:marBottom w:val="0"/>
      <w:divBdr>
        <w:top w:val="none" w:sz="0" w:space="0" w:color="auto"/>
        <w:left w:val="none" w:sz="0" w:space="0" w:color="auto"/>
        <w:bottom w:val="none" w:sz="0" w:space="0" w:color="auto"/>
        <w:right w:val="none" w:sz="0" w:space="0" w:color="auto"/>
      </w:divBdr>
    </w:div>
    <w:div w:id="1888956362">
      <w:bodyDiv w:val="1"/>
      <w:marLeft w:val="0"/>
      <w:marRight w:val="0"/>
      <w:marTop w:val="0"/>
      <w:marBottom w:val="0"/>
      <w:divBdr>
        <w:top w:val="none" w:sz="0" w:space="0" w:color="auto"/>
        <w:left w:val="none" w:sz="0" w:space="0" w:color="auto"/>
        <w:bottom w:val="none" w:sz="0" w:space="0" w:color="auto"/>
        <w:right w:val="none" w:sz="0" w:space="0" w:color="auto"/>
      </w:divBdr>
      <w:divsChild>
        <w:div w:id="111366139">
          <w:marLeft w:val="1685"/>
          <w:marRight w:val="0"/>
          <w:marTop w:val="82"/>
          <w:marBottom w:val="0"/>
          <w:divBdr>
            <w:top w:val="none" w:sz="0" w:space="0" w:color="auto"/>
            <w:left w:val="none" w:sz="0" w:space="0" w:color="auto"/>
            <w:bottom w:val="none" w:sz="0" w:space="0" w:color="auto"/>
            <w:right w:val="none" w:sz="0" w:space="0" w:color="auto"/>
          </w:divBdr>
        </w:div>
        <w:div w:id="1561676265">
          <w:marLeft w:val="1685"/>
          <w:marRight w:val="0"/>
          <w:marTop w:val="82"/>
          <w:marBottom w:val="0"/>
          <w:divBdr>
            <w:top w:val="none" w:sz="0" w:space="0" w:color="auto"/>
            <w:left w:val="none" w:sz="0" w:space="0" w:color="auto"/>
            <w:bottom w:val="none" w:sz="0" w:space="0" w:color="auto"/>
            <w:right w:val="none" w:sz="0" w:space="0" w:color="auto"/>
          </w:divBdr>
        </w:div>
        <w:div w:id="1603876900">
          <w:marLeft w:val="1685"/>
          <w:marRight w:val="0"/>
          <w:marTop w:val="82"/>
          <w:marBottom w:val="0"/>
          <w:divBdr>
            <w:top w:val="none" w:sz="0" w:space="0" w:color="auto"/>
            <w:left w:val="none" w:sz="0" w:space="0" w:color="auto"/>
            <w:bottom w:val="none" w:sz="0" w:space="0" w:color="auto"/>
            <w:right w:val="none" w:sz="0" w:space="0" w:color="auto"/>
          </w:divBdr>
        </w:div>
        <w:div w:id="1663005716">
          <w:marLeft w:val="1066"/>
          <w:marRight w:val="0"/>
          <w:marTop w:val="82"/>
          <w:marBottom w:val="0"/>
          <w:divBdr>
            <w:top w:val="none" w:sz="0" w:space="0" w:color="auto"/>
            <w:left w:val="none" w:sz="0" w:space="0" w:color="auto"/>
            <w:bottom w:val="none" w:sz="0" w:space="0" w:color="auto"/>
            <w:right w:val="none" w:sz="0" w:space="0" w:color="auto"/>
          </w:divBdr>
        </w:div>
        <w:div w:id="1724056385">
          <w:marLeft w:val="446"/>
          <w:marRight w:val="0"/>
          <w:marTop w:val="82"/>
          <w:marBottom w:val="0"/>
          <w:divBdr>
            <w:top w:val="none" w:sz="0" w:space="0" w:color="auto"/>
            <w:left w:val="none" w:sz="0" w:space="0" w:color="auto"/>
            <w:bottom w:val="none" w:sz="0" w:space="0" w:color="auto"/>
            <w:right w:val="none" w:sz="0" w:space="0" w:color="auto"/>
          </w:divBdr>
        </w:div>
        <w:div w:id="1756052619">
          <w:marLeft w:val="446"/>
          <w:marRight w:val="0"/>
          <w:marTop w:val="82"/>
          <w:marBottom w:val="0"/>
          <w:divBdr>
            <w:top w:val="none" w:sz="0" w:space="0" w:color="auto"/>
            <w:left w:val="none" w:sz="0" w:space="0" w:color="auto"/>
            <w:bottom w:val="none" w:sz="0" w:space="0" w:color="auto"/>
            <w:right w:val="none" w:sz="0" w:space="0" w:color="auto"/>
          </w:divBdr>
        </w:div>
        <w:div w:id="1840268923">
          <w:marLeft w:val="1066"/>
          <w:marRight w:val="0"/>
          <w:marTop w:val="82"/>
          <w:marBottom w:val="0"/>
          <w:divBdr>
            <w:top w:val="none" w:sz="0" w:space="0" w:color="auto"/>
            <w:left w:val="none" w:sz="0" w:space="0" w:color="auto"/>
            <w:bottom w:val="none" w:sz="0" w:space="0" w:color="auto"/>
            <w:right w:val="none" w:sz="0" w:space="0" w:color="auto"/>
          </w:divBdr>
        </w:div>
        <w:div w:id="2011369646">
          <w:marLeft w:val="1066"/>
          <w:marRight w:val="0"/>
          <w:marTop w:val="82"/>
          <w:marBottom w:val="0"/>
          <w:divBdr>
            <w:top w:val="none" w:sz="0" w:space="0" w:color="auto"/>
            <w:left w:val="none" w:sz="0" w:space="0" w:color="auto"/>
            <w:bottom w:val="none" w:sz="0" w:space="0" w:color="auto"/>
            <w:right w:val="none" w:sz="0" w:space="0" w:color="auto"/>
          </w:divBdr>
        </w:div>
        <w:div w:id="2085298228">
          <w:marLeft w:val="1685"/>
          <w:marRight w:val="0"/>
          <w:marTop w:val="82"/>
          <w:marBottom w:val="0"/>
          <w:divBdr>
            <w:top w:val="none" w:sz="0" w:space="0" w:color="auto"/>
            <w:left w:val="none" w:sz="0" w:space="0" w:color="auto"/>
            <w:bottom w:val="none" w:sz="0" w:space="0" w:color="auto"/>
            <w:right w:val="none" w:sz="0" w:space="0" w:color="auto"/>
          </w:divBdr>
        </w:div>
      </w:divsChild>
    </w:div>
    <w:div w:id="2018387768">
      <w:bodyDiv w:val="1"/>
      <w:marLeft w:val="0"/>
      <w:marRight w:val="0"/>
      <w:marTop w:val="0"/>
      <w:marBottom w:val="0"/>
      <w:divBdr>
        <w:top w:val="none" w:sz="0" w:space="0" w:color="auto"/>
        <w:left w:val="none" w:sz="0" w:space="0" w:color="auto"/>
        <w:bottom w:val="none" w:sz="0" w:space="0" w:color="auto"/>
        <w:right w:val="none" w:sz="0" w:space="0" w:color="auto"/>
      </w:divBdr>
    </w:div>
    <w:div w:id="2114789030">
      <w:bodyDiv w:val="1"/>
      <w:marLeft w:val="0"/>
      <w:marRight w:val="0"/>
      <w:marTop w:val="0"/>
      <w:marBottom w:val="0"/>
      <w:divBdr>
        <w:top w:val="none" w:sz="0" w:space="0" w:color="auto"/>
        <w:left w:val="none" w:sz="0" w:space="0" w:color="auto"/>
        <w:bottom w:val="none" w:sz="0" w:space="0" w:color="auto"/>
        <w:right w:val="none" w:sz="0" w:space="0" w:color="auto"/>
      </w:divBdr>
    </w:div>
    <w:div w:id="2117748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onsip.it/bandi/gara-carburanti-extrarete-13-e-gasolio-da-riscaldamento-ed1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sercizio.diritti.privacy@consip.i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E06AA22499F93478F6062EAF7E8E99A" ma:contentTypeVersion="10" ma:contentTypeDescription="Creare un nuovo documento." ma:contentTypeScope="" ma:versionID="d64246e0bc4f5931e4da0fb195e30a12">
  <xsd:schema xmlns:xsd="http://www.w3.org/2001/XMLSchema" xmlns:xs="http://www.w3.org/2001/XMLSchema" xmlns:p="http://schemas.microsoft.com/office/2006/metadata/properties" xmlns:ns2="14e117ce-c8dc-439a-adca-0f3cfbb695f0" xmlns:ns3="da0fe61f-6cd9-4da4-8a74-58da87a68525" targetNamespace="http://schemas.microsoft.com/office/2006/metadata/properties" ma:root="true" ma:fieldsID="15256fbef75dd8c720949a8c145c233c" ns2:_="" ns3:_="">
    <xsd:import namespace="14e117ce-c8dc-439a-adca-0f3cfbb695f0"/>
    <xsd:import namespace="da0fe61f-6cd9-4da4-8a74-58da87a685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117ce-c8dc-439a-adca-0f3cfbb695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ff0b1488-145e-4f65-b70b-1ba7c2ec0a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0fe61f-6cd9-4da4-8a74-58da87a6852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4ebf32-b6c0-4917-b3eb-bf250fec99bd}" ma:internalName="TaxCatchAll" ma:showField="CatchAllData" ma:web="da0fe61f-6cd9-4da4-8a74-58da87a685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a0fe61f-6cd9-4da4-8a74-58da87a68525" xsi:nil="true"/>
    <lcf76f155ced4ddcb4097134ff3c332f xmlns="14e117ce-c8dc-439a-adca-0f3cfbb695f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87690-7420-434B-AD37-B16D4D5FA81E}">
  <ds:schemaRefs>
    <ds:schemaRef ds:uri="http://schemas.openxmlformats.org/officeDocument/2006/bibliography"/>
  </ds:schemaRefs>
</ds:datastoreItem>
</file>

<file path=customXml/itemProps2.xml><?xml version="1.0" encoding="utf-8"?>
<ds:datastoreItem xmlns:ds="http://schemas.openxmlformats.org/officeDocument/2006/customXml" ds:itemID="{E7E706E3-57A4-4EA5-BA90-9A55F5295D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117ce-c8dc-439a-adca-0f3cfbb695f0"/>
    <ds:schemaRef ds:uri="da0fe61f-6cd9-4da4-8a74-58da87a68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A1CD9-E46D-408A-8AD8-4E06D3882C73}">
  <ds:schemaRefs>
    <ds:schemaRef ds:uri="http://schemas.microsoft.com/office/2006/metadata/properties"/>
    <ds:schemaRef ds:uri="http://schemas.microsoft.com/office/infopath/2007/PartnerControls"/>
    <ds:schemaRef ds:uri="da0fe61f-6cd9-4da4-8a74-58da87a68525"/>
    <ds:schemaRef ds:uri="14e117ce-c8dc-439a-adca-0f3cfbb695f0"/>
  </ds:schemaRefs>
</ds:datastoreItem>
</file>

<file path=customXml/itemProps4.xml><?xml version="1.0" encoding="utf-8"?>
<ds:datastoreItem xmlns:ds="http://schemas.openxmlformats.org/officeDocument/2006/customXml" ds:itemID="{01C22397-BDF9-49F8-A94F-41BE0B9FE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12</Pages>
  <Words>2249</Words>
  <Characters>13207</Characters>
  <Application>Microsoft Office Word</Application>
  <DocSecurity>0</DocSecurity>
  <Lines>347</Lines>
  <Paragraphs>102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Questionario Generale per la consultazione del mercato</vt:lpstr>
      <vt:lpstr/>
    </vt:vector>
  </TitlesOfParts>
  <Company/>
  <LinksUpToDate>false</LinksUpToDate>
  <CharactersWithSpaces>15354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Questionario Generale per la consultazione del mercato</dc:title>
  <dc:creator>Rocchi Andrea</dc:creator>
  <cp:lastModifiedBy>Comberiati Tommaso</cp:lastModifiedBy>
  <cp:revision>138</cp:revision>
  <dcterms:created xsi:type="dcterms:W3CDTF">2026-01-23T07:43:00Z</dcterms:created>
  <dcterms:modified xsi:type="dcterms:W3CDTF">2026-01-27T12:12:00Z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0x010100CE06AA22499F93478F6062EAF7E8E99A</vt:lpwstr>
  </property>
  <property fmtid="{D5CDD505-2E9C-101B-9397-08002B2CF9AE}" pid="3" name="docLang">
    <vt:lpwstr>it</vt:lpwstr>
  </property>
  <property fmtid="{D5CDD505-2E9C-101B-9397-08002B2CF9AE}" pid="4" name="MediaServiceImageTags">
    <vt:lpwstr/>
  </property>
</Properties>
</file>