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55C1FAD5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</w:t>
      </w:r>
      <w:r w:rsidR="00724FA1" w:rsidRPr="00261CC5">
        <w:rPr>
          <w:rFonts w:ascii="Arial" w:eastAsia="Times New Roman" w:hAnsi="Arial" w:cs="Arial"/>
          <w:color w:val="auto"/>
          <w:sz w:val="20"/>
          <w:szCs w:val="20"/>
        </w:rPr>
        <w:t xml:space="preserve">oggetto </w:t>
      </w:r>
      <w:r w:rsidR="00261CC5" w:rsidRPr="00261CC5">
        <w:rPr>
          <w:rFonts w:ascii="Arial" w:eastAsia="Times New Roman" w:hAnsi="Arial" w:cs="Arial"/>
          <w:color w:val="auto"/>
          <w:sz w:val="20"/>
          <w:szCs w:val="20"/>
        </w:rPr>
        <w:t xml:space="preserve">l’affidamento dei </w:t>
      </w:r>
      <w:r w:rsidR="00261CC5" w:rsidRPr="00261CC5">
        <w:rPr>
          <w:rFonts w:ascii="Arial" w:eastAsia="Times New Roman" w:hAnsi="Arial" w:cs="Arial"/>
          <w:i/>
          <w:iCs/>
          <w:color w:val="auto"/>
          <w:sz w:val="20"/>
          <w:szCs w:val="20"/>
        </w:rPr>
        <w:t>Servizi professionali BIM per la Pubblica Amministrazione</w:t>
      </w:r>
      <w:r w:rsidR="00261CC5" w:rsidRPr="00261CC5">
        <w:rPr>
          <w:rFonts w:ascii="Arial" w:eastAsia="Times New Roman" w:hAnsi="Arial" w:cs="Arial"/>
          <w:color w:val="auto"/>
          <w:sz w:val="20"/>
          <w:szCs w:val="20"/>
        </w:rPr>
        <w:t>;</w:t>
      </w:r>
      <w:r w:rsidR="00261CC5" w:rsidRPr="004533AE">
        <w:rPr>
          <w:rFonts w:ascii="Arial" w:hAnsi="Arial" w:cs="Arial"/>
          <w:sz w:val="20"/>
          <w:szCs w:val="20"/>
        </w:rPr>
        <w:t xml:space="preserve">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0BEAEA96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1BF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2961 -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4642F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61CC5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42C57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2AFA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43BA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CE4C14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61BF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958</Characters>
  <Application>Microsoft Office Word</Application>
  <DocSecurity>0</DocSecurity>
  <Lines>16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2025-12-01T09:56:00Z</dcterms:created>
  <dcterms:modified xsi:type="dcterms:W3CDTF">2025-12-03T08:46:00Z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