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58C9" w14:textId="77777777" w:rsidR="00132242" w:rsidRPr="00E91314" w:rsidRDefault="00132242" w:rsidP="00A42830">
      <w:pPr>
        <w:spacing w:line="360" w:lineRule="auto"/>
        <w:jc w:val="both"/>
        <w:rPr>
          <w:rFonts w:ascii="Calibri" w:hAnsi="Calibri"/>
          <w:sz w:val="20"/>
          <w:szCs w:val="20"/>
        </w:rPr>
      </w:pPr>
    </w:p>
    <w:p w14:paraId="30770192" w14:textId="77777777" w:rsidR="00132242" w:rsidRPr="00E91314" w:rsidRDefault="00132242" w:rsidP="00A42830">
      <w:pPr>
        <w:spacing w:line="360" w:lineRule="auto"/>
        <w:jc w:val="both"/>
        <w:rPr>
          <w:rFonts w:ascii="Calibri" w:hAnsi="Calibri"/>
          <w:sz w:val="20"/>
          <w:szCs w:val="20"/>
        </w:rPr>
      </w:pPr>
    </w:p>
    <w:p w14:paraId="6083FCE7" w14:textId="77777777" w:rsidR="00132242" w:rsidRPr="00E91314" w:rsidRDefault="00132242" w:rsidP="00A42830">
      <w:pPr>
        <w:spacing w:line="360" w:lineRule="auto"/>
        <w:jc w:val="both"/>
        <w:rPr>
          <w:rFonts w:ascii="Calibri" w:hAnsi="Calibri"/>
          <w:sz w:val="20"/>
          <w:szCs w:val="20"/>
        </w:rPr>
      </w:pPr>
    </w:p>
    <w:p w14:paraId="428A12F8" w14:textId="77777777" w:rsidR="00132242" w:rsidRPr="00E91314" w:rsidRDefault="00132242" w:rsidP="00A42830">
      <w:pPr>
        <w:spacing w:line="360" w:lineRule="auto"/>
        <w:jc w:val="both"/>
        <w:rPr>
          <w:rFonts w:ascii="Calibri" w:hAnsi="Calibri"/>
          <w:sz w:val="20"/>
          <w:szCs w:val="20"/>
        </w:rPr>
      </w:pPr>
    </w:p>
    <w:p w14:paraId="460680E5" w14:textId="77777777" w:rsidR="00132242" w:rsidRPr="00E91314" w:rsidRDefault="00132242" w:rsidP="00A42830">
      <w:pPr>
        <w:spacing w:line="360" w:lineRule="auto"/>
        <w:jc w:val="both"/>
        <w:rPr>
          <w:rFonts w:ascii="Calibri" w:hAnsi="Calibri"/>
          <w:sz w:val="20"/>
          <w:szCs w:val="20"/>
        </w:rPr>
      </w:pPr>
    </w:p>
    <w:p w14:paraId="028BB201" w14:textId="231D82A7" w:rsidR="006E24D2" w:rsidRPr="00BE4F3B" w:rsidRDefault="004F579D" w:rsidP="006E24D2">
      <w:pPr>
        <w:spacing w:line="360" w:lineRule="auto"/>
        <w:jc w:val="both"/>
        <w:rPr>
          <w:rFonts w:ascii="Calibri" w:hAnsi="Calibri" w:cs="Calibri"/>
          <w:b/>
          <w:bCs/>
          <w:smallCaps/>
          <w:spacing w:val="5"/>
        </w:rPr>
      </w:pPr>
      <w:r w:rsidRPr="00BE4F3B">
        <w:rPr>
          <w:rFonts w:ascii="Calibri" w:hAnsi="Calibri" w:cs="Calibri"/>
          <w:b/>
          <w:bCs/>
          <w:smallCaps/>
          <w:spacing w:val="5"/>
        </w:rPr>
        <w:t>INDAGINE DI MERCATO NELL’AMBITO DELL’INIZIATIVA PER L'ACQUISIZIONE DI SERVIZI DI SUPPORTO ALLA GESTIONE DEL PARCO APPLICATIVO PER INAIL</w:t>
      </w:r>
    </w:p>
    <w:p w14:paraId="4438778D" w14:textId="77777777" w:rsidR="00132242" w:rsidRPr="00BE4F3B" w:rsidRDefault="00132242" w:rsidP="00A42830">
      <w:pPr>
        <w:spacing w:line="360" w:lineRule="auto"/>
        <w:jc w:val="both"/>
        <w:rPr>
          <w:rFonts w:ascii="Calibri" w:hAnsi="Calibri"/>
          <w:sz w:val="20"/>
          <w:szCs w:val="20"/>
        </w:rPr>
      </w:pPr>
    </w:p>
    <w:p w14:paraId="454F35FD" w14:textId="77777777" w:rsidR="00132242" w:rsidRPr="00BE4F3B" w:rsidRDefault="00132242" w:rsidP="00A42830">
      <w:pPr>
        <w:spacing w:line="360" w:lineRule="auto"/>
        <w:jc w:val="both"/>
        <w:rPr>
          <w:rFonts w:ascii="Calibri" w:hAnsi="Calibri"/>
          <w:sz w:val="20"/>
          <w:szCs w:val="20"/>
        </w:rPr>
      </w:pPr>
    </w:p>
    <w:p w14:paraId="0AD70C9F" w14:textId="77777777" w:rsidR="00132242" w:rsidRPr="00BE4F3B" w:rsidRDefault="00132242" w:rsidP="00A42830">
      <w:pPr>
        <w:spacing w:line="360" w:lineRule="auto"/>
        <w:jc w:val="both"/>
        <w:rPr>
          <w:rFonts w:ascii="Calibri" w:hAnsi="Calibri"/>
          <w:sz w:val="20"/>
          <w:szCs w:val="20"/>
        </w:rPr>
      </w:pPr>
    </w:p>
    <w:p w14:paraId="770BDDD7" w14:textId="77777777" w:rsidR="00132242" w:rsidRPr="00BE4F3B" w:rsidRDefault="00132242" w:rsidP="00A42830">
      <w:pPr>
        <w:spacing w:line="360" w:lineRule="auto"/>
        <w:jc w:val="both"/>
        <w:rPr>
          <w:rFonts w:ascii="Calibri" w:hAnsi="Calibri"/>
          <w:sz w:val="20"/>
          <w:szCs w:val="20"/>
        </w:rPr>
      </w:pPr>
    </w:p>
    <w:p w14:paraId="1D4A7625" w14:textId="77777777" w:rsidR="00132242" w:rsidRPr="00BE4F3B" w:rsidRDefault="00132242" w:rsidP="00B11468">
      <w:pPr>
        <w:spacing w:line="360" w:lineRule="auto"/>
        <w:jc w:val="both"/>
        <w:rPr>
          <w:rFonts w:ascii="Calibri" w:hAnsi="Calibri"/>
          <w:sz w:val="20"/>
          <w:szCs w:val="20"/>
        </w:rPr>
      </w:pPr>
    </w:p>
    <w:p w14:paraId="4CA338CA" w14:textId="77777777" w:rsidR="00132242" w:rsidRPr="00BE4F3B" w:rsidRDefault="00132242" w:rsidP="0045054D">
      <w:pPr>
        <w:rPr>
          <w:rFonts w:ascii="Calibri" w:hAnsi="Calibri"/>
          <w:b/>
          <w:sz w:val="28"/>
          <w:szCs w:val="28"/>
        </w:rPr>
      </w:pPr>
      <w:r w:rsidRPr="00BE4F3B">
        <w:rPr>
          <w:rFonts w:ascii="Calibri" w:hAnsi="Calibri"/>
          <w:b/>
          <w:sz w:val="28"/>
          <w:szCs w:val="28"/>
        </w:rPr>
        <w:t>Documento di Consultazione del Mercato</w:t>
      </w:r>
    </w:p>
    <w:p w14:paraId="0D719C46" w14:textId="77777777" w:rsidR="004F579D" w:rsidRPr="00BE4F3B" w:rsidRDefault="004F579D" w:rsidP="0045054D">
      <w:pPr>
        <w:rPr>
          <w:rFonts w:ascii="Calibri" w:hAnsi="Calibri"/>
          <w:b/>
          <w:sz w:val="28"/>
          <w:szCs w:val="28"/>
        </w:rPr>
      </w:pPr>
    </w:p>
    <w:p w14:paraId="35102DFB" w14:textId="7A8C4138" w:rsidR="004F579D" w:rsidRPr="00BE4F3B" w:rsidRDefault="004F579D" w:rsidP="0045054D">
      <w:pPr>
        <w:rPr>
          <w:rFonts w:ascii="Calibri" w:hAnsi="Calibri"/>
          <w:b/>
          <w:sz w:val="28"/>
          <w:szCs w:val="28"/>
        </w:rPr>
      </w:pPr>
      <w:r w:rsidRPr="00BE4F3B">
        <w:rPr>
          <w:rFonts w:ascii="Calibri" w:hAnsi="Calibri"/>
          <w:b/>
          <w:sz w:val="28"/>
          <w:szCs w:val="28"/>
        </w:rPr>
        <w:t>Questionario</w:t>
      </w:r>
    </w:p>
    <w:p w14:paraId="2CC684EF" w14:textId="6BA1B470" w:rsidR="00132242" w:rsidRPr="00BE4F3B" w:rsidRDefault="00132242" w:rsidP="00A42830">
      <w:pPr>
        <w:spacing w:line="360" w:lineRule="auto"/>
        <w:jc w:val="both"/>
        <w:rPr>
          <w:rFonts w:ascii="Calibri" w:hAnsi="Calibri"/>
          <w:sz w:val="20"/>
          <w:szCs w:val="20"/>
        </w:rPr>
      </w:pPr>
    </w:p>
    <w:p w14:paraId="56E69FB6" w14:textId="77777777" w:rsidR="00132242" w:rsidRPr="00BE4F3B" w:rsidRDefault="00132242" w:rsidP="00A42830">
      <w:pPr>
        <w:spacing w:line="360" w:lineRule="auto"/>
        <w:rPr>
          <w:rFonts w:ascii="Calibri" w:hAnsi="Calibri" w:cs="Arial"/>
          <w:sz w:val="20"/>
          <w:szCs w:val="20"/>
        </w:rPr>
      </w:pPr>
    </w:p>
    <w:p w14:paraId="652A340F" w14:textId="77777777" w:rsidR="00DB6FB4" w:rsidRPr="00BE4F3B" w:rsidRDefault="00DB6FB4" w:rsidP="00DB6FB4">
      <w:pPr>
        <w:ind w:left="708"/>
        <w:rPr>
          <w:rFonts w:ascii="Calibri" w:hAnsi="Calibri" w:cs="Arial"/>
          <w:sz w:val="20"/>
          <w:szCs w:val="20"/>
        </w:rPr>
      </w:pPr>
    </w:p>
    <w:p w14:paraId="1F1C1917" w14:textId="77777777" w:rsidR="00132242" w:rsidRPr="00BE4F3B" w:rsidRDefault="00132242" w:rsidP="0045054D">
      <w:pPr>
        <w:pStyle w:val="NormaleFili"/>
      </w:pPr>
    </w:p>
    <w:p w14:paraId="13FB4194" w14:textId="77777777" w:rsidR="00132242" w:rsidRPr="00BE4F3B" w:rsidRDefault="00132242" w:rsidP="0045054D">
      <w:pPr>
        <w:pStyle w:val="NormaleFili"/>
      </w:pPr>
    </w:p>
    <w:p w14:paraId="290F836A" w14:textId="77777777" w:rsidR="00132242" w:rsidRPr="00BE4F3B" w:rsidRDefault="00132242" w:rsidP="0045054D">
      <w:pPr>
        <w:pStyle w:val="NormaleFili"/>
        <w:rPr>
          <w:b/>
        </w:rPr>
      </w:pPr>
      <w:r w:rsidRPr="00BE4F3B">
        <w:rPr>
          <w:b/>
        </w:rPr>
        <w:t xml:space="preserve">Consip </w:t>
      </w:r>
      <w:r w:rsidR="00B006C8" w:rsidRPr="00BE4F3B">
        <w:rPr>
          <w:b/>
        </w:rPr>
        <w:t>S.p.A.</w:t>
      </w:r>
      <w:r w:rsidRPr="00BE4F3B">
        <w:rPr>
          <w:b/>
        </w:rPr>
        <w:t xml:space="preserve"> Via Isonzo 19/E</w:t>
      </w:r>
    </w:p>
    <w:p w14:paraId="53313945" w14:textId="77777777" w:rsidR="00132242" w:rsidRPr="00BE4F3B" w:rsidRDefault="00132242" w:rsidP="0045054D">
      <w:pPr>
        <w:pStyle w:val="NormaleFili"/>
        <w:rPr>
          <w:b/>
          <w:i/>
        </w:rPr>
      </w:pPr>
      <w:r w:rsidRPr="00BE4F3B">
        <w:rPr>
          <w:b/>
          <w:i/>
        </w:rPr>
        <w:t>00198 Roma</w:t>
      </w:r>
    </w:p>
    <w:p w14:paraId="226EFC03" w14:textId="77777777" w:rsidR="00132242" w:rsidRPr="00BE4F3B" w:rsidRDefault="00132242" w:rsidP="0045054D">
      <w:pPr>
        <w:pStyle w:val="NormaleFili"/>
        <w:rPr>
          <w:b/>
          <w:i/>
        </w:rPr>
      </w:pPr>
      <w:r w:rsidRPr="00BE4F3B">
        <w:rPr>
          <w:b/>
          <w:i/>
        </w:rPr>
        <w:t>Fax 06.85.449.284</w:t>
      </w:r>
    </w:p>
    <w:p w14:paraId="16C6C0CE" w14:textId="77777777" w:rsidR="00132242" w:rsidRPr="00BE4F3B" w:rsidRDefault="00B549FE" w:rsidP="0045054D">
      <w:pPr>
        <w:pStyle w:val="NormaleFili"/>
        <w:rPr>
          <w:b/>
          <w:i/>
        </w:rPr>
      </w:pPr>
      <w:r w:rsidRPr="00BE4F3B">
        <w:rPr>
          <w:b/>
          <w:i/>
          <w:u w:val="single"/>
        </w:rPr>
        <w:t>s</w:t>
      </w:r>
      <w:r w:rsidR="00817498" w:rsidRPr="00BE4F3B">
        <w:rPr>
          <w:b/>
          <w:i/>
          <w:u w:val="single"/>
        </w:rPr>
        <w:t>ourcingIT</w:t>
      </w:r>
      <w:r w:rsidRPr="00BE4F3B">
        <w:rPr>
          <w:b/>
          <w:i/>
          <w:u w:val="single"/>
        </w:rPr>
        <w:t>@consip.it</w:t>
      </w:r>
    </w:p>
    <w:p w14:paraId="61DF5DC6" w14:textId="77777777" w:rsidR="00132242" w:rsidRPr="00BE4F3B" w:rsidRDefault="00132242" w:rsidP="00A42830">
      <w:pPr>
        <w:spacing w:line="360" w:lineRule="auto"/>
        <w:rPr>
          <w:rFonts w:ascii="Calibri" w:hAnsi="Calibri" w:cs="Arial"/>
          <w:i/>
          <w:color w:val="0000FF"/>
          <w:sz w:val="20"/>
          <w:szCs w:val="20"/>
        </w:rPr>
      </w:pPr>
    </w:p>
    <w:p w14:paraId="511D64F2" w14:textId="77777777" w:rsidR="00132242" w:rsidRPr="00BE4F3B" w:rsidRDefault="00132242" w:rsidP="00A42830">
      <w:pPr>
        <w:spacing w:line="360" w:lineRule="auto"/>
        <w:rPr>
          <w:rFonts w:ascii="Calibri" w:hAnsi="Calibri" w:cs="Arial"/>
          <w:b/>
          <w:i/>
          <w:sz w:val="20"/>
          <w:szCs w:val="20"/>
        </w:rPr>
      </w:pPr>
    </w:p>
    <w:p w14:paraId="6FB686F5" w14:textId="77777777" w:rsidR="00132242" w:rsidRPr="00BE4F3B" w:rsidRDefault="00132242" w:rsidP="00A42830">
      <w:pPr>
        <w:spacing w:line="360" w:lineRule="auto"/>
        <w:rPr>
          <w:rFonts w:ascii="Calibri" w:hAnsi="Calibri" w:cs="Arial"/>
          <w:b/>
          <w:i/>
          <w:sz w:val="20"/>
          <w:szCs w:val="20"/>
          <w:u w:val="single"/>
        </w:rPr>
      </w:pPr>
      <w:r w:rsidRPr="00BE4F3B">
        <w:rPr>
          <w:rFonts w:ascii="Calibri" w:hAnsi="Calibri" w:cs="Arial"/>
          <w:b/>
          <w:i/>
          <w:sz w:val="20"/>
          <w:szCs w:val="20"/>
          <w:u w:val="single"/>
        </w:rPr>
        <w:t>http://www.</w:t>
      </w:r>
      <w:r w:rsidR="00B549FE" w:rsidRPr="00BE4F3B">
        <w:rPr>
          <w:rFonts w:ascii="Calibri" w:hAnsi="Calibri" w:cs="Arial"/>
          <w:b/>
          <w:i/>
          <w:sz w:val="20"/>
          <w:szCs w:val="20"/>
          <w:u w:val="single"/>
        </w:rPr>
        <w:t>consip</w:t>
      </w:r>
      <w:r w:rsidRPr="00BE4F3B">
        <w:rPr>
          <w:rFonts w:ascii="Calibri" w:hAnsi="Calibri" w:cs="Arial"/>
          <w:b/>
          <w:i/>
          <w:sz w:val="20"/>
          <w:szCs w:val="20"/>
          <w:u w:val="single"/>
        </w:rPr>
        <w:t>.it</w:t>
      </w:r>
    </w:p>
    <w:p w14:paraId="48644630" w14:textId="77777777" w:rsidR="00132242" w:rsidRPr="00BE4F3B" w:rsidRDefault="00132242" w:rsidP="00A42830">
      <w:pPr>
        <w:spacing w:line="360" w:lineRule="auto"/>
        <w:jc w:val="both"/>
        <w:rPr>
          <w:rFonts w:ascii="Calibri" w:hAnsi="Calibri" w:cs="Arial"/>
          <w:sz w:val="20"/>
          <w:szCs w:val="20"/>
        </w:rPr>
      </w:pPr>
    </w:p>
    <w:p w14:paraId="49E5698B" w14:textId="77777777" w:rsidR="002B59F6" w:rsidRPr="00BE4F3B" w:rsidRDefault="002B59F6" w:rsidP="002B59F6">
      <w:pPr>
        <w:spacing w:line="276" w:lineRule="auto"/>
        <w:ind w:left="284"/>
        <w:jc w:val="both"/>
        <w:rPr>
          <w:rFonts w:asciiTheme="minorHAnsi" w:hAnsiTheme="minorHAnsi" w:cs="Arial"/>
          <w:b/>
          <w:bCs/>
          <w:sz w:val="20"/>
          <w:szCs w:val="20"/>
        </w:rPr>
      </w:pPr>
    </w:p>
    <w:p w14:paraId="010EC5A1" w14:textId="77777777" w:rsidR="002B59F6" w:rsidRPr="00BE4F3B" w:rsidRDefault="002B59F6" w:rsidP="002B59F6">
      <w:pPr>
        <w:spacing w:line="276" w:lineRule="auto"/>
        <w:jc w:val="both"/>
        <w:rPr>
          <w:rFonts w:asciiTheme="minorHAnsi" w:hAnsiTheme="minorHAnsi" w:cs="Arial"/>
          <w:b/>
          <w:bCs/>
          <w:i/>
          <w:sz w:val="20"/>
          <w:szCs w:val="20"/>
        </w:rPr>
      </w:pPr>
      <w:r w:rsidRPr="00BE4F3B">
        <w:rPr>
          <w:rFonts w:asciiTheme="minorHAnsi" w:hAnsiTheme="minorHAnsi" w:cs="Arial"/>
          <w:b/>
          <w:bCs/>
          <w:i/>
          <w:sz w:val="20"/>
          <w:szCs w:val="20"/>
        </w:rPr>
        <w:t>Da inviare a mezzo mail all’indirizzo:</w:t>
      </w:r>
    </w:p>
    <w:p w14:paraId="2EC05395" w14:textId="77777777" w:rsidR="002B59F6" w:rsidRPr="00BE4F3B" w:rsidRDefault="002B59F6" w:rsidP="002B59F6">
      <w:pPr>
        <w:spacing w:line="276" w:lineRule="auto"/>
        <w:jc w:val="both"/>
        <w:rPr>
          <w:rFonts w:asciiTheme="minorHAnsi" w:hAnsiTheme="minorHAnsi" w:cs="Arial"/>
          <w:bCs/>
          <w:sz w:val="20"/>
          <w:szCs w:val="20"/>
        </w:rPr>
      </w:pPr>
    </w:p>
    <w:p w14:paraId="23534769" w14:textId="77777777" w:rsidR="00132242" w:rsidRPr="00BE4F3B" w:rsidRDefault="00DB5722" w:rsidP="007D6966">
      <w:pPr>
        <w:pStyle w:val="NormaleFili"/>
        <w:rPr>
          <w:b/>
          <w:i/>
          <w:sz w:val="22"/>
          <w:u w:val="single"/>
        </w:rPr>
      </w:pPr>
      <w:r w:rsidRPr="00BE4F3B">
        <w:rPr>
          <w:b/>
          <w:i/>
          <w:sz w:val="22"/>
          <w:u w:val="single"/>
        </w:rPr>
        <w:t>ictconsip@postacert.consip.it</w:t>
      </w:r>
    </w:p>
    <w:p w14:paraId="4CE742AD" w14:textId="77777777" w:rsidR="00132242" w:rsidRPr="00BE4F3B" w:rsidRDefault="00132242" w:rsidP="00A42830">
      <w:pPr>
        <w:spacing w:line="360" w:lineRule="auto"/>
        <w:jc w:val="both"/>
        <w:rPr>
          <w:rFonts w:ascii="Calibri" w:hAnsi="Calibri" w:cs="Arial"/>
          <w:sz w:val="20"/>
          <w:szCs w:val="20"/>
        </w:rPr>
      </w:pPr>
    </w:p>
    <w:p w14:paraId="5EF5B988" w14:textId="155BBF75" w:rsidR="00132242" w:rsidRPr="00BE4F3B" w:rsidRDefault="00132242" w:rsidP="00A42830">
      <w:pPr>
        <w:spacing w:line="360" w:lineRule="auto"/>
        <w:jc w:val="both"/>
        <w:rPr>
          <w:rFonts w:ascii="Calibri" w:hAnsi="Calibri" w:cs="Arial"/>
          <w:sz w:val="20"/>
          <w:szCs w:val="20"/>
        </w:rPr>
      </w:pPr>
      <w:r w:rsidRPr="00BE4F3B">
        <w:rPr>
          <w:rFonts w:ascii="Calibri" w:hAnsi="Calibri"/>
          <w:sz w:val="20"/>
        </w:rPr>
        <w:t xml:space="preserve">Roma, </w:t>
      </w:r>
      <w:r w:rsidR="00600276" w:rsidRPr="00BE4F3B">
        <w:rPr>
          <w:rFonts w:ascii="Calibri" w:hAnsi="Calibri"/>
          <w:sz w:val="20"/>
        </w:rPr>
        <w:t>22</w:t>
      </w:r>
      <w:r w:rsidR="006E24D2" w:rsidRPr="00BE4F3B">
        <w:rPr>
          <w:rFonts w:ascii="Calibri" w:hAnsi="Calibri" w:cs="Arial"/>
          <w:sz w:val="20"/>
          <w:szCs w:val="20"/>
        </w:rPr>
        <w:t>/</w:t>
      </w:r>
      <w:r w:rsidR="009A07B1" w:rsidRPr="00BE4F3B">
        <w:rPr>
          <w:rFonts w:ascii="Calibri" w:hAnsi="Calibri" w:cs="Arial"/>
          <w:sz w:val="20"/>
          <w:szCs w:val="20"/>
        </w:rPr>
        <w:t>01</w:t>
      </w:r>
      <w:r w:rsidR="006E24D2" w:rsidRPr="00BE4F3B">
        <w:rPr>
          <w:rFonts w:ascii="Calibri" w:hAnsi="Calibri" w:cs="Arial"/>
          <w:sz w:val="20"/>
          <w:szCs w:val="20"/>
        </w:rPr>
        <w:t>/20</w:t>
      </w:r>
      <w:r w:rsidR="006B76A9" w:rsidRPr="00BE4F3B">
        <w:rPr>
          <w:rFonts w:ascii="Calibri" w:hAnsi="Calibri" w:cs="Arial"/>
          <w:sz w:val="20"/>
          <w:szCs w:val="20"/>
        </w:rPr>
        <w:t>2</w:t>
      </w:r>
      <w:r w:rsidR="004F579D" w:rsidRPr="00BE4F3B">
        <w:rPr>
          <w:rFonts w:ascii="Calibri" w:hAnsi="Calibri" w:cs="Arial"/>
          <w:sz w:val="20"/>
          <w:szCs w:val="20"/>
        </w:rPr>
        <w:t>6</w:t>
      </w:r>
    </w:p>
    <w:p w14:paraId="13DB6DED" w14:textId="77777777" w:rsidR="00132242" w:rsidRPr="00BE4F3B" w:rsidRDefault="00132242" w:rsidP="006764B6">
      <w:pPr>
        <w:pStyle w:val="Titolo1"/>
        <w:numPr>
          <w:ilvl w:val="0"/>
          <w:numId w:val="0"/>
        </w:numPr>
        <w:rPr>
          <w:rFonts w:asciiTheme="minorHAnsi" w:hAnsiTheme="minorHAnsi"/>
          <w:sz w:val="20"/>
          <w:szCs w:val="20"/>
        </w:rPr>
      </w:pPr>
      <w:r w:rsidRPr="00BE4F3B">
        <w:rPr>
          <w:rFonts w:ascii="Calibri" w:hAnsi="Calibri"/>
          <w:sz w:val="20"/>
        </w:rPr>
        <w:br w:type="page"/>
      </w:r>
      <w:r w:rsidR="002B59F6" w:rsidRPr="00BE4F3B">
        <w:rPr>
          <w:rFonts w:asciiTheme="minorHAnsi" w:hAnsiTheme="minorHAnsi"/>
          <w:sz w:val="20"/>
          <w:szCs w:val="20"/>
        </w:rPr>
        <w:lastRenderedPageBreak/>
        <w:t>Premessa</w:t>
      </w:r>
    </w:p>
    <w:p w14:paraId="711BF7D5" w14:textId="1100EFFF" w:rsidR="002B3BBC" w:rsidRPr="00BE4F3B" w:rsidRDefault="002B3BBC" w:rsidP="002B3BBC">
      <w:pPr>
        <w:spacing w:line="360" w:lineRule="auto"/>
        <w:jc w:val="both"/>
        <w:rPr>
          <w:rFonts w:ascii="Calibri" w:hAnsi="Calibri" w:cs="Arial"/>
          <w:sz w:val="20"/>
          <w:szCs w:val="20"/>
        </w:rPr>
      </w:pPr>
      <w:r w:rsidRPr="00BE4F3B">
        <w:rPr>
          <w:rFonts w:ascii="Calibri" w:hAnsi="Calibri" w:cs="Arial"/>
          <w:sz w:val="20"/>
          <w:szCs w:val="20"/>
        </w:rPr>
        <w:t>Consip, in merito all’eventuale iniziativa di acquisto di servizi per l’affidamento dei servizi gestione del parco applicativo per INAIL</w:t>
      </w:r>
      <w:r w:rsidRPr="00BE4F3B">
        <w:rPr>
          <w:rFonts w:ascii="Calibri" w:hAnsi="Calibri" w:cs="Arial"/>
          <w:bCs/>
          <w:sz w:val="20"/>
          <w:szCs w:val="20"/>
        </w:rPr>
        <w:t>,</w:t>
      </w:r>
      <w:r w:rsidRPr="00BE4F3B">
        <w:rPr>
          <w:rFonts w:ascii="Calibri" w:hAnsi="Calibri" w:cs="Arial"/>
          <w:sz w:val="20"/>
          <w:szCs w:val="20"/>
        </w:rPr>
        <w:t xml:space="preserve"> intende effettuare una consultazione con il mercato al fine di approfondire tali tematiche.</w:t>
      </w:r>
    </w:p>
    <w:p w14:paraId="58FFABAD" w14:textId="77777777" w:rsidR="002B3BBC" w:rsidRPr="00BE4F3B" w:rsidRDefault="002B3BBC" w:rsidP="002B3BBC">
      <w:pPr>
        <w:spacing w:line="360" w:lineRule="auto"/>
        <w:jc w:val="both"/>
        <w:rPr>
          <w:rFonts w:ascii="Calibri" w:hAnsi="Calibri" w:cs="Arial"/>
          <w:sz w:val="20"/>
          <w:szCs w:val="20"/>
        </w:rPr>
      </w:pPr>
      <w:r w:rsidRPr="00BE4F3B">
        <w:rPr>
          <w:rFonts w:ascii="Calibri" w:hAnsi="Calibri" w:cs="Arial"/>
          <w:sz w:val="20"/>
          <w:szCs w:val="20"/>
        </w:rPr>
        <w:t xml:space="preserve">Il presente documento di consultazione del mercato ha l’obiettivo di: </w:t>
      </w:r>
    </w:p>
    <w:p w14:paraId="6369EB14" w14:textId="77777777" w:rsidR="002B3BBC" w:rsidRPr="00BE4F3B" w:rsidRDefault="002B3BBC" w:rsidP="002B3BBC">
      <w:pPr>
        <w:numPr>
          <w:ilvl w:val="0"/>
          <w:numId w:val="2"/>
        </w:numPr>
        <w:tabs>
          <w:tab w:val="clear" w:pos="1440"/>
          <w:tab w:val="num" w:pos="360"/>
        </w:tabs>
        <w:spacing w:line="360" w:lineRule="auto"/>
        <w:jc w:val="both"/>
        <w:rPr>
          <w:rFonts w:ascii="Calibri" w:hAnsi="Calibri" w:cs="Arial"/>
          <w:sz w:val="20"/>
          <w:szCs w:val="20"/>
        </w:rPr>
      </w:pPr>
      <w:r w:rsidRPr="00BE4F3B">
        <w:rPr>
          <w:rFonts w:ascii="Calibri" w:hAnsi="Calibri" w:cs="Arial"/>
          <w:sz w:val="20"/>
          <w:szCs w:val="20"/>
        </w:rPr>
        <w:t>pubblicizzare al meglio le caratteristiche qualitative e tecniche dei servizi oggetto di analisi;</w:t>
      </w:r>
    </w:p>
    <w:p w14:paraId="716C594C" w14:textId="77777777" w:rsidR="002B3BBC" w:rsidRPr="00BE4F3B" w:rsidRDefault="002B3BBC" w:rsidP="002B3BBC">
      <w:pPr>
        <w:numPr>
          <w:ilvl w:val="0"/>
          <w:numId w:val="2"/>
        </w:numPr>
        <w:tabs>
          <w:tab w:val="clear" w:pos="1440"/>
          <w:tab w:val="num" w:pos="360"/>
        </w:tabs>
        <w:spacing w:line="360" w:lineRule="auto"/>
        <w:jc w:val="both"/>
        <w:rPr>
          <w:rFonts w:ascii="Calibri" w:hAnsi="Calibri" w:cs="Arial"/>
          <w:sz w:val="20"/>
          <w:szCs w:val="20"/>
        </w:rPr>
      </w:pPr>
      <w:r w:rsidRPr="00BE4F3B">
        <w:rPr>
          <w:rFonts w:ascii="Calibri" w:hAnsi="Calibri" w:cs="Arial"/>
          <w:sz w:val="20"/>
          <w:szCs w:val="20"/>
        </w:rPr>
        <w:t>ricevere, da parte dei soggetti interessati, osservazioni e suggerimenti per una più compiuta conoscenza del mercato;</w:t>
      </w:r>
    </w:p>
    <w:p w14:paraId="64AA9C30" w14:textId="77777777" w:rsidR="002B3BBC" w:rsidRPr="00BE4F3B" w:rsidRDefault="002B3BBC" w:rsidP="002B3BBC">
      <w:pPr>
        <w:spacing w:line="360" w:lineRule="auto"/>
        <w:jc w:val="both"/>
        <w:rPr>
          <w:rFonts w:ascii="Calibri" w:hAnsi="Calibri" w:cs="Arial"/>
          <w:bCs/>
          <w:sz w:val="20"/>
          <w:szCs w:val="20"/>
        </w:rPr>
      </w:pPr>
    </w:p>
    <w:p w14:paraId="0036C6B7" w14:textId="68B8D341" w:rsidR="002B3BBC" w:rsidRPr="00BE4F3B" w:rsidRDefault="002B3BBC" w:rsidP="002B3BBC">
      <w:pPr>
        <w:spacing w:line="360" w:lineRule="auto"/>
        <w:jc w:val="both"/>
        <w:rPr>
          <w:rFonts w:ascii="Calibri" w:hAnsi="Calibri" w:cs="Arial"/>
          <w:bCs/>
          <w:sz w:val="20"/>
          <w:szCs w:val="20"/>
        </w:rPr>
      </w:pPr>
      <w:r w:rsidRPr="00BE4F3B">
        <w:rPr>
          <w:rFonts w:ascii="Calibri" w:hAnsi="Calibri" w:cs="Arial"/>
          <w:bCs/>
          <w:sz w:val="20"/>
          <w:szCs w:val="20"/>
        </w:rPr>
        <w:t xml:space="preserve">In merito alla consultazione Vi preghiamo di fornire il Vostro contributo a titolo gratuito - previa presa visione dell’informativa sul trattamento dei dati personali sotto riportata - compilando il presente questionario e inviandolo </w:t>
      </w:r>
      <w:r w:rsidRPr="00BE4F3B">
        <w:rPr>
          <w:rFonts w:ascii="Calibri" w:hAnsi="Calibri" w:cs="Arial"/>
          <w:b/>
          <w:sz w:val="20"/>
          <w:szCs w:val="20"/>
          <w:u w:val="single"/>
        </w:rPr>
        <w:t xml:space="preserve">entro </w:t>
      </w:r>
      <w:r w:rsidRPr="00BE4F3B">
        <w:rPr>
          <w:rFonts w:ascii="Calibri" w:hAnsi="Calibri" w:cs="Arial"/>
          <w:b/>
          <w:bCs/>
          <w:sz w:val="20"/>
          <w:szCs w:val="20"/>
          <w:u w:val="single"/>
        </w:rPr>
        <w:t xml:space="preserve">il </w:t>
      </w:r>
      <w:r w:rsidR="00600276" w:rsidRPr="00BE4F3B">
        <w:rPr>
          <w:rFonts w:ascii="Calibri" w:hAnsi="Calibri" w:cs="Arial"/>
          <w:b/>
          <w:bCs/>
          <w:sz w:val="20"/>
          <w:szCs w:val="20"/>
          <w:u w:val="single"/>
        </w:rPr>
        <w:t>03</w:t>
      </w:r>
      <w:r w:rsidRPr="00BE4F3B">
        <w:rPr>
          <w:rFonts w:ascii="Calibri" w:hAnsi="Calibri" w:cs="Arial"/>
          <w:b/>
          <w:bCs/>
          <w:sz w:val="20"/>
          <w:szCs w:val="20"/>
          <w:u w:val="single"/>
        </w:rPr>
        <w:t>/</w:t>
      </w:r>
      <w:r w:rsidR="00600276" w:rsidRPr="00BE4F3B">
        <w:rPr>
          <w:rFonts w:ascii="Calibri" w:hAnsi="Calibri" w:cs="Arial"/>
          <w:b/>
          <w:bCs/>
          <w:sz w:val="20"/>
          <w:szCs w:val="20"/>
          <w:u w:val="single"/>
        </w:rPr>
        <w:t>02</w:t>
      </w:r>
      <w:r w:rsidRPr="00BE4F3B">
        <w:rPr>
          <w:rFonts w:ascii="Calibri" w:hAnsi="Calibri" w:cs="Arial"/>
          <w:b/>
          <w:bCs/>
          <w:sz w:val="20"/>
          <w:szCs w:val="20"/>
          <w:u w:val="single"/>
        </w:rPr>
        <w:t>/2026</w:t>
      </w:r>
      <w:r w:rsidRPr="00BE4F3B">
        <w:rPr>
          <w:rFonts w:ascii="Calibri" w:hAnsi="Calibri" w:cs="Arial"/>
          <w:bCs/>
          <w:sz w:val="20"/>
          <w:szCs w:val="20"/>
        </w:rPr>
        <w:t xml:space="preserve"> all’indirizzo PEC </w:t>
      </w:r>
      <w:hyperlink r:id="rId8" w:history="1">
        <w:r w:rsidRPr="00BE4F3B">
          <w:rPr>
            <w:rStyle w:val="Collegamentoipertestuale"/>
            <w:rFonts w:ascii="Calibri" w:hAnsi="Calibri" w:cs="Arial"/>
            <w:bCs/>
            <w:sz w:val="20"/>
            <w:szCs w:val="20"/>
          </w:rPr>
          <w:t>ictconsip@postacert.consip.it</w:t>
        </w:r>
      </w:hyperlink>
      <w:r w:rsidRPr="00BE4F3B">
        <w:rPr>
          <w:rFonts w:ascii="Calibri" w:hAnsi="Calibri" w:cs="Arial"/>
          <w:bCs/>
          <w:sz w:val="20"/>
          <w:szCs w:val="20"/>
          <w:u w:val="single"/>
        </w:rPr>
        <w:t>.</w:t>
      </w:r>
      <w:r w:rsidRPr="00BE4F3B">
        <w:rPr>
          <w:rFonts w:ascii="Calibri" w:hAnsi="Calibri" w:cs="Arial"/>
          <w:bCs/>
          <w:sz w:val="20"/>
          <w:szCs w:val="20"/>
        </w:rPr>
        <w:t xml:space="preserve"> </w:t>
      </w:r>
    </w:p>
    <w:p w14:paraId="507215D3" w14:textId="77777777" w:rsidR="002B3BBC" w:rsidRPr="00BE4F3B" w:rsidRDefault="002B3BBC" w:rsidP="002B3BBC">
      <w:pPr>
        <w:spacing w:line="360" w:lineRule="auto"/>
        <w:jc w:val="both"/>
        <w:rPr>
          <w:rFonts w:ascii="Calibri" w:hAnsi="Calibri" w:cs="Arial"/>
          <w:bCs/>
          <w:sz w:val="20"/>
          <w:szCs w:val="20"/>
        </w:rPr>
      </w:pPr>
      <w:r w:rsidRPr="00BE4F3B">
        <w:rPr>
          <w:rFonts w:ascii="Calibri" w:hAnsi="Calibri"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43BC1419" w14:textId="77777777" w:rsidR="002B3BBC" w:rsidRPr="00BE4F3B" w:rsidRDefault="002B3BBC" w:rsidP="002B3BBC">
      <w:pPr>
        <w:spacing w:line="360" w:lineRule="auto"/>
        <w:jc w:val="both"/>
        <w:rPr>
          <w:rFonts w:ascii="Calibri" w:hAnsi="Calibri" w:cs="Arial"/>
          <w:bCs/>
          <w:sz w:val="20"/>
          <w:szCs w:val="20"/>
        </w:rPr>
      </w:pPr>
      <w:r w:rsidRPr="00BE4F3B">
        <w:rPr>
          <w:rFonts w:ascii="Calibri" w:hAnsi="Calibri"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215BE025" w14:textId="77777777" w:rsidR="002B3BBC" w:rsidRPr="00BE4F3B" w:rsidRDefault="002B3BBC" w:rsidP="002B3BBC">
      <w:pPr>
        <w:spacing w:line="360" w:lineRule="auto"/>
        <w:jc w:val="both"/>
        <w:rPr>
          <w:rFonts w:ascii="Calibri" w:hAnsi="Calibri" w:cs="Arial"/>
          <w:bCs/>
          <w:sz w:val="20"/>
          <w:szCs w:val="20"/>
        </w:rPr>
      </w:pPr>
      <w:r w:rsidRPr="00BE4F3B">
        <w:rPr>
          <w:rFonts w:ascii="Calibri" w:hAnsi="Calibri"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5CB2B5D8" w14:textId="77777777" w:rsidR="002B3BBC" w:rsidRPr="00BE4F3B" w:rsidRDefault="002B3BBC" w:rsidP="002B3BBC">
      <w:pPr>
        <w:spacing w:line="360" w:lineRule="auto"/>
        <w:jc w:val="both"/>
        <w:rPr>
          <w:rFonts w:ascii="Calibri" w:hAnsi="Calibri" w:cs="Arial"/>
          <w:bCs/>
          <w:sz w:val="20"/>
          <w:szCs w:val="20"/>
        </w:rPr>
      </w:pPr>
      <w:r w:rsidRPr="00BE4F3B">
        <w:rPr>
          <w:rFonts w:ascii="Calibri" w:hAnsi="Calibri"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4EF70778" w14:textId="77777777" w:rsidR="002B3BBC" w:rsidRPr="00BE4F3B" w:rsidRDefault="002B3BBC" w:rsidP="002B3BBC">
      <w:pPr>
        <w:spacing w:line="360" w:lineRule="auto"/>
        <w:jc w:val="both"/>
        <w:rPr>
          <w:rFonts w:ascii="Calibri" w:hAnsi="Calibri" w:cs="Arial"/>
          <w:bCs/>
          <w:sz w:val="20"/>
          <w:szCs w:val="20"/>
        </w:rPr>
      </w:pPr>
    </w:p>
    <w:p w14:paraId="7470F41B" w14:textId="77777777" w:rsidR="0061677C" w:rsidRPr="00BE4F3B" w:rsidRDefault="0061677C" w:rsidP="00A42830">
      <w:pPr>
        <w:spacing w:line="360" w:lineRule="auto"/>
        <w:jc w:val="both"/>
        <w:rPr>
          <w:rFonts w:ascii="Calibri" w:hAnsi="Calibri" w:cs="Arial"/>
          <w:sz w:val="2"/>
          <w:szCs w:val="20"/>
        </w:rPr>
      </w:pPr>
      <w:r w:rsidRPr="00BE4F3B">
        <w:rPr>
          <w:rFonts w:ascii="Calibri" w:hAnsi="Calibri" w:cs="Arial"/>
          <w:sz w:val="20"/>
          <w:szCs w:val="20"/>
        </w:rPr>
        <w:br w:type="page"/>
      </w:r>
    </w:p>
    <w:p w14:paraId="2C519676" w14:textId="77777777" w:rsidR="000F495F" w:rsidRPr="00BE4F3B" w:rsidRDefault="000F495F" w:rsidP="000F495F">
      <w:pPr>
        <w:spacing w:line="360" w:lineRule="auto"/>
        <w:jc w:val="both"/>
        <w:rPr>
          <w:rFonts w:ascii="Calibri" w:hAnsi="Calibri" w:cs="Arial"/>
          <w:b/>
          <w:bCs/>
          <w:sz w:val="4"/>
          <w:szCs w:val="20"/>
        </w:rPr>
      </w:pPr>
    </w:p>
    <w:p w14:paraId="51060103" w14:textId="77777777" w:rsidR="004F6216" w:rsidRPr="00BE4F3B" w:rsidRDefault="004F6216" w:rsidP="004F6216">
      <w:pPr>
        <w:pStyle w:val="Titolo1"/>
        <w:numPr>
          <w:ilvl w:val="0"/>
          <w:numId w:val="0"/>
        </w:numPr>
        <w:rPr>
          <w:rFonts w:asciiTheme="minorHAnsi" w:hAnsiTheme="minorHAnsi"/>
          <w:sz w:val="20"/>
          <w:szCs w:val="20"/>
        </w:rPr>
      </w:pPr>
      <w:r w:rsidRPr="00BE4F3B">
        <w:rPr>
          <w:rFonts w:asciiTheme="minorHAnsi" w:hAnsiTheme="minorHAnsi"/>
          <w:sz w:val="20"/>
          <w:szCs w:val="20"/>
        </w:rPr>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4F6216" w:rsidRPr="00BE4F3B" w14:paraId="290FF5CD" w14:textId="77777777" w:rsidTr="00215BB5">
        <w:tc>
          <w:tcPr>
            <w:tcW w:w="3321" w:type="dxa"/>
            <w:vAlign w:val="center"/>
          </w:tcPr>
          <w:p w14:paraId="6E61A941"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Azienda</w:t>
            </w:r>
          </w:p>
        </w:tc>
        <w:tc>
          <w:tcPr>
            <w:tcW w:w="5174" w:type="dxa"/>
          </w:tcPr>
          <w:p w14:paraId="33A7024C"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2C090463" w14:textId="77777777" w:rsidTr="00215BB5">
        <w:tc>
          <w:tcPr>
            <w:tcW w:w="3321" w:type="dxa"/>
            <w:vAlign w:val="center"/>
          </w:tcPr>
          <w:p w14:paraId="64558B4B"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 xml:space="preserve">Indirizzo </w:t>
            </w:r>
          </w:p>
        </w:tc>
        <w:tc>
          <w:tcPr>
            <w:tcW w:w="5174" w:type="dxa"/>
          </w:tcPr>
          <w:p w14:paraId="40CDA393"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46661F14" w14:textId="77777777" w:rsidTr="00215BB5">
        <w:tc>
          <w:tcPr>
            <w:tcW w:w="3321" w:type="dxa"/>
            <w:vAlign w:val="center"/>
          </w:tcPr>
          <w:p w14:paraId="70FA1677"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Nome e Cognome del referente</w:t>
            </w:r>
          </w:p>
        </w:tc>
        <w:tc>
          <w:tcPr>
            <w:tcW w:w="5174" w:type="dxa"/>
          </w:tcPr>
          <w:p w14:paraId="453CBE87"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7423DD5E" w14:textId="77777777" w:rsidTr="00215BB5">
        <w:tc>
          <w:tcPr>
            <w:tcW w:w="3321" w:type="dxa"/>
            <w:vAlign w:val="center"/>
          </w:tcPr>
          <w:p w14:paraId="56C31A88"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Ruolo in azienda</w:t>
            </w:r>
          </w:p>
        </w:tc>
        <w:tc>
          <w:tcPr>
            <w:tcW w:w="5174" w:type="dxa"/>
          </w:tcPr>
          <w:p w14:paraId="15DDAC33"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7D9A30D5" w14:textId="77777777" w:rsidTr="00215BB5">
        <w:tc>
          <w:tcPr>
            <w:tcW w:w="3321" w:type="dxa"/>
            <w:vAlign w:val="center"/>
          </w:tcPr>
          <w:p w14:paraId="1EF04BDF"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 xml:space="preserve">Telefono </w:t>
            </w:r>
          </w:p>
        </w:tc>
        <w:tc>
          <w:tcPr>
            <w:tcW w:w="5174" w:type="dxa"/>
          </w:tcPr>
          <w:p w14:paraId="039B7312"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2FDE16E4" w14:textId="77777777" w:rsidTr="00215BB5">
        <w:tc>
          <w:tcPr>
            <w:tcW w:w="3321" w:type="dxa"/>
            <w:vAlign w:val="center"/>
          </w:tcPr>
          <w:p w14:paraId="1F505D88"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Fax</w:t>
            </w:r>
          </w:p>
        </w:tc>
        <w:tc>
          <w:tcPr>
            <w:tcW w:w="5174" w:type="dxa"/>
          </w:tcPr>
          <w:p w14:paraId="6920F183"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534BCD08" w14:textId="77777777" w:rsidTr="00215BB5">
        <w:tc>
          <w:tcPr>
            <w:tcW w:w="3321" w:type="dxa"/>
            <w:vAlign w:val="center"/>
          </w:tcPr>
          <w:p w14:paraId="7620FCAB"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Indirizzo e-mail</w:t>
            </w:r>
          </w:p>
        </w:tc>
        <w:tc>
          <w:tcPr>
            <w:tcW w:w="5174" w:type="dxa"/>
          </w:tcPr>
          <w:p w14:paraId="6A8A3623"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r w:rsidR="004F6216" w:rsidRPr="00BE4F3B" w14:paraId="19BEB935" w14:textId="77777777" w:rsidTr="00215BB5">
        <w:tc>
          <w:tcPr>
            <w:tcW w:w="3321" w:type="dxa"/>
            <w:vAlign w:val="center"/>
          </w:tcPr>
          <w:p w14:paraId="1E059076"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r w:rsidRPr="00BE4F3B">
              <w:rPr>
                <w:rFonts w:asciiTheme="minorHAnsi" w:hAnsiTheme="minorHAnsi" w:cs="Arial"/>
                <w:sz w:val="20"/>
                <w:szCs w:val="20"/>
              </w:rPr>
              <w:t>Data compilazione</w:t>
            </w:r>
          </w:p>
        </w:tc>
        <w:tc>
          <w:tcPr>
            <w:tcW w:w="5174" w:type="dxa"/>
          </w:tcPr>
          <w:p w14:paraId="5683CF90" w14:textId="77777777" w:rsidR="004F6216" w:rsidRPr="00BE4F3B" w:rsidRDefault="004F6216" w:rsidP="00215BB5">
            <w:pPr>
              <w:pStyle w:val="Corpodeltesto31"/>
              <w:pBdr>
                <w:top w:val="none" w:sz="0" w:space="0" w:color="auto"/>
                <w:left w:val="none" w:sz="0" w:space="0" w:color="auto"/>
                <w:bottom w:val="none" w:sz="0" w:space="0" w:color="auto"/>
                <w:right w:val="none" w:sz="0" w:space="0" w:color="auto"/>
              </w:pBdr>
              <w:spacing w:line="360" w:lineRule="auto"/>
              <w:rPr>
                <w:rFonts w:asciiTheme="minorHAnsi" w:hAnsiTheme="minorHAnsi" w:cs="Arial"/>
                <w:sz w:val="20"/>
                <w:szCs w:val="20"/>
              </w:rPr>
            </w:pPr>
          </w:p>
        </w:tc>
      </w:tr>
    </w:tbl>
    <w:p w14:paraId="44D3DD54" w14:textId="77777777" w:rsidR="004F6216" w:rsidRPr="00BE4F3B" w:rsidRDefault="004F6216" w:rsidP="006764B6"/>
    <w:p w14:paraId="0EDEA667" w14:textId="77777777" w:rsidR="004F6216" w:rsidRPr="00BE4F3B" w:rsidRDefault="004F6216" w:rsidP="006764B6">
      <w:pPr>
        <w:pStyle w:val="Titolo1"/>
        <w:numPr>
          <w:ilvl w:val="0"/>
          <w:numId w:val="0"/>
        </w:numPr>
        <w:rPr>
          <w:rFonts w:asciiTheme="minorHAnsi" w:hAnsiTheme="minorHAnsi"/>
          <w:sz w:val="20"/>
          <w:szCs w:val="20"/>
        </w:rPr>
      </w:pPr>
      <w:r w:rsidRPr="00BE4F3B">
        <w:rPr>
          <w:rFonts w:ascii="Calibri" w:hAnsi="Calibri"/>
        </w:rPr>
        <w:br w:type="page"/>
      </w:r>
      <w:r w:rsidRPr="00BE4F3B">
        <w:rPr>
          <w:rFonts w:asciiTheme="minorHAnsi" w:hAnsiTheme="minorHAnsi"/>
          <w:sz w:val="20"/>
          <w:szCs w:val="20"/>
        </w:rPr>
        <w:lastRenderedPageBreak/>
        <w:t>Informativa sul trattamento dei dati personali</w:t>
      </w:r>
    </w:p>
    <w:p w14:paraId="3B1DD778"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Ai sensi dell'art. 13 del Regolamento europeo 2016/679</w:t>
      </w:r>
      <w:r w:rsidRPr="00BE4F3B">
        <w:rPr>
          <w:rFonts w:asciiTheme="minorHAnsi" w:eastAsiaTheme="minorHAnsi" w:hAnsiTheme="minorHAnsi" w:cstheme="minorHAnsi"/>
          <w:bCs/>
          <w:sz w:val="22"/>
          <w:szCs w:val="22"/>
          <w:lang w:eastAsia="en-US"/>
        </w:rPr>
        <w:t xml:space="preserve"> </w:t>
      </w:r>
      <w:r w:rsidRPr="00BE4F3B">
        <w:rPr>
          <w:rFonts w:asciiTheme="minorHAnsi" w:hAnsiTheme="minorHAnsi" w:cstheme="minorHAnsi"/>
          <w:bCs/>
          <w:sz w:val="20"/>
          <w:szCs w:val="20"/>
        </w:rPr>
        <w:t xml:space="preserve">relativo alla protezione delle persone fisiche con riguardo al trattamento dei dati personali (nel seguito anche </w:t>
      </w:r>
      <w:r w:rsidRPr="00BE4F3B">
        <w:rPr>
          <w:rFonts w:asciiTheme="minorHAnsi" w:hAnsiTheme="minorHAnsi" w:cstheme="minorHAnsi"/>
          <w:bCs/>
          <w:i/>
          <w:sz w:val="20"/>
          <w:szCs w:val="20"/>
        </w:rPr>
        <w:t>“Regolamento UE”</w:t>
      </w:r>
      <w:r w:rsidRPr="00BE4F3B">
        <w:rPr>
          <w:rFonts w:asciiTheme="minorHAnsi" w:hAnsiTheme="minorHAnsi" w:cstheme="minorHAnsi"/>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02DFFD53"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66060DC0" w14:textId="77777777" w:rsidR="00B64D97" w:rsidRPr="00BE4F3B" w:rsidRDefault="00B64D97" w:rsidP="00B64D97">
      <w:pPr>
        <w:spacing w:line="276" w:lineRule="auto"/>
        <w:jc w:val="both"/>
        <w:rPr>
          <w:rFonts w:asciiTheme="minorHAnsi" w:hAnsiTheme="minorHAnsi" w:cstheme="minorHAnsi"/>
          <w:bCs/>
          <w:sz w:val="20"/>
          <w:szCs w:val="20"/>
        </w:rPr>
      </w:pPr>
    </w:p>
    <w:p w14:paraId="114A6C3A"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6F269FA5" w14:textId="77777777" w:rsidR="00B64D97" w:rsidRPr="00BE4F3B" w:rsidRDefault="00B64D97" w:rsidP="00B64D97">
      <w:pPr>
        <w:spacing w:line="276" w:lineRule="auto"/>
        <w:jc w:val="both"/>
        <w:rPr>
          <w:rFonts w:asciiTheme="minorHAnsi" w:hAnsiTheme="minorHAnsi" w:cstheme="minorHAnsi"/>
          <w:bCs/>
          <w:sz w:val="20"/>
          <w:szCs w:val="20"/>
        </w:rPr>
      </w:pPr>
    </w:p>
    <w:p w14:paraId="37C76E15"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78D70041" w14:textId="77777777" w:rsidR="00B64D97" w:rsidRPr="00BE4F3B" w:rsidRDefault="00B64D97" w:rsidP="00B64D97">
      <w:pPr>
        <w:spacing w:line="276" w:lineRule="auto"/>
        <w:jc w:val="both"/>
        <w:rPr>
          <w:rFonts w:asciiTheme="minorHAnsi" w:hAnsiTheme="minorHAnsi" w:cstheme="minorHAnsi"/>
          <w:bCs/>
          <w:sz w:val="20"/>
          <w:szCs w:val="20"/>
        </w:rPr>
      </w:pPr>
    </w:p>
    <w:p w14:paraId="6B31BBA4" w14:textId="77777777" w:rsidR="00B64D97" w:rsidRPr="00BE4F3B" w:rsidRDefault="00B64D97" w:rsidP="00B64D97">
      <w:pPr>
        <w:spacing w:line="276" w:lineRule="auto"/>
        <w:jc w:val="both"/>
        <w:rPr>
          <w:rFonts w:asciiTheme="minorHAnsi" w:hAnsiTheme="minorHAnsi" w:cstheme="minorHAnsi"/>
          <w:bCs/>
          <w:sz w:val="20"/>
          <w:szCs w:val="20"/>
          <w:u w:val="single"/>
        </w:rPr>
      </w:pPr>
      <w:r w:rsidRPr="00BE4F3B">
        <w:rPr>
          <w:rFonts w:asciiTheme="minorHAnsi" w:hAnsiTheme="minorHAnsi" w:cstheme="minorHAnsi"/>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BE4F3B">
        <w:rPr>
          <w:rFonts w:asciiTheme="minorHAnsi" w:hAnsiTheme="minorHAnsi" w:cstheme="minorHAnsi"/>
          <w:bCs/>
          <w:i/>
          <w:sz w:val="20"/>
          <w:szCs w:val="20"/>
        </w:rPr>
        <w:t>iii)</w:t>
      </w:r>
      <w:r w:rsidRPr="00BE4F3B">
        <w:rPr>
          <w:rFonts w:asciiTheme="minorHAnsi" w:hAnsiTheme="minorHAnsi" w:cstheme="minorHAnsi"/>
          <w:bCs/>
          <w:sz w:val="20"/>
          <w:szCs w:val="20"/>
        </w:rPr>
        <w:t xml:space="preserve"> il diritto di chiedere, e nel caso ottenere, la rettifica e, ove possibile, la cancellazione o, ancora, la limitazione del trattamento e, infine, può opporsi, per motivi legittimi, al loro trattamento; </w:t>
      </w:r>
      <w:r w:rsidRPr="00BE4F3B">
        <w:rPr>
          <w:rFonts w:asciiTheme="minorHAnsi" w:hAnsiTheme="minorHAnsi" w:cstheme="minorHAnsi"/>
          <w:bCs/>
          <w:i/>
          <w:sz w:val="20"/>
          <w:szCs w:val="20"/>
        </w:rPr>
        <w:t>iv)</w:t>
      </w:r>
      <w:r w:rsidRPr="00BE4F3B">
        <w:rPr>
          <w:rFonts w:asciiTheme="minorHAnsi" w:hAnsiTheme="minorHAnsi" w:cstheme="minorHAnsi"/>
          <w:bCs/>
          <w:sz w:val="20"/>
          <w:szCs w:val="20"/>
        </w:rPr>
        <w:t xml:space="preserve"> il diritto alla portabilità dei dati che sarà applicabile nei limiti di cui all’art. 20 del regolamento UE.</w:t>
      </w:r>
    </w:p>
    <w:p w14:paraId="6DF8707F"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6F00A3F5" w14:textId="77777777" w:rsidR="00B64D97" w:rsidRPr="00BE4F3B" w:rsidRDefault="00B64D97" w:rsidP="00B64D97">
      <w:pPr>
        <w:spacing w:line="276" w:lineRule="auto"/>
        <w:ind w:left="284"/>
        <w:jc w:val="both"/>
        <w:rPr>
          <w:rFonts w:asciiTheme="minorHAnsi" w:hAnsiTheme="minorHAnsi" w:cstheme="minorHAnsi"/>
          <w:bCs/>
          <w:sz w:val="20"/>
          <w:szCs w:val="20"/>
        </w:rPr>
      </w:pPr>
    </w:p>
    <w:p w14:paraId="069ED688"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L’invio a Consip S.p.A. del Documento di Consultazione del mercato implica il consenso al trattamento dei Dati personali forniti.</w:t>
      </w:r>
    </w:p>
    <w:p w14:paraId="1698E1DF" w14:textId="77777777" w:rsidR="00B64D97" w:rsidRPr="00BE4F3B" w:rsidRDefault="00B64D97" w:rsidP="00B64D97">
      <w:pPr>
        <w:spacing w:line="276" w:lineRule="auto"/>
        <w:jc w:val="both"/>
        <w:rPr>
          <w:rFonts w:asciiTheme="minorHAnsi" w:hAnsiTheme="minorHAnsi" w:cstheme="minorHAnsi"/>
          <w:bCs/>
          <w:sz w:val="20"/>
          <w:szCs w:val="20"/>
        </w:rPr>
      </w:pPr>
    </w:p>
    <w:p w14:paraId="021DDFEA" w14:textId="77777777" w:rsidR="00B64D97" w:rsidRPr="00BE4F3B" w:rsidRDefault="00B64D97" w:rsidP="00B64D97">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9" w:history="1">
        <w:r w:rsidRPr="00BE4F3B">
          <w:rPr>
            <w:rStyle w:val="Collegamentoipertestuale"/>
            <w:rFonts w:asciiTheme="minorHAnsi" w:hAnsiTheme="minorHAnsi" w:cstheme="minorHAnsi"/>
            <w:sz w:val="20"/>
            <w:szCs w:val="20"/>
          </w:rPr>
          <w:t>esercizio.diritti.privacy@consip.it</w:t>
        </w:r>
      </w:hyperlink>
      <w:r w:rsidRPr="00BE4F3B">
        <w:rPr>
          <w:rFonts w:asciiTheme="minorHAnsi" w:hAnsiTheme="minorHAnsi" w:cstheme="minorHAnsi"/>
          <w:bCs/>
          <w:sz w:val="20"/>
          <w:szCs w:val="20"/>
        </w:rPr>
        <w:t>.</w:t>
      </w:r>
    </w:p>
    <w:p w14:paraId="3D37BB9B" w14:textId="77777777" w:rsidR="004F6216" w:rsidRPr="00BE4F3B" w:rsidRDefault="004F6216" w:rsidP="004F6216">
      <w:pPr>
        <w:spacing w:line="360" w:lineRule="auto"/>
        <w:jc w:val="both"/>
        <w:rPr>
          <w:rFonts w:asciiTheme="minorHAnsi" w:hAnsiTheme="minorHAnsi" w:cs="Arial"/>
          <w:b/>
          <w:sz w:val="20"/>
          <w:szCs w:val="20"/>
        </w:rPr>
      </w:pPr>
    </w:p>
    <w:p w14:paraId="1E25113D" w14:textId="77777777" w:rsidR="004F6216" w:rsidRPr="00BE4F3B" w:rsidRDefault="004F6216" w:rsidP="004F6216">
      <w:pPr>
        <w:spacing w:line="360" w:lineRule="auto"/>
        <w:jc w:val="both"/>
        <w:rPr>
          <w:rFonts w:asciiTheme="minorHAnsi" w:hAnsiTheme="minorHAnsi" w:cs="Arial"/>
          <w:b/>
          <w:sz w:val="20"/>
          <w:szCs w:val="20"/>
        </w:rPr>
      </w:pPr>
    </w:p>
    <w:p w14:paraId="0F13022B" w14:textId="77777777" w:rsidR="004F6216" w:rsidRPr="00BE4F3B" w:rsidRDefault="004F6216" w:rsidP="004F6216">
      <w:pPr>
        <w:spacing w:line="360" w:lineRule="auto"/>
        <w:jc w:val="both"/>
        <w:rPr>
          <w:rFonts w:asciiTheme="minorHAnsi" w:hAnsiTheme="minorHAnsi" w:cs="Arial"/>
          <w:b/>
          <w:sz w:val="20"/>
          <w:szCs w:val="20"/>
        </w:rPr>
      </w:pPr>
    </w:p>
    <w:p w14:paraId="6746D727" w14:textId="77777777" w:rsidR="004F6216" w:rsidRPr="00BE4F3B" w:rsidRDefault="004F6216" w:rsidP="004F6216">
      <w:pPr>
        <w:pStyle w:val="Titolo1"/>
        <w:numPr>
          <w:ilvl w:val="0"/>
          <w:numId w:val="0"/>
        </w:numPr>
        <w:rPr>
          <w:rFonts w:asciiTheme="minorHAnsi" w:hAnsiTheme="minorHAnsi"/>
          <w:sz w:val="20"/>
          <w:szCs w:val="20"/>
        </w:rPr>
      </w:pPr>
      <w:r w:rsidRPr="00BE4F3B">
        <w:rPr>
          <w:rFonts w:ascii="Calibri" w:hAnsi="Calibri" w:cs="Arial"/>
          <w:b w:val="0"/>
          <w:sz w:val="20"/>
          <w:szCs w:val="20"/>
        </w:rPr>
        <w:br w:type="page"/>
      </w:r>
      <w:r w:rsidR="009A62D4" w:rsidRPr="00BE4F3B">
        <w:rPr>
          <w:rFonts w:asciiTheme="minorHAnsi" w:hAnsiTheme="minorHAnsi"/>
          <w:sz w:val="20"/>
          <w:szCs w:val="20"/>
        </w:rPr>
        <w:lastRenderedPageBreak/>
        <w:t>DESCRIZIONE DELL’INIZIATIVA</w:t>
      </w:r>
    </w:p>
    <w:p w14:paraId="23B8E177" w14:textId="77777777" w:rsidR="009A62D4" w:rsidRPr="00BE4F3B" w:rsidRDefault="009A62D4" w:rsidP="009A62D4">
      <w:pPr>
        <w:pStyle w:val="Titoliparagrafo"/>
        <w:rPr>
          <w:sz w:val="24"/>
          <w:szCs w:val="24"/>
        </w:rPr>
      </w:pPr>
      <w:r w:rsidRPr="00BE4F3B">
        <w:rPr>
          <w:sz w:val="24"/>
          <w:szCs w:val="24"/>
        </w:rPr>
        <w:t>Introduzione</w:t>
      </w:r>
    </w:p>
    <w:p w14:paraId="06AE5419" w14:textId="77777777" w:rsidR="009A62D4" w:rsidRPr="00BE4F3B" w:rsidRDefault="009A62D4" w:rsidP="00324FB5">
      <w:pPr>
        <w:spacing w:line="276" w:lineRule="auto"/>
        <w:jc w:val="both"/>
        <w:rPr>
          <w:rFonts w:asciiTheme="minorHAnsi" w:hAnsiTheme="minorHAnsi" w:cstheme="minorHAnsi"/>
          <w:bCs/>
          <w:sz w:val="20"/>
          <w:szCs w:val="20"/>
        </w:rPr>
      </w:pPr>
      <w:bookmarkStart w:id="0" w:name="_Toc526860421"/>
      <w:r w:rsidRPr="00BE4F3B">
        <w:rPr>
          <w:rFonts w:asciiTheme="minorHAnsi" w:hAnsiTheme="minorHAnsi" w:cstheme="minorHAnsi"/>
          <w:bCs/>
          <w:sz w:val="20"/>
          <w:szCs w:val="20"/>
        </w:rPr>
        <w:t>L’INAIL, Istituto Nazionale Assicurazione contro gli Infortuni sul Lavoro, è un Ente pubblico non economico che gestisce l'assicurazione obbligatoria contro gli infortuni sul lavoro e le malattie professionali.</w:t>
      </w:r>
    </w:p>
    <w:p w14:paraId="68DCE998" w14:textId="60AF11AF" w:rsidR="00AA5E5D" w:rsidRPr="00BE4F3B" w:rsidRDefault="00E16B19"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xml:space="preserve">INAIL ha intrapreso, ormai da </w:t>
      </w:r>
      <w:r w:rsidR="00B64D97" w:rsidRPr="00BE4F3B">
        <w:rPr>
          <w:rFonts w:asciiTheme="minorHAnsi" w:hAnsiTheme="minorHAnsi" w:cstheme="minorHAnsi"/>
          <w:bCs/>
          <w:sz w:val="20"/>
          <w:szCs w:val="20"/>
        </w:rPr>
        <w:t>diversi</w:t>
      </w:r>
      <w:r w:rsidRPr="00BE4F3B">
        <w:rPr>
          <w:rFonts w:asciiTheme="minorHAnsi" w:hAnsiTheme="minorHAnsi" w:cstheme="minorHAnsi"/>
          <w:bCs/>
          <w:sz w:val="20"/>
          <w:szCs w:val="20"/>
        </w:rPr>
        <w:t xml:space="preserve"> anni, un processo di </w:t>
      </w:r>
      <w:r w:rsidR="00B64D97" w:rsidRPr="00BE4F3B">
        <w:rPr>
          <w:rFonts w:asciiTheme="minorHAnsi" w:hAnsiTheme="minorHAnsi" w:cstheme="minorHAnsi"/>
          <w:bCs/>
          <w:sz w:val="20"/>
          <w:szCs w:val="20"/>
        </w:rPr>
        <w:t>trasformazione digitale</w:t>
      </w:r>
      <w:r w:rsidRPr="00BE4F3B">
        <w:rPr>
          <w:rFonts w:asciiTheme="minorHAnsi" w:hAnsiTheme="minorHAnsi" w:cstheme="minorHAnsi"/>
          <w:bCs/>
          <w:sz w:val="20"/>
          <w:szCs w:val="20"/>
        </w:rPr>
        <w:t xml:space="preserve"> incentrato sulla rivisitazione del modello operativo e organizzativo dell’Istituto, con lo scopo di potenziare l’offerta dei servizi e razionalizzare le risorse umane e tecnologiche.</w:t>
      </w:r>
    </w:p>
    <w:p w14:paraId="7DFA53FE" w14:textId="77777777" w:rsidR="00E16B19" w:rsidRPr="00BE4F3B" w:rsidRDefault="00E16B19" w:rsidP="00E16B19">
      <w:pPr>
        <w:pStyle w:val="Titoliparagrafo"/>
        <w:rPr>
          <w:sz w:val="24"/>
          <w:szCs w:val="24"/>
        </w:rPr>
      </w:pPr>
      <w:bookmarkStart w:id="1" w:name="_Toc468702998"/>
      <w:bookmarkStart w:id="2" w:name="_Toc38385013"/>
      <w:r w:rsidRPr="00BE4F3B">
        <w:rPr>
          <w:sz w:val="24"/>
          <w:szCs w:val="24"/>
        </w:rPr>
        <w:t>Contesto di riferimento</w:t>
      </w:r>
      <w:bookmarkEnd w:id="1"/>
      <w:bookmarkEnd w:id="2"/>
    </w:p>
    <w:p w14:paraId="68C4332C" w14:textId="77777777" w:rsidR="00B64D97" w:rsidRPr="00BE4F3B" w:rsidRDefault="00B64D97"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Negli ultimi anni l’Inail ha attuato il rafforzamento della propria mission - in termini di progressivo sviluppo di nuovi servizi negli ambiti della sanità, della prevenzione e della ricerca e, più recentemente, attraverso una nuova dimensione focalizzata su investimenti e gestione del patrimonio immobiliare pubblico, delle opere di pubblica utilità, dell’edilizia scolastica, etc., anche con tratti fortemente innovativi.</w:t>
      </w:r>
    </w:p>
    <w:p w14:paraId="1BE1D212" w14:textId="77777777" w:rsidR="00324FB5" w:rsidRPr="00BE4F3B" w:rsidRDefault="00324FB5" w:rsidP="00324FB5">
      <w:pPr>
        <w:spacing w:line="276" w:lineRule="auto"/>
        <w:jc w:val="both"/>
        <w:rPr>
          <w:rFonts w:asciiTheme="minorHAnsi" w:hAnsiTheme="minorHAnsi" w:cstheme="minorHAnsi"/>
          <w:bCs/>
          <w:sz w:val="20"/>
          <w:szCs w:val="20"/>
        </w:rPr>
      </w:pPr>
    </w:p>
    <w:p w14:paraId="49EC0B7B" w14:textId="77777777" w:rsidR="00B64D97" w:rsidRPr="00BE4F3B" w:rsidRDefault="00B64D97"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L’Istituto, inoltre, intende rendere più efficiente il modello organizzativo e operativo e ripensare l’offerta dei propri servizi in coerenza con le aumentate aspettative degli utenti riconoscendo nel digitale il fattore abilitante e l’elemento chiave nel raggiungimento di tali obiettivi. Le tecnologie inserite all’interno di una più ampia riforma culturale e organizzativa dell’Istituto, rappresentano, dunque, la soluzione più efficace per poter garantire non solo comportamenti virtuosi e sostenibili, ma anche la qualità dei servizi offerti.</w:t>
      </w:r>
    </w:p>
    <w:p w14:paraId="36EAF53E" w14:textId="77777777" w:rsidR="00324FB5" w:rsidRPr="00BE4F3B" w:rsidRDefault="00324FB5" w:rsidP="00324FB5">
      <w:pPr>
        <w:spacing w:line="276" w:lineRule="auto"/>
        <w:jc w:val="both"/>
        <w:rPr>
          <w:rFonts w:asciiTheme="minorHAnsi" w:hAnsiTheme="minorHAnsi" w:cstheme="minorHAnsi"/>
          <w:bCs/>
          <w:sz w:val="20"/>
          <w:szCs w:val="20"/>
        </w:rPr>
      </w:pPr>
    </w:p>
    <w:p w14:paraId="1F6979EE" w14:textId="7F81481E" w:rsidR="00B64D97" w:rsidRPr="00BE4F3B" w:rsidRDefault="00B64D97"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Nell’attuale scenario di cambiamento, l’Information Technology a supporto dell’organizzazione costituisce i fattori abilitanti della strategia dell’INAIL, con cui ottenere una maggiore efficienza operativa e un adattamento tempestivo al nuovo perimetro di business e alla domanda di rinnovati servizi.</w:t>
      </w:r>
    </w:p>
    <w:p w14:paraId="197F5CD1" w14:textId="77777777" w:rsidR="00324FB5" w:rsidRPr="00BE4F3B" w:rsidRDefault="00324FB5" w:rsidP="00324FB5">
      <w:pPr>
        <w:spacing w:line="276" w:lineRule="auto"/>
        <w:jc w:val="both"/>
        <w:rPr>
          <w:rFonts w:asciiTheme="minorHAnsi" w:hAnsiTheme="minorHAnsi" w:cstheme="minorHAnsi"/>
          <w:bCs/>
          <w:sz w:val="20"/>
          <w:szCs w:val="20"/>
        </w:rPr>
      </w:pPr>
    </w:p>
    <w:p w14:paraId="79C0E6D4" w14:textId="0F549576" w:rsidR="00B64D97" w:rsidRPr="00BE4F3B" w:rsidRDefault="00B64D97"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L’introduzione di un modello più efficiente e flessibile, capace di sfruttare appieno i diversi canali di contatto e le opportunità offerte dall’innovazione tecnologica, nonché l'allineamento delle modalità di erogazione dei servizi al progressivo mutare delle caratteristiche dell'utenza (incremento della mobilità e dell'autonomia, ricorso ai servizi in orari meno usuali, incremento dell'utilizzo della tecnologia, etc.) rappresentano obiettivi prioritari per l’Istituto impattando anche sul modello organizzativo del servizio di assistenza.</w:t>
      </w:r>
    </w:p>
    <w:p w14:paraId="6134C870" w14:textId="77777777"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Le procedure applicative in esercizio supportano tutte le attività istituzionali e gran parte delle esigenze strumentali e informative.</w:t>
      </w:r>
    </w:p>
    <w:p w14:paraId="25F6A3EA" w14:textId="77777777" w:rsidR="00324FB5" w:rsidRPr="00BE4F3B" w:rsidRDefault="00324FB5" w:rsidP="00324FB5">
      <w:pPr>
        <w:spacing w:line="276" w:lineRule="auto"/>
        <w:jc w:val="both"/>
        <w:rPr>
          <w:rFonts w:asciiTheme="minorHAnsi" w:hAnsiTheme="minorHAnsi" w:cstheme="minorHAnsi"/>
          <w:bCs/>
          <w:sz w:val="20"/>
          <w:szCs w:val="20"/>
        </w:rPr>
      </w:pPr>
    </w:p>
    <w:p w14:paraId="40FA553E" w14:textId="77777777"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Il parco software applicativo è composto di:</w:t>
      </w:r>
    </w:p>
    <w:p w14:paraId="7A6CE23B" w14:textId="19EBFE0F"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xml:space="preserve">• sistemi </w:t>
      </w:r>
      <w:proofErr w:type="spellStart"/>
      <w:r w:rsidRPr="00BE4F3B">
        <w:rPr>
          <w:rFonts w:asciiTheme="minorHAnsi" w:hAnsiTheme="minorHAnsi" w:cstheme="minorHAnsi"/>
          <w:bCs/>
          <w:sz w:val="20"/>
          <w:szCs w:val="20"/>
        </w:rPr>
        <w:t>Sw</w:t>
      </w:r>
      <w:proofErr w:type="spellEnd"/>
      <w:r w:rsidRPr="00BE4F3B">
        <w:rPr>
          <w:rFonts w:asciiTheme="minorHAnsi" w:hAnsiTheme="minorHAnsi" w:cstheme="minorHAnsi"/>
          <w:bCs/>
          <w:sz w:val="20"/>
          <w:szCs w:val="20"/>
        </w:rPr>
        <w:t xml:space="preserve"> istituzionali, per la gestione delle attività di produzione dei servizi connessi alla “mission” aziendale;</w:t>
      </w:r>
    </w:p>
    <w:p w14:paraId="50DFC5C1" w14:textId="3EFBA687"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xml:space="preserve">• sistemi </w:t>
      </w:r>
      <w:proofErr w:type="spellStart"/>
      <w:r w:rsidRPr="00BE4F3B">
        <w:rPr>
          <w:rFonts w:asciiTheme="minorHAnsi" w:hAnsiTheme="minorHAnsi" w:cstheme="minorHAnsi"/>
          <w:bCs/>
          <w:sz w:val="20"/>
          <w:szCs w:val="20"/>
        </w:rPr>
        <w:t>Sw</w:t>
      </w:r>
      <w:proofErr w:type="spellEnd"/>
      <w:r w:rsidRPr="00BE4F3B">
        <w:rPr>
          <w:rFonts w:asciiTheme="minorHAnsi" w:hAnsiTheme="minorHAnsi" w:cstheme="minorHAnsi"/>
          <w:bCs/>
          <w:sz w:val="20"/>
          <w:szCs w:val="20"/>
        </w:rPr>
        <w:t xml:space="preserve"> gestionali, a supporto dei processi e servizi connessi al funzionamento dell’Istituto con specifiche componenti che forniscono gli strumenti per l’analisi dell’andamento dei processi aziendali;</w:t>
      </w:r>
    </w:p>
    <w:p w14:paraId="3BD67D4C" w14:textId="33B2577A" w:rsidR="00B64D97"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sistema web, a supporto del portale INAIL e del sistema comunicativo rivolto all’utenza interna ed esterna.</w:t>
      </w:r>
    </w:p>
    <w:p w14:paraId="52A4F90F" w14:textId="77777777" w:rsidR="00324FB5" w:rsidRPr="00BE4F3B" w:rsidRDefault="00324FB5" w:rsidP="00324FB5">
      <w:pPr>
        <w:spacing w:line="276" w:lineRule="auto"/>
        <w:jc w:val="both"/>
        <w:rPr>
          <w:rFonts w:asciiTheme="minorHAnsi" w:hAnsiTheme="minorHAnsi" w:cstheme="minorHAnsi"/>
          <w:bCs/>
          <w:sz w:val="20"/>
          <w:szCs w:val="20"/>
        </w:rPr>
      </w:pPr>
    </w:p>
    <w:p w14:paraId="2191FF25" w14:textId="11C5C02A" w:rsidR="00B64D97"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L’Istituto, inoltre, garantisce la gestione e l’</w:t>
      </w:r>
      <w:proofErr w:type="spellStart"/>
      <w:r w:rsidRPr="00BE4F3B">
        <w:rPr>
          <w:rFonts w:asciiTheme="minorHAnsi" w:hAnsiTheme="minorHAnsi" w:cstheme="minorHAnsi"/>
          <w:bCs/>
          <w:sz w:val="20"/>
          <w:szCs w:val="20"/>
        </w:rPr>
        <w:t>esercibilità</w:t>
      </w:r>
      <w:proofErr w:type="spellEnd"/>
      <w:r w:rsidRPr="00BE4F3B">
        <w:rPr>
          <w:rFonts w:asciiTheme="minorHAnsi" w:hAnsiTheme="minorHAnsi" w:cstheme="minorHAnsi"/>
          <w:bCs/>
          <w:sz w:val="20"/>
          <w:szCs w:val="20"/>
        </w:rPr>
        <w:t xml:space="preserve"> delle applicazioni Cloud sia su Cloud on premise che pubblico oppure ibrido tramite il cosiddetto Cloud Squad di Inail a cui partecipa anche l’esercizio applicativo.</w:t>
      </w:r>
    </w:p>
    <w:p w14:paraId="0F91DBE3" w14:textId="77777777" w:rsidR="00B64D97" w:rsidRPr="00BE4F3B" w:rsidRDefault="00B64D97" w:rsidP="009A62D4">
      <w:pPr>
        <w:pStyle w:val="NormaleFili"/>
      </w:pPr>
    </w:p>
    <w:p w14:paraId="37595F4B" w14:textId="77777777" w:rsidR="00B64D97" w:rsidRPr="00BE4F3B" w:rsidRDefault="00B64D97" w:rsidP="009A62D4">
      <w:pPr>
        <w:pStyle w:val="NormaleFili"/>
      </w:pPr>
    </w:p>
    <w:p w14:paraId="4B835F6F" w14:textId="306D1D22" w:rsidR="00E16B19" w:rsidRPr="00BE4F3B" w:rsidRDefault="00243C5C" w:rsidP="00A9579D">
      <w:pPr>
        <w:pStyle w:val="Titoliparagrafo"/>
        <w:rPr>
          <w:sz w:val="24"/>
          <w:szCs w:val="24"/>
        </w:rPr>
      </w:pPr>
      <w:r w:rsidRPr="00BE4F3B">
        <w:rPr>
          <w:sz w:val="24"/>
          <w:szCs w:val="24"/>
        </w:rPr>
        <w:t>O</w:t>
      </w:r>
      <w:r w:rsidR="00A9579D" w:rsidRPr="00BE4F3B">
        <w:rPr>
          <w:sz w:val="24"/>
          <w:szCs w:val="24"/>
        </w:rPr>
        <w:t>ggetto e ambit</w:t>
      </w:r>
      <w:r w:rsidR="00D7568D" w:rsidRPr="00BE4F3B">
        <w:rPr>
          <w:sz w:val="24"/>
          <w:szCs w:val="24"/>
        </w:rPr>
        <w:t>i</w:t>
      </w:r>
      <w:r w:rsidR="00A9579D" w:rsidRPr="00BE4F3B">
        <w:rPr>
          <w:sz w:val="24"/>
          <w:szCs w:val="24"/>
        </w:rPr>
        <w:t xml:space="preserve"> dell’iniziativa</w:t>
      </w:r>
    </w:p>
    <w:p w14:paraId="09F110A0" w14:textId="65C20E5B" w:rsidR="00DE76A9" w:rsidRPr="00BE4F3B" w:rsidRDefault="00243C5C"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xml:space="preserve">Considerato il contesto di riferimento fin qui descritto, </w:t>
      </w:r>
      <w:r w:rsidR="00DE76A9" w:rsidRPr="00BE4F3B">
        <w:rPr>
          <w:rFonts w:asciiTheme="minorHAnsi" w:hAnsiTheme="minorHAnsi" w:cstheme="minorHAnsi"/>
          <w:bCs/>
          <w:sz w:val="20"/>
          <w:szCs w:val="20"/>
        </w:rPr>
        <w:t xml:space="preserve">a titolo esemplificativo, </w:t>
      </w:r>
      <w:bookmarkStart w:id="3" w:name="_Hlk219199785"/>
      <w:r w:rsidRPr="00BE4F3B">
        <w:rPr>
          <w:rFonts w:asciiTheme="minorHAnsi" w:hAnsiTheme="minorHAnsi" w:cstheme="minorHAnsi"/>
          <w:bCs/>
          <w:sz w:val="20"/>
          <w:szCs w:val="20"/>
        </w:rPr>
        <w:t xml:space="preserve">l’obiettivo della presente iniziativa </w:t>
      </w:r>
      <w:r w:rsidR="00DE76A9" w:rsidRPr="00BE4F3B">
        <w:rPr>
          <w:rFonts w:asciiTheme="minorHAnsi" w:hAnsiTheme="minorHAnsi" w:cstheme="minorHAnsi"/>
          <w:bCs/>
          <w:sz w:val="20"/>
          <w:szCs w:val="20"/>
        </w:rPr>
        <w:t xml:space="preserve">riguarderà l’approvvigionamento </w:t>
      </w:r>
      <w:r w:rsidRPr="00BE4F3B">
        <w:rPr>
          <w:rFonts w:asciiTheme="minorHAnsi" w:hAnsiTheme="minorHAnsi" w:cstheme="minorHAnsi"/>
          <w:bCs/>
          <w:sz w:val="20"/>
          <w:szCs w:val="20"/>
        </w:rPr>
        <w:t xml:space="preserve">per l’INAIL </w:t>
      </w:r>
      <w:r w:rsidR="003243E9" w:rsidRPr="00BE4F3B">
        <w:rPr>
          <w:rFonts w:asciiTheme="minorHAnsi" w:hAnsiTheme="minorHAnsi" w:cstheme="minorHAnsi"/>
          <w:bCs/>
          <w:sz w:val="20"/>
          <w:szCs w:val="20"/>
        </w:rPr>
        <w:t xml:space="preserve">di </w:t>
      </w:r>
      <w:r w:rsidR="005466CF" w:rsidRPr="00BE4F3B">
        <w:rPr>
          <w:rFonts w:asciiTheme="minorHAnsi" w:hAnsiTheme="minorHAnsi" w:cstheme="minorHAnsi"/>
          <w:bCs/>
          <w:sz w:val="20"/>
          <w:szCs w:val="20"/>
        </w:rPr>
        <w:t xml:space="preserve">servizi di supporto per la gestione del parco applicativo comprendenti l’insieme di attività, risorse e strumenti per la gestione delle applicazioni in esercizio, nonché per l’assistenza agli utenti interni ed esterni e assicurando, attraverso personale specializzato, la gestione delle richieste in ambito applicativo nel corso dell’intero ciclo di vita degli </w:t>
      </w:r>
      <w:proofErr w:type="spellStart"/>
      <w:r w:rsidR="005466CF" w:rsidRPr="00BE4F3B">
        <w:rPr>
          <w:rFonts w:asciiTheme="minorHAnsi" w:hAnsiTheme="minorHAnsi" w:cstheme="minorHAnsi"/>
          <w:bCs/>
          <w:sz w:val="20"/>
          <w:szCs w:val="20"/>
        </w:rPr>
        <w:t>Incident</w:t>
      </w:r>
      <w:proofErr w:type="spellEnd"/>
      <w:r w:rsidR="005466CF" w:rsidRPr="00BE4F3B">
        <w:rPr>
          <w:rFonts w:asciiTheme="minorHAnsi" w:hAnsiTheme="minorHAnsi" w:cstheme="minorHAnsi"/>
          <w:bCs/>
          <w:sz w:val="20"/>
          <w:szCs w:val="20"/>
        </w:rPr>
        <w:t xml:space="preserve">, delle Service </w:t>
      </w:r>
      <w:proofErr w:type="spellStart"/>
      <w:r w:rsidR="005466CF" w:rsidRPr="00BE4F3B">
        <w:rPr>
          <w:rFonts w:asciiTheme="minorHAnsi" w:hAnsiTheme="minorHAnsi" w:cstheme="minorHAnsi"/>
          <w:bCs/>
          <w:sz w:val="20"/>
          <w:szCs w:val="20"/>
        </w:rPr>
        <w:t>Request</w:t>
      </w:r>
      <w:proofErr w:type="spellEnd"/>
      <w:r w:rsidR="005466CF" w:rsidRPr="00BE4F3B">
        <w:rPr>
          <w:rFonts w:asciiTheme="minorHAnsi" w:hAnsiTheme="minorHAnsi" w:cstheme="minorHAnsi"/>
          <w:bCs/>
          <w:sz w:val="20"/>
          <w:szCs w:val="20"/>
        </w:rPr>
        <w:t xml:space="preserve"> e dei Case.</w:t>
      </w:r>
    </w:p>
    <w:p w14:paraId="725352F6" w14:textId="77777777" w:rsidR="00324FB5" w:rsidRPr="00BE4F3B" w:rsidRDefault="00324FB5" w:rsidP="00324FB5">
      <w:pPr>
        <w:spacing w:line="276" w:lineRule="auto"/>
        <w:jc w:val="both"/>
        <w:rPr>
          <w:rFonts w:asciiTheme="minorHAnsi" w:hAnsiTheme="minorHAnsi" w:cstheme="minorHAnsi"/>
          <w:bCs/>
          <w:sz w:val="20"/>
          <w:szCs w:val="20"/>
        </w:rPr>
      </w:pPr>
    </w:p>
    <w:p w14:paraId="4741F17B" w14:textId="63CBF2E5"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In questo ambito, i servizi oggetto di fornitura sono i seguenti:</w:t>
      </w:r>
    </w:p>
    <w:p w14:paraId="47D9D885" w14:textId="0CB1F939" w:rsidR="005466CF" w:rsidRPr="00BE4F3B" w:rsidRDefault="005466CF">
      <w:pPr>
        <w:pStyle w:val="Paragrafoelenco"/>
        <w:numPr>
          <w:ilvl w:val="0"/>
          <w:numId w:val="6"/>
        </w:num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Servizio di Gestione Applicativa del parco applicativo di INAIL in esercizio</w:t>
      </w:r>
    </w:p>
    <w:p w14:paraId="0B54422F" w14:textId="457B30D6" w:rsidR="005466CF" w:rsidRPr="00BE4F3B" w:rsidRDefault="005466CF">
      <w:pPr>
        <w:pStyle w:val="Paragrafoelenco"/>
        <w:numPr>
          <w:ilvl w:val="0"/>
          <w:numId w:val="6"/>
        </w:num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Servizio di assistenza utente (I e II livello)</w:t>
      </w:r>
    </w:p>
    <w:p w14:paraId="3A7BACB6" w14:textId="220D54EA" w:rsidR="005466CF" w:rsidRPr="00BE4F3B" w:rsidRDefault="005466CF">
      <w:pPr>
        <w:pStyle w:val="Paragrafoelenco"/>
        <w:numPr>
          <w:ilvl w:val="0"/>
          <w:numId w:val="6"/>
        </w:num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Supporto continuativo a canone</w:t>
      </w:r>
    </w:p>
    <w:p w14:paraId="6025CF8D" w14:textId="6E3F42E7" w:rsidR="005466CF" w:rsidRPr="00BE4F3B" w:rsidRDefault="005466CF">
      <w:pPr>
        <w:pStyle w:val="Paragrafoelenco"/>
        <w:numPr>
          <w:ilvl w:val="0"/>
          <w:numId w:val="6"/>
        </w:num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Supporto Specialistico.</w:t>
      </w:r>
    </w:p>
    <w:bookmarkEnd w:id="3"/>
    <w:p w14:paraId="316D97FB" w14:textId="77777777" w:rsidR="00324FB5" w:rsidRPr="00BE4F3B" w:rsidRDefault="00324FB5" w:rsidP="00324FB5">
      <w:pPr>
        <w:spacing w:line="276" w:lineRule="auto"/>
        <w:jc w:val="both"/>
        <w:rPr>
          <w:rFonts w:asciiTheme="minorHAnsi" w:hAnsiTheme="minorHAnsi" w:cstheme="minorHAnsi"/>
          <w:bCs/>
          <w:sz w:val="20"/>
          <w:szCs w:val="20"/>
        </w:rPr>
      </w:pPr>
    </w:p>
    <w:p w14:paraId="50DD1FAE" w14:textId="5E850DC1"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Il perimetro della fornitura deve garantire: trasversalità di competenze tecnico-specialistiche</w:t>
      </w:r>
      <w:r w:rsidR="00C50527" w:rsidRPr="00BE4F3B">
        <w:rPr>
          <w:rFonts w:asciiTheme="minorHAnsi" w:hAnsiTheme="minorHAnsi" w:cstheme="minorHAnsi"/>
          <w:bCs/>
          <w:sz w:val="20"/>
          <w:szCs w:val="20"/>
        </w:rPr>
        <w:t xml:space="preserve"> per il governo di tutti i sistemi presenti</w:t>
      </w:r>
      <w:r w:rsidRPr="00BE4F3B">
        <w:rPr>
          <w:rFonts w:asciiTheme="minorHAnsi" w:hAnsiTheme="minorHAnsi" w:cstheme="minorHAnsi"/>
          <w:bCs/>
          <w:sz w:val="20"/>
          <w:szCs w:val="20"/>
        </w:rPr>
        <w:t>; capacità di indipendenza nelle scelte tecniche; supporto specialistico per l’orchestrazione delle attività tra i team di sviluppo, esercizio e infrastrutture; efficienza nella risoluzione di segnalazioni in esercizio; costante miglioramento del servizio con il fine ultimo di minimizzare le attività manuali/ricorrenti nella gestione delle applicazioni Cloud.</w:t>
      </w:r>
    </w:p>
    <w:p w14:paraId="6FF91180" w14:textId="77777777" w:rsidR="00324FB5" w:rsidRPr="00BE4F3B" w:rsidRDefault="00324FB5" w:rsidP="00324FB5">
      <w:pPr>
        <w:spacing w:line="276" w:lineRule="auto"/>
        <w:jc w:val="both"/>
        <w:rPr>
          <w:rFonts w:asciiTheme="minorHAnsi" w:hAnsiTheme="minorHAnsi" w:cstheme="minorHAnsi"/>
          <w:bCs/>
          <w:sz w:val="20"/>
          <w:szCs w:val="20"/>
        </w:rPr>
      </w:pPr>
    </w:p>
    <w:p w14:paraId="4E152F13" w14:textId="77777777" w:rsidR="005466CF" w:rsidRPr="00BE4F3B" w:rsidRDefault="005466CF"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L’istituto inoltre sta introducendo sistemi di Intelligenza Artificiale per coadiuvare gli operatori nelle attività di analisi e risoluzione delle segnalazioni ricevute dagli utenti. Tale sistema partendo dalle informazioni presenti sulla Knowledge Base (casistiche di segnalazioni e relative risoluzioni) si integrerà con la documentazione attualmente presente nell’istituto, relativa alle diverse materie, e con i continui aggiornamenti disponibili.</w:t>
      </w:r>
    </w:p>
    <w:p w14:paraId="3569555A" w14:textId="77777777" w:rsidR="00324FB5" w:rsidRPr="00BE4F3B" w:rsidRDefault="00324FB5" w:rsidP="00324FB5">
      <w:pPr>
        <w:spacing w:line="276" w:lineRule="auto"/>
        <w:jc w:val="both"/>
        <w:rPr>
          <w:rFonts w:asciiTheme="minorHAnsi" w:hAnsiTheme="minorHAnsi" w:cstheme="minorHAnsi"/>
          <w:bCs/>
          <w:sz w:val="20"/>
          <w:szCs w:val="20"/>
        </w:rPr>
      </w:pPr>
    </w:p>
    <w:p w14:paraId="3B4A4C6D" w14:textId="3520815C" w:rsidR="00C50527" w:rsidRPr="00BE4F3B" w:rsidRDefault="00C50527" w:rsidP="00324FB5">
      <w:pPr>
        <w:spacing w:line="276" w:lineRule="auto"/>
        <w:jc w:val="both"/>
        <w:rPr>
          <w:rFonts w:asciiTheme="minorHAnsi" w:hAnsiTheme="minorHAnsi" w:cstheme="minorHAnsi"/>
          <w:bCs/>
          <w:sz w:val="20"/>
          <w:szCs w:val="20"/>
        </w:rPr>
      </w:pPr>
      <w:r w:rsidRPr="00BE4F3B">
        <w:rPr>
          <w:rFonts w:asciiTheme="minorHAnsi" w:hAnsiTheme="minorHAnsi" w:cstheme="minorHAnsi"/>
          <w:bCs/>
          <w:sz w:val="20"/>
          <w:szCs w:val="20"/>
        </w:rPr>
        <w:t xml:space="preserve">Le domande riportate nel paragrafo successivo riguardano i servizi inerenti </w:t>
      </w:r>
      <w:r w:rsidR="0063697B" w:rsidRPr="00BE4F3B">
        <w:rPr>
          <w:rFonts w:asciiTheme="minorHAnsi" w:hAnsiTheme="minorHAnsi" w:cstheme="minorHAnsi"/>
          <w:bCs/>
          <w:sz w:val="20"/>
          <w:szCs w:val="20"/>
        </w:rPr>
        <w:t>al</w:t>
      </w:r>
      <w:r w:rsidRPr="00BE4F3B">
        <w:rPr>
          <w:rFonts w:asciiTheme="minorHAnsi" w:hAnsiTheme="minorHAnsi" w:cstheme="minorHAnsi"/>
          <w:bCs/>
          <w:sz w:val="20"/>
          <w:szCs w:val="20"/>
        </w:rPr>
        <w:t>l’oggetto dell’iniziativa.</w:t>
      </w:r>
    </w:p>
    <w:p w14:paraId="5A90B81A" w14:textId="77777777" w:rsidR="005466CF" w:rsidRPr="00BE4F3B" w:rsidRDefault="005466CF" w:rsidP="00FA0D16">
      <w:pPr>
        <w:pStyle w:val="NormaleFili"/>
        <w:rPr>
          <w:i/>
        </w:rPr>
      </w:pPr>
    </w:p>
    <w:p w14:paraId="2908114C" w14:textId="77777777" w:rsidR="005466CF" w:rsidRPr="00BE4F3B" w:rsidRDefault="005466CF" w:rsidP="00FA0D16">
      <w:pPr>
        <w:pStyle w:val="NormaleFili"/>
        <w:rPr>
          <w:i/>
        </w:rPr>
      </w:pPr>
    </w:p>
    <w:p w14:paraId="61BDCA6C" w14:textId="77777777" w:rsidR="005466CF" w:rsidRPr="00BE4F3B" w:rsidRDefault="005466CF" w:rsidP="00FA0D16">
      <w:pPr>
        <w:pStyle w:val="NormaleFili"/>
        <w:rPr>
          <w:i/>
        </w:rPr>
      </w:pPr>
    </w:p>
    <w:p w14:paraId="55EF4B62" w14:textId="77777777" w:rsidR="005466CF" w:rsidRPr="00BE4F3B" w:rsidRDefault="005466CF" w:rsidP="00FA0D16">
      <w:pPr>
        <w:pStyle w:val="NormaleFili"/>
        <w:rPr>
          <w:i/>
        </w:rPr>
      </w:pPr>
    </w:p>
    <w:p w14:paraId="2589C822" w14:textId="77777777" w:rsidR="005466CF" w:rsidRPr="00BE4F3B" w:rsidRDefault="005466CF" w:rsidP="00FA0D16">
      <w:pPr>
        <w:pStyle w:val="NormaleFili"/>
        <w:rPr>
          <w:i/>
        </w:rPr>
      </w:pPr>
    </w:p>
    <w:p w14:paraId="03E260E9" w14:textId="77777777" w:rsidR="005466CF" w:rsidRPr="00BE4F3B" w:rsidRDefault="005466CF" w:rsidP="00FA0D16">
      <w:pPr>
        <w:pStyle w:val="NormaleFili"/>
        <w:rPr>
          <w:i/>
        </w:rPr>
      </w:pPr>
    </w:p>
    <w:p w14:paraId="578F5E0A" w14:textId="77777777" w:rsidR="005466CF" w:rsidRPr="00BE4F3B" w:rsidRDefault="005466CF" w:rsidP="00FA0D16">
      <w:pPr>
        <w:pStyle w:val="NormaleFili"/>
        <w:rPr>
          <w:i/>
        </w:rPr>
      </w:pPr>
    </w:p>
    <w:p w14:paraId="5E000D44" w14:textId="77777777" w:rsidR="0063697B" w:rsidRPr="00BE4F3B" w:rsidRDefault="0063697B" w:rsidP="00FA0D16">
      <w:pPr>
        <w:pStyle w:val="NormaleFili"/>
        <w:rPr>
          <w:i/>
        </w:rPr>
      </w:pPr>
    </w:p>
    <w:p w14:paraId="5AC6F328" w14:textId="77777777" w:rsidR="0063697B" w:rsidRPr="00BE4F3B" w:rsidRDefault="0063697B" w:rsidP="00FA0D16">
      <w:pPr>
        <w:pStyle w:val="NormaleFili"/>
        <w:rPr>
          <w:i/>
        </w:rPr>
      </w:pPr>
    </w:p>
    <w:p w14:paraId="15C5A5AB" w14:textId="77777777" w:rsidR="006764B6" w:rsidRPr="00BE4F3B" w:rsidRDefault="006764B6" w:rsidP="00FA0D16">
      <w:pPr>
        <w:pStyle w:val="NormaleFili"/>
        <w:rPr>
          <w:i/>
        </w:rPr>
      </w:pPr>
    </w:p>
    <w:bookmarkEnd w:id="0"/>
    <w:p w14:paraId="4E1D6714" w14:textId="24288A7B" w:rsidR="00AA1A89" w:rsidRPr="00BE4F3B" w:rsidRDefault="00AA1A89" w:rsidP="00AA1A89">
      <w:pPr>
        <w:pStyle w:val="Titoli"/>
        <w:keepLines w:val="0"/>
      </w:pPr>
      <w:r w:rsidRPr="00BE4F3B">
        <w:lastRenderedPageBreak/>
        <w:t>Domande</w:t>
      </w:r>
      <w:r w:rsidR="00C50527" w:rsidRPr="00BE4F3B">
        <w:t xml:space="preserve"> </w:t>
      </w:r>
      <w:r w:rsidR="00A35741" w:rsidRPr="00BE4F3B">
        <w:t>–</w:t>
      </w:r>
      <w:r w:rsidR="00C50527" w:rsidRPr="00BE4F3B">
        <w:t xml:space="preserve"> Questionario</w:t>
      </w:r>
    </w:p>
    <w:p w14:paraId="3EFE6398" w14:textId="77777777" w:rsidR="00735D39" w:rsidRPr="00BE4F3B" w:rsidRDefault="00735D39" w:rsidP="00735D39">
      <w:pPr>
        <w:pStyle w:val="BodyText21"/>
        <w:spacing w:line="360" w:lineRule="auto"/>
        <w:ind w:left="-284"/>
        <w:rPr>
          <w:rFonts w:ascii="Calibri" w:hAnsi="Calibri" w:cs="Calibri"/>
          <w:b/>
          <w:bCs/>
          <w:color w:val="000000"/>
          <w:sz w:val="22"/>
          <w:szCs w:val="22"/>
        </w:rPr>
      </w:pPr>
    </w:p>
    <w:p w14:paraId="2FDA67E3" w14:textId="7BE944B9" w:rsidR="00735D39" w:rsidRPr="00BE4F3B" w:rsidRDefault="00735D39" w:rsidP="00735D39">
      <w:pPr>
        <w:pStyle w:val="Titolo1"/>
        <w:tabs>
          <w:tab w:val="clear" w:pos="360"/>
          <w:tab w:val="num" w:pos="142"/>
        </w:tabs>
        <w:ind w:hanging="644"/>
      </w:pPr>
      <w:r w:rsidRPr="00BE4F3B">
        <w:t>Breve descrizione impresa</w:t>
      </w:r>
    </w:p>
    <w:p w14:paraId="59084933" w14:textId="71C1B8C6" w:rsidR="0056214F" w:rsidRPr="00BE4F3B" w:rsidRDefault="0056214F" w:rsidP="00735D39">
      <w:pPr>
        <w:pStyle w:val="BodyText21"/>
        <w:spacing w:line="360" w:lineRule="auto"/>
        <w:ind w:left="-284"/>
        <w:rPr>
          <w:rFonts w:ascii="Calibri" w:hAnsi="Calibri" w:cs="Calibri"/>
          <w:color w:val="000000"/>
          <w:sz w:val="20"/>
          <w:szCs w:val="20"/>
        </w:rPr>
      </w:pPr>
      <w:r w:rsidRPr="00BE4F3B">
        <w:rPr>
          <w:rFonts w:ascii="Calibri" w:hAnsi="Calibri" w:cs="Calibri"/>
          <w:color w:val="000000"/>
          <w:sz w:val="20"/>
          <w:szCs w:val="20"/>
        </w:rPr>
        <w:t>R</w:t>
      </w:r>
      <w:r w:rsidR="00D05B18" w:rsidRPr="00BE4F3B">
        <w:rPr>
          <w:rFonts w:ascii="Calibri" w:hAnsi="Calibri" w:cs="Calibri"/>
          <w:color w:val="000000"/>
          <w:sz w:val="20"/>
          <w:szCs w:val="20"/>
        </w:rPr>
        <w:t>iport</w:t>
      </w:r>
      <w:r w:rsidR="00044E7E" w:rsidRPr="00BE4F3B">
        <w:rPr>
          <w:rFonts w:ascii="Calibri" w:hAnsi="Calibri" w:cs="Calibri"/>
          <w:color w:val="000000"/>
          <w:sz w:val="20"/>
          <w:szCs w:val="20"/>
        </w:rPr>
        <w:t>are una breve descrizione dell’</w:t>
      </w:r>
      <w:r w:rsidRPr="00BE4F3B">
        <w:rPr>
          <w:rFonts w:ascii="Calibri" w:hAnsi="Calibri" w:cs="Calibri"/>
          <w:color w:val="000000"/>
          <w:sz w:val="20"/>
          <w:szCs w:val="20"/>
        </w:rPr>
        <w:t>Impresa</w:t>
      </w:r>
      <w:r w:rsidR="00D05B18" w:rsidRPr="00BE4F3B">
        <w:rPr>
          <w:rFonts w:ascii="Calibri" w:hAnsi="Calibri" w:cs="Calibri"/>
          <w:color w:val="000000"/>
          <w:sz w:val="20"/>
          <w:szCs w:val="20"/>
        </w:rPr>
        <w:t xml:space="preserve"> </w:t>
      </w:r>
      <w:r w:rsidRPr="00BE4F3B">
        <w:rPr>
          <w:rFonts w:ascii="Calibri" w:hAnsi="Calibri" w:cs="Calibri"/>
          <w:color w:val="000000"/>
          <w:sz w:val="20"/>
          <w:szCs w:val="20"/>
        </w:rPr>
        <w:t>contenente</w:t>
      </w:r>
    </w:p>
    <w:p w14:paraId="2DED08B0" w14:textId="77777777" w:rsidR="004407D7" w:rsidRPr="00BE4F3B" w:rsidRDefault="004407D7">
      <w:pPr>
        <w:pStyle w:val="Paragrafoelenco"/>
        <w:numPr>
          <w:ilvl w:val="1"/>
          <w:numId w:val="3"/>
        </w:numPr>
        <w:spacing w:after="200" w:line="276" w:lineRule="auto"/>
        <w:ind w:left="426" w:hanging="426"/>
        <w:rPr>
          <w:rFonts w:asciiTheme="minorHAnsi" w:hAnsiTheme="minorHAnsi"/>
          <w:sz w:val="20"/>
          <w:szCs w:val="20"/>
        </w:rPr>
      </w:pPr>
      <w:r w:rsidRPr="00BE4F3B">
        <w:rPr>
          <w:rFonts w:asciiTheme="minorHAnsi" w:hAnsiTheme="minorHAnsi"/>
          <w:sz w:val="20"/>
          <w:szCs w:val="20"/>
        </w:rPr>
        <w:t xml:space="preserve">forma sociale, </w:t>
      </w:r>
    </w:p>
    <w:p w14:paraId="65FF39BF" w14:textId="09EE9D47" w:rsidR="006764B6" w:rsidRPr="00BE4F3B" w:rsidRDefault="006764B6">
      <w:pPr>
        <w:pStyle w:val="Paragrafoelenco"/>
        <w:numPr>
          <w:ilvl w:val="1"/>
          <w:numId w:val="3"/>
        </w:numPr>
        <w:spacing w:after="200" w:line="276" w:lineRule="auto"/>
        <w:ind w:left="426" w:hanging="426"/>
        <w:rPr>
          <w:rFonts w:asciiTheme="minorHAnsi" w:hAnsiTheme="minorHAnsi"/>
          <w:sz w:val="20"/>
          <w:szCs w:val="20"/>
        </w:rPr>
      </w:pPr>
      <w:r w:rsidRPr="00BE4F3B">
        <w:rPr>
          <w:rFonts w:asciiTheme="minorHAnsi" w:hAnsiTheme="minorHAnsi"/>
          <w:sz w:val="20"/>
          <w:szCs w:val="20"/>
        </w:rPr>
        <w:t>anno di costituzione,</w:t>
      </w:r>
    </w:p>
    <w:p w14:paraId="52F4213D" w14:textId="2622A52B" w:rsidR="00C33346" w:rsidRPr="00BE4F3B" w:rsidRDefault="004407D7">
      <w:pPr>
        <w:pStyle w:val="Paragrafoelenco"/>
        <w:numPr>
          <w:ilvl w:val="1"/>
          <w:numId w:val="3"/>
        </w:numPr>
        <w:spacing w:after="200" w:line="276" w:lineRule="auto"/>
        <w:ind w:left="426" w:hanging="426"/>
        <w:rPr>
          <w:rFonts w:asciiTheme="minorHAnsi" w:hAnsiTheme="minorHAnsi"/>
          <w:sz w:val="20"/>
          <w:szCs w:val="20"/>
        </w:rPr>
      </w:pPr>
      <w:r w:rsidRPr="00BE4F3B">
        <w:rPr>
          <w:rFonts w:asciiTheme="minorHAnsi" w:hAnsiTheme="minorHAnsi"/>
          <w:sz w:val="20"/>
          <w:szCs w:val="20"/>
        </w:rPr>
        <w:t xml:space="preserve">classificazione impresa (start-up, micro, piccola, media, grande), </w:t>
      </w:r>
      <w:r w:rsidR="00C33346" w:rsidRPr="00BE4F3B">
        <w:rPr>
          <w:rFonts w:asciiTheme="minorHAnsi" w:hAnsiTheme="minorHAnsi"/>
          <w:sz w:val="20"/>
          <w:szCs w:val="20"/>
        </w:rPr>
        <w:t>specificando altresì se trattasi di PMI/Start-up innovativa,</w:t>
      </w:r>
    </w:p>
    <w:p w14:paraId="4F11F5EA" w14:textId="77777777" w:rsidR="004407D7" w:rsidRPr="00BE4F3B" w:rsidRDefault="004407D7">
      <w:pPr>
        <w:pStyle w:val="Paragrafoelenco"/>
        <w:numPr>
          <w:ilvl w:val="1"/>
          <w:numId w:val="3"/>
        </w:numPr>
        <w:spacing w:after="200" w:line="276" w:lineRule="auto"/>
        <w:ind w:left="426" w:hanging="426"/>
        <w:rPr>
          <w:rFonts w:asciiTheme="minorHAnsi" w:hAnsiTheme="minorHAnsi"/>
          <w:sz w:val="20"/>
          <w:szCs w:val="20"/>
        </w:rPr>
      </w:pPr>
      <w:r w:rsidRPr="00BE4F3B">
        <w:rPr>
          <w:rFonts w:asciiTheme="minorHAnsi" w:hAnsiTheme="minorHAnsi"/>
          <w:sz w:val="20"/>
          <w:szCs w:val="20"/>
        </w:rPr>
        <w:t xml:space="preserve">core business/principali settori di attività, </w:t>
      </w:r>
    </w:p>
    <w:p w14:paraId="3C8A9BA4" w14:textId="77777777" w:rsidR="004407D7" w:rsidRPr="00BE4F3B" w:rsidRDefault="004407D7">
      <w:pPr>
        <w:pStyle w:val="Paragrafoelenco"/>
        <w:numPr>
          <w:ilvl w:val="1"/>
          <w:numId w:val="3"/>
        </w:numPr>
        <w:spacing w:after="200" w:line="276" w:lineRule="auto"/>
        <w:ind w:left="426" w:hanging="426"/>
        <w:rPr>
          <w:rFonts w:asciiTheme="minorHAnsi" w:hAnsiTheme="minorHAnsi"/>
          <w:sz w:val="20"/>
          <w:szCs w:val="20"/>
        </w:rPr>
      </w:pPr>
      <w:r w:rsidRPr="00BE4F3B">
        <w:rPr>
          <w:rFonts w:asciiTheme="minorHAnsi" w:hAnsiTheme="minorHAnsi"/>
          <w:sz w:val="20"/>
          <w:szCs w:val="20"/>
        </w:rPr>
        <w:t>numero di dipendenti</w:t>
      </w:r>
    </w:p>
    <w:p w14:paraId="66969408" w14:textId="1E0321CC" w:rsidR="006764B6" w:rsidRPr="00BE4F3B" w:rsidRDefault="006764B6">
      <w:pPr>
        <w:pStyle w:val="Paragrafoelenco"/>
        <w:numPr>
          <w:ilvl w:val="1"/>
          <w:numId w:val="3"/>
        </w:numPr>
        <w:spacing w:after="200" w:line="276" w:lineRule="auto"/>
        <w:ind w:left="426" w:hanging="426"/>
        <w:rPr>
          <w:rFonts w:asciiTheme="minorHAnsi" w:hAnsiTheme="minorHAnsi"/>
          <w:sz w:val="20"/>
          <w:szCs w:val="20"/>
        </w:rPr>
      </w:pPr>
      <w:proofErr w:type="gramStart"/>
      <w:r w:rsidRPr="00BE4F3B">
        <w:rPr>
          <w:rFonts w:asciiTheme="minorHAnsi" w:hAnsiTheme="minorHAnsi"/>
          <w:sz w:val="20"/>
          <w:szCs w:val="20"/>
        </w:rPr>
        <w:t>altro..</w:t>
      </w:r>
      <w:proofErr w:type="gramEnd"/>
    </w:p>
    <w:p w14:paraId="4B04E19A" w14:textId="77777777" w:rsidR="00C16513" w:rsidRPr="00BE4F3B" w:rsidRDefault="00C16513" w:rsidP="00771A13">
      <w:pPr>
        <w:pStyle w:val="NormaleFili"/>
        <w:keepNext/>
        <w:rPr>
          <w:b/>
        </w:rPr>
      </w:pPr>
    </w:p>
    <w:p w14:paraId="0551C723" w14:textId="70781D31" w:rsidR="00D05B18" w:rsidRPr="00BE4F3B" w:rsidRDefault="00404403" w:rsidP="00771A13">
      <w:pPr>
        <w:pStyle w:val="NormaleFili"/>
        <w:keepNext/>
        <w:rPr>
          <w:b/>
        </w:rPr>
      </w:pPr>
      <w:r w:rsidRPr="00BE4F3B">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F6216" w:rsidRPr="00BE4F3B" w14:paraId="20FB8E98" w14:textId="77777777" w:rsidTr="00215BB5">
        <w:trPr>
          <w:trHeight w:val="1553"/>
        </w:trPr>
        <w:tc>
          <w:tcPr>
            <w:tcW w:w="8494" w:type="dxa"/>
            <w:shd w:val="clear" w:color="auto" w:fill="F2F2F2" w:themeFill="background1" w:themeFillShade="F2"/>
          </w:tcPr>
          <w:p w14:paraId="2D513F71" w14:textId="77777777" w:rsidR="004F6216" w:rsidRPr="00BE4F3B" w:rsidRDefault="004F6216" w:rsidP="00215BB5">
            <w:pPr>
              <w:ind w:left="284"/>
              <w:jc w:val="both"/>
              <w:rPr>
                <w:rFonts w:asciiTheme="minorHAnsi" w:hAnsiTheme="minorHAnsi" w:cs="Arial"/>
                <w:bCs/>
                <w:sz w:val="20"/>
                <w:szCs w:val="20"/>
              </w:rPr>
            </w:pPr>
          </w:p>
        </w:tc>
      </w:tr>
    </w:tbl>
    <w:p w14:paraId="2C56173E" w14:textId="77777777" w:rsidR="00987811" w:rsidRPr="00BE4F3B" w:rsidRDefault="00987811" w:rsidP="00987811">
      <w:pPr>
        <w:pStyle w:val="NormaleFili"/>
        <w:keepNext/>
        <w:rPr>
          <w:rFonts w:cs="Calibri"/>
          <w:color w:val="000000"/>
        </w:rPr>
      </w:pPr>
    </w:p>
    <w:p w14:paraId="5D8B3178" w14:textId="77777777" w:rsidR="001B5066" w:rsidRPr="00BE4F3B" w:rsidRDefault="001B5066" w:rsidP="001B5066">
      <w:pPr>
        <w:pStyle w:val="NormaleFili"/>
        <w:rPr>
          <w:sz w:val="12"/>
        </w:rPr>
      </w:pPr>
    </w:p>
    <w:p w14:paraId="6FE161C5" w14:textId="43D71CFA" w:rsidR="00735D39" w:rsidRPr="00BE4F3B" w:rsidRDefault="00735D39" w:rsidP="00735D39">
      <w:pPr>
        <w:pStyle w:val="Titolo1"/>
        <w:tabs>
          <w:tab w:val="clear" w:pos="360"/>
          <w:tab w:val="num" w:pos="142"/>
        </w:tabs>
        <w:ind w:hanging="644"/>
      </w:pPr>
      <w:r w:rsidRPr="00BE4F3B">
        <w:t>Certificazioni</w:t>
      </w:r>
    </w:p>
    <w:p w14:paraId="7640199C" w14:textId="136A4B8F" w:rsidR="00D83884" w:rsidRPr="00BE4F3B" w:rsidRDefault="00D83884" w:rsidP="00735D39">
      <w:pPr>
        <w:pStyle w:val="BodyText21"/>
        <w:spacing w:line="360" w:lineRule="auto"/>
        <w:ind w:left="-284"/>
        <w:rPr>
          <w:rFonts w:ascii="Calibri" w:hAnsi="Calibri" w:cs="Calibri"/>
          <w:color w:val="000000"/>
          <w:sz w:val="20"/>
          <w:szCs w:val="20"/>
        </w:rPr>
      </w:pPr>
      <w:r w:rsidRPr="00BE4F3B">
        <w:rPr>
          <w:rFonts w:ascii="Calibri" w:hAnsi="Calibri" w:cs="Calibri"/>
          <w:color w:val="000000"/>
          <w:sz w:val="20"/>
          <w:szCs w:val="20"/>
        </w:rPr>
        <w:t>Indicare tutte le eventuali certificazioni di cui è in possesso la Vostra Azienda (ISO 9000, 27001, ecc.), indicando una breve descrizione dell’ambito della certificazione.</w:t>
      </w:r>
    </w:p>
    <w:p w14:paraId="4DBAE9FC" w14:textId="77777777" w:rsidR="00C16513" w:rsidRPr="00BE4F3B" w:rsidRDefault="00C16513" w:rsidP="00C16513">
      <w:pPr>
        <w:pStyle w:val="NormaleFili"/>
        <w:keepNext/>
        <w:rPr>
          <w:rFonts w:cs="Calibri"/>
          <w:color w:val="000000"/>
        </w:rPr>
      </w:pPr>
    </w:p>
    <w:p w14:paraId="77A72DD1" w14:textId="77777777" w:rsidR="001B5066" w:rsidRPr="00BE4F3B" w:rsidRDefault="001B5066" w:rsidP="001B5066">
      <w:pPr>
        <w:pStyle w:val="NormaleFili"/>
        <w:keepNext/>
        <w:rPr>
          <w:b/>
        </w:rPr>
      </w:pPr>
      <w:r w:rsidRPr="00BE4F3B">
        <w:rPr>
          <w:b/>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F6216" w:rsidRPr="00BE4F3B" w14:paraId="7FBBE3C4" w14:textId="77777777" w:rsidTr="00215BB5">
        <w:trPr>
          <w:trHeight w:val="1553"/>
        </w:trPr>
        <w:tc>
          <w:tcPr>
            <w:tcW w:w="8494" w:type="dxa"/>
            <w:shd w:val="clear" w:color="auto" w:fill="F2F2F2" w:themeFill="background1" w:themeFillShade="F2"/>
          </w:tcPr>
          <w:p w14:paraId="6395AA87" w14:textId="77777777" w:rsidR="004F6216" w:rsidRPr="00BE4F3B" w:rsidRDefault="004F6216" w:rsidP="00215BB5">
            <w:pPr>
              <w:ind w:left="284"/>
              <w:jc w:val="both"/>
              <w:rPr>
                <w:rFonts w:asciiTheme="minorHAnsi" w:hAnsiTheme="minorHAnsi" w:cs="Arial"/>
                <w:bCs/>
                <w:sz w:val="20"/>
                <w:szCs w:val="20"/>
              </w:rPr>
            </w:pPr>
          </w:p>
        </w:tc>
      </w:tr>
    </w:tbl>
    <w:p w14:paraId="661DD787" w14:textId="77777777" w:rsidR="004F6216" w:rsidRPr="00BE4F3B" w:rsidRDefault="004F6216" w:rsidP="001B5066">
      <w:pPr>
        <w:pStyle w:val="NormaleFili"/>
        <w:keepNext/>
        <w:rPr>
          <w:b/>
        </w:rPr>
      </w:pPr>
    </w:p>
    <w:p w14:paraId="21E243AA" w14:textId="77777777" w:rsidR="001B5066" w:rsidRPr="00BE4F3B" w:rsidRDefault="001B5066" w:rsidP="001B5066">
      <w:pPr>
        <w:pStyle w:val="BodyText21"/>
        <w:spacing w:line="360" w:lineRule="auto"/>
        <w:rPr>
          <w:rFonts w:ascii="Calibri" w:hAnsi="Calibri" w:cs="Arial"/>
          <w:sz w:val="20"/>
          <w:szCs w:val="20"/>
        </w:rPr>
      </w:pPr>
    </w:p>
    <w:p w14:paraId="51777020" w14:textId="3C986003" w:rsidR="00735D39" w:rsidRPr="00BE4F3B" w:rsidRDefault="00735D39" w:rsidP="00735D39">
      <w:pPr>
        <w:pStyle w:val="Titolo1"/>
        <w:tabs>
          <w:tab w:val="clear" w:pos="360"/>
          <w:tab w:val="num" w:pos="142"/>
        </w:tabs>
        <w:ind w:hanging="644"/>
      </w:pPr>
      <w:r w:rsidRPr="00BE4F3B">
        <w:t>Fatturato</w:t>
      </w:r>
    </w:p>
    <w:p w14:paraId="3D7BC2F5" w14:textId="7BFA6EBE" w:rsidR="00A35741" w:rsidRPr="00BE4F3B" w:rsidRDefault="00A35741" w:rsidP="00735D39">
      <w:pPr>
        <w:pStyle w:val="BodyText21"/>
        <w:spacing w:line="360" w:lineRule="auto"/>
        <w:ind w:left="-284"/>
        <w:rPr>
          <w:rFonts w:ascii="Calibri" w:hAnsi="Calibri" w:cs="Calibri"/>
          <w:color w:val="000000"/>
          <w:sz w:val="20"/>
          <w:szCs w:val="20"/>
        </w:rPr>
      </w:pPr>
      <w:r w:rsidRPr="00BE4F3B">
        <w:rPr>
          <w:rFonts w:ascii="Calibri" w:hAnsi="Calibri" w:cs="Calibri"/>
          <w:color w:val="000000"/>
          <w:sz w:val="20"/>
          <w:szCs w:val="20"/>
        </w:rPr>
        <w:t>Come riportato nella successiva tabella, si chiede di indicare il fatturato annuo globale dell’ultimo quinquennio, distinguendo tra fatturato realizzato verso le Pubbliche Amministrazioni e fatturato realizzato verso privati.</w:t>
      </w:r>
    </w:p>
    <w:p w14:paraId="2EAC391E" w14:textId="77777777" w:rsidR="00A35741" w:rsidRPr="00BE4F3B" w:rsidRDefault="00A35741" w:rsidP="00A35741">
      <w:pPr>
        <w:pStyle w:val="NormaleFili"/>
        <w:keepNext/>
        <w:rPr>
          <w:rFonts w:asciiTheme="minorHAnsi" w:hAnsiTheme="minorHAnsi" w:cstheme="minorHAnsi"/>
          <w:b/>
        </w:rPr>
      </w:pPr>
    </w:p>
    <w:p w14:paraId="37A96C86" w14:textId="10D2EBB0" w:rsidR="00A35741" w:rsidRPr="00BE4F3B" w:rsidRDefault="00A35741" w:rsidP="00A35741">
      <w:pPr>
        <w:pStyle w:val="NormaleFili"/>
        <w:keepNext/>
        <w:rPr>
          <w:rFonts w:asciiTheme="minorHAnsi" w:hAnsiTheme="minorHAnsi" w:cstheme="minorHAnsi"/>
          <w:b/>
        </w:rPr>
      </w:pPr>
      <w:r w:rsidRPr="00BE4F3B">
        <w:rPr>
          <w:rFonts w:asciiTheme="minorHAnsi" w:hAnsiTheme="minorHAnsi" w:cstheme="minorHAnsi"/>
          <w:b/>
        </w:rPr>
        <w:t>Risposta</w:t>
      </w:r>
    </w:p>
    <w:p w14:paraId="79B526C5" w14:textId="57D2BC78" w:rsidR="00A35741" w:rsidRPr="00BE4F3B" w:rsidRDefault="00A35741" w:rsidP="00A35741">
      <w:pPr>
        <w:pStyle w:val="NormaleFili"/>
        <w:keepNext/>
        <w:rPr>
          <w:rFonts w:asciiTheme="minorHAnsi" w:hAnsiTheme="minorHAnsi" w:cstheme="minorHAnsi"/>
          <w:b/>
        </w:rPr>
      </w:pPr>
      <w:r w:rsidRPr="00BE4F3B">
        <w:rPr>
          <w:rFonts w:asciiTheme="minorHAnsi" w:hAnsiTheme="minorHAnsi" w:cstheme="minorHAnsi"/>
          <w:b/>
        </w:rPr>
        <w:t xml:space="preserve">Tabella </w:t>
      </w:r>
      <w:r w:rsidRPr="00BE4F3B">
        <w:rPr>
          <w:rFonts w:asciiTheme="minorHAnsi" w:hAnsiTheme="minorHAnsi" w:cstheme="minorHAnsi"/>
          <w:b/>
          <w:i/>
          <w:iCs/>
        </w:rPr>
        <w:t>(da compilare)</w:t>
      </w:r>
    </w:p>
    <w:tbl>
      <w:tblPr>
        <w:tblStyle w:val="Grigliatabella"/>
        <w:tblW w:w="0" w:type="auto"/>
        <w:jc w:val="center"/>
        <w:tblLook w:val="04A0" w:firstRow="1" w:lastRow="0" w:firstColumn="1" w:lastColumn="0" w:noHBand="0" w:noVBand="1"/>
      </w:tblPr>
      <w:tblGrid>
        <w:gridCol w:w="1838"/>
        <w:gridCol w:w="3402"/>
        <w:gridCol w:w="3394"/>
      </w:tblGrid>
      <w:tr w:rsidR="00A35741" w:rsidRPr="00BE4F3B" w14:paraId="210D77FB" w14:textId="77777777" w:rsidTr="00A35741">
        <w:trPr>
          <w:jc w:val="center"/>
        </w:trPr>
        <w:tc>
          <w:tcPr>
            <w:tcW w:w="1838" w:type="dxa"/>
            <w:vMerge w:val="restart"/>
          </w:tcPr>
          <w:p w14:paraId="359D4875" w14:textId="77777777"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Anno</w:t>
            </w:r>
          </w:p>
        </w:tc>
        <w:tc>
          <w:tcPr>
            <w:tcW w:w="6796" w:type="dxa"/>
            <w:gridSpan w:val="2"/>
          </w:tcPr>
          <w:p w14:paraId="6DF171C4" w14:textId="77777777"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Fatturato globale</w:t>
            </w:r>
          </w:p>
        </w:tc>
      </w:tr>
      <w:tr w:rsidR="00A35741" w:rsidRPr="00BE4F3B" w14:paraId="5F681864" w14:textId="77777777" w:rsidTr="00A35741">
        <w:trPr>
          <w:jc w:val="center"/>
        </w:trPr>
        <w:tc>
          <w:tcPr>
            <w:tcW w:w="1838" w:type="dxa"/>
            <w:vMerge/>
          </w:tcPr>
          <w:p w14:paraId="1CC0AC8E" w14:textId="77777777"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p>
        </w:tc>
        <w:tc>
          <w:tcPr>
            <w:tcW w:w="3402" w:type="dxa"/>
          </w:tcPr>
          <w:p w14:paraId="26A88B4B" w14:textId="77777777"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sz w:val="20"/>
                <w:szCs w:val="20"/>
              </w:rPr>
              <w:t>Pubbliche Amministrazioni</w:t>
            </w:r>
          </w:p>
        </w:tc>
        <w:tc>
          <w:tcPr>
            <w:tcW w:w="3394" w:type="dxa"/>
          </w:tcPr>
          <w:p w14:paraId="2AF48F91" w14:textId="77777777"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Privati</w:t>
            </w:r>
          </w:p>
        </w:tc>
      </w:tr>
      <w:tr w:rsidR="00A35741" w:rsidRPr="00BE4F3B" w14:paraId="6D0A6C55" w14:textId="77777777" w:rsidTr="00A35741">
        <w:trPr>
          <w:jc w:val="center"/>
        </w:trPr>
        <w:tc>
          <w:tcPr>
            <w:tcW w:w="1838" w:type="dxa"/>
          </w:tcPr>
          <w:p w14:paraId="377C968F" w14:textId="1B5EAEA2"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2025</w:t>
            </w:r>
          </w:p>
        </w:tc>
        <w:tc>
          <w:tcPr>
            <w:tcW w:w="3402" w:type="dxa"/>
          </w:tcPr>
          <w:p w14:paraId="41A8CACF"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c>
          <w:tcPr>
            <w:tcW w:w="3394" w:type="dxa"/>
          </w:tcPr>
          <w:p w14:paraId="03793F65"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r>
      <w:tr w:rsidR="00A35741" w:rsidRPr="00BE4F3B" w14:paraId="1D9C4B79" w14:textId="77777777" w:rsidTr="00A35741">
        <w:trPr>
          <w:jc w:val="center"/>
        </w:trPr>
        <w:tc>
          <w:tcPr>
            <w:tcW w:w="1838" w:type="dxa"/>
          </w:tcPr>
          <w:p w14:paraId="43EAEBBE" w14:textId="570F343E"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2024</w:t>
            </w:r>
          </w:p>
        </w:tc>
        <w:tc>
          <w:tcPr>
            <w:tcW w:w="3402" w:type="dxa"/>
          </w:tcPr>
          <w:p w14:paraId="2662C366"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c>
          <w:tcPr>
            <w:tcW w:w="3394" w:type="dxa"/>
          </w:tcPr>
          <w:p w14:paraId="35EEDEB2"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r>
      <w:tr w:rsidR="00A35741" w:rsidRPr="00BE4F3B" w14:paraId="351A60EB" w14:textId="77777777" w:rsidTr="00A35741">
        <w:trPr>
          <w:jc w:val="center"/>
        </w:trPr>
        <w:tc>
          <w:tcPr>
            <w:tcW w:w="1838" w:type="dxa"/>
          </w:tcPr>
          <w:p w14:paraId="100812B6" w14:textId="2D484F8B"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2023</w:t>
            </w:r>
          </w:p>
        </w:tc>
        <w:tc>
          <w:tcPr>
            <w:tcW w:w="3402" w:type="dxa"/>
          </w:tcPr>
          <w:p w14:paraId="20C29AF9"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c>
          <w:tcPr>
            <w:tcW w:w="3394" w:type="dxa"/>
          </w:tcPr>
          <w:p w14:paraId="64C0078A"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r>
      <w:tr w:rsidR="00A35741" w:rsidRPr="00BE4F3B" w14:paraId="0029061A" w14:textId="77777777" w:rsidTr="00A35741">
        <w:trPr>
          <w:jc w:val="center"/>
        </w:trPr>
        <w:tc>
          <w:tcPr>
            <w:tcW w:w="1838" w:type="dxa"/>
          </w:tcPr>
          <w:p w14:paraId="5004F388" w14:textId="4CD15B19"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2022</w:t>
            </w:r>
          </w:p>
        </w:tc>
        <w:tc>
          <w:tcPr>
            <w:tcW w:w="3402" w:type="dxa"/>
          </w:tcPr>
          <w:p w14:paraId="68FF9247"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c>
          <w:tcPr>
            <w:tcW w:w="3394" w:type="dxa"/>
          </w:tcPr>
          <w:p w14:paraId="2F9BA0E2"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r>
      <w:tr w:rsidR="00A35741" w:rsidRPr="00BE4F3B" w14:paraId="3A4D07F6" w14:textId="77777777" w:rsidTr="00A35741">
        <w:trPr>
          <w:jc w:val="center"/>
        </w:trPr>
        <w:tc>
          <w:tcPr>
            <w:tcW w:w="1838" w:type="dxa"/>
          </w:tcPr>
          <w:p w14:paraId="40DBC6CF" w14:textId="51551653" w:rsidR="00A35741" w:rsidRPr="00BE4F3B" w:rsidRDefault="00A35741" w:rsidP="00156D6F">
            <w:pPr>
              <w:pStyle w:val="Paragrafoelenco"/>
              <w:spacing w:line="360" w:lineRule="auto"/>
              <w:ind w:left="0"/>
              <w:contextualSpacing w:val="0"/>
              <w:jc w:val="center"/>
              <w:rPr>
                <w:rFonts w:asciiTheme="minorHAnsi" w:hAnsiTheme="minorHAnsi" w:cstheme="minorHAnsi"/>
                <w:b/>
                <w:bCs/>
                <w:sz w:val="20"/>
                <w:szCs w:val="20"/>
              </w:rPr>
            </w:pPr>
            <w:r w:rsidRPr="00BE4F3B">
              <w:rPr>
                <w:rFonts w:asciiTheme="minorHAnsi" w:hAnsiTheme="minorHAnsi" w:cstheme="minorHAnsi"/>
                <w:b/>
                <w:bCs/>
                <w:sz w:val="20"/>
                <w:szCs w:val="20"/>
              </w:rPr>
              <w:t>2021</w:t>
            </w:r>
          </w:p>
        </w:tc>
        <w:tc>
          <w:tcPr>
            <w:tcW w:w="3402" w:type="dxa"/>
          </w:tcPr>
          <w:p w14:paraId="4A66CD9A"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c>
          <w:tcPr>
            <w:tcW w:w="3394" w:type="dxa"/>
          </w:tcPr>
          <w:p w14:paraId="64EA67AE" w14:textId="77777777" w:rsidR="00A35741" w:rsidRPr="00BE4F3B" w:rsidRDefault="00A35741" w:rsidP="00156D6F">
            <w:pPr>
              <w:pStyle w:val="Paragrafoelenco"/>
              <w:spacing w:line="360" w:lineRule="auto"/>
              <w:ind w:left="0"/>
              <w:contextualSpacing w:val="0"/>
              <w:jc w:val="both"/>
              <w:rPr>
                <w:rFonts w:asciiTheme="minorHAnsi" w:hAnsiTheme="minorHAnsi" w:cstheme="minorHAnsi"/>
                <w:bCs/>
                <w:sz w:val="20"/>
                <w:szCs w:val="20"/>
              </w:rPr>
            </w:pPr>
          </w:p>
        </w:tc>
      </w:tr>
    </w:tbl>
    <w:p w14:paraId="38373039" w14:textId="77777777" w:rsidR="00A35741" w:rsidRPr="00BE4F3B" w:rsidRDefault="00A35741" w:rsidP="00A35741">
      <w:pPr>
        <w:pStyle w:val="Paragrafoelenco"/>
        <w:spacing w:line="360" w:lineRule="auto"/>
        <w:ind w:left="786"/>
        <w:jc w:val="both"/>
        <w:rPr>
          <w:rFonts w:asciiTheme="minorHAnsi" w:hAnsiTheme="minorHAnsi" w:cstheme="minorHAnsi"/>
          <w:bCs/>
          <w:i/>
          <w:sz w:val="20"/>
          <w:szCs w:val="20"/>
        </w:rPr>
      </w:pPr>
    </w:p>
    <w:p w14:paraId="7946F53D" w14:textId="77777777" w:rsidR="00A35741" w:rsidRPr="00BE4F3B" w:rsidRDefault="00A35741" w:rsidP="00A35741">
      <w:pPr>
        <w:pStyle w:val="Didascalia"/>
        <w:keepNext/>
        <w:rPr>
          <w:rFonts w:asciiTheme="minorHAnsi" w:hAnsiTheme="minorHAnsi" w:cstheme="minorHAnsi"/>
          <w:b/>
          <w:color w:val="auto"/>
        </w:rPr>
      </w:pPr>
      <w:r w:rsidRPr="00BE4F3B">
        <w:rPr>
          <w:rFonts w:asciiTheme="minorHAnsi" w:hAnsiTheme="minorHAnsi" w:cstheme="minorHAnsi"/>
          <w:b/>
          <w:color w:val="auto"/>
        </w:rPr>
        <w:t xml:space="preserve">Ulteriori informazioni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35741" w:rsidRPr="00BE4F3B" w14:paraId="1F9CCEFC" w14:textId="77777777" w:rsidTr="00156D6F">
        <w:trPr>
          <w:trHeight w:val="1553"/>
        </w:trPr>
        <w:tc>
          <w:tcPr>
            <w:tcW w:w="8494" w:type="dxa"/>
            <w:shd w:val="clear" w:color="auto" w:fill="F2F2F2" w:themeFill="background1" w:themeFillShade="F2"/>
          </w:tcPr>
          <w:p w14:paraId="323B14E1" w14:textId="77777777" w:rsidR="00A35741" w:rsidRPr="00BE4F3B" w:rsidRDefault="00A35741" w:rsidP="00156D6F">
            <w:pPr>
              <w:ind w:left="284"/>
              <w:jc w:val="both"/>
              <w:rPr>
                <w:rFonts w:asciiTheme="minorHAnsi" w:hAnsiTheme="minorHAnsi" w:cstheme="minorHAnsi"/>
                <w:bCs/>
                <w:sz w:val="20"/>
                <w:szCs w:val="20"/>
              </w:rPr>
            </w:pPr>
          </w:p>
        </w:tc>
      </w:tr>
    </w:tbl>
    <w:p w14:paraId="5DBD6BD1" w14:textId="77777777" w:rsidR="00A35741" w:rsidRPr="00BE4F3B" w:rsidRDefault="00A35741" w:rsidP="00A35741">
      <w:pPr>
        <w:pStyle w:val="BodyText21"/>
        <w:spacing w:line="360" w:lineRule="auto"/>
        <w:rPr>
          <w:rFonts w:asciiTheme="minorHAnsi" w:hAnsiTheme="minorHAnsi" w:cstheme="minorHAnsi"/>
          <w:sz w:val="20"/>
          <w:szCs w:val="20"/>
        </w:rPr>
      </w:pPr>
    </w:p>
    <w:p w14:paraId="7A4310EC" w14:textId="77777777" w:rsidR="00A35741" w:rsidRPr="00BE4F3B" w:rsidRDefault="00A35741" w:rsidP="0086388C">
      <w:pPr>
        <w:pStyle w:val="BodyText21"/>
        <w:spacing w:line="360" w:lineRule="auto"/>
        <w:rPr>
          <w:rFonts w:ascii="Calibri" w:hAnsi="Calibri" w:cs="Arial"/>
          <w:sz w:val="20"/>
          <w:szCs w:val="20"/>
        </w:rPr>
      </w:pPr>
    </w:p>
    <w:p w14:paraId="17A9C8BC" w14:textId="68CB8F52" w:rsidR="00A35741" w:rsidRPr="00BE4F3B" w:rsidRDefault="00735D39" w:rsidP="00735D39">
      <w:pPr>
        <w:pStyle w:val="Titolo1"/>
        <w:tabs>
          <w:tab w:val="clear" w:pos="360"/>
          <w:tab w:val="num" w:pos="142"/>
        </w:tabs>
        <w:ind w:hanging="644"/>
      </w:pPr>
      <w:r w:rsidRPr="00BE4F3B">
        <w:t>Esperienze</w:t>
      </w:r>
    </w:p>
    <w:p w14:paraId="5721C394" w14:textId="15C529E4" w:rsidR="00302620" w:rsidRPr="00BE4F3B" w:rsidRDefault="00302620" w:rsidP="00735D39">
      <w:pPr>
        <w:pStyle w:val="BodyText21"/>
        <w:spacing w:line="360" w:lineRule="auto"/>
        <w:ind w:left="-284"/>
        <w:rPr>
          <w:rFonts w:ascii="Calibri" w:hAnsi="Calibri" w:cs="Arial"/>
          <w:sz w:val="20"/>
          <w:szCs w:val="20"/>
        </w:rPr>
      </w:pPr>
      <w:bookmarkStart w:id="4" w:name="_Hlk219109930"/>
      <w:r w:rsidRPr="00BE4F3B">
        <w:rPr>
          <w:rFonts w:ascii="Calibri" w:hAnsi="Calibri" w:cs="Arial"/>
          <w:sz w:val="20"/>
          <w:szCs w:val="20"/>
        </w:rPr>
        <w:t xml:space="preserve">L’Impresa </w:t>
      </w:r>
      <w:r w:rsidR="00A47D52" w:rsidRPr="00BE4F3B">
        <w:rPr>
          <w:rFonts w:ascii="Calibri" w:hAnsi="Calibri" w:cs="Arial"/>
          <w:sz w:val="20"/>
          <w:szCs w:val="20"/>
        </w:rPr>
        <w:t xml:space="preserve">indichi le esperienze, riferibili a contenuti analoghi a quelli oggetto della presente consultazione, ritenute più significative </w:t>
      </w:r>
      <w:r w:rsidRPr="00BE4F3B">
        <w:rPr>
          <w:rFonts w:ascii="Calibri" w:hAnsi="Calibri" w:cs="Arial"/>
          <w:sz w:val="20"/>
          <w:szCs w:val="20"/>
        </w:rPr>
        <w:t>per tipologia di attività e/o valore, specificando per ciascun</w:t>
      </w:r>
      <w:r w:rsidR="00A47D52" w:rsidRPr="00BE4F3B">
        <w:rPr>
          <w:rFonts w:ascii="Calibri" w:hAnsi="Calibri" w:cs="Arial"/>
          <w:sz w:val="20"/>
          <w:szCs w:val="20"/>
        </w:rPr>
        <w:t>a di esse</w:t>
      </w:r>
      <w:r w:rsidRPr="00BE4F3B">
        <w:rPr>
          <w:rFonts w:ascii="Calibri" w:hAnsi="Calibri" w:cs="Arial"/>
          <w:sz w:val="20"/>
          <w:szCs w:val="20"/>
        </w:rPr>
        <w:t>, le attività/servizi eseguiti, la Committente</w:t>
      </w:r>
      <w:r w:rsidR="00653F18" w:rsidRPr="00BE4F3B">
        <w:rPr>
          <w:rFonts w:ascii="Calibri" w:hAnsi="Calibri" w:cs="Arial"/>
          <w:sz w:val="20"/>
          <w:szCs w:val="20"/>
        </w:rPr>
        <w:t xml:space="preserve"> (pubblica o privata)</w:t>
      </w:r>
      <w:r w:rsidRPr="00BE4F3B">
        <w:rPr>
          <w:rFonts w:ascii="Calibri" w:hAnsi="Calibri" w:cs="Arial"/>
          <w:sz w:val="20"/>
          <w:szCs w:val="20"/>
        </w:rPr>
        <w:t xml:space="preserve"> e il valore.</w:t>
      </w:r>
    </w:p>
    <w:p w14:paraId="2DBC22A8" w14:textId="77777777" w:rsidR="00C16513" w:rsidRPr="00BE4F3B" w:rsidRDefault="00C16513" w:rsidP="00302620">
      <w:pPr>
        <w:pStyle w:val="NormaleFili"/>
        <w:rPr>
          <w:rFonts w:cs="Calibri"/>
          <w:b/>
          <w:color w:val="000000"/>
          <w:lang w:val="x-none"/>
        </w:rPr>
      </w:pPr>
    </w:p>
    <w:p w14:paraId="4558E486" w14:textId="154FB414" w:rsidR="00302620" w:rsidRPr="00BE4F3B" w:rsidRDefault="00302620" w:rsidP="00302620">
      <w:pPr>
        <w:pStyle w:val="NormaleFili"/>
        <w:rPr>
          <w:rFonts w:cs="Calibri"/>
          <w:b/>
          <w:color w:val="000000"/>
          <w:lang w:val="x-none"/>
        </w:rPr>
      </w:pPr>
      <w:r w:rsidRPr="00BE4F3B">
        <w:rPr>
          <w:rFonts w:cs="Calibri"/>
          <w:b/>
          <w:color w:val="000000"/>
          <w:lang w:val="x-none"/>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6"/>
      </w:tblGrid>
      <w:tr w:rsidR="00302620" w:rsidRPr="00BE4F3B" w14:paraId="095370F0" w14:textId="77777777" w:rsidTr="00735D39">
        <w:trPr>
          <w:trHeight w:val="2186"/>
        </w:trPr>
        <w:tc>
          <w:tcPr>
            <w:tcW w:w="8506" w:type="dxa"/>
            <w:shd w:val="clear" w:color="auto" w:fill="F2F2F2" w:themeFill="background1" w:themeFillShade="F2"/>
          </w:tcPr>
          <w:p w14:paraId="7D63F936" w14:textId="77777777" w:rsidR="00302620" w:rsidRPr="00BE4F3B" w:rsidRDefault="00302620" w:rsidP="00F43C4D">
            <w:pPr>
              <w:pStyle w:val="NormaleFili"/>
              <w:keepNext/>
              <w:rPr>
                <w:rFonts w:cs="Calibri"/>
                <w:bCs/>
                <w:color w:val="000000"/>
              </w:rPr>
            </w:pPr>
          </w:p>
          <w:p w14:paraId="7E43C7C3" w14:textId="77777777" w:rsidR="00735D39" w:rsidRPr="00BE4F3B" w:rsidRDefault="00735D39" w:rsidP="00F43C4D">
            <w:pPr>
              <w:pStyle w:val="NormaleFili"/>
              <w:keepNext/>
              <w:rPr>
                <w:rFonts w:cs="Calibri"/>
                <w:bCs/>
                <w:color w:val="000000"/>
              </w:rPr>
            </w:pPr>
          </w:p>
        </w:tc>
      </w:tr>
    </w:tbl>
    <w:p w14:paraId="1688C183" w14:textId="77777777" w:rsidR="00302620" w:rsidRPr="00BE4F3B" w:rsidRDefault="00302620" w:rsidP="0086388C">
      <w:pPr>
        <w:pStyle w:val="BodyText21"/>
        <w:spacing w:line="360" w:lineRule="auto"/>
        <w:rPr>
          <w:rFonts w:ascii="Calibri" w:hAnsi="Calibri" w:cs="Arial"/>
          <w:sz w:val="20"/>
          <w:szCs w:val="20"/>
        </w:rPr>
      </w:pPr>
    </w:p>
    <w:p w14:paraId="5671942B" w14:textId="77777777" w:rsidR="00302620" w:rsidRPr="00BE4F3B" w:rsidRDefault="00302620" w:rsidP="0086388C">
      <w:pPr>
        <w:pStyle w:val="BodyText21"/>
        <w:spacing w:line="360" w:lineRule="auto"/>
        <w:rPr>
          <w:rFonts w:ascii="Calibri" w:hAnsi="Calibri" w:cs="Arial"/>
          <w:sz w:val="20"/>
          <w:szCs w:val="20"/>
        </w:rPr>
      </w:pPr>
    </w:p>
    <w:bookmarkEnd w:id="4"/>
    <w:p w14:paraId="4778CEF9" w14:textId="77777777" w:rsidR="00735D39" w:rsidRPr="00BE4F3B" w:rsidRDefault="00735D39" w:rsidP="00735D39">
      <w:pPr>
        <w:pStyle w:val="BodyText21"/>
        <w:spacing w:line="360" w:lineRule="auto"/>
        <w:ind w:left="-284"/>
        <w:rPr>
          <w:rFonts w:ascii="Calibri" w:hAnsi="Calibri" w:cs="Arial"/>
          <w:sz w:val="20"/>
          <w:szCs w:val="20"/>
        </w:rPr>
      </w:pPr>
    </w:p>
    <w:p w14:paraId="71461535" w14:textId="77777777" w:rsidR="00735D39" w:rsidRPr="00BE4F3B" w:rsidRDefault="00735D39" w:rsidP="00735D39">
      <w:pPr>
        <w:pStyle w:val="BodyText21"/>
        <w:spacing w:line="360" w:lineRule="auto"/>
        <w:ind w:left="-284"/>
        <w:rPr>
          <w:rFonts w:ascii="Calibri" w:hAnsi="Calibri" w:cs="Arial"/>
          <w:sz w:val="20"/>
          <w:szCs w:val="20"/>
        </w:rPr>
      </w:pPr>
    </w:p>
    <w:p w14:paraId="62475AFC" w14:textId="103A66AB" w:rsidR="00735D39" w:rsidRPr="00BE4F3B" w:rsidRDefault="00735D39" w:rsidP="00735D39">
      <w:pPr>
        <w:pStyle w:val="Titolo1"/>
        <w:tabs>
          <w:tab w:val="clear" w:pos="360"/>
          <w:tab w:val="num" w:pos="142"/>
        </w:tabs>
        <w:ind w:hanging="644"/>
      </w:pPr>
      <w:r w:rsidRPr="00BE4F3B">
        <w:t>Strumenti</w:t>
      </w:r>
    </w:p>
    <w:p w14:paraId="4F8957FA" w14:textId="28A8796F" w:rsidR="00302620" w:rsidRPr="00BE4F3B" w:rsidRDefault="00302620" w:rsidP="00735D39">
      <w:pPr>
        <w:pStyle w:val="BodyText21"/>
        <w:spacing w:line="360" w:lineRule="auto"/>
        <w:ind w:left="-284"/>
        <w:rPr>
          <w:rFonts w:ascii="Calibri" w:hAnsi="Calibri" w:cs="Arial"/>
          <w:sz w:val="20"/>
          <w:szCs w:val="20"/>
        </w:rPr>
      </w:pPr>
      <w:r w:rsidRPr="00BE4F3B">
        <w:rPr>
          <w:rFonts w:ascii="Calibri" w:hAnsi="Calibri" w:cs="Arial"/>
          <w:sz w:val="20"/>
          <w:szCs w:val="20"/>
        </w:rPr>
        <w:t>L’Impresa dispone di strumenti o piattaforme proprietarie per l’automazione dei processi? Se sì, indicare quali soluzioni di automazione sono state adottate dall’Impresa per la gestione di servizi applicativi (es. automazione ticket, workflow, integrazione con piattaforme cloud, ecc.).</w:t>
      </w:r>
    </w:p>
    <w:p w14:paraId="6300F972" w14:textId="77777777" w:rsidR="00302620" w:rsidRPr="00BE4F3B" w:rsidRDefault="00302620" w:rsidP="00302620">
      <w:pPr>
        <w:pStyle w:val="NormaleFili"/>
        <w:rPr>
          <w:rFonts w:cs="Calibri"/>
          <w:b/>
          <w:color w:val="000000"/>
          <w:lang w:val="x-none"/>
        </w:rPr>
      </w:pPr>
      <w:r w:rsidRPr="00BE4F3B">
        <w:rPr>
          <w:rFonts w:cs="Calibri"/>
          <w:b/>
          <w:color w:val="000000"/>
          <w:lang w:val="x-none"/>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02620" w:rsidRPr="00BE4F3B" w14:paraId="223C7573" w14:textId="77777777" w:rsidTr="00F43C4D">
        <w:trPr>
          <w:trHeight w:val="1553"/>
        </w:trPr>
        <w:tc>
          <w:tcPr>
            <w:tcW w:w="8494" w:type="dxa"/>
            <w:shd w:val="clear" w:color="auto" w:fill="F2F2F2" w:themeFill="background1" w:themeFillShade="F2"/>
          </w:tcPr>
          <w:p w14:paraId="376E6C45" w14:textId="77777777" w:rsidR="00302620" w:rsidRPr="00BE4F3B" w:rsidRDefault="00302620" w:rsidP="00F43C4D">
            <w:pPr>
              <w:pStyle w:val="NormaleFili"/>
              <w:keepNext/>
              <w:rPr>
                <w:rFonts w:cs="Calibri"/>
                <w:bCs/>
                <w:color w:val="000000"/>
              </w:rPr>
            </w:pPr>
          </w:p>
        </w:tc>
      </w:tr>
    </w:tbl>
    <w:p w14:paraId="04728337" w14:textId="77777777" w:rsidR="00302620" w:rsidRPr="00BE4F3B" w:rsidRDefault="00302620" w:rsidP="00302620">
      <w:pPr>
        <w:pStyle w:val="BodyText21"/>
        <w:spacing w:line="360" w:lineRule="auto"/>
        <w:rPr>
          <w:rFonts w:ascii="Calibri" w:hAnsi="Calibri" w:cs="Arial"/>
          <w:sz w:val="20"/>
          <w:szCs w:val="20"/>
        </w:rPr>
      </w:pPr>
    </w:p>
    <w:p w14:paraId="6A7C5A02" w14:textId="77777777" w:rsidR="00302620" w:rsidRPr="00BE4F3B" w:rsidRDefault="00302620" w:rsidP="0086388C">
      <w:pPr>
        <w:pStyle w:val="BodyText21"/>
        <w:spacing w:line="360" w:lineRule="auto"/>
        <w:rPr>
          <w:rFonts w:ascii="Calibri" w:hAnsi="Calibri" w:cs="Arial"/>
          <w:sz w:val="20"/>
          <w:szCs w:val="20"/>
        </w:rPr>
      </w:pPr>
    </w:p>
    <w:p w14:paraId="17DD7A1F" w14:textId="496F2DC3" w:rsidR="00A47D52" w:rsidRPr="00BE4F3B" w:rsidRDefault="003243E9" w:rsidP="00A47D52">
      <w:pPr>
        <w:pStyle w:val="Titolo1"/>
        <w:tabs>
          <w:tab w:val="clear" w:pos="360"/>
          <w:tab w:val="num" w:pos="142"/>
        </w:tabs>
        <w:ind w:hanging="644"/>
      </w:pPr>
      <w:r w:rsidRPr="00BE4F3B">
        <w:t>Integrazione</w:t>
      </w:r>
    </w:p>
    <w:p w14:paraId="3AF8C3C9" w14:textId="64AE902A" w:rsidR="00302620" w:rsidRPr="00BE4F3B" w:rsidRDefault="00302620" w:rsidP="00A47D52">
      <w:pPr>
        <w:pStyle w:val="BodyText21"/>
        <w:spacing w:line="360" w:lineRule="auto"/>
        <w:ind w:left="-284"/>
        <w:rPr>
          <w:rFonts w:ascii="Calibri" w:hAnsi="Calibri" w:cs="Arial"/>
          <w:sz w:val="20"/>
          <w:szCs w:val="20"/>
        </w:rPr>
      </w:pPr>
      <w:r w:rsidRPr="00BE4F3B">
        <w:rPr>
          <w:rFonts w:ascii="Calibri" w:hAnsi="Calibri" w:cs="Arial"/>
          <w:sz w:val="20"/>
          <w:szCs w:val="20"/>
        </w:rPr>
        <w:t>L’Impresa ha esperienza nell’integrazione di sistemi di Knowledge Management e Intelligenza Artificiale a supporto delle attività di assistenza e gestione applicativa? Se sì, descrivere sinteticamente dei casi d’uso rilevanti</w:t>
      </w:r>
      <w:r w:rsidR="00A47D52" w:rsidRPr="00BE4F3B">
        <w:rPr>
          <w:rFonts w:ascii="Calibri" w:hAnsi="Calibri" w:cs="Arial"/>
          <w:sz w:val="20"/>
          <w:szCs w:val="20"/>
        </w:rPr>
        <w:t>.</w:t>
      </w:r>
      <w:r w:rsidRPr="00BE4F3B">
        <w:rPr>
          <w:rFonts w:ascii="Calibri" w:hAnsi="Calibri" w:cs="Arial"/>
          <w:sz w:val="20"/>
          <w:szCs w:val="20"/>
        </w:rPr>
        <w:t xml:space="preserve"> </w:t>
      </w:r>
    </w:p>
    <w:p w14:paraId="747BDA1F" w14:textId="77777777" w:rsidR="00302620" w:rsidRPr="00BE4F3B" w:rsidRDefault="00302620" w:rsidP="00302620">
      <w:pPr>
        <w:pStyle w:val="NormaleFili"/>
        <w:rPr>
          <w:rFonts w:cs="Calibri"/>
          <w:b/>
          <w:color w:val="000000"/>
          <w:lang w:val="x-none"/>
        </w:rPr>
      </w:pPr>
      <w:r w:rsidRPr="00BE4F3B">
        <w:rPr>
          <w:rFonts w:cs="Calibri"/>
          <w:b/>
          <w:color w:val="000000"/>
          <w:lang w:val="x-none"/>
        </w:rPr>
        <w:t xml:space="preserve">Risposta: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302620" w:rsidRPr="00BE4F3B" w14:paraId="1852D7B5" w14:textId="77777777" w:rsidTr="00F43C4D">
        <w:trPr>
          <w:trHeight w:val="1553"/>
        </w:trPr>
        <w:tc>
          <w:tcPr>
            <w:tcW w:w="8494" w:type="dxa"/>
            <w:shd w:val="clear" w:color="auto" w:fill="F2F2F2" w:themeFill="background1" w:themeFillShade="F2"/>
          </w:tcPr>
          <w:p w14:paraId="4E6BCAE0" w14:textId="77777777" w:rsidR="00302620" w:rsidRPr="00BE4F3B" w:rsidRDefault="00302620" w:rsidP="00F43C4D">
            <w:pPr>
              <w:pStyle w:val="NormaleFili"/>
              <w:keepNext/>
              <w:rPr>
                <w:rFonts w:cs="Calibri"/>
                <w:bCs/>
                <w:color w:val="000000"/>
              </w:rPr>
            </w:pPr>
          </w:p>
        </w:tc>
      </w:tr>
    </w:tbl>
    <w:p w14:paraId="3D29F68C" w14:textId="77777777" w:rsidR="00302620" w:rsidRPr="00BE4F3B" w:rsidRDefault="00302620" w:rsidP="00302620">
      <w:pPr>
        <w:pStyle w:val="BodyText21"/>
        <w:spacing w:line="360" w:lineRule="auto"/>
        <w:rPr>
          <w:rFonts w:ascii="Calibri" w:hAnsi="Calibri" w:cs="Arial"/>
          <w:sz w:val="20"/>
          <w:szCs w:val="20"/>
        </w:rPr>
      </w:pPr>
    </w:p>
    <w:p w14:paraId="76DAD551" w14:textId="77777777" w:rsidR="00302620" w:rsidRPr="00BE4F3B" w:rsidRDefault="00302620" w:rsidP="0086388C">
      <w:pPr>
        <w:pStyle w:val="BodyText21"/>
        <w:spacing w:line="360" w:lineRule="auto"/>
        <w:rPr>
          <w:rFonts w:ascii="Calibri" w:hAnsi="Calibri" w:cs="Arial"/>
          <w:sz w:val="20"/>
          <w:szCs w:val="20"/>
        </w:rPr>
      </w:pPr>
    </w:p>
    <w:p w14:paraId="7AA49523" w14:textId="1D2ADF29" w:rsidR="003C0AE8" w:rsidRPr="00BE4F3B" w:rsidRDefault="003C0AE8" w:rsidP="003C0AE8">
      <w:pPr>
        <w:pStyle w:val="Titolo1"/>
        <w:tabs>
          <w:tab w:val="clear" w:pos="360"/>
          <w:tab w:val="num" w:pos="142"/>
        </w:tabs>
        <w:ind w:hanging="644"/>
      </w:pPr>
      <w:r w:rsidRPr="00BE4F3B">
        <w:t>Pricing</w:t>
      </w:r>
    </w:p>
    <w:p w14:paraId="484E7FFE" w14:textId="296DF6DF" w:rsidR="006F5D6E" w:rsidRPr="00BE4F3B" w:rsidRDefault="00CC1B4D" w:rsidP="003C0AE8">
      <w:pPr>
        <w:pStyle w:val="BodyText21"/>
        <w:spacing w:line="360" w:lineRule="auto"/>
        <w:ind w:left="-284"/>
        <w:rPr>
          <w:rFonts w:ascii="Calibri" w:hAnsi="Calibri" w:cs="Arial"/>
          <w:sz w:val="20"/>
          <w:szCs w:val="20"/>
        </w:rPr>
      </w:pPr>
      <w:r w:rsidRPr="00BE4F3B">
        <w:rPr>
          <w:rFonts w:ascii="Calibri" w:hAnsi="Calibri" w:cs="Arial"/>
          <w:sz w:val="20"/>
          <w:szCs w:val="20"/>
        </w:rPr>
        <w:t xml:space="preserve">Quali sono i modelli di pricing disponibili per i servizi </w:t>
      </w:r>
      <w:r w:rsidR="00343795" w:rsidRPr="00BE4F3B">
        <w:rPr>
          <w:rFonts w:ascii="Calibri" w:hAnsi="Calibri" w:cs="Arial"/>
          <w:sz w:val="20"/>
          <w:szCs w:val="20"/>
        </w:rPr>
        <w:t>indicati al paragrafo “</w:t>
      </w:r>
      <w:r w:rsidR="00343795" w:rsidRPr="00BE4F3B">
        <w:rPr>
          <w:rFonts w:ascii="Calibri" w:hAnsi="Calibri" w:cs="Arial"/>
          <w:i/>
          <w:sz w:val="20"/>
          <w:szCs w:val="20"/>
        </w:rPr>
        <w:t>Oggetto e ambiti dell’iniziativa”</w:t>
      </w:r>
      <w:r w:rsidR="00343795" w:rsidRPr="00BE4F3B">
        <w:rPr>
          <w:rFonts w:ascii="Calibri" w:hAnsi="Calibri" w:cs="Arial"/>
          <w:sz w:val="20"/>
          <w:szCs w:val="20"/>
        </w:rPr>
        <w:t xml:space="preserve">, </w:t>
      </w:r>
      <w:r w:rsidR="00B36AA9" w:rsidRPr="00BE4F3B">
        <w:rPr>
          <w:rFonts w:ascii="Calibri" w:hAnsi="Calibri" w:cs="Arial"/>
          <w:sz w:val="20"/>
          <w:szCs w:val="20"/>
        </w:rPr>
        <w:t xml:space="preserve">erogati </w:t>
      </w:r>
      <w:r w:rsidRPr="00BE4F3B">
        <w:rPr>
          <w:rFonts w:ascii="Calibri" w:hAnsi="Calibri" w:cs="Arial"/>
          <w:sz w:val="20"/>
          <w:szCs w:val="20"/>
        </w:rPr>
        <w:t xml:space="preserve">dall’Impresa? </w:t>
      </w:r>
      <w:r w:rsidR="0052601E" w:rsidRPr="00BE4F3B">
        <w:rPr>
          <w:rFonts w:ascii="Calibri" w:hAnsi="Calibri" w:cs="Arial"/>
          <w:sz w:val="20"/>
          <w:szCs w:val="20"/>
        </w:rPr>
        <w:t>Specificare</w:t>
      </w:r>
      <w:r w:rsidR="006F5D6E" w:rsidRPr="00BE4F3B">
        <w:rPr>
          <w:rFonts w:ascii="Calibri" w:hAnsi="Calibri" w:cs="Arial"/>
          <w:sz w:val="20"/>
          <w:szCs w:val="20"/>
        </w:rPr>
        <w:t xml:space="preserve"> se </w:t>
      </w:r>
      <w:r w:rsidRPr="00BE4F3B">
        <w:rPr>
          <w:rFonts w:ascii="Calibri" w:hAnsi="Calibri" w:cs="Arial"/>
          <w:sz w:val="20"/>
          <w:szCs w:val="20"/>
        </w:rPr>
        <w:t xml:space="preserve">i </w:t>
      </w:r>
      <w:r w:rsidR="006F5D6E" w:rsidRPr="00BE4F3B">
        <w:rPr>
          <w:rFonts w:ascii="Calibri" w:hAnsi="Calibri" w:cs="Arial"/>
          <w:sz w:val="20"/>
          <w:szCs w:val="20"/>
        </w:rPr>
        <w:t>servizi oggetto della presente consultazione</w:t>
      </w:r>
      <w:r w:rsidRPr="00BE4F3B">
        <w:rPr>
          <w:rFonts w:ascii="Calibri" w:hAnsi="Calibri" w:cs="Arial"/>
          <w:sz w:val="20"/>
          <w:szCs w:val="20"/>
        </w:rPr>
        <w:t xml:space="preserve"> vengono di norma </w:t>
      </w:r>
      <w:r w:rsidR="00A62ED5" w:rsidRPr="00BE4F3B">
        <w:rPr>
          <w:rFonts w:ascii="Calibri" w:hAnsi="Calibri" w:cs="Arial"/>
          <w:sz w:val="20"/>
          <w:szCs w:val="20"/>
        </w:rPr>
        <w:t>erogati</w:t>
      </w:r>
      <w:r w:rsidRPr="00BE4F3B">
        <w:rPr>
          <w:rFonts w:ascii="Calibri" w:hAnsi="Calibri" w:cs="Arial"/>
          <w:sz w:val="20"/>
          <w:szCs w:val="20"/>
        </w:rPr>
        <w:t xml:space="preserve"> in modalità</w:t>
      </w:r>
      <w:r w:rsidR="006F5D6E" w:rsidRPr="00BE4F3B">
        <w:rPr>
          <w:rFonts w:ascii="Calibri" w:hAnsi="Calibri" w:cs="Arial"/>
          <w:sz w:val="20"/>
          <w:szCs w:val="20"/>
        </w:rPr>
        <w:t xml:space="preserve"> </w:t>
      </w:r>
      <w:r w:rsidRPr="00BE4F3B">
        <w:rPr>
          <w:rFonts w:ascii="Calibri" w:hAnsi="Calibri" w:cs="Arial"/>
          <w:sz w:val="20"/>
          <w:szCs w:val="20"/>
        </w:rPr>
        <w:t>progettuale “a corpo” o c</w:t>
      </w:r>
      <w:r w:rsidR="006F5D6E" w:rsidRPr="00BE4F3B">
        <w:rPr>
          <w:rFonts w:ascii="Calibri" w:hAnsi="Calibri" w:cs="Arial"/>
          <w:sz w:val="20"/>
          <w:szCs w:val="20"/>
        </w:rPr>
        <w:t>ontinuativ</w:t>
      </w:r>
      <w:r w:rsidRPr="00BE4F3B">
        <w:rPr>
          <w:rFonts w:ascii="Calibri" w:hAnsi="Calibri" w:cs="Arial"/>
          <w:sz w:val="20"/>
          <w:szCs w:val="20"/>
        </w:rPr>
        <w:t>a</w:t>
      </w:r>
      <w:r w:rsidR="006F5D6E" w:rsidRPr="00BE4F3B">
        <w:rPr>
          <w:rFonts w:ascii="Calibri" w:hAnsi="Calibri" w:cs="Arial"/>
          <w:sz w:val="20"/>
          <w:szCs w:val="20"/>
        </w:rPr>
        <w:t xml:space="preserve"> “a consumo”</w:t>
      </w:r>
      <w:r w:rsidR="00343795" w:rsidRPr="00BE4F3B">
        <w:rPr>
          <w:rFonts w:ascii="Calibri" w:hAnsi="Calibri" w:cs="Arial"/>
          <w:sz w:val="20"/>
          <w:szCs w:val="20"/>
        </w:rPr>
        <w:t xml:space="preserve"> o continuativa a “canone fisso”</w:t>
      </w:r>
      <w:r w:rsidR="00326657" w:rsidRPr="00BE4F3B">
        <w:rPr>
          <w:rFonts w:ascii="Calibri" w:hAnsi="Calibri" w:cs="Arial"/>
          <w:sz w:val="20"/>
          <w:szCs w:val="20"/>
        </w:rPr>
        <w:t xml:space="preserve"> o a “ticket”</w:t>
      </w:r>
      <w:r w:rsidR="006F5D6E" w:rsidRPr="00BE4F3B">
        <w:rPr>
          <w:rFonts w:ascii="Calibri" w:hAnsi="Calibri" w:cs="Arial"/>
          <w:sz w:val="20"/>
          <w:szCs w:val="20"/>
        </w:rPr>
        <w:t>, fornendo una stima in percentuale delle d</w:t>
      </w:r>
      <w:r w:rsidR="00343795" w:rsidRPr="00BE4F3B">
        <w:rPr>
          <w:rFonts w:ascii="Calibri" w:hAnsi="Calibri" w:cs="Arial"/>
          <w:sz w:val="20"/>
          <w:szCs w:val="20"/>
        </w:rPr>
        <w:t xml:space="preserve">iverse </w:t>
      </w:r>
      <w:r w:rsidR="006F5D6E" w:rsidRPr="00BE4F3B">
        <w:rPr>
          <w:rFonts w:ascii="Calibri" w:hAnsi="Calibri" w:cs="Arial"/>
          <w:sz w:val="20"/>
          <w:szCs w:val="20"/>
        </w:rPr>
        <w:t>modalità</w:t>
      </w:r>
      <w:r w:rsidR="00343795" w:rsidRPr="00BE4F3B">
        <w:rPr>
          <w:rFonts w:ascii="Calibri" w:hAnsi="Calibri" w:cs="Arial"/>
          <w:sz w:val="20"/>
          <w:szCs w:val="20"/>
        </w:rPr>
        <w:t xml:space="preserve"> e qualunque elemento ritenuto utile per definire il pricing. </w:t>
      </w:r>
      <w:r w:rsidR="000E5D2A" w:rsidRPr="00BE4F3B">
        <w:rPr>
          <w:rFonts w:ascii="Calibri" w:hAnsi="Calibri" w:cs="Arial"/>
          <w:sz w:val="20"/>
          <w:szCs w:val="20"/>
        </w:rPr>
        <w:t xml:space="preserve">In particolare, per servizi erogati in modalità continuativa a canone fisso, indicare le attività/interventi realizzati.  </w:t>
      </w:r>
    </w:p>
    <w:p w14:paraId="069116EF" w14:textId="77777777" w:rsidR="006F5D6E" w:rsidRPr="00BE4F3B" w:rsidRDefault="006F5D6E" w:rsidP="006F5D6E">
      <w:pPr>
        <w:pStyle w:val="NormaleFili"/>
        <w:keepNext/>
        <w:rPr>
          <w:b/>
        </w:rPr>
      </w:pPr>
      <w:r w:rsidRPr="00BE4F3B">
        <w:rPr>
          <w:b/>
        </w:rPr>
        <w:lastRenderedPageBreak/>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F6216" w:rsidRPr="00BE4F3B" w14:paraId="5C117152" w14:textId="77777777" w:rsidTr="00215BB5">
        <w:trPr>
          <w:trHeight w:val="1553"/>
        </w:trPr>
        <w:tc>
          <w:tcPr>
            <w:tcW w:w="8494" w:type="dxa"/>
            <w:shd w:val="clear" w:color="auto" w:fill="F2F2F2" w:themeFill="background1" w:themeFillShade="F2"/>
          </w:tcPr>
          <w:p w14:paraId="07297245" w14:textId="77777777" w:rsidR="004F6216" w:rsidRPr="00BE4F3B" w:rsidRDefault="004F6216" w:rsidP="00215BB5">
            <w:pPr>
              <w:ind w:left="284"/>
              <w:jc w:val="both"/>
              <w:rPr>
                <w:rFonts w:asciiTheme="minorHAnsi" w:hAnsiTheme="minorHAnsi" w:cs="Arial"/>
                <w:bCs/>
                <w:sz w:val="20"/>
                <w:szCs w:val="20"/>
              </w:rPr>
            </w:pPr>
          </w:p>
        </w:tc>
      </w:tr>
    </w:tbl>
    <w:p w14:paraId="24352FBB" w14:textId="77777777" w:rsidR="006F5D6E" w:rsidRPr="00BE4F3B" w:rsidRDefault="006F5D6E" w:rsidP="006F5D6E">
      <w:pPr>
        <w:pStyle w:val="BodyText21"/>
        <w:spacing w:line="360" w:lineRule="auto"/>
        <w:rPr>
          <w:rFonts w:ascii="Calibri" w:hAnsi="Calibri" w:cs="Arial"/>
          <w:sz w:val="20"/>
          <w:szCs w:val="20"/>
        </w:rPr>
      </w:pPr>
    </w:p>
    <w:p w14:paraId="50774E09" w14:textId="77777777" w:rsidR="00E46B1F" w:rsidRPr="00BE4F3B" w:rsidRDefault="00E46B1F" w:rsidP="001300B0">
      <w:pPr>
        <w:pStyle w:val="BodyText21"/>
        <w:spacing w:line="360" w:lineRule="auto"/>
        <w:ind w:left="-284"/>
        <w:rPr>
          <w:rFonts w:ascii="Calibri" w:hAnsi="Calibri" w:cs="Arial"/>
          <w:sz w:val="20"/>
          <w:szCs w:val="20"/>
        </w:rPr>
      </w:pPr>
    </w:p>
    <w:p w14:paraId="30C65EA6" w14:textId="71CD5F5B" w:rsidR="003C0AE8" w:rsidRPr="00BE4F3B" w:rsidRDefault="003C0AE8" w:rsidP="003C0AE8">
      <w:pPr>
        <w:pStyle w:val="Titolo1"/>
        <w:tabs>
          <w:tab w:val="clear" w:pos="360"/>
          <w:tab w:val="num" w:pos="142"/>
        </w:tabs>
        <w:ind w:hanging="644"/>
      </w:pPr>
      <w:r w:rsidRPr="00BE4F3B">
        <w:t>Figure professionali</w:t>
      </w:r>
    </w:p>
    <w:p w14:paraId="3783172B" w14:textId="23593802" w:rsidR="00D12113" w:rsidRPr="00BE4F3B" w:rsidRDefault="00D12113" w:rsidP="003C0AE8">
      <w:pPr>
        <w:pStyle w:val="BodyText21"/>
        <w:spacing w:line="360" w:lineRule="auto"/>
        <w:ind w:left="-284"/>
        <w:rPr>
          <w:rFonts w:ascii="Calibri" w:hAnsi="Calibri" w:cs="Arial"/>
          <w:sz w:val="20"/>
          <w:szCs w:val="20"/>
        </w:rPr>
      </w:pPr>
      <w:r w:rsidRPr="00BE4F3B">
        <w:rPr>
          <w:rFonts w:ascii="Calibri" w:hAnsi="Calibri" w:cs="Arial"/>
          <w:sz w:val="20"/>
          <w:szCs w:val="20"/>
        </w:rPr>
        <w:t>Con riferimento ai servizi elencati nella descrizione dell’oggetto e ambito dell’iniziativa, il team ottimale</w:t>
      </w:r>
      <w:r w:rsidR="00326657" w:rsidRPr="00BE4F3B">
        <w:rPr>
          <w:rFonts w:ascii="Calibri" w:hAnsi="Calibri" w:cs="Arial"/>
          <w:sz w:val="20"/>
          <w:szCs w:val="20"/>
        </w:rPr>
        <w:t>/FTE</w:t>
      </w:r>
      <w:r w:rsidRPr="00BE4F3B">
        <w:rPr>
          <w:rFonts w:ascii="Calibri" w:hAnsi="Calibri" w:cs="Arial"/>
          <w:sz w:val="20"/>
          <w:szCs w:val="20"/>
        </w:rPr>
        <w:t xml:space="preserve"> per l’erogazione delle attività richieste prevede un insieme di figure professionali con competenze specifiche nell’ambito della </w:t>
      </w:r>
      <w:r w:rsidR="00750307" w:rsidRPr="00BE4F3B">
        <w:rPr>
          <w:rFonts w:ascii="Calibri" w:hAnsi="Calibri" w:cs="Arial"/>
          <w:sz w:val="20"/>
          <w:szCs w:val="20"/>
        </w:rPr>
        <w:t>conduzione applicativa dei sistemi</w:t>
      </w:r>
      <w:r w:rsidRPr="00BE4F3B">
        <w:rPr>
          <w:rFonts w:ascii="Calibri" w:hAnsi="Calibri" w:cs="Arial"/>
          <w:sz w:val="20"/>
          <w:szCs w:val="20"/>
        </w:rPr>
        <w:t>. Rispetto al seguente elenco di figure professionali:</w:t>
      </w:r>
    </w:p>
    <w:p w14:paraId="4BE0D7A9" w14:textId="0014D549"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Responsabile di progetto applicativo</w:t>
      </w:r>
    </w:p>
    <w:p w14:paraId="0BBE4D55" w14:textId="580BC956"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Analista Funzionale</w:t>
      </w:r>
    </w:p>
    <w:p w14:paraId="1EA96EAD" w14:textId="5777C188"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Analista Programmatore Junior</w:t>
      </w:r>
    </w:p>
    <w:p w14:paraId="6507B08C" w14:textId="28DCFFBB"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Analista Programmatore Senior</w:t>
      </w:r>
    </w:p>
    <w:p w14:paraId="730CD28F" w14:textId="53973BE6"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Specialista di tecnologia/prodotto</w:t>
      </w:r>
    </w:p>
    <w:p w14:paraId="4DF6A0C6" w14:textId="203EDC78"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Sistemista Junior</w:t>
      </w:r>
    </w:p>
    <w:p w14:paraId="0982AA45" w14:textId="0EC86197"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Sistemista Senior</w:t>
      </w:r>
    </w:p>
    <w:p w14:paraId="74CAC07A" w14:textId="5417F03F"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Test </w:t>
      </w:r>
      <w:proofErr w:type="spellStart"/>
      <w:r w:rsidRPr="00BE4F3B">
        <w:rPr>
          <w:rFonts w:asciiTheme="minorHAnsi" w:hAnsiTheme="minorHAnsi" w:cstheme="minorHAnsi"/>
          <w:i/>
          <w:iCs/>
          <w:sz w:val="20"/>
          <w:szCs w:val="20"/>
          <w:lang w:val="x-none"/>
        </w:rPr>
        <w:t>specialist</w:t>
      </w:r>
      <w:proofErr w:type="spellEnd"/>
    </w:p>
    <w:p w14:paraId="2146F6FE" w14:textId="578301EC"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Data base </w:t>
      </w:r>
      <w:proofErr w:type="spellStart"/>
      <w:r w:rsidRPr="00BE4F3B">
        <w:rPr>
          <w:rFonts w:asciiTheme="minorHAnsi" w:hAnsiTheme="minorHAnsi" w:cstheme="minorHAnsi"/>
          <w:i/>
          <w:iCs/>
          <w:sz w:val="20"/>
          <w:szCs w:val="20"/>
          <w:lang w:val="x-none"/>
        </w:rPr>
        <w:t>administrator</w:t>
      </w:r>
      <w:proofErr w:type="spellEnd"/>
    </w:p>
    <w:p w14:paraId="3A7E2CB0" w14:textId="098B89A2"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Cloud Application Architect</w:t>
      </w:r>
    </w:p>
    <w:p w14:paraId="1585418B" w14:textId="7CAA57BD"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Cloud Application </w:t>
      </w:r>
      <w:proofErr w:type="spellStart"/>
      <w:r w:rsidRPr="00BE4F3B">
        <w:rPr>
          <w:rFonts w:asciiTheme="minorHAnsi" w:hAnsiTheme="minorHAnsi" w:cstheme="minorHAnsi"/>
          <w:i/>
          <w:iCs/>
          <w:sz w:val="20"/>
          <w:szCs w:val="20"/>
          <w:lang w:val="x-none"/>
        </w:rPr>
        <w:t>Specialist</w:t>
      </w:r>
      <w:proofErr w:type="spellEnd"/>
    </w:p>
    <w:p w14:paraId="343030A9" w14:textId="3B2C509D"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Cloud Security </w:t>
      </w:r>
      <w:proofErr w:type="spellStart"/>
      <w:r w:rsidRPr="00BE4F3B">
        <w:rPr>
          <w:rFonts w:asciiTheme="minorHAnsi" w:hAnsiTheme="minorHAnsi" w:cstheme="minorHAnsi"/>
          <w:i/>
          <w:iCs/>
          <w:sz w:val="20"/>
          <w:szCs w:val="20"/>
          <w:lang w:val="x-none"/>
        </w:rPr>
        <w:t>Specialist</w:t>
      </w:r>
      <w:proofErr w:type="spellEnd"/>
    </w:p>
    <w:p w14:paraId="3988DE2B" w14:textId="5041B943"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Cloud developer</w:t>
      </w:r>
    </w:p>
    <w:p w14:paraId="37C7A1F4" w14:textId="3FB2276D"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proofErr w:type="spellStart"/>
      <w:r w:rsidRPr="00BE4F3B">
        <w:rPr>
          <w:rFonts w:asciiTheme="minorHAnsi" w:hAnsiTheme="minorHAnsi" w:cstheme="minorHAnsi"/>
          <w:i/>
          <w:iCs/>
          <w:sz w:val="20"/>
          <w:szCs w:val="20"/>
          <w:lang w:val="x-none"/>
        </w:rPr>
        <w:t>Devops</w:t>
      </w:r>
      <w:proofErr w:type="spellEnd"/>
      <w:r w:rsidRPr="00BE4F3B">
        <w:rPr>
          <w:rFonts w:asciiTheme="minorHAnsi" w:hAnsiTheme="minorHAnsi" w:cstheme="minorHAnsi"/>
          <w:i/>
          <w:iCs/>
          <w:sz w:val="20"/>
          <w:szCs w:val="20"/>
          <w:lang w:val="x-none"/>
        </w:rPr>
        <w:t xml:space="preserve"> </w:t>
      </w:r>
      <w:proofErr w:type="spellStart"/>
      <w:r w:rsidRPr="00BE4F3B">
        <w:rPr>
          <w:rFonts w:asciiTheme="minorHAnsi" w:hAnsiTheme="minorHAnsi" w:cstheme="minorHAnsi"/>
          <w:i/>
          <w:iCs/>
          <w:sz w:val="20"/>
          <w:szCs w:val="20"/>
          <w:lang w:val="x-none"/>
        </w:rPr>
        <w:t>expert</w:t>
      </w:r>
      <w:proofErr w:type="spellEnd"/>
    </w:p>
    <w:p w14:paraId="5721A20A" w14:textId="77777777"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Esperto di tecnologia</w:t>
      </w:r>
    </w:p>
    <w:p w14:paraId="6C8E2A29" w14:textId="54235E08"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AI </w:t>
      </w:r>
      <w:proofErr w:type="spellStart"/>
      <w:r w:rsidRPr="00BE4F3B">
        <w:rPr>
          <w:rFonts w:asciiTheme="minorHAnsi" w:hAnsiTheme="minorHAnsi" w:cstheme="minorHAnsi"/>
          <w:i/>
          <w:iCs/>
          <w:sz w:val="20"/>
          <w:szCs w:val="20"/>
          <w:lang w:val="x-none"/>
        </w:rPr>
        <w:t>Specialist</w:t>
      </w:r>
      <w:proofErr w:type="spellEnd"/>
      <w:r w:rsidRPr="00BE4F3B">
        <w:rPr>
          <w:rFonts w:asciiTheme="minorHAnsi" w:hAnsiTheme="minorHAnsi" w:cstheme="minorHAnsi"/>
          <w:i/>
          <w:iCs/>
          <w:sz w:val="20"/>
          <w:szCs w:val="20"/>
          <w:lang w:val="x-none"/>
        </w:rPr>
        <w:t>/Machine learning Engineer</w:t>
      </w:r>
    </w:p>
    <w:p w14:paraId="4441CB1E" w14:textId="440624D5"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Responsabile servizio assistenza</w:t>
      </w:r>
    </w:p>
    <w:p w14:paraId="2B1A03F5" w14:textId="3CCDACD4"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Specialista di tematica</w:t>
      </w:r>
    </w:p>
    <w:p w14:paraId="2016A17A" w14:textId="780F9D6F"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Process </w:t>
      </w:r>
      <w:proofErr w:type="spellStart"/>
      <w:r w:rsidRPr="00BE4F3B">
        <w:rPr>
          <w:rFonts w:asciiTheme="minorHAnsi" w:hAnsiTheme="minorHAnsi" w:cstheme="minorHAnsi"/>
          <w:i/>
          <w:iCs/>
          <w:sz w:val="20"/>
          <w:szCs w:val="20"/>
          <w:lang w:val="x-none"/>
        </w:rPr>
        <w:t>analyst</w:t>
      </w:r>
      <w:proofErr w:type="spellEnd"/>
      <w:r w:rsidRPr="00BE4F3B">
        <w:rPr>
          <w:rFonts w:asciiTheme="minorHAnsi" w:hAnsiTheme="minorHAnsi" w:cstheme="minorHAnsi"/>
          <w:i/>
          <w:iCs/>
          <w:sz w:val="20"/>
          <w:szCs w:val="20"/>
          <w:lang w:val="x-none"/>
        </w:rPr>
        <w:t xml:space="preserve"> &amp; designer</w:t>
      </w:r>
    </w:p>
    <w:p w14:paraId="558F6007" w14:textId="1F3D8623" w:rsidR="00750307" w:rsidRPr="00BE4F3B" w:rsidRDefault="00750307">
      <w:pPr>
        <w:pStyle w:val="BodyText21"/>
        <w:numPr>
          <w:ilvl w:val="0"/>
          <w:numId w:val="5"/>
        </w:numPr>
        <w:spacing w:line="360" w:lineRule="auto"/>
        <w:rPr>
          <w:rFonts w:asciiTheme="minorHAnsi" w:hAnsiTheme="minorHAnsi" w:cstheme="minorHAnsi"/>
          <w:i/>
          <w:iCs/>
          <w:sz w:val="20"/>
          <w:szCs w:val="20"/>
          <w:lang w:val="x-none"/>
        </w:rPr>
      </w:pPr>
      <w:r w:rsidRPr="00BE4F3B">
        <w:rPr>
          <w:rFonts w:asciiTheme="minorHAnsi" w:hAnsiTheme="minorHAnsi" w:cstheme="minorHAnsi"/>
          <w:i/>
          <w:iCs/>
          <w:sz w:val="20"/>
          <w:szCs w:val="20"/>
          <w:lang w:val="x-none"/>
        </w:rPr>
        <w:t xml:space="preserve">Specialista customer </w:t>
      </w:r>
      <w:proofErr w:type="spellStart"/>
      <w:r w:rsidRPr="00BE4F3B">
        <w:rPr>
          <w:rFonts w:asciiTheme="minorHAnsi" w:hAnsiTheme="minorHAnsi" w:cstheme="minorHAnsi"/>
          <w:i/>
          <w:iCs/>
          <w:sz w:val="20"/>
          <w:szCs w:val="20"/>
          <w:lang w:val="x-none"/>
        </w:rPr>
        <w:t>relationship</w:t>
      </w:r>
      <w:proofErr w:type="spellEnd"/>
    </w:p>
    <w:p w14:paraId="0B386482" w14:textId="77777777" w:rsidR="00750307" w:rsidRPr="00BE4F3B" w:rsidRDefault="00750307" w:rsidP="00750307">
      <w:pPr>
        <w:pStyle w:val="BodyText21"/>
        <w:spacing w:line="360" w:lineRule="auto"/>
        <w:rPr>
          <w:rFonts w:asciiTheme="minorHAnsi" w:hAnsiTheme="minorHAnsi" w:cstheme="minorHAnsi"/>
          <w:sz w:val="20"/>
          <w:szCs w:val="20"/>
        </w:rPr>
      </w:pPr>
    </w:p>
    <w:p w14:paraId="2D31B14C" w14:textId="7E836895" w:rsidR="00D12113" w:rsidRPr="00BE4F3B" w:rsidRDefault="00D12113" w:rsidP="003243E9">
      <w:pPr>
        <w:pStyle w:val="BodyText21"/>
        <w:spacing w:line="360" w:lineRule="auto"/>
        <w:ind w:left="-284"/>
        <w:rPr>
          <w:rFonts w:ascii="Calibri" w:hAnsi="Calibri" w:cs="Arial"/>
          <w:sz w:val="20"/>
          <w:szCs w:val="20"/>
        </w:rPr>
      </w:pPr>
      <w:r w:rsidRPr="00BE4F3B">
        <w:rPr>
          <w:rFonts w:ascii="Calibri" w:hAnsi="Calibri" w:cs="Arial"/>
          <w:sz w:val="20"/>
          <w:szCs w:val="20"/>
        </w:rPr>
        <w:t>si chiede di indicare, per ciascuna attività, la vostra proposta di eventuale impiego delle figure, l’inserimento di ulteriori figure ritenute necessarie e le tariffe giornaliere applicat</w:t>
      </w:r>
      <w:r w:rsidR="00750307" w:rsidRPr="00BE4F3B">
        <w:rPr>
          <w:rFonts w:ascii="Calibri" w:hAnsi="Calibri" w:cs="Arial"/>
          <w:sz w:val="20"/>
          <w:szCs w:val="20"/>
        </w:rPr>
        <w:t>e</w:t>
      </w:r>
      <w:r w:rsidRPr="00BE4F3B">
        <w:rPr>
          <w:rFonts w:ascii="Calibri" w:hAnsi="Calibri" w:cs="Arial"/>
          <w:sz w:val="20"/>
          <w:szCs w:val="20"/>
        </w:rPr>
        <w:t xml:space="preserve"> dalla vostra Azienda. </w:t>
      </w:r>
    </w:p>
    <w:p w14:paraId="41235692" w14:textId="0BCADDBE" w:rsidR="008D4EE7" w:rsidRPr="00BE4F3B" w:rsidRDefault="008D4EE7" w:rsidP="008D4EE7">
      <w:pPr>
        <w:pStyle w:val="NormaleFili"/>
        <w:keepNext/>
        <w:rPr>
          <w:b/>
        </w:rPr>
      </w:pPr>
      <w:r w:rsidRPr="00BE4F3B">
        <w:rPr>
          <w:b/>
        </w:rPr>
        <w:lastRenderedPageBreak/>
        <w:t>Risposta</w:t>
      </w:r>
    </w:p>
    <w:tbl>
      <w:tblPr>
        <w:tblStyle w:val="Grigliatabella"/>
        <w:tblW w:w="0" w:type="auto"/>
        <w:jc w:val="center"/>
        <w:tblLook w:val="04A0" w:firstRow="1" w:lastRow="0" w:firstColumn="1" w:lastColumn="0" w:noHBand="0" w:noVBand="1"/>
      </w:tblPr>
      <w:tblGrid>
        <w:gridCol w:w="3681"/>
        <w:gridCol w:w="2693"/>
        <w:gridCol w:w="2186"/>
      </w:tblGrid>
      <w:tr w:rsidR="00750307" w:rsidRPr="00BE4F3B" w14:paraId="57EC21D8" w14:textId="77777777" w:rsidTr="003243E9">
        <w:trPr>
          <w:jc w:val="center"/>
        </w:trPr>
        <w:tc>
          <w:tcPr>
            <w:tcW w:w="3681" w:type="dxa"/>
          </w:tcPr>
          <w:p w14:paraId="5D942AE7" w14:textId="77777777" w:rsidR="00750307" w:rsidRPr="00BE4F3B" w:rsidRDefault="00750307" w:rsidP="00814C57">
            <w:pPr>
              <w:pStyle w:val="NormaleFili"/>
              <w:keepNext/>
              <w:rPr>
                <w:rFonts w:asciiTheme="minorHAnsi" w:hAnsiTheme="minorHAnsi" w:cstheme="minorHAnsi"/>
                <w:b/>
              </w:rPr>
            </w:pPr>
            <w:r w:rsidRPr="00BE4F3B">
              <w:rPr>
                <w:rFonts w:asciiTheme="minorHAnsi" w:hAnsiTheme="minorHAnsi" w:cstheme="minorHAnsi"/>
                <w:b/>
              </w:rPr>
              <w:t>Attività</w:t>
            </w:r>
          </w:p>
        </w:tc>
        <w:tc>
          <w:tcPr>
            <w:tcW w:w="2693" w:type="dxa"/>
          </w:tcPr>
          <w:p w14:paraId="183EB5DD" w14:textId="77777777" w:rsidR="00750307" w:rsidRPr="00BE4F3B" w:rsidRDefault="00750307" w:rsidP="00814C57">
            <w:pPr>
              <w:pStyle w:val="NormaleFili"/>
              <w:keepNext/>
              <w:rPr>
                <w:rFonts w:asciiTheme="minorHAnsi" w:hAnsiTheme="minorHAnsi" w:cstheme="minorHAnsi"/>
                <w:b/>
              </w:rPr>
            </w:pPr>
            <w:r w:rsidRPr="00BE4F3B">
              <w:rPr>
                <w:rFonts w:asciiTheme="minorHAnsi" w:hAnsiTheme="minorHAnsi" w:cstheme="minorHAnsi"/>
                <w:b/>
              </w:rPr>
              <w:t>Figura professionale</w:t>
            </w:r>
          </w:p>
        </w:tc>
        <w:tc>
          <w:tcPr>
            <w:tcW w:w="2186" w:type="dxa"/>
          </w:tcPr>
          <w:p w14:paraId="29A91DE2" w14:textId="77777777" w:rsidR="00750307" w:rsidRPr="00BE4F3B" w:rsidRDefault="00750307" w:rsidP="00814C57">
            <w:pPr>
              <w:pStyle w:val="NormaleFili"/>
              <w:keepNext/>
              <w:rPr>
                <w:rFonts w:asciiTheme="minorHAnsi" w:hAnsiTheme="minorHAnsi" w:cstheme="minorHAnsi"/>
                <w:b/>
              </w:rPr>
            </w:pPr>
            <w:r w:rsidRPr="00BE4F3B">
              <w:rPr>
                <w:rFonts w:asciiTheme="minorHAnsi" w:hAnsiTheme="minorHAnsi" w:cstheme="minorHAnsi"/>
                <w:b/>
              </w:rPr>
              <w:t>Tariffa giornaliera</w:t>
            </w:r>
          </w:p>
        </w:tc>
      </w:tr>
      <w:tr w:rsidR="00750307" w:rsidRPr="00BE4F3B" w14:paraId="39CC99F2" w14:textId="77777777" w:rsidTr="003243E9">
        <w:trPr>
          <w:trHeight w:val="324"/>
          <w:jc w:val="center"/>
        </w:trPr>
        <w:tc>
          <w:tcPr>
            <w:tcW w:w="3681" w:type="dxa"/>
            <w:vMerge w:val="restart"/>
          </w:tcPr>
          <w:p w14:paraId="18DB44E5" w14:textId="1E8572E5" w:rsidR="00750307" w:rsidRPr="00BE4F3B" w:rsidRDefault="00750307" w:rsidP="00814C57">
            <w:pPr>
              <w:pStyle w:val="NormaleFili"/>
              <w:keepNext/>
              <w:rPr>
                <w:rFonts w:asciiTheme="minorHAnsi" w:hAnsiTheme="minorHAnsi" w:cstheme="minorHAnsi"/>
                <w:bCs/>
              </w:rPr>
            </w:pPr>
            <w:r w:rsidRPr="00BE4F3B">
              <w:rPr>
                <w:rFonts w:asciiTheme="minorHAnsi" w:hAnsiTheme="minorHAnsi" w:cstheme="minorHAnsi"/>
                <w:bCs/>
              </w:rPr>
              <w:t>Gestione Applicativa</w:t>
            </w:r>
          </w:p>
        </w:tc>
        <w:tc>
          <w:tcPr>
            <w:tcW w:w="2693" w:type="dxa"/>
          </w:tcPr>
          <w:p w14:paraId="2EEECE79" w14:textId="77777777" w:rsidR="00750307" w:rsidRPr="00BE4F3B" w:rsidRDefault="00750307" w:rsidP="00814C57">
            <w:pPr>
              <w:pStyle w:val="NormaleFili"/>
              <w:keepNext/>
              <w:rPr>
                <w:rFonts w:asciiTheme="minorHAnsi" w:hAnsiTheme="minorHAnsi" w:cstheme="minorHAnsi"/>
                <w:b/>
              </w:rPr>
            </w:pPr>
            <w:r w:rsidRPr="00BE4F3B">
              <w:rPr>
                <w:rFonts w:asciiTheme="minorHAnsi" w:hAnsiTheme="minorHAnsi" w:cstheme="minorHAnsi"/>
                <w:b/>
              </w:rPr>
              <w:t>…</w:t>
            </w:r>
          </w:p>
        </w:tc>
        <w:tc>
          <w:tcPr>
            <w:tcW w:w="2186" w:type="dxa"/>
          </w:tcPr>
          <w:p w14:paraId="66392851" w14:textId="77777777" w:rsidR="00750307" w:rsidRPr="00BE4F3B" w:rsidRDefault="00750307" w:rsidP="00814C57">
            <w:pPr>
              <w:pStyle w:val="NormaleFili"/>
              <w:keepNext/>
              <w:rPr>
                <w:rFonts w:asciiTheme="minorHAnsi" w:hAnsiTheme="minorHAnsi" w:cstheme="minorHAnsi"/>
                <w:b/>
              </w:rPr>
            </w:pPr>
          </w:p>
        </w:tc>
      </w:tr>
      <w:tr w:rsidR="00750307" w:rsidRPr="00BE4F3B" w14:paraId="664FD106" w14:textId="77777777" w:rsidTr="003243E9">
        <w:trPr>
          <w:trHeight w:val="104"/>
          <w:jc w:val="center"/>
        </w:trPr>
        <w:tc>
          <w:tcPr>
            <w:tcW w:w="3681" w:type="dxa"/>
            <w:vMerge/>
          </w:tcPr>
          <w:p w14:paraId="793AAFAE" w14:textId="77777777" w:rsidR="00750307" w:rsidRPr="00BE4F3B" w:rsidRDefault="00750307" w:rsidP="00814C57">
            <w:pPr>
              <w:pStyle w:val="NormaleFili"/>
              <w:keepNext/>
              <w:rPr>
                <w:rFonts w:asciiTheme="minorHAnsi" w:hAnsiTheme="minorHAnsi" w:cstheme="minorHAnsi"/>
                <w:bCs/>
              </w:rPr>
            </w:pPr>
          </w:p>
        </w:tc>
        <w:tc>
          <w:tcPr>
            <w:tcW w:w="2693" w:type="dxa"/>
          </w:tcPr>
          <w:p w14:paraId="5B728D16" w14:textId="77777777" w:rsidR="00750307" w:rsidRPr="00BE4F3B" w:rsidRDefault="00750307" w:rsidP="00814C57">
            <w:pPr>
              <w:pStyle w:val="NormaleFili"/>
              <w:keepNext/>
              <w:rPr>
                <w:rFonts w:asciiTheme="minorHAnsi" w:hAnsiTheme="minorHAnsi" w:cstheme="minorHAnsi"/>
                <w:b/>
              </w:rPr>
            </w:pPr>
            <w:r w:rsidRPr="00BE4F3B">
              <w:rPr>
                <w:rFonts w:asciiTheme="minorHAnsi" w:hAnsiTheme="minorHAnsi" w:cstheme="minorHAnsi"/>
                <w:b/>
              </w:rPr>
              <w:t>…</w:t>
            </w:r>
          </w:p>
        </w:tc>
        <w:tc>
          <w:tcPr>
            <w:tcW w:w="2186" w:type="dxa"/>
          </w:tcPr>
          <w:p w14:paraId="69D688ED" w14:textId="77777777" w:rsidR="00750307" w:rsidRPr="00BE4F3B" w:rsidRDefault="00750307" w:rsidP="00814C57">
            <w:pPr>
              <w:pStyle w:val="NormaleFili"/>
              <w:keepNext/>
              <w:rPr>
                <w:rFonts w:asciiTheme="minorHAnsi" w:hAnsiTheme="minorHAnsi" w:cstheme="minorHAnsi"/>
                <w:b/>
              </w:rPr>
            </w:pPr>
          </w:p>
        </w:tc>
      </w:tr>
      <w:tr w:rsidR="00750307" w:rsidRPr="00BE4F3B" w14:paraId="7ED1226B" w14:textId="77777777" w:rsidTr="003243E9">
        <w:trPr>
          <w:jc w:val="center"/>
        </w:trPr>
        <w:tc>
          <w:tcPr>
            <w:tcW w:w="3681" w:type="dxa"/>
            <w:vMerge w:val="restart"/>
          </w:tcPr>
          <w:p w14:paraId="1F12C6B9" w14:textId="7DFFDC7C" w:rsidR="00750307" w:rsidRPr="00BE4F3B" w:rsidRDefault="00750307" w:rsidP="00814C57">
            <w:pPr>
              <w:pStyle w:val="NormaleFili"/>
              <w:keepNext/>
              <w:rPr>
                <w:rFonts w:asciiTheme="minorHAnsi" w:hAnsiTheme="minorHAnsi" w:cstheme="minorHAnsi"/>
                <w:bCs/>
              </w:rPr>
            </w:pPr>
            <w:r w:rsidRPr="00BE4F3B">
              <w:rPr>
                <w:rFonts w:asciiTheme="minorHAnsi" w:hAnsiTheme="minorHAnsi" w:cstheme="minorHAnsi"/>
                <w:bCs/>
              </w:rPr>
              <w:t>Supporto continuativo</w:t>
            </w:r>
          </w:p>
        </w:tc>
        <w:tc>
          <w:tcPr>
            <w:tcW w:w="2693" w:type="dxa"/>
          </w:tcPr>
          <w:p w14:paraId="2E5E5E22" w14:textId="77777777" w:rsidR="00750307" w:rsidRPr="00BE4F3B" w:rsidRDefault="00750307" w:rsidP="00814C57">
            <w:pPr>
              <w:pStyle w:val="NormaleFili"/>
              <w:keepNext/>
              <w:rPr>
                <w:rFonts w:asciiTheme="minorHAnsi" w:hAnsiTheme="minorHAnsi" w:cstheme="minorHAnsi"/>
                <w:b/>
              </w:rPr>
            </w:pPr>
          </w:p>
        </w:tc>
        <w:tc>
          <w:tcPr>
            <w:tcW w:w="2186" w:type="dxa"/>
          </w:tcPr>
          <w:p w14:paraId="4B14FA3F" w14:textId="77777777" w:rsidR="00750307" w:rsidRPr="00BE4F3B" w:rsidRDefault="00750307" w:rsidP="00814C57">
            <w:pPr>
              <w:pStyle w:val="NormaleFili"/>
              <w:keepNext/>
              <w:rPr>
                <w:rFonts w:asciiTheme="minorHAnsi" w:hAnsiTheme="minorHAnsi" w:cstheme="minorHAnsi"/>
                <w:b/>
              </w:rPr>
            </w:pPr>
          </w:p>
        </w:tc>
      </w:tr>
      <w:tr w:rsidR="00750307" w:rsidRPr="00BE4F3B" w14:paraId="1B6CA27F" w14:textId="77777777" w:rsidTr="003243E9">
        <w:trPr>
          <w:jc w:val="center"/>
        </w:trPr>
        <w:tc>
          <w:tcPr>
            <w:tcW w:w="3681" w:type="dxa"/>
            <w:vMerge/>
          </w:tcPr>
          <w:p w14:paraId="3822536A" w14:textId="77777777" w:rsidR="00750307" w:rsidRPr="00BE4F3B" w:rsidRDefault="00750307" w:rsidP="00814C57">
            <w:pPr>
              <w:pStyle w:val="NormaleFili"/>
              <w:keepNext/>
              <w:rPr>
                <w:rFonts w:asciiTheme="minorHAnsi" w:hAnsiTheme="minorHAnsi" w:cstheme="minorHAnsi"/>
                <w:bCs/>
              </w:rPr>
            </w:pPr>
          </w:p>
        </w:tc>
        <w:tc>
          <w:tcPr>
            <w:tcW w:w="2693" w:type="dxa"/>
          </w:tcPr>
          <w:p w14:paraId="17E6DCC2" w14:textId="77777777" w:rsidR="00750307" w:rsidRPr="00BE4F3B" w:rsidRDefault="00750307" w:rsidP="00814C57">
            <w:pPr>
              <w:pStyle w:val="NormaleFili"/>
              <w:keepNext/>
              <w:rPr>
                <w:rFonts w:asciiTheme="minorHAnsi" w:hAnsiTheme="minorHAnsi" w:cstheme="minorHAnsi"/>
                <w:b/>
              </w:rPr>
            </w:pPr>
          </w:p>
        </w:tc>
        <w:tc>
          <w:tcPr>
            <w:tcW w:w="2186" w:type="dxa"/>
          </w:tcPr>
          <w:p w14:paraId="04285C61" w14:textId="77777777" w:rsidR="00750307" w:rsidRPr="00BE4F3B" w:rsidRDefault="00750307" w:rsidP="00814C57">
            <w:pPr>
              <w:pStyle w:val="NormaleFili"/>
              <w:keepNext/>
              <w:rPr>
                <w:rFonts w:asciiTheme="minorHAnsi" w:hAnsiTheme="minorHAnsi" w:cstheme="minorHAnsi"/>
                <w:b/>
              </w:rPr>
            </w:pPr>
          </w:p>
        </w:tc>
      </w:tr>
      <w:tr w:rsidR="00750307" w:rsidRPr="00BE4F3B" w14:paraId="3714D930" w14:textId="77777777" w:rsidTr="003243E9">
        <w:trPr>
          <w:jc w:val="center"/>
        </w:trPr>
        <w:tc>
          <w:tcPr>
            <w:tcW w:w="3681" w:type="dxa"/>
          </w:tcPr>
          <w:p w14:paraId="31A2B0E3" w14:textId="5F007E93" w:rsidR="00750307" w:rsidRPr="00BE4F3B" w:rsidRDefault="00750307" w:rsidP="00814C57">
            <w:pPr>
              <w:pStyle w:val="NormaleFili"/>
              <w:keepNext/>
              <w:rPr>
                <w:rFonts w:asciiTheme="minorHAnsi" w:hAnsiTheme="minorHAnsi" w:cstheme="minorHAnsi"/>
                <w:bCs/>
              </w:rPr>
            </w:pPr>
            <w:r w:rsidRPr="00BE4F3B">
              <w:rPr>
                <w:rFonts w:asciiTheme="minorHAnsi" w:hAnsiTheme="minorHAnsi" w:cstheme="minorHAnsi"/>
                <w:bCs/>
              </w:rPr>
              <w:t>Supporto Specialistico</w:t>
            </w:r>
          </w:p>
        </w:tc>
        <w:tc>
          <w:tcPr>
            <w:tcW w:w="2693" w:type="dxa"/>
          </w:tcPr>
          <w:p w14:paraId="4968CAA2" w14:textId="77777777" w:rsidR="00750307" w:rsidRPr="00BE4F3B" w:rsidRDefault="00750307" w:rsidP="00814C57">
            <w:pPr>
              <w:pStyle w:val="NormaleFili"/>
              <w:keepNext/>
              <w:rPr>
                <w:rFonts w:asciiTheme="minorHAnsi" w:hAnsiTheme="minorHAnsi" w:cstheme="minorHAnsi"/>
                <w:b/>
              </w:rPr>
            </w:pPr>
          </w:p>
        </w:tc>
        <w:tc>
          <w:tcPr>
            <w:tcW w:w="2186" w:type="dxa"/>
          </w:tcPr>
          <w:p w14:paraId="3025D97A" w14:textId="77777777" w:rsidR="00750307" w:rsidRPr="00BE4F3B" w:rsidRDefault="00750307" w:rsidP="00814C57">
            <w:pPr>
              <w:pStyle w:val="NormaleFili"/>
              <w:keepNext/>
              <w:rPr>
                <w:rFonts w:asciiTheme="minorHAnsi" w:hAnsiTheme="minorHAnsi" w:cstheme="minorHAnsi"/>
                <w:b/>
              </w:rPr>
            </w:pPr>
          </w:p>
        </w:tc>
      </w:tr>
      <w:tr w:rsidR="00750307" w:rsidRPr="00BE4F3B" w14:paraId="085C5764" w14:textId="77777777" w:rsidTr="003243E9">
        <w:trPr>
          <w:jc w:val="center"/>
        </w:trPr>
        <w:tc>
          <w:tcPr>
            <w:tcW w:w="3681" w:type="dxa"/>
          </w:tcPr>
          <w:p w14:paraId="35DCE54C" w14:textId="148D3E22" w:rsidR="00750307" w:rsidRPr="00BE4F3B" w:rsidRDefault="00750307" w:rsidP="00814C57">
            <w:pPr>
              <w:pStyle w:val="NormaleFili"/>
              <w:keepNext/>
              <w:rPr>
                <w:rFonts w:asciiTheme="minorHAnsi" w:hAnsiTheme="minorHAnsi" w:cstheme="minorHAnsi"/>
                <w:bCs/>
              </w:rPr>
            </w:pPr>
            <w:r w:rsidRPr="00BE4F3B">
              <w:rPr>
                <w:rFonts w:asciiTheme="minorHAnsi" w:hAnsiTheme="minorHAnsi" w:cstheme="minorHAnsi"/>
                <w:bCs/>
              </w:rPr>
              <w:t>Assistenza all’utente</w:t>
            </w:r>
          </w:p>
        </w:tc>
        <w:tc>
          <w:tcPr>
            <w:tcW w:w="2693" w:type="dxa"/>
          </w:tcPr>
          <w:p w14:paraId="76556CCC" w14:textId="77777777" w:rsidR="00750307" w:rsidRPr="00BE4F3B" w:rsidRDefault="00750307" w:rsidP="00814C57">
            <w:pPr>
              <w:pStyle w:val="NormaleFili"/>
              <w:keepNext/>
              <w:rPr>
                <w:rFonts w:asciiTheme="minorHAnsi" w:hAnsiTheme="minorHAnsi" w:cstheme="minorHAnsi"/>
                <w:b/>
              </w:rPr>
            </w:pPr>
          </w:p>
        </w:tc>
        <w:tc>
          <w:tcPr>
            <w:tcW w:w="2186" w:type="dxa"/>
          </w:tcPr>
          <w:p w14:paraId="7E331292" w14:textId="77777777" w:rsidR="00750307" w:rsidRPr="00BE4F3B" w:rsidRDefault="00750307" w:rsidP="00814C57">
            <w:pPr>
              <w:pStyle w:val="NormaleFili"/>
              <w:keepNext/>
              <w:rPr>
                <w:rFonts w:asciiTheme="minorHAnsi" w:hAnsiTheme="minorHAnsi" w:cstheme="minorHAnsi"/>
                <w:b/>
              </w:rPr>
            </w:pPr>
          </w:p>
        </w:tc>
      </w:tr>
    </w:tbl>
    <w:p w14:paraId="7B282690" w14:textId="6292EFA2" w:rsidR="008D4EE7" w:rsidRPr="00BE4F3B" w:rsidRDefault="008D4EE7" w:rsidP="002C2ED5">
      <w:pPr>
        <w:pStyle w:val="BodyText21"/>
        <w:spacing w:line="360" w:lineRule="auto"/>
        <w:ind w:left="-284"/>
        <w:rPr>
          <w:rFonts w:ascii="Calibri" w:hAnsi="Calibri" w:cs="Arial"/>
          <w:sz w:val="20"/>
          <w:szCs w:val="20"/>
        </w:rPr>
      </w:pPr>
    </w:p>
    <w:p w14:paraId="542D4C8C" w14:textId="77777777" w:rsidR="00A35741" w:rsidRPr="00BE4F3B" w:rsidRDefault="00A35741" w:rsidP="00A35741">
      <w:pPr>
        <w:pStyle w:val="Didascalia"/>
        <w:keepNext/>
        <w:rPr>
          <w:rFonts w:asciiTheme="minorHAnsi" w:hAnsiTheme="minorHAnsi" w:cstheme="minorHAnsi"/>
          <w:b/>
          <w:color w:val="auto"/>
        </w:rPr>
      </w:pPr>
      <w:r w:rsidRPr="00BE4F3B">
        <w:rPr>
          <w:rFonts w:asciiTheme="minorHAnsi" w:hAnsiTheme="minorHAnsi" w:cstheme="minorHAnsi"/>
          <w:b/>
          <w:color w:val="auto"/>
        </w:rPr>
        <w:t xml:space="preserve">Ulteriori informazioni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A35741" w:rsidRPr="00BE4F3B" w14:paraId="3B1E8793" w14:textId="77777777" w:rsidTr="00156D6F">
        <w:trPr>
          <w:trHeight w:val="1553"/>
        </w:trPr>
        <w:tc>
          <w:tcPr>
            <w:tcW w:w="8494" w:type="dxa"/>
            <w:shd w:val="clear" w:color="auto" w:fill="F2F2F2" w:themeFill="background1" w:themeFillShade="F2"/>
          </w:tcPr>
          <w:p w14:paraId="68DE8198" w14:textId="77777777" w:rsidR="00A35741" w:rsidRPr="00BE4F3B" w:rsidRDefault="00A35741" w:rsidP="00156D6F">
            <w:pPr>
              <w:ind w:left="284"/>
              <w:jc w:val="both"/>
              <w:rPr>
                <w:rFonts w:asciiTheme="minorHAnsi" w:hAnsiTheme="minorHAnsi" w:cstheme="minorHAnsi"/>
                <w:bCs/>
                <w:sz w:val="20"/>
                <w:szCs w:val="20"/>
              </w:rPr>
            </w:pPr>
          </w:p>
        </w:tc>
      </w:tr>
    </w:tbl>
    <w:p w14:paraId="2176587C" w14:textId="77777777" w:rsidR="00A35741" w:rsidRPr="00BE4F3B" w:rsidRDefault="00A35741" w:rsidP="002C2ED5">
      <w:pPr>
        <w:pStyle w:val="BodyText21"/>
        <w:spacing w:line="360" w:lineRule="auto"/>
        <w:ind w:left="-284"/>
        <w:rPr>
          <w:rFonts w:ascii="Calibri" w:hAnsi="Calibri" w:cs="Arial"/>
          <w:sz w:val="20"/>
          <w:szCs w:val="20"/>
        </w:rPr>
      </w:pPr>
    </w:p>
    <w:p w14:paraId="1F856EB6" w14:textId="77777777" w:rsidR="00302620" w:rsidRPr="00BE4F3B" w:rsidRDefault="00302620" w:rsidP="00001C52">
      <w:pPr>
        <w:pStyle w:val="NormaleFili"/>
        <w:rPr>
          <w:rFonts w:cs="Arial"/>
        </w:rPr>
      </w:pPr>
    </w:p>
    <w:p w14:paraId="7C053121" w14:textId="3CA91734" w:rsidR="003C0AE8" w:rsidRPr="00BE4F3B" w:rsidRDefault="003C0AE8" w:rsidP="003C0AE8">
      <w:pPr>
        <w:pStyle w:val="Titolo1"/>
        <w:tabs>
          <w:tab w:val="clear" w:pos="360"/>
          <w:tab w:val="num" w:pos="142"/>
        </w:tabs>
        <w:ind w:hanging="644"/>
      </w:pPr>
      <w:r w:rsidRPr="00BE4F3B">
        <w:t>Risorse</w:t>
      </w:r>
    </w:p>
    <w:p w14:paraId="413ADEF8" w14:textId="62449496" w:rsidR="00001C52" w:rsidRPr="00BE4F3B" w:rsidRDefault="00001C52" w:rsidP="003C0AE8">
      <w:pPr>
        <w:pStyle w:val="BodyText21"/>
        <w:spacing w:line="360" w:lineRule="auto"/>
        <w:ind w:left="-284"/>
        <w:rPr>
          <w:rFonts w:ascii="Calibri" w:hAnsi="Calibri" w:cs="Arial"/>
          <w:sz w:val="20"/>
          <w:szCs w:val="20"/>
        </w:rPr>
      </w:pPr>
      <w:r w:rsidRPr="00BE4F3B">
        <w:rPr>
          <w:rFonts w:ascii="Calibri" w:hAnsi="Calibri" w:cs="Arial"/>
          <w:sz w:val="20"/>
          <w:szCs w:val="20"/>
        </w:rPr>
        <w:t xml:space="preserve">Qual è il numero massimo di risorse full time che l’Impresa può </w:t>
      </w:r>
      <w:proofErr w:type="gramStart"/>
      <w:r w:rsidRPr="00BE4F3B">
        <w:rPr>
          <w:rFonts w:ascii="Calibri" w:hAnsi="Calibri" w:cs="Arial"/>
          <w:sz w:val="20"/>
          <w:szCs w:val="20"/>
        </w:rPr>
        <w:t>mettere in campo</w:t>
      </w:r>
      <w:proofErr w:type="gramEnd"/>
      <w:r w:rsidRPr="00BE4F3B">
        <w:rPr>
          <w:rFonts w:ascii="Calibri" w:hAnsi="Calibri" w:cs="Arial"/>
          <w:sz w:val="20"/>
          <w:szCs w:val="20"/>
        </w:rPr>
        <w:t xml:space="preserve"> per ciascun servizio </w:t>
      </w:r>
      <w:r w:rsidR="00377FA1" w:rsidRPr="00BE4F3B">
        <w:rPr>
          <w:rFonts w:ascii="Calibri" w:hAnsi="Calibri" w:cs="Arial"/>
          <w:sz w:val="20"/>
          <w:szCs w:val="20"/>
        </w:rPr>
        <w:t>indicato in premessa</w:t>
      </w:r>
      <w:r w:rsidRPr="00BE4F3B">
        <w:rPr>
          <w:rFonts w:ascii="Calibri" w:hAnsi="Calibri" w:cs="Arial"/>
          <w:sz w:val="20"/>
          <w:szCs w:val="20"/>
        </w:rPr>
        <w:t xml:space="preserve">? </w:t>
      </w:r>
      <w:r w:rsidR="00780279" w:rsidRPr="00BE4F3B">
        <w:rPr>
          <w:rFonts w:ascii="Calibri" w:hAnsi="Calibri" w:cs="Arial"/>
          <w:sz w:val="20"/>
          <w:szCs w:val="20"/>
        </w:rPr>
        <w:t xml:space="preserve"> </w:t>
      </w:r>
    </w:p>
    <w:p w14:paraId="0A889CAD" w14:textId="77777777" w:rsidR="00001C52" w:rsidRPr="00BE4F3B" w:rsidRDefault="00001C52" w:rsidP="00001C52">
      <w:pPr>
        <w:pStyle w:val="NormaleFili"/>
        <w:rPr>
          <w:rFonts w:cs="Arial"/>
          <w:bCs/>
          <w:i/>
        </w:rPr>
      </w:pPr>
      <w:r w:rsidRPr="00BE4F3B">
        <w:rPr>
          <w:rFonts w:cs="Arial"/>
          <w:b/>
          <w:bCs/>
          <w:i/>
        </w:rPr>
        <w:t>Risposta</w:t>
      </w:r>
      <w:r w:rsidRPr="00BE4F3B">
        <w:rPr>
          <w:rFonts w:cs="Arial"/>
          <w:bCs/>
          <w:i/>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01C52" w:rsidRPr="00BE4F3B" w14:paraId="363935E1" w14:textId="77777777" w:rsidTr="00215BB5">
        <w:trPr>
          <w:trHeight w:val="1553"/>
        </w:trPr>
        <w:tc>
          <w:tcPr>
            <w:tcW w:w="8494" w:type="dxa"/>
            <w:shd w:val="clear" w:color="auto" w:fill="F2F2F2" w:themeFill="background1" w:themeFillShade="F2"/>
          </w:tcPr>
          <w:p w14:paraId="35EF3E63" w14:textId="77777777" w:rsidR="00001C52" w:rsidRPr="00BE4F3B" w:rsidRDefault="00001C52" w:rsidP="00001C52">
            <w:pPr>
              <w:pStyle w:val="NormaleFili"/>
              <w:rPr>
                <w:rFonts w:cs="Arial"/>
                <w:bCs/>
              </w:rPr>
            </w:pPr>
          </w:p>
        </w:tc>
      </w:tr>
    </w:tbl>
    <w:p w14:paraId="3E714B82" w14:textId="77777777" w:rsidR="004F6216" w:rsidRPr="00BE4F3B" w:rsidRDefault="004F6216" w:rsidP="007B0D94">
      <w:pPr>
        <w:pStyle w:val="NormaleFili"/>
      </w:pPr>
    </w:p>
    <w:p w14:paraId="61BBA7D0" w14:textId="77777777" w:rsidR="00E40E45" w:rsidRPr="00BE4F3B" w:rsidRDefault="00E40E45" w:rsidP="007B0D94">
      <w:pPr>
        <w:pStyle w:val="NormaleFili"/>
      </w:pPr>
    </w:p>
    <w:p w14:paraId="485F51AE" w14:textId="12471222" w:rsidR="003C0AE8" w:rsidRPr="00BE4F3B" w:rsidRDefault="003C0AE8" w:rsidP="003C0AE8">
      <w:pPr>
        <w:pStyle w:val="Titolo1"/>
        <w:tabs>
          <w:tab w:val="clear" w:pos="360"/>
          <w:tab w:val="num" w:pos="142"/>
        </w:tabs>
        <w:ind w:hanging="644"/>
      </w:pPr>
      <w:r w:rsidRPr="00BE4F3B">
        <w:t>Ulteriori informazioni</w:t>
      </w:r>
    </w:p>
    <w:p w14:paraId="1B6A88D4" w14:textId="74324A75" w:rsidR="00317D93" w:rsidRPr="00BE4F3B" w:rsidRDefault="00001C52" w:rsidP="003C0AE8">
      <w:pPr>
        <w:pStyle w:val="BodyText21"/>
        <w:spacing w:line="360" w:lineRule="auto"/>
        <w:ind w:left="-284"/>
        <w:rPr>
          <w:rFonts w:ascii="Calibri" w:hAnsi="Calibri" w:cs="Arial"/>
          <w:sz w:val="20"/>
          <w:szCs w:val="20"/>
        </w:rPr>
      </w:pPr>
      <w:r w:rsidRPr="00BE4F3B">
        <w:rPr>
          <w:rFonts w:ascii="Calibri" w:hAnsi="Calibri" w:cs="Arial"/>
          <w:sz w:val="20"/>
          <w:szCs w:val="20"/>
        </w:rPr>
        <w:t xml:space="preserve">Indicare </w:t>
      </w:r>
      <w:r w:rsidR="00317D93" w:rsidRPr="00BE4F3B">
        <w:rPr>
          <w:rFonts w:ascii="Calibri" w:hAnsi="Calibri" w:cs="Arial"/>
          <w:sz w:val="20"/>
          <w:szCs w:val="20"/>
        </w:rPr>
        <w:t xml:space="preserve">ulteriori informazioni che possano essere utili per lo sviluppo della presente iniziativa ed eventuali elementi di attenzione o criticità già riscontrate in analoghi contesti nei diversi ambiti </w:t>
      </w:r>
      <w:r w:rsidRPr="00BE4F3B">
        <w:rPr>
          <w:rFonts w:ascii="Calibri" w:hAnsi="Calibri" w:cs="Arial"/>
          <w:sz w:val="20"/>
          <w:szCs w:val="20"/>
        </w:rPr>
        <w:t>di servizio</w:t>
      </w:r>
      <w:r w:rsidR="00317D93" w:rsidRPr="00BE4F3B">
        <w:rPr>
          <w:rFonts w:ascii="Calibri" w:hAnsi="Calibri" w:cs="Arial"/>
          <w:sz w:val="20"/>
          <w:szCs w:val="20"/>
        </w:rPr>
        <w:t>.</w:t>
      </w:r>
    </w:p>
    <w:p w14:paraId="610FF53F" w14:textId="77777777" w:rsidR="00317D93" w:rsidRPr="00BE4F3B" w:rsidRDefault="00317D93" w:rsidP="00317D93">
      <w:pPr>
        <w:pStyle w:val="NormaleFili"/>
        <w:keepNext/>
        <w:rPr>
          <w:b/>
        </w:rPr>
      </w:pPr>
      <w:r w:rsidRPr="00BE4F3B">
        <w:rPr>
          <w:b/>
        </w:rPr>
        <w:lastRenderedPageBreak/>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F6216" w:rsidRPr="00BE4F3B" w14:paraId="0A3B6985" w14:textId="77777777" w:rsidTr="00215BB5">
        <w:trPr>
          <w:trHeight w:val="1553"/>
        </w:trPr>
        <w:tc>
          <w:tcPr>
            <w:tcW w:w="8494" w:type="dxa"/>
            <w:shd w:val="clear" w:color="auto" w:fill="F2F2F2" w:themeFill="background1" w:themeFillShade="F2"/>
          </w:tcPr>
          <w:p w14:paraId="3C404F9F" w14:textId="77777777" w:rsidR="004F6216" w:rsidRPr="00BE4F3B" w:rsidRDefault="004F6216" w:rsidP="00215BB5">
            <w:pPr>
              <w:ind w:left="284"/>
              <w:jc w:val="both"/>
              <w:rPr>
                <w:rFonts w:asciiTheme="minorHAnsi" w:hAnsiTheme="minorHAnsi" w:cs="Arial"/>
                <w:bCs/>
                <w:sz w:val="20"/>
                <w:szCs w:val="20"/>
              </w:rPr>
            </w:pPr>
          </w:p>
        </w:tc>
      </w:tr>
    </w:tbl>
    <w:p w14:paraId="0C6650C8" w14:textId="77777777" w:rsidR="00A54F58" w:rsidRPr="00BE4F3B" w:rsidRDefault="00A54F58" w:rsidP="000135A2">
      <w:pPr>
        <w:pStyle w:val="NormaleFili"/>
        <w:rPr>
          <w:sz w:val="12"/>
        </w:rPr>
      </w:pPr>
    </w:p>
    <w:p w14:paraId="55A3D172" w14:textId="77777777" w:rsidR="00F0584E" w:rsidRPr="00BE4F3B" w:rsidRDefault="00F0584E" w:rsidP="00F0584E">
      <w:pPr>
        <w:pStyle w:val="NormaleFili"/>
        <w:rPr>
          <w:sz w:val="12"/>
        </w:rPr>
      </w:pPr>
    </w:p>
    <w:p w14:paraId="3DA2378C" w14:textId="77777777" w:rsidR="00F0584E" w:rsidRPr="00BE4F3B" w:rsidRDefault="00F0584E" w:rsidP="00F0584E">
      <w:pPr>
        <w:pStyle w:val="BodyText21"/>
        <w:spacing w:line="360" w:lineRule="auto"/>
        <w:ind w:left="-284"/>
        <w:rPr>
          <w:rFonts w:ascii="Calibri" w:hAnsi="Calibri" w:cs="Arial"/>
          <w:sz w:val="20"/>
          <w:szCs w:val="20"/>
        </w:rPr>
      </w:pPr>
    </w:p>
    <w:p w14:paraId="4C35B6BD" w14:textId="77777777" w:rsidR="00A54F58" w:rsidRPr="00BE4F3B" w:rsidRDefault="00A54F58" w:rsidP="000135A2">
      <w:pPr>
        <w:pStyle w:val="NormaleFili"/>
        <w:rPr>
          <w:sz w:val="12"/>
        </w:rPr>
      </w:pPr>
    </w:p>
    <w:p w14:paraId="43B03F56" w14:textId="77777777" w:rsidR="000F495F" w:rsidRPr="00BE4F3B" w:rsidRDefault="000F495F" w:rsidP="003243E9">
      <w:pPr>
        <w:pStyle w:val="BodyText21"/>
        <w:spacing w:line="360" w:lineRule="auto"/>
        <w:ind w:left="-284"/>
        <w:rPr>
          <w:rFonts w:ascii="Calibri" w:hAnsi="Calibri" w:cs="Arial"/>
          <w:sz w:val="20"/>
          <w:szCs w:val="20"/>
        </w:rPr>
      </w:pPr>
      <w:r w:rsidRPr="00BE4F3B">
        <w:rPr>
          <w:rFonts w:ascii="Calibri" w:hAnsi="Calibri" w:cs="Arial"/>
          <w:sz w:val="20"/>
          <w:szCs w:val="20"/>
        </w:rPr>
        <w:t>Con la sottoscrizione del Documento di Consultazione del mercato, l’interessato acconsente espressamente al trattamento dei propri Dati personali più sopra forniti.</w:t>
      </w:r>
    </w:p>
    <w:p w14:paraId="5B7A9571" w14:textId="77777777" w:rsidR="000F495F" w:rsidRPr="00BE4F3B" w:rsidRDefault="000F495F" w:rsidP="000F495F">
      <w:pPr>
        <w:spacing w:line="276" w:lineRule="auto"/>
        <w:ind w:left="360"/>
        <w:jc w:val="both"/>
        <w:rPr>
          <w:rFonts w:ascii="Calibri" w:hAnsi="Calibri" w:cs="Arial"/>
          <w:bCs/>
          <w:sz w:val="20"/>
          <w:szCs w:val="20"/>
        </w:rPr>
      </w:pPr>
    </w:p>
    <w:p w14:paraId="08C3E9AB" w14:textId="77777777" w:rsidR="000F495F" w:rsidRPr="00BE4F3B" w:rsidRDefault="000F495F" w:rsidP="000F495F">
      <w:pPr>
        <w:jc w:val="both"/>
        <w:rPr>
          <w:rFonts w:ascii="Calibri" w:hAnsi="Calibri" w:cs="Arial"/>
          <w:bCs/>
          <w:sz w:val="20"/>
          <w:szCs w:val="20"/>
        </w:rPr>
      </w:pPr>
    </w:p>
    <w:tbl>
      <w:tblPr>
        <w:tblW w:w="2822" w:type="dxa"/>
        <w:tblInd w:w="108" w:type="dxa"/>
        <w:tblLook w:val="01E0" w:firstRow="1" w:lastRow="1" w:firstColumn="1" w:lastColumn="1" w:noHBand="0" w:noVBand="0"/>
      </w:tblPr>
      <w:tblGrid>
        <w:gridCol w:w="2822"/>
      </w:tblGrid>
      <w:tr w:rsidR="007A1A15" w:rsidRPr="00BE4F3B" w14:paraId="059D4739" w14:textId="77777777" w:rsidTr="00215BB5">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E801E3" w14:textId="77777777" w:rsidR="007A1A15" w:rsidRPr="00BE4F3B" w:rsidRDefault="007A1A15" w:rsidP="00215BB5">
            <w:pPr>
              <w:ind w:left="284"/>
              <w:jc w:val="center"/>
              <w:rPr>
                <w:rFonts w:ascii="Trebuchet MS" w:hAnsi="Trebuchet MS"/>
                <w:b/>
                <w:sz w:val="22"/>
                <w:szCs w:val="22"/>
              </w:rPr>
            </w:pPr>
            <w:r w:rsidRPr="00BE4F3B">
              <w:rPr>
                <w:rFonts w:asciiTheme="minorHAnsi" w:hAnsiTheme="minorHAnsi" w:cs="Arial"/>
                <w:b/>
                <w:bCs/>
                <w:sz w:val="20"/>
                <w:szCs w:val="20"/>
              </w:rPr>
              <w:t>Firma operatore economico</w:t>
            </w:r>
          </w:p>
        </w:tc>
      </w:tr>
      <w:tr w:rsidR="007A1A15" w:rsidRPr="00BE4F3B" w14:paraId="15FE77BC" w14:textId="77777777" w:rsidTr="00215BB5">
        <w:tc>
          <w:tcPr>
            <w:tcW w:w="2822" w:type="dxa"/>
            <w:tcBorders>
              <w:top w:val="single" w:sz="4" w:space="0" w:color="FFFFFF" w:themeColor="background1"/>
            </w:tcBorders>
          </w:tcPr>
          <w:p w14:paraId="7DC1FC71" w14:textId="77777777" w:rsidR="007A1A15" w:rsidRPr="00BE4F3B" w:rsidRDefault="007A1A15" w:rsidP="00215BB5">
            <w:pPr>
              <w:ind w:left="284"/>
              <w:jc w:val="center"/>
              <w:rPr>
                <w:rFonts w:asciiTheme="minorHAnsi" w:hAnsiTheme="minorHAnsi" w:cs="Arial"/>
                <w:bCs/>
                <w:sz w:val="20"/>
                <w:szCs w:val="20"/>
              </w:rPr>
            </w:pPr>
            <w:r w:rsidRPr="00BE4F3B">
              <w:rPr>
                <w:rFonts w:asciiTheme="minorHAnsi" w:hAnsiTheme="minorHAnsi" w:cs="Arial"/>
                <w:bCs/>
                <w:color w:val="FF0000"/>
                <w:sz w:val="20"/>
                <w:szCs w:val="20"/>
              </w:rPr>
              <w:t>[Nome e Cognome]</w:t>
            </w:r>
          </w:p>
        </w:tc>
      </w:tr>
      <w:tr w:rsidR="007A1A15" w:rsidRPr="0056214F" w14:paraId="61C68B7F" w14:textId="77777777" w:rsidTr="00215BB5">
        <w:trPr>
          <w:trHeight w:val="413"/>
        </w:trPr>
        <w:tc>
          <w:tcPr>
            <w:tcW w:w="2822" w:type="dxa"/>
          </w:tcPr>
          <w:p w14:paraId="5E44245D" w14:textId="77777777" w:rsidR="007A1A15" w:rsidRPr="00BE4F3B" w:rsidRDefault="007A1A15" w:rsidP="00215BB5">
            <w:pPr>
              <w:ind w:left="284"/>
              <w:jc w:val="both"/>
              <w:rPr>
                <w:rFonts w:ascii="Trebuchet MS" w:hAnsi="Trebuchet MS" w:cs="Arial"/>
                <w:bCs/>
                <w:sz w:val="20"/>
                <w:szCs w:val="20"/>
              </w:rPr>
            </w:pPr>
          </w:p>
          <w:p w14:paraId="7733DF0B" w14:textId="77777777" w:rsidR="007A1A15" w:rsidRPr="00BE4F3B" w:rsidRDefault="007A1A15" w:rsidP="00215BB5">
            <w:pPr>
              <w:ind w:left="284"/>
              <w:jc w:val="both"/>
              <w:rPr>
                <w:rFonts w:ascii="Trebuchet MS" w:hAnsi="Trebuchet MS" w:cs="Arial"/>
                <w:bCs/>
                <w:sz w:val="20"/>
                <w:szCs w:val="20"/>
              </w:rPr>
            </w:pPr>
          </w:p>
          <w:p w14:paraId="1C00B258" w14:textId="77777777" w:rsidR="007A1A15" w:rsidRPr="00BE4F3B" w:rsidRDefault="007A1A15" w:rsidP="00215BB5">
            <w:pPr>
              <w:ind w:left="284"/>
              <w:jc w:val="center"/>
              <w:rPr>
                <w:rFonts w:ascii="Trebuchet MS" w:hAnsi="Trebuchet MS" w:cs="Arial"/>
                <w:bCs/>
                <w:sz w:val="20"/>
                <w:szCs w:val="20"/>
              </w:rPr>
            </w:pPr>
            <w:r w:rsidRPr="00BE4F3B">
              <w:rPr>
                <w:rFonts w:ascii="Trebuchet MS" w:hAnsi="Trebuchet MS" w:cs="Arial"/>
                <w:bCs/>
                <w:sz w:val="20"/>
                <w:szCs w:val="20"/>
              </w:rPr>
              <w:t>_____________________</w:t>
            </w:r>
          </w:p>
        </w:tc>
      </w:tr>
    </w:tbl>
    <w:p w14:paraId="400E043A" w14:textId="77777777" w:rsidR="00132242" w:rsidRDefault="00132242" w:rsidP="00780AD9">
      <w:pPr>
        <w:pStyle w:val="NormaleFili"/>
      </w:pPr>
    </w:p>
    <w:sectPr w:rsidR="00132242" w:rsidSect="00F7046E">
      <w:headerReference w:type="even" r:id="rId10"/>
      <w:headerReference w:type="default" r:id="rId11"/>
      <w:footerReference w:type="even" r:id="rId12"/>
      <w:footerReference w:type="default" r:id="rId13"/>
      <w:headerReference w:type="first" r:id="rId14"/>
      <w:footerReference w:type="first" r:id="rId15"/>
      <w:pgSz w:w="11906" w:h="16838"/>
      <w:pgMar w:top="2127" w:right="1134" w:bottom="1985" w:left="212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56B7" w14:textId="77777777" w:rsidR="00C52CDA" w:rsidRDefault="00C52CDA">
      <w:r>
        <w:separator/>
      </w:r>
    </w:p>
  </w:endnote>
  <w:endnote w:type="continuationSeparator" w:id="0">
    <w:p w14:paraId="11E19739" w14:textId="77777777" w:rsidR="00C52CDA" w:rsidRDefault="00C52CDA">
      <w:r>
        <w:continuationSeparator/>
      </w:r>
    </w:p>
  </w:endnote>
  <w:endnote w:type="continuationNotice" w:id="1">
    <w:p w14:paraId="5B181509" w14:textId="77777777" w:rsidR="00C52CDA" w:rsidRDefault="00C52C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90EC" w14:textId="77777777" w:rsidR="00215BB5" w:rsidRDefault="00215BB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41D9A937" w14:textId="77777777" w:rsidR="00215BB5" w:rsidRDefault="00215BB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3F34" w14:textId="5D4F153A" w:rsidR="00215BB5" w:rsidRPr="00555610" w:rsidRDefault="00215BB5">
    <w:pPr>
      <w:pStyle w:val="Intestazione"/>
      <w:framePr w:w="788" w:wrap="around" w:vAnchor="text" w:hAnchor="page" w:x="9955" w:y="1"/>
      <w:jc w:val="right"/>
      <w:rPr>
        <w:rStyle w:val="Numeropagina"/>
        <w:rFonts w:ascii="Trebuchet MS" w:hAnsi="Trebuchet MS"/>
        <w:sz w:val="14"/>
        <w:szCs w:val="14"/>
      </w:rPr>
    </w:pPr>
    <w:r w:rsidRPr="00555610">
      <w:rPr>
        <w:rStyle w:val="Numeropagina"/>
        <w:sz w:val="14"/>
      </w:rPr>
      <w:fldChar w:fldCharType="begin"/>
    </w:r>
    <w:r w:rsidRPr="00555610">
      <w:rPr>
        <w:rStyle w:val="Numeropagina"/>
        <w:rFonts w:ascii="Trebuchet MS" w:hAnsi="Trebuchet MS"/>
        <w:sz w:val="14"/>
      </w:rPr>
      <w:instrText xml:space="preserve">PAGE  </w:instrText>
    </w:r>
    <w:r w:rsidRPr="00555610">
      <w:rPr>
        <w:rStyle w:val="Numeropagina"/>
        <w:rFonts w:ascii="Courier" w:hAnsi="Courier"/>
        <w:sz w:val="14"/>
      </w:rPr>
      <w:fldChar w:fldCharType="separate"/>
    </w:r>
    <w:r w:rsidR="003E2D8F">
      <w:rPr>
        <w:rStyle w:val="Numeropagina"/>
        <w:rFonts w:ascii="Trebuchet MS" w:hAnsi="Trebuchet MS"/>
        <w:noProof/>
        <w:sz w:val="14"/>
      </w:rPr>
      <w:t>5</w:t>
    </w:r>
    <w:r w:rsidRPr="00555610">
      <w:rPr>
        <w:rStyle w:val="Numeropagina"/>
        <w:rFonts w:ascii="Courier" w:hAnsi="Courier"/>
        <w:sz w:val="14"/>
      </w:rPr>
      <w:fldChar w:fldCharType="end"/>
    </w:r>
    <w:r w:rsidRPr="00555610">
      <w:rPr>
        <w:rStyle w:val="Numeropagina"/>
        <w:rFonts w:ascii="Trebuchet MS" w:hAnsi="Trebuchet MS"/>
        <w:sz w:val="14"/>
      </w:rPr>
      <w:t xml:space="preserve"> di </w:t>
    </w:r>
    <w:r w:rsidRPr="00555610">
      <w:rPr>
        <w:rStyle w:val="Numeropagina"/>
        <w:rFonts w:ascii="Trebuchet MS" w:hAnsi="Trebuchet MS"/>
        <w:sz w:val="14"/>
        <w:szCs w:val="14"/>
      </w:rPr>
      <w:fldChar w:fldCharType="begin"/>
    </w:r>
    <w:r w:rsidRPr="00555610">
      <w:rPr>
        <w:rStyle w:val="Numeropagina"/>
        <w:rFonts w:ascii="Trebuchet MS" w:hAnsi="Trebuchet MS"/>
        <w:sz w:val="14"/>
        <w:szCs w:val="14"/>
      </w:rPr>
      <w:instrText xml:space="preserve"> NUMPAGES </w:instrText>
    </w:r>
    <w:r w:rsidRPr="00555610">
      <w:rPr>
        <w:rStyle w:val="Numeropagina"/>
        <w:rFonts w:ascii="Trebuchet MS" w:hAnsi="Trebuchet MS"/>
        <w:sz w:val="14"/>
        <w:szCs w:val="14"/>
      </w:rPr>
      <w:fldChar w:fldCharType="separate"/>
    </w:r>
    <w:r w:rsidR="003E2D8F">
      <w:rPr>
        <w:rStyle w:val="Numeropagina"/>
        <w:rFonts w:ascii="Trebuchet MS" w:hAnsi="Trebuchet MS"/>
        <w:noProof/>
        <w:sz w:val="14"/>
        <w:szCs w:val="14"/>
      </w:rPr>
      <w:t>16</w:t>
    </w:r>
    <w:r w:rsidRPr="00555610">
      <w:rPr>
        <w:rStyle w:val="Numeropagina"/>
        <w:rFonts w:ascii="Trebuchet MS" w:hAnsi="Trebuchet MS"/>
        <w:sz w:val="14"/>
        <w:szCs w:val="14"/>
      </w:rPr>
      <w:fldChar w:fldCharType="end"/>
    </w:r>
  </w:p>
  <w:p w14:paraId="706A005F" w14:textId="77777777" w:rsidR="002B3BBC" w:rsidRDefault="002B3BBC" w:rsidP="00123323">
    <w:pPr>
      <w:pStyle w:val="Pidipagina"/>
      <w:ind w:right="360"/>
      <w:rPr>
        <w:rFonts w:ascii="Calibri" w:hAnsi="Calibri"/>
        <w:sz w:val="16"/>
        <w:szCs w:val="16"/>
        <w:lang w:val="it-IT"/>
      </w:rPr>
    </w:pPr>
    <w:r w:rsidRPr="002B3BBC">
      <w:rPr>
        <w:rFonts w:ascii="Calibri" w:hAnsi="Calibri"/>
        <w:sz w:val="16"/>
        <w:szCs w:val="16"/>
        <w:lang w:val="it-IT"/>
      </w:rPr>
      <w:t xml:space="preserve">Classificazione Consip: Ambito pubblico </w:t>
    </w:r>
  </w:p>
  <w:p w14:paraId="0C71DF64" w14:textId="5C1017B2" w:rsidR="00215BB5" w:rsidRPr="00C60279" w:rsidRDefault="00215BB5" w:rsidP="00123323">
    <w:pPr>
      <w:pStyle w:val="Pidipagina"/>
      <w:ind w:right="360"/>
      <w:rPr>
        <w:rFonts w:ascii="Calibri" w:hAnsi="Calibri"/>
        <w:sz w:val="16"/>
        <w:szCs w:val="16"/>
      </w:rPr>
    </w:pPr>
    <w:r w:rsidRPr="00C60279">
      <w:rPr>
        <w:rFonts w:ascii="Calibri" w:hAnsi="Calibri"/>
        <w:sz w:val="16"/>
        <w:szCs w:val="16"/>
      </w:rPr>
      <w:t xml:space="preserve">Consip S.p.A. – Consultazione di mercato </w:t>
    </w:r>
    <w:r w:rsidR="002B3BBC" w:rsidRPr="002B3BBC">
      <w:rPr>
        <w:rFonts w:ascii="Calibri" w:hAnsi="Calibri"/>
        <w:sz w:val="16"/>
        <w:szCs w:val="16"/>
        <w:lang w:val="it-IT"/>
      </w:rPr>
      <w:t xml:space="preserve">per l'affidamento dei servizi di supporto alla gestione del parco applicativo per </w:t>
    </w:r>
    <w:r w:rsidR="002B3BBC">
      <w:rPr>
        <w:rFonts w:ascii="Calibri" w:hAnsi="Calibri"/>
        <w:sz w:val="16"/>
        <w:szCs w:val="16"/>
        <w:lang w:val="it-IT"/>
      </w:rPr>
      <w:t>INAIL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1B1A" w14:textId="77777777" w:rsidR="00215BB5" w:rsidRPr="00D46ABB" w:rsidRDefault="00215BB5" w:rsidP="00D46ABB">
    <w:pPr>
      <w:pStyle w:val="Pidipagina"/>
      <w:pBdr>
        <w:top w:val="single" w:sz="4" w:space="1" w:color="auto"/>
      </w:pBdr>
      <w:rPr>
        <w:rFonts w:asciiTheme="minorHAnsi" w:hAnsiTheme="minorHAnsi"/>
        <w:b/>
        <w:i/>
        <w:color w:val="808080" w:themeColor="background1" w:themeShade="80"/>
        <w:sz w:val="16"/>
        <w:szCs w:val="16"/>
      </w:rPr>
    </w:pPr>
    <w:r w:rsidRPr="00D46ABB">
      <w:rPr>
        <w:rFonts w:asciiTheme="minorHAnsi" w:hAnsiTheme="minorHAnsi"/>
        <w:b/>
        <w:i/>
        <w:iCs/>
        <w:noProof/>
        <w:color w:val="808080" w:themeColor="background1" w:themeShade="80"/>
        <w:sz w:val="16"/>
        <w:szCs w:val="16"/>
        <w:lang w:val="it-IT" w:eastAsia="it-IT"/>
      </w:rPr>
      <mc:AlternateContent>
        <mc:Choice Requires="wps">
          <w:drawing>
            <wp:anchor distT="0" distB="0" distL="114300" distR="114300" simplePos="0" relativeHeight="251660800" behindDoc="0" locked="0" layoutInCell="1" allowOverlap="1" wp14:anchorId="446C3B4C" wp14:editId="072BBD3C">
              <wp:simplePos x="0" y="0"/>
              <wp:positionH relativeFrom="column">
                <wp:posOffset>4720506</wp:posOffset>
              </wp:positionH>
              <wp:positionV relativeFrom="paragraph">
                <wp:posOffset>76631</wp:posOffset>
              </wp:positionV>
              <wp:extent cx="693420" cy="274320"/>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74320"/>
                      </a:xfrm>
                      <a:prstGeom prst="rect">
                        <a:avLst/>
                      </a:prstGeom>
                      <a:solidFill>
                        <a:srgbClr val="FFFFFF"/>
                      </a:solidFill>
                      <a:ln w="9525">
                        <a:noFill/>
                        <a:miter lim="800000"/>
                        <a:headEnd/>
                        <a:tailEnd/>
                      </a:ln>
                    </wps:spPr>
                    <wps:txbx>
                      <w:txbxContent>
                        <w:p w14:paraId="34076C7B" w14:textId="708D40C7" w:rsidR="00215BB5" w:rsidRPr="00165877" w:rsidRDefault="00215BB5" w:rsidP="00D46ABB">
                          <w:pPr>
                            <w:rPr>
                              <w:rFonts w:ascii="Calibri" w:hAnsi="Calibri"/>
                              <w:iCs/>
                              <w:sz w:val="16"/>
                              <w:szCs w:val="16"/>
                            </w:rPr>
                          </w:pPr>
                          <w:r w:rsidRPr="00165877">
                            <w:rPr>
                              <w:rFonts w:ascii="Calibri" w:hAnsi="Calibri"/>
                              <w:iCs/>
                              <w:sz w:val="16"/>
                              <w:szCs w:val="16"/>
                            </w:rPr>
                            <w:t xml:space="preserve">Pag. </w:t>
                          </w:r>
                          <w:r w:rsidRPr="00165877">
                            <w:rPr>
                              <w:rFonts w:ascii="Calibri" w:hAnsi="Calibri"/>
                              <w:iCs/>
                              <w:sz w:val="16"/>
                              <w:szCs w:val="16"/>
                            </w:rPr>
                            <w:fldChar w:fldCharType="begin"/>
                          </w:r>
                          <w:r w:rsidRPr="00165877">
                            <w:rPr>
                              <w:rFonts w:ascii="Calibri" w:hAnsi="Calibri"/>
                              <w:iCs/>
                              <w:sz w:val="16"/>
                              <w:szCs w:val="16"/>
                            </w:rPr>
                            <w:instrText>PAGE  \* Arabic  \* MERGEFORMAT</w:instrText>
                          </w:r>
                          <w:r w:rsidRPr="00165877">
                            <w:rPr>
                              <w:rFonts w:ascii="Calibri" w:hAnsi="Calibri"/>
                              <w:iCs/>
                              <w:sz w:val="16"/>
                              <w:szCs w:val="16"/>
                            </w:rPr>
                            <w:fldChar w:fldCharType="separate"/>
                          </w:r>
                          <w:r w:rsidR="003E2D8F">
                            <w:rPr>
                              <w:rFonts w:ascii="Calibri" w:hAnsi="Calibri"/>
                              <w:iCs/>
                              <w:noProof/>
                              <w:sz w:val="16"/>
                              <w:szCs w:val="16"/>
                            </w:rPr>
                            <w:t>1</w:t>
                          </w:r>
                          <w:r w:rsidRPr="00165877">
                            <w:rPr>
                              <w:rFonts w:ascii="Calibri" w:hAnsi="Calibri"/>
                              <w:iCs/>
                              <w:sz w:val="16"/>
                              <w:szCs w:val="16"/>
                            </w:rPr>
                            <w:fldChar w:fldCharType="end"/>
                          </w:r>
                          <w:r w:rsidRPr="00165877">
                            <w:rPr>
                              <w:rFonts w:ascii="Calibri" w:hAnsi="Calibri"/>
                              <w:iCs/>
                              <w:sz w:val="16"/>
                              <w:szCs w:val="16"/>
                            </w:rPr>
                            <w:t xml:space="preserve"> di </w:t>
                          </w:r>
                          <w:r w:rsidRPr="00165877">
                            <w:rPr>
                              <w:rFonts w:ascii="Calibri" w:hAnsi="Calibri"/>
                              <w:iCs/>
                              <w:sz w:val="16"/>
                              <w:szCs w:val="16"/>
                            </w:rPr>
                            <w:fldChar w:fldCharType="begin"/>
                          </w:r>
                          <w:r w:rsidRPr="00165877">
                            <w:rPr>
                              <w:rFonts w:ascii="Calibri" w:hAnsi="Calibri"/>
                              <w:iCs/>
                              <w:sz w:val="16"/>
                              <w:szCs w:val="16"/>
                            </w:rPr>
                            <w:instrText>NUMPAGES  \* Arabic  \* MERGEFORMAT</w:instrText>
                          </w:r>
                          <w:r w:rsidRPr="00165877">
                            <w:rPr>
                              <w:rFonts w:ascii="Calibri" w:hAnsi="Calibri"/>
                              <w:iCs/>
                              <w:sz w:val="16"/>
                              <w:szCs w:val="16"/>
                            </w:rPr>
                            <w:fldChar w:fldCharType="separate"/>
                          </w:r>
                          <w:r w:rsidR="003E2D8F">
                            <w:rPr>
                              <w:rFonts w:ascii="Calibri" w:hAnsi="Calibri"/>
                              <w:iCs/>
                              <w:noProof/>
                              <w:sz w:val="16"/>
                              <w:szCs w:val="16"/>
                            </w:rPr>
                            <w:t>13</w:t>
                          </w:r>
                          <w:r w:rsidRPr="00165877">
                            <w:rPr>
                              <w:rFonts w:ascii="Calibri" w:hAnsi="Calibri"/>
                              <w:iCs/>
                              <w:sz w:val="16"/>
                              <w:szCs w:val="16"/>
                            </w:rPr>
                            <w:fldChar w:fldCharType="end"/>
                          </w:r>
                          <w:r w:rsidRPr="00165877">
                            <w:rPr>
                              <w:rFonts w:ascii="Calibri" w:hAnsi="Calibri"/>
                              <w:iCs/>
                              <w:sz w:val="16"/>
                              <w:szCs w:val="16"/>
                            </w:rPr>
                            <w:t xml:space="preserve"> </w:t>
                          </w:r>
                        </w:p>
                        <w:p w14:paraId="1BD981AE" w14:textId="77777777" w:rsidR="00215BB5" w:rsidRDefault="00215BB5" w:rsidP="00D46A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C3B4C" id="_x0000_t202" coordsize="21600,21600" o:spt="202" path="m,l,21600r21600,l21600,xe">
              <v:stroke joinstyle="miter"/>
              <v:path gradientshapeok="t" o:connecttype="rect"/>
            </v:shapetype>
            <v:shape id="Casella di testo 2" o:spid="_x0000_s1026" type="#_x0000_t202" style="position:absolute;margin-left:371.7pt;margin-top:6.05pt;width:54.6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" stroked="f">
              <v:textbox>
                <w:txbxContent>
                  <w:p w14:paraId="34076C7B" w14:textId="708D40C7" w:rsidR="00215BB5" w:rsidRPr="00165877" w:rsidRDefault="00215BB5" w:rsidP="00D46ABB">
                    <w:pPr>
                      <w:rPr>
                        <w:rFonts w:ascii="Calibri" w:hAnsi="Calibri"/>
                        <w:iCs/>
                        <w:sz w:val="16"/>
                        <w:szCs w:val="16"/>
                      </w:rPr>
                    </w:pPr>
                    <w:r w:rsidRPr="00165877">
                      <w:rPr>
                        <w:rFonts w:ascii="Calibri" w:hAnsi="Calibri"/>
                        <w:iCs/>
                        <w:sz w:val="16"/>
                        <w:szCs w:val="16"/>
                      </w:rPr>
                      <w:t xml:space="preserve">Pag. </w:t>
                    </w:r>
                    <w:r w:rsidRPr="00165877">
                      <w:rPr>
                        <w:rFonts w:ascii="Calibri" w:hAnsi="Calibri"/>
                        <w:iCs/>
                        <w:sz w:val="16"/>
                        <w:szCs w:val="16"/>
                      </w:rPr>
                      <w:fldChar w:fldCharType="begin"/>
                    </w:r>
                    <w:r w:rsidRPr="00165877">
                      <w:rPr>
                        <w:rFonts w:ascii="Calibri" w:hAnsi="Calibri"/>
                        <w:iCs/>
                        <w:sz w:val="16"/>
                        <w:szCs w:val="16"/>
                      </w:rPr>
                      <w:instrText>PAGE  \* Arabic  \* MERGEFORMAT</w:instrText>
                    </w:r>
                    <w:r w:rsidRPr="00165877">
                      <w:rPr>
                        <w:rFonts w:ascii="Calibri" w:hAnsi="Calibri"/>
                        <w:iCs/>
                        <w:sz w:val="16"/>
                        <w:szCs w:val="16"/>
                      </w:rPr>
                      <w:fldChar w:fldCharType="separate"/>
                    </w:r>
                    <w:r w:rsidR="003E2D8F">
                      <w:rPr>
                        <w:rFonts w:ascii="Calibri" w:hAnsi="Calibri"/>
                        <w:iCs/>
                        <w:noProof/>
                        <w:sz w:val="16"/>
                        <w:szCs w:val="16"/>
                      </w:rPr>
                      <w:t>1</w:t>
                    </w:r>
                    <w:r w:rsidRPr="00165877">
                      <w:rPr>
                        <w:rFonts w:ascii="Calibri" w:hAnsi="Calibri"/>
                        <w:iCs/>
                        <w:sz w:val="16"/>
                        <w:szCs w:val="16"/>
                      </w:rPr>
                      <w:fldChar w:fldCharType="end"/>
                    </w:r>
                    <w:r w:rsidRPr="00165877">
                      <w:rPr>
                        <w:rFonts w:ascii="Calibri" w:hAnsi="Calibri"/>
                        <w:iCs/>
                        <w:sz w:val="16"/>
                        <w:szCs w:val="16"/>
                      </w:rPr>
                      <w:t xml:space="preserve"> di </w:t>
                    </w:r>
                    <w:r w:rsidRPr="00165877">
                      <w:rPr>
                        <w:rFonts w:ascii="Calibri" w:hAnsi="Calibri"/>
                        <w:iCs/>
                        <w:sz w:val="16"/>
                        <w:szCs w:val="16"/>
                      </w:rPr>
                      <w:fldChar w:fldCharType="begin"/>
                    </w:r>
                    <w:r w:rsidRPr="00165877">
                      <w:rPr>
                        <w:rFonts w:ascii="Calibri" w:hAnsi="Calibri"/>
                        <w:iCs/>
                        <w:sz w:val="16"/>
                        <w:szCs w:val="16"/>
                      </w:rPr>
                      <w:instrText>NUMPAGES  \* Arabic  \* MERGEFORMAT</w:instrText>
                    </w:r>
                    <w:r w:rsidRPr="00165877">
                      <w:rPr>
                        <w:rFonts w:ascii="Calibri" w:hAnsi="Calibri"/>
                        <w:iCs/>
                        <w:sz w:val="16"/>
                        <w:szCs w:val="16"/>
                      </w:rPr>
                      <w:fldChar w:fldCharType="separate"/>
                    </w:r>
                    <w:r w:rsidR="003E2D8F">
                      <w:rPr>
                        <w:rFonts w:ascii="Calibri" w:hAnsi="Calibri"/>
                        <w:iCs/>
                        <w:noProof/>
                        <w:sz w:val="16"/>
                        <w:szCs w:val="16"/>
                      </w:rPr>
                      <w:t>13</w:t>
                    </w:r>
                    <w:r w:rsidRPr="00165877">
                      <w:rPr>
                        <w:rFonts w:ascii="Calibri" w:hAnsi="Calibri"/>
                        <w:iCs/>
                        <w:sz w:val="16"/>
                        <w:szCs w:val="16"/>
                      </w:rPr>
                      <w:fldChar w:fldCharType="end"/>
                    </w:r>
                    <w:r w:rsidRPr="00165877">
                      <w:rPr>
                        <w:rFonts w:ascii="Calibri" w:hAnsi="Calibri"/>
                        <w:iCs/>
                        <w:sz w:val="16"/>
                        <w:szCs w:val="16"/>
                      </w:rPr>
                      <w:t xml:space="preserve"> </w:t>
                    </w:r>
                  </w:p>
                  <w:p w14:paraId="1BD981AE" w14:textId="77777777" w:rsidR="00215BB5" w:rsidRDefault="00215BB5" w:rsidP="00D46ABB"/>
                </w:txbxContent>
              </v:textbox>
            </v:shape>
          </w:pict>
        </mc:Fallback>
      </mc:AlternateContent>
    </w:r>
    <w:r w:rsidRPr="00D46ABB">
      <w:rPr>
        <w:rFonts w:asciiTheme="minorHAnsi" w:hAnsiTheme="minorHAnsi"/>
        <w:b/>
        <w:i/>
        <w:color w:val="808080" w:themeColor="background1" w:themeShade="80"/>
        <w:sz w:val="16"/>
        <w:szCs w:val="16"/>
      </w:rPr>
      <w:t xml:space="preserve">Consip Spa </w:t>
    </w:r>
    <w:r w:rsidRPr="00D46ABB">
      <w:rPr>
        <w:rFonts w:asciiTheme="minorHAnsi" w:hAnsiTheme="minorHAnsi"/>
        <w:i/>
        <w:color w:val="808080" w:themeColor="background1" w:themeShade="80"/>
        <w:sz w:val="16"/>
        <w:szCs w:val="16"/>
      </w:rPr>
      <w:t>a Socio Unico</w:t>
    </w:r>
    <w:r w:rsidRPr="00D46ABB">
      <w:rPr>
        <w:rFonts w:asciiTheme="minorHAnsi" w:hAnsiTheme="minorHAnsi"/>
        <w:b/>
        <w:i/>
        <w:color w:val="808080" w:themeColor="background1" w:themeShade="80"/>
        <w:sz w:val="16"/>
        <w:szCs w:val="16"/>
      </w:rPr>
      <w:t xml:space="preserve"> </w:t>
    </w:r>
  </w:p>
  <w:p w14:paraId="1EE770EA" w14:textId="77777777" w:rsidR="00215BB5" w:rsidRPr="00D46ABB" w:rsidRDefault="00215BB5" w:rsidP="00D46ABB">
    <w:pPr>
      <w:pStyle w:val="Pidipagina"/>
      <w:pBdr>
        <w:top w:val="single" w:sz="4" w:space="1" w:color="auto"/>
      </w:pBdr>
      <w:rPr>
        <w:rFonts w:asciiTheme="minorHAnsi" w:hAnsiTheme="minorHAnsi"/>
        <w:i/>
        <w:color w:val="808080" w:themeColor="background1" w:themeShade="80"/>
        <w:sz w:val="16"/>
        <w:szCs w:val="16"/>
      </w:rPr>
    </w:pPr>
    <w:r w:rsidRPr="00D46ABB">
      <w:rPr>
        <w:rFonts w:asciiTheme="minorHAnsi" w:hAnsiTheme="minorHAnsi"/>
        <w:i/>
        <w:color w:val="808080" w:themeColor="background1" w:themeShade="80"/>
        <w:sz w:val="16"/>
        <w:szCs w:val="16"/>
      </w:rPr>
      <w:t>Sede legale: Via Isonzo 19/E – 00198 Roma</w:t>
    </w:r>
  </w:p>
  <w:p w14:paraId="2FE38AE3" w14:textId="77777777" w:rsidR="00215BB5" w:rsidRPr="00D46ABB" w:rsidRDefault="00215BB5" w:rsidP="00D46ABB">
    <w:pPr>
      <w:pStyle w:val="Pidipagina"/>
      <w:pBdr>
        <w:top w:val="single" w:sz="4" w:space="1" w:color="auto"/>
      </w:pBdr>
      <w:rPr>
        <w:rFonts w:asciiTheme="minorHAnsi" w:hAnsiTheme="minorHAnsi"/>
        <w:i/>
        <w:iCs/>
        <w:color w:val="808080" w:themeColor="background1" w:themeShade="80"/>
        <w:sz w:val="16"/>
        <w:szCs w:val="16"/>
      </w:rPr>
    </w:pPr>
    <w:r w:rsidRPr="00D46ABB">
      <w:rPr>
        <w:rFonts w:asciiTheme="minorHAnsi" w:hAnsiTheme="minorHAnsi"/>
        <w:i/>
        <w:iCs/>
        <w:color w:val="808080" w:themeColor="background1" w:themeShade="80"/>
        <w:sz w:val="16"/>
        <w:szCs w:val="16"/>
      </w:rPr>
      <w:t xml:space="preserve">T: +39 06 85449.1 - F: +39 06 85449281 – </w:t>
    </w:r>
    <w:hyperlink r:id="rId1" w:history="1">
      <w:r w:rsidRPr="00D46ABB">
        <w:rPr>
          <w:rStyle w:val="Collegamentoipertestuale"/>
          <w:rFonts w:asciiTheme="minorHAnsi" w:hAnsiTheme="minorHAnsi"/>
          <w:i/>
          <w:iCs/>
          <w:sz w:val="16"/>
          <w:szCs w:val="16"/>
        </w:rPr>
        <w:t>www.consip.it</w:t>
      </w:r>
    </w:hyperlink>
  </w:p>
  <w:p w14:paraId="4754040D" w14:textId="77777777" w:rsidR="00215BB5" w:rsidRPr="00D46ABB" w:rsidRDefault="00215BB5" w:rsidP="00D46ABB">
    <w:pPr>
      <w:pStyle w:val="Pidipagina"/>
      <w:pBdr>
        <w:top w:val="single" w:sz="4" w:space="1" w:color="auto"/>
      </w:pBdr>
      <w:rPr>
        <w:rFonts w:asciiTheme="minorHAnsi" w:hAnsiTheme="minorHAnsi"/>
        <w:i/>
        <w:iCs/>
        <w:color w:val="808080" w:themeColor="background1" w:themeShade="80"/>
        <w:sz w:val="16"/>
        <w:szCs w:val="16"/>
      </w:rPr>
    </w:pPr>
    <w:r w:rsidRPr="00D46ABB">
      <w:rPr>
        <w:rFonts w:asciiTheme="minorHAnsi" w:hAnsiTheme="minorHAnsi"/>
        <w:i/>
        <w:iCs/>
        <w:color w:val="808080" w:themeColor="background1" w:themeShade="80"/>
        <w:sz w:val="16"/>
        <w:szCs w:val="16"/>
      </w:rPr>
      <w:t xml:space="preserve">Capitale Sociale € 5.200.000 </w:t>
    </w:r>
    <w:proofErr w:type="spellStart"/>
    <w:r w:rsidRPr="00D46ABB">
      <w:rPr>
        <w:rFonts w:asciiTheme="minorHAnsi" w:hAnsiTheme="minorHAnsi"/>
        <w:i/>
        <w:iCs/>
        <w:color w:val="808080" w:themeColor="background1" w:themeShade="80"/>
        <w:sz w:val="16"/>
        <w:szCs w:val="16"/>
      </w:rPr>
      <w:t>i.v</w:t>
    </w:r>
    <w:proofErr w:type="spellEnd"/>
    <w:r w:rsidRPr="00D46ABB">
      <w:rPr>
        <w:rFonts w:asciiTheme="minorHAnsi" w:hAnsiTheme="minorHAnsi"/>
        <w:i/>
        <w:iCs/>
        <w:color w:val="808080" w:themeColor="background1" w:themeShade="80"/>
        <w:sz w:val="16"/>
        <w:szCs w:val="16"/>
      </w:rPr>
      <w:t>. CF e PIVA 05359681003</w:t>
    </w:r>
  </w:p>
  <w:p w14:paraId="7D2C3B8A" w14:textId="77777777" w:rsidR="00215BB5" w:rsidRDefault="00215BB5" w:rsidP="00D46ABB">
    <w:pPr>
      <w:pStyle w:val="Pidipagina"/>
    </w:pPr>
    <w:r w:rsidRPr="00B638D3">
      <w:rPr>
        <w:rFonts w:ascii="Calibri" w:hAnsi="Calibri"/>
        <w:sz w:val="14"/>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4CC4" w14:textId="77777777" w:rsidR="00C52CDA" w:rsidRDefault="00C52CDA">
      <w:r>
        <w:separator/>
      </w:r>
    </w:p>
  </w:footnote>
  <w:footnote w:type="continuationSeparator" w:id="0">
    <w:p w14:paraId="16201C17" w14:textId="77777777" w:rsidR="00C52CDA" w:rsidRDefault="00C52CDA">
      <w:r>
        <w:continuationSeparator/>
      </w:r>
    </w:p>
  </w:footnote>
  <w:footnote w:type="continuationNotice" w:id="1">
    <w:p w14:paraId="4EDA197F" w14:textId="77777777" w:rsidR="00C52CDA" w:rsidRDefault="00C52C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D172" w14:textId="77777777" w:rsidR="00215BB5" w:rsidRDefault="00215BB5">
    <w:pPr>
      <w:pStyle w:val="Intestazione"/>
    </w:pPr>
    <w:r>
      <w:rPr>
        <w:noProof/>
      </w:rPr>
      <w:drawing>
        <wp:anchor distT="0" distB="0" distL="114300" distR="114300" simplePos="0" relativeHeight="251656704" behindDoc="1" locked="0" layoutInCell="1" allowOverlap="1" wp14:anchorId="7434E0B2" wp14:editId="2B9D006E">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BCA3" w14:textId="4F9F4707" w:rsidR="00215BB5" w:rsidRDefault="002B3BBC">
    <w:pPr>
      <w:pStyle w:val="Intestazione"/>
    </w:pPr>
    <w:r>
      <w:rPr>
        <w:noProof/>
      </w:rPr>
      <w:drawing>
        <wp:anchor distT="0" distB="0" distL="114300" distR="114300" simplePos="0" relativeHeight="251664896" behindDoc="0" locked="0" layoutInCell="1" allowOverlap="1" wp14:anchorId="6CAF31BF" wp14:editId="0716311A">
          <wp:simplePos x="0" y="0"/>
          <wp:positionH relativeFrom="column">
            <wp:posOffset>-707666</wp:posOffset>
          </wp:positionH>
          <wp:positionV relativeFrom="paragraph">
            <wp:posOffset>173990</wp:posOffset>
          </wp:positionV>
          <wp:extent cx="1212215" cy="298450"/>
          <wp:effectExtent l="0" t="0" r="6985" b="6350"/>
          <wp:wrapSquare wrapText="bothSides"/>
          <wp:docPr id="218866546"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44994" name="Immagine 1611744994"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2215" cy="2984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CBAF4" w14:textId="228EBE9A" w:rsidR="00215BB5" w:rsidRDefault="002B3BBC">
    <w:pPr>
      <w:pStyle w:val="Intestazione"/>
    </w:pPr>
    <w:r>
      <w:rPr>
        <w:noProof/>
      </w:rPr>
      <w:drawing>
        <wp:anchor distT="0" distB="0" distL="114300" distR="114300" simplePos="0" relativeHeight="251662848" behindDoc="0" locked="0" layoutInCell="1" allowOverlap="1" wp14:anchorId="5932CFAB" wp14:editId="3ED29320">
          <wp:simplePos x="0" y="0"/>
          <wp:positionH relativeFrom="column">
            <wp:posOffset>-834887</wp:posOffset>
          </wp:positionH>
          <wp:positionV relativeFrom="paragraph">
            <wp:posOffset>285308</wp:posOffset>
          </wp:positionV>
          <wp:extent cx="1212215" cy="298450"/>
          <wp:effectExtent l="0" t="0" r="6985" b="6350"/>
          <wp:wrapSquare wrapText="bothSides"/>
          <wp:docPr id="1611744994" name="Immagine 1" descr="Immagine che contiene Elementi grafici, Carattere,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744994" name="Immagine 1611744994" descr="Immagine che contiene Elementi grafici, Carattere, grafica,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2215" cy="298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016D8"/>
    <w:multiLevelType w:val="hybridMultilevel"/>
    <w:tmpl w:val="3B90972C"/>
    <w:lvl w:ilvl="0" w:tplc="84C4D4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2"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2160E2"/>
    <w:multiLevelType w:val="hybridMultilevel"/>
    <w:tmpl w:val="DF208196"/>
    <w:lvl w:ilvl="0" w:tplc="DDB031DA">
      <w:start w:val="1"/>
      <w:numFmt w:val="bullet"/>
      <w:pStyle w:val="elenco"/>
      <w:lvlText w:val=""/>
      <w:lvlJc w:val="left"/>
      <w:pPr>
        <w:tabs>
          <w:tab w:val="num" w:pos="-132"/>
        </w:tabs>
        <w:ind w:left="-132" w:hanging="360"/>
      </w:pPr>
      <w:rPr>
        <w:rFonts w:ascii="Wingdings" w:hAnsi="Wingdings" w:hint="default"/>
      </w:rPr>
    </w:lvl>
    <w:lvl w:ilvl="1" w:tplc="0410000D">
      <w:start w:val="1"/>
      <w:numFmt w:val="bullet"/>
      <w:lvlText w:val=""/>
      <w:lvlJc w:val="left"/>
      <w:pPr>
        <w:tabs>
          <w:tab w:val="num" w:pos="588"/>
        </w:tabs>
        <w:ind w:left="588" w:hanging="360"/>
      </w:pPr>
      <w:rPr>
        <w:rFonts w:ascii="Wingdings" w:hAnsi="Wingdings" w:hint="default"/>
      </w:rPr>
    </w:lvl>
    <w:lvl w:ilvl="2" w:tplc="4F247C32" w:tentative="1">
      <w:start w:val="1"/>
      <w:numFmt w:val="bullet"/>
      <w:lvlText w:val=""/>
      <w:lvlJc w:val="left"/>
      <w:pPr>
        <w:tabs>
          <w:tab w:val="num" w:pos="1308"/>
        </w:tabs>
        <w:ind w:left="1308" w:hanging="360"/>
      </w:pPr>
      <w:rPr>
        <w:rFonts w:ascii="Wingdings" w:hAnsi="Wingdings" w:hint="default"/>
      </w:rPr>
    </w:lvl>
    <w:lvl w:ilvl="3" w:tplc="F4C6EB3A" w:tentative="1">
      <w:start w:val="1"/>
      <w:numFmt w:val="bullet"/>
      <w:lvlText w:val=""/>
      <w:lvlJc w:val="left"/>
      <w:pPr>
        <w:tabs>
          <w:tab w:val="num" w:pos="2028"/>
        </w:tabs>
        <w:ind w:left="2028" w:hanging="360"/>
      </w:pPr>
      <w:rPr>
        <w:rFonts w:ascii="Wingdings" w:hAnsi="Wingdings" w:hint="default"/>
      </w:rPr>
    </w:lvl>
    <w:lvl w:ilvl="4" w:tplc="BCD6D712">
      <w:start w:val="1"/>
      <w:numFmt w:val="bullet"/>
      <w:lvlText w:val=""/>
      <w:lvlJc w:val="left"/>
      <w:pPr>
        <w:tabs>
          <w:tab w:val="num" w:pos="2748"/>
        </w:tabs>
        <w:ind w:left="2748" w:hanging="360"/>
      </w:pPr>
      <w:rPr>
        <w:rFonts w:ascii="Wingdings" w:hAnsi="Wingdings" w:hint="default"/>
      </w:rPr>
    </w:lvl>
    <w:lvl w:ilvl="5" w:tplc="604E19F2" w:tentative="1">
      <w:start w:val="1"/>
      <w:numFmt w:val="bullet"/>
      <w:lvlText w:val=""/>
      <w:lvlJc w:val="left"/>
      <w:pPr>
        <w:tabs>
          <w:tab w:val="num" w:pos="3468"/>
        </w:tabs>
        <w:ind w:left="3468" w:hanging="360"/>
      </w:pPr>
      <w:rPr>
        <w:rFonts w:ascii="Wingdings" w:hAnsi="Wingdings" w:hint="default"/>
      </w:rPr>
    </w:lvl>
    <w:lvl w:ilvl="6" w:tplc="E1C6F26E" w:tentative="1">
      <w:start w:val="1"/>
      <w:numFmt w:val="bullet"/>
      <w:lvlText w:val=""/>
      <w:lvlJc w:val="left"/>
      <w:pPr>
        <w:tabs>
          <w:tab w:val="num" w:pos="4188"/>
        </w:tabs>
        <w:ind w:left="4188" w:hanging="360"/>
      </w:pPr>
      <w:rPr>
        <w:rFonts w:ascii="Wingdings" w:hAnsi="Wingdings" w:hint="default"/>
      </w:rPr>
    </w:lvl>
    <w:lvl w:ilvl="7" w:tplc="06F417EC" w:tentative="1">
      <w:start w:val="1"/>
      <w:numFmt w:val="bullet"/>
      <w:lvlText w:val=""/>
      <w:lvlJc w:val="left"/>
      <w:pPr>
        <w:tabs>
          <w:tab w:val="num" w:pos="4908"/>
        </w:tabs>
        <w:ind w:left="4908" w:hanging="360"/>
      </w:pPr>
      <w:rPr>
        <w:rFonts w:ascii="Wingdings" w:hAnsi="Wingdings" w:hint="default"/>
      </w:rPr>
    </w:lvl>
    <w:lvl w:ilvl="8" w:tplc="157CAC50" w:tentative="1">
      <w:start w:val="1"/>
      <w:numFmt w:val="bullet"/>
      <w:lvlText w:val=""/>
      <w:lvlJc w:val="left"/>
      <w:pPr>
        <w:tabs>
          <w:tab w:val="num" w:pos="5628"/>
        </w:tabs>
        <w:ind w:left="5628" w:hanging="360"/>
      </w:pPr>
      <w:rPr>
        <w:rFonts w:ascii="Wingdings" w:hAnsi="Wingdings" w:hint="default"/>
      </w:rPr>
    </w:lvl>
  </w:abstractNum>
  <w:abstractNum w:abstractNumId="4" w15:restartNumberingAfterBreak="0">
    <w:nsid w:val="71E64D76"/>
    <w:multiLevelType w:val="hybridMultilevel"/>
    <w:tmpl w:val="D49868DA"/>
    <w:lvl w:ilvl="0" w:tplc="C4187528">
      <w:start w:val="1"/>
      <w:numFmt w:val="decimal"/>
      <w:lvlText w:val="%1."/>
      <w:lvlJc w:val="left"/>
      <w:pPr>
        <w:ind w:left="36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760863"/>
    <w:multiLevelType w:val="hybridMultilevel"/>
    <w:tmpl w:val="3E14DD86"/>
    <w:lvl w:ilvl="0" w:tplc="84C4D44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2024148">
    <w:abstractNumId w:val="1"/>
  </w:num>
  <w:num w:numId="2" w16cid:durableId="510412588">
    <w:abstractNumId w:val="2"/>
  </w:num>
  <w:num w:numId="3" w16cid:durableId="1916237420">
    <w:abstractNumId w:val="4"/>
  </w:num>
  <w:num w:numId="4" w16cid:durableId="483670260">
    <w:abstractNumId w:val="3"/>
  </w:num>
  <w:num w:numId="5" w16cid:durableId="621613031">
    <w:abstractNumId w:val="0"/>
  </w:num>
  <w:num w:numId="6" w16cid:durableId="189885941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210"/>
    <w:rsid w:val="00000B47"/>
    <w:rsid w:val="0000158E"/>
    <w:rsid w:val="00001C52"/>
    <w:rsid w:val="00005804"/>
    <w:rsid w:val="000110D9"/>
    <w:rsid w:val="000135A2"/>
    <w:rsid w:val="0002454B"/>
    <w:rsid w:val="000314D5"/>
    <w:rsid w:val="00044E7E"/>
    <w:rsid w:val="00046EFE"/>
    <w:rsid w:val="0005074C"/>
    <w:rsid w:val="00053933"/>
    <w:rsid w:val="0006255E"/>
    <w:rsid w:val="00067397"/>
    <w:rsid w:val="000709C5"/>
    <w:rsid w:val="00071695"/>
    <w:rsid w:val="00077278"/>
    <w:rsid w:val="0008327A"/>
    <w:rsid w:val="00087A7F"/>
    <w:rsid w:val="000901DF"/>
    <w:rsid w:val="000B342A"/>
    <w:rsid w:val="000B39AB"/>
    <w:rsid w:val="000B7056"/>
    <w:rsid w:val="000B7C68"/>
    <w:rsid w:val="000D1907"/>
    <w:rsid w:val="000D2F88"/>
    <w:rsid w:val="000D5495"/>
    <w:rsid w:val="000E13EE"/>
    <w:rsid w:val="000E39B6"/>
    <w:rsid w:val="000E3A6B"/>
    <w:rsid w:val="000E5D2A"/>
    <w:rsid w:val="000F2896"/>
    <w:rsid w:val="000F2A9E"/>
    <w:rsid w:val="000F411B"/>
    <w:rsid w:val="000F470E"/>
    <w:rsid w:val="000F495F"/>
    <w:rsid w:val="000F68D5"/>
    <w:rsid w:val="000F6F3F"/>
    <w:rsid w:val="000F7470"/>
    <w:rsid w:val="00106724"/>
    <w:rsid w:val="0010713E"/>
    <w:rsid w:val="00107452"/>
    <w:rsid w:val="001102BE"/>
    <w:rsid w:val="0011430C"/>
    <w:rsid w:val="00117927"/>
    <w:rsid w:val="00117B7E"/>
    <w:rsid w:val="001227E8"/>
    <w:rsid w:val="001232F0"/>
    <w:rsid w:val="00123323"/>
    <w:rsid w:val="001300B0"/>
    <w:rsid w:val="00132242"/>
    <w:rsid w:val="00133892"/>
    <w:rsid w:val="00140CA7"/>
    <w:rsid w:val="001415E5"/>
    <w:rsid w:val="00142316"/>
    <w:rsid w:val="00143DEB"/>
    <w:rsid w:val="001442B9"/>
    <w:rsid w:val="00144A74"/>
    <w:rsid w:val="00150059"/>
    <w:rsid w:val="00164B40"/>
    <w:rsid w:val="001728D8"/>
    <w:rsid w:val="00173652"/>
    <w:rsid w:val="00174B68"/>
    <w:rsid w:val="001772C0"/>
    <w:rsid w:val="00182607"/>
    <w:rsid w:val="0018558F"/>
    <w:rsid w:val="0019095E"/>
    <w:rsid w:val="00192C3C"/>
    <w:rsid w:val="00192F54"/>
    <w:rsid w:val="00195F2D"/>
    <w:rsid w:val="00196E72"/>
    <w:rsid w:val="00197529"/>
    <w:rsid w:val="001A453C"/>
    <w:rsid w:val="001A6CBC"/>
    <w:rsid w:val="001B2CA8"/>
    <w:rsid w:val="001B46CE"/>
    <w:rsid w:val="001B5066"/>
    <w:rsid w:val="001C472E"/>
    <w:rsid w:val="001C5800"/>
    <w:rsid w:val="001C6492"/>
    <w:rsid w:val="001D0C0F"/>
    <w:rsid w:val="001D4C30"/>
    <w:rsid w:val="001D509B"/>
    <w:rsid w:val="001E1E2C"/>
    <w:rsid w:val="001F6B28"/>
    <w:rsid w:val="001F6FD2"/>
    <w:rsid w:val="00203C81"/>
    <w:rsid w:val="00207108"/>
    <w:rsid w:val="00215BB5"/>
    <w:rsid w:val="00222548"/>
    <w:rsid w:val="00224420"/>
    <w:rsid w:val="002274E9"/>
    <w:rsid w:val="00237B08"/>
    <w:rsid w:val="00240924"/>
    <w:rsid w:val="00240BA0"/>
    <w:rsid w:val="002430EC"/>
    <w:rsid w:val="00243C5C"/>
    <w:rsid w:val="002454D7"/>
    <w:rsid w:val="00251820"/>
    <w:rsid w:val="00253B2B"/>
    <w:rsid w:val="00256EB7"/>
    <w:rsid w:val="002575F8"/>
    <w:rsid w:val="00257C85"/>
    <w:rsid w:val="00267B20"/>
    <w:rsid w:val="002721DC"/>
    <w:rsid w:val="00285928"/>
    <w:rsid w:val="00292210"/>
    <w:rsid w:val="002931D9"/>
    <w:rsid w:val="002948B5"/>
    <w:rsid w:val="00295D6B"/>
    <w:rsid w:val="00297D8A"/>
    <w:rsid w:val="002A5770"/>
    <w:rsid w:val="002B1396"/>
    <w:rsid w:val="002B3BBC"/>
    <w:rsid w:val="002B59F6"/>
    <w:rsid w:val="002C1EF3"/>
    <w:rsid w:val="002C2ED5"/>
    <w:rsid w:val="002C4F59"/>
    <w:rsid w:val="002C73ED"/>
    <w:rsid w:val="002D3FBF"/>
    <w:rsid w:val="002E52E4"/>
    <w:rsid w:val="002E6A59"/>
    <w:rsid w:val="002F0BA3"/>
    <w:rsid w:val="002F2433"/>
    <w:rsid w:val="002F426C"/>
    <w:rsid w:val="002F526C"/>
    <w:rsid w:val="002F5C75"/>
    <w:rsid w:val="003020C4"/>
    <w:rsid w:val="00302620"/>
    <w:rsid w:val="0030663E"/>
    <w:rsid w:val="00307207"/>
    <w:rsid w:val="00314FA4"/>
    <w:rsid w:val="00317C15"/>
    <w:rsid w:val="00317D93"/>
    <w:rsid w:val="00320377"/>
    <w:rsid w:val="003243E9"/>
    <w:rsid w:val="00324FB5"/>
    <w:rsid w:val="00326657"/>
    <w:rsid w:val="00330D4E"/>
    <w:rsid w:val="0034105A"/>
    <w:rsid w:val="00343795"/>
    <w:rsid w:val="00345C85"/>
    <w:rsid w:val="003531E9"/>
    <w:rsid w:val="00356585"/>
    <w:rsid w:val="00356F53"/>
    <w:rsid w:val="003600B5"/>
    <w:rsid w:val="0036314B"/>
    <w:rsid w:val="00365C8D"/>
    <w:rsid w:val="00377FA1"/>
    <w:rsid w:val="0038052D"/>
    <w:rsid w:val="00381422"/>
    <w:rsid w:val="00384BD6"/>
    <w:rsid w:val="003865EA"/>
    <w:rsid w:val="00397E73"/>
    <w:rsid w:val="003A09DA"/>
    <w:rsid w:val="003A145F"/>
    <w:rsid w:val="003A6645"/>
    <w:rsid w:val="003B5470"/>
    <w:rsid w:val="003B6926"/>
    <w:rsid w:val="003C0AE8"/>
    <w:rsid w:val="003C155C"/>
    <w:rsid w:val="003C1D0E"/>
    <w:rsid w:val="003E0489"/>
    <w:rsid w:val="003E2688"/>
    <w:rsid w:val="003E2D8F"/>
    <w:rsid w:val="00400DD4"/>
    <w:rsid w:val="0040306A"/>
    <w:rsid w:val="00404403"/>
    <w:rsid w:val="00407D04"/>
    <w:rsid w:val="00412587"/>
    <w:rsid w:val="00417205"/>
    <w:rsid w:val="00420B65"/>
    <w:rsid w:val="0042433D"/>
    <w:rsid w:val="0042739B"/>
    <w:rsid w:val="00427453"/>
    <w:rsid w:val="00430754"/>
    <w:rsid w:val="004407D7"/>
    <w:rsid w:val="00445715"/>
    <w:rsid w:val="00445FB5"/>
    <w:rsid w:val="0045054D"/>
    <w:rsid w:val="00460582"/>
    <w:rsid w:val="004635AB"/>
    <w:rsid w:val="00473C99"/>
    <w:rsid w:val="0048444B"/>
    <w:rsid w:val="00485B6D"/>
    <w:rsid w:val="00496CAE"/>
    <w:rsid w:val="004C38FD"/>
    <w:rsid w:val="004C4965"/>
    <w:rsid w:val="004C5DE6"/>
    <w:rsid w:val="004D1C08"/>
    <w:rsid w:val="004F2242"/>
    <w:rsid w:val="004F579D"/>
    <w:rsid w:val="004F6216"/>
    <w:rsid w:val="004F6B3D"/>
    <w:rsid w:val="004F7A70"/>
    <w:rsid w:val="00501C5D"/>
    <w:rsid w:val="00502179"/>
    <w:rsid w:val="0050375F"/>
    <w:rsid w:val="00513449"/>
    <w:rsid w:val="005153DB"/>
    <w:rsid w:val="00522476"/>
    <w:rsid w:val="0052333D"/>
    <w:rsid w:val="0052601E"/>
    <w:rsid w:val="00526F47"/>
    <w:rsid w:val="00543DB5"/>
    <w:rsid w:val="005466CF"/>
    <w:rsid w:val="00546834"/>
    <w:rsid w:val="005514E7"/>
    <w:rsid w:val="0055152C"/>
    <w:rsid w:val="005525F2"/>
    <w:rsid w:val="00552BF9"/>
    <w:rsid w:val="00555610"/>
    <w:rsid w:val="005565AE"/>
    <w:rsid w:val="0056214F"/>
    <w:rsid w:val="00565986"/>
    <w:rsid w:val="0057326C"/>
    <w:rsid w:val="00582E9B"/>
    <w:rsid w:val="005844C5"/>
    <w:rsid w:val="005971BF"/>
    <w:rsid w:val="005A1BC3"/>
    <w:rsid w:val="005A71DF"/>
    <w:rsid w:val="005B3D89"/>
    <w:rsid w:val="005B73EB"/>
    <w:rsid w:val="005C0688"/>
    <w:rsid w:val="005D4EE6"/>
    <w:rsid w:val="005E0425"/>
    <w:rsid w:val="005E280E"/>
    <w:rsid w:val="005E298A"/>
    <w:rsid w:val="005E6892"/>
    <w:rsid w:val="005F4F08"/>
    <w:rsid w:val="00600276"/>
    <w:rsid w:val="00607B5E"/>
    <w:rsid w:val="006104AC"/>
    <w:rsid w:val="0061677C"/>
    <w:rsid w:val="006170B6"/>
    <w:rsid w:val="00621EA9"/>
    <w:rsid w:val="0063697B"/>
    <w:rsid w:val="00651148"/>
    <w:rsid w:val="00653F18"/>
    <w:rsid w:val="00660FC9"/>
    <w:rsid w:val="0066582C"/>
    <w:rsid w:val="00666DE5"/>
    <w:rsid w:val="006764B6"/>
    <w:rsid w:val="00684D9A"/>
    <w:rsid w:val="00693D0A"/>
    <w:rsid w:val="006A595F"/>
    <w:rsid w:val="006B48A1"/>
    <w:rsid w:val="006B73D2"/>
    <w:rsid w:val="006B76A9"/>
    <w:rsid w:val="006C1CD2"/>
    <w:rsid w:val="006C6906"/>
    <w:rsid w:val="006D0436"/>
    <w:rsid w:val="006D10F6"/>
    <w:rsid w:val="006D3826"/>
    <w:rsid w:val="006D47B6"/>
    <w:rsid w:val="006D7C3D"/>
    <w:rsid w:val="006E24D2"/>
    <w:rsid w:val="006E2A15"/>
    <w:rsid w:val="006E39B1"/>
    <w:rsid w:val="006E7CE7"/>
    <w:rsid w:val="006F247A"/>
    <w:rsid w:val="006F3A2B"/>
    <w:rsid w:val="006F5713"/>
    <w:rsid w:val="006F57F0"/>
    <w:rsid w:val="006F5D6E"/>
    <w:rsid w:val="006F6710"/>
    <w:rsid w:val="00712385"/>
    <w:rsid w:val="0072172C"/>
    <w:rsid w:val="0072201A"/>
    <w:rsid w:val="00723B24"/>
    <w:rsid w:val="0073173B"/>
    <w:rsid w:val="007325CF"/>
    <w:rsid w:val="00735D39"/>
    <w:rsid w:val="007437B6"/>
    <w:rsid w:val="00750307"/>
    <w:rsid w:val="00756D76"/>
    <w:rsid w:val="0076063E"/>
    <w:rsid w:val="00764881"/>
    <w:rsid w:val="00766A77"/>
    <w:rsid w:val="00770394"/>
    <w:rsid w:val="007710ED"/>
    <w:rsid w:val="00771A13"/>
    <w:rsid w:val="00776A92"/>
    <w:rsid w:val="00780279"/>
    <w:rsid w:val="00780AD9"/>
    <w:rsid w:val="007939A0"/>
    <w:rsid w:val="0079635D"/>
    <w:rsid w:val="00797864"/>
    <w:rsid w:val="007A1A15"/>
    <w:rsid w:val="007A349B"/>
    <w:rsid w:val="007A4C9C"/>
    <w:rsid w:val="007B0D94"/>
    <w:rsid w:val="007B2917"/>
    <w:rsid w:val="007B3041"/>
    <w:rsid w:val="007B7238"/>
    <w:rsid w:val="007C64BA"/>
    <w:rsid w:val="007D1D06"/>
    <w:rsid w:val="007D2410"/>
    <w:rsid w:val="007D450A"/>
    <w:rsid w:val="007D6966"/>
    <w:rsid w:val="007D6F40"/>
    <w:rsid w:val="007F1633"/>
    <w:rsid w:val="00800897"/>
    <w:rsid w:val="00804370"/>
    <w:rsid w:val="00807723"/>
    <w:rsid w:val="00817498"/>
    <w:rsid w:val="00821143"/>
    <w:rsid w:val="00825C81"/>
    <w:rsid w:val="00841665"/>
    <w:rsid w:val="008418A5"/>
    <w:rsid w:val="00842119"/>
    <w:rsid w:val="008466BA"/>
    <w:rsid w:val="008471ED"/>
    <w:rsid w:val="00847A84"/>
    <w:rsid w:val="008510D6"/>
    <w:rsid w:val="00856E0B"/>
    <w:rsid w:val="008576BE"/>
    <w:rsid w:val="0086388C"/>
    <w:rsid w:val="00864368"/>
    <w:rsid w:val="008733A7"/>
    <w:rsid w:val="00895330"/>
    <w:rsid w:val="008976B6"/>
    <w:rsid w:val="008B5BCD"/>
    <w:rsid w:val="008C1965"/>
    <w:rsid w:val="008C474D"/>
    <w:rsid w:val="008D42B5"/>
    <w:rsid w:val="008D4EE7"/>
    <w:rsid w:val="008D5101"/>
    <w:rsid w:val="008D551A"/>
    <w:rsid w:val="008D5BDB"/>
    <w:rsid w:val="008E18A6"/>
    <w:rsid w:val="008F0EA5"/>
    <w:rsid w:val="008F45EE"/>
    <w:rsid w:val="00901B96"/>
    <w:rsid w:val="00906ADB"/>
    <w:rsid w:val="00910C83"/>
    <w:rsid w:val="009134F9"/>
    <w:rsid w:val="009135AE"/>
    <w:rsid w:val="00913CB6"/>
    <w:rsid w:val="00914223"/>
    <w:rsid w:val="00921008"/>
    <w:rsid w:val="00924212"/>
    <w:rsid w:val="00944BC9"/>
    <w:rsid w:val="00946998"/>
    <w:rsid w:val="00946DC5"/>
    <w:rsid w:val="009473FA"/>
    <w:rsid w:val="009478E6"/>
    <w:rsid w:val="00955ACD"/>
    <w:rsid w:val="009566C4"/>
    <w:rsid w:val="00962F65"/>
    <w:rsid w:val="009643C8"/>
    <w:rsid w:val="009714DF"/>
    <w:rsid w:val="00972349"/>
    <w:rsid w:val="009723D0"/>
    <w:rsid w:val="00973E13"/>
    <w:rsid w:val="00975A1D"/>
    <w:rsid w:val="00983BC7"/>
    <w:rsid w:val="00984515"/>
    <w:rsid w:val="00985D88"/>
    <w:rsid w:val="00987811"/>
    <w:rsid w:val="009914DF"/>
    <w:rsid w:val="009A0706"/>
    <w:rsid w:val="009A07B1"/>
    <w:rsid w:val="009A62D4"/>
    <w:rsid w:val="009A6F43"/>
    <w:rsid w:val="009B474C"/>
    <w:rsid w:val="009B6577"/>
    <w:rsid w:val="009B66EF"/>
    <w:rsid w:val="009C7370"/>
    <w:rsid w:val="009E1D16"/>
    <w:rsid w:val="009E671A"/>
    <w:rsid w:val="009E7963"/>
    <w:rsid w:val="009F18D0"/>
    <w:rsid w:val="00A04C4B"/>
    <w:rsid w:val="00A05AF2"/>
    <w:rsid w:val="00A35741"/>
    <w:rsid w:val="00A42830"/>
    <w:rsid w:val="00A47D52"/>
    <w:rsid w:val="00A504FC"/>
    <w:rsid w:val="00A52EEF"/>
    <w:rsid w:val="00A54F58"/>
    <w:rsid w:val="00A56FF9"/>
    <w:rsid w:val="00A62ED5"/>
    <w:rsid w:val="00A70DEC"/>
    <w:rsid w:val="00A763B4"/>
    <w:rsid w:val="00A83E25"/>
    <w:rsid w:val="00A93975"/>
    <w:rsid w:val="00A93E99"/>
    <w:rsid w:val="00A95525"/>
    <w:rsid w:val="00A9579D"/>
    <w:rsid w:val="00AA1A89"/>
    <w:rsid w:val="00AA1C93"/>
    <w:rsid w:val="00AA30ED"/>
    <w:rsid w:val="00AA5E5D"/>
    <w:rsid w:val="00AA7C95"/>
    <w:rsid w:val="00AB0980"/>
    <w:rsid w:val="00AB7474"/>
    <w:rsid w:val="00AD1D46"/>
    <w:rsid w:val="00AD74A5"/>
    <w:rsid w:val="00AE2262"/>
    <w:rsid w:val="00AE4B22"/>
    <w:rsid w:val="00AE65F3"/>
    <w:rsid w:val="00AF3620"/>
    <w:rsid w:val="00AF5999"/>
    <w:rsid w:val="00B006C8"/>
    <w:rsid w:val="00B05967"/>
    <w:rsid w:val="00B068F4"/>
    <w:rsid w:val="00B07A79"/>
    <w:rsid w:val="00B07BED"/>
    <w:rsid w:val="00B11468"/>
    <w:rsid w:val="00B17FAB"/>
    <w:rsid w:val="00B2022B"/>
    <w:rsid w:val="00B21DA6"/>
    <w:rsid w:val="00B272E7"/>
    <w:rsid w:val="00B3032E"/>
    <w:rsid w:val="00B30D5C"/>
    <w:rsid w:val="00B36AA9"/>
    <w:rsid w:val="00B36E88"/>
    <w:rsid w:val="00B511FF"/>
    <w:rsid w:val="00B53A58"/>
    <w:rsid w:val="00B549FE"/>
    <w:rsid w:val="00B5609F"/>
    <w:rsid w:val="00B61CC0"/>
    <w:rsid w:val="00B64D97"/>
    <w:rsid w:val="00B64EB9"/>
    <w:rsid w:val="00B6758C"/>
    <w:rsid w:val="00B676B5"/>
    <w:rsid w:val="00B700CC"/>
    <w:rsid w:val="00B70747"/>
    <w:rsid w:val="00B73BA8"/>
    <w:rsid w:val="00B75D8C"/>
    <w:rsid w:val="00B80FE9"/>
    <w:rsid w:val="00B86A36"/>
    <w:rsid w:val="00B90D32"/>
    <w:rsid w:val="00B91F89"/>
    <w:rsid w:val="00B971E4"/>
    <w:rsid w:val="00BA1B24"/>
    <w:rsid w:val="00BA29EA"/>
    <w:rsid w:val="00BA5F46"/>
    <w:rsid w:val="00BC760E"/>
    <w:rsid w:val="00BD2A33"/>
    <w:rsid w:val="00BE28F2"/>
    <w:rsid w:val="00BE361F"/>
    <w:rsid w:val="00BE4F3B"/>
    <w:rsid w:val="00BE6E74"/>
    <w:rsid w:val="00BF41CB"/>
    <w:rsid w:val="00BF45EF"/>
    <w:rsid w:val="00C00AA9"/>
    <w:rsid w:val="00C04ABD"/>
    <w:rsid w:val="00C050BB"/>
    <w:rsid w:val="00C079DC"/>
    <w:rsid w:val="00C104D5"/>
    <w:rsid w:val="00C14505"/>
    <w:rsid w:val="00C16513"/>
    <w:rsid w:val="00C30550"/>
    <w:rsid w:val="00C33346"/>
    <w:rsid w:val="00C36AEC"/>
    <w:rsid w:val="00C42F56"/>
    <w:rsid w:val="00C4590F"/>
    <w:rsid w:val="00C50527"/>
    <w:rsid w:val="00C52CDA"/>
    <w:rsid w:val="00C5517D"/>
    <w:rsid w:val="00C55B05"/>
    <w:rsid w:val="00C575A3"/>
    <w:rsid w:val="00C60279"/>
    <w:rsid w:val="00C62642"/>
    <w:rsid w:val="00C6489E"/>
    <w:rsid w:val="00C709C8"/>
    <w:rsid w:val="00C710DB"/>
    <w:rsid w:val="00C73189"/>
    <w:rsid w:val="00C731E8"/>
    <w:rsid w:val="00C804B5"/>
    <w:rsid w:val="00C81BEA"/>
    <w:rsid w:val="00C874E7"/>
    <w:rsid w:val="00C90E79"/>
    <w:rsid w:val="00C94651"/>
    <w:rsid w:val="00CB02CA"/>
    <w:rsid w:val="00CB1E49"/>
    <w:rsid w:val="00CB3E31"/>
    <w:rsid w:val="00CB6EC9"/>
    <w:rsid w:val="00CC1B4D"/>
    <w:rsid w:val="00CC4B62"/>
    <w:rsid w:val="00CD2351"/>
    <w:rsid w:val="00CD2FCD"/>
    <w:rsid w:val="00CE366A"/>
    <w:rsid w:val="00CF2D84"/>
    <w:rsid w:val="00CF797C"/>
    <w:rsid w:val="00D00EE1"/>
    <w:rsid w:val="00D0165C"/>
    <w:rsid w:val="00D02678"/>
    <w:rsid w:val="00D03DFD"/>
    <w:rsid w:val="00D04B9D"/>
    <w:rsid w:val="00D05B18"/>
    <w:rsid w:val="00D11931"/>
    <w:rsid w:val="00D12113"/>
    <w:rsid w:val="00D12319"/>
    <w:rsid w:val="00D42062"/>
    <w:rsid w:val="00D43522"/>
    <w:rsid w:val="00D46ABB"/>
    <w:rsid w:val="00D50F3E"/>
    <w:rsid w:val="00D528BD"/>
    <w:rsid w:val="00D57E0B"/>
    <w:rsid w:val="00D6091A"/>
    <w:rsid w:val="00D716FF"/>
    <w:rsid w:val="00D721CA"/>
    <w:rsid w:val="00D727AF"/>
    <w:rsid w:val="00D74429"/>
    <w:rsid w:val="00D7568D"/>
    <w:rsid w:val="00D76115"/>
    <w:rsid w:val="00D765EC"/>
    <w:rsid w:val="00D82042"/>
    <w:rsid w:val="00D83884"/>
    <w:rsid w:val="00DA1343"/>
    <w:rsid w:val="00DA394A"/>
    <w:rsid w:val="00DA3B64"/>
    <w:rsid w:val="00DA55BD"/>
    <w:rsid w:val="00DA7729"/>
    <w:rsid w:val="00DB2168"/>
    <w:rsid w:val="00DB5722"/>
    <w:rsid w:val="00DB6FB4"/>
    <w:rsid w:val="00DC3675"/>
    <w:rsid w:val="00DC65B4"/>
    <w:rsid w:val="00DC7AF0"/>
    <w:rsid w:val="00DD14A7"/>
    <w:rsid w:val="00DD3A46"/>
    <w:rsid w:val="00DD5715"/>
    <w:rsid w:val="00DE76A9"/>
    <w:rsid w:val="00DF0A9F"/>
    <w:rsid w:val="00DF4492"/>
    <w:rsid w:val="00DF6418"/>
    <w:rsid w:val="00DF7C44"/>
    <w:rsid w:val="00E0269E"/>
    <w:rsid w:val="00E05516"/>
    <w:rsid w:val="00E0737C"/>
    <w:rsid w:val="00E07EA4"/>
    <w:rsid w:val="00E14BC4"/>
    <w:rsid w:val="00E1621E"/>
    <w:rsid w:val="00E163D0"/>
    <w:rsid w:val="00E166BA"/>
    <w:rsid w:val="00E16B19"/>
    <w:rsid w:val="00E301F4"/>
    <w:rsid w:val="00E3314F"/>
    <w:rsid w:val="00E37BB1"/>
    <w:rsid w:val="00E40AFB"/>
    <w:rsid w:val="00E40E45"/>
    <w:rsid w:val="00E454DB"/>
    <w:rsid w:val="00E46B1F"/>
    <w:rsid w:val="00E46D76"/>
    <w:rsid w:val="00E46F60"/>
    <w:rsid w:val="00E5454C"/>
    <w:rsid w:val="00E55164"/>
    <w:rsid w:val="00E55CA2"/>
    <w:rsid w:val="00E56CD4"/>
    <w:rsid w:val="00E61EC6"/>
    <w:rsid w:val="00E6425D"/>
    <w:rsid w:val="00E71C59"/>
    <w:rsid w:val="00E7233E"/>
    <w:rsid w:val="00E73A01"/>
    <w:rsid w:val="00E76A09"/>
    <w:rsid w:val="00E824F2"/>
    <w:rsid w:val="00E91314"/>
    <w:rsid w:val="00E914E2"/>
    <w:rsid w:val="00EA0311"/>
    <w:rsid w:val="00EA1922"/>
    <w:rsid w:val="00EA34D0"/>
    <w:rsid w:val="00EB6A61"/>
    <w:rsid w:val="00EB7378"/>
    <w:rsid w:val="00EC0264"/>
    <w:rsid w:val="00EC6AF3"/>
    <w:rsid w:val="00ED3B15"/>
    <w:rsid w:val="00ED4C1B"/>
    <w:rsid w:val="00ED6912"/>
    <w:rsid w:val="00EE042A"/>
    <w:rsid w:val="00EE2350"/>
    <w:rsid w:val="00EF1A75"/>
    <w:rsid w:val="00EF37F0"/>
    <w:rsid w:val="00EF55D9"/>
    <w:rsid w:val="00EF5786"/>
    <w:rsid w:val="00EF6789"/>
    <w:rsid w:val="00F0240D"/>
    <w:rsid w:val="00F0584E"/>
    <w:rsid w:val="00F05A73"/>
    <w:rsid w:val="00F1452E"/>
    <w:rsid w:val="00F15A35"/>
    <w:rsid w:val="00F22D14"/>
    <w:rsid w:val="00F2398C"/>
    <w:rsid w:val="00F27F76"/>
    <w:rsid w:val="00F31F7C"/>
    <w:rsid w:val="00F3519C"/>
    <w:rsid w:val="00F46DB4"/>
    <w:rsid w:val="00F50E7C"/>
    <w:rsid w:val="00F51796"/>
    <w:rsid w:val="00F52FC0"/>
    <w:rsid w:val="00F5594D"/>
    <w:rsid w:val="00F57AC9"/>
    <w:rsid w:val="00F7046E"/>
    <w:rsid w:val="00F71AE6"/>
    <w:rsid w:val="00F72EA1"/>
    <w:rsid w:val="00F73E06"/>
    <w:rsid w:val="00F75EEA"/>
    <w:rsid w:val="00F75F96"/>
    <w:rsid w:val="00F76E93"/>
    <w:rsid w:val="00F81CDC"/>
    <w:rsid w:val="00F820C9"/>
    <w:rsid w:val="00F923C9"/>
    <w:rsid w:val="00FA0D16"/>
    <w:rsid w:val="00FA1C68"/>
    <w:rsid w:val="00FA53E6"/>
    <w:rsid w:val="00FA5613"/>
    <w:rsid w:val="00FA74DA"/>
    <w:rsid w:val="00FA7D88"/>
    <w:rsid w:val="00FC1CD8"/>
    <w:rsid w:val="00FC2FEB"/>
    <w:rsid w:val="00FD05C9"/>
    <w:rsid w:val="00FD55CC"/>
    <w:rsid w:val="00FE2B95"/>
    <w:rsid w:val="00FF1EEF"/>
    <w:rsid w:val="00FF5701"/>
    <w:rsid w:val="00FF6A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8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1695"/>
    <w:rPr>
      <w:sz w:val="24"/>
      <w:szCs w:val="24"/>
    </w:rPr>
  </w:style>
  <w:style w:type="paragraph" w:styleId="Titolo1">
    <w:name w:val="heading 1"/>
    <w:aliases w:val="Paspastyle 1,Capitolo,rlhead1,toc 1,1,H1,t1,rlhead11,toc 11,11,rlhead12,toc 12,12,rlhead13,Titolo capitolo,Capitolo1,Capitolo2,Capitolo3,Capitolo4,Capitolo5,Capitolo6,Capitolo7,Capitolo8,Capitolo11,Capitolo21,Capitolo31,Capitolo41,Capitolo51,h1"/>
    <w:basedOn w:val="Normale"/>
    <w:next w:val="Normale"/>
    <w:link w:val="Titolo1Carattere"/>
    <w:qFormat/>
    <w:pPr>
      <w:keepNext/>
      <w:numPr>
        <w:numId w:val="1"/>
      </w:numPr>
      <w:spacing w:before="120" w:after="120"/>
      <w:outlineLvl w:val="0"/>
    </w:pPr>
    <w:rPr>
      <w:rFonts w:ascii="Arial" w:hAnsi="Arial"/>
      <w:b/>
      <w:sz w:val="22"/>
      <w:lang w:val="x-none" w:eastAsia="x-none"/>
    </w:rPr>
  </w:style>
  <w:style w:type="paragraph" w:styleId="Titolo2">
    <w:name w:val="heading 2"/>
    <w:aliases w:val="Titolo 2 Carattere"/>
    <w:basedOn w:val="Normale"/>
    <w:next w:val="Normale"/>
    <w:link w:val="Titolo2Carattere1"/>
    <w:uiPriority w:val="9"/>
    <w:qFormat/>
    <w:pPr>
      <w:keepNext/>
      <w:jc w:val="center"/>
      <w:outlineLvl w:val="1"/>
    </w:pPr>
    <w:rPr>
      <w:i/>
      <w:iCs/>
    </w:rPr>
  </w:style>
  <w:style w:type="paragraph" w:styleId="Titolo3">
    <w:name w:val="heading 3"/>
    <w:aliases w:val="H3,Titolo 3 Carattere,H3 Carattere,Table Attribute Heading,titolo attch,§,Paspastyle 3,Livello 3,struct3,h3,3,1.,u3,l3,CT,L1 Heading 3,subhead,Verdana 12 Fett,Unterabschnitt,3m,heading 3,Arial 12 Fett,L3,OdsKap3,TITOLO3,Titolo3,h31,h32,h33,h34"/>
    <w:basedOn w:val="Normale"/>
    <w:next w:val="Normale"/>
    <w:uiPriority w:val="9"/>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rPr>
      <w:lang w:val="x-none" w:eastAsia="x-none"/>
    </w:r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BodyText22">
    <w:name w:val="Body Text 22"/>
    <w:basedOn w:val="Normale"/>
    <w:pPr>
      <w:jc w:val="both"/>
    </w:pPr>
  </w:style>
  <w:style w:type="paragraph" w:customStyle="1" w:styleId="BodyText31">
    <w:name w:val="Body Text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B21DA6"/>
    <w:rPr>
      <w:sz w:val="16"/>
      <w:szCs w:val="16"/>
    </w:rPr>
  </w:style>
  <w:style w:type="paragraph" w:styleId="Testocommento">
    <w:name w:val="annotation text"/>
    <w:basedOn w:val="Normale"/>
    <w:link w:val="TestocommentoCarattere"/>
    <w:uiPriority w:val="99"/>
    <w:semiHidden/>
    <w:unhideWhenUsed/>
    <w:rsid w:val="00B21DA6"/>
    <w:rPr>
      <w:sz w:val="20"/>
      <w:szCs w:val="20"/>
    </w:rPr>
  </w:style>
  <w:style w:type="character" w:customStyle="1" w:styleId="TestocommentoCarattere">
    <w:name w:val="Testo commento Carattere"/>
    <w:basedOn w:val="Carpredefinitoparagrafo"/>
    <w:link w:val="Testocommento"/>
    <w:uiPriority w:val="99"/>
    <w:semiHidden/>
    <w:rsid w:val="00B21DA6"/>
  </w:style>
  <w:style w:type="paragraph" w:styleId="Soggettocommento">
    <w:name w:val="annotation subject"/>
    <w:basedOn w:val="Testocommento"/>
    <w:next w:val="Testocommento"/>
    <w:link w:val="SoggettocommentoCarattere"/>
    <w:uiPriority w:val="99"/>
    <w:semiHidden/>
    <w:unhideWhenUsed/>
    <w:rsid w:val="00B21DA6"/>
    <w:rPr>
      <w:b/>
      <w:bCs/>
      <w:lang w:val="x-none" w:eastAsia="x-none"/>
    </w:rPr>
  </w:style>
  <w:style w:type="character" w:customStyle="1" w:styleId="SoggettocommentoCarattere">
    <w:name w:val="Soggetto commento Carattere"/>
    <w:link w:val="Soggettocommento"/>
    <w:uiPriority w:val="99"/>
    <w:semiHidden/>
    <w:rsid w:val="00B21DA6"/>
    <w:rPr>
      <w:b/>
      <w:bCs/>
    </w:rPr>
  </w:style>
  <w:style w:type="paragraph" w:styleId="Testonotaapidipagina">
    <w:name w:val="footnote text"/>
    <w:basedOn w:val="Normale"/>
    <w:link w:val="TestonotaapidipaginaCarattere"/>
    <w:semiHidden/>
    <w:unhideWhenUsed/>
    <w:rsid w:val="00EC6AF3"/>
    <w:rPr>
      <w:rFonts w:ascii="Arial" w:hAnsi="Arial"/>
      <w:sz w:val="20"/>
      <w:szCs w:val="20"/>
      <w:lang w:val="x-none" w:eastAsia="x-none"/>
    </w:rPr>
  </w:style>
  <w:style w:type="character" w:customStyle="1" w:styleId="TestonotaapidipaginaCarattere">
    <w:name w:val="Testo nota a piè di pagina Carattere"/>
    <w:link w:val="Testonotaapidipagina"/>
    <w:semiHidden/>
    <w:rsid w:val="00EC6AF3"/>
    <w:rPr>
      <w:rFonts w:ascii="Arial" w:hAnsi="Arial"/>
    </w:rPr>
  </w:style>
  <w:style w:type="character" w:styleId="Rimandonotaapidipagina">
    <w:name w:val="footnote reference"/>
    <w:semiHidden/>
    <w:unhideWhenUsed/>
    <w:rsid w:val="00EC6AF3"/>
    <w:rPr>
      <w:vertAlign w:val="superscript"/>
    </w:rPr>
  </w:style>
  <w:style w:type="character" w:customStyle="1" w:styleId="Titolo1Carattere">
    <w:name w:val="Titolo 1 Carattere"/>
    <w:aliases w:val="Paspastyle 1 Carattere,Capitolo Carattere,rlhead1 Carattere,toc 1 Carattere,1 Carattere,H1 Carattere,t1 Carattere,rlhead11 Carattere,toc 11 Carattere,11 Carattere,rlhead12 Carattere,toc 12 Carattere,12 Carattere,rlhead13 Carattere"/>
    <w:link w:val="Titolo1"/>
    <w:rsid w:val="00660FC9"/>
    <w:rPr>
      <w:rFonts w:ascii="Arial" w:hAnsi="Arial"/>
      <w:b/>
      <w:sz w:val="22"/>
      <w:szCs w:val="24"/>
      <w:lang w:val="x-none" w:eastAsia="x-none"/>
    </w:rPr>
  </w:style>
  <w:style w:type="paragraph" w:customStyle="1" w:styleId="BodyText21">
    <w:name w:val="Body Text 21"/>
    <w:basedOn w:val="Normale"/>
    <w:rsid w:val="00660FC9"/>
    <w:pPr>
      <w:jc w:val="both"/>
    </w:pPr>
  </w:style>
  <w:style w:type="paragraph" w:styleId="Paragrafoelenco">
    <w:name w:val="List Paragraph"/>
    <w:aliases w:val="MEF Titolo 1,MEF - Titolo 1 livello,Paragrafo elenco 2,Bullet List,FooterText,numbered,Paragraphe de liste1,Bulletr List Paragraph,列出段落,列出段落1,List Paragraph21,Listeafsnit1,Parágrafo da Lista1,Párrafo de lista1,リスト段落1,List Paragraph11"/>
    <w:basedOn w:val="Normale"/>
    <w:link w:val="ParagrafoelencoCarattere"/>
    <w:uiPriority w:val="34"/>
    <w:qFormat/>
    <w:rsid w:val="00660FC9"/>
    <w:pPr>
      <w:ind w:left="720"/>
      <w:contextualSpacing/>
    </w:pPr>
  </w:style>
  <w:style w:type="paragraph" w:customStyle="1" w:styleId="Default">
    <w:name w:val="Default"/>
    <w:rsid w:val="00087A7F"/>
    <w:pPr>
      <w:autoSpaceDE w:val="0"/>
      <w:autoSpaceDN w:val="0"/>
      <w:adjustRightInd w:val="0"/>
    </w:pPr>
    <w:rPr>
      <w:rFonts w:ascii="Calibri" w:hAnsi="Calibri" w:cs="Calibri"/>
      <w:color w:val="000000"/>
      <w:sz w:val="24"/>
      <w:szCs w:val="24"/>
    </w:rPr>
  </w:style>
  <w:style w:type="character" w:customStyle="1" w:styleId="PidipaginaCarattere">
    <w:name w:val="Piè di pagina Carattere"/>
    <w:link w:val="Pidipagina"/>
    <w:rsid w:val="004635AB"/>
    <w:rPr>
      <w:sz w:val="24"/>
      <w:szCs w:val="24"/>
    </w:rPr>
  </w:style>
  <w:style w:type="paragraph" w:styleId="Numeroelenco3">
    <w:name w:val="List Number 3"/>
    <w:basedOn w:val="Normale"/>
    <w:rsid w:val="002F2433"/>
    <w:pPr>
      <w:widowControl w:val="0"/>
      <w:autoSpaceDE w:val="0"/>
      <w:autoSpaceDN w:val="0"/>
      <w:adjustRightInd w:val="0"/>
      <w:spacing w:line="300" w:lineRule="exact"/>
      <w:contextualSpacing/>
      <w:jc w:val="both"/>
    </w:pPr>
    <w:rPr>
      <w:rFonts w:ascii="Trebuchet MS" w:hAnsi="Trebuchet MS"/>
      <w:sz w:val="20"/>
    </w:rPr>
  </w:style>
  <w:style w:type="paragraph" w:customStyle="1" w:styleId="Corpotestotitoli">
    <w:name w:val="Corpo testo titoli"/>
    <w:basedOn w:val="Normale"/>
    <w:uiPriority w:val="99"/>
    <w:rsid w:val="00EA0311"/>
    <w:pPr>
      <w:spacing w:before="240"/>
      <w:ind w:left="794"/>
      <w:jc w:val="both"/>
    </w:pPr>
    <w:rPr>
      <w:rFonts w:ascii="Arial" w:hAnsi="Arial"/>
      <w:sz w:val="22"/>
      <w:szCs w:val="20"/>
      <w:lang w:val="x-none" w:eastAsia="x-none"/>
    </w:rPr>
  </w:style>
  <w:style w:type="character" w:styleId="Titolodellibro">
    <w:name w:val="Book Title"/>
    <w:uiPriority w:val="33"/>
    <w:qFormat/>
    <w:rsid w:val="00EA0311"/>
    <w:rPr>
      <w:b/>
      <w:bCs/>
      <w:smallCaps/>
      <w:spacing w:val="5"/>
    </w:rPr>
  </w:style>
  <w:style w:type="paragraph" w:customStyle="1" w:styleId="Titoli">
    <w:name w:val="Titoli"/>
    <w:basedOn w:val="Titolo1"/>
    <w:link w:val="TitoliCarattere"/>
    <w:qFormat/>
    <w:rsid w:val="00EA0311"/>
    <w:pPr>
      <w:keepLines/>
      <w:numPr>
        <w:numId w:val="0"/>
      </w:numPr>
      <w:tabs>
        <w:tab w:val="left" w:pos="440"/>
        <w:tab w:val="num" w:pos="907"/>
        <w:tab w:val="right" w:leader="dot" w:pos="7944"/>
      </w:tabs>
      <w:suppressAutoHyphens/>
      <w:spacing w:before="480" w:line="276" w:lineRule="auto"/>
      <w:jc w:val="both"/>
    </w:pPr>
    <w:rPr>
      <w:rFonts w:ascii="Calibri" w:hAnsi="Calibri" w:cs="Calibri"/>
      <w:caps/>
      <w:sz w:val="20"/>
      <w:szCs w:val="20"/>
      <w:lang w:val="it-IT"/>
    </w:rPr>
  </w:style>
  <w:style w:type="paragraph" w:customStyle="1" w:styleId="NormaleFili">
    <w:name w:val="Normale Fili"/>
    <w:basedOn w:val="Normale"/>
    <w:link w:val="NormaleFiliCarattere"/>
    <w:qFormat/>
    <w:rsid w:val="00EA0311"/>
    <w:pPr>
      <w:spacing w:before="120" w:after="120"/>
      <w:jc w:val="both"/>
    </w:pPr>
    <w:rPr>
      <w:rFonts w:ascii="Calibri" w:hAnsi="Calibri"/>
      <w:sz w:val="20"/>
      <w:szCs w:val="20"/>
    </w:rPr>
  </w:style>
  <w:style w:type="character" w:customStyle="1" w:styleId="TitoliCarattere">
    <w:name w:val="Titoli Carattere"/>
    <w:link w:val="Titoli"/>
    <w:rsid w:val="00EA0311"/>
    <w:rPr>
      <w:rFonts w:ascii="Calibri" w:hAnsi="Calibri" w:cs="Calibri"/>
      <w:b/>
      <w:caps/>
      <w:sz w:val="22"/>
      <w:szCs w:val="24"/>
      <w:lang w:val="x-none" w:eastAsia="x-none"/>
    </w:rPr>
  </w:style>
  <w:style w:type="paragraph" w:customStyle="1" w:styleId="elenco">
    <w:name w:val="elenco"/>
    <w:basedOn w:val="Normale"/>
    <w:link w:val="elencoCarattere"/>
    <w:qFormat/>
    <w:rsid w:val="00256EB7"/>
    <w:pPr>
      <w:widowControl w:val="0"/>
      <w:numPr>
        <w:numId w:val="4"/>
      </w:numPr>
      <w:suppressAutoHyphens/>
      <w:spacing w:line="276" w:lineRule="auto"/>
      <w:ind w:left="357" w:hanging="357"/>
      <w:jc w:val="both"/>
    </w:pPr>
    <w:rPr>
      <w:rFonts w:ascii="Calibri" w:hAnsi="Calibri" w:cs="Calibri"/>
      <w:sz w:val="20"/>
      <w:lang w:eastAsia="x-none"/>
    </w:rPr>
  </w:style>
  <w:style w:type="character" w:customStyle="1" w:styleId="NormaleFiliCarattere">
    <w:name w:val="Normale Fili Carattere"/>
    <w:link w:val="NormaleFili"/>
    <w:rsid w:val="00EA0311"/>
    <w:rPr>
      <w:rFonts w:ascii="Calibri" w:hAnsi="Calibri"/>
    </w:rPr>
  </w:style>
  <w:style w:type="paragraph" w:customStyle="1" w:styleId="Titoliparagrafo">
    <w:name w:val="Titoli paragrafo"/>
    <w:basedOn w:val="Titolo2"/>
    <w:link w:val="TitoliparagrafoCarattere"/>
    <w:qFormat/>
    <w:rsid w:val="007D6F40"/>
    <w:pPr>
      <w:widowControl w:val="0"/>
      <w:suppressAutoHyphens/>
      <w:spacing w:before="360" w:after="120" w:line="276" w:lineRule="auto"/>
      <w:jc w:val="both"/>
      <w:textAlignment w:val="baseline"/>
    </w:pPr>
    <w:rPr>
      <w:rFonts w:ascii="Calibri" w:hAnsi="Calibri" w:cs="Calibri"/>
      <w:b/>
      <w:smallCaps/>
      <w:sz w:val="20"/>
      <w:szCs w:val="20"/>
    </w:rPr>
  </w:style>
  <w:style w:type="character" w:customStyle="1" w:styleId="elencoCarattere">
    <w:name w:val="elenco Carattere"/>
    <w:link w:val="elenco"/>
    <w:rsid w:val="00256EB7"/>
    <w:rPr>
      <w:rFonts w:ascii="Calibri" w:hAnsi="Calibri" w:cs="Calibri"/>
      <w:szCs w:val="24"/>
      <w:lang w:eastAsia="x-none"/>
    </w:rPr>
  </w:style>
  <w:style w:type="character" w:customStyle="1" w:styleId="Titolo2Carattere1">
    <w:name w:val="Titolo 2 Carattere1"/>
    <w:aliases w:val="Titolo 2 Carattere Carattere"/>
    <w:link w:val="Titolo2"/>
    <w:uiPriority w:val="9"/>
    <w:rsid w:val="007D6F40"/>
    <w:rPr>
      <w:i/>
      <w:iCs/>
      <w:sz w:val="24"/>
      <w:szCs w:val="24"/>
    </w:rPr>
  </w:style>
  <w:style w:type="character" w:customStyle="1" w:styleId="TitoliparagrafoCarattere">
    <w:name w:val="Titoli paragrafo Carattere"/>
    <w:link w:val="Titoliparagrafo"/>
    <w:rsid w:val="007D6F40"/>
    <w:rPr>
      <w:rFonts w:ascii="Calibri" w:hAnsi="Calibri" w:cs="Calibri"/>
      <w:b/>
      <w:i/>
      <w:iCs/>
      <w:smallCaps/>
      <w:sz w:val="24"/>
      <w:szCs w:val="24"/>
    </w:rPr>
  </w:style>
  <w:style w:type="paragraph" w:customStyle="1" w:styleId="Corpodeltesto21">
    <w:name w:val="Corpo del testo 21"/>
    <w:basedOn w:val="Normale"/>
    <w:rsid w:val="006E24D2"/>
    <w:pPr>
      <w:jc w:val="both"/>
    </w:pPr>
  </w:style>
  <w:style w:type="paragraph" w:styleId="NormaleWeb">
    <w:name w:val="Normal (Web)"/>
    <w:basedOn w:val="Normale"/>
    <w:uiPriority w:val="99"/>
    <w:semiHidden/>
    <w:unhideWhenUsed/>
    <w:rsid w:val="00FA0D16"/>
  </w:style>
  <w:style w:type="paragraph" w:customStyle="1" w:styleId="Corpodeltesto31">
    <w:name w:val="Corpo del testo 31"/>
    <w:basedOn w:val="Normale"/>
    <w:rsid w:val="004F6216"/>
    <w:pPr>
      <w:pBdr>
        <w:top w:val="single" w:sz="6" w:space="1" w:color="auto"/>
        <w:left w:val="single" w:sz="6" w:space="4" w:color="auto"/>
        <w:bottom w:val="single" w:sz="6" w:space="1" w:color="auto"/>
        <w:right w:val="single" w:sz="6" w:space="4" w:color="auto"/>
      </w:pBdr>
    </w:pPr>
    <w:rPr>
      <w:b/>
    </w:rPr>
  </w:style>
  <w:style w:type="character" w:customStyle="1" w:styleId="ParagrafoelencoCarattere">
    <w:name w:val="Paragrafo elenco Carattere"/>
    <w:aliases w:val="MEF Titolo 1 Carattere,MEF - Titolo 1 livello Carattere,Paragrafo elenco 2 Carattere,Bullet List Carattere,FooterText Carattere,numbered Carattere,Paragraphe de liste1 Carattere,Bulletr List Paragraph Carattere,列出段落 Carattere"/>
    <w:basedOn w:val="Carpredefinitoparagrafo"/>
    <w:link w:val="Paragrafoelenco"/>
    <w:uiPriority w:val="34"/>
    <w:qFormat/>
    <w:rsid w:val="00117927"/>
    <w:rPr>
      <w:sz w:val="24"/>
      <w:szCs w:val="24"/>
    </w:rPr>
  </w:style>
  <w:style w:type="paragraph" w:styleId="Revisione">
    <w:name w:val="Revision"/>
    <w:hidden/>
    <w:uiPriority w:val="99"/>
    <w:semiHidden/>
    <w:rsid w:val="00DF0A9F"/>
    <w:rPr>
      <w:sz w:val="24"/>
      <w:szCs w:val="24"/>
    </w:rPr>
  </w:style>
  <w:style w:type="character" w:styleId="Menzionenonrisolta">
    <w:name w:val="Unresolved Mention"/>
    <w:basedOn w:val="Carpredefinitoparagrafo"/>
    <w:uiPriority w:val="99"/>
    <w:semiHidden/>
    <w:unhideWhenUsed/>
    <w:rsid w:val="002B3BBC"/>
    <w:rPr>
      <w:color w:val="605E5C"/>
      <w:shd w:val="clear" w:color="auto" w:fill="E1DFDD"/>
    </w:rPr>
  </w:style>
  <w:style w:type="paragraph" w:styleId="Didascalia">
    <w:name w:val="caption"/>
    <w:basedOn w:val="Normale"/>
    <w:next w:val="Normale"/>
    <w:uiPriority w:val="35"/>
    <w:unhideWhenUsed/>
    <w:qFormat/>
    <w:rsid w:val="00A3574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552740300">
      <w:bodyDiv w:val="1"/>
      <w:marLeft w:val="0"/>
      <w:marRight w:val="0"/>
      <w:marTop w:val="0"/>
      <w:marBottom w:val="0"/>
      <w:divBdr>
        <w:top w:val="none" w:sz="0" w:space="0" w:color="auto"/>
        <w:left w:val="none" w:sz="0" w:space="0" w:color="auto"/>
        <w:bottom w:val="none" w:sz="0" w:space="0" w:color="auto"/>
        <w:right w:val="none" w:sz="0" w:space="0" w:color="auto"/>
      </w:divBdr>
      <w:divsChild>
        <w:div w:id="1186022078">
          <w:marLeft w:val="389"/>
          <w:marRight w:val="0"/>
          <w:marTop w:val="0"/>
          <w:marBottom w:val="0"/>
          <w:divBdr>
            <w:top w:val="none" w:sz="0" w:space="0" w:color="auto"/>
            <w:left w:val="none" w:sz="0" w:space="0" w:color="auto"/>
            <w:bottom w:val="none" w:sz="0" w:space="0" w:color="auto"/>
            <w:right w:val="none" w:sz="0" w:space="0" w:color="auto"/>
          </w:divBdr>
        </w:div>
        <w:div w:id="1473055941">
          <w:marLeft w:val="389"/>
          <w:marRight w:val="0"/>
          <w:marTop w:val="0"/>
          <w:marBottom w:val="0"/>
          <w:divBdr>
            <w:top w:val="none" w:sz="0" w:space="0" w:color="auto"/>
            <w:left w:val="none" w:sz="0" w:space="0" w:color="auto"/>
            <w:bottom w:val="none" w:sz="0" w:space="0" w:color="auto"/>
            <w:right w:val="none" w:sz="0" w:space="0" w:color="auto"/>
          </w:divBdr>
        </w:div>
        <w:div w:id="788013104">
          <w:marLeft w:val="835"/>
          <w:marRight w:val="0"/>
          <w:marTop w:val="0"/>
          <w:marBottom w:val="0"/>
          <w:divBdr>
            <w:top w:val="none" w:sz="0" w:space="0" w:color="auto"/>
            <w:left w:val="none" w:sz="0" w:space="0" w:color="auto"/>
            <w:bottom w:val="none" w:sz="0" w:space="0" w:color="auto"/>
            <w:right w:val="none" w:sz="0" w:space="0" w:color="auto"/>
          </w:divBdr>
        </w:div>
        <w:div w:id="1619876569">
          <w:marLeft w:val="835"/>
          <w:marRight w:val="0"/>
          <w:marTop w:val="0"/>
          <w:marBottom w:val="0"/>
          <w:divBdr>
            <w:top w:val="none" w:sz="0" w:space="0" w:color="auto"/>
            <w:left w:val="none" w:sz="0" w:space="0" w:color="auto"/>
            <w:bottom w:val="none" w:sz="0" w:space="0" w:color="auto"/>
            <w:right w:val="none" w:sz="0" w:space="0" w:color="auto"/>
          </w:divBdr>
        </w:div>
        <w:div w:id="655568014">
          <w:marLeft w:val="835"/>
          <w:marRight w:val="0"/>
          <w:marTop w:val="0"/>
          <w:marBottom w:val="0"/>
          <w:divBdr>
            <w:top w:val="none" w:sz="0" w:space="0" w:color="auto"/>
            <w:left w:val="none" w:sz="0" w:space="0" w:color="auto"/>
            <w:bottom w:val="none" w:sz="0" w:space="0" w:color="auto"/>
            <w:right w:val="none" w:sz="0" w:space="0" w:color="auto"/>
          </w:divBdr>
        </w:div>
        <w:div w:id="1239369519">
          <w:marLeft w:val="835"/>
          <w:marRight w:val="0"/>
          <w:marTop w:val="0"/>
          <w:marBottom w:val="0"/>
          <w:divBdr>
            <w:top w:val="none" w:sz="0" w:space="0" w:color="auto"/>
            <w:left w:val="none" w:sz="0" w:space="0" w:color="auto"/>
            <w:bottom w:val="none" w:sz="0" w:space="0" w:color="auto"/>
            <w:right w:val="none" w:sz="0" w:space="0" w:color="auto"/>
          </w:divBdr>
        </w:div>
        <w:div w:id="528688665">
          <w:marLeft w:val="835"/>
          <w:marRight w:val="0"/>
          <w:marTop w:val="0"/>
          <w:marBottom w:val="0"/>
          <w:divBdr>
            <w:top w:val="none" w:sz="0" w:space="0" w:color="auto"/>
            <w:left w:val="none" w:sz="0" w:space="0" w:color="auto"/>
            <w:bottom w:val="none" w:sz="0" w:space="0" w:color="auto"/>
            <w:right w:val="none" w:sz="0" w:space="0" w:color="auto"/>
          </w:divBdr>
        </w:div>
      </w:divsChild>
    </w:div>
    <w:div w:id="559093055">
      <w:bodyDiv w:val="1"/>
      <w:marLeft w:val="0"/>
      <w:marRight w:val="0"/>
      <w:marTop w:val="0"/>
      <w:marBottom w:val="0"/>
      <w:divBdr>
        <w:top w:val="none" w:sz="0" w:space="0" w:color="auto"/>
        <w:left w:val="none" w:sz="0" w:space="0" w:color="auto"/>
        <w:bottom w:val="none" w:sz="0" w:space="0" w:color="auto"/>
        <w:right w:val="none" w:sz="0" w:space="0" w:color="auto"/>
      </w:divBdr>
    </w:div>
    <w:div w:id="1126267402">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sercizio.diritti.privacy@consip.i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consi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454E9-5393-4738-99E1-A641D74A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2310</Words>
  <Characters>13171</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15451</CharactersWithSpaces>
  <SharedDoc>false</SharedDoc>
  <HLinks>
    <vt:vector size="12" baseType="variant">
      <vt:variant>
        <vt:i4>2097181</vt:i4>
      </vt:variant>
      <vt:variant>
        <vt:i4>3</vt:i4>
      </vt:variant>
      <vt:variant>
        <vt:i4>0</vt:i4>
      </vt:variant>
      <vt:variant>
        <vt:i4>5</vt:i4>
      </vt:variant>
      <vt:variant>
        <vt:lpwstr>mailto:esercizio.diritti.privacy@consip.it</vt:lpwstr>
      </vt:variant>
      <vt:variant>
        <vt:lpwstr/>
      </vt:variant>
      <vt:variant>
        <vt:i4>4522087</vt:i4>
      </vt:variant>
      <vt:variant>
        <vt:i4>0</vt:i4>
      </vt:variant>
      <vt:variant>
        <vt:i4>0</vt:i4>
      </vt:variant>
      <vt:variant>
        <vt:i4>5</vt:i4>
      </vt:variant>
      <vt:variant>
        <vt:lpwstr>mailto:sourcingIT@consip.it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2026-01-09T14:38:00Z</dcterms:created>
  <dcterms:modified xsi:type="dcterms:W3CDTF">2026-01-21T13:35:00Z</dcterms:modified>
</cp:coreProperties>
</file>