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54571" w14:textId="77777777" w:rsidR="00DC69C7" w:rsidRPr="00170B9E" w:rsidRDefault="00DC69C7">
      <w:pPr>
        <w:jc w:val="both"/>
        <w:rPr>
          <w:rFonts w:ascii="Arial" w:hAnsi="Arial" w:cs="Arial"/>
        </w:rPr>
      </w:pPr>
    </w:p>
    <w:p w14:paraId="0CC5CFA1" w14:textId="77777777" w:rsidR="00DC69C7" w:rsidRPr="00170B9E" w:rsidRDefault="00DC69C7">
      <w:pPr>
        <w:jc w:val="both"/>
        <w:rPr>
          <w:rFonts w:ascii="Arial" w:hAnsi="Arial" w:cs="Arial"/>
        </w:rPr>
      </w:pPr>
    </w:p>
    <w:p w14:paraId="1BBB0338" w14:textId="77777777" w:rsidR="00DC69C7" w:rsidRPr="00170B9E" w:rsidRDefault="00DC69C7">
      <w:pPr>
        <w:jc w:val="both"/>
        <w:rPr>
          <w:rFonts w:ascii="Arial" w:hAnsi="Arial" w:cs="Arial"/>
        </w:rPr>
      </w:pPr>
    </w:p>
    <w:p w14:paraId="707749DE" w14:textId="77777777" w:rsidR="00DC69C7" w:rsidRPr="00170B9E" w:rsidRDefault="00DC69C7">
      <w:pPr>
        <w:jc w:val="both"/>
        <w:rPr>
          <w:rFonts w:ascii="Arial" w:hAnsi="Arial" w:cs="Arial"/>
        </w:rPr>
      </w:pPr>
    </w:p>
    <w:p w14:paraId="2B59B147" w14:textId="77777777" w:rsidR="00DC69C7" w:rsidRPr="00170B9E" w:rsidRDefault="00DC69C7">
      <w:pPr>
        <w:jc w:val="both"/>
        <w:rPr>
          <w:rFonts w:ascii="Arial" w:hAnsi="Arial" w:cs="Arial"/>
        </w:rPr>
      </w:pPr>
    </w:p>
    <w:p w14:paraId="2AF2AC5D" w14:textId="77777777" w:rsidR="00DC69C7" w:rsidRPr="00170B9E" w:rsidRDefault="00DC69C7">
      <w:pPr>
        <w:jc w:val="both"/>
        <w:rPr>
          <w:rFonts w:ascii="Arial" w:hAnsi="Arial" w:cs="Arial"/>
        </w:rPr>
      </w:pPr>
    </w:p>
    <w:p w14:paraId="3ACB2EC6" w14:textId="77777777" w:rsidR="00DC69C7" w:rsidRPr="00170B9E" w:rsidRDefault="00DC69C7">
      <w:pPr>
        <w:jc w:val="both"/>
        <w:rPr>
          <w:rFonts w:ascii="Arial" w:hAnsi="Arial" w:cs="Arial"/>
        </w:rPr>
      </w:pPr>
    </w:p>
    <w:p w14:paraId="1FCE243E" w14:textId="77777777" w:rsidR="00DC69C7" w:rsidRPr="00170B9E" w:rsidRDefault="00DC69C7">
      <w:pPr>
        <w:jc w:val="both"/>
        <w:rPr>
          <w:rFonts w:ascii="Arial" w:hAnsi="Arial" w:cs="Arial"/>
        </w:rPr>
      </w:pPr>
    </w:p>
    <w:p w14:paraId="42512ED9" w14:textId="0AF690B6" w:rsidR="00DC69C7" w:rsidRPr="00E1250E" w:rsidRDefault="00522FB0" w:rsidP="00E1250E">
      <w:pPr>
        <w:jc w:val="both"/>
        <w:rPr>
          <w:rFonts w:ascii="Arial" w:hAnsi="Arial" w:cs="Arial"/>
          <w:b/>
          <w:sz w:val="36"/>
          <w:szCs w:val="36"/>
        </w:rPr>
      </w:pPr>
      <w:r w:rsidRPr="00170B9E">
        <w:rPr>
          <w:rFonts w:ascii="Arial" w:hAnsi="Arial" w:cs="Arial"/>
          <w:b/>
          <w:sz w:val="36"/>
          <w:szCs w:val="36"/>
        </w:rPr>
        <w:t>ACQUISIZIONE</w:t>
      </w:r>
      <w:r w:rsidRPr="00170B9E">
        <w:rPr>
          <w:rFonts w:ascii="Arial" w:hAnsi="Arial" w:cs="Arial"/>
          <w:b/>
          <w:bCs/>
          <w:sz w:val="36"/>
          <w:szCs w:val="36"/>
        </w:rPr>
        <w:t xml:space="preserve"> DI </w:t>
      </w:r>
      <w:r w:rsidR="00E1250E" w:rsidRPr="00E1250E">
        <w:rPr>
          <w:rFonts w:ascii="Arial" w:hAnsi="Arial" w:cs="Arial"/>
          <w:b/>
          <w:sz w:val="36"/>
          <w:szCs w:val="36"/>
        </w:rPr>
        <w:t>BANCHE DATI PER ANALISI FATTURATI PER IL MERCATO DELL'OFFERTA, ANALISI PRICING E ANDAMENTO DELLA SPESA ICT DELLA PA PER CONSIP S.P.A</w:t>
      </w:r>
      <w:r w:rsidRPr="00E1250E">
        <w:rPr>
          <w:rFonts w:ascii="Arial" w:hAnsi="Arial" w:cs="Arial"/>
          <w:b/>
          <w:sz w:val="36"/>
          <w:szCs w:val="36"/>
        </w:rPr>
        <w:t xml:space="preserve"> </w:t>
      </w:r>
    </w:p>
    <w:p w14:paraId="3F7F09E2" w14:textId="77777777" w:rsidR="00DC69C7" w:rsidRPr="00170B9E" w:rsidRDefault="00DC69C7">
      <w:pPr>
        <w:rPr>
          <w:rFonts w:ascii="Arial" w:hAnsi="Arial" w:cs="Arial"/>
          <w:b/>
          <w:bCs/>
        </w:rPr>
      </w:pPr>
    </w:p>
    <w:p w14:paraId="07AAEEC8" w14:textId="77777777" w:rsidR="00DC69C7" w:rsidRPr="00170B9E" w:rsidRDefault="00DC69C7">
      <w:pPr>
        <w:rPr>
          <w:rFonts w:ascii="Arial" w:hAnsi="Arial" w:cs="Arial"/>
          <w:b/>
          <w:bCs/>
        </w:rPr>
      </w:pPr>
    </w:p>
    <w:p w14:paraId="439733AA" w14:textId="77777777" w:rsidR="00DC69C7" w:rsidRPr="00170B9E" w:rsidRDefault="00DC69C7">
      <w:pPr>
        <w:rPr>
          <w:rFonts w:ascii="Arial" w:hAnsi="Arial" w:cs="Arial"/>
          <w:b/>
          <w:bCs/>
        </w:rPr>
      </w:pPr>
    </w:p>
    <w:p w14:paraId="1AA5E5C4" w14:textId="77777777" w:rsidR="00DC69C7" w:rsidRPr="00170B9E" w:rsidRDefault="00DC69C7">
      <w:pPr>
        <w:rPr>
          <w:rFonts w:ascii="Arial" w:hAnsi="Arial" w:cs="Arial"/>
          <w:b/>
          <w:bCs/>
        </w:rPr>
      </w:pPr>
    </w:p>
    <w:p w14:paraId="696C3DFB" w14:textId="77777777" w:rsidR="00DC69C7" w:rsidRPr="00170B9E" w:rsidRDefault="00DC69C7">
      <w:pPr>
        <w:rPr>
          <w:rFonts w:ascii="Arial" w:hAnsi="Arial" w:cs="Arial"/>
          <w:b/>
          <w:bCs/>
        </w:rPr>
      </w:pPr>
    </w:p>
    <w:p w14:paraId="7892C5B5" w14:textId="77777777" w:rsidR="00DC69C7" w:rsidRPr="00170B9E" w:rsidRDefault="00DC69C7">
      <w:pPr>
        <w:jc w:val="both"/>
        <w:rPr>
          <w:rFonts w:ascii="Arial" w:hAnsi="Arial" w:cs="Arial"/>
        </w:rPr>
      </w:pPr>
    </w:p>
    <w:p w14:paraId="31B7B6CD" w14:textId="77777777" w:rsidR="00DC69C7" w:rsidRPr="00170B9E" w:rsidRDefault="00DC69C7">
      <w:pPr>
        <w:jc w:val="both"/>
        <w:rPr>
          <w:rFonts w:ascii="Arial" w:hAnsi="Arial" w:cs="Arial"/>
        </w:rPr>
      </w:pPr>
    </w:p>
    <w:p w14:paraId="6FECAEA9" w14:textId="77777777" w:rsidR="00DC69C7" w:rsidRPr="00170B9E" w:rsidRDefault="00DC69C7">
      <w:pPr>
        <w:jc w:val="both"/>
        <w:rPr>
          <w:rFonts w:ascii="Arial" w:hAnsi="Arial" w:cs="Arial"/>
        </w:rPr>
      </w:pPr>
    </w:p>
    <w:p w14:paraId="65F58194" w14:textId="77777777" w:rsidR="00DC69C7" w:rsidRPr="00170B9E" w:rsidRDefault="00DC69C7">
      <w:pPr>
        <w:pStyle w:val="Titolo4"/>
        <w:jc w:val="left"/>
        <w:rPr>
          <w:rFonts w:ascii="Arial" w:hAnsi="Arial" w:cs="Arial"/>
        </w:rPr>
      </w:pPr>
    </w:p>
    <w:p w14:paraId="1678F218" w14:textId="77777777" w:rsidR="00DC69C7" w:rsidRPr="00170B9E" w:rsidRDefault="00522FB0">
      <w:pPr>
        <w:pStyle w:val="Titolo4"/>
        <w:jc w:val="left"/>
        <w:rPr>
          <w:rFonts w:ascii="Arial" w:hAnsi="Arial" w:cs="Arial"/>
          <w:sz w:val="28"/>
          <w:szCs w:val="28"/>
        </w:rPr>
      </w:pPr>
      <w:r w:rsidRPr="00170B9E">
        <w:rPr>
          <w:rFonts w:ascii="Arial" w:hAnsi="Arial" w:cs="Arial"/>
          <w:sz w:val="28"/>
          <w:szCs w:val="28"/>
        </w:rPr>
        <w:t>DOCUMENTO DI CONSULTAZIONE DEL MERCATO</w:t>
      </w:r>
    </w:p>
    <w:p w14:paraId="38EC48B4" w14:textId="77777777" w:rsidR="00DC69C7" w:rsidRPr="00170B9E" w:rsidRDefault="00DC69C7">
      <w:pPr>
        <w:jc w:val="both"/>
        <w:rPr>
          <w:rFonts w:ascii="Arial" w:hAnsi="Arial" w:cs="Arial"/>
          <w:sz w:val="20"/>
          <w:szCs w:val="20"/>
        </w:rPr>
      </w:pPr>
    </w:p>
    <w:p w14:paraId="5BADEDE4" w14:textId="77777777" w:rsidR="00DC69C7" w:rsidRPr="00170B9E" w:rsidRDefault="00DC69C7">
      <w:pPr>
        <w:spacing w:line="360" w:lineRule="auto"/>
        <w:rPr>
          <w:rFonts w:ascii="Arial" w:hAnsi="Arial" w:cs="Arial"/>
          <w:sz w:val="20"/>
          <w:szCs w:val="20"/>
        </w:rPr>
      </w:pPr>
    </w:p>
    <w:p w14:paraId="3A8C2F20" w14:textId="77777777" w:rsidR="00DC69C7" w:rsidRPr="00170B9E" w:rsidRDefault="00DC69C7">
      <w:pPr>
        <w:spacing w:line="360" w:lineRule="auto"/>
        <w:rPr>
          <w:rFonts w:ascii="Arial" w:hAnsi="Arial" w:cs="Arial"/>
          <w:sz w:val="20"/>
          <w:szCs w:val="20"/>
        </w:rPr>
      </w:pPr>
    </w:p>
    <w:p w14:paraId="2EF8BCA9" w14:textId="77777777" w:rsidR="00DC69C7" w:rsidRPr="00170B9E" w:rsidRDefault="00DC69C7">
      <w:pPr>
        <w:spacing w:line="360" w:lineRule="auto"/>
        <w:rPr>
          <w:rFonts w:ascii="Arial" w:hAnsi="Arial" w:cs="Arial"/>
          <w:sz w:val="20"/>
          <w:szCs w:val="20"/>
        </w:rPr>
      </w:pPr>
    </w:p>
    <w:p w14:paraId="176A77AA" w14:textId="77777777" w:rsidR="00DC69C7" w:rsidRPr="00170B9E" w:rsidRDefault="00DC69C7">
      <w:pPr>
        <w:spacing w:line="360" w:lineRule="auto"/>
        <w:rPr>
          <w:rFonts w:ascii="Arial" w:hAnsi="Arial" w:cs="Arial"/>
          <w:sz w:val="20"/>
          <w:szCs w:val="20"/>
        </w:rPr>
      </w:pPr>
    </w:p>
    <w:p w14:paraId="6A7D672F" w14:textId="77777777" w:rsidR="00DC69C7" w:rsidRPr="00170B9E" w:rsidRDefault="00DC69C7">
      <w:pPr>
        <w:pStyle w:val="Titolo4"/>
        <w:jc w:val="left"/>
        <w:rPr>
          <w:rFonts w:ascii="Arial" w:hAnsi="Arial" w:cs="Arial"/>
          <w:sz w:val="20"/>
          <w:szCs w:val="20"/>
        </w:rPr>
      </w:pPr>
    </w:p>
    <w:p w14:paraId="67EC5947" w14:textId="77777777" w:rsidR="00DC69C7" w:rsidRPr="00170B9E" w:rsidRDefault="00DC69C7">
      <w:pPr>
        <w:pStyle w:val="Titolo4"/>
        <w:jc w:val="left"/>
        <w:rPr>
          <w:rFonts w:ascii="Arial" w:hAnsi="Arial" w:cs="Arial"/>
          <w:sz w:val="20"/>
          <w:szCs w:val="20"/>
        </w:rPr>
      </w:pPr>
    </w:p>
    <w:p w14:paraId="7129E583" w14:textId="77777777" w:rsidR="00DC69C7" w:rsidRPr="00170B9E" w:rsidRDefault="00DC69C7">
      <w:pPr>
        <w:rPr>
          <w:rFonts w:ascii="Arial" w:hAnsi="Arial" w:cs="Arial"/>
        </w:rPr>
      </w:pPr>
    </w:p>
    <w:p w14:paraId="6F56C1EE" w14:textId="77777777" w:rsidR="00DC69C7" w:rsidRPr="00170B9E" w:rsidRDefault="00522FB0">
      <w:pPr>
        <w:spacing w:line="276" w:lineRule="auto"/>
        <w:jc w:val="both"/>
        <w:rPr>
          <w:rFonts w:ascii="Arial" w:hAnsi="Arial" w:cs="Arial"/>
          <w:b/>
          <w:bCs/>
          <w:i/>
          <w:sz w:val="20"/>
          <w:szCs w:val="20"/>
        </w:rPr>
      </w:pPr>
      <w:r w:rsidRPr="00170B9E">
        <w:rPr>
          <w:rFonts w:ascii="Arial" w:hAnsi="Arial" w:cs="Arial"/>
          <w:b/>
          <w:bCs/>
          <w:i/>
          <w:sz w:val="20"/>
          <w:szCs w:val="20"/>
        </w:rPr>
        <w:t>Da inviare a mezzo mail all’indirizzo:</w:t>
      </w:r>
    </w:p>
    <w:p w14:paraId="6E5AC4AA" w14:textId="77777777" w:rsidR="00DC69C7" w:rsidRPr="00170B9E" w:rsidRDefault="00DC69C7">
      <w:pPr>
        <w:spacing w:line="276" w:lineRule="auto"/>
        <w:jc w:val="both"/>
        <w:rPr>
          <w:rFonts w:ascii="Arial" w:hAnsi="Arial" w:cs="Arial"/>
          <w:bCs/>
          <w:sz w:val="20"/>
          <w:szCs w:val="20"/>
        </w:rPr>
      </w:pPr>
    </w:p>
    <w:p w14:paraId="382D5778" w14:textId="77777777" w:rsidR="000E1D38" w:rsidRPr="00D65BF8" w:rsidRDefault="000E1D38" w:rsidP="000E1D38">
      <w:pPr>
        <w:spacing w:line="276" w:lineRule="auto"/>
        <w:jc w:val="both"/>
        <w:rPr>
          <w:rFonts w:asciiTheme="minorHAnsi" w:hAnsiTheme="minorHAnsi" w:cs="Arial"/>
          <w:bCs/>
          <w:sz w:val="22"/>
          <w:szCs w:val="22"/>
          <w:lang w:val="en-US"/>
        </w:rPr>
      </w:pPr>
      <w:hyperlink r:id="rId8" w:history="1">
        <w:r w:rsidRPr="00D65BF8">
          <w:rPr>
            <w:rStyle w:val="Collegamentoipertestuale"/>
            <w:rFonts w:asciiTheme="minorHAnsi" w:hAnsiTheme="minorHAnsi" w:cs="Arial"/>
            <w:bCs/>
            <w:sz w:val="22"/>
            <w:szCs w:val="22"/>
            <w:lang w:val="en-US"/>
          </w:rPr>
          <w:t>ictconsip@postacert.consip.it</w:t>
        </w:r>
      </w:hyperlink>
    </w:p>
    <w:p w14:paraId="0F5C27AC" w14:textId="77777777" w:rsidR="00DC69C7" w:rsidRPr="00D65BF8" w:rsidRDefault="00DC69C7">
      <w:pPr>
        <w:spacing w:line="276" w:lineRule="auto"/>
        <w:jc w:val="both"/>
        <w:rPr>
          <w:rFonts w:ascii="Arial" w:hAnsi="Arial" w:cs="Arial"/>
          <w:b/>
          <w:bCs/>
          <w:sz w:val="20"/>
          <w:szCs w:val="20"/>
          <w:lang w:val="en-US"/>
        </w:rPr>
      </w:pPr>
    </w:p>
    <w:p w14:paraId="4B8658B4" w14:textId="77777777" w:rsidR="00DC69C7" w:rsidRPr="00D65BF8" w:rsidRDefault="00DC69C7">
      <w:pPr>
        <w:spacing w:line="276" w:lineRule="auto"/>
        <w:jc w:val="both"/>
        <w:rPr>
          <w:rFonts w:ascii="Arial" w:hAnsi="Arial" w:cs="Arial"/>
          <w:bCs/>
          <w:sz w:val="20"/>
          <w:szCs w:val="20"/>
          <w:lang w:val="en-US"/>
        </w:rPr>
      </w:pPr>
    </w:p>
    <w:p w14:paraId="7C05BBF1" w14:textId="77777777" w:rsidR="00DC69C7" w:rsidRPr="00D65BF8" w:rsidRDefault="00DC69C7">
      <w:pPr>
        <w:spacing w:line="276" w:lineRule="auto"/>
        <w:jc w:val="both"/>
        <w:rPr>
          <w:rFonts w:ascii="Arial" w:hAnsi="Arial" w:cs="Arial"/>
          <w:bCs/>
          <w:sz w:val="20"/>
          <w:szCs w:val="20"/>
          <w:lang w:val="en-US"/>
        </w:rPr>
      </w:pPr>
    </w:p>
    <w:p w14:paraId="0308027E" w14:textId="77777777" w:rsidR="00DC69C7" w:rsidRPr="00D65BF8" w:rsidRDefault="00DC69C7">
      <w:pPr>
        <w:spacing w:line="276" w:lineRule="auto"/>
        <w:jc w:val="both"/>
        <w:rPr>
          <w:rFonts w:ascii="Arial" w:hAnsi="Arial" w:cs="Arial"/>
          <w:bCs/>
          <w:sz w:val="20"/>
          <w:szCs w:val="20"/>
          <w:lang w:val="en-US"/>
        </w:rPr>
      </w:pPr>
    </w:p>
    <w:p w14:paraId="65544BA7" w14:textId="40EE3A00" w:rsidR="00DC69C7" w:rsidRPr="00545498" w:rsidRDefault="00522FB0">
      <w:pPr>
        <w:spacing w:line="276" w:lineRule="auto"/>
        <w:jc w:val="both"/>
        <w:rPr>
          <w:rFonts w:ascii="Arial" w:hAnsi="Arial" w:cs="Arial"/>
          <w:bCs/>
          <w:sz w:val="20"/>
          <w:szCs w:val="20"/>
          <w:lang w:val="en-US"/>
        </w:rPr>
      </w:pPr>
      <w:r w:rsidRPr="00545498">
        <w:rPr>
          <w:rFonts w:ascii="Arial" w:hAnsi="Arial" w:cs="Arial"/>
          <w:bCs/>
          <w:sz w:val="20"/>
          <w:szCs w:val="20"/>
          <w:lang w:val="en-US"/>
        </w:rPr>
        <w:t xml:space="preserve">Roma, </w:t>
      </w:r>
      <w:r w:rsidR="00545498" w:rsidRPr="00545498">
        <w:rPr>
          <w:rFonts w:ascii="Arial" w:hAnsi="Arial" w:cs="Arial"/>
          <w:bCs/>
          <w:sz w:val="20"/>
          <w:szCs w:val="20"/>
          <w:lang w:val="en-US"/>
        </w:rPr>
        <w:t>30/01/2026</w:t>
      </w:r>
      <w:r w:rsidRPr="00545498">
        <w:rPr>
          <w:rFonts w:ascii="Arial" w:hAnsi="Arial" w:cs="Arial"/>
          <w:bCs/>
          <w:sz w:val="20"/>
          <w:szCs w:val="20"/>
          <w:lang w:val="en-US"/>
        </w:rPr>
        <w:t>]</w:t>
      </w:r>
    </w:p>
    <w:p w14:paraId="6DE72221" w14:textId="77777777" w:rsidR="00DC69C7" w:rsidRPr="00D65BF8" w:rsidRDefault="00522FB0">
      <w:pPr>
        <w:pStyle w:val="Corpotesto"/>
        <w:jc w:val="left"/>
        <w:rPr>
          <w:rFonts w:ascii="Arial" w:hAnsi="Arial" w:cs="Arial"/>
          <w:sz w:val="20"/>
          <w:lang w:val="en-US"/>
        </w:rPr>
      </w:pPr>
      <w:r w:rsidRPr="00D65BF8">
        <w:rPr>
          <w:rFonts w:ascii="Arial" w:hAnsi="Arial" w:cs="Arial"/>
          <w:sz w:val="20"/>
          <w:lang w:val="en-US"/>
        </w:rPr>
        <w:br w:type="page"/>
      </w:r>
    </w:p>
    <w:p w14:paraId="57154260" w14:textId="77777777" w:rsidR="00DC69C7" w:rsidRPr="00170B9E" w:rsidRDefault="00522FB0">
      <w:pPr>
        <w:spacing w:line="360" w:lineRule="auto"/>
        <w:rPr>
          <w:rFonts w:ascii="Arial" w:hAnsi="Arial" w:cs="Arial"/>
          <w:b/>
          <w:sz w:val="22"/>
          <w:szCs w:val="22"/>
        </w:rPr>
      </w:pPr>
      <w:r w:rsidRPr="00170B9E">
        <w:rPr>
          <w:rFonts w:ascii="Arial" w:hAnsi="Arial" w:cs="Arial"/>
          <w:b/>
          <w:sz w:val="22"/>
          <w:szCs w:val="22"/>
        </w:rPr>
        <w:lastRenderedPageBreak/>
        <w:t>PREMESSA</w:t>
      </w:r>
    </w:p>
    <w:p w14:paraId="65A0366A" w14:textId="3DE18295" w:rsidR="00DC69C7" w:rsidRPr="002428E4" w:rsidRDefault="00522FB0">
      <w:pPr>
        <w:spacing w:after="120" w:line="276" w:lineRule="auto"/>
        <w:jc w:val="both"/>
        <w:rPr>
          <w:rFonts w:ascii="Arial" w:hAnsi="Arial" w:cs="Arial"/>
          <w:sz w:val="20"/>
          <w:szCs w:val="20"/>
        </w:rPr>
      </w:pPr>
      <w:r w:rsidRPr="00170B9E">
        <w:rPr>
          <w:rFonts w:ascii="Arial" w:hAnsi="Arial" w:cs="Arial"/>
          <w:sz w:val="20"/>
          <w:szCs w:val="20"/>
        </w:rPr>
        <w:t xml:space="preserve">La presente consultazione di mercato è relativa all’acquisizione </w:t>
      </w:r>
      <w:r w:rsidR="002428E4" w:rsidRPr="002428E4">
        <w:rPr>
          <w:rFonts w:ascii="Arial" w:hAnsi="Arial" w:cs="Arial"/>
          <w:sz w:val="20"/>
          <w:szCs w:val="20"/>
        </w:rPr>
        <w:t>di banche dati per analisi fatturati per il mercato dell'offerta</w:t>
      </w:r>
      <w:r w:rsidR="00957036">
        <w:rPr>
          <w:rFonts w:ascii="Arial" w:hAnsi="Arial" w:cs="Arial"/>
          <w:sz w:val="20"/>
          <w:szCs w:val="20"/>
        </w:rPr>
        <w:t>,</w:t>
      </w:r>
      <w:r w:rsidR="002428E4" w:rsidRPr="002428E4">
        <w:rPr>
          <w:rFonts w:ascii="Arial" w:hAnsi="Arial" w:cs="Arial"/>
          <w:sz w:val="20"/>
          <w:szCs w:val="20"/>
        </w:rPr>
        <w:t xml:space="preserve"> analisi pricing e andamento della spesa PA</w:t>
      </w:r>
    </w:p>
    <w:p w14:paraId="4E545CAB" w14:textId="77777777" w:rsidR="00DC69C7" w:rsidRPr="00170B9E" w:rsidRDefault="00522FB0">
      <w:pPr>
        <w:spacing w:after="120" w:line="276" w:lineRule="auto"/>
        <w:jc w:val="both"/>
        <w:rPr>
          <w:rFonts w:ascii="Arial" w:hAnsi="Arial" w:cs="Arial"/>
          <w:sz w:val="20"/>
          <w:szCs w:val="20"/>
        </w:rPr>
      </w:pPr>
      <w:r w:rsidRPr="00170B9E">
        <w:rPr>
          <w:rFonts w:ascii="Arial" w:hAnsi="Arial" w:cs="Arial"/>
          <w:sz w:val="20"/>
          <w:szCs w:val="20"/>
        </w:rPr>
        <w:t>I requisiti e le caratteristiche tecniche e/o funzionali sono meglio specificati nel corpo del presente documento.</w:t>
      </w:r>
    </w:p>
    <w:p w14:paraId="1573F5FF" w14:textId="77777777" w:rsidR="00DC69C7" w:rsidRPr="00170B9E" w:rsidRDefault="00522FB0">
      <w:pPr>
        <w:pStyle w:val="Corpodeltesto21"/>
        <w:spacing w:after="120" w:line="276" w:lineRule="auto"/>
        <w:rPr>
          <w:rFonts w:ascii="Arial" w:hAnsi="Arial" w:cs="Arial"/>
          <w:sz w:val="20"/>
          <w:szCs w:val="20"/>
        </w:rPr>
      </w:pPr>
      <w:r w:rsidRPr="00170B9E">
        <w:rPr>
          <w:rFonts w:ascii="Arial" w:hAnsi="Arial" w:cs="Arial"/>
          <w:sz w:val="20"/>
          <w:szCs w:val="20"/>
        </w:rPr>
        <w:t>Consip S.p.A. informa pertanto il mercato della fornitura circa gli elementi di seguito riportati, con l’obiettivo di:</w:t>
      </w:r>
    </w:p>
    <w:p w14:paraId="1CB1045E" w14:textId="77777777" w:rsidR="00DC69C7" w:rsidRPr="00170B9E" w:rsidRDefault="00522FB0">
      <w:pPr>
        <w:pStyle w:val="Corpodeltesto21"/>
        <w:numPr>
          <w:ilvl w:val="0"/>
          <w:numId w:val="2"/>
        </w:numPr>
        <w:tabs>
          <w:tab w:val="clear" w:pos="1440"/>
          <w:tab w:val="num" w:pos="360"/>
        </w:tabs>
        <w:spacing w:after="120" w:line="276" w:lineRule="auto"/>
        <w:ind w:left="360"/>
        <w:rPr>
          <w:rFonts w:ascii="Arial" w:hAnsi="Arial" w:cs="Arial"/>
          <w:sz w:val="20"/>
          <w:szCs w:val="20"/>
        </w:rPr>
      </w:pPr>
      <w:r w:rsidRPr="00170B9E">
        <w:rPr>
          <w:rFonts w:ascii="Arial" w:hAnsi="Arial" w:cs="Arial"/>
          <w:sz w:val="20"/>
          <w:szCs w:val="20"/>
        </w:rPr>
        <w:t>garantire la massima pubblicità all’iniziativa per assicurare la più ampia diffusione delle informazioni ed un celere svolgimento delle procedure di acquisto;</w:t>
      </w:r>
    </w:p>
    <w:p w14:paraId="4E013DA0" w14:textId="77777777" w:rsidR="00DC69C7" w:rsidRPr="00170B9E" w:rsidRDefault="00522FB0">
      <w:pPr>
        <w:pStyle w:val="Corpodeltesto21"/>
        <w:numPr>
          <w:ilvl w:val="0"/>
          <w:numId w:val="2"/>
        </w:numPr>
        <w:tabs>
          <w:tab w:val="clear" w:pos="1440"/>
          <w:tab w:val="num" w:pos="360"/>
        </w:tabs>
        <w:spacing w:after="120" w:line="276" w:lineRule="auto"/>
        <w:ind w:left="360"/>
        <w:rPr>
          <w:rFonts w:ascii="Arial" w:hAnsi="Arial" w:cs="Arial"/>
          <w:sz w:val="20"/>
          <w:szCs w:val="20"/>
        </w:rPr>
      </w:pPr>
      <w:r w:rsidRPr="00170B9E">
        <w:rPr>
          <w:rFonts w:ascii="Arial" w:hAnsi="Arial" w:cs="Arial"/>
          <w:sz w:val="20"/>
          <w:szCs w:val="20"/>
        </w:rPr>
        <w:t>verificare l’effettiva esistenza di più operatori economici potenzialmente interessati;</w:t>
      </w:r>
    </w:p>
    <w:p w14:paraId="20A5F4CD" w14:textId="77777777" w:rsidR="00DC69C7" w:rsidRPr="00170B9E" w:rsidRDefault="00522FB0">
      <w:pPr>
        <w:pStyle w:val="Corpodeltesto21"/>
        <w:numPr>
          <w:ilvl w:val="0"/>
          <w:numId w:val="2"/>
        </w:numPr>
        <w:tabs>
          <w:tab w:val="clear" w:pos="1440"/>
          <w:tab w:val="num" w:pos="360"/>
        </w:tabs>
        <w:spacing w:after="120" w:line="276" w:lineRule="auto"/>
        <w:ind w:left="360"/>
        <w:rPr>
          <w:rFonts w:ascii="Arial" w:hAnsi="Arial" w:cs="Arial"/>
          <w:sz w:val="20"/>
          <w:szCs w:val="20"/>
        </w:rPr>
      </w:pPr>
      <w:r w:rsidRPr="00170B9E">
        <w:rPr>
          <w:rFonts w:ascii="Arial" w:hAnsi="Arial" w:cs="Arial"/>
          <w:sz w:val="20"/>
          <w:szCs w:val="20"/>
        </w:rPr>
        <w:t>pubblicizzare al meglio le caratteristiche qualitative e tecniche dei beni e servizi oggetto di analisi;</w:t>
      </w:r>
    </w:p>
    <w:p w14:paraId="19AD0F80" w14:textId="77777777" w:rsidR="00DC69C7" w:rsidRPr="00170B9E" w:rsidRDefault="00522FB0">
      <w:pPr>
        <w:pStyle w:val="Corpodeltesto21"/>
        <w:numPr>
          <w:ilvl w:val="0"/>
          <w:numId w:val="2"/>
        </w:numPr>
        <w:tabs>
          <w:tab w:val="clear" w:pos="1440"/>
          <w:tab w:val="num" w:pos="360"/>
        </w:tabs>
        <w:spacing w:after="120" w:line="276" w:lineRule="auto"/>
        <w:ind w:left="360"/>
        <w:rPr>
          <w:rFonts w:ascii="Arial" w:hAnsi="Arial" w:cs="Arial"/>
          <w:sz w:val="20"/>
          <w:szCs w:val="20"/>
        </w:rPr>
      </w:pPr>
      <w:r w:rsidRPr="00170B9E">
        <w:rPr>
          <w:rFonts w:ascii="Arial" w:hAnsi="Arial" w:cs="Arial"/>
          <w:sz w:val="20"/>
          <w:szCs w:val="20"/>
        </w:rPr>
        <w:t>ricevere, da parte dei soggetti interessati, osservazioni e suggerimenti per una più compiuta conoscenza del mercato avuto riguardo a eventuali soluzioni alternative, purché rispondenti in toto alle esigenze dell’Amministrazione di seguito riportate, nonché alle condizioni di prezzo mediamente praticate.</w:t>
      </w:r>
    </w:p>
    <w:p w14:paraId="1F386FBA" w14:textId="46BD3C88" w:rsidR="00DC69C7" w:rsidRPr="00170B9E" w:rsidRDefault="00522FB0">
      <w:pPr>
        <w:spacing w:before="120" w:after="120" w:line="276" w:lineRule="auto"/>
        <w:jc w:val="both"/>
        <w:rPr>
          <w:rFonts w:ascii="Arial" w:hAnsi="Arial" w:cs="Arial"/>
          <w:sz w:val="20"/>
          <w:szCs w:val="20"/>
        </w:rPr>
      </w:pPr>
      <w:r w:rsidRPr="00170B9E">
        <w:rPr>
          <w:rFonts w:ascii="Arial" w:hAnsi="Arial" w:cs="Arial"/>
          <w:sz w:val="20"/>
          <w:szCs w:val="20"/>
        </w:rPr>
        <w:t xml:space="preserve">Ciò anche al fine di confermare o meno l’esistenza dei presupposti che consentono ai sensi dell’art. </w:t>
      </w:r>
      <w:r w:rsidR="00B8155C">
        <w:rPr>
          <w:rFonts w:ascii="Arial" w:hAnsi="Arial" w:cs="Arial"/>
          <w:sz w:val="20"/>
          <w:szCs w:val="20"/>
        </w:rPr>
        <w:t>76</w:t>
      </w:r>
      <w:r w:rsidRPr="00170B9E">
        <w:rPr>
          <w:rFonts w:ascii="Arial" w:hAnsi="Arial" w:cs="Arial"/>
          <w:sz w:val="20"/>
          <w:szCs w:val="20"/>
        </w:rPr>
        <w:t xml:space="preserve"> del D.lgs. </w:t>
      </w:r>
      <w:r w:rsidR="00B8155C">
        <w:rPr>
          <w:rFonts w:ascii="Arial" w:hAnsi="Arial" w:cs="Arial"/>
          <w:sz w:val="20"/>
          <w:szCs w:val="20"/>
        </w:rPr>
        <w:t>36</w:t>
      </w:r>
      <w:r w:rsidRPr="00170B9E">
        <w:rPr>
          <w:rFonts w:ascii="Arial" w:hAnsi="Arial" w:cs="Arial"/>
          <w:sz w:val="20"/>
          <w:szCs w:val="20"/>
        </w:rPr>
        <w:t>/20</w:t>
      </w:r>
      <w:r w:rsidR="00B8155C">
        <w:rPr>
          <w:rFonts w:ascii="Arial" w:hAnsi="Arial" w:cs="Arial"/>
          <w:sz w:val="20"/>
          <w:szCs w:val="20"/>
        </w:rPr>
        <w:t>23</w:t>
      </w:r>
      <w:r w:rsidRPr="00170B9E">
        <w:rPr>
          <w:rFonts w:ascii="Arial" w:hAnsi="Arial" w:cs="Arial"/>
          <w:sz w:val="20"/>
          <w:szCs w:val="20"/>
        </w:rPr>
        <w:t xml:space="preserve"> il ricorso alla procedura negoziata senza pubblicazione del bando. </w:t>
      </w:r>
    </w:p>
    <w:p w14:paraId="354982F4" w14:textId="77777777" w:rsidR="002428E4" w:rsidRPr="002428E4" w:rsidRDefault="00522FB0" w:rsidP="002428E4">
      <w:pPr>
        <w:spacing w:line="276" w:lineRule="auto"/>
        <w:jc w:val="both"/>
        <w:rPr>
          <w:rFonts w:asciiTheme="minorHAnsi" w:hAnsiTheme="minorHAnsi" w:cs="Arial"/>
          <w:bCs/>
          <w:sz w:val="22"/>
          <w:szCs w:val="22"/>
        </w:rPr>
      </w:pPr>
      <w:r w:rsidRPr="00170B9E">
        <w:rPr>
          <w:rFonts w:ascii="Arial" w:hAnsi="Arial" w:cs="Arial"/>
          <w:sz w:val="20"/>
          <w:szCs w:val="20"/>
        </w:rPr>
        <w:t xml:space="preserve">Vi preghiamo di fornire il Vostro contributo - previa presa visione dell’informativa sul trattamento dei dati personali sotto riportata - compilando il presente questionario e inviandolo entro </w:t>
      </w:r>
      <w:r w:rsidRPr="00170B9E">
        <w:rPr>
          <w:rFonts w:ascii="Arial" w:hAnsi="Arial" w:cs="Arial"/>
          <w:b/>
          <w:bCs/>
          <w:sz w:val="20"/>
          <w:szCs w:val="20"/>
          <w:u w:val="single"/>
        </w:rPr>
        <w:t>15 giorni solari</w:t>
      </w:r>
      <w:r w:rsidRPr="00170B9E">
        <w:rPr>
          <w:rFonts w:ascii="Arial" w:hAnsi="Arial" w:cs="Arial"/>
          <w:bCs/>
          <w:sz w:val="20"/>
          <w:szCs w:val="20"/>
          <w:u w:val="single"/>
        </w:rPr>
        <w:t xml:space="preserve"> dalla data odierna</w:t>
      </w:r>
      <w:r w:rsidRPr="00170B9E">
        <w:rPr>
          <w:rFonts w:ascii="Arial" w:hAnsi="Arial" w:cs="Arial"/>
          <w:bCs/>
          <w:color w:val="FF0000"/>
          <w:sz w:val="20"/>
          <w:szCs w:val="20"/>
        </w:rPr>
        <w:t xml:space="preserve"> </w:t>
      </w:r>
      <w:r w:rsidRPr="00170B9E">
        <w:rPr>
          <w:rFonts w:ascii="Arial" w:hAnsi="Arial" w:cs="Arial"/>
          <w:bCs/>
          <w:sz w:val="20"/>
          <w:szCs w:val="20"/>
        </w:rPr>
        <w:t xml:space="preserve">all’indirizzo PEC </w:t>
      </w:r>
      <w:hyperlink r:id="rId9" w:history="1">
        <w:r w:rsidR="002428E4" w:rsidRPr="002428E4">
          <w:rPr>
            <w:rStyle w:val="Collegamentoipertestuale"/>
            <w:rFonts w:asciiTheme="minorHAnsi" w:hAnsiTheme="minorHAnsi" w:cs="Arial"/>
            <w:bCs/>
            <w:sz w:val="22"/>
            <w:szCs w:val="22"/>
          </w:rPr>
          <w:t>ictconsip@postacert.consip.it</w:t>
        </w:r>
      </w:hyperlink>
    </w:p>
    <w:p w14:paraId="00838222" w14:textId="2899E6BE" w:rsidR="00DC69C7" w:rsidRPr="00170B9E" w:rsidRDefault="00522FB0">
      <w:pPr>
        <w:spacing w:before="120" w:after="120" w:line="276" w:lineRule="auto"/>
        <w:jc w:val="both"/>
        <w:rPr>
          <w:rFonts w:ascii="Arial" w:hAnsi="Arial" w:cs="Arial"/>
          <w:sz w:val="20"/>
          <w:szCs w:val="20"/>
        </w:rPr>
      </w:pPr>
      <w:r w:rsidRPr="00170B9E">
        <w:rPr>
          <w:rFonts w:ascii="Arial" w:hAnsi="Arial" w:cs="Arial"/>
          <w:sz w:val="20"/>
          <w:szCs w:val="20"/>
        </w:rPr>
        <w:t>Tutte le informazioni da Voi fornite con il presente documento saranno utilizzate ai soli fini dello sviluppo dell’iniziativa in oggetto.</w:t>
      </w:r>
    </w:p>
    <w:p w14:paraId="50240CDF" w14:textId="77777777" w:rsidR="00DC69C7" w:rsidRPr="00170B9E" w:rsidRDefault="00522FB0">
      <w:pPr>
        <w:spacing w:after="120" w:line="276" w:lineRule="auto"/>
        <w:jc w:val="both"/>
        <w:rPr>
          <w:rFonts w:ascii="Arial" w:hAnsi="Arial" w:cs="Arial"/>
          <w:sz w:val="20"/>
          <w:szCs w:val="20"/>
        </w:rPr>
      </w:pPr>
      <w:r w:rsidRPr="00170B9E">
        <w:rPr>
          <w:rFonts w:ascii="Arial" w:hAnsi="Arial" w:cs="Arial"/>
          <w:sz w:val="20"/>
          <w:szCs w:val="20"/>
        </w:rPr>
        <w:t>Consip S.p.A., salvo quanto di seguito previsto in materia di trattamento dei dati personali, si impegna a non divulgare a terzi le informazioni raccolte con il presente documento.</w:t>
      </w:r>
    </w:p>
    <w:p w14:paraId="120E9B89" w14:textId="77777777" w:rsidR="00DC69C7" w:rsidRPr="00170B9E" w:rsidRDefault="00522FB0">
      <w:pPr>
        <w:pStyle w:val="Titolo1"/>
        <w:numPr>
          <w:ilvl w:val="0"/>
          <w:numId w:val="0"/>
        </w:numPr>
        <w:spacing w:line="276" w:lineRule="auto"/>
        <w:rPr>
          <w:rFonts w:cs="Arial"/>
          <w:sz w:val="24"/>
        </w:rPr>
      </w:pPr>
      <w:r w:rsidRPr="00170B9E">
        <w:rPr>
          <w:rFonts w:cs="Arial"/>
          <w:sz w:val="20"/>
          <w:szCs w:val="20"/>
        </w:rPr>
        <w:t>L’invio del documento al nostro recapito implica il consenso al trattamento dei dati forniti.</w:t>
      </w:r>
      <w:r w:rsidRPr="00170B9E">
        <w:rPr>
          <w:rFonts w:cs="Arial"/>
          <w:sz w:val="20"/>
          <w:szCs w:val="20"/>
        </w:rPr>
        <w:br w:type="page"/>
      </w:r>
      <w:r w:rsidRPr="00170B9E">
        <w:rPr>
          <w:rFonts w:cs="Arial"/>
          <w:sz w:val="24"/>
        </w:rPr>
        <w:lastRenderedPageBreak/>
        <w:t>Dati Azienda</w:t>
      </w:r>
    </w:p>
    <w:tbl>
      <w:tblPr>
        <w:tblW w:w="0" w:type="auto"/>
        <w:tblInd w:w="70" w:type="dxa"/>
        <w:tblBorders>
          <w:top w:val="single" w:sz="2" w:space="0" w:color="000080"/>
          <w:bottom w:val="single" w:sz="2" w:space="0" w:color="000080"/>
          <w:insideH w:val="single" w:sz="2" w:space="0" w:color="000080"/>
        </w:tblBorders>
        <w:tblLayout w:type="fixed"/>
        <w:tblCellMar>
          <w:left w:w="70" w:type="dxa"/>
          <w:right w:w="70" w:type="dxa"/>
        </w:tblCellMar>
        <w:tblLook w:val="0000" w:firstRow="0" w:lastRow="0" w:firstColumn="0" w:lastColumn="0" w:noHBand="0" w:noVBand="0"/>
      </w:tblPr>
      <w:tblGrid>
        <w:gridCol w:w="3321"/>
        <w:gridCol w:w="5174"/>
      </w:tblGrid>
      <w:tr w:rsidR="00DC69C7" w:rsidRPr="00170B9E" w14:paraId="67B9BABB" w14:textId="77777777">
        <w:tc>
          <w:tcPr>
            <w:tcW w:w="3321" w:type="dxa"/>
            <w:vAlign w:val="center"/>
          </w:tcPr>
          <w:p w14:paraId="55719183" w14:textId="77777777" w:rsidR="00DC69C7" w:rsidRPr="00170B9E"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170B9E">
              <w:rPr>
                <w:rFonts w:ascii="Arial" w:hAnsi="Arial" w:cs="Arial"/>
                <w:i/>
                <w:sz w:val="20"/>
                <w:szCs w:val="20"/>
              </w:rPr>
              <w:t>Azienda</w:t>
            </w:r>
          </w:p>
        </w:tc>
        <w:tc>
          <w:tcPr>
            <w:tcW w:w="5174" w:type="dxa"/>
          </w:tcPr>
          <w:p w14:paraId="00E83805" w14:textId="77777777" w:rsidR="00DC69C7" w:rsidRPr="00170B9E"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170B9E" w14:paraId="3F485B78" w14:textId="77777777">
        <w:tc>
          <w:tcPr>
            <w:tcW w:w="3321" w:type="dxa"/>
            <w:vAlign w:val="center"/>
          </w:tcPr>
          <w:p w14:paraId="5B3D8A80" w14:textId="77777777" w:rsidR="00DC69C7" w:rsidRPr="00170B9E"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170B9E">
              <w:rPr>
                <w:rFonts w:ascii="Arial" w:hAnsi="Arial" w:cs="Arial"/>
                <w:i/>
                <w:sz w:val="20"/>
                <w:szCs w:val="20"/>
              </w:rPr>
              <w:t xml:space="preserve">Indirizzo </w:t>
            </w:r>
          </w:p>
        </w:tc>
        <w:tc>
          <w:tcPr>
            <w:tcW w:w="5174" w:type="dxa"/>
          </w:tcPr>
          <w:p w14:paraId="62F72B63" w14:textId="77777777" w:rsidR="00DC69C7" w:rsidRPr="00170B9E"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170B9E" w14:paraId="5952A7E4" w14:textId="77777777">
        <w:tc>
          <w:tcPr>
            <w:tcW w:w="3321" w:type="dxa"/>
            <w:vAlign w:val="center"/>
          </w:tcPr>
          <w:p w14:paraId="55E9D0A7" w14:textId="77777777" w:rsidR="00DC69C7" w:rsidRPr="00170B9E"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170B9E">
              <w:rPr>
                <w:rFonts w:ascii="Arial" w:hAnsi="Arial" w:cs="Arial"/>
                <w:i/>
                <w:sz w:val="20"/>
                <w:szCs w:val="20"/>
              </w:rPr>
              <w:t>Nome e Cognome del referente</w:t>
            </w:r>
          </w:p>
        </w:tc>
        <w:tc>
          <w:tcPr>
            <w:tcW w:w="5174" w:type="dxa"/>
          </w:tcPr>
          <w:p w14:paraId="05F66A24" w14:textId="77777777" w:rsidR="00DC69C7" w:rsidRPr="00170B9E"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170B9E" w14:paraId="73A2F477" w14:textId="77777777">
        <w:tc>
          <w:tcPr>
            <w:tcW w:w="3321" w:type="dxa"/>
            <w:vAlign w:val="center"/>
          </w:tcPr>
          <w:p w14:paraId="52FFB43D" w14:textId="77777777" w:rsidR="00DC69C7" w:rsidRPr="00170B9E"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170B9E">
              <w:rPr>
                <w:rFonts w:ascii="Arial" w:hAnsi="Arial" w:cs="Arial"/>
                <w:i/>
                <w:sz w:val="20"/>
                <w:szCs w:val="20"/>
              </w:rPr>
              <w:t>Ruolo in azienda</w:t>
            </w:r>
          </w:p>
        </w:tc>
        <w:tc>
          <w:tcPr>
            <w:tcW w:w="5174" w:type="dxa"/>
          </w:tcPr>
          <w:p w14:paraId="36B25CE8" w14:textId="77777777" w:rsidR="00DC69C7" w:rsidRPr="00170B9E"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170B9E" w14:paraId="0AADFB7B" w14:textId="77777777">
        <w:tc>
          <w:tcPr>
            <w:tcW w:w="3321" w:type="dxa"/>
            <w:vAlign w:val="center"/>
          </w:tcPr>
          <w:p w14:paraId="4D895E4F" w14:textId="77777777" w:rsidR="00DC69C7" w:rsidRPr="00170B9E"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170B9E">
              <w:rPr>
                <w:rFonts w:ascii="Arial" w:hAnsi="Arial" w:cs="Arial"/>
                <w:i/>
                <w:sz w:val="20"/>
                <w:szCs w:val="20"/>
              </w:rPr>
              <w:t xml:space="preserve">Telefono </w:t>
            </w:r>
          </w:p>
        </w:tc>
        <w:tc>
          <w:tcPr>
            <w:tcW w:w="5174" w:type="dxa"/>
          </w:tcPr>
          <w:p w14:paraId="29F3D7E3" w14:textId="77777777" w:rsidR="00DC69C7" w:rsidRPr="00170B9E"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170B9E" w14:paraId="79472000" w14:textId="77777777">
        <w:tc>
          <w:tcPr>
            <w:tcW w:w="3321" w:type="dxa"/>
            <w:vAlign w:val="center"/>
          </w:tcPr>
          <w:p w14:paraId="4F955342" w14:textId="77777777" w:rsidR="00DC69C7" w:rsidRPr="00170B9E"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170B9E">
              <w:rPr>
                <w:rFonts w:ascii="Arial" w:hAnsi="Arial" w:cs="Arial"/>
                <w:i/>
                <w:sz w:val="20"/>
                <w:szCs w:val="20"/>
              </w:rPr>
              <w:t>Fax</w:t>
            </w:r>
          </w:p>
        </w:tc>
        <w:tc>
          <w:tcPr>
            <w:tcW w:w="5174" w:type="dxa"/>
          </w:tcPr>
          <w:p w14:paraId="2EA7DFF2" w14:textId="77777777" w:rsidR="00DC69C7" w:rsidRPr="00170B9E"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170B9E" w14:paraId="303F8558" w14:textId="77777777">
        <w:tc>
          <w:tcPr>
            <w:tcW w:w="3321" w:type="dxa"/>
            <w:vAlign w:val="center"/>
          </w:tcPr>
          <w:p w14:paraId="38A39F14" w14:textId="77777777" w:rsidR="00DC69C7" w:rsidRPr="00170B9E"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170B9E">
              <w:rPr>
                <w:rFonts w:ascii="Arial" w:hAnsi="Arial" w:cs="Arial"/>
                <w:i/>
                <w:sz w:val="20"/>
                <w:szCs w:val="20"/>
              </w:rPr>
              <w:t>Indirizzo e-mail</w:t>
            </w:r>
          </w:p>
        </w:tc>
        <w:tc>
          <w:tcPr>
            <w:tcW w:w="5174" w:type="dxa"/>
          </w:tcPr>
          <w:p w14:paraId="781A9E80" w14:textId="77777777" w:rsidR="00DC69C7" w:rsidRPr="00170B9E"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170B9E" w14:paraId="2C645D55" w14:textId="77777777">
        <w:tc>
          <w:tcPr>
            <w:tcW w:w="3321" w:type="dxa"/>
            <w:vAlign w:val="center"/>
          </w:tcPr>
          <w:p w14:paraId="0FEB49BA" w14:textId="77777777" w:rsidR="00DC69C7" w:rsidRPr="00170B9E"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170B9E">
              <w:rPr>
                <w:rFonts w:ascii="Arial" w:hAnsi="Arial" w:cs="Arial"/>
                <w:i/>
                <w:sz w:val="20"/>
                <w:szCs w:val="20"/>
              </w:rPr>
              <w:t>Data compilazione</w:t>
            </w:r>
          </w:p>
        </w:tc>
        <w:tc>
          <w:tcPr>
            <w:tcW w:w="5174" w:type="dxa"/>
          </w:tcPr>
          <w:p w14:paraId="5078265B" w14:textId="77777777" w:rsidR="00DC69C7" w:rsidRPr="00170B9E"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bl>
    <w:p w14:paraId="215D4B6A" w14:textId="77777777" w:rsidR="00DC69C7" w:rsidRPr="00170B9E" w:rsidRDefault="00DC69C7">
      <w:pPr>
        <w:pStyle w:val="Titolo1"/>
        <w:numPr>
          <w:ilvl w:val="0"/>
          <w:numId w:val="0"/>
        </w:numPr>
        <w:jc w:val="both"/>
        <w:rPr>
          <w:rFonts w:cs="Arial"/>
          <w:i/>
          <w:sz w:val="20"/>
          <w:szCs w:val="20"/>
        </w:rPr>
      </w:pPr>
    </w:p>
    <w:p w14:paraId="1322EA91" w14:textId="77777777" w:rsidR="00DC69C7" w:rsidRPr="00170B9E" w:rsidRDefault="00522FB0">
      <w:pPr>
        <w:pStyle w:val="Titolo1"/>
        <w:numPr>
          <w:ilvl w:val="0"/>
          <w:numId w:val="0"/>
        </w:numPr>
        <w:spacing w:before="0" w:after="0" w:line="360" w:lineRule="auto"/>
        <w:jc w:val="both"/>
        <w:rPr>
          <w:rFonts w:cs="Arial"/>
          <w:i/>
          <w:sz w:val="20"/>
          <w:szCs w:val="20"/>
        </w:rPr>
      </w:pPr>
      <w:r w:rsidRPr="00170B9E">
        <w:rPr>
          <w:rFonts w:cs="Arial"/>
          <w:i/>
          <w:sz w:val="20"/>
          <w:szCs w:val="20"/>
        </w:rPr>
        <w:t>Informativa sul trattamento dei dati personali</w:t>
      </w:r>
    </w:p>
    <w:p w14:paraId="3D8D73F9" w14:textId="77777777" w:rsidR="00DC69C7" w:rsidRPr="00170B9E" w:rsidRDefault="00522FB0">
      <w:pPr>
        <w:spacing w:line="276" w:lineRule="auto"/>
        <w:jc w:val="both"/>
        <w:rPr>
          <w:rFonts w:ascii="Arial" w:hAnsi="Arial" w:cs="Arial"/>
          <w:sz w:val="20"/>
          <w:szCs w:val="20"/>
        </w:rPr>
      </w:pPr>
      <w:r w:rsidRPr="00170B9E">
        <w:rPr>
          <w:rFonts w:ascii="Arial" w:hAnsi="Arial" w:cs="Arial"/>
          <w:sz w:val="20"/>
          <w:szCs w:val="20"/>
        </w:rPr>
        <w:t>Ai sensi dell'art. 13 del Regolamento europeo 2016/679 relativo alla protezione delle persone fisiche con riguardo al trattamento dei dati personali (nel seguito anche “Regolamento UE”), Vi informiamo che la raccolta ed il trattamento dei dati personali (d’ora in poi anche solo “Dati”) da Voi forniti sono effettuati al fine di consentire la Vostra partecipazione  all’ attività di consultazione del mercato sopradetta, nell’ambito della quale, a titolo esemplificativo, rientrano la definizione della strategia di acquisto della merceologia, le ricerche di mercato nello specifico settore merceologico, le analisi economiche e statistiche.</w:t>
      </w:r>
    </w:p>
    <w:p w14:paraId="76A6F33E" w14:textId="77777777" w:rsidR="00DC69C7" w:rsidRPr="00170B9E" w:rsidRDefault="00DC69C7">
      <w:pPr>
        <w:spacing w:line="276" w:lineRule="auto"/>
        <w:jc w:val="both"/>
        <w:rPr>
          <w:rFonts w:ascii="Arial" w:hAnsi="Arial" w:cs="Arial"/>
          <w:sz w:val="20"/>
          <w:szCs w:val="20"/>
        </w:rPr>
      </w:pPr>
    </w:p>
    <w:p w14:paraId="7DCE7EEA" w14:textId="77777777" w:rsidR="00DC69C7" w:rsidRPr="00170B9E" w:rsidRDefault="00522FB0">
      <w:pPr>
        <w:spacing w:line="276" w:lineRule="auto"/>
        <w:jc w:val="both"/>
        <w:rPr>
          <w:rFonts w:ascii="Arial" w:hAnsi="Arial" w:cs="Arial"/>
          <w:sz w:val="20"/>
          <w:szCs w:val="20"/>
        </w:rPr>
      </w:pPr>
      <w:r w:rsidRPr="00170B9E">
        <w:rPr>
          <w:rFonts w:ascii="Arial" w:hAnsi="Arial" w:cs="Arial"/>
          <w:sz w:val="20"/>
          <w:szCs w:val="20"/>
        </w:rPr>
        <w:t xml:space="preserve">Il trattamento dei Dati per le anzidette finalità, improntato alla massima riservatezza e sicurezza nel rispetto della normativa nazionale e comunitaria vigente in materia di protezione dei dati personali, avrà luogo con modalità sia informatiche, sia cartacee. </w:t>
      </w:r>
    </w:p>
    <w:p w14:paraId="75E7DEB3" w14:textId="77777777" w:rsidR="00DC69C7" w:rsidRPr="00170B9E" w:rsidRDefault="00522FB0">
      <w:pPr>
        <w:spacing w:line="276" w:lineRule="auto"/>
        <w:jc w:val="both"/>
        <w:rPr>
          <w:rFonts w:ascii="Arial" w:hAnsi="Arial" w:cs="Arial"/>
          <w:sz w:val="20"/>
          <w:szCs w:val="20"/>
        </w:rPr>
      </w:pPr>
      <w:r w:rsidRPr="00170B9E">
        <w:rPr>
          <w:rFonts w:ascii="Arial" w:hAnsi="Arial" w:cs="Arial"/>
          <w:sz w:val="20"/>
          <w:szCs w:val="20"/>
        </w:rPr>
        <w:t>Il conferimento di Dati alla Consip S.p.A.: l'eventuale rifiuto di fornire gli stessi comporta l'impossibilità di acquisire da parte nostra, le informazioni per una più compiuta conoscenza del mercato relativamente alla Vostra azienda.</w:t>
      </w:r>
    </w:p>
    <w:p w14:paraId="5B57776E" w14:textId="77777777" w:rsidR="00DC69C7" w:rsidRPr="00170B9E" w:rsidRDefault="00DC69C7">
      <w:pPr>
        <w:spacing w:line="276" w:lineRule="auto"/>
        <w:jc w:val="both"/>
        <w:rPr>
          <w:rFonts w:ascii="Arial" w:hAnsi="Arial" w:cs="Arial"/>
          <w:sz w:val="20"/>
          <w:szCs w:val="20"/>
        </w:rPr>
      </w:pPr>
    </w:p>
    <w:p w14:paraId="458DA149" w14:textId="77777777" w:rsidR="00DC69C7" w:rsidRPr="00170B9E" w:rsidRDefault="00522FB0">
      <w:pPr>
        <w:spacing w:line="276" w:lineRule="auto"/>
        <w:jc w:val="both"/>
        <w:rPr>
          <w:rFonts w:ascii="Arial" w:hAnsi="Arial" w:cs="Arial"/>
          <w:sz w:val="20"/>
          <w:szCs w:val="20"/>
        </w:rPr>
      </w:pPr>
      <w:r w:rsidRPr="00170B9E">
        <w:rPr>
          <w:rFonts w:ascii="Arial" w:hAnsi="Arial" w:cs="Arial"/>
          <w:sz w:val="20"/>
          <w:szCs w:val="20"/>
        </w:rPr>
        <w:t>I Dati saranno conservati in archivi informatici e cartacei per un periodo di tempo non superiore a quello necessario agli scopi per i quali sono stati raccolti o successivamente trattati, conformemente a quanto previsto dagli obblighi di legge.</w:t>
      </w:r>
    </w:p>
    <w:p w14:paraId="65713DB1" w14:textId="77777777" w:rsidR="00DC69C7" w:rsidRPr="00170B9E" w:rsidRDefault="00DC69C7">
      <w:pPr>
        <w:spacing w:line="276" w:lineRule="auto"/>
        <w:jc w:val="both"/>
        <w:rPr>
          <w:rFonts w:ascii="Arial" w:hAnsi="Arial" w:cs="Arial"/>
          <w:sz w:val="20"/>
          <w:szCs w:val="20"/>
        </w:rPr>
      </w:pPr>
    </w:p>
    <w:p w14:paraId="445896C7" w14:textId="77777777" w:rsidR="00DC69C7" w:rsidRPr="00170B9E" w:rsidRDefault="00522FB0">
      <w:pPr>
        <w:spacing w:line="276" w:lineRule="auto"/>
        <w:jc w:val="both"/>
        <w:rPr>
          <w:rFonts w:ascii="Arial" w:hAnsi="Arial" w:cs="Arial"/>
          <w:sz w:val="20"/>
          <w:szCs w:val="20"/>
        </w:rPr>
      </w:pPr>
      <w:r w:rsidRPr="00170B9E">
        <w:rPr>
          <w:rFonts w:ascii="Arial" w:hAnsi="Arial" w:cs="Arial"/>
          <w:sz w:val="20"/>
          <w:szCs w:val="20"/>
        </w:rPr>
        <w:t xml:space="preserve">All’interessato vengono riconosciuti i diritti di cui agli artt. da 15 a 23 del Regolamento UE. In particolare, l’interessato ha il diritto di: i) revocare, in qualsiasi momento, il consenso; ii) ottenere la conferma che sia o meno in corso un trattamento di dati personali che lo riguardano, nonché l’accesso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iii) il diritto di chiedere, e nel caso ottenere, la rettifica e, ove possibile, la cancellazione o, ancora, la limitazione del trattamento e, infine, può opporsi, per motivi legittimi, al loro trattamento; iv) il diritto alla portabilità dei dati che sarà applicabile nei limiti di cui all’art. 20 del regolamento UE. </w:t>
      </w:r>
    </w:p>
    <w:p w14:paraId="159D2437" w14:textId="77777777" w:rsidR="00DC69C7" w:rsidRPr="00170B9E" w:rsidRDefault="00522FB0">
      <w:pPr>
        <w:spacing w:line="276" w:lineRule="auto"/>
        <w:jc w:val="both"/>
        <w:rPr>
          <w:rFonts w:ascii="Arial" w:hAnsi="Arial" w:cs="Arial"/>
          <w:sz w:val="20"/>
          <w:szCs w:val="20"/>
        </w:rPr>
      </w:pPr>
      <w:r w:rsidRPr="00170B9E">
        <w:rPr>
          <w:rFonts w:ascii="Arial" w:hAnsi="Arial" w:cs="Arial"/>
          <w:sz w:val="20"/>
          <w:szCs w:val="20"/>
        </w:rPr>
        <w:t>Se in caso di esercizio del diritto di accesso e dei diritti connessi previsti dagli artt. da 15 a 22 del Regolamento UE, la risposta all'istanza non perviene nei tempi indicati e/o non è soddisfacente, l'interessato potrà far valere i propri diritti innanzi all'autorità giudiziaria o rivolgendosi al Garante per la protezione dei dati personali mediante apposito ricorso, reclamo o segnalazione.</w:t>
      </w:r>
    </w:p>
    <w:p w14:paraId="4883163D" w14:textId="77777777" w:rsidR="00DC69C7" w:rsidRPr="00170B9E" w:rsidRDefault="00522FB0">
      <w:pPr>
        <w:spacing w:line="276" w:lineRule="auto"/>
        <w:jc w:val="both"/>
        <w:rPr>
          <w:rFonts w:ascii="Arial" w:hAnsi="Arial" w:cs="Arial"/>
          <w:sz w:val="20"/>
          <w:szCs w:val="20"/>
        </w:rPr>
      </w:pPr>
      <w:r w:rsidRPr="00170B9E">
        <w:rPr>
          <w:rFonts w:ascii="Arial" w:hAnsi="Arial" w:cs="Arial"/>
          <w:sz w:val="20"/>
          <w:szCs w:val="20"/>
        </w:rPr>
        <w:lastRenderedPageBreak/>
        <w:t>L’invio a Consip S.p.A. del Documento di Consultazione del mercato implica il consenso al trattamento dei Dati personali forniti.</w:t>
      </w:r>
    </w:p>
    <w:p w14:paraId="67F90E34" w14:textId="77777777" w:rsidR="00DC69C7" w:rsidRPr="00170B9E" w:rsidRDefault="00DC69C7">
      <w:pPr>
        <w:spacing w:line="276" w:lineRule="auto"/>
        <w:jc w:val="both"/>
        <w:rPr>
          <w:rFonts w:ascii="Arial" w:hAnsi="Arial" w:cs="Arial"/>
          <w:sz w:val="20"/>
          <w:szCs w:val="20"/>
        </w:rPr>
      </w:pPr>
    </w:p>
    <w:p w14:paraId="58A2DE3F" w14:textId="77777777" w:rsidR="00DC69C7" w:rsidRPr="00170B9E" w:rsidRDefault="00522FB0">
      <w:pPr>
        <w:spacing w:line="276" w:lineRule="auto"/>
        <w:jc w:val="both"/>
        <w:rPr>
          <w:rFonts w:ascii="Arial" w:hAnsi="Arial" w:cs="Arial"/>
          <w:sz w:val="20"/>
          <w:szCs w:val="20"/>
        </w:rPr>
      </w:pPr>
      <w:r w:rsidRPr="00170B9E">
        <w:rPr>
          <w:rFonts w:ascii="Arial" w:hAnsi="Arial" w:cs="Arial"/>
          <w:sz w:val="20"/>
          <w:szCs w:val="20"/>
        </w:rPr>
        <w:t xml:space="preserve">Titolare del trattamento dei dati è Consip S.p.A., con sede in Roma, Via Isonzo 19 D/E. Le richieste per l’esercizio dei diritti riconosciuti di cui agli artt. da 15 a 23 del regolamento UE, potranno essere avanzate al Responsabile della protezione dei dati al seguente indirizzo di posta elettronica esercizio.diritti.privacy@consip.it. </w:t>
      </w:r>
    </w:p>
    <w:p w14:paraId="7B34EC4D" w14:textId="77777777" w:rsidR="00DC69C7" w:rsidRPr="00170B9E" w:rsidRDefault="00522FB0">
      <w:pPr>
        <w:rPr>
          <w:rFonts w:ascii="Arial" w:hAnsi="Arial" w:cs="Arial"/>
          <w:b/>
        </w:rPr>
      </w:pPr>
      <w:r w:rsidRPr="00170B9E">
        <w:rPr>
          <w:rFonts w:ascii="Arial" w:hAnsi="Arial" w:cs="Arial"/>
        </w:rPr>
        <w:br w:type="page"/>
      </w:r>
    </w:p>
    <w:p w14:paraId="385A48E0" w14:textId="6728BEBE" w:rsidR="00DC69C7" w:rsidRPr="00170B9E" w:rsidRDefault="00EE59CB" w:rsidP="00E041B6">
      <w:pPr>
        <w:pStyle w:val="Titolo1"/>
      </w:pPr>
      <w:r>
        <w:lastRenderedPageBreak/>
        <w:t>Contesto</w:t>
      </w:r>
      <w:r w:rsidR="00522FB0" w:rsidRPr="00170B9E">
        <w:t xml:space="preserve"> </w:t>
      </w:r>
      <w:r w:rsidR="00522FB0" w:rsidRPr="00E041B6">
        <w:t>dell’iniziativa</w:t>
      </w:r>
    </w:p>
    <w:p w14:paraId="7A540DBC" w14:textId="3891161B" w:rsidR="00DC69C7" w:rsidRDefault="00881EBE" w:rsidP="00EE59CB">
      <w:pPr>
        <w:spacing w:line="276" w:lineRule="auto"/>
        <w:jc w:val="both"/>
        <w:rPr>
          <w:rFonts w:ascii="Arial" w:hAnsi="Arial" w:cs="Arial"/>
          <w:sz w:val="20"/>
          <w:szCs w:val="20"/>
        </w:rPr>
      </w:pPr>
      <w:r w:rsidRPr="00EE59CB">
        <w:rPr>
          <w:rFonts w:ascii="Arial" w:hAnsi="Arial" w:cs="Arial"/>
          <w:sz w:val="20"/>
          <w:szCs w:val="20"/>
        </w:rPr>
        <w:t xml:space="preserve">Il nuovo Piano Industriale 2025–2028 di Consip pone la </w:t>
      </w:r>
      <w:r w:rsidR="00EE59CB">
        <w:rPr>
          <w:rFonts w:ascii="Arial" w:hAnsi="Arial" w:cs="Arial"/>
          <w:sz w:val="20"/>
          <w:szCs w:val="20"/>
        </w:rPr>
        <w:t>stessa</w:t>
      </w:r>
      <w:r w:rsidRPr="00EE59CB">
        <w:rPr>
          <w:rFonts w:ascii="Arial" w:hAnsi="Arial" w:cs="Arial"/>
          <w:sz w:val="20"/>
          <w:szCs w:val="20"/>
        </w:rPr>
        <w:t xml:space="preserve"> società al centro della trasformazione digitale del settore pubblico. Consip mira a promuovere efficienza operativa, sicurezza informatica e innovazione tecnologica a vantaggio delle pubbliche amministrazioni. In particolare, il Piano prevede </w:t>
      </w:r>
      <w:r w:rsidR="00B80158">
        <w:rPr>
          <w:rFonts w:ascii="Arial" w:hAnsi="Arial" w:cs="Arial"/>
          <w:sz w:val="20"/>
          <w:szCs w:val="20"/>
        </w:rPr>
        <w:t>numerose</w:t>
      </w:r>
      <w:r w:rsidRPr="00EE59CB">
        <w:rPr>
          <w:rFonts w:ascii="Arial" w:hAnsi="Arial" w:cs="Arial"/>
          <w:sz w:val="20"/>
          <w:szCs w:val="20"/>
        </w:rPr>
        <w:t xml:space="preserve"> iniziative di gara dedicate alla digitalizzazione (cloud, intelligenza artificiale, cybersecurity, software, reti, ecc.) nel quadriennio. Per attuare con successo questo programma ambizioso, è necessario rafforzare gli strumenti di analisi di mercato e supporto decisionale a disposizione delle divisioni Consip coinvolte</w:t>
      </w:r>
      <w:r w:rsidR="00075444">
        <w:rPr>
          <w:rFonts w:ascii="Arial" w:hAnsi="Arial" w:cs="Arial"/>
          <w:sz w:val="20"/>
          <w:szCs w:val="20"/>
        </w:rPr>
        <w:t>.</w:t>
      </w:r>
    </w:p>
    <w:p w14:paraId="38857920" w14:textId="77777777" w:rsidR="00E116F9" w:rsidRDefault="00E116F9" w:rsidP="00EE59CB">
      <w:pPr>
        <w:spacing w:line="276" w:lineRule="auto"/>
        <w:jc w:val="both"/>
        <w:rPr>
          <w:rFonts w:ascii="Arial" w:hAnsi="Arial" w:cs="Arial"/>
          <w:sz w:val="20"/>
          <w:szCs w:val="20"/>
        </w:rPr>
      </w:pPr>
    </w:p>
    <w:p w14:paraId="089580E9" w14:textId="174D98B7" w:rsidR="00075444" w:rsidRDefault="00075444" w:rsidP="00075444">
      <w:pPr>
        <w:spacing w:line="276" w:lineRule="auto"/>
        <w:jc w:val="both"/>
        <w:rPr>
          <w:rFonts w:ascii="Arial" w:hAnsi="Arial" w:cs="Arial"/>
          <w:sz w:val="20"/>
          <w:szCs w:val="20"/>
        </w:rPr>
      </w:pPr>
      <w:r w:rsidRPr="00075444">
        <w:rPr>
          <w:rFonts w:ascii="Arial" w:hAnsi="Arial" w:cs="Arial"/>
          <w:sz w:val="20"/>
          <w:szCs w:val="20"/>
        </w:rPr>
        <w:t>Il “nuovo corso” strategico implica che Consip evolva da semplice stazione appaltante a hub di competenze e dati per la PA. Ciò si traduce nell’obiettivo di prendere decisioni di procurement basate su evidenze e dati oggettivi (“fact-based”), in linea con i valori di trasparenza e accountability. Per farlo, Consip deve dotarsi di strumenti avanzati di market intelligence che le consentano di conoscere in modo approfondito e continuativo il contesto di mercato in cui opera. Le priorità strategiche del Piano – come la digitalizzazione dei processi di acquisto, l’efficientamento delle procedure, la valorizzazione del patrimonio informativo interno e il rafforzamento delle competenze analitiche – richiedono tutte, implicitamente, la disponibilità di informazioni affidabili e tempestive sul mercato di riferimento (in questo caso il mercato ICT e digitale) e la capacità di utilizzarle efficacemente nei processi decisionali.</w:t>
      </w:r>
    </w:p>
    <w:p w14:paraId="03AAF872" w14:textId="77777777" w:rsidR="00851F66" w:rsidRDefault="00851F66" w:rsidP="00075444">
      <w:pPr>
        <w:spacing w:line="276" w:lineRule="auto"/>
        <w:jc w:val="both"/>
        <w:rPr>
          <w:rFonts w:ascii="Arial" w:hAnsi="Arial" w:cs="Arial"/>
          <w:sz w:val="20"/>
          <w:szCs w:val="20"/>
        </w:rPr>
      </w:pPr>
    </w:p>
    <w:p w14:paraId="4494E3EB" w14:textId="7E026478" w:rsidR="006F3299" w:rsidRDefault="002F36AD" w:rsidP="006F3299">
      <w:pPr>
        <w:spacing w:line="276" w:lineRule="auto"/>
        <w:jc w:val="both"/>
        <w:rPr>
          <w:rFonts w:ascii="Calibri" w:hAnsi="Calibri" w:cs="Calibri"/>
          <w:sz w:val="20"/>
          <w:szCs w:val="20"/>
        </w:rPr>
      </w:pPr>
      <w:r w:rsidRPr="002F36AD">
        <w:rPr>
          <w:rFonts w:ascii="Arial" w:hAnsi="Arial" w:cs="Arial"/>
          <w:sz w:val="20"/>
          <w:szCs w:val="20"/>
        </w:rPr>
        <w:t>A dicembre 202</w:t>
      </w:r>
      <w:r>
        <w:rPr>
          <w:rFonts w:ascii="Arial" w:hAnsi="Arial" w:cs="Arial"/>
          <w:sz w:val="20"/>
          <w:szCs w:val="20"/>
        </w:rPr>
        <w:t>5</w:t>
      </w:r>
      <w:r w:rsidRPr="002F36AD">
        <w:rPr>
          <w:rFonts w:ascii="Arial" w:hAnsi="Arial" w:cs="Arial"/>
          <w:sz w:val="20"/>
          <w:szCs w:val="20"/>
        </w:rPr>
        <w:t xml:space="preserve">, l’offerta Consip </w:t>
      </w:r>
      <w:r w:rsidR="00A14BB6">
        <w:rPr>
          <w:rFonts w:ascii="Arial" w:hAnsi="Arial" w:cs="Arial"/>
          <w:sz w:val="20"/>
          <w:szCs w:val="20"/>
        </w:rPr>
        <w:t xml:space="preserve">in </w:t>
      </w:r>
      <w:r w:rsidR="00C25AE3" w:rsidRPr="002F36AD">
        <w:rPr>
          <w:rFonts w:ascii="Arial" w:hAnsi="Arial" w:cs="Arial"/>
          <w:sz w:val="20"/>
          <w:szCs w:val="20"/>
        </w:rPr>
        <w:t>ambito ICT</w:t>
      </w:r>
      <w:r w:rsidR="00A14BB6">
        <w:rPr>
          <w:rFonts w:ascii="Arial" w:hAnsi="Arial" w:cs="Arial"/>
          <w:sz w:val="20"/>
          <w:szCs w:val="20"/>
        </w:rPr>
        <w:t>,</w:t>
      </w:r>
      <w:r w:rsidRPr="002F36AD">
        <w:rPr>
          <w:rFonts w:ascii="Arial" w:hAnsi="Arial" w:cs="Arial"/>
          <w:sz w:val="20"/>
          <w:szCs w:val="20"/>
        </w:rPr>
        <w:t xml:space="preserve"> di contratti per l’acquisto di beni e servizi (il c.d. “scaffale”) include infrastrutture, licenze, dispositivi, servizi professionali e di supporto, servizi di sicurezza, servizi di telefonia e comunicazione</w:t>
      </w:r>
      <w:r w:rsidR="00A70BC7">
        <w:rPr>
          <w:rFonts w:ascii="Arial" w:hAnsi="Arial" w:cs="Arial"/>
          <w:sz w:val="20"/>
          <w:szCs w:val="20"/>
        </w:rPr>
        <w:t xml:space="preserve">. </w:t>
      </w:r>
      <w:r w:rsidRPr="002F36AD">
        <w:rPr>
          <w:rFonts w:ascii="Arial" w:hAnsi="Arial" w:cs="Arial"/>
          <w:sz w:val="20"/>
          <w:szCs w:val="20"/>
        </w:rPr>
        <w:t xml:space="preserve"> – l’offerta era pari a 11,7 mld/€ (56% dello scaffale disponibile).</w:t>
      </w:r>
      <w:r w:rsidR="006F3299">
        <w:rPr>
          <w:rFonts w:ascii="Arial" w:hAnsi="Arial" w:cs="Arial"/>
          <w:sz w:val="20"/>
          <w:szCs w:val="20"/>
        </w:rPr>
        <w:t xml:space="preserve"> </w:t>
      </w:r>
      <w:r w:rsidR="006F3299" w:rsidRPr="006F3299">
        <w:rPr>
          <w:rFonts w:ascii="Arial" w:hAnsi="Arial" w:cs="Arial"/>
          <w:sz w:val="20"/>
          <w:szCs w:val="20"/>
        </w:rPr>
        <w:t>La mappa dell’offerta in ambito ICT rappresenta graficamente le iniziative disponibili o in via di attivazione sui diversi strumenti:</w:t>
      </w:r>
      <w:r w:rsidR="006F3299">
        <w:rPr>
          <w:rFonts w:ascii="Calibri" w:hAnsi="Calibri" w:cs="Calibri"/>
          <w:sz w:val="20"/>
          <w:szCs w:val="20"/>
        </w:rPr>
        <w:t xml:space="preserve"> </w:t>
      </w:r>
    </w:p>
    <w:p w14:paraId="79C06202" w14:textId="77777777" w:rsidR="002F36AD" w:rsidRDefault="002F36AD" w:rsidP="00075444">
      <w:pPr>
        <w:spacing w:line="276" w:lineRule="auto"/>
        <w:jc w:val="both"/>
        <w:rPr>
          <w:rFonts w:ascii="Arial" w:hAnsi="Arial" w:cs="Arial"/>
          <w:sz w:val="20"/>
          <w:szCs w:val="20"/>
        </w:rPr>
      </w:pPr>
    </w:p>
    <w:p w14:paraId="27270509" w14:textId="16859FCC" w:rsidR="002F36AD" w:rsidRDefault="00C25AE3" w:rsidP="00075444">
      <w:pPr>
        <w:spacing w:line="276" w:lineRule="auto"/>
        <w:jc w:val="both"/>
        <w:rPr>
          <w:rFonts w:ascii="Arial" w:hAnsi="Arial" w:cs="Arial"/>
          <w:sz w:val="20"/>
          <w:szCs w:val="20"/>
        </w:rPr>
      </w:pPr>
      <w:r w:rsidRPr="00C25AE3">
        <w:rPr>
          <w:rFonts w:ascii="Arial" w:hAnsi="Arial" w:cs="Arial"/>
          <w:noProof/>
          <w:sz w:val="20"/>
          <w:szCs w:val="20"/>
        </w:rPr>
        <w:drawing>
          <wp:inline distT="0" distB="0" distL="0" distR="0" wp14:anchorId="1F500A29" wp14:editId="2B964187">
            <wp:extent cx="5200650" cy="2874301"/>
            <wp:effectExtent l="0" t="0" r="0" b="2540"/>
            <wp:docPr id="1287906912" name="Immagine 1" descr="Immagine che contiene testo, schermata, numero,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906912" name="Immagine 1" descr="Immagine che contiene testo, schermata, numero, Carattere&#10;&#10;Il contenuto generato dall'IA potrebbe non essere corretto."/>
                    <pic:cNvPicPr/>
                  </pic:nvPicPr>
                  <pic:blipFill>
                    <a:blip r:embed="rId10"/>
                    <a:stretch>
                      <a:fillRect/>
                    </a:stretch>
                  </pic:blipFill>
                  <pic:spPr>
                    <a:xfrm>
                      <a:off x="0" y="0"/>
                      <a:ext cx="5212535" cy="2880870"/>
                    </a:xfrm>
                    <a:prstGeom prst="rect">
                      <a:avLst/>
                    </a:prstGeom>
                  </pic:spPr>
                </pic:pic>
              </a:graphicData>
            </a:graphic>
          </wp:inline>
        </w:drawing>
      </w:r>
    </w:p>
    <w:p w14:paraId="030811E0" w14:textId="72493785" w:rsidR="008E1325" w:rsidRPr="008E1325" w:rsidRDefault="008E1325" w:rsidP="008E1325">
      <w:pPr>
        <w:spacing w:line="276" w:lineRule="auto"/>
        <w:jc w:val="both"/>
        <w:rPr>
          <w:rFonts w:ascii="Arial" w:hAnsi="Arial" w:cs="Arial"/>
          <w:sz w:val="20"/>
          <w:szCs w:val="20"/>
        </w:rPr>
      </w:pPr>
      <w:r w:rsidRPr="008E1325">
        <w:rPr>
          <w:rFonts w:ascii="Arial" w:hAnsi="Arial" w:cs="Arial"/>
          <w:sz w:val="20"/>
          <w:szCs w:val="20"/>
        </w:rPr>
        <w:t>Si stima che per ogni iniziativa inserita nella Mappa sia possibile avere almeno una richiesta di analisi sul mercato dell’offerta</w:t>
      </w:r>
      <w:r w:rsidR="00942503">
        <w:rPr>
          <w:rFonts w:ascii="Arial" w:hAnsi="Arial" w:cs="Arial"/>
          <w:sz w:val="20"/>
          <w:szCs w:val="20"/>
        </w:rPr>
        <w:t xml:space="preserve"> e</w:t>
      </w:r>
      <w:r w:rsidR="00FC1DC9">
        <w:rPr>
          <w:rFonts w:ascii="Arial" w:hAnsi="Arial" w:cs="Arial"/>
          <w:sz w:val="20"/>
          <w:szCs w:val="20"/>
        </w:rPr>
        <w:t xml:space="preserve"> almeno l’avvio di tre progetti di analisi </w:t>
      </w:r>
      <w:r w:rsidR="00E531B2">
        <w:rPr>
          <w:rFonts w:ascii="Arial" w:hAnsi="Arial" w:cs="Arial"/>
          <w:sz w:val="20"/>
          <w:szCs w:val="20"/>
        </w:rPr>
        <w:t xml:space="preserve">sulle iniziative “Sanità Digitale e Servizi professionali </w:t>
      </w:r>
      <w:r w:rsidR="0061708F">
        <w:rPr>
          <w:rFonts w:ascii="Arial" w:hAnsi="Arial" w:cs="Arial"/>
          <w:sz w:val="20"/>
          <w:szCs w:val="20"/>
        </w:rPr>
        <w:t>e</w:t>
      </w:r>
      <w:r w:rsidR="00E531B2">
        <w:rPr>
          <w:rFonts w:ascii="Arial" w:hAnsi="Arial" w:cs="Arial"/>
          <w:sz w:val="20"/>
          <w:szCs w:val="20"/>
        </w:rPr>
        <w:t xml:space="preserve"> support</w:t>
      </w:r>
      <w:r w:rsidR="0061708F">
        <w:rPr>
          <w:rFonts w:ascii="Arial" w:hAnsi="Arial" w:cs="Arial"/>
          <w:sz w:val="20"/>
          <w:szCs w:val="20"/>
        </w:rPr>
        <w:t>o ICT</w:t>
      </w:r>
      <w:r w:rsidRPr="008E1325">
        <w:rPr>
          <w:rFonts w:ascii="Arial" w:hAnsi="Arial" w:cs="Arial"/>
          <w:sz w:val="20"/>
          <w:szCs w:val="20"/>
        </w:rPr>
        <w:t xml:space="preserve">. </w:t>
      </w:r>
    </w:p>
    <w:p w14:paraId="5164A040" w14:textId="77777777" w:rsidR="002F36AD" w:rsidRDefault="002F36AD" w:rsidP="00075444">
      <w:pPr>
        <w:spacing w:line="276" w:lineRule="auto"/>
        <w:jc w:val="both"/>
        <w:rPr>
          <w:rFonts w:ascii="Arial" w:hAnsi="Arial" w:cs="Arial"/>
          <w:sz w:val="20"/>
          <w:szCs w:val="20"/>
        </w:rPr>
      </w:pPr>
    </w:p>
    <w:p w14:paraId="1677BCF8" w14:textId="15BD71C7" w:rsidR="00B85893" w:rsidRPr="008E1325" w:rsidRDefault="00B85893" w:rsidP="00B85893">
      <w:pPr>
        <w:spacing w:line="276" w:lineRule="auto"/>
        <w:jc w:val="both"/>
        <w:rPr>
          <w:rFonts w:ascii="Arial" w:hAnsi="Arial" w:cs="Arial"/>
          <w:sz w:val="20"/>
          <w:szCs w:val="20"/>
        </w:rPr>
      </w:pPr>
      <w:r w:rsidRPr="008E1325">
        <w:rPr>
          <w:rFonts w:ascii="Arial" w:hAnsi="Arial" w:cs="Arial"/>
          <w:sz w:val="20"/>
          <w:szCs w:val="20"/>
        </w:rPr>
        <w:lastRenderedPageBreak/>
        <w:t>Sul mercato elettronico (MEPA) sono presenti i seguenti beni e servizi ICT:</w:t>
      </w:r>
    </w:p>
    <w:p w14:paraId="63AA4722" w14:textId="2CBFCBF8" w:rsidR="00B85893" w:rsidRDefault="00547AD9" w:rsidP="00075444">
      <w:pPr>
        <w:spacing w:line="276" w:lineRule="auto"/>
        <w:jc w:val="both"/>
        <w:rPr>
          <w:rFonts w:ascii="Arial" w:hAnsi="Arial" w:cs="Arial"/>
          <w:sz w:val="20"/>
          <w:szCs w:val="20"/>
        </w:rPr>
      </w:pPr>
      <w:r w:rsidRPr="00547AD9">
        <w:rPr>
          <w:rFonts w:ascii="Arial" w:hAnsi="Arial" w:cs="Arial"/>
          <w:noProof/>
          <w:sz w:val="20"/>
          <w:szCs w:val="20"/>
        </w:rPr>
        <w:drawing>
          <wp:inline distT="0" distB="0" distL="0" distR="0" wp14:anchorId="5500AD81" wp14:editId="696B3106">
            <wp:extent cx="5400040" cy="2122170"/>
            <wp:effectExtent l="0" t="0" r="0" b="0"/>
            <wp:docPr id="406349743" name="Immagine 1" descr="Immagine che contiene testo, schermata, Carattere, numer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349743" name="Immagine 1" descr="Immagine che contiene testo, schermata, Carattere, numero&#10;&#10;Il contenuto generato dall'IA potrebbe non essere corretto."/>
                    <pic:cNvPicPr/>
                  </pic:nvPicPr>
                  <pic:blipFill>
                    <a:blip r:embed="rId11"/>
                    <a:stretch>
                      <a:fillRect/>
                    </a:stretch>
                  </pic:blipFill>
                  <pic:spPr>
                    <a:xfrm>
                      <a:off x="0" y="0"/>
                      <a:ext cx="5400040" cy="2122170"/>
                    </a:xfrm>
                    <a:prstGeom prst="rect">
                      <a:avLst/>
                    </a:prstGeom>
                  </pic:spPr>
                </pic:pic>
              </a:graphicData>
            </a:graphic>
          </wp:inline>
        </w:drawing>
      </w:r>
    </w:p>
    <w:p w14:paraId="7224BC00" w14:textId="77777777" w:rsidR="00547AD9" w:rsidRDefault="00547AD9" w:rsidP="00075444">
      <w:pPr>
        <w:spacing w:line="276" w:lineRule="auto"/>
        <w:jc w:val="both"/>
        <w:rPr>
          <w:rFonts w:ascii="Arial" w:hAnsi="Arial" w:cs="Arial"/>
          <w:sz w:val="20"/>
          <w:szCs w:val="20"/>
        </w:rPr>
      </w:pPr>
    </w:p>
    <w:p w14:paraId="5E31FB7B" w14:textId="680BC0B6" w:rsidR="00547AD9" w:rsidRDefault="00547AD9" w:rsidP="00075444">
      <w:pPr>
        <w:spacing w:line="276" w:lineRule="auto"/>
        <w:jc w:val="both"/>
        <w:rPr>
          <w:rFonts w:ascii="Arial" w:hAnsi="Arial" w:cs="Arial"/>
          <w:sz w:val="20"/>
          <w:szCs w:val="20"/>
        </w:rPr>
      </w:pPr>
      <w:r>
        <w:rPr>
          <w:rFonts w:ascii="Arial" w:hAnsi="Arial" w:cs="Arial"/>
          <w:sz w:val="20"/>
          <w:szCs w:val="20"/>
        </w:rPr>
        <w:t>Infine sul Sistema Dinamico sono presenti i seguenti beni e servizi ICT</w:t>
      </w:r>
    </w:p>
    <w:p w14:paraId="6C2E75B0" w14:textId="54FB3E47" w:rsidR="00547AD9" w:rsidRDefault="00AA59F7" w:rsidP="00075444">
      <w:pPr>
        <w:spacing w:line="276" w:lineRule="auto"/>
        <w:jc w:val="both"/>
        <w:rPr>
          <w:rFonts w:ascii="Arial" w:hAnsi="Arial" w:cs="Arial"/>
          <w:sz w:val="20"/>
          <w:szCs w:val="20"/>
        </w:rPr>
      </w:pPr>
      <w:r w:rsidRPr="00AA59F7">
        <w:rPr>
          <w:rFonts w:ascii="Arial" w:hAnsi="Arial" w:cs="Arial"/>
          <w:noProof/>
          <w:sz w:val="20"/>
          <w:szCs w:val="20"/>
        </w:rPr>
        <w:drawing>
          <wp:inline distT="0" distB="0" distL="0" distR="0" wp14:anchorId="459103A2" wp14:editId="5D6349FB">
            <wp:extent cx="5400040" cy="2065020"/>
            <wp:effectExtent l="0" t="0" r="0" b="0"/>
            <wp:docPr id="917244488" name="Immagine 1" descr="Immagine che contiene testo, schermata, Carattere, numer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244488" name="Immagine 1" descr="Immagine che contiene testo, schermata, Carattere, numero&#10;&#10;Il contenuto generato dall'IA potrebbe non essere corretto."/>
                    <pic:cNvPicPr/>
                  </pic:nvPicPr>
                  <pic:blipFill>
                    <a:blip r:embed="rId12"/>
                    <a:stretch>
                      <a:fillRect/>
                    </a:stretch>
                  </pic:blipFill>
                  <pic:spPr>
                    <a:xfrm>
                      <a:off x="0" y="0"/>
                      <a:ext cx="5400040" cy="2065020"/>
                    </a:xfrm>
                    <a:prstGeom prst="rect">
                      <a:avLst/>
                    </a:prstGeom>
                  </pic:spPr>
                </pic:pic>
              </a:graphicData>
            </a:graphic>
          </wp:inline>
        </w:drawing>
      </w:r>
    </w:p>
    <w:p w14:paraId="239A4FF9" w14:textId="77777777" w:rsidR="008E1325" w:rsidRDefault="008E1325" w:rsidP="00075444">
      <w:pPr>
        <w:spacing w:line="276" w:lineRule="auto"/>
        <w:jc w:val="both"/>
        <w:rPr>
          <w:rFonts w:ascii="Arial" w:hAnsi="Arial" w:cs="Arial"/>
          <w:sz w:val="20"/>
          <w:szCs w:val="20"/>
        </w:rPr>
      </w:pPr>
    </w:p>
    <w:p w14:paraId="0389968E" w14:textId="51123F3C" w:rsidR="00851F66" w:rsidRPr="00075444" w:rsidRDefault="00307243" w:rsidP="00075444">
      <w:pPr>
        <w:spacing w:line="276" w:lineRule="auto"/>
        <w:jc w:val="both"/>
        <w:rPr>
          <w:rFonts w:ascii="Arial" w:hAnsi="Arial" w:cs="Arial"/>
          <w:sz w:val="20"/>
          <w:szCs w:val="20"/>
        </w:rPr>
      </w:pPr>
      <w:r w:rsidRPr="00307243">
        <w:rPr>
          <w:rFonts w:ascii="Arial" w:hAnsi="Arial" w:cs="Arial"/>
          <w:sz w:val="20"/>
          <w:szCs w:val="20"/>
        </w:rPr>
        <w:t xml:space="preserve">Attualmente, le divisioni Consip (in primis la Divisione Sourcing Digitalizzazione) conducono analisi e ricerche di mercato ICT in fase preparatoria delle gare usando fonti aperte, ricerche web, incontri con stakeholder (es. i Market Day) e talvolta studi esterni commissionati. Questo processo può risultare lungo e frammentato, data la dinamicità del mercato ICT. Le banche dati Sirmi fornirebbero un punto di accesso unico e strutturato a informazioni </w:t>
      </w:r>
      <w:r w:rsidR="001A62F8" w:rsidRPr="00307243">
        <w:rPr>
          <w:rFonts w:ascii="Arial" w:hAnsi="Arial" w:cs="Arial"/>
          <w:sz w:val="20"/>
          <w:szCs w:val="20"/>
        </w:rPr>
        <w:t>documentate</w:t>
      </w:r>
      <w:r w:rsidRPr="00307243">
        <w:rPr>
          <w:rFonts w:ascii="Arial" w:hAnsi="Arial" w:cs="Arial"/>
          <w:sz w:val="20"/>
          <w:szCs w:val="20"/>
        </w:rPr>
        <w:t xml:space="preserve"> su:</w:t>
      </w:r>
    </w:p>
    <w:p w14:paraId="7D9F2C97" w14:textId="65BCD19F" w:rsidR="00C4148F" w:rsidRDefault="00A76BE2" w:rsidP="00C4148F">
      <w:pPr>
        <w:pStyle w:val="Paragrafoelenco"/>
        <w:numPr>
          <w:ilvl w:val="0"/>
          <w:numId w:val="14"/>
        </w:numPr>
        <w:spacing w:line="276" w:lineRule="auto"/>
        <w:jc w:val="both"/>
        <w:rPr>
          <w:rFonts w:ascii="Arial" w:hAnsi="Arial" w:cs="Arial"/>
          <w:sz w:val="20"/>
          <w:szCs w:val="20"/>
        </w:rPr>
      </w:pPr>
      <w:r>
        <w:rPr>
          <w:rFonts w:ascii="Arial" w:hAnsi="Arial" w:cs="Arial"/>
          <w:sz w:val="20"/>
          <w:szCs w:val="20"/>
        </w:rPr>
        <w:t>o</w:t>
      </w:r>
      <w:r w:rsidR="00C4148F" w:rsidRPr="00C4148F">
        <w:rPr>
          <w:rFonts w:ascii="Arial" w:hAnsi="Arial" w:cs="Arial"/>
          <w:sz w:val="20"/>
          <w:szCs w:val="20"/>
        </w:rPr>
        <w:t>fferta ICT: elenco e profili di oltre 13.000 operatori ICT in Italia (hardware, software, servizi, telco, cloud, system integrator, ecc.), con dati su fatturato ICT, specializzazioni, clientela, presenza territoriale, partnership, ecc.. Ciò consente, per qualsiasi categoria merceologica</w:t>
      </w:r>
      <w:r w:rsidR="00BD23A6">
        <w:rPr>
          <w:rFonts w:ascii="Arial" w:hAnsi="Arial" w:cs="Arial"/>
          <w:sz w:val="20"/>
          <w:szCs w:val="20"/>
        </w:rPr>
        <w:t xml:space="preserve"> ICT</w:t>
      </w:r>
      <w:r w:rsidR="00C4148F" w:rsidRPr="00C4148F">
        <w:rPr>
          <w:rFonts w:ascii="Arial" w:hAnsi="Arial" w:cs="Arial"/>
          <w:sz w:val="20"/>
          <w:szCs w:val="20"/>
        </w:rPr>
        <w:t>, di identificare rapidamente i principali attori di mercato e la struttura dell’offerta (es. top 10 fornitori di servizi cloud per PA, elenco integratori nazionali vs locali, etc.)</w:t>
      </w:r>
      <w:r w:rsidR="00C4148F">
        <w:rPr>
          <w:rFonts w:ascii="Arial" w:hAnsi="Arial" w:cs="Arial"/>
          <w:sz w:val="20"/>
          <w:szCs w:val="20"/>
        </w:rPr>
        <w:t>;</w:t>
      </w:r>
    </w:p>
    <w:p w14:paraId="4938E3F2" w14:textId="2152169F" w:rsidR="001A62F8" w:rsidRDefault="00A76BE2" w:rsidP="008F18A7">
      <w:pPr>
        <w:pStyle w:val="Paragrafoelenco"/>
        <w:numPr>
          <w:ilvl w:val="0"/>
          <w:numId w:val="14"/>
        </w:numPr>
        <w:spacing w:line="276" w:lineRule="auto"/>
        <w:jc w:val="both"/>
        <w:rPr>
          <w:rFonts w:ascii="Arial" w:hAnsi="Arial" w:cs="Arial"/>
          <w:sz w:val="20"/>
          <w:szCs w:val="20"/>
        </w:rPr>
      </w:pPr>
      <w:r>
        <w:rPr>
          <w:rFonts w:ascii="Arial" w:hAnsi="Arial" w:cs="Arial"/>
          <w:sz w:val="20"/>
          <w:szCs w:val="20"/>
        </w:rPr>
        <w:t>d</w:t>
      </w:r>
      <w:r w:rsidR="00C4148F" w:rsidRPr="001A62F8">
        <w:rPr>
          <w:rFonts w:ascii="Arial" w:hAnsi="Arial" w:cs="Arial"/>
          <w:sz w:val="20"/>
          <w:szCs w:val="20"/>
        </w:rPr>
        <w:t xml:space="preserve">omanda ICT: </w:t>
      </w:r>
      <w:r w:rsidR="00F77140" w:rsidRPr="001A62F8">
        <w:rPr>
          <w:rFonts w:ascii="Arial" w:hAnsi="Arial" w:cs="Arial"/>
          <w:sz w:val="20"/>
          <w:szCs w:val="20"/>
        </w:rPr>
        <w:t xml:space="preserve">database </w:t>
      </w:r>
      <w:r w:rsidR="00340676" w:rsidRPr="001A62F8">
        <w:rPr>
          <w:rFonts w:ascii="Arial" w:hAnsi="Arial" w:cs="Arial"/>
          <w:sz w:val="20"/>
          <w:szCs w:val="20"/>
        </w:rPr>
        <w:t xml:space="preserve">contenente </w:t>
      </w:r>
      <w:r w:rsidR="00C4148F" w:rsidRPr="001A62F8">
        <w:rPr>
          <w:rFonts w:ascii="Arial" w:hAnsi="Arial" w:cs="Arial"/>
          <w:sz w:val="20"/>
          <w:szCs w:val="20"/>
        </w:rPr>
        <w:t>informazioni su oltre 15.000 enti e imprese utenti di tecnologia (incluse PA centrali e locali), riguardo alla loro spesa ICT, progetti digitali attuati, soluzioni installate e referenti IT. Per Consip, questo significa poter mappare la base di utenza: ad esempio, sapere quante ASL hanno già adottato un certo sistema digitale o quali Ministeri stanno investendo in cybersecurity. Tali dati aiutano a tarare l’estensione e la priorità delle iniziative di gara (domanda potenziale)</w:t>
      </w:r>
      <w:r w:rsidR="009A7893" w:rsidRPr="001A62F8">
        <w:rPr>
          <w:rFonts w:ascii="Arial" w:hAnsi="Arial" w:cs="Arial"/>
          <w:sz w:val="20"/>
          <w:szCs w:val="20"/>
        </w:rPr>
        <w:t>;</w:t>
      </w:r>
    </w:p>
    <w:p w14:paraId="40B95DD1" w14:textId="1194C125" w:rsidR="00E116F9" w:rsidRDefault="00A76BE2" w:rsidP="008F18A7">
      <w:pPr>
        <w:pStyle w:val="Paragrafoelenco"/>
        <w:numPr>
          <w:ilvl w:val="0"/>
          <w:numId w:val="14"/>
        </w:numPr>
        <w:spacing w:line="276" w:lineRule="auto"/>
        <w:jc w:val="both"/>
        <w:rPr>
          <w:rFonts w:ascii="Arial" w:hAnsi="Arial" w:cs="Arial"/>
          <w:sz w:val="20"/>
          <w:szCs w:val="20"/>
        </w:rPr>
      </w:pPr>
      <w:r>
        <w:rPr>
          <w:rFonts w:ascii="Arial" w:hAnsi="Arial" w:cs="Arial"/>
          <w:sz w:val="20"/>
          <w:szCs w:val="20"/>
        </w:rPr>
        <w:lastRenderedPageBreak/>
        <w:t>t</w:t>
      </w:r>
      <w:r w:rsidR="00C4148F" w:rsidRPr="001A62F8">
        <w:rPr>
          <w:rFonts w:ascii="Arial" w:hAnsi="Arial" w:cs="Arial"/>
          <w:sz w:val="20"/>
          <w:szCs w:val="20"/>
        </w:rPr>
        <w:t>rend e benchmark di settore: attraverso i report e gli studi Sirmi, Consip avrà accesso a indicatori macro sul mercato digitale italiano (tassi di crescita annuali, segmenti in espansione, impatto del PNRR, confronti con la UE, ecc.) e a insight qualitativi su tecnologie emergenti e best practice. Ad esempio, Sirmi monitora trimestralmente l’andamento del mercato ICT nazionale (hardware, software, servizi, TLC) e produce analisi su temi come cloud, Intelligenza Artificiale, Smart City, ecc. Questa conoscenza contestuale aiuta a inquadrare le strategie di gara di Consip in un panorama evolutivo più ampio, assicurando che siano allineate alle tendenze tecnologiche e ai bisogni futuri delle PA.</w:t>
      </w:r>
    </w:p>
    <w:p w14:paraId="2159F757" w14:textId="77777777" w:rsidR="001B1F98" w:rsidRPr="001B1F98" w:rsidRDefault="001B1F98" w:rsidP="001B1F98">
      <w:pPr>
        <w:spacing w:line="276" w:lineRule="auto"/>
        <w:ind w:left="360"/>
        <w:jc w:val="both"/>
        <w:rPr>
          <w:rFonts w:ascii="Arial" w:hAnsi="Arial" w:cs="Arial"/>
          <w:sz w:val="20"/>
          <w:szCs w:val="20"/>
        </w:rPr>
      </w:pPr>
    </w:p>
    <w:p w14:paraId="621CD94A" w14:textId="5B5D674F" w:rsidR="001B1F98" w:rsidRPr="001B1F98" w:rsidRDefault="001B1F98" w:rsidP="001B1F98">
      <w:pPr>
        <w:spacing w:line="276" w:lineRule="auto"/>
        <w:jc w:val="both"/>
        <w:rPr>
          <w:rFonts w:ascii="Arial" w:hAnsi="Arial" w:cs="Arial"/>
          <w:sz w:val="20"/>
          <w:szCs w:val="20"/>
        </w:rPr>
      </w:pPr>
      <w:r w:rsidRPr="001B1F98">
        <w:rPr>
          <w:rFonts w:ascii="Arial" w:hAnsi="Arial" w:cs="Arial"/>
          <w:sz w:val="20"/>
          <w:szCs w:val="20"/>
        </w:rPr>
        <w:t xml:space="preserve">La disponibilità di dati </w:t>
      </w:r>
      <w:r w:rsidR="00DF7621">
        <w:rPr>
          <w:rFonts w:ascii="Arial" w:hAnsi="Arial" w:cs="Arial"/>
          <w:sz w:val="20"/>
          <w:szCs w:val="20"/>
        </w:rPr>
        <w:t>affidabili</w:t>
      </w:r>
      <w:r w:rsidRPr="001B1F98">
        <w:rPr>
          <w:rFonts w:ascii="Arial" w:hAnsi="Arial" w:cs="Arial"/>
          <w:sz w:val="20"/>
          <w:szCs w:val="20"/>
        </w:rPr>
        <w:t xml:space="preserve"> avrà un impatto concreto su diverse fasi operative: </w:t>
      </w:r>
    </w:p>
    <w:p w14:paraId="152CD2AD" w14:textId="77777777" w:rsidR="00723680" w:rsidRDefault="00723680" w:rsidP="00664F0E">
      <w:pPr>
        <w:pStyle w:val="Paragrafoelenco"/>
        <w:numPr>
          <w:ilvl w:val="0"/>
          <w:numId w:val="14"/>
        </w:numPr>
        <w:spacing w:line="276" w:lineRule="auto"/>
        <w:jc w:val="both"/>
        <w:rPr>
          <w:rFonts w:ascii="Arial" w:hAnsi="Arial" w:cs="Arial"/>
          <w:sz w:val="20"/>
          <w:szCs w:val="20"/>
        </w:rPr>
      </w:pPr>
      <w:r w:rsidRPr="00723680">
        <w:rPr>
          <w:rFonts w:ascii="Arial" w:hAnsi="Arial" w:cs="Arial"/>
          <w:sz w:val="20"/>
          <w:szCs w:val="20"/>
        </w:rPr>
        <w:t>i</w:t>
      </w:r>
      <w:r w:rsidR="001B1F98" w:rsidRPr="00723680">
        <w:rPr>
          <w:rFonts w:ascii="Arial" w:hAnsi="Arial" w:cs="Arial"/>
          <w:sz w:val="20"/>
          <w:szCs w:val="20"/>
        </w:rPr>
        <w:t>n fase di programmazione di gara: poter stimare la domanda aggregata e valutare la maturità del mercato consente di dimensionare correttamente la gara (numero di lotti, valore totale, requisiti di partecipazione).</w:t>
      </w:r>
    </w:p>
    <w:p w14:paraId="4968B482" w14:textId="4B611097" w:rsidR="001B1F98" w:rsidRDefault="00723680" w:rsidP="00664F0E">
      <w:pPr>
        <w:pStyle w:val="Paragrafoelenco"/>
        <w:numPr>
          <w:ilvl w:val="0"/>
          <w:numId w:val="14"/>
        </w:numPr>
        <w:spacing w:line="276" w:lineRule="auto"/>
        <w:jc w:val="both"/>
        <w:rPr>
          <w:rFonts w:ascii="Arial" w:hAnsi="Arial" w:cs="Arial"/>
          <w:sz w:val="20"/>
          <w:szCs w:val="20"/>
        </w:rPr>
      </w:pPr>
      <w:r>
        <w:rPr>
          <w:rFonts w:ascii="Arial" w:hAnsi="Arial" w:cs="Arial"/>
          <w:sz w:val="20"/>
          <w:szCs w:val="20"/>
        </w:rPr>
        <w:t>i</w:t>
      </w:r>
      <w:r w:rsidR="001B1F98" w:rsidRPr="00723680">
        <w:rPr>
          <w:rFonts w:ascii="Arial" w:hAnsi="Arial" w:cs="Arial"/>
          <w:sz w:val="20"/>
          <w:szCs w:val="20"/>
        </w:rPr>
        <w:t>n fase di definizione della strategia di gara: le analisi di mercato guidano scelte come requisiti tecnici</w:t>
      </w:r>
      <w:r w:rsidR="00505374">
        <w:rPr>
          <w:rFonts w:ascii="Arial" w:hAnsi="Arial" w:cs="Arial"/>
          <w:sz w:val="20"/>
          <w:szCs w:val="20"/>
        </w:rPr>
        <w:t>, stima delle basi d’asta</w:t>
      </w:r>
      <w:r w:rsidR="001B1F98" w:rsidRPr="00723680">
        <w:rPr>
          <w:rFonts w:ascii="Arial" w:hAnsi="Arial" w:cs="Arial"/>
          <w:sz w:val="20"/>
          <w:szCs w:val="20"/>
        </w:rPr>
        <w:t xml:space="preserve">. </w:t>
      </w:r>
    </w:p>
    <w:p w14:paraId="7FADA586" w14:textId="02EB2BEE" w:rsidR="001B1F98" w:rsidRPr="00E77945" w:rsidRDefault="00E77945" w:rsidP="001B1F98">
      <w:pPr>
        <w:pStyle w:val="Paragrafoelenco"/>
        <w:numPr>
          <w:ilvl w:val="0"/>
          <w:numId w:val="14"/>
        </w:numPr>
        <w:spacing w:line="276" w:lineRule="auto"/>
        <w:jc w:val="both"/>
        <w:rPr>
          <w:rFonts w:ascii="Arial" w:hAnsi="Arial" w:cs="Arial"/>
          <w:sz w:val="20"/>
          <w:szCs w:val="20"/>
        </w:rPr>
      </w:pPr>
      <w:r>
        <w:rPr>
          <w:rFonts w:ascii="Arial" w:hAnsi="Arial" w:cs="Arial"/>
          <w:sz w:val="20"/>
          <w:szCs w:val="20"/>
        </w:rPr>
        <w:t>m</w:t>
      </w:r>
      <w:r w:rsidR="001B1F98" w:rsidRPr="00E77945">
        <w:rPr>
          <w:rFonts w:ascii="Arial" w:hAnsi="Arial" w:cs="Arial"/>
          <w:sz w:val="20"/>
          <w:szCs w:val="20"/>
        </w:rPr>
        <w:t xml:space="preserve">onitoraggio </w:t>
      </w:r>
      <w:r w:rsidR="00836ABF">
        <w:rPr>
          <w:rFonts w:ascii="Arial" w:hAnsi="Arial" w:cs="Arial"/>
          <w:sz w:val="20"/>
          <w:szCs w:val="20"/>
        </w:rPr>
        <w:t>andamento</w:t>
      </w:r>
      <w:r w:rsidR="00985C37">
        <w:rPr>
          <w:rFonts w:ascii="Arial" w:hAnsi="Arial" w:cs="Arial"/>
          <w:sz w:val="20"/>
          <w:szCs w:val="20"/>
        </w:rPr>
        <w:t xml:space="preserve"> mercato ICT</w:t>
      </w:r>
      <w:r w:rsidR="001B1F98" w:rsidRPr="00E77945">
        <w:rPr>
          <w:rFonts w:ascii="Arial" w:hAnsi="Arial" w:cs="Arial"/>
          <w:sz w:val="20"/>
          <w:szCs w:val="20"/>
        </w:rPr>
        <w:t xml:space="preserve">: </w:t>
      </w:r>
      <w:r>
        <w:rPr>
          <w:rFonts w:ascii="Arial" w:hAnsi="Arial" w:cs="Arial"/>
          <w:sz w:val="20"/>
          <w:szCs w:val="20"/>
        </w:rPr>
        <w:t xml:space="preserve">essendo le banche dati </w:t>
      </w:r>
      <w:r w:rsidR="00FA2163">
        <w:rPr>
          <w:rFonts w:ascii="Arial" w:hAnsi="Arial" w:cs="Arial"/>
          <w:sz w:val="20"/>
          <w:szCs w:val="20"/>
        </w:rPr>
        <w:t>continuamente</w:t>
      </w:r>
      <w:r w:rsidR="001B1F98" w:rsidRPr="00E77945">
        <w:rPr>
          <w:rFonts w:ascii="Arial" w:hAnsi="Arial" w:cs="Arial"/>
          <w:sz w:val="20"/>
          <w:szCs w:val="20"/>
        </w:rPr>
        <w:t xml:space="preserve"> aggiorna</w:t>
      </w:r>
      <w:r w:rsidR="00FA2163">
        <w:rPr>
          <w:rFonts w:ascii="Arial" w:hAnsi="Arial" w:cs="Arial"/>
          <w:sz w:val="20"/>
          <w:szCs w:val="20"/>
        </w:rPr>
        <w:t>te</w:t>
      </w:r>
      <w:r w:rsidR="001B1F98" w:rsidRPr="00E77945">
        <w:rPr>
          <w:rFonts w:ascii="Arial" w:hAnsi="Arial" w:cs="Arial"/>
          <w:sz w:val="20"/>
          <w:szCs w:val="20"/>
        </w:rPr>
        <w:t xml:space="preserve">, Consip potrà </w:t>
      </w:r>
      <w:r w:rsidR="00836ABF">
        <w:rPr>
          <w:rFonts w:ascii="Arial" w:hAnsi="Arial" w:cs="Arial"/>
          <w:sz w:val="20"/>
          <w:szCs w:val="20"/>
        </w:rPr>
        <w:t>monitorare</w:t>
      </w:r>
      <w:r w:rsidR="001B1F98" w:rsidRPr="00E77945">
        <w:rPr>
          <w:rFonts w:ascii="Arial" w:hAnsi="Arial" w:cs="Arial"/>
          <w:sz w:val="20"/>
          <w:szCs w:val="20"/>
        </w:rPr>
        <w:t xml:space="preserve"> se le condizioni di mercato mutano.</w:t>
      </w:r>
    </w:p>
    <w:p w14:paraId="43B402F6" w14:textId="77777777" w:rsidR="001B1F98" w:rsidRPr="001B1F98" w:rsidRDefault="001B1F98" w:rsidP="001B1F98">
      <w:pPr>
        <w:spacing w:line="276" w:lineRule="auto"/>
        <w:jc w:val="both"/>
        <w:rPr>
          <w:rFonts w:ascii="Arial" w:hAnsi="Arial" w:cs="Arial"/>
          <w:sz w:val="20"/>
          <w:szCs w:val="20"/>
        </w:rPr>
      </w:pPr>
    </w:p>
    <w:p w14:paraId="4043B978" w14:textId="5917D86B" w:rsidR="00307243" w:rsidRDefault="001B1F98" w:rsidP="001B1F98">
      <w:pPr>
        <w:spacing w:line="276" w:lineRule="auto"/>
        <w:jc w:val="both"/>
        <w:rPr>
          <w:rFonts w:ascii="Arial" w:hAnsi="Arial" w:cs="Arial"/>
          <w:sz w:val="20"/>
          <w:szCs w:val="20"/>
        </w:rPr>
      </w:pPr>
      <w:r w:rsidRPr="001B1F98">
        <w:rPr>
          <w:rFonts w:ascii="Arial" w:hAnsi="Arial" w:cs="Arial"/>
          <w:sz w:val="20"/>
          <w:szCs w:val="20"/>
        </w:rPr>
        <w:t xml:space="preserve">Tutto ciò risponde direttamente all’esigenza, evidenziata </w:t>
      </w:r>
      <w:r w:rsidR="00E1642B">
        <w:rPr>
          <w:rFonts w:ascii="Arial" w:hAnsi="Arial" w:cs="Arial"/>
          <w:sz w:val="20"/>
          <w:szCs w:val="20"/>
        </w:rPr>
        <w:t xml:space="preserve">anche </w:t>
      </w:r>
      <w:r w:rsidRPr="001B1F98">
        <w:rPr>
          <w:rFonts w:ascii="Arial" w:hAnsi="Arial" w:cs="Arial"/>
          <w:sz w:val="20"/>
          <w:szCs w:val="20"/>
        </w:rPr>
        <w:t>nel Piano</w:t>
      </w:r>
      <w:r w:rsidR="00E1642B">
        <w:rPr>
          <w:rFonts w:ascii="Arial" w:hAnsi="Arial" w:cs="Arial"/>
          <w:sz w:val="20"/>
          <w:szCs w:val="20"/>
        </w:rPr>
        <w:t xml:space="preserve"> industriale</w:t>
      </w:r>
      <w:r w:rsidRPr="001B1F98">
        <w:rPr>
          <w:rFonts w:ascii="Arial" w:hAnsi="Arial" w:cs="Arial"/>
          <w:sz w:val="20"/>
          <w:szCs w:val="20"/>
        </w:rPr>
        <w:t>, di rendere Consip un’organizzazione data-driven</w:t>
      </w:r>
      <w:r w:rsidR="00B07266">
        <w:rPr>
          <w:rFonts w:ascii="Arial" w:hAnsi="Arial" w:cs="Arial"/>
          <w:sz w:val="20"/>
          <w:szCs w:val="20"/>
        </w:rPr>
        <w:t>.</w:t>
      </w:r>
      <w:r w:rsidR="00B07266" w:rsidRPr="00B07266">
        <w:rPr>
          <w:rFonts w:ascii="Arial" w:hAnsi="Arial" w:cs="Arial"/>
          <w:sz w:val="20"/>
          <w:szCs w:val="20"/>
        </w:rPr>
        <w:t xml:space="preserve"> </w:t>
      </w:r>
      <w:r w:rsidR="00B07266">
        <w:rPr>
          <w:rFonts w:ascii="Arial" w:hAnsi="Arial" w:cs="Arial"/>
          <w:sz w:val="20"/>
          <w:szCs w:val="20"/>
        </w:rPr>
        <w:t xml:space="preserve">Infatti le banche dati </w:t>
      </w:r>
      <w:r w:rsidR="00B07266" w:rsidRPr="00B07266">
        <w:rPr>
          <w:rFonts w:ascii="Arial" w:hAnsi="Arial" w:cs="Arial"/>
          <w:sz w:val="20"/>
          <w:szCs w:val="20"/>
        </w:rPr>
        <w:t>porta</w:t>
      </w:r>
      <w:r w:rsidR="00B21C2D">
        <w:rPr>
          <w:rFonts w:ascii="Arial" w:hAnsi="Arial" w:cs="Arial"/>
          <w:sz w:val="20"/>
          <w:szCs w:val="20"/>
        </w:rPr>
        <w:t>no</w:t>
      </w:r>
      <w:r w:rsidR="00B07266" w:rsidRPr="00B07266">
        <w:rPr>
          <w:rFonts w:ascii="Arial" w:hAnsi="Arial" w:cs="Arial"/>
          <w:sz w:val="20"/>
          <w:szCs w:val="20"/>
        </w:rPr>
        <w:t xml:space="preserve"> in dote un patrimonio informativo “esterno” di altissima qualità che, combinato con i dati interni (es. spesa storica, dati Anac, etc.), arricchisce la base di conoscenza aziendale.</w:t>
      </w:r>
      <w:r w:rsidRPr="001B1F98">
        <w:rPr>
          <w:rFonts w:ascii="Arial" w:hAnsi="Arial" w:cs="Arial"/>
          <w:sz w:val="20"/>
          <w:szCs w:val="20"/>
        </w:rPr>
        <w:t xml:space="preserve"> </w:t>
      </w:r>
    </w:p>
    <w:p w14:paraId="0587C34E" w14:textId="77777777" w:rsidR="00307243" w:rsidRDefault="00307243" w:rsidP="00EE59CB">
      <w:pPr>
        <w:spacing w:line="276" w:lineRule="auto"/>
        <w:jc w:val="both"/>
        <w:rPr>
          <w:rFonts w:ascii="Arial" w:hAnsi="Arial" w:cs="Arial"/>
          <w:sz w:val="20"/>
          <w:szCs w:val="20"/>
        </w:rPr>
      </w:pPr>
    </w:p>
    <w:p w14:paraId="4C782C1D" w14:textId="7346CCB1" w:rsidR="00E041B6" w:rsidRDefault="00992F82" w:rsidP="00E041B6">
      <w:pPr>
        <w:pStyle w:val="Titolo1"/>
      </w:pPr>
      <w:r>
        <w:t>Descrizione</w:t>
      </w:r>
      <w:r w:rsidR="00E041B6">
        <w:t xml:space="preserve"> </w:t>
      </w:r>
      <w:r w:rsidR="00E041B6" w:rsidRPr="00E041B6">
        <w:t>dell’iniziativa</w:t>
      </w:r>
    </w:p>
    <w:p w14:paraId="08B938CE" w14:textId="77777777" w:rsidR="001A3000" w:rsidRPr="001A3000" w:rsidRDefault="001A3000" w:rsidP="001A3000"/>
    <w:p w14:paraId="12621BF2" w14:textId="19BAD6EB" w:rsidR="001A3000" w:rsidRPr="000827BB" w:rsidRDefault="001A3000" w:rsidP="001A3000">
      <w:pPr>
        <w:pStyle w:val="Titolo1"/>
        <w:numPr>
          <w:ilvl w:val="1"/>
          <w:numId w:val="23"/>
        </w:numPr>
        <w:rPr>
          <w:b w:val="0"/>
          <w:bCs/>
          <w:i/>
          <w:iCs/>
        </w:rPr>
      </w:pPr>
      <w:r>
        <w:rPr>
          <w:b w:val="0"/>
          <w:bCs/>
          <w:i/>
          <w:iCs/>
        </w:rPr>
        <w:t>Esigenze Consip</w:t>
      </w:r>
    </w:p>
    <w:p w14:paraId="512FDAEA" w14:textId="30BBC69B" w:rsidR="003E6D8B" w:rsidRDefault="00572DBD" w:rsidP="00053149">
      <w:pPr>
        <w:spacing w:line="276" w:lineRule="auto"/>
        <w:jc w:val="both"/>
        <w:rPr>
          <w:rFonts w:ascii="Arial" w:hAnsi="Arial" w:cs="Arial"/>
          <w:sz w:val="20"/>
          <w:szCs w:val="20"/>
        </w:rPr>
      </w:pPr>
      <w:r>
        <w:rPr>
          <w:rFonts w:ascii="Arial" w:hAnsi="Arial" w:cs="Arial"/>
          <w:sz w:val="20"/>
          <w:szCs w:val="20"/>
        </w:rPr>
        <w:t>L’esigenza principale</w:t>
      </w:r>
      <w:r w:rsidR="00700C9E">
        <w:rPr>
          <w:rFonts w:ascii="Arial" w:hAnsi="Arial" w:cs="Arial"/>
          <w:sz w:val="20"/>
          <w:szCs w:val="20"/>
        </w:rPr>
        <w:t xml:space="preserve"> </w:t>
      </w:r>
      <w:r w:rsidR="00053149" w:rsidRPr="00053149">
        <w:rPr>
          <w:rFonts w:ascii="Arial" w:hAnsi="Arial" w:cs="Arial"/>
          <w:sz w:val="20"/>
          <w:szCs w:val="20"/>
        </w:rPr>
        <w:t xml:space="preserve">riguarda il </w:t>
      </w:r>
      <w:r w:rsidR="00053149" w:rsidRPr="00F126E0">
        <w:rPr>
          <w:rFonts w:ascii="Arial" w:hAnsi="Arial" w:cs="Arial"/>
          <w:i/>
          <w:iCs/>
          <w:sz w:val="20"/>
          <w:szCs w:val="20"/>
        </w:rPr>
        <w:t>miglioramento delle stime economiche nelle gare ICT</w:t>
      </w:r>
      <w:r w:rsidR="00053149" w:rsidRPr="00053149">
        <w:rPr>
          <w:rFonts w:ascii="Arial" w:hAnsi="Arial" w:cs="Arial"/>
          <w:sz w:val="20"/>
          <w:szCs w:val="20"/>
        </w:rPr>
        <w:t>, in particolare la definizione delle basi d’asta e la valutazione della congruità dei prezzi</w:t>
      </w:r>
      <w:r w:rsidR="00703DDE">
        <w:rPr>
          <w:rFonts w:ascii="Arial" w:hAnsi="Arial" w:cs="Arial"/>
          <w:sz w:val="20"/>
          <w:szCs w:val="20"/>
        </w:rPr>
        <w:t xml:space="preserve">. Per </w:t>
      </w:r>
      <w:r w:rsidR="00711C86">
        <w:rPr>
          <w:rFonts w:ascii="Arial" w:hAnsi="Arial" w:cs="Arial"/>
          <w:sz w:val="20"/>
          <w:szCs w:val="20"/>
        </w:rPr>
        <w:t xml:space="preserve">soddisfare tale </w:t>
      </w:r>
      <w:r w:rsidR="003E6D8B">
        <w:rPr>
          <w:rFonts w:ascii="Arial" w:hAnsi="Arial" w:cs="Arial"/>
          <w:sz w:val="20"/>
          <w:szCs w:val="20"/>
        </w:rPr>
        <w:t>esigenza è necessario:</w:t>
      </w:r>
    </w:p>
    <w:p w14:paraId="12EA3A12" w14:textId="49B42EC3" w:rsidR="00FB40EC" w:rsidRDefault="003E6D8B" w:rsidP="00287C70">
      <w:pPr>
        <w:pStyle w:val="Paragrafoelenco"/>
        <w:numPr>
          <w:ilvl w:val="0"/>
          <w:numId w:val="14"/>
        </w:numPr>
        <w:spacing w:line="276" w:lineRule="auto"/>
        <w:jc w:val="both"/>
        <w:rPr>
          <w:rFonts w:ascii="Arial" w:hAnsi="Arial" w:cs="Arial"/>
          <w:sz w:val="20"/>
          <w:szCs w:val="20"/>
        </w:rPr>
      </w:pPr>
      <w:r w:rsidRPr="00F264CC">
        <w:rPr>
          <w:rFonts w:ascii="Arial" w:hAnsi="Arial" w:cs="Arial"/>
          <w:sz w:val="20"/>
          <w:szCs w:val="20"/>
          <w:u w:val="single"/>
        </w:rPr>
        <w:t>d</w:t>
      </w:r>
      <w:r w:rsidR="00053149" w:rsidRPr="00F264CC">
        <w:rPr>
          <w:rFonts w:ascii="Arial" w:hAnsi="Arial" w:cs="Arial"/>
          <w:sz w:val="20"/>
          <w:szCs w:val="20"/>
          <w:u w:val="single"/>
        </w:rPr>
        <w:t>atabase di prezzi di mercato</w:t>
      </w:r>
      <w:r w:rsidR="00053149" w:rsidRPr="00FB40EC">
        <w:rPr>
          <w:rFonts w:ascii="Arial" w:hAnsi="Arial" w:cs="Arial"/>
          <w:sz w:val="20"/>
          <w:szCs w:val="20"/>
        </w:rPr>
        <w:t xml:space="preserve">: </w:t>
      </w:r>
      <w:r w:rsidR="005A0EF9" w:rsidRPr="00FB40EC">
        <w:rPr>
          <w:rFonts w:ascii="Arial" w:hAnsi="Arial" w:cs="Arial"/>
          <w:sz w:val="20"/>
          <w:szCs w:val="20"/>
        </w:rPr>
        <w:t xml:space="preserve">continuamente aggiornato che </w:t>
      </w:r>
      <w:r w:rsidR="00053149" w:rsidRPr="00FB40EC">
        <w:rPr>
          <w:rFonts w:ascii="Arial" w:hAnsi="Arial" w:cs="Arial"/>
          <w:sz w:val="20"/>
          <w:szCs w:val="20"/>
        </w:rPr>
        <w:t>censisc</w:t>
      </w:r>
      <w:r w:rsidR="005A0EF9" w:rsidRPr="00FB40EC">
        <w:rPr>
          <w:rFonts w:ascii="Arial" w:hAnsi="Arial" w:cs="Arial"/>
          <w:sz w:val="20"/>
          <w:szCs w:val="20"/>
        </w:rPr>
        <w:t>a</w:t>
      </w:r>
      <w:r w:rsidR="00053149" w:rsidRPr="00FB40EC">
        <w:rPr>
          <w:rFonts w:ascii="Arial" w:hAnsi="Arial" w:cs="Arial"/>
          <w:sz w:val="20"/>
          <w:szCs w:val="20"/>
        </w:rPr>
        <w:t xml:space="preserve"> e mant</w:t>
      </w:r>
      <w:r w:rsidR="005A0EF9" w:rsidRPr="00FB40EC">
        <w:rPr>
          <w:rFonts w:ascii="Arial" w:hAnsi="Arial" w:cs="Arial"/>
          <w:sz w:val="20"/>
          <w:szCs w:val="20"/>
        </w:rPr>
        <w:t>enga</w:t>
      </w:r>
      <w:r w:rsidR="00053149" w:rsidRPr="00FB40EC">
        <w:rPr>
          <w:rFonts w:ascii="Arial" w:hAnsi="Arial" w:cs="Arial"/>
          <w:sz w:val="20"/>
          <w:szCs w:val="20"/>
        </w:rPr>
        <w:t xml:space="preserve"> uno storico di prezzi e listini relativi a hardware, software e servizi IT. Ciò include prezzi di listino ufficiali dei vendor, livelli di sconto medi praticati su diverse fasce di acquisto, e prezzi di aggiudicazione rilevati in contratti (pubblici o privati) comparabili</w:t>
      </w:r>
      <w:r w:rsidR="00712C7D">
        <w:rPr>
          <w:rFonts w:ascii="Arial" w:hAnsi="Arial" w:cs="Arial"/>
          <w:sz w:val="20"/>
          <w:szCs w:val="20"/>
        </w:rPr>
        <w:t>;</w:t>
      </w:r>
    </w:p>
    <w:p w14:paraId="2A3AEA14" w14:textId="77777777" w:rsidR="00E51F5F" w:rsidRDefault="00FB40EC" w:rsidP="00A93A62">
      <w:pPr>
        <w:pStyle w:val="Paragrafoelenco"/>
        <w:numPr>
          <w:ilvl w:val="0"/>
          <w:numId w:val="14"/>
        </w:numPr>
        <w:spacing w:line="276" w:lineRule="auto"/>
        <w:jc w:val="both"/>
        <w:rPr>
          <w:rFonts w:ascii="Arial" w:hAnsi="Arial" w:cs="Arial"/>
          <w:sz w:val="20"/>
          <w:szCs w:val="20"/>
        </w:rPr>
      </w:pPr>
      <w:r w:rsidRPr="00F264CC">
        <w:rPr>
          <w:rFonts w:ascii="Arial" w:hAnsi="Arial" w:cs="Arial"/>
          <w:sz w:val="20"/>
          <w:szCs w:val="20"/>
          <w:u w:val="single"/>
        </w:rPr>
        <w:t>m</w:t>
      </w:r>
      <w:r w:rsidR="00053149" w:rsidRPr="00F264CC">
        <w:rPr>
          <w:rFonts w:ascii="Arial" w:hAnsi="Arial" w:cs="Arial"/>
          <w:sz w:val="20"/>
          <w:szCs w:val="20"/>
          <w:u w:val="single"/>
        </w:rPr>
        <w:t>etriche di pricing e modelli di calcolo</w:t>
      </w:r>
      <w:r w:rsidR="00053149" w:rsidRPr="00E51F5F">
        <w:rPr>
          <w:rFonts w:ascii="Arial" w:hAnsi="Arial" w:cs="Arial"/>
          <w:sz w:val="20"/>
          <w:szCs w:val="20"/>
        </w:rPr>
        <w:t xml:space="preserve">: </w:t>
      </w:r>
      <w:r w:rsidRPr="00E51F5F">
        <w:rPr>
          <w:rFonts w:ascii="Arial" w:hAnsi="Arial" w:cs="Arial"/>
          <w:sz w:val="20"/>
          <w:szCs w:val="20"/>
        </w:rPr>
        <w:t>p</w:t>
      </w:r>
      <w:r w:rsidR="00053149" w:rsidRPr="00E51F5F">
        <w:rPr>
          <w:rFonts w:ascii="Arial" w:hAnsi="Arial" w:cs="Arial"/>
          <w:sz w:val="20"/>
          <w:szCs w:val="20"/>
        </w:rPr>
        <w:t xml:space="preserve">er servizi innovativi o pacchetti complessi, </w:t>
      </w:r>
      <w:r w:rsidRPr="00E51F5F">
        <w:rPr>
          <w:rFonts w:ascii="Arial" w:hAnsi="Arial" w:cs="Arial"/>
          <w:sz w:val="20"/>
          <w:szCs w:val="20"/>
        </w:rPr>
        <w:t xml:space="preserve">è necessario </w:t>
      </w:r>
      <w:r w:rsidR="001C7D78" w:rsidRPr="00E51F5F">
        <w:rPr>
          <w:rFonts w:ascii="Arial" w:hAnsi="Arial" w:cs="Arial"/>
          <w:sz w:val="20"/>
          <w:szCs w:val="20"/>
        </w:rPr>
        <w:t xml:space="preserve">avere </w:t>
      </w:r>
      <w:r w:rsidR="00053149" w:rsidRPr="00E51F5F">
        <w:rPr>
          <w:rFonts w:ascii="Arial" w:hAnsi="Arial" w:cs="Arial"/>
          <w:sz w:val="20"/>
          <w:szCs w:val="20"/>
        </w:rPr>
        <w:t>metodologie di stima “scomponendo” l’offerta in elementi quantificabili</w:t>
      </w:r>
      <w:r w:rsidR="00D3777E" w:rsidRPr="00E51F5F">
        <w:rPr>
          <w:rFonts w:ascii="Arial" w:hAnsi="Arial" w:cs="Arial"/>
          <w:sz w:val="20"/>
          <w:szCs w:val="20"/>
        </w:rPr>
        <w:t xml:space="preserve"> e soprattutto già </w:t>
      </w:r>
      <w:r w:rsidR="00712C7D" w:rsidRPr="00E51F5F">
        <w:rPr>
          <w:rFonts w:ascii="Arial" w:hAnsi="Arial" w:cs="Arial"/>
          <w:sz w:val="20"/>
          <w:szCs w:val="20"/>
        </w:rPr>
        <w:t>recuperabili sul mercato;</w:t>
      </w:r>
    </w:p>
    <w:p w14:paraId="5FF4B7BD" w14:textId="44BD55F2" w:rsidR="009516C6" w:rsidRDefault="00E51F5F" w:rsidP="00B22244">
      <w:pPr>
        <w:pStyle w:val="Paragrafoelenco"/>
        <w:numPr>
          <w:ilvl w:val="0"/>
          <w:numId w:val="14"/>
        </w:numPr>
        <w:spacing w:line="276" w:lineRule="auto"/>
        <w:jc w:val="both"/>
        <w:rPr>
          <w:rFonts w:ascii="Arial" w:hAnsi="Arial" w:cs="Arial"/>
          <w:sz w:val="20"/>
          <w:szCs w:val="20"/>
        </w:rPr>
      </w:pPr>
      <w:r w:rsidRPr="009516C6">
        <w:rPr>
          <w:rFonts w:ascii="Arial" w:hAnsi="Arial" w:cs="Arial"/>
          <w:sz w:val="20"/>
          <w:szCs w:val="20"/>
          <w:u w:val="single"/>
        </w:rPr>
        <w:t>v</w:t>
      </w:r>
      <w:r w:rsidR="00053149" w:rsidRPr="009516C6">
        <w:rPr>
          <w:rFonts w:ascii="Arial" w:hAnsi="Arial" w:cs="Arial"/>
          <w:sz w:val="20"/>
          <w:szCs w:val="20"/>
          <w:u w:val="single"/>
        </w:rPr>
        <w:t>erifica di offerte anomale e congruità</w:t>
      </w:r>
      <w:r w:rsidR="00053149" w:rsidRPr="009516C6">
        <w:rPr>
          <w:rFonts w:ascii="Arial" w:hAnsi="Arial" w:cs="Arial"/>
          <w:sz w:val="20"/>
          <w:szCs w:val="20"/>
        </w:rPr>
        <w:t xml:space="preserve">: </w:t>
      </w:r>
      <w:r w:rsidRPr="009516C6">
        <w:rPr>
          <w:rFonts w:ascii="Arial" w:hAnsi="Arial" w:cs="Arial"/>
          <w:sz w:val="20"/>
          <w:szCs w:val="20"/>
        </w:rPr>
        <w:t>d</w:t>
      </w:r>
      <w:r w:rsidR="00053149" w:rsidRPr="009516C6">
        <w:rPr>
          <w:rFonts w:ascii="Arial" w:hAnsi="Arial" w:cs="Arial"/>
          <w:sz w:val="20"/>
          <w:szCs w:val="20"/>
        </w:rPr>
        <w:t xml:space="preserve">urante la valutazione delle offerte, </w:t>
      </w:r>
      <w:r w:rsidR="00F264CC" w:rsidRPr="009516C6">
        <w:rPr>
          <w:rFonts w:ascii="Arial" w:hAnsi="Arial" w:cs="Arial"/>
          <w:sz w:val="20"/>
          <w:szCs w:val="20"/>
        </w:rPr>
        <w:t>è necessario avere a disposizione</w:t>
      </w:r>
      <w:r w:rsidR="00053149" w:rsidRPr="009516C6">
        <w:rPr>
          <w:rFonts w:ascii="Arial" w:hAnsi="Arial" w:cs="Arial"/>
          <w:sz w:val="20"/>
          <w:szCs w:val="20"/>
        </w:rPr>
        <w:t xml:space="preserve"> dati </w:t>
      </w:r>
      <w:r w:rsidR="00F264CC" w:rsidRPr="009516C6">
        <w:rPr>
          <w:rFonts w:ascii="Arial" w:hAnsi="Arial" w:cs="Arial"/>
          <w:sz w:val="20"/>
          <w:szCs w:val="20"/>
        </w:rPr>
        <w:t>con</w:t>
      </w:r>
      <w:r w:rsidR="00053149" w:rsidRPr="009516C6">
        <w:rPr>
          <w:rFonts w:ascii="Arial" w:hAnsi="Arial" w:cs="Arial"/>
          <w:sz w:val="20"/>
          <w:szCs w:val="20"/>
        </w:rPr>
        <w:t xml:space="preserve"> riferiment</w:t>
      </w:r>
      <w:r w:rsidR="00F264CC" w:rsidRPr="009516C6">
        <w:rPr>
          <w:rFonts w:ascii="Arial" w:hAnsi="Arial" w:cs="Arial"/>
          <w:sz w:val="20"/>
          <w:szCs w:val="20"/>
        </w:rPr>
        <w:t>i</w:t>
      </w:r>
      <w:r w:rsidR="00053149" w:rsidRPr="009516C6">
        <w:rPr>
          <w:rFonts w:ascii="Arial" w:hAnsi="Arial" w:cs="Arial"/>
          <w:sz w:val="20"/>
          <w:szCs w:val="20"/>
        </w:rPr>
        <w:t xml:space="preserve"> oggettiv</w:t>
      </w:r>
      <w:r w:rsidR="00F264CC" w:rsidRPr="009516C6">
        <w:rPr>
          <w:rFonts w:ascii="Arial" w:hAnsi="Arial" w:cs="Arial"/>
          <w:sz w:val="20"/>
          <w:szCs w:val="20"/>
        </w:rPr>
        <w:t>i</w:t>
      </w:r>
      <w:r w:rsidR="00053149" w:rsidRPr="009516C6">
        <w:rPr>
          <w:rFonts w:ascii="Arial" w:hAnsi="Arial" w:cs="Arial"/>
          <w:sz w:val="20"/>
          <w:szCs w:val="20"/>
        </w:rPr>
        <w:t>. Ciò aiuta a condurre istruttorie più informate e rapide rafforza</w:t>
      </w:r>
      <w:r w:rsidR="00AB6FE2" w:rsidRPr="009516C6">
        <w:rPr>
          <w:rFonts w:ascii="Arial" w:hAnsi="Arial" w:cs="Arial"/>
          <w:sz w:val="20"/>
          <w:szCs w:val="20"/>
        </w:rPr>
        <w:t>ndo quindi</w:t>
      </w:r>
      <w:r w:rsidR="00053149" w:rsidRPr="009516C6">
        <w:rPr>
          <w:rFonts w:ascii="Arial" w:hAnsi="Arial" w:cs="Arial"/>
          <w:sz w:val="20"/>
          <w:szCs w:val="20"/>
        </w:rPr>
        <w:t xml:space="preserve"> la capacità di giudizio sulle offerte economiche</w:t>
      </w:r>
      <w:r w:rsidR="00AB6FE2" w:rsidRPr="009516C6">
        <w:rPr>
          <w:rFonts w:ascii="Arial" w:hAnsi="Arial" w:cs="Arial"/>
          <w:sz w:val="20"/>
          <w:szCs w:val="20"/>
        </w:rPr>
        <w:t xml:space="preserve"> anche</w:t>
      </w:r>
      <w:r w:rsidR="00053149" w:rsidRPr="009516C6">
        <w:rPr>
          <w:rFonts w:ascii="Arial" w:hAnsi="Arial" w:cs="Arial"/>
          <w:sz w:val="20"/>
          <w:szCs w:val="20"/>
        </w:rPr>
        <w:t xml:space="preserve"> in fase di aggiudicazione</w:t>
      </w:r>
      <w:r w:rsidR="009516C6" w:rsidRPr="009516C6">
        <w:rPr>
          <w:rFonts w:ascii="Arial" w:hAnsi="Arial" w:cs="Arial"/>
          <w:sz w:val="20"/>
          <w:szCs w:val="20"/>
        </w:rPr>
        <w:t>;</w:t>
      </w:r>
    </w:p>
    <w:p w14:paraId="5ED95C21" w14:textId="5AA01A6C" w:rsidR="00053149" w:rsidRPr="009516C6" w:rsidRDefault="009516C6" w:rsidP="00B22244">
      <w:pPr>
        <w:pStyle w:val="Paragrafoelenco"/>
        <w:numPr>
          <w:ilvl w:val="0"/>
          <w:numId w:val="14"/>
        </w:numPr>
        <w:spacing w:line="276" w:lineRule="auto"/>
        <w:jc w:val="both"/>
        <w:rPr>
          <w:rFonts w:ascii="Arial" w:hAnsi="Arial" w:cs="Arial"/>
          <w:sz w:val="20"/>
          <w:szCs w:val="20"/>
        </w:rPr>
      </w:pPr>
      <w:r w:rsidRPr="00B47A69">
        <w:rPr>
          <w:rFonts w:ascii="Arial" w:hAnsi="Arial" w:cs="Arial"/>
          <w:sz w:val="20"/>
          <w:szCs w:val="20"/>
          <w:u w:val="single"/>
        </w:rPr>
        <w:t>a</w:t>
      </w:r>
      <w:r w:rsidR="00053149" w:rsidRPr="00B47A69">
        <w:rPr>
          <w:rFonts w:ascii="Arial" w:hAnsi="Arial" w:cs="Arial"/>
          <w:sz w:val="20"/>
          <w:szCs w:val="20"/>
          <w:u w:val="single"/>
        </w:rPr>
        <w:t>ggiornamento e revisioni prezzi</w:t>
      </w:r>
      <w:r w:rsidR="00053149" w:rsidRPr="009516C6">
        <w:rPr>
          <w:rFonts w:ascii="Arial" w:hAnsi="Arial" w:cs="Arial"/>
          <w:sz w:val="20"/>
          <w:szCs w:val="20"/>
        </w:rPr>
        <w:t>: i contratti pluriennali spesso prevedono meccanismi di revisione prezzi. Avere accesso all’evoluzione dei prezzi di mercato consent</w:t>
      </w:r>
      <w:r w:rsidR="00B47A69">
        <w:rPr>
          <w:rFonts w:ascii="Arial" w:hAnsi="Arial" w:cs="Arial"/>
          <w:sz w:val="20"/>
          <w:szCs w:val="20"/>
        </w:rPr>
        <w:t>irebbe</w:t>
      </w:r>
      <w:r w:rsidR="00053149" w:rsidRPr="009516C6">
        <w:rPr>
          <w:rFonts w:ascii="Arial" w:hAnsi="Arial" w:cs="Arial"/>
          <w:sz w:val="20"/>
          <w:szCs w:val="20"/>
        </w:rPr>
        <w:t xml:space="preserve"> a Consip di valutare con cognizione di causa le richieste di adeguamento avanzate dai fornitori durante la vigenza contrattuale</w:t>
      </w:r>
      <w:r w:rsidR="00BD4937">
        <w:rPr>
          <w:rFonts w:ascii="Arial" w:hAnsi="Arial" w:cs="Arial"/>
          <w:sz w:val="20"/>
          <w:szCs w:val="20"/>
        </w:rPr>
        <w:t>.</w:t>
      </w:r>
    </w:p>
    <w:p w14:paraId="644F7579" w14:textId="135A1322" w:rsidR="003B4EC6" w:rsidRDefault="00DD3B9F" w:rsidP="00053149">
      <w:pPr>
        <w:spacing w:line="276" w:lineRule="auto"/>
        <w:jc w:val="both"/>
        <w:rPr>
          <w:rFonts w:ascii="Arial" w:hAnsi="Arial" w:cs="Arial"/>
          <w:sz w:val="20"/>
          <w:szCs w:val="20"/>
        </w:rPr>
      </w:pPr>
      <w:r>
        <w:rPr>
          <w:rFonts w:ascii="Arial" w:hAnsi="Arial" w:cs="Arial"/>
          <w:sz w:val="20"/>
          <w:szCs w:val="20"/>
        </w:rPr>
        <w:lastRenderedPageBreak/>
        <w:t>Ulteriori esigenze sono</w:t>
      </w:r>
      <w:r w:rsidR="000160C4">
        <w:rPr>
          <w:rFonts w:ascii="Arial" w:hAnsi="Arial" w:cs="Arial"/>
          <w:sz w:val="20"/>
          <w:szCs w:val="20"/>
        </w:rPr>
        <w:t xml:space="preserve">: </w:t>
      </w:r>
    </w:p>
    <w:p w14:paraId="0C47B3F4" w14:textId="054C76A6" w:rsidR="00BD6F4C" w:rsidRPr="00B14A58" w:rsidRDefault="005B0CA5" w:rsidP="00F4298B">
      <w:pPr>
        <w:pStyle w:val="Paragrafoelenco"/>
        <w:numPr>
          <w:ilvl w:val="0"/>
          <w:numId w:val="14"/>
        </w:numPr>
        <w:spacing w:line="276" w:lineRule="auto"/>
        <w:jc w:val="both"/>
        <w:rPr>
          <w:rFonts w:ascii="Arial" w:hAnsi="Arial" w:cs="Arial"/>
          <w:sz w:val="20"/>
          <w:szCs w:val="20"/>
        </w:rPr>
      </w:pPr>
      <w:r w:rsidRPr="00B14A58">
        <w:rPr>
          <w:rFonts w:ascii="Arial" w:hAnsi="Arial" w:cs="Arial"/>
          <w:i/>
          <w:iCs/>
          <w:sz w:val="20"/>
          <w:szCs w:val="20"/>
        </w:rPr>
        <w:t>a</w:t>
      </w:r>
      <w:r w:rsidR="00BD6F4C" w:rsidRPr="00B14A58">
        <w:rPr>
          <w:rFonts w:ascii="Arial" w:hAnsi="Arial" w:cs="Arial"/>
          <w:i/>
          <w:iCs/>
          <w:sz w:val="20"/>
          <w:szCs w:val="20"/>
        </w:rPr>
        <w:t>nalisi della domanda della PA</w:t>
      </w:r>
      <w:r w:rsidR="000D49EF" w:rsidRPr="00B14A58">
        <w:rPr>
          <w:rFonts w:ascii="Arial" w:hAnsi="Arial" w:cs="Arial"/>
          <w:sz w:val="20"/>
          <w:szCs w:val="20"/>
        </w:rPr>
        <w:t>: Consip deve quantificare il fabbisogno delle PA per la categoria oggetto di gara e comprenderne il contesto</w:t>
      </w:r>
      <w:r w:rsidR="004A518F" w:rsidRPr="00B14A58">
        <w:rPr>
          <w:rFonts w:ascii="Arial" w:hAnsi="Arial" w:cs="Arial"/>
          <w:sz w:val="20"/>
          <w:szCs w:val="20"/>
        </w:rPr>
        <w:t>.</w:t>
      </w:r>
      <w:r w:rsidR="004A518F" w:rsidRPr="00B14A58">
        <w:rPr>
          <w:rFonts w:ascii="Segoe UI" w:hAnsi="Segoe UI" w:cs="Segoe UI"/>
          <w:sz w:val="21"/>
          <w:szCs w:val="21"/>
        </w:rPr>
        <w:t xml:space="preserve"> </w:t>
      </w:r>
      <w:r w:rsidR="004A518F" w:rsidRPr="00B14A58">
        <w:rPr>
          <w:rFonts w:ascii="Arial" w:hAnsi="Arial" w:cs="Arial"/>
          <w:sz w:val="20"/>
          <w:szCs w:val="20"/>
        </w:rPr>
        <w:t xml:space="preserve">Ai fini della valutazione dell’iniziativa di gara, risulta necessario disporre di informazioni strutturate e affidabili in merito al numero e alla tipologia delle amministrazioni potenzialmente aderenti, al livello di adozione attuale di soluzioni analoghe e all’evoluzione della domanda, con particolare riferimento </w:t>
      </w:r>
      <w:r w:rsidR="001C34BD" w:rsidRPr="00B14A58">
        <w:rPr>
          <w:rFonts w:ascii="Arial" w:hAnsi="Arial" w:cs="Arial"/>
          <w:sz w:val="20"/>
          <w:szCs w:val="20"/>
        </w:rPr>
        <w:t xml:space="preserve">soprattutto </w:t>
      </w:r>
      <w:r w:rsidR="004A518F" w:rsidRPr="00B14A58">
        <w:rPr>
          <w:rFonts w:ascii="Arial" w:hAnsi="Arial" w:cs="Arial"/>
          <w:sz w:val="20"/>
          <w:szCs w:val="20"/>
        </w:rPr>
        <w:t xml:space="preserve">ai trend di spesa </w:t>
      </w:r>
      <w:r w:rsidR="001C34BD" w:rsidRPr="00B14A58">
        <w:rPr>
          <w:rFonts w:ascii="Arial" w:hAnsi="Arial" w:cs="Arial"/>
          <w:sz w:val="20"/>
          <w:szCs w:val="20"/>
        </w:rPr>
        <w:t>ICT</w:t>
      </w:r>
      <w:r w:rsidR="004A518F" w:rsidRPr="00B14A58">
        <w:rPr>
          <w:rFonts w:ascii="Arial" w:hAnsi="Arial" w:cs="Arial"/>
          <w:sz w:val="20"/>
          <w:szCs w:val="20"/>
        </w:rPr>
        <w:t>. Tali elementi informativi sono funzionali al corretto dimensionamento dell’iniziativa</w:t>
      </w:r>
      <w:r w:rsidR="00B14A58" w:rsidRPr="00B14A58">
        <w:rPr>
          <w:rFonts w:ascii="Arial" w:hAnsi="Arial" w:cs="Arial"/>
          <w:sz w:val="20"/>
          <w:szCs w:val="20"/>
        </w:rPr>
        <w:t xml:space="preserve"> e</w:t>
      </w:r>
      <w:r w:rsidR="004A518F" w:rsidRPr="00B14A58">
        <w:rPr>
          <w:rFonts w:ascii="Arial" w:hAnsi="Arial" w:cs="Arial"/>
          <w:sz w:val="20"/>
          <w:szCs w:val="20"/>
        </w:rPr>
        <w:t xml:space="preserve"> alla definizione del perimetro di intervento</w:t>
      </w:r>
      <w:r w:rsidR="00B14A58" w:rsidRPr="00B14A58">
        <w:rPr>
          <w:rFonts w:ascii="Arial" w:hAnsi="Arial" w:cs="Arial"/>
          <w:sz w:val="20"/>
          <w:szCs w:val="20"/>
        </w:rPr>
        <w:t>;</w:t>
      </w:r>
    </w:p>
    <w:p w14:paraId="24EA1D86" w14:textId="19CDBF78" w:rsidR="002D1F37" w:rsidRDefault="00DD3B9F" w:rsidP="00DD3B9F">
      <w:pPr>
        <w:pStyle w:val="Paragrafoelenco"/>
        <w:numPr>
          <w:ilvl w:val="0"/>
          <w:numId w:val="14"/>
        </w:numPr>
        <w:spacing w:line="276" w:lineRule="auto"/>
        <w:jc w:val="both"/>
        <w:rPr>
          <w:rFonts w:ascii="Arial" w:hAnsi="Arial" w:cs="Arial"/>
          <w:sz w:val="20"/>
          <w:szCs w:val="20"/>
        </w:rPr>
      </w:pPr>
      <w:r w:rsidRPr="003E5119">
        <w:rPr>
          <w:rFonts w:ascii="Arial" w:hAnsi="Arial" w:cs="Arial"/>
          <w:i/>
          <w:iCs/>
          <w:sz w:val="20"/>
          <w:szCs w:val="20"/>
        </w:rPr>
        <w:t>analisi del mercato dei fornitori</w:t>
      </w:r>
      <w:r>
        <w:rPr>
          <w:rFonts w:ascii="Arial" w:hAnsi="Arial" w:cs="Arial"/>
          <w:sz w:val="20"/>
          <w:szCs w:val="20"/>
        </w:rPr>
        <w:t xml:space="preserve">: </w:t>
      </w:r>
      <w:r w:rsidR="00A236CB" w:rsidRPr="00A236CB">
        <w:rPr>
          <w:rFonts w:ascii="Arial" w:hAnsi="Arial" w:cs="Arial"/>
          <w:sz w:val="20"/>
          <w:szCs w:val="20"/>
        </w:rPr>
        <w:t>Consip deve analizzare il mercato dell’offerta per capire quanti e quali operatori possono partecipare alla gara, le dinamiche concorrenziali e le tecnologie disponibili. Occorre</w:t>
      </w:r>
      <w:r w:rsidR="00A53F9C">
        <w:rPr>
          <w:rFonts w:ascii="Arial" w:hAnsi="Arial" w:cs="Arial"/>
          <w:sz w:val="20"/>
          <w:szCs w:val="20"/>
        </w:rPr>
        <w:t xml:space="preserve"> quindi</w:t>
      </w:r>
      <w:r w:rsidR="00A236CB" w:rsidRPr="00A236CB">
        <w:rPr>
          <w:rFonts w:ascii="Arial" w:hAnsi="Arial" w:cs="Arial"/>
          <w:sz w:val="20"/>
          <w:szCs w:val="20"/>
        </w:rPr>
        <w:t xml:space="preserve"> individuare i principali vendor o fornitori specializzati attivi nel settore (in particolare quelli che forniscono la PA), la struttura del mercato (concorrenziale vs oligopolio), eventuali barriere all’ingresso (es. know-how necessario, certificazioni), nonché i trend tecnologici e di business che potrebbero influenzare la gara (nuovi modelli di servizio, soluzioni emergenti)</w:t>
      </w:r>
      <w:r w:rsidR="002E78CE">
        <w:rPr>
          <w:rFonts w:ascii="Arial" w:hAnsi="Arial" w:cs="Arial"/>
          <w:sz w:val="20"/>
          <w:szCs w:val="20"/>
        </w:rPr>
        <w:t>;</w:t>
      </w:r>
    </w:p>
    <w:p w14:paraId="7474A2E8" w14:textId="0E89761F" w:rsidR="00A53F9C" w:rsidRPr="001F0D9E" w:rsidRDefault="003E5119" w:rsidP="00615C52">
      <w:pPr>
        <w:pStyle w:val="Paragrafoelenco"/>
        <w:numPr>
          <w:ilvl w:val="0"/>
          <w:numId w:val="14"/>
        </w:numPr>
        <w:spacing w:line="276" w:lineRule="auto"/>
        <w:jc w:val="both"/>
        <w:rPr>
          <w:rFonts w:ascii="Arial" w:hAnsi="Arial" w:cs="Arial"/>
          <w:sz w:val="20"/>
          <w:szCs w:val="20"/>
        </w:rPr>
      </w:pPr>
      <w:r w:rsidRPr="001F0D9E">
        <w:rPr>
          <w:rFonts w:ascii="Arial" w:hAnsi="Arial" w:cs="Arial"/>
          <w:i/>
          <w:iCs/>
          <w:sz w:val="20"/>
          <w:szCs w:val="20"/>
        </w:rPr>
        <w:t>v</w:t>
      </w:r>
      <w:r w:rsidR="00EF5DCB" w:rsidRPr="001F0D9E">
        <w:rPr>
          <w:rFonts w:ascii="Arial" w:hAnsi="Arial" w:cs="Arial"/>
          <w:i/>
          <w:iCs/>
          <w:sz w:val="20"/>
          <w:szCs w:val="20"/>
        </w:rPr>
        <w:t>alutazione dei rischi</w:t>
      </w:r>
      <w:r w:rsidR="00EF5DCB" w:rsidRPr="001F0D9E">
        <w:rPr>
          <w:rFonts w:ascii="Arial" w:hAnsi="Arial" w:cs="Arial"/>
          <w:sz w:val="20"/>
          <w:szCs w:val="20"/>
        </w:rPr>
        <w:t xml:space="preserve">: </w:t>
      </w:r>
      <w:r w:rsidRPr="001F0D9E">
        <w:rPr>
          <w:rFonts w:ascii="Arial" w:hAnsi="Arial" w:cs="Arial"/>
          <w:sz w:val="20"/>
          <w:szCs w:val="20"/>
        </w:rPr>
        <w:t xml:space="preserve">nella fase di studio </w:t>
      </w:r>
      <w:r w:rsidR="00A41EB3" w:rsidRPr="001F0D9E">
        <w:rPr>
          <w:rFonts w:ascii="Arial" w:hAnsi="Arial" w:cs="Arial"/>
          <w:sz w:val="20"/>
          <w:szCs w:val="20"/>
        </w:rPr>
        <w:t xml:space="preserve">e strategia </w:t>
      </w:r>
      <w:r w:rsidRPr="001F0D9E">
        <w:rPr>
          <w:rFonts w:ascii="Arial" w:hAnsi="Arial" w:cs="Arial"/>
          <w:sz w:val="20"/>
          <w:szCs w:val="20"/>
        </w:rPr>
        <w:t>dell</w:t>
      </w:r>
      <w:r w:rsidR="00A41EB3" w:rsidRPr="001F0D9E">
        <w:rPr>
          <w:rFonts w:ascii="Arial" w:hAnsi="Arial" w:cs="Arial"/>
          <w:sz w:val="20"/>
          <w:szCs w:val="20"/>
        </w:rPr>
        <w:t>e iniziative</w:t>
      </w:r>
      <w:r w:rsidRPr="001F0D9E">
        <w:rPr>
          <w:rFonts w:ascii="Arial" w:hAnsi="Arial" w:cs="Arial"/>
          <w:sz w:val="20"/>
          <w:szCs w:val="20"/>
        </w:rPr>
        <w:t xml:space="preserve"> Consip, soprattutto </w:t>
      </w:r>
      <w:r w:rsidR="00675028" w:rsidRPr="001F0D9E">
        <w:rPr>
          <w:rFonts w:ascii="Arial" w:hAnsi="Arial" w:cs="Arial"/>
          <w:sz w:val="20"/>
          <w:szCs w:val="20"/>
        </w:rPr>
        <w:t>gli</w:t>
      </w:r>
      <w:r w:rsidRPr="001F0D9E">
        <w:rPr>
          <w:rFonts w:ascii="Arial" w:hAnsi="Arial" w:cs="Arial"/>
          <w:sz w:val="20"/>
          <w:szCs w:val="20"/>
        </w:rPr>
        <w:t xml:space="preserve"> affidamenti in esclusiva, è importante evidenziare i rischi (di mercato e di esecuzione) e come si intende mitigarli, nonché inquadrare l’operazione nel contesto strategico più ampio (</w:t>
      </w:r>
      <w:r w:rsidR="0062796D" w:rsidRPr="001F0D9E">
        <w:rPr>
          <w:rFonts w:ascii="Arial" w:hAnsi="Arial" w:cs="Arial"/>
          <w:sz w:val="20"/>
          <w:szCs w:val="20"/>
        </w:rPr>
        <w:t>es.</w:t>
      </w:r>
      <w:r w:rsidRPr="001F0D9E">
        <w:rPr>
          <w:rFonts w:ascii="Arial" w:hAnsi="Arial" w:cs="Arial"/>
          <w:sz w:val="20"/>
          <w:szCs w:val="20"/>
        </w:rPr>
        <w:t xml:space="preserve"> sinergie con altre iniziative). </w:t>
      </w:r>
      <w:r w:rsidR="001F0D9E" w:rsidRPr="001F0D9E">
        <w:rPr>
          <w:rFonts w:ascii="Arial" w:hAnsi="Arial" w:cs="Arial"/>
          <w:sz w:val="20"/>
          <w:szCs w:val="20"/>
        </w:rPr>
        <w:t>La disponibilità di tali informazioni consente di presidiare in modo strutturato i principali rischi di mercato, quali la limitata concorrenza (numero ridotto di operatori o potenziali fenomeni collusivi), la rapida evoluzione tecnologica (con il conseguente rischio di obsolescenza del bene o del servizio nel corso della vigenza contrattuale), l’elevata complessità tecnica dell’oggetto di affidamento  nonché eventuali discontinuità del contesto competitivo, quali operazioni di fusione o acquisizione tra operatori economici nel corso della procedura di gara;</w:t>
      </w:r>
    </w:p>
    <w:p w14:paraId="7AE985C3" w14:textId="3B32F7C5" w:rsidR="001A4C3E" w:rsidRPr="001A4C3E" w:rsidRDefault="005B0F18" w:rsidP="001A4C3E">
      <w:pPr>
        <w:pStyle w:val="Paragrafoelenco"/>
        <w:numPr>
          <w:ilvl w:val="0"/>
          <w:numId w:val="14"/>
        </w:numPr>
        <w:spacing w:line="276" w:lineRule="auto"/>
        <w:jc w:val="both"/>
        <w:rPr>
          <w:rFonts w:ascii="Arial" w:hAnsi="Arial" w:cs="Arial"/>
          <w:sz w:val="20"/>
          <w:szCs w:val="20"/>
        </w:rPr>
      </w:pPr>
      <w:r>
        <w:rPr>
          <w:rFonts w:ascii="Arial" w:hAnsi="Arial" w:cs="Arial"/>
          <w:i/>
          <w:iCs/>
          <w:sz w:val="20"/>
          <w:szCs w:val="20"/>
        </w:rPr>
        <w:t>r</w:t>
      </w:r>
      <w:r w:rsidRPr="002E78CE">
        <w:rPr>
          <w:rFonts w:ascii="Arial" w:hAnsi="Arial" w:cs="Arial"/>
          <w:i/>
          <w:iCs/>
          <w:sz w:val="20"/>
          <w:szCs w:val="20"/>
        </w:rPr>
        <w:t>ilevazione delle politiche commerciali relative al pricing di prodotti e servizi ICT</w:t>
      </w:r>
      <w:r w:rsidRPr="007E59D5">
        <w:rPr>
          <w:rFonts w:ascii="Arial" w:hAnsi="Arial" w:cs="Arial"/>
          <w:sz w:val="20"/>
          <w:szCs w:val="20"/>
        </w:rPr>
        <w:t xml:space="preserve">: </w:t>
      </w:r>
      <w:r w:rsidR="007E59D5">
        <w:rPr>
          <w:rFonts w:ascii="Arial" w:hAnsi="Arial" w:cs="Arial"/>
          <w:sz w:val="20"/>
          <w:szCs w:val="20"/>
        </w:rPr>
        <w:t>ai fini dell</w:t>
      </w:r>
      <w:r w:rsidR="007E59D5" w:rsidRPr="007E59D5">
        <w:rPr>
          <w:rFonts w:ascii="Arial" w:hAnsi="Arial" w:cs="Arial"/>
          <w:sz w:val="20"/>
          <w:szCs w:val="20"/>
        </w:rPr>
        <w:t>a definizione d</w:t>
      </w:r>
      <w:r w:rsidR="007E59D5">
        <w:rPr>
          <w:rFonts w:ascii="Arial" w:hAnsi="Arial" w:cs="Arial"/>
          <w:sz w:val="20"/>
          <w:szCs w:val="20"/>
        </w:rPr>
        <w:t>elle</w:t>
      </w:r>
      <w:r w:rsidR="007E59D5" w:rsidRPr="007E59D5">
        <w:rPr>
          <w:rFonts w:ascii="Arial" w:hAnsi="Arial" w:cs="Arial"/>
          <w:sz w:val="20"/>
          <w:szCs w:val="20"/>
        </w:rPr>
        <w:t xml:space="preserve"> basi d’asta e </w:t>
      </w:r>
      <w:r w:rsidR="007E59D5">
        <w:rPr>
          <w:rFonts w:ascii="Arial" w:hAnsi="Arial" w:cs="Arial"/>
          <w:sz w:val="20"/>
          <w:szCs w:val="20"/>
        </w:rPr>
        <w:t>del</w:t>
      </w:r>
      <w:r w:rsidR="007E59D5" w:rsidRPr="007E59D5">
        <w:rPr>
          <w:rFonts w:ascii="Arial" w:hAnsi="Arial" w:cs="Arial"/>
          <w:sz w:val="20"/>
          <w:szCs w:val="20"/>
        </w:rPr>
        <w:t>la valutazione delle offerte</w:t>
      </w:r>
      <w:r w:rsidR="00F56550">
        <w:rPr>
          <w:rFonts w:ascii="Arial" w:hAnsi="Arial" w:cs="Arial"/>
          <w:sz w:val="20"/>
          <w:szCs w:val="20"/>
        </w:rPr>
        <w:t xml:space="preserve"> è</w:t>
      </w:r>
      <w:r w:rsidR="00F56550" w:rsidRPr="00F56550">
        <w:rPr>
          <w:rFonts w:ascii="Arial" w:hAnsi="Arial" w:cs="Arial"/>
          <w:sz w:val="20"/>
          <w:szCs w:val="20"/>
        </w:rPr>
        <w:t xml:space="preserve"> necessario conoscere le logiche di sconto applicate in funzione del volume, della tipologia di cliente (PA vs privato), della durata contrattuale, nonché le dinamiche di pricing legate all’evoluzione tecnologica (es. passaggio da licenze perpetue a modelli SaaS). </w:t>
      </w:r>
      <w:r w:rsidR="00D1751A">
        <w:rPr>
          <w:rFonts w:ascii="Arial" w:hAnsi="Arial" w:cs="Arial"/>
          <w:sz w:val="20"/>
          <w:szCs w:val="20"/>
        </w:rPr>
        <w:t xml:space="preserve">E’ quindi necessario </w:t>
      </w:r>
      <w:r w:rsidR="001A4C3E">
        <w:rPr>
          <w:rFonts w:ascii="Arial" w:hAnsi="Arial" w:cs="Arial"/>
          <w:sz w:val="20"/>
          <w:szCs w:val="20"/>
        </w:rPr>
        <w:t xml:space="preserve">una </w:t>
      </w:r>
      <w:r w:rsidR="001A4C3E" w:rsidRPr="001A4C3E">
        <w:rPr>
          <w:rFonts w:ascii="Arial" w:hAnsi="Arial" w:cs="Arial"/>
          <w:sz w:val="20"/>
          <w:szCs w:val="20"/>
        </w:rPr>
        <w:t>raccolta sistematica di informazioni su contratti reali, listini, scontistiche e condizioni commerciali praticate nel mercato italiano</w:t>
      </w:r>
      <w:r w:rsidR="001A4C3E">
        <w:rPr>
          <w:rFonts w:ascii="Arial" w:hAnsi="Arial" w:cs="Arial"/>
          <w:sz w:val="20"/>
          <w:szCs w:val="20"/>
        </w:rPr>
        <w:t>;</w:t>
      </w:r>
    </w:p>
    <w:p w14:paraId="24DBED5D" w14:textId="7DBA2076" w:rsidR="00DE1A3D" w:rsidRDefault="001A4C3E" w:rsidP="00DE1A3D">
      <w:pPr>
        <w:pStyle w:val="Paragrafoelenco"/>
        <w:numPr>
          <w:ilvl w:val="0"/>
          <w:numId w:val="14"/>
        </w:numPr>
        <w:spacing w:line="276" w:lineRule="auto"/>
        <w:jc w:val="both"/>
        <w:rPr>
          <w:rFonts w:ascii="Arial" w:hAnsi="Arial" w:cs="Arial"/>
          <w:sz w:val="20"/>
          <w:szCs w:val="20"/>
        </w:rPr>
      </w:pPr>
      <w:r w:rsidRPr="00933F75">
        <w:rPr>
          <w:rFonts w:ascii="Arial" w:hAnsi="Arial" w:cs="Arial"/>
          <w:i/>
          <w:iCs/>
          <w:sz w:val="20"/>
          <w:szCs w:val="20"/>
        </w:rPr>
        <w:t>benchmark funzionali</w:t>
      </w:r>
      <w:r w:rsidR="00A2625A" w:rsidRPr="00933F75">
        <w:rPr>
          <w:rFonts w:ascii="Arial" w:hAnsi="Arial" w:cs="Arial"/>
          <w:i/>
          <w:iCs/>
          <w:sz w:val="20"/>
          <w:szCs w:val="20"/>
        </w:rPr>
        <w:t xml:space="preserve"> di soluzioni applicative</w:t>
      </w:r>
      <w:r w:rsidR="00A2625A">
        <w:rPr>
          <w:rFonts w:ascii="Arial" w:hAnsi="Arial" w:cs="Arial"/>
          <w:sz w:val="20"/>
          <w:szCs w:val="20"/>
        </w:rPr>
        <w:t>:</w:t>
      </w:r>
      <w:r w:rsidR="00F459C9">
        <w:rPr>
          <w:rFonts w:ascii="Arial" w:hAnsi="Arial" w:cs="Arial"/>
          <w:sz w:val="20"/>
          <w:szCs w:val="20"/>
        </w:rPr>
        <w:t xml:space="preserve"> </w:t>
      </w:r>
      <w:r w:rsidR="00F459C9" w:rsidRPr="00F459C9">
        <w:rPr>
          <w:rFonts w:ascii="Arial" w:hAnsi="Arial" w:cs="Arial"/>
          <w:sz w:val="20"/>
          <w:szCs w:val="20"/>
        </w:rPr>
        <w:t>l</w:t>
      </w:r>
      <w:r w:rsidR="00F459C9">
        <w:rPr>
          <w:rFonts w:ascii="Arial" w:hAnsi="Arial" w:cs="Arial"/>
          <w:sz w:val="20"/>
          <w:szCs w:val="20"/>
        </w:rPr>
        <w:t>’</w:t>
      </w:r>
      <w:r w:rsidR="00F459C9" w:rsidRPr="00F459C9">
        <w:rPr>
          <w:rFonts w:ascii="Arial" w:hAnsi="Arial" w:cs="Arial"/>
          <w:sz w:val="20"/>
          <w:szCs w:val="20"/>
        </w:rPr>
        <w:t>esigenza di confrontare, in modo oggettivo e sistematico, le caratteristiche funzionali di prodotti e servizi ICT disponibili sul mercato, individuare le best practice, evitare lock-in tecnologici e promuovere l’adozione di soluzioni interoperabili e scalabili</w:t>
      </w:r>
      <w:r w:rsidR="00955A8A">
        <w:rPr>
          <w:rFonts w:ascii="Arial" w:hAnsi="Arial" w:cs="Arial"/>
          <w:sz w:val="20"/>
          <w:szCs w:val="20"/>
        </w:rPr>
        <w:t>, è un passaggio essenziale nella definizione dei requisiti tecnici</w:t>
      </w:r>
      <w:r w:rsidR="00DE0B20">
        <w:rPr>
          <w:rFonts w:ascii="Arial" w:hAnsi="Arial" w:cs="Arial"/>
          <w:sz w:val="20"/>
          <w:szCs w:val="20"/>
        </w:rPr>
        <w:t xml:space="preserve">. </w:t>
      </w:r>
      <w:r w:rsidR="00DE1A3D">
        <w:rPr>
          <w:rFonts w:ascii="Arial" w:hAnsi="Arial" w:cs="Arial"/>
          <w:sz w:val="20"/>
          <w:szCs w:val="20"/>
        </w:rPr>
        <w:t xml:space="preserve">Tali </w:t>
      </w:r>
      <w:r w:rsidR="00DE1A3D" w:rsidRPr="00DE1A3D">
        <w:rPr>
          <w:rFonts w:ascii="Arial" w:hAnsi="Arial" w:cs="Arial"/>
          <w:sz w:val="20"/>
          <w:szCs w:val="20"/>
        </w:rPr>
        <w:t xml:space="preserve">informazioni sono indispensabili per garantire che le </w:t>
      </w:r>
      <w:r w:rsidR="00DE1A3D">
        <w:rPr>
          <w:rFonts w:ascii="Arial" w:hAnsi="Arial" w:cs="Arial"/>
          <w:sz w:val="20"/>
          <w:szCs w:val="20"/>
        </w:rPr>
        <w:t>iniziative di gara</w:t>
      </w:r>
      <w:r w:rsidR="00DE1A3D" w:rsidRPr="00DE1A3D">
        <w:rPr>
          <w:rFonts w:ascii="Arial" w:hAnsi="Arial" w:cs="Arial"/>
          <w:sz w:val="20"/>
          <w:szCs w:val="20"/>
        </w:rPr>
        <w:t xml:space="preserve"> siano allineate allo stato dell’arte tecnologico e rispondano alle esigenze delle PA in termini di qualità, sicurezza e innovazione</w:t>
      </w:r>
      <w:r w:rsidR="00933F75">
        <w:rPr>
          <w:rFonts w:ascii="Arial" w:hAnsi="Arial" w:cs="Arial"/>
          <w:sz w:val="20"/>
          <w:szCs w:val="20"/>
        </w:rPr>
        <w:t>;</w:t>
      </w:r>
    </w:p>
    <w:p w14:paraId="61CE66BE" w14:textId="17CA38A9" w:rsidR="00933F75" w:rsidRPr="009354A9" w:rsidRDefault="00983025" w:rsidP="009354A9">
      <w:pPr>
        <w:pStyle w:val="Paragrafoelenco"/>
        <w:numPr>
          <w:ilvl w:val="0"/>
          <w:numId w:val="14"/>
        </w:numPr>
        <w:spacing w:line="300" w:lineRule="atLeast"/>
        <w:jc w:val="both"/>
        <w:rPr>
          <w:rFonts w:ascii="Arial" w:hAnsi="Arial" w:cs="Arial"/>
          <w:sz w:val="20"/>
          <w:szCs w:val="20"/>
        </w:rPr>
      </w:pPr>
      <w:r w:rsidRPr="0047240F">
        <w:rPr>
          <w:rFonts w:ascii="Arial" w:hAnsi="Arial" w:cs="Arial"/>
          <w:i/>
          <w:iCs/>
          <w:sz w:val="20"/>
          <w:szCs w:val="20"/>
        </w:rPr>
        <w:t>s</w:t>
      </w:r>
      <w:r w:rsidR="00933F75" w:rsidRPr="0047240F">
        <w:rPr>
          <w:rFonts w:ascii="Arial" w:hAnsi="Arial" w:cs="Arial"/>
          <w:i/>
          <w:iCs/>
          <w:sz w:val="20"/>
          <w:szCs w:val="20"/>
        </w:rPr>
        <w:t>couting e selezione di soluzioni innovative ICT</w:t>
      </w:r>
      <w:r>
        <w:rPr>
          <w:rFonts w:ascii="Segoe UI" w:hAnsi="Segoe UI" w:cs="Segoe UI"/>
          <w:i/>
          <w:iCs/>
          <w:sz w:val="21"/>
          <w:szCs w:val="21"/>
        </w:rPr>
        <w:t xml:space="preserve">: </w:t>
      </w:r>
      <w:r w:rsidR="009354A9">
        <w:rPr>
          <w:rFonts w:ascii="Arial" w:hAnsi="Arial" w:cs="Arial"/>
          <w:sz w:val="20"/>
          <w:szCs w:val="20"/>
        </w:rPr>
        <w:t xml:space="preserve">in </w:t>
      </w:r>
      <w:r w:rsidR="00310CFC" w:rsidRPr="009354A9">
        <w:rPr>
          <w:rFonts w:ascii="Arial" w:hAnsi="Arial" w:cs="Arial"/>
          <w:sz w:val="20"/>
          <w:szCs w:val="20"/>
        </w:rPr>
        <w:t xml:space="preserve">un contesto </w:t>
      </w:r>
      <w:r w:rsidR="009354A9">
        <w:rPr>
          <w:rFonts w:ascii="Arial" w:hAnsi="Arial" w:cs="Arial"/>
          <w:sz w:val="20"/>
          <w:szCs w:val="20"/>
        </w:rPr>
        <w:t xml:space="preserve">in </w:t>
      </w:r>
      <w:r w:rsidR="00310CFC" w:rsidRPr="009354A9">
        <w:rPr>
          <w:rFonts w:ascii="Arial" w:hAnsi="Arial" w:cs="Arial"/>
          <w:sz w:val="20"/>
          <w:szCs w:val="20"/>
        </w:rPr>
        <w:t xml:space="preserve">rapida evoluzione tecnologica e di forte spinta alla digitalizzazione della PA, </w:t>
      </w:r>
      <w:r w:rsidR="004C23C1">
        <w:rPr>
          <w:rFonts w:ascii="Arial" w:hAnsi="Arial" w:cs="Arial"/>
          <w:sz w:val="20"/>
          <w:szCs w:val="20"/>
        </w:rPr>
        <w:t xml:space="preserve">ulteriore </w:t>
      </w:r>
      <w:r w:rsidR="00310CFC" w:rsidRPr="009354A9">
        <w:rPr>
          <w:rFonts w:ascii="Arial" w:hAnsi="Arial" w:cs="Arial"/>
          <w:sz w:val="20"/>
          <w:szCs w:val="20"/>
        </w:rPr>
        <w:t xml:space="preserve">esigenza </w:t>
      </w:r>
      <w:r w:rsidR="004C23C1">
        <w:rPr>
          <w:rFonts w:ascii="Arial" w:hAnsi="Arial" w:cs="Arial"/>
          <w:sz w:val="20"/>
          <w:szCs w:val="20"/>
        </w:rPr>
        <w:t xml:space="preserve">è quella di </w:t>
      </w:r>
      <w:r w:rsidR="00310CFC" w:rsidRPr="009354A9">
        <w:rPr>
          <w:rFonts w:ascii="Arial" w:hAnsi="Arial" w:cs="Arial"/>
          <w:sz w:val="20"/>
          <w:szCs w:val="20"/>
        </w:rPr>
        <w:t xml:space="preserve">individuare tempestivamente soluzioni emergenti, startup innovative e nuovi modelli di servizio che possano essere oggetto di iniziative di gara. Questo richiede </w:t>
      </w:r>
      <w:r w:rsidR="004C23C1">
        <w:rPr>
          <w:rFonts w:ascii="Arial" w:hAnsi="Arial" w:cs="Arial"/>
          <w:sz w:val="20"/>
          <w:szCs w:val="20"/>
        </w:rPr>
        <w:t>un’</w:t>
      </w:r>
      <w:r w:rsidR="00310CFC" w:rsidRPr="009354A9">
        <w:rPr>
          <w:rFonts w:ascii="Arial" w:hAnsi="Arial" w:cs="Arial"/>
          <w:sz w:val="20"/>
          <w:szCs w:val="20"/>
        </w:rPr>
        <w:t>attività di scouting continuo, analisi di trend</w:t>
      </w:r>
      <w:r w:rsidR="004C23C1">
        <w:rPr>
          <w:rFonts w:ascii="Arial" w:hAnsi="Arial" w:cs="Arial"/>
          <w:sz w:val="20"/>
          <w:szCs w:val="20"/>
        </w:rPr>
        <w:t xml:space="preserve"> </w:t>
      </w:r>
      <w:r w:rsidR="00310CFC" w:rsidRPr="009354A9">
        <w:rPr>
          <w:rFonts w:ascii="Arial" w:hAnsi="Arial" w:cs="Arial"/>
          <w:sz w:val="20"/>
          <w:szCs w:val="20"/>
        </w:rPr>
        <w:t>e impatto potenziale delle innovazioni</w:t>
      </w:r>
      <w:r w:rsidR="00612D24">
        <w:rPr>
          <w:rFonts w:ascii="Arial" w:hAnsi="Arial" w:cs="Arial"/>
          <w:sz w:val="20"/>
          <w:szCs w:val="20"/>
        </w:rPr>
        <w:t xml:space="preserve"> consentendo</w:t>
      </w:r>
      <w:r w:rsidR="00B549E2">
        <w:rPr>
          <w:rFonts w:ascii="Arial" w:hAnsi="Arial" w:cs="Arial"/>
          <w:sz w:val="20"/>
          <w:szCs w:val="20"/>
        </w:rPr>
        <w:t>, allo stesso tempo,</w:t>
      </w:r>
      <w:r w:rsidR="00612D24">
        <w:rPr>
          <w:rFonts w:ascii="Arial" w:hAnsi="Arial" w:cs="Arial"/>
          <w:sz w:val="20"/>
          <w:szCs w:val="20"/>
        </w:rPr>
        <w:t xml:space="preserve"> di </w:t>
      </w:r>
      <w:r w:rsidR="00940C03">
        <w:rPr>
          <w:rFonts w:ascii="Arial" w:hAnsi="Arial" w:cs="Arial"/>
          <w:sz w:val="20"/>
          <w:szCs w:val="20"/>
        </w:rPr>
        <w:t xml:space="preserve">anticipare i fabbisogni delle PA </w:t>
      </w:r>
      <w:r w:rsidR="0047240F">
        <w:rPr>
          <w:rFonts w:ascii="Arial" w:hAnsi="Arial" w:cs="Arial"/>
          <w:sz w:val="20"/>
          <w:szCs w:val="20"/>
        </w:rPr>
        <w:t xml:space="preserve">introducendo </w:t>
      </w:r>
      <w:r w:rsidR="00B549E2">
        <w:rPr>
          <w:rFonts w:ascii="Arial" w:hAnsi="Arial" w:cs="Arial"/>
          <w:sz w:val="20"/>
          <w:szCs w:val="20"/>
        </w:rPr>
        <w:t>innovazione</w:t>
      </w:r>
      <w:r w:rsidR="0047240F">
        <w:rPr>
          <w:rFonts w:ascii="Arial" w:hAnsi="Arial" w:cs="Arial"/>
          <w:sz w:val="20"/>
          <w:szCs w:val="20"/>
        </w:rPr>
        <w:t xml:space="preserve"> nel sistema pubblico.</w:t>
      </w:r>
    </w:p>
    <w:p w14:paraId="278F0AAA" w14:textId="77777777" w:rsidR="001A3000" w:rsidRDefault="001A3000" w:rsidP="00EE59CB">
      <w:pPr>
        <w:spacing w:line="276" w:lineRule="auto"/>
        <w:jc w:val="both"/>
        <w:rPr>
          <w:rFonts w:ascii="Arial" w:hAnsi="Arial" w:cs="Arial"/>
          <w:sz w:val="20"/>
          <w:szCs w:val="20"/>
        </w:rPr>
      </w:pPr>
    </w:p>
    <w:p w14:paraId="33E9F538" w14:textId="6EF5E6FB" w:rsidR="00DB0E1E" w:rsidRPr="000827BB" w:rsidRDefault="00DB0E1E" w:rsidP="000827BB">
      <w:pPr>
        <w:pStyle w:val="Titolo1"/>
        <w:numPr>
          <w:ilvl w:val="1"/>
          <w:numId w:val="23"/>
        </w:numPr>
        <w:rPr>
          <w:b w:val="0"/>
          <w:bCs/>
          <w:i/>
          <w:iCs/>
        </w:rPr>
      </w:pPr>
      <w:r w:rsidRPr="000827BB">
        <w:rPr>
          <w:b w:val="0"/>
          <w:bCs/>
          <w:i/>
          <w:iCs/>
        </w:rPr>
        <w:t>Requisiti sostanziali</w:t>
      </w:r>
    </w:p>
    <w:p w14:paraId="29EC13EB" w14:textId="1DBBB20D" w:rsidR="00AE2965" w:rsidRPr="00AE2965" w:rsidRDefault="00AE2965" w:rsidP="00AE2965">
      <w:pPr>
        <w:spacing w:line="276" w:lineRule="auto"/>
        <w:jc w:val="both"/>
        <w:rPr>
          <w:rFonts w:ascii="Arial" w:hAnsi="Arial" w:cs="Arial"/>
          <w:sz w:val="20"/>
          <w:szCs w:val="20"/>
        </w:rPr>
      </w:pPr>
      <w:r w:rsidRPr="00AE2965">
        <w:rPr>
          <w:rFonts w:ascii="Arial" w:hAnsi="Arial" w:cs="Arial"/>
          <w:sz w:val="20"/>
          <w:szCs w:val="20"/>
        </w:rPr>
        <w:t xml:space="preserve">Per garantire la piena efficacia delle attività descritte nelle premesse, Consip richiede che l’operatore economico possieda </w:t>
      </w:r>
      <w:r w:rsidRPr="007D7ABC">
        <w:rPr>
          <w:rFonts w:ascii="Arial" w:hAnsi="Arial" w:cs="Arial"/>
          <w:i/>
          <w:iCs/>
          <w:sz w:val="20"/>
          <w:szCs w:val="20"/>
        </w:rPr>
        <w:t>requisiti sostanziali</w:t>
      </w:r>
      <w:r w:rsidRPr="00AE2965">
        <w:rPr>
          <w:rFonts w:ascii="Arial" w:hAnsi="Arial" w:cs="Arial"/>
          <w:sz w:val="20"/>
          <w:szCs w:val="20"/>
        </w:rPr>
        <w:t xml:space="preserve"> in grado di assicurare un supporto analitico affidabile, indipendente e pienamente coerente con le necessità strategiche. In particolare, è fondamentale disporre di una </w:t>
      </w:r>
      <w:r w:rsidRPr="00EE4F54">
        <w:rPr>
          <w:rFonts w:ascii="Arial" w:hAnsi="Arial" w:cs="Arial"/>
          <w:b/>
          <w:bCs/>
          <w:sz w:val="20"/>
          <w:szCs w:val="20"/>
        </w:rPr>
        <w:t>metodologia di analisi strutturata e flessibile</w:t>
      </w:r>
      <w:r w:rsidRPr="00AE2965">
        <w:rPr>
          <w:rFonts w:ascii="Arial" w:hAnsi="Arial" w:cs="Arial"/>
          <w:sz w:val="20"/>
          <w:szCs w:val="20"/>
        </w:rPr>
        <w:t>, capace di definire chiaramente gli obiettivi, selezionare fonti adeguate e adottare un processo consolidato di raccolta e trattamento dei dati, integrato – ove necessario – da un solido approccio statistico. Tale impostazione garantisce analisi robuste e adattabili alle evoluzioni del mercato ICT.</w:t>
      </w:r>
    </w:p>
    <w:p w14:paraId="60C4F4D6" w14:textId="77777777" w:rsidR="00AE2965" w:rsidRPr="00AE2965" w:rsidRDefault="00AE2965" w:rsidP="00AE2965">
      <w:pPr>
        <w:spacing w:line="276" w:lineRule="auto"/>
        <w:jc w:val="both"/>
        <w:rPr>
          <w:rFonts w:ascii="Arial" w:hAnsi="Arial" w:cs="Arial"/>
          <w:sz w:val="20"/>
          <w:szCs w:val="20"/>
        </w:rPr>
      </w:pPr>
      <w:r w:rsidRPr="00AE2965">
        <w:rPr>
          <w:rFonts w:ascii="Arial" w:hAnsi="Arial" w:cs="Arial"/>
          <w:sz w:val="20"/>
          <w:szCs w:val="20"/>
        </w:rPr>
        <w:t xml:space="preserve">Parimenti essenziale per Consip è </w:t>
      </w:r>
      <w:r w:rsidRPr="00EE4F54">
        <w:rPr>
          <w:rFonts w:ascii="Arial" w:hAnsi="Arial" w:cs="Arial"/>
          <w:b/>
          <w:bCs/>
          <w:sz w:val="20"/>
          <w:szCs w:val="20"/>
        </w:rPr>
        <w:t>l’utilizzo di fonti informative credibili, verificabili e autorevoli</w:t>
      </w:r>
      <w:r w:rsidRPr="00AE2965">
        <w:rPr>
          <w:rFonts w:ascii="Arial" w:hAnsi="Arial" w:cs="Arial"/>
          <w:sz w:val="20"/>
          <w:szCs w:val="20"/>
        </w:rPr>
        <w:t>, al fine di basare le valutazioni su dati solidi e supportare decisioni di procurement pienamente consapevoli. La qualità della ricerca deve essere assicurata attraverso un modello di raccolta delle informazioni fondato sull’interazione continuativa con un’ampia rete di organizzazioni pubbliche e private, nazionali e internazionali, elemento chiave per sviluppare insight aggiornati e realmente rappresentativi del contesto di mercato.</w:t>
      </w:r>
    </w:p>
    <w:p w14:paraId="7EF1A71B" w14:textId="77777777" w:rsidR="00AE2965" w:rsidRPr="00AE2965" w:rsidRDefault="00AE2965" w:rsidP="00AE2965">
      <w:pPr>
        <w:spacing w:line="276" w:lineRule="auto"/>
        <w:jc w:val="both"/>
        <w:rPr>
          <w:rFonts w:ascii="Arial" w:hAnsi="Arial" w:cs="Arial"/>
          <w:sz w:val="20"/>
          <w:szCs w:val="20"/>
        </w:rPr>
      </w:pPr>
      <w:r w:rsidRPr="00AE2965">
        <w:rPr>
          <w:rFonts w:ascii="Arial" w:hAnsi="Arial" w:cs="Arial"/>
          <w:sz w:val="20"/>
          <w:szCs w:val="20"/>
        </w:rPr>
        <w:t xml:space="preserve">Un ulteriore requisito per rispondere efficacemente alle esigenze Consip riguarda la piena </w:t>
      </w:r>
      <w:r w:rsidRPr="00A73BDF">
        <w:rPr>
          <w:rFonts w:ascii="Arial" w:hAnsi="Arial" w:cs="Arial"/>
          <w:b/>
          <w:bCs/>
          <w:sz w:val="20"/>
          <w:szCs w:val="20"/>
        </w:rPr>
        <w:t>autonomia delle analisi e la capacità di interpretare tempestivamente le tendenze del mercato ICT</w:t>
      </w:r>
      <w:r w:rsidRPr="00AE2965">
        <w:rPr>
          <w:rFonts w:ascii="Arial" w:hAnsi="Arial" w:cs="Arial"/>
          <w:sz w:val="20"/>
          <w:szCs w:val="20"/>
        </w:rPr>
        <w:t>, garantendo a Consip un supporto informativo in grado di anticipare cambiamenti, cogliere opportunità e mitigare rischi. Per questo motivo, le analisi devono essere realizzate esclusivamente da analisti dipendenti a tempo pieno dell’operatore economico, così da assicurare continuità, competenza e totale presidio del processo.</w:t>
      </w:r>
    </w:p>
    <w:p w14:paraId="0AC74C93" w14:textId="17A4B032" w:rsidR="00AE2965" w:rsidRDefault="00AE2965" w:rsidP="00AE2965">
      <w:pPr>
        <w:spacing w:line="276" w:lineRule="auto"/>
        <w:jc w:val="both"/>
        <w:rPr>
          <w:rFonts w:ascii="Arial" w:hAnsi="Arial" w:cs="Arial"/>
          <w:sz w:val="20"/>
          <w:szCs w:val="20"/>
        </w:rPr>
      </w:pPr>
      <w:r w:rsidRPr="00AE2965">
        <w:rPr>
          <w:rFonts w:ascii="Arial" w:hAnsi="Arial" w:cs="Arial"/>
          <w:sz w:val="20"/>
          <w:szCs w:val="20"/>
        </w:rPr>
        <w:t xml:space="preserve">Infine, Consip richiede </w:t>
      </w:r>
      <w:r w:rsidRPr="00776B77">
        <w:rPr>
          <w:rFonts w:ascii="Arial" w:hAnsi="Arial" w:cs="Arial"/>
          <w:b/>
          <w:bCs/>
          <w:sz w:val="20"/>
          <w:szCs w:val="20"/>
        </w:rPr>
        <w:t>assoluta indipendenza dell’operatore</w:t>
      </w:r>
      <w:r w:rsidRPr="00AE2965">
        <w:rPr>
          <w:rFonts w:ascii="Arial" w:hAnsi="Arial" w:cs="Arial"/>
          <w:sz w:val="20"/>
          <w:szCs w:val="20"/>
        </w:rPr>
        <w:t>: il servizio di banca dati e analisi deve essere erogato senza alcun coinvolgimento nella vendita di prodotti hardware, software o servizi ICT correlati. Questa condizione è indispensabile per garantire valutazioni neutrali, prive di conflitti di interesse e pienamente funzionali alle attività di valutazione, adozione e acquisto svolte per le Pubbliche Amministrazioni.</w:t>
      </w:r>
    </w:p>
    <w:p w14:paraId="699D62D3" w14:textId="77777777" w:rsidR="00AE2965" w:rsidRDefault="00AE2965" w:rsidP="00EE59CB">
      <w:pPr>
        <w:spacing w:line="276" w:lineRule="auto"/>
        <w:jc w:val="both"/>
        <w:rPr>
          <w:rFonts w:ascii="Arial" w:hAnsi="Arial" w:cs="Arial"/>
          <w:sz w:val="20"/>
          <w:szCs w:val="20"/>
        </w:rPr>
      </w:pPr>
    </w:p>
    <w:p w14:paraId="514C37FA" w14:textId="3AEE008F" w:rsidR="00EE0E86" w:rsidRPr="000827BB" w:rsidRDefault="00EE0E86" w:rsidP="00EE0E86">
      <w:pPr>
        <w:pStyle w:val="Titolo1"/>
        <w:numPr>
          <w:ilvl w:val="1"/>
          <w:numId w:val="23"/>
        </w:numPr>
        <w:rPr>
          <w:b w:val="0"/>
          <w:bCs/>
          <w:i/>
          <w:iCs/>
        </w:rPr>
      </w:pPr>
      <w:r w:rsidRPr="000827BB">
        <w:rPr>
          <w:b w:val="0"/>
          <w:bCs/>
          <w:i/>
          <w:iCs/>
        </w:rPr>
        <w:t xml:space="preserve">Requisiti </w:t>
      </w:r>
      <w:r>
        <w:rPr>
          <w:b w:val="0"/>
          <w:bCs/>
          <w:i/>
          <w:iCs/>
        </w:rPr>
        <w:t>minimi</w:t>
      </w:r>
    </w:p>
    <w:p w14:paraId="3E604A9B" w14:textId="77777777" w:rsidR="001A3000" w:rsidRPr="001A3000" w:rsidRDefault="001A3000" w:rsidP="001A3000">
      <w:pPr>
        <w:spacing w:line="276" w:lineRule="auto"/>
        <w:jc w:val="both"/>
        <w:rPr>
          <w:rFonts w:ascii="Arial" w:hAnsi="Arial" w:cs="Arial"/>
          <w:sz w:val="20"/>
          <w:szCs w:val="20"/>
        </w:rPr>
      </w:pPr>
      <w:r w:rsidRPr="001A3000">
        <w:rPr>
          <w:rFonts w:ascii="Arial" w:hAnsi="Arial" w:cs="Arial"/>
          <w:sz w:val="20"/>
          <w:szCs w:val="20"/>
        </w:rPr>
        <w:t>Oltre ai requisiti suddetti, il servizio deve possedere i seguenti requisiti minimi per Consip (da compilare da parte degli operatori economici)</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5103"/>
        <w:gridCol w:w="709"/>
      </w:tblGrid>
      <w:tr w:rsidR="004D3460" w:rsidRPr="003929E7" w14:paraId="2C607B5A" w14:textId="77777777" w:rsidTr="00BA7930">
        <w:tc>
          <w:tcPr>
            <w:tcW w:w="1548" w:type="dxa"/>
            <w:tcBorders>
              <w:top w:val="nil"/>
              <w:left w:val="nil"/>
              <w:bottom w:val="single" w:sz="4" w:space="0" w:color="auto"/>
              <w:right w:val="nil"/>
            </w:tcBorders>
            <w:vAlign w:val="center"/>
          </w:tcPr>
          <w:p w14:paraId="12A51F7D" w14:textId="77777777" w:rsidR="004D3460" w:rsidRPr="003929E7" w:rsidRDefault="004D3460" w:rsidP="00BA7930">
            <w:pPr>
              <w:spacing w:line="360" w:lineRule="auto"/>
              <w:rPr>
                <w:rFonts w:ascii="Arial" w:hAnsi="Arial" w:cs="Arial"/>
                <w:b/>
                <w:sz w:val="20"/>
                <w:szCs w:val="20"/>
              </w:rPr>
            </w:pPr>
          </w:p>
        </w:tc>
        <w:tc>
          <w:tcPr>
            <w:tcW w:w="5103" w:type="dxa"/>
            <w:tcBorders>
              <w:top w:val="nil"/>
              <w:left w:val="nil"/>
              <w:bottom w:val="single" w:sz="4" w:space="0" w:color="auto"/>
              <w:right w:val="single" w:sz="4" w:space="0" w:color="auto"/>
            </w:tcBorders>
            <w:vAlign w:val="center"/>
          </w:tcPr>
          <w:p w14:paraId="63B5A97E" w14:textId="77777777" w:rsidR="004D3460" w:rsidRPr="003929E7" w:rsidRDefault="004D3460" w:rsidP="00BA7930">
            <w:pPr>
              <w:rPr>
                <w:rFonts w:ascii="Arial" w:hAnsi="Arial" w:cs="Arial"/>
                <w:sz w:val="20"/>
                <w:szCs w:val="20"/>
              </w:rPr>
            </w:pPr>
          </w:p>
        </w:tc>
        <w:tc>
          <w:tcPr>
            <w:tcW w:w="709" w:type="dxa"/>
            <w:tcBorders>
              <w:left w:val="single" w:sz="4" w:space="0" w:color="auto"/>
            </w:tcBorders>
          </w:tcPr>
          <w:p w14:paraId="4B34319F" w14:textId="77777777" w:rsidR="004D3460" w:rsidRPr="003929E7" w:rsidRDefault="004D3460" w:rsidP="00BA7930">
            <w:pPr>
              <w:spacing w:line="360" w:lineRule="auto"/>
              <w:jc w:val="center"/>
              <w:rPr>
                <w:rFonts w:ascii="Arial" w:hAnsi="Arial" w:cs="Arial"/>
                <w:b/>
                <w:bCs/>
                <w:sz w:val="20"/>
                <w:szCs w:val="20"/>
              </w:rPr>
            </w:pPr>
            <w:r w:rsidRPr="003929E7">
              <w:rPr>
                <w:rFonts w:ascii="Arial" w:hAnsi="Arial" w:cs="Arial"/>
                <w:b/>
                <w:bCs/>
                <w:sz w:val="20"/>
                <w:szCs w:val="20"/>
              </w:rPr>
              <w:t>Sì</w:t>
            </w:r>
          </w:p>
        </w:tc>
      </w:tr>
      <w:tr w:rsidR="004D3460" w:rsidRPr="003929E7" w14:paraId="7EF4C61C" w14:textId="77777777" w:rsidTr="00BA7930">
        <w:tc>
          <w:tcPr>
            <w:tcW w:w="1548" w:type="dxa"/>
            <w:vMerge w:val="restart"/>
            <w:tcBorders>
              <w:top w:val="single" w:sz="4" w:space="0" w:color="auto"/>
            </w:tcBorders>
            <w:vAlign w:val="center"/>
          </w:tcPr>
          <w:p w14:paraId="0C68F654" w14:textId="0A202C86" w:rsidR="004D3460" w:rsidRPr="003929E7" w:rsidRDefault="00BA3C6D" w:rsidP="00BA7930">
            <w:pPr>
              <w:spacing w:line="360" w:lineRule="auto"/>
              <w:rPr>
                <w:rFonts w:ascii="Arial" w:hAnsi="Arial" w:cs="Arial"/>
                <w:b/>
                <w:sz w:val="20"/>
                <w:szCs w:val="20"/>
                <w:lang w:val="en-US"/>
              </w:rPr>
            </w:pPr>
            <w:r w:rsidRPr="003929E7">
              <w:rPr>
                <w:rFonts w:ascii="Arial" w:hAnsi="Arial" w:cs="Arial"/>
                <w:b/>
                <w:sz w:val="20"/>
                <w:szCs w:val="20"/>
                <w:lang w:val="en-US"/>
              </w:rPr>
              <w:t>Database</w:t>
            </w:r>
          </w:p>
        </w:tc>
        <w:tc>
          <w:tcPr>
            <w:tcW w:w="5103" w:type="dxa"/>
            <w:tcBorders>
              <w:top w:val="single" w:sz="4" w:space="0" w:color="auto"/>
            </w:tcBorders>
            <w:vAlign w:val="center"/>
          </w:tcPr>
          <w:p w14:paraId="31BEA4B2" w14:textId="70CC7A0D" w:rsidR="004D3460" w:rsidRPr="003929E7" w:rsidRDefault="004D3460" w:rsidP="00BA7930">
            <w:pPr>
              <w:rPr>
                <w:rFonts w:ascii="Arial" w:hAnsi="Arial" w:cs="Arial"/>
                <w:sz w:val="20"/>
                <w:szCs w:val="20"/>
              </w:rPr>
            </w:pPr>
            <w:r w:rsidRPr="003929E7">
              <w:rPr>
                <w:rFonts w:ascii="Arial" w:hAnsi="Arial" w:cs="Arial"/>
                <w:sz w:val="20"/>
                <w:szCs w:val="20"/>
              </w:rPr>
              <w:t>Database vendor ICT</w:t>
            </w:r>
          </w:p>
        </w:tc>
        <w:tc>
          <w:tcPr>
            <w:tcW w:w="709" w:type="dxa"/>
          </w:tcPr>
          <w:p w14:paraId="79C112A2" w14:textId="77777777" w:rsidR="004D3460" w:rsidRPr="003929E7" w:rsidRDefault="004D3460" w:rsidP="00BA7930">
            <w:pPr>
              <w:spacing w:line="360" w:lineRule="auto"/>
              <w:rPr>
                <w:rFonts w:ascii="Arial" w:hAnsi="Arial" w:cs="Arial"/>
                <w:bCs/>
                <w:i/>
                <w:sz w:val="20"/>
                <w:szCs w:val="20"/>
              </w:rPr>
            </w:pPr>
          </w:p>
        </w:tc>
      </w:tr>
      <w:tr w:rsidR="004D3460" w:rsidRPr="003929E7" w14:paraId="68E78358" w14:textId="77777777" w:rsidTr="00BA7930">
        <w:tc>
          <w:tcPr>
            <w:tcW w:w="1548" w:type="dxa"/>
            <w:vMerge/>
            <w:tcBorders>
              <w:top w:val="single" w:sz="4" w:space="0" w:color="auto"/>
            </w:tcBorders>
            <w:vAlign w:val="center"/>
          </w:tcPr>
          <w:p w14:paraId="0F612AB8" w14:textId="77777777" w:rsidR="004D3460" w:rsidRPr="003929E7" w:rsidRDefault="004D3460" w:rsidP="00BA7930">
            <w:pPr>
              <w:spacing w:line="360" w:lineRule="auto"/>
              <w:rPr>
                <w:rFonts w:ascii="Arial" w:hAnsi="Arial" w:cs="Arial"/>
                <w:b/>
                <w:sz w:val="20"/>
                <w:szCs w:val="20"/>
              </w:rPr>
            </w:pPr>
          </w:p>
        </w:tc>
        <w:tc>
          <w:tcPr>
            <w:tcW w:w="5103" w:type="dxa"/>
            <w:tcBorders>
              <w:top w:val="single" w:sz="4" w:space="0" w:color="auto"/>
            </w:tcBorders>
            <w:vAlign w:val="center"/>
          </w:tcPr>
          <w:p w14:paraId="1DB082C7" w14:textId="48740AFC" w:rsidR="004D3460" w:rsidRPr="003929E7" w:rsidRDefault="00B23BCB" w:rsidP="00BA7930">
            <w:pPr>
              <w:rPr>
                <w:rFonts w:ascii="Arial" w:hAnsi="Arial" w:cs="Arial"/>
                <w:sz w:val="20"/>
                <w:szCs w:val="20"/>
              </w:rPr>
            </w:pPr>
            <w:r w:rsidRPr="003929E7">
              <w:rPr>
                <w:rFonts w:ascii="Arial" w:hAnsi="Arial" w:cs="Arial"/>
                <w:sz w:val="20"/>
                <w:szCs w:val="20"/>
              </w:rPr>
              <w:t>Database utenti ICT</w:t>
            </w:r>
          </w:p>
        </w:tc>
        <w:tc>
          <w:tcPr>
            <w:tcW w:w="709" w:type="dxa"/>
          </w:tcPr>
          <w:p w14:paraId="1795CD09" w14:textId="77777777" w:rsidR="004D3460" w:rsidRPr="003929E7" w:rsidRDefault="004D3460" w:rsidP="00BA7930">
            <w:pPr>
              <w:spacing w:line="360" w:lineRule="auto"/>
              <w:rPr>
                <w:rFonts w:ascii="Arial" w:hAnsi="Arial" w:cs="Arial"/>
                <w:bCs/>
                <w:i/>
                <w:sz w:val="20"/>
                <w:szCs w:val="20"/>
              </w:rPr>
            </w:pPr>
          </w:p>
        </w:tc>
      </w:tr>
      <w:tr w:rsidR="004D3460" w:rsidRPr="003929E7" w14:paraId="176D6CD4" w14:textId="77777777" w:rsidTr="00BA7930">
        <w:tc>
          <w:tcPr>
            <w:tcW w:w="1548" w:type="dxa"/>
            <w:vMerge/>
            <w:tcBorders>
              <w:top w:val="single" w:sz="4" w:space="0" w:color="auto"/>
            </w:tcBorders>
            <w:vAlign w:val="center"/>
          </w:tcPr>
          <w:p w14:paraId="14A6C633" w14:textId="77777777" w:rsidR="004D3460" w:rsidRPr="003929E7" w:rsidRDefault="004D3460" w:rsidP="00BA7930">
            <w:pPr>
              <w:spacing w:line="360" w:lineRule="auto"/>
              <w:rPr>
                <w:rFonts w:ascii="Arial" w:hAnsi="Arial" w:cs="Arial"/>
                <w:b/>
                <w:sz w:val="20"/>
                <w:szCs w:val="20"/>
              </w:rPr>
            </w:pPr>
          </w:p>
        </w:tc>
        <w:tc>
          <w:tcPr>
            <w:tcW w:w="5103" w:type="dxa"/>
            <w:tcBorders>
              <w:top w:val="single" w:sz="4" w:space="0" w:color="auto"/>
            </w:tcBorders>
            <w:vAlign w:val="center"/>
          </w:tcPr>
          <w:p w14:paraId="5D0E5656" w14:textId="372C2716" w:rsidR="004D3460" w:rsidRPr="003929E7" w:rsidRDefault="00B23BCB" w:rsidP="00BA7930">
            <w:pPr>
              <w:rPr>
                <w:rFonts w:ascii="Arial" w:hAnsi="Arial" w:cs="Arial"/>
                <w:sz w:val="20"/>
                <w:szCs w:val="20"/>
              </w:rPr>
            </w:pPr>
            <w:r w:rsidRPr="003929E7">
              <w:rPr>
                <w:rFonts w:ascii="Arial" w:hAnsi="Arial" w:cs="Arial"/>
                <w:sz w:val="20"/>
                <w:szCs w:val="20"/>
              </w:rPr>
              <w:t>Database prezzi</w:t>
            </w:r>
          </w:p>
        </w:tc>
        <w:tc>
          <w:tcPr>
            <w:tcW w:w="709" w:type="dxa"/>
          </w:tcPr>
          <w:p w14:paraId="0A1309D8" w14:textId="77777777" w:rsidR="004D3460" w:rsidRPr="003929E7" w:rsidRDefault="004D3460" w:rsidP="00BA7930">
            <w:pPr>
              <w:spacing w:line="360" w:lineRule="auto"/>
              <w:rPr>
                <w:rFonts w:ascii="Arial" w:hAnsi="Arial" w:cs="Arial"/>
                <w:bCs/>
                <w:i/>
                <w:sz w:val="20"/>
                <w:szCs w:val="20"/>
              </w:rPr>
            </w:pPr>
          </w:p>
        </w:tc>
      </w:tr>
      <w:tr w:rsidR="004D3460" w:rsidRPr="003929E7" w14:paraId="55495004" w14:textId="77777777" w:rsidTr="00BA7930">
        <w:tc>
          <w:tcPr>
            <w:tcW w:w="1548" w:type="dxa"/>
            <w:vMerge/>
            <w:tcBorders>
              <w:top w:val="single" w:sz="4" w:space="0" w:color="auto"/>
            </w:tcBorders>
            <w:vAlign w:val="center"/>
          </w:tcPr>
          <w:p w14:paraId="5BF4ADD2" w14:textId="77777777" w:rsidR="004D3460" w:rsidRPr="003929E7" w:rsidRDefault="004D3460" w:rsidP="00BA7930">
            <w:pPr>
              <w:spacing w:line="360" w:lineRule="auto"/>
              <w:rPr>
                <w:rFonts w:ascii="Arial" w:hAnsi="Arial" w:cs="Arial"/>
                <w:b/>
                <w:sz w:val="20"/>
                <w:szCs w:val="20"/>
              </w:rPr>
            </w:pPr>
          </w:p>
        </w:tc>
        <w:tc>
          <w:tcPr>
            <w:tcW w:w="5103" w:type="dxa"/>
            <w:tcBorders>
              <w:top w:val="single" w:sz="4" w:space="0" w:color="auto"/>
            </w:tcBorders>
            <w:vAlign w:val="center"/>
          </w:tcPr>
          <w:p w14:paraId="54BD42F4" w14:textId="07EDD549" w:rsidR="004D3460" w:rsidRPr="003929E7" w:rsidRDefault="00BA3C6D" w:rsidP="00BA7930">
            <w:pPr>
              <w:rPr>
                <w:rFonts w:ascii="Arial" w:hAnsi="Arial" w:cs="Arial"/>
                <w:sz w:val="20"/>
                <w:szCs w:val="20"/>
              </w:rPr>
            </w:pPr>
            <w:r w:rsidRPr="003929E7">
              <w:rPr>
                <w:rFonts w:ascii="Arial" w:hAnsi="Arial" w:cs="Arial"/>
                <w:sz w:val="20"/>
                <w:szCs w:val="20"/>
              </w:rPr>
              <w:t>Database profili professionali</w:t>
            </w:r>
          </w:p>
        </w:tc>
        <w:tc>
          <w:tcPr>
            <w:tcW w:w="709" w:type="dxa"/>
          </w:tcPr>
          <w:p w14:paraId="7BBE7988" w14:textId="77777777" w:rsidR="004D3460" w:rsidRPr="003929E7" w:rsidRDefault="004D3460" w:rsidP="00BA7930">
            <w:pPr>
              <w:spacing w:line="360" w:lineRule="auto"/>
              <w:rPr>
                <w:rFonts w:ascii="Arial" w:hAnsi="Arial" w:cs="Arial"/>
                <w:bCs/>
                <w:i/>
                <w:sz w:val="20"/>
                <w:szCs w:val="20"/>
              </w:rPr>
            </w:pPr>
          </w:p>
        </w:tc>
      </w:tr>
      <w:tr w:rsidR="004D3460" w:rsidRPr="003929E7" w14:paraId="4094CF88" w14:textId="77777777" w:rsidTr="00BA7930">
        <w:tc>
          <w:tcPr>
            <w:tcW w:w="1548" w:type="dxa"/>
            <w:vMerge/>
          </w:tcPr>
          <w:p w14:paraId="788F7BCC" w14:textId="77777777" w:rsidR="004D3460" w:rsidRPr="003929E7" w:rsidRDefault="004D3460" w:rsidP="00BA7930">
            <w:pPr>
              <w:spacing w:line="360" w:lineRule="auto"/>
              <w:rPr>
                <w:rFonts w:ascii="Arial" w:hAnsi="Arial" w:cs="Arial"/>
                <w:bCs/>
                <w:i/>
                <w:sz w:val="20"/>
                <w:szCs w:val="20"/>
              </w:rPr>
            </w:pPr>
          </w:p>
        </w:tc>
        <w:tc>
          <w:tcPr>
            <w:tcW w:w="5103" w:type="dxa"/>
            <w:vAlign w:val="center"/>
          </w:tcPr>
          <w:p w14:paraId="338D32DA" w14:textId="5C17F1AB" w:rsidR="004D3460" w:rsidRPr="003929E7" w:rsidRDefault="00BA3C6D" w:rsidP="00BA7930">
            <w:pPr>
              <w:rPr>
                <w:rFonts w:ascii="Arial" w:hAnsi="Arial" w:cs="Arial"/>
                <w:sz w:val="20"/>
                <w:szCs w:val="20"/>
              </w:rPr>
            </w:pPr>
            <w:r w:rsidRPr="003929E7">
              <w:rPr>
                <w:rFonts w:ascii="Arial" w:hAnsi="Arial" w:cs="Arial"/>
                <w:sz w:val="20"/>
                <w:szCs w:val="20"/>
              </w:rPr>
              <w:t>Database startup in sanità digitale</w:t>
            </w:r>
            <w:r w:rsidR="004D3460" w:rsidRPr="003929E7">
              <w:rPr>
                <w:rFonts w:ascii="Arial" w:hAnsi="Arial" w:cs="Arial"/>
                <w:sz w:val="20"/>
                <w:szCs w:val="20"/>
              </w:rPr>
              <w:t xml:space="preserve"> </w:t>
            </w:r>
          </w:p>
        </w:tc>
        <w:tc>
          <w:tcPr>
            <w:tcW w:w="709" w:type="dxa"/>
          </w:tcPr>
          <w:p w14:paraId="4AE4A4D8" w14:textId="77777777" w:rsidR="004D3460" w:rsidRPr="003929E7" w:rsidRDefault="004D3460" w:rsidP="00BA7930">
            <w:pPr>
              <w:spacing w:line="360" w:lineRule="auto"/>
              <w:rPr>
                <w:rFonts w:ascii="Arial" w:hAnsi="Arial" w:cs="Arial"/>
                <w:bCs/>
                <w:i/>
                <w:sz w:val="20"/>
                <w:szCs w:val="20"/>
              </w:rPr>
            </w:pPr>
          </w:p>
        </w:tc>
      </w:tr>
      <w:tr w:rsidR="004D3460" w:rsidRPr="003929E7" w14:paraId="612A8357" w14:textId="77777777" w:rsidTr="00BA7930">
        <w:tc>
          <w:tcPr>
            <w:tcW w:w="1548" w:type="dxa"/>
            <w:vMerge w:val="restart"/>
          </w:tcPr>
          <w:p w14:paraId="44C5B5A2" w14:textId="77777777" w:rsidR="004D3460" w:rsidRPr="003929E7" w:rsidRDefault="004D3460" w:rsidP="00BA7930">
            <w:pPr>
              <w:spacing w:line="360" w:lineRule="auto"/>
              <w:rPr>
                <w:rFonts w:ascii="Arial" w:hAnsi="Arial" w:cs="Arial"/>
                <w:b/>
                <w:sz w:val="20"/>
                <w:szCs w:val="20"/>
              </w:rPr>
            </w:pPr>
          </w:p>
          <w:p w14:paraId="26F07430" w14:textId="77777777" w:rsidR="004D3460" w:rsidRPr="003929E7" w:rsidRDefault="004D3460" w:rsidP="00BA7930">
            <w:pPr>
              <w:spacing w:line="360" w:lineRule="auto"/>
              <w:rPr>
                <w:rFonts w:ascii="Arial" w:hAnsi="Arial" w:cs="Arial"/>
                <w:b/>
                <w:sz w:val="20"/>
                <w:szCs w:val="20"/>
              </w:rPr>
            </w:pPr>
          </w:p>
          <w:p w14:paraId="71A624C9" w14:textId="77777777" w:rsidR="004D3460" w:rsidRPr="003929E7" w:rsidRDefault="004D3460" w:rsidP="00BA7930">
            <w:pPr>
              <w:spacing w:line="360" w:lineRule="auto"/>
              <w:rPr>
                <w:rFonts w:ascii="Arial" w:hAnsi="Arial" w:cs="Arial"/>
                <w:bCs/>
                <w:i/>
                <w:sz w:val="20"/>
                <w:szCs w:val="20"/>
              </w:rPr>
            </w:pPr>
            <w:r w:rsidRPr="003929E7">
              <w:rPr>
                <w:rFonts w:ascii="Arial" w:hAnsi="Arial" w:cs="Arial"/>
                <w:b/>
                <w:sz w:val="20"/>
                <w:szCs w:val="20"/>
              </w:rPr>
              <w:t>Supporto</w:t>
            </w:r>
          </w:p>
        </w:tc>
        <w:tc>
          <w:tcPr>
            <w:tcW w:w="5103" w:type="dxa"/>
            <w:vAlign w:val="center"/>
          </w:tcPr>
          <w:p w14:paraId="0DDE1A93" w14:textId="7968B5F6" w:rsidR="004D3460" w:rsidRPr="003929E7" w:rsidRDefault="004400F1" w:rsidP="003929E7">
            <w:pPr>
              <w:jc w:val="both"/>
              <w:rPr>
                <w:rFonts w:ascii="Arial" w:hAnsi="Arial" w:cs="Arial"/>
                <w:sz w:val="20"/>
                <w:szCs w:val="20"/>
              </w:rPr>
            </w:pPr>
            <w:r>
              <w:rPr>
                <w:rFonts w:ascii="Arial" w:hAnsi="Arial" w:cs="Arial"/>
                <w:sz w:val="20"/>
                <w:szCs w:val="20"/>
              </w:rPr>
              <w:t xml:space="preserve">Accesso agli analisti </w:t>
            </w:r>
            <w:r w:rsidR="00882BA0">
              <w:rPr>
                <w:rFonts w:ascii="Arial" w:hAnsi="Arial" w:cs="Arial"/>
                <w:sz w:val="20"/>
                <w:szCs w:val="20"/>
              </w:rPr>
              <w:t xml:space="preserve">per lo svolgimento di analisi </w:t>
            </w:r>
            <w:r w:rsidR="00882BA0" w:rsidRPr="00882BA0">
              <w:rPr>
                <w:rFonts w:ascii="Arial" w:hAnsi="Arial" w:cs="Arial"/>
                <w:sz w:val="20"/>
                <w:szCs w:val="20"/>
              </w:rPr>
              <w:t>sui temi di maggior interesse per Consip</w:t>
            </w:r>
            <w:r w:rsidR="00414C82">
              <w:rPr>
                <w:rFonts w:ascii="Arial" w:hAnsi="Arial" w:cs="Arial"/>
                <w:sz w:val="20"/>
                <w:szCs w:val="20"/>
              </w:rPr>
              <w:t xml:space="preserve"> e per la contestualizzazione della ricerca</w:t>
            </w:r>
          </w:p>
        </w:tc>
        <w:tc>
          <w:tcPr>
            <w:tcW w:w="709" w:type="dxa"/>
          </w:tcPr>
          <w:p w14:paraId="1CAE2E14" w14:textId="77777777" w:rsidR="004D3460" w:rsidRPr="003929E7" w:rsidRDefault="004D3460" w:rsidP="00BA7930">
            <w:pPr>
              <w:spacing w:line="360" w:lineRule="auto"/>
              <w:rPr>
                <w:rFonts w:ascii="Arial" w:hAnsi="Arial" w:cs="Arial"/>
                <w:bCs/>
                <w:i/>
                <w:sz w:val="20"/>
                <w:szCs w:val="20"/>
              </w:rPr>
            </w:pPr>
          </w:p>
        </w:tc>
      </w:tr>
      <w:tr w:rsidR="004D3460" w:rsidRPr="003929E7" w14:paraId="7BE2EBCE" w14:textId="77777777" w:rsidTr="00BA7930">
        <w:tc>
          <w:tcPr>
            <w:tcW w:w="1548" w:type="dxa"/>
            <w:vMerge/>
          </w:tcPr>
          <w:p w14:paraId="36FD84C9" w14:textId="77777777" w:rsidR="004D3460" w:rsidRPr="003929E7" w:rsidRDefault="004D3460" w:rsidP="00BA7930">
            <w:pPr>
              <w:spacing w:line="360" w:lineRule="auto"/>
              <w:rPr>
                <w:rFonts w:ascii="Arial" w:hAnsi="Arial" w:cs="Arial"/>
                <w:bCs/>
                <w:i/>
                <w:sz w:val="20"/>
                <w:szCs w:val="20"/>
              </w:rPr>
            </w:pPr>
          </w:p>
        </w:tc>
        <w:tc>
          <w:tcPr>
            <w:tcW w:w="5103" w:type="dxa"/>
            <w:vAlign w:val="center"/>
          </w:tcPr>
          <w:p w14:paraId="36DBE73D" w14:textId="564A1BA3" w:rsidR="004D3460" w:rsidRPr="003929E7" w:rsidRDefault="004D3460" w:rsidP="003929E7">
            <w:pPr>
              <w:jc w:val="both"/>
              <w:rPr>
                <w:rFonts w:ascii="Arial" w:hAnsi="Arial" w:cs="Arial"/>
                <w:sz w:val="20"/>
                <w:szCs w:val="20"/>
              </w:rPr>
            </w:pPr>
            <w:r w:rsidRPr="003929E7">
              <w:rPr>
                <w:rFonts w:ascii="Arial" w:hAnsi="Arial" w:cs="Arial"/>
                <w:sz w:val="20"/>
                <w:szCs w:val="20"/>
              </w:rPr>
              <w:t>Predisporre incontri con i responsabili delle Divisioni Consip per lo sviluppo di un percorso di ricerca più indicato al perseguimento degli obiettivi primari</w:t>
            </w:r>
          </w:p>
        </w:tc>
        <w:tc>
          <w:tcPr>
            <w:tcW w:w="709" w:type="dxa"/>
          </w:tcPr>
          <w:p w14:paraId="2D42EF4B" w14:textId="77777777" w:rsidR="004D3460" w:rsidRPr="003929E7" w:rsidRDefault="004D3460" w:rsidP="00BA7930">
            <w:pPr>
              <w:spacing w:line="360" w:lineRule="auto"/>
              <w:rPr>
                <w:rFonts w:ascii="Arial" w:hAnsi="Arial" w:cs="Arial"/>
                <w:bCs/>
                <w:i/>
                <w:sz w:val="20"/>
                <w:szCs w:val="20"/>
              </w:rPr>
            </w:pPr>
          </w:p>
        </w:tc>
      </w:tr>
      <w:tr w:rsidR="004D3460" w:rsidRPr="003929E7" w14:paraId="60E2C58B" w14:textId="77777777" w:rsidTr="00BA7930">
        <w:tc>
          <w:tcPr>
            <w:tcW w:w="1548" w:type="dxa"/>
            <w:vMerge/>
          </w:tcPr>
          <w:p w14:paraId="67C7266C" w14:textId="77777777" w:rsidR="004D3460" w:rsidRPr="003929E7" w:rsidRDefault="004D3460" w:rsidP="00BA7930">
            <w:pPr>
              <w:spacing w:line="360" w:lineRule="auto"/>
              <w:rPr>
                <w:rFonts w:ascii="Arial" w:hAnsi="Arial" w:cs="Arial"/>
                <w:bCs/>
                <w:i/>
                <w:sz w:val="20"/>
                <w:szCs w:val="20"/>
              </w:rPr>
            </w:pPr>
          </w:p>
        </w:tc>
        <w:tc>
          <w:tcPr>
            <w:tcW w:w="5103" w:type="dxa"/>
            <w:vAlign w:val="center"/>
          </w:tcPr>
          <w:p w14:paraId="5E19DF77" w14:textId="77777777" w:rsidR="004D3460" w:rsidRPr="003929E7" w:rsidRDefault="004D3460" w:rsidP="00BA7930">
            <w:pPr>
              <w:rPr>
                <w:rFonts w:ascii="Arial" w:hAnsi="Arial" w:cs="Arial"/>
                <w:sz w:val="20"/>
                <w:szCs w:val="20"/>
              </w:rPr>
            </w:pPr>
            <w:r w:rsidRPr="003929E7">
              <w:rPr>
                <w:rFonts w:ascii="Arial" w:hAnsi="Arial" w:cs="Arial"/>
                <w:sz w:val="20"/>
                <w:szCs w:val="20"/>
              </w:rPr>
              <w:t xml:space="preserve">Possibilità di coinvolgimento e/o scambio di opinioni con altri utenti della stessa banca dati ICT   </w:t>
            </w:r>
          </w:p>
        </w:tc>
        <w:tc>
          <w:tcPr>
            <w:tcW w:w="709" w:type="dxa"/>
          </w:tcPr>
          <w:p w14:paraId="219EB718" w14:textId="77777777" w:rsidR="004D3460" w:rsidRPr="003929E7" w:rsidRDefault="004D3460" w:rsidP="00BA7930">
            <w:pPr>
              <w:spacing w:line="360" w:lineRule="auto"/>
              <w:rPr>
                <w:rFonts w:ascii="Arial" w:hAnsi="Arial" w:cs="Arial"/>
                <w:bCs/>
                <w:i/>
                <w:sz w:val="20"/>
                <w:szCs w:val="20"/>
              </w:rPr>
            </w:pPr>
          </w:p>
        </w:tc>
      </w:tr>
    </w:tbl>
    <w:p w14:paraId="70800BCA" w14:textId="77777777" w:rsidR="006F6450" w:rsidRDefault="006F6450" w:rsidP="00EE59CB">
      <w:pPr>
        <w:spacing w:line="276" w:lineRule="auto"/>
        <w:jc w:val="both"/>
        <w:rPr>
          <w:rFonts w:ascii="Arial" w:hAnsi="Arial" w:cs="Arial"/>
          <w:sz w:val="20"/>
          <w:szCs w:val="20"/>
        </w:rPr>
      </w:pPr>
    </w:p>
    <w:p w14:paraId="5AA53129" w14:textId="65D2EF7E" w:rsidR="00491FD2" w:rsidRPr="000827BB" w:rsidRDefault="00491FD2" w:rsidP="00491FD2">
      <w:pPr>
        <w:pStyle w:val="Titolo1"/>
        <w:numPr>
          <w:ilvl w:val="1"/>
          <w:numId w:val="23"/>
        </w:numPr>
        <w:rPr>
          <w:b w:val="0"/>
          <w:bCs/>
          <w:i/>
          <w:iCs/>
        </w:rPr>
      </w:pPr>
      <w:r>
        <w:rPr>
          <w:b w:val="0"/>
          <w:bCs/>
          <w:i/>
          <w:iCs/>
        </w:rPr>
        <w:t>Oggetto dell’iniziativa</w:t>
      </w:r>
    </w:p>
    <w:p w14:paraId="75A485EB" w14:textId="77777777" w:rsidR="00522AF6" w:rsidRDefault="00522AF6" w:rsidP="00522AF6">
      <w:pPr>
        <w:spacing w:line="276" w:lineRule="auto"/>
        <w:jc w:val="both"/>
        <w:rPr>
          <w:rFonts w:ascii="Arial" w:hAnsi="Arial" w:cs="Arial"/>
          <w:sz w:val="20"/>
          <w:szCs w:val="20"/>
        </w:rPr>
      </w:pPr>
      <w:r w:rsidRPr="00C901BF">
        <w:rPr>
          <w:rFonts w:ascii="Arial" w:hAnsi="Arial" w:cs="Arial"/>
          <w:sz w:val="20"/>
          <w:szCs w:val="20"/>
        </w:rPr>
        <w:t>L’oggetto della presente iniziativa consiste nella fornitura di un insieme strutturato e integrato di servizi di analisi e ricerca di mercato, progettati per rispondere in modo puntuale alle esigenze conoscitive e decisionali di Consip nell’ambito del procurement ICT</w:t>
      </w:r>
      <w:r>
        <w:rPr>
          <w:rFonts w:ascii="Arial" w:hAnsi="Arial" w:cs="Arial"/>
          <w:sz w:val="20"/>
          <w:szCs w:val="20"/>
        </w:rPr>
        <w:t>,</w:t>
      </w:r>
      <w:r w:rsidRPr="00C901BF">
        <w:rPr>
          <w:rFonts w:ascii="Arial" w:hAnsi="Arial" w:cs="Arial"/>
          <w:sz w:val="20"/>
          <w:szCs w:val="20"/>
        </w:rPr>
        <w:t xml:space="preserve"> </w:t>
      </w:r>
      <w:r w:rsidRPr="00865A39">
        <w:rPr>
          <w:rFonts w:ascii="Arial" w:hAnsi="Arial" w:cs="Arial"/>
          <w:sz w:val="20"/>
          <w:szCs w:val="20"/>
        </w:rPr>
        <w:t>attraverso un framework metodologico strutturato, basato su fonti qualificate e orientato alla produzione di evidenze quantitative e qualitative a supporto delle decisioni. Le prestazioni richieste si articolano nei seguenti ambiti tecnici</w:t>
      </w:r>
      <w:r>
        <w:rPr>
          <w:rFonts w:ascii="Arial" w:hAnsi="Arial" w:cs="Arial"/>
          <w:sz w:val="20"/>
          <w:szCs w:val="20"/>
        </w:rPr>
        <w:t>:</w:t>
      </w:r>
    </w:p>
    <w:p w14:paraId="43B276AA" w14:textId="77777777" w:rsidR="00522AF6" w:rsidRPr="00C901BF" w:rsidRDefault="00522AF6" w:rsidP="0029095E">
      <w:pPr>
        <w:spacing w:before="120" w:line="276" w:lineRule="auto"/>
        <w:jc w:val="both"/>
        <w:rPr>
          <w:rFonts w:ascii="Arial" w:hAnsi="Arial" w:cs="Arial"/>
          <w:b/>
          <w:bCs/>
          <w:sz w:val="20"/>
          <w:szCs w:val="20"/>
        </w:rPr>
      </w:pPr>
      <w:r w:rsidRPr="00C901BF">
        <w:rPr>
          <w:rFonts w:ascii="Arial" w:hAnsi="Arial" w:cs="Arial"/>
          <w:b/>
          <w:bCs/>
          <w:sz w:val="20"/>
          <w:szCs w:val="20"/>
        </w:rPr>
        <w:t>1) Analisi Pricing dei beni e servizi ICT</w:t>
      </w:r>
    </w:p>
    <w:p w14:paraId="307F3FFC" w14:textId="77777777" w:rsidR="00522AF6" w:rsidRPr="00C901BF" w:rsidRDefault="00522AF6" w:rsidP="00522AF6">
      <w:pPr>
        <w:spacing w:line="276" w:lineRule="auto"/>
        <w:jc w:val="both"/>
        <w:rPr>
          <w:rFonts w:ascii="Arial" w:hAnsi="Arial" w:cs="Arial"/>
          <w:sz w:val="20"/>
          <w:szCs w:val="20"/>
        </w:rPr>
      </w:pPr>
      <w:r w:rsidRPr="00C901BF">
        <w:rPr>
          <w:rFonts w:ascii="Arial" w:hAnsi="Arial" w:cs="Arial"/>
          <w:sz w:val="20"/>
          <w:szCs w:val="20"/>
        </w:rPr>
        <w:t>Consip necessita di verifiche puntuali e metodologicamente solide sui prezzi di mercato di beni e servizi nelle aree IT, TLC e Office Products. L’attività comprende:</w:t>
      </w:r>
    </w:p>
    <w:p w14:paraId="1CC6736D" w14:textId="77777777" w:rsidR="00522AF6" w:rsidRPr="00C901BF" w:rsidRDefault="00522AF6" w:rsidP="00522AF6">
      <w:pPr>
        <w:numPr>
          <w:ilvl w:val="0"/>
          <w:numId w:val="15"/>
        </w:numPr>
        <w:spacing w:line="276" w:lineRule="auto"/>
        <w:jc w:val="both"/>
        <w:rPr>
          <w:rFonts w:ascii="Arial" w:hAnsi="Arial" w:cs="Arial"/>
          <w:sz w:val="20"/>
          <w:szCs w:val="20"/>
        </w:rPr>
      </w:pPr>
      <w:r w:rsidRPr="00C901BF">
        <w:rPr>
          <w:rFonts w:ascii="Arial" w:hAnsi="Arial" w:cs="Arial"/>
          <w:sz w:val="20"/>
          <w:szCs w:val="20"/>
        </w:rPr>
        <w:t>la definizione del perimetro analitico (hardware, software e servizi ICT),</w:t>
      </w:r>
    </w:p>
    <w:p w14:paraId="0446DE04" w14:textId="77777777" w:rsidR="00522AF6" w:rsidRPr="00C901BF" w:rsidRDefault="00522AF6" w:rsidP="00522AF6">
      <w:pPr>
        <w:numPr>
          <w:ilvl w:val="0"/>
          <w:numId w:val="15"/>
        </w:numPr>
        <w:spacing w:line="276" w:lineRule="auto"/>
        <w:jc w:val="both"/>
        <w:rPr>
          <w:rFonts w:ascii="Arial" w:hAnsi="Arial" w:cs="Arial"/>
          <w:sz w:val="20"/>
          <w:szCs w:val="20"/>
        </w:rPr>
      </w:pPr>
      <w:r w:rsidRPr="00C901BF">
        <w:rPr>
          <w:rFonts w:ascii="Arial" w:hAnsi="Arial" w:cs="Arial"/>
          <w:sz w:val="20"/>
          <w:szCs w:val="20"/>
        </w:rPr>
        <w:t>l’individuazione delle fonti dati (fornitori, dataset di mercato, contratti),</w:t>
      </w:r>
    </w:p>
    <w:p w14:paraId="2DBFE285" w14:textId="77777777" w:rsidR="00522AF6" w:rsidRPr="00C901BF" w:rsidRDefault="00522AF6" w:rsidP="00522AF6">
      <w:pPr>
        <w:numPr>
          <w:ilvl w:val="0"/>
          <w:numId w:val="15"/>
        </w:numPr>
        <w:spacing w:line="276" w:lineRule="auto"/>
        <w:jc w:val="both"/>
        <w:rPr>
          <w:rFonts w:ascii="Arial" w:hAnsi="Arial" w:cs="Arial"/>
          <w:sz w:val="20"/>
          <w:szCs w:val="20"/>
        </w:rPr>
      </w:pPr>
      <w:r w:rsidRPr="00C901BF">
        <w:rPr>
          <w:rFonts w:ascii="Arial" w:hAnsi="Arial" w:cs="Arial"/>
          <w:sz w:val="20"/>
          <w:szCs w:val="20"/>
        </w:rPr>
        <w:t>la conduzione di analisi basate su benchmarking, valutazione delle singole componenti e osservazione delle tendenze,</w:t>
      </w:r>
    </w:p>
    <w:p w14:paraId="3561E275" w14:textId="77777777" w:rsidR="00522AF6" w:rsidRPr="00C901BF" w:rsidRDefault="00522AF6" w:rsidP="00522AF6">
      <w:pPr>
        <w:numPr>
          <w:ilvl w:val="0"/>
          <w:numId w:val="15"/>
        </w:numPr>
        <w:spacing w:line="276" w:lineRule="auto"/>
        <w:jc w:val="both"/>
        <w:rPr>
          <w:rFonts w:ascii="Arial" w:hAnsi="Arial" w:cs="Arial"/>
          <w:sz w:val="20"/>
          <w:szCs w:val="20"/>
        </w:rPr>
      </w:pPr>
      <w:r w:rsidRPr="00C901BF">
        <w:rPr>
          <w:rFonts w:ascii="Arial" w:hAnsi="Arial" w:cs="Arial"/>
          <w:sz w:val="20"/>
          <w:szCs w:val="20"/>
        </w:rPr>
        <w:t>l’identificazione dei fattori di prezzo (livelli di servizio, volumi, scontistiche, supporto e manutenzione),</w:t>
      </w:r>
    </w:p>
    <w:p w14:paraId="073969B1" w14:textId="77777777" w:rsidR="00522AF6" w:rsidRPr="0024501C" w:rsidRDefault="00522AF6" w:rsidP="00522AF6">
      <w:pPr>
        <w:numPr>
          <w:ilvl w:val="0"/>
          <w:numId w:val="15"/>
        </w:numPr>
        <w:spacing w:line="276" w:lineRule="auto"/>
        <w:jc w:val="both"/>
        <w:rPr>
          <w:rFonts w:ascii="Arial" w:hAnsi="Arial" w:cs="Arial"/>
          <w:b/>
          <w:bCs/>
          <w:sz w:val="20"/>
          <w:szCs w:val="20"/>
        </w:rPr>
      </w:pPr>
      <w:r w:rsidRPr="00C901BF">
        <w:rPr>
          <w:rFonts w:ascii="Arial" w:hAnsi="Arial" w:cs="Arial"/>
          <w:sz w:val="20"/>
          <w:szCs w:val="20"/>
        </w:rPr>
        <w:t>l’esame delle clausole contrattuali rilevanti (garanzie, penali, meccanismi di escalation).</w:t>
      </w:r>
    </w:p>
    <w:p w14:paraId="40984DD8" w14:textId="77777777" w:rsidR="00522AF6" w:rsidRPr="00C901BF" w:rsidRDefault="00522AF6" w:rsidP="00522AF6">
      <w:pPr>
        <w:spacing w:before="120" w:line="276" w:lineRule="auto"/>
        <w:jc w:val="both"/>
        <w:rPr>
          <w:rFonts w:ascii="Arial" w:hAnsi="Arial" w:cs="Arial"/>
          <w:b/>
          <w:bCs/>
          <w:sz w:val="20"/>
          <w:szCs w:val="20"/>
        </w:rPr>
      </w:pPr>
      <w:r w:rsidRPr="00C901BF">
        <w:rPr>
          <w:rFonts w:ascii="Arial" w:hAnsi="Arial" w:cs="Arial"/>
          <w:b/>
          <w:bCs/>
          <w:sz w:val="20"/>
          <w:szCs w:val="20"/>
        </w:rPr>
        <w:t>2) Analisi dei dati di mercato in relazione alla “Mappa dell’Offering ICT”</w:t>
      </w:r>
    </w:p>
    <w:p w14:paraId="2DEF2732" w14:textId="77777777" w:rsidR="00522AF6" w:rsidRDefault="00522AF6" w:rsidP="00522AF6">
      <w:pPr>
        <w:spacing w:line="276" w:lineRule="auto"/>
        <w:jc w:val="both"/>
        <w:rPr>
          <w:rFonts w:ascii="Arial" w:hAnsi="Arial" w:cs="Arial"/>
          <w:sz w:val="20"/>
          <w:szCs w:val="20"/>
        </w:rPr>
      </w:pPr>
      <w:r w:rsidRPr="00C901BF">
        <w:rPr>
          <w:rFonts w:ascii="Arial" w:hAnsi="Arial" w:cs="Arial"/>
          <w:sz w:val="20"/>
          <w:szCs w:val="20"/>
        </w:rPr>
        <w:t>Consip richiede un monitoraggio sistematico dell’andamento del mercato ICT, articolato in due filoni:</w:t>
      </w:r>
    </w:p>
    <w:p w14:paraId="4ABF66D4" w14:textId="77777777" w:rsidR="00522AF6" w:rsidRPr="008B2208" w:rsidRDefault="00522AF6" w:rsidP="00522AF6">
      <w:pPr>
        <w:spacing w:line="276" w:lineRule="auto"/>
        <w:ind w:left="426"/>
        <w:jc w:val="both"/>
        <w:rPr>
          <w:rFonts w:ascii="Arial" w:hAnsi="Arial" w:cs="Arial"/>
          <w:sz w:val="20"/>
          <w:szCs w:val="20"/>
        </w:rPr>
      </w:pPr>
      <w:r>
        <w:rPr>
          <w:rFonts w:ascii="Arial" w:hAnsi="Arial" w:cs="Arial"/>
          <w:sz w:val="20"/>
          <w:szCs w:val="20"/>
        </w:rPr>
        <w:t>- a</w:t>
      </w:r>
      <w:r w:rsidRPr="00C901BF">
        <w:rPr>
          <w:rFonts w:ascii="Arial" w:hAnsi="Arial" w:cs="Arial"/>
          <w:sz w:val="20"/>
          <w:szCs w:val="20"/>
        </w:rPr>
        <w:t>nalisi trimestrale dei volumi e dei fatturati delle principali categorie hardware (Client, Server, Printer, Storage), con una segmentazione per i quattro comparti di interesse: Education, Sanità, Pubblica Amministrazione Locale, Pubblica Amministrazione Centrale.</w:t>
      </w:r>
    </w:p>
    <w:p w14:paraId="2BD8BFAA" w14:textId="77777777" w:rsidR="00522AF6" w:rsidRPr="001A3000" w:rsidRDefault="00522AF6" w:rsidP="00522AF6">
      <w:pPr>
        <w:spacing w:line="276" w:lineRule="auto"/>
        <w:ind w:left="426"/>
        <w:jc w:val="both"/>
        <w:rPr>
          <w:rFonts w:ascii="Arial" w:hAnsi="Arial" w:cs="Arial"/>
          <w:sz w:val="20"/>
          <w:szCs w:val="20"/>
          <w:lang w:val="en-US"/>
        </w:rPr>
      </w:pPr>
      <w:r>
        <w:rPr>
          <w:rFonts w:ascii="Arial" w:hAnsi="Arial" w:cs="Arial"/>
          <w:sz w:val="20"/>
          <w:szCs w:val="20"/>
        </w:rPr>
        <w:t>- r</w:t>
      </w:r>
      <w:r w:rsidRPr="00C901BF">
        <w:rPr>
          <w:rFonts w:ascii="Arial" w:hAnsi="Arial" w:cs="Arial"/>
          <w:sz w:val="20"/>
          <w:szCs w:val="20"/>
        </w:rPr>
        <w:t>accolta ed elaborazione annuale dei dati (202</w:t>
      </w:r>
      <w:r>
        <w:rPr>
          <w:rFonts w:ascii="Arial" w:hAnsi="Arial" w:cs="Arial"/>
          <w:sz w:val="20"/>
          <w:szCs w:val="20"/>
        </w:rPr>
        <w:t>4</w:t>
      </w:r>
      <w:r w:rsidRPr="00C901BF">
        <w:rPr>
          <w:rFonts w:ascii="Arial" w:hAnsi="Arial" w:cs="Arial"/>
          <w:sz w:val="20"/>
          <w:szCs w:val="20"/>
        </w:rPr>
        <w:t>–202</w:t>
      </w:r>
      <w:r>
        <w:rPr>
          <w:rFonts w:ascii="Arial" w:hAnsi="Arial" w:cs="Arial"/>
          <w:sz w:val="20"/>
          <w:szCs w:val="20"/>
        </w:rPr>
        <w:t>5</w:t>
      </w:r>
      <w:r w:rsidRPr="00C901BF">
        <w:rPr>
          <w:rFonts w:ascii="Arial" w:hAnsi="Arial" w:cs="Arial"/>
          <w:sz w:val="20"/>
          <w:szCs w:val="20"/>
        </w:rPr>
        <w:t xml:space="preserve"> con stima 202</w:t>
      </w:r>
      <w:r>
        <w:rPr>
          <w:rFonts w:ascii="Arial" w:hAnsi="Arial" w:cs="Arial"/>
          <w:sz w:val="20"/>
          <w:szCs w:val="20"/>
        </w:rPr>
        <w:t>6</w:t>
      </w:r>
      <w:r w:rsidRPr="00C901BF">
        <w:rPr>
          <w:rFonts w:ascii="Arial" w:hAnsi="Arial" w:cs="Arial"/>
          <w:sz w:val="20"/>
          <w:szCs w:val="20"/>
        </w:rPr>
        <w:t xml:space="preserve">) relativi a hardware, software e servizi ICT — inclusi consulenza IT, servizi professionali, training, system integration, outsourcing e manutenzione — con una segmentazione dettagliata per tipologia (es. </w:t>
      </w:r>
      <w:r w:rsidRPr="00C901BF">
        <w:rPr>
          <w:rFonts w:ascii="Arial" w:hAnsi="Arial" w:cs="Arial"/>
          <w:sz w:val="20"/>
          <w:szCs w:val="20"/>
          <w:lang w:val="en-US"/>
        </w:rPr>
        <w:t>DT, NB, Tablet, Blade, Rack, Tower, RISC, Mainframe, Ink Jet, Laser).</w:t>
      </w:r>
    </w:p>
    <w:p w14:paraId="353D9EC5" w14:textId="77777777" w:rsidR="00522AF6" w:rsidRPr="00C901BF" w:rsidRDefault="00522AF6" w:rsidP="00522AF6">
      <w:pPr>
        <w:spacing w:before="120" w:line="276" w:lineRule="auto"/>
        <w:jc w:val="both"/>
        <w:rPr>
          <w:rFonts w:ascii="Arial" w:hAnsi="Arial" w:cs="Arial"/>
          <w:b/>
          <w:bCs/>
          <w:sz w:val="20"/>
          <w:szCs w:val="20"/>
        </w:rPr>
      </w:pPr>
      <w:r w:rsidRPr="00C901BF">
        <w:rPr>
          <w:rFonts w:ascii="Arial" w:hAnsi="Arial" w:cs="Arial"/>
          <w:b/>
          <w:bCs/>
          <w:sz w:val="20"/>
          <w:szCs w:val="20"/>
        </w:rPr>
        <w:t>3) Analisi dell’Offerta del mercato ICT</w:t>
      </w:r>
    </w:p>
    <w:p w14:paraId="1800C662" w14:textId="77777777" w:rsidR="00522AF6" w:rsidRPr="00C901BF" w:rsidRDefault="00522AF6" w:rsidP="00522AF6">
      <w:pPr>
        <w:spacing w:line="276" w:lineRule="auto"/>
        <w:jc w:val="both"/>
        <w:rPr>
          <w:rFonts w:ascii="Arial" w:hAnsi="Arial" w:cs="Arial"/>
          <w:sz w:val="20"/>
          <w:szCs w:val="20"/>
        </w:rPr>
      </w:pPr>
      <w:r w:rsidRPr="00C901BF">
        <w:rPr>
          <w:rFonts w:ascii="Arial" w:hAnsi="Arial" w:cs="Arial"/>
          <w:sz w:val="20"/>
          <w:szCs w:val="20"/>
        </w:rPr>
        <w:t>Consip richiede la capacità di sviluppare analisi ad hoc sui principali settori dell’offerta ICT, in funzione delle specifiche richieste delle iniziative di gara. Le analisi possono riguardare, ad esempio:</w:t>
      </w:r>
    </w:p>
    <w:p w14:paraId="70C756C5" w14:textId="77777777" w:rsidR="00522AF6" w:rsidRDefault="00522AF6" w:rsidP="00522AF6">
      <w:pPr>
        <w:numPr>
          <w:ilvl w:val="0"/>
          <w:numId w:val="16"/>
        </w:numPr>
        <w:spacing w:line="276" w:lineRule="auto"/>
        <w:jc w:val="both"/>
        <w:rPr>
          <w:rFonts w:ascii="Arial" w:hAnsi="Arial" w:cs="Arial"/>
          <w:sz w:val="20"/>
          <w:szCs w:val="20"/>
        </w:rPr>
      </w:pPr>
      <w:r>
        <w:rPr>
          <w:rFonts w:ascii="Arial" w:hAnsi="Arial" w:cs="Arial"/>
          <w:sz w:val="20"/>
          <w:szCs w:val="20"/>
        </w:rPr>
        <w:t>DB e analisi di startup/PMI innovative operanti nel contesto B2B,</w:t>
      </w:r>
    </w:p>
    <w:p w14:paraId="2A58B41C" w14:textId="77777777" w:rsidR="00522AF6" w:rsidRDefault="00522AF6" w:rsidP="00522AF6">
      <w:pPr>
        <w:numPr>
          <w:ilvl w:val="0"/>
          <w:numId w:val="16"/>
        </w:numPr>
        <w:spacing w:line="276" w:lineRule="auto"/>
        <w:jc w:val="both"/>
        <w:rPr>
          <w:rFonts w:ascii="Arial" w:hAnsi="Arial" w:cs="Arial"/>
          <w:sz w:val="20"/>
          <w:szCs w:val="20"/>
        </w:rPr>
      </w:pPr>
      <w:r w:rsidRPr="00C901BF">
        <w:rPr>
          <w:rFonts w:ascii="Arial" w:hAnsi="Arial" w:cs="Arial"/>
          <w:sz w:val="20"/>
          <w:szCs w:val="20"/>
        </w:rPr>
        <w:t>servizi di application management,</w:t>
      </w:r>
    </w:p>
    <w:p w14:paraId="2802696B" w14:textId="77777777" w:rsidR="00522AF6" w:rsidRPr="00C901BF" w:rsidRDefault="00522AF6" w:rsidP="00522AF6">
      <w:pPr>
        <w:numPr>
          <w:ilvl w:val="0"/>
          <w:numId w:val="16"/>
        </w:numPr>
        <w:spacing w:line="276" w:lineRule="auto"/>
        <w:jc w:val="both"/>
        <w:rPr>
          <w:rFonts w:ascii="Arial" w:hAnsi="Arial" w:cs="Arial"/>
          <w:sz w:val="20"/>
          <w:szCs w:val="20"/>
        </w:rPr>
      </w:pPr>
      <w:r>
        <w:rPr>
          <w:rFonts w:ascii="Arial" w:hAnsi="Arial" w:cs="Arial"/>
          <w:sz w:val="20"/>
          <w:szCs w:val="20"/>
        </w:rPr>
        <w:t>sanità digitale ambito Cartella Clinica Elettronica e enterprise imaging,</w:t>
      </w:r>
    </w:p>
    <w:p w14:paraId="7F930024" w14:textId="77777777" w:rsidR="00522AF6" w:rsidRPr="00C901BF" w:rsidRDefault="00522AF6" w:rsidP="00522AF6">
      <w:pPr>
        <w:numPr>
          <w:ilvl w:val="0"/>
          <w:numId w:val="16"/>
        </w:numPr>
        <w:spacing w:line="276" w:lineRule="auto"/>
        <w:jc w:val="both"/>
        <w:rPr>
          <w:rFonts w:ascii="Arial" w:hAnsi="Arial" w:cs="Arial"/>
          <w:sz w:val="20"/>
          <w:szCs w:val="20"/>
        </w:rPr>
      </w:pPr>
      <w:r w:rsidRPr="00C901BF">
        <w:rPr>
          <w:rFonts w:ascii="Arial" w:hAnsi="Arial" w:cs="Arial"/>
          <w:sz w:val="20"/>
          <w:szCs w:val="20"/>
        </w:rPr>
        <w:t>outsourcing desktop,</w:t>
      </w:r>
    </w:p>
    <w:p w14:paraId="45794FDA" w14:textId="77777777" w:rsidR="00522AF6" w:rsidRPr="00C901BF" w:rsidRDefault="00522AF6" w:rsidP="00522AF6">
      <w:pPr>
        <w:numPr>
          <w:ilvl w:val="0"/>
          <w:numId w:val="16"/>
        </w:numPr>
        <w:spacing w:line="276" w:lineRule="auto"/>
        <w:jc w:val="both"/>
        <w:rPr>
          <w:rFonts w:ascii="Arial" w:hAnsi="Arial" w:cs="Arial"/>
          <w:sz w:val="20"/>
          <w:szCs w:val="20"/>
        </w:rPr>
      </w:pPr>
      <w:r w:rsidRPr="00C901BF">
        <w:rPr>
          <w:rFonts w:ascii="Arial" w:hAnsi="Arial" w:cs="Arial"/>
          <w:sz w:val="20"/>
          <w:szCs w:val="20"/>
        </w:rPr>
        <w:t>sviluppo applicativo (data warehouse, business intelligence</w:t>
      </w:r>
      <w:r>
        <w:rPr>
          <w:rFonts w:ascii="Arial" w:hAnsi="Arial" w:cs="Arial"/>
          <w:sz w:val="20"/>
          <w:szCs w:val="20"/>
        </w:rPr>
        <w:t>, intelligenza artificiale</w:t>
      </w:r>
      <w:r w:rsidRPr="00C901BF">
        <w:rPr>
          <w:rFonts w:ascii="Arial" w:hAnsi="Arial" w:cs="Arial"/>
          <w:sz w:val="20"/>
          <w:szCs w:val="20"/>
        </w:rPr>
        <w:t>),</w:t>
      </w:r>
    </w:p>
    <w:p w14:paraId="59F931E4" w14:textId="77777777" w:rsidR="00522AF6" w:rsidRDefault="00522AF6" w:rsidP="00522AF6">
      <w:pPr>
        <w:numPr>
          <w:ilvl w:val="0"/>
          <w:numId w:val="16"/>
        </w:numPr>
        <w:spacing w:line="276" w:lineRule="auto"/>
        <w:jc w:val="both"/>
        <w:rPr>
          <w:rFonts w:ascii="Arial" w:hAnsi="Arial" w:cs="Arial"/>
          <w:sz w:val="20"/>
          <w:szCs w:val="20"/>
          <w:lang w:val="en-US"/>
        </w:rPr>
      </w:pPr>
      <w:r w:rsidRPr="00C901BF">
        <w:rPr>
          <w:rFonts w:ascii="Arial" w:hAnsi="Arial" w:cs="Arial"/>
          <w:sz w:val="20"/>
          <w:szCs w:val="20"/>
          <w:lang w:val="en-US"/>
        </w:rPr>
        <w:t>servizi cloud (IaaS, PaaS, SaaS),</w:t>
      </w:r>
    </w:p>
    <w:p w14:paraId="47FBCD8C" w14:textId="77777777" w:rsidR="00522AF6" w:rsidRDefault="00522AF6" w:rsidP="00522AF6">
      <w:pPr>
        <w:numPr>
          <w:ilvl w:val="0"/>
          <w:numId w:val="16"/>
        </w:numPr>
        <w:spacing w:line="276" w:lineRule="auto"/>
        <w:jc w:val="both"/>
        <w:rPr>
          <w:rFonts w:ascii="Arial" w:hAnsi="Arial" w:cs="Arial"/>
          <w:sz w:val="20"/>
          <w:szCs w:val="20"/>
          <w:lang w:val="en-US"/>
        </w:rPr>
      </w:pPr>
      <w:r>
        <w:rPr>
          <w:rFonts w:ascii="Arial" w:hAnsi="Arial" w:cs="Arial"/>
          <w:sz w:val="20"/>
          <w:szCs w:val="20"/>
          <w:lang w:val="en-US"/>
        </w:rPr>
        <w:t>software multibrand,</w:t>
      </w:r>
    </w:p>
    <w:p w14:paraId="7F748FCA" w14:textId="4D76F3F0" w:rsidR="002D1441" w:rsidRPr="00C901BF" w:rsidRDefault="002D1441" w:rsidP="00522AF6">
      <w:pPr>
        <w:numPr>
          <w:ilvl w:val="0"/>
          <w:numId w:val="16"/>
        </w:numPr>
        <w:spacing w:line="276" w:lineRule="auto"/>
        <w:jc w:val="both"/>
        <w:rPr>
          <w:rFonts w:ascii="Arial" w:hAnsi="Arial" w:cs="Arial"/>
          <w:sz w:val="20"/>
          <w:szCs w:val="20"/>
          <w:lang w:val="en-US"/>
        </w:rPr>
      </w:pPr>
      <w:r>
        <w:rPr>
          <w:rFonts w:ascii="Arial" w:hAnsi="Arial" w:cs="Arial"/>
          <w:sz w:val="20"/>
          <w:szCs w:val="20"/>
          <w:lang w:val="en-US"/>
        </w:rPr>
        <w:t>software licensing</w:t>
      </w:r>
      <w:r w:rsidR="00E4006C">
        <w:rPr>
          <w:rFonts w:ascii="Arial" w:hAnsi="Arial" w:cs="Arial"/>
          <w:sz w:val="20"/>
          <w:szCs w:val="20"/>
          <w:lang w:val="en-US"/>
        </w:rPr>
        <w:t>,</w:t>
      </w:r>
    </w:p>
    <w:p w14:paraId="220945E8" w14:textId="77777777" w:rsidR="00522AF6" w:rsidRPr="00C901BF" w:rsidRDefault="00522AF6" w:rsidP="00522AF6">
      <w:pPr>
        <w:numPr>
          <w:ilvl w:val="0"/>
          <w:numId w:val="16"/>
        </w:numPr>
        <w:spacing w:line="276" w:lineRule="auto"/>
        <w:jc w:val="both"/>
        <w:rPr>
          <w:rFonts w:ascii="Arial" w:hAnsi="Arial" w:cs="Arial"/>
          <w:sz w:val="20"/>
          <w:szCs w:val="20"/>
        </w:rPr>
      </w:pPr>
      <w:r w:rsidRPr="00C901BF">
        <w:rPr>
          <w:rFonts w:ascii="Arial" w:hAnsi="Arial" w:cs="Arial"/>
          <w:sz w:val="20"/>
          <w:szCs w:val="20"/>
        </w:rPr>
        <w:t>servizi di cybersicurezza,</w:t>
      </w:r>
    </w:p>
    <w:p w14:paraId="58CBAB26" w14:textId="77777777" w:rsidR="00522AF6" w:rsidRDefault="00522AF6" w:rsidP="00522AF6">
      <w:pPr>
        <w:numPr>
          <w:ilvl w:val="0"/>
          <w:numId w:val="16"/>
        </w:numPr>
        <w:spacing w:line="276" w:lineRule="auto"/>
        <w:jc w:val="both"/>
        <w:rPr>
          <w:rFonts w:ascii="Arial" w:hAnsi="Arial" w:cs="Arial"/>
          <w:sz w:val="20"/>
          <w:szCs w:val="20"/>
        </w:rPr>
      </w:pPr>
      <w:r w:rsidRPr="00C901BF">
        <w:rPr>
          <w:rFonts w:ascii="Arial" w:hAnsi="Arial" w:cs="Arial"/>
          <w:sz w:val="20"/>
          <w:szCs w:val="20"/>
        </w:rPr>
        <w:t>servizi di e-learning.</w:t>
      </w:r>
    </w:p>
    <w:p w14:paraId="1871B0CA" w14:textId="77777777" w:rsidR="00522AF6" w:rsidRPr="00C901BF" w:rsidRDefault="00522AF6" w:rsidP="00522AF6">
      <w:pPr>
        <w:spacing w:before="120" w:line="276" w:lineRule="auto"/>
        <w:jc w:val="both"/>
        <w:rPr>
          <w:rFonts w:ascii="Arial" w:hAnsi="Arial" w:cs="Arial"/>
          <w:b/>
          <w:bCs/>
          <w:sz w:val="20"/>
          <w:szCs w:val="20"/>
        </w:rPr>
      </w:pPr>
      <w:r w:rsidRPr="00C901BF">
        <w:rPr>
          <w:rFonts w:ascii="Arial" w:hAnsi="Arial" w:cs="Arial"/>
          <w:b/>
          <w:bCs/>
          <w:sz w:val="20"/>
          <w:szCs w:val="20"/>
        </w:rPr>
        <w:t>4) Studio sulla spesa ICT della Pubblica Amministrazione</w:t>
      </w:r>
    </w:p>
    <w:p w14:paraId="5C980302" w14:textId="77777777" w:rsidR="00522AF6" w:rsidRPr="00C901BF" w:rsidRDefault="00522AF6" w:rsidP="00522AF6">
      <w:pPr>
        <w:spacing w:line="276" w:lineRule="auto"/>
        <w:jc w:val="both"/>
        <w:rPr>
          <w:rFonts w:ascii="Arial" w:hAnsi="Arial" w:cs="Arial"/>
          <w:sz w:val="20"/>
          <w:szCs w:val="20"/>
        </w:rPr>
      </w:pPr>
      <w:r w:rsidRPr="00C901BF">
        <w:rPr>
          <w:rFonts w:ascii="Arial" w:hAnsi="Arial" w:cs="Arial"/>
          <w:sz w:val="20"/>
          <w:szCs w:val="20"/>
        </w:rPr>
        <w:lastRenderedPageBreak/>
        <w:t>Consip necessita di uno strumento analitico in grado di stimare la spesa ICT della PA, sia a consuntivo sia nelle previsioni di medio periodo. Lo studio dovrà:</w:t>
      </w:r>
    </w:p>
    <w:p w14:paraId="4EB84475" w14:textId="77777777" w:rsidR="00522AF6" w:rsidRPr="00C901BF" w:rsidRDefault="00522AF6" w:rsidP="00522AF6">
      <w:pPr>
        <w:numPr>
          <w:ilvl w:val="0"/>
          <w:numId w:val="17"/>
        </w:numPr>
        <w:spacing w:line="276" w:lineRule="auto"/>
        <w:jc w:val="both"/>
        <w:rPr>
          <w:rFonts w:ascii="Arial" w:hAnsi="Arial" w:cs="Arial"/>
          <w:sz w:val="20"/>
          <w:szCs w:val="20"/>
        </w:rPr>
      </w:pPr>
      <w:r w:rsidRPr="00C901BF">
        <w:rPr>
          <w:rFonts w:ascii="Arial" w:hAnsi="Arial" w:cs="Arial"/>
          <w:sz w:val="20"/>
          <w:szCs w:val="20"/>
        </w:rPr>
        <w:t>ricostruire l’attuale livello di spesa ICT degli enti pubblici,</w:t>
      </w:r>
    </w:p>
    <w:p w14:paraId="0E272974" w14:textId="77777777" w:rsidR="00522AF6" w:rsidRPr="00C901BF" w:rsidRDefault="00522AF6" w:rsidP="00522AF6">
      <w:pPr>
        <w:numPr>
          <w:ilvl w:val="0"/>
          <w:numId w:val="17"/>
        </w:numPr>
        <w:spacing w:line="276" w:lineRule="auto"/>
        <w:jc w:val="both"/>
        <w:rPr>
          <w:rFonts w:ascii="Arial" w:hAnsi="Arial" w:cs="Arial"/>
          <w:sz w:val="20"/>
          <w:szCs w:val="20"/>
        </w:rPr>
      </w:pPr>
      <w:r w:rsidRPr="00C901BF">
        <w:rPr>
          <w:rFonts w:ascii="Arial" w:hAnsi="Arial" w:cs="Arial"/>
          <w:sz w:val="20"/>
          <w:szCs w:val="20"/>
        </w:rPr>
        <w:t>fornire proiezioni basate su trend e indicatori consolidati,</w:t>
      </w:r>
    </w:p>
    <w:p w14:paraId="0F6DFEAA" w14:textId="77777777" w:rsidR="00522AF6" w:rsidRPr="00C901BF" w:rsidRDefault="00522AF6" w:rsidP="00522AF6">
      <w:pPr>
        <w:numPr>
          <w:ilvl w:val="0"/>
          <w:numId w:val="17"/>
        </w:numPr>
        <w:spacing w:line="276" w:lineRule="auto"/>
        <w:jc w:val="both"/>
        <w:rPr>
          <w:rFonts w:ascii="Arial" w:hAnsi="Arial" w:cs="Arial"/>
          <w:sz w:val="20"/>
          <w:szCs w:val="20"/>
        </w:rPr>
      </w:pPr>
      <w:r w:rsidRPr="00C901BF">
        <w:rPr>
          <w:rFonts w:ascii="Arial" w:hAnsi="Arial" w:cs="Arial"/>
          <w:sz w:val="20"/>
          <w:szCs w:val="20"/>
        </w:rPr>
        <w:t>riclassificare la spesa secondo le componenti della “Mappa dell’offerta ICT” di Consip, assicurando piena coerenza metodologica con le iniziative di gara.</w:t>
      </w:r>
      <w:r>
        <w:rPr>
          <w:rFonts w:ascii="Arial" w:hAnsi="Arial" w:cs="Arial"/>
          <w:sz w:val="20"/>
          <w:szCs w:val="20"/>
        </w:rPr>
        <w:t xml:space="preserve"> </w:t>
      </w:r>
      <w:r w:rsidRPr="00C901BF">
        <w:rPr>
          <w:rFonts w:ascii="Arial" w:hAnsi="Arial" w:cs="Arial"/>
          <w:sz w:val="20"/>
          <w:szCs w:val="20"/>
        </w:rPr>
        <w:t>Questa attività rappresenta un elemento centrale per il dimensionamento della domanda, l’impostazione delle strategie di procurement e la valutazione dell'impatto degli investimenti pubblici.</w:t>
      </w:r>
    </w:p>
    <w:p w14:paraId="74BBC31A" w14:textId="77777777" w:rsidR="006F6450" w:rsidRDefault="006F6450" w:rsidP="00EE59CB">
      <w:pPr>
        <w:spacing w:line="276" w:lineRule="auto"/>
        <w:jc w:val="both"/>
        <w:rPr>
          <w:rFonts w:ascii="Arial" w:hAnsi="Arial" w:cs="Arial"/>
          <w:sz w:val="20"/>
          <w:szCs w:val="20"/>
        </w:rPr>
      </w:pPr>
    </w:p>
    <w:p w14:paraId="059FEC52" w14:textId="5DF39380" w:rsidR="00DC69C7" w:rsidRPr="00170B9E" w:rsidRDefault="00522FB0" w:rsidP="00586277">
      <w:pPr>
        <w:pStyle w:val="Titolo1"/>
      </w:pPr>
      <w:r w:rsidRPr="003F4EE3">
        <w:t>Domande</w:t>
      </w:r>
    </w:p>
    <w:p w14:paraId="6339C58D" w14:textId="3BD36A3E" w:rsidR="00DC69C7" w:rsidRPr="00170B9E" w:rsidRDefault="00522FB0">
      <w:pPr>
        <w:numPr>
          <w:ilvl w:val="0"/>
          <w:numId w:val="5"/>
        </w:numPr>
        <w:spacing w:after="120" w:line="276" w:lineRule="auto"/>
        <w:ind w:left="0" w:firstLine="0"/>
        <w:jc w:val="both"/>
        <w:rPr>
          <w:rFonts w:ascii="Arial" w:hAnsi="Arial" w:cs="Arial"/>
          <w:sz w:val="20"/>
          <w:szCs w:val="20"/>
        </w:rPr>
      </w:pPr>
      <w:r w:rsidRPr="00170B9E">
        <w:rPr>
          <w:rFonts w:ascii="Arial" w:hAnsi="Arial" w:cs="Arial"/>
          <w:sz w:val="20"/>
          <w:szCs w:val="20"/>
        </w:rPr>
        <w:t xml:space="preserve">Riportare una breve descrizione dell’azienda, indicando la tipologia (piccola, media, grande), i settori di attività, il </w:t>
      </w:r>
      <w:r w:rsidRPr="00170B9E">
        <w:rPr>
          <w:rFonts w:ascii="Arial" w:hAnsi="Arial" w:cs="Arial"/>
          <w:i/>
          <w:sz w:val="20"/>
          <w:szCs w:val="20"/>
        </w:rPr>
        <w:t>core business</w:t>
      </w:r>
      <w:r w:rsidRPr="00170B9E">
        <w:rPr>
          <w:rFonts w:ascii="Arial" w:hAnsi="Arial" w:cs="Arial"/>
          <w:sz w:val="20"/>
          <w:szCs w:val="20"/>
        </w:rPr>
        <w:t>, il numero di dipendenti.</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C69C7" w:rsidRPr="00170B9E" w14:paraId="0EC60D56" w14:textId="77777777">
        <w:trPr>
          <w:trHeight w:val="1824"/>
        </w:trPr>
        <w:tc>
          <w:tcPr>
            <w:tcW w:w="8494" w:type="dxa"/>
            <w:shd w:val="clear" w:color="auto" w:fill="F2F2F2" w:themeFill="background1" w:themeFillShade="F2"/>
          </w:tcPr>
          <w:p w14:paraId="3A5CA22B" w14:textId="77777777" w:rsidR="00DC69C7" w:rsidRPr="00170B9E" w:rsidRDefault="00DC69C7">
            <w:pPr>
              <w:jc w:val="both"/>
              <w:rPr>
                <w:rFonts w:ascii="Arial" w:hAnsi="Arial" w:cs="Arial"/>
                <w:bCs/>
                <w:sz w:val="20"/>
                <w:szCs w:val="20"/>
              </w:rPr>
            </w:pPr>
          </w:p>
        </w:tc>
      </w:tr>
    </w:tbl>
    <w:p w14:paraId="5EFA5B2E" w14:textId="77777777" w:rsidR="00DC69C7" w:rsidRPr="00170B9E" w:rsidRDefault="00DC69C7">
      <w:pPr>
        <w:spacing w:line="360" w:lineRule="auto"/>
        <w:jc w:val="both"/>
        <w:rPr>
          <w:rFonts w:ascii="Arial" w:hAnsi="Arial" w:cs="Arial"/>
          <w:sz w:val="20"/>
          <w:szCs w:val="20"/>
        </w:rPr>
      </w:pPr>
    </w:p>
    <w:p w14:paraId="4588E3BB" w14:textId="68D25AE7" w:rsidR="00DC69C7" w:rsidRPr="00170B9E" w:rsidRDefault="00522FB0">
      <w:pPr>
        <w:numPr>
          <w:ilvl w:val="0"/>
          <w:numId w:val="5"/>
        </w:numPr>
        <w:spacing w:after="120" w:line="276" w:lineRule="auto"/>
        <w:ind w:left="357" w:hanging="357"/>
        <w:jc w:val="both"/>
        <w:rPr>
          <w:rFonts w:ascii="Arial" w:hAnsi="Arial" w:cs="Arial"/>
          <w:sz w:val="20"/>
          <w:szCs w:val="20"/>
        </w:rPr>
      </w:pPr>
      <w:r w:rsidRPr="00170B9E">
        <w:rPr>
          <w:rFonts w:ascii="Arial" w:hAnsi="Arial" w:cs="Arial"/>
          <w:sz w:val="20"/>
          <w:szCs w:val="20"/>
        </w:rPr>
        <w:t>In relazione a quanto compreso nell’oggetto dell’iniziativa</w:t>
      </w:r>
      <w:r w:rsidR="00AD4164">
        <w:rPr>
          <w:rFonts w:ascii="Arial" w:hAnsi="Arial" w:cs="Arial"/>
          <w:sz w:val="20"/>
          <w:szCs w:val="20"/>
        </w:rPr>
        <w:t xml:space="preserve"> (vedi par. 2</w:t>
      </w:r>
      <w:r w:rsidR="009337A6">
        <w:rPr>
          <w:rFonts w:ascii="Arial" w:hAnsi="Arial" w:cs="Arial"/>
          <w:sz w:val="20"/>
          <w:szCs w:val="20"/>
        </w:rPr>
        <w:t>.3</w:t>
      </w:r>
      <w:r w:rsidR="00AD4164">
        <w:rPr>
          <w:rFonts w:ascii="Arial" w:hAnsi="Arial" w:cs="Arial"/>
          <w:sz w:val="20"/>
          <w:szCs w:val="20"/>
        </w:rPr>
        <w:t>)</w:t>
      </w:r>
      <w:r w:rsidRPr="00170B9E">
        <w:rPr>
          <w:rFonts w:ascii="Arial" w:hAnsi="Arial" w:cs="Arial"/>
          <w:i/>
          <w:color w:val="0070C0"/>
          <w:sz w:val="20"/>
          <w:szCs w:val="20"/>
        </w:rPr>
        <w:t xml:space="preserve"> </w:t>
      </w:r>
      <w:r w:rsidRPr="00170B9E">
        <w:rPr>
          <w:rFonts w:ascii="Arial" w:hAnsi="Arial" w:cs="Arial"/>
          <w:sz w:val="20"/>
          <w:szCs w:val="20"/>
        </w:rPr>
        <w:t xml:space="preserve">indicare qual è il fatturato annuo medio realizzato dall’Azienda nell’ultimo biennio sia nel mercato </w:t>
      </w:r>
      <w:r w:rsidR="00AD4164" w:rsidRPr="00170B9E">
        <w:rPr>
          <w:rFonts w:ascii="Arial" w:hAnsi="Arial" w:cs="Arial"/>
          <w:sz w:val="20"/>
          <w:szCs w:val="20"/>
        </w:rPr>
        <w:t>italiano</w:t>
      </w:r>
      <w:r w:rsidRPr="00170B9E">
        <w:rPr>
          <w:rFonts w:ascii="Arial" w:hAnsi="Arial" w:cs="Arial"/>
          <w:sz w:val="20"/>
          <w:szCs w:val="20"/>
        </w:rPr>
        <w:t xml:space="preserve"> che nello specifico mercato della Pubblica Amministrazione?</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C69C7" w:rsidRPr="00170B9E" w14:paraId="0C9C7938" w14:textId="77777777">
        <w:trPr>
          <w:trHeight w:val="1824"/>
        </w:trPr>
        <w:tc>
          <w:tcPr>
            <w:tcW w:w="8494" w:type="dxa"/>
            <w:shd w:val="clear" w:color="auto" w:fill="F2F2F2" w:themeFill="background1" w:themeFillShade="F2"/>
          </w:tcPr>
          <w:p w14:paraId="2F95459E" w14:textId="77777777" w:rsidR="00DC69C7" w:rsidRPr="00170B9E" w:rsidRDefault="00DC69C7">
            <w:pPr>
              <w:jc w:val="both"/>
              <w:rPr>
                <w:rFonts w:ascii="Arial" w:hAnsi="Arial" w:cs="Arial"/>
                <w:bCs/>
                <w:sz w:val="20"/>
                <w:szCs w:val="20"/>
              </w:rPr>
            </w:pPr>
          </w:p>
        </w:tc>
      </w:tr>
    </w:tbl>
    <w:p w14:paraId="69E3235F" w14:textId="77777777" w:rsidR="00DC69C7" w:rsidRDefault="00DC69C7">
      <w:pPr>
        <w:spacing w:line="360" w:lineRule="auto"/>
        <w:jc w:val="both"/>
        <w:rPr>
          <w:rFonts w:ascii="Arial" w:hAnsi="Arial" w:cs="Arial"/>
          <w:sz w:val="20"/>
          <w:szCs w:val="20"/>
        </w:rPr>
      </w:pPr>
    </w:p>
    <w:p w14:paraId="3C0897D4" w14:textId="77777777" w:rsidR="005F6CA3" w:rsidRPr="006402F4" w:rsidRDefault="005F6CA3" w:rsidP="005F6CA3">
      <w:pPr>
        <w:pStyle w:val="Paragrafoelenco"/>
        <w:numPr>
          <w:ilvl w:val="0"/>
          <w:numId w:val="5"/>
        </w:numPr>
        <w:jc w:val="both"/>
        <w:rPr>
          <w:rFonts w:ascii="Arial" w:hAnsi="Arial" w:cs="Arial"/>
          <w:sz w:val="20"/>
          <w:szCs w:val="20"/>
        </w:rPr>
      </w:pPr>
      <w:r w:rsidRPr="006402F4">
        <w:rPr>
          <w:rFonts w:ascii="Arial" w:hAnsi="Arial" w:cs="Arial"/>
          <w:sz w:val="20"/>
          <w:szCs w:val="20"/>
        </w:rPr>
        <w:t>Quanti anni di esperienza possiede la Vostra Azienda nell’erogazione dei servizi oggetto della presente consultazione?</w:t>
      </w:r>
    </w:p>
    <w:p w14:paraId="30B58399" w14:textId="77777777" w:rsidR="005F6CA3" w:rsidRPr="00555708" w:rsidRDefault="005F6CA3" w:rsidP="005F6CA3">
      <w:pPr>
        <w:pStyle w:val="Paragrafoelenco"/>
        <w:spacing w:line="276" w:lineRule="auto"/>
        <w:ind w:left="360"/>
        <w:jc w:val="both"/>
        <w:rPr>
          <w:rFonts w:asciiTheme="minorHAnsi" w:hAnsiTheme="minorHAnsi" w:cs="Arial"/>
          <w:bCs/>
          <w:sz w:val="20"/>
          <w:szCs w:val="20"/>
          <w:u w:val="single"/>
        </w:rPr>
      </w:pPr>
    </w:p>
    <w:tbl>
      <w:tblPr>
        <w:tblStyle w:val="Grigliatabella"/>
        <w:tblW w:w="0" w:type="auto"/>
        <w:tblInd w:w="-5"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5F6CA3" w14:paraId="406EAE9C" w14:textId="77777777" w:rsidTr="00BA7930">
        <w:trPr>
          <w:trHeight w:val="1824"/>
        </w:trPr>
        <w:tc>
          <w:tcPr>
            <w:tcW w:w="8494" w:type="dxa"/>
            <w:shd w:val="clear" w:color="auto" w:fill="F2F2F2" w:themeFill="background1" w:themeFillShade="F2"/>
          </w:tcPr>
          <w:p w14:paraId="3E86476B" w14:textId="77777777" w:rsidR="005F6CA3" w:rsidRPr="009C0F0A" w:rsidRDefault="005F6CA3" w:rsidP="00BA7930">
            <w:pPr>
              <w:jc w:val="both"/>
              <w:rPr>
                <w:rFonts w:asciiTheme="minorHAnsi" w:hAnsiTheme="minorHAnsi" w:cs="Arial"/>
                <w:bCs/>
                <w:sz w:val="20"/>
                <w:szCs w:val="20"/>
              </w:rPr>
            </w:pPr>
          </w:p>
        </w:tc>
      </w:tr>
    </w:tbl>
    <w:p w14:paraId="3A752B3D" w14:textId="77777777" w:rsidR="005F6CA3" w:rsidRDefault="005F6CA3">
      <w:pPr>
        <w:spacing w:line="360" w:lineRule="auto"/>
        <w:jc w:val="both"/>
        <w:rPr>
          <w:rFonts w:ascii="Arial" w:hAnsi="Arial" w:cs="Arial"/>
          <w:sz w:val="20"/>
          <w:szCs w:val="20"/>
        </w:rPr>
      </w:pPr>
    </w:p>
    <w:p w14:paraId="73703C66" w14:textId="77777777" w:rsidR="00695C93" w:rsidRPr="00695C93" w:rsidRDefault="00695C93" w:rsidP="00695C93">
      <w:pPr>
        <w:numPr>
          <w:ilvl w:val="0"/>
          <w:numId w:val="5"/>
        </w:numPr>
        <w:spacing w:after="120" w:line="276" w:lineRule="auto"/>
        <w:ind w:left="357" w:hanging="357"/>
        <w:jc w:val="both"/>
        <w:rPr>
          <w:rFonts w:ascii="Arial" w:hAnsi="Arial" w:cs="Arial"/>
          <w:sz w:val="20"/>
          <w:szCs w:val="20"/>
        </w:rPr>
      </w:pPr>
      <w:r w:rsidRPr="00695C93">
        <w:rPr>
          <w:rFonts w:ascii="Arial" w:hAnsi="Arial" w:cs="Arial"/>
          <w:sz w:val="20"/>
          <w:szCs w:val="20"/>
        </w:rPr>
        <w:t xml:space="preserve">Avete partecipato a precedenti gare d’appalto relative ai servizi ricompresi nella presente iniziativa? Presso enti pubblici e/o privati? In quale forma avete partecipato (RTI, Impresa </w:t>
      </w:r>
      <w:r w:rsidRPr="00695C93">
        <w:rPr>
          <w:rFonts w:ascii="Arial" w:hAnsi="Arial" w:cs="Arial"/>
          <w:sz w:val="20"/>
          <w:szCs w:val="20"/>
        </w:rPr>
        <w:lastRenderedPageBreak/>
        <w:t xml:space="preserve">singola, ecc.) e per quali specifiche attività (benchmark prezzi, analisi fatturati, analisi della spesa ICT della PA, ecc.)? </w:t>
      </w:r>
    </w:p>
    <w:tbl>
      <w:tblPr>
        <w:tblStyle w:val="Grigliatabella"/>
        <w:tblW w:w="0" w:type="auto"/>
        <w:tblInd w:w="-5"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695C93" w:rsidRPr="00695C93" w14:paraId="12506638" w14:textId="77777777" w:rsidTr="00BA7930">
        <w:trPr>
          <w:trHeight w:val="1824"/>
        </w:trPr>
        <w:tc>
          <w:tcPr>
            <w:tcW w:w="8494" w:type="dxa"/>
            <w:shd w:val="clear" w:color="auto" w:fill="F2F2F2" w:themeFill="background1" w:themeFillShade="F2"/>
          </w:tcPr>
          <w:p w14:paraId="6BCC2911" w14:textId="77777777" w:rsidR="00695C93" w:rsidRPr="00695C93" w:rsidRDefault="00695C93" w:rsidP="00695C93">
            <w:pPr>
              <w:spacing w:after="120" w:line="276" w:lineRule="auto"/>
              <w:jc w:val="both"/>
              <w:rPr>
                <w:rFonts w:ascii="Arial" w:hAnsi="Arial" w:cs="Arial"/>
                <w:sz w:val="20"/>
                <w:szCs w:val="20"/>
              </w:rPr>
            </w:pPr>
          </w:p>
        </w:tc>
      </w:tr>
    </w:tbl>
    <w:p w14:paraId="5B9DB4DB" w14:textId="77777777" w:rsidR="00695C93" w:rsidRDefault="00695C93">
      <w:pPr>
        <w:spacing w:line="360" w:lineRule="auto"/>
        <w:jc w:val="both"/>
        <w:rPr>
          <w:rFonts w:ascii="Arial" w:hAnsi="Arial" w:cs="Arial"/>
          <w:sz w:val="20"/>
          <w:szCs w:val="20"/>
        </w:rPr>
      </w:pPr>
    </w:p>
    <w:p w14:paraId="20C1D84C" w14:textId="3B43DD74" w:rsidR="008078DE" w:rsidRPr="003F1950" w:rsidRDefault="008078DE" w:rsidP="008078DE">
      <w:pPr>
        <w:numPr>
          <w:ilvl w:val="0"/>
          <w:numId w:val="5"/>
        </w:numPr>
        <w:spacing w:after="120" w:line="276" w:lineRule="auto"/>
        <w:ind w:left="357" w:hanging="357"/>
        <w:jc w:val="both"/>
        <w:rPr>
          <w:rFonts w:ascii="Arial" w:hAnsi="Arial" w:cs="Arial"/>
          <w:sz w:val="20"/>
          <w:szCs w:val="20"/>
        </w:rPr>
      </w:pPr>
      <w:r w:rsidRPr="003F1950">
        <w:rPr>
          <w:rFonts w:ascii="Arial" w:hAnsi="Arial" w:cs="Arial"/>
          <w:sz w:val="20"/>
          <w:szCs w:val="20"/>
        </w:rPr>
        <w:t xml:space="preserve">La Vostra azienda ha venduto prodotti hardware e software, di servizi </w:t>
      </w:r>
      <w:r w:rsidR="00843E24">
        <w:rPr>
          <w:rFonts w:ascii="Arial" w:hAnsi="Arial" w:cs="Arial"/>
          <w:sz w:val="20"/>
          <w:szCs w:val="20"/>
        </w:rPr>
        <w:t>per la</w:t>
      </w:r>
      <w:r w:rsidRPr="003F1950">
        <w:rPr>
          <w:rFonts w:ascii="Arial" w:hAnsi="Arial" w:cs="Arial"/>
          <w:sz w:val="20"/>
          <w:szCs w:val="20"/>
        </w:rPr>
        <w:t xml:space="preserve"> gestione </w:t>
      </w:r>
      <w:r w:rsidR="00843E24">
        <w:rPr>
          <w:rFonts w:ascii="Arial" w:hAnsi="Arial" w:cs="Arial"/>
          <w:sz w:val="20"/>
          <w:szCs w:val="20"/>
        </w:rPr>
        <w:t xml:space="preserve">di </w:t>
      </w:r>
      <w:r w:rsidRPr="003F1950">
        <w:rPr>
          <w:rFonts w:ascii="Arial" w:hAnsi="Arial" w:cs="Arial"/>
          <w:sz w:val="20"/>
          <w:szCs w:val="20"/>
        </w:rPr>
        <w:t>infrastrutture, di sviluppo applicazioni, di analisi basi dati, di sviluppo business intelligence?</w:t>
      </w:r>
    </w:p>
    <w:tbl>
      <w:tblPr>
        <w:tblStyle w:val="Grigliatabella"/>
        <w:tblW w:w="0" w:type="auto"/>
        <w:tblInd w:w="-5"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8078DE" w14:paraId="07519DB7" w14:textId="77777777" w:rsidTr="00BA7930">
        <w:trPr>
          <w:trHeight w:val="1824"/>
        </w:trPr>
        <w:tc>
          <w:tcPr>
            <w:tcW w:w="8494" w:type="dxa"/>
            <w:shd w:val="clear" w:color="auto" w:fill="F2F2F2" w:themeFill="background1" w:themeFillShade="F2"/>
          </w:tcPr>
          <w:p w14:paraId="4793AC9B" w14:textId="77777777" w:rsidR="008078DE" w:rsidRPr="00402B52" w:rsidRDefault="008078DE" w:rsidP="00BA7930">
            <w:pPr>
              <w:jc w:val="both"/>
              <w:rPr>
                <w:rFonts w:asciiTheme="minorHAnsi" w:hAnsiTheme="minorHAnsi" w:cs="Arial"/>
                <w:bCs/>
                <w:sz w:val="20"/>
                <w:szCs w:val="20"/>
              </w:rPr>
            </w:pPr>
          </w:p>
        </w:tc>
      </w:tr>
    </w:tbl>
    <w:p w14:paraId="0D3E0E93" w14:textId="77777777" w:rsidR="008078DE" w:rsidRDefault="008078DE">
      <w:pPr>
        <w:spacing w:line="360" w:lineRule="auto"/>
        <w:jc w:val="both"/>
        <w:rPr>
          <w:rFonts w:ascii="Arial" w:hAnsi="Arial" w:cs="Arial"/>
          <w:sz w:val="20"/>
          <w:szCs w:val="20"/>
        </w:rPr>
      </w:pPr>
    </w:p>
    <w:p w14:paraId="3D090D18" w14:textId="631AAFC7" w:rsidR="00CD45D2" w:rsidRPr="00CD45D2" w:rsidRDefault="00CD45D2" w:rsidP="00CD45D2">
      <w:pPr>
        <w:numPr>
          <w:ilvl w:val="0"/>
          <w:numId w:val="5"/>
        </w:numPr>
        <w:spacing w:after="120" w:line="276" w:lineRule="auto"/>
        <w:ind w:left="357" w:hanging="357"/>
        <w:jc w:val="both"/>
        <w:rPr>
          <w:rFonts w:ascii="Arial" w:hAnsi="Arial" w:cs="Arial"/>
          <w:sz w:val="20"/>
          <w:szCs w:val="20"/>
        </w:rPr>
      </w:pPr>
      <w:r w:rsidRPr="00CD45D2">
        <w:rPr>
          <w:rFonts w:ascii="Arial" w:hAnsi="Arial" w:cs="Arial"/>
          <w:sz w:val="20"/>
          <w:szCs w:val="20"/>
        </w:rPr>
        <w:tab/>
        <w:t xml:space="preserve">Vi </w:t>
      </w:r>
      <w:r>
        <w:rPr>
          <w:rFonts w:ascii="Arial" w:hAnsi="Arial" w:cs="Arial"/>
          <w:sz w:val="20"/>
          <w:szCs w:val="20"/>
        </w:rPr>
        <w:t>chiediamo</w:t>
      </w:r>
      <w:r w:rsidRPr="00CD45D2">
        <w:rPr>
          <w:rFonts w:ascii="Arial" w:hAnsi="Arial" w:cs="Arial"/>
          <w:sz w:val="20"/>
          <w:szCs w:val="20"/>
        </w:rPr>
        <w:t xml:space="preserve"> di riportare una breve descrizione dei servizi generalmente offerti. In particolare, vi chiediamo di specificare la vostra esperienza nell’ambito dell’oggetto della presente iniziativa.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0F63CC" w:rsidRPr="00170B9E" w14:paraId="0FC741DB" w14:textId="77777777" w:rsidTr="00BA7930">
        <w:trPr>
          <w:trHeight w:val="1824"/>
        </w:trPr>
        <w:tc>
          <w:tcPr>
            <w:tcW w:w="8494" w:type="dxa"/>
            <w:shd w:val="clear" w:color="auto" w:fill="F2F2F2" w:themeFill="background1" w:themeFillShade="F2"/>
          </w:tcPr>
          <w:p w14:paraId="5E697C02" w14:textId="77777777" w:rsidR="000F63CC" w:rsidRPr="00170B9E" w:rsidRDefault="000F63CC" w:rsidP="00BA7930">
            <w:pPr>
              <w:jc w:val="both"/>
              <w:rPr>
                <w:rFonts w:ascii="Arial" w:hAnsi="Arial" w:cs="Arial"/>
                <w:bCs/>
                <w:sz w:val="20"/>
                <w:szCs w:val="20"/>
              </w:rPr>
            </w:pPr>
          </w:p>
        </w:tc>
      </w:tr>
    </w:tbl>
    <w:p w14:paraId="4D371062" w14:textId="77777777" w:rsidR="0003313C" w:rsidRDefault="0003313C">
      <w:pPr>
        <w:spacing w:line="360" w:lineRule="auto"/>
        <w:jc w:val="both"/>
        <w:rPr>
          <w:rFonts w:ascii="Arial" w:hAnsi="Arial" w:cs="Arial"/>
          <w:sz w:val="20"/>
          <w:szCs w:val="20"/>
        </w:rPr>
      </w:pPr>
    </w:p>
    <w:p w14:paraId="17687941" w14:textId="3CAA5BED" w:rsidR="00DE408B" w:rsidRDefault="00DE408B" w:rsidP="00DE408B">
      <w:pPr>
        <w:numPr>
          <w:ilvl w:val="0"/>
          <w:numId w:val="5"/>
        </w:numPr>
        <w:spacing w:after="120" w:line="276" w:lineRule="auto"/>
        <w:ind w:left="357" w:hanging="357"/>
        <w:jc w:val="both"/>
        <w:rPr>
          <w:rFonts w:ascii="Arial" w:hAnsi="Arial" w:cs="Arial"/>
          <w:sz w:val="20"/>
          <w:szCs w:val="20"/>
        </w:rPr>
      </w:pPr>
      <w:r w:rsidRPr="00DE408B">
        <w:rPr>
          <w:rFonts w:ascii="Arial" w:hAnsi="Arial" w:cs="Arial"/>
          <w:sz w:val="20"/>
          <w:szCs w:val="20"/>
        </w:rPr>
        <w:tab/>
        <w:t>Quali sono le principali attività di cui si occupa la Vostra azienda in riferimento alle ricerche di mercato e alle banche dati connesse. La vostra offerta in ambito banche dati è rivolta anche a soluzioni verticali per specifici ambiti di applicazione (es. merge&amp;acquisition, branding, scouting, open innovation)?</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9043EB" w:rsidRPr="00170B9E" w14:paraId="603A27B9" w14:textId="77777777" w:rsidTr="00BA7930">
        <w:trPr>
          <w:trHeight w:val="1824"/>
        </w:trPr>
        <w:tc>
          <w:tcPr>
            <w:tcW w:w="8494" w:type="dxa"/>
            <w:shd w:val="clear" w:color="auto" w:fill="F2F2F2" w:themeFill="background1" w:themeFillShade="F2"/>
          </w:tcPr>
          <w:p w14:paraId="1100A156" w14:textId="77777777" w:rsidR="009043EB" w:rsidRPr="009043EB" w:rsidRDefault="009043EB" w:rsidP="009043EB">
            <w:pPr>
              <w:jc w:val="both"/>
              <w:rPr>
                <w:rFonts w:ascii="Arial" w:hAnsi="Arial" w:cs="Arial"/>
                <w:bCs/>
                <w:sz w:val="20"/>
                <w:szCs w:val="20"/>
              </w:rPr>
            </w:pPr>
          </w:p>
        </w:tc>
      </w:tr>
    </w:tbl>
    <w:p w14:paraId="3212C8FD" w14:textId="77777777" w:rsidR="009043EB" w:rsidRDefault="009043EB" w:rsidP="009043EB">
      <w:pPr>
        <w:spacing w:line="360" w:lineRule="auto"/>
        <w:jc w:val="both"/>
        <w:rPr>
          <w:rFonts w:ascii="Arial" w:hAnsi="Arial" w:cs="Arial"/>
          <w:sz w:val="20"/>
          <w:szCs w:val="20"/>
        </w:rPr>
      </w:pPr>
    </w:p>
    <w:p w14:paraId="435EC314" w14:textId="77777777" w:rsidR="00DD7594" w:rsidRPr="00633A39" w:rsidRDefault="00DD7594" w:rsidP="00DD7594">
      <w:pPr>
        <w:numPr>
          <w:ilvl w:val="0"/>
          <w:numId w:val="5"/>
        </w:numPr>
        <w:spacing w:after="120" w:line="276" w:lineRule="auto"/>
        <w:ind w:left="357" w:hanging="357"/>
        <w:jc w:val="both"/>
        <w:rPr>
          <w:rFonts w:ascii="Arial" w:hAnsi="Arial" w:cs="Arial"/>
          <w:sz w:val="20"/>
          <w:szCs w:val="20"/>
        </w:rPr>
      </w:pPr>
      <w:r w:rsidRPr="00633A39">
        <w:rPr>
          <w:rFonts w:ascii="Arial" w:hAnsi="Arial" w:cs="Arial"/>
          <w:sz w:val="20"/>
          <w:szCs w:val="20"/>
        </w:rPr>
        <w:lastRenderedPageBreak/>
        <w:t>La Vostra azienda si avvale di collaborazioni con altri partner europei / internazionali? In quali ambiti?</w:t>
      </w:r>
    </w:p>
    <w:tbl>
      <w:tblPr>
        <w:tblStyle w:val="Grigliatabella"/>
        <w:tblW w:w="0" w:type="auto"/>
        <w:tblInd w:w="-5"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D7594" w14:paraId="217563CF" w14:textId="77777777" w:rsidTr="00BA7930">
        <w:trPr>
          <w:trHeight w:val="1824"/>
        </w:trPr>
        <w:tc>
          <w:tcPr>
            <w:tcW w:w="8494" w:type="dxa"/>
            <w:shd w:val="clear" w:color="auto" w:fill="F2F2F2" w:themeFill="background1" w:themeFillShade="F2"/>
          </w:tcPr>
          <w:p w14:paraId="256EA9D0" w14:textId="77777777" w:rsidR="00DD7594" w:rsidRPr="00402B52" w:rsidRDefault="00DD7594" w:rsidP="00BA7930">
            <w:pPr>
              <w:jc w:val="both"/>
              <w:rPr>
                <w:rFonts w:asciiTheme="minorHAnsi" w:hAnsiTheme="minorHAnsi" w:cs="Arial"/>
                <w:bCs/>
                <w:sz w:val="20"/>
                <w:szCs w:val="20"/>
              </w:rPr>
            </w:pPr>
          </w:p>
        </w:tc>
      </w:tr>
    </w:tbl>
    <w:p w14:paraId="017367B9" w14:textId="77777777" w:rsidR="00DD7594" w:rsidRDefault="00DD7594" w:rsidP="009043EB">
      <w:pPr>
        <w:spacing w:line="360" w:lineRule="auto"/>
        <w:jc w:val="both"/>
        <w:rPr>
          <w:rFonts w:ascii="Arial" w:hAnsi="Arial" w:cs="Arial"/>
          <w:sz w:val="20"/>
          <w:szCs w:val="20"/>
        </w:rPr>
      </w:pPr>
    </w:p>
    <w:p w14:paraId="593BE249" w14:textId="20E7C0E3" w:rsidR="007B31FA" w:rsidRPr="00170B9E" w:rsidRDefault="007B31FA" w:rsidP="007B31FA">
      <w:pPr>
        <w:numPr>
          <w:ilvl w:val="0"/>
          <w:numId w:val="5"/>
        </w:numPr>
        <w:spacing w:after="120" w:line="276" w:lineRule="auto"/>
        <w:ind w:left="357" w:hanging="357"/>
        <w:jc w:val="both"/>
        <w:rPr>
          <w:rFonts w:ascii="Arial" w:hAnsi="Arial" w:cs="Arial"/>
          <w:sz w:val="20"/>
          <w:szCs w:val="20"/>
        </w:rPr>
      </w:pPr>
      <w:r w:rsidRPr="00170B9E">
        <w:rPr>
          <w:rFonts w:ascii="Arial" w:hAnsi="Arial" w:cs="Arial"/>
          <w:sz w:val="20"/>
          <w:szCs w:val="20"/>
        </w:rPr>
        <w:t xml:space="preserve">Specificare </w:t>
      </w:r>
      <w:r>
        <w:rPr>
          <w:rFonts w:ascii="Arial" w:hAnsi="Arial" w:cs="Arial"/>
          <w:sz w:val="20"/>
          <w:szCs w:val="20"/>
        </w:rPr>
        <w:t>se</w:t>
      </w:r>
      <w:r w:rsidRPr="00170B9E">
        <w:rPr>
          <w:rFonts w:ascii="Arial" w:hAnsi="Arial" w:cs="Arial"/>
          <w:sz w:val="20"/>
          <w:szCs w:val="20"/>
        </w:rPr>
        <w:t xml:space="preserve">, nella modalità indicata, </w:t>
      </w:r>
      <w:r w:rsidR="00B66C82">
        <w:rPr>
          <w:rFonts w:ascii="Arial" w:hAnsi="Arial" w:cs="Arial"/>
          <w:sz w:val="20"/>
          <w:szCs w:val="20"/>
        </w:rPr>
        <w:t xml:space="preserve">l’oggetto dell’iniziativa </w:t>
      </w:r>
      <w:r w:rsidRPr="00170B9E">
        <w:rPr>
          <w:rFonts w:ascii="Arial" w:hAnsi="Arial" w:cs="Arial"/>
          <w:sz w:val="20"/>
          <w:szCs w:val="20"/>
        </w:rPr>
        <w:t xml:space="preserve">rientra </w:t>
      </w:r>
      <w:r w:rsidR="00D164F8">
        <w:rPr>
          <w:rFonts w:ascii="Arial" w:hAnsi="Arial" w:cs="Arial"/>
          <w:sz w:val="20"/>
          <w:szCs w:val="20"/>
        </w:rPr>
        <w:t>nell’erogazione dei servizi</w:t>
      </w:r>
      <w:r w:rsidRPr="00170B9E">
        <w:rPr>
          <w:rFonts w:ascii="Arial" w:hAnsi="Arial" w:cs="Arial"/>
          <w:sz w:val="20"/>
          <w:szCs w:val="20"/>
        </w:rPr>
        <w:t xml:space="preserve"> della vostra azienda. Se sì, specificare se in virtù di diritti esclusivi, accordi commerciali o altro.</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7B31FA" w:rsidRPr="00170B9E" w14:paraId="5F6585E9" w14:textId="77777777" w:rsidTr="00BA7930">
        <w:trPr>
          <w:trHeight w:val="1824"/>
        </w:trPr>
        <w:tc>
          <w:tcPr>
            <w:tcW w:w="8494" w:type="dxa"/>
            <w:shd w:val="clear" w:color="auto" w:fill="F2F2F2" w:themeFill="background1" w:themeFillShade="F2"/>
          </w:tcPr>
          <w:p w14:paraId="6964E9AD" w14:textId="77777777" w:rsidR="007B31FA" w:rsidRPr="00170B9E" w:rsidRDefault="007B31FA" w:rsidP="00BA7930">
            <w:pPr>
              <w:jc w:val="both"/>
              <w:rPr>
                <w:rFonts w:ascii="Arial" w:hAnsi="Arial" w:cs="Arial"/>
                <w:bCs/>
                <w:sz w:val="20"/>
                <w:szCs w:val="20"/>
              </w:rPr>
            </w:pPr>
          </w:p>
        </w:tc>
      </w:tr>
    </w:tbl>
    <w:p w14:paraId="2ACC6C8D" w14:textId="77777777" w:rsidR="007B31FA" w:rsidRDefault="007B31FA" w:rsidP="009043EB">
      <w:pPr>
        <w:spacing w:line="360" w:lineRule="auto"/>
        <w:jc w:val="both"/>
        <w:rPr>
          <w:rFonts w:ascii="Arial" w:hAnsi="Arial" w:cs="Arial"/>
          <w:sz w:val="20"/>
          <w:szCs w:val="20"/>
        </w:rPr>
      </w:pPr>
    </w:p>
    <w:p w14:paraId="72055AD7" w14:textId="77777777" w:rsidR="00B1411F" w:rsidRPr="00A2675E" w:rsidRDefault="00B1411F" w:rsidP="00B1411F">
      <w:pPr>
        <w:numPr>
          <w:ilvl w:val="0"/>
          <w:numId w:val="5"/>
        </w:numPr>
        <w:spacing w:line="360" w:lineRule="auto"/>
        <w:ind w:left="284"/>
        <w:jc w:val="both"/>
        <w:rPr>
          <w:rFonts w:ascii="Arial" w:hAnsi="Arial" w:cs="Arial"/>
          <w:sz w:val="20"/>
          <w:szCs w:val="20"/>
        </w:rPr>
      </w:pPr>
      <w:r w:rsidRPr="00A2675E">
        <w:rPr>
          <w:rFonts w:ascii="Arial" w:hAnsi="Arial" w:cs="Arial"/>
          <w:sz w:val="20"/>
          <w:szCs w:val="20"/>
        </w:rPr>
        <w:t>Si chiede di indicare il modello organizzativo adottato per l’erogazione dei servizi oggetto della presente acquisizione (ad es. operate tramite accordi commerciali con i Brand oggetto della presente iniziativa, disponete di Vostre strutture per lo svolgimento delle attività di supporto, etc.) e inoltre di indicare come la Vostra struttura è organizzata.</w:t>
      </w:r>
    </w:p>
    <w:tbl>
      <w:tblPr>
        <w:tblStyle w:val="Grigliatabella"/>
        <w:tblW w:w="0" w:type="auto"/>
        <w:tblInd w:w="-5"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B1411F" w14:paraId="50A3E8A2" w14:textId="77777777" w:rsidTr="00BA7930">
        <w:trPr>
          <w:trHeight w:val="1824"/>
        </w:trPr>
        <w:tc>
          <w:tcPr>
            <w:tcW w:w="8494" w:type="dxa"/>
            <w:shd w:val="clear" w:color="auto" w:fill="F2F2F2" w:themeFill="background1" w:themeFillShade="F2"/>
          </w:tcPr>
          <w:p w14:paraId="527AEB5B" w14:textId="77777777" w:rsidR="00B1411F" w:rsidRPr="00402B52" w:rsidRDefault="00B1411F" w:rsidP="00BA7930">
            <w:pPr>
              <w:jc w:val="both"/>
              <w:rPr>
                <w:rFonts w:asciiTheme="minorHAnsi" w:hAnsiTheme="minorHAnsi" w:cs="Arial"/>
                <w:bCs/>
                <w:sz w:val="20"/>
                <w:szCs w:val="20"/>
              </w:rPr>
            </w:pPr>
          </w:p>
        </w:tc>
      </w:tr>
    </w:tbl>
    <w:p w14:paraId="7D9F8F03" w14:textId="77777777" w:rsidR="00B17A7A" w:rsidRDefault="00B17A7A" w:rsidP="00B17A7A">
      <w:pPr>
        <w:spacing w:after="120" w:line="276" w:lineRule="auto"/>
        <w:jc w:val="both"/>
        <w:rPr>
          <w:rFonts w:ascii="Arial" w:hAnsi="Arial" w:cs="Arial"/>
          <w:sz w:val="20"/>
          <w:szCs w:val="20"/>
        </w:rPr>
      </w:pPr>
    </w:p>
    <w:p w14:paraId="2A6AEC44" w14:textId="110B936A" w:rsidR="00337D2F" w:rsidRPr="00337D2F" w:rsidRDefault="00337D2F" w:rsidP="00337D2F">
      <w:pPr>
        <w:numPr>
          <w:ilvl w:val="0"/>
          <w:numId w:val="5"/>
        </w:numPr>
        <w:spacing w:after="120" w:line="276" w:lineRule="auto"/>
        <w:ind w:left="357" w:hanging="357"/>
        <w:jc w:val="both"/>
        <w:rPr>
          <w:rFonts w:ascii="Arial" w:hAnsi="Arial" w:cs="Arial"/>
          <w:sz w:val="20"/>
          <w:szCs w:val="20"/>
        </w:rPr>
      </w:pPr>
      <w:r w:rsidRPr="00337D2F">
        <w:rPr>
          <w:rFonts w:ascii="Arial" w:hAnsi="Arial" w:cs="Arial"/>
          <w:sz w:val="20"/>
          <w:szCs w:val="20"/>
        </w:rPr>
        <w:t xml:space="preserve">La banca dati on line risponde esattamente ai requisiti sostanziali indicati al paragrafo </w:t>
      </w:r>
      <w:r w:rsidR="00153633">
        <w:rPr>
          <w:rFonts w:ascii="Arial" w:hAnsi="Arial" w:cs="Arial"/>
          <w:sz w:val="20"/>
          <w:szCs w:val="20"/>
        </w:rPr>
        <w:t>2.2</w:t>
      </w:r>
      <w:r w:rsidRPr="00337D2F">
        <w:rPr>
          <w:rFonts w:ascii="Arial" w:hAnsi="Arial" w:cs="Arial"/>
          <w:sz w:val="20"/>
          <w:szCs w:val="20"/>
        </w:rPr>
        <w:t>? Se sì descrivere come vengono soddisfatti i singoli requisiti.</w:t>
      </w:r>
    </w:p>
    <w:tbl>
      <w:tblPr>
        <w:tblStyle w:val="Grigliatabella"/>
        <w:tblW w:w="0" w:type="auto"/>
        <w:tblInd w:w="-5"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A8517B" w14:paraId="6754CEB3" w14:textId="77777777" w:rsidTr="00BA7930">
        <w:trPr>
          <w:trHeight w:val="1824"/>
        </w:trPr>
        <w:tc>
          <w:tcPr>
            <w:tcW w:w="8494" w:type="dxa"/>
            <w:shd w:val="clear" w:color="auto" w:fill="F2F2F2" w:themeFill="background1" w:themeFillShade="F2"/>
          </w:tcPr>
          <w:p w14:paraId="28553166" w14:textId="77777777" w:rsidR="00A8517B" w:rsidRPr="00A8517B" w:rsidRDefault="00A8517B" w:rsidP="00A8517B">
            <w:pPr>
              <w:jc w:val="both"/>
              <w:rPr>
                <w:rFonts w:asciiTheme="minorHAnsi" w:hAnsiTheme="minorHAnsi" w:cs="Arial"/>
                <w:bCs/>
                <w:sz w:val="20"/>
                <w:szCs w:val="20"/>
              </w:rPr>
            </w:pPr>
          </w:p>
        </w:tc>
      </w:tr>
    </w:tbl>
    <w:p w14:paraId="3B8A8F28" w14:textId="77777777" w:rsidR="00A8517B" w:rsidRDefault="00A8517B" w:rsidP="00A8517B">
      <w:pPr>
        <w:spacing w:after="120" w:line="276" w:lineRule="auto"/>
        <w:jc w:val="both"/>
        <w:rPr>
          <w:rFonts w:ascii="Arial" w:hAnsi="Arial" w:cs="Arial"/>
          <w:sz w:val="20"/>
          <w:szCs w:val="20"/>
        </w:rPr>
      </w:pPr>
    </w:p>
    <w:p w14:paraId="35A43A1A" w14:textId="4EEB2EB9" w:rsidR="00A8517B" w:rsidRPr="00337D2F" w:rsidRDefault="00A8517B" w:rsidP="00A8517B">
      <w:pPr>
        <w:numPr>
          <w:ilvl w:val="0"/>
          <w:numId w:val="5"/>
        </w:numPr>
        <w:spacing w:after="120" w:line="276" w:lineRule="auto"/>
        <w:ind w:left="357" w:hanging="357"/>
        <w:jc w:val="both"/>
        <w:rPr>
          <w:rFonts w:ascii="Arial" w:hAnsi="Arial" w:cs="Arial"/>
          <w:sz w:val="20"/>
          <w:szCs w:val="20"/>
        </w:rPr>
      </w:pPr>
      <w:r w:rsidRPr="00337D2F">
        <w:rPr>
          <w:rFonts w:ascii="Arial" w:hAnsi="Arial" w:cs="Arial"/>
          <w:sz w:val="20"/>
          <w:szCs w:val="20"/>
        </w:rPr>
        <w:lastRenderedPageBreak/>
        <w:t xml:space="preserve">La banca dati on line risponde esattamente ai requisiti </w:t>
      </w:r>
      <w:r w:rsidR="005F1F6C">
        <w:rPr>
          <w:rFonts w:ascii="Arial" w:hAnsi="Arial" w:cs="Arial"/>
          <w:sz w:val="20"/>
          <w:szCs w:val="20"/>
        </w:rPr>
        <w:t>minimi</w:t>
      </w:r>
      <w:r w:rsidRPr="00337D2F">
        <w:rPr>
          <w:rFonts w:ascii="Arial" w:hAnsi="Arial" w:cs="Arial"/>
          <w:sz w:val="20"/>
          <w:szCs w:val="20"/>
        </w:rPr>
        <w:t xml:space="preserve"> </w:t>
      </w:r>
      <w:r w:rsidR="005F1F6C">
        <w:rPr>
          <w:rFonts w:ascii="Arial" w:hAnsi="Arial" w:cs="Arial"/>
          <w:sz w:val="20"/>
          <w:szCs w:val="20"/>
        </w:rPr>
        <w:t>del servizio</w:t>
      </w:r>
      <w:r w:rsidRPr="00337D2F">
        <w:rPr>
          <w:rFonts w:ascii="Arial" w:hAnsi="Arial" w:cs="Arial"/>
          <w:sz w:val="20"/>
          <w:szCs w:val="20"/>
        </w:rPr>
        <w:t xml:space="preserve"> indicati al paragrafo </w:t>
      </w:r>
      <w:r>
        <w:rPr>
          <w:rFonts w:ascii="Arial" w:hAnsi="Arial" w:cs="Arial"/>
          <w:sz w:val="20"/>
          <w:szCs w:val="20"/>
        </w:rPr>
        <w:t>2.</w:t>
      </w:r>
      <w:r w:rsidR="00805F95">
        <w:rPr>
          <w:rFonts w:ascii="Arial" w:hAnsi="Arial" w:cs="Arial"/>
          <w:sz w:val="20"/>
          <w:szCs w:val="20"/>
        </w:rPr>
        <w:t>3</w:t>
      </w:r>
      <w:r w:rsidRPr="00337D2F">
        <w:rPr>
          <w:rFonts w:ascii="Arial" w:hAnsi="Arial" w:cs="Arial"/>
          <w:sz w:val="20"/>
          <w:szCs w:val="20"/>
        </w:rPr>
        <w:t>? Se sì descrivere come vengono soddisfatti i singoli requisiti.</w:t>
      </w:r>
    </w:p>
    <w:tbl>
      <w:tblPr>
        <w:tblStyle w:val="Grigliatabella"/>
        <w:tblW w:w="0" w:type="auto"/>
        <w:tblInd w:w="-5"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A8517B" w14:paraId="0FD788DC" w14:textId="77777777" w:rsidTr="00BA7930">
        <w:trPr>
          <w:trHeight w:val="1824"/>
        </w:trPr>
        <w:tc>
          <w:tcPr>
            <w:tcW w:w="8494" w:type="dxa"/>
            <w:shd w:val="clear" w:color="auto" w:fill="F2F2F2" w:themeFill="background1" w:themeFillShade="F2"/>
          </w:tcPr>
          <w:p w14:paraId="7855D4F4" w14:textId="77777777" w:rsidR="00A8517B" w:rsidRPr="00A8517B" w:rsidRDefault="00A8517B" w:rsidP="00BA7930">
            <w:pPr>
              <w:jc w:val="both"/>
              <w:rPr>
                <w:rFonts w:asciiTheme="minorHAnsi" w:hAnsiTheme="minorHAnsi" w:cs="Arial"/>
                <w:bCs/>
                <w:sz w:val="20"/>
                <w:szCs w:val="20"/>
              </w:rPr>
            </w:pPr>
          </w:p>
        </w:tc>
      </w:tr>
    </w:tbl>
    <w:p w14:paraId="377FFF88" w14:textId="77777777" w:rsidR="00337D2F" w:rsidRDefault="00337D2F" w:rsidP="00B17A7A">
      <w:pPr>
        <w:spacing w:after="120" w:line="276" w:lineRule="auto"/>
        <w:jc w:val="both"/>
        <w:rPr>
          <w:rFonts w:ascii="Arial" w:hAnsi="Arial" w:cs="Arial"/>
          <w:sz w:val="20"/>
          <w:szCs w:val="20"/>
        </w:rPr>
      </w:pPr>
    </w:p>
    <w:p w14:paraId="0726F6D0" w14:textId="76A630BE" w:rsidR="00614ECE" w:rsidRPr="00170B9E" w:rsidRDefault="00614ECE" w:rsidP="00614ECE">
      <w:pPr>
        <w:numPr>
          <w:ilvl w:val="0"/>
          <w:numId w:val="5"/>
        </w:numPr>
        <w:spacing w:after="120" w:line="276" w:lineRule="auto"/>
        <w:ind w:left="357" w:hanging="357"/>
        <w:jc w:val="both"/>
        <w:rPr>
          <w:rFonts w:ascii="Arial" w:hAnsi="Arial" w:cs="Arial"/>
          <w:sz w:val="20"/>
          <w:szCs w:val="20"/>
        </w:rPr>
      </w:pPr>
      <w:r w:rsidRPr="00170B9E">
        <w:rPr>
          <w:rFonts w:ascii="Arial" w:hAnsi="Arial" w:cs="Arial"/>
          <w:sz w:val="20"/>
          <w:szCs w:val="20"/>
        </w:rPr>
        <w:t xml:space="preserve">In relazione a quanto compreso nell’oggetto dell’iniziativa </w:t>
      </w:r>
      <w:r>
        <w:rPr>
          <w:rFonts w:ascii="Arial" w:hAnsi="Arial" w:cs="Arial"/>
          <w:sz w:val="20"/>
          <w:szCs w:val="20"/>
        </w:rPr>
        <w:t>(vedi par. 2</w:t>
      </w:r>
      <w:r w:rsidR="00406F31">
        <w:rPr>
          <w:rFonts w:ascii="Arial" w:hAnsi="Arial" w:cs="Arial"/>
          <w:sz w:val="20"/>
          <w:szCs w:val="20"/>
        </w:rPr>
        <w:t>.4</w:t>
      </w:r>
      <w:r>
        <w:rPr>
          <w:rFonts w:ascii="Arial" w:hAnsi="Arial" w:cs="Arial"/>
          <w:sz w:val="20"/>
          <w:szCs w:val="20"/>
        </w:rPr>
        <w:t>)</w:t>
      </w:r>
      <w:r w:rsidRPr="00170B9E">
        <w:rPr>
          <w:rFonts w:ascii="Arial" w:hAnsi="Arial" w:cs="Arial"/>
          <w:sz w:val="20"/>
          <w:szCs w:val="20"/>
        </w:rPr>
        <w:t xml:space="preserve">, descrivere le politiche commerciali, (vendita diretta, distributori, retail ecc.). </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614ECE" w:rsidRPr="00170B9E" w14:paraId="672E073C" w14:textId="77777777" w:rsidTr="00BA7930">
        <w:trPr>
          <w:trHeight w:val="1824"/>
        </w:trPr>
        <w:tc>
          <w:tcPr>
            <w:tcW w:w="8494" w:type="dxa"/>
            <w:shd w:val="clear" w:color="auto" w:fill="F2F2F2" w:themeFill="background1" w:themeFillShade="F2"/>
          </w:tcPr>
          <w:p w14:paraId="7CD7358B" w14:textId="77777777" w:rsidR="00614ECE" w:rsidRPr="00170B9E" w:rsidRDefault="00614ECE" w:rsidP="00BA7930">
            <w:pPr>
              <w:jc w:val="both"/>
              <w:rPr>
                <w:rFonts w:ascii="Arial" w:hAnsi="Arial" w:cs="Arial"/>
                <w:bCs/>
                <w:sz w:val="20"/>
                <w:szCs w:val="20"/>
              </w:rPr>
            </w:pPr>
          </w:p>
        </w:tc>
      </w:tr>
    </w:tbl>
    <w:p w14:paraId="64706F43" w14:textId="77777777" w:rsidR="00614ECE" w:rsidRDefault="00614ECE" w:rsidP="009043EB">
      <w:pPr>
        <w:spacing w:line="360" w:lineRule="auto"/>
        <w:jc w:val="both"/>
        <w:rPr>
          <w:rFonts w:ascii="Arial" w:hAnsi="Arial" w:cs="Arial"/>
          <w:sz w:val="20"/>
          <w:szCs w:val="20"/>
        </w:rPr>
      </w:pPr>
    </w:p>
    <w:p w14:paraId="34BE9AC1" w14:textId="77777777" w:rsidR="00E03FE4" w:rsidRPr="00E03FE4" w:rsidRDefault="00E03FE4" w:rsidP="00E03FE4">
      <w:pPr>
        <w:numPr>
          <w:ilvl w:val="0"/>
          <w:numId w:val="5"/>
        </w:numPr>
        <w:spacing w:after="120" w:line="276" w:lineRule="auto"/>
        <w:ind w:left="357" w:hanging="357"/>
        <w:jc w:val="both"/>
        <w:rPr>
          <w:rFonts w:ascii="Arial" w:hAnsi="Arial" w:cs="Arial"/>
          <w:sz w:val="20"/>
          <w:szCs w:val="20"/>
        </w:rPr>
      </w:pPr>
      <w:r w:rsidRPr="00E03FE4">
        <w:rPr>
          <w:rFonts w:ascii="Arial" w:hAnsi="Arial" w:cs="Arial"/>
          <w:sz w:val="20"/>
          <w:szCs w:val="20"/>
        </w:rPr>
        <w:t xml:space="preserve">Con riferimento agli ambiti tecnologici nella sottostante tabella, si richiede di indicare le competenze tecniche e/o di business possedute dalla Vostra azienda </w:t>
      </w:r>
    </w:p>
    <w:tbl>
      <w:tblPr>
        <w:tblStyle w:val="Grigliatabella"/>
        <w:tblW w:w="8210" w:type="dxa"/>
        <w:tblInd w:w="284" w:type="dxa"/>
        <w:tblLook w:val="04A0" w:firstRow="1" w:lastRow="0" w:firstColumn="1" w:lastColumn="0" w:noHBand="0" w:noVBand="1"/>
      </w:tblPr>
      <w:tblGrid>
        <w:gridCol w:w="3276"/>
        <w:gridCol w:w="2579"/>
        <w:gridCol w:w="2355"/>
      </w:tblGrid>
      <w:tr w:rsidR="00E03FE4" w:rsidRPr="002A0765" w14:paraId="63036ED5" w14:textId="77777777" w:rsidTr="00BA7930">
        <w:tc>
          <w:tcPr>
            <w:tcW w:w="3276" w:type="dxa"/>
            <w:shd w:val="clear" w:color="auto" w:fill="D9D9D9" w:themeFill="background1" w:themeFillShade="D9"/>
          </w:tcPr>
          <w:p w14:paraId="3093A43E" w14:textId="77777777" w:rsidR="00E03FE4" w:rsidRPr="0081673F" w:rsidRDefault="00E03FE4" w:rsidP="00BA7930">
            <w:pPr>
              <w:jc w:val="center"/>
              <w:rPr>
                <w:rFonts w:ascii="Arial" w:hAnsi="Arial" w:cs="Arial"/>
                <w:b/>
                <w:bCs/>
                <w:sz w:val="20"/>
                <w:szCs w:val="20"/>
              </w:rPr>
            </w:pPr>
            <w:r w:rsidRPr="0081673F">
              <w:rPr>
                <w:rFonts w:ascii="Arial" w:hAnsi="Arial" w:cs="Arial"/>
                <w:b/>
                <w:bCs/>
                <w:sz w:val="20"/>
                <w:szCs w:val="20"/>
              </w:rPr>
              <w:t>Ambiti tecnologici</w:t>
            </w:r>
          </w:p>
        </w:tc>
        <w:tc>
          <w:tcPr>
            <w:tcW w:w="2579" w:type="dxa"/>
            <w:shd w:val="clear" w:color="auto" w:fill="D9D9D9" w:themeFill="background1" w:themeFillShade="D9"/>
          </w:tcPr>
          <w:p w14:paraId="2B109E5D" w14:textId="77777777" w:rsidR="00E03FE4" w:rsidRPr="0081673F" w:rsidRDefault="00E03FE4" w:rsidP="00BA7930">
            <w:pPr>
              <w:jc w:val="center"/>
              <w:rPr>
                <w:rFonts w:ascii="Arial" w:hAnsi="Arial" w:cs="Arial"/>
                <w:b/>
                <w:bCs/>
                <w:sz w:val="20"/>
                <w:szCs w:val="20"/>
              </w:rPr>
            </w:pPr>
            <w:r w:rsidRPr="0081673F">
              <w:rPr>
                <w:rFonts w:ascii="Arial" w:hAnsi="Arial" w:cs="Arial"/>
                <w:b/>
                <w:bCs/>
                <w:sz w:val="20"/>
                <w:szCs w:val="20"/>
              </w:rPr>
              <w:t>Competenze tecniche</w:t>
            </w:r>
          </w:p>
        </w:tc>
        <w:tc>
          <w:tcPr>
            <w:tcW w:w="2355" w:type="dxa"/>
            <w:shd w:val="clear" w:color="auto" w:fill="D9D9D9" w:themeFill="background1" w:themeFillShade="D9"/>
          </w:tcPr>
          <w:p w14:paraId="37982655" w14:textId="77777777" w:rsidR="00E03FE4" w:rsidRPr="0081673F" w:rsidRDefault="00E03FE4" w:rsidP="00BA7930">
            <w:pPr>
              <w:jc w:val="center"/>
              <w:rPr>
                <w:rFonts w:ascii="Arial" w:hAnsi="Arial" w:cs="Arial"/>
                <w:b/>
                <w:bCs/>
                <w:sz w:val="20"/>
                <w:szCs w:val="20"/>
              </w:rPr>
            </w:pPr>
            <w:r w:rsidRPr="0081673F">
              <w:rPr>
                <w:rFonts w:ascii="Arial" w:hAnsi="Arial" w:cs="Arial"/>
                <w:b/>
                <w:bCs/>
                <w:sz w:val="20"/>
                <w:szCs w:val="20"/>
              </w:rPr>
              <w:t>Competenze di business</w:t>
            </w:r>
          </w:p>
        </w:tc>
      </w:tr>
      <w:tr w:rsidR="00E03FE4" w:rsidRPr="002A0765" w14:paraId="057123CF" w14:textId="77777777" w:rsidTr="00BA7930">
        <w:tc>
          <w:tcPr>
            <w:tcW w:w="3276" w:type="dxa"/>
          </w:tcPr>
          <w:p w14:paraId="15BFC70F" w14:textId="77777777" w:rsidR="00E03FE4" w:rsidRPr="0081673F" w:rsidRDefault="00E03FE4" w:rsidP="00BA7930">
            <w:pPr>
              <w:jc w:val="both"/>
              <w:rPr>
                <w:rFonts w:ascii="Arial" w:hAnsi="Arial" w:cs="Arial"/>
                <w:bCs/>
                <w:sz w:val="20"/>
                <w:szCs w:val="20"/>
              </w:rPr>
            </w:pPr>
            <w:r w:rsidRPr="0081673F">
              <w:rPr>
                <w:rFonts w:ascii="Arial" w:hAnsi="Arial" w:cs="Arial"/>
                <w:bCs/>
                <w:sz w:val="20"/>
                <w:szCs w:val="20"/>
              </w:rPr>
              <w:t>Artificial Intelligence</w:t>
            </w:r>
          </w:p>
        </w:tc>
        <w:tc>
          <w:tcPr>
            <w:tcW w:w="2579" w:type="dxa"/>
          </w:tcPr>
          <w:p w14:paraId="79445094" w14:textId="77777777" w:rsidR="00E03FE4" w:rsidRPr="0081673F" w:rsidRDefault="00E03FE4" w:rsidP="00BA7930">
            <w:pPr>
              <w:jc w:val="both"/>
              <w:rPr>
                <w:rFonts w:ascii="Arial" w:hAnsi="Arial" w:cs="Arial"/>
                <w:bCs/>
                <w:sz w:val="20"/>
                <w:szCs w:val="20"/>
              </w:rPr>
            </w:pPr>
          </w:p>
        </w:tc>
        <w:tc>
          <w:tcPr>
            <w:tcW w:w="2355" w:type="dxa"/>
          </w:tcPr>
          <w:p w14:paraId="4CD43E91" w14:textId="77777777" w:rsidR="00E03FE4" w:rsidRPr="0081673F" w:rsidRDefault="00E03FE4" w:rsidP="00BA7930">
            <w:pPr>
              <w:jc w:val="both"/>
              <w:rPr>
                <w:rFonts w:ascii="Arial" w:hAnsi="Arial" w:cs="Arial"/>
                <w:bCs/>
                <w:sz w:val="20"/>
                <w:szCs w:val="20"/>
              </w:rPr>
            </w:pPr>
          </w:p>
        </w:tc>
      </w:tr>
      <w:tr w:rsidR="00C2402B" w:rsidRPr="002A0765" w14:paraId="2B0FB395" w14:textId="77777777" w:rsidTr="00BA7930">
        <w:tc>
          <w:tcPr>
            <w:tcW w:w="3276" w:type="dxa"/>
          </w:tcPr>
          <w:p w14:paraId="5BD1E03A" w14:textId="44E97289" w:rsidR="00C2402B" w:rsidRPr="0081673F" w:rsidRDefault="0008172B" w:rsidP="00BA7930">
            <w:pPr>
              <w:jc w:val="both"/>
              <w:rPr>
                <w:rFonts w:ascii="Arial" w:hAnsi="Arial" w:cs="Arial"/>
                <w:bCs/>
                <w:sz w:val="20"/>
                <w:szCs w:val="20"/>
              </w:rPr>
            </w:pPr>
            <w:r w:rsidRPr="0081673F">
              <w:rPr>
                <w:rFonts w:ascii="Arial" w:hAnsi="Arial" w:cs="Arial"/>
                <w:bCs/>
                <w:sz w:val="20"/>
                <w:szCs w:val="20"/>
              </w:rPr>
              <w:t xml:space="preserve">Application </w:t>
            </w:r>
            <w:r w:rsidR="004A6828" w:rsidRPr="0081673F">
              <w:rPr>
                <w:rFonts w:ascii="Arial" w:hAnsi="Arial" w:cs="Arial"/>
                <w:bCs/>
                <w:sz w:val="20"/>
                <w:szCs w:val="20"/>
              </w:rPr>
              <w:t>development</w:t>
            </w:r>
          </w:p>
        </w:tc>
        <w:tc>
          <w:tcPr>
            <w:tcW w:w="2579" w:type="dxa"/>
          </w:tcPr>
          <w:p w14:paraId="1D940B48" w14:textId="77777777" w:rsidR="00C2402B" w:rsidRPr="0081673F" w:rsidRDefault="00C2402B" w:rsidP="00BA7930">
            <w:pPr>
              <w:jc w:val="both"/>
              <w:rPr>
                <w:rFonts w:ascii="Arial" w:hAnsi="Arial" w:cs="Arial"/>
                <w:bCs/>
                <w:sz w:val="20"/>
                <w:szCs w:val="20"/>
              </w:rPr>
            </w:pPr>
          </w:p>
        </w:tc>
        <w:tc>
          <w:tcPr>
            <w:tcW w:w="2355" w:type="dxa"/>
          </w:tcPr>
          <w:p w14:paraId="53818672" w14:textId="77777777" w:rsidR="00C2402B" w:rsidRPr="0081673F" w:rsidRDefault="00C2402B" w:rsidP="00BA7930">
            <w:pPr>
              <w:jc w:val="both"/>
              <w:rPr>
                <w:rFonts w:ascii="Arial" w:hAnsi="Arial" w:cs="Arial"/>
                <w:bCs/>
                <w:sz w:val="20"/>
                <w:szCs w:val="20"/>
              </w:rPr>
            </w:pPr>
          </w:p>
        </w:tc>
      </w:tr>
      <w:tr w:rsidR="00E03FE4" w:rsidRPr="002A0765" w14:paraId="3BBE6238" w14:textId="77777777" w:rsidTr="00BA7930">
        <w:tc>
          <w:tcPr>
            <w:tcW w:w="3276" w:type="dxa"/>
          </w:tcPr>
          <w:p w14:paraId="60777B96" w14:textId="77777777" w:rsidR="00E03FE4" w:rsidRPr="0081673F" w:rsidRDefault="00E03FE4" w:rsidP="00BA7930">
            <w:pPr>
              <w:jc w:val="both"/>
              <w:rPr>
                <w:rFonts w:ascii="Arial" w:hAnsi="Arial" w:cs="Arial"/>
                <w:bCs/>
                <w:sz w:val="20"/>
                <w:szCs w:val="20"/>
              </w:rPr>
            </w:pPr>
            <w:r w:rsidRPr="0081673F">
              <w:rPr>
                <w:rFonts w:ascii="Arial" w:hAnsi="Arial" w:cs="Arial"/>
                <w:bCs/>
                <w:sz w:val="20"/>
                <w:szCs w:val="20"/>
              </w:rPr>
              <w:t>Data &amp; Analytics</w:t>
            </w:r>
          </w:p>
        </w:tc>
        <w:tc>
          <w:tcPr>
            <w:tcW w:w="2579" w:type="dxa"/>
          </w:tcPr>
          <w:p w14:paraId="62CD1CF4" w14:textId="77777777" w:rsidR="00E03FE4" w:rsidRPr="0081673F" w:rsidRDefault="00E03FE4" w:rsidP="00BA7930">
            <w:pPr>
              <w:jc w:val="both"/>
              <w:rPr>
                <w:rFonts w:ascii="Arial" w:hAnsi="Arial" w:cs="Arial"/>
                <w:bCs/>
                <w:sz w:val="20"/>
                <w:szCs w:val="20"/>
              </w:rPr>
            </w:pPr>
          </w:p>
        </w:tc>
        <w:tc>
          <w:tcPr>
            <w:tcW w:w="2355" w:type="dxa"/>
          </w:tcPr>
          <w:p w14:paraId="71DCB952" w14:textId="77777777" w:rsidR="00E03FE4" w:rsidRPr="0081673F" w:rsidRDefault="00E03FE4" w:rsidP="00BA7930">
            <w:pPr>
              <w:jc w:val="both"/>
              <w:rPr>
                <w:rFonts w:ascii="Arial" w:hAnsi="Arial" w:cs="Arial"/>
                <w:bCs/>
                <w:sz w:val="20"/>
                <w:szCs w:val="20"/>
              </w:rPr>
            </w:pPr>
          </w:p>
        </w:tc>
      </w:tr>
      <w:tr w:rsidR="00E03FE4" w:rsidRPr="002A0765" w14:paraId="4CBB7093" w14:textId="77777777" w:rsidTr="00BA7930">
        <w:tc>
          <w:tcPr>
            <w:tcW w:w="3276" w:type="dxa"/>
          </w:tcPr>
          <w:p w14:paraId="11CAD9AF" w14:textId="77777777" w:rsidR="00E03FE4" w:rsidRPr="0081673F" w:rsidRDefault="00E03FE4" w:rsidP="00BA7930">
            <w:pPr>
              <w:jc w:val="both"/>
              <w:rPr>
                <w:rFonts w:ascii="Arial" w:hAnsi="Arial" w:cs="Arial"/>
                <w:bCs/>
                <w:sz w:val="20"/>
                <w:szCs w:val="20"/>
              </w:rPr>
            </w:pPr>
            <w:r w:rsidRPr="0081673F">
              <w:rPr>
                <w:rFonts w:ascii="Arial" w:hAnsi="Arial" w:cs="Arial"/>
                <w:bCs/>
                <w:sz w:val="20"/>
                <w:szCs w:val="20"/>
              </w:rPr>
              <w:t>Cyber Security</w:t>
            </w:r>
          </w:p>
        </w:tc>
        <w:tc>
          <w:tcPr>
            <w:tcW w:w="2579" w:type="dxa"/>
          </w:tcPr>
          <w:p w14:paraId="2E0DD229" w14:textId="77777777" w:rsidR="00E03FE4" w:rsidRPr="0081673F" w:rsidRDefault="00E03FE4" w:rsidP="00BA7930">
            <w:pPr>
              <w:jc w:val="both"/>
              <w:rPr>
                <w:rFonts w:ascii="Arial" w:hAnsi="Arial" w:cs="Arial"/>
                <w:bCs/>
                <w:sz w:val="20"/>
                <w:szCs w:val="20"/>
              </w:rPr>
            </w:pPr>
          </w:p>
        </w:tc>
        <w:tc>
          <w:tcPr>
            <w:tcW w:w="2355" w:type="dxa"/>
          </w:tcPr>
          <w:p w14:paraId="63444296" w14:textId="77777777" w:rsidR="00E03FE4" w:rsidRPr="0081673F" w:rsidRDefault="00E03FE4" w:rsidP="00BA7930">
            <w:pPr>
              <w:jc w:val="both"/>
              <w:rPr>
                <w:rFonts w:ascii="Arial" w:hAnsi="Arial" w:cs="Arial"/>
                <w:bCs/>
                <w:sz w:val="20"/>
                <w:szCs w:val="20"/>
              </w:rPr>
            </w:pPr>
          </w:p>
        </w:tc>
      </w:tr>
      <w:tr w:rsidR="00E03FE4" w:rsidRPr="002A0765" w14:paraId="6403ECB9" w14:textId="77777777" w:rsidTr="00BA7930">
        <w:tc>
          <w:tcPr>
            <w:tcW w:w="3276" w:type="dxa"/>
          </w:tcPr>
          <w:p w14:paraId="4DDA8973" w14:textId="77777777" w:rsidR="00E03FE4" w:rsidRPr="0081673F" w:rsidRDefault="00E03FE4" w:rsidP="00BA7930">
            <w:pPr>
              <w:jc w:val="both"/>
              <w:rPr>
                <w:rFonts w:ascii="Arial" w:hAnsi="Arial" w:cs="Arial"/>
                <w:bCs/>
                <w:sz w:val="20"/>
                <w:szCs w:val="20"/>
              </w:rPr>
            </w:pPr>
            <w:r w:rsidRPr="0081673F">
              <w:rPr>
                <w:rFonts w:ascii="Arial" w:hAnsi="Arial" w:cs="Arial"/>
                <w:bCs/>
                <w:sz w:val="20"/>
                <w:szCs w:val="20"/>
              </w:rPr>
              <w:t>Cloud / Edge / Data Center</w:t>
            </w:r>
          </w:p>
        </w:tc>
        <w:tc>
          <w:tcPr>
            <w:tcW w:w="2579" w:type="dxa"/>
          </w:tcPr>
          <w:p w14:paraId="53D7D6A5" w14:textId="77777777" w:rsidR="00E03FE4" w:rsidRPr="0081673F" w:rsidRDefault="00E03FE4" w:rsidP="00BA7930">
            <w:pPr>
              <w:jc w:val="both"/>
              <w:rPr>
                <w:rFonts w:ascii="Arial" w:hAnsi="Arial" w:cs="Arial"/>
                <w:bCs/>
                <w:sz w:val="20"/>
                <w:szCs w:val="20"/>
              </w:rPr>
            </w:pPr>
          </w:p>
        </w:tc>
        <w:tc>
          <w:tcPr>
            <w:tcW w:w="2355" w:type="dxa"/>
          </w:tcPr>
          <w:p w14:paraId="1A5257ED" w14:textId="77777777" w:rsidR="00E03FE4" w:rsidRPr="0081673F" w:rsidRDefault="00E03FE4" w:rsidP="00BA7930">
            <w:pPr>
              <w:jc w:val="both"/>
              <w:rPr>
                <w:rFonts w:ascii="Arial" w:hAnsi="Arial" w:cs="Arial"/>
                <w:bCs/>
                <w:sz w:val="20"/>
                <w:szCs w:val="20"/>
              </w:rPr>
            </w:pPr>
          </w:p>
        </w:tc>
      </w:tr>
      <w:tr w:rsidR="00E03FE4" w:rsidRPr="002A0765" w14:paraId="3E51F990" w14:textId="77777777" w:rsidTr="00BA7930">
        <w:tc>
          <w:tcPr>
            <w:tcW w:w="3276" w:type="dxa"/>
          </w:tcPr>
          <w:p w14:paraId="059D55F1" w14:textId="6FEA5D6D" w:rsidR="00E03FE4" w:rsidRPr="0081673F" w:rsidRDefault="00874F01" w:rsidP="00BA7930">
            <w:pPr>
              <w:jc w:val="both"/>
              <w:rPr>
                <w:rFonts w:ascii="Arial" w:hAnsi="Arial" w:cs="Arial"/>
                <w:bCs/>
                <w:sz w:val="20"/>
                <w:szCs w:val="20"/>
              </w:rPr>
            </w:pPr>
            <w:r w:rsidRPr="0081673F">
              <w:rPr>
                <w:rFonts w:ascii="Arial" w:hAnsi="Arial" w:cs="Arial"/>
                <w:bCs/>
                <w:sz w:val="20"/>
                <w:szCs w:val="20"/>
              </w:rPr>
              <w:t xml:space="preserve">Open </w:t>
            </w:r>
            <w:r w:rsidR="00E03FE4" w:rsidRPr="0081673F">
              <w:rPr>
                <w:rFonts w:ascii="Arial" w:hAnsi="Arial" w:cs="Arial"/>
                <w:bCs/>
                <w:sz w:val="20"/>
                <w:szCs w:val="20"/>
              </w:rPr>
              <w:t>Innovation</w:t>
            </w:r>
          </w:p>
        </w:tc>
        <w:tc>
          <w:tcPr>
            <w:tcW w:w="2579" w:type="dxa"/>
          </w:tcPr>
          <w:p w14:paraId="7FF6C521" w14:textId="77777777" w:rsidR="00E03FE4" w:rsidRPr="0081673F" w:rsidRDefault="00E03FE4" w:rsidP="00BA7930">
            <w:pPr>
              <w:jc w:val="both"/>
              <w:rPr>
                <w:rFonts w:ascii="Arial" w:hAnsi="Arial" w:cs="Arial"/>
                <w:bCs/>
                <w:sz w:val="20"/>
                <w:szCs w:val="20"/>
              </w:rPr>
            </w:pPr>
          </w:p>
        </w:tc>
        <w:tc>
          <w:tcPr>
            <w:tcW w:w="2355" w:type="dxa"/>
          </w:tcPr>
          <w:p w14:paraId="38F5873D" w14:textId="77777777" w:rsidR="00E03FE4" w:rsidRPr="0081673F" w:rsidRDefault="00E03FE4" w:rsidP="00BA7930">
            <w:pPr>
              <w:jc w:val="both"/>
              <w:rPr>
                <w:rFonts w:ascii="Arial" w:hAnsi="Arial" w:cs="Arial"/>
                <w:bCs/>
                <w:sz w:val="20"/>
                <w:szCs w:val="20"/>
              </w:rPr>
            </w:pPr>
          </w:p>
        </w:tc>
      </w:tr>
    </w:tbl>
    <w:p w14:paraId="1B1E728E" w14:textId="77777777" w:rsidR="00E03FE4" w:rsidRDefault="00E03FE4" w:rsidP="009043EB">
      <w:pPr>
        <w:spacing w:line="360" w:lineRule="auto"/>
        <w:jc w:val="both"/>
        <w:rPr>
          <w:rFonts w:ascii="Arial" w:hAnsi="Arial" w:cs="Arial"/>
          <w:sz w:val="20"/>
          <w:szCs w:val="20"/>
        </w:rPr>
      </w:pPr>
    </w:p>
    <w:p w14:paraId="2F1E71AA" w14:textId="77777777" w:rsidR="00AC0BC0" w:rsidRPr="00633A39" w:rsidRDefault="00AC0BC0" w:rsidP="00AC0BC0">
      <w:pPr>
        <w:numPr>
          <w:ilvl w:val="0"/>
          <w:numId w:val="5"/>
        </w:numPr>
        <w:spacing w:after="120" w:line="276" w:lineRule="auto"/>
        <w:ind w:left="357" w:hanging="357"/>
        <w:jc w:val="both"/>
        <w:rPr>
          <w:rFonts w:ascii="Arial" w:hAnsi="Arial" w:cs="Arial"/>
          <w:sz w:val="20"/>
          <w:szCs w:val="20"/>
        </w:rPr>
      </w:pPr>
      <w:r w:rsidRPr="00633A39">
        <w:rPr>
          <w:rFonts w:ascii="Arial" w:hAnsi="Arial" w:cs="Arial"/>
          <w:sz w:val="20"/>
          <w:szCs w:val="20"/>
        </w:rPr>
        <w:t>Si chiede di indicare il vostro modello di raccolta di informazioni (interazione con aziende pubbliche e private, interazione con il mercato della fornitura ICT, accesso a banche dati ……)</w:t>
      </w:r>
    </w:p>
    <w:tbl>
      <w:tblPr>
        <w:tblStyle w:val="Grigliatabella"/>
        <w:tblW w:w="0" w:type="auto"/>
        <w:tblInd w:w="-5"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692C21" w14:paraId="58E3A348" w14:textId="77777777" w:rsidTr="00BA7930">
        <w:trPr>
          <w:trHeight w:val="1824"/>
        </w:trPr>
        <w:tc>
          <w:tcPr>
            <w:tcW w:w="8494" w:type="dxa"/>
            <w:shd w:val="clear" w:color="auto" w:fill="F2F2F2" w:themeFill="background1" w:themeFillShade="F2"/>
          </w:tcPr>
          <w:p w14:paraId="54FBBF38" w14:textId="77777777" w:rsidR="00692C21" w:rsidRPr="00692C21" w:rsidRDefault="00692C21" w:rsidP="00692C21">
            <w:pPr>
              <w:jc w:val="both"/>
              <w:rPr>
                <w:rFonts w:asciiTheme="minorHAnsi" w:hAnsiTheme="minorHAnsi" w:cs="Arial"/>
                <w:bCs/>
                <w:sz w:val="20"/>
                <w:szCs w:val="20"/>
              </w:rPr>
            </w:pPr>
          </w:p>
        </w:tc>
      </w:tr>
    </w:tbl>
    <w:p w14:paraId="1952FAB0" w14:textId="77777777" w:rsidR="00AE45C9" w:rsidRDefault="00AE45C9" w:rsidP="00692C21">
      <w:pPr>
        <w:jc w:val="both"/>
        <w:rPr>
          <w:rFonts w:ascii="Arial" w:hAnsi="Arial" w:cs="Arial"/>
          <w:sz w:val="20"/>
          <w:szCs w:val="20"/>
        </w:rPr>
      </w:pPr>
    </w:p>
    <w:p w14:paraId="16ACB884" w14:textId="4FA7CDC4" w:rsidR="00955998" w:rsidRPr="00633A39" w:rsidRDefault="0095606E" w:rsidP="00955998">
      <w:pPr>
        <w:numPr>
          <w:ilvl w:val="0"/>
          <w:numId w:val="5"/>
        </w:numPr>
        <w:spacing w:after="120" w:line="276" w:lineRule="auto"/>
        <w:ind w:left="357" w:hanging="357"/>
        <w:jc w:val="both"/>
        <w:rPr>
          <w:rFonts w:ascii="Arial" w:hAnsi="Arial" w:cs="Arial"/>
          <w:sz w:val="20"/>
          <w:szCs w:val="20"/>
        </w:rPr>
      </w:pPr>
      <w:r w:rsidRPr="00633A39">
        <w:rPr>
          <w:rFonts w:ascii="Arial" w:hAnsi="Arial" w:cs="Arial"/>
          <w:sz w:val="20"/>
          <w:szCs w:val="20"/>
        </w:rPr>
        <w:t xml:space="preserve">La Vostra azienda </w:t>
      </w:r>
      <w:r w:rsidR="00701C2E">
        <w:rPr>
          <w:rFonts w:ascii="Arial" w:hAnsi="Arial" w:cs="Arial"/>
          <w:sz w:val="20"/>
          <w:szCs w:val="20"/>
        </w:rPr>
        <w:t>ha la possibilità di rilevare le politiche commerciali relative al pricing di prodotti e servizi ICT ? Se sì</w:t>
      </w:r>
      <w:r w:rsidR="008626CC">
        <w:rPr>
          <w:rFonts w:ascii="Arial" w:hAnsi="Arial" w:cs="Arial"/>
          <w:sz w:val="20"/>
          <w:szCs w:val="20"/>
        </w:rPr>
        <w:t xml:space="preserve">, </w:t>
      </w:r>
      <w:r w:rsidR="00955998" w:rsidRPr="00633A39">
        <w:rPr>
          <w:rFonts w:ascii="Arial" w:hAnsi="Arial" w:cs="Arial"/>
          <w:sz w:val="20"/>
          <w:szCs w:val="20"/>
        </w:rPr>
        <w:t xml:space="preserve">indicare il vostro modello di raccolta di </w:t>
      </w:r>
      <w:r w:rsidR="008626CC">
        <w:rPr>
          <w:rFonts w:ascii="Arial" w:hAnsi="Arial" w:cs="Arial"/>
          <w:sz w:val="20"/>
          <w:szCs w:val="20"/>
        </w:rPr>
        <w:t xml:space="preserve">tali </w:t>
      </w:r>
      <w:r w:rsidR="00955998" w:rsidRPr="00633A39">
        <w:rPr>
          <w:rFonts w:ascii="Arial" w:hAnsi="Arial" w:cs="Arial"/>
          <w:sz w:val="20"/>
          <w:szCs w:val="20"/>
        </w:rPr>
        <w:t xml:space="preserve">informazioni </w:t>
      </w:r>
    </w:p>
    <w:tbl>
      <w:tblPr>
        <w:tblStyle w:val="Grigliatabella"/>
        <w:tblW w:w="0" w:type="auto"/>
        <w:tblInd w:w="-5"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955998" w14:paraId="63F379DC" w14:textId="77777777" w:rsidTr="00BA7930">
        <w:trPr>
          <w:trHeight w:val="1824"/>
        </w:trPr>
        <w:tc>
          <w:tcPr>
            <w:tcW w:w="8494" w:type="dxa"/>
            <w:shd w:val="clear" w:color="auto" w:fill="F2F2F2" w:themeFill="background1" w:themeFillShade="F2"/>
          </w:tcPr>
          <w:p w14:paraId="7B2F62F0" w14:textId="77777777" w:rsidR="00955998" w:rsidRPr="00692C21" w:rsidRDefault="00955998" w:rsidP="00BA7930">
            <w:pPr>
              <w:jc w:val="both"/>
              <w:rPr>
                <w:rFonts w:asciiTheme="minorHAnsi" w:hAnsiTheme="minorHAnsi" w:cs="Arial"/>
                <w:bCs/>
                <w:sz w:val="20"/>
                <w:szCs w:val="20"/>
              </w:rPr>
            </w:pPr>
          </w:p>
        </w:tc>
      </w:tr>
    </w:tbl>
    <w:p w14:paraId="4B573720" w14:textId="77777777" w:rsidR="00955998" w:rsidRDefault="00955998" w:rsidP="00692C21">
      <w:pPr>
        <w:jc w:val="both"/>
        <w:rPr>
          <w:rFonts w:ascii="Arial" w:hAnsi="Arial" w:cs="Arial"/>
          <w:sz w:val="20"/>
          <w:szCs w:val="20"/>
        </w:rPr>
      </w:pPr>
    </w:p>
    <w:p w14:paraId="59EDC53C" w14:textId="652D9CCC" w:rsidR="00BC058B" w:rsidRPr="00633A39" w:rsidRDefault="00BC058B" w:rsidP="00BC058B">
      <w:pPr>
        <w:numPr>
          <w:ilvl w:val="0"/>
          <w:numId w:val="5"/>
        </w:numPr>
        <w:spacing w:after="120" w:line="276" w:lineRule="auto"/>
        <w:ind w:left="357" w:hanging="357"/>
        <w:jc w:val="both"/>
        <w:rPr>
          <w:rFonts w:ascii="Arial" w:hAnsi="Arial" w:cs="Arial"/>
          <w:sz w:val="20"/>
          <w:szCs w:val="20"/>
        </w:rPr>
      </w:pPr>
      <w:r w:rsidRPr="00633A39">
        <w:rPr>
          <w:rFonts w:ascii="Arial" w:hAnsi="Arial" w:cs="Arial"/>
          <w:sz w:val="20"/>
          <w:szCs w:val="20"/>
        </w:rPr>
        <w:t xml:space="preserve">La Vostra azienda </w:t>
      </w:r>
      <w:r>
        <w:rPr>
          <w:rFonts w:ascii="Arial" w:hAnsi="Arial" w:cs="Arial"/>
          <w:sz w:val="20"/>
          <w:szCs w:val="20"/>
        </w:rPr>
        <w:t>ha la possibilità di effettuare benchmark funzion</w:t>
      </w:r>
      <w:r w:rsidR="009C1E9D">
        <w:rPr>
          <w:rFonts w:ascii="Arial" w:hAnsi="Arial" w:cs="Arial"/>
          <w:sz w:val="20"/>
          <w:szCs w:val="20"/>
        </w:rPr>
        <w:t>al</w:t>
      </w:r>
      <w:r>
        <w:rPr>
          <w:rFonts w:ascii="Arial" w:hAnsi="Arial" w:cs="Arial"/>
          <w:sz w:val="20"/>
          <w:szCs w:val="20"/>
        </w:rPr>
        <w:t>i</w:t>
      </w:r>
      <w:r w:rsidR="009C1E9D">
        <w:rPr>
          <w:rFonts w:ascii="Arial" w:hAnsi="Arial" w:cs="Arial"/>
          <w:sz w:val="20"/>
          <w:szCs w:val="20"/>
        </w:rPr>
        <w:t xml:space="preserve"> di soluzioni applicative?</w:t>
      </w:r>
      <w:r>
        <w:rPr>
          <w:rFonts w:ascii="Arial" w:hAnsi="Arial" w:cs="Arial"/>
          <w:sz w:val="20"/>
          <w:szCs w:val="20"/>
        </w:rPr>
        <w:t xml:space="preserve"> Se sì, </w:t>
      </w:r>
      <w:r w:rsidRPr="00633A39">
        <w:rPr>
          <w:rFonts w:ascii="Arial" w:hAnsi="Arial" w:cs="Arial"/>
          <w:sz w:val="20"/>
          <w:szCs w:val="20"/>
        </w:rPr>
        <w:t xml:space="preserve">indicare il vostro </w:t>
      </w:r>
      <w:r w:rsidR="009C1E9D">
        <w:rPr>
          <w:rFonts w:ascii="Arial" w:hAnsi="Arial" w:cs="Arial"/>
          <w:sz w:val="20"/>
          <w:szCs w:val="20"/>
        </w:rPr>
        <w:t xml:space="preserve">processo </w:t>
      </w:r>
      <w:r w:rsidR="00860ECE">
        <w:rPr>
          <w:rFonts w:ascii="Arial" w:hAnsi="Arial" w:cs="Arial"/>
          <w:sz w:val="20"/>
          <w:szCs w:val="20"/>
        </w:rPr>
        <w:t>di benchmark</w:t>
      </w:r>
      <w:r w:rsidR="00AF1FD3">
        <w:rPr>
          <w:rFonts w:ascii="Arial" w:hAnsi="Arial" w:cs="Arial"/>
          <w:sz w:val="20"/>
          <w:szCs w:val="20"/>
        </w:rPr>
        <w:t>.</w:t>
      </w:r>
    </w:p>
    <w:tbl>
      <w:tblPr>
        <w:tblStyle w:val="Grigliatabella"/>
        <w:tblW w:w="0" w:type="auto"/>
        <w:tblInd w:w="-5"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BC058B" w14:paraId="213DA23E" w14:textId="77777777" w:rsidTr="00BA7930">
        <w:trPr>
          <w:trHeight w:val="1824"/>
        </w:trPr>
        <w:tc>
          <w:tcPr>
            <w:tcW w:w="8494" w:type="dxa"/>
            <w:shd w:val="clear" w:color="auto" w:fill="F2F2F2" w:themeFill="background1" w:themeFillShade="F2"/>
          </w:tcPr>
          <w:p w14:paraId="5EC75CBD" w14:textId="77777777" w:rsidR="00BC058B" w:rsidRPr="00BC058B" w:rsidRDefault="00BC058B" w:rsidP="00BC058B">
            <w:pPr>
              <w:jc w:val="both"/>
              <w:rPr>
                <w:rFonts w:asciiTheme="minorHAnsi" w:hAnsiTheme="minorHAnsi" w:cs="Arial"/>
                <w:bCs/>
                <w:sz w:val="20"/>
                <w:szCs w:val="20"/>
              </w:rPr>
            </w:pPr>
          </w:p>
        </w:tc>
      </w:tr>
    </w:tbl>
    <w:p w14:paraId="5485E75C" w14:textId="77777777" w:rsidR="00BC058B" w:rsidRDefault="00BC058B" w:rsidP="00BC058B">
      <w:pPr>
        <w:jc w:val="both"/>
        <w:rPr>
          <w:rFonts w:ascii="Arial" w:hAnsi="Arial" w:cs="Arial"/>
          <w:sz w:val="20"/>
          <w:szCs w:val="20"/>
        </w:rPr>
      </w:pPr>
    </w:p>
    <w:p w14:paraId="487D4367" w14:textId="65ADD8BF" w:rsidR="0088102D" w:rsidRPr="00633A39" w:rsidRDefault="0088102D" w:rsidP="0088102D">
      <w:pPr>
        <w:numPr>
          <w:ilvl w:val="0"/>
          <w:numId w:val="5"/>
        </w:numPr>
        <w:spacing w:after="120" w:line="276" w:lineRule="auto"/>
        <w:ind w:left="357" w:hanging="357"/>
        <w:jc w:val="both"/>
        <w:rPr>
          <w:rFonts w:ascii="Arial" w:hAnsi="Arial" w:cs="Arial"/>
          <w:sz w:val="20"/>
          <w:szCs w:val="20"/>
        </w:rPr>
      </w:pPr>
      <w:r w:rsidRPr="00633A39">
        <w:rPr>
          <w:rFonts w:ascii="Arial" w:hAnsi="Arial" w:cs="Arial"/>
          <w:sz w:val="20"/>
          <w:szCs w:val="20"/>
        </w:rPr>
        <w:t xml:space="preserve">La Vostra azienda </w:t>
      </w:r>
      <w:r>
        <w:rPr>
          <w:rFonts w:ascii="Arial" w:hAnsi="Arial" w:cs="Arial"/>
          <w:sz w:val="20"/>
          <w:szCs w:val="20"/>
        </w:rPr>
        <w:t xml:space="preserve">ha la possibilità di effettuare scouting e selezione di </w:t>
      </w:r>
      <w:r w:rsidR="00AF1FD3">
        <w:rPr>
          <w:rFonts w:ascii="Arial" w:hAnsi="Arial" w:cs="Arial"/>
          <w:sz w:val="20"/>
          <w:szCs w:val="20"/>
        </w:rPr>
        <w:t>soluzioni</w:t>
      </w:r>
      <w:r>
        <w:rPr>
          <w:rFonts w:ascii="Arial" w:hAnsi="Arial" w:cs="Arial"/>
          <w:sz w:val="20"/>
          <w:szCs w:val="20"/>
        </w:rPr>
        <w:t xml:space="preserve"> innovative</w:t>
      </w:r>
      <w:r w:rsidR="00AF1FD3">
        <w:rPr>
          <w:rFonts w:ascii="Arial" w:hAnsi="Arial" w:cs="Arial"/>
          <w:sz w:val="20"/>
          <w:szCs w:val="20"/>
        </w:rPr>
        <w:t xml:space="preserve"> ICT?</w:t>
      </w:r>
      <w:r>
        <w:rPr>
          <w:rFonts w:ascii="Arial" w:hAnsi="Arial" w:cs="Arial"/>
          <w:sz w:val="20"/>
          <w:szCs w:val="20"/>
        </w:rPr>
        <w:t xml:space="preserve"> Se sì, </w:t>
      </w:r>
      <w:r w:rsidRPr="00633A39">
        <w:rPr>
          <w:rFonts w:ascii="Arial" w:hAnsi="Arial" w:cs="Arial"/>
          <w:sz w:val="20"/>
          <w:szCs w:val="20"/>
        </w:rPr>
        <w:t xml:space="preserve">indicare il vostro </w:t>
      </w:r>
      <w:r>
        <w:rPr>
          <w:rFonts w:ascii="Arial" w:hAnsi="Arial" w:cs="Arial"/>
          <w:sz w:val="20"/>
          <w:szCs w:val="20"/>
        </w:rPr>
        <w:t xml:space="preserve">processo di </w:t>
      </w:r>
      <w:r w:rsidR="00B43E45">
        <w:rPr>
          <w:rFonts w:ascii="Arial" w:hAnsi="Arial" w:cs="Arial"/>
          <w:sz w:val="20"/>
          <w:szCs w:val="20"/>
        </w:rPr>
        <w:t>scouting</w:t>
      </w:r>
      <w:r w:rsidRPr="00633A39">
        <w:rPr>
          <w:rFonts w:ascii="Arial" w:hAnsi="Arial" w:cs="Arial"/>
          <w:sz w:val="20"/>
          <w:szCs w:val="20"/>
        </w:rPr>
        <w:t xml:space="preserve"> </w:t>
      </w:r>
    </w:p>
    <w:tbl>
      <w:tblPr>
        <w:tblStyle w:val="Grigliatabella"/>
        <w:tblW w:w="0" w:type="auto"/>
        <w:tblInd w:w="-5"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88102D" w14:paraId="07D0437D" w14:textId="77777777" w:rsidTr="00BA7930">
        <w:trPr>
          <w:trHeight w:val="1824"/>
        </w:trPr>
        <w:tc>
          <w:tcPr>
            <w:tcW w:w="8494" w:type="dxa"/>
            <w:shd w:val="clear" w:color="auto" w:fill="F2F2F2" w:themeFill="background1" w:themeFillShade="F2"/>
          </w:tcPr>
          <w:p w14:paraId="088F983E" w14:textId="77777777" w:rsidR="0088102D" w:rsidRPr="00BC058B" w:rsidRDefault="0088102D" w:rsidP="00BA7930">
            <w:pPr>
              <w:jc w:val="both"/>
              <w:rPr>
                <w:rFonts w:asciiTheme="minorHAnsi" w:hAnsiTheme="minorHAnsi" w:cs="Arial"/>
                <w:bCs/>
                <w:sz w:val="20"/>
                <w:szCs w:val="20"/>
              </w:rPr>
            </w:pPr>
          </w:p>
        </w:tc>
      </w:tr>
    </w:tbl>
    <w:p w14:paraId="5BB9D864" w14:textId="77777777" w:rsidR="0088102D" w:rsidRDefault="0088102D" w:rsidP="0088102D">
      <w:pPr>
        <w:jc w:val="both"/>
        <w:rPr>
          <w:rFonts w:ascii="Arial" w:hAnsi="Arial" w:cs="Arial"/>
          <w:sz w:val="20"/>
          <w:szCs w:val="20"/>
        </w:rPr>
      </w:pPr>
    </w:p>
    <w:p w14:paraId="205699DD" w14:textId="3C98E0C1" w:rsidR="00AE45C9" w:rsidRPr="00AE45C9" w:rsidRDefault="00AE45C9" w:rsidP="00AE45C9">
      <w:pPr>
        <w:numPr>
          <w:ilvl w:val="0"/>
          <w:numId w:val="5"/>
        </w:numPr>
        <w:spacing w:line="360" w:lineRule="auto"/>
        <w:jc w:val="both"/>
        <w:rPr>
          <w:rFonts w:ascii="Arial" w:hAnsi="Arial" w:cs="Arial"/>
          <w:sz w:val="20"/>
          <w:szCs w:val="20"/>
        </w:rPr>
      </w:pPr>
      <w:r w:rsidRPr="00AE45C9">
        <w:rPr>
          <w:rFonts w:ascii="Arial" w:hAnsi="Arial" w:cs="Arial"/>
          <w:sz w:val="20"/>
          <w:szCs w:val="20"/>
        </w:rPr>
        <w:t xml:space="preserve">La Vostra Azienda ha la disponibilità di un database con il censimento di Vendor </w:t>
      </w:r>
      <w:r>
        <w:rPr>
          <w:rFonts w:ascii="Arial" w:hAnsi="Arial" w:cs="Arial"/>
          <w:sz w:val="20"/>
          <w:szCs w:val="20"/>
        </w:rPr>
        <w:t xml:space="preserve">ICT </w:t>
      </w:r>
      <w:r w:rsidRPr="00AE45C9">
        <w:rPr>
          <w:rFonts w:ascii="Arial" w:hAnsi="Arial" w:cs="Arial"/>
          <w:sz w:val="20"/>
          <w:szCs w:val="20"/>
        </w:rPr>
        <w:t xml:space="preserve">almeno sul mercato Italia? </w:t>
      </w:r>
      <w:r w:rsidR="008D1DE7">
        <w:rPr>
          <w:rFonts w:ascii="Arial" w:hAnsi="Arial" w:cs="Arial"/>
          <w:sz w:val="20"/>
          <w:szCs w:val="20"/>
        </w:rPr>
        <w:t>Gestite in autonomia</w:t>
      </w:r>
      <w:r w:rsidR="00377643">
        <w:rPr>
          <w:rFonts w:ascii="Arial" w:hAnsi="Arial" w:cs="Arial"/>
          <w:sz w:val="20"/>
          <w:szCs w:val="20"/>
        </w:rPr>
        <w:t xml:space="preserve"> tale database? </w:t>
      </w:r>
      <w:r w:rsidR="00A072F6" w:rsidRPr="00C27B1E">
        <w:rPr>
          <w:rFonts w:ascii="Arial" w:hAnsi="Arial" w:cs="Arial"/>
          <w:sz w:val="20"/>
          <w:szCs w:val="20"/>
        </w:rPr>
        <w:t>Si chiede</w:t>
      </w:r>
      <w:r w:rsidR="00A072F6">
        <w:rPr>
          <w:rFonts w:ascii="Arial" w:hAnsi="Arial" w:cs="Arial"/>
          <w:sz w:val="20"/>
          <w:szCs w:val="20"/>
        </w:rPr>
        <w:t xml:space="preserve"> di descrivere la frequenza e le modalità di aggiornamento</w:t>
      </w:r>
      <w:r w:rsidRPr="00AE45C9">
        <w:rPr>
          <w:rFonts w:ascii="Arial" w:hAnsi="Arial" w:cs="Arial"/>
          <w:sz w:val="20"/>
          <w:szCs w:val="20"/>
        </w:rPr>
        <w:t>.</w:t>
      </w:r>
    </w:p>
    <w:tbl>
      <w:tblPr>
        <w:tblStyle w:val="Grigliatabella"/>
        <w:tblW w:w="0" w:type="auto"/>
        <w:tblInd w:w="-5"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AE45C9" w14:paraId="46544422" w14:textId="77777777" w:rsidTr="00BA7930">
        <w:trPr>
          <w:trHeight w:val="1824"/>
        </w:trPr>
        <w:tc>
          <w:tcPr>
            <w:tcW w:w="8494" w:type="dxa"/>
            <w:shd w:val="clear" w:color="auto" w:fill="F2F2F2" w:themeFill="background1" w:themeFillShade="F2"/>
          </w:tcPr>
          <w:p w14:paraId="3559851C" w14:textId="77777777" w:rsidR="00AE45C9" w:rsidRPr="00692C21" w:rsidRDefault="00AE45C9" w:rsidP="00BA7930">
            <w:pPr>
              <w:jc w:val="both"/>
              <w:rPr>
                <w:rFonts w:asciiTheme="minorHAnsi" w:hAnsiTheme="minorHAnsi" w:cs="Arial"/>
                <w:bCs/>
                <w:sz w:val="20"/>
                <w:szCs w:val="20"/>
              </w:rPr>
            </w:pPr>
          </w:p>
        </w:tc>
      </w:tr>
    </w:tbl>
    <w:p w14:paraId="7032012B" w14:textId="77777777" w:rsidR="00AE45C9" w:rsidRDefault="00AE45C9" w:rsidP="00692C21">
      <w:pPr>
        <w:jc w:val="both"/>
        <w:rPr>
          <w:rFonts w:ascii="Arial" w:hAnsi="Arial" w:cs="Arial"/>
          <w:sz w:val="20"/>
          <w:szCs w:val="20"/>
        </w:rPr>
      </w:pPr>
    </w:p>
    <w:p w14:paraId="5A5D7EDA" w14:textId="3E622583" w:rsidR="00FB4BCB" w:rsidRPr="00AE45C9" w:rsidRDefault="00FB4BCB" w:rsidP="00FB4BCB">
      <w:pPr>
        <w:numPr>
          <w:ilvl w:val="0"/>
          <w:numId w:val="5"/>
        </w:numPr>
        <w:spacing w:line="360" w:lineRule="auto"/>
        <w:jc w:val="both"/>
        <w:rPr>
          <w:rFonts w:ascii="Arial" w:hAnsi="Arial" w:cs="Arial"/>
          <w:sz w:val="20"/>
          <w:szCs w:val="20"/>
        </w:rPr>
      </w:pPr>
      <w:r>
        <w:rPr>
          <w:rFonts w:ascii="Arial" w:hAnsi="Arial" w:cs="Arial"/>
          <w:sz w:val="20"/>
          <w:szCs w:val="20"/>
        </w:rPr>
        <w:t>Descrivere sommariamente il</w:t>
      </w:r>
      <w:r w:rsidRPr="00AE45C9">
        <w:rPr>
          <w:rFonts w:ascii="Arial" w:hAnsi="Arial" w:cs="Arial"/>
          <w:sz w:val="20"/>
          <w:szCs w:val="20"/>
        </w:rPr>
        <w:t xml:space="preserve"> database d</w:t>
      </w:r>
      <w:r w:rsidR="003B56AD">
        <w:rPr>
          <w:rFonts w:ascii="Arial" w:hAnsi="Arial" w:cs="Arial"/>
          <w:sz w:val="20"/>
          <w:szCs w:val="20"/>
        </w:rPr>
        <w:t>e</w:t>
      </w:r>
      <w:r w:rsidRPr="00AE45C9">
        <w:rPr>
          <w:rFonts w:ascii="Arial" w:hAnsi="Arial" w:cs="Arial"/>
          <w:sz w:val="20"/>
          <w:szCs w:val="20"/>
        </w:rPr>
        <w:t xml:space="preserve">i Vendor </w:t>
      </w:r>
      <w:r>
        <w:rPr>
          <w:rFonts w:ascii="Arial" w:hAnsi="Arial" w:cs="Arial"/>
          <w:sz w:val="20"/>
          <w:szCs w:val="20"/>
        </w:rPr>
        <w:t xml:space="preserve">ICT </w:t>
      </w:r>
      <w:r w:rsidR="005D05F2">
        <w:rPr>
          <w:rFonts w:ascii="Arial" w:hAnsi="Arial" w:cs="Arial"/>
          <w:sz w:val="20"/>
          <w:szCs w:val="20"/>
        </w:rPr>
        <w:t xml:space="preserve">(es. </w:t>
      </w:r>
      <w:r w:rsidR="006905C7" w:rsidRPr="00C27B1E">
        <w:rPr>
          <w:rFonts w:ascii="Arial" w:hAnsi="Arial" w:cs="Arial"/>
          <w:sz w:val="20"/>
          <w:szCs w:val="20"/>
        </w:rPr>
        <w:t>l’ampiezza in termini di Società censite nel database</w:t>
      </w:r>
      <w:r w:rsidR="006905C7">
        <w:rPr>
          <w:rFonts w:ascii="Arial" w:hAnsi="Arial" w:cs="Arial"/>
          <w:sz w:val="20"/>
          <w:szCs w:val="20"/>
        </w:rPr>
        <w:t xml:space="preserve">, </w:t>
      </w:r>
      <w:r w:rsidR="004259EA" w:rsidRPr="004259EA">
        <w:rPr>
          <w:rFonts w:ascii="Arial" w:hAnsi="Arial" w:cs="Arial"/>
          <w:sz w:val="20"/>
          <w:szCs w:val="20"/>
        </w:rPr>
        <w:t>perimetri tecnologici</w:t>
      </w:r>
      <w:r w:rsidR="004259EA">
        <w:rPr>
          <w:rFonts w:ascii="Arial" w:hAnsi="Arial" w:cs="Arial"/>
          <w:sz w:val="20"/>
          <w:szCs w:val="20"/>
        </w:rPr>
        <w:t xml:space="preserve">, </w:t>
      </w:r>
      <w:r w:rsidR="006905C7">
        <w:rPr>
          <w:rFonts w:ascii="Arial" w:hAnsi="Arial" w:cs="Arial"/>
          <w:sz w:val="20"/>
          <w:szCs w:val="20"/>
        </w:rPr>
        <w:t>le</w:t>
      </w:r>
      <w:r w:rsidR="006905C7" w:rsidRPr="005D05F2">
        <w:rPr>
          <w:rFonts w:ascii="Arial" w:hAnsi="Arial" w:cs="Arial"/>
          <w:sz w:val="20"/>
          <w:szCs w:val="20"/>
        </w:rPr>
        <w:t xml:space="preserve"> dimensioni</w:t>
      </w:r>
      <w:r w:rsidR="006905C7">
        <w:rPr>
          <w:rFonts w:ascii="Arial" w:hAnsi="Arial" w:cs="Arial"/>
          <w:sz w:val="20"/>
          <w:szCs w:val="20"/>
        </w:rPr>
        <w:t>,</w:t>
      </w:r>
      <w:r w:rsidR="005D05F2" w:rsidRPr="005D05F2">
        <w:rPr>
          <w:rFonts w:ascii="Arial" w:hAnsi="Arial" w:cs="Arial"/>
          <w:sz w:val="20"/>
          <w:szCs w:val="20"/>
        </w:rPr>
        <w:t xml:space="preserve"> </w:t>
      </w:r>
      <w:r w:rsidR="006905C7">
        <w:rPr>
          <w:rFonts w:ascii="Arial" w:hAnsi="Arial" w:cs="Arial"/>
          <w:sz w:val="20"/>
          <w:szCs w:val="20"/>
        </w:rPr>
        <w:t xml:space="preserve">il </w:t>
      </w:r>
      <w:r w:rsidR="005D05F2" w:rsidRPr="005D05F2">
        <w:rPr>
          <w:rFonts w:ascii="Arial" w:hAnsi="Arial" w:cs="Arial"/>
          <w:sz w:val="20"/>
          <w:szCs w:val="20"/>
        </w:rPr>
        <w:t>comparto economico</w:t>
      </w:r>
      <w:r w:rsidR="000266E4">
        <w:rPr>
          <w:rFonts w:ascii="Arial" w:hAnsi="Arial" w:cs="Arial"/>
          <w:sz w:val="20"/>
          <w:szCs w:val="20"/>
        </w:rPr>
        <w:t>,…)</w:t>
      </w:r>
    </w:p>
    <w:tbl>
      <w:tblPr>
        <w:tblStyle w:val="Grigliatabella"/>
        <w:tblW w:w="0" w:type="auto"/>
        <w:tblInd w:w="-5"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FB4BCB" w14:paraId="387E4189" w14:textId="77777777" w:rsidTr="00BA7930">
        <w:trPr>
          <w:trHeight w:val="1824"/>
        </w:trPr>
        <w:tc>
          <w:tcPr>
            <w:tcW w:w="8494" w:type="dxa"/>
            <w:shd w:val="clear" w:color="auto" w:fill="F2F2F2" w:themeFill="background1" w:themeFillShade="F2"/>
          </w:tcPr>
          <w:p w14:paraId="4FD84FE7" w14:textId="77777777" w:rsidR="00FB4BCB" w:rsidRPr="00692C21" w:rsidRDefault="00FB4BCB" w:rsidP="00BA7930">
            <w:pPr>
              <w:jc w:val="both"/>
              <w:rPr>
                <w:rFonts w:asciiTheme="minorHAnsi" w:hAnsiTheme="minorHAnsi" w:cs="Arial"/>
                <w:bCs/>
                <w:sz w:val="20"/>
                <w:szCs w:val="20"/>
              </w:rPr>
            </w:pPr>
          </w:p>
        </w:tc>
      </w:tr>
    </w:tbl>
    <w:p w14:paraId="377E124F" w14:textId="77777777" w:rsidR="00FB4BCB" w:rsidRDefault="00FB4BCB" w:rsidP="00692C21">
      <w:pPr>
        <w:jc w:val="both"/>
        <w:rPr>
          <w:rFonts w:ascii="Arial" w:hAnsi="Arial" w:cs="Arial"/>
          <w:sz w:val="20"/>
          <w:szCs w:val="20"/>
        </w:rPr>
      </w:pPr>
    </w:p>
    <w:p w14:paraId="5412425F" w14:textId="51B9847F" w:rsidR="00C27B1E" w:rsidRPr="00C27B1E" w:rsidRDefault="00C27B1E" w:rsidP="00C27B1E">
      <w:pPr>
        <w:numPr>
          <w:ilvl w:val="0"/>
          <w:numId w:val="5"/>
        </w:numPr>
        <w:spacing w:line="360" w:lineRule="auto"/>
        <w:jc w:val="both"/>
        <w:rPr>
          <w:rFonts w:ascii="Arial" w:hAnsi="Arial" w:cs="Arial"/>
          <w:sz w:val="20"/>
          <w:szCs w:val="20"/>
        </w:rPr>
      </w:pPr>
      <w:r w:rsidRPr="00C27B1E">
        <w:rPr>
          <w:rFonts w:ascii="Arial" w:hAnsi="Arial" w:cs="Arial"/>
          <w:sz w:val="20"/>
          <w:szCs w:val="20"/>
        </w:rPr>
        <w:t>La Vostra Azienda ha la disponibilità di un database con il censimento dei maggiori utenti in</w:t>
      </w:r>
      <w:r w:rsidR="0038687D">
        <w:rPr>
          <w:rFonts w:ascii="Arial" w:hAnsi="Arial" w:cs="Arial"/>
          <w:sz w:val="20"/>
          <w:szCs w:val="20"/>
        </w:rPr>
        <w:t xml:space="preserve"> ambito ICT in</w:t>
      </w:r>
      <w:r w:rsidRPr="00C27B1E">
        <w:rPr>
          <w:rFonts w:ascii="Arial" w:hAnsi="Arial" w:cs="Arial"/>
          <w:sz w:val="20"/>
          <w:szCs w:val="20"/>
        </w:rPr>
        <w:t xml:space="preserve"> Italia? </w:t>
      </w:r>
      <w:r w:rsidR="00CA77F4" w:rsidRPr="00CA77F4">
        <w:rPr>
          <w:rFonts w:ascii="Arial" w:hAnsi="Arial" w:cs="Arial"/>
          <w:sz w:val="20"/>
          <w:szCs w:val="20"/>
        </w:rPr>
        <w:t>Gestite in autonomia tale database</w:t>
      </w:r>
      <w:r w:rsidR="00CA77F4">
        <w:rPr>
          <w:rFonts w:ascii="Arial" w:hAnsi="Arial" w:cs="Arial"/>
          <w:sz w:val="20"/>
          <w:szCs w:val="20"/>
        </w:rPr>
        <w:t xml:space="preserve">? </w:t>
      </w:r>
    </w:p>
    <w:tbl>
      <w:tblPr>
        <w:tblStyle w:val="Grigliatabella"/>
        <w:tblW w:w="0" w:type="auto"/>
        <w:tblInd w:w="-5"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C27B1E" w14:paraId="36F43676" w14:textId="77777777" w:rsidTr="00BA7930">
        <w:trPr>
          <w:trHeight w:val="1824"/>
        </w:trPr>
        <w:tc>
          <w:tcPr>
            <w:tcW w:w="8494" w:type="dxa"/>
            <w:shd w:val="clear" w:color="auto" w:fill="F2F2F2" w:themeFill="background1" w:themeFillShade="F2"/>
          </w:tcPr>
          <w:p w14:paraId="5B892242" w14:textId="77777777" w:rsidR="00C27B1E" w:rsidRPr="009C0F0A" w:rsidRDefault="00C27B1E" w:rsidP="00BA7930">
            <w:pPr>
              <w:jc w:val="both"/>
              <w:rPr>
                <w:rFonts w:asciiTheme="minorHAnsi" w:hAnsiTheme="minorHAnsi" w:cs="Arial"/>
                <w:bCs/>
                <w:sz w:val="20"/>
                <w:szCs w:val="20"/>
              </w:rPr>
            </w:pPr>
          </w:p>
        </w:tc>
      </w:tr>
    </w:tbl>
    <w:p w14:paraId="130B3CF6" w14:textId="77777777" w:rsidR="00AE45C9" w:rsidRDefault="00AE45C9" w:rsidP="00692C21">
      <w:pPr>
        <w:jc w:val="both"/>
        <w:rPr>
          <w:rFonts w:ascii="Arial" w:hAnsi="Arial" w:cs="Arial"/>
          <w:sz w:val="20"/>
          <w:szCs w:val="20"/>
        </w:rPr>
      </w:pPr>
    </w:p>
    <w:p w14:paraId="401647F1" w14:textId="1E5F868D" w:rsidR="000266E4" w:rsidRPr="00AE45C9" w:rsidRDefault="000266E4" w:rsidP="000266E4">
      <w:pPr>
        <w:numPr>
          <w:ilvl w:val="0"/>
          <w:numId w:val="5"/>
        </w:numPr>
        <w:spacing w:line="360" w:lineRule="auto"/>
        <w:jc w:val="both"/>
        <w:rPr>
          <w:rFonts w:ascii="Arial" w:hAnsi="Arial" w:cs="Arial"/>
          <w:sz w:val="20"/>
          <w:szCs w:val="20"/>
        </w:rPr>
      </w:pPr>
      <w:r>
        <w:rPr>
          <w:rFonts w:ascii="Arial" w:hAnsi="Arial" w:cs="Arial"/>
          <w:sz w:val="20"/>
          <w:szCs w:val="20"/>
        </w:rPr>
        <w:t>Descrivere sommariamente il</w:t>
      </w:r>
      <w:r w:rsidRPr="00AE45C9">
        <w:rPr>
          <w:rFonts w:ascii="Arial" w:hAnsi="Arial" w:cs="Arial"/>
          <w:sz w:val="20"/>
          <w:szCs w:val="20"/>
        </w:rPr>
        <w:t xml:space="preserve"> database d</w:t>
      </w:r>
      <w:r>
        <w:rPr>
          <w:rFonts w:ascii="Arial" w:hAnsi="Arial" w:cs="Arial"/>
          <w:sz w:val="20"/>
          <w:szCs w:val="20"/>
        </w:rPr>
        <w:t>e</w:t>
      </w:r>
      <w:r w:rsidRPr="00AE45C9">
        <w:rPr>
          <w:rFonts w:ascii="Arial" w:hAnsi="Arial" w:cs="Arial"/>
          <w:sz w:val="20"/>
          <w:szCs w:val="20"/>
        </w:rPr>
        <w:t xml:space="preserve">i </w:t>
      </w:r>
      <w:r>
        <w:rPr>
          <w:rFonts w:ascii="Arial" w:hAnsi="Arial" w:cs="Arial"/>
          <w:sz w:val="20"/>
          <w:szCs w:val="20"/>
        </w:rPr>
        <w:t xml:space="preserve">utenti ICT (es. </w:t>
      </w:r>
      <w:r w:rsidR="00A11BB9">
        <w:rPr>
          <w:rFonts w:ascii="Arial" w:hAnsi="Arial" w:cs="Arial"/>
          <w:sz w:val="20"/>
          <w:szCs w:val="20"/>
        </w:rPr>
        <w:t xml:space="preserve">la frequenza e le modalità di aggiornamento, </w:t>
      </w:r>
      <w:r w:rsidR="007C07CE" w:rsidRPr="00C27B1E">
        <w:rPr>
          <w:rFonts w:ascii="Arial" w:hAnsi="Arial" w:cs="Arial"/>
          <w:sz w:val="20"/>
          <w:szCs w:val="20"/>
        </w:rPr>
        <w:t xml:space="preserve">l’ampiezza in termini di </w:t>
      </w:r>
      <w:r w:rsidR="006905C7">
        <w:rPr>
          <w:rFonts w:ascii="Arial" w:hAnsi="Arial" w:cs="Arial"/>
          <w:sz w:val="20"/>
          <w:szCs w:val="20"/>
        </w:rPr>
        <w:t>utenti</w:t>
      </w:r>
      <w:r w:rsidR="007C07CE" w:rsidRPr="00C27B1E">
        <w:rPr>
          <w:rFonts w:ascii="Arial" w:hAnsi="Arial" w:cs="Arial"/>
          <w:sz w:val="20"/>
          <w:szCs w:val="20"/>
        </w:rPr>
        <w:t xml:space="preserve"> censit</w:t>
      </w:r>
      <w:r w:rsidR="006905C7">
        <w:rPr>
          <w:rFonts w:ascii="Arial" w:hAnsi="Arial" w:cs="Arial"/>
          <w:sz w:val="20"/>
          <w:szCs w:val="20"/>
        </w:rPr>
        <w:t>i</w:t>
      </w:r>
      <w:r w:rsidR="007C07CE" w:rsidRPr="00C27B1E">
        <w:rPr>
          <w:rFonts w:ascii="Arial" w:hAnsi="Arial" w:cs="Arial"/>
          <w:sz w:val="20"/>
          <w:szCs w:val="20"/>
        </w:rPr>
        <w:t xml:space="preserve"> nel database</w:t>
      </w:r>
      <w:r w:rsidR="006905C7">
        <w:rPr>
          <w:rFonts w:ascii="Arial" w:hAnsi="Arial" w:cs="Arial"/>
          <w:sz w:val="20"/>
          <w:szCs w:val="20"/>
        </w:rPr>
        <w:t>, le</w:t>
      </w:r>
      <w:r w:rsidR="007C07CE" w:rsidRPr="005D05F2">
        <w:rPr>
          <w:rFonts w:ascii="Arial" w:hAnsi="Arial" w:cs="Arial"/>
          <w:sz w:val="20"/>
          <w:szCs w:val="20"/>
        </w:rPr>
        <w:t xml:space="preserve"> </w:t>
      </w:r>
      <w:r w:rsidRPr="005D05F2">
        <w:rPr>
          <w:rFonts w:ascii="Arial" w:hAnsi="Arial" w:cs="Arial"/>
          <w:sz w:val="20"/>
          <w:szCs w:val="20"/>
        </w:rPr>
        <w:t xml:space="preserve">dimensioni, </w:t>
      </w:r>
      <w:r w:rsidR="0008172B">
        <w:rPr>
          <w:rFonts w:ascii="Arial" w:hAnsi="Arial" w:cs="Arial"/>
          <w:sz w:val="20"/>
          <w:szCs w:val="20"/>
        </w:rPr>
        <w:t>il perimetro territoriale</w:t>
      </w:r>
      <w:r w:rsidRPr="005D05F2">
        <w:rPr>
          <w:rFonts w:ascii="Arial" w:hAnsi="Arial" w:cs="Arial"/>
          <w:sz w:val="20"/>
          <w:szCs w:val="20"/>
        </w:rPr>
        <w:t xml:space="preserve">, </w:t>
      </w:r>
      <w:r w:rsidR="006905C7">
        <w:rPr>
          <w:rFonts w:ascii="Arial" w:hAnsi="Arial" w:cs="Arial"/>
          <w:sz w:val="20"/>
          <w:szCs w:val="20"/>
        </w:rPr>
        <w:t xml:space="preserve">il </w:t>
      </w:r>
      <w:r w:rsidRPr="005D05F2">
        <w:rPr>
          <w:rFonts w:ascii="Arial" w:hAnsi="Arial" w:cs="Arial"/>
          <w:sz w:val="20"/>
          <w:szCs w:val="20"/>
        </w:rPr>
        <w:t>comparto economico</w:t>
      </w:r>
      <w:r>
        <w:rPr>
          <w:rFonts w:ascii="Arial" w:hAnsi="Arial" w:cs="Arial"/>
          <w:sz w:val="20"/>
          <w:szCs w:val="20"/>
        </w:rPr>
        <w:t>,…)</w:t>
      </w:r>
    </w:p>
    <w:tbl>
      <w:tblPr>
        <w:tblStyle w:val="Grigliatabella"/>
        <w:tblW w:w="0" w:type="auto"/>
        <w:tblInd w:w="-5"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0266E4" w14:paraId="7DEE22B2" w14:textId="77777777" w:rsidTr="00BA7930">
        <w:trPr>
          <w:trHeight w:val="1824"/>
        </w:trPr>
        <w:tc>
          <w:tcPr>
            <w:tcW w:w="8494" w:type="dxa"/>
            <w:shd w:val="clear" w:color="auto" w:fill="F2F2F2" w:themeFill="background1" w:themeFillShade="F2"/>
          </w:tcPr>
          <w:p w14:paraId="31D2C577" w14:textId="77777777" w:rsidR="000266E4" w:rsidRPr="00692C21" w:rsidRDefault="000266E4" w:rsidP="00BA7930">
            <w:pPr>
              <w:jc w:val="both"/>
              <w:rPr>
                <w:rFonts w:asciiTheme="minorHAnsi" w:hAnsiTheme="minorHAnsi" w:cs="Arial"/>
                <w:bCs/>
                <w:sz w:val="20"/>
                <w:szCs w:val="20"/>
              </w:rPr>
            </w:pPr>
          </w:p>
        </w:tc>
      </w:tr>
    </w:tbl>
    <w:p w14:paraId="05C16419" w14:textId="77777777" w:rsidR="000266E4" w:rsidRDefault="000266E4" w:rsidP="00692C21">
      <w:pPr>
        <w:jc w:val="both"/>
        <w:rPr>
          <w:rFonts w:ascii="Arial" w:hAnsi="Arial" w:cs="Arial"/>
          <w:sz w:val="20"/>
          <w:szCs w:val="20"/>
        </w:rPr>
      </w:pPr>
    </w:p>
    <w:p w14:paraId="3EA70802" w14:textId="1529514C" w:rsidR="00630DB4" w:rsidRPr="00630DB4" w:rsidRDefault="00630DB4" w:rsidP="00630DB4">
      <w:pPr>
        <w:numPr>
          <w:ilvl w:val="0"/>
          <w:numId w:val="5"/>
        </w:numPr>
        <w:spacing w:line="360" w:lineRule="auto"/>
        <w:jc w:val="both"/>
        <w:rPr>
          <w:rFonts w:ascii="Arial" w:hAnsi="Arial" w:cs="Arial"/>
          <w:sz w:val="20"/>
          <w:szCs w:val="20"/>
        </w:rPr>
      </w:pPr>
      <w:r w:rsidRPr="00630DB4">
        <w:rPr>
          <w:rFonts w:ascii="Arial" w:hAnsi="Arial" w:cs="Arial"/>
          <w:sz w:val="20"/>
          <w:szCs w:val="20"/>
        </w:rPr>
        <w:t>La Vostra Azienda ha la disponibilità di un database per l’analisi dei prezzi di beni hw</w:t>
      </w:r>
      <w:r>
        <w:rPr>
          <w:rFonts w:ascii="Arial" w:hAnsi="Arial" w:cs="Arial"/>
          <w:sz w:val="20"/>
          <w:szCs w:val="20"/>
        </w:rPr>
        <w:t>,</w:t>
      </w:r>
      <w:r w:rsidRPr="00630DB4">
        <w:rPr>
          <w:rFonts w:ascii="Arial" w:hAnsi="Arial" w:cs="Arial"/>
          <w:sz w:val="20"/>
          <w:szCs w:val="20"/>
        </w:rPr>
        <w:t xml:space="preserve"> sw</w:t>
      </w:r>
      <w:r w:rsidR="007C35E4">
        <w:rPr>
          <w:rFonts w:ascii="Arial" w:hAnsi="Arial" w:cs="Arial"/>
          <w:sz w:val="20"/>
          <w:szCs w:val="20"/>
        </w:rPr>
        <w:t xml:space="preserve"> e servizi ICT</w:t>
      </w:r>
      <w:r w:rsidRPr="00630DB4">
        <w:rPr>
          <w:rFonts w:ascii="Arial" w:hAnsi="Arial" w:cs="Arial"/>
          <w:sz w:val="20"/>
          <w:szCs w:val="20"/>
        </w:rPr>
        <w:t xml:space="preserve"> ?</w:t>
      </w:r>
    </w:p>
    <w:tbl>
      <w:tblPr>
        <w:tblStyle w:val="Grigliatabella"/>
        <w:tblW w:w="0" w:type="auto"/>
        <w:tblInd w:w="-5"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630DB4" w14:paraId="3539EDC9" w14:textId="77777777" w:rsidTr="00BA7930">
        <w:trPr>
          <w:trHeight w:val="1824"/>
        </w:trPr>
        <w:tc>
          <w:tcPr>
            <w:tcW w:w="8494" w:type="dxa"/>
            <w:shd w:val="clear" w:color="auto" w:fill="F2F2F2" w:themeFill="background1" w:themeFillShade="F2"/>
          </w:tcPr>
          <w:p w14:paraId="5D021DB1" w14:textId="77777777" w:rsidR="00630DB4" w:rsidRPr="009C0F0A" w:rsidRDefault="00630DB4" w:rsidP="00BA7930">
            <w:pPr>
              <w:jc w:val="both"/>
              <w:rPr>
                <w:rFonts w:asciiTheme="minorHAnsi" w:hAnsiTheme="minorHAnsi" w:cs="Arial"/>
                <w:bCs/>
                <w:sz w:val="20"/>
                <w:szCs w:val="20"/>
              </w:rPr>
            </w:pPr>
          </w:p>
        </w:tc>
      </w:tr>
    </w:tbl>
    <w:p w14:paraId="492BE830" w14:textId="77777777" w:rsidR="000266E4" w:rsidRDefault="000266E4" w:rsidP="00692C21">
      <w:pPr>
        <w:jc w:val="both"/>
        <w:rPr>
          <w:rFonts w:ascii="Arial" w:hAnsi="Arial" w:cs="Arial"/>
          <w:sz w:val="20"/>
          <w:szCs w:val="20"/>
        </w:rPr>
      </w:pPr>
    </w:p>
    <w:p w14:paraId="13A0D830" w14:textId="61BFBA70" w:rsidR="007C35E4" w:rsidRPr="00AE45C9" w:rsidRDefault="007C35E4" w:rsidP="007C35E4">
      <w:pPr>
        <w:numPr>
          <w:ilvl w:val="0"/>
          <w:numId w:val="5"/>
        </w:numPr>
        <w:spacing w:line="360" w:lineRule="auto"/>
        <w:jc w:val="both"/>
        <w:rPr>
          <w:rFonts w:ascii="Arial" w:hAnsi="Arial" w:cs="Arial"/>
          <w:sz w:val="20"/>
          <w:szCs w:val="20"/>
        </w:rPr>
      </w:pPr>
      <w:r>
        <w:rPr>
          <w:rFonts w:ascii="Arial" w:hAnsi="Arial" w:cs="Arial"/>
          <w:sz w:val="20"/>
          <w:szCs w:val="20"/>
        </w:rPr>
        <w:t>Descrivere sommariamente il</w:t>
      </w:r>
      <w:r w:rsidRPr="00AE45C9">
        <w:rPr>
          <w:rFonts w:ascii="Arial" w:hAnsi="Arial" w:cs="Arial"/>
          <w:sz w:val="20"/>
          <w:szCs w:val="20"/>
        </w:rPr>
        <w:t xml:space="preserve"> database d</w:t>
      </w:r>
      <w:r>
        <w:rPr>
          <w:rFonts w:ascii="Arial" w:hAnsi="Arial" w:cs="Arial"/>
          <w:sz w:val="20"/>
          <w:szCs w:val="20"/>
        </w:rPr>
        <w:t>e</w:t>
      </w:r>
      <w:r w:rsidRPr="00AE45C9">
        <w:rPr>
          <w:rFonts w:ascii="Arial" w:hAnsi="Arial" w:cs="Arial"/>
          <w:sz w:val="20"/>
          <w:szCs w:val="20"/>
        </w:rPr>
        <w:t xml:space="preserve">i </w:t>
      </w:r>
      <w:r>
        <w:rPr>
          <w:rFonts w:ascii="Arial" w:hAnsi="Arial" w:cs="Arial"/>
          <w:sz w:val="20"/>
          <w:szCs w:val="20"/>
        </w:rPr>
        <w:t>prezzi ICT (es. modalità di alimentazione</w:t>
      </w:r>
      <w:r w:rsidR="000D3BE4">
        <w:rPr>
          <w:rFonts w:ascii="Arial" w:hAnsi="Arial" w:cs="Arial"/>
          <w:sz w:val="20"/>
          <w:szCs w:val="20"/>
        </w:rPr>
        <w:t xml:space="preserve"> e di</w:t>
      </w:r>
      <w:r>
        <w:rPr>
          <w:rFonts w:ascii="Arial" w:hAnsi="Arial" w:cs="Arial"/>
          <w:sz w:val="20"/>
          <w:szCs w:val="20"/>
        </w:rPr>
        <w:t xml:space="preserve"> aggiornamento,</w:t>
      </w:r>
      <w:r w:rsidR="0051429E">
        <w:rPr>
          <w:rFonts w:ascii="Arial" w:hAnsi="Arial" w:cs="Arial"/>
          <w:sz w:val="20"/>
          <w:szCs w:val="20"/>
        </w:rPr>
        <w:t xml:space="preserve"> tipologie di fonti dati,</w:t>
      </w:r>
      <w:r>
        <w:rPr>
          <w:rFonts w:ascii="Arial" w:hAnsi="Arial" w:cs="Arial"/>
          <w:sz w:val="20"/>
          <w:szCs w:val="20"/>
        </w:rPr>
        <w:t xml:space="preserve"> </w:t>
      </w:r>
      <w:r w:rsidR="008C5250">
        <w:rPr>
          <w:rFonts w:ascii="Arial" w:hAnsi="Arial" w:cs="Arial"/>
          <w:sz w:val="20"/>
          <w:szCs w:val="20"/>
        </w:rPr>
        <w:t xml:space="preserve">le varie tipologie di prezzi e </w:t>
      </w:r>
      <w:r w:rsidR="00AD0296">
        <w:rPr>
          <w:rFonts w:ascii="Arial" w:hAnsi="Arial" w:cs="Arial"/>
          <w:sz w:val="20"/>
          <w:szCs w:val="20"/>
        </w:rPr>
        <w:t>metriche</w:t>
      </w:r>
      <w:r w:rsidR="008C5250">
        <w:rPr>
          <w:rFonts w:ascii="Arial" w:hAnsi="Arial" w:cs="Arial"/>
          <w:sz w:val="20"/>
          <w:szCs w:val="20"/>
        </w:rPr>
        <w:t>, ….)</w:t>
      </w:r>
    </w:p>
    <w:tbl>
      <w:tblPr>
        <w:tblStyle w:val="Grigliatabella"/>
        <w:tblW w:w="0" w:type="auto"/>
        <w:tblInd w:w="-5"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7C35E4" w14:paraId="37875D39" w14:textId="77777777" w:rsidTr="00BA7930">
        <w:trPr>
          <w:trHeight w:val="1824"/>
        </w:trPr>
        <w:tc>
          <w:tcPr>
            <w:tcW w:w="8494" w:type="dxa"/>
            <w:shd w:val="clear" w:color="auto" w:fill="F2F2F2" w:themeFill="background1" w:themeFillShade="F2"/>
          </w:tcPr>
          <w:p w14:paraId="1C926708" w14:textId="77777777" w:rsidR="007C35E4" w:rsidRPr="00692C21" w:rsidRDefault="007C35E4" w:rsidP="00BA7930">
            <w:pPr>
              <w:jc w:val="both"/>
              <w:rPr>
                <w:rFonts w:asciiTheme="minorHAnsi" w:hAnsiTheme="minorHAnsi" w:cs="Arial"/>
                <w:bCs/>
                <w:sz w:val="20"/>
                <w:szCs w:val="20"/>
              </w:rPr>
            </w:pPr>
          </w:p>
        </w:tc>
      </w:tr>
    </w:tbl>
    <w:p w14:paraId="637FFCE8" w14:textId="77777777" w:rsidR="000266E4" w:rsidRDefault="000266E4" w:rsidP="00692C21">
      <w:pPr>
        <w:jc w:val="both"/>
        <w:rPr>
          <w:rFonts w:ascii="Arial" w:hAnsi="Arial" w:cs="Arial"/>
          <w:sz w:val="20"/>
          <w:szCs w:val="20"/>
        </w:rPr>
      </w:pPr>
    </w:p>
    <w:p w14:paraId="386532EE" w14:textId="55CE9A83" w:rsidR="006D726C" w:rsidRPr="006D726C" w:rsidRDefault="00CA077E" w:rsidP="006D726C">
      <w:pPr>
        <w:numPr>
          <w:ilvl w:val="0"/>
          <w:numId w:val="5"/>
        </w:numPr>
        <w:spacing w:line="360" w:lineRule="auto"/>
        <w:ind w:left="284"/>
        <w:jc w:val="both"/>
        <w:rPr>
          <w:rFonts w:ascii="Arial" w:hAnsi="Arial" w:cs="Arial"/>
          <w:sz w:val="20"/>
          <w:szCs w:val="20"/>
        </w:rPr>
      </w:pPr>
      <w:r w:rsidRPr="00630DB4">
        <w:rPr>
          <w:rFonts w:ascii="Arial" w:hAnsi="Arial" w:cs="Arial"/>
          <w:sz w:val="20"/>
          <w:szCs w:val="20"/>
        </w:rPr>
        <w:t xml:space="preserve">La Vostra Azienda ha la disponibilità di un database </w:t>
      </w:r>
      <w:r w:rsidR="006D726C" w:rsidRPr="006D726C">
        <w:rPr>
          <w:rFonts w:ascii="Arial" w:hAnsi="Arial" w:cs="Arial"/>
          <w:sz w:val="20"/>
          <w:szCs w:val="20"/>
        </w:rPr>
        <w:t xml:space="preserve">per le startup e/o PMI Innovative dedite all’innovazione in ambito sanità digitale? </w:t>
      </w:r>
      <w:r w:rsidR="00D0275E" w:rsidRPr="00CA77F4">
        <w:rPr>
          <w:rFonts w:ascii="Arial" w:hAnsi="Arial" w:cs="Arial"/>
          <w:sz w:val="20"/>
          <w:szCs w:val="20"/>
        </w:rPr>
        <w:t>Gestite in autonomia tale database</w:t>
      </w:r>
      <w:r w:rsidR="00D0275E">
        <w:rPr>
          <w:rFonts w:ascii="Arial" w:hAnsi="Arial" w:cs="Arial"/>
          <w:sz w:val="20"/>
          <w:szCs w:val="20"/>
        </w:rPr>
        <w:t xml:space="preserve">? </w:t>
      </w:r>
      <w:r w:rsidR="006D726C" w:rsidRPr="006D726C">
        <w:rPr>
          <w:rFonts w:ascii="Arial" w:hAnsi="Arial" w:cs="Arial"/>
          <w:sz w:val="20"/>
          <w:szCs w:val="20"/>
        </w:rPr>
        <w:t>Si chiede l’ampiezza in termini di Società censite nel database</w:t>
      </w:r>
      <w:r w:rsidR="006D726C">
        <w:rPr>
          <w:rFonts w:ascii="Arial" w:hAnsi="Arial" w:cs="Arial"/>
          <w:sz w:val="20"/>
          <w:szCs w:val="20"/>
        </w:rPr>
        <w:t xml:space="preserve"> e modalità aggiornamento</w:t>
      </w:r>
      <w:r w:rsidR="006D726C" w:rsidRPr="006D726C">
        <w:rPr>
          <w:rFonts w:ascii="Arial" w:hAnsi="Arial" w:cs="Arial"/>
          <w:sz w:val="20"/>
          <w:szCs w:val="20"/>
        </w:rPr>
        <w:t xml:space="preserve">. </w:t>
      </w:r>
    </w:p>
    <w:tbl>
      <w:tblPr>
        <w:tblStyle w:val="Grigliatabella"/>
        <w:tblW w:w="0" w:type="auto"/>
        <w:tblInd w:w="-5"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CA077E" w14:paraId="45549B24" w14:textId="77777777" w:rsidTr="00BA7930">
        <w:trPr>
          <w:trHeight w:val="1824"/>
        </w:trPr>
        <w:tc>
          <w:tcPr>
            <w:tcW w:w="8494" w:type="dxa"/>
            <w:shd w:val="clear" w:color="auto" w:fill="F2F2F2" w:themeFill="background1" w:themeFillShade="F2"/>
          </w:tcPr>
          <w:p w14:paraId="35D84826" w14:textId="77777777" w:rsidR="00CA077E" w:rsidRPr="00CA077E" w:rsidRDefault="00CA077E" w:rsidP="00CA077E">
            <w:pPr>
              <w:jc w:val="both"/>
              <w:rPr>
                <w:rFonts w:asciiTheme="minorHAnsi" w:hAnsiTheme="minorHAnsi" w:cs="Arial"/>
                <w:bCs/>
                <w:sz w:val="20"/>
                <w:szCs w:val="20"/>
              </w:rPr>
            </w:pPr>
          </w:p>
        </w:tc>
      </w:tr>
    </w:tbl>
    <w:p w14:paraId="59D09CE7" w14:textId="77777777" w:rsidR="00CA077E" w:rsidRDefault="00CA077E" w:rsidP="00CA077E">
      <w:pPr>
        <w:jc w:val="both"/>
        <w:rPr>
          <w:rFonts w:ascii="Arial" w:hAnsi="Arial" w:cs="Arial"/>
          <w:sz w:val="20"/>
          <w:szCs w:val="20"/>
        </w:rPr>
      </w:pPr>
    </w:p>
    <w:p w14:paraId="6FACEFB7" w14:textId="2E920E20" w:rsidR="008D290E" w:rsidRPr="008D290E" w:rsidRDefault="008D290E" w:rsidP="008D290E">
      <w:pPr>
        <w:numPr>
          <w:ilvl w:val="0"/>
          <w:numId w:val="5"/>
        </w:numPr>
        <w:spacing w:line="360" w:lineRule="auto"/>
        <w:ind w:left="284"/>
        <w:jc w:val="both"/>
        <w:rPr>
          <w:rFonts w:ascii="Arial" w:hAnsi="Arial" w:cs="Arial"/>
          <w:sz w:val="20"/>
          <w:szCs w:val="20"/>
        </w:rPr>
      </w:pPr>
      <w:r w:rsidRPr="008D290E">
        <w:rPr>
          <w:rFonts w:ascii="Arial" w:hAnsi="Arial" w:cs="Arial"/>
          <w:sz w:val="20"/>
          <w:szCs w:val="20"/>
        </w:rPr>
        <w:t>La Vostra Azienda ha la disponibilità di un database sui profili e figure professionali in ambito ICT</w:t>
      </w:r>
      <w:r w:rsidR="00A11BB9" w:rsidRPr="00C27B1E">
        <w:rPr>
          <w:rFonts w:ascii="Arial" w:hAnsi="Arial" w:cs="Arial"/>
          <w:sz w:val="20"/>
          <w:szCs w:val="20"/>
        </w:rPr>
        <w:t xml:space="preserve">? </w:t>
      </w:r>
      <w:r w:rsidR="00A11BB9" w:rsidRPr="00CA77F4">
        <w:rPr>
          <w:rFonts w:ascii="Arial" w:hAnsi="Arial" w:cs="Arial"/>
          <w:sz w:val="20"/>
          <w:szCs w:val="20"/>
        </w:rPr>
        <w:t>Gestite in autonomia tale database</w:t>
      </w:r>
      <w:r w:rsidR="00A11BB9">
        <w:rPr>
          <w:rFonts w:ascii="Arial" w:hAnsi="Arial" w:cs="Arial"/>
          <w:sz w:val="20"/>
          <w:szCs w:val="20"/>
        </w:rPr>
        <w:t>?</w:t>
      </w:r>
    </w:p>
    <w:tbl>
      <w:tblPr>
        <w:tblStyle w:val="Grigliatabella"/>
        <w:tblW w:w="0" w:type="auto"/>
        <w:tblInd w:w="-5"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8D290E" w14:paraId="45A8CCB8" w14:textId="77777777" w:rsidTr="00BA7930">
        <w:trPr>
          <w:trHeight w:val="1824"/>
        </w:trPr>
        <w:tc>
          <w:tcPr>
            <w:tcW w:w="8494" w:type="dxa"/>
            <w:shd w:val="clear" w:color="auto" w:fill="F2F2F2" w:themeFill="background1" w:themeFillShade="F2"/>
          </w:tcPr>
          <w:p w14:paraId="161BDAE2" w14:textId="77777777" w:rsidR="008D290E" w:rsidRPr="008D290E" w:rsidRDefault="008D290E" w:rsidP="008D290E">
            <w:pPr>
              <w:jc w:val="both"/>
              <w:rPr>
                <w:rFonts w:asciiTheme="minorHAnsi" w:hAnsiTheme="minorHAnsi" w:cs="Arial"/>
                <w:bCs/>
                <w:sz w:val="20"/>
                <w:szCs w:val="20"/>
              </w:rPr>
            </w:pPr>
          </w:p>
        </w:tc>
      </w:tr>
    </w:tbl>
    <w:p w14:paraId="77C286A8" w14:textId="77777777" w:rsidR="008D290E" w:rsidRDefault="008D290E" w:rsidP="008D290E">
      <w:pPr>
        <w:jc w:val="both"/>
        <w:rPr>
          <w:rFonts w:ascii="Arial" w:hAnsi="Arial" w:cs="Arial"/>
          <w:sz w:val="20"/>
          <w:szCs w:val="20"/>
        </w:rPr>
      </w:pPr>
    </w:p>
    <w:p w14:paraId="55719A5A" w14:textId="12B1085F" w:rsidR="0004305B" w:rsidRPr="00AE45C9" w:rsidRDefault="0004305B" w:rsidP="00417F2B">
      <w:pPr>
        <w:numPr>
          <w:ilvl w:val="0"/>
          <w:numId w:val="5"/>
        </w:numPr>
        <w:spacing w:line="360" w:lineRule="auto"/>
        <w:ind w:left="284"/>
        <w:jc w:val="both"/>
        <w:rPr>
          <w:rFonts w:ascii="Arial" w:hAnsi="Arial" w:cs="Arial"/>
          <w:sz w:val="20"/>
          <w:szCs w:val="20"/>
        </w:rPr>
      </w:pPr>
      <w:r>
        <w:rPr>
          <w:rFonts w:ascii="Arial" w:hAnsi="Arial" w:cs="Arial"/>
          <w:sz w:val="20"/>
          <w:szCs w:val="20"/>
        </w:rPr>
        <w:t>Descrivere sommariamente il</w:t>
      </w:r>
      <w:r w:rsidRPr="00AE45C9">
        <w:rPr>
          <w:rFonts w:ascii="Arial" w:hAnsi="Arial" w:cs="Arial"/>
          <w:sz w:val="20"/>
          <w:szCs w:val="20"/>
        </w:rPr>
        <w:t xml:space="preserve"> database d</w:t>
      </w:r>
      <w:r>
        <w:rPr>
          <w:rFonts w:ascii="Arial" w:hAnsi="Arial" w:cs="Arial"/>
          <w:sz w:val="20"/>
          <w:szCs w:val="20"/>
        </w:rPr>
        <w:t>elle figure professionali (es. modalità di alimentazione</w:t>
      </w:r>
      <w:r w:rsidR="00022217">
        <w:rPr>
          <w:rFonts w:ascii="Arial" w:hAnsi="Arial" w:cs="Arial"/>
          <w:sz w:val="20"/>
          <w:szCs w:val="20"/>
        </w:rPr>
        <w:t xml:space="preserve"> e di</w:t>
      </w:r>
      <w:r>
        <w:rPr>
          <w:rFonts w:ascii="Arial" w:hAnsi="Arial" w:cs="Arial"/>
          <w:sz w:val="20"/>
          <w:szCs w:val="20"/>
        </w:rPr>
        <w:t xml:space="preserve"> aggiornamento, tipologie di fonti dati, le varie tipologie di prezzi e metriche, ….)</w:t>
      </w:r>
      <w:r w:rsidR="0016762D" w:rsidRPr="0016762D">
        <w:rPr>
          <w:rFonts w:ascii="Arial" w:hAnsi="Arial" w:cs="Arial"/>
          <w:sz w:val="20"/>
          <w:szCs w:val="20"/>
        </w:rPr>
        <w:t xml:space="preserve"> </w:t>
      </w:r>
      <w:r w:rsidR="0016762D" w:rsidRPr="008D290E">
        <w:rPr>
          <w:rFonts w:ascii="Arial" w:hAnsi="Arial" w:cs="Arial"/>
          <w:sz w:val="20"/>
          <w:szCs w:val="20"/>
        </w:rPr>
        <w:t>Se sì, indicare i profili professionali mappati all’interno della banca dati.</w:t>
      </w:r>
    </w:p>
    <w:tbl>
      <w:tblPr>
        <w:tblStyle w:val="Grigliatabella"/>
        <w:tblW w:w="0" w:type="auto"/>
        <w:tblInd w:w="-5"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04305B" w14:paraId="374F01F6" w14:textId="77777777" w:rsidTr="00BA7930">
        <w:trPr>
          <w:trHeight w:val="1824"/>
        </w:trPr>
        <w:tc>
          <w:tcPr>
            <w:tcW w:w="8494" w:type="dxa"/>
            <w:shd w:val="clear" w:color="auto" w:fill="F2F2F2" w:themeFill="background1" w:themeFillShade="F2"/>
          </w:tcPr>
          <w:p w14:paraId="023B483D" w14:textId="77777777" w:rsidR="0004305B" w:rsidRPr="00692C21" w:rsidRDefault="0004305B" w:rsidP="00BA7930">
            <w:pPr>
              <w:jc w:val="both"/>
              <w:rPr>
                <w:rFonts w:asciiTheme="minorHAnsi" w:hAnsiTheme="minorHAnsi" w:cs="Arial"/>
                <w:bCs/>
                <w:sz w:val="20"/>
                <w:szCs w:val="20"/>
              </w:rPr>
            </w:pPr>
          </w:p>
        </w:tc>
      </w:tr>
    </w:tbl>
    <w:p w14:paraId="1C23C569" w14:textId="77777777" w:rsidR="00D0275E" w:rsidRDefault="00D0275E" w:rsidP="00CA077E">
      <w:pPr>
        <w:jc w:val="both"/>
        <w:rPr>
          <w:rFonts w:ascii="Arial" w:hAnsi="Arial" w:cs="Arial"/>
          <w:sz w:val="20"/>
          <w:szCs w:val="20"/>
        </w:rPr>
      </w:pPr>
    </w:p>
    <w:p w14:paraId="44BBCA71" w14:textId="6A7D59DD" w:rsidR="0051429E" w:rsidRPr="0051429E" w:rsidRDefault="0051429E" w:rsidP="008030F8">
      <w:pPr>
        <w:numPr>
          <w:ilvl w:val="0"/>
          <w:numId w:val="5"/>
        </w:numPr>
        <w:spacing w:line="360" w:lineRule="auto"/>
        <w:ind w:left="284"/>
        <w:jc w:val="both"/>
        <w:rPr>
          <w:rFonts w:ascii="Arial" w:hAnsi="Arial" w:cs="Arial"/>
          <w:sz w:val="20"/>
          <w:szCs w:val="20"/>
        </w:rPr>
      </w:pPr>
      <w:r w:rsidRPr="0051429E">
        <w:rPr>
          <w:rFonts w:ascii="Arial" w:hAnsi="Arial" w:cs="Arial"/>
          <w:sz w:val="20"/>
          <w:szCs w:val="20"/>
        </w:rPr>
        <w:t xml:space="preserve">Si chiede di </w:t>
      </w:r>
      <w:r w:rsidR="00901B89">
        <w:rPr>
          <w:rFonts w:ascii="Arial" w:hAnsi="Arial" w:cs="Arial"/>
          <w:sz w:val="20"/>
          <w:szCs w:val="20"/>
        </w:rPr>
        <w:t>descrivere</w:t>
      </w:r>
      <w:r w:rsidRPr="0051429E">
        <w:rPr>
          <w:rFonts w:ascii="Arial" w:hAnsi="Arial" w:cs="Arial"/>
          <w:sz w:val="20"/>
          <w:szCs w:val="20"/>
        </w:rPr>
        <w:t xml:space="preserve"> il processo/modalità di esecuzione delle analisi pricing </w:t>
      </w:r>
    </w:p>
    <w:tbl>
      <w:tblPr>
        <w:tblStyle w:val="Grigliatabella"/>
        <w:tblW w:w="0" w:type="auto"/>
        <w:tblInd w:w="-5"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51429E" w14:paraId="5118DC7B" w14:textId="77777777" w:rsidTr="00BA7930">
        <w:trPr>
          <w:trHeight w:val="1824"/>
        </w:trPr>
        <w:tc>
          <w:tcPr>
            <w:tcW w:w="8494" w:type="dxa"/>
            <w:shd w:val="clear" w:color="auto" w:fill="F2F2F2" w:themeFill="background1" w:themeFillShade="F2"/>
          </w:tcPr>
          <w:p w14:paraId="4F2171D5" w14:textId="77777777" w:rsidR="0051429E" w:rsidRPr="0051429E" w:rsidRDefault="0051429E" w:rsidP="0051429E">
            <w:pPr>
              <w:jc w:val="both"/>
              <w:rPr>
                <w:rFonts w:asciiTheme="minorHAnsi" w:hAnsiTheme="minorHAnsi" w:cs="Arial"/>
                <w:bCs/>
                <w:sz w:val="20"/>
                <w:szCs w:val="20"/>
              </w:rPr>
            </w:pPr>
          </w:p>
        </w:tc>
      </w:tr>
    </w:tbl>
    <w:p w14:paraId="41CF4E4C" w14:textId="77777777" w:rsidR="0051429E" w:rsidRDefault="0051429E" w:rsidP="008030F8">
      <w:pPr>
        <w:spacing w:line="360" w:lineRule="auto"/>
        <w:ind w:left="284"/>
        <w:jc w:val="both"/>
        <w:rPr>
          <w:rFonts w:ascii="Arial" w:hAnsi="Arial" w:cs="Arial"/>
          <w:sz w:val="20"/>
          <w:szCs w:val="20"/>
        </w:rPr>
      </w:pPr>
    </w:p>
    <w:p w14:paraId="32CC0A77" w14:textId="358E6DDF" w:rsidR="00113DD7" w:rsidRPr="00113DD7" w:rsidRDefault="00113DD7" w:rsidP="00B1411F">
      <w:pPr>
        <w:numPr>
          <w:ilvl w:val="0"/>
          <w:numId w:val="5"/>
        </w:numPr>
        <w:spacing w:line="360" w:lineRule="auto"/>
        <w:ind w:left="284"/>
        <w:jc w:val="both"/>
        <w:rPr>
          <w:rFonts w:ascii="Arial" w:hAnsi="Arial" w:cs="Arial"/>
          <w:sz w:val="20"/>
          <w:szCs w:val="20"/>
        </w:rPr>
      </w:pPr>
      <w:r w:rsidRPr="00113DD7">
        <w:rPr>
          <w:rFonts w:ascii="Arial" w:hAnsi="Arial" w:cs="Arial"/>
          <w:sz w:val="20"/>
          <w:szCs w:val="20"/>
        </w:rPr>
        <w:t xml:space="preserve">Si chiede di </w:t>
      </w:r>
      <w:r w:rsidR="00901B89">
        <w:rPr>
          <w:rFonts w:ascii="Arial" w:hAnsi="Arial" w:cs="Arial"/>
          <w:sz w:val="20"/>
          <w:szCs w:val="20"/>
        </w:rPr>
        <w:t>descrivere</w:t>
      </w:r>
      <w:r w:rsidRPr="00113DD7">
        <w:rPr>
          <w:rFonts w:ascii="Arial" w:hAnsi="Arial" w:cs="Arial"/>
          <w:sz w:val="20"/>
          <w:szCs w:val="20"/>
        </w:rPr>
        <w:t xml:space="preserve"> il processo/modalità di esecuzione per l’analisi dell’andamento mercato </w:t>
      </w:r>
      <w:r>
        <w:rPr>
          <w:rFonts w:ascii="Arial" w:hAnsi="Arial" w:cs="Arial"/>
          <w:sz w:val="20"/>
          <w:szCs w:val="20"/>
        </w:rPr>
        <w:t xml:space="preserve">ICT in </w:t>
      </w:r>
      <w:r w:rsidRPr="00113DD7">
        <w:rPr>
          <w:rFonts w:ascii="Arial" w:hAnsi="Arial" w:cs="Arial"/>
          <w:sz w:val="20"/>
          <w:szCs w:val="20"/>
        </w:rPr>
        <w:t>Italia</w:t>
      </w:r>
      <w:r w:rsidR="00AE10F5">
        <w:rPr>
          <w:rFonts w:ascii="Arial" w:hAnsi="Arial" w:cs="Arial"/>
          <w:sz w:val="20"/>
          <w:szCs w:val="20"/>
        </w:rPr>
        <w:t xml:space="preserve"> (analisi fatturati complessivi, </w:t>
      </w:r>
      <w:r w:rsidR="00F132EA">
        <w:rPr>
          <w:rFonts w:ascii="Arial" w:hAnsi="Arial" w:cs="Arial"/>
          <w:sz w:val="20"/>
          <w:szCs w:val="20"/>
        </w:rPr>
        <w:t>mercato monopolistico/concorrenziale…)</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34"/>
      </w:tblGrid>
      <w:tr w:rsidR="00113DD7" w14:paraId="7A0F00D6" w14:textId="77777777" w:rsidTr="00BA7930">
        <w:trPr>
          <w:trHeight w:val="1600"/>
        </w:trPr>
        <w:tc>
          <w:tcPr>
            <w:tcW w:w="8434" w:type="dxa"/>
            <w:shd w:val="clear" w:color="auto" w:fill="F2F2F2" w:themeFill="background1" w:themeFillShade="F2"/>
          </w:tcPr>
          <w:p w14:paraId="7BD6C9F7" w14:textId="77777777" w:rsidR="00113DD7" w:rsidRDefault="00113DD7" w:rsidP="00BA7930">
            <w:pPr>
              <w:ind w:left="284"/>
              <w:jc w:val="both"/>
              <w:rPr>
                <w:rFonts w:asciiTheme="minorHAnsi" w:hAnsiTheme="minorHAnsi" w:cs="Arial"/>
                <w:bCs/>
                <w:sz w:val="20"/>
                <w:szCs w:val="20"/>
              </w:rPr>
            </w:pPr>
          </w:p>
        </w:tc>
      </w:tr>
    </w:tbl>
    <w:p w14:paraId="735220FF" w14:textId="77777777" w:rsidR="0051429E" w:rsidRDefault="0051429E" w:rsidP="0051429E">
      <w:pPr>
        <w:jc w:val="both"/>
        <w:rPr>
          <w:rFonts w:asciiTheme="minorHAnsi" w:hAnsiTheme="minorHAnsi" w:cs="Arial"/>
          <w:bCs/>
          <w:sz w:val="20"/>
          <w:szCs w:val="20"/>
        </w:rPr>
      </w:pPr>
    </w:p>
    <w:p w14:paraId="03A5C8DB" w14:textId="0ED42101" w:rsidR="00113DD7" w:rsidRPr="00022217" w:rsidRDefault="00113DD7" w:rsidP="00022217">
      <w:pPr>
        <w:numPr>
          <w:ilvl w:val="0"/>
          <w:numId w:val="5"/>
        </w:numPr>
        <w:spacing w:line="360" w:lineRule="auto"/>
        <w:ind w:left="284"/>
        <w:jc w:val="both"/>
        <w:rPr>
          <w:rFonts w:ascii="Arial" w:hAnsi="Arial" w:cs="Arial"/>
          <w:sz w:val="20"/>
          <w:szCs w:val="20"/>
        </w:rPr>
      </w:pPr>
      <w:r w:rsidRPr="00022217">
        <w:rPr>
          <w:rFonts w:ascii="Arial" w:hAnsi="Arial" w:cs="Arial"/>
          <w:sz w:val="20"/>
          <w:szCs w:val="20"/>
        </w:rPr>
        <w:t>Si chiede di descrivere il processo/modalità di esecuzione</w:t>
      </w:r>
      <w:r w:rsidR="00905421" w:rsidRPr="00022217">
        <w:rPr>
          <w:rFonts w:ascii="Arial" w:hAnsi="Arial" w:cs="Arial"/>
          <w:sz w:val="20"/>
          <w:szCs w:val="20"/>
        </w:rPr>
        <w:t xml:space="preserve"> e le</w:t>
      </w:r>
      <w:r w:rsidR="00FD7B3B" w:rsidRPr="00022217">
        <w:rPr>
          <w:rFonts w:ascii="Arial" w:hAnsi="Arial" w:cs="Arial"/>
          <w:sz w:val="20"/>
          <w:szCs w:val="20"/>
        </w:rPr>
        <w:t xml:space="preserve"> fonti dati</w:t>
      </w:r>
      <w:r w:rsidR="00905421" w:rsidRPr="00022217">
        <w:rPr>
          <w:rFonts w:ascii="Arial" w:hAnsi="Arial" w:cs="Arial"/>
          <w:sz w:val="20"/>
          <w:szCs w:val="20"/>
        </w:rPr>
        <w:t>,</w:t>
      </w:r>
      <w:r w:rsidRPr="00022217">
        <w:rPr>
          <w:rFonts w:ascii="Arial" w:hAnsi="Arial" w:cs="Arial"/>
          <w:sz w:val="20"/>
          <w:szCs w:val="20"/>
        </w:rPr>
        <w:t xml:space="preserve"> per l’analisi </w:t>
      </w:r>
      <w:r w:rsidR="00FD7B3B" w:rsidRPr="00022217">
        <w:rPr>
          <w:rFonts w:ascii="Arial" w:hAnsi="Arial" w:cs="Arial"/>
          <w:sz w:val="20"/>
          <w:szCs w:val="20"/>
        </w:rPr>
        <w:t>della spesa ICT delle PA</w:t>
      </w:r>
      <w:r w:rsidRPr="00022217">
        <w:rPr>
          <w:rFonts w:ascii="Arial" w:hAnsi="Arial" w:cs="Arial"/>
          <w:sz w:val="20"/>
          <w:szCs w:val="20"/>
        </w:rPr>
        <w:t>.</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51429E" w14:paraId="22CFF479" w14:textId="77777777" w:rsidTr="00BA7930">
        <w:trPr>
          <w:trHeight w:val="1106"/>
        </w:trPr>
        <w:tc>
          <w:tcPr>
            <w:tcW w:w="8494" w:type="dxa"/>
            <w:shd w:val="clear" w:color="auto" w:fill="F2F2F2" w:themeFill="background1" w:themeFillShade="F2"/>
          </w:tcPr>
          <w:p w14:paraId="30C8CF92" w14:textId="77777777" w:rsidR="0051429E" w:rsidRPr="00402B52" w:rsidRDefault="0051429E" w:rsidP="00BA7930">
            <w:pPr>
              <w:jc w:val="both"/>
              <w:rPr>
                <w:rFonts w:asciiTheme="minorHAnsi" w:hAnsiTheme="minorHAnsi" w:cs="Arial"/>
                <w:bCs/>
                <w:sz w:val="20"/>
                <w:szCs w:val="20"/>
              </w:rPr>
            </w:pPr>
          </w:p>
        </w:tc>
      </w:tr>
    </w:tbl>
    <w:p w14:paraId="39F7DA0C" w14:textId="77777777" w:rsidR="007C35E4" w:rsidRDefault="007C35E4" w:rsidP="00692C21">
      <w:pPr>
        <w:jc w:val="both"/>
        <w:rPr>
          <w:rFonts w:ascii="Arial" w:hAnsi="Arial" w:cs="Arial"/>
          <w:sz w:val="20"/>
          <w:szCs w:val="20"/>
        </w:rPr>
      </w:pPr>
    </w:p>
    <w:p w14:paraId="130CC0FE" w14:textId="75AC98E5" w:rsidR="00B848B4" w:rsidRPr="00B848B4" w:rsidRDefault="00B848B4" w:rsidP="00B848B4">
      <w:pPr>
        <w:numPr>
          <w:ilvl w:val="0"/>
          <w:numId w:val="5"/>
        </w:numPr>
        <w:spacing w:line="360" w:lineRule="auto"/>
        <w:ind w:left="284"/>
        <w:jc w:val="both"/>
        <w:rPr>
          <w:rFonts w:ascii="Arial" w:hAnsi="Arial" w:cs="Arial"/>
          <w:sz w:val="20"/>
          <w:szCs w:val="20"/>
        </w:rPr>
      </w:pPr>
      <w:r w:rsidRPr="00B848B4">
        <w:rPr>
          <w:rFonts w:ascii="Arial" w:hAnsi="Arial" w:cs="Arial"/>
          <w:sz w:val="20"/>
          <w:szCs w:val="20"/>
        </w:rPr>
        <w:t>Quali sono le modalità di offering della Vostra Azienda per il servizio descritto nel paragrafo</w:t>
      </w:r>
      <w:r w:rsidR="00406F31">
        <w:rPr>
          <w:rFonts w:ascii="Arial" w:hAnsi="Arial" w:cs="Arial"/>
          <w:sz w:val="20"/>
          <w:szCs w:val="20"/>
        </w:rPr>
        <w:t xml:space="preserve"> 2.4</w:t>
      </w:r>
      <w:r w:rsidRPr="00B848B4">
        <w:rPr>
          <w:rFonts w:ascii="Arial" w:hAnsi="Arial" w:cs="Arial"/>
          <w:sz w:val="20"/>
          <w:szCs w:val="20"/>
        </w:rPr>
        <w:t>?</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34"/>
      </w:tblGrid>
      <w:tr w:rsidR="00B848B4" w14:paraId="24D3687A" w14:textId="77777777" w:rsidTr="00BA7930">
        <w:trPr>
          <w:trHeight w:val="1600"/>
        </w:trPr>
        <w:tc>
          <w:tcPr>
            <w:tcW w:w="8434" w:type="dxa"/>
            <w:shd w:val="clear" w:color="auto" w:fill="F2F2F2" w:themeFill="background1" w:themeFillShade="F2"/>
          </w:tcPr>
          <w:p w14:paraId="6B548732" w14:textId="77777777" w:rsidR="00B848B4" w:rsidRDefault="00B848B4" w:rsidP="00BA7930">
            <w:pPr>
              <w:ind w:left="284"/>
              <w:jc w:val="both"/>
              <w:rPr>
                <w:rFonts w:asciiTheme="minorHAnsi" w:hAnsiTheme="minorHAnsi" w:cs="Arial"/>
                <w:bCs/>
                <w:sz w:val="20"/>
                <w:szCs w:val="20"/>
              </w:rPr>
            </w:pPr>
          </w:p>
        </w:tc>
      </w:tr>
    </w:tbl>
    <w:p w14:paraId="3F8605FF" w14:textId="77777777" w:rsidR="007C35E4" w:rsidRDefault="007C35E4" w:rsidP="00692C21">
      <w:pPr>
        <w:jc w:val="both"/>
        <w:rPr>
          <w:rFonts w:ascii="Arial" w:hAnsi="Arial" w:cs="Arial"/>
          <w:sz w:val="20"/>
          <w:szCs w:val="20"/>
        </w:rPr>
      </w:pPr>
    </w:p>
    <w:p w14:paraId="09ED9EBD" w14:textId="77777777" w:rsidR="00BE7A4E" w:rsidRPr="00BE7A4E" w:rsidRDefault="00BE7A4E" w:rsidP="00BE7A4E">
      <w:pPr>
        <w:numPr>
          <w:ilvl w:val="0"/>
          <w:numId w:val="5"/>
        </w:numPr>
        <w:spacing w:line="360" w:lineRule="auto"/>
        <w:ind w:left="284"/>
        <w:jc w:val="both"/>
        <w:rPr>
          <w:rFonts w:ascii="Arial" w:hAnsi="Arial" w:cs="Arial"/>
          <w:sz w:val="20"/>
          <w:szCs w:val="20"/>
        </w:rPr>
      </w:pPr>
      <w:r w:rsidRPr="00BE7A4E">
        <w:rPr>
          <w:rFonts w:ascii="Arial" w:hAnsi="Arial" w:cs="Arial"/>
          <w:sz w:val="20"/>
          <w:szCs w:val="20"/>
        </w:rPr>
        <w:t>Quali sono le forme di remunerazione previste per l'erogazione dei servizi in oggetto? Quali parametri/ metriche sono presi in considerazione per la quotazione dei servizi ?</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BE7A4E" w14:paraId="2B424A52" w14:textId="77777777" w:rsidTr="004D30CC">
        <w:trPr>
          <w:trHeight w:val="1603"/>
        </w:trPr>
        <w:tc>
          <w:tcPr>
            <w:tcW w:w="8494" w:type="dxa"/>
            <w:shd w:val="clear" w:color="auto" w:fill="F2F2F2" w:themeFill="background1" w:themeFillShade="F2"/>
          </w:tcPr>
          <w:p w14:paraId="7BEF6D55" w14:textId="77777777" w:rsidR="00BE7A4E" w:rsidRPr="00402B52" w:rsidRDefault="00BE7A4E" w:rsidP="00BA7930">
            <w:pPr>
              <w:jc w:val="both"/>
              <w:rPr>
                <w:rFonts w:asciiTheme="minorHAnsi" w:hAnsiTheme="minorHAnsi" w:cs="Arial"/>
                <w:bCs/>
                <w:sz w:val="20"/>
                <w:szCs w:val="20"/>
              </w:rPr>
            </w:pPr>
          </w:p>
        </w:tc>
      </w:tr>
    </w:tbl>
    <w:p w14:paraId="55EF2610" w14:textId="77777777" w:rsidR="00AC0BC0" w:rsidRDefault="00AC0BC0">
      <w:pPr>
        <w:jc w:val="both"/>
        <w:rPr>
          <w:rFonts w:ascii="Arial" w:hAnsi="Arial" w:cs="Arial"/>
          <w:sz w:val="20"/>
          <w:szCs w:val="20"/>
        </w:rPr>
      </w:pPr>
    </w:p>
    <w:p w14:paraId="5B8B58C2" w14:textId="77777777" w:rsidR="004D30CC" w:rsidRPr="004D30CC" w:rsidRDefault="004D30CC" w:rsidP="004D30CC">
      <w:pPr>
        <w:numPr>
          <w:ilvl w:val="0"/>
          <w:numId w:val="5"/>
        </w:numPr>
        <w:spacing w:line="360" w:lineRule="auto"/>
        <w:ind w:left="284"/>
        <w:jc w:val="both"/>
        <w:rPr>
          <w:rFonts w:ascii="Arial" w:hAnsi="Arial" w:cs="Arial"/>
          <w:sz w:val="20"/>
          <w:szCs w:val="20"/>
        </w:rPr>
      </w:pPr>
      <w:r w:rsidRPr="004D30CC">
        <w:rPr>
          <w:rFonts w:ascii="Arial" w:hAnsi="Arial" w:cs="Arial"/>
          <w:sz w:val="20"/>
          <w:szCs w:val="20"/>
        </w:rPr>
        <w:t>Esistono diritti di copyright della ricerca sviluppata dalla Vostra Azienda ?</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34"/>
      </w:tblGrid>
      <w:tr w:rsidR="004D30CC" w14:paraId="5BC9DD48" w14:textId="77777777" w:rsidTr="00BA7930">
        <w:trPr>
          <w:trHeight w:val="1600"/>
        </w:trPr>
        <w:tc>
          <w:tcPr>
            <w:tcW w:w="8434" w:type="dxa"/>
            <w:shd w:val="clear" w:color="auto" w:fill="F2F2F2" w:themeFill="background1" w:themeFillShade="F2"/>
          </w:tcPr>
          <w:p w14:paraId="52211FB2" w14:textId="77777777" w:rsidR="004D30CC" w:rsidRPr="004D30CC" w:rsidRDefault="004D30CC" w:rsidP="004D30CC">
            <w:pPr>
              <w:jc w:val="both"/>
              <w:rPr>
                <w:rFonts w:asciiTheme="minorHAnsi" w:hAnsiTheme="minorHAnsi" w:cs="Arial"/>
                <w:bCs/>
                <w:sz w:val="20"/>
                <w:szCs w:val="20"/>
              </w:rPr>
            </w:pPr>
          </w:p>
        </w:tc>
      </w:tr>
    </w:tbl>
    <w:p w14:paraId="6A3B0964" w14:textId="77777777" w:rsidR="004D30CC" w:rsidRDefault="004D30CC" w:rsidP="004D30CC">
      <w:pPr>
        <w:jc w:val="both"/>
        <w:rPr>
          <w:rFonts w:ascii="Arial" w:hAnsi="Arial" w:cs="Arial"/>
          <w:sz w:val="20"/>
          <w:szCs w:val="20"/>
        </w:rPr>
      </w:pPr>
    </w:p>
    <w:p w14:paraId="2D3A087A" w14:textId="0D1C1FB0" w:rsidR="00C637E6" w:rsidRPr="00C637E6" w:rsidRDefault="00C637E6" w:rsidP="005677E4">
      <w:pPr>
        <w:numPr>
          <w:ilvl w:val="0"/>
          <w:numId w:val="5"/>
        </w:numPr>
        <w:spacing w:line="360" w:lineRule="auto"/>
        <w:ind w:left="284"/>
        <w:jc w:val="both"/>
        <w:rPr>
          <w:rFonts w:ascii="Arial" w:hAnsi="Arial" w:cs="Arial"/>
          <w:sz w:val="20"/>
          <w:szCs w:val="20"/>
        </w:rPr>
      </w:pPr>
      <w:r w:rsidRPr="00C637E6">
        <w:rPr>
          <w:rFonts w:ascii="Arial" w:hAnsi="Arial" w:cs="Arial"/>
          <w:sz w:val="20"/>
          <w:szCs w:val="20"/>
        </w:rPr>
        <w:tab/>
        <w:t xml:space="preserve">Si chiede di indicare, a Vostro avviso, quali Certificazioni Aziendali rilasciate da Organismi Nazionali/Internazionali/Società/Terze sono necessarie o opzionali per eseguire le prestazioni oggetto della presente indagine. Inoltre si chiede di indicare, se, in accordo alla Vs. esperienza, alcune certificazioni possono costituire dei vincoli/barriere ai fini della partecipazione alla presente iniziativa.  Se sì, si chiede di specificare quali. </w:t>
      </w:r>
    </w:p>
    <w:tbl>
      <w:tblPr>
        <w:tblStyle w:val="Grigliatabella"/>
        <w:tblW w:w="0" w:type="auto"/>
        <w:tblInd w:w="-5"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C637E6" w14:paraId="4D2FA8BE" w14:textId="77777777" w:rsidTr="00BA7930">
        <w:trPr>
          <w:trHeight w:val="1824"/>
        </w:trPr>
        <w:tc>
          <w:tcPr>
            <w:tcW w:w="8494" w:type="dxa"/>
            <w:shd w:val="clear" w:color="auto" w:fill="F2F2F2" w:themeFill="background1" w:themeFillShade="F2"/>
          </w:tcPr>
          <w:p w14:paraId="633D9951" w14:textId="77777777" w:rsidR="00C637E6" w:rsidRPr="00022217" w:rsidRDefault="00C637E6" w:rsidP="00022217">
            <w:pPr>
              <w:jc w:val="both"/>
              <w:rPr>
                <w:rFonts w:asciiTheme="minorHAnsi" w:hAnsiTheme="minorHAnsi" w:cs="Arial"/>
                <w:bCs/>
                <w:sz w:val="20"/>
                <w:szCs w:val="20"/>
              </w:rPr>
            </w:pPr>
          </w:p>
        </w:tc>
      </w:tr>
    </w:tbl>
    <w:p w14:paraId="38696594" w14:textId="77777777" w:rsidR="00C637E6" w:rsidRDefault="00C637E6" w:rsidP="00C637E6">
      <w:pPr>
        <w:jc w:val="both"/>
        <w:rPr>
          <w:rFonts w:ascii="Arial" w:hAnsi="Arial" w:cs="Arial"/>
          <w:sz w:val="20"/>
          <w:szCs w:val="20"/>
        </w:rPr>
      </w:pPr>
    </w:p>
    <w:p w14:paraId="25BF468C" w14:textId="77777777" w:rsidR="00874F01" w:rsidRPr="00233B64" w:rsidRDefault="00874F01" w:rsidP="005677E4">
      <w:pPr>
        <w:numPr>
          <w:ilvl w:val="0"/>
          <w:numId w:val="5"/>
        </w:numPr>
        <w:spacing w:line="360" w:lineRule="auto"/>
        <w:ind w:left="284"/>
        <w:jc w:val="both"/>
        <w:rPr>
          <w:rFonts w:ascii="Arial" w:hAnsi="Arial" w:cs="Arial"/>
          <w:sz w:val="20"/>
          <w:szCs w:val="20"/>
        </w:rPr>
      </w:pPr>
      <w:r w:rsidRPr="00233B64">
        <w:rPr>
          <w:rFonts w:ascii="Arial" w:hAnsi="Arial" w:cs="Arial"/>
          <w:sz w:val="20"/>
          <w:szCs w:val="20"/>
        </w:rPr>
        <w:t xml:space="preserve">Quali </w:t>
      </w:r>
      <w:r>
        <w:rPr>
          <w:rFonts w:ascii="Arial" w:hAnsi="Arial" w:cs="Arial"/>
          <w:sz w:val="20"/>
          <w:szCs w:val="20"/>
        </w:rPr>
        <w:t xml:space="preserve">sono </w:t>
      </w:r>
      <w:r w:rsidRPr="00233B64">
        <w:rPr>
          <w:rFonts w:ascii="Arial" w:hAnsi="Arial" w:cs="Arial"/>
          <w:sz w:val="20"/>
          <w:szCs w:val="20"/>
        </w:rPr>
        <w:t xml:space="preserve">le direttrici evolutive che prevedete per il futuro della vostra azienda nel settore delle banche dati e analisi di mercato? </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874F01" w14:paraId="0F61033B" w14:textId="77777777" w:rsidTr="007B77EA">
        <w:trPr>
          <w:trHeight w:val="1824"/>
        </w:trPr>
        <w:tc>
          <w:tcPr>
            <w:tcW w:w="8494" w:type="dxa"/>
            <w:shd w:val="clear" w:color="auto" w:fill="F2F2F2" w:themeFill="background1" w:themeFillShade="F2"/>
          </w:tcPr>
          <w:p w14:paraId="36024014" w14:textId="77777777" w:rsidR="00874F01" w:rsidRPr="00E10790" w:rsidRDefault="00874F01" w:rsidP="007B77EA">
            <w:pPr>
              <w:pStyle w:val="Paragrafoelenco"/>
              <w:ind w:left="360"/>
              <w:jc w:val="both"/>
              <w:rPr>
                <w:rFonts w:asciiTheme="minorHAnsi" w:hAnsiTheme="minorHAnsi" w:cs="Arial"/>
                <w:bCs/>
                <w:sz w:val="20"/>
                <w:szCs w:val="20"/>
              </w:rPr>
            </w:pPr>
          </w:p>
        </w:tc>
      </w:tr>
    </w:tbl>
    <w:p w14:paraId="5193E0B3" w14:textId="77777777" w:rsidR="00C637E6" w:rsidRDefault="00C637E6" w:rsidP="00C637E6">
      <w:pPr>
        <w:pStyle w:val="BodyText21"/>
        <w:tabs>
          <w:tab w:val="left" w:pos="1035"/>
        </w:tabs>
        <w:spacing w:line="276" w:lineRule="auto"/>
        <w:rPr>
          <w:rFonts w:ascii="Arial" w:hAnsi="Arial" w:cs="Arial"/>
          <w:sz w:val="20"/>
          <w:szCs w:val="20"/>
        </w:rPr>
      </w:pPr>
    </w:p>
    <w:p w14:paraId="04552231" w14:textId="6E31AA78" w:rsidR="00DC69C7" w:rsidRPr="00170B9E" w:rsidRDefault="00522FB0" w:rsidP="005677E4">
      <w:pPr>
        <w:numPr>
          <w:ilvl w:val="0"/>
          <w:numId w:val="5"/>
        </w:numPr>
        <w:spacing w:line="360" w:lineRule="auto"/>
        <w:ind w:left="284"/>
        <w:jc w:val="both"/>
        <w:rPr>
          <w:rFonts w:ascii="Arial" w:hAnsi="Arial" w:cs="Arial"/>
          <w:sz w:val="20"/>
          <w:szCs w:val="20"/>
        </w:rPr>
      </w:pPr>
      <w:r w:rsidRPr="00170B9E">
        <w:rPr>
          <w:rFonts w:ascii="Arial" w:hAnsi="Arial" w:cs="Arial"/>
          <w:sz w:val="20"/>
          <w:szCs w:val="20"/>
        </w:rPr>
        <w:t xml:space="preserve">Si chiede di evidenziare il contenuto innovativo della Vostra offerta in merito alla merceologia oggetto di indagine. Vi invitiamo ad indicare la presenza di nuovi prodotti o nuove soluzioni o nuovi servizi disponibili per eseguire le prestazioni oggetto dell’iniziativa con alto contenuto innovativo e forte impatto in termini di efficacia ed efficienza della soluzione proposta. </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C69C7" w:rsidRPr="00170B9E" w14:paraId="384BE300" w14:textId="77777777">
        <w:trPr>
          <w:trHeight w:val="1106"/>
        </w:trPr>
        <w:tc>
          <w:tcPr>
            <w:tcW w:w="8494" w:type="dxa"/>
            <w:shd w:val="clear" w:color="auto" w:fill="F2F2F2" w:themeFill="background1" w:themeFillShade="F2"/>
          </w:tcPr>
          <w:p w14:paraId="0AF01B16" w14:textId="77777777" w:rsidR="00DC69C7" w:rsidRPr="00170B9E" w:rsidRDefault="00DC69C7">
            <w:pPr>
              <w:jc w:val="both"/>
              <w:rPr>
                <w:rFonts w:ascii="Arial" w:hAnsi="Arial" w:cs="Arial"/>
                <w:bCs/>
                <w:sz w:val="20"/>
                <w:szCs w:val="20"/>
              </w:rPr>
            </w:pPr>
          </w:p>
        </w:tc>
      </w:tr>
    </w:tbl>
    <w:p w14:paraId="40191003" w14:textId="77777777" w:rsidR="000D1487" w:rsidRPr="00170B9E" w:rsidRDefault="000D1487" w:rsidP="000D1487">
      <w:pPr>
        <w:spacing w:line="360" w:lineRule="auto"/>
        <w:ind w:left="-76"/>
        <w:jc w:val="both"/>
        <w:rPr>
          <w:rFonts w:ascii="Arial" w:hAnsi="Arial" w:cs="Arial"/>
          <w:i/>
          <w:color w:val="000000"/>
          <w:sz w:val="20"/>
          <w:lang w:val="x-none"/>
        </w:rPr>
      </w:pPr>
    </w:p>
    <w:p w14:paraId="19278B3E" w14:textId="77777777" w:rsidR="00DC69C7" w:rsidRPr="00170B9E" w:rsidRDefault="00DC69C7">
      <w:pPr>
        <w:jc w:val="both"/>
        <w:rPr>
          <w:rFonts w:ascii="Arial" w:hAnsi="Arial" w:cs="Arial"/>
          <w:sz w:val="20"/>
          <w:szCs w:val="20"/>
        </w:rPr>
      </w:pPr>
    </w:p>
    <w:p w14:paraId="1D1589E4" w14:textId="77777777" w:rsidR="00DC69C7" w:rsidRPr="00170B9E" w:rsidRDefault="00522FB0">
      <w:pPr>
        <w:spacing w:line="276" w:lineRule="auto"/>
        <w:jc w:val="both"/>
        <w:rPr>
          <w:rFonts w:ascii="Arial" w:hAnsi="Arial" w:cs="Arial"/>
          <w:bCs/>
          <w:sz w:val="20"/>
          <w:szCs w:val="20"/>
        </w:rPr>
      </w:pPr>
      <w:r w:rsidRPr="00170B9E">
        <w:rPr>
          <w:rFonts w:ascii="Arial" w:hAnsi="Arial" w:cs="Arial"/>
          <w:bCs/>
          <w:sz w:val="20"/>
          <w:szCs w:val="20"/>
        </w:rPr>
        <w:t>Con la sottoscrizione del Documento di Consultazione del mercato, l’interessato acconsente espressamente al trattamento dei propri Dati personali più sopra forniti.</w:t>
      </w:r>
    </w:p>
    <w:p w14:paraId="5E57A46D" w14:textId="77777777" w:rsidR="00DC69C7" w:rsidRPr="00170B9E" w:rsidRDefault="00DC69C7">
      <w:pPr>
        <w:ind w:left="284"/>
        <w:jc w:val="both"/>
        <w:rPr>
          <w:rFonts w:ascii="Arial" w:hAnsi="Arial" w:cs="Arial"/>
          <w:i/>
          <w:color w:val="0000FF"/>
          <w:sz w:val="20"/>
          <w:szCs w:val="20"/>
        </w:rPr>
      </w:pPr>
    </w:p>
    <w:p w14:paraId="634BD711" w14:textId="77777777" w:rsidR="00DC69C7" w:rsidRPr="00170B9E" w:rsidRDefault="00DC69C7">
      <w:pPr>
        <w:ind w:left="284"/>
        <w:jc w:val="both"/>
        <w:rPr>
          <w:rFonts w:ascii="Arial" w:hAnsi="Arial" w:cs="Arial"/>
          <w:bCs/>
          <w:i/>
          <w:color w:val="008000"/>
          <w:sz w:val="20"/>
          <w:szCs w:val="20"/>
        </w:rPr>
      </w:pPr>
    </w:p>
    <w:tbl>
      <w:tblPr>
        <w:tblW w:w="2822" w:type="dxa"/>
        <w:tblInd w:w="108" w:type="dxa"/>
        <w:tblLook w:val="01E0" w:firstRow="1" w:lastRow="1" w:firstColumn="1" w:lastColumn="1" w:noHBand="0" w:noVBand="0"/>
      </w:tblPr>
      <w:tblGrid>
        <w:gridCol w:w="2836"/>
      </w:tblGrid>
      <w:tr w:rsidR="00DC69C7" w:rsidRPr="00170B9E" w14:paraId="183B0F2B" w14:textId="77777777">
        <w:trPr>
          <w:trHeight w:val="277"/>
        </w:trPr>
        <w:tc>
          <w:tcPr>
            <w:tcW w:w="28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868F79" w14:textId="77777777" w:rsidR="00DC69C7" w:rsidRPr="00170B9E" w:rsidRDefault="00522FB0">
            <w:pPr>
              <w:ind w:left="284"/>
              <w:jc w:val="center"/>
              <w:rPr>
                <w:rFonts w:ascii="Arial" w:hAnsi="Arial" w:cs="Arial"/>
                <w:b/>
                <w:sz w:val="22"/>
                <w:szCs w:val="22"/>
              </w:rPr>
            </w:pPr>
            <w:r w:rsidRPr="00170B9E">
              <w:rPr>
                <w:rFonts w:ascii="Arial" w:hAnsi="Arial" w:cs="Arial"/>
                <w:b/>
                <w:bCs/>
                <w:sz w:val="20"/>
                <w:szCs w:val="20"/>
              </w:rPr>
              <w:lastRenderedPageBreak/>
              <w:t>Firma operatore economico</w:t>
            </w:r>
          </w:p>
        </w:tc>
      </w:tr>
      <w:tr w:rsidR="00DC69C7" w:rsidRPr="00170B9E" w14:paraId="1B7037AF" w14:textId="77777777">
        <w:tc>
          <w:tcPr>
            <w:tcW w:w="2822" w:type="dxa"/>
            <w:tcBorders>
              <w:top w:val="single" w:sz="4" w:space="0" w:color="FFFFFF" w:themeColor="background1"/>
            </w:tcBorders>
          </w:tcPr>
          <w:p w14:paraId="2CC1A1FD" w14:textId="77777777" w:rsidR="00DC69C7" w:rsidRPr="00170B9E" w:rsidRDefault="00522FB0">
            <w:pPr>
              <w:ind w:left="284"/>
              <w:jc w:val="center"/>
              <w:rPr>
                <w:rFonts w:ascii="Arial" w:hAnsi="Arial" w:cs="Arial"/>
                <w:bCs/>
                <w:color w:val="0070C0"/>
                <w:sz w:val="20"/>
                <w:szCs w:val="20"/>
                <w:highlight w:val="yellow"/>
              </w:rPr>
            </w:pPr>
            <w:r w:rsidRPr="00170B9E">
              <w:rPr>
                <w:rFonts w:ascii="Arial" w:hAnsi="Arial" w:cs="Arial"/>
                <w:bCs/>
                <w:color w:val="0070C0"/>
                <w:sz w:val="20"/>
                <w:szCs w:val="20"/>
              </w:rPr>
              <w:t>[Nome e Cognome]</w:t>
            </w:r>
          </w:p>
        </w:tc>
      </w:tr>
      <w:tr w:rsidR="00DC69C7" w:rsidRPr="00170B9E" w14:paraId="07009FCE" w14:textId="77777777">
        <w:trPr>
          <w:trHeight w:val="413"/>
        </w:trPr>
        <w:tc>
          <w:tcPr>
            <w:tcW w:w="2822" w:type="dxa"/>
          </w:tcPr>
          <w:p w14:paraId="3B150712" w14:textId="77777777" w:rsidR="00DC69C7" w:rsidRPr="00170B9E" w:rsidRDefault="00DC69C7">
            <w:pPr>
              <w:ind w:left="284"/>
              <w:jc w:val="both"/>
              <w:rPr>
                <w:rFonts w:ascii="Arial" w:hAnsi="Arial" w:cs="Arial"/>
                <w:bCs/>
                <w:i/>
                <w:sz w:val="20"/>
                <w:szCs w:val="20"/>
                <w:highlight w:val="yellow"/>
              </w:rPr>
            </w:pPr>
          </w:p>
          <w:p w14:paraId="30BD16DB" w14:textId="77777777" w:rsidR="00DC69C7" w:rsidRPr="00170B9E" w:rsidRDefault="00DC69C7">
            <w:pPr>
              <w:ind w:left="284"/>
              <w:jc w:val="both"/>
              <w:rPr>
                <w:rFonts w:ascii="Arial" w:hAnsi="Arial" w:cs="Arial"/>
                <w:bCs/>
                <w:i/>
                <w:sz w:val="20"/>
                <w:szCs w:val="20"/>
                <w:highlight w:val="yellow"/>
              </w:rPr>
            </w:pPr>
          </w:p>
          <w:p w14:paraId="612296D0" w14:textId="77777777" w:rsidR="00DC69C7" w:rsidRPr="00170B9E" w:rsidRDefault="00522FB0">
            <w:pPr>
              <w:ind w:left="284"/>
              <w:jc w:val="center"/>
              <w:rPr>
                <w:rFonts w:ascii="Arial" w:hAnsi="Arial" w:cs="Arial"/>
                <w:bCs/>
                <w:i/>
                <w:sz w:val="20"/>
                <w:szCs w:val="20"/>
                <w:highlight w:val="yellow"/>
              </w:rPr>
            </w:pPr>
            <w:r w:rsidRPr="00170B9E">
              <w:rPr>
                <w:rFonts w:ascii="Arial" w:hAnsi="Arial" w:cs="Arial"/>
                <w:bCs/>
                <w:i/>
                <w:sz w:val="20"/>
                <w:szCs w:val="20"/>
              </w:rPr>
              <w:t>_____________________</w:t>
            </w:r>
          </w:p>
        </w:tc>
      </w:tr>
    </w:tbl>
    <w:p w14:paraId="3DFF4713" w14:textId="77777777" w:rsidR="00DC69C7" w:rsidRPr="00170B9E" w:rsidRDefault="00DC69C7">
      <w:pPr>
        <w:jc w:val="both"/>
        <w:rPr>
          <w:rFonts w:ascii="Arial" w:hAnsi="Arial" w:cs="Arial"/>
          <w:sz w:val="20"/>
          <w:szCs w:val="20"/>
        </w:rPr>
      </w:pPr>
    </w:p>
    <w:sectPr w:rsidR="00DC69C7" w:rsidRPr="00170B9E">
      <w:headerReference w:type="even" r:id="rId13"/>
      <w:headerReference w:type="default" r:id="rId14"/>
      <w:footerReference w:type="even" r:id="rId15"/>
      <w:footerReference w:type="default" r:id="rId16"/>
      <w:headerReference w:type="first" r:id="rId17"/>
      <w:footerReference w:type="first" r:id="rId18"/>
      <w:pgSz w:w="11906" w:h="16838"/>
      <w:pgMar w:top="2268" w:right="1134" w:bottom="1985"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958A7" w14:textId="77777777" w:rsidR="002269C1" w:rsidRDefault="002269C1">
      <w:r>
        <w:separator/>
      </w:r>
    </w:p>
  </w:endnote>
  <w:endnote w:type="continuationSeparator" w:id="0">
    <w:p w14:paraId="77019C8C" w14:textId="77777777" w:rsidR="002269C1" w:rsidRDefault="00226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CBFB6" w14:textId="77777777" w:rsidR="00DC69C7" w:rsidRDefault="00522FB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w:t>
    </w:r>
    <w:r>
      <w:rPr>
        <w:rStyle w:val="Numeropagina"/>
      </w:rPr>
      <w:fldChar w:fldCharType="end"/>
    </w:r>
  </w:p>
  <w:p w14:paraId="7D938593" w14:textId="77777777" w:rsidR="00DC69C7" w:rsidRDefault="00DC69C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0BA7C" w14:textId="1309CFCB" w:rsidR="00DC69C7" w:rsidRPr="00C31161" w:rsidRDefault="002A15C6">
    <w:pPr>
      <w:pStyle w:val="Pidipagina"/>
      <w:pBdr>
        <w:top w:val="single" w:sz="4" w:space="1" w:color="auto"/>
      </w:pBdr>
      <w:rPr>
        <w:rFonts w:ascii="Arial" w:hAnsi="Arial" w:cs="Arial"/>
        <w:color w:val="0079D6"/>
        <w:sz w:val="15"/>
        <w:szCs w:val="15"/>
      </w:rPr>
    </w:pPr>
    <w:r w:rsidRPr="004D27D7">
      <w:rPr>
        <w:b/>
        <w:bCs/>
        <w:noProof/>
      </w:rPr>
      <mc:AlternateContent>
        <mc:Choice Requires="wps">
          <w:drawing>
            <wp:anchor distT="0" distB="0" distL="114300" distR="114300" simplePos="0" relativeHeight="251657216" behindDoc="0" locked="0" layoutInCell="1" allowOverlap="1" wp14:anchorId="4FFADF05" wp14:editId="664AB0F5">
              <wp:simplePos x="0" y="0"/>
              <wp:positionH relativeFrom="column">
                <wp:posOffset>4599940</wp:posOffset>
              </wp:positionH>
              <wp:positionV relativeFrom="paragraph">
                <wp:posOffset>146685</wp:posOffset>
              </wp:positionV>
              <wp:extent cx="685800" cy="236220"/>
              <wp:effectExtent l="0" t="0" r="0" b="0"/>
              <wp:wrapNone/>
              <wp:docPr id="675202384"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36220"/>
                      </a:xfrm>
                      <a:prstGeom prst="rect">
                        <a:avLst/>
                      </a:prstGeom>
                      <a:solidFill>
                        <a:srgbClr val="FFFFFF"/>
                      </a:solidFill>
                      <a:ln w="9525">
                        <a:noFill/>
                        <a:miter lim="800000"/>
                        <a:headEnd/>
                        <a:tailEnd/>
                      </a:ln>
                    </wps:spPr>
                    <wps:txbx>
                      <w:txbxContent>
                        <w:p w14:paraId="0622A3B1" w14:textId="77777777" w:rsidR="002A15C6" w:rsidRPr="00ED51A7" w:rsidRDefault="002A15C6" w:rsidP="002A15C6">
                          <w:pPr>
                            <w:pStyle w:val="Pidipagina"/>
                            <w:rPr>
                              <w:rFonts w:ascii="Arial" w:hAnsi="Arial" w:cs="Arial"/>
                              <w:color w:val="0079D6"/>
                              <w:sz w:val="15"/>
                              <w:szCs w:val="15"/>
                            </w:rPr>
                          </w:pPr>
                          <w:r w:rsidRPr="00ED51A7">
                            <w:rPr>
                              <w:rFonts w:ascii="Arial" w:hAnsi="Arial" w:cs="Arial"/>
                              <w:color w:val="0079D6"/>
                              <w:sz w:val="15"/>
                              <w:szCs w:val="15"/>
                            </w:rPr>
                            <w:t xml:space="preserve">pag. </w:t>
                          </w:r>
                          <w:r w:rsidRPr="00ED51A7">
                            <w:rPr>
                              <w:rFonts w:ascii="Arial" w:hAnsi="Arial" w:cs="Arial"/>
                              <w:color w:val="0079D6"/>
                              <w:sz w:val="15"/>
                              <w:szCs w:val="15"/>
                            </w:rPr>
                            <w:fldChar w:fldCharType="begin"/>
                          </w:r>
                          <w:r w:rsidRPr="00ED51A7">
                            <w:rPr>
                              <w:rFonts w:ascii="Arial" w:hAnsi="Arial" w:cs="Arial"/>
                              <w:color w:val="0079D6"/>
                              <w:sz w:val="15"/>
                              <w:szCs w:val="15"/>
                            </w:rPr>
                            <w:instrText>PAGE   \* MERGEFORMAT</w:instrText>
                          </w:r>
                          <w:r w:rsidRPr="00ED51A7">
                            <w:rPr>
                              <w:rFonts w:ascii="Arial" w:hAnsi="Arial" w:cs="Arial"/>
                              <w:color w:val="0079D6"/>
                              <w:sz w:val="15"/>
                              <w:szCs w:val="15"/>
                            </w:rPr>
                            <w:fldChar w:fldCharType="separate"/>
                          </w:r>
                          <w:r w:rsidRPr="00ED51A7">
                            <w:rPr>
                              <w:rFonts w:ascii="Arial" w:hAnsi="Arial" w:cs="Arial"/>
                              <w:color w:val="0079D6"/>
                              <w:sz w:val="15"/>
                              <w:szCs w:val="15"/>
                            </w:rPr>
                            <w:t>2</w:t>
                          </w:r>
                          <w:r w:rsidRPr="00ED51A7">
                            <w:rPr>
                              <w:rFonts w:ascii="Arial" w:hAnsi="Arial" w:cs="Arial"/>
                              <w:color w:val="0079D6"/>
                              <w:sz w:val="15"/>
                              <w:szCs w:val="15"/>
                            </w:rPr>
                            <w:fldChar w:fldCharType="end"/>
                          </w:r>
                          <w:r w:rsidRPr="00ED51A7">
                            <w:rPr>
                              <w:rFonts w:ascii="Arial" w:hAnsi="Arial" w:cs="Arial"/>
                              <w:color w:val="0079D6"/>
                              <w:sz w:val="15"/>
                              <w:szCs w:val="15"/>
                            </w:rPr>
                            <w:t xml:space="preserve"> di </w:t>
                          </w:r>
                          <w:r w:rsidRPr="00ED51A7">
                            <w:rPr>
                              <w:rFonts w:ascii="Arial" w:hAnsi="Arial" w:cs="Arial"/>
                              <w:color w:val="0079D6"/>
                              <w:sz w:val="15"/>
                              <w:szCs w:val="15"/>
                            </w:rPr>
                            <w:fldChar w:fldCharType="begin"/>
                          </w:r>
                          <w:r w:rsidRPr="00ED51A7">
                            <w:rPr>
                              <w:rFonts w:ascii="Arial" w:hAnsi="Arial" w:cs="Arial"/>
                              <w:color w:val="0079D6"/>
                              <w:sz w:val="15"/>
                              <w:szCs w:val="15"/>
                            </w:rPr>
                            <w:instrText xml:space="preserve"> NUMPAGES   \* MERGEFORMAT </w:instrText>
                          </w:r>
                          <w:r w:rsidRPr="00ED51A7">
                            <w:rPr>
                              <w:rFonts w:ascii="Arial" w:hAnsi="Arial" w:cs="Arial"/>
                              <w:color w:val="0079D6"/>
                              <w:sz w:val="15"/>
                              <w:szCs w:val="15"/>
                            </w:rPr>
                            <w:fldChar w:fldCharType="separate"/>
                          </w:r>
                          <w:r w:rsidRPr="00ED51A7">
                            <w:rPr>
                              <w:rFonts w:ascii="Arial" w:hAnsi="Arial" w:cs="Arial"/>
                              <w:color w:val="0079D6"/>
                              <w:sz w:val="15"/>
                              <w:szCs w:val="15"/>
                            </w:rPr>
                            <w:t>2</w:t>
                          </w:r>
                          <w:r w:rsidRPr="00ED51A7">
                            <w:rPr>
                              <w:rFonts w:ascii="Arial" w:hAnsi="Arial" w:cs="Arial"/>
                              <w:color w:val="0079D6"/>
                              <w:sz w:val="15"/>
                              <w:szCs w:val="15"/>
                            </w:rPr>
                            <w:fldChar w:fldCharType="end"/>
                          </w:r>
                        </w:p>
                        <w:p w14:paraId="79EE745F" w14:textId="77777777" w:rsidR="002A15C6" w:rsidRDefault="002A15C6" w:rsidP="002A15C6">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FADF05" id="_x0000_t202" coordsize="21600,21600" o:spt="202" path="m,l,21600r21600,l21600,xe">
              <v:stroke joinstyle="miter"/>
              <v:path gradientshapeok="t" o:connecttype="rect"/>
            </v:shapetype>
            <v:shape id="Casella di testo 3" o:spid="_x0000_s1026" type="#_x0000_t202" style="position:absolute;margin-left:362.2pt;margin-top:11.55pt;width:54pt;height:1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" stroked="f">
              <v:textbox>
                <w:txbxContent>
                  <w:p w14:paraId="0622A3B1" w14:textId="77777777" w:rsidR="002A15C6" w:rsidRPr="00ED51A7" w:rsidRDefault="002A15C6" w:rsidP="002A15C6">
                    <w:pPr>
                      <w:pStyle w:val="Pidipagina"/>
                      <w:rPr>
                        <w:rFonts w:ascii="Arial" w:hAnsi="Arial" w:cs="Arial"/>
                        <w:color w:val="0079D6"/>
                        <w:sz w:val="15"/>
                        <w:szCs w:val="15"/>
                      </w:rPr>
                    </w:pPr>
                    <w:r w:rsidRPr="00ED51A7">
                      <w:rPr>
                        <w:rFonts w:ascii="Arial" w:hAnsi="Arial" w:cs="Arial"/>
                        <w:color w:val="0079D6"/>
                        <w:sz w:val="15"/>
                        <w:szCs w:val="15"/>
                      </w:rPr>
                      <w:t xml:space="preserve">pag. </w:t>
                    </w:r>
                    <w:r w:rsidRPr="00ED51A7">
                      <w:rPr>
                        <w:rFonts w:ascii="Arial" w:hAnsi="Arial" w:cs="Arial"/>
                        <w:color w:val="0079D6"/>
                        <w:sz w:val="15"/>
                        <w:szCs w:val="15"/>
                      </w:rPr>
                      <w:fldChar w:fldCharType="begin"/>
                    </w:r>
                    <w:r w:rsidRPr="00ED51A7">
                      <w:rPr>
                        <w:rFonts w:ascii="Arial" w:hAnsi="Arial" w:cs="Arial"/>
                        <w:color w:val="0079D6"/>
                        <w:sz w:val="15"/>
                        <w:szCs w:val="15"/>
                      </w:rPr>
                      <w:instrText>PAGE   \* MERGEFORMAT</w:instrText>
                    </w:r>
                    <w:r w:rsidRPr="00ED51A7">
                      <w:rPr>
                        <w:rFonts w:ascii="Arial" w:hAnsi="Arial" w:cs="Arial"/>
                        <w:color w:val="0079D6"/>
                        <w:sz w:val="15"/>
                        <w:szCs w:val="15"/>
                      </w:rPr>
                      <w:fldChar w:fldCharType="separate"/>
                    </w:r>
                    <w:r w:rsidRPr="00ED51A7">
                      <w:rPr>
                        <w:rFonts w:ascii="Arial" w:hAnsi="Arial" w:cs="Arial"/>
                        <w:color w:val="0079D6"/>
                        <w:sz w:val="15"/>
                        <w:szCs w:val="15"/>
                      </w:rPr>
                      <w:t>2</w:t>
                    </w:r>
                    <w:r w:rsidRPr="00ED51A7">
                      <w:rPr>
                        <w:rFonts w:ascii="Arial" w:hAnsi="Arial" w:cs="Arial"/>
                        <w:color w:val="0079D6"/>
                        <w:sz w:val="15"/>
                        <w:szCs w:val="15"/>
                      </w:rPr>
                      <w:fldChar w:fldCharType="end"/>
                    </w:r>
                    <w:r w:rsidRPr="00ED51A7">
                      <w:rPr>
                        <w:rFonts w:ascii="Arial" w:hAnsi="Arial" w:cs="Arial"/>
                        <w:color w:val="0079D6"/>
                        <w:sz w:val="15"/>
                        <w:szCs w:val="15"/>
                      </w:rPr>
                      <w:t xml:space="preserve"> di </w:t>
                    </w:r>
                    <w:r w:rsidRPr="00ED51A7">
                      <w:rPr>
                        <w:rFonts w:ascii="Arial" w:hAnsi="Arial" w:cs="Arial"/>
                        <w:color w:val="0079D6"/>
                        <w:sz w:val="15"/>
                        <w:szCs w:val="15"/>
                      </w:rPr>
                      <w:fldChar w:fldCharType="begin"/>
                    </w:r>
                    <w:r w:rsidRPr="00ED51A7">
                      <w:rPr>
                        <w:rFonts w:ascii="Arial" w:hAnsi="Arial" w:cs="Arial"/>
                        <w:color w:val="0079D6"/>
                        <w:sz w:val="15"/>
                        <w:szCs w:val="15"/>
                      </w:rPr>
                      <w:instrText xml:space="preserve"> NUMPAGES   \* MERGEFORMAT </w:instrText>
                    </w:r>
                    <w:r w:rsidRPr="00ED51A7">
                      <w:rPr>
                        <w:rFonts w:ascii="Arial" w:hAnsi="Arial" w:cs="Arial"/>
                        <w:color w:val="0079D6"/>
                        <w:sz w:val="15"/>
                        <w:szCs w:val="15"/>
                      </w:rPr>
                      <w:fldChar w:fldCharType="separate"/>
                    </w:r>
                    <w:r w:rsidRPr="00ED51A7">
                      <w:rPr>
                        <w:rFonts w:ascii="Arial" w:hAnsi="Arial" w:cs="Arial"/>
                        <w:color w:val="0079D6"/>
                        <w:sz w:val="15"/>
                        <w:szCs w:val="15"/>
                      </w:rPr>
                      <w:t>2</w:t>
                    </w:r>
                    <w:r w:rsidRPr="00ED51A7">
                      <w:rPr>
                        <w:rFonts w:ascii="Arial" w:hAnsi="Arial" w:cs="Arial"/>
                        <w:color w:val="0079D6"/>
                        <w:sz w:val="15"/>
                        <w:szCs w:val="15"/>
                      </w:rPr>
                      <w:fldChar w:fldCharType="end"/>
                    </w:r>
                  </w:p>
                  <w:p w14:paraId="79EE745F" w14:textId="77777777" w:rsidR="002A15C6" w:rsidRDefault="002A15C6" w:rsidP="002A15C6">
                    <w:pPr>
                      <w:jc w:val="right"/>
                    </w:pPr>
                  </w:p>
                </w:txbxContent>
              </v:textbox>
            </v:shape>
          </w:pict>
        </mc:Fallback>
      </mc:AlternateContent>
    </w:r>
    <w:r w:rsidR="00522FB0" w:rsidRPr="00C31161">
      <w:rPr>
        <w:rFonts w:ascii="Arial" w:hAnsi="Arial" w:cs="Arial"/>
        <w:color w:val="0079D6"/>
        <w:sz w:val="15"/>
        <w:szCs w:val="15"/>
      </w:rPr>
      <w:t xml:space="preserve">Consip S.p.A. - Consultazione di mercato per </w:t>
    </w:r>
    <w:r w:rsidR="002428E4">
      <w:rPr>
        <w:rFonts w:ascii="Arial" w:hAnsi="Arial" w:cs="Arial"/>
        <w:color w:val="0079D6"/>
        <w:sz w:val="15"/>
        <w:szCs w:val="15"/>
      </w:rPr>
      <w:t xml:space="preserve">acquisizione </w:t>
    </w:r>
    <w:r w:rsidR="00957036">
      <w:rPr>
        <w:rFonts w:ascii="Arial" w:hAnsi="Arial" w:cs="Arial"/>
        <w:color w:val="0079D6"/>
        <w:sz w:val="15"/>
        <w:szCs w:val="15"/>
      </w:rPr>
      <w:t xml:space="preserve">banche dati per </w:t>
    </w:r>
    <w:r w:rsidR="00957036" w:rsidRPr="00957036">
      <w:rPr>
        <w:rFonts w:ascii="Arial" w:hAnsi="Arial" w:cs="Arial"/>
        <w:color w:val="0079D6"/>
        <w:sz w:val="15"/>
        <w:szCs w:val="15"/>
      </w:rPr>
      <w:t>analisi fatturati per il mercato dell'offerta, analisi pricing</w:t>
    </w:r>
    <w:r w:rsidR="00522FB0" w:rsidRPr="00C31161">
      <w:rPr>
        <w:rFonts w:ascii="Arial" w:hAnsi="Arial" w:cs="Arial"/>
        <w:color w:val="0079D6"/>
        <w:sz w:val="15"/>
        <w:szCs w:val="15"/>
      </w:rPr>
      <w:t>]</w:t>
    </w:r>
  </w:p>
  <w:p w14:paraId="2C4A5FF2" w14:textId="7A1DDE9C" w:rsidR="00DC69C7" w:rsidRDefault="00522FB0">
    <w:pPr>
      <w:pStyle w:val="Pidipagina"/>
      <w:pBdr>
        <w:top w:val="single" w:sz="4" w:space="1" w:color="auto"/>
      </w:pBdr>
      <w:rPr>
        <w:rFonts w:ascii="Arial" w:hAnsi="Arial" w:cs="Arial"/>
        <w:color w:val="0079D6"/>
        <w:sz w:val="15"/>
        <w:szCs w:val="15"/>
      </w:rPr>
    </w:pPr>
    <w:r w:rsidRPr="00C31161">
      <w:rPr>
        <w:rFonts w:ascii="Arial" w:hAnsi="Arial" w:cs="Arial"/>
        <w:color w:val="0079D6"/>
        <w:sz w:val="15"/>
        <w:szCs w:val="15"/>
      </w:rPr>
      <w:t>Classificazione Consip</w:t>
    </w:r>
    <w:r w:rsidR="00C31161">
      <w:rPr>
        <w:rFonts w:ascii="Arial" w:hAnsi="Arial" w:cs="Arial"/>
        <w:color w:val="0079D6"/>
        <w:sz w:val="15"/>
        <w:szCs w:val="15"/>
      </w:rPr>
      <w:t>:</w:t>
    </w:r>
    <w:r w:rsidRPr="00C31161">
      <w:rPr>
        <w:rFonts w:ascii="Arial" w:hAnsi="Arial" w:cs="Arial"/>
        <w:color w:val="0079D6"/>
        <w:sz w:val="15"/>
        <w:szCs w:val="15"/>
      </w:rPr>
      <w:t xml:space="preserve"> </w:t>
    </w:r>
    <w:r w:rsidR="00C31161">
      <w:rPr>
        <w:rFonts w:ascii="Arial" w:hAnsi="Arial" w:cs="Arial"/>
        <w:color w:val="0079D6"/>
        <w:sz w:val="15"/>
        <w:szCs w:val="15"/>
      </w:rPr>
      <w:t>Ambito Pubblico</w:t>
    </w:r>
  </w:p>
  <w:p w14:paraId="6BEDA8EA" w14:textId="77777777" w:rsidR="00C31161" w:rsidRPr="00C31161" w:rsidRDefault="00C31161">
    <w:pPr>
      <w:pStyle w:val="Pidipagina"/>
      <w:pBdr>
        <w:top w:val="single" w:sz="4" w:space="1" w:color="auto"/>
      </w:pBdr>
      <w:rPr>
        <w:rFonts w:ascii="Arial" w:hAnsi="Arial" w:cs="Arial"/>
        <w:color w:val="0079D6"/>
        <w:sz w:val="15"/>
        <w:szCs w:val="15"/>
      </w:rPr>
    </w:pPr>
  </w:p>
  <w:p w14:paraId="3C4F8135" w14:textId="77777777" w:rsidR="00DC69C7" w:rsidRPr="00C31161" w:rsidRDefault="00522FB0">
    <w:pPr>
      <w:pStyle w:val="Pidipagina"/>
      <w:pBdr>
        <w:top w:val="single" w:sz="4" w:space="1" w:color="auto"/>
      </w:pBdr>
      <w:rPr>
        <w:rFonts w:ascii="Arial" w:hAnsi="Arial" w:cs="Arial"/>
        <w:color w:val="0079D6"/>
        <w:sz w:val="15"/>
        <w:szCs w:val="15"/>
      </w:rPr>
    </w:pPr>
    <w:r w:rsidRPr="00C31161">
      <w:rPr>
        <w:rFonts w:ascii="Arial" w:hAnsi="Arial" w:cs="Arial"/>
        <w:color w:val="0079D6"/>
        <w:sz w:val="15"/>
        <w:szCs w:val="15"/>
      </w:rPr>
      <w:t>Codice documento: SGQ1_MODU_000191_00</w:t>
    </w:r>
  </w:p>
  <w:p w14:paraId="511CB43B" w14:textId="77777777" w:rsidR="00DC69C7" w:rsidRPr="00C31161" w:rsidRDefault="00DC69C7">
    <w:pPr>
      <w:pStyle w:val="Pidipagina"/>
      <w:ind w:right="360"/>
      <w:jc w:val="both"/>
      <w:rPr>
        <w:rFonts w:ascii="Arial" w:hAnsi="Arial" w:cs="Arial"/>
        <w:color w:val="0079D6"/>
        <w:sz w:val="15"/>
        <w:szCs w:val="15"/>
      </w:rPr>
    </w:pPr>
  </w:p>
  <w:p w14:paraId="553B1D70" w14:textId="77777777" w:rsidR="00DC69C7" w:rsidRDefault="00522FB0">
    <w:pPr>
      <w:pStyle w:val="Pidipagina"/>
      <w:ind w:right="360"/>
      <w:jc w:val="both"/>
      <w:rPr>
        <w:sz w:val="16"/>
        <w:szCs w:val="16"/>
      </w:rPr>
    </w:pPr>
    <w:r>
      <w:rPr>
        <w:rFonts w:ascii="Trebuchet MS" w:hAnsi="Trebuchet MS"/>
        <w:sz w:val="16"/>
        <w:szCs w:val="16"/>
      </w:rPr>
      <w:tab/>
    </w:r>
    <w:r>
      <w:rPr>
        <w:rFonts w:ascii="Trebuchet MS" w:hAnsi="Trebuchet MS"/>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505" w:type="dxa"/>
      <w:tblLook w:val="04A0" w:firstRow="1" w:lastRow="0" w:firstColumn="1" w:lastColumn="0" w:noHBand="0" w:noVBand="1"/>
    </w:tblPr>
    <w:tblGrid>
      <w:gridCol w:w="4820"/>
      <w:gridCol w:w="3685"/>
    </w:tblGrid>
    <w:tr w:rsidR="00C524B3" w:rsidRPr="00A00926" w14:paraId="04C66C46" w14:textId="77777777" w:rsidTr="00A735B4">
      <w:trPr>
        <w:trHeight w:val="75"/>
      </w:trPr>
      <w:tc>
        <w:tcPr>
          <w:tcW w:w="4820" w:type="dxa"/>
          <w:tcMar>
            <w:left w:w="0" w:type="dxa"/>
            <w:right w:w="0" w:type="dxa"/>
          </w:tcMar>
          <w:vAlign w:val="bottom"/>
        </w:tcPr>
        <w:p w14:paraId="514DE1F7" w14:textId="77777777" w:rsidR="00C524B3" w:rsidRPr="00A00926" w:rsidRDefault="00C524B3" w:rsidP="00C524B3">
          <w:pPr>
            <w:pStyle w:val="Indirizzi"/>
            <w:rPr>
              <w:color w:val="0079D6"/>
              <w:sz w:val="15"/>
              <w:szCs w:val="15"/>
            </w:rPr>
          </w:pPr>
          <w:r w:rsidRPr="00A00926">
            <w:rPr>
              <w:b/>
              <w:bCs/>
              <w:color w:val="0079D6"/>
              <w:sz w:val="15"/>
              <w:szCs w:val="15"/>
            </w:rPr>
            <w:t>Consip SpA a socio unico</w:t>
          </w:r>
          <w:r w:rsidRPr="00A00926">
            <w:rPr>
              <w:b/>
              <w:bCs/>
              <w:color w:val="0079D6"/>
              <w:sz w:val="15"/>
              <w:szCs w:val="15"/>
            </w:rPr>
            <w:br/>
          </w:r>
          <w:r w:rsidRPr="00A00926">
            <w:rPr>
              <w:color w:val="0079D6"/>
              <w:sz w:val="15"/>
              <w:szCs w:val="15"/>
            </w:rPr>
            <w:t>Sede legale: Via Isonzo 19/E, 00198 Roma</w:t>
          </w:r>
        </w:p>
        <w:p w14:paraId="33E290C1" w14:textId="77777777" w:rsidR="00C524B3" w:rsidRPr="00A00926" w:rsidRDefault="00C524B3" w:rsidP="00C524B3">
          <w:pPr>
            <w:pStyle w:val="Indirizzi"/>
            <w:spacing w:line="240" w:lineRule="auto"/>
            <w:rPr>
              <w:color w:val="0079D6"/>
              <w:sz w:val="15"/>
              <w:szCs w:val="15"/>
              <w:lang w:val="en-US"/>
            </w:rPr>
          </w:pPr>
          <w:r w:rsidRPr="00A00926">
            <w:rPr>
              <w:color w:val="0079D6"/>
              <w:sz w:val="15"/>
              <w:szCs w:val="15"/>
              <w:lang w:val="en-US"/>
            </w:rPr>
            <w:t>T +39 06 854491 - pec: postaconsip@postacert.consip.it</w:t>
          </w:r>
        </w:p>
        <w:p w14:paraId="15D815A8" w14:textId="77777777" w:rsidR="00C524B3" w:rsidRPr="00A00926" w:rsidRDefault="00C524B3" w:rsidP="00C524B3">
          <w:pPr>
            <w:pStyle w:val="Indirizzi"/>
            <w:spacing w:line="240" w:lineRule="auto"/>
            <w:rPr>
              <w:color w:val="0079D6"/>
              <w:sz w:val="15"/>
              <w:szCs w:val="15"/>
              <w:lang w:val="en-US"/>
            </w:rPr>
          </w:pPr>
          <w:r w:rsidRPr="00A00926">
            <w:rPr>
              <w:color w:val="0079D6"/>
              <w:sz w:val="15"/>
              <w:szCs w:val="15"/>
              <w:lang w:val="en-US"/>
            </w:rPr>
            <w:t>consip.it</w:t>
          </w:r>
        </w:p>
      </w:tc>
      <w:tc>
        <w:tcPr>
          <w:tcW w:w="3685" w:type="dxa"/>
          <w:tcMar>
            <w:left w:w="0" w:type="dxa"/>
            <w:right w:w="0" w:type="dxa"/>
          </w:tcMar>
          <w:vAlign w:val="bottom"/>
        </w:tcPr>
        <w:p w14:paraId="1DC383D5" w14:textId="77777777" w:rsidR="00C524B3" w:rsidRPr="00A00926" w:rsidRDefault="00C524B3" w:rsidP="00C524B3">
          <w:pPr>
            <w:pStyle w:val="Indirizzi"/>
            <w:spacing w:line="240" w:lineRule="auto"/>
            <w:rPr>
              <w:color w:val="0079D6"/>
              <w:sz w:val="15"/>
              <w:szCs w:val="15"/>
            </w:rPr>
          </w:pPr>
          <w:r w:rsidRPr="00A00926">
            <w:rPr>
              <w:color w:val="0079D6"/>
              <w:sz w:val="15"/>
              <w:szCs w:val="15"/>
            </w:rPr>
            <w:t>Capitale Sociale € 5.200.000,00 i.v.</w:t>
          </w:r>
        </w:p>
        <w:p w14:paraId="70A545E3" w14:textId="77777777" w:rsidR="00C524B3" w:rsidRPr="00A00926" w:rsidRDefault="00C524B3" w:rsidP="00C524B3">
          <w:pPr>
            <w:pStyle w:val="Indirizzi"/>
            <w:spacing w:line="240" w:lineRule="auto"/>
            <w:rPr>
              <w:color w:val="0079D6"/>
              <w:sz w:val="15"/>
              <w:szCs w:val="15"/>
            </w:rPr>
          </w:pPr>
          <w:r w:rsidRPr="00A00926">
            <w:rPr>
              <w:color w:val="0079D6"/>
              <w:sz w:val="15"/>
              <w:szCs w:val="15"/>
            </w:rPr>
            <w:t>C.F. e P.I. 05359681003</w:t>
          </w:r>
        </w:p>
        <w:p w14:paraId="0F77088F" w14:textId="77777777" w:rsidR="00C524B3" w:rsidRPr="00A00926" w:rsidRDefault="00C524B3" w:rsidP="00C524B3">
          <w:pPr>
            <w:pStyle w:val="Indirizzi"/>
            <w:spacing w:line="240" w:lineRule="auto"/>
            <w:rPr>
              <w:color w:val="0079D6"/>
              <w:sz w:val="15"/>
              <w:szCs w:val="15"/>
            </w:rPr>
          </w:pPr>
          <w:r w:rsidRPr="00A00926">
            <w:rPr>
              <w:color w:val="0079D6"/>
              <w:sz w:val="15"/>
              <w:szCs w:val="15"/>
            </w:rPr>
            <w:t>Iscr. Reg. Imp. c/o C.C.I.A.A. Roma 05359681003</w:t>
          </w:r>
        </w:p>
        <w:p w14:paraId="6490096C" w14:textId="77777777" w:rsidR="00C524B3" w:rsidRPr="00A00926" w:rsidRDefault="00C524B3" w:rsidP="00C524B3">
          <w:pPr>
            <w:pStyle w:val="Indirizzi"/>
            <w:spacing w:line="240" w:lineRule="auto"/>
            <w:rPr>
              <w:color w:val="0079D6"/>
              <w:sz w:val="15"/>
              <w:szCs w:val="15"/>
            </w:rPr>
          </w:pPr>
          <w:r w:rsidRPr="00A00926">
            <w:rPr>
              <w:color w:val="0079D6"/>
              <w:sz w:val="15"/>
              <w:szCs w:val="15"/>
            </w:rPr>
            <w:t>Iscr. R.E.A. N.878407</w:t>
          </w:r>
        </w:p>
      </w:tc>
    </w:tr>
  </w:tbl>
  <w:p w14:paraId="210A0D6A" w14:textId="0EC5B217" w:rsidR="00DC69C7" w:rsidRDefault="00522FB0">
    <w:pPr>
      <w:pStyle w:val="Pidipagina"/>
      <w:spacing w:line="276" w:lineRule="auto"/>
      <w:rPr>
        <w:rFonts w:ascii="Calibri" w:hAnsi="Calibri"/>
        <w:color w:val="808080"/>
        <w:sz w:val="16"/>
        <w:szCs w:val="16"/>
      </w:rPr>
    </w:pPr>
    <w:r>
      <w:rPr>
        <w:rFonts w:ascii="Cambria" w:hAnsi="Cambria"/>
        <w:color w:val="80808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1468D" w14:textId="77777777" w:rsidR="002269C1" w:rsidRDefault="002269C1">
      <w:r>
        <w:separator/>
      </w:r>
    </w:p>
  </w:footnote>
  <w:footnote w:type="continuationSeparator" w:id="0">
    <w:p w14:paraId="29B0D3C0" w14:textId="77777777" w:rsidR="002269C1" w:rsidRDefault="00226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80175" w14:textId="77777777" w:rsidR="00DC69C7" w:rsidRDefault="00522FB0">
    <w:pPr>
      <w:pStyle w:val="Intestazione"/>
    </w:pPr>
    <w:r>
      <w:rPr>
        <w:noProof/>
      </w:rPr>
      <w:drawing>
        <wp:anchor distT="0" distB="0" distL="114300" distR="114300" simplePos="0" relativeHeight="251654144" behindDoc="1" locked="0" layoutInCell="1" allowOverlap="1" wp14:anchorId="5A18BBA4" wp14:editId="01E362A4">
          <wp:simplePos x="0" y="0"/>
          <wp:positionH relativeFrom="column">
            <wp:posOffset>-720090</wp:posOffset>
          </wp:positionH>
          <wp:positionV relativeFrom="paragraph">
            <wp:posOffset>-448945</wp:posOffset>
          </wp:positionV>
          <wp:extent cx="1333500" cy="1143000"/>
          <wp:effectExtent l="0" t="0" r="0" b="0"/>
          <wp:wrapTight wrapText="bothSides">
            <wp:wrapPolygon edited="0">
              <wp:start x="0" y="0"/>
              <wp:lineTo x="0" y="21240"/>
              <wp:lineTo x="21291" y="21240"/>
              <wp:lineTo x="21291" y="0"/>
              <wp:lineTo x="0" y="0"/>
            </wp:wrapPolygon>
          </wp:wrapTight>
          <wp:docPr id="1" name="Immagine 1" descr="Consip marchio blu x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sip marchio blu x 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11430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C4CE6" w14:textId="08507155" w:rsidR="00DC69C7" w:rsidRDefault="00170B9E">
    <w:pPr>
      <w:pStyle w:val="Intestazione"/>
    </w:pPr>
    <w:r>
      <w:rPr>
        <w:noProof/>
      </w:rPr>
      <w:drawing>
        <wp:anchor distT="0" distB="0" distL="114300" distR="114300" simplePos="0" relativeHeight="251660288" behindDoc="0" locked="0" layoutInCell="1" allowOverlap="1" wp14:anchorId="11186FDF" wp14:editId="71887502">
          <wp:simplePos x="0" y="0"/>
          <wp:positionH relativeFrom="column">
            <wp:posOffset>0</wp:posOffset>
          </wp:positionH>
          <wp:positionV relativeFrom="page">
            <wp:posOffset>449580</wp:posOffset>
          </wp:positionV>
          <wp:extent cx="1212850" cy="299085"/>
          <wp:effectExtent l="0" t="0" r="6350" b="5715"/>
          <wp:wrapNone/>
          <wp:docPr id="2123145439" name="Immagine 1" descr="Immagine che contiene Elementi grafici, Carattere, grafic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145439" name="Immagine 1" descr="Immagine che contiene Elementi grafici, Carattere, grafica, logo&#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2850" cy="2990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204EC" w14:textId="00828F2C" w:rsidR="00DC69C7" w:rsidRDefault="001375CE">
    <w:pPr>
      <w:pStyle w:val="Intestazione"/>
    </w:pPr>
    <w:r>
      <w:rPr>
        <w:noProof/>
      </w:rPr>
      <w:drawing>
        <wp:inline distT="0" distB="0" distL="0" distR="0" wp14:anchorId="4B31F8F6" wp14:editId="74E7ED2B">
          <wp:extent cx="1213485" cy="298450"/>
          <wp:effectExtent l="0" t="0" r="5715" b="6350"/>
          <wp:docPr id="77600920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3485" cy="2984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D7B0C"/>
    <w:multiLevelType w:val="hybridMultilevel"/>
    <w:tmpl w:val="97F8B38E"/>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 w15:restartNumberingAfterBreak="0">
    <w:nsid w:val="30C06BF2"/>
    <w:multiLevelType w:val="hybridMultilevel"/>
    <w:tmpl w:val="15385D5A"/>
    <w:lvl w:ilvl="0" w:tplc="A7D40A0C">
      <w:start w:val="1"/>
      <w:numFmt w:val="decimal"/>
      <w:lvlText w:val="%1."/>
      <w:lvlJc w:val="left"/>
      <w:pPr>
        <w:tabs>
          <w:tab w:val="num" w:pos="360"/>
        </w:tabs>
        <w:ind w:left="360" w:hanging="360"/>
      </w:pPr>
      <w:rPr>
        <w:i w:val="0"/>
      </w:rPr>
    </w:lvl>
    <w:lvl w:ilvl="1" w:tplc="04100019">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 w15:restartNumberingAfterBreak="0">
    <w:nsid w:val="32354607"/>
    <w:multiLevelType w:val="hybridMultilevel"/>
    <w:tmpl w:val="15385D5A"/>
    <w:lvl w:ilvl="0" w:tplc="FFFFFFFF">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37A44DFC"/>
    <w:multiLevelType w:val="hybridMultilevel"/>
    <w:tmpl w:val="D8F2390A"/>
    <w:lvl w:ilvl="0" w:tplc="817E644C">
      <w:start w:val="1"/>
      <w:numFmt w:val="decimal"/>
      <w:lvlText w:val="%1."/>
      <w:lvlJc w:val="left"/>
      <w:pPr>
        <w:tabs>
          <w:tab w:val="num" w:pos="360"/>
        </w:tabs>
        <w:ind w:left="360" w:hanging="360"/>
      </w:pPr>
      <w:rPr>
        <w:rFonts w:asciiTheme="minorHAnsi" w:hAnsiTheme="minorHAnsi" w:hint="default"/>
        <w:i w:val="0"/>
        <w:color w:val="auto"/>
      </w:rPr>
    </w:lvl>
    <w:lvl w:ilvl="1" w:tplc="04100019" w:tentative="1">
      <w:start w:val="1"/>
      <w:numFmt w:val="lowerLetter"/>
      <w:lvlText w:val="%2."/>
      <w:lvlJc w:val="left"/>
      <w:pPr>
        <w:tabs>
          <w:tab w:val="num" w:pos="540"/>
        </w:tabs>
        <w:ind w:left="540" w:hanging="360"/>
      </w:pPr>
    </w:lvl>
    <w:lvl w:ilvl="2" w:tplc="0410001B" w:tentative="1">
      <w:start w:val="1"/>
      <w:numFmt w:val="lowerRoman"/>
      <w:lvlText w:val="%3."/>
      <w:lvlJc w:val="right"/>
      <w:pPr>
        <w:tabs>
          <w:tab w:val="num" w:pos="1260"/>
        </w:tabs>
        <w:ind w:left="1260" w:hanging="180"/>
      </w:pPr>
    </w:lvl>
    <w:lvl w:ilvl="3" w:tplc="0410000F" w:tentative="1">
      <w:start w:val="1"/>
      <w:numFmt w:val="decimal"/>
      <w:lvlText w:val="%4."/>
      <w:lvlJc w:val="left"/>
      <w:pPr>
        <w:tabs>
          <w:tab w:val="num" w:pos="1980"/>
        </w:tabs>
        <w:ind w:left="1980" w:hanging="360"/>
      </w:pPr>
    </w:lvl>
    <w:lvl w:ilvl="4" w:tplc="04100019" w:tentative="1">
      <w:start w:val="1"/>
      <w:numFmt w:val="lowerLetter"/>
      <w:lvlText w:val="%5."/>
      <w:lvlJc w:val="left"/>
      <w:pPr>
        <w:tabs>
          <w:tab w:val="num" w:pos="2700"/>
        </w:tabs>
        <w:ind w:left="2700" w:hanging="360"/>
      </w:pPr>
    </w:lvl>
    <w:lvl w:ilvl="5" w:tplc="0410001B" w:tentative="1">
      <w:start w:val="1"/>
      <w:numFmt w:val="lowerRoman"/>
      <w:lvlText w:val="%6."/>
      <w:lvlJc w:val="right"/>
      <w:pPr>
        <w:tabs>
          <w:tab w:val="num" w:pos="3420"/>
        </w:tabs>
        <w:ind w:left="3420" w:hanging="180"/>
      </w:pPr>
    </w:lvl>
    <w:lvl w:ilvl="6" w:tplc="0410000F" w:tentative="1">
      <w:start w:val="1"/>
      <w:numFmt w:val="decimal"/>
      <w:lvlText w:val="%7."/>
      <w:lvlJc w:val="left"/>
      <w:pPr>
        <w:tabs>
          <w:tab w:val="num" w:pos="4140"/>
        </w:tabs>
        <w:ind w:left="4140" w:hanging="360"/>
      </w:pPr>
    </w:lvl>
    <w:lvl w:ilvl="7" w:tplc="04100019" w:tentative="1">
      <w:start w:val="1"/>
      <w:numFmt w:val="lowerLetter"/>
      <w:lvlText w:val="%8."/>
      <w:lvlJc w:val="left"/>
      <w:pPr>
        <w:tabs>
          <w:tab w:val="num" w:pos="4860"/>
        </w:tabs>
        <w:ind w:left="4860" w:hanging="360"/>
      </w:pPr>
    </w:lvl>
    <w:lvl w:ilvl="8" w:tplc="0410001B" w:tentative="1">
      <w:start w:val="1"/>
      <w:numFmt w:val="lowerRoman"/>
      <w:lvlText w:val="%9."/>
      <w:lvlJc w:val="right"/>
      <w:pPr>
        <w:tabs>
          <w:tab w:val="num" w:pos="5580"/>
        </w:tabs>
        <w:ind w:left="5580" w:hanging="180"/>
      </w:pPr>
    </w:lvl>
  </w:abstractNum>
  <w:abstractNum w:abstractNumId="4" w15:restartNumberingAfterBreak="0">
    <w:nsid w:val="40193DD3"/>
    <w:multiLevelType w:val="singleLevel"/>
    <w:tmpl w:val="91C0E1E4"/>
    <w:lvl w:ilvl="0">
      <w:start w:val="1"/>
      <w:numFmt w:val="decimal"/>
      <w:pStyle w:val="Titolo1"/>
      <w:lvlText w:val="%1."/>
      <w:lvlJc w:val="left"/>
      <w:pPr>
        <w:tabs>
          <w:tab w:val="num" w:pos="360"/>
        </w:tabs>
        <w:ind w:left="360" w:hanging="360"/>
      </w:pPr>
      <w:rPr>
        <w:rFonts w:ascii="Arial" w:hAnsi="Arial" w:hint="default"/>
        <w:b/>
        <w:i w:val="0"/>
        <w:sz w:val="22"/>
      </w:rPr>
    </w:lvl>
  </w:abstractNum>
  <w:abstractNum w:abstractNumId="5" w15:restartNumberingAfterBreak="0">
    <w:nsid w:val="40983A35"/>
    <w:multiLevelType w:val="multilevel"/>
    <w:tmpl w:val="7BF04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807169"/>
    <w:multiLevelType w:val="multilevel"/>
    <w:tmpl w:val="3F702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6D7B18"/>
    <w:multiLevelType w:val="hybridMultilevel"/>
    <w:tmpl w:val="4240124C"/>
    <w:lvl w:ilvl="0" w:tplc="04100001">
      <w:start w:val="1"/>
      <w:numFmt w:val="bullet"/>
      <w:lvlText w:val=""/>
      <w:lvlJc w:val="left"/>
      <w:pPr>
        <w:tabs>
          <w:tab w:val="num" w:pos="1440"/>
        </w:tabs>
        <w:ind w:left="1440" w:hanging="360"/>
      </w:pPr>
      <w:rPr>
        <w:rFonts w:ascii="Symbol" w:hAnsi="Symbol" w:hint="default"/>
      </w:rPr>
    </w:lvl>
    <w:lvl w:ilvl="1" w:tplc="04100003">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4AAD0420"/>
    <w:multiLevelType w:val="hybridMultilevel"/>
    <w:tmpl w:val="D338C36C"/>
    <w:lvl w:ilvl="0" w:tplc="6A34E738">
      <w:start w:val="1"/>
      <w:numFmt w:val="decimal"/>
      <w:lvlText w:val="%1."/>
      <w:lvlJc w:val="left"/>
      <w:pPr>
        <w:ind w:left="1070" w:hanging="71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D660471"/>
    <w:multiLevelType w:val="hybridMultilevel"/>
    <w:tmpl w:val="15385D5A"/>
    <w:lvl w:ilvl="0" w:tplc="FFFFFFFF">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4FDA1350"/>
    <w:multiLevelType w:val="hybridMultilevel"/>
    <w:tmpl w:val="3FCE3EBA"/>
    <w:lvl w:ilvl="0" w:tplc="0410000F">
      <w:start w:val="1"/>
      <w:numFmt w:val="decimal"/>
      <w:lvlText w:val="%1."/>
      <w:lvlJc w:val="left"/>
      <w:pPr>
        <w:tabs>
          <w:tab w:val="num" w:pos="360"/>
        </w:tabs>
        <w:ind w:left="360" w:hanging="360"/>
      </w:pPr>
    </w:lvl>
    <w:lvl w:ilvl="1" w:tplc="04100019">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1" w15:restartNumberingAfterBreak="0">
    <w:nsid w:val="594C0E98"/>
    <w:multiLevelType w:val="hybridMultilevel"/>
    <w:tmpl w:val="15385D5A"/>
    <w:lvl w:ilvl="0" w:tplc="FFFFFFFF">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5E5061B6"/>
    <w:multiLevelType w:val="hybridMultilevel"/>
    <w:tmpl w:val="15385D5A"/>
    <w:lvl w:ilvl="0" w:tplc="FFFFFFFF">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5F8E0FE9"/>
    <w:multiLevelType w:val="multilevel"/>
    <w:tmpl w:val="0ECC1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E13FE3"/>
    <w:multiLevelType w:val="hybridMultilevel"/>
    <w:tmpl w:val="6750E84C"/>
    <w:lvl w:ilvl="0" w:tplc="966AEA8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13F5D06"/>
    <w:multiLevelType w:val="multilevel"/>
    <w:tmpl w:val="1792C3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1F627B6"/>
    <w:multiLevelType w:val="hybridMultilevel"/>
    <w:tmpl w:val="40A09248"/>
    <w:lvl w:ilvl="0" w:tplc="577A47EC">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B861B04"/>
    <w:multiLevelType w:val="hybridMultilevel"/>
    <w:tmpl w:val="15385D5A"/>
    <w:lvl w:ilvl="0" w:tplc="FFFFFFFF">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641424914">
    <w:abstractNumId w:val="4"/>
  </w:num>
  <w:num w:numId="2" w16cid:durableId="394013735">
    <w:abstractNumId w:val="7"/>
  </w:num>
  <w:num w:numId="3" w16cid:durableId="1236167575">
    <w:abstractNumId w:val="10"/>
  </w:num>
  <w:num w:numId="4" w16cid:durableId="1539507050">
    <w:abstractNumId w:val="16"/>
  </w:num>
  <w:num w:numId="5" w16cid:durableId="1567715110">
    <w:abstractNumId w:val="1"/>
  </w:num>
  <w:num w:numId="6" w16cid:durableId="888954042">
    <w:abstractNumId w:val="0"/>
  </w:num>
  <w:num w:numId="7" w16cid:durableId="1685551617">
    <w:abstractNumId w:val="4"/>
  </w:num>
  <w:num w:numId="8" w16cid:durableId="2049139088">
    <w:abstractNumId w:val="4"/>
  </w:num>
  <w:num w:numId="9" w16cid:durableId="100145866">
    <w:abstractNumId w:val="4"/>
  </w:num>
  <w:num w:numId="10" w16cid:durableId="978262507">
    <w:abstractNumId w:val="4"/>
  </w:num>
  <w:num w:numId="11" w16cid:durableId="2002193214">
    <w:abstractNumId w:val="4"/>
  </w:num>
  <w:num w:numId="12" w16cid:durableId="1277368755">
    <w:abstractNumId w:val="4"/>
  </w:num>
  <w:num w:numId="13" w16cid:durableId="286862615">
    <w:abstractNumId w:val="3"/>
  </w:num>
  <w:num w:numId="14" w16cid:durableId="1553426273">
    <w:abstractNumId w:val="14"/>
  </w:num>
  <w:num w:numId="15" w16cid:durableId="1662270897">
    <w:abstractNumId w:val="5"/>
  </w:num>
  <w:num w:numId="16" w16cid:durableId="1170372557">
    <w:abstractNumId w:val="13"/>
  </w:num>
  <w:num w:numId="17" w16cid:durableId="411856893">
    <w:abstractNumId w:val="6"/>
  </w:num>
  <w:num w:numId="18" w16cid:durableId="592325014">
    <w:abstractNumId w:val="17"/>
  </w:num>
  <w:num w:numId="19" w16cid:durableId="1150514119">
    <w:abstractNumId w:val="12"/>
  </w:num>
  <w:num w:numId="20" w16cid:durableId="410661998">
    <w:abstractNumId w:val="9"/>
  </w:num>
  <w:num w:numId="21" w16cid:durableId="177934868">
    <w:abstractNumId w:val="11"/>
  </w:num>
  <w:num w:numId="22" w16cid:durableId="1015963076">
    <w:abstractNumId w:val="2"/>
  </w:num>
  <w:num w:numId="23" w16cid:durableId="1407141535">
    <w:abstractNumId w:val="15"/>
  </w:num>
  <w:num w:numId="24" w16cid:durableId="2110269927">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activeWritingStyle w:appName="MSWord" w:lang="it-IT" w:vendorID="64" w:dllVersion="6" w:nlCheck="1" w:checkStyle="0"/>
  <w:activeWritingStyle w:appName="MSWord" w:lang="en-US" w:vendorID="64" w:dllVersion="6" w:nlCheck="1" w:checkStyle="1"/>
  <w:activeWritingStyle w:appName="MSWord" w:lang="it-IT"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9C7"/>
    <w:rsid w:val="00001077"/>
    <w:rsid w:val="000160C4"/>
    <w:rsid w:val="00022217"/>
    <w:rsid w:val="000266E4"/>
    <w:rsid w:val="0003313C"/>
    <w:rsid w:val="0004305B"/>
    <w:rsid w:val="00046573"/>
    <w:rsid w:val="00053149"/>
    <w:rsid w:val="0006767F"/>
    <w:rsid w:val="00075444"/>
    <w:rsid w:val="0008172B"/>
    <w:rsid w:val="000827BB"/>
    <w:rsid w:val="000827F3"/>
    <w:rsid w:val="0009243F"/>
    <w:rsid w:val="000C0771"/>
    <w:rsid w:val="000C1879"/>
    <w:rsid w:val="000D1487"/>
    <w:rsid w:val="000D3BE4"/>
    <w:rsid w:val="000D49EF"/>
    <w:rsid w:val="000E1D38"/>
    <w:rsid w:val="000F6188"/>
    <w:rsid w:val="000F63CC"/>
    <w:rsid w:val="00111841"/>
    <w:rsid w:val="00113DD7"/>
    <w:rsid w:val="001375CE"/>
    <w:rsid w:val="00153633"/>
    <w:rsid w:val="0016762D"/>
    <w:rsid w:val="00170B9E"/>
    <w:rsid w:val="00190C6F"/>
    <w:rsid w:val="001A3000"/>
    <w:rsid w:val="001A4C3E"/>
    <w:rsid w:val="001A62F8"/>
    <w:rsid w:val="001B1F98"/>
    <w:rsid w:val="001B7560"/>
    <w:rsid w:val="001C34BD"/>
    <w:rsid w:val="001C7D78"/>
    <w:rsid w:val="001F0D9E"/>
    <w:rsid w:val="00206402"/>
    <w:rsid w:val="00206C1E"/>
    <w:rsid w:val="00210908"/>
    <w:rsid w:val="002269C1"/>
    <w:rsid w:val="00233B64"/>
    <w:rsid w:val="002428E4"/>
    <w:rsid w:val="0024501C"/>
    <w:rsid w:val="002520EF"/>
    <w:rsid w:val="0029095E"/>
    <w:rsid w:val="002A15C6"/>
    <w:rsid w:val="002D1441"/>
    <w:rsid w:val="002D1F37"/>
    <w:rsid w:val="002E78CE"/>
    <w:rsid w:val="002F36AD"/>
    <w:rsid w:val="00307243"/>
    <w:rsid w:val="00310CFC"/>
    <w:rsid w:val="00310E62"/>
    <w:rsid w:val="00337D2F"/>
    <w:rsid w:val="00340676"/>
    <w:rsid w:val="00377643"/>
    <w:rsid w:val="0038687D"/>
    <w:rsid w:val="00391C91"/>
    <w:rsid w:val="003929E7"/>
    <w:rsid w:val="003A3ECA"/>
    <w:rsid w:val="003B4EC6"/>
    <w:rsid w:val="003B56AD"/>
    <w:rsid w:val="003D5620"/>
    <w:rsid w:val="003E5119"/>
    <w:rsid w:val="003E6D8B"/>
    <w:rsid w:val="003F1950"/>
    <w:rsid w:val="003F4EE3"/>
    <w:rsid w:val="00406F31"/>
    <w:rsid w:val="00414C82"/>
    <w:rsid w:val="00417F2B"/>
    <w:rsid w:val="004259EA"/>
    <w:rsid w:val="00437833"/>
    <w:rsid w:val="004400F1"/>
    <w:rsid w:val="00461802"/>
    <w:rsid w:val="00467929"/>
    <w:rsid w:val="0047240F"/>
    <w:rsid w:val="00491FD2"/>
    <w:rsid w:val="004A368D"/>
    <w:rsid w:val="004A518F"/>
    <w:rsid w:val="004A6828"/>
    <w:rsid w:val="004C23C1"/>
    <w:rsid w:val="004D30CC"/>
    <w:rsid w:val="004D3460"/>
    <w:rsid w:val="00503FF6"/>
    <w:rsid w:val="00505374"/>
    <w:rsid w:val="005065F5"/>
    <w:rsid w:val="0051429E"/>
    <w:rsid w:val="00520F91"/>
    <w:rsid w:val="00522AF6"/>
    <w:rsid w:val="00522FB0"/>
    <w:rsid w:val="0054138F"/>
    <w:rsid w:val="00545498"/>
    <w:rsid w:val="00547AD9"/>
    <w:rsid w:val="005677E4"/>
    <w:rsid w:val="00572DBD"/>
    <w:rsid w:val="00586277"/>
    <w:rsid w:val="005A0EF9"/>
    <w:rsid w:val="005B0CA5"/>
    <w:rsid w:val="005B0F18"/>
    <w:rsid w:val="005C128A"/>
    <w:rsid w:val="005D05F2"/>
    <w:rsid w:val="005E6D4F"/>
    <w:rsid w:val="005F1F6C"/>
    <w:rsid w:val="005F6CA3"/>
    <w:rsid w:val="005F7B6D"/>
    <w:rsid w:val="006028E0"/>
    <w:rsid w:val="00612D24"/>
    <w:rsid w:val="00614ECE"/>
    <w:rsid w:val="00615D18"/>
    <w:rsid w:val="0061708F"/>
    <w:rsid w:val="0062796D"/>
    <w:rsid w:val="00630DB4"/>
    <w:rsid w:val="00633A39"/>
    <w:rsid w:val="006402F4"/>
    <w:rsid w:val="00654B45"/>
    <w:rsid w:val="0066458D"/>
    <w:rsid w:val="006655C7"/>
    <w:rsid w:val="00674801"/>
    <w:rsid w:val="00675028"/>
    <w:rsid w:val="006844C4"/>
    <w:rsid w:val="006870BF"/>
    <w:rsid w:val="006905C7"/>
    <w:rsid w:val="00692C21"/>
    <w:rsid w:val="00695C93"/>
    <w:rsid w:val="006B6ACF"/>
    <w:rsid w:val="006D0B70"/>
    <w:rsid w:val="006D726C"/>
    <w:rsid w:val="006F3299"/>
    <w:rsid w:val="006F55BB"/>
    <w:rsid w:val="006F6294"/>
    <w:rsid w:val="006F6450"/>
    <w:rsid w:val="00700C9E"/>
    <w:rsid w:val="00701C2E"/>
    <w:rsid w:val="00703DDE"/>
    <w:rsid w:val="00711C86"/>
    <w:rsid w:val="00712C7D"/>
    <w:rsid w:val="00723680"/>
    <w:rsid w:val="00774FEC"/>
    <w:rsid w:val="00776B77"/>
    <w:rsid w:val="00787CE7"/>
    <w:rsid w:val="00792873"/>
    <w:rsid w:val="007B31FA"/>
    <w:rsid w:val="007B56D4"/>
    <w:rsid w:val="007C07CE"/>
    <w:rsid w:val="007C35E4"/>
    <w:rsid w:val="007D7ABC"/>
    <w:rsid w:val="007E59D5"/>
    <w:rsid w:val="007E713F"/>
    <w:rsid w:val="008030F8"/>
    <w:rsid w:val="00805F95"/>
    <w:rsid w:val="008078DE"/>
    <w:rsid w:val="0081673F"/>
    <w:rsid w:val="008269B9"/>
    <w:rsid w:val="00836ABF"/>
    <w:rsid w:val="00843E24"/>
    <w:rsid w:val="00851F66"/>
    <w:rsid w:val="00860ECE"/>
    <w:rsid w:val="008626CC"/>
    <w:rsid w:val="00865A39"/>
    <w:rsid w:val="00870616"/>
    <w:rsid w:val="00874F01"/>
    <w:rsid w:val="0088102D"/>
    <w:rsid w:val="00881EBE"/>
    <w:rsid w:val="00882BA0"/>
    <w:rsid w:val="008912F8"/>
    <w:rsid w:val="008A4383"/>
    <w:rsid w:val="008B2208"/>
    <w:rsid w:val="008C5250"/>
    <w:rsid w:val="008D1DE7"/>
    <w:rsid w:val="008D290E"/>
    <w:rsid w:val="008D5541"/>
    <w:rsid w:val="008E1325"/>
    <w:rsid w:val="00901B89"/>
    <w:rsid w:val="009043EB"/>
    <w:rsid w:val="00905421"/>
    <w:rsid w:val="009337A6"/>
    <w:rsid w:val="00933F75"/>
    <w:rsid w:val="009354A9"/>
    <w:rsid w:val="00940C03"/>
    <w:rsid w:val="00942503"/>
    <w:rsid w:val="009516C6"/>
    <w:rsid w:val="00955998"/>
    <w:rsid w:val="00955A8A"/>
    <w:rsid w:val="0095606E"/>
    <w:rsid w:val="00957036"/>
    <w:rsid w:val="00961CB2"/>
    <w:rsid w:val="009666A0"/>
    <w:rsid w:val="00983025"/>
    <w:rsid w:val="0098547A"/>
    <w:rsid w:val="00985C37"/>
    <w:rsid w:val="00992F82"/>
    <w:rsid w:val="009A7893"/>
    <w:rsid w:val="009C1CCB"/>
    <w:rsid w:val="009C1E9D"/>
    <w:rsid w:val="009D2D33"/>
    <w:rsid w:val="00A072F6"/>
    <w:rsid w:val="00A11BB9"/>
    <w:rsid w:val="00A14BB6"/>
    <w:rsid w:val="00A236CB"/>
    <w:rsid w:val="00A2625A"/>
    <w:rsid w:val="00A2675E"/>
    <w:rsid w:val="00A41EB3"/>
    <w:rsid w:val="00A53F9C"/>
    <w:rsid w:val="00A64CD3"/>
    <w:rsid w:val="00A70BC7"/>
    <w:rsid w:val="00A73BDF"/>
    <w:rsid w:val="00A76BE2"/>
    <w:rsid w:val="00A8517B"/>
    <w:rsid w:val="00AA2D7B"/>
    <w:rsid w:val="00AA59F7"/>
    <w:rsid w:val="00AB6FE2"/>
    <w:rsid w:val="00AC0BC0"/>
    <w:rsid w:val="00AD0296"/>
    <w:rsid w:val="00AD0847"/>
    <w:rsid w:val="00AD4164"/>
    <w:rsid w:val="00AE10F5"/>
    <w:rsid w:val="00AE253C"/>
    <w:rsid w:val="00AE2965"/>
    <w:rsid w:val="00AE45C9"/>
    <w:rsid w:val="00AF1FD3"/>
    <w:rsid w:val="00B05145"/>
    <w:rsid w:val="00B07266"/>
    <w:rsid w:val="00B1411F"/>
    <w:rsid w:val="00B14A58"/>
    <w:rsid w:val="00B17A7A"/>
    <w:rsid w:val="00B21C2D"/>
    <w:rsid w:val="00B2256A"/>
    <w:rsid w:val="00B23BCB"/>
    <w:rsid w:val="00B2445D"/>
    <w:rsid w:val="00B43E45"/>
    <w:rsid w:val="00B46C3B"/>
    <w:rsid w:val="00B47A69"/>
    <w:rsid w:val="00B549E2"/>
    <w:rsid w:val="00B628C4"/>
    <w:rsid w:val="00B64C2C"/>
    <w:rsid w:val="00B66C82"/>
    <w:rsid w:val="00B73990"/>
    <w:rsid w:val="00B80158"/>
    <w:rsid w:val="00B8155C"/>
    <w:rsid w:val="00B848B4"/>
    <w:rsid w:val="00B85893"/>
    <w:rsid w:val="00B87D2D"/>
    <w:rsid w:val="00B92696"/>
    <w:rsid w:val="00BA3C6D"/>
    <w:rsid w:val="00BC058B"/>
    <w:rsid w:val="00BC0FC0"/>
    <w:rsid w:val="00BD23A6"/>
    <w:rsid w:val="00BD4937"/>
    <w:rsid w:val="00BD6F4C"/>
    <w:rsid w:val="00BE7A4E"/>
    <w:rsid w:val="00C037CC"/>
    <w:rsid w:val="00C23651"/>
    <w:rsid w:val="00C2402B"/>
    <w:rsid w:val="00C25AE3"/>
    <w:rsid w:val="00C27B1E"/>
    <w:rsid w:val="00C27B96"/>
    <w:rsid w:val="00C31161"/>
    <w:rsid w:val="00C4148F"/>
    <w:rsid w:val="00C4671E"/>
    <w:rsid w:val="00C524B3"/>
    <w:rsid w:val="00C637E6"/>
    <w:rsid w:val="00C901BF"/>
    <w:rsid w:val="00C9040B"/>
    <w:rsid w:val="00CA077E"/>
    <w:rsid w:val="00CA77F4"/>
    <w:rsid w:val="00CD45D2"/>
    <w:rsid w:val="00CE038F"/>
    <w:rsid w:val="00CE3CD3"/>
    <w:rsid w:val="00CE5CD4"/>
    <w:rsid w:val="00CF7C1B"/>
    <w:rsid w:val="00D0275E"/>
    <w:rsid w:val="00D164F8"/>
    <w:rsid w:val="00D1751A"/>
    <w:rsid w:val="00D177EA"/>
    <w:rsid w:val="00D3777E"/>
    <w:rsid w:val="00D56578"/>
    <w:rsid w:val="00D65BF8"/>
    <w:rsid w:val="00D820DD"/>
    <w:rsid w:val="00D93D98"/>
    <w:rsid w:val="00D95DB5"/>
    <w:rsid w:val="00DA15BB"/>
    <w:rsid w:val="00DB0E1E"/>
    <w:rsid w:val="00DC0AC7"/>
    <w:rsid w:val="00DC69C7"/>
    <w:rsid w:val="00DD3B9F"/>
    <w:rsid w:val="00DD7594"/>
    <w:rsid w:val="00DE0B20"/>
    <w:rsid w:val="00DE1A3D"/>
    <w:rsid w:val="00DE2AC3"/>
    <w:rsid w:val="00DE408B"/>
    <w:rsid w:val="00DF7621"/>
    <w:rsid w:val="00E02BA7"/>
    <w:rsid w:val="00E03FE4"/>
    <w:rsid w:val="00E041B6"/>
    <w:rsid w:val="00E116F9"/>
    <w:rsid w:val="00E1250E"/>
    <w:rsid w:val="00E1642B"/>
    <w:rsid w:val="00E22FA1"/>
    <w:rsid w:val="00E4006C"/>
    <w:rsid w:val="00E41945"/>
    <w:rsid w:val="00E51F5F"/>
    <w:rsid w:val="00E531B2"/>
    <w:rsid w:val="00E74D3A"/>
    <w:rsid w:val="00E77945"/>
    <w:rsid w:val="00ED0E00"/>
    <w:rsid w:val="00EE0E86"/>
    <w:rsid w:val="00EE4F54"/>
    <w:rsid w:val="00EE59CB"/>
    <w:rsid w:val="00EF5D01"/>
    <w:rsid w:val="00EF5DCB"/>
    <w:rsid w:val="00EF61CC"/>
    <w:rsid w:val="00F126E0"/>
    <w:rsid w:val="00F132EA"/>
    <w:rsid w:val="00F17DA7"/>
    <w:rsid w:val="00F17E77"/>
    <w:rsid w:val="00F264CC"/>
    <w:rsid w:val="00F317F5"/>
    <w:rsid w:val="00F459C9"/>
    <w:rsid w:val="00F56550"/>
    <w:rsid w:val="00F73A47"/>
    <w:rsid w:val="00F76B69"/>
    <w:rsid w:val="00F76C84"/>
    <w:rsid w:val="00F77140"/>
    <w:rsid w:val="00F90133"/>
    <w:rsid w:val="00FA2163"/>
    <w:rsid w:val="00FB40EC"/>
    <w:rsid w:val="00FB4BCB"/>
    <w:rsid w:val="00FC1DC9"/>
    <w:rsid w:val="00FD7B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B45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pPr>
      <w:keepNext/>
      <w:numPr>
        <w:numId w:val="1"/>
      </w:numPr>
      <w:spacing w:before="120" w:after="120"/>
      <w:outlineLvl w:val="0"/>
    </w:pPr>
    <w:rPr>
      <w:rFonts w:ascii="Arial" w:hAnsi="Arial"/>
      <w:b/>
      <w:sz w:val="22"/>
    </w:rPr>
  </w:style>
  <w:style w:type="paragraph" w:styleId="Titolo2">
    <w:name w:val="heading 2"/>
    <w:basedOn w:val="Normale"/>
    <w:next w:val="Normale"/>
    <w:qFormat/>
    <w:pPr>
      <w:keepNext/>
      <w:jc w:val="center"/>
      <w:outlineLvl w:val="1"/>
    </w:pPr>
    <w:rPr>
      <w:i/>
      <w:iCs/>
    </w:rPr>
  </w:style>
  <w:style w:type="paragraph" w:styleId="Titolo3">
    <w:name w:val="heading 3"/>
    <w:basedOn w:val="Normale"/>
    <w:next w:val="Normale"/>
    <w:qFormat/>
    <w:pPr>
      <w:keepNext/>
      <w:jc w:val="center"/>
      <w:outlineLvl w:val="2"/>
    </w:pPr>
    <w:rPr>
      <w:b/>
      <w:bCs/>
      <w:i/>
      <w:iCs/>
    </w:rPr>
  </w:style>
  <w:style w:type="paragraph" w:styleId="Titolo4">
    <w:name w:val="heading 4"/>
    <w:basedOn w:val="Normale"/>
    <w:next w:val="Normale"/>
    <w:qFormat/>
    <w:pPr>
      <w:keepNext/>
      <w:jc w:val="center"/>
      <w:outlineLvl w:val="3"/>
    </w:pPr>
    <w:rPr>
      <w:b/>
      <w:bCs/>
    </w:rPr>
  </w:style>
  <w:style w:type="paragraph" w:styleId="Titolo5">
    <w:name w:val="heading 5"/>
    <w:basedOn w:val="Normale"/>
    <w:next w:val="Normale"/>
    <w:qFormat/>
    <w:pPr>
      <w:keepNext/>
      <w:spacing w:line="360" w:lineRule="auto"/>
      <w:jc w:val="center"/>
      <w:outlineLvl w:val="4"/>
    </w:pPr>
    <w:rPr>
      <w:rFonts w:ascii="Comic Sans MS" w:hAnsi="Comic Sans MS"/>
      <w:sz w:val="28"/>
    </w:rPr>
  </w:style>
  <w:style w:type="paragraph" w:styleId="Titolo6">
    <w:name w:val="heading 6"/>
    <w:basedOn w:val="Normale"/>
    <w:next w:val="Normale"/>
    <w:qFormat/>
    <w:pPr>
      <w:keepNext/>
      <w:outlineLvl w:val="5"/>
    </w:pPr>
    <w:rPr>
      <w:rFonts w:ascii="Arial" w:hAnsi="Arial" w:cs="Arial"/>
      <w:b/>
      <w:bCs/>
      <w:sz w:val="20"/>
      <w:szCs w:val="20"/>
    </w:rPr>
  </w:style>
  <w:style w:type="paragraph" w:styleId="Titolo7">
    <w:name w:val="heading 7"/>
    <w:basedOn w:val="Normale"/>
    <w:next w:val="Normale"/>
    <w:qFormat/>
    <w:pPr>
      <w:keepNext/>
      <w:autoSpaceDE w:val="0"/>
      <w:autoSpaceDN w:val="0"/>
      <w:adjustRightInd w:val="0"/>
      <w:jc w:val="center"/>
      <w:outlineLvl w:val="6"/>
    </w:pPr>
    <w:rPr>
      <w:rFonts w:ascii="Arial" w:hAnsi="Arial" w:cs="Arial"/>
      <w:b/>
      <w:bCs/>
      <w:color w:val="000000"/>
      <w:sz w:val="20"/>
      <w:szCs w:val="20"/>
    </w:rPr>
  </w:style>
  <w:style w:type="paragraph" w:styleId="Titolo8">
    <w:name w:val="heading 8"/>
    <w:basedOn w:val="Normale"/>
    <w:next w:val="Normale"/>
    <w:qFormat/>
    <w:pPr>
      <w:keepNext/>
      <w:jc w:val="center"/>
      <w:outlineLvl w:val="7"/>
    </w:pPr>
    <w:rPr>
      <w:rFonts w:ascii="Arial" w:hAnsi="Arial" w:cs="Arial"/>
      <w:b/>
      <w:bCs/>
      <w:sz w:val="20"/>
      <w:szCs w:val="20"/>
    </w:rPr>
  </w:style>
  <w:style w:type="paragraph" w:styleId="Titolo9">
    <w:name w:val="heading 9"/>
    <w:basedOn w:val="Normale"/>
    <w:next w:val="Normale"/>
    <w:qFormat/>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styleId="Intestazione">
    <w:name w:val="header"/>
    <w:basedOn w:val="Normale"/>
    <w:pPr>
      <w:tabs>
        <w:tab w:val="center" w:pos="4819"/>
        <w:tab w:val="right" w:pos="9638"/>
      </w:tabs>
    </w:pPr>
  </w:style>
  <w:style w:type="paragraph" w:styleId="Corpotesto">
    <w:name w:val="Body Text"/>
    <w:aliases w:val="Para"/>
    <w:basedOn w:val="Normale"/>
    <w:pPr>
      <w:overflowPunct w:val="0"/>
      <w:autoSpaceDE w:val="0"/>
      <w:autoSpaceDN w:val="0"/>
      <w:adjustRightInd w:val="0"/>
      <w:jc w:val="center"/>
      <w:textAlignment w:val="baseline"/>
    </w:pPr>
    <w:rPr>
      <w:rFonts w:ascii="Comic Sans MS" w:hAnsi="Comic Sans MS"/>
      <w:i/>
      <w:sz w:val="14"/>
      <w:szCs w:val="20"/>
    </w:rPr>
  </w:style>
  <w:style w:type="paragraph" w:styleId="Mappadocumento">
    <w:name w:val="Document Map"/>
    <w:basedOn w:val="Normale"/>
    <w:semiHidden/>
    <w:pPr>
      <w:shd w:val="clear" w:color="auto" w:fill="000080"/>
    </w:pPr>
    <w:rPr>
      <w:rFonts w:ascii="Tahoma" w:hAnsi="Tahoma" w:cs="Tahoma"/>
    </w:rPr>
  </w:style>
  <w:style w:type="paragraph" w:styleId="Testofumetto">
    <w:name w:val="Balloon Text"/>
    <w:basedOn w:val="Normale"/>
    <w:semiHidden/>
    <w:rPr>
      <w:rFonts w:ascii="Tahoma" w:hAnsi="Tahoma" w:cs="Tahoma"/>
      <w:sz w:val="16"/>
      <w:szCs w:val="16"/>
    </w:rPr>
  </w:style>
  <w:style w:type="paragraph" w:styleId="Corpodeltesto3">
    <w:name w:val="Body Text 3"/>
    <w:basedOn w:val="Normale"/>
    <w:pPr>
      <w:pBdr>
        <w:top w:val="single" w:sz="4" w:space="1" w:color="auto"/>
        <w:left w:val="single" w:sz="4" w:space="4" w:color="auto"/>
        <w:bottom w:val="single" w:sz="4" w:space="1" w:color="auto"/>
        <w:right w:val="single" w:sz="4" w:space="4" w:color="auto"/>
      </w:pBdr>
    </w:pPr>
    <w:rPr>
      <w:b/>
      <w:bCs/>
    </w:rPr>
  </w:style>
  <w:style w:type="paragraph" w:customStyle="1" w:styleId="Corpodeltesto21">
    <w:name w:val="Corpo del testo 21"/>
    <w:basedOn w:val="Normale"/>
    <w:pPr>
      <w:jc w:val="both"/>
    </w:pPr>
  </w:style>
  <w:style w:type="paragraph" w:customStyle="1" w:styleId="Corpodeltesto31">
    <w:name w:val="Corpo del testo 31"/>
    <w:basedOn w:val="Normale"/>
    <w:pPr>
      <w:pBdr>
        <w:top w:val="single" w:sz="6" w:space="1" w:color="auto"/>
        <w:left w:val="single" w:sz="6" w:space="4" w:color="auto"/>
        <w:bottom w:val="single" w:sz="6" w:space="1" w:color="auto"/>
        <w:right w:val="single" w:sz="6" w:space="4" w:color="auto"/>
      </w:pBdr>
    </w:pPr>
    <w:rPr>
      <w:b/>
    </w:rPr>
  </w:style>
  <w:style w:type="character" w:styleId="Collegamentoipertestuale">
    <w:name w:val="Hyperlink"/>
    <w:rPr>
      <w:color w:val="0000FF"/>
      <w:u w:val="single"/>
    </w:rPr>
  </w:style>
  <w:style w:type="paragraph" w:customStyle="1" w:styleId="microblujustify">
    <w:name w:val="microblujustify"/>
    <w:basedOn w:val="Normale"/>
    <w:pPr>
      <w:spacing w:before="100" w:beforeAutospacing="1" w:after="100" w:afterAutospacing="1"/>
    </w:pPr>
  </w:style>
  <w:style w:type="character" w:styleId="Collegamentovisitato">
    <w:name w:val="FollowedHyperlink"/>
    <w:rPr>
      <w:color w:val="800080"/>
      <w:u w:val="single"/>
    </w:rPr>
  </w:style>
  <w:style w:type="table" w:styleId="Grigliatabella">
    <w:name w:val="Table Grid"/>
    <w:basedOn w:val="Tabellanorma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e"/>
    <w:pPr>
      <w:jc w:val="both"/>
    </w:pPr>
  </w:style>
  <w:style w:type="paragraph" w:customStyle="1" w:styleId="Default">
    <w:name w:val="Default"/>
    <w:pPr>
      <w:autoSpaceDE w:val="0"/>
      <w:autoSpaceDN w:val="0"/>
      <w:adjustRightInd w:val="0"/>
    </w:pPr>
    <w:rPr>
      <w:rFonts w:ascii="Calibri" w:hAnsi="Calibri" w:cs="Calibri"/>
      <w:color w:val="000000"/>
      <w:sz w:val="24"/>
      <w:szCs w:val="24"/>
    </w:rPr>
  </w:style>
  <w:style w:type="character" w:styleId="Rimandocommento">
    <w:name w:val="annotation reference"/>
    <w:rPr>
      <w:sz w:val="16"/>
      <w:szCs w:val="16"/>
    </w:rPr>
  </w:style>
  <w:style w:type="paragraph" w:styleId="Testocommento">
    <w:name w:val="annotation text"/>
    <w:basedOn w:val="Normale"/>
    <w:link w:val="TestocommentoCarattere"/>
    <w:rPr>
      <w:sz w:val="20"/>
      <w:szCs w:val="20"/>
    </w:rPr>
  </w:style>
  <w:style w:type="character" w:customStyle="1" w:styleId="TestocommentoCarattere">
    <w:name w:val="Testo commento Carattere"/>
    <w:basedOn w:val="Carpredefinitoparagrafo"/>
    <w:link w:val="Testocommento"/>
  </w:style>
  <w:style w:type="paragraph" w:styleId="Soggettocommento">
    <w:name w:val="annotation subject"/>
    <w:basedOn w:val="Testocommento"/>
    <w:next w:val="Testocommento"/>
    <w:link w:val="SoggettocommentoCarattere"/>
    <w:rPr>
      <w:b/>
      <w:bCs/>
    </w:rPr>
  </w:style>
  <w:style w:type="character" w:customStyle="1" w:styleId="SoggettocommentoCarattere">
    <w:name w:val="Soggetto commento Carattere"/>
    <w:link w:val="Soggettocommento"/>
    <w:rPr>
      <w:b/>
      <w:bCs/>
    </w:rPr>
  </w:style>
  <w:style w:type="paragraph" w:styleId="Revisione">
    <w:name w:val="Revision"/>
    <w:hidden/>
    <w:uiPriority w:val="99"/>
    <w:semiHidden/>
    <w:rPr>
      <w:sz w:val="24"/>
      <w:szCs w:val="24"/>
    </w:rPr>
  </w:style>
  <w:style w:type="character" w:customStyle="1" w:styleId="Titolo1Carattere">
    <w:name w:val="Titolo 1 Carattere"/>
    <w:link w:val="Titolo1"/>
    <w:rPr>
      <w:rFonts w:ascii="Arial" w:hAnsi="Arial"/>
      <w:b/>
      <w:sz w:val="22"/>
      <w:szCs w:val="24"/>
    </w:rPr>
  </w:style>
  <w:style w:type="paragraph" w:styleId="NormaleWeb">
    <w:name w:val="Normal (Web)"/>
    <w:basedOn w:val="Normale"/>
    <w:uiPriority w:val="99"/>
    <w:unhideWhenUsed/>
    <w:pPr>
      <w:spacing w:before="100" w:beforeAutospacing="1" w:after="100" w:afterAutospacing="1"/>
    </w:pPr>
  </w:style>
  <w:style w:type="paragraph" w:styleId="Paragrafoelenco">
    <w:name w:val="List Paragraph"/>
    <w:basedOn w:val="Normale"/>
    <w:uiPriority w:val="34"/>
    <w:qFormat/>
    <w:pPr>
      <w:ind w:left="720"/>
      <w:contextualSpacing/>
    </w:pPr>
  </w:style>
  <w:style w:type="character" w:customStyle="1" w:styleId="PidipaginaCarattere">
    <w:name w:val="Piè di pagina Carattere"/>
    <w:basedOn w:val="Carpredefinitoparagrafo"/>
    <w:link w:val="Pidipagina"/>
    <w:uiPriority w:val="99"/>
    <w:rPr>
      <w:sz w:val="24"/>
      <w:szCs w:val="24"/>
    </w:rPr>
  </w:style>
  <w:style w:type="paragraph" w:customStyle="1" w:styleId="Indirizzi">
    <w:name w:val="Indirizzi"/>
    <w:basedOn w:val="Normale"/>
    <w:qFormat/>
    <w:rsid w:val="00C524B3"/>
    <w:pPr>
      <w:spacing w:line="150" w:lineRule="exact"/>
    </w:pPr>
    <w:rPr>
      <w:rFonts w:ascii="Arial" w:eastAsia="Calibri" w:hAnsi="Arial"/>
      <w:color w:val="002F87"/>
      <w:sz w:val="1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257323">
      <w:bodyDiv w:val="1"/>
      <w:marLeft w:val="0"/>
      <w:marRight w:val="0"/>
      <w:marTop w:val="0"/>
      <w:marBottom w:val="0"/>
      <w:divBdr>
        <w:top w:val="none" w:sz="0" w:space="0" w:color="auto"/>
        <w:left w:val="none" w:sz="0" w:space="0" w:color="auto"/>
        <w:bottom w:val="none" w:sz="0" w:space="0" w:color="auto"/>
        <w:right w:val="none" w:sz="0" w:space="0" w:color="auto"/>
      </w:divBdr>
      <w:divsChild>
        <w:div w:id="660618908">
          <w:marLeft w:val="590"/>
          <w:marRight w:val="0"/>
          <w:marTop w:val="0"/>
          <w:marBottom w:val="0"/>
          <w:divBdr>
            <w:top w:val="none" w:sz="0" w:space="0" w:color="auto"/>
            <w:left w:val="none" w:sz="0" w:space="0" w:color="auto"/>
            <w:bottom w:val="none" w:sz="0" w:space="0" w:color="auto"/>
            <w:right w:val="none" w:sz="0" w:space="0" w:color="auto"/>
          </w:divBdr>
        </w:div>
      </w:divsChild>
    </w:div>
    <w:div w:id="382683579">
      <w:bodyDiv w:val="1"/>
      <w:marLeft w:val="0"/>
      <w:marRight w:val="0"/>
      <w:marTop w:val="0"/>
      <w:marBottom w:val="0"/>
      <w:divBdr>
        <w:top w:val="none" w:sz="0" w:space="0" w:color="auto"/>
        <w:left w:val="none" w:sz="0" w:space="0" w:color="auto"/>
        <w:bottom w:val="none" w:sz="0" w:space="0" w:color="auto"/>
        <w:right w:val="none" w:sz="0" w:space="0" w:color="auto"/>
      </w:divBdr>
      <w:divsChild>
        <w:div w:id="1712143832">
          <w:marLeft w:val="0"/>
          <w:marRight w:val="0"/>
          <w:marTop w:val="0"/>
          <w:marBottom w:val="0"/>
          <w:divBdr>
            <w:top w:val="none" w:sz="0" w:space="0" w:color="auto"/>
            <w:left w:val="none" w:sz="0" w:space="0" w:color="auto"/>
            <w:bottom w:val="none" w:sz="0" w:space="0" w:color="auto"/>
            <w:right w:val="none" w:sz="0" w:space="0" w:color="auto"/>
          </w:divBdr>
        </w:div>
      </w:divsChild>
    </w:div>
    <w:div w:id="430007263">
      <w:bodyDiv w:val="1"/>
      <w:marLeft w:val="0"/>
      <w:marRight w:val="0"/>
      <w:marTop w:val="0"/>
      <w:marBottom w:val="0"/>
      <w:divBdr>
        <w:top w:val="none" w:sz="0" w:space="0" w:color="auto"/>
        <w:left w:val="none" w:sz="0" w:space="0" w:color="auto"/>
        <w:bottom w:val="none" w:sz="0" w:space="0" w:color="auto"/>
        <w:right w:val="none" w:sz="0" w:space="0" w:color="auto"/>
      </w:divBdr>
    </w:div>
    <w:div w:id="515340219">
      <w:bodyDiv w:val="1"/>
      <w:marLeft w:val="0"/>
      <w:marRight w:val="0"/>
      <w:marTop w:val="0"/>
      <w:marBottom w:val="0"/>
      <w:divBdr>
        <w:top w:val="none" w:sz="0" w:space="0" w:color="auto"/>
        <w:left w:val="none" w:sz="0" w:space="0" w:color="auto"/>
        <w:bottom w:val="none" w:sz="0" w:space="0" w:color="auto"/>
        <w:right w:val="none" w:sz="0" w:space="0" w:color="auto"/>
      </w:divBdr>
      <w:divsChild>
        <w:div w:id="944264165">
          <w:marLeft w:val="1066"/>
          <w:marRight w:val="0"/>
          <w:marTop w:val="77"/>
          <w:marBottom w:val="0"/>
          <w:divBdr>
            <w:top w:val="none" w:sz="0" w:space="0" w:color="auto"/>
            <w:left w:val="none" w:sz="0" w:space="0" w:color="auto"/>
            <w:bottom w:val="none" w:sz="0" w:space="0" w:color="auto"/>
            <w:right w:val="none" w:sz="0" w:space="0" w:color="auto"/>
          </w:divBdr>
        </w:div>
      </w:divsChild>
    </w:div>
    <w:div w:id="1084649883">
      <w:bodyDiv w:val="1"/>
      <w:marLeft w:val="0"/>
      <w:marRight w:val="0"/>
      <w:marTop w:val="0"/>
      <w:marBottom w:val="0"/>
      <w:divBdr>
        <w:top w:val="none" w:sz="0" w:space="0" w:color="auto"/>
        <w:left w:val="none" w:sz="0" w:space="0" w:color="auto"/>
        <w:bottom w:val="none" w:sz="0" w:space="0" w:color="auto"/>
        <w:right w:val="none" w:sz="0" w:space="0" w:color="auto"/>
      </w:divBdr>
    </w:div>
    <w:div w:id="1092706261">
      <w:bodyDiv w:val="1"/>
      <w:marLeft w:val="0"/>
      <w:marRight w:val="0"/>
      <w:marTop w:val="0"/>
      <w:marBottom w:val="0"/>
      <w:divBdr>
        <w:top w:val="none" w:sz="0" w:space="0" w:color="auto"/>
        <w:left w:val="none" w:sz="0" w:space="0" w:color="auto"/>
        <w:bottom w:val="none" w:sz="0" w:space="0" w:color="auto"/>
        <w:right w:val="none" w:sz="0" w:space="0" w:color="auto"/>
      </w:divBdr>
    </w:div>
    <w:div w:id="1112167661">
      <w:bodyDiv w:val="1"/>
      <w:marLeft w:val="0"/>
      <w:marRight w:val="0"/>
      <w:marTop w:val="0"/>
      <w:marBottom w:val="0"/>
      <w:divBdr>
        <w:top w:val="none" w:sz="0" w:space="0" w:color="auto"/>
        <w:left w:val="none" w:sz="0" w:space="0" w:color="auto"/>
        <w:bottom w:val="none" w:sz="0" w:space="0" w:color="auto"/>
        <w:right w:val="none" w:sz="0" w:space="0" w:color="auto"/>
      </w:divBdr>
    </w:div>
    <w:div w:id="1184125376">
      <w:bodyDiv w:val="1"/>
      <w:marLeft w:val="0"/>
      <w:marRight w:val="0"/>
      <w:marTop w:val="0"/>
      <w:marBottom w:val="0"/>
      <w:divBdr>
        <w:top w:val="none" w:sz="0" w:space="0" w:color="auto"/>
        <w:left w:val="none" w:sz="0" w:space="0" w:color="auto"/>
        <w:bottom w:val="none" w:sz="0" w:space="0" w:color="auto"/>
        <w:right w:val="none" w:sz="0" w:space="0" w:color="auto"/>
      </w:divBdr>
      <w:divsChild>
        <w:div w:id="615796743">
          <w:marLeft w:val="1066"/>
          <w:marRight w:val="0"/>
          <w:marTop w:val="77"/>
          <w:marBottom w:val="0"/>
          <w:divBdr>
            <w:top w:val="none" w:sz="0" w:space="0" w:color="auto"/>
            <w:left w:val="none" w:sz="0" w:space="0" w:color="auto"/>
            <w:bottom w:val="none" w:sz="0" w:space="0" w:color="auto"/>
            <w:right w:val="none" w:sz="0" w:space="0" w:color="auto"/>
          </w:divBdr>
        </w:div>
      </w:divsChild>
    </w:div>
    <w:div w:id="1268468000">
      <w:bodyDiv w:val="1"/>
      <w:marLeft w:val="0"/>
      <w:marRight w:val="0"/>
      <w:marTop w:val="0"/>
      <w:marBottom w:val="0"/>
      <w:divBdr>
        <w:top w:val="none" w:sz="0" w:space="0" w:color="auto"/>
        <w:left w:val="none" w:sz="0" w:space="0" w:color="auto"/>
        <w:bottom w:val="none" w:sz="0" w:space="0" w:color="auto"/>
        <w:right w:val="none" w:sz="0" w:space="0" w:color="auto"/>
      </w:divBdr>
    </w:div>
    <w:div w:id="1407998467">
      <w:bodyDiv w:val="1"/>
      <w:marLeft w:val="0"/>
      <w:marRight w:val="0"/>
      <w:marTop w:val="0"/>
      <w:marBottom w:val="0"/>
      <w:divBdr>
        <w:top w:val="none" w:sz="0" w:space="0" w:color="auto"/>
        <w:left w:val="none" w:sz="0" w:space="0" w:color="auto"/>
        <w:bottom w:val="none" w:sz="0" w:space="0" w:color="auto"/>
        <w:right w:val="none" w:sz="0" w:space="0" w:color="auto"/>
      </w:divBdr>
    </w:div>
    <w:div w:id="1507207594">
      <w:bodyDiv w:val="1"/>
      <w:marLeft w:val="0"/>
      <w:marRight w:val="0"/>
      <w:marTop w:val="0"/>
      <w:marBottom w:val="0"/>
      <w:divBdr>
        <w:top w:val="none" w:sz="0" w:space="0" w:color="auto"/>
        <w:left w:val="none" w:sz="0" w:space="0" w:color="auto"/>
        <w:bottom w:val="none" w:sz="0" w:space="0" w:color="auto"/>
        <w:right w:val="none" w:sz="0" w:space="0" w:color="auto"/>
      </w:divBdr>
    </w:div>
    <w:div w:id="1998068306">
      <w:bodyDiv w:val="1"/>
      <w:marLeft w:val="0"/>
      <w:marRight w:val="0"/>
      <w:marTop w:val="0"/>
      <w:marBottom w:val="0"/>
      <w:divBdr>
        <w:top w:val="none" w:sz="0" w:space="0" w:color="auto"/>
        <w:left w:val="none" w:sz="0" w:space="0" w:color="auto"/>
        <w:bottom w:val="none" w:sz="0" w:space="0" w:color="auto"/>
        <w:right w:val="none" w:sz="0" w:space="0" w:color="auto"/>
      </w:divBdr>
    </w:div>
    <w:div w:id="2001691153">
      <w:bodyDiv w:val="1"/>
      <w:marLeft w:val="0"/>
      <w:marRight w:val="0"/>
      <w:marTop w:val="0"/>
      <w:marBottom w:val="0"/>
      <w:divBdr>
        <w:top w:val="none" w:sz="0" w:space="0" w:color="auto"/>
        <w:left w:val="none" w:sz="0" w:space="0" w:color="auto"/>
        <w:bottom w:val="none" w:sz="0" w:space="0" w:color="auto"/>
        <w:right w:val="none" w:sz="0" w:space="0" w:color="auto"/>
      </w:divBdr>
      <w:divsChild>
        <w:div w:id="1095596307">
          <w:marLeft w:val="0"/>
          <w:marRight w:val="0"/>
          <w:marTop w:val="0"/>
          <w:marBottom w:val="0"/>
          <w:divBdr>
            <w:top w:val="none" w:sz="0" w:space="0" w:color="auto"/>
            <w:left w:val="none" w:sz="0" w:space="0" w:color="auto"/>
            <w:bottom w:val="none" w:sz="0" w:space="0" w:color="auto"/>
            <w:right w:val="none" w:sz="0" w:space="0" w:color="auto"/>
          </w:divBdr>
          <w:divsChild>
            <w:div w:id="78527945">
              <w:marLeft w:val="0"/>
              <w:marRight w:val="0"/>
              <w:marTop w:val="0"/>
              <w:marBottom w:val="0"/>
              <w:divBdr>
                <w:top w:val="none" w:sz="0" w:space="0" w:color="auto"/>
                <w:left w:val="none" w:sz="0" w:space="0" w:color="auto"/>
                <w:bottom w:val="none" w:sz="0" w:space="0" w:color="auto"/>
                <w:right w:val="none" w:sz="0" w:space="0" w:color="auto"/>
              </w:divBdr>
            </w:div>
            <w:div w:id="123082098">
              <w:marLeft w:val="0"/>
              <w:marRight w:val="0"/>
              <w:marTop w:val="0"/>
              <w:marBottom w:val="0"/>
              <w:divBdr>
                <w:top w:val="none" w:sz="0" w:space="0" w:color="auto"/>
                <w:left w:val="none" w:sz="0" w:space="0" w:color="auto"/>
                <w:bottom w:val="none" w:sz="0" w:space="0" w:color="auto"/>
                <w:right w:val="none" w:sz="0" w:space="0" w:color="auto"/>
              </w:divBdr>
            </w:div>
            <w:div w:id="279922006">
              <w:marLeft w:val="0"/>
              <w:marRight w:val="0"/>
              <w:marTop w:val="0"/>
              <w:marBottom w:val="0"/>
              <w:divBdr>
                <w:top w:val="none" w:sz="0" w:space="0" w:color="auto"/>
                <w:left w:val="none" w:sz="0" w:space="0" w:color="auto"/>
                <w:bottom w:val="none" w:sz="0" w:space="0" w:color="auto"/>
                <w:right w:val="none" w:sz="0" w:space="0" w:color="auto"/>
              </w:divBdr>
            </w:div>
            <w:div w:id="359472422">
              <w:marLeft w:val="0"/>
              <w:marRight w:val="0"/>
              <w:marTop w:val="0"/>
              <w:marBottom w:val="0"/>
              <w:divBdr>
                <w:top w:val="none" w:sz="0" w:space="0" w:color="auto"/>
                <w:left w:val="none" w:sz="0" w:space="0" w:color="auto"/>
                <w:bottom w:val="none" w:sz="0" w:space="0" w:color="auto"/>
                <w:right w:val="none" w:sz="0" w:space="0" w:color="auto"/>
              </w:divBdr>
            </w:div>
            <w:div w:id="426315673">
              <w:marLeft w:val="0"/>
              <w:marRight w:val="0"/>
              <w:marTop w:val="0"/>
              <w:marBottom w:val="0"/>
              <w:divBdr>
                <w:top w:val="none" w:sz="0" w:space="0" w:color="auto"/>
                <w:left w:val="none" w:sz="0" w:space="0" w:color="auto"/>
                <w:bottom w:val="none" w:sz="0" w:space="0" w:color="auto"/>
                <w:right w:val="none" w:sz="0" w:space="0" w:color="auto"/>
              </w:divBdr>
            </w:div>
            <w:div w:id="637565417">
              <w:marLeft w:val="0"/>
              <w:marRight w:val="0"/>
              <w:marTop w:val="0"/>
              <w:marBottom w:val="0"/>
              <w:divBdr>
                <w:top w:val="none" w:sz="0" w:space="0" w:color="auto"/>
                <w:left w:val="none" w:sz="0" w:space="0" w:color="auto"/>
                <w:bottom w:val="none" w:sz="0" w:space="0" w:color="auto"/>
                <w:right w:val="none" w:sz="0" w:space="0" w:color="auto"/>
              </w:divBdr>
            </w:div>
            <w:div w:id="713045970">
              <w:marLeft w:val="0"/>
              <w:marRight w:val="0"/>
              <w:marTop w:val="0"/>
              <w:marBottom w:val="0"/>
              <w:divBdr>
                <w:top w:val="none" w:sz="0" w:space="0" w:color="auto"/>
                <w:left w:val="none" w:sz="0" w:space="0" w:color="auto"/>
                <w:bottom w:val="none" w:sz="0" w:space="0" w:color="auto"/>
                <w:right w:val="none" w:sz="0" w:space="0" w:color="auto"/>
              </w:divBdr>
            </w:div>
            <w:div w:id="731119875">
              <w:marLeft w:val="0"/>
              <w:marRight w:val="0"/>
              <w:marTop w:val="0"/>
              <w:marBottom w:val="0"/>
              <w:divBdr>
                <w:top w:val="none" w:sz="0" w:space="0" w:color="auto"/>
                <w:left w:val="none" w:sz="0" w:space="0" w:color="auto"/>
                <w:bottom w:val="none" w:sz="0" w:space="0" w:color="auto"/>
                <w:right w:val="none" w:sz="0" w:space="0" w:color="auto"/>
              </w:divBdr>
            </w:div>
            <w:div w:id="1050422657">
              <w:marLeft w:val="0"/>
              <w:marRight w:val="0"/>
              <w:marTop w:val="0"/>
              <w:marBottom w:val="0"/>
              <w:divBdr>
                <w:top w:val="none" w:sz="0" w:space="0" w:color="auto"/>
                <w:left w:val="none" w:sz="0" w:space="0" w:color="auto"/>
                <w:bottom w:val="none" w:sz="0" w:space="0" w:color="auto"/>
                <w:right w:val="none" w:sz="0" w:space="0" w:color="auto"/>
              </w:divBdr>
            </w:div>
            <w:div w:id="1081370665">
              <w:marLeft w:val="0"/>
              <w:marRight w:val="0"/>
              <w:marTop w:val="0"/>
              <w:marBottom w:val="0"/>
              <w:divBdr>
                <w:top w:val="none" w:sz="0" w:space="0" w:color="auto"/>
                <w:left w:val="none" w:sz="0" w:space="0" w:color="auto"/>
                <w:bottom w:val="none" w:sz="0" w:space="0" w:color="auto"/>
                <w:right w:val="none" w:sz="0" w:space="0" w:color="auto"/>
              </w:divBdr>
            </w:div>
            <w:div w:id="1200973630">
              <w:marLeft w:val="0"/>
              <w:marRight w:val="0"/>
              <w:marTop w:val="0"/>
              <w:marBottom w:val="0"/>
              <w:divBdr>
                <w:top w:val="none" w:sz="0" w:space="0" w:color="auto"/>
                <w:left w:val="none" w:sz="0" w:space="0" w:color="auto"/>
                <w:bottom w:val="none" w:sz="0" w:space="0" w:color="auto"/>
                <w:right w:val="none" w:sz="0" w:space="0" w:color="auto"/>
              </w:divBdr>
            </w:div>
            <w:div w:id="1238831446">
              <w:marLeft w:val="0"/>
              <w:marRight w:val="0"/>
              <w:marTop w:val="0"/>
              <w:marBottom w:val="0"/>
              <w:divBdr>
                <w:top w:val="none" w:sz="0" w:space="0" w:color="auto"/>
                <w:left w:val="none" w:sz="0" w:space="0" w:color="auto"/>
                <w:bottom w:val="none" w:sz="0" w:space="0" w:color="auto"/>
                <w:right w:val="none" w:sz="0" w:space="0" w:color="auto"/>
              </w:divBdr>
            </w:div>
            <w:div w:id="1510946523">
              <w:marLeft w:val="0"/>
              <w:marRight w:val="0"/>
              <w:marTop w:val="0"/>
              <w:marBottom w:val="0"/>
              <w:divBdr>
                <w:top w:val="none" w:sz="0" w:space="0" w:color="auto"/>
                <w:left w:val="none" w:sz="0" w:space="0" w:color="auto"/>
                <w:bottom w:val="none" w:sz="0" w:space="0" w:color="auto"/>
                <w:right w:val="none" w:sz="0" w:space="0" w:color="auto"/>
              </w:divBdr>
            </w:div>
            <w:div w:id="1710492114">
              <w:marLeft w:val="0"/>
              <w:marRight w:val="0"/>
              <w:marTop w:val="0"/>
              <w:marBottom w:val="0"/>
              <w:divBdr>
                <w:top w:val="none" w:sz="0" w:space="0" w:color="auto"/>
                <w:left w:val="none" w:sz="0" w:space="0" w:color="auto"/>
                <w:bottom w:val="none" w:sz="0" w:space="0" w:color="auto"/>
                <w:right w:val="none" w:sz="0" w:space="0" w:color="auto"/>
              </w:divBdr>
            </w:div>
            <w:div w:id="1779179809">
              <w:marLeft w:val="0"/>
              <w:marRight w:val="0"/>
              <w:marTop w:val="0"/>
              <w:marBottom w:val="0"/>
              <w:divBdr>
                <w:top w:val="none" w:sz="0" w:space="0" w:color="auto"/>
                <w:left w:val="none" w:sz="0" w:space="0" w:color="auto"/>
                <w:bottom w:val="none" w:sz="0" w:space="0" w:color="auto"/>
                <w:right w:val="none" w:sz="0" w:space="0" w:color="auto"/>
              </w:divBdr>
            </w:div>
            <w:div w:id="1795638896">
              <w:marLeft w:val="0"/>
              <w:marRight w:val="0"/>
              <w:marTop w:val="0"/>
              <w:marBottom w:val="0"/>
              <w:divBdr>
                <w:top w:val="none" w:sz="0" w:space="0" w:color="auto"/>
                <w:left w:val="none" w:sz="0" w:space="0" w:color="auto"/>
                <w:bottom w:val="none" w:sz="0" w:space="0" w:color="auto"/>
                <w:right w:val="none" w:sz="0" w:space="0" w:color="auto"/>
              </w:divBdr>
            </w:div>
            <w:div w:id="207808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tconsip@postacert.consip.i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ctconsip@postacert.consip.it"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0DB4D-5D4D-4568-9843-85A30BED9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4251</Words>
  <Characters>25950</Characters>
  <Application>Microsoft Office Word</Application>
  <DocSecurity>0</DocSecurity>
  <Lines>582</Lines>
  <Paragraphs>163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2026-01-29T09:31:00Z</dcterms:created>
  <dcterms:modified xsi:type="dcterms:W3CDTF">2026-01-30T08:42:00Z</dcterms:modified>
</cp:coreProperties>
</file>