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B45C6" w14:textId="0C5FAC56" w:rsidR="00E27181" w:rsidRPr="002C5044" w:rsidRDefault="00F15F5F" w:rsidP="002F172E">
      <w:pPr>
        <w:pStyle w:val="Default"/>
        <w:spacing w:after="120" w:line="300" w:lineRule="exact"/>
        <w:ind w:right="849"/>
        <w:jc w:val="center"/>
        <w:rPr>
          <w:rFonts w:ascii="Arial" w:hAnsi="Arial" w:cs="Arial"/>
          <w:b/>
          <w:bCs/>
          <w:color w:val="0077CF"/>
          <w:sz w:val="20"/>
          <w:szCs w:val="20"/>
        </w:rPr>
      </w:pPr>
      <w:r w:rsidRPr="002C5044">
        <w:rPr>
          <w:rFonts w:ascii="Arial" w:hAnsi="Arial" w:cs="Arial"/>
          <w:b/>
          <w:bCs/>
          <w:color w:val="0077CF"/>
          <w:sz w:val="20"/>
          <w:szCs w:val="20"/>
        </w:rPr>
        <w:t>ACCORDO</w:t>
      </w:r>
      <w:r w:rsidR="00E27181" w:rsidRPr="002C5044">
        <w:rPr>
          <w:rFonts w:ascii="Arial" w:hAnsi="Arial" w:cs="Arial"/>
          <w:b/>
          <w:bCs/>
          <w:color w:val="0077CF"/>
          <w:sz w:val="20"/>
          <w:szCs w:val="20"/>
        </w:rPr>
        <w:t xml:space="preserve"> DI RISERVATEZZA</w:t>
      </w:r>
    </w:p>
    <w:p w14:paraId="12071185" w14:textId="4A8DD317" w:rsidR="00F15F5F" w:rsidRDefault="00F15F5F" w:rsidP="002F172E">
      <w:pPr>
        <w:pStyle w:val="Default"/>
        <w:spacing w:after="120" w:line="300" w:lineRule="exact"/>
        <w:ind w:right="849"/>
        <w:jc w:val="center"/>
        <w:rPr>
          <w:rFonts w:ascii="Arial" w:hAnsi="Arial" w:cs="Arial"/>
          <w:b/>
          <w:bCs/>
          <w:color w:val="0077CF"/>
          <w:sz w:val="20"/>
          <w:szCs w:val="20"/>
        </w:rPr>
      </w:pPr>
      <w:r w:rsidRPr="002C5044">
        <w:rPr>
          <w:rFonts w:ascii="Arial" w:hAnsi="Arial" w:cs="Arial"/>
          <w:b/>
          <w:bCs/>
          <w:color w:val="0077CF"/>
          <w:sz w:val="20"/>
          <w:szCs w:val="20"/>
        </w:rPr>
        <w:t>TRA</w:t>
      </w:r>
    </w:p>
    <w:p w14:paraId="4EED8A05" w14:textId="77777777" w:rsidR="00CB5AA9" w:rsidRPr="002C5044" w:rsidRDefault="00CB5AA9" w:rsidP="002F172E">
      <w:pPr>
        <w:pStyle w:val="Default"/>
        <w:spacing w:after="120" w:line="300" w:lineRule="exact"/>
        <w:ind w:right="849"/>
        <w:jc w:val="center"/>
        <w:rPr>
          <w:rFonts w:ascii="Arial" w:hAnsi="Arial" w:cs="Arial"/>
          <w:b/>
          <w:bCs/>
          <w:color w:val="0077CF"/>
          <w:sz w:val="20"/>
          <w:szCs w:val="20"/>
        </w:rPr>
      </w:pPr>
    </w:p>
    <w:p w14:paraId="5AD0053E" w14:textId="6CF34C11" w:rsidR="004E7FA7" w:rsidRPr="001A37C4" w:rsidRDefault="004E7FA7" w:rsidP="002F172E">
      <w:pPr>
        <w:pStyle w:val="Default"/>
        <w:spacing w:after="120" w:line="300" w:lineRule="exact"/>
        <w:ind w:right="849"/>
        <w:jc w:val="both"/>
        <w:rPr>
          <w:rFonts w:ascii="Arial" w:hAnsi="Arial" w:cs="Arial"/>
          <w:sz w:val="20"/>
          <w:szCs w:val="20"/>
        </w:rPr>
      </w:pPr>
      <w:r w:rsidRPr="002C5044">
        <w:rPr>
          <w:rFonts w:ascii="Arial" w:hAnsi="Arial" w:cs="Arial"/>
          <w:b/>
          <w:color w:val="0077CF"/>
          <w:sz w:val="20"/>
          <w:szCs w:val="20"/>
        </w:rPr>
        <w:t>Consip S.p.A.</w:t>
      </w:r>
      <w:r w:rsidRPr="002C5044">
        <w:rPr>
          <w:rFonts w:ascii="Arial" w:hAnsi="Arial" w:cs="Arial"/>
          <w:color w:val="0077CF"/>
          <w:sz w:val="20"/>
          <w:szCs w:val="20"/>
        </w:rPr>
        <w:t xml:space="preserve">, </w:t>
      </w:r>
      <w:r w:rsidRPr="001A37C4">
        <w:rPr>
          <w:rFonts w:ascii="Arial" w:hAnsi="Arial" w:cs="Arial"/>
          <w:sz w:val="20"/>
          <w:szCs w:val="20"/>
        </w:rPr>
        <w:t xml:space="preserve">con sede legale in Via Isonzo 19/E Roma 00198, Italia </w:t>
      </w:r>
      <w:r w:rsidRPr="001A37C4">
        <w:rPr>
          <w:rFonts w:ascii="Arial" w:hAnsi="Arial" w:cs="Arial"/>
          <w:sz w:val="20"/>
          <w:szCs w:val="20"/>
          <w:lang w:val="x-none"/>
        </w:rPr>
        <w:t xml:space="preserve">iscritta al Registro delle Imprese presso la Camera di Commercio di Roma al n. 313515/97, REA 878407 di Roma, P. IVA 05359681003, in persona del </w:t>
      </w:r>
      <w:r w:rsidR="00EE55D8">
        <w:rPr>
          <w:rFonts w:ascii="Arial" w:hAnsi="Arial" w:cs="Arial"/>
          <w:sz w:val="20"/>
          <w:szCs w:val="20"/>
          <w:lang w:val="x-none"/>
        </w:rPr>
        <w:t>Dott. Guido Gastaldon</w:t>
      </w:r>
      <w:r w:rsidRPr="001A37C4">
        <w:rPr>
          <w:rFonts w:ascii="Arial" w:hAnsi="Arial" w:cs="Arial"/>
          <w:sz w:val="20"/>
          <w:szCs w:val="20"/>
        </w:rPr>
        <w:t xml:space="preserve"> Responsabile della Divisione </w:t>
      </w:r>
      <w:r w:rsidR="00EE55D8">
        <w:rPr>
          <w:rFonts w:ascii="Arial" w:hAnsi="Arial" w:cs="Arial"/>
          <w:sz w:val="20"/>
          <w:szCs w:val="20"/>
        </w:rPr>
        <w:t>Sourcing Sanità, Beni e Servizi</w:t>
      </w:r>
      <w:r w:rsidRPr="001A37C4">
        <w:rPr>
          <w:rFonts w:ascii="Arial" w:hAnsi="Arial" w:cs="Arial"/>
          <w:sz w:val="20"/>
          <w:szCs w:val="20"/>
          <w:lang w:val="x-none"/>
        </w:rPr>
        <w:t xml:space="preserve">, </w:t>
      </w:r>
      <w:r w:rsidRPr="001A37C4">
        <w:rPr>
          <w:rFonts w:ascii="Arial" w:hAnsi="Arial" w:cs="Arial"/>
          <w:sz w:val="20"/>
          <w:szCs w:val="20"/>
        </w:rPr>
        <w:t>(nel seguito anche solo “Consip”),</w:t>
      </w:r>
    </w:p>
    <w:p w14:paraId="11D1AEC9" w14:textId="72363233" w:rsidR="004E7FA7" w:rsidRPr="00C61156" w:rsidRDefault="004E7FA7" w:rsidP="002F172E">
      <w:pPr>
        <w:pStyle w:val="Default"/>
        <w:spacing w:after="120" w:line="300" w:lineRule="exact"/>
        <w:ind w:right="849"/>
        <w:jc w:val="center"/>
        <w:rPr>
          <w:rFonts w:ascii="Arial" w:hAnsi="Arial" w:cs="Arial"/>
          <w:sz w:val="20"/>
          <w:szCs w:val="20"/>
        </w:rPr>
      </w:pPr>
      <w:r w:rsidRPr="001A37C4">
        <w:rPr>
          <w:rFonts w:ascii="Arial" w:hAnsi="Arial" w:cs="Arial"/>
          <w:sz w:val="20"/>
          <w:szCs w:val="20"/>
        </w:rPr>
        <w:t xml:space="preserve">e </w:t>
      </w:r>
    </w:p>
    <w:p w14:paraId="7F54E1F8" w14:textId="6A579ABE" w:rsidR="004E7FA7" w:rsidRPr="001A37C4" w:rsidRDefault="002A04F5" w:rsidP="002F172E">
      <w:pPr>
        <w:pStyle w:val="Default"/>
        <w:spacing w:after="120" w:line="300" w:lineRule="exact"/>
        <w:ind w:right="849"/>
        <w:jc w:val="both"/>
        <w:rPr>
          <w:rFonts w:ascii="Arial" w:hAnsi="Arial" w:cs="Arial"/>
          <w:sz w:val="20"/>
          <w:szCs w:val="20"/>
        </w:rPr>
      </w:pPr>
      <w:r w:rsidRPr="002C5044">
        <w:rPr>
          <w:rFonts w:ascii="Arial" w:hAnsi="Arial" w:cs="Arial"/>
          <w:b/>
          <w:color w:val="0077CF"/>
          <w:sz w:val="20"/>
          <w:szCs w:val="20"/>
        </w:rPr>
        <w:t xml:space="preserve">La </w:t>
      </w:r>
      <w:r w:rsidR="001F234F" w:rsidRPr="002C5044">
        <w:rPr>
          <w:rFonts w:ascii="Arial" w:hAnsi="Arial" w:cs="Arial"/>
          <w:b/>
          <w:color w:val="0077CF"/>
          <w:sz w:val="20"/>
          <w:szCs w:val="20"/>
        </w:rPr>
        <w:t xml:space="preserve">presente </w:t>
      </w:r>
      <w:r w:rsidR="009124AA" w:rsidRPr="002C5044">
        <w:rPr>
          <w:rFonts w:ascii="Arial" w:hAnsi="Arial" w:cs="Arial"/>
          <w:b/>
          <w:color w:val="0077CF"/>
          <w:sz w:val="20"/>
          <w:szCs w:val="20"/>
        </w:rPr>
        <w:t>S</w:t>
      </w:r>
      <w:r w:rsidRPr="002C5044">
        <w:rPr>
          <w:rFonts w:ascii="Arial" w:hAnsi="Arial" w:cs="Arial"/>
          <w:b/>
          <w:color w:val="0077CF"/>
          <w:sz w:val="20"/>
          <w:szCs w:val="20"/>
        </w:rPr>
        <w:t xml:space="preserve">ocietà </w:t>
      </w:r>
      <w:r w:rsidR="00F15F5F" w:rsidRPr="001A37C4">
        <w:rPr>
          <w:rFonts w:ascii="Arial" w:hAnsi="Arial" w:cs="Arial"/>
          <w:sz w:val="20"/>
          <w:szCs w:val="20"/>
        </w:rPr>
        <w:t xml:space="preserve">in persona del legale </w:t>
      </w:r>
      <w:proofErr w:type="spellStart"/>
      <w:r w:rsidR="00F15F5F" w:rsidRPr="001A37C4">
        <w:rPr>
          <w:rFonts w:ascii="Arial" w:hAnsi="Arial" w:cs="Arial"/>
          <w:sz w:val="20"/>
          <w:szCs w:val="20"/>
        </w:rPr>
        <w:t>rapp.te</w:t>
      </w:r>
      <w:proofErr w:type="spellEnd"/>
      <w:r w:rsidR="00F15F5F" w:rsidRPr="001A37C4">
        <w:rPr>
          <w:rFonts w:ascii="Arial" w:hAnsi="Arial" w:cs="Arial"/>
          <w:sz w:val="20"/>
          <w:szCs w:val="20"/>
        </w:rPr>
        <w:t xml:space="preserve"> pro-tempore</w:t>
      </w:r>
      <w:r w:rsidR="006D48F1" w:rsidRPr="001A37C4">
        <w:rPr>
          <w:rFonts w:ascii="Arial" w:hAnsi="Arial" w:cs="Arial"/>
          <w:sz w:val="20"/>
          <w:szCs w:val="20"/>
        </w:rPr>
        <w:t xml:space="preserve"> / procuratore</w:t>
      </w:r>
      <w:r w:rsidR="00F15F5F" w:rsidRPr="001A37C4">
        <w:rPr>
          <w:rFonts w:ascii="Arial" w:hAnsi="Arial" w:cs="Arial"/>
          <w:sz w:val="20"/>
          <w:szCs w:val="20"/>
        </w:rPr>
        <w:t xml:space="preserve"> </w:t>
      </w:r>
      <w:r w:rsidR="00810823" w:rsidRPr="001A37C4">
        <w:rPr>
          <w:rFonts w:ascii="Arial" w:hAnsi="Arial" w:cs="Arial"/>
          <w:color w:val="auto"/>
          <w:sz w:val="20"/>
          <w:szCs w:val="20"/>
        </w:rPr>
        <w:t>(</w:t>
      </w:r>
      <w:r w:rsidR="00810823" w:rsidRPr="001A37C4">
        <w:rPr>
          <w:rFonts w:ascii="Arial" w:hAnsi="Arial" w:cs="Arial"/>
          <w:sz w:val="20"/>
          <w:szCs w:val="20"/>
        </w:rPr>
        <w:t>nel seguito anche “</w:t>
      </w:r>
      <w:r w:rsidR="00601E07" w:rsidRPr="001A37C4">
        <w:rPr>
          <w:rFonts w:ascii="Arial" w:hAnsi="Arial" w:cs="Arial"/>
          <w:sz w:val="20"/>
          <w:szCs w:val="20"/>
        </w:rPr>
        <w:t>operatore economico</w:t>
      </w:r>
      <w:r w:rsidR="00810823" w:rsidRPr="001A37C4">
        <w:rPr>
          <w:rFonts w:ascii="Arial" w:hAnsi="Arial" w:cs="Arial"/>
          <w:sz w:val="20"/>
          <w:szCs w:val="20"/>
        </w:rPr>
        <w:t>”)</w:t>
      </w:r>
      <w:r w:rsidR="006C2216" w:rsidRPr="001A37C4">
        <w:rPr>
          <w:rFonts w:ascii="Arial" w:hAnsi="Arial" w:cs="Arial"/>
          <w:sz w:val="20"/>
          <w:szCs w:val="20"/>
        </w:rPr>
        <w:t xml:space="preserve">, </w:t>
      </w:r>
    </w:p>
    <w:p w14:paraId="658094F8" w14:textId="039B40C9" w:rsidR="00E27181" w:rsidRDefault="00601E07" w:rsidP="002F172E">
      <w:pPr>
        <w:pStyle w:val="Default"/>
        <w:spacing w:after="120" w:line="300" w:lineRule="exact"/>
        <w:ind w:right="849"/>
        <w:jc w:val="both"/>
        <w:rPr>
          <w:rFonts w:ascii="Arial" w:hAnsi="Arial" w:cs="Arial"/>
          <w:sz w:val="20"/>
          <w:szCs w:val="20"/>
        </w:rPr>
      </w:pPr>
      <w:r w:rsidRPr="001A37C4">
        <w:rPr>
          <w:rFonts w:ascii="Arial" w:hAnsi="Arial" w:cs="Arial"/>
          <w:sz w:val="20"/>
          <w:szCs w:val="20"/>
        </w:rPr>
        <w:t xml:space="preserve">nel seguito, congiuntamente, le “Parti” </w:t>
      </w:r>
    </w:p>
    <w:p w14:paraId="43A944E7" w14:textId="77777777" w:rsidR="00CB5AA9" w:rsidRPr="001A37C4" w:rsidRDefault="00CB5AA9" w:rsidP="002F172E">
      <w:pPr>
        <w:pStyle w:val="Default"/>
        <w:spacing w:after="120" w:line="300" w:lineRule="exact"/>
        <w:ind w:right="849"/>
        <w:jc w:val="both"/>
        <w:rPr>
          <w:rFonts w:ascii="Arial" w:hAnsi="Arial" w:cs="Arial"/>
          <w:sz w:val="20"/>
          <w:szCs w:val="20"/>
        </w:rPr>
      </w:pPr>
    </w:p>
    <w:p w14:paraId="10DFD858" w14:textId="4C809EEC" w:rsidR="00E27181" w:rsidRPr="002C5044" w:rsidRDefault="00E27181" w:rsidP="002F172E">
      <w:pPr>
        <w:pStyle w:val="Default"/>
        <w:spacing w:after="120" w:line="300" w:lineRule="exact"/>
        <w:ind w:right="849"/>
        <w:jc w:val="center"/>
        <w:rPr>
          <w:rFonts w:ascii="Arial" w:hAnsi="Arial" w:cs="Arial"/>
          <w:b/>
          <w:bCs/>
          <w:color w:val="0077CF"/>
          <w:sz w:val="20"/>
          <w:szCs w:val="20"/>
        </w:rPr>
      </w:pPr>
      <w:r w:rsidRPr="002C5044">
        <w:rPr>
          <w:rFonts w:ascii="Arial" w:hAnsi="Arial" w:cs="Arial"/>
          <w:b/>
          <w:bCs/>
          <w:color w:val="0077CF"/>
          <w:sz w:val="20"/>
          <w:szCs w:val="20"/>
        </w:rPr>
        <w:t>Premesso che</w:t>
      </w:r>
    </w:p>
    <w:p w14:paraId="5D074E71" w14:textId="77777777" w:rsidR="00CB5AA9" w:rsidRPr="00CB5AA9" w:rsidRDefault="00325471" w:rsidP="00250FFD">
      <w:pPr>
        <w:pStyle w:val="Corpodeltesto2"/>
        <w:numPr>
          <w:ilvl w:val="0"/>
          <w:numId w:val="12"/>
        </w:numPr>
        <w:spacing w:line="300" w:lineRule="exact"/>
        <w:ind w:right="849"/>
        <w:jc w:val="both"/>
        <w:rPr>
          <w:rFonts w:ascii="Arial" w:hAnsi="Arial" w:cs="Arial"/>
          <w:iCs/>
          <w:sz w:val="20"/>
          <w:szCs w:val="20"/>
          <w:lang w:val="pt-BR"/>
        </w:rPr>
      </w:pPr>
      <w:r w:rsidRPr="001A37C4">
        <w:rPr>
          <w:rFonts w:ascii="Arial" w:hAnsi="Arial" w:cs="Arial"/>
          <w:sz w:val="20"/>
          <w:szCs w:val="20"/>
        </w:rPr>
        <w:t>i</w:t>
      </w:r>
      <w:r w:rsidR="00F54991" w:rsidRPr="001A37C4">
        <w:rPr>
          <w:rFonts w:ascii="Arial" w:hAnsi="Arial" w:cs="Arial"/>
          <w:sz w:val="20"/>
          <w:szCs w:val="20"/>
        </w:rPr>
        <w:t>n data</w:t>
      </w:r>
      <w:r w:rsidRPr="001A37C4">
        <w:rPr>
          <w:rFonts w:ascii="Arial" w:hAnsi="Arial" w:cs="Arial"/>
          <w:sz w:val="20"/>
          <w:szCs w:val="20"/>
        </w:rPr>
        <w:t xml:space="preserve"> </w:t>
      </w:r>
      <w:r w:rsidR="00CB5AA9">
        <w:rPr>
          <w:rFonts w:ascii="Arial" w:hAnsi="Arial" w:cs="Arial"/>
          <w:sz w:val="20"/>
          <w:szCs w:val="20"/>
          <w:lang w:val="it-IT"/>
        </w:rPr>
        <w:t>21</w:t>
      </w:r>
      <w:r w:rsidR="00D912A6">
        <w:rPr>
          <w:rFonts w:ascii="Arial" w:hAnsi="Arial" w:cs="Arial"/>
          <w:sz w:val="20"/>
          <w:szCs w:val="20"/>
          <w:lang w:val="it-IT"/>
        </w:rPr>
        <w:t>/0</w:t>
      </w:r>
      <w:r w:rsidR="00CB5AA9">
        <w:rPr>
          <w:rFonts w:ascii="Arial" w:hAnsi="Arial" w:cs="Arial"/>
          <w:sz w:val="20"/>
          <w:szCs w:val="20"/>
          <w:lang w:val="it-IT"/>
        </w:rPr>
        <w:t>7</w:t>
      </w:r>
      <w:r w:rsidR="00D912A6">
        <w:rPr>
          <w:rFonts w:ascii="Arial" w:hAnsi="Arial" w:cs="Arial"/>
          <w:sz w:val="20"/>
          <w:szCs w:val="20"/>
          <w:lang w:val="it-IT"/>
        </w:rPr>
        <w:t>/2025</w:t>
      </w:r>
      <w:r w:rsidR="00A32011" w:rsidRPr="001A37C4">
        <w:rPr>
          <w:rFonts w:ascii="Arial" w:hAnsi="Arial" w:cs="Arial"/>
          <w:sz w:val="20"/>
          <w:szCs w:val="20"/>
          <w:lang w:val="it-IT"/>
        </w:rPr>
        <w:t xml:space="preserve"> </w:t>
      </w:r>
      <w:r w:rsidR="00F54991" w:rsidRPr="001A37C4">
        <w:rPr>
          <w:rFonts w:ascii="Arial" w:hAnsi="Arial" w:cs="Arial"/>
          <w:sz w:val="20"/>
          <w:szCs w:val="20"/>
        </w:rPr>
        <w:t xml:space="preserve">è stata avviata la </w:t>
      </w:r>
      <w:r w:rsidR="00F54991" w:rsidRPr="001A37C4">
        <w:rPr>
          <w:rFonts w:ascii="Arial" w:hAnsi="Arial" w:cs="Arial"/>
          <w:sz w:val="20"/>
          <w:szCs w:val="20"/>
          <w:lang w:val="it-IT"/>
        </w:rPr>
        <w:t xml:space="preserve">Consultazione di mercato </w:t>
      </w:r>
      <w:r w:rsidR="00336657" w:rsidRPr="001A37C4">
        <w:rPr>
          <w:rFonts w:ascii="Arial" w:hAnsi="Arial" w:cs="Arial"/>
          <w:sz w:val="20"/>
          <w:szCs w:val="20"/>
          <w:lang w:val="it-IT"/>
        </w:rPr>
        <w:t xml:space="preserve">che ha ad oggetto </w:t>
      </w:r>
      <w:r w:rsidR="001E0F63">
        <w:rPr>
          <w:rFonts w:ascii="Arial" w:hAnsi="Arial" w:cs="Arial"/>
          <w:sz w:val="20"/>
          <w:szCs w:val="20"/>
          <w:lang w:val="it-IT"/>
        </w:rPr>
        <w:t xml:space="preserve">la fornitura di </w:t>
      </w:r>
      <w:r w:rsidR="00CB5AA9" w:rsidRPr="00CB5AA9">
        <w:rPr>
          <w:rFonts w:ascii="Arial" w:hAnsi="Arial" w:cs="Arial"/>
          <w:iCs/>
          <w:sz w:val="20"/>
          <w:szCs w:val="20"/>
          <w:lang w:val="pt-BR"/>
        </w:rPr>
        <w:t xml:space="preserve">servizi applicativi e professionali destinati alla realizzazione di servizi digitali per la digitalizzazione dell’SSN nei seguenti ambiti: </w:t>
      </w:r>
    </w:p>
    <w:p w14:paraId="7C5920FC" w14:textId="0D751E73" w:rsidR="00CB5AA9" w:rsidRPr="00CB5AA9" w:rsidRDefault="00CB5AA9" w:rsidP="00250FFD">
      <w:pPr>
        <w:pStyle w:val="Corpodeltesto2"/>
        <w:numPr>
          <w:ilvl w:val="0"/>
          <w:numId w:val="24"/>
        </w:numPr>
        <w:spacing w:line="300" w:lineRule="exact"/>
        <w:ind w:right="849"/>
        <w:jc w:val="both"/>
        <w:rPr>
          <w:rFonts w:ascii="Arial" w:hAnsi="Arial" w:cs="Arial"/>
          <w:iCs/>
          <w:sz w:val="20"/>
          <w:szCs w:val="20"/>
          <w:lang w:val="pt-BR"/>
        </w:rPr>
      </w:pPr>
      <w:r w:rsidRPr="00CB5AA9">
        <w:rPr>
          <w:rFonts w:ascii="Arial" w:hAnsi="Arial" w:cs="Arial"/>
          <w:iCs/>
          <w:sz w:val="20"/>
          <w:szCs w:val="20"/>
          <w:lang w:val="pt-BR"/>
        </w:rPr>
        <w:t xml:space="preserve">Soluzioni applicative per la Cartella Clinica Elettronica (CCE); </w:t>
      </w:r>
    </w:p>
    <w:p w14:paraId="02535EE2" w14:textId="190D9592" w:rsidR="00CB5AA9" w:rsidRPr="00CB5AA9" w:rsidRDefault="00CB5AA9" w:rsidP="00250FFD">
      <w:pPr>
        <w:pStyle w:val="Corpodeltesto2"/>
        <w:numPr>
          <w:ilvl w:val="0"/>
          <w:numId w:val="24"/>
        </w:numPr>
        <w:spacing w:line="300" w:lineRule="exact"/>
        <w:ind w:right="849"/>
        <w:jc w:val="both"/>
        <w:rPr>
          <w:rFonts w:ascii="Arial" w:hAnsi="Arial" w:cs="Arial"/>
          <w:iCs/>
          <w:sz w:val="20"/>
          <w:szCs w:val="20"/>
          <w:lang w:val="pt-BR"/>
        </w:rPr>
      </w:pPr>
      <w:r w:rsidRPr="00CB5AA9">
        <w:rPr>
          <w:rFonts w:ascii="Arial" w:hAnsi="Arial" w:cs="Arial"/>
          <w:iCs/>
          <w:sz w:val="20"/>
          <w:szCs w:val="20"/>
          <w:lang w:val="pt-BR"/>
        </w:rPr>
        <w:t>Soluzioni applicative di Enterprise Imaging (EI) e relativi algoritmi di AI;</w:t>
      </w:r>
    </w:p>
    <w:p w14:paraId="536BB6FA" w14:textId="392FCC72" w:rsidR="00CB5AA9" w:rsidRPr="00CB5AA9" w:rsidRDefault="00CB5AA9" w:rsidP="00250FFD">
      <w:pPr>
        <w:pStyle w:val="Corpodeltesto2"/>
        <w:numPr>
          <w:ilvl w:val="0"/>
          <w:numId w:val="24"/>
        </w:numPr>
        <w:spacing w:line="300" w:lineRule="exact"/>
        <w:ind w:right="849"/>
        <w:jc w:val="both"/>
        <w:rPr>
          <w:rFonts w:ascii="Arial" w:hAnsi="Arial" w:cs="Arial"/>
          <w:iCs/>
          <w:sz w:val="20"/>
          <w:szCs w:val="20"/>
          <w:lang w:val="pt-BR"/>
        </w:rPr>
      </w:pPr>
      <w:r w:rsidRPr="00CB5AA9">
        <w:rPr>
          <w:rFonts w:ascii="Arial" w:hAnsi="Arial" w:cs="Arial"/>
          <w:iCs/>
          <w:sz w:val="20"/>
          <w:szCs w:val="20"/>
          <w:lang w:val="pt-BR"/>
        </w:rPr>
        <w:t xml:space="preserve">Soluzioni applicative e strumentali di Laboratory Information System (LIS); </w:t>
      </w:r>
    </w:p>
    <w:p w14:paraId="66577B79" w14:textId="79C2F30C" w:rsidR="00CB5AA9" w:rsidRPr="00CB5AA9" w:rsidRDefault="00CB5AA9" w:rsidP="00250FFD">
      <w:pPr>
        <w:pStyle w:val="Corpodeltesto2"/>
        <w:numPr>
          <w:ilvl w:val="0"/>
          <w:numId w:val="24"/>
        </w:numPr>
        <w:spacing w:line="300" w:lineRule="exact"/>
        <w:ind w:right="849"/>
        <w:jc w:val="both"/>
        <w:rPr>
          <w:rFonts w:ascii="Arial" w:hAnsi="Arial" w:cs="Arial"/>
          <w:iCs/>
          <w:sz w:val="20"/>
          <w:szCs w:val="20"/>
          <w:lang w:val="pt-BR"/>
        </w:rPr>
      </w:pPr>
      <w:r w:rsidRPr="00CB5AA9">
        <w:rPr>
          <w:rFonts w:ascii="Arial" w:hAnsi="Arial" w:cs="Arial"/>
          <w:iCs/>
          <w:sz w:val="20"/>
          <w:szCs w:val="20"/>
          <w:lang w:val="pt-BR"/>
        </w:rPr>
        <w:t>Soluzioni applicative e strumentali di micro e macro-logistica farmaceutica integrata;</w:t>
      </w:r>
    </w:p>
    <w:p w14:paraId="767B712C" w14:textId="058B6807" w:rsidR="00F54991" w:rsidRPr="001A37C4" w:rsidRDefault="00CB5AA9" w:rsidP="00250FFD">
      <w:pPr>
        <w:pStyle w:val="Corpodeltesto2"/>
        <w:numPr>
          <w:ilvl w:val="0"/>
          <w:numId w:val="24"/>
        </w:numPr>
        <w:spacing w:line="300" w:lineRule="exact"/>
        <w:ind w:right="849"/>
        <w:jc w:val="both"/>
        <w:rPr>
          <w:rFonts w:ascii="Arial" w:hAnsi="Arial" w:cs="Arial"/>
          <w:sz w:val="20"/>
          <w:szCs w:val="20"/>
          <w:lang w:val="it-IT"/>
        </w:rPr>
      </w:pPr>
      <w:r w:rsidRPr="00CB5AA9">
        <w:rPr>
          <w:rFonts w:ascii="Arial" w:hAnsi="Arial" w:cs="Arial"/>
          <w:iCs/>
          <w:sz w:val="20"/>
          <w:szCs w:val="20"/>
          <w:lang w:val="pt-BR"/>
        </w:rPr>
        <w:t>Soluzioni applicative e strumentali di Sistema Informativo di Anatomia Patologica</w:t>
      </w:r>
      <w:r w:rsidR="00FE5433" w:rsidRPr="001A37C4">
        <w:rPr>
          <w:rFonts w:ascii="Arial" w:hAnsi="Arial" w:cs="Arial"/>
          <w:sz w:val="20"/>
          <w:szCs w:val="20"/>
          <w:lang w:val="it-IT"/>
        </w:rPr>
        <w:t>;</w:t>
      </w:r>
    </w:p>
    <w:p w14:paraId="4F0477AC" w14:textId="65CF4AC6" w:rsidR="00FE5433" w:rsidRPr="001A37C4" w:rsidRDefault="00FE5433" w:rsidP="00250FFD">
      <w:pPr>
        <w:pStyle w:val="Corpodeltesto2"/>
        <w:numPr>
          <w:ilvl w:val="0"/>
          <w:numId w:val="12"/>
        </w:numPr>
        <w:spacing w:line="300" w:lineRule="exact"/>
        <w:ind w:right="849"/>
        <w:jc w:val="both"/>
        <w:rPr>
          <w:rFonts w:ascii="Arial" w:hAnsi="Arial" w:cs="Arial"/>
          <w:sz w:val="20"/>
          <w:szCs w:val="20"/>
          <w:lang w:val="it-IT"/>
        </w:rPr>
      </w:pPr>
      <w:r w:rsidRPr="001A37C4">
        <w:rPr>
          <w:rFonts w:ascii="Arial" w:hAnsi="Arial" w:cs="Arial"/>
          <w:sz w:val="20"/>
          <w:szCs w:val="20"/>
          <w:lang w:val="it-IT"/>
        </w:rPr>
        <w:t xml:space="preserve">nel corso della Consultazione di mercato </w:t>
      </w:r>
      <w:r w:rsidR="007C1430" w:rsidRPr="001A37C4">
        <w:rPr>
          <w:rFonts w:ascii="Arial" w:hAnsi="Arial" w:cs="Arial"/>
          <w:sz w:val="20"/>
          <w:szCs w:val="20"/>
          <w:lang w:val="it-IT"/>
        </w:rPr>
        <w:t xml:space="preserve">le </w:t>
      </w:r>
      <w:r w:rsidR="008962EC" w:rsidRPr="001A37C4">
        <w:rPr>
          <w:rFonts w:ascii="Arial" w:hAnsi="Arial" w:cs="Arial"/>
          <w:sz w:val="20"/>
          <w:szCs w:val="20"/>
          <w:lang w:val="it-IT"/>
        </w:rPr>
        <w:t>Parti</w:t>
      </w:r>
      <w:r w:rsidR="00BA5ADA" w:rsidRPr="001A37C4">
        <w:rPr>
          <w:rFonts w:ascii="Arial" w:hAnsi="Arial" w:cs="Arial"/>
          <w:sz w:val="20"/>
          <w:szCs w:val="20"/>
          <w:lang w:val="it-IT"/>
        </w:rPr>
        <w:t xml:space="preserve"> intend</w:t>
      </w:r>
      <w:r w:rsidR="007C1430" w:rsidRPr="001A37C4">
        <w:rPr>
          <w:rFonts w:ascii="Arial" w:hAnsi="Arial" w:cs="Arial"/>
          <w:sz w:val="20"/>
          <w:szCs w:val="20"/>
          <w:lang w:val="it-IT"/>
        </w:rPr>
        <w:t>ono</w:t>
      </w:r>
      <w:r w:rsidR="00BA5ADA" w:rsidRPr="001A37C4">
        <w:rPr>
          <w:rFonts w:ascii="Arial" w:hAnsi="Arial" w:cs="Arial"/>
          <w:sz w:val="20"/>
          <w:szCs w:val="20"/>
          <w:lang w:val="it-IT"/>
        </w:rPr>
        <w:t xml:space="preserve"> condividere </w:t>
      </w:r>
      <w:r w:rsidR="00202A67" w:rsidRPr="001A37C4">
        <w:rPr>
          <w:rFonts w:ascii="Arial" w:hAnsi="Arial" w:cs="Arial"/>
          <w:sz w:val="20"/>
          <w:szCs w:val="20"/>
          <w:lang w:val="it-IT"/>
        </w:rPr>
        <w:t>Informazioni Riservate</w:t>
      </w:r>
      <w:r w:rsidRPr="001A37C4">
        <w:rPr>
          <w:rFonts w:ascii="Arial" w:hAnsi="Arial" w:cs="Arial"/>
          <w:sz w:val="20"/>
          <w:szCs w:val="20"/>
          <w:lang w:val="it-IT"/>
        </w:rPr>
        <w:t xml:space="preserve"> </w:t>
      </w:r>
      <w:r w:rsidR="00F12712" w:rsidRPr="001A37C4">
        <w:rPr>
          <w:rFonts w:ascii="Arial" w:hAnsi="Arial" w:cs="Arial"/>
          <w:sz w:val="20"/>
          <w:szCs w:val="20"/>
          <w:lang w:val="it-IT"/>
        </w:rPr>
        <w:t xml:space="preserve">al fine di raccogliere </w:t>
      </w:r>
      <w:r w:rsidR="00601E07" w:rsidRPr="001A37C4">
        <w:rPr>
          <w:rFonts w:ascii="Arial" w:hAnsi="Arial" w:cs="Arial"/>
          <w:sz w:val="20"/>
          <w:szCs w:val="20"/>
          <w:lang w:val="it-IT"/>
        </w:rPr>
        <w:t>dati/indicazioni</w:t>
      </w:r>
      <w:r w:rsidR="00F12712" w:rsidRPr="001A37C4">
        <w:rPr>
          <w:rFonts w:ascii="Arial" w:hAnsi="Arial" w:cs="Arial"/>
          <w:sz w:val="20"/>
          <w:szCs w:val="20"/>
          <w:lang w:val="it-IT"/>
        </w:rPr>
        <w:t xml:space="preserve"> per la definizione delle caratteristiche tecniche dei beni e servizi oggetto della fornitura e delle relative basi d’asta dell</w:t>
      </w:r>
      <w:r w:rsidR="00C83E35" w:rsidRPr="001A37C4">
        <w:rPr>
          <w:rFonts w:ascii="Arial" w:hAnsi="Arial" w:cs="Arial"/>
          <w:sz w:val="20"/>
          <w:szCs w:val="20"/>
          <w:lang w:val="it-IT"/>
        </w:rPr>
        <w:t xml:space="preserve">‘iniziativa di gara </w:t>
      </w:r>
      <w:r w:rsidRPr="001A37C4">
        <w:rPr>
          <w:rFonts w:ascii="Arial" w:hAnsi="Arial" w:cs="Arial"/>
          <w:sz w:val="20"/>
          <w:szCs w:val="20"/>
          <w:lang w:val="it-IT"/>
        </w:rPr>
        <w:t>di prossima pubblicazione</w:t>
      </w:r>
      <w:r w:rsidR="007C1430" w:rsidRPr="001A37C4">
        <w:rPr>
          <w:rFonts w:ascii="Arial" w:hAnsi="Arial" w:cs="Arial"/>
          <w:sz w:val="20"/>
          <w:szCs w:val="20"/>
          <w:lang w:val="it-IT"/>
        </w:rPr>
        <w:t xml:space="preserve"> </w:t>
      </w:r>
      <w:r w:rsidR="00F12712" w:rsidRPr="001A37C4">
        <w:rPr>
          <w:rFonts w:ascii="Arial" w:hAnsi="Arial" w:cs="Arial"/>
          <w:sz w:val="20"/>
          <w:szCs w:val="20"/>
          <w:lang w:val="it-IT"/>
        </w:rPr>
        <w:t>(cd. consultazione preliminare del mercato)</w:t>
      </w:r>
      <w:r w:rsidR="0066012C" w:rsidRPr="001A37C4">
        <w:rPr>
          <w:rFonts w:ascii="Arial" w:hAnsi="Arial" w:cs="Arial"/>
          <w:sz w:val="20"/>
          <w:szCs w:val="20"/>
          <w:lang w:val="it-IT"/>
        </w:rPr>
        <w:t>;</w:t>
      </w:r>
    </w:p>
    <w:p w14:paraId="28DC670D" w14:textId="23EE9C7F" w:rsidR="00601E07" w:rsidRPr="00CB5AA9" w:rsidRDefault="00601E07" w:rsidP="002F172E">
      <w:pPr>
        <w:pStyle w:val="Corpodeltesto2"/>
        <w:numPr>
          <w:ilvl w:val="0"/>
          <w:numId w:val="12"/>
        </w:numPr>
        <w:spacing w:line="300" w:lineRule="exact"/>
        <w:ind w:right="849"/>
        <w:jc w:val="both"/>
        <w:rPr>
          <w:rFonts w:ascii="Arial" w:hAnsi="Arial" w:cs="Arial"/>
          <w:sz w:val="20"/>
          <w:szCs w:val="20"/>
        </w:rPr>
      </w:pPr>
      <w:r w:rsidRPr="001A37C4">
        <w:rPr>
          <w:rFonts w:ascii="Arial" w:hAnsi="Arial" w:cs="Arial"/>
          <w:sz w:val="20"/>
          <w:szCs w:val="20"/>
        </w:rPr>
        <w:t xml:space="preserve">al fine di realizzare le attività di cui sopra, le Parti intendono stipulare un Accordo di riservatezza (di seguito, “Accordo”) che </w:t>
      </w:r>
      <w:r w:rsidRPr="001A37C4">
        <w:rPr>
          <w:rFonts w:ascii="Arial" w:hAnsi="Arial" w:cs="Arial"/>
          <w:sz w:val="20"/>
          <w:szCs w:val="20"/>
          <w:lang w:val="it-IT"/>
        </w:rPr>
        <w:t xml:space="preserve">le </w:t>
      </w:r>
      <w:r w:rsidRPr="001A37C4">
        <w:rPr>
          <w:rFonts w:ascii="Arial" w:hAnsi="Arial" w:cs="Arial"/>
          <w:sz w:val="20"/>
          <w:szCs w:val="20"/>
        </w:rPr>
        <w:t xml:space="preserve">impegni a non divulgare e a tenere strettamente riservate tutte le informazioni, dati, contributi, ricerche, valutazioni tecniche di carattere riservato/confidenziale/segreto che </w:t>
      </w:r>
      <w:r w:rsidRPr="001A37C4">
        <w:rPr>
          <w:rFonts w:ascii="Arial" w:hAnsi="Arial" w:cs="Arial"/>
          <w:sz w:val="20"/>
          <w:szCs w:val="20"/>
          <w:lang w:val="it-IT"/>
        </w:rPr>
        <w:t>potranno scambiarsi</w:t>
      </w:r>
      <w:r w:rsidR="00EE7D0D" w:rsidRPr="001A37C4">
        <w:rPr>
          <w:rFonts w:ascii="Arial" w:hAnsi="Arial" w:cs="Arial"/>
          <w:sz w:val="20"/>
          <w:szCs w:val="20"/>
          <w:lang w:val="it-IT"/>
        </w:rPr>
        <w:t>.</w:t>
      </w:r>
    </w:p>
    <w:p w14:paraId="7124ABC6" w14:textId="77777777" w:rsidR="00CB5AA9" w:rsidRDefault="00CB5AA9" w:rsidP="002F172E">
      <w:pPr>
        <w:pStyle w:val="Corpodeltesto2"/>
        <w:spacing w:line="300" w:lineRule="exact"/>
        <w:ind w:right="849"/>
        <w:jc w:val="both"/>
        <w:rPr>
          <w:rFonts w:ascii="Arial" w:hAnsi="Arial" w:cs="Arial"/>
          <w:sz w:val="20"/>
          <w:szCs w:val="20"/>
          <w:lang w:val="it-IT"/>
        </w:rPr>
      </w:pPr>
    </w:p>
    <w:p w14:paraId="197560BA" w14:textId="77777777" w:rsidR="00CB5AA9" w:rsidRPr="001A37C4" w:rsidRDefault="00CB5AA9" w:rsidP="002F172E">
      <w:pPr>
        <w:pStyle w:val="Corpodeltesto2"/>
        <w:spacing w:line="300" w:lineRule="exact"/>
        <w:ind w:right="849"/>
        <w:jc w:val="both"/>
        <w:rPr>
          <w:rFonts w:ascii="Arial" w:hAnsi="Arial" w:cs="Arial"/>
          <w:sz w:val="20"/>
          <w:szCs w:val="20"/>
        </w:rPr>
      </w:pPr>
    </w:p>
    <w:p w14:paraId="072E38FA" w14:textId="2B1F8DAA" w:rsidR="008B7D2E" w:rsidRPr="001A37C4" w:rsidRDefault="008B7D2E" w:rsidP="002F172E">
      <w:pPr>
        <w:pStyle w:val="Default"/>
        <w:spacing w:after="120" w:line="300" w:lineRule="exact"/>
        <w:ind w:right="849"/>
        <w:jc w:val="both"/>
        <w:rPr>
          <w:rFonts w:ascii="Arial" w:hAnsi="Arial" w:cs="Arial"/>
          <w:bCs/>
          <w:sz w:val="20"/>
          <w:szCs w:val="20"/>
        </w:rPr>
      </w:pPr>
      <w:r w:rsidRPr="001A37C4">
        <w:rPr>
          <w:rFonts w:ascii="Arial" w:hAnsi="Arial" w:cs="Arial"/>
          <w:bCs/>
          <w:sz w:val="20"/>
          <w:szCs w:val="20"/>
        </w:rPr>
        <w:lastRenderedPageBreak/>
        <w:t>Tutto ciò premesso, che forma parte integrante e sostanziale del presente Accordo, le Parti, come in epigrafe rappresentate e domiciliate, stipulano e convengono quanto segue.</w:t>
      </w:r>
    </w:p>
    <w:p w14:paraId="21557E3E" w14:textId="77777777" w:rsidR="008B7D2E" w:rsidRPr="001A37C4" w:rsidRDefault="008B7D2E" w:rsidP="002F172E">
      <w:pPr>
        <w:pStyle w:val="Default"/>
        <w:spacing w:after="120" w:line="300" w:lineRule="exact"/>
        <w:ind w:right="849"/>
        <w:jc w:val="both"/>
        <w:rPr>
          <w:rFonts w:ascii="Arial" w:hAnsi="Arial" w:cs="Arial"/>
          <w:b/>
          <w:bCs/>
          <w:sz w:val="20"/>
          <w:szCs w:val="20"/>
        </w:rPr>
      </w:pPr>
    </w:p>
    <w:p w14:paraId="5101E4FB" w14:textId="77777777" w:rsidR="008B7D2E" w:rsidRPr="002C5044" w:rsidRDefault="008B7D2E" w:rsidP="002F172E">
      <w:pPr>
        <w:pStyle w:val="Default"/>
        <w:spacing w:after="120" w:line="300" w:lineRule="exact"/>
        <w:ind w:right="849"/>
        <w:jc w:val="center"/>
        <w:rPr>
          <w:rFonts w:ascii="Arial" w:hAnsi="Arial" w:cs="Arial"/>
          <w:b/>
          <w:color w:val="0077CF"/>
          <w:sz w:val="20"/>
          <w:szCs w:val="20"/>
        </w:rPr>
      </w:pPr>
      <w:r w:rsidRPr="002C5044">
        <w:rPr>
          <w:rFonts w:ascii="Arial" w:hAnsi="Arial" w:cs="Arial"/>
          <w:b/>
          <w:color w:val="0077CF"/>
          <w:sz w:val="20"/>
          <w:szCs w:val="20"/>
        </w:rPr>
        <w:t>Articolo 1</w:t>
      </w:r>
    </w:p>
    <w:p w14:paraId="50BA5EBA" w14:textId="638BC9CB" w:rsidR="008B7D2E" w:rsidRPr="001A37C4" w:rsidRDefault="008B7D2E" w:rsidP="002F172E">
      <w:pPr>
        <w:pStyle w:val="Default"/>
        <w:spacing w:after="120" w:line="300" w:lineRule="exact"/>
        <w:ind w:right="849"/>
        <w:jc w:val="both"/>
        <w:rPr>
          <w:rFonts w:ascii="Arial" w:hAnsi="Arial" w:cs="Arial"/>
          <w:sz w:val="20"/>
          <w:szCs w:val="20"/>
        </w:rPr>
      </w:pPr>
      <w:r w:rsidRPr="001A37C4">
        <w:rPr>
          <w:rFonts w:ascii="Arial" w:hAnsi="Arial" w:cs="Arial"/>
          <w:sz w:val="20"/>
          <w:szCs w:val="20"/>
        </w:rPr>
        <w:t xml:space="preserve">Le Parti si impegnano a considerare riservata e confidenziale qualsiasi informazione, dato e/o documento scambiato e utilizzato in vista e nel corso delle attività poste in essere nell’ambito della </w:t>
      </w:r>
      <w:r w:rsidR="00601E07" w:rsidRPr="001A37C4">
        <w:rPr>
          <w:rFonts w:ascii="Arial" w:hAnsi="Arial" w:cs="Arial"/>
          <w:sz w:val="20"/>
          <w:szCs w:val="20"/>
        </w:rPr>
        <w:t>consultazione preliminare del mercato di cui in premessa</w:t>
      </w:r>
      <w:r w:rsidRPr="001A37C4">
        <w:rPr>
          <w:rFonts w:ascii="Arial" w:hAnsi="Arial" w:cs="Arial"/>
          <w:sz w:val="20"/>
          <w:szCs w:val="20"/>
        </w:rPr>
        <w:t>.</w:t>
      </w:r>
    </w:p>
    <w:p w14:paraId="18D0F4D7" w14:textId="77777777" w:rsidR="008B7D2E" w:rsidRPr="001A37C4" w:rsidRDefault="008B7D2E" w:rsidP="002F172E">
      <w:pPr>
        <w:pStyle w:val="Default"/>
        <w:spacing w:after="120" w:line="300" w:lineRule="exact"/>
        <w:ind w:right="849"/>
        <w:jc w:val="both"/>
        <w:rPr>
          <w:rFonts w:ascii="Arial" w:hAnsi="Arial" w:cs="Arial"/>
          <w:sz w:val="20"/>
          <w:szCs w:val="20"/>
        </w:rPr>
      </w:pPr>
      <w:r w:rsidRPr="001A37C4">
        <w:rPr>
          <w:rFonts w:ascii="Arial" w:hAnsi="Arial" w:cs="Arial"/>
          <w:sz w:val="20"/>
          <w:szCs w:val="20"/>
        </w:rPr>
        <w:t xml:space="preserve">A tal fine, con l’espressione “informazioni, dati e/o documenti” le Parti intendono: </w:t>
      </w:r>
    </w:p>
    <w:p w14:paraId="234DABD5" w14:textId="4864D318" w:rsidR="008B7D2E" w:rsidRPr="001A37C4" w:rsidRDefault="008B7D2E" w:rsidP="002F172E">
      <w:pPr>
        <w:pStyle w:val="Default"/>
        <w:numPr>
          <w:ilvl w:val="0"/>
          <w:numId w:val="23"/>
        </w:numPr>
        <w:spacing w:after="120" w:line="300" w:lineRule="exact"/>
        <w:ind w:right="849"/>
        <w:jc w:val="both"/>
        <w:rPr>
          <w:rFonts w:ascii="Arial" w:hAnsi="Arial" w:cs="Arial"/>
          <w:sz w:val="20"/>
          <w:szCs w:val="20"/>
        </w:rPr>
      </w:pPr>
      <w:r w:rsidRPr="001A37C4">
        <w:rPr>
          <w:rFonts w:ascii="Arial" w:hAnsi="Arial" w:cs="Arial"/>
          <w:sz w:val="20"/>
          <w:szCs w:val="20"/>
        </w:rPr>
        <w:t xml:space="preserve">tutte le informazioni, inclusi gli atti, documenti, cognizioni, stime, dati di qualsiasi natura, stralci di bozze di documentazione di gara che saranno forniti dalla Consip, su supporto cartaceo e/o informatico, e trasmessi </w:t>
      </w:r>
      <w:r w:rsidR="00C83E35" w:rsidRPr="001A37C4">
        <w:rPr>
          <w:rFonts w:ascii="Arial" w:hAnsi="Arial" w:cs="Arial"/>
          <w:sz w:val="20"/>
          <w:szCs w:val="20"/>
        </w:rPr>
        <w:t xml:space="preserve">all’operatore economico </w:t>
      </w:r>
      <w:r w:rsidRPr="001A37C4">
        <w:rPr>
          <w:rFonts w:ascii="Arial" w:hAnsi="Arial" w:cs="Arial"/>
          <w:sz w:val="20"/>
          <w:szCs w:val="20"/>
        </w:rPr>
        <w:t>in virtù del presente Accordo;</w:t>
      </w:r>
    </w:p>
    <w:p w14:paraId="75C5C80B" w14:textId="29B3BC93" w:rsidR="008B7D2E" w:rsidRPr="001A37C4" w:rsidRDefault="008B7D2E" w:rsidP="002F172E">
      <w:pPr>
        <w:pStyle w:val="Default"/>
        <w:numPr>
          <w:ilvl w:val="0"/>
          <w:numId w:val="23"/>
        </w:numPr>
        <w:spacing w:after="120" w:line="300" w:lineRule="exact"/>
        <w:ind w:right="849"/>
        <w:jc w:val="both"/>
        <w:rPr>
          <w:rFonts w:ascii="Arial" w:hAnsi="Arial" w:cs="Arial"/>
          <w:sz w:val="20"/>
          <w:szCs w:val="20"/>
        </w:rPr>
      </w:pPr>
      <w:r w:rsidRPr="001A37C4">
        <w:rPr>
          <w:rFonts w:ascii="Arial" w:hAnsi="Arial" w:cs="Arial"/>
          <w:sz w:val="20"/>
          <w:szCs w:val="20"/>
        </w:rPr>
        <w:t xml:space="preserve">tutte le analisi, valutazioni, elaborati o altri documenti, di qualsiasi natura, predisposti da Consip e trasmessi </w:t>
      </w:r>
      <w:r w:rsidR="00C83E35" w:rsidRPr="001A37C4">
        <w:rPr>
          <w:rFonts w:ascii="Arial" w:hAnsi="Arial" w:cs="Arial"/>
          <w:sz w:val="20"/>
          <w:szCs w:val="20"/>
        </w:rPr>
        <w:t>all’operatore economico</w:t>
      </w:r>
      <w:r w:rsidRPr="001A37C4">
        <w:rPr>
          <w:rFonts w:ascii="Arial" w:hAnsi="Arial" w:cs="Arial"/>
          <w:sz w:val="20"/>
          <w:szCs w:val="20"/>
        </w:rPr>
        <w:t>, che contengano o riflettano le informazioni di cui al precedente punto (a);</w:t>
      </w:r>
    </w:p>
    <w:p w14:paraId="3F983AA4" w14:textId="53414CAD" w:rsidR="008B7D2E" w:rsidRPr="001A37C4" w:rsidRDefault="008B7D2E" w:rsidP="002F172E">
      <w:pPr>
        <w:pStyle w:val="Default"/>
        <w:numPr>
          <w:ilvl w:val="0"/>
          <w:numId w:val="23"/>
        </w:numPr>
        <w:spacing w:after="120" w:line="300" w:lineRule="exact"/>
        <w:ind w:right="849"/>
        <w:jc w:val="both"/>
        <w:rPr>
          <w:rFonts w:ascii="Arial" w:hAnsi="Arial" w:cs="Arial"/>
          <w:sz w:val="20"/>
          <w:szCs w:val="20"/>
        </w:rPr>
      </w:pPr>
      <w:r w:rsidRPr="001A37C4">
        <w:rPr>
          <w:rFonts w:ascii="Arial" w:hAnsi="Arial" w:cs="Arial"/>
          <w:sz w:val="20"/>
          <w:szCs w:val="20"/>
        </w:rPr>
        <w:t>tutti i dati, informazioni, analisi, stime, valutazioni e qualsiasi altro documento, cartaceo o informatico, forniti d</w:t>
      </w:r>
      <w:r w:rsidR="00C83E35" w:rsidRPr="001A37C4">
        <w:rPr>
          <w:rFonts w:ascii="Arial" w:hAnsi="Arial" w:cs="Arial"/>
          <w:sz w:val="20"/>
          <w:szCs w:val="20"/>
        </w:rPr>
        <w:t xml:space="preserve">all’operatore economico </w:t>
      </w:r>
      <w:r w:rsidRPr="001A37C4">
        <w:rPr>
          <w:rFonts w:ascii="Arial" w:hAnsi="Arial" w:cs="Arial"/>
          <w:sz w:val="20"/>
          <w:szCs w:val="20"/>
        </w:rPr>
        <w:t xml:space="preserve">alla Consip, affinché quest’ultima possa utilizzarli nell’esercizio della </w:t>
      </w:r>
      <w:r w:rsidR="00EE7D0D" w:rsidRPr="001A37C4">
        <w:rPr>
          <w:rFonts w:ascii="Arial" w:hAnsi="Arial" w:cs="Arial"/>
          <w:sz w:val="20"/>
          <w:szCs w:val="20"/>
        </w:rPr>
        <w:t>dell’</w:t>
      </w:r>
      <w:r w:rsidRPr="001A37C4">
        <w:rPr>
          <w:rFonts w:ascii="Arial" w:hAnsi="Arial" w:cs="Arial"/>
          <w:sz w:val="20"/>
          <w:szCs w:val="20"/>
        </w:rPr>
        <w:t>attività</w:t>
      </w:r>
      <w:r w:rsidR="00EE7D0D" w:rsidRPr="001A37C4">
        <w:rPr>
          <w:rFonts w:ascii="Arial" w:hAnsi="Arial" w:cs="Arial"/>
          <w:sz w:val="20"/>
          <w:szCs w:val="20"/>
        </w:rPr>
        <w:t xml:space="preserve"> di cui in premessa</w:t>
      </w:r>
      <w:r w:rsidRPr="001A37C4">
        <w:rPr>
          <w:rFonts w:ascii="Arial" w:hAnsi="Arial" w:cs="Arial"/>
          <w:sz w:val="20"/>
          <w:szCs w:val="20"/>
        </w:rPr>
        <w:t>.</w:t>
      </w:r>
    </w:p>
    <w:p w14:paraId="4E0E8E1A" w14:textId="3B5B53FD" w:rsidR="008B7D2E" w:rsidRPr="001A37C4" w:rsidRDefault="008B7D2E" w:rsidP="002F172E">
      <w:pPr>
        <w:pStyle w:val="Default"/>
        <w:spacing w:after="120" w:line="300" w:lineRule="exact"/>
        <w:ind w:right="849"/>
        <w:jc w:val="both"/>
        <w:rPr>
          <w:rFonts w:ascii="Arial" w:hAnsi="Arial" w:cs="Arial"/>
          <w:sz w:val="20"/>
          <w:szCs w:val="20"/>
        </w:rPr>
      </w:pPr>
      <w:r w:rsidRPr="001A37C4">
        <w:rPr>
          <w:rFonts w:ascii="Arial" w:hAnsi="Arial" w:cs="Arial"/>
          <w:sz w:val="20"/>
          <w:szCs w:val="20"/>
        </w:rPr>
        <w:t xml:space="preserve">La documentazione, le informazioni, i dati, anche tecnici, elaborati </w:t>
      </w:r>
      <w:r w:rsidR="00C83E35" w:rsidRPr="001A37C4">
        <w:rPr>
          <w:rFonts w:ascii="Arial" w:hAnsi="Arial" w:cs="Arial"/>
          <w:sz w:val="20"/>
          <w:szCs w:val="20"/>
        </w:rPr>
        <w:t>dalle Parti</w:t>
      </w:r>
      <w:r w:rsidRPr="001A37C4">
        <w:rPr>
          <w:rFonts w:ascii="Arial" w:hAnsi="Arial" w:cs="Arial"/>
          <w:sz w:val="20"/>
          <w:szCs w:val="20"/>
        </w:rPr>
        <w:t xml:space="preserve"> sono riservati e sono e rimarranno di proprietà </w:t>
      </w:r>
      <w:r w:rsidR="00C83E35" w:rsidRPr="001A37C4">
        <w:rPr>
          <w:rFonts w:ascii="Arial" w:hAnsi="Arial" w:cs="Arial"/>
          <w:sz w:val="20"/>
          <w:szCs w:val="20"/>
        </w:rPr>
        <w:t>della Parte che li ha creati/prodotti/distribuiti.</w:t>
      </w:r>
    </w:p>
    <w:p w14:paraId="1F6E6433" w14:textId="77777777" w:rsidR="008B7D2E" w:rsidRDefault="008B7D2E" w:rsidP="002F172E">
      <w:pPr>
        <w:pStyle w:val="Default"/>
        <w:spacing w:after="120" w:line="300" w:lineRule="exact"/>
        <w:ind w:right="849"/>
        <w:jc w:val="both"/>
        <w:rPr>
          <w:rFonts w:ascii="Arial" w:hAnsi="Arial" w:cs="Arial"/>
          <w:sz w:val="20"/>
          <w:szCs w:val="20"/>
        </w:rPr>
      </w:pPr>
    </w:p>
    <w:p w14:paraId="597D2B09" w14:textId="77777777" w:rsidR="00CB5AA9" w:rsidRPr="001A37C4" w:rsidRDefault="00CB5AA9" w:rsidP="002F172E">
      <w:pPr>
        <w:pStyle w:val="Default"/>
        <w:spacing w:after="120" w:line="300" w:lineRule="exact"/>
        <w:ind w:right="849"/>
        <w:jc w:val="both"/>
        <w:rPr>
          <w:rFonts w:ascii="Arial" w:hAnsi="Arial" w:cs="Arial"/>
          <w:sz w:val="20"/>
          <w:szCs w:val="20"/>
        </w:rPr>
      </w:pPr>
    </w:p>
    <w:p w14:paraId="6906A974" w14:textId="77777777" w:rsidR="008B7D2E" w:rsidRPr="00C61156" w:rsidRDefault="008B7D2E" w:rsidP="002F172E">
      <w:pPr>
        <w:pStyle w:val="Default"/>
        <w:spacing w:after="120" w:line="300" w:lineRule="exact"/>
        <w:ind w:right="849"/>
        <w:jc w:val="center"/>
        <w:rPr>
          <w:rFonts w:ascii="Arial" w:hAnsi="Arial" w:cs="Arial"/>
          <w:b/>
          <w:color w:val="0077CF"/>
          <w:sz w:val="20"/>
          <w:szCs w:val="20"/>
        </w:rPr>
      </w:pPr>
      <w:r w:rsidRPr="00C61156">
        <w:rPr>
          <w:rFonts w:ascii="Arial" w:hAnsi="Arial" w:cs="Arial"/>
          <w:b/>
          <w:color w:val="0077CF"/>
          <w:sz w:val="20"/>
          <w:szCs w:val="20"/>
        </w:rPr>
        <w:t>Articolo 2</w:t>
      </w:r>
    </w:p>
    <w:p w14:paraId="3F9FB86F" w14:textId="77777777" w:rsidR="008B7D2E" w:rsidRPr="001A37C4" w:rsidRDefault="008B7D2E" w:rsidP="002F172E">
      <w:pPr>
        <w:pStyle w:val="Default"/>
        <w:spacing w:after="120" w:line="300" w:lineRule="exact"/>
        <w:ind w:right="849"/>
        <w:jc w:val="both"/>
        <w:rPr>
          <w:rFonts w:ascii="Arial" w:hAnsi="Arial" w:cs="Arial"/>
          <w:sz w:val="20"/>
          <w:szCs w:val="20"/>
        </w:rPr>
      </w:pPr>
      <w:r w:rsidRPr="001A37C4">
        <w:rPr>
          <w:rFonts w:ascii="Arial" w:hAnsi="Arial" w:cs="Arial"/>
          <w:sz w:val="20"/>
          <w:szCs w:val="20"/>
        </w:rPr>
        <w:t>Le Parti convengono che l’espressione “informazioni, dati e/o documenti” non include:</w:t>
      </w:r>
    </w:p>
    <w:p w14:paraId="6D734660" w14:textId="77777777" w:rsidR="008B7D2E" w:rsidRPr="001A37C4" w:rsidRDefault="008B7D2E" w:rsidP="002F172E">
      <w:pPr>
        <w:pStyle w:val="Default"/>
        <w:numPr>
          <w:ilvl w:val="0"/>
          <w:numId w:val="19"/>
        </w:numPr>
        <w:spacing w:after="120" w:line="300" w:lineRule="exact"/>
        <w:ind w:right="849"/>
        <w:jc w:val="both"/>
        <w:rPr>
          <w:rFonts w:ascii="Arial" w:hAnsi="Arial" w:cs="Arial"/>
          <w:sz w:val="20"/>
          <w:szCs w:val="20"/>
        </w:rPr>
      </w:pPr>
      <w:r w:rsidRPr="001A37C4">
        <w:rPr>
          <w:rFonts w:ascii="Arial" w:hAnsi="Arial" w:cs="Arial"/>
          <w:sz w:val="20"/>
          <w:szCs w:val="20"/>
        </w:rPr>
        <w:t>tutte le informazioni, inclusi gli atti, documenti, dati di qualsiasi natura che ciascuna Parte è in grado di provare - con idonea documentazione – che, al momento della trasmissione all’altra Parte, erano già di dominio pubblico;</w:t>
      </w:r>
    </w:p>
    <w:p w14:paraId="7A5FB8B9" w14:textId="77777777" w:rsidR="008B7D2E" w:rsidRPr="001A37C4" w:rsidRDefault="008B7D2E" w:rsidP="002F172E">
      <w:pPr>
        <w:pStyle w:val="Default"/>
        <w:numPr>
          <w:ilvl w:val="0"/>
          <w:numId w:val="19"/>
        </w:numPr>
        <w:spacing w:after="120" w:line="300" w:lineRule="exact"/>
        <w:ind w:right="849"/>
        <w:jc w:val="both"/>
        <w:rPr>
          <w:rFonts w:ascii="Arial" w:hAnsi="Arial" w:cs="Arial"/>
          <w:sz w:val="20"/>
          <w:szCs w:val="20"/>
        </w:rPr>
      </w:pPr>
      <w:r w:rsidRPr="001A37C4">
        <w:rPr>
          <w:rFonts w:ascii="Arial" w:hAnsi="Arial" w:cs="Arial"/>
          <w:sz w:val="20"/>
          <w:szCs w:val="20"/>
        </w:rPr>
        <w:t>tutte le informazioni, inclusi gli atti, documenti, dati di qualsiasi natura che, dopo essere stati comunicati, diventano di dominio pubblico per motivi non imputabili alle Parti;</w:t>
      </w:r>
    </w:p>
    <w:p w14:paraId="453E881E" w14:textId="77777777" w:rsidR="008B7D2E" w:rsidRPr="001A37C4" w:rsidRDefault="008B7D2E" w:rsidP="002F172E">
      <w:pPr>
        <w:pStyle w:val="Default"/>
        <w:numPr>
          <w:ilvl w:val="0"/>
          <w:numId w:val="19"/>
        </w:numPr>
        <w:spacing w:after="120" w:line="300" w:lineRule="exact"/>
        <w:ind w:right="849"/>
        <w:jc w:val="both"/>
        <w:rPr>
          <w:rFonts w:ascii="Arial" w:hAnsi="Arial" w:cs="Arial"/>
          <w:sz w:val="20"/>
          <w:szCs w:val="20"/>
        </w:rPr>
      </w:pPr>
      <w:r w:rsidRPr="001A37C4">
        <w:rPr>
          <w:rFonts w:ascii="Arial" w:hAnsi="Arial" w:cs="Arial"/>
          <w:sz w:val="20"/>
          <w:szCs w:val="20"/>
        </w:rPr>
        <w:t xml:space="preserve">tutte le informazioni, inclusi gli atti, documenti, dati di qualsiasi natura laddove dovessero essere richieste da terzi in forza di norme di legge, regolamenti, direttive emanate dalle Autorità competenti; in tal caso sarà obbligo delle Parti consultarsi al fine di concordare tempi, forme e contenuti di qualsiasi divulgazione o </w:t>
      </w:r>
      <w:r w:rsidRPr="001A37C4">
        <w:rPr>
          <w:rFonts w:ascii="Arial" w:hAnsi="Arial" w:cs="Arial"/>
          <w:sz w:val="20"/>
          <w:szCs w:val="20"/>
        </w:rPr>
        <w:lastRenderedPageBreak/>
        <w:t>informazione resasi necessaria. In tal caso sarà cura delle Parti far sì che a tali comunicazioni sia assicurata la massima riservatezza possibile;</w:t>
      </w:r>
    </w:p>
    <w:p w14:paraId="0AF8CAEE" w14:textId="77777777" w:rsidR="008B7D2E" w:rsidRPr="001A37C4" w:rsidRDefault="008B7D2E" w:rsidP="002F172E">
      <w:pPr>
        <w:pStyle w:val="Default"/>
        <w:numPr>
          <w:ilvl w:val="0"/>
          <w:numId w:val="19"/>
        </w:numPr>
        <w:spacing w:after="120" w:line="300" w:lineRule="exact"/>
        <w:ind w:right="849"/>
        <w:jc w:val="both"/>
        <w:rPr>
          <w:rFonts w:ascii="Arial" w:hAnsi="Arial" w:cs="Arial"/>
          <w:sz w:val="20"/>
          <w:szCs w:val="20"/>
        </w:rPr>
      </w:pPr>
      <w:r w:rsidRPr="001A37C4">
        <w:rPr>
          <w:rFonts w:ascii="Arial" w:hAnsi="Arial" w:cs="Arial"/>
          <w:sz w:val="20"/>
          <w:szCs w:val="20"/>
        </w:rPr>
        <w:t>tutte le Informazioni, inclusi gli atti, documenti, dati di qualsiasi natura, di evidente ed esclusivo carattere scientifico.</w:t>
      </w:r>
    </w:p>
    <w:p w14:paraId="058DD2BF" w14:textId="77777777" w:rsidR="008B7D2E" w:rsidRPr="001A37C4" w:rsidRDefault="008B7D2E" w:rsidP="002F172E">
      <w:pPr>
        <w:pStyle w:val="Default"/>
        <w:spacing w:after="120" w:line="300" w:lineRule="exact"/>
        <w:ind w:right="849"/>
        <w:jc w:val="both"/>
        <w:rPr>
          <w:rFonts w:ascii="Arial" w:hAnsi="Arial" w:cs="Arial"/>
          <w:sz w:val="20"/>
          <w:szCs w:val="20"/>
        </w:rPr>
      </w:pPr>
    </w:p>
    <w:p w14:paraId="2CDAAB66" w14:textId="77777777" w:rsidR="008B7D2E" w:rsidRPr="00C61156" w:rsidRDefault="008B7D2E" w:rsidP="002F172E">
      <w:pPr>
        <w:pStyle w:val="Default"/>
        <w:spacing w:after="120" w:line="300" w:lineRule="exact"/>
        <w:ind w:right="849"/>
        <w:jc w:val="center"/>
        <w:rPr>
          <w:rFonts w:ascii="Arial" w:hAnsi="Arial" w:cs="Arial"/>
          <w:b/>
          <w:color w:val="0077CF"/>
          <w:sz w:val="20"/>
          <w:szCs w:val="20"/>
        </w:rPr>
      </w:pPr>
      <w:r w:rsidRPr="00C61156">
        <w:rPr>
          <w:rFonts w:ascii="Arial" w:hAnsi="Arial" w:cs="Arial"/>
          <w:b/>
          <w:color w:val="0077CF"/>
          <w:sz w:val="20"/>
          <w:szCs w:val="20"/>
        </w:rPr>
        <w:t>Articolo 3</w:t>
      </w:r>
    </w:p>
    <w:p w14:paraId="5BEE42DE" w14:textId="4238100E" w:rsidR="008B7D2E" w:rsidRPr="001A37C4" w:rsidRDefault="008B7D2E" w:rsidP="002F172E">
      <w:pPr>
        <w:pStyle w:val="Default"/>
        <w:spacing w:after="120" w:line="300" w:lineRule="exact"/>
        <w:ind w:right="849"/>
        <w:jc w:val="both"/>
        <w:rPr>
          <w:rFonts w:ascii="Arial" w:hAnsi="Arial" w:cs="Arial"/>
          <w:sz w:val="20"/>
          <w:szCs w:val="20"/>
        </w:rPr>
      </w:pPr>
      <w:r w:rsidRPr="001A37C4">
        <w:rPr>
          <w:rFonts w:ascii="Arial" w:hAnsi="Arial" w:cs="Arial"/>
          <w:sz w:val="20"/>
          <w:szCs w:val="20"/>
        </w:rPr>
        <w:t xml:space="preserve">Con il presente accordo </w:t>
      </w:r>
      <w:r w:rsidR="006B267E" w:rsidRPr="001A37C4">
        <w:rPr>
          <w:rFonts w:ascii="Arial" w:hAnsi="Arial" w:cs="Arial"/>
          <w:sz w:val="20"/>
          <w:szCs w:val="20"/>
        </w:rPr>
        <w:t>le Parti</w:t>
      </w:r>
      <w:r w:rsidRPr="001A37C4">
        <w:rPr>
          <w:rFonts w:ascii="Arial" w:hAnsi="Arial" w:cs="Arial"/>
          <w:sz w:val="20"/>
          <w:szCs w:val="20"/>
        </w:rPr>
        <w:t xml:space="preserve"> si impegna</w:t>
      </w:r>
      <w:r w:rsidR="00EE7D0D" w:rsidRPr="001A37C4">
        <w:rPr>
          <w:rFonts w:ascii="Arial" w:hAnsi="Arial" w:cs="Arial"/>
          <w:sz w:val="20"/>
          <w:szCs w:val="20"/>
        </w:rPr>
        <w:t>no</w:t>
      </w:r>
      <w:r w:rsidRPr="001A37C4">
        <w:rPr>
          <w:rFonts w:ascii="Arial" w:hAnsi="Arial" w:cs="Arial"/>
          <w:sz w:val="20"/>
          <w:szCs w:val="20"/>
        </w:rPr>
        <w:t xml:space="preserve"> a fare tutto quanto necessario per tenere strettamente </w:t>
      </w:r>
      <w:r w:rsidR="006B0FA9" w:rsidRPr="001A37C4">
        <w:rPr>
          <w:rFonts w:ascii="Arial" w:hAnsi="Arial" w:cs="Arial"/>
          <w:sz w:val="20"/>
          <w:szCs w:val="20"/>
        </w:rPr>
        <w:t>confidenziali</w:t>
      </w:r>
      <w:r w:rsidRPr="001A37C4">
        <w:rPr>
          <w:rFonts w:ascii="Arial" w:hAnsi="Arial" w:cs="Arial"/>
          <w:sz w:val="20"/>
          <w:szCs w:val="20"/>
        </w:rPr>
        <w:t xml:space="preserve"> e, comunque, rigorosamente soggetti a obbligo di segretezza e riservatezza i dati, le informazioni e i documenti e a tal fine, in particolare, a:</w:t>
      </w:r>
    </w:p>
    <w:p w14:paraId="5E881E2E" w14:textId="77777777" w:rsidR="008B7D2E" w:rsidRPr="001A37C4" w:rsidRDefault="008B7D2E" w:rsidP="002F172E">
      <w:pPr>
        <w:pStyle w:val="Default"/>
        <w:numPr>
          <w:ilvl w:val="0"/>
          <w:numId w:val="20"/>
        </w:numPr>
        <w:spacing w:after="120" w:line="300" w:lineRule="exact"/>
        <w:ind w:right="849"/>
        <w:jc w:val="both"/>
        <w:rPr>
          <w:rFonts w:ascii="Arial" w:hAnsi="Arial" w:cs="Arial"/>
          <w:sz w:val="20"/>
          <w:szCs w:val="20"/>
        </w:rPr>
      </w:pPr>
      <w:r w:rsidRPr="001A37C4">
        <w:rPr>
          <w:rFonts w:ascii="Arial" w:hAnsi="Arial" w:cs="Arial"/>
          <w:sz w:val="20"/>
          <w:szCs w:val="20"/>
        </w:rPr>
        <w:t>non comunicare o divulgare in alcun modo i dati, le informazioni e i documenti a terzi;</w:t>
      </w:r>
    </w:p>
    <w:p w14:paraId="26FABB41" w14:textId="77777777" w:rsidR="008B7D2E" w:rsidRPr="001A37C4" w:rsidRDefault="008B7D2E" w:rsidP="002F172E">
      <w:pPr>
        <w:pStyle w:val="Default"/>
        <w:numPr>
          <w:ilvl w:val="0"/>
          <w:numId w:val="20"/>
        </w:numPr>
        <w:spacing w:after="120" w:line="300" w:lineRule="exact"/>
        <w:ind w:right="849"/>
        <w:jc w:val="both"/>
        <w:rPr>
          <w:rFonts w:ascii="Arial" w:hAnsi="Arial" w:cs="Arial"/>
          <w:sz w:val="20"/>
          <w:szCs w:val="20"/>
        </w:rPr>
      </w:pPr>
      <w:r w:rsidRPr="001A37C4">
        <w:rPr>
          <w:rFonts w:ascii="Arial" w:hAnsi="Arial" w:cs="Arial"/>
          <w:sz w:val="20"/>
          <w:szCs w:val="20"/>
        </w:rPr>
        <w:t>custodire diligentemente i dati, le informazioni e i documenti in modo che non possano venire a conoscenza di terzi;</w:t>
      </w:r>
    </w:p>
    <w:p w14:paraId="7BEE7FB5" w14:textId="3C43CE18" w:rsidR="008B7D2E" w:rsidRPr="001A37C4" w:rsidRDefault="008B7D2E" w:rsidP="002F172E">
      <w:pPr>
        <w:pStyle w:val="Default"/>
        <w:numPr>
          <w:ilvl w:val="0"/>
          <w:numId w:val="20"/>
        </w:numPr>
        <w:spacing w:after="120" w:line="300" w:lineRule="exact"/>
        <w:ind w:right="849"/>
        <w:jc w:val="both"/>
        <w:rPr>
          <w:rFonts w:ascii="Arial" w:hAnsi="Arial" w:cs="Arial"/>
          <w:sz w:val="20"/>
          <w:szCs w:val="20"/>
        </w:rPr>
      </w:pPr>
      <w:r w:rsidRPr="001A37C4">
        <w:rPr>
          <w:rFonts w:ascii="Arial" w:hAnsi="Arial" w:cs="Arial"/>
          <w:sz w:val="20"/>
          <w:szCs w:val="20"/>
        </w:rPr>
        <w:t xml:space="preserve">non riprodurre copie dei dati, delle informazioni e dei documenti, se non previa espressa autorizzazione </w:t>
      </w:r>
      <w:r w:rsidR="00EE7D0D" w:rsidRPr="001A37C4">
        <w:rPr>
          <w:rFonts w:ascii="Arial" w:hAnsi="Arial" w:cs="Arial"/>
          <w:sz w:val="20"/>
          <w:szCs w:val="20"/>
        </w:rPr>
        <w:t>della Parte concedente</w:t>
      </w:r>
      <w:r w:rsidRPr="001A37C4">
        <w:rPr>
          <w:rFonts w:ascii="Arial" w:hAnsi="Arial" w:cs="Arial"/>
          <w:sz w:val="20"/>
          <w:szCs w:val="20"/>
        </w:rPr>
        <w:t>;</w:t>
      </w:r>
    </w:p>
    <w:p w14:paraId="07A62D75" w14:textId="77777777" w:rsidR="008B7D2E" w:rsidRPr="001A37C4" w:rsidRDefault="008B7D2E" w:rsidP="002F172E">
      <w:pPr>
        <w:pStyle w:val="Default"/>
        <w:numPr>
          <w:ilvl w:val="0"/>
          <w:numId w:val="20"/>
        </w:numPr>
        <w:spacing w:after="120" w:line="300" w:lineRule="exact"/>
        <w:ind w:right="849"/>
        <w:jc w:val="both"/>
        <w:rPr>
          <w:rFonts w:ascii="Arial" w:hAnsi="Arial" w:cs="Arial"/>
          <w:sz w:val="20"/>
          <w:szCs w:val="20"/>
        </w:rPr>
      </w:pPr>
      <w:r w:rsidRPr="001A37C4">
        <w:rPr>
          <w:rFonts w:ascii="Arial" w:hAnsi="Arial" w:cs="Arial"/>
          <w:sz w:val="20"/>
          <w:szCs w:val="20"/>
        </w:rPr>
        <w:t>non utilizzare i dati, le informazioni e i documenti per scopi diversi da quelli concordati, di volta in volta, tra le Parti;</w:t>
      </w:r>
    </w:p>
    <w:p w14:paraId="0D2A87CC" w14:textId="77777777" w:rsidR="008B7D2E" w:rsidRPr="001A37C4" w:rsidRDefault="008B7D2E" w:rsidP="002F172E">
      <w:pPr>
        <w:pStyle w:val="Default"/>
        <w:numPr>
          <w:ilvl w:val="0"/>
          <w:numId w:val="20"/>
        </w:numPr>
        <w:spacing w:after="120" w:line="300" w:lineRule="exact"/>
        <w:ind w:right="849"/>
        <w:jc w:val="both"/>
        <w:rPr>
          <w:rFonts w:ascii="Arial" w:hAnsi="Arial" w:cs="Arial"/>
          <w:sz w:val="20"/>
          <w:szCs w:val="20"/>
        </w:rPr>
      </w:pPr>
      <w:r w:rsidRPr="001A37C4">
        <w:rPr>
          <w:rFonts w:ascii="Arial" w:hAnsi="Arial" w:cs="Arial"/>
          <w:sz w:val="20"/>
          <w:szCs w:val="20"/>
        </w:rPr>
        <w:t>apporre su ogni eventuale documento riguardante o recante dati e informazioni la dicitura "riservato".</w:t>
      </w:r>
    </w:p>
    <w:p w14:paraId="33A8499E" w14:textId="6E3024EE" w:rsidR="008B7D2E" w:rsidRPr="001A37C4" w:rsidRDefault="00EE7D0D" w:rsidP="002F172E">
      <w:pPr>
        <w:pStyle w:val="Default"/>
        <w:spacing w:after="120" w:line="300" w:lineRule="exact"/>
        <w:ind w:right="849"/>
        <w:jc w:val="both"/>
        <w:rPr>
          <w:rFonts w:ascii="Arial" w:hAnsi="Arial" w:cs="Arial"/>
          <w:sz w:val="20"/>
          <w:szCs w:val="20"/>
        </w:rPr>
      </w:pPr>
      <w:r w:rsidRPr="001A37C4">
        <w:rPr>
          <w:rFonts w:ascii="Arial" w:hAnsi="Arial" w:cs="Arial"/>
          <w:sz w:val="20"/>
          <w:szCs w:val="20"/>
        </w:rPr>
        <w:t>L</w:t>
      </w:r>
      <w:r w:rsidR="008C3AEE" w:rsidRPr="001A37C4">
        <w:rPr>
          <w:rFonts w:ascii="Arial" w:hAnsi="Arial" w:cs="Arial"/>
          <w:sz w:val="20"/>
          <w:szCs w:val="20"/>
        </w:rPr>
        <w:t>e P</w:t>
      </w:r>
      <w:r w:rsidR="006B267E" w:rsidRPr="001A37C4">
        <w:rPr>
          <w:rFonts w:ascii="Arial" w:hAnsi="Arial" w:cs="Arial"/>
          <w:sz w:val="20"/>
          <w:szCs w:val="20"/>
        </w:rPr>
        <w:t>arti</w:t>
      </w:r>
      <w:r w:rsidR="008B7D2E" w:rsidRPr="001A37C4">
        <w:rPr>
          <w:rFonts w:ascii="Arial" w:hAnsi="Arial" w:cs="Arial"/>
          <w:sz w:val="20"/>
          <w:szCs w:val="20"/>
        </w:rPr>
        <w:t xml:space="preserve"> si impegna</w:t>
      </w:r>
      <w:r w:rsidR="008C3AEE" w:rsidRPr="001A37C4">
        <w:rPr>
          <w:rFonts w:ascii="Arial" w:hAnsi="Arial" w:cs="Arial"/>
          <w:sz w:val="20"/>
          <w:szCs w:val="20"/>
        </w:rPr>
        <w:t>no</w:t>
      </w:r>
      <w:r w:rsidR="008B7D2E" w:rsidRPr="001A37C4">
        <w:rPr>
          <w:rFonts w:ascii="Arial" w:hAnsi="Arial" w:cs="Arial"/>
          <w:sz w:val="20"/>
          <w:szCs w:val="20"/>
        </w:rPr>
        <w:t xml:space="preserve"> a non utilizzare i dati, le informazioni e i documenti per fini diversi da quelli di cui al presente accordo e, comunque, in alcun modo che possa</w:t>
      </w:r>
      <w:r w:rsidR="008C3AEE" w:rsidRPr="001A37C4">
        <w:rPr>
          <w:rFonts w:ascii="Arial" w:hAnsi="Arial" w:cs="Arial"/>
          <w:sz w:val="20"/>
          <w:szCs w:val="20"/>
        </w:rPr>
        <w:t>no</w:t>
      </w:r>
      <w:r w:rsidR="008B7D2E" w:rsidRPr="001A37C4">
        <w:rPr>
          <w:rFonts w:ascii="Arial" w:hAnsi="Arial" w:cs="Arial"/>
          <w:sz w:val="20"/>
          <w:szCs w:val="20"/>
        </w:rPr>
        <w:t xml:space="preserve"> danneggiare </w:t>
      </w:r>
      <w:r w:rsidR="008C3AEE" w:rsidRPr="001A37C4">
        <w:rPr>
          <w:rFonts w:ascii="Arial" w:hAnsi="Arial" w:cs="Arial"/>
          <w:sz w:val="20"/>
          <w:szCs w:val="20"/>
        </w:rPr>
        <w:t>l’altra parte</w:t>
      </w:r>
      <w:r w:rsidR="008B7D2E" w:rsidRPr="001A37C4">
        <w:rPr>
          <w:rFonts w:ascii="Arial" w:hAnsi="Arial" w:cs="Arial"/>
          <w:sz w:val="20"/>
          <w:szCs w:val="20"/>
        </w:rPr>
        <w:t xml:space="preserve">, anche in termini reputazionali, e/o i rapporti di questa con i propri dipendenti, consulenti, utenti e/o fornitori. </w:t>
      </w:r>
    </w:p>
    <w:p w14:paraId="3BDBFBB9" w14:textId="77777777" w:rsidR="00DE54A0" w:rsidRPr="001A37C4" w:rsidRDefault="00DE54A0" w:rsidP="002F172E">
      <w:pPr>
        <w:keepNext/>
        <w:spacing w:after="120" w:line="300" w:lineRule="exact"/>
        <w:ind w:right="849"/>
        <w:jc w:val="center"/>
        <w:outlineLvl w:val="0"/>
        <w:rPr>
          <w:rFonts w:ascii="Arial" w:eastAsia="Times New Roman" w:hAnsi="Arial" w:cs="Arial"/>
          <w:b/>
          <w:bCs/>
          <w:sz w:val="20"/>
          <w:szCs w:val="20"/>
          <w:lang w:eastAsia="it-IT"/>
        </w:rPr>
      </w:pPr>
    </w:p>
    <w:p w14:paraId="5D9035E6" w14:textId="51C14DA7" w:rsidR="009C461E" w:rsidRPr="00C61156" w:rsidRDefault="009C461E" w:rsidP="002F172E">
      <w:pPr>
        <w:keepNext/>
        <w:spacing w:after="120" w:line="300" w:lineRule="exact"/>
        <w:ind w:right="849"/>
        <w:jc w:val="center"/>
        <w:outlineLvl w:val="0"/>
        <w:rPr>
          <w:rFonts w:ascii="Arial" w:eastAsia="Times New Roman" w:hAnsi="Arial" w:cs="Arial"/>
          <w:b/>
          <w:bCs/>
          <w:color w:val="0077CF"/>
          <w:sz w:val="20"/>
          <w:szCs w:val="20"/>
          <w:lang w:eastAsia="it-IT"/>
        </w:rPr>
      </w:pPr>
      <w:r w:rsidRPr="00C61156">
        <w:rPr>
          <w:rFonts w:ascii="Arial" w:eastAsia="Times New Roman" w:hAnsi="Arial" w:cs="Arial"/>
          <w:b/>
          <w:bCs/>
          <w:color w:val="0077CF"/>
          <w:sz w:val="20"/>
          <w:szCs w:val="20"/>
          <w:lang w:eastAsia="it-IT"/>
        </w:rPr>
        <w:t xml:space="preserve">Articolo </w:t>
      </w:r>
      <w:r w:rsidR="00A52B56" w:rsidRPr="00C61156">
        <w:rPr>
          <w:rFonts w:ascii="Arial" w:eastAsia="Times New Roman" w:hAnsi="Arial" w:cs="Arial"/>
          <w:b/>
          <w:bCs/>
          <w:color w:val="0077CF"/>
          <w:sz w:val="20"/>
          <w:szCs w:val="20"/>
          <w:lang w:eastAsia="it-IT"/>
        </w:rPr>
        <w:t>4</w:t>
      </w:r>
    </w:p>
    <w:p w14:paraId="0271E02F" w14:textId="318C539D" w:rsidR="009C461E" w:rsidRPr="001A37C4" w:rsidRDefault="009C461E" w:rsidP="002F172E">
      <w:pPr>
        <w:spacing w:after="120" w:line="300" w:lineRule="exact"/>
        <w:ind w:right="849"/>
        <w:jc w:val="both"/>
        <w:rPr>
          <w:rFonts w:ascii="Arial" w:eastAsia="Times New Roman" w:hAnsi="Arial" w:cs="Arial"/>
          <w:sz w:val="20"/>
          <w:szCs w:val="20"/>
          <w:lang w:eastAsia="it-IT"/>
        </w:rPr>
      </w:pPr>
      <w:r w:rsidRPr="001A37C4">
        <w:rPr>
          <w:rFonts w:ascii="Arial" w:eastAsia="Times New Roman" w:hAnsi="Arial" w:cs="Arial"/>
          <w:sz w:val="20"/>
          <w:szCs w:val="20"/>
          <w:lang w:eastAsia="it-IT"/>
        </w:rPr>
        <w:t>Le Parti si impegnano a limitare il numero dei soggetti autorizzati ad accedere alle informazioni riservate a quello strettamente necessario ai fini dell'esame, della valutazione e dell’approfondimento della documentazione e/o dei progetti tecnici.</w:t>
      </w:r>
    </w:p>
    <w:p w14:paraId="7F13E455" w14:textId="21A280B8" w:rsidR="009C461E" w:rsidRPr="001A37C4" w:rsidRDefault="009C461E" w:rsidP="002F172E">
      <w:pPr>
        <w:spacing w:after="120" w:line="300" w:lineRule="exact"/>
        <w:ind w:right="849"/>
        <w:jc w:val="both"/>
        <w:rPr>
          <w:rFonts w:ascii="Arial" w:eastAsia="Calibri" w:hAnsi="Arial" w:cs="Arial"/>
          <w:sz w:val="20"/>
          <w:szCs w:val="20"/>
        </w:rPr>
      </w:pPr>
      <w:r w:rsidRPr="001A37C4">
        <w:rPr>
          <w:rFonts w:ascii="Arial" w:eastAsia="Times New Roman" w:hAnsi="Arial" w:cs="Arial"/>
          <w:sz w:val="20"/>
          <w:szCs w:val="20"/>
          <w:lang w:eastAsia="it-IT"/>
        </w:rPr>
        <w:t xml:space="preserve">In ogni caso, le Parti si impegnano - anche ai sensi e per gli effetti dell'art. 1381 c.c. - a garantire che le persone che ricevano le Informazioni riservate </w:t>
      </w:r>
      <w:r w:rsidRPr="001A37C4">
        <w:rPr>
          <w:rFonts w:ascii="Arial" w:eastAsia="Calibri" w:hAnsi="Arial" w:cs="Arial"/>
          <w:sz w:val="20"/>
          <w:szCs w:val="20"/>
        </w:rPr>
        <w:t xml:space="preserve">rispettino gli impegni di cui al presente Accordo. </w:t>
      </w:r>
    </w:p>
    <w:p w14:paraId="6FD42E4E" w14:textId="3A015887" w:rsidR="008B7D2E" w:rsidRPr="001A37C4" w:rsidRDefault="008B7D2E" w:rsidP="002F172E">
      <w:pPr>
        <w:pStyle w:val="Default"/>
        <w:spacing w:after="120" w:line="300" w:lineRule="exact"/>
        <w:ind w:right="849"/>
        <w:jc w:val="both"/>
        <w:rPr>
          <w:rFonts w:ascii="Arial" w:hAnsi="Arial" w:cs="Arial"/>
          <w:sz w:val="20"/>
          <w:szCs w:val="20"/>
        </w:rPr>
      </w:pPr>
    </w:p>
    <w:p w14:paraId="281B1891" w14:textId="749275ED" w:rsidR="009C461E" w:rsidRPr="00C61156" w:rsidRDefault="009C461E" w:rsidP="002F172E">
      <w:pPr>
        <w:keepNext/>
        <w:spacing w:after="120" w:line="300" w:lineRule="exact"/>
        <w:ind w:right="849"/>
        <w:jc w:val="center"/>
        <w:outlineLvl w:val="0"/>
        <w:rPr>
          <w:rFonts w:ascii="Arial" w:eastAsia="Times New Roman" w:hAnsi="Arial" w:cs="Arial"/>
          <w:b/>
          <w:bCs/>
          <w:color w:val="0077CF"/>
          <w:sz w:val="20"/>
          <w:szCs w:val="20"/>
          <w:lang w:eastAsia="it-IT"/>
        </w:rPr>
      </w:pPr>
      <w:r w:rsidRPr="00C61156">
        <w:rPr>
          <w:rFonts w:ascii="Arial" w:eastAsia="Times New Roman" w:hAnsi="Arial" w:cs="Arial"/>
          <w:b/>
          <w:bCs/>
          <w:color w:val="0077CF"/>
          <w:sz w:val="20"/>
          <w:szCs w:val="20"/>
          <w:lang w:eastAsia="it-IT"/>
        </w:rPr>
        <w:lastRenderedPageBreak/>
        <w:t xml:space="preserve">Articolo </w:t>
      </w:r>
      <w:r w:rsidR="00A52B56" w:rsidRPr="00C61156">
        <w:rPr>
          <w:rFonts w:ascii="Arial" w:eastAsia="Times New Roman" w:hAnsi="Arial" w:cs="Arial"/>
          <w:b/>
          <w:bCs/>
          <w:color w:val="0077CF"/>
          <w:sz w:val="20"/>
          <w:szCs w:val="20"/>
          <w:lang w:eastAsia="it-IT"/>
        </w:rPr>
        <w:t>5</w:t>
      </w:r>
    </w:p>
    <w:p w14:paraId="328A3D28" w14:textId="63144FDD" w:rsidR="009C461E" w:rsidRPr="001A37C4" w:rsidRDefault="00350F6E" w:rsidP="002F172E">
      <w:pPr>
        <w:spacing w:after="120" w:line="300" w:lineRule="exact"/>
        <w:ind w:right="849"/>
        <w:jc w:val="both"/>
        <w:rPr>
          <w:rFonts w:ascii="Arial" w:eastAsia="Times New Roman" w:hAnsi="Arial" w:cs="Arial"/>
          <w:sz w:val="20"/>
          <w:szCs w:val="20"/>
          <w:lang w:eastAsia="it-IT"/>
        </w:rPr>
      </w:pPr>
      <w:r w:rsidRPr="001A37C4">
        <w:rPr>
          <w:rFonts w:ascii="Arial" w:eastAsia="Times New Roman" w:hAnsi="Arial" w:cs="Arial"/>
          <w:sz w:val="20"/>
          <w:szCs w:val="20"/>
          <w:lang w:eastAsia="it-IT"/>
        </w:rPr>
        <w:t xml:space="preserve">Il presente Accordo di riservatezza è valido per tutta la durata della consultazione del mercato e l’obbligo di riservatezza permarrà per un periodo di </w:t>
      </w:r>
      <w:r w:rsidR="00E119E4" w:rsidRPr="001A37C4">
        <w:rPr>
          <w:rFonts w:ascii="Arial" w:eastAsia="Times New Roman" w:hAnsi="Arial" w:cs="Arial"/>
          <w:sz w:val="20"/>
          <w:szCs w:val="20"/>
          <w:lang w:eastAsia="it-IT"/>
        </w:rPr>
        <w:t>1</w:t>
      </w:r>
      <w:r w:rsidRPr="001A37C4">
        <w:rPr>
          <w:rFonts w:ascii="Arial" w:eastAsia="Times New Roman" w:hAnsi="Arial" w:cs="Arial"/>
          <w:sz w:val="20"/>
          <w:szCs w:val="20"/>
          <w:lang w:eastAsia="it-IT"/>
        </w:rPr>
        <w:t xml:space="preserve"> (</w:t>
      </w:r>
      <w:r w:rsidR="00E119E4" w:rsidRPr="001A37C4">
        <w:rPr>
          <w:rFonts w:ascii="Arial" w:eastAsia="Times New Roman" w:hAnsi="Arial" w:cs="Arial"/>
          <w:sz w:val="20"/>
          <w:szCs w:val="20"/>
          <w:lang w:eastAsia="it-IT"/>
        </w:rPr>
        <w:t>uno</w:t>
      </w:r>
      <w:r w:rsidRPr="001A37C4">
        <w:rPr>
          <w:rFonts w:ascii="Arial" w:eastAsia="Times New Roman" w:hAnsi="Arial" w:cs="Arial"/>
          <w:sz w:val="20"/>
          <w:szCs w:val="20"/>
          <w:lang w:eastAsia="it-IT"/>
        </w:rPr>
        <w:t>) ann</w:t>
      </w:r>
      <w:r w:rsidR="00E119E4" w:rsidRPr="001A37C4">
        <w:rPr>
          <w:rFonts w:ascii="Arial" w:eastAsia="Times New Roman" w:hAnsi="Arial" w:cs="Arial"/>
          <w:sz w:val="20"/>
          <w:szCs w:val="20"/>
          <w:lang w:eastAsia="it-IT"/>
        </w:rPr>
        <w:t>o</w:t>
      </w:r>
      <w:r w:rsidRPr="001A37C4">
        <w:rPr>
          <w:rFonts w:ascii="Arial" w:eastAsia="Times New Roman" w:hAnsi="Arial" w:cs="Arial"/>
          <w:sz w:val="20"/>
          <w:szCs w:val="20"/>
          <w:lang w:eastAsia="it-IT"/>
        </w:rPr>
        <w:t xml:space="preserve"> </w:t>
      </w:r>
      <w:r w:rsidR="00E119E4" w:rsidRPr="001A37C4">
        <w:rPr>
          <w:rFonts w:ascii="Arial" w:eastAsia="Times New Roman" w:hAnsi="Arial" w:cs="Arial"/>
          <w:sz w:val="20"/>
          <w:szCs w:val="20"/>
          <w:lang w:eastAsia="it-IT"/>
        </w:rPr>
        <w:t>successivo alla pubblicazione della gara</w:t>
      </w:r>
      <w:r w:rsidRPr="001A37C4">
        <w:rPr>
          <w:rFonts w:ascii="Arial" w:eastAsia="Times New Roman" w:hAnsi="Arial" w:cs="Arial"/>
          <w:sz w:val="20"/>
          <w:szCs w:val="20"/>
          <w:lang w:eastAsia="it-IT"/>
        </w:rPr>
        <w:t>, anche nel caso di anticipata risoluzione dell’Accordo.</w:t>
      </w:r>
    </w:p>
    <w:p w14:paraId="7B0148ED" w14:textId="109354F2" w:rsidR="009C461E" w:rsidRPr="001A37C4" w:rsidRDefault="009C461E" w:rsidP="002F172E">
      <w:pPr>
        <w:spacing w:after="120" w:line="300" w:lineRule="exact"/>
        <w:ind w:right="849"/>
        <w:jc w:val="both"/>
        <w:rPr>
          <w:rFonts w:ascii="Arial" w:eastAsia="Times New Roman" w:hAnsi="Arial" w:cs="Arial"/>
          <w:sz w:val="20"/>
          <w:szCs w:val="20"/>
          <w:lang w:eastAsia="it-IT"/>
        </w:rPr>
      </w:pPr>
      <w:r w:rsidRPr="001A37C4">
        <w:rPr>
          <w:rFonts w:ascii="Arial" w:eastAsia="Times New Roman" w:hAnsi="Arial" w:cs="Arial"/>
          <w:sz w:val="20"/>
          <w:szCs w:val="20"/>
          <w:lang w:eastAsia="it-IT"/>
        </w:rPr>
        <w:t>Nessuna modifica al presente accordo potrà essere effettuata se non mediante atto scritto concordato tra le Parti.</w:t>
      </w:r>
    </w:p>
    <w:p w14:paraId="58951B69" w14:textId="5B20852B" w:rsidR="006A57ED" w:rsidRDefault="006A57ED" w:rsidP="002F172E">
      <w:pPr>
        <w:spacing w:after="120" w:line="300" w:lineRule="exact"/>
        <w:ind w:right="849"/>
        <w:jc w:val="both"/>
        <w:rPr>
          <w:rFonts w:ascii="Arial" w:eastAsia="Times New Roman" w:hAnsi="Arial" w:cs="Arial"/>
          <w:iCs/>
          <w:sz w:val="20"/>
          <w:szCs w:val="20"/>
          <w:lang w:val="x-none" w:eastAsia="it-IT"/>
        </w:rPr>
      </w:pPr>
      <w:r w:rsidRPr="001A37C4">
        <w:rPr>
          <w:rFonts w:ascii="Arial" w:eastAsia="Times New Roman" w:hAnsi="Arial" w:cs="Arial"/>
          <w:iCs/>
          <w:sz w:val="20"/>
          <w:szCs w:val="20"/>
          <w:lang w:val="x-none" w:eastAsia="it-IT"/>
        </w:rPr>
        <w:t xml:space="preserve">Ciascuna Parte può risolvere il </w:t>
      </w:r>
      <w:r w:rsidRPr="001A37C4">
        <w:rPr>
          <w:rFonts w:ascii="Arial" w:eastAsia="Times New Roman" w:hAnsi="Arial" w:cs="Arial"/>
          <w:iCs/>
          <w:sz w:val="20"/>
          <w:szCs w:val="20"/>
          <w:lang w:eastAsia="it-IT"/>
        </w:rPr>
        <w:t>presente Accordo</w:t>
      </w:r>
      <w:r w:rsidRPr="001A37C4">
        <w:rPr>
          <w:rFonts w:ascii="Arial" w:eastAsia="Times New Roman" w:hAnsi="Arial" w:cs="Arial"/>
          <w:iCs/>
          <w:sz w:val="20"/>
          <w:szCs w:val="20"/>
          <w:lang w:val="x-none" w:eastAsia="it-IT"/>
        </w:rPr>
        <w:t xml:space="preserve"> per convenienza con un preavviso scritto di trenta (30) giorni all'altra Parte.  Al momento della risoluzione, o su richiesta scritta </w:t>
      </w:r>
      <w:r w:rsidRPr="001A37C4">
        <w:rPr>
          <w:rFonts w:ascii="Arial" w:eastAsia="Times New Roman" w:hAnsi="Arial" w:cs="Arial"/>
          <w:iCs/>
          <w:sz w:val="20"/>
          <w:szCs w:val="20"/>
          <w:lang w:eastAsia="it-IT"/>
        </w:rPr>
        <w:t>di una delle Parti</w:t>
      </w:r>
      <w:r w:rsidRPr="001A37C4">
        <w:rPr>
          <w:rFonts w:ascii="Arial" w:eastAsia="Times New Roman" w:hAnsi="Arial" w:cs="Arial"/>
          <w:iCs/>
          <w:sz w:val="20"/>
          <w:szCs w:val="20"/>
          <w:lang w:val="x-none" w:eastAsia="it-IT"/>
        </w:rPr>
        <w:t xml:space="preserve">, </w:t>
      </w:r>
      <w:r w:rsidRPr="001A37C4">
        <w:rPr>
          <w:rFonts w:ascii="Arial" w:eastAsia="Times New Roman" w:hAnsi="Arial" w:cs="Arial"/>
          <w:iCs/>
          <w:sz w:val="20"/>
          <w:szCs w:val="20"/>
          <w:lang w:eastAsia="it-IT"/>
        </w:rPr>
        <w:t xml:space="preserve">l’altra Parte </w:t>
      </w:r>
      <w:r w:rsidRPr="001A37C4">
        <w:rPr>
          <w:rFonts w:ascii="Arial" w:eastAsia="Times New Roman" w:hAnsi="Arial" w:cs="Arial"/>
          <w:iCs/>
          <w:sz w:val="20"/>
          <w:szCs w:val="20"/>
          <w:lang w:val="x-none" w:eastAsia="it-IT"/>
        </w:rPr>
        <w:t xml:space="preserve">dovrà prontamente distruggere o restituire </w:t>
      </w:r>
      <w:r w:rsidRPr="001A37C4">
        <w:rPr>
          <w:rFonts w:ascii="Arial" w:eastAsia="Times New Roman" w:hAnsi="Arial" w:cs="Arial"/>
          <w:iCs/>
          <w:sz w:val="20"/>
          <w:szCs w:val="20"/>
          <w:lang w:eastAsia="it-IT"/>
        </w:rPr>
        <w:t>alla Parte richiedente</w:t>
      </w:r>
      <w:r w:rsidRPr="001A37C4">
        <w:rPr>
          <w:rFonts w:ascii="Arial" w:eastAsia="Times New Roman" w:hAnsi="Arial" w:cs="Arial"/>
          <w:iCs/>
          <w:sz w:val="20"/>
          <w:szCs w:val="20"/>
          <w:lang w:val="x-none" w:eastAsia="it-IT"/>
        </w:rPr>
        <w:t xml:space="preserve"> qualsiasi Informazione Riservata </w:t>
      </w:r>
      <w:r w:rsidRPr="001A37C4">
        <w:rPr>
          <w:rFonts w:ascii="Arial" w:eastAsia="Times New Roman" w:hAnsi="Arial" w:cs="Arial"/>
          <w:iCs/>
          <w:sz w:val="20"/>
          <w:szCs w:val="20"/>
          <w:lang w:eastAsia="it-IT"/>
        </w:rPr>
        <w:t xml:space="preserve">di cui è </w:t>
      </w:r>
      <w:r w:rsidRPr="001A37C4">
        <w:rPr>
          <w:rFonts w:ascii="Arial" w:eastAsia="Times New Roman" w:hAnsi="Arial" w:cs="Arial"/>
          <w:iCs/>
          <w:sz w:val="20"/>
          <w:szCs w:val="20"/>
          <w:lang w:val="x-none" w:eastAsia="it-IT"/>
        </w:rPr>
        <w:t>in possesso, ed entro 30 giorni dal ricevimento di tale richiesta dovrà fornire una certificazione scritta di conformità a tale richiesta.</w:t>
      </w:r>
    </w:p>
    <w:p w14:paraId="7DA339C3" w14:textId="77777777" w:rsidR="00C61156" w:rsidRPr="001A37C4" w:rsidRDefault="00C61156" w:rsidP="002F172E">
      <w:pPr>
        <w:spacing w:after="120" w:line="300" w:lineRule="exact"/>
        <w:ind w:right="849"/>
        <w:jc w:val="both"/>
        <w:rPr>
          <w:rFonts w:ascii="Arial" w:eastAsia="Times New Roman" w:hAnsi="Arial" w:cs="Arial"/>
          <w:iCs/>
          <w:sz w:val="20"/>
          <w:szCs w:val="20"/>
          <w:lang w:val="x-none" w:eastAsia="it-IT"/>
        </w:rPr>
      </w:pPr>
    </w:p>
    <w:p w14:paraId="338C9192" w14:textId="1EA14FE6" w:rsidR="003A257C" w:rsidRPr="00C61156" w:rsidRDefault="003A257C" w:rsidP="002F172E">
      <w:pPr>
        <w:pStyle w:val="Corpodeltesto2"/>
        <w:spacing w:line="300" w:lineRule="exact"/>
        <w:ind w:right="849"/>
        <w:jc w:val="center"/>
        <w:rPr>
          <w:rFonts w:ascii="Arial" w:hAnsi="Arial" w:cs="Arial"/>
          <w:b/>
          <w:color w:val="0077CF"/>
          <w:sz w:val="20"/>
          <w:szCs w:val="20"/>
          <w:lang w:val="it-IT"/>
        </w:rPr>
      </w:pPr>
      <w:r w:rsidRPr="00C61156">
        <w:rPr>
          <w:rFonts w:ascii="Arial" w:hAnsi="Arial" w:cs="Arial"/>
          <w:b/>
          <w:color w:val="0077CF"/>
          <w:sz w:val="20"/>
          <w:szCs w:val="20"/>
        </w:rPr>
        <w:t xml:space="preserve">Articolo </w:t>
      </w:r>
      <w:r w:rsidR="00A52B56" w:rsidRPr="00C61156">
        <w:rPr>
          <w:rFonts w:ascii="Arial" w:hAnsi="Arial" w:cs="Arial"/>
          <w:b/>
          <w:color w:val="0077CF"/>
          <w:sz w:val="20"/>
          <w:szCs w:val="20"/>
          <w:lang w:val="it-IT"/>
        </w:rPr>
        <w:t>6</w:t>
      </w:r>
    </w:p>
    <w:p w14:paraId="32B96B8D" w14:textId="147E8D8D" w:rsidR="003A257C" w:rsidRPr="001A37C4" w:rsidRDefault="003A257C" w:rsidP="002F172E">
      <w:pPr>
        <w:pStyle w:val="Corpodeltesto2"/>
        <w:spacing w:line="300" w:lineRule="exact"/>
        <w:ind w:right="849"/>
        <w:jc w:val="both"/>
        <w:rPr>
          <w:rFonts w:ascii="Arial" w:hAnsi="Arial" w:cs="Arial"/>
          <w:sz w:val="20"/>
          <w:szCs w:val="20"/>
        </w:rPr>
      </w:pPr>
      <w:r w:rsidRPr="001A37C4">
        <w:rPr>
          <w:rFonts w:ascii="Arial" w:hAnsi="Arial" w:cs="Arial"/>
          <w:sz w:val="20"/>
          <w:szCs w:val="20"/>
        </w:rPr>
        <w:t>Per qualsiasi controversia che dovesse insorgere in relazione all’interpretazione, all’esecuzione e/o alla validità del presente Accordo, le Parti si impegnano a esperire tentativi di composizione amichevole e, solo in caso di fallimento dei medesimi, il foro competente, in via esclusiva, è quello di Roma.</w:t>
      </w:r>
    </w:p>
    <w:p w14:paraId="67E4B2AC" w14:textId="77777777" w:rsidR="00C61156" w:rsidRPr="001A37C4" w:rsidRDefault="00C61156" w:rsidP="002F172E">
      <w:pPr>
        <w:pStyle w:val="Corpodeltesto2"/>
        <w:spacing w:line="300" w:lineRule="exact"/>
        <w:ind w:right="849"/>
        <w:jc w:val="both"/>
        <w:rPr>
          <w:rFonts w:ascii="Arial" w:hAnsi="Arial" w:cs="Arial"/>
          <w:sz w:val="20"/>
          <w:szCs w:val="20"/>
        </w:rPr>
      </w:pPr>
    </w:p>
    <w:p w14:paraId="0C717E2E" w14:textId="12C8B0D8" w:rsidR="003A257C" w:rsidRPr="00C61156" w:rsidRDefault="003A257C" w:rsidP="002F172E">
      <w:pPr>
        <w:pStyle w:val="Corpodeltesto2"/>
        <w:spacing w:line="300" w:lineRule="exact"/>
        <w:ind w:right="849"/>
        <w:jc w:val="center"/>
        <w:rPr>
          <w:rFonts w:ascii="Arial" w:hAnsi="Arial" w:cs="Arial"/>
          <w:b/>
          <w:color w:val="0077CF"/>
          <w:sz w:val="20"/>
          <w:szCs w:val="20"/>
          <w:lang w:val="it-IT"/>
        </w:rPr>
      </w:pPr>
      <w:r w:rsidRPr="00C61156">
        <w:rPr>
          <w:rFonts w:ascii="Arial" w:hAnsi="Arial" w:cs="Arial"/>
          <w:b/>
          <w:color w:val="0077CF"/>
          <w:sz w:val="20"/>
          <w:szCs w:val="20"/>
        </w:rPr>
        <w:t xml:space="preserve">Articolo </w:t>
      </w:r>
      <w:r w:rsidR="00A52B56" w:rsidRPr="00C61156">
        <w:rPr>
          <w:rFonts w:ascii="Arial" w:hAnsi="Arial" w:cs="Arial"/>
          <w:b/>
          <w:color w:val="0077CF"/>
          <w:sz w:val="20"/>
          <w:szCs w:val="20"/>
          <w:lang w:val="it-IT"/>
        </w:rPr>
        <w:t>7</w:t>
      </w:r>
    </w:p>
    <w:p w14:paraId="02A89796" w14:textId="6C6D96FA" w:rsidR="008C3AEE" w:rsidRPr="001A37C4" w:rsidRDefault="003A257C" w:rsidP="002F172E">
      <w:pPr>
        <w:pStyle w:val="Corpodeltesto2"/>
        <w:spacing w:line="300" w:lineRule="exact"/>
        <w:ind w:right="849"/>
        <w:jc w:val="both"/>
        <w:rPr>
          <w:rFonts w:ascii="Arial" w:hAnsi="Arial" w:cs="Arial"/>
          <w:sz w:val="20"/>
          <w:szCs w:val="20"/>
        </w:rPr>
      </w:pPr>
      <w:r w:rsidRPr="001A37C4">
        <w:rPr>
          <w:rFonts w:ascii="Arial" w:hAnsi="Arial" w:cs="Arial"/>
          <w:sz w:val="20"/>
          <w:szCs w:val="20"/>
          <w:lang w:val="it-IT"/>
        </w:rPr>
        <w:t>L’operatore economico</w:t>
      </w:r>
      <w:r w:rsidRPr="001A37C4">
        <w:rPr>
          <w:rFonts w:ascii="Arial" w:hAnsi="Arial" w:cs="Arial"/>
          <w:sz w:val="20"/>
          <w:szCs w:val="20"/>
        </w:rPr>
        <w:t xml:space="preserve"> dichiara di essere a conoscenza del disposto del </w:t>
      </w:r>
      <w:proofErr w:type="spellStart"/>
      <w:r w:rsidRPr="001A37C4">
        <w:rPr>
          <w:rFonts w:ascii="Arial" w:hAnsi="Arial" w:cs="Arial"/>
          <w:sz w:val="20"/>
          <w:szCs w:val="20"/>
        </w:rPr>
        <w:t>D.Lgs.</w:t>
      </w:r>
      <w:proofErr w:type="spellEnd"/>
      <w:r w:rsidRPr="001A37C4">
        <w:rPr>
          <w:rFonts w:ascii="Arial" w:hAnsi="Arial" w:cs="Arial"/>
          <w:sz w:val="20"/>
          <w:szCs w:val="20"/>
        </w:rPr>
        <w:t xml:space="preserve"> 231/01 e di aver preso visione del Modello di organizzazione, gestione e controllo (MOG) di cui al citato decreto, del Codice Etico e del Piano Triennale di Prevenzione della Corruzione e della Trasparenza (PTPC), pubblicati sul sito internet di Consip, nonché di uniformarsi ai principi ivi contenuti, laddove applicabili, con particolare riferimento alla disciplina del conflitto di interessi e della riservatezza di cui agli artt. 15 e 17 del Codice etico adottato dalla Società.</w:t>
      </w:r>
      <w:r w:rsidR="008C3AEE" w:rsidRPr="001A37C4">
        <w:rPr>
          <w:rFonts w:ascii="Arial" w:hAnsi="Arial" w:cs="Arial"/>
          <w:sz w:val="20"/>
          <w:szCs w:val="20"/>
        </w:rPr>
        <w:t xml:space="preserve"> Nel caso di violazione delle prescrizioni del Codice etico, del MOG e del PTPC</w:t>
      </w:r>
      <w:r w:rsidR="008C3AEE" w:rsidRPr="001A37C4">
        <w:rPr>
          <w:rFonts w:ascii="Arial" w:hAnsi="Arial" w:cs="Arial"/>
          <w:sz w:val="20"/>
          <w:szCs w:val="20"/>
          <w:lang w:val="it-IT"/>
        </w:rPr>
        <w:t>, nonché</w:t>
      </w:r>
      <w:r w:rsidR="008C3AEE" w:rsidRPr="001A37C4">
        <w:rPr>
          <w:rFonts w:ascii="Arial" w:eastAsiaTheme="minorHAnsi" w:hAnsi="Arial" w:cs="Arial"/>
          <w:sz w:val="20"/>
          <w:szCs w:val="20"/>
          <w:lang w:val="it-IT" w:eastAsia="en-US"/>
        </w:rPr>
        <w:t xml:space="preserve"> </w:t>
      </w:r>
      <w:r w:rsidR="008C3AEE" w:rsidRPr="001A37C4">
        <w:rPr>
          <w:rFonts w:ascii="Arial" w:hAnsi="Arial" w:cs="Arial"/>
          <w:sz w:val="20"/>
          <w:szCs w:val="20"/>
          <w:lang w:val="it-IT"/>
        </w:rPr>
        <w:t xml:space="preserve">degli obblighi di riservatezza derivanti dal presente Accordo, </w:t>
      </w:r>
      <w:r w:rsidR="008C3AEE" w:rsidRPr="001A37C4">
        <w:rPr>
          <w:rFonts w:ascii="Arial" w:hAnsi="Arial" w:cs="Arial"/>
          <w:sz w:val="20"/>
          <w:szCs w:val="20"/>
        </w:rPr>
        <w:t xml:space="preserve"> è espressamente fatto salvo il diritto </w:t>
      </w:r>
      <w:r w:rsidR="008C3AEE" w:rsidRPr="001A37C4">
        <w:rPr>
          <w:rFonts w:ascii="Arial" w:hAnsi="Arial" w:cs="Arial"/>
          <w:sz w:val="20"/>
          <w:szCs w:val="20"/>
          <w:lang w:val="it-IT"/>
        </w:rPr>
        <w:t xml:space="preserve">(i) </w:t>
      </w:r>
      <w:r w:rsidR="008C3AEE" w:rsidRPr="001A37C4">
        <w:rPr>
          <w:rFonts w:ascii="Arial" w:hAnsi="Arial" w:cs="Arial"/>
          <w:sz w:val="20"/>
          <w:szCs w:val="20"/>
        </w:rPr>
        <w:t>alla risoluzione del presente Accordo</w:t>
      </w:r>
      <w:r w:rsidR="008C3AEE" w:rsidRPr="001A37C4">
        <w:rPr>
          <w:rFonts w:ascii="Arial" w:hAnsi="Arial" w:cs="Arial"/>
          <w:sz w:val="20"/>
          <w:szCs w:val="20"/>
          <w:lang w:val="it-IT"/>
        </w:rPr>
        <w:t>,</w:t>
      </w:r>
      <w:r w:rsidR="008C3AEE" w:rsidRPr="001A37C4">
        <w:rPr>
          <w:rFonts w:ascii="Arial" w:eastAsiaTheme="minorHAnsi" w:hAnsi="Arial" w:cs="Arial"/>
          <w:sz w:val="20"/>
          <w:szCs w:val="20"/>
          <w:lang w:val="it-IT" w:eastAsia="en-US"/>
        </w:rPr>
        <w:t xml:space="preserve"> </w:t>
      </w:r>
      <w:r w:rsidR="008C3AEE" w:rsidRPr="001A37C4">
        <w:rPr>
          <w:rFonts w:ascii="Arial" w:hAnsi="Arial" w:cs="Arial"/>
          <w:sz w:val="20"/>
          <w:szCs w:val="20"/>
          <w:lang w:val="it-IT"/>
        </w:rPr>
        <w:t>accompagnato dall’adozione di tutte le azioni o misure ritenute opportune o necessarie per la salvaguardia dei propri diritti ed interessi e (ii) al risarcimento dei danni subiti, sia diretti sia indiretti, anche in termini reputazionali.</w:t>
      </w:r>
    </w:p>
    <w:p w14:paraId="7ACF60BE" w14:textId="2C23866D" w:rsidR="0005262F" w:rsidRPr="001A37C4" w:rsidRDefault="008C3AEE" w:rsidP="002F172E">
      <w:pPr>
        <w:pStyle w:val="Corpodeltesto2"/>
        <w:spacing w:line="300" w:lineRule="exact"/>
        <w:ind w:right="849"/>
        <w:jc w:val="both"/>
        <w:rPr>
          <w:rFonts w:ascii="Arial" w:hAnsi="Arial" w:cs="Arial"/>
          <w:sz w:val="20"/>
          <w:szCs w:val="20"/>
        </w:rPr>
      </w:pPr>
      <w:r w:rsidRPr="001A37C4">
        <w:rPr>
          <w:rFonts w:ascii="Arial" w:hAnsi="Arial" w:cs="Arial"/>
          <w:sz w:val="20"/>
          <w:szCs w:val="20"/>
        </w:rPr>
        <w:t xml:space="preserve">Consip dichiara di </w:t>
      </w:r>
      <w:r w:rsidR="0098089C" w:rsidRPr="001A37C4">
        <w:rPr>
          <w:rFonts w:ascii="Arial" w:hAnsi="Arial" w:cs="Arial"/>
          <w:sz w:val="20"/>
          <w:szCs w:val="20"/>
          <w:lang w:val="it-IT"/>
        </w:rPr>
        <w:t xml:space="preserve">impegnarsi a prendere </w:t>
      </w:r>
      <w:r w:rsidRPr="001A37C4">
        <w:rPr>
          <w:rFonts w:ascii="Arial" w:hAnsi="Arial" w:cs="Arial"/>
          <w:sz w:val="20"/>
          <w:szCs w:val="20"/>
        </w:rPr>
        <w:t xml:space="preserve"> visione del Codice di condotta dell’operatore economico, e di impegnarsi a rispettare gli obblighi in materia di riservatezza di cui ai predetti documenti/informazioni, anche in caso di cessazione dei rapporti attualmente in essere. </w:t>
      </w:r>
    </w:p>
    <w:p w14:paraId="6C5E8A25" w14:textId="23DD45E6" w:rsidR="008C3AEE" w:rsidRPr="001A37C4" w:rsidRDefault="008C3AEE" w:rsidP="002F172E">
      <w:pPr>
        <w:pStyle w:val="Corpodeltesto2"/>
        <w:spacing w:line="300" w:lineRule="exact"/>
        <w:ind w:right="849"/>
        <w:jc w:val="both"/>
        <w:rPr>
          <w:rFonts w:ascii="Arial" w:hAnsi="Arial" w:cs="Arial"/>
          <w:sz w:val="20"/>
          <w:szCs w:val="20"/>
        </w:rPr>
      </w:pPr>
      <w:r w:rsidRPr="001A37C4">
        <w:rPr>
          <w:rFonts w:ascii="Arial" w:hAnsi="Arial" w:cs="Arial"/>
          <w:sz w:val="20"/>
          <w:szCs w:val="20"/>
        </w:rPr>
        <w:lastRenderedPageBreak/>
        <w:t>In caso di violazione degli impegni assunti con il presente Accordo, ciascuna Parte avrà diritto al risarcimento del danno, nonché alla tutela di ogni altro diritto che possa esercitare per legge.</w:t>
      </w:r>
    </w:p>
    <w:p w14:paraId="4F9A3AB7" w14:textId="77777777" w:rsidR="002A04F5" w:rsidRPr="001A37C4" w:rsidRDefault="002A04F5" w:rsidP="002F172E">
      <w:pPr>
        <w:pStyle w:val="Corpodeltesto2"/>
        <w:spacing w:line="300" w:lineRule="exact"/>
        <w:ind w:right="849"/>
        <w:jc w:val="center"/>
        <w:rPr>
          <w:rFonts w:ascii="Arial" w:hAnsi="Arial" w:cs="Arial"/>
          <w:b/>
          <w:sz w:val="20"/>
          <w:szCs w:val="20"/>
          <w:lang w:val="it-IT"/>
        </w:rPr>
      </w:pPr>
    </w:p>
    <w:p w14:paraId="55E8581B" w14:textId="1B8835A9" w:rsidR="006A57ED" w:rsidRPr="00C61156" w:rsidRDefault="006A57ED" w:rsidP="002F172E">
      <w:pPr>
        <w:pStyle w:val="Corpodeltesto2"/>
        <w:spacing w:line="300" w:lineRule="exact"/>
        <w:ind w:right="849"/>
        <w:jc w:val="center"/>
        <w:rPr>
          <w:rFonts w:ascii="Arial" w:hAnsi="Arial" w:cs="Arial"/>
          <w:b/>
          <w:color w:val="0077CF"/>
          <w:sz w:val="20"/>
          <w:szCs w:val="20"/>
          <w:lang w:val="it-IT"/>
        </w:rPr>
      </w:pPr>
      <w:r w:rsidRPr="00C61156">
        <w:rPr>
          <w:rFonts w:ascii="Arial" w:hAnsi="Arial" w:cs="Arial"/>
          <w:b/>
          <w:color w:val="0077CF"/>
          <w:sz w:val="20"/>
          <w:szCs w:val="20"/>
          <w:lang w:val="it-IT"/>
        </w:rPr>
        <w:t>Articolo</w:t>
      </w:r>
      <w:r w:rsidR="00A52B56" w:rsidRPr="00C61156">
        <w:rPr>
          <w:rFonts w:ascii="Arial" w:hAnsi="Arial" w:cs="Arial"/>
          <w:b/>
          <w:color w:val="0077CF"/>
          <w:sz w:val="20"/>
          <w:szCs w:val="20"/>
          <w:lang w:val="it-IT"/>
        </w:rPr>
        <w:t xml:space="preserve"> 8</w:t>
      </w:r>
    </w:p>
    <w:p w14:paraId="404A8EB0" w14:textId="1D24C305" w:rsidR="006A57ED" w:rsidRPr="001A37C4" w:rsidRDefault="006A57ED" w:rsidP="002F172E">
      <w:pPr>
        <w:pStyle w:val="Corpodeltesto2"/>
        <w:spacing w:line="300" w:lineRule="exact"/>
        <w:ind w:right="849"/>
        <w:jc w:val="both"/>
        <w:rPr>
          <w:rFonts w:ascii="Arial" w:hAnsi="Arial" w:cs="Arial"/>
          <w:sz w:val="20"/>
          <w:szCs w:val="20"/>
          <w:lang w:val="it-IT"/>
        </w:rPr>
      </w:pPr>
      <w:r w:rsidRPr="001A37C4">
        <w:rPr>
          <w:rFonts w:ascii="Arial" w:hAnsi="Arial" w:cs="Arial"/>
          <w:sz w:val="20"/>
          <w:szCs w:val="20"/>
          <w:lang w:val="it-IT"/>
        </w:rPr>
        <w:t>Con la sottoscrizione del presente Accordo le Parti, sono autorizzate al trattamento dei dati personali per le attività di cui alla consultazione del mercato cui si riferisce il presente Accordo di riservatezza. Tali dati verranno trattati nel rispetto della normativa nazionale e comunitaria vigente in materia di protezione dei dati personali (Regolamento UE n. 2016/679 e D.lgs. 196/2003 e s.m.i.), in modo da garantirne la sicurezza e la riservatezza nel rispetto dei diritti, delle libertà fondamentali e della dignità dell’interessato e saranno trattati con strumenti, cartacei, elettronici e informatici, nel rispetto delle idonee misure di sicurezza, come meglio definito nell’ambito dell’informativa resa da Consip nel documento di consultazione del mercato che qui deve intendersi integralmente trascritta e, comunque, nell’ulteriore documentazione scambiata tra le Parti.</w:t>
      </w:r>
    </w:p>
    <w:p w14:paraId="302CC44E" w14:textId="02961D36" w:rsidR="00583E8E" w:rsidRPr="001A37C4" w:rsidRDefault="00583E8E" w:rsidP="002F172E">
      <w:pPr>
        <w:pStyle w:val="Default"/>
        <w:spacing w:after="120" w:line="300" w:lineRule="exact"/>
        <w:ind w:right="849"/>
        <w:jc w:val="both"/>
        <w:rPr>
          <w:rFonts w:ascii="Arial" w:hAnsi="Arial" w:cs="Arial"/>
          <w:iCs/>
          <w:color w:val="auto"/>
          <w:sz w:val="20"/>
          <w:szCs w:val="20"/>
        </w:rPr>
      </w:pPr>
    </w:p>
    <w:tbl>
      <w:tblPr>
        <w:tblStyle w:val="TableGrid0"/>
        <w:tblW w:w="8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308"/>
      </w:tblGrid>
      <w:tr w:rsidR="009124AA" w:rsidRPr="001A37C4" w14:paraId="5FD65A47" w14:textId="77777777" w:rsidTr="009124AA">
        <w:tc>
          <w:tcPr>
            <w:tcW w:w="4395" w:type="dxa"/>
          </w:tcPr>
          <w:p w14:paraId="3E2CE3CA" w14:textId="59F1A5CF" w:rsidR="00583E8E" w:rsidRPr="001A37C4" w:rsidRDefault="00583E8E" w:rsidP="002F172E">
            <w:pPr>
              <w:spacing w:after="120" w:line="300" w:lineRule="exact"/>
              <w:ind w:right="849"/>
              <w:rPr>
                <w:rFonts w:ascii="Arial" w:hAnsi="Arial" w:cs="Arial"/>
                <w:lang w:val="it-IT"/>
              </w:rPr>
            </w:pPr>
            <w:r w:rsidRPr="001A37C4">
              <w:rPr>
                <w:rFonts w:ascii="Arial" w:hAnsi="Arial" w:cs="Arial"/>
                <w:lang w:val="it-IT"/>
              </w:rPr>
              <w:t>C</w:t>
            </w:r>
            <w:r w:rsidR="009124AA" w:rsidRPr="001A37C4">
              <w:rPr>
                <w:rFonts w:ascii="Arial" w:hAnsi="Arial" w:cs="Arial"/>
                <w:lang w:val="it-IT"/>
              </w:rPr>
              <w:t>onsip S.p.A.</w:t>
            </w:r>
          </w:p>
          <w:p w14:paraId="5B2B9D57" w14:textId="77777777" w:rsidR="00583E8E" w:rsidRPr="001A37C4" w:rsidRDefault="00583E8E" w:rsidP="002F172E">
            <w:pPr>
              <w:spacing w:after="120" w:line="300" w:lineRule="exact"/>
              <w:ind w:right="849"/>
              <w:rPr>
                <w:rFonts w:ascii="Arial" w:hAnsi="Arial" w:cs="Arial"/>
                <w:lang w:val="it-IT"/>
              </w:rPr>
            </w:pPr>
          </w:p>
          <w:p w14:paraId="333FEE18" w14:textId="1D41C201" w:rsidR="00583E8E" w:rsidRPr="001A37C4" w:rsidRDefault="00583E8E" w:rsidP="002F172E">
            <w:pPr>
              <w:spacing w:after="120" w:line="300" w:lineRule="exact"/>
              <w:ind w:right="849"/>
              <w:rPr>
                <w:rFonts w:ascii="Arial" w:hAnsi="Arial" w:cs="Arial"/>
                <w:lang w:val="it-IT"/>
              </w:rPr>
            </w:pPr>
            <w:r w:rsidRPr="001A37C4">
              <w:rPr>
                <w:rFonts w:ascii="Arial" w:hAnsi="Arial" w:cs="Arial"/>
                <w:lang w:val="it-IT"/>
              </w:rPr>
              <w:t>Firma:</w:t>
            </w:r>
            <w:r w:rsidR="009124AA" w:rsidRPr="001A37C4">
              <w:rPr>
                <w:rFonts w:ascii="Arial" w:hAnsi="Arial" w:cs="Arial"/>
                <w:lang w:val="it-IT"/>
              </w:rPr>
              <w:t xml:space="preserve"> ___________________________</w:t>
            </w:r>
          </w:p>
          <w:p w14:paraId="367E9D11" w14:textId="77777777" w:rsidR="00583E8E" w:rsidRPr="001A37C4" w:rsidRDefault="00583E8E" w:rsidP="002F172E">
            <w:pPr>
              <w:spacing w:after="120" w:line="300" w:lineRule="exact"/>
              <w:ind w:right="849"/>
              <w:rPr>
                <w:rFonts w:ascii="Arial" w:hAnsi="Arial" w:cs="Arial"/>
                <w:lang w:val="it-IT"/>
              </w:rPr>
            </w:pPr>
          </w:p>
        </w:tc>
        <w:tc>
          <w:tcPr>
            <w:tcW w:w="4308" w:type="dxa"/>
          </w:tcPr>
          <w:p w14:paraId="325C67AC" w14:textId="05C27CDD" w:rsidR="00583E8E" w:rsidRPr="001A37C4" w:rsidRDefault="00E01E61" w:rsidP="002F172E">
            <w:pPr>
              <w:spacing w:after="120" w:line="300" w:lineRule="exact"/>
              <w:ind w:right="849"/>
              <w:rPr>
                <w:rFonts w:ascii="Arial" w:hAnsi="Arial" w:cs="Arial"/>
                <w:lang w:val="it-IT"/>
              </w:rPr>
            </w:pPr>
            <w:r w:rsidRPr="001A37C4">
              <w:rPr>
                <w:rFonts w:ascii="Arial" w:hAnsi="Arial" w:cs="Arial"/>
                <w:lang w:val="it-IT"/>
              </w:rPr>
              <w:t>La Società</w:t>
            </w:r>
          </w:p>
          <w:p w14:paraId="1E020ACD" w14:textId="77777777" w:rsidR="00583E8E" w:rsidRPr="001A37C4" w:rsidRDefault="00583E8E" w:rsidP="002F172E">
            <w:pPr>
              <w:spacing w:after="120" w:line="300" w:lineRule="exact"/>
              <w:ind w:right="849"/>
              <w:rPr>
                <w:rFonts w:ascii="Arial" w:hAnsi="Arial" w:cs="Arial"/>
                <w:lang w:val="it-IT"/>
              </w:rPr>
            </w:pPr>
          </w:p>
          <w:p w14:paraId="4F6521BB" w14:textId="1137DCFF" w:rsidR="00583E8E" w:rsidRPr="001A37C4" w:rsidRDefault="00583E8E" w:rsidP="002F172E">
            <w:pPr>
              <w:spacing w:after="120" w:line="300" w:lineRule="exact"/>
              <w:ind w:right="849"/>
              <w:rPr>
                <w:rFonts w:ascii="Arial" w:hAnsi="Arial" w:cs="Arial"/>
                <w:lang w:val="it-IT"/>
              </w:rPr>
            </w:pPr>
            <w:r w:rsidRPr="001A37C4">
              <w:rPr>
                <w:rFonts w:ascii="Arial" w:hAnsi="Arial" w:cs="Arial"/>
                <w:lang w:val="it-IT"/>
              </w:rPr>
              <w:t>Firma:</w:t>
            </w:r>
            <w:r w:rsidR="009124AA" w:rsidRPr="001A37C4">
              <w:rPr>
                <w:rFonts w:ascii="Arial" w:hAnsi="Arial" w:cs="Arial"/>
                <w:lang w:val="it-IT"/>
              </w:rPr>
              <w:t xml:space="preserve"> </w:t>
            </w:r>
            <w:r w:rsidR="00A21322" w:rsidRPr="001A37C4">
              <w:rPr>
                <w:rFonts w:ascii="Arial" w:hAnsi="Arial" w:cs="Arial"/>
                <w:lang w:val="it-IT"/>
              </w:rPr>
              <w:t>_____________________________</w:t>
            </w:r>
          </w:p>
          <w:p w14:paraId="75CBD2CE" w14:textId="77777777" w:rsidR="00583E8E" w:rsidRPr="001A37C4" w:rsidRDefault="00583E8E" w:rsidP="002F172E">
            <w:pPr>
              <w:spacing w:after="120" w:line="300" w:lineRule="exact"/>
              <w:ind w:right="849"/>
              <w:rPr>
                <w:rFonts w:ascii="Arial" w:hAnsi="Arial" w:cs="Arial"/>
                <w:lang w:val="it-IT"/>
              </w:rPr>
            </w:pPr>
          </w:p>
          <w:p w14:paraId="5BF84E07" w14:textId="431FCA37" w:rsidR="00583E8E" w:rsidRPr="001A37C4" w:rsidRDefault="00583E8E" w:rsidP="002F172E">
            <w:pPr>
              <w:spacing w:after="120" w:line="300" w:lineRule="exact"/>
              <w:ind w:right="849"/>
              <w:rPr>
                <w:rFonts w:ascii="Arial" w:hAnsi="Arial" w:cs="Arial"/>
                <w:lang w:val="it-IT"/>
              </w:rPr>
            </w:pPr>
          </w:p>
        </w:tc>
      </w:tr>
    </w:tbl>
    <w:p w14:paraId="27325AD4" w14:textId="77777777" w:rsidR="005B3C91" w:rsidRPr="001A37C4" w:rsidRDefault="005B3C91" w:rsidP="002F172E">
      <w:pPr>
        <w:tabs>
          <w:tab w:val="left" w:pos="2928"/>
        </w:tabs>
        <w:spacing w:after="120" w:line="300" w:lineRule="exact"/>
        <w:ind w:right="849"/>
        <w:rPr>
          <w:rFonts w:ascii="Arial" w:hAnsi="Arial" w:cs="Arial"/>
          <w:sz w:val="18"/>
          <w:szCs w:val="18"/>
        </w:rPr>
      </w:pPr>
    </w:p>
    <w:sectPr w:rsidR="005B3C91" w:rsidRPr="001A37C4" w:rsidSect="00340070">
      <w:headerReference w:type="default" r:id="rId11"/>
      <w:footerReference w:type="default" r:id="rId12"/>
      <w:headerReference w:type="first" r:id="rId13"/>
      <w:footerReference w:type="first" r:id="rId14"/>
      <w:pgSz w:w="11906" w:h="16838"/>
      <w:pgMar w:top="2268" w:right="851" w:bottom="2268" w:left="2268" w:header="1417" w:footer="7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E5E8E" w14:textId="77777777" w:rsidR="0042173A" w:rsidRDefault="0042173A" w:rsidP="0023386A">
      <w:pPr>
        <w:spacing w:after="0" w:line="240" w:lineRule="auto"/>
      </w:pPr>
      <w:r>
        <w:separator/>
      </w:r>
    </w:p>
  </w:endnote>
  <w:endnote w:type="continuationSeparator" w:id="0">
    <w:p w14:paraId="0800BA68" w14:textId="77777777" w:rsidR="0042173A" w:rsidRDefault="0042173A" w:rsidP="0023386A">
      <w:pPr>
        <w:spacing w:after="0" w:line="240" w:lineRule="auto"/>
      </w:pPr>
      <w:r>
        <w:continuationSeparator/>
      </w:r>
    </w:p>
  </w:endnote>
  <w:endnote w:type="continuationNotice" w:id="1">
    <w:p w14:paraId="3CB5E011" w14:textId="77777777" w:rsidR="0042173A" w:rsidRDefault="004217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263078127"/>
      <w:docPartObj>
        <w:docPartGallery w:val="Page Numbers (Bottom of Page)"/>
        <w:docPartUnique/>
      </w:docPartObj>
    </w:sdtPr>
    <w:sdtEndPr/>
    <w:sdtContent>
      <w:p w14:paraId="23C9EC83" w14:textId="686C5799" w:rsidR="009527AD" w:rsidRPr="00E86717" w:rsidRDefault="00E86717" w:rsidP="009527AD">
        <w:pPr>
          <w:pStyle w:val="Pidipagina"/>
          <w:pBdr>
            <w:top w:val="single" w:sz="4" w:space="1" w:color="auto"/>
          </w:pBdr>
          <w:rPr>
            <w:rFonts w:ascii="Arial" w:hAnsi="Arial" w:cs="Arial"/>
            <w:b/>
            <w:bCs/>
            <w:iCs/>
            <w:color w:val="0077CF"/>
            <w:sz w:val="15"/>
            <w:szCs w:val="15"/>
          </w:rPr>
        </w:pPr>
        <w:r w:rsidRPr="00E86717">
          <w:rPr>
            <w:rFonts w:ascii="Arial" w:hAnsi="Arial" w:cs="Arial"/>
            <w:b/>
            <w:bCs/>
            <w:iCs/>
            <w:noProof/>
            <w:color w:val="0077CF"/>
            <w:sz w:val="15"/>
            <w:szCs w:val="15"/>
            <w:lang w:eastAsia="it-IT"/>
          </w:rPr>
          <mc:AlternateContent>
            <mc:Choice Requires="wps">
              <w:drawing>
                <wp:anchor distT="0" distB="0" distL="114300" distR="114300" simplePos="0" relativeHeight="251658244" behindDoc="0" locked="0" layoutInCell="1" allowOverlap="1" wp14:anchorId="0B9F8C77" wp14:editId="638D75DA">
                  <wp:simplePos x="0" y="0"/>
                  <wp:positionH relativeFrom="column">
                    <wp:posOffset>4619167</wp:posOffset>
                  </wp:positionH>
                  <wp:positionV relativeFrom="paragraph">
                    <wp:posOffset>21268</wp:posOffset>
                  </wp:positionV>
                  <wp:extent cx="882569" cy="236220"/>
                  <wp:effectExtent l="0" t="0" r="0" b="0"/>
                  <wp:wrapNone/>
                  <wp:docPr id="15227750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569" cy="236220"/>
                          </a:xfrm>
                          <a:prstGeom prst="rect">
                            <a:avLst/>
                          </a:prstGeom>
                          <a:solidFill>
                            <a:srgbClr val="FFFFFF"/>
                          </a:solidFill>
                          <a:ln w="9525">
                            <a:noFill/>
                            <a:miter lim="800000"/>
                            <a:headEnd/>
                            <a:tailEnd/>
                          </a:ln>
                        </wps:spPr>
                        <wps:txbx>
                          <w:txbxContent>
                            <w:p w14:paraId="0100F715" w14:textId="77777777" w:rsidR="009527AD" w:rsidRPr="00E86717" w:rsidRDefault="009527AD" w:rsidP="009527AD">
                              <w:pPr>
                                <w:pStyle w:val="Pidipagina"/>
                                <w:jc w:val="right"/>
                                <w:rPr>
                                  <w:rFonts w:ascii="Arial" w:hAnsi="Arial" w:cs="Arial"/>
                                  <w:b/>
                                  <w:bCs/>
                                  <w:color w:val="0077CF"/>
                                  <w:sz w:val="15"/>
                                  <w:szCs w:val="15"/>
                                </w:rPr>
                              </w:pPr>
                              <w:r w:rsidRPr="00E86717">
                                <w:rPr>
                                  <w:rFonts w:ascii="Arial" w:hAnsi="Arial" w:cs="Arial"/>
                                  <w:b/>
                                  <w:bCs/>
                                  <w:iCs/>
                                  <w:color w:val="0077CF"/>
                                  <w:sz w:val="15"/>
                                  <w:szCs w:val="15"/>
                                </w:rPr>
                                <w:t xml:space="preserve">pag. </w:t>
                              </w:r>
                              <w:r w:rsidRPr="00E86717">
                                <w:rPr>
                                  <w:rFonts w:ascii="Arial" w:hAnsi="Arial" w:cs="Arial"/>
                                  <w:b/>
                                  <w:bCs/>
                                  <w:iCs/>
                                  <w:color w:val="0077CF"/>
                                  <w:sz w:val="15"/>
                                  <w:szCs w:val="15"/>
                                </w:rPr>
                                <w:fldChar w:fldCharType="begin"/>
                              </w:r>
                              <w:r w:rsidRPr="00E86717">
                                <w:rPr>
                                  <w:rFonts w:ascii="Arial" w:hAnsi="Arial" w:cs="Arial"/>
                                  <w:b/>
                                  <w:bCs/>
                                  <w:iCs/>
                                  <w:color w:val="0077CF"/>
                                  <w:sz w:val="15"/>
                                  <w:szCs w:val="15"/>
                                </w:rPr>
                                <w:instrText>PAGE   \* MERGEFORMAT</w:instrText>
                              </w:r>
                              <w:r w:rsidRPr="00E86717">
                                <w:rPr>
                                  <w:rFonts w:ascii="Arial" w:hAnsi="Arial" w:cs="Arial"/>
                                  <w:b/>
                                  <w:bCs/>
                                  <w:iCs/>
                                  <w:color w:val="0077CF"/>
                                  <w:sz w:val="15"/>
                                  <w:szCs w:val="15"/>
                                </w:rPr>
                                <w:fldChar w:fldCharType="separate"/>
                              </w:r>
                              <w:r w:rsidRPr="00E86717">
                                <w:rPr>
                                  <w:rFonts w:ascii="Arial" w:hAnsi="Arial" w:cs="Arial"/>
                                  <w:b/>
                                  <w:bCs/>
                                  <w:iCs/>
                                  <w:noProof/>
                                  <w:color w:val="0077CF"/>
                                  <w:sz w:val="15"/>
                                  <w:szCs w:val="15"/>
                                </w:rPr>
                                <w:t>1</w:t>
                              </w:r>
                              <w:r w:rsidRPr="00E86717">
                                <w:rPr>
                                  <w:rFonts w:ascii="Arial" w:hAnsi="Arial" w:cs="Arial"/>
                                  <w:b/>
                                  <w:bCs/>
                                  <w:iCs/>
                                  <w:color w:val="0077CF"/>
                                  <w:sz w:val="15"/>
                                  <w:szCs w:val="15"/>
                                </w:rPr>
                                <w:fldChar w:fldCharType="end"/>
                              </w:r>
                              <w:r w:rsidRPr="00E86717">
                                <w:rPr>
                                  <w:rFonts w:ascii="Arial" w:hAnsi="Arial" w:cs="Arial"/>
                                  <w:b/>
                                  <w:bCs/>
                                  <w:iCs/>
                                  <w:color w:val="0077CF"/>
                                  <w:sz w:val="15"/>
                                  <w:szCs w:val="15"/>
                                </w:rPr>
                                <w:t xml:space="preserve"> di </w:t>
                              </w:r>
                              <w:r w:rsidRPr="00E86717">
                                <w:rPr>
                                  <w:rFonts w:ascii="Arial" w:hAnsi="Arial" w:cs="Arial"/>
                                  <w:b/>
                                  <w:bCs/>
                                  <w:iCs/>
                                  <w:color w:val="0077CF"/>
                                  <w:sz w:val="15"/>
                                  <w:szCs w:val="15"/>
                                </w:rPr>
                                <w:fldChar w:fldCharType="begin"/>
                              </w:r>
                              <w:r w:rsidRPr="00E86717">
                                <w:rPr>
                                  <w:rFonts w:ascii="Arial" w:hAnsi="Arial" w:cs="Arial"/>
                                  <w:b/>
                                  <w:bCs/>
                                  <w:iCs/>
                                  <w:color w:val="0077CF"/>
                                  <w:sz w:val="15"/>
                                  <w:szCs w:val="15"/>
                                </w:rPr>
                                <w:instrText xml:space="preserve"> NUMPAGES   \* MERGEFORMAT </w:instrText>
                              </w:r>
                              <w:r w:rsidRPr="00E86717">
                                <w:rPr>
                                  <w:rFonts w:ascii="Arial" w:hAnsi="Arial" w:cs="Arial"/>
                                  <w:b/>
                                  <w:bCs/>
                                  <w:iCs/>
                                  <w:color w:val="0077CF"/>
                                  <w:sz w:val="15"/>
                                  <w:szCs w:val="15"/>
                                </w:rPr>
                                <w:fldChar w:fldCharType="separate"/>
                              </w:r>
                              <w:r w:rsidRPr="00E86717">
                                <w:rPr>
                                  <w:rFonts w:ascii="Arial" w:hAnsi="Arial" w:cs="Arial"/>
                                  <w:b/>
                                  <w:bCs/>
                                  <w:iCs/>
                                  <w:noProof/>
                                  <w:color w:val="0077CF"/>
                                  <w:sz w:val="15"/>
                                  <w:szCs w:val="15"/>
                                </w:rPr>
                                <w:t>1</w:t>
                              </w:r>
                              <w:r w:rsidRPr="00E86717">
                                <w:rPr>
                                  <w:rFonts w:ascii="Arial" w:hAnsi="Arial" w:cs="Arial"/>
                                  <w:b/>
                                  <w:bCs/>
                                  <w:iCs/>
                                  <w:color w:val="0077CF"/>
                                  <w:sz w:val="15"/>
                                  <w:szCs w:val="15"/>
                                </w:rPr>
                                <w:fldChar w:fldCharType="end"/>
                              </w:r>
                            </w:p>
                            <w:p w14:paraId="1D139169" w14:textId="77777777" w:rsidR="009527AD" w:rsidRPr="009726EE" w:rsidRDefault="009527AD" w:rsidP="009527AD">
                              <w:pPr>
                                <w:jc w:val="right"/>
                                <w:rPr>
                                  <w:rFonts w:ascii="Arial" w:hAnsi="Arial" w:cs="Arial"/>
                                  <w:color w:val="0077C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9F8C77" id="_x0000_t202" coordsize="21600,21600" o:spt="202" path="m,l,21600r21600,l21600,xe">
                  <v:stroke joinstyle="miter"/>
                  <v:path gradientshapeok="t" o:connecttype="rect"/>
                </v:shapetype>
                <v:shape id="Casella di testo 2" o:spid="_x0000_s1026" type="#_x0000_t202" style="position:absolute;margin-left:363.7pt;margin-top:1.65pt;width:69.5pt;height:18.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" stroked="f">
                  <v:textbox>
                    <w:txbxContent>
                      <w:p w14:paraId="0100F715" w14:textId="77777777" w:rsidR="009527AD" w:rsidRPr="00E86717" w:rsidRDefault="009527AD" w:rsidP="009527AD">
                        <w:pPr>
                          <w:pStyle w:val="Pidipagina"/>
                          <w:jc w:val="right"/>
                          <w:rPr>
                            <w:rFonts w:ascii="Arial" w:hAnsi="Arial" w:cs="Arial"/>
                            <w:b/>
                            <w:bCs/>
                            <w:color w:val="0077CF"/>
                            <w:sz w:val="15"/>
                            <w:szCs w:val="15"/>
                          </w:rPr>
                        </w:pPr>
                        <w:r w:rsidRPr="00E86717">
                          <w:rPr>
                            <w:rFonts w:ascii="Arial" w:hAnsi="Arial" w:cs="Arial"/>
                            <w:b/>
                            <w:bCs/>
                            <w:iCs/>
                            <w:color w:val="0077CF"/>
                            <w:sz w:val="15"/>
                            <w:szCs w:val="15"/>
                          </w:rPr>
                          <w:t xml:space="preserve">pag. </w:t>
                        </w:r>
                        <w:r w:rsidRPr="00E86717">
                          <w:rPr>
                            <w:rFonts w:ascii="Arial" w:hAnsi="Arial" w:cs="Arial"/>
                            <w:b/>
                            <w:bCs/>
                            <w:iCs/>
                            <w:color w:val="0077CF"/>
                            <w:sz w:val="15"/>
                            <w:szCs w:val="15"/>
                          </w:rPr>
                          <w:fldChar w:fldCharType="begin"/>
                        </w:r>
                        <w:r w:rsidRPr="00E86717">
                          <w:rPr>
                            <w:rFonts w:ascii="Arial" w:hAnsi="Arial" w:cs="Arial"/>
                            <w:b/>
                            <w:bCs/>
                            <w:iCs/>
                            <w:color w:val="0077CF"/>
                            <w:sz w:val="15"/>
                            <w:szCs w:val="15"/>
                          </w:rPr>
                          <w:instrText>PAGE   \* MERGEFORMAT</w:instrText>
                        </w:r>
                        <w:r w:rsidRPr="00E86717">
                          <w:rPr>
                            <w:rFonts w:ascii="Arial" w:hAnsi="Arial" w:cs="Arial"/>
                            <w:b/>
                            <w:bCs/>
                            <w:iCs/>
                            <w:color w:val="0077CF"/>
                            <w:sz w:val="15"/>
                            <w:szCs w:val="15"/>
                          </w:rPr>
                          <w:fldChar w:fldCharType="separate"/>
                        </w:r>
                        <w:r w:rsidRPr="00E86717">
                          <w:rPr>
                            <w:rFonts w:ascii="Arial" w:hAnsi="Arial" w:cs="Arial"/>
                            <w:b/>
                            <w:bCs/>
                            <w:iCs/>
                            <w:noProof/>
                            <w:color w:val="0077CF"/>
                            <w:sz w:val="15"/>
                            <w:szCs w:val="15"/>
                          </w:rPr>
                          <w:t>1</w:t>
                        </w:r>
                        <w:r w:rsidRPr="00E86717">
                          <w:rPr>
                            <w:rFonts w:ascii="Arial" w:hAnsi="Arial" w:cs="Arial"/>
                            <w:b/>
                            <w:bCs/>
                            <w:iCs/>
                            <w:color w:val="0077CF"/>
                            <w:sz w:val="15"/>
                            <w:szCs w:val="15"/>
                          </w:rPr>
                          <w:fldChar w:fldCharType="end"/>
                        </w:r>
                        <w:r w:rsidRPr="00E86717">
                          <w:rPr>
                            <w:rFonts w:ascii="Arial" w:hAnsi="Arial" w:cs="Arial"/>
                            <w:b/>
                            <w:bCs/>
                            <w:iCs/>
                            <w:color w:val="0077CF"/>
                            <w:sz w:val="15"/>
                            <w:szCs w:val="15"/>
                          </w:rPr>
                          <w:t xml:space="preserve"> di </w:t>
                        </w:r>
                        <w:r w:rsidRPr="00E86717">
                          <w:rPr>
                            <w:rFonts w:ascii="Arial" w:hAnsi="Arial" w:cs="Arial"/>
                            <w:b/>
                            <w:bCs/>
                            <w:iCs/>
                            <w:color w:val="0077CF"/>
                            <w:sz w:val="15"/>
                            <w:szCs w:val="15"/>
                          </w:rPr>
                          <w:fldChar w:fldCharType="begin"/>
                        </w:r>
                        <w:r w:rsidRPr="00E86717">
                          <w:rPr>
                            <w:rFonts w:ascii="Arial" w:hAnsi="Arial" w:cs="Arial"/>
                            <w:b/>
                            <w:bCs/>
                            <w:iCs/>
                            <w:color w:val="0077CF"/>
                            <w:sz w:val="15"/>
                            <w:szCs w:val="15"/>
                          </w:rPr>
                          <w:instrText xml:space="preserve"> NUMPAGES   \* MERGEFORMAT </w:instrText>
                        </w:r>
                        <w:r w:rsidRPr="00E86717">
                          <w:rPr>
                            <w:rFonts w:ascii="Arial" w:hAnsi="Arial" w:cs="Arial"/>
                            <w:b/>
                            <w:bCs/>
                            <w:iCs/>
                            <w:color w:val="0077CF"/>
                            <w:sz w:val="15"/>
                            <w:szCs w:val="15"/>
                          </w:rPr>
                          <w:fldChar w:fldCharType="separate"/>
                        </w:r>
                        <w:r w:rsidRPr="00E86717">
                          <w:rPr>
                            <w:rFonts w:ascii="Arial" w:hAnsi="Arial" w:cs="Arial"/>
                            <w:b/>
                            <w:bCs/>
                            <w:iCs/>
                            <w:noProof/>
                            <w:color w:val="0077CF"/>
                            <w:sz w:val="15"/>
                            <w:szCs w:val="15"/>
                          </w:rPr>
                          <w:t>1</w:t>
                        </w:r>
                        <w:r w:rsidRPr="00E86717">
                          <w:rPr>
                            <w:rFonts w:ascii="Arial" w:hAnsi="Arial" w:cs="Arial"/>
                            <w:b/>
                            <w:bCs/>
                            <w:iCs/>
                            <w:color w:val="0077CF"/>
                            <w:sz w:val="15"/>
                            <w:szCs w:val="15"/>
                          </w:rPr>
                          <w:fldChar w:fldCharType="end"/>
                        </w:r>
                      </w:p>
                      <w:p w14:paraId="1D139169" w14:textId="77777777" w:rsidR="009527AD" w:rsidRPr="009726EE" w:rsidRDefault="009527AD" w:rsidP="009527AD">
                        <w:pPr>
                          <w:jc w:val="right"/>
                          <w:rPr>
                            <w:rFonts w:ascii="Arial" w:hAnsi="Arial" w:cs="Arial"/>
                            <w:color w:val="0077CF"/>
                          </w:rPr>
                        </w:pPr>
                      </w:p>
                    </w:txbxContent>
                  </v:textbox>
                </v:shape>
              </w:pict>
            </mc:Fallback>
          </mc:AlternateContent>
        </w:r>
        <w:r w:rsidR="009124AA" w:rsidRPr="00E86717">
          <w:rPr>
            <w:rFonts w:ascii="Arial" w:hAnsi="Arial" w:cs="Arial"/>
            <w:b/>
            <w:bCs/>
            <w:iCs/>
            <w:noProof/>
            <w:color w:val="0077CF"/>
            <w:sz w:val="15"/>
            <w:szCs w:val="15"/>
            <w:lang w:eastAsia="it-IT"/>
          </w:rPr>
          <mc:AlternateContent>
            <mc:Choice Requires="wps">
              <w:drawing>
                <wp:anchor distT="0" distB="0" distL="114300" distR="114300" simplePos="0" relativeHeight="251658242" behindDoc="0" locked="0" layoutInCell="1" allowOverlap="1" wp14:anchorId="19EB11C6" wp14:editId="5904D7BE">
                  <wp:simplePos x="0" y="0"/>
                  <wp:positionH relativeFrom="column">
                    <wp:posOffset>4817745</wp:posOffset>
                  </wp:positionH>
                  <wp:positionV relativeFrom="paragraph">
                    <wp:posOffset>19685</wp:posOffset>
                  </wp:positionV>
                  <wp:extent cx="685800" cy="236220"/>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36220"/>
                          </a:xfrm>
                          <a:prstGeom prst="rect">
                            <a:avLst/>
                          </a:prstGeom>
                          <a:solidFill>
                            <a:srgbClr val="FFFFFF"/>
                          </a:solidFill>
                          <a:ln w="9525">
                            <a:noFill/>
                            <a:miter lim="800000"/>
                            <a:headEnd/>
                            <a:tailEnd/>
                          </a:ln>
                        </wps:spPr>
                        <wps:txbx>
                          <w:txbxContent>
                            <w:p w14:paraId="2285C6C0" w14:textId="4901B834" w:rsidR="009124AA" w:rsidRPr="000C65D9" w:rsidRDefault="009124AA" w:rsidP="009124AA">
                              <w:pPr>
                                <w:pStyle w:val="Pidipagina"/>
                                <w:jc w:val="right"/>
                                <w:rPr>
                                  <w:color w:val="808080" w:themeColor="background1" w:themeShade="80"/>
                                </w:rPr>
                              </w:pPr>
                              <w:r w:rsidRPr="003851B9">
                                <w:rPr>
                                  <w:rFonts w:ascii="Calibri" w:hAnsi="Calibri"/>
                                  <w:iCs/>
                                  <w:sz w:val="16"/>
                                  <w:szCs w:val="16"/>
                                </w:rPr>
                                <w:t xml:space="preserve">pag. </w:t>
                              </w:r>
                              <w:r w:rsidRPr="003851B9">
                                <w:rPr>
                                  <w:rFonts w:ascii="Calibri" w:hAnsi="Calibri"/>
                                  <w:iCs/>
                                  <w:sz w:val="16"/>
                                  <w:szCs w:val="16"/>
                                </w:rPr>
                                <w:fldChar w:fldCharType="begin"/>
                              </w:r>
                              <w:r w:rsidRPr="003851B9">
                                <w:rPr>
                                  <w:rFonts w:ascii="Calibri" w:hAnsi="Calibri"/>
                                  <w:iCs/>
                                  <w:sz w:val="16"/>
                                  <w:szCs w:val="16"/>
                                </w:rPr>
                                <w:instrText>PAGE   \* MERGEFORMAT</w:instrText>
                              </w:r>
                              <w:r w:rsidRPr="003851B9">
                                <w:rPr>
                                  <w:rFonts w:ascii="Calibri" w:hAnsi="Calibri"/>
                                  <w:iCs/>
                                  <w:sz w:val="16"/>
                                  <w:szCs w:val="16"/>
                                </w:rPr>
                                <w:fldChar w:fldCharType="separate"/>
                              </w:r>
                              <w:r w:rsidR="0049070A">
                                <w:rPr>
                                  <w:rFonts w:ascii="Calibri" w:hAnsi="Calibri"/>
                                  <w:iCs/>
                                  <w:noProof/>
                                  <w:sz w:val="16"/>
                                  <w:szCs w:val="16"/>
                                </w:rPr>
                                <w:t>4</w:t>
                              </w:r>
                              <w:r w:rsidRPr="003851B9">
                                <w:rPr>
                                  <w:rFonts w:ascii="Calibri" w:hAnsi="Calibri"/>
                                  <w:iCs/>
                                  <w:sz w:val="16"/>
                                  <w:szCs w:val="16"/>
                                </w:rPr>
                                <w:fldChar w:fldCharType="end"/>
                              </w:r>
                              <w:r w:rsidRPr="003851B9">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 xml:space="preserve"> NUMPAGES   \* MERGEFORMAT </w:instrText>
                              </w:r>
                              <w:r>
                                <w:rPr>
                                  <w:rFonts w:ascii="Calibri" w:hAnsi="Calibri"/>
                                  <w:iCs/>
                                  <w:sz w:val="16"/>
                                  <w:szCs w:val="16"/>
                                </w:rPr>
                                <w:fldChar w:fldCharType="separate"/>
                              </w:r>
                              <w:r w:rsidR="0049070A">
                                <w:rPr>
                                  <w:rFonts w:ascii="Calibri" w:hAnsi="Calibri"/>
                                  <w:iCs/>
                                  <w:noProof/>
                                  <w:sz w:val="16"/>
                                  <w:szCs w:val="16"/>
                                </w:rPr>
                                <w:t>4</w:t>
                              </w:r>
                              <w:r>
                                <w:rPr>
                                  <w:rFonts w:ascii="Calibri" w:hAnsi="Calibri"/>
                                  <w:iCs/>
                                  <w:sz w:val="16"/>
                                  <w:szCs w:val="16"/>
                                </w:rPr>
                                <w:fldChar w:fldCharType="end"/>
                              </w:r>
                            </w:p>
                            <w:p w14:paraId="0126892C" w14:textId="77777777" w:rsidR="009124AA" w:rsidRDefault="009124AA" w:rsidP="009124AA">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EB11C6" id="_x0000_s1027" type="#_x0000_t202" style="position:absolute;margin-left:379.35pt;margin-top:1.55pt;width:54pt;height:18.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" stroked="f">
                  <v:textbox>
                    <w:txbxContent>
                      <w:p w14:paraId="2285C6C0" w14:textId="4901B834" w:rsidR="009124AA" w:rsidRPr="000C65D9" w:rsidRDefault="009124AA" w:rsidP="009124AA">
                        <w:pPr>
                          <w:pStyle w:val="Pidipagina"/>
                          <w:jc w:val="right"/>
                          <w:rPr>
                            <w:color w:val="808080" w:themeColor="background1" w:themeShade="80"/>
                          </w:rPr>
                        </w:pPr>
                        <w:r w:rsidRPr="003851B9">
                          <w:rPr>
                            <w:rFonts w:ascii="Calibri" w:hAnsi="Calibri"/>
                            <w:iCs/>
                            <w:sz w:val="16"/>
                            <w:szCs w:val="16"/>
                          </w:rPr>
                          <w:t xml:space="preserve">pag. </w:t>
                        </w:r>
                        <w:r w:rsidRPr="003851B9">
                          <w:rPr>
                            <w:rFonts w:ascii="Calibri" w:hAnsi="Calibri"/>
                            <w:iCs/>
                            <w:sz w:val="16"/>
                            <w:szCs w:val="16"/>
                          </w:rPr>
                          <w:fldChar w:fldCharType="begin"/>
                        </w:r>
                        <w:r w:rsidRPr="003851B9">
                          <w:rPr>
                            <w:rFonts w:ascii="Calibri" w:hAnsi="Calibri"/>
                            <w:iCs/>
                            <w:sz w:val="16"/>
                            <w:szCs w:val="16"/>
                          </w:rPr>
                          <w:instrText>PAGE   \* MERGEFORMAT</w:instrText>
                        </w:r>
                        <w:r w:rsidRPr="003851B9">
                          <w:rPr>
                            <w:rFonts w:ascii="Calibri" w:hAnsi="Calibri"/>
                            <w:iCs/>
                            <w:sz w:val="16"/>
                            <w:szCs w:val="16"/>
                          </w:rPr>
                          <w:fldChar w:fldCharType="separate"/>
                        </w:r>
                        <w:r w:rsidR="0049070A">
                          <w:rPr>
                            <w:rFonts w:ascii="Calibri" w:hAnsi="Calibri"/>
                            <w:iCs/>
                            <w:noProof/>
                            <w:sz w:val="16"/>
                            <w:szCs w:val="16"/>
                          </w:rPr>
                          <w:t>4</w:t>
                        </w:r>
                        <w:r w:rsidRPr="003851B9">
                          <w:rPr>
                            <w:rFonts w:ascii="Calibri" w:hAnsi="Calibri"/>
                            <w:iCs/>
                            <w:sz w:val="16"/>
                            <w:szCs w:val="16"/>
                          </w:rPr>
                          <w:fldChar w:fldCharType="end"/>
                        </w:r>
                        <w:r w:rsidRPr="003851B9">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 xml:space="preserve"> NUMPAGES   \* MERGEFORMAT </w:instrText>
                        </w:r>
                        <w:r>
                          <w:rPr>
                            <w:rFonts w:ascii="Calibri" w:hAnsi="Calibri"/>
                            <w:iCs/>
                            <w:sz w:val="16"/>
                            <w:szCs w:val="16"/>
                          </w:rPr>
                          <w:fldChar w:fldCharType="separate"/>
                        </w:r>
                        <w:r w:rsidR="0049070A">
                          <w:rPr>
                            <w:rFonts w:ascii="Calibri" w:hAnsi="Calibri"/>
                            <w:iCs/>
                            <w:noProof/>
                            <w:sz w:val="16"/>
                            <w:szCs w:val="16"/>
                          </w:rPr>
                          <w:t>4</w:t>
                        </w:r>
                        <w:r>
                          <w:rPr>
                            <w:rFonts w:ascii="Calibri" w:hAnsi="Calibri"/>
                            <w:iCs/>
                            <w:sz w:val="16"/>
                            <w:szCs w:val="16"/>
                          </w:rPr>
                          <w:fldChar w:fldCharType="end"/>
                        </w:r>
                      </w:p>
                      <w:p w14:paraId="0126892C" w14:textId="77777777" w:rsidR="009124AA" w:rsidRDefault="009124AA" w:rsidP="009124AA">
                        <w:pPr>
                          <w:jc w:val="right"/>
                        </w:pPr>
                      </w:p>
                    </w:txbxContent>
                  </v:textbox>
                </v:shape>
              </w:pict>
            </mc:Fallback>
          </mc:AlternateContent>
        </w:r>
        <w:r w:rsidR="009527AD" w:rsidRPr="00E86717">
          <w:rPr>
            <w:rFonts w:ascii="Arial" w:hAnsi="Arial" w:cs="Arial"/>
            <w:b/>
            <w:bCs/>
            <w:iCs/>
            <w:color w:val="0077CF"/>
            <w:sz w:val="15"/>
            <w:szCs w:val="15"/>
          </w:rPr>
          <w:t>Accordo di riservatezza per la consultazione di mercato</w:t>
        </w:r>
      </w:p>
      <w:p w14:paraId="14832CFB" w14:textId="3A66556F" w:rsidR="009527AD" w:rsidRPr="00E86717" w:rsidRDefault="009527AD" w:rsidP="009527AD">
        <w:pPr>
          <w:pStyle w:val="Pidipagina"/>
          <w:rPr>
            <w:rFonts w:ascii="Arial" w:hAnsi="Arial" w:cs="Arial"/>
            <w:iCs/>
            <w:color w:val="0077CF"/>
            <w:sz w:val="15"/>
            <w:szCs w:val="15"/>
          </w:rPr>
        </w:pPr>
        <w:r w:rsidRPr="00E86717">
          <w:rPr>
            <w:rFonts w:ascii="Arial" w:hAnsi="Arial" w:cs="Arial"/>
            <w:iCs/>
            <w:color w:val="0077CF"/>
            <w:sz w:val="15"/>
            <w:szCs w:val="15"/>
          </w:rPr>
          <w:t>Ver</w:t>
        </w:r>
        <w:r w:rsidR="009726EE" w:rsidRPr="00E86717">
          <w:rPr>
            <w:rFonts w:ascii="Arial" w:hAnsi="Arial" w:cs="Arial"/>
            <w:iCs/>
            <w:color w:val="0077CF"/>
            <w:sz w:val="15"/>
            <w:szCs w:val="15"/>
          </w:rPr>
          <w:t>sione</w:t>
        </w:r>
        <w:r w:rsidRPr="00E86717">
          <w:rPr>
            <w:rFonts w:ascii="Arial" w:hAnsi="Arial" w:cs="Arial"/>
            <w:iCs/>
            <w:color w:val="0077CF"/>
            <w:sz w:val="15"/>
            <w:szCs w:val="15"/>
          </w:rPr>
          <w:t xml:space="preserve"> 1.</w:t>
        </w:r>
        <w:r w:rsidR="00F85266">
          <w:rPr>
            <w:rFonts w:ascii="Arial" w:hAnsi="Arial" w:cs="Arial"/>
            <w:iCs/>
            <w:color w:val="0077CF"/>
            <w:sz w:val="15"/>
            <w:szCs w:val="15"/>
          </w:rPr>
          <w:t>5</w:t>
        </w:r>
        <w:r w:rsidRPr="00E86717">
          <w:rPr>
            <w:rFonts w:ascii="Arial" w:hAnsi="Arial" w:cs="Arial"/>
            <w:iCs/>
            <w:color w:val="0077CF"/>
            <w:sz w:val="15"/>
            <w:szCs w:val="15"/>
          </w:rPr>
          <w:t xml:space="preserve"> – </w:t>
        </w:r>
        <w:r w:rsidR="006F7AD9">
          <w:rPr>
            <w:rFonts w:ascii="Arial" w:hAnsi="Arial" w:cs="Arial"/>
            <w:iCs/>
            <w:color w:val="0077CF"/>
            <w:sz w:val="15"/>
            <w:szCs w:val="15"/>
          </w:rPr>
          <w:t>10 marzo 2025</w:t>
        </w:r>
      </w:p>
      <w:p w14:paraId="07614AAD" w14:textId="77777777" w:rsidR="009527AD" w:rsidRPr="00E86717" w:rsidRDefault="009527AD" w:rsidP="009527AD">
        <w:pPr>
          <w:pStyle w:val="Pidipagina"/>
          <w:rPr>
            <w:rFonts w:ascii="Arial" w:hAnsi="Arial" w:cs="Arial"/>
            <w:iCs/>
            <w:color w:val="0077CF"/>
            <w:sz w:val="15"/>
            <w:szCs w:val="15"/>
          </w:rPr>
        </w:pPr>
        <w:r w:rsidRPr="00E86717">
          <w:rPr>
            <w:rFonts w:ascii="Arial" w:hAnsi="Arial" w:cs="Arial"/>
            <w:iCs/>
            <w:color w:val="0077CF"/>
            <w:sz w:val="15"/>
            <w:szCs w:val="15"/>
          </w:rPr>
          <w:t>Classificazione: Consip Internal</w:t>
        </w:r>
      </w:p>
      <w:p w14:paraId="74C062E6" w14:textId="77777777" w:rsidR="00E86717" w:rsidRPr="00E86717" w:rsidRDefault="00E86717" w:rsidP="009527AD">
        <w:pPr>
          <w:pStyle w:val="Pidipagina"/>
          <w:rPr>
            <w:rFonts w:ascii="Arial" w:hAnsi="Arial" w:cs="Arial"/>
            <w:iCs/>
            <w:color w:val="0077CF"/>
            <w:sz w:val="15"/>
            <w:szCs w:val="15"/>
          </w:rPr>
        </w:pPr>
      </w:p>
      <w:p w14:paraId="13A60C0D" w14:textId="20934C4B" w:rsidR="005B3C91" w:rsidRPr="00E86717" w:rsidRDefault="009527AD" w:rsidP="009124AA">
        <w:pPr>
          <w:pStyle w:val="Pidipagina"/>
          <w:rPr>
            <w:rFonts w:ascii="Arial" w:hAnsi="Arial" w:cs="Arial"/>
            <w:iCs/>
            <w:color w:val="0077CF"/>
            <w:sz w:val="15"/>
            <w:szCs w:val="15"/>
          </w:rPr>
        </w:pPr>
        <w:r w:rsidRPr="00E86717">
          <w:rPr>
            <w:rFonts w:ascii="Arial" w:hAnsi="Arial" w:cs="Arial"/>
            <w:iCs/>
            <w:color w:val="0077CF"/>
            <w:sz w:val="15"/>
            <w:szCs w:val="15"/>
          </w:rPr>
          <w:t>Codice documento</w:t>
        </w:r>
        <w:r w:rsidRPr="00E86717">
          <w:rPr>
            <w:rFonts w:ascii="Arial" w:hAnsi="Arial" w:cs="Arial"/>
            <w:noProof/>
            <w:color w:val="0077CF"/>
            <w:sz w:val="15"/>
            <w:szCs w:val="15"/>
          </w:rPr>
          <w:t xml:space="preserve"> </w:t>
        </w:r>
        <w:r w:rsidRPr="00E86717">
          <w:rPr>
            <w:rFonts w:ascii="Arial" w:hAnsi="Arial" w:cs="Arial"/>
            <w:iCs/>
            <w:color w:val="0077CF"/>
            <w:sz w:val="15"/>
            <w:szCs w:val="15"/>
          </w:rPr>
          <w:t>SGQ1_MODU_000223_00</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58643" w14:textId="6178D822" w:rsidR="001D77CB" w:rsidRPr="009124AA" w:rsidRDefault="001D77CB" w:rsidP="001D77CB">
    <w:pPr>
      <w:pStyle w:val="Pidipagina"/>
      <w:pBdr>
        <w:top w:val="single" w:sz="4" w:space="1" w:color="auto"/>
      </w:pBdr>
      <w:rPr>
        <w:rFonts w:cstheme="minorHAnsi"/>
        <w:iCs/>
        <w:sz w:val="16"/>
        <w:szCs w:val="16"/>
      </w:rPr>
    </w:pPr>
    <w:bookmarkStart w:id="0" w:name="_Hlk157674559"/>
    <w:r w:rsidRPr="009124AA">
      <w:rPr>
        <w:rFonts w:cstheme="minorHAnsi"/>
        <w:iCs/>
        <w:noProof/>
        <w:sz w:val="16"/>
        <w:szCs w:val="16"/>
        <w:lang w:eastAsia="it-IT"/>
      </w:rPr>
      <mc:AlternateContent>
        <mc:Choice Requires="wps">
          <w:drawing>
            <wp:anchor distT="0" distB="0" distL="114300" distR="114300" simplePos="0" relativeHeight="251658241" behindDoc="0" locked="0" layoutInCell="1" allowOverlap="1" wp14:anchorId="1A05F550" wp14:editId="71A0C5B1">
              <wp:simplePos x="0" y="0"/>
              <wp:positionH relativeFrom="column">
                <wp:posOffset>4817745</wp:posOffset>
              </wp:positionH>
              <wp:positionV relativeFrom="paragraph">
                <wp:posOffset>19685</wp:posOffset>
              </wp:positionV>
              <wp:extent cx="685800" cy="236220"/>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36220"/>
                      </a:xfrm>
                      <a:prstGeom prst="rect">
                        <a:avLst/>
                      </a:prstGeom>
                      <a:solidFill>
                        <a:srgbClr val="FFFFFF"/>
                      </a:solidFill>
                      <a:ln w="9525">
                        <a:noFill/>
                        <a:miter lim="800000"/>
                        <a:headEnd/>
                        <a:tailEnd/>
                      </a:ln>
                    </wps:spPr>
                    <wps:txbx>
                      <w:txbxContent>
                        <w:p w14:paraId="3FCD0A04" w14:textId="53D030AF" w:rsidR="001D77CB" w:rsidRPr="000C65D9" w:rsidRDefault="001D77CB" w:rsidP="001D77CB">
                          <w:pPr>
                            <w:pStyle w:val="Pidipagina"/>
                            <w:jc w:val="right"/>
                            <w:rPr>
                              <w:color w:val="808080" w:themeColor="background1" w:themeShade="80"/>
                            </w:rPr>
                          </w:pPr>
                          <w:r w:rsidRPr="003851B9">
                            <w:rPr>
                              <w:rFonts w:ascii="Calibri" w:hAnsi="Calibri"/>
                              <w:iCs/>
                              <w:sz w:val="16"/>
                              <w:szCs w:val="16"/>
                            </w:rPr>
                            <w:t xml:space="preserve">pag. </w:t>
                          </w:r>
                          <w:r w:rsidRPr="003851B9">
                            <w:rPr>
                              <w:rFonts w:ascii="Calibri" w:hAnsi="Calibri"/>
                              <w:iCs/>
                              <w:sz w:val="16"/>
                              <w:szCs w:val="16"/>
                            </w:rPr>
                            <w:fldChar w:fldCharType="begin"/>
                          </w:r>
                          <w:r w:rsidRPr="003851B9">
                            <w:rPr>
                              <w:rFonts w:ascii="Calibri" w:hAnsi="Calibri"/>
                              <w:iCs/>
                              <w:sz w:val="16"/>
                              <w:szCs w:val="16"/>
                            </w:rPr>
                            <w:instrText>PAGE   \* MERGEFORMAT</w:instrText>
                          </w:r>
                          <w:r w:rsidRPr="003851B9">
                            <w:rPr>
                              <w:rFonts w:ascii="Calibri" w:hAnsi="Calibri"/>
                              <w:iCs/>
                              <w:sz w:val="16"/>
                              <w:szCs w:val="16"/>
                            </w:rPr>
                            <w:fldChar w:fldCharType="separate"/>
                          </w:r>
                          <w:r w:rsidR="00A62A1E">
                            <w:rPr>
                              <w:rFonts w:ascii="Calibri" w:hAnsi="Calibri"/>
                              <w:iCs/>
                              <w:noProof/>
                              <w:sz w:val="16"/>
                              <w:szCs w:val="16"/>
                            </w:rPr>
                            <w:t>1</w:t>
                          </w:r>
                          <w:r w:rsidRPr="003851B9">
                            <w:rPr>
                              <w:rFonts w:ascii="Calibri" w:hAnsi="Calibri"/>
                              <w:iCs/>
                              <w:sz w:val="16"/>
                              <w:szCs w:val="16"/>
                            </w:rPr>
                            <w:fldChar w:fldCharType="end"/>
                          </w:r>
                          <w:r w:rsidRPr="003851B9">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 xml:space="preserve"> NUMPAGES   \* MERGEFORMAT </w:instrText>
                          </w:r>
                          <w:r>
                            <w:rPr>
                              <w:rFonts w:ascii="Calibri" w:hAnsi="Calibri"/>
                              <w:iCs/>
                              <w:sz w:val="16"/>
                              <w:szCs w:val="16"/>
                            </w:rPr>
                            <w:fldChar w:fldCharType="separate"/>
                          </w:r>
                          <w:r w:rsidR="00A62A1E">
                            <w:rPr>
                              <w:rFonts w:ascii="Calibri" w:hAnsi="Calibri"/>
                              <w:iCs/>
                              <w:noProof/>
                              <w:sz w:val="16"/>
                              <w:szCs w:val="16"/>
                            </w:rPr>
                            <w:t>1</w:t>
                          </w:r>
                          <w:r>
                            <w:rPr>
                              <w:rFonts w:ascii="Calibri" w:hAnsi="Calibri"/>
                              <w:iCs/>
                              <w:sz w:val="16"/>
                              <w:szCs w:val="16"/>
                            </w:rPr>
                            <w:fldChar w:fldCharType="end"/>
                          </w:r>
                        </w:p>
                        <w:p w14:paraId="380618E4" w14:textId="77777777" w:rsidR="001D77CB" w:rsidRDefault="001D77CB" w:rsidP="001D77CB">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05F550" id="_x0000_t202" coordsize="21600,21600" o:spt="202" path="m,l,21600r21600,l21600,xe">
              <v:stroke joinstyle="miter"/>
              <v:path gradientshapeok="t" o:connecttype="rect"/>
            </v:shapetype>
            <v:shape id="_x0000_s1028" type="#_x0000_t202" style="position:absolute;margin-left:379.35pt;margin-top:1.55pt;width:54pt;height:18.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" stroked="f">
              <v:textbox>
                <w:txbxContent>
                  <w:p w14:paraId="3FCD0A04" w14:textId="53D030AF" w:rsidR="001D77CB" w:rsidRPr="000C65D9" w:rsidRDefault="001D77CB" w:rsidP="001D77CB">
                    <w:pPr>
                      <w:pStyle w:val="Pidipagina"/>
                      <w:jc w:val="right"/>
                      <w:rPr>
                        <w:color w:val="808080" w:themeColor="background1" w:themeShade="80"/>
                      </w:rPr>
                    </w:pPr>
                    <w:r w:rsidRPr="003851B9">
                      <w:rPr>
                        <w:rFonts w:ascii="Calibri" w:hAnsi="Calibri"/>
                        <w:iCs/>
                        <w:sz w:val="16"/>
                        <w:szCs w:val="16"/>
                      </w:rPr>
                      <w:t xml:space="preserve">pag. </w:t>
                    </w:r>
                    <w:r w:rsidRPr="003851B9">
                      <w:rPr>
                        <w:rFonts w:ascii="Calibri" w:hAnsi="Calibri"/>
                        <w:iCs/>
                        <w:sz w:val="16"/>
                        <w:szCs w:val="16"/>
                      </w:rPr>
                      <w:fldChar w:fldCharType="begin"/>
                    </w:r>
                    <w:r w:rsidRPr="003851B9">
                      <w:rPr>
                        <w:rFonts w:ascii="Calibri" w:hAnsi="Calibri"/>
                        <w:iCs/>
                        <w:sz w:val="16"/>
                        <w:szCs w:val="16"/>
                      </w:rPr>
                      <w:instrText>PAGE   \* MERGEFORMAT</w:instrText>
                    </w:r>
                    <w:r w:rsidRPr="003851B9">
                      <w:rPr>
                        <w:rFonts w:ascii="Calibri" w:hAnsi="Calibri"/>
                        <w:iCs/>
                        <w:sz w:val="16"/>
                        <w:szCs w:val="16"/>
                      </w:rPr>
                      <w:fldChar w:fldCharType="separate"/>
                    </w:r>
                    <w:r w:rsidR="00A62A1E">
                      <w:rPr>
                        <w:rFonts w:ascii="Calibri" w:hAnsi="Calibri"/>
                        <w:iCs/>
                        <w:noProof/>
                        <w:sz w:val="16"/>
                        <w:szCs w:val="16"/>
                      </w:rPr>
                      <w:t>1</w:t>
                    </w:r>
                    <w:r w:rsidRPr="003851B9">
                      <w:rPr>
                        <w:rFonts w:ascii="Calibri" w:hAnsi="Calibri"/>
                        <w:iCs/>
                        <w:sz w:val="16"/>
                        <w:szCs w:val="16"/>
                      </w:rPr>
                      <w:fldChar w:fldCharType="end"/>
                    </w:r>
                    <w:r w:rsidRPr="003851B9">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 xml:space="preserve"> NUMPAGES   \* MERGEFORMAT </w:instrText>
                    </w:r>
                    <w:r>
                      <w:rPr>
                        <w:rFonts w:ascii="Calibri" w:hAnsi="Calibri"/>
                        <w:iCs/>
                        <w:sz w:val="16"/>
                        <w:szCs w:val="16"/>
                      </w:rPr>
                      <w:fldChar w:fldCharType="separate"/>
                    </w:r>
                    <w:r w:rsidR="00A62A1E">
                      <w:rPr>
                        <w:rFonts w:ascii="Calibri" w:hAnsi="Calibri"/>
                        <w:iCs/>
                        <w:noProof/>
                        <w:sz w:val="16"/>
                        <w:szCs w:val="16"/>
                      </w:rPr>
                      <w:t>1</w:t>
                    </w:r>
                    <w:r>
                      <w:rPr>
                        <w:rFonts w:ascii="Calibri" w:hAnsi="Calibri"/>
                        <w:iCs/>
                        <w:sz w:val="16"/>
                        <w:szCs w:val="16"/>
                      </w:rPr>
                      <w:fldChar w:fldCharType="end"/>
                    </w:r>
                  </w:p>
                  <w:p w14:paraId="380618E4" w14:textId="77777777" w:rsidR="001D77CB" w:rsidRDefault="001D77CB" w:rsidP="001D77CB">
                    <w:pPr>
                      <w:jc w:val="right"/>
                    </w:pPr>
                  </w:p>
                </w:txbxContent>
              </v:textbox>
            </v:shape>
          </w:pict>
        </mc:Fallback>
      </mc:AlternateContent>
    </w:r>
    <w:r w:rsidR="002A04F5" w:rsidRPr="009124AA">
      <w:rPr>
        <w:rFonts w:cstheme="minorHAnsi"/>
        <w:iCs/>
        <w:sz w:val="16"/>
        <w:szCs w:val="16"/>
      </w:rPr>
      <w:t xml:space="preserve">Accordo </w:t>
    </w:r>
    <w:r w:rsidRPr="009124AA">
      <w:rPr>
        <w:rFonts w:cstheme="minorHAnsi"/>
        <w:iCs/>
        <w:sz w:val="16"/>
        <w:szCs w:val="16"/>
      </w:rPr>
      <w:t xml:space="preserve">di riservatezza per </w:t>
    </w:r>
    <w:r w:rsidR="00E571AA" w:rsidRPr="009124AA">
      <w:rPr>
        <w:rFonts w:cstheme="minorHAnsi"/>
        <w:iCs/>
        <w:sz w:val="16"/>
        <w:szCs w:val="16"/>
      </w:rPr>
      <w:t xml:space="preserve">la </w:t>
    </w:r>
    <w:r w:rsidRPr="009124AA">
      <w:rPr>
        <w:rFonts w:cstheme="minorHAnsi"/>
        <w:iCs/>
        <w:sz w:val="16"/>
        <w:szCs w:val="16"/>
      </w:rPr>
      <w:t>consultazione di mercato</w:t>
    </w:r>
  </w:p>
  <w:p w14:paraId="722CAB0D" w14:textId="5929BAEA" w:rsidR="001D77CB" w:rsidRPr="009124AA" w:rsidRDefault="009124AA" w:rsidP="001D77CB">
    <w:pPr>
      <w:pStyle w:val="Pidipagina"/>
      <w:rPr>
        <w:rFonts w:cstheme="minorHAnsi"/>
        <w:iCs/>
        <w:sz w:val="16"/>
        <w:szCs w:val="16"/>
      </w:rPr>
    </w:pPr>
    <w:r w:rsidRPr="009124AA">
      <w:rPr>
        <w:rFonts w:cstheme="minorHAnsi"/>
        <w:iCs/>
        <w:sz w:val="16"/>
        <w:szCs w:val="16"/>
      </w:rPr>
      <w:t>Ver. 1.</w:t>
    </w:r>
    <w:r w:rsidR="00A21322">
      <w:rPr>
        <w:rFonts w:cstheme="minorHAnsi"/>
        <w:iCs/>
        <w:sz w:val="16"/>
        <w:szCs w:val="16"/>
      </w:rPr>
      <w:t>4</w:t>
    </w:r>
    <w:r w:rsidR="001D77CB" w:rsidRPr="009124AA">
      <w:rPr>
        <w:rFonts w:cstheme="minorHAnsi"/>
        <w:iCs/>
        <w:sz w:val="16"/>
        <w:szCs w:val="16"/>
      </w:rPr>
      <w:t xml:space="preserve"> – </w:t>
    </w:r>
    <w:r w:rsidR="00A21322">
      <w:rPr>
        <w:rFonts w:cstheme="minorHAnsi"/>
        <w:iCs/>
        <w:sz w:val="16"/>
        <w:szCs w:val="16"/>
      </w:rPr>
      <w:t>2</w:t>
    </w:r>
    <w:r w:rsidR="007210A1">
      <w:rPr>
        <w:rFonts w:cstheme="minorHAnsi"/>
        <w:iCs/>
        <w:sz w:val="16"/>
        <w:szCs w:val="16"/>
      </w:rPr>
      <w:t>6</w:t>
    </w:r>
    <w:r w:rsidRPr="009124AA">
      <w:rPr>
        <w:rFonts w:cstheme="minorHAnsi"/>
        <w:iCs/>
        <w:sz w:val="16"/>
        <w:szCs w:val="16"/>
      </w:rPr>
      <w:t>/0</w:t>
    </w:r>
    <w:r w:rsidR="009527AD">
      <w:rPr>
        <w:rFonts w:cstheme="minorHAnsi"/>
        <w:iCs/>
        <w:sz w:val="16"/>
        <w:szCs w:val="16"/>
      </w:rPr>
      <w:t>2</w:t>
    </w:r>
    <w:r w:rsidRPr="009124AA">
      <w:rPr>
        <w:rFonts w:cstheme="minorHAnsi"/>
        <w:iCs/>
        <w:sz w:val="16"/>
        <w:szCs w:val="16"/>
      </w:rPr>
      <w:t>/2024</w:t>
    </w:r>
  </w:p>
  <w:p w14:paraId="36AB1586" w14:textId="77777777" w:rsidR="001D77CB" w:rsidRPr="009124AA" w:rsidRDefault="001D77CB" w:rsidP="001D77CB">
    <w:pPr>
      <w:pStyle w:val="Pidipagina"/>
      <w:rPr>
        <w:rFonts w:cstheme="minorHAnsi"/>
        <w:iCs/>
        <w:sz w:val="16"/>
        <w:szCs w:val="16"/>
      </w:rPr>
    </w:pPr>
    <w:r w:rsidRPr="009124AA">
      <w:rPr>
        <w:rFonts w:cstheme="minorHAnsi"/>
        <w:iCs/>
        <w:sz w:val="16"/>
        <w:szCs w:val="16"/>
      </w:rPr>
      <w:t>Classificazione: Consip Internal</w:t>
    </w:r>
  </w:p>
  <w:p w14:paraId="5C657CA3" w14:textId="77777777" w:rsidR="001D77CB" w:rsidRPr="009124AA" w:rsidRDefault="001D77CB" w:rsidP="001D77CB">
    <w:pPr>
      <w:pStyle w:val="Pidipagina"/>
      <w:rPr>
        <w:rFonts w:ascii="Calibri" w:hAnsi="Calibri"/>
        <w:sz w:val="16"/>
        <w:szCs w:val="16"/>
      </w:rPr>
    </w:pPr>
    <w:r w:rsidRPr="009124AA">
      <w:rPr>
        <w:rFonts w:cstheme="minorHAnsi"/>
        <w:iCs/>
        <w:sz w:val="16"/>
        <w:szCs w:val="16"/>
      </w:rPr>
      <w:t>Codice documento</w:t>
    </w:r>
    <w:r w:rsidRPr="009124AA">
      <w:rPr>
        <w:rFonts w:cstheme="minorHAnsi"/>
        <w:noProof/>
        <w:sz w:val="16"/>
        <w:szCs w:val="16"/>
      </w:rPr>
      <w:t xml:space="preserve"> </w:t>
    </w:r>
    <w:r w:rsidRPr="009124AA">
      <w:rPr>
        <w:rFonts w:cstheme="minorHAnsi"/>
        <w:iCs/>
        <w:sz w:val="16"/>
        <w:szCs w:val="16"/>
      </w:rPr>
      <w:t>SGQ1_MODU_000223_00</w:t>
    </w:r>
  </w:p>
  <w:bookmarkEnd w:id="0"/>
  <w:p w14:paraId="3C6B5394" w14:textId="77777777" w:rsidR="005B3C91" w:rsidRDefault="005B3C9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6CCB0" w14:textId="77777777" w:rsidR="0042173A" w:rsidRDefault="0042173A" w:rsidP="0023386A">
      <w:pPr>
        <w:spacing w:after="0" w:line="240" w:lineRule="auto"/>
      </w:pPr>
      <w:r>
        <w:separator/>
      </w:r>
    </w:p>
  </w:footnote>
  <w:footnote w:type="continuationSeparator" w:id="0">
    <w:p w14:paraId="131745CD" w14:textId="77777777" w:rsidR="0042173A" w:rsidRDefault="0042173A" w:rsidP="0023386A">
      <w:pPr>
        <w:spacing w:after="0" w:line="240" w:lineRule="auto"/>
      </w:pPr>
      <w:r>
        <w:continuationSeparator/>
      </w:r>
    </w:p>
  </w:footnote>
  <w:footnote w:type="continuationNotice" w:id="1">
    <w:p w14:paraId="12A1E15B" w14:textId="77777777" w:rsidR="0042173A" w:rsidRDefault="004217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8EF6E" w14:textId="651B0CB0" w:rsidR="005D4742" w:rsidRPr="005D4742" w:rsidRDefault="00340070" w:rsidP="005D4742">
    <w:pPr>
      <w:pStyle w:val="Intestazione"/>
      <w:jc w:val="right"/>
      <w:rPr>
        <w:rFonts w:ascii="Calibri Light" w:hAnsi="Calibri Light"/>
        <w:sz w:val="18"/>
        <w:szCs w:val="18"/>
      </w:rPr>
    </w:pPr>
    <w:r w:rsidRPr="0005165F">
      <w:rPr>
        <w:noProof/>
        <w:color w:val="004288"/>
        <w:sz w:val="18"/>
        <w:szCs w:val="18"/>
      </w:rPr>
      <w:drawing>
        <wp:anchor distT="0" distB="0" distL="114300" distR="114300" simplePos="0" relativeHeight="251660292" behindDoc="0" locked="0" layoutInCell="1" allowOverlap="1" wp14:anchorId="59C2A403" wp14:editId="7B3A9F33">
          <wp:simplePos x="0" y="0"/>
          <wp:positionH relativeFrom="column">
            <wp:posOffset>-288290</wp:posOffset>
          </wp:positionH>
          <wp:positionV relativeFrom="page">
            <wp:posOffset>889000</wp:posOffset>
          </wp:positionV>
          <wp:extent cx="1242000" cy="306000"/>
          <wp:effectExtent l="0" t="0" r="0" b="0"/>
          <wp:wrapNone/>
          <wp:docPr id="1189733435" name="Immagine 1189733435" descr="Immagine che contiene Elementi grafici, Carattere, grafica,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733435" name="Immagine 1189733435" descr="Immagine che contiene Elementi grafici, Carattere, grafica, logo&#10;&#10;Il contenuto generato dall'IA potrebbe non essere corretto."/>
                  <pic:cNvPicPr/>
                </pic:nvPicPr>
                <pic:blipFill>
                  <a:blip r:embed="rId1">
                    <a:extLst>
                      <a:ext uri="{28A0092B-C50C-407E-A947-70E740481C1C}">
                        <a14:useLocalDpi xmlns:a14="http://schemas.microsoft.com/office/drawing/2010/main" val="0"/>
                      </a:ext>
                    </a:extLst>
                  </a:blip>
                  <a:stretch>
                    <a:fillRect/>
                  </a:stretch>
                </pic:blipFill>
                <pic:spPr>
                  <a:xfrm>
                    <a:off x="0" y="0"/>
                    <a:ext cx="1242000" cy="30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D3FB9" w14:textId="77777777" w:rsidR="005B3C91" w:rsidRDefault="005B3C91">
    <w:pPr>
      <w:pStyle w:val="Intestazione"/>
    </w:pPr>
    <w:r>
      <w:rPr>
        <w:noProof/>
        <w:lang w:eastAsia="it-IT"/>
      </w:rPr>
      <w:drawing>
        <wp:anchor distT="0" distB="0" distL="114300" distR="114300" simplePos="0" relativeHeight="251658240" behindDoc="1" locked="0" layoutInCell="1" allowOverlap="1" wp14:anchorId="10C8FC4C" wp14:editId="0983A2B7">
          <wp:simplePos x="0" y="0"/>
          <wp:positionH relativeFrom="column">
            <wp:posOffset>-1033145</wp:posOffset>
          </wp:positionH>
          <wp:positionV relativeFrom="paragraph">
            <wp:posOffset>-402590</wp:posOffset>
          </wp:positionV>
          <wp:extent cx="2301240" cy="1085215"/>
          <wp:effectExtent l="0" t="0" r="3810" b="635"/>
          <wp:wrapTight wrapText="bothSides">
            <wp:wrapPolygon edited="0">
              <wp:start x="0" y="0"/>
              <wp:lineTo x="0" y="21233"/>
              <wp:lineTo x="21457" y="21233"/>
              <wp:lineTo x="21457" y="0"/>
              <wp:lineTo x="0" y="0"/>
            </wp:wrapPolygon>
          </wp:wrapTight>
          <wp:docPr id="1"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47DE6"/>
    <w:multiLevelType w:val="hybridMultilevel"/>
    <w:tmpl w:val="831EA774"/>
    <w:lvl w:ilvl="0" w:tplc="99607BE0">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03627D8"/>
    <w:multiLevelType w:val="hybridMultilevel"/>
    <w:tmpl w:val="6D141B70"/>
    <w:lvl w:ilvl="0" w:tplc="99607BE0">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0553391"/>
    <w:multiLevelType w:val="hybridMultilevel"/>
    <w:tmpl w:val="C16A7EC4"/>
    <w:lvl w:ilvl="0" w:tplc="04100001">
      <w:start w:val="1"/>
      <w:numFmt w:val="bullet"/>
      <w:lvlText w:val=""/>
      <w:lvlJc w:val="left"/>
      <w:pPr>
        <w:ind w:left="644" w:hanging="360"/>
      </w:pPr>
      <w:rPr>
        <w:rFonts w:ascii="Symbol" w:hAnsi="Symbol" w:hint="default"/>
      </w:rPr>
    </w:lvl>
    <w:lvl w:ilvl="1" w:tplc="04100003">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15:restartNumberingAfterBreak="0">
    <w:nsid w:val="1504021E"/>
    <w:multiLevelType w:val="hybridMultilevel"/>
    <w:tmpl w:val="ED0EE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44444A"/>
    <w:multiLevelType w:val="hybridMultilevel"/>
    <w:tmpl w:val="7C6E0C74"/>
    <w:lvl w:ilvl="0" w:tplc="0FEADF84">
      <w:numFmt w:val="bullet"/>
      <w:lvlText w:val="•"/>
      <w:lvlJc w:val="left"/>
      <w:pPr>
        <w:ind w:left="1070" w:hanging="71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9AB6E05"/>
    <w:multiLevelType w:val="hybridMultilevel"/>
    <w:tmpl w:val="FB1639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1F84EB6"/>
    <w:multiLevelType w:val="hybridMultilevel"/>
    <w:tmpl w:val="B89A6842"/>
    <w:lvl w:ilvl="0" w:tplc="04100017">
      <w:start w:val="1"/>
      <w:numFmt w:val="lowerLetter"/>
      <w:lvlText w:val="%1)"/>
      <w:lvlJc w:val="left"/>
      <w:pPr>
        <w:ind w:left="1002" w:hanging="360"/>
      </w:pPr>
      <w:rPr>
        <w:rFonts w:hint="default"/>
      </w:rPr>
    </w:lvl>
    <w:lvl w:ilvl="1" w:tplc="04100003">
      <w:start w:val="1"/>
      <w:numFmt w:val="bullet"/>
      <w:lvlText w:val="o"/>
      <w:lvlJc w:val="left"/>
      <w:pPr>
        <w:ind w:left="1722" w:hanging="360"/>
      </w:pPr>
      <w:rPr>
        <w:rFonts w:ascii="Courier New" w:hAnsi="Courier New" w:cs="Courier New" w:hint="default"/>
      </w:rPr>
    </w:lvl>
    <w:lvl w:ilvl="2" w:tplc="04100005" w:tentative="1">
      <w:start w:val="1"/>
      <w:numFmt w:val="bullet"/>
      <w:lvlText w:val=""/>
      <w:lvlJc w:val="left"/>
      <w:pPr>
        <w:ind w:left="2442" w:hanging="360"/>
      </w:pPr>
      <w:rPr>
        <w:rFonts w:ascii="Wingdings" w:hAnsi="Wingdings" w:hint="default"/>
      </w:rPr>
    </w:lvl>
    <w:lvl w:ilvl="3" w:tplc="04100001" w:tentative="1">
      <w:start w:val="1"/>
      <w:numFmt w:val="bullet"/>
      <w:lvlText w:val=""/>
      <w:lvlJc w:val="left"/>
      <w:pPr>
        <w:ind w:left="3162" w:hanging="360"/>
      </w:pPr>
      <w:rPr>
        <w:rFonts w:ascii="Symbol" w:hAnsi="Symbol" w:hint="default"/>
      </w:rPr>
    </w:lvl>
    <w:lvl w:ilvl="4" w:tplc="04100003" w:tentative="1">
      <w:start w:val="1"/>
      <w:numFmt w:val="bullet"/>
      <w:lvlText w:val="o"/>
      <w:lvlJc w:val="left"/>
      <w:pPr>
        <w:ind w:left="3882" w:hanging="360"/>
      </w:pPr>
      <w:rPr>
        <w:rFonts w:ascii="Courier New" w:hAnsi="Courier New" w:cs="Courier New" w:hint="default"/>
      </w:rPr>
    </w:lvl>
    <w:lvl w:ilvl="5" w:tplc="04100005" w:tentative="1">
      <w:start w:val="1"/>
      <w:numFmt w:val="bullet"/>
      <w:lvlText w:val=""/>
      <w:lvlJc w:val="left"/>
      <w:pPr>
        <w:ind w:left="4602" w:hanging="360"/>
      </w:pPr>
      <w:rPr>
        <w:rFonts w:ascii="Wingdings" w:hAnsi="Wingdings" w:hint="default"/>
      </w:rPr>
    </w:lvl>
    <w:lvl w:ilvl="6" w:tplc="04100001" w:tentative="1">
      <w:start w:val="1"/>
      <w:numFmt w:val="bullet"/>
      <w:lvlText w:val=""/>
      <w:lvlJc w:val="left"/>
      <w:pPr>
        <w:ind w:left="5322" w:hanging="360"/>
      </w:pPr>
      <w:rPr>
        <w:rFonts w:ascii="Symbol" w:hAnsi="Symbol" w:hint="default"/>
      </w:rPr>
    </w:lvl>
    <w:lvl w:ilvl="7" w:tplc="04100003" w:tentative="1">
      <w:start w:val="1"/>
      <w:numFmt w:val="bullet"/>
      <w:lvlText w:val="o"/>
      <w:lvlJc w:val="left"/>
      <w:pPr>
        <w:ind w:left="6042" w:hanging="360"/>
      </w:pPr>
      <w:rPr>
        <w:rFonts w:ascii="Courier New" w:hAnsi="Courier New" w:cs="Courier New" w:hint="default"/>
      </w:rPr>
    </w:lvl>
    <w:lvl w:ilvl="8" w:tplc="04100005" w:tentative="1">
      <w:start w:val="1"/>
      <w:numFmt w:val="bullet"/>
      <w:lvlText w:val=""/>
      <w:lvlJc w:val="left"/>
      <w:pPr>
        <w:ind w:left="6762" w:hanging="360"/>
      </w:pPr>
      <w:rPr>
        <w:rFonts w:ascii="Wingdings" w:hAnsi="Wingdings" w:hint="default"/>
      </w:rPr>
    </w:lvl>
  </w:abstractNum>
  <w:abstractNum w:abstractNumId="7" w15:restartNumberingAfterBreak="0">
    <w:nsid w:val="22671116"/>
    <w:multiLevelType w:val="hybridMultilevel"/>
    <w:tmpl w:val="8A5C95E8"/>
    <w:lvl w:ilvl="0" w:tplc="D4F439DE">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239C5B33"/>
    <w:multiLevelType w:val="hybridMultilevel"/>
    <w:tmpl w:val="4A982A3C"/>
    <w:lvl w:ilvl="0" w:tplc="447E154C">
      <w:numFmt w:val="bullet"/>
      <w:lvlText w:val="-"/>
      <w:lvlJc w:val="left"/>
      <w:pPr>
        <w:ind w:left="786" w:hanging="360"/>
      </w:pPr>
      <w:rPr>
        <w:rFonts w:ascii="Trebuchet MS" w:eastAsiaTheme="minorHAnsi" w:hAnsi="Trebuchet MS" w:cs="Aria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9" w15:restartNumberingAfterBreak="0">
    <w:nsid w:val="254A49A1"/>
    <w:multiLevelType w:val="hybridMultilevel"/>
    <w:tmpl w:val="C1DE19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AF77155"/>
    <w:multiLevelType w:val="hybridMultilevel"/>
    <w:tmpl w:val="2DCAF6D2"/>
    <w:lvl w:ilvl="0" w:tplc="9B464710">
      <w:start w:val="5"/>
      <w:numFmt w:val="bullet"/>
      <w:lvlText w:val="-"/>
      <w:lvlJc w:val="left"/>
      <w:pPr>
        <w:ind w:left="360" w:hanging="360"/>
      </w:pPr>
      <w:rPr>
        <w:rFonts w:ascii="Calibri" w:eastAsia="Calibri" w:hAnsi="Calibri"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350C4C76"/>
    <w:multiLevelType w:val="hybridMultilevel"/>
    <w:tmpl w:val="842AA21A"/>
    <w:lvl w:ilvl="0" w:tplc="3AC63026">
      <w:start w:val="1"/>
      <w:numFmt w:val="lowerLetter"/>
      <w:lvlText w:val="(%1)"/>
      <w:lvlJc w:val="left"/>
      <w:pPr>
        <w:tabs>
          <w:tab w:val="num" w:pos="750"/>
        </w:tabs>
        <w:ind w:left="750" w:hanging="39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369A64EC"/>
    <w:multiLevelType w:val="hybridMultilevel"/>
    <w:tmpl w:val="201E842A"/>
    <w:lvl w:ilvl="0" w:tplc="99607BE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85F5BE1"/>
    <w:multiLevelType w:val="hybridMultilevel"/>
    <w:tmpl w:val="276A52F6"/>
    <w:lvl w:ilvl="0" w:tplc="D7BE315C">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3CFA7C66"/>
    <w:multiLevelType w:val="hybridMultilevel"/>
    <w:tmpl w:val="890AE694"/>
    <w:lvl w:ilvl="0" w:tplc="5DF01650">
      <w:start w:val="1"/>
      <w:numFmt w:val="lowerLetter"/>
      <w:lvlText w:val="%1)"/>
      <w:lvlJc w:val="left"/>
      <w:pPr>
        <w:tabs>
          <w:tab w:val="num" w:pos="705"/>
        </w:tabs>
        <w:ind w:left="705" w:hanging="705"/>
      </w:pPr>
      <w:rPr>
        <w:rFonts w:hint="default"/>
        <w:b w:val="0"/>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48974AF"/>
    <w:multiLevelType w:val="hybridMultilevel"/>
    <w:tmpl w:val="771A9ACE"/>
    <w:lvl w:ilvl="0" w:tplc="7F1852F2">
      <w:start w:val="1"/>
      <w:numFmt w:val="lowerRoman"/>
      <w:lvlText w:val="%1)"/>
      <w:lvlJc w:val="left"/>
      <w:pPr>
        <w:tabs>
          <w:tab w:val="num" w:pos="1080"/>
        </w:tabs>
        <w:ind w:left="1080" w:hanging="72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4C7A2CA5"/>
    <w:multiLevelType w:val="hybridMultilevel"/>
    <w:tmpl w:val="CA803334"/>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7" w15:restartNumberingAfterBreak="0">
    <w:nsid w:val="53DF65E5"/>
    <w:multiLevelType w:val="hybridMultilevel"/>
    <w:tmpl w:val="812E1F72"/>
    <w:lvl w:ilvl="0" w:tplc="99607BE0">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8" w15:restartNumberingAfterBreak="0">
    <w:nsid w:val="54411432"/>
    <w:multiLevelType w:val="hybridMultilevel"/>
    <w:tmpl w:val="E4CABE96"/>
    <w:lvl w:ilvl="0" w:tplc="223A7F80">
      <w:start w:val="1"/>
      <w:numFmt w:val="lowerLetter"/>
      <w:lvlText w:val="%1)"/>
      <w:lvlJc w:val="left"/>
      <w:pPr>
        <w:ind w:left="360" w:hanging="360"/>
      </w:pPr>
      <w:rPr>
        <w:b/>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64B70C41"/>
    <w:multiLevelType w:val="hybridMultilevel"/>
    <w:tmpl w:val="91BC481C"/>
    <w:lvl w:ilvl="0" w:tplc="99607BE0">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65C8705D"/>
    <w:multiLevelType w:val="hybridMultilevel"/>
    <w:tmpl w:val="AD0A07E2"/>
    <w:lvl w:ilvl="0" w:tplc="99607BE0">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6B9A3EA3"/>
    <w:multiLevelType w:val="hybridMultilevel"/>
    <w:tmpl w:val="62084C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08D2491"/>
    <w:multiLevelType w:val="hybridMultilevel"/>
    <w:tmpl w:val="F4085E7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71FF173A"/>
    <w:multiLevelType w:val="hybridMultilevel"/>
    <w:tmpl w:val="6B4CDAC0"/>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48F640A"/>
    <w:multiLevelType w:val="hybridMultilevel"/>
    <w:tmpl w:val="1CD8F0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01681012">
    <w:abstractNumId w:val="12"/>
  </w:num>
  <w:num w:numId="2" w16cid:durableId="1650018650">
    <w:abstractNumId w:val="17"/>
  </w:num>
  <w:num w:numId="3" w16cid:durableId="1103957983">
    <w:abstractNumId w:val="8"/>
  </w:num>
  <w:num w:numId="4" w16cid:durableId="1947345960">
    <w:abstractNumId w:val="16"/>
  </w:num>
  <w:num w:numId="5" w16cid:durableId="1547912621">
    <w:abstractNumId w:val="19"/>
  </w:num>
  <w:num w:numId="6" w16cid:durableId="127667940">
    <w:abstractNumId w:val="0"/>
  </w:num>
  <w:num w:numId="7" w16cid:durableId="1215309434">
    <w:abstractNumId w:val="20"/>
  </w:num>
  <w:num w:numId="8" w16cid:durableId="1212692806">
    <w:abstractNumId w:val="1"/>
  </w:num>
  <w:num w:numId="9" w16cid:durableId="876549210">
    <w:abstractNumId w:val="11"/>
  </w:num>
  <w:num w:numId="10" w16cid:durableId="1650208398">
    <w:abstractNumId w:val="18"/>
  </w:num>
  <w:num w:numId="11" w16cid:durableId="293489181">
    <w:abstractNumId w:val="10"/>
  </w:num>
  <w:num w:numId="12" w16cid:durableId="508956252">
    <w:abstractNumId w:val="13"/>
  </w:num>
  <w:num w:numId="13" w16cid:durableId="506217316">
    <w:abstractNumId w:val="6"/>
  </w:num>
  <w:num w:numId="14" w16cid:durableId="1076319488">
    <w:abstractNumId w:val="7"/>
  </w:num>
  <w:num w:numId="15" w16cid:durableId="1074663402">
    <w:abstractNumId w:val="21"/>
  </w:num>
  <w:num w:numId="16" w16cid:durableId="965233652">
    <w:abstractNumId w:val="15"/>
  </w:num>
  <w:num w:numId="17" w16cid:durableId="1761871723">
    <w:abstractNumId w:val="9"/>
  </w:num>
  <w:num w:numId="18" w16cid:durableId="2140568443">
    <w:abstractNumId w:val="2"/>
  </w:num>
  <w:num w:numId="19" w16cid:durableId="499153948">
    <w:abstractNumId w:val="3"/>
  </w:num>
  <w:num w:numId="20" w16cid:durableId="256714654">
    <w:abstractNumId w:val="24"/>
  </w:num>
  <w:num w:numId="21" w16cid:durableId="1713070972">
    <w:abstractNumId w:val="14"/>
  </w:num>
  <w:num w:numId="22" w16cid:durableId="691227936">
    <w:abstractNumId w:val="22"/>
  </w:num>
  <w:num w:numId="23" w16cid:durableId="459956736">
    <w:abstractNumId w:val="23"/>
  </w:num>
  <w:num w:numId="24" w16cid:durableId="1184973668">
    <w:abstractNumId w:val="5"/>
  </w:num>
  <w:num w:numId="25" w16cid:durableId="2630799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181"/>
    <w:rsid w:val="0000282A"/>
    <w:rsid w:val="0002561D"/>
    <w:rsid w:val="00044425"/>
    <w:rsid w:val="0005262F"/>
    <w:rsid w:val="00061E8D"/>
    <w:rsid w:val="00070CDF"/>
    <w:rsid w:val="00090D28"/>
    <w:rsid w:val="0009127B"/>
    <w:rsid w:val="000915D3"/>
    <w:rsid w:val="000A4E0F"/>
    <w:rsid w:val="000C3CDB"/>
    <w:rsid w:val="000C6C40"/>
    <w:rsid w:val="000D0F73"/>
    <w:rsid w:val="000D23DB"/>
    <w:rsid w:val="000D7123"/>
    <w:rsid w:val="000E5EFF"/>
    <w:rsid w:val="000E62B2"/>
    <w:rsid w:val="000F47DB"/>
    <w:rsid w:val="00101C0F"/>
    <w:rsid w:val="00103C88"/>
    <w:rsid w:val="00104E45"/>
    <w:rsid w:val="00112183"/>
    <w:rsid w:val="0013680E"/>
    <w:rsid w:val="00151E3F"/>
    <w:rsid w:val="00171294"/>
    <w:rsid w:val="001A37C4"/>
    <w:rsid w:val="001A4879"/>
    <w:rsid w:val="001B330F"/>
    <w:rsid w:val="001C5D1D"/>
    <w:rsid w:val="001C767F"/>
    <w:rsid w:val="001D77CB"/>
    <w:rsid w:val="001E0F63"/>
    <w:rsid w:val="001E755A"/>
    <w:rsid w:val="001E7AD4"/>
    <w:rsid w:val="001F10DC"/>
    <w:rsid w:val="001F234F"/>
    <w:rsid w:val="00201DEB"/>
    <w:rsid w:val="00202A67"/>
    <w:rsid w:val="0023386A"/>
    <w:rsid w:val="00236945"/>
    <w:rsid w:val="00247F0F"/>
    <w:rsid w:val="00250FFD"/>
    <w:rsid w:val="002769BF"/>
    <w:rsid w:val="002929C2"/>
    <w:rsid w:val="002A04F5"/>
    <w:rsid w:val="002A5AA4"/>
    <w:rsid w:val="002A75FB"/>
    <w:rsid w:val="002C05AF"/>
    <w:rsid w:val="002C5044"/>
    <w:rsid w:val="002D4DCA"/>
    <w:rsid w:val="002F172E"/>
    <w:rsid w:val="00303100"/>
    <w:rsid w:val="0030696A"/>
    <w:rsid w:val="0031522B"/>
    <w:rsid w:val="0032046A"/>
    <w:rsid w:val="003244EC"/>
    <w:rsid w:val="00325471"/>
    <w:rsid w:val="003325EB"/>
    <w:rsid w:val="00336657"/>
    <w:rsid w:val="00340070"/>
    <w:rsid w:val="003437ED"/>
    <w:rsid w:val="0034497F"/>
    <w:rsid w:val="00350F6E"/>
    <w:rsid w:val="0035155F"/>
    <w:rsid w:val="00353570"/>
    <w:rsid w:val="00362AE1"/>
    <w:rsid w:val="003677EE"/>
    <w:rsid w:val="003730B0"/>
    <w:rsid w:val="00383176"/>
    <w:rsid w:val="003A257C"/>
    <w:rsid w:val="003B201C"/>
    <w:rsid w:val="003B2469"/>
    <w:rsid w:val="003B7C56"/>
    <w:rsid w:val="003D0752"/>
    <w:rsid w:val="003D38A4"/>
    <w:rsid w:val="003E7EA6"/>
    <w:rsid w:val="003F26D1"/>
    <w:rsid w:val="00403801"/>
    <w:rsid w:val="00421058"/>
    <w:rsid w:val="0042173A"/>
    <w:rsid w:val="004223DF"/>
    <w:rsid w:val="00426C09"/>
    <w:rsid w:val="00437856"/>
    <w:rsid w:val="004520FC"/>
    <w:rsid w:val="00455881"/>
    <w:rsid w:val="0046177F"/>
    <w:rsid w:val="0049070A"/>
    <w:rsid w:val="00497586"/>
    <w:rsid w:val="004A794F"/>
    <w:rsid w:val="004E05BC"/>
    <w:rsid w:val="004E200D"/>
    <w:rsid w:val="004E7FA7"/>
    <w:rsid w:val="00501C85"/>
    <w:rsid w:val="00501ED6"/>
    <w:rsid w:val="00502E7A"/>
    <w:rsid w:val="00515793"/>
    <w:rsid w:val="005174A1"/>
    <w:rsid w:val="00526DCA"/>
    <w:rsid w:val="00541C19"/>
    <w:rsid w:val="00542B79"/>
    <w:rsid w:val="00573D1B"/>
    <w:rsid w:val="005817D0"/>
    <w:rsid w:val="00583E8E"/>
    <w:rsid w:val="00586891"/>
    <w:rsid w:val="005A5638"/>
    <w:rsid w:val="005B3C91"/>
    <w:rsid w:val="005B3FAF"/>
    <w:rsid w:val="005C5F56"/>
    <w:rsid w:val="005C618B"/>
    <w:rsid w:val="005D4742"/>
    <w:rsid w:val="005F7355"/>
    <w:rsid w:val="00601ACD"/>
    <w:rsid w:val="00601E07"/>
    <w:rsid w:val="00607DFA"/>
    <w:rsid w:val="00621F7D"/>
    <w:rsid w:val="0066012C"/>
    <w:rsid w:val="00667B5B"/>
    <w:rsid w:val="00671531"/>
    <w:rsid w:val="00673C5C"/>
    <w:rsid w:val="006747F4"/>
    <w:rsid w:val="00683DFC"/>
    <w:rsid w:val="0069203E"/>
    <w:rsid w:val="006A4866"/>
    <w:rsid w:val="006A57ED"/>
    <w:rsid w:val="006A7B97"/>
    <w:rsid w:val="006B02FE"/>
    <w:rsid w:val="006B0FA9"/>
    <w:rsid w:val="006B13D8"/>
    <w:rsid w:val="006B267E"/>
    <w:rsid w:val="006B7CA7"/>
    <w:rsid w:val="006C2216"/>
    <w:rsid w:val="006D48F1"/>
    <w:rsid w:val="006E0DF5"/>
    <w:rsid w:val="006F2AA7"/>
    <w:rsid w:val="006F7AD9"/>
    <w:rsid w:val="00711B1B"/>
    <w:rsid w:val="00717A7C"/>
    <w:rsid w:val="007210A1"/>
    <w:rsid w:val="00731C61"/>
    <w:rsid w:val="00740A11"/>
    <w:rsid w:val="00742598"/>
    <w:rsid w:val="00750450"/>
    <w:rsid w:val="00763CAE"/>
    <w:rsid w:val="00766BA2"/>
    <w:rsid w:val="007A557C"/>
    <w:rsid w:val="007A7CD4"/>
    <w:rsid w:val="007C1430"/>
    <w:rsid w:val="007C7AFB"/>
    <w:rsid w:val="007D2F00"/>
    <w:rsid w:val="007F0A2A"/>
    <w:rsid w:val="00810823"/>
    <w:rsid w:val="00811C02"/>
    <w:rsid w:val="00821F24"/>
    <w:rsid w:val="008261FB"/>
    <w:rsid w:val="00827695"/>
    <w:rsid w:val="00867E1F"/>
    <w:rsid w:val="00894D69"/>
    <w:rsid w:val="008962EC"/>
    <w:rsid w:val="008B2678"/>
    <w:rsid w:val="008B7D2E"/>
    <w:rsid w:val="008C393B"/>
    <w:rsid w:val="008C3AEE"/>
    <w:rsid w:val="008D3C8B"/>
    <w:rsid w:val="008F3CF8"/>
    <w:rsid w:val="008F68C7"/>
    <w:rsid w:val="00900421"/>
    <w:rsid w:val="009124AA"/>
    <w:rsid w:val="0091341A"/>
    <w:rsid w:val="00941151"/>
    <w:rsid w:val="00942C34"/>
    <w:rsid w:val="009527AD"/>
    <w:rsid w:val="00963948"/>
    <w:rsid w:val="0097002D"/>
    <w:rsid w:val="009726EE"/>
    <w:rsid w:val="0098089C"/>
    <w:rsid w:val="009C05CF"/>
    <w:rsid w:val="009C3F92"/>
    <w:rsid w:val="009C4088"/>
    <w:rsid w:val="009C461E"/>
    <w:rsid w:val="009C560F"/>
    <w:rsid w:val="009D6831"/>
    <w:rsid w:val="009E1485"/>
    <w:rsid w:val="009F7D57"/>
    <w:rsid w:val="00A17501"/>
    <w:rsid w:val="00A21322"/>
    <w:rsid w:val="00A31A53"/>
    <w:rsid w:val="00A32011"/>
    <w:rsid w:val="00A52B56"/>
    <w:rsid w:val="00A62A1E"/>
    <w:rsid w:val="00A6349E"/>
    <w:rsid w:val="00A83AB2"/>
    <w:rsid w:val="00AA2D52"/>
    <w:rsid w:val="00AA44EF"/>
    <w:rsid w:val="00AA5F43"/>
    <w:rsid w:val="00AB144F"/>
    <w:rsid w:val="00AB65FD"/>
    <w:rsid w:val="00AD3AAD"/>
    <w:rsid w:val="00AE5F19"/>
    <w:rsid w:val="00AE72BA"/>
    <w:rsid w:val="00B35D4D"/>
    <w:rsid w:val="00B54EB7"/>
    <w:rsid w:val="00B72BDA"/>
    <w:rsid w:val="00B96DD8"/>
    <w:rsid w:val="00BA267E"/>
    <w:rsid w:val="00BA2DFB"/>
    <w:rsid w:val="00BA5ADA"/>
    <w:rsid w:val="00BB6420"/>
    <w:rsid w:val="00BD68BE"/>
    <w:rsid w:val="00BF508D"/>
    <w:rsid w:val="00C01744"/>
    <w:rsid w:val="00C0387A"/>
    <w:rsid w:val="00C06D79"/>
    <w:rsid w:val="00C36CBC"/>
    <w:rsid w:val="00C44D82"/>
    <w:rsid w:val="00C52D58"/>
    <w:rsid w:val="00C55EE7"/>
    <w:rsid w:val="00C61156"/>
    <w:rsid w:val="00C62714"/>
    <w:rsid w:val="00C71763"/>
    <w:rsid w:val="00C83E35"/>
    <w:rsid w:val="00C92A08"/>
    <w:rsid w:val="00CB5AA9"/>
    <w:rsid w:val="00CD5439"/>
    <w:rsid w:val="00D07BCD"/>
    <w:rsid w:val="00D46081"/>
    <w:rsid w:val="00D84985"/>
    <w:rsid w:val="00D912A6"/>
    <w:rsid w:val="00DA3F04"/>
    <w:rsid w:val="00DB6C38"/>
    <w:rsid w:val="00DE54A0"/>
    <w:rsid w:val="00DE79C1"/>
    <w:rsid w:val="00DF7E09"/>
    <w:rsid w:val="00E01E61"/>
    <w:rsid w:val="00E022B3"/>
    <w:rsid w:val="00E119E4"/>
    <w:rsid w:val="00E1605C"/>
    <w:rsid w:val="00E16628"/>
    <w:rsid w:val="00E166C5"/>
    <w:rsid w:val="00E22A70"/>
    <w:rsid w:val="00E22E90"/>
    <w:rsid w:val="00E27181"/>
    <w:rsid w:val="00E30D0A"/>
    <w:rsid w:val="00E428B8"/>
    <w:rsid w:val="00E44F5F"/>
    <w:rsid w:val="00E571AA"/>
    <w:rsid w:val="00E60589"/>
    <w:rsid w:val="00E65E3C"/>
    <w:rsid w:val="00E71E8E"/>
    <w:rsid w:val="00E86717"/>
    <w:rsid w:val="00E93391"/>
    <w:rsid w:val="00EA2CDE"/>
    <w:rsid w:val="00EB236D"/>
    <w:rsid w:val="00EB553F"/>
    <w:rsid w:val="00EE55D8"/>
    <w:rsid w:val="00EE7D0D"/>
    <w:rsid w:val="00EF3C54"/>
    <w:rsid w:val="00F01348"/>
    <w:rsid w:val="00F12712"/>
    <w:rsid w:val="00F15F5F"/>
    <w:rsid w:val="00F16993"/>
    <w:rsid w:val="00F363B6"/>
    <w:rsid w:val="00F45240"/>
    <w:rsid w:val="00F54991"/>
    <w:rsid w:val="00F60952"/>
    <w:rsid w:val="00F67765"/>
    <w:rsid w:val="00F85266"/>
    <w:rsid w:val="00F877FC"/>
    <w:rsid w:val="00FB07FF"/>
    <w:rsid w:val="00FC1D26"/>
    <w:rsid w:val="00FD7CA4"/>
    <w:rsid w:val="00FE1EFA"/>
    <w:rsid w:val="00FE5433"/>
    <w:rsid w:val="00FE6162"/>
    <w:rsid w:val="00FF01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53FA3"/>
  <w15:docId w15:val="{65153FC2-FF03-4492-AEDF-A29BA5213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527A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E27181"/>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23386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386A"/>
  </w:style>
  <w:style w:type="paragraph" w:styleId="Pidipagina">
    <w:name w:val="footer"/>
    <w:basedOn w:val="Normale"/>
    <w:link w:val="PidipaginaCarattere"/>
    <w:uiPriority w:val="99"/>
    <w:unhideWhenUsed/>
    <w:rsid w:val="0023386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3386A"/>
  </w:style>
  <w:style w:type="paragraph" w:styleId="Corpodeltesto2">
    <w:name w:val="Body Text 2"/>
    <w:basedOn w:val="Normale"/>
    <w:link w:val="Corpodeltesto2Carattere"/>
    <w:rsid w:val="00FE5433"/>
    <w:pPr>
      <w:spacing w:after="120" w:line="480" w:lineRule="auto"/>
    </w:pPr>
    <w:rPr>
      <w:rFonts w:ascii="Times New Roman" w:eastAsia="Times New Roman" w:hAnsi="Times New Roman" w:cs="Times New Roman"/>
      <w:sz w:val="24"/>
      <w:szCs w:val="24"/>
      <w:lang w:val="x-none" w:eastAsia="x-none"/>
    </w:rPr>
  </w:style>
  <w:style w:type="character" w:customStyle="1" w:styleId="Corpodeltesto2Carattere">
    <w:name w:val="Corpo del testo 2 Carattere"/>
    <w:basedOn w:val="Carpredefinitoparagrafo"/>
    <w:link w:val="Corpodeltesto2"/>
    <w:rsid w:val="00FE5433"/>
    <w:rPr>
      <w:rFonts w:ascii="Times New Roman" w:eastAsia="Times New Roman" w:hAnsi="Times New Roman" w:cs="Times New Roman"/>
      <w:sz w:val="24"/>
      <w:szCs w:val="24"/>
      <w:lang w:val="x-none" w:eastAsia="x-none"/>
    </w:rPr>
  </w:style>
  <w:style w:type="paragraph" w:styleId="Rientrocorpodeltesto">
    <w:name w:val="Body Text Indent"/>
    <w:basedOn w:val="Normale"/>
    <w:link w:val="RientrocorpodeltestoCarattere"/>
    <w:uiPriority w:val="99"/>
    <w:semiHidden/>
    <w:unhideWhenUsed/>
    <w:rsid w:val="00671531"/>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671531"/>
  </w:style>
  <w:style w:type="character" w:styleId="Collegamentoipertestuale">
    <w:name w:val="Hyperlink"/>
    <w:rsid w:val="00671531"/>
    <w:rPr>
      <w:color w:val="0000FF"/>
      <w:u w:val="single"/>
    </w:rPr>
  </w:style>
  <w:style w:type="paragraph" w:styleId="Testofumetto">
    <w:name w:val="Balloon Text"/>
    <w:basedOn w:val="Normale"/>
    <w:link w:val="TestofumettoCarattere"/>
    <w:uiPriority w:val="99"/>
    <w:semiHidden/>
    <w:unhideWhenUsed/>
    <w:rsid w:val="00E22A7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22A70"/>
    <w:rPr>
      <w:rFonts w:ascii="Tahoma" w:hAnsi="Tahoma" w:cs="Tahoma"/>
      <w:sz w:val="16"/>
      <w:szCs w:val="16"/>
    </w:rPr>
  </w:style>
  <w:style w:type="character" w:styleId="Rimandocommento">
    <w:name w:val="annotation reference"/>
    <w:basedOn w:val="Carpredefinitoparagrafo"/>
    <w:uiPriority w:val="99"/>
    <w:semiHidden/>
    <w:unhideWhenUsed/>
    <w:rsid w:val="00A32011"/>
    <w:rPr>
      <w:sz w:val="16"/>
      <w:szCs w:val="16"/>
    </w:rPr>
  </w:style>
  <w:style w:type="paragraph" w:styleId="Testocommento">
    <w:name w:val="annotation text"/>
    <w:basedOn w:val="Normale"/>
    <w:link w:val="TestocommentoCarattere"/>
    <w:uiPriority w:val="99"/>
    <w:unhideWhenUsed/>
    <w:rsid w:val="00A32011"/>
    <w:pPr>
      <w:spacing w:line="240" w:lineRule="auto"/>
    </w:pPr>
    <w:rPr>
      <w:sz w:val="20"/>
      <w:szCs w:val="20"/>
    </w:rPr>
  </w:style>
  <w:style w:type="character" w:customStyle="1" w:styleId="TestocommentoCarattere">
    <w:name w:val="Testo commento Carattere"/>
    <w:basedOn w:val="Carpredefinitoparagrafo"/>
    <w:link w:val="Testocommento"/>
    <w:uiPriority w:val="99"/>
    <w:rsid w:val="00A32011"/>
    <w:rPr>
      <w:sz w:val="20"/>
      <w:szCs w:val="20"/>
    </w:rPr>
  </w:style>
  <w:style w:type="paragraph" w:styleId="Soggettocommento">
    <w:name w:val="annotation subject"/>
    <w:basedOn w:val="Testocommento"/>
    <w:next w:val="Testocommento"/>
    <w:link w:val="SoggettocommentoCarattere"/>
    <w:uiPriority w:val="99"/>
    <w:semiHidden/>
    <w:unhideWhenUsed/>
    <w:rsid w:val="00A32011"/>
    <w:rPr>
      <w:b/>
      <w:bCs/>
    </w:rPr>
  </w:style>
  <w:style w:type="character" w:customStyle="1" w:styleId="SoggettocommentoCarattere">
    <w:name w:val="Soggetto commento Carattere"/>
    <w:basedOn w:val="TestocommentoCarattere"/>
    <w:link w:val="Soggettocommento"/>
    <w:uiPriority w:val="99"/>
    <w:semiHidden/>
    <w:rsid w:val="00A32011"/>
    <w:rPr>
      <w:b/>
      <w:bCs/>
      <w:sz w:val="20"/>
      <w:szCs w:val="20"/>
    </w:rPr>
  </w:style>
  <w:style w:type="paragraph" w:styleId="Paragrafoelenco">
    <w:name w:val="List Paragraph"/>
    <w:basedOn w:val="Normale"/>
    <w:uiPriority w:val="34"/>
    <w:qFormat/>
    <w:rsid w:val="00FC1D26"/>
    <w:pPr>
      <w:ind w:left="720"/>
      <w:contextualSpacing/>
    </w:pPr>
  </w:style>
  <w:style w:type="table" w:customStyle="1" w:styleId="TableGrid0">
    <w:name w:val="Table Grid_0"/>
    <w:basedOn w:val="Tabellanormale"/>
    <w:uiPriority w:val="59"/>
    <w:rsid w:val="00583E8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98089C"/>
    <w:pPr>
      <w:spacing w:after="0" w:line="240" w:lineRule="auto"/>
    </w:pPr>
  </w:style>
  <w:style w:type="character" w:styleId="Numeropagina">
    <w:name w:val="page number"/>
    <w:rsid w:val="003B7C56"/>
    <w:rPr>
      <w:rFonts w:ascii="Arial" w:hAnsi="Arial"/>
      <w:b/>
      <w:color w:val="auto"/>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092AE52BDD7A4438C75495ECC9E0784" ma:contentTypeVersion="3" ma:contentTypeDescription="Creare un nuovo documento." ma:contentTypeScope="" ma:versionID="0e20abfa9841f36dfccb25135fdb7c1b">
  <xsd:schema xmlns:xsd="http://www.w3.org/2001/XMLSchema" xmlns:xs="http://www.w3.org/2001/XMLSchema" xmlns:p="http://schemas.microsoft.com/office/2006/metadata/properties" xmlns:ns2="435006f4-19e7-4310-86d4-bb2428d580d1" targetNamespace="http://schemas.microsoft.com/office/2006/metadata/properties" ma:root="true" ma:fieldsID="7658d9c356408b12086f2c0941d5a072" ns2:_="">
    <xsd:import namespace="435006f4-19e7-4310-86d4-bb2428d580d1"/>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5006f4-19e7-4310-86d4-bb2428d58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E4717C-DDE5-4C52-870D-F23F9EA3A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5006f4-19e7-4310-86d4-bb2428d580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D330E-9099-4206-872A-95C84F98E77A}">
  <ds:schemaRefs>
    <ds:schemaRef ds:uri="http://purl.org/dc/terms/"/>
    <ds:schemaRef ds:uri="435006f4-19e7-4310-86d4-bb2428d580d1"/>
    <ds:schemaRef ds:uri="http://schemas.microsoft.com/office/2006/metadata/properties"/>
    <ds:schemaRef ds:uri="http://schemas.microsoft.com/office/2006/documentManagement/types"/>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6818A80B-C023-4DFF-8D1B-1FD425171806}">
  <ds:schemaRefs>
    <ds:schemaRef ds:uri="http://schemas.openxmlformats.org/officeDocument/2006/bibliography"/>
  </ds:schemaRefs>
</ds:datastoreItem>
</file>

<file path=customXml/itemProps4.xml><?xml version="1.0" encoding="utf-8"?>
<ds:datastoreItem xmlns:ds="http://schemas.openxmlformats.org/officeDocument/2006/customXml" ds:itemID="{E0FF589B-0604-4E52-BD54-CE3A291EE7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1453</Words>
  <Characters>8286</Characters>
  <Application>Microsoft Office Word</Application>
  <DocSecurity>0</DocSecurity>
  <Lines>69</Lines>
  <Paragraphs>19</Paragraphs>
  <ScaleCrop>false</ScaleCrop>
  <Company>Consip S.p.A.</Company>
  <LinksUpToDate>false</LinksUpToDate>
  <CharactersWithSpaces>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Riccardi Vittorio</cp:lastModifiedBy>
  <cp:revision>4</cp:revision>
  <dcterms:created xsi:type="dcterms:W3CDTF">2025-05-23T08:07:00Z</dcterms:created>
  <dcterms:modified xsi:type="dcterms:W3CDTF">2025-07-14T15:21:00Z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0x010100A092AE52BDD7A4438C75495ECC9E0784</vt:lpwstr>
  </property>
</Properties>
</file>