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D2" w:rsidRDefault="007E69B5">
      <w:pPr>
        <w:pStyle w:val="CLASSIFICAZIONEBODY1"/>
      </w:pPr>
      <w:r>
        <w:t xml:space="preserve">CLASSIFICAZIONE DEL DOCUMENTO: CONSIP </w:t>
      </w:r>
      <w:r w:rsidR="00181224">
        <w:t>PUBLIC</w:t>
      </w:r>
      <w:bookmarkStart w:id="0" w:name="_GoBack"/>
      <w:bookmarkEnd w:id="0"/>
    </w:p>
    <w:p w:rsidR="00181224" w:rsidRDefault="00181224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181224">
        <w:t xml:space="preserve">11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233769">
        <w:rPr>
          <w:rStyle w:val="BLOCKBOLD"/>
          <w:rFonts w:ascii="Calibri" w:hAnsi="Calibri"/>
        </w:rPr>
        <w:t>per la fornitura di suture chirurgiche destinate alla chirurgia generale per le pubbliche amministrazioni –edizione 3- id2639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E67" w:rsidRDefault="008C5E67" w:rsidP="009B4C30">
      <w:pPr>
        <w:spacing w:line="240" w:lineRule="auto"/>
      </w:pPr>
      <w:r>
        <w:separator/>
      </w:r>
    </w:p>
  </w:endnote>
  <w:endnote w:type="continuationSeparator" w:id="0">
    <w:p w:rsidR="008C5E67" w:rsidRDefault="008C5E6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E67" w:rsidRDefault="008C5E67" w:rsidP="009B4C30">
      <w:pPr>
        <w:spacing w:line="240" w:lineRule="auto"/>
      </w:pPr>
      <w:r>
        <w:separator/>
      </w:r>
    </w:p>
  </w:footnote>
  <w:footnote w:type="continuationSeparator" w:id="0">
    <w:p w:rsidR="008C5E67" w:rsidRDefault="008C5E6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81224"/>
    <w:rsid w:val="001C139D"/>
    <w:rsid w:val="001C618C"/>
    <w:rsid w:val="001F65F6"/>
    <w:rsid w:val="002334AA"/>
    <w:rsid w:val="00233769"/>
    <w:rsid w:val="002A40D1"/>
    <w:rsid w:val="003D2F04"/>
    <w:rsid w:val="00422E89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C5E67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D368A4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95061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Micara Andrea</cp:lastModifiedBy>
  <cp:revision>3</cp:revision>
  <dcterms:created xsi:type="dcterms:W3CDTF">2023-11-07T14:40:00Z</dcterms:created>
  <dcterms:modified xsi:type="dcterms:W3CDTF">2023-11-20T09:12:00Z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