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EF362" w14:textId="5BC65227" w:rsidR="00092177" w:rsidRDefault="00092177" w:rsidP="00B024CA">
      <w:pPr>
        <w:pStyle w:val="Titolocopertina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1730D"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51730D">
        <w:rPr>
          <w:rFonts w:asciiTheme="minorHAnsi" w:hAnsiTheme="minorHAnsi" w:cstheme="minorHAnsi"/>
          <w:b/>
          <w:color w:val="auto"/>
          <w:sz w:val="20"/>
          <w:szCs w:val="20"/>
        </w:rPr>
        <w:t>RELATIVO ALLA PROCEDURA DI GARA PER L’</w:t>
      </w:r>
      <w:r w:rsidR="00B024CA" w:rsidRPr="00B024CA">
        <w:rPr>
          <w:rFonts w:asciiTheme="minorHAnsi" w:hAnsiTheme="minorHAnsi" w:cstheme="minorHAnsi"/>
          <w:b/>
          <w:color w:val="auto"/>
          <w:sz w:val="20"/>
          <w:szCs w:val="20"/>
        </w:rPr>
        <w:t xml:space="preserve">Affidamento diretto sul MEPA (ex art. 50 D. Lgs. 36/2023, comma 1, lettera b) </w:t>
      </w:r>
      <w:r w:rsidR="00372226" w:rsidRPr="00372226">
        <w:rPr>
          <w:rFonts w:asciiTheme="minorHAnsi" w:hAnsiTheme="minorHAnsi" w:cstheme="minorHAnsi"/>
          <w:b/>
          <w:color w:val="auto"/>
          <w:sz w:val="20"/>
          <w:szCs w:val="20"/>
        </w:rPr>
        <w:t>di una licenza di accesso alla Banca dati farmaci</w:t>
      </w:r>
    </w:p>
    <w:p w14:paraId="2F4BD2EA" w14:textId="77777777" w:rsidR="00573BB1" w:rsidRPr="0051730D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0AE72C75" w14:textId="77777777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51730D">
        <w:rPr>
          <w:rFonts w:asciiTheme="minorHAnsi" w:hAnsiTheme="minorHAnsi" w:cstheme="minorHAnsi"/>
          <w:b/>
          <w:bCs/>
          <w:caps/>
          <w:szCs w:val="20"/>
        </w:rPr>
        <w:t>SOMMARIO</w:t>
      </w:r>
    </w:p>
    <w:p w14:paraId="61A148FD" w14:textId="77777777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6081EA3A" w14:textId="082FEC79" w:rsidR="008F447A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r w:rsidRPr="0051730D">
        <w:rPr>
          <w:rFonts w:asciiTheme="minorHAnsi" w:hAnsiTheme="minorHAnsi" w:cstheme="minorHAnsi"/>
          <w:bCs/>
          <w:caps/>
          <w:szCs w:val="20"/>
        </w:rPr>
        <w:fldChar w:fldCharType="begin"/>
      </w:r>
      <w:r w:rsidRPr="0051730D">
        <w:rPr>
          <w:rFonts w:asciiTheme="minorHAnsi" w:hAnsiTheme="minorHAnsi" w:cstheme="minorHAnsi"/>
          <w:bCs/>
          <w:caps/>
          <w:szCs w:val="20"/>
        </w:rPr>
        <w:instrText xml:space="preserve"> TOC \o "1-4" \h \z \u </w:instrText>
      </w:r>
      <w:r w:rsidRPr="0051730D">
        <w:rPr>
          <w:rFonts w:asciiTheme="minorHAnsi" w:hAnsiTheme="minorHAnsi" w:cstheme="minorHAnsi"/>
          <w:bCs/>
          <w:caps/>
          <w:szCs w:val="20"/>
        </w:rPr>
        <w:fldChar w:fldCharType="separate"/>
      </w:r>
      <w:hyperlink w:anchor="_Toc181803499" w:history="1">
        <w:r w:rsidR="008F447A" w:rsidRPr="004C7331">
          <w:rPr>
            <w:rStyle w:val="Collegamentoipertestuale"/>
            <w:rFonts w:cstheme="minorHAnsi"/>
            <w:noProof/>
          </w:rPr>
          <w:t>ART. 1 OGGETTO</w:t>
        </w:r>
        <w:r w:rsidR="008F447A">
          <w:rPr>
            <w:noProof/>
            <w:webHidden/>
          </w:rPr>
          <w:tab/>
        </w:r>
        <w:r w:rsidR="008F447A">
          <w:rPr>
            <w:noProof/>
            <w:webHidden/>
          </w:rPr>
          <w:fldChar w:fldCharType="begin"/>
        </w:r>
        <w:r w:rsidR="008F447A">
          <w:rPr>
            <w:noProof/>
            <w:webHidden/>
          </w:rPr>
          <w:instrText xml:space="preserve"> PAGEREF _Toc181803499 \h </w:instrText>
        </w:r>
        <w:r w:rsidR="008F447A">
          <w:rPr>
            <w:noProof/>
            <w:webHidden/>
          </w:rPr>
        </w:r>
        <w:r w:rsidR="008F447A">
          <w:rPr>
            <w:noProof/>
            <w:webHidden/>
          </w:rPr>
          <w:fldChar w:fldCharType="separate"/>
        </w:r>
        <w:r w:rsidR="002404B2">
          <w:rPr>
            <w:noProof/>
            <w:webHidden/>
          </w:rPr>
          <w:t>2</w:t>
        </w:r>
        <w:r w:rsidR="008F447A">
          <w:rPr>
            <w:noProof/>
            <w:webHidden/>
          </w:rPr>
          <w:fldChar w:fldCharType="end"/>
        </w:r>
      </w:hyperlink>
    </w:p>
    <w:p w14:paraId="73039094" w14:textId="67F2EF66" w:rsidR="008F447A" w:rsidRDefault="008F447A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81803500" w:history="1">
        <w:r w:rsidRPr="004C7331">
          <w:rPr>
            <w:rStyle w:val="Collegamentoipertestuale"/>
            <w:rFonts w:cstheme="minorHAnsi"/>
            <w:noProof/>
          </w:rPr>
          <w:t>ART. 2 AMBITO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_Toc181803500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04B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CE71FA" w14:textId="6FAEC9CB" w:rsidR="008F447A" w:rsidRDefault="008F447A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81803501" w:history="1">
        <w:r w:rsidRPr="004C7331">
          <w:rPr>
            <w:rStyle w:val="Collegamentoipertestuale"/>
            <w:rFonts w:cstheme="minorHAnsi"/>
            <w:noProof/>
          </w:rPr>
          <w:t>ART. 3 OBBLIGHI DEL CONCORRENTE E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_Toc181803501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04B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F77989" w14:textId="1C157C10" w:rsidR="008F447A" w:rsidRDefault="008F447A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81803502" w:history="1">
        <w:r w:rsidRPr="004C7331">
          <w:rPr>
            <w:rStyle w:val="Collegamentoipertestuale"/>
            <w:rFonts w:cstheme="minorHAnsi"/>
            <w:noProof/>
          </w:rPr>
          <w:t xml:space="preserve">ART. 4 OBBLIGHI DI CONSIP E </w:t>
        </w:r>
        <w:r w:rsidRPr="004C7331">
          <w:rPr>
            <w:rStyle w:val="Collegamentoipertestuale"/>
            <w:rFonts w:cstheme="minorHAnsi"/>
            <w:iCs/>
            <w:caps/>
            <w:noProof/>
          </w:rPr>
          <w:t>del</w:t>
        </w:r>
        <w:r w:rsidRPr="004C7331">
          <w:rPr>
            <w:rStyle w:val="Collegamentoipertestuale"/>
            <w:rFonts w:cstheme="minorHAnsi"/>
            <w:caps/>
            <w:noProof/>
          </w:rPr>
          <w:t>la Committente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_Toc181803502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04B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FE3E09" w14:textId="1D85D919" w:rsidR="008F447A" w:rsidRDefault="008F447A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81803503" w:history="1">
        <w:r w:rsidRPr="004C7331">
          <w:rPr>
            <w:rStyle w:val="Collegamentoipertestuale"/>
            <w:rFonts w:cstheme="minorHAnsi"/>
            <w:noProof/>
          </w:rPr>
          <w:t>ART. 5 SANZIONI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_Toc181803503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04B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EE5CC1" w14:textId="109E9AC4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51730D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14:paraId="6E69450E" w14:textId="77777777" w:rsidR="00046D6A" w:rsidRPr="0051730D" w:rsidRDefault="00092177" w:rsidP="00046D6A">
      <w:pPr>
        <w:ind w:left="42"/>
        <w:jc w:val="center"/>
        <w:rPr>
          <w:rFonts w:asciiTheme="minorHAnsi" w:hAnsiTheme="minorHAnsi" w:cstheme="minorHAnsi"/>
        </w:rPr>
      </w:pPr>
      <w:r w:rsidRPr="0051730D">
        <w:rPr>
          <w:rFonts w:asciiTheme="minorHAnsi" w:hAnsiTheme="minorHAnsi" w:cstheme="minorHAnsi"/>
          <w:b/>
          <w:bCs/>
          <w:szCs w:val="20"/>
        </w:rPr>
        <w:br w:type="page"/>
      </w:r>
    </w:p>
    <w:p w14:paraId="578B2E55" w14:textId="77777777" w:rsidR="00046D6A" w:rsidRPr="0051730D" w:rsidRDefault="00046D6A" w:rsidP="00046D6A">
      <w:pPr>
        <w:ind w:left="42"/>
        <w:jc w:val="center"/>
        <w:rPr>
          <w:rStyle w:val="BLOCKBOLD"/>
          <w:rFonts w:asciiTheme="minorHAnsi" w:hAnsiTheme="minorHAnsi" w:cstheme="minorHAnsi"/>
          <w:b w:val="0"/>
        </w:rPr>
      </w:pPr>
      <w:r w:rsidRPr="0051730D">
        <w:rPr>
          <w:rStyle w:val="BLOCKBOLD"/>
          <w:rFonts w:asciiTheme="minorHAnsi" w:hAnsiTheme="minorHAnsi" w:cstheme="minorHAnsi"/>
        </w:rPr>
        <w:lastRenderedPageBreak/>
        <w:t>PREMESSA</w:t>
      </w:r>
    </w:p>
    <w:p w14:paraId="117D63A6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51730D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51730D">
        <w:rPr>
          <w:rFonts w:asciiTheme="minorHAnsi" w:hAnsiTheme="minorHAnsi" w:cstheme="minorHAnsi"/>
          <w:szCs w:val="20"/>
        </w:rPr>
        <w:t xml:space="preserve">”. </w:t>
      </w:r>
    </w:p>
    <w:p w14:paraId="126498F2" w14:textId="4B97D9CC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42624">
        <w:rPr>
          <w:rFonts w:asciiTheme="minorHAnsi" w:hAnsiTheme="minorHAnsi" w:cstheme="minorHAnsi"/>
          <w:szCs w:val="20"/>
        </w:rPr>
        <w:t>Il Piano Nazionale Anticorruzione, approvato con delibera n. 72/2013 dall’Autorità Nazionale Anticorruzione</w:t>
      </w:r>
      <w:r>
        <w:rPr>
          <w:rFonts w:asciiTheme="minorHAnsi" w:hAnsiTheme="minorHAnsi" w:cstheme="minorHAnsi"/>
          <w:szCs w:val="20"/>
        </w:rPr>
        <w:t xml:space="preserve">, come da ultimo aggiornato con </w:t>
      </w:r>
      <w:r w:rsidRPr="009E3AC7">
        <w:rPr>
          <w:rFonts w:asciiTheme="minorHAnsi" w:hAnsiTheme="minorHAnsi" w:cstheme="minorHAnsi"/>
          <w:szCs w:val="20"/>
        </w:rPr>
        <w:t>Delibera n. 7 del 17 gennaio 2023</w:t>
      </w:r>
      <w:r w:rsidRPr="0051730D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appalti pubblici. A tal fine, i predetti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14:paraId="384C33E3" w14:textId="77777777" w:rsidR="00046D6A" w:rsidRPr="00177427" w:rsidRDefault="00046D6A" w:rsidP="00046D6A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77427">
        <w:rPr>
          <w:rFonts w:asciiTheme="minorHAnsi" w:eastAsia="Calibri Light" w:hAnsiTheme="minorHAnsi" w:cstheme="minorHAnsi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177427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5E6F593D" w14:textId="77777777" w:rsidR="00046D6A" w:rsidRPr="00177427" w:rsidRDefault="00046D6A" w:rsidP="00046D6A">
      <w:pPr>
        <w:ind w:left="42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</w:p>
    <w:p w14:paraId="70BF67D4" w14:textId="77777777" w:rsidR="00046D6A" w:rsidRPr="00542624" w:rsidRDefault="00046D6A" w:rsidP="00046D6A">
      <w:pPr>
        <w:spacing w:before="130" w:line="307" w:lineRule="exact"/>
        <w:ind w:right="144"/>
        <w:textAlignment w:val="baseline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 il presente patto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rappresenta una misura per la prevenzione di possibili conflitti di interesse ai sensi dell’art. 16, comma 4, del D. Lgs. 36/2023 (di seguito, il “Codice”), e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recepisce le raccomandazioni fornite dall’ANAC con le Linee Guida n. 15 del </w:t>
      </w:r>
      <w:r w:rsidRPr="00247E28">
        <w:rPr>
          <w:rFonts w:asciiTheme="minorHAnsi" w:eastAsia="Calibri Light" w:hAnsiTheme="minorHAnsi" w:cstheme="minorHAnsi"/>
          <w:color w:val="000000"/>
          <w:spacing w:val="-9"/>
          <w:szCs w:val="20"/>
        </w:rPr>
        <w:t>05 giugno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2019</w:t>
      </w:r>
      <w:r w:rsidRPr="00247E28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>recanti «Individuazione e gestione dei conflitti di interesse nelle procedure di affidamento di contratti pubblici»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, in quanto applicabili ai sensi dell’art.  225, com</w:t>
      </w:r>
      <w:r w:rsidR="00E11A3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ma 16, del 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Codice.</w:t>
      </w:r>
    </w:p>
    <w:p w14:paraId="79FF14B7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3998D226" w14:textId="77777777" w:rsidR="00046D6A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attuazione di quanto sopra,</w:t>
      </w:r>
    </w:p>
    <w:p w14:paraId="36C2DDE3" w14:textId="77777777" w:rsidR="00B1056B" w:rsidRPr="0051730D" w:rsidRDefault="00B1056B" w:rsidP="00046D6A">
      <w:pPr>
        <w:ind w:left="42"/>
        <w:rPr>
          <w:rFonts w:asciiTheme="minorHAnsi" w:hAnsiTheme="minorHAnsi" w:cstheme="minorHAnsi"/>
          <w:szCs w:val="20"/>
        </w:rPr>
      </w:pPr>
    </w:p>
    <w:p w14:paraId="6CC729D9" w14:textId="77777777" w:rsidR="00046D6A" w:rsidRPr="0051730D" w:rsidRDefault="00046D6A" w:rsidP="00046D6A">
      <w:pPr>
        <w:ind w:left="42"/>
        <w:jc w:val="center"/>
        <w:rPr>
          <w:rFonts w:asciiTheme="minorHAnsi" w:hAnsiTheme="minorHAnsi" w:cstheme="minorHAnsi"/>
          <w:b/>
          <w:szCs w:val="20"/>
        </w:rPr>
      </w:pPr>
      <w:r w:rsidRPr="0051730D">
        <w:rPr>
          <w:rFonts w:asciiTheme="minorHAnsi" w:hAnsiTheme="minorHAnsi" w:cstheme="minorHAnsi"/>
          <w:b/>
          <w:szCs w:val="20"/>
        </w:rPr>
        <w:t>SI CONVIENE QUANTO SEGUE</w:t>
      </w:r>
    </w:p>
    <w:p w14:paraId="2F9D689D" w14:textId="77777777" w:rsidR="00046D6A" w:rsidRPr="00244CD0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Toc181803499"/>
      <w:r w:rsidRPr="00244CD0">
        <w:rPr>
          <w:rFonts w:asciiTheme="minorHAnsi" w:hAnsiTheme="minorHAnsi" w:cstheme="minorHAnsi"/>
          <w:sz w:val="20"/>
          <w:szCs w:val="20"/>
        </w:rPr>
        <w:t>ART. 1 OGGETTO</w:t>
      </w:r>
      <w:bookmarkEnd w:id="0"/>
    </w:p>
    <w:p w14:paraId="44C30F66" w14:textId="77777777"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14:paraId="0A329705" w14:textId="77777777" w:rsidR="00046D6A" w:rsidRPr="00244CD0" w:rsidRDefault="00046D6A" w:rsidP="00046D6A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Il presente patto di integrità (di seguito, il “</w:t>
      </w:r>
      <w:r w:rsidRPr="00244CD0">
        <w:rPr>
          <w:rFonts w:asciiTheme="minorHAnsi" w:hAnsiTheme="minorHAnsi" w:cstheme="minorHAnsi"/>
          <w:b/>
          <w:szCs w:val="20"/>
        </w:rPr>
        <w:t>Patto di Integrità</w:t>
      </w:r>
      <w:r w:rsidRPr="00244CD0">
        <w:rPr>
          <w:rFonts w:asciiTheme="minorHAnsi" w:hAnsiTheme="minorHAnsi" w:cstheme="minorHAnsi"/>
          <w:szCs w:val="20"/>
        </w:rPr>
        <w:t>”) stabilisce la reciproca e formale obbligazione:</w:t>
      </w:r>
    </w:p>
    <w:p w14:paraId="51D861EC" w14:textId="77777777" w:rsidR="00046D6A" w:rsidRPr="003117FA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in fase di partecipazione alla gara, tra:</w:t>
      </w:r>
    </w:p>
    <w:p w14:paraId="75318308" w14:textId="7A0EF3A7" w:rsidR="00046D6A" w:rsidRPr="00244CD0" w:rsidRDefault="008F447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proofErr w:type="spellStart"/>
      <w:r w:rsidRPr="008F447A">
        <w:rPr>
          <w:rFonts w:asciiTheme="minorHAnsi" w:hAnsiTheme="minorHAnsi" w:cstheme="minorHAnsi"/>
          <w:szCs w:val="20"/>
        </w:rPr>
        <w:t>la</w:t>
      </w:r>
      <w:proofErr w:type="spellEnd"/>
      <w:r w:rsidRPr="008F447A">
        <w:rPr>
          <w:rFonts w:asciiTheme="minorHAnsi" w:hAnsiTheme="minorHAnsi" w:cstheme="minorHAnsi"/>
          <w:szCs w:val="20"/>
        </w:rPr>
        <w:t xml:space="preserve"> Consip</w:t>
      </w:r>
      <w:r w:rsidR="00046D6A" w:rsidRPr="00244CD0">
        <w:rPr>
          <w:rFonts w:asciiTheme="minorHAnsi" w:hAnsiTheme="minorHAnsi" w:cstheme="minorHAnsi"/>
          <w:szCs w:val="20"/>
        </w:rPr>
        <w:t xml:space="preserve"> in qualità di stazione appaltante nonché Committente (di seguito, anche “</w:t>
      </w:r>
      <w:r w:rsidR="00046D6A" w:rsidRPr="00244CD0">
        <w:rPr>
          <w:rFonts w:asciiTheme="minorHAnsi" w:hAnsiTheme="minorHAnsi" w:cstheme="minorHAnsi"/>
          <w:b/>
          <w:szCs w:val="20"/>
        </w:rPr>
        <w:t>Consip</w:t>
      </w:r>
      <w:r w:rsidR="00046D6A" w:rsidRPr="00244CD0">
        <w:rPr>
          <w:rFonts w:asciiTheme="minorHAnsi" w:hAnsiTheme="minorHAnsi" w:cstheme="minorHAnsi"/>
          <w:szCs w:val="20"/>
        </w:rPr>
        <w:t>” o “</w:t>
      </w:r>
      <w:r w:rsidR="00046D6A" w:rsidRPr="00244CD0">
        <w:rPr>
          <w:rFonts w:asciiTheme="minorHAnsi" w:hAnsiTheme="minorHAnsi" w:cstheme="minorHAnsi"/>
          <w:b/>
          <w:szCs w:val="20"/>
        </w:rPr>
        <w:t>Committent</w:t>
      </w:r>
      <w:r w:rsidR="00046D6A" w:rsidRPr="00244CD0">
        <w:rPr>
          <w:rFonts w:asciiTheme="minorHAnsi" w:hAnsiTheme="minorHAnsi" w:cstheme="minorHAnsi"/>
          <w:szCs w:val="20"/>
        </w:rPr>
        <w:t>e</w:t>
      </w:r>
      <w:r>
        <w:rPr>
          <w:rFonts w:asciiTheme="minorHAnsi" w:hAnsiTheme="minorHAnsi" w:cstheme="minorHAnsi"/>
          <w:szCs w:val="20"/>
        </w:rPr>
        <w:t>”)</w:t>
      </w:r>
    </w:p>
    <w:p w14:paraId="077CC41E" w14:textId="77777777" w:rsidR="00046D6A" w:rsidRPr="003117FA" w:rsidRDefault="00046D6A" w:rsidP="00FE43E0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 </w:t>
      </w:r>
      <w:r w:rsidRPr="003117FA">
        <w:rPr>
          <w:rFonts w:asciiTheme="minorHAnsi" w:hAnsiTheme="minorHAnsi" w:cstheme="minorHAnsi"/>
          <w:szCs w:val="20"/>
        </w:rPr>
        <w:t xml:space="preserve">e l’operatore economico partecipante alla procedura di gara (di seguito anche </w:t>
      </w:r>
      <w:r w:rsidRPr="003117FA">
        <w:rPr>
          <w:rFonts w:asciiTheme="minorHAnsi" w:hAnsiTheme="minorHAnsi" w:cstheme="minorHAnsi"/>
          <w:b/>
          <w:szCs w:val="20"/>
        </w:rPr>
        <w:t>il “Concorrente”);</w:t>
      </w:r>
    </w:p>
    <w:p w14:paraId="587C7043" w14:textId="77777777" w:rsidR="00046D6A" w:rsidRPr="00244CD0" w:rsidRDefault="00046D6A" w:rsidP="00E00392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e, in fase esecutiva, tra:</w:t>
      </w:r>
    </w:p>
    <w:p w14:paraId="38EBB17A" w14:textId="7A9367ED" w:rsidR="00602679" w:rsidRDefault="00046D6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la </w:t>
      </w:r>
      <w:r w:rsidRPr="003117FA">
        <w:rPr>
          <w:rFonts w:asciiTheme="minorHAnsi" w:hAnsiTheme="minorHAnsi" w:cstheme="minorHAnsi"/>
          <w:color w:val="000000"/>
          <w:szCs w:val="20"/>
        </w:rPr>
        <w:t xml:space="preserve">Committente </w:t>
      </w:r>
      <w:r w:rsidR="008F447A">
        <w:rPr>
          <w:rFonts w:asciiTheme="minorHAnsi" w:hAnsiTheme="minorHAnsi" w:cstheme="minorHAnsi"/>
          <w:color w:val="000000"/>
          <w:szCs w:val="20"/>
        </w:rPr>
        <w:t>Consip</w:t>
      </w:r>
    </w:p>
    <w:p w14:paraId="450467D1" w14:textId="77777777" w:rsidR="00046D6A" w:rsidRPr="00244CD0" w:rsidRDefault="00046D6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e l’aggiudicatario della procedura di gara in oggetto (di seguito, anche il “</w:t>
      </w:r>
      <w:r w:rsidRPr="00244CD0">
        <w:rPr>
          <w:rFonts w:asciiTheme="minorHAnsi" w:hAnsiTheme="minorHAnsi" w:cstheme="minorHAnsi"/>
          <w:b/>
          <w:szCs w:val="20"/>
        </w:rPr>
        <w:t>Fornitore</w:t>
      </w:r>
      <w:r w:rsidRPr="00244CD0">
        <w:rPr>
          <w:rFonts w:asciiTheme="minorHAnsi" w:hAnsiTheme="minorHAnsi" w:cstheme="minorHAnsi"/>
          <w:szCs w:val="20"/>
        </w:rPr>
        <w:t xml:space="preserve">”) - a conformare i propri comportamenti ai principi di lealtà, trasparenza e correttezza, impegnandosi, ciascuno, per quanto di rispettiva competenza, a contrastare fenomeni di corruzione e illegalità e comunque a non compiere alcun atto volto a distorcere o influenzare indebitamente il corretto svolgimento della procedura di gara nonché dell’esecuzione del Contratto. </w:t>
      </w:r>
    </w:p>
    <w:p w14:paraId="550F963D" w14:textId="77777777" w:rsidR="00350FBF" w:rsidRPr="008F447A" w:rsidRDefault="00350FBF" w:rsidP="00350FBF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8F447A">
        <w:rPr>
          <w:rFonts w:asciiTheme="minorHAnsi" w:hAnsiTheme="minorHAnsi" w:cstheme="minorHAnsi"/>
          <w:szCs w:val="20"/>
        </w:rPr>
        <w:t>Gli obblighi derivanti dal presente Patto d’integrità si applicano anche:</w:t>
      </w:r>
    </w:p>
    <w:p w14:paraId="52038FC8" w14:textId="77777777" w:rsidR="00350FBF" w:rsidRPr="008F447A" w:rsidRDefault="00350FBF" w:rsidP="00350FBF">
      <w:pPr>
        <w:pStyle w:val="Paragrafoelenco"/>
        <w:rPr>
          <w:rFonts w:asciiTheme="minorHAnsi" w:hAnsiTheme="minorHAnsi" w:cstheme="minorHAnsi"/>
          <w:szCs w:val="20"/>
        </w:rPr>
      </w:pPr>
      <w:r w:rsidRPr="008F447A">
        <w:rPr>
          <w:rFonts w:asciiTheme="minorHAnsi" w:hAnsiTheme="minorHAnsi" w:cstheme="minorHAnsi"/>
          <w:szCs w:val="20"/>
        </w:rPr>
        <w:t>a) a tutti i consorziati o partecipanti al raggruppamento o consorzio, nel caso di consorzi ordinari o raggruppamenti temporanei di imprese;</w:t>
      </w:r>
    </w:p>
    <w:p w14:paraId="6DAFBB87" w14:textId="77777777" w:rsidR="00350FBF" w:rsidRPr="008F447A" w:rsidRDefault="00350FBF" w:rsidP="00350FBF">
      <w:pPr>
        <w:pStyle w:val="Paragrafoelenco"/>
        <w:rPr>
          <w:rFonts w:asciiTheme="minorHAnsi" w:hAnsiTheme="minorHAnsi" w:cstheme="minorHAnsi"/>
          <w:szCs w:val="20"/>
        </w:rPr>
      </w:pPr>
      <w:r w:rsidRPr="008F447A">
        <w:rPr>
          <w:rFonts w:asciiTheme="minorHAnsi" w:hAnsiTheme="minorHAnsi" w:cstheme="minorHAnsi"/>
          <w:szCs w:val="20"/>
        </w:rPr>
        <w:t>b) alle consorziate esecutrici nel caso di consorzi di cui all’art. 65, comma 1 lett. b), c) e d) del Codice;</w:t>
      </w:r>
    </w:p>
    <w:p w14:paraId="09BA1C03" w14:textId="77777777" w:rsidR="00350FBF" w:rsidRPr="006E4C3E" w:rsidRDefault="00350FBF" w:rsidP="00350FBF">
      <w:pPr>
        <w:pStyle w:val="Paragrafoelenco"/>
        <w:rPr>
          <w:rFonts w:asciiTheme="minorHAnsi" w:hAnsiTheme="minorHAnsi" w:cstheme="minorHAnsi"/>
          <w:szCs w:val="20"/>
        </w:rPr>
      </w:pPr>
      <w:r w:rsidRPr="008F447A">
        <w:rPr>
          <w:rFonts w:asciiTheme="minorHAnsi" w:hAnsiTheme="minorHAnsi" w:cstheme="minorHAnsi"/>
          <w:szCs w:val="20"/>
        </w:rPr>
        <w:t>c) alle imprese ausiliarie degli operatori economici che, in sede di offerta, dichiarino di ricorrere all'istituto dell'avvalimento.</w:t>
      </w:r>
    </w:p>
    <w:p w14:paraId="43D15D35" w14:textId="77777777" w:rsidR="00046D6A" w:rsidRPr="00B1056B" w:rsidRDefault="00046D6A" w:rsidP="00B1056B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Il Fornitore, Consip e la </w:t>
      </w:r>
      <w:r w:rsidRPr="00244CD0">
        <w:rPr>
          <w:rFonts w:asciiTheme="minorHAnsi" w:hAnsiTheme="minorHAnsi" w:cstheme="minorHAnsi"/>
          <w:color w:val="000000"/>
          <w:szCs w:val="20"/>
        </w:rPr>
        <w:t>Committente</w:t>
      </w:r>
      <w:r w:rsidRPr="00244CD0">
        <w:rPr>
          <w:rFonts w:asciiTheme="minorHAnsi" w:hAnsiTheme="minorHAnsi" w:cstheme="minorHAnsi"/>
          <w:color w:val="0000FF"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si impegnano a rispettare,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51F183FC" w14:textId="77777777" w:rsidR="00046D6A" w:rsidRPr="00244CD0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Toc181803500"/>
      <w:r w:rsidRPr="00244CD0">
        <w:rPr>
          <w:rFonts w:asciiTheme="minorHAnsi" w:hAnsiTheme="minorHAnsi" w:cstheme="minorHAnsi"/>
          <w:sz w:val="20"/>
          <w:szCs w:val="20"/>
        </w:rPr>
        <w:t>ART. 2 AMBITO DI APPLICAZIONE</w:t>
      </w:r>
      <w:bookmarkEnd w:id="1"/>
    </w:p>
    <w:p w14:paraId="39612A32" w14:textId="77777777"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14:paraId="5F9C9D39" w14:textId="77777777" w:rsidR="00046D6A" w:rsidRPr="0051730D" w:rsidRDefault="00046D6A" w:rsidP="00046D6A">
      <w:pPr>
        <w:pStyle w:val="Paragrafoelenco"/>
        <w:ind w:left="402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244CD0">
        <w:rPr>
          <w:rFonts w:asciiTheme="minorHAnsi" w:hAnsiTheme="minorHAnsi" w:cstheme="minorHAnsi"/>
          <w:b/>
          <w:szCs w:val="20"/>
        </w:rPr>
        <w:t>,</w:t>
      </w:r>
      <w:r w:rsidRPr="00244CD0">
        <w:rPr>
          <w:rFonts w:asciiTheme="minorHAnsi" w:hAnsiTheme="minorHAnsi" w:cstheme="minorHAnsi"/>
          <w:i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nelle rispettive fasi di svolgimento della procedura di gara per la stipula del presente Contratto (Consip/Concorrente,)</w:t>
      </w:r>
      <w:r w:rsidRPr="00244CD0">
        <w:rPr>
          <w:rFonts w:asciiTheme="minorHAnsi" w:hAnsiTheme="minorHAnsi" w:cstheme="minorHAnsi"/>
          <w:i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e nell’ambito dell’esecuzione del Contratto (Committente/Fornitore).</w:t>
      </w:r>
    </w:p>
    <w:p w14:paraId="1648847A" w14:textId="77777777" w:rsidR="00046D6A" w:rsidRPr="0051730D" w:rsidRDefault="00046D6A" w:rsidP="00046D6A">
      <w:pPr>
        <w:ind w:firstLine="40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Patto di Integrità costituisce parte integrante e sostanziale del Contratto. </w:t>
      </w:r>
    </w:p>
    <w:p w14:paraId="770EFDF4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81803501"/>
      <w:r w:rsidRPr="0051730D">
        <w:rPr>
          <w:rFonts w:asciiTheme="minorHAnsi" w:hAnsiTheme="minorHAnsi" w:cstheme="minorHAnsi"/>
          <w:sz w:val="20"/>
          <w:szCs w:val="20"/>
        </w:rPr>
        <w:t>ART. 3 OBBLIGHI DEL CONCORRENTE E DEL FORNITORE</w:t>
      </w:r>
      <w:bookmarkEnd w:id="2"/>
    </w:p>
    <w:p w14:paraId="15317E57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26C89D75" w14:textId="77777777"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Obblighi del Concorrente. </w:t>
      </w:r>
    </w:p>
    <w:p w14:paraId="794D60C6" w14:textId="77777777"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s’impegna a non corrispondere né promettere di corrispondere ad alcuno – direttamente o tramite terzi, ivi compresi i soggetti collegati o controllati - somme di denaro o </w:t>
      </w:r>
      <w:proofErr w:type="spellStart"/>
      <w:r w:rsidRPr="0051730D">
        <w:rPr>
          <w:rFonts w:asciiTheme="minorHAnsi" w:hAnsiTheme="minorHAnsi" w:cstheme="minorHAnsi"/>
          <w:szCs w:val="20"/>
        </w:rPr>
        <w:t>altra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utilità ai fini dell'aggiudicazione della gara o di distorcere il corretto svolgimento della stessa;</w:t>
      </w:r>
    </w:p>
    <w:p w14:paraId="288692E1" w14:textId="77777777"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4DBD7A75" w14:textId="77777777"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  <w:lang w:val="x-none"/>
        </w:rPr>
      </w:pPr>
      <w:r w:rsidRPr="0051730D">
        <w:rPr>
          <w:rFonts w:asciiTheme="minorHAnsi" w:hAnsiTheme="minorHAnsi" w:cstheme="minorHAnsi"/>
          <w:szCs w:val="20"/>
        </w:rPr>
        <w:t>il Concorrente si impegna a segnalare eventuali situazioni di conflitti di interesse, di cui sia o venga a conoscenza al momento della partecipazione e durante l’espletamento dell’intera procedura  rispetto</w:t>
      </w:r>
      <w:r w:rsidRPr="00542624">
        <w:rPr>
          <w:rFonts w:asciiTheme="minorHAnsi" w:hAnsiTheme="minorHAnsi" w:cstheme="minorHAnsi"/>
          <w:szCs w:val="20"/>
        </w:rPr>
        <w:t xml:space="preserve"> a</w:t>
      </w:r>
      <w:r>
        <w:t xml:space="preserve">l </w:t>
      </w:r>
      <w:r w:rsidRPr="00006709">
        <w:rPr>
          <w:rFonts w:asciiTheme="minorHAnsi" w:hAnsiTheme="minorHAnsi" w:cstheme="minorHAnsi"/>
          <w:szCs w:val="20"/>
        </w:rPr>
        <w:t xml:space="preserve">personale o </w:t>
      </w:r>
      <w:r>
        <w:rPr>
          <w:rFonts w:asciiTheme="minorHAnsi" w:hAnsiTheme="minorHAnsi" w:cstheme="minorHAnsi"/>
          <w:szCs w:val="20"/>
        </w:rPr>
        <w:t xml:space="preserve">a </w:t>
      </w:r>
      <w:r w:rsidRPr="00006709">
        <w:rPr>
          <w:rFonts w:asciiTheme="minorHAnsi" w:hAnsiTheme="minorHAnsi" w:cstheme="minorHAnsi"/>
          <w:szCs w:val="20"/>
        </w:rPr>
        <w:t>un prestatore di servizi</w:t>
      </w:r>
      <w:r w:rsidRPr="00542624">
        <w:rPr>
          <w:rFonts w:asciiTheme="minorHAnsi" w:hAnsiTheme="minorHAnsi" w:cstheme="minorHAnsi"/>
          <w:szCs w:val="20"/>
        </w:rPr>
        <w:t xml:space="preserve"> di Consip </w:t>
      </w:r>
      <w:r>
        <w:rPr>
          <w:rFonts w:asciiTheme="minorHAnsi" w:hAnsiTheme="minorHAnsi" w:cstheme="minorHAnsi"/>
          <w:szCs w:val="20"/>
        </w:rPr>
        <w:t>o delle</w:t>
      </w:r>
      <w:r w:rsidRPr="00542624">
        <w:rPr>
          <w:rFonts w:asciiTheme="minorHAnsi" w:hAnsiTheme="minorHAnsi" w:cstheme="minorHAnsi"/>
          <w:szCs w:val="20"/>
        </w:rPr>
        <w:t xml:space="preserve"> Amministrazioni</w:t>
      </w:r>
      <w:r w:rsidRPr="0051730D">
        <w:rPr>
          <w:rFonts w:asciiTheme="minorHAnsi" w:hAnsiTheme="minorHAnsi" w:cstheme="minorHAnsi"/>
          <w:szCs w:val="20"/>
        </w:rPr>
        <w:t>, che</w:t>
      </w:r>
      <w:r w:rsidRPr="0051730D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51730D">
        <w:rPr>
          <w:rFonts w:asciiTheme="minorHAnsi" w:hAnsiTheme="minorHAnsi" w:cstheme="minorHAnsi"/>
          <w:szCs w:val="20"/>
        </w:rPr>
        <w:t>;</w:t>
      </w:r>
    </w:p>
    <w:p w14:paraId="790FC799" w14:textId="77777777" w:rsidR="00046D6A" w:rsidRPr="00350FBF" w:rsidRDefault="00A7316E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350FBF">
        <w:rPr>
          <w:rFonts w:asciiTheme="minorHAnsi" w:hAnsiTheme="minorHAnsi" w:cstheme="minorHAnsi"/>
          <w:szCs w:val="20"/>
        </w:rPr>
        <w:t xml:space="preserve">il Concorrente s’impegna al rispetto del divieto di </w:t>
      </w:r>
      <w:proofErr w:type="spellStart"/>
      <w:r w:rsidRPr="00350FBF">
        <w:rPr>
          <w:rFonts w:asciiTheme="minorHAnsi" w:hAnsiTheme="minorHAnsi" w:cstheme="minorHAnsi"/>
          <w:i/>
          <w:szCs w:val="20"/>
        </w:rPr>
        <w:t>pantouflage</w:t>
      </w:r>
      <w:proofErr w:type="spellEnd"/>
      <w:r w:rsidRPr="00350FBF">
        <w:rPr>
          <w:rFonts w:asciiTheme="minorHAnsi" w:hAnsiTheme="minorHAnsi" w:cstheme="minorHAnsi"/>
          <w:szCs w:val="20"/>
        </w:rPr>
        <w:t xml:space="preserve">; </w:t>
      </w:r>
      <w:proofErr w:type="gramStart"/>
      <w:r w:rsidRPr="00350FBF">
        <w:rPr>
          <w:rFonts w:asciiTheme="minorHAnsi" w:hAnsiTheme="minorHAnsi" w:cstheme="minorHAnsi"/>
          <w:szCs w:val="20"/>
        </w:rPr>
        <w:t>pertanto</w:t>
      </w:r>
      <w:proofErr w:type="gramEnd"/>
      <w:r w:rsidRPr="00350FBF">
        <w:rPr>
          <w:rFonts w:asciiTheme="minorHAnsi" w:hAnsiTheme="minorHAnsi" w:cstheme="minorHAnsi"/>
          <w:szCs w:val="20"/>
        </w:rPr>
        <w:t xml:space="preserve"> s’impegna a non conferire incarichi o stipulare contratti con i soggetti di cui all’art. 53, comma 16-</w:t>
      </w:r>
      <w:r w:rsidRPr="00350FBF">
        <w:rPr>
          <w:rFonts w:asciiTheme="minorHAnsi" w:hAnsiTheme="minorHAnsi" w:cstheme="minorHAnsi"/>
          <w:i/>
          <w:szCs w:val="20"/>
        </w:rPr>
        <w:t>ter</w:t>
      </w:r>
      <w:r w:rsidRPr="00350FBF">
        <w:rPr>
          <w:rFonts w:asciiTheme="minorHAnsi" w:hAnsiTheme="minorHAnsi" w:cstheme="minorHAnsi"/>
          <w:szCs w:val="20"/>
        </w:rPr>
        <w:t xml:space="preserve">, del </w:t>
      </w:r>
      <w:proofErr w:type="spellStart"/>
      <w:r w:rsidRPr="00350FBF">
        <w:rPr>
          <w:rFonts w:asciiTheme="minorHAnsi" w:hAnsiTheme="minorHAnsi" w:cstheme="minorHAnsi"/>
          <w:szCs w:val="20"/>
        </w:rPr>
        <w:t>D.Lgs.</w:t>
      </w:r>
      <w:proofErr w:type="spellEnd"/>
      <w:r w:rsidRPr="00350FBF">
        <w:rPr>
          <w:rFonts w:asciiTheme="minorHAnsi" w:hAnsiTheme="minorHAnsi" w:cstheme="minorHAnsi"/>
          <w:szCs w:val="20"/>
        </w:rPr>
        <w:t xml:space="preserve"> del 2001 n. 165. In caso contrario Consip disporrà l’immediata esclusione del Concorrente dalla procedura di gara;</w:t>
      </w:r>
    </w:p>
    <w:p w14:paraId="6D692467" w14:textId="77777777" w:rsidR="00046D6A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dichiara di essere a conoscenza del </w:t>
      </w:r>
      <w:proofErr w:type="spellStart"/>
      <w:r w:rsidRPr="0051730D">
        <w:rPr>
          <w:rFonts w:asciiTheme="minorHAnsi" w:hAnsiTheme="minorHAnsi" w:cstheme="minorHAnsi"/>
          <w:szCs w:val="20"/>
        </w:rPr>
        <w:t>D.Lgs.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51730D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51730D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</w:t>
      </w:r>
    </w:p>
    <w:p w14:paraId="75A66BF1" w14:textId="77777777" w:rsidR="00B1056B" w:rsidRPr="00B1056B" w:rsidRDefault="00B1056B" w:rsidP="00B1056B">
      <w:pPr>
        <w:ind w:left="360"/>
        <w:rPr>
          <w:rFonts w:asciiTheme="minorHAnsi" w:hAnsiTheme="minorHAnsi" w:cstheme="minorHAnsi"/>
          <w:szCs w:val="20"/>
        </w:rPr>
      </w:pPr>
    </w:p>
    <w:p w14:paraId="0C87E561" w14:textId="77777777"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Obblighi del Fornitore.</w:t>
      </w:r>
    </w:p>
    <w:p w14:paraId="54777235" w14:textId="03585E73" w:rsidR="00046D6A" w:rsidRPr="006032B5" w:rsidRDefault="00046D6A" w:rsidP="00174735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6032B5">
        <w:rPr>
          <w:rFonts w:asciiTheme="minorHAnsi" w:hAnsiTheme="minorHAnsi" w:cstheme="minorHAnsi"/>
          <w:szCs w:val="20"/>
        </w:rPr>
        <w:t>Il Fornitore si impegna a segnalare eventuali situazioni di conflitti di interesse, anche riferite alla fase di partecipazione alla procedura di gara, di cui sia o venga a conoscenza  durante l’intera fase esecutiva del Contratto, rispetto a</w:t>
      </w:r>
      <w:r>
        <w:t xml:space="preserve">l </w:t>
      </w:r>
      <w:r w:rsidRPr="006032B5">
        <w:rPr>
          <w:rFonts w:asciiTheme="minorHAnsi" w:hAnsiTheme="minorHAnsi" w:cstheme="minorHAnsi"/>
          <w:szCs w:val="20"/>
        </w:rPr>
        <w:t>personale o a un prestatore di servizi di Consip o delle Amministrazioni che</w:t>
      </w:r>
      <w:r w:rsidRPr="006032B5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6032B5">
        <w:rPr>
          <w:rFonts w:asciiTheme="minorHAnsi" w:hAnsiTheme="minorHAnsi" w:cstheme="minorHAnsi"/>
          <w:szCs w:val="20"/>
        </w:rPr>
        <w:t>;</w:t>
      </w:r>
    </w:p>
    <w:p w14:paraId="05654F66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</w:t>
      </w:r>
      <w:proofErr w:type="spellStart"/>
      <w:r w:rsidRPr="0051730D">
        <w:rPr>
          <w:rFonts w:asciiTheme="minorHAnsi" w:hAnsiTheme="minorHAnsi" w:cstheme="minorHAnsi"/>
          <w:szCs w:val="20"/>
        </w:rPr>
        <w:t>altra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utilità al fine di agevolare o distorcere la corretta e regolare esecuzione del Contratto;</w:t>
      </w:r>
    </w:p>
    <w:p w14:paraId="1AA39E00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11F12458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51730D">
        <w:rPr>
          <w:rFonts w:asciiTheme="minorHAnsi" w:hAnsiTheme="minorHAnsi" w:cstheme="minorHAnsi"/>
          <w:color w:val="0000FF"/>
          <w:szCs w:val="20"/>
        </w:rPr>
        <w:t xml:space="preserve"> </w:t>
      </w:r>
      <w:r w:rsidRPr="0051730D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14:paraId="6B0BFC3D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14:paraId="45D899CF" w14:textId="77777777"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predetto contratto;</w:t>
      </w:r>
    </w:p>
    <w:p w14:paraId="21917889" w14:textId="0918C47F" w:rsidR="00046D6A" w:rsidRDefault="008F447A" w:rsidP="00B47746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8F447A">
        <w:rPr>
          <w:rFonts w:asciiTheme="minorHAnsi" w:hAnsiTheme="minorHAnsi" w:cstheme="minorHAnsi"/>
          <w:szCs w:val="20"/>
        </w:rPr>
        <w:t>il</w:t>
      </w:r>
      <w:r w:rsidR="00B47746" w:rsidRPr="00B47746">
        <w:rPr>
          <w:rFonts w:asciiTheme="minorHAnsi" w:hAnsiTheme="minorHAnsi" w:cstheme="minorHAnsi"/>
          <w:szCs w:val="20"/>
        </w:rPr>
        <w:t xml:space="preserve"> Fornitore dichiara di essere a conoscenza del </w:t>
      </w:r>
      <w:proofErr w:type="spellStart"/>
      <w:r w:rsidR="00B47746" w:rsidRPr="00B47746">
        <w:rPr>
          <w:rFonts w:asciiTheme="minorHAnsi" w:hAnsiTheme="minorHAnsi" w:cstheme="minorHAnsi"/>
          <w:szCs w:val="20"/>
        </w:rPr>
        <w:t>D.Lgs.</w:t>
      </w:r>
      <w:proofErr w:type="spellEnd"/>
      <w:r w:rsidR="00B47746" w:rsidRPr="00B47746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nonché del Piano triennale per la prevenzione della corruzione e della trasparenza, predisposti da Consip e pubblicati sul sito internet della Società, e di uniformarsi ai principi ivi contenuti che devono ritenersi applicabili anche nei rapporti tra il Fornitore e la Consip S.p.A. in relazione degli obblighi assunti dal Fornitor</w:t>
      </w:r>
      <w:r w:rsidR="00B47746">
        <w:rPr>
          <w:rFonts w:asciiTheme="minorHAnsi" w:hAnsiTheme="minorHAnsi" w:cstheme="minorHAnsi"/>
          <w:szCs w:val="20"/>
        </w:rPr>
        <w:t>e nei confronti di quest’ultima.</w:t>
      </w:r>
    </w:p>
    <w:p w14:paraId="31AADC2B" w14:textId="77777777" w:rsidR="00B47746" w:rsidRDefault="00B47746" w:rsidP="00B47746">
      <w:pPr>
        <w:pStyle w:val="Paragrafoelenco"/>
        <w:ind w:left="40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02CD1BF7" w14:textId="77777777" w:rsidR="00046D6A" w:rsidRPr="00244CD0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kern w:val="0"/>
          <w:szCs w:val="20"/>
          <w:lang w:eastAsia="ar-SA"/>
        </w:rPr>
      </w:pPr>
      <w:r w:rsidRPr="00244CD0">
        <w:rPr>
          <w:rFonts w:asciiTheme="minorHAnsi" w:hAnsiTheme="minorHAnsi" w:cstheme="minorHAnsi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14:paraId="11B68B01" w14:textId="77777777" w:rsidR="00B47746" w:rsidRDefault="00B47746" w:rsidP="00B47746">
      <w:pPr>
        <w:pStyle w:val="Paragrafoelenco"/>
        <w:ind w:left="402"/>
        <w:rPr>
          <w:rFonts w:asciiTheme="minorHAnsi" w:hAnsiTheme="minorHAnsi" w:cstheme="minorHAnsi"/>
          <w:szCs w:val="20"/>
        </w:rPr>
      </w:pPr>
    </w:p>
    <w:p w14:paraId="22FF68A7" w14:textId="77777777"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Il Concorrente e il Fornitore prendono atto e accetta che la violazione, comunque accertata da Consip e/o della </w:t>
      </w:r>
      <w:r w:rsidRPr="00244CD0">
        <w:rPr>
          <w:rFonts w:asciiTheme="minorHAnsi" w:hAnsiTheme="minorHAnsi" w:cstheme="minorHAnsi"/>
          <w:color w:val="000000"/>
          <w:szCs w:val="20"/>
        </w:rPr>
        <w:t>Committente</w:t>
      </w:r>
      <w:r w:rsidRPr="00244CD0">
        <w:rPr>
          <w:rFonts w:asciiTheme="minorHAnsi" w:hAnsiTheme="minorHAnsi" w:cstheme="minorHAnsi"/>
          <w:szCs w:val="20"/>
        </w:rPr>
        <w:t xml:space="preserve"> di uno o più impegni assunti con il presente</w:t>
      </w:r>
      <w:r w:rsidRPr="0051730D">
        <w:rPr>
          <w:rFonts w:asciiTheme="minorHAnsi" w:hAnsiTheme="minorHAnsi" w:cstheme="minorHAnsi"/>
          <w:szCs w:val="20"/>
        </w:rPr>
        <w:t xml:space="preserve"> Patto di Integrità comporta l’applicazione delle sanzioni di cui al successivo art. 5</w:t>
      </w:r>
      <w:r w:rsidR="00602679">
        <w:rPr>
          <w:rFonts w:asciiTheme="minorHAnsi" w:hAnsiTheme="minorHAnsi" w:cstheme="minorHAnsi"/>
          <w:szCs w:val="20"/>
        </w:rPr>
        <w:t>.</w:t>
      </w:r>
    </w:p>
    <w:p w14:paraId="3B5E9D7E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181803502"/>
      <w:r w:rsidRPr="0051730D">
        <w:rPr>
          <w:rFonts w:asciiTheme="minorHAnsi" w:hAnsiTheme="minorHAnsi" w:cstheme="minorHAnsi"/>
          <w:sz w:val="20"/>
          <w:szCs w:val="20"/>
        </w:rPr>
        <w:t xml:space="preserve">ART. 4 OBBLIGHI DI CONSIP E </w:t>
      </w:r>
      <w:r w:rsidRPr="0051730D">
        <w:rPr>
          <w:rFonts w:asciiTheme="minorHAnsi" w:hAnsiTheme="minorHAnsi" w:cstheme="minorHAnsi"/>
          <w:iCs/>
          <w:caps/>
          <w:sz w:val="20"/>
          <w:szCs w:val="20"/>
        </w:rPr>
        <w:t>del</w:t>
      </w:r>
      <w:r w:rsidRPr="0051730D">
        <w:rPr>
          <w:rFonts w:asciiTheme="minorHAnsi" w:hAnsiTheme="minorHAnsi" w:cstheme="minorHAnsi"/>
          <w:caps/>
          <w:sz w:val="20"/>
          <w:szCs w:val="20"/>
        </w:rPr>
        <w:t xml:space="preserve">la </w:t>
      </w:r>
      <w:r w:rsidRPr="0051730D">
        <w:rPr>
          <w:rFonts w:asciiTheme="minorHAnsi" w:hAnsiTheme="minorHAnsi" w:cstheme="minorHAnsi"/>
          <w:caps/>
          <w:color w:val="000000"/>
          <w:sz w:val="20"/>
          <w:szCs w:val="20"/>
        </w:rPr>
        <w:t>Committente</w:t>
      </w:r>
      <w:bookmarkEnd w:id="3"/>
    </w:p>
    <w:p w14:paraId="37CCC7E9" w14:textId="77777777" w:rsidR="00046D6A" w:rsidRPr="0051730D" w:rsidRDefault="00046D6A" w:rsidP="00046D6A">
      <w:pPr>
        <w:rPr>
          <w:rFonts w:asciiTheme="minorHAnsi" w:hAnsiTheme="minorHAnsi" w:cstheme="minorHAnsi"/>
          <w:szCs w:val="20"/>
        </w:rPr>
      </w:pPr>
    </w:p>
    <w:p w14:paraId="461E0704" w14:textId="21FF9E4F" w:rsidR="00046D6A" w:rsidRPr="0051730D" w:rsidRDefault="00046D6A" w:rsidP="00046D6A">
      <w:pPr>
        <w:pStyle w:val="Paragrafoelenco"/>
        <w:ind w:left="402"/>
        <w:rPr>
          <w:rFonts w:asciiTheme="minorHAnsi" w:hAnsiTheme="minorHAnsi" w:cstheme="minorHAnsi"/>
          <w:i/>
          <w:iCs/>
          <w:szCs w:val="20"/>
        </w:rPr>
      </w:pPr>
      <w:r w:rsidRPr="0051730D">
        <w:rPr>
          <w:rFonts w:asciiTheme="minorHAnsi" w:hAnsiTheme="minorHAnsi" w:cstheme="minorHAnsi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="008F447A">
        <w:rPr>
          <w:rFonts w:asciiTheme="minorHAnsi" w:hAnsiTheme="minorHAnsi" w:cstheme="minorHAnsi"/>
          <w:szCs w:val="20"/>
        </w:rPr>
        <w:t>.</w:t>
      </w:r>
      <w:r w:rsidRPr="0051730D">
        <w:rPr>
          <w:rFonts w:asciiTheme="minorHAnsi" w:hAnsiTheme="minorHAnsi" w:cstheme="minorHAnsi"/>
          <w:szCs w:val="20"/>
        </w:rPr>
        <w:t xml:space="preserve"> </w:t>
      </w:r>
    </w:p>
    <w:p w14:paraId="09000856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Toc181803503"/>
      <w:r w:rsidRPr="0051730D">
        <w:rPr>
          <w:rFonts w:asciiTheme="minorHAnsi" w:hAnsiTheme="minorHAnsi" w:cstheme="minorHAnsi"/>
          <w:sz w:val="20"/>
          <w:szCs w:val="20"/>
        </w:rPr>
        <w:t>ART. 5 SANZIONI</w:t>
      </w:r>
      <w:bookmarkEnd w:id="4"/>
    </w:p>
    <w:p w14:paraId="614C8396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4F61021C" w14:textId="77777777" w:rsidR="00046D6A" w:rsidRPr="0051730D" w:rsidRDefault="00046D6A" w:rsidP="00046D6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51730D">
        <w:rPr>
          <w:rFonts w:asciiTheme="minorHAnsi" w:hAnsiTheme="minorHAnsi" w:cstheme="minorHAnsi"/>
          <w:iCs/>
          <w:szCs w:val="20"/>
        </w:rPr>
        <w:t>dal</w:t>
      </w:r>
      <w:r w:rsidRPr="0051730D">
        <w:rPr>
          <w:rFonts w:asciiTheme="minorHAnsi" w:hAnsiTheme="minorHAnsi" w:cstheme="minorHAnsi"/>
          <w:szCs w:val="20"/>
        </w:rPr>
        <w:t xml:space="preserve">la </w:t>
      </w:r>
      <w:r w:rsidRPr="0051730D">
        <w:rPr>
          <w:rFonts w:asciiTheme="minorHAnsi" w:hAnsiTheme="minorHAnsi" w:cstheme="minorHAnsi"/>
          <w:color w:val="000000"/>
          <w:szCs w:val="20"/>
        </w:rPr>
        <w:t>Committente</w:t>
      </w:r>
      <w:r w:rsidRPr="0051730D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14:paraId="579AC63C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se la violazione è accertata nella fase precedente all'aggiudicazione del Contratto, esclusione dalla procedura di affidamento anche ai sensi</w:t>
      </w:r>
      <w:r>
        <w:rPr>
          <w:rFonts w:asciiTheme="minorHAnsi" w:hAnsiTheme="minorHAnsi" w:cstheme="minorHAnsi"/>
          <w:szCs w:val="20"/>
        </w:rPr>
        <w:t xml:space="preserve"> </w:t>
      </w:r>
      <w:r w:rsidRPr="00982C03">
        <w:rPr>
          <w:rFonts w:asciiTheme="minorHAnsi" w:hAnsiTheme="minorHAnsi" w:cstheme="minorHAnsi"/>
          <w:szCs w:val="20"/>
        </w:rPr>
        <w:t xml:space="preserve">anche ai </w:t>
      </w:r>
      <w:r w:rsidRPr="00EE6BEF">
        <w:rPr>
          <w:rFonts w:asciiTheme="minorHAnsi" w:hAnsiTheme="minorHAnsi" w:cstheme="minorHAnsi"/>
          <w:szCs w:val="20"/>
        </w:rPr>
        <w:t>sensi dell’art. 98, comma 3, lettera b) del D.lgs. 36/2023</w:t>
      </w:r>
      <w:r w:rsidRPr="003117FA">
        <w:rPr>
          <w:rFonts w:asciiTheme="minorHAnsi" w:hAnsiTheme="minorHAnsi" w:cstheme="minorHAnsi"/>
          <w:szCs w:val="20"/>
        </w:rPr>
        <w:t xml:space="preserve">, ed eventuale escussione della garanzia provvisoria prestata in favore della Consip, nei casi e nei modi previsti dalla </w:t>
      </w:r>
      <w:proofErr w:type="spellStart"/>
      <w:r w:rsidRPr="00CC6F5F">
        <w:rPr>
          <w:rFonts w:asciiTheme="minorHAnsi" w:hAnsiTheme="minorHAnsi" w:cstheme="minorHAnsi"/>
          <w:i/>
          <w:iCs/>
          <w:szCs w:val="20"/>
        </w:rPr>
        <w:t>lex</w:t>
      </w:r>
      <w:proofErr w:type="spellEnd"/>
      <w:r w:rsidRPr="00CC6F5F">
        <w:rPr>
          <w:rFonts w:asciiTheme="minorHAnsi" w:hAnsiTheme="minorHAnsi" w:cstheme="minorHAnsi"/>
          <w:i/>
          <w:iCs/>
          <w:szCs w:val="20"/>
        </w:rPr>
        <w:t xml:space="preserve"> </w:t>
      </w:r>
      <w:proofErr w:type="spellStart"/>
      <w:r w:rsidRPr="00CC6F5F">
        <w:rPr>
          <w:rFonts w:asciiTheme="minorHAnsi" w:hAnsiTheme="minorHAnsi" w:cstheme="minorHAnsi"/>
          <w:i/>
          <w:iCs/>
          <w:szCs w:val="20"/>
        </w:rPr>
        <w:t>specialis</w:t>
      </w:r>
      <w:proofErr w:type="spellEnd"/>
      <w:r w:rsidRPr="003117FA">
        <w:rPr>
          <w:rFonts w:asciiTheme="minorHAnsi" w:hAnsiTheme="minorHAnsi" w:cstheme="minorHAnsi"/>
          <w:szCs w:val="20"/>
        </w:rPr>
        <w:t xml:space="preserve"> di gara; </w:t>
      </w:r>
    </w:p>
    <w:p w14:paraId="67B3D25F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14:paraId="789A79E6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3117FA">
        <w:rPr>
          <w:rFonts w:asciiTheme="minorHAnsi" w:hAnsiTheme="minorHAnsi" w:cstheme="minorHAnsi"/>
          <w:i/>
          <w:szCs w:val="20"/>
        </w:rPr>
        <w:t>ex</w:t>
      </w:r>
      <w:r w:rsidRPr="003117FA">
        <w:rPr>
          <w:rFonts w:asciiTheme="minorHAnsi" w:hAnsiTheme="minorHAnsi" w:cstheme="minorHAnsi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14:paraId="59436244" w14:textId="77777777"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La risoluzione può essere altresì esercitata: </w:t>
      </w:r>
    </w:p>
    <w:p w14:paraId="091DB255" w14:textId="77777777" w:rsidR="00046D6A" w:rsidRPr="003117FA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</w:t>
      </w:r>
      <w:r w:rsidRPr="008C1340">
        <w:rPr>
          <w:rFonts w:asciiTheme="minorHAnsi" w:hAnsiTheme="minorHAnsi" w:cstheme="minorHAnsi"/>
          <w:szCs w:val="20"/>
        </w:rPr>
        <w:t>346bis, 353, 353bis,</w:t>
      </w:r>
      <w:r w:rsidRPr="008C1340">
        <w:rPr>
          <w:rFonts w:asciiTheme="minorHAnsi" w:hAnsiTheme="minorHAnsi" w:cstheme="minorHAnsi"/>
          <w:i/>
          <w:szCs w:val="20"/>
        </w:rPr>
        <w:t xml:space="preserve"> </w:t>
      </w:r>
      <w:r w:rsidRPr="008C1340">
        <w:rPr>
          <w:rFonts w:asciiTheme="minorHAnsi" w:hAnsiTheme="minorHAnsi" w:cstheme="minorHAnsi"/>
          <w:szCs w:val="20"/>
        </w:rPr>
        <w:t>355 e 356 c.p.;</w:t>
      </w:r>
      <w:r w:rsidRPr="003117FA">
        <w:rPr>
          <w:rFonts w:asciiTheme="minorHAnsi" w:hAnsiTheme="minorHAnsi" w:cstheme="minorHAnsi"/>
          <w:szCs w:val="20"/>
        </w:rPr>
        <w:t xml:space="preserve"> </w:t>
      </w:r>
    </w:p>
    <w:p w14:paraId="534F225F" w14:textId="77777777" w:rsidR="00046D6A" w:rsidRPr="003117FA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nel caso in cui, violato l’obbligo di segnalazione di cui all’art. 3, lett. d2) che precede, sia stata disposta nei confronti dei “pubblici amministratori</w:t>
      </w:r>
      <w:r w:rsidRPr="003117FA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3117FA">
        <w:rPr>
          <w:rFonts w:asciiTheme="minorHAnsi" w:hAnsiTheme="minorHAnsi" w:cstheme="minorHAnsi"/>
          <w:szCs w:val="20"/>
        </w:rPr>
        <w:t xml:space="preserve">” che hanno esercitato funzioni relative alla stipula ed esecuzione del contratto, misura cautelare o sia intervenuto rinvio a giudizio per il delitto previsto dall’art. 317 del c.p.. </w:t>
      </w:r>
    </w:p>
    <w:p w14:paraId="1DE678E5" w14:textId="77777777" w:rsidR="00046D6A" w:rsidRPr="00177427" w:rsidRDefault="00046D6A" w:rsidP="00046D6A">
      <w:pPr>
        <w:ind w:left="360"/>
        <w:rPr>
          <w:rFonts w:asciiTheme="minorHAnsi" w:hAnsiTheme="minorHAnsi" w:cstheme="minorHAnsi"/>
          <w:color w:val="0000FF"/>
          <w:szCs w:val="20"/>
        </w:rPr>
      </w:pPr>
      <w:r w:rsidRPr="00177427">
        <w:rPr>
          <w:rFonts w:asciiTheme="minorHAnsi" w:hAnsiTheme="minorHAnsi" w:cstheme="minorHAnsi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</w:t>
      </w:r>
      <w:r>
        <w:rPr>
          <w:rFonts w:asciiTheme="minorHAnsi" w:hAnsiTheme="minorHAnsi" w:cstheme="minorHAnsi"/>
          <w:szCs w:val="20"/>
        </w:rPr>
        <w:t>uale alle condizioni di all’art</w:t>
      </w:r>
      <w:r w:rsidRPr="00177427">
        <w:rPr>
          <w:rFonts w:asciiTheme="minorHAnsi" w:hAnsiTheme="minorHAnsi" w:cstheme="minorHAnsi"/>
          <w:szCs w:val="20"/>
        </w:rPr>
        <w:t>. 32 del D.L. 90/2014 convertito nella legge n. 114/2014.</w:t>
      </w:r>
      <w:r w:rsidRPr="00177427">
        <w:rPr>
          <w:rFonts w:asciiTheme="minorHAnsi" w:hAnsiTheme="minorHAnsi" w:cstheme="minorHAnsi"/>
          <w:color w:val="0000FF"/>
          <w:szCs w:val="20"/>
        </w:rPr>
        <w:t xml:space="preserve"> </w:t>
      </w:r>
    </w:p>
    <w:p w14:paraId="2DB8AFA0" w14:textId="77777777" w:rsidR="00046D6A" w:rsidRPr="0051730D" w:rsidRDefault="00046D6A" w:rsidP="00046D6A">
      <w:pPr>
        <w:ind w:left="392" w:firstLine="14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51730D">
        <w:rPr>
          <w:rFonts w:asciiTheme="minorHAnsi" w:hAnsiTheme="minorHAnsi" w:cstheme="minorHAnsi"/>
          <w:color w:val="0000FF"/>
          <w:szCs w:val="20"/>
        </w:rPr>
        <w:t xml:space="preserve"> </w:t>
      </w:r>
      <w:r w:rsidRPr="0051730D">
        <w:rPr>
          <w:rFonts w:asciiTheme="minorHAnsi" w:hAnsiTheme="minorHAnsi" w:cstheme="minorHAnsi"/>
          <w:szCs w:val="20"/>
        </w:rPr>
        <w:t>ne darà tempestiva notizia a Consip.</w:t>
      </w:r>
    </w:p>
    <w:p w14:paraId="21365D13" w14:textId="77777777" w:rsidR="00046D6A" w:rsidRPr="00976988" w:rsidRDefault="00046D6A" w:rsidP="00046D6A">
      <w:pPr>
        <w:pStyle w:val="Paragrafoelenco"/>
        <w:ind w:left="392" w:firstLine="14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SA e sia la SA che a</w:t>
      </w:r>
      <w:r w:rsidRPr="0051730D">
        <w:rPr>
          <w:rFonts w:asciiTheme="minorHAnsi" w:hAnsiTheme="minorHAnsi" w:cstheme="minorHAnsi"/>
          <w:iCs/>
          <w:szCs w:val="20"/>
        </w:rPr>
        <w:t xml:space="preserve">lla Committente </w:t>
      </w:r>
      <w:r w:rsidRPr="0051730D">
        <w:rPr>
          <w:rFonts w:asciiTheme="minorHAnsi" w:hAnsiTheme="minorHAnsi" w:cstheme="minorHAnsi"/>
          <w:szCs w:val="20"/>
        </w:rPr>
        <w:t xml:space="preserve">potranno tenere conto </w:t>
      </w:r>
      <w:r w:rsidRPr="00542624">
        <w:rPr>
          <w:rFonts w:asciiTheme="minorHAnsi" w:hAnsiTheme="minorHAnsi" w:cstheme="minorHAnsi"/>
          <w:szCs w:val="20"/>
        </w:rPr>
        <w:t xml:space="preserve">ai fini delle valutazioni di cui all’articolo </w:t>
      </w:r>
      <w:r w:rsidRPr="00EE6BEF">
        <w:rPr>
          <w:rFonts w:asciiTheme="minorHAnsi" w:hAnsiTheme="minorHAnsi" w:cstheme="minorHAnsi"/>
          <w:szCs w:val="20"/>
        </w:rPr>
        <w:t>98, comma 3, lett. c), del D.</w:t>
      </w:r>
      <w:r>
        <w:rPr>
          <w:rFonts w:asciiTheme="minorHAnsi" w:hAnsiTheme="minorHAnsi" w:cstheme="minorHAnsi"/>
          <w:szCs w:val="20"/>
        </w:rPr>
        <w:t xml:space="preserve"> </w:t>
      </w:r>
      <w:r w:rsidRPr="00EE6BEF">
        <w:rPr>
          <w:rFonts w:asciiTheme="minorHAnsi" w:hAnsiTheme="minorHAnsi" w:cstheme="minorHAnsi"/>
          <w:szCs w:val="20"/>
        </w:rPr>
        <w:t>Lgs. 36/2023.</w:t>
      </w:r>
      <w:r w:rsidRPr="00542624">
        <w:rPr>
          <w:rFonts w:asciiTheme="minorHAnsi" w:hAnsiTheme="minorHAnsi" w:cstheme="minorHAnsi"/>
          <w:szCs w:val="20"/>
        </w:rPr>
        <w:t xml:space="preserve"> </w:t>
      </w:r>
    </w:p>
    <w:p w14:paraId="3D9D7479" w14:textId="77777777" w:rsidR="00046D6A" w:rsidRPr="0051730D" w:rsidRDefault="00046D6A" w:rsidP="00046D6A">
      <w:pPr>
        <w:ind w:firstLine="378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ogni caso Consip procederà alla segnalazione del fatto all’ANAC ed alle competenti Autorità giurisdizionali.</w:t>
      </w:r>
    </w:p>
    <w:p w14:paraId="1CDFFA51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5792A42E" w14:textId="77777777" w:rsidR="00046D6A" w:rsidRPr="0051730D" w:rsidRDefault="00046D6A" w:rsidP="00046D6A">
      <w:pPr>
        <w:rPr>
          <w:rFonts w:asciiTheme="minorHAnsi" w:hAnsiTheme="minorHAnsi" w:cstheme="minorHAnsi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244CD0" w14:paraId="5A9C4356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15FBD" w14:textId="77777777" w:rsidR="00046D6A" w:rsidRPr="00244CD0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La Committente.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42B2A622" w14:textId="77777777" w:rsidR="00046D6A" w:rsidRPr="00244CD0" w:rsidRDefault="00046D6A" w:rsidP="00F31677">
            <w:pPr>
              <w:ind w:firstLine="214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046D6A" w:rsidRPr="00244CD0" w14:paraId="723C5883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0240B" w14:textId="77777777"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Potere Firmatario</w:t>
            </w:r>
          </w:p>
          <w:p w14:paraId="47037FC1" w14:textId="77777777"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Nome Firmatario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6C48ED12" w14:textId="77777777"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Potere Firmatario</w:t>
            </w:r>
          </w:p>
          <w:p w14:paraId="44BBC333" w14:textId="77777777" w:rsidR="00046D6A" w:rsidRPr="00244CD0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Nome Firmatario</w:t>
            </w:r>
          </w:p>
        </w:tc>
      </w:tr>
      <w:tr w:rsidR="00046D6A" w:rsidRPr="00244CD0" w14:paraId="030B7EF5" w14:textId="77777777" w:rsidTr="00F31677">
        <w:tc>
          <w:tcPr>
            <w:tcW w:w="3827" w:type="dxa"/>
            <w:shd w:val="clear" w:color="auto" w:fill="auto"/>
          </w:tcPr>
          <w:p w14:paraId="101C8364" w14:textId="77777777" w:rsidR="00046D6A" w:rsidRPr="00244CD0" w:rsidRDefault="00046D6A" w:rsidP="00F31677">
            <w:pPr>
              <w:widowControl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30E95916" w14:textId="77777777" w:rsidR="00046D6A" w:rsidRPr="00244CD0" w:rsidRDefault="00046D6A" w:rsidP="00F31677">
            <w:pPr>
              <w:widowControl/>
              <w:snapToGrid w:val="0"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_______________________</w:t>
            </w:r>
          </w:p>
        </w:tc>
      </w:tr>
    </w:tbl>
    <w:p w14:paraId="6B1227EF" w14:textId="77777777" w:rsidR="00046D6A" w:rsidRPr="00337155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44FA97EE" w14:textId="77777777" w:rsidR="004E49C4" w:rsidRDefault="00046D6A" w:rsidP="004E49C4">
      <w:p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Si precisa che fermo restando quanto previsto a norma del precedente art. 4 “</w:t>
      </w:r>
      <w:r w:rsidRPr="00244CD0">
        <w:rPr>
          <w:rFonts w:asciiTheme="minorHAnsi" w:hAnsiTheme="minorHAnsi" w:cstheme="minorHAnsi"/>
          <w:i/>
          <w:szCs w:val="20"/>
        </w:rPr>
        <w:t>Obblighi di Consip e della Committente.”</w:t>
      </w:r>
      <w:r w:rsidRPr="00244CD0">
        <w:rPr>
          <w:rFonts w:asciiTheme="minorHAnsi" w:hAnsiTheme="minorHAnsi" w:cstheme="minorHAnsi"/>
          <w:szCs w:val="20"/>
        </w:rPr>
        <w:t xml:space="preserve">, in termini di obblighi della Consip S.p.a., quest’ultima si è già impegnata al rispetto degli stessi in fase di sottoscrizione della documentazione di </w:t>
      </w:r>
      <w:r w:rsidR="004E49C4">
        <w:rPr>
          <w:rFonts w:asciiTheme="minorHAnsi" w:hAnsiTheme="minorHAnsi" w:cstheme="minorHAnsi"/>
          <w:szCs w:val="20"/>
        </w:rPr>
        <w:t xml:space="preserve">Gara. </w:t>
      </w:r>
    </w:p>
    <w:p w14:paraId="1D6E970E" w14:textId="0EE0110B" w:rsidR="004E49C4" w:rsidRPr="004E49C4" w:rsidRDefault="004E49C4" w:rsidP="004E49C4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4E49C4">
        <w:rPr>
          <w:rFonts w:asciiTheme="minorHAnsi" w:hAnsiTheme="minorHAnsi" w:cstheme="minorHAnsi"/>
          <w:b/>
          <w:bCs/>
          <w:szCs w:val="20"/>
        </w:rPr>
        <w:t>Il presente Patto di integrità viene allegato quale parte integrante del Contratto.</w:t>
      </w:r>
    </w:p>
    <w:p w14:paraId="5DF19A72" w14:textId="36A5BA12" w:rsidR="00046D6A" w:rsidRDefault="00046D6A" w:rsidP="004E49C4">
      <w:pPr>
        <w:rPr>
          <w:rFonts w:asciiTheme="minorHAnsi" w:hAnsiTheme="minorHAnsi" w:cstheme="minorHAnsi"/>
          <w:szCs w:val="20"/>
        </w:rPr>
      </w:pPr>
    </w:p>
    <w:sectPr w:rsidR="00046D6A" w:rsidSect="007D61E1">
      <w:headerReference w:type="default" r:id="rId8"/>
      <w:footerReference w:type="default" r:id="rId9"/>
      <w:pgSz w:w="11906" w:h="16838"/>
      <w:pgMar w:top="1417" w:right="1134" w:bottom="1985" w:left="1134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0C29C" w14:textId="77777777" w:rsidR="008B702B" w:rsidRDefault="008B702B" w:rsidP="00BC3646">
      <w:pPr>
        <w:spacing w:line="240" w:lineRule="auto"/>
      </w:pPr>
      <w:r>
        <w:separator/>
      </w:r>
    </w:p>
  </w:endnote>
  <w:endnote w:type="continuationSeparator" w:id="0">
    <w:p w14:paraId="3E9BBC31" w14:textId="77777777" w:rsidR="008B702B" w:rsidRDefault="008B702B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color w:val="auto"/>
        <w:sz w:val="22"/>
        <w:szCs w:val="18"/>
      </w:rPr>
      <w:id w:val="-32348527"/>
      <w:docPartObj>
        <w:docPartGallery w:val="Page Numbers (Bottom of Page)"/>
        <w:docPartUnique/>
      </w:docPartObj>
    </w:sdtPr>
    <w:sdtEndPr>
      <w:rPr>
        <w:szCs w:val="22"/>
      </w:rPr>
    </w:sdtEndPr>
    <w:sdtContent>
      <w:p w14:paraId="2CC2B245" w14:textId="312B1AB8" w:rsidR="00602679" w:rsidRPr="00D0754C" w:rsidRDefault="00602679" w:rsidP="00602679">
        <w:pPr>
          <w:pStyle w:val="CLASSIFICAZIONEFOOTER1"/>
          <w:rPr>
            <w:rFonts w:asciiTheme="minorHAnsi" w:hAnsiTheme="minorHAnsi" w:cstheme="minorHAnsi"/>
            <w:szCs w:val="18"/>
          </w:rPr>
        </w:pPr>
        <w:r w:rsidRPr="00D0754C">
          <w:rPr>
            <w:rFonts w:asciiTheme="minorHAnsi" w:hAnsiTheme="minorHAnsi" w:cstheme="minorHAnsi"/>
            <w:szCs w:val="18"/>
          </w:rPr>
          <w:t xml:space="preserve">Classificazione del documento: Consip Public </w:t>
        </w:r>
      </w:p>
      <w:p w14:paraId="53EE593F" w14:textId="77777777" w:rsidR="008F48B3" w:rsidRDefault="008F48B3" w:rsidP="00FC18AB">
        <w:pPr>
          <w:pStyle w:val="Pidipagina"/>
          <w:rPr>
            <w:rFonts w:asciiTheme="minorHAnsi" w:hAnsiTheme="minorHAnsi" w:cstheme="minorHAnsi"/>
            <w:sz w:val="18"/>
            <w:szCs w:val="18"/>
          </w:rPr>
        </w:pPr>
        <w:r w:rsidRPr="008F48B3">
          <w:rPr>
            <w:rFonts w:asciiTheme="minorHAnsi" w:hAnsiTheme="minorHAnsi" w:cstheme="minorHAnsi"/>
            <w:sz w:val="18"/>
            <w:szCs w:val="18"/>
          </w:rPr>
          <w:t>Affidamento diretto sul MEPA (ex art. 50 D. Lgs. 36/2023, comma 1, lettera b)</w:t>
        </w:r>
        <w:r>
          <w:rPr>
            <w:rFonts w:asciiTheme="minorHAnsi" w:hAnsiTheme="minorHAnsi" w:cstheme="minorHAnsi"/>
            <w:sz w:val="18"/>
            <w:szCs w:val="18"/>
          </w:rPr>
          <w:t xml:space="preserve"> Banca Dati Farmaci</w:t>
        </w:r>
        <w:r w:rsidRPr="008F48B3">
          <w:rPr>
            <w:rFonts w:asciiTheme="minorHAnsi" w:hAnsiTheme="minorHAnsi" w:cstheme="minorHAnsi"/>
            <w:sz w:val="18"/>
            <w:szCs w:val="18"/>
          </w:rPr>
          <w:t xml:space="preserve"> </w:t>
        </w:r>
      </w:p>
      <w:p w14:paraId="1223BD8E" w14:textId="0187DF06" w:rsidR="00795CC9" w:rsidRPr="00C65F8C" w:rsidRDefault="00FC18AB" w:rsidP="00FC18AB">
        <w:pPr>
          <w:pStyle w:val="Pidipagina"/>
          <w:rPr>
            <w:rFonts w:asciiTheme="minorHAnsi" w:hAnsiTheme="minorHAnsi"/>
            <w:sz w:val="18"/>
          </w:rPr>
        </w:pPr>
        <w:r w:rsidRPr="00D0754C">
          <w:rPr>
            <w:rFonts w:asciiTheme="minorHAnsi" w:hAnsiTheme="minorHAnsi" w:cstheme="minorHAnsi"/>
            <w:sz w:val="18"/>
          </w:rPr>
          <w:t>Patto di integrità</w:t>
        </w:r>
        <w:r w:rsidR="00BB1141">
          <w:rPr>
            <w:rFonts w:asciiTheme="minorHAnsi" w:hAnsiTheme="minorHAnsi"/>
            <w:sz w:val="18"/>
          </w:rPr>
          <w:tab/>
        </w:r>
        <w:r w:rsidR="008F447A">
          <w:rPr>
            <w:rFonts w:asciiTheme="minorHAnsi" w:hAnsiTheme="minorHAnsi"/>
            <w:sz w:val="18"/>
          </w:rPr>
          <w:tab/>
        </w:r>
        <w:r w:rsidR="00897540">
          <w:rPr>
            <w:rFonts w:asciiTheme="minorHAnsi" w:hAnsiTheme="minorHAnsi"/>
            <w:sz w:val="18"/>
          </w:rPr>
          <w:t>Versione 1.5</w:t>
        </w:r>
        <w:r w:rsidR="00BB1141">
          <w:rPr>
            <w:rFonts w:asciiTheme="minorHAnsi" w:hAnsiTheme="minorHAnsi"/>
            <w:sz w:val="18"/>
          </w:rPr>
          <w:tab/>
        </w:r>
        <w:r w:rsidR="008F447A">
          <w:rPr>
            <w:rFonts w:asciiTheme="minorHAnsi" w:hAnsiTheme="minorHAnsi"/>
            <w:sz w:val="18"/>
          </w:rPr>
          <w:tab/>
        </w:r>
        <w:r w:rsidR="00795CC9" w:rsidRPr="00C65F8C">
          <w:rPr>
            <w:rFonts w:asciiTheme="minorHAnsi" w:hAnsiTheme="minorHAnsi"/>
            <w:sz w:val="18"/>
          </w:rPr>
          <w:fldChar w:fldCharType="begin"/>
        </w:r>
        <w:r w:rsidR="00795CC9" w:rsidRPr="00C65F8C">
          <w:rPr>
            <w:rFonts w:asciiTheme="minorHAnsi" w:hAnsiTheme="minorHAnsi"/>
            <w:sz w:val="18"/>
          </w:rPr>
          <w:instrText>PAGE   \* MERGEFORMAT</w:instrText>
        </w:r>
        <w:r w:rsidR="00795CC9" w:rsidRPr="00C65F8C">
          <w:rPr>
            <w:rFonts w:asciiTheme="minorHAnsi" w:hAnsiTheme="minorHAnsi"/>
            <w:sz w:val="18"/>
          </w:rPr>
          <w:fldChar w:fldCharType="separate"/>
        </w:r>
        <w:r w:rsidR="00897540">
          <w:rPr>
            <w:rFonts w:asciiTheme="minorHAnsi" w:hAnsiTheme="minorHAnsi"/>
            <w:noProof/>
            <w:sz w:val="18"/>
          </w:rPr>
          <w:t>7</w:t>
        </w:r>
        <w:r w:rsidR="00795CC9" w:rsidRPr="00C65F8C">
          <w:rPr>
            <w:rFonts w:asciiTheme="minorHAnsi" w:hAnsiTheme="minorHAns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46B9A" w14:textId="77777777" w:rsidR="008B702B" w:rsidRDefault="008B702B" w:rsidP="00BC3646">
      <w:pPr>
        <w:spacing w:line="240" w:lineRule="auto"/>
      </w:pPr>
      <w:r>
        <w:separator/>
      </w:r>
    </w:p>
  </w:footnote>
  <w:footnote w:type="continuationSeparator" w:id="0">
    <w:p w14:paraId="6C3DE457" w14:textId="77777777" w:rsidR="008B702B" w:rsidRDefault="008B702B" w:rsidP="00BC3646">
      <w:pPr>
        <w:spacing w:line="240" w:lineRule="auto"/>
      </w:pPr>
      <w:r>
        <w:continuationSeparator/>
      </w:r>
    </w:p>
  </w:footnote>
  <w:footnote w:id="1">
    <w:p w14:paraId="77FADF7B" w14:textId="77777777" w:rsidR="00046D6A" w:rsidRPr="00530EF3" w:rsidRDefault="00046D6A" w:rsidP="00046D6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EA582" w14:textId="77777777" w:rsidR="009A3668" w:rsidRDefault="009A3668">
    <w:pPr>
      <w:pStyle w:val="TAGTECNICI"/>
    </w:pPr>
  </w:p>
  <w:p w14:paraId="4BA02732" w14:textId="77777777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571427397">
    <w:abstractNumId w:val="14"/>
  </w:num>
  <w:num w:numId="2" w16cid:durableId="495191222">
    <w:abstractNumId w:val="20"/>
  </w:num>
  <w:num w:numId="3" w16cid:durableId="368072113">
    <w:abstractNumId w:val="7"/>
  </w:num>
  <w:num w:numId="4" w16cid:durableId="571500337">
    <w:abstractNumId w:val="17"/>
  </w:num>
  <w:num w:numId="5" w16cid:durableId="945380469">
    <w:abstractNumId w:val="3"/>
  </w:num>
  <w:num w:numId="6" w16cid:durableId="1552154924">
    <w:abstractNumId w:val="21"/>
  </w:num>
  <w:num w:numId="7" w16cid:durableId="1679499302">
    <w:abstractNumId w:val="18"/>
  </w:num>
  <w:num w:numId="8" w16cid:durableId="1570378838">
    <w:abstractNumId w:val="11"/>
  </w:num>
  <w:num w:numId="9" w16cid:durableId="890847023">
    <w:abstractNumId w:val="10"/>
  </w:num>
  <w:num w:numId="10" w16cid:durableId="807627581">
    <w:abstractNumId w:val="15"/>
  </w:num>
  <w:num w:numId="11" w16cid:durableId="1188518706">
    <w:abstractNumId w:val="13"/>
  </w:num>
  <w:num w:numId="12" w16cid:durableId="1207059737">
    <w:abstractNumId w:val="6"/>
  </w:num>
  <w:num w:numId="13" w16cid:durableId="1346204218">
    <w:abstractNumId w:val="2"/>
  </w:num>
  <w:num w:numId="14" w16cid:durableId="1828590696">
    <w:abstractNumId w:val="12"/>
  </w:num>
  <w:num w:numId="15" w16cid:durableId="1514421434">
    <w:abstractNumId w:val="0"/>
  </w:num>
  <w:num w:numId="16" w16cid:durableId="784812280">
    <w:abstractNumId w:val="5"/>
  </w:num>
  <w:num w:numId="17" w16cid:durableId="667288237">
    <w:abstractNumId w:val="16"/>
  </w:num>
  <w:num w:numId="18" w16cid:durableId="1971670378">
    <w:abstractNumId w:val="4"/>
  </w:num>
  <w:num w:numId="19" w16cid:durableId="1553346430">
    <w:abstractNumId w:val="8"/>
  </w:num>
  <w:num w:numId="20" w16cid:durableId="906719076">
    <w:abstractNumId w:val="22"/>
  </w:num>
  <w:num w:numId="21" w16cid:durableId="509947358">
    <w:abstractNumId w:val="1"/>
  </w:num>
  <w:num w:numId="22" w16cid:durableId="222563257">
    <w:abstractNumId w:val="9"/>
  </w:num>
  <w:num w:numId="23" w16cid:durableId="6393847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1C30"/>
    <w:rsid w:val="000E2B0B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432BA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7775C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04B2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A44BE"/>
    <w:rsid w:val="002A6154"/>
    <w:rsid w:val="002A6FC5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6A43"/>
    <w:rsid w:val="00317FA7"/>
    <w:rsid w:val="00320F52"/>
    <w:rsid w:val="00337155"/>
    <w:rsid w:val="00345D34"/>
    <w:rsid w:val="00345DB6"/>
    <w:rsid w:val="0034667F"/>
    <w:rsid w:val="00350FBF"/>
    <w:rsid w:val="00353A7C"/>
    <w:rsid w:val="00353C5A"/>
    <w:rsid w:val="00357BAA"/>
    <w:rsid w:val="00364033"/>
    <w:rsid w:val="00366290"/>
    <w:rsid w:val="00372226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4454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BC7"/>
    <w:rsid w:val="004A3C3E"/>
    <w:rsid w:val="004A4B00"/>
    <w:rsid w:val="004A5BBA"/>
    <w:rsid w:val="004A6C7B"/>
    <w:rsid w:val="004B083C"/>
    <w:rsid w:val="004B098A"/>
    <w:rsid w:val="004B16A3"/>
    <w:rsid w:val="004B1C15"/>
    <w:rsid w:val="004B2237"/>
    <w:rsid w:val="004B7C2C"/>
    <w:rsid w:val="004C5130"/>
    <w:rsid w:val="004D46B2"/>
    <w:rsid w:val="004E49C4"/>
    <w:rsid w:val="004F2F59"/>
    <w:rsid w:val="00500D0E"/>
    <w:rsid w:val="005041BF"/>
    <w:rsid w:val="0051730D"/>
    <w:rsid w:val="00517DB9"/>
    <w:rsid w:val="00524BF0"/>
    <w:rsid w:val="0052586B"/>
    <w:rsid w:val="00530C09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02679"/>
    <w:rsid w:val="006032B5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1E1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86C12"/>
    <w:rsid w:val="00891683"/>
    <w:rsid w:val="00892CA6"/>
    <w:rsid w:val="00893EC7"/>
    <w:rsid w:val="00896C21"/>
    <w:rsid w:val="00897540"/>
    <w:rsid w:val="008A523A"/>
    <w:rsid w:val="008A742E"/>
    <w:rsid w:val="008B5AAB"/>
    <w:rsid w:val="008B702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8F447A"/>
    <w:rsid w:val="008F48B3"/>
    <w:rsid w:val="00900599"/>
    <w:rsid w:val="00905EB1"/>
    <w:rsid w:val="00907273"/>
    <w:rsid w:val="009127F2"/>
    <w:rsid w:val="00912D64"/>
    <w:rsid w:val="0091765B"/>
    <w:rsid w:val="009311A7"/>
    <w:rsid w:val="00942EB3"/>
    <w:rsid w:val="0094657C"/>
    <w:rsid w:val="00954BAF"/>
    <w:rsid w:val="00962846"/>
    <w:rsid w:val="009740D9"/>
    <w:rsid w:val="00976988"/>
    <w:rsid w:val="0098496C"/>
    <w:rsid w:val="00984E3E"/>
    <w:rsid w:val="00985525"/>
    <w:rsid w:val="009A1247"/>
    <w:rsid w:val="009A1BF9"/>
    <w:rsid w:val="009A3668"/>
    <w:rsid w:val="009A47BD"/>
    <w:rsid w:val="009A7B3B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7316E"/>
    <w:rsid w:val="00A80FEC"/>
    <w:rsid w:val="00A85301"/>
    <w:rsid w:val="00A969FE"/>
    <w:rsid w:val="00A96FA4"/>
    <w:rsid w:val="00AA597D"/>
    <w:rsid w:val="00AB1F11"/>
    <w:rsid w:val="00AB7281"/>
    <w:rsid w:val="00AB7914"/>
    <w:rsid w:val="00AC043E"/>
    <w:rsid w:val="00AC5152"/>
    <w:rsid w:val="00AD58E3"/>
    <w:rsid w:val="00AE39DA"/>
    <w:rsid w:val="00AF197D"/>
    <w:rsid w:val="00AF2C4B"/>
    <w:rsid w:val="00AF366A"/>
    <w:rsid w:val="00B024CA"/>
    <w:rsid w:val="00B06FE8"/>
    <w:rsid w:val="00B1056B"/>
    <w:rsid w:val="00B12DD5"/>
    <w:rsid w:val="00B13D8A"/>
    <w:rsid w:val="00B211AC"/>
    <w:rsid w:val="00B23C3A"/>
    <w:rsid w:val="00B34825"/>
    <w:rsid w:val="00B35EF8"/>
    <w:rsid w:val="00B41D7A"/>
    <w:rsid w:val="00B4303A"/>
    <w:rsid w:val="00B47746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2190C"/>
    <w:rsid w:val="00C26212"/>
    <w:rsid w:val="00C263BA"/>
    <w:rsid w:val="00C27F4C"/>
    <w:rsid w:val="00C31F57"/>
    <w:rsid w:val="00C334B4"/>
    <w:rsid w:val="00C33B62"/>
    <w:rsid w:val="00C40D48"/>
    <w:rsid w:val="00C62276"/>
    <w:rsid w:val="00C65B91"/>
    <w:rsid w:val="00C65F8C"/>
    <w:rsid w:val="00C74ABA"/>
    <w:rsid w:val="00C8184F"/>
    <w:rsid w:val="00C81F3D"/>
    <w:rsid w:val="00C84B6A"/>
    <w:rsid w:val="00C85CC0"/>
    <w:rsid w:val="00C863CD"/>
    <w:rsid w:val="00C97EAF"/>
    <w:rsid w:val="00CA3D1B"/>
    <w:rsid w:val="00CA3DA0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F0F32"/>
    <w:rsid w:val="00D02BE9"/>
    <w:rsid w:val="00D04767"/>
    <w:rsid w:val="00D0754C"/>
    <w:rsid w:val="00D1481A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77D0E"/>
    <w:rsid w:val="00D974D2"/>
    <w:rsid w:val="00DA12E3"/>
    <w:rsid w:val="00DA2440"/>
    <w:rsid w:val="00DA79C1"/>
    <w:rsid w:val="00DC09B6"/>
    <w:rsid w:val="00DD019B"/>
    <w:rsid w:val="00DD2FD9"/>
    <w:rsid w:val="00DE490E"/>
    <w:rsid w:val="00DF23F9"/>
    <w:rsid w:val="00DF4495"/>
    <w:rsid w:val="00DF6CFC"/>
    <w:rsid w:val="00E00392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339C3"/>
    <w:rsid w:val="00E52627"/>
    <w:rsid w:val="00E608B8"/>
    <w:rsid w:val="00E63055"/>
    <w:rsid w:val="00E67B36"/>
    <w:rsid w:val="00E817C6"/>
    <w:rsid w:val="00E82294"/>
    <w:rsid w:val="00EA0E34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14564"/>
    <w:rsid w:val="00F33A15"/>
    <w:rsid w:val="00F41B3F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41C8"/>
    <w:rsid w:val="00FE43E0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3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DB61-1615-4DF7-B520-F5FE9BFC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2203</Words>
  <Characters>12562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2023-09-06T14:00:00Z</dcterms:created>
  <dcterms:modified xsi:type="dcterms:W3CDTF">2024-11-06T15:42:00Z</dcterms:modified>
</cp:coreProperties>
</file>