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480A" w:rsidRDefault="0041480A" w:rsidP="0062356B">
      <w:pPr>
        <w:pStyle w:val="StileTitolocopertinaInterlineaesatta15pt"/>
        <w:rPr>
          <w:rFonts w:asciiTheme="minorHAnsi" w:hAnsiTheme="minorHAnsi" w:cstheme="minorHAnsi"/>
        </w:rPr>
      </w:pPr>
    </w:p>
    <w:p w:rsidR="0041480A" w:rsidRDefault="0041480A" w:rsidP="0062356B">
      <w:pPr>
        <w:pStyle w:val="StileTitolocopertinaInterlineaesatta15pt"/>
        <w:rPr>
          <w:rFonts w:asciiTheme="minorHAnsi" w:hAnsiTheme="minorHAnsi" w:cstheme="minorHAnsi"/>
        </w:rPr>
      </w:pPr>
    </w:p>
    <w:p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rsidR="00FD2B87" w:rsidRPr="0062356B" w:rsidRDefault="00402613" w:rsidP="0062356B">
      <w:pPr>
        <w:rPr>
          <w:rFonts w:asciiTheme="minorHAnsi" w:hAnsiTheme="minorHAnsi" w:cstheme="minorHAnsi"/>
        </w:rPr>
      </w:pPr>
      <w:r w:rsidRPr="00F73A1B">
        <w:rPr>
          <w:rFonts w:asciiTheme="minorHAnsi" w:hAnsiTheme="minorHAnsi" w:cstheme="minorHAnsi"/>
        </w:rPr>
        <w:t>VERSIONE 1.</w:t>
      </w:r>
      <w:r w:rsidR="009A3509" w:rsidRPr="00F73A1B">
        <w:rPr>
          <w:rFonts w:asciiTheme="minorHAnsi" w:hAnsiTheme="minorHAnsi" w:cstheme="minorHAnsi"/>
        </w:rPr>
        <w:t>2</w:t>
      </w:r>
    </w:p>
    <w:p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62356B">
        <w:rPr>
          <w:rFonts w:asciiTheme="minorHAnsi" w:hAnsiTheme="minorHAnsi" w:cstheme="minorHAnsi"/>
        </w:rPr>
        <w:t>e serve ad entrambe le finalità;</w:t>
      </w:r>
    </w:p>
    <w:p w:rsidR="00FD2B87" w:rsidRPr="00F73A1B" w:rsidRDefault="00FD2B87" w:rsidP="0062356B">
      <w:pPr>
        <w:pStyle w:val="Paragrafoelenco"/>
        <w:numPr>
          <w:ilvl w:val="0"/>
          <w:numId w:val="3"/>
        </w:numPr>
        <w:tabs>
          <w:tab w:val="left" w:pos="0"/>
        </w:tabs>
        <w:rPr>
          <w:rFonts w:asciiTheme="minorHAnsi" w:hAnsiTheme="minorHAnsi" w:cstheme="minorHAnsi"/>
          <w:i/>
        </w:rPr>
      </w:pPr>
      <w:r w:rsidRPr="00F73A1B">
        <w:rPr>
          <w:rFonts w:asciiTheme="minorHAnsi" w:hAnsiTheme="minorHAnsi" w:cstheme="minorHAnsi"/>
          <w:b/>
          <w:i/>
          <w:u w:val="single"/>
        </w:rPr>
        <w:t>l’ausiliaria deve essere un’impresa già ammessa</w:t>
      </w:r>
      <w:r w:rsidR="008C0151" w:rsidRPr="00F73A1B">
        <w:rPr>
          <w:rFonts w:asciiTheme="minorHAnsi" w:hAnsiTheme="minorHAnsi" w:cstheme="minorHAnsi"/>
          <w:b/>
          <w:i/>
          <w:u w:val="single"/>
        </w:rPr>
        <w:t xml:space="preserve"> </w:t>
      </w:r>
      <w:r w:rsidRPr="00F73A1B">
        <w:rPr>
          <w:rFonts w:asciiTheme="minorHAnsi" w:hAnsiTheme="minorHAnsi" w:cstheme="minorHAnsi"/>
          <w:b/>
          <w:i/>
          <w:u w:val="single"/>
        </w:rPr>
        <w:t>a</w:t>
      </w:r>
      <w:r w:rsidR="00F73A1B">
        <w:rPr>
          <w:rFonts w:asciiTheme="minorHAnsi" w:hAnsiTheme="minorHAnsi" w:cstheme="minorHAnsi"/>
          <w:b/>
          <w:i/>
          <w:u w:val="single"/>
        </w:rPr>
        <w:t>d una categoria merceologica di</w:t>
      </w:r>
      <w:r w:rsidR="007025E8" w:rsidRPr="00F73A1B">
        <w:rPr>
          <w:rFonts w:asciiTheme="minorHAnsi" w:hAnsiTheme="minorHAnsi" w:cstheme="minorHAnsi"/>
          <w:b/>
          <w:i/>
          <w:u w:val="single"/>
        </w:rPr>
        <w:t xml:space="preserve"> un bando MEPA </w:t>
      </w:r>
      <w:r w:rsidR="008C0151" w:rsidRPr="00F73A1B">
        <w:rPr>
          <w:rFonts w:asciiTheme="minorHAnsi" w:hAnsiTheme="minorHAnsi" w:cstheme="minorHAnsi"/>
          <w:b/>
          <w:i/>
          <w:u w:val="single"/>
        </w:rPr>
        <w:t xml:space="preserve">o aver richiesto l’ammissione prima della presentazione dell’offerta. Nel caso in cui l’ammissione non sia intervenuta prima della presentazione dell’offerta, dovrà essere allegata la Domanda di Ammissione </w:t>
      </w:r>
      <w:r w:rsidR="007025E8" w:rsidRPr="00F73A1B">
        <w:rPr>
          <w:rFonts w:asciiTheme="minorHAnsi" w:hAnsiTheme="minorHAnsi" w:cstheme="minorHAnsi"/>
          <w:b/>
          <w:i/>
          <w:u w:val="single"/>
        </w:rPr>
        <w:t xml:space="preserve">MEPA </w:t>
      </w:r>
      <w:r w:rsidR="008C0151" w:rsidRPr="00F73A1B">
        <w:rPr>
          <w:rFonts w:asciiTheme="minorHAnsi" w:hAnsiTheme="minorHAnsi" w:cstheme="minorHAnsi"/>
          <w:b/>
          <w:i/>
          <w:u w:val="single"/>
        </w:rPr>
        <w:t>presentata alla Consip</w:t>
      </w:r>
      <w:r w:rsidRPr="00F73A1B">
        <w:rPr>
          <w:rFonts w:asciiTheme="minorHAnsi" w:hAnsiTheme="minorHAnsi" w:cstheme="minorHAnsi"/>
          <w:i/>
        </w:rPr>
        <w:t xml:space="preserve">. </w:t>
      </w:r>
    </w:p>
    <w:p w:rsidR="0018372E" w:rsidRPr="00596F02" w:rsidRDefault="0018372E" w:rsidP="0062356B">
      <w:pPr>
        <w:rPr>
          <w:rFonts w:asciiTheme="minorHAnsi" w:hAnsiTheme="minorHAnsi" w:cstheme="minorHAnsi"/>
          <w:i/>
        </w:rPr>
      </w:pPr>
    </w:p>
    <w:p w:rsidR="00FD2B87" w:rsidRPr="00596F02" w:rsidRDefault="00FD2B87" w:rsidP="0062356B">
      <w:pPr>
        <w:rPr>
          <w:rFonts w:asciiTheme="minorHAnsi" w:hAnsiTheme="minorHAnsi" w:cstheme="minorHAnsi"/>
        </w:rPr>
      </w:pPr>
    </w:p>
    <w:p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rsidR="00FD2B87" w:rsidRPr="00596F02" w:rsidRDefault="00FD2B87" w:rsidP="0062356B">
      <w:pPr>
        <w:pStyle w:val="Indirizzo"/>
        <w:rPr>
          <w:rFonts w:asciiTheme="minorHAnsi" w:hAnsiTheme="minorHAnsi" w:cstheme="minorHAnsi"/>
          <w:b/>
          <w:bCs/>
        </w:rPr>
      </w:pPr>
      <w:r w:rsidRPr="00596F02">
        <w:rPr>
          <w:rFonts w:asciiTheme="minorHAnsi" w:hAnsiTheme="minorHAnsi" w:cstheme="minorHAnsi"/>
          <w:b/>
          <w:bCs/>
        </w:rPr>
        <w:t>____________</w:t>
      </w:r>
    </w:p>
    <w:p w:rsidR="00FD2B87" w:rsidRPr="00596F02" w:rsidRDefault="00FD2B87" w:rsidP="0062356B">
      <w:pPr>
        <w:pStyle w:val="Indirizzo"/>
        <w:rPr>
          <w:rFonts w:asciiTheme="minorHAnsi" w:hAnsiTheme="minorHAnsi" w:cstheme="minorHAnsi"/>
          <w:b/>
          <w:bCs/>
        </w:rPr>
      </w:pPr>
      <w:r w:rsidRPr="00596F02">
        <w:rPr>
          <w:rFonts w:asciiTheme="minorHAnsi" w:hAnsiTheme="minorHAnsi" w:cstheme="minorHAnsi"/>
          <w:b/>
          <w:bCs/>
        </w:rPr>
        <w:t>&lt;</w:t>
      </w:r>
      <w:r w:rsidRPr="00596F02">
        <w:rPr>
          <w:rFonts w:asciiTheme="minorHAnsi" w:hAnsiTheme="minorHAnsi" w:cstheme="minorHAnsi"/>
          <w:bCs/>
          <w:i/>
          <w:color w:val="0000FF"/>
          <w:kern w:val="32"/>
          <w:szCs w:val="20"/>
        </w:rPr>
        <w:t>stazione appaltante</w:t>
      </w:r>
      <w:r w:rsidRPr="00596F02">
        <w:rPr>
          <w:rFonts w:asciiTheme="minorHAnsi" w:hAnsiTheme="minorHAnsi" w:cstheme="minorHAnsi"/>
          <w:b/>
          <w:bCs/>
        </w:rPr>
        <w:t xml:space="preserve">&gt; </w:t>
      </w:r>
    </w:p>
    <w:p w:rsidR="00FD2B87" w:rsidRPr="00596F02" w:rsidRDefault="00FD2B87" w:rsidP="0062356B">
      <w:pPr>
        <w:pStyle w:val="Indirizzo"/>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p>
    <w:p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rsidR="009A3509" w:rsidRPr="00596F02" w:rsidRDefault="009A3509" w:rsidP="0062356B">
      <w:pPr>
        <w:jc w:val="center"/>
        <w:rPr>
          <w:rStyle w:val="Grassetto"/>
          <w:rFonts w:asciiTheme="minorHAnsi" w:hAnsiTheme="minorHAnsi" w:cstheme="minorHAnsi"/>
        </w:rPr>
      </w:pPr>
    </w:p>
    <w:p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tecnico-professionale di cui il concorrente si avvale per poter essere ammesso alla gara sono i seguenti:</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rsidR="0062356B" w:rsidRPr="00596F02" w:rsidRDefault="0062356B" w:rsidP="0062356B">
      <w:pPr>
        <w:pStyle w:val="Paragrafoelenco"/>
        <w:rPr>
          <w:rFonts w:asciiTheme="minorHAnsi" w:eastAsia="Calibri" w:hAnsiTheme="minorHAnsi" w:cstheme="minorHAnsi"/>
        </w:rPr>
      </w:pPr>
    </w:p>
    <w:p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rsidR="00FD2B87" w:rsidRPr="0062356B" w:rsidRDefault="00FD2B87" w:rsidP="0062356B">
      <w:pPr>
        <w:rPr>
          <w:rFonts w:asciiTheme="minorHAnsi" w:hAnsiTheme="minorHAnsi" w:cstheme="minorHAnsi"/>
        </w:rPr>
      </w:pPr>
    </w:p>
    <w:p w:rsidR="000B6268" w:rsidRPr="0062356B" w:rsidRDefault="000B6268"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rsidR="00FD2B87" w:rsidRPr="0062356B" w:rsidRDefault="00FD2B87" w:rsidP="0062356B">
      <w:pPr>
        <w:rPr>
          <w:rFonts w:asciiTheme="minorHAnsi" w:hAnsiTheme="minorHAnsi" w:cstheme="minorHAnsi"/>
        </w:rPr>
      </w:pPr>
    </w:p>
    <w:p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rsidR="00FD2B87" w:rsidRPr="0062356B" w:rsidRDefault="00FD2B87" w:rsidP="0062356B">
      <w:pPr>
        <w:rPr>
          <w:rFonts w:asciiTheme="minorHAnsi" w:hAnsiTheme="minorHAnsi" w:cstheme="minorHAnsi"/>
        </w:rPr>
      </w:pP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 xml:space="preserve">____________ </w:t>
      </w:r>
    </w:p>
    <w:p w:rsidR="00FD2B87" w:rsidRPr="0062356B" w:rsidRDefault="00FD2B87" w:rsidP="0062356B">
      <w:pPr>
        <w:pStyle w:val="Indirizzo"/>
        <w:rPr>
          <w:rFonts w:asciiTheme="minorHAnsi" w:hAnsiTheme="minorHAnsi" w:cstheme="minorHAnsi"/>
          <w:b/>
          <w:bCs/>
        </w:rPr>
      </w:pPr>
      <w:r w:rsidRPr="0062356B">
        <w:rPr>
          <w:rFonts w:asciiTheme="minorHAnsi" w:hAnsiTheme="minorHAnsi" w:cstheme="minorHAnsi"/>
          <w:b/>
          <w:bCs/>
        </w:rPr>
        <w:t>&lt;</w:t>
      </w:r>
      <w:r w:rsidRPr="0062356B">
        <w:rPr>
          <w:rFonts w:asciiTheme="minorHAnsi" w:hAnsiTheme="minorHAnsi" w:cstheme="minorHAnsi"/>
          <w:bCs/>
          <w:i/>
          <w:color w:val="0000FF"/>
          <w:kern w:val="32"/>
          <w:szCs w:val="20"/>
        </w:rPr>
        <w:t>stazione appaltante</w:t>
      </w:r>
      <w:r w:rsidRPr="0062356B">
        <w:rPr>
          <w:rFonts w:asciiTheme="minorHAnsi" w:hAnsiTheme="minorHAnsi" w:cstheme="minorHAnsi"/>
          <w:b/>
          <w:bCs/>
        </w:rPr>
        <w:t xml:space="preserve">&gt; </w:t>
      </w:r>
    </w:p>
    <w:p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rsidR="00FD2B87" w:rsidRDefault="00FD2B87" w:rsidP="0062356B">
      <w:pPr>
        <w:rPr>
          <w:rFonts w:asciiTheme="minorHAnsi" w:hAnsiTheme="minorHAnsi" w:cstheme="minorHAnsi"/>
        </w:rPr>
      </w:pPr>
      <w:r w:rsidRPr="0062356B">
        <w:rPr>
          <w:rFonts w:asciiTheme="minorHAnsi" w:hAnsiTheme="minorHAnsi" w:cstheme="minorHAnsi"/>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FD2B87" w:rsidRPr="0062356B"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rsidR="00FD2B87" w:rsidRPr="0062356B" w:rsidRDefault="00FD2B87" w:rsidP="0062356B">
      <w:pPr>
        <w:pStyle w:val="Paragrafoelenco"/>
        <w:numPr>
          <w:ilvl w:val="0"/>
          <w:numId w:val="5"/>
        </w:numPr>
        <w:rPr>
          <w:rFonts w:asciiTheme="minorHAnsi" w:hAnsiTheme="minorHAnsi" w:cstheme="minorHAnsi"/>
          <w:i/>
        </w:rPr>
      </w:pPr>
      <w:r w:rsidRPr="0062356B">
        <w:rPr>
          <w:rFonts w:asciiTheme="minorHAnsi" w:hAnsiTheme="minorHAnsi" w:cstheme="minorHAnsi"/>
        </w:rPr>
        <w:t xml:space="preserve">che l’Impresa è stata ammessa in data ________ </w:t>
      </w:r>
      <w:r w:rsidRPr="009849C5">
        <w:rPr>
          <w:rFonts w:asciiTheme="minorHAnsi" w:hAnsiTheme="minorHAnsi" w:cstheme="minorHAnsi"/>
        </w:rPr>
        <w:t xml:space="preserve">al </w:t>
      </w:r>
      <w:r w:rsidR="007025E8" w:rsidRPr="009849C5">
        <w:rPr>
          <w:rFonts w:asciiTheme="minorHAnsi" w:hAnsiTheme="minorHAnsi" w:cstheme="minorHAnsi"/>
        </w:rPr>
        <w:t xml:space="preserve">Mercato elettronico </w:t>
      </w:r>
      <w:r w:rsidRPr="009849C5">
        <w:rPr>
          <w:rFonts w:asciiTheme="minorHAnsi" w:hAnsiTheme="minorHAnsi" w:cstheme="minorHAnsi"/>
        </w:rPr>
        <w:t xml:space="preserve">della pubblica amministrazione per _________ </w:t>
      </w:r>
      <w:r w:rsidR="006626D0" w:rsidRPr="009849C5">
        <w:rPr>
          <w:rFonts w:asciiTheme="minorHAnsi" w:hAnsiTheme="minorHAnsi" w:cstheme="minorHAnsi"/>
        </w:rPr>
        <w:t>&lt;</w:t>
      </w:r>
      <w:r w:rsidR="006626D0" w:rsidRPr="009849C5">
        <w:rPr>
          <w:rFonts w:asciiTheme="minorHAnsi" w:hAnsiTheme="minorHAnsi" w:cstheme="minorHAnsi"/>
          <w:i/>
        </w:rPr>
        <w:t xml:space="preserve">In alternativa, nel caso in cui l’impresa ausiliaria abbia </w:t>
      </w:r>
      <w:r w:rsidR="006626D0" w:rsidRPr="009849C5">
        <w:rPr>
          <w:rFonts w:asciiTheme="minorHAnsi" w:hAnsiTheme="minorHAnsi" w:cstheme="minorHAnsi"/>
          <w:i/>
          <w:u w:val="single"/>
        </w:rPr>
        <w:t>presentato la domanda di ammissione ad almeno un Bando</w:t>
      </w:r>
      <w:r w:rsidR="007025E8" w:rsidRPr="009849C5">
        <w:rPr>
          <w:rFonts w:asciiTheme="minorHAnsi" w:hAnsiTheme="minorHAnsi" w:cstheme="minorHAnsi"/>
          <w:i/>
          <w:u w:val="single"/>
        </w:rPr>
        <w:t xml:space="preserve"> MEPA</w:t>
      </w:r>
      <w:r w:rsidR="006626D0" w:rsidRPr="009849C5">
        <w:rPr>
          <w:rFonts w:asciiTheme="minorHAnsi" w:hAnsiTheme="minorHAnsi" w:cstheme="minorHAnsi"/>
          <w:i/>
        </w:rPr>
        <w:t>, prima del termine di presentazione dell’offerta fissato</w:t>
      </w:r>
      <w:r w:rsidR="007025E8" w:rsidRPr="009849C5">
        <w:rPr>
          <w:rFonts w:asciiTheme="minorHAnsi" w:hAnsiTheme="minorHAnsi" w:cstheme="minorHAnsi"/>
          <w:i/>
        </w:rPr>
        <w:t xml:space="preserve"> nella RDO</w:t>
      </w:r>
      <w:r w:rsidR="006626D0" w:rsidRPr="009849C5">
        <w:rPr>
          <w:rFonts w:asciiTheme="minorHAnsi" w:hAnsiTheme="minorHAnsi" w:cstheme="minorHAnsi"/>
          <w:i/>
        </w:rPr>
        <w:t xml:space="preserve"> </w:t>
      </w:r>
      <w:r w:rsidR="006626D0" w:rsidRPr="009849C5">
        <w:rPr>
          <w:rFonts w:asciiTheme="minorHAnsi" w:hAnsiTheme="minorHAnsi" w:cstheme="minorHAnsi"/>
          <w:i/>
          <w:strike/>
        </w:rPr>
        <w:t xml:space="preserve"> </w:t>
      </w:r>
      <w:r w:rsidR="006626D0" w:rsidRPr="009849C5">
        <w:rPr>
          <w:rFonts w:asciiTheme="minorHAnsi" w:hAnsiTheme="minorHAnsi" w:cstheme="minorHAnsi"/>
          <w:i/>
        </w:rPr>
        <w:t>ma non risulti a tale data ancora</w:t>
      </w:r>
      <w:r w:rsidR="006626D0" w:rsidRPr="0062356B">
        <w:rPr>
          <w:rFonts w:asciiTheme="minorHAnsi" w:hAnsiTheme="minorHAnsi" w:cstheme="minorHAnsi"/>
          <w:i/>
        </w:rPr>
        <w:t xml:space="preserve"> ammessa: </w:t>
      </w:r>
      <w:r w:rsidR="006626D0" w:rsidRPr="0062356B">
        <w:rPr>
          <w:rFonts w:asciiTheme="minorHAnsi" w:hAnsiTheme="minorHAnsi" w:cstheme="minorHAnsi"/>
        </w:rPr>
        <w:t>pur non essendo ammessa alla data di scadenza di presentazione delle offerte, ha presentato  entro tale termine la domanda di ammissione che allega alla presente dichiarazione&gt;</w:t>
      </w:r>
      <w:r w:rsidRPr="0062356B">
        <w:rPr>
          <w:rFonts w:asciiTheme="minorHAnsi" w:hAnsiTheme="minorHAnsi" w:cstheme="minorHAnsi"/>
        </w:rPr>
        <w:t xml:space="preserve">;  </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rsidR="00FD2B87" w:rsidRPr="0062356B" w:rsidRDefault="00FD2B87" w:rsidP="0062356B">
      <w:pPr>
        <w:autoSpaceDE w:val="0"/>
        <w:autoSpaceDN w:val="0"/>
        <w:adjustRightInd w:val="0"/>
        <w:rPr>
          <w:rFonts w:asciiTheme="minorHAnsi" w:hAnsiTheme="minorHAnsi" w:cstheme="minorHAnsi"/>
          <w:kern w:val="2"/>
        </w:rPr>
      </w:pPr>
    </w:p>
    <w:p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w:t>
      </w:r>
      <w:r w:rsidR="0041480A">
        <w:rPr>
          <w:rFonts w:asciiTheme="minorHAnsi" w:hAnsiTheme="minorHAnsi" w:cstheme="minorHAnsi"/>
        </w:rPr>
        <w:t xml:space="preserve">      </w:t>
      </w:r>
      <w:r w:rsidRPr="0062356B">
        <w:rPr>
          <w:rFonts w:asciiTheme="minorHAnsi" w:hAnsiTheme="minorHAnsi" w:cstheme="minorHAnsi"/>
        </w:rPr>
        <w:t xml:space="preserve"> Firma</w:t>
      </w:r>
    </w:p>
    <w:p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rsidR="00FD2B87" w:rsidRPr="0062356B" w:rsidRDefault="00FD2B87" w:rsidP="00F73A1B">
      <w:pPr>
        <w:ind w:left="3545"/>
        <w:rPr>
          <w:rFonts w:asciiTheme="minorHAnsi" w:hAnsiTheme="minorHAnsi" w:cstheme="minorHAnsi"/>
        </w:rPr>
      </w:pPr>
      <w:r w:rsidRPr="0062356B">
        <w:rPr>
          <w:rFonts w:asciiTheme="minorHAnsi" w:hAnsiTheme="minorHAnsi" w:cstheme="minorHAnsi"/>
        </w:rPr>
        <w:t>(firmato digitalmente dall’Impresa ausiliaria)</w:t>
      </w:r>
    </w:p>
    <w:p w:rsidR="00FD2B87" w:rsidRPr="0062356B" w:rsidRDefault="00FD2B87" w:rsidP="0062356B">
      <w:pPr>
        <w:rPr>
          <w:rFonts w:asciiTheme="minorHAnsi" w:hAnsiTheme="minorHAnsi" w:cstheme="minorHAnsi"/>
        </w:rPr>
      </w:pPr>
    </w:p>
    <w:sectPr w:rsidR="00FD2B87" w:rsidRPr="0062356B" w:rsidSect="00F73A1B">
      <w:headerReference w:type="even" r:id="rId7"/>
      <w:headerReference w:type="default" r:id="rId8"/>
      <w:footerReference w:type="even" r:id="rId9"/>
      <w:footerReference w:type="default" r:id="rId10"/>
      <w:headerReference w:type="first" r:id="rId11"/>
      <w:footerReference w:type="first" r:id="rId12"/>
      <w:pgSz w:w="11906" w:h="16838" w:code="9"/>
      <w:pgMar w:top="1843"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2902" w:rsidRDefault="00FA2902" w:rsidP="00621002">
      <w:pPr>
        <w:spacing w:line="240" w:lineRule="auto"/>
      </w:pPr>
      <w:r>
        <w:separator/>
      </w:r>
    </w:p>
  </w:endnote>
  <w:endnote w:type="continuationSeparator" w:id="0">
    <w:p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D7" w:rsidRDefault="006204D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2258" w:rsidRDefault="001F2258">
    <w:pPr>
      <w:pStyle w:val="CLASSIFICAZIONEFOOTER2"/>
    </w:pPr>
  </w:p>
  <w:p w:rsidR="006204D7" w:rsidRDefault="006204D7" w:rsidP="00B708A7">
    <w:pPr>
      <w:pStyle w:val="Pidipagina"/>
    </w:pPr>
    <w:r w:rsidRPr="006204D7">
      <w:t>Procedura negoziata senza bando ai sensi dell’art. 50</w:t>
    </w:r>
    <w:bookmarkStart w:id="0" w:name="_GoBack"/>
    <w:bookmarkEnd w:id="0"/>
    <w:r w:rsidRPr="006204D7">
      <w:t xml:space="preserve">, comma 1 </w:t>
    </w:r>
    <w:proofErr w:type="spellStart"/>
    <w:r w:rsidRPr="006204D7">
      <w:t>lett</w:t>
    </w:r>
    <w:proofErr w:type="spellEnd"/>
    <w:r w:rsidRPr="006204D7">
      <w:t>. e) D.lgs. n. 36/2023</w:t>
    </w:r>
    <w:r>
      <w:t xml:space="preserve"> </w:t>
    </w:r>
    <w:r w:rsidR="00373E84">
      <w:t>per le</w:t>
    </w:r>
    <w:r w:rsidR="00F73A1B" w:rsidRPr="00F73A1B">
      <w:t xml:space="preserve"> </w:t>
    </w:r>
    <w:r w:rsidRPr="006204D7">
      <w:t xml:space="preserve">Licenze </w:t>
    </w:r>
    <w:proofErr w:type="spellStart"/>
    <w:r w:rsidRPr="006204D7">
      <w:t>Atlassian</w:t>
    </w:r>
    <w:proofErr w:type="spellEnd"/>
    <w:r w:rsidRPr="006204D7">
      <w:t xml:space="preserve"> CLOUD</w:t>
    </w:r>
    <w:r>
      <w:t xml:space="preserve"> per SOGEI/RGS</w:t>
    </w:r>
  </w:p>
  <w:p w:rsidR="006D18E9" w:rsidRPr="00E61F48" w:rsidRDefault="006204D7" w:rsidP="00B708A7">
    <w:pPr>
      <w:pStyle w:val="Pidipagina"/>
    </w:pPr>
    <w:r w:rsidRPr="006204D7">
      <w:t xml:space="preserve"> </w:t>
    </w:r>
    <w:r w:rsidR="004E32DF" w:rsidRPr="00E61F48">
      <w:t>Modello di dichiarazione di avvalimento</w:t>
    </w:r>
    <w:r w:rsidR="00B708A7">
      <w:tab/>
      <w:t>rev. 30/10/2023</w:t>
    </w:r>
  </w:p>
  <w:p w:rsidR="00366EDD" w:rsidRPr="00C6051F" w:rsidRDefault="00373E84" w:rsidP="00B708A7">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D7" w:rsidRDefault="006204D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2902" w:rsidRDefault="00FA2902" w:rsidP="00621002">
      <w:pPr>
        <w:spacing w:line="240" w:lineRule="auto"/>
      </w:pPr>
      <w:r>
        <w:separator/>
      </w:r>
    </w:p>
  </w:footnote>
  <w:footnote w:type="continuationSeparator" w:id="0">
    <w:p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04D7" w:rsidRDefault="006204D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C01A6B">
    <w:r>
      <w:rPr>
        <w:noProof/>
      </w:rPr>
      <w:drawing>
        <wp:anchor distT="0" distB="0" distL="114300" distR="114300" simplePos="0" relativeHeight="251660288" behindDoc="1" locked="0" layoutInCell="1" allowOverlap="1">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1" name="Immagine 1"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7CDE" w:rsidRDefault="007F7CDE">
    <w:pPr>
      <w:pStyle w:val="TAGTECNICI"/>
    </w:pPr>
  </w:p>
  <w:p w:rsidR="007F7CDE" w:rsidRDefault="007F7CDE">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621002" w:rsidP="00AB02AF">
    <w:r>
      <w:rPr>
        <w:noProof/>
      </w:rPr>
      <w:drawing>
        <wp:anchor distT="0" distB="0" distL="114300" distR="114300" simplePos="0" relativeHeight="251659264" behindDoc="1" locked="0" layoutInCell="1" allowOverlap="1">
          <wp:simplePos x="0" y="0"/>
          <wp:positionH relativeFrom="column">
            <wp:posOffset>-1211740</wp:posOffset>
          </wp:positionH>
          <wp:positionV relativeFrom="paragraph">
            <wp:posOffset>-452635</wp:posOffset>
          </wp:positionV>
          <wp:extent cx="2301240" cy="1085215"/>
          <wp:effectExtent l="0" t="0" r="3810" b="635"/>
          <wp:wrapTight wrapText="bothSides">
            <wp:wrapPolygon edited="0">
              <wp:start x="0" y="0"/>
              <wp:lineTo x="0" y="21233"/>
              <wp:lineTo x="21457" y="21233"/>
              <wp:lineTo x="21457" y="0"/>
              <wp:lineTo x="0" y="0"/>
            </wp:wrapPolygon>
          </wp:wrapTight>
          <wp:docPr id="3" name="Immagine 3"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B6068514"/>
    <w:lvl w:ilvl="0" w:tplc="EBAE1DA8">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002"/>
    <w:rsid w:val="0001439D"/>
    <w:rsid w:val="00057993"/>
    <w:rsid w:val="000B6268"/>
    <w:rsid w:val="001105D3"/>
    <w:rsid w:val="0018372E"/>
    <w:rsid w:val="00191858"/>
    <w:rsid w:val="001F2258"/>
    <w:rsid w:val="002769D7"/>
    <w:rsid w:val="00343D19"/>
    <w:rsid w:val="00345C3B"/>
    <w:rsid w:val="00373E84"/>
    <w:rsid w:val="00402613"/>
    <w:rsid w:val="0041480A"/>
    <w:rsid w:val="004A57D7"/>
    <w:rsid w:val="004E32DF"/>
    <w:rsid w:val="00596F02"/>
    <w:rsid w:val="006204D7"/>
    <w:rsid w:val="00621002"/>
    <w:rsid w:val="0062356B"/>
    <w:rsid w:val="006626D0"/>
    <w:rsid w:val="006D6F46"/>
    <w:rsid w:val="007025E8"/>
    <w:rsid w:val="007F6294"/>
    <w:rsid w:val="007F7CDE"/>
    <w:rsid w:val="008126EC"/>
    <w:rsid w:val="00826949"/>
    <w:rsid w:val="0083054B"/>
    <w:rsid w:val="00886FE5"/>
    <w:rsid w:val="008C0151"/>
    <w:rsid w:val="009849C5"/>
    <w:rsid w:val="009A3509"/>
    <w:rsid w:val="00AC7F2F"/>
    <w:rsid w:val="00B551A0"/>
    <w:rsid w:val="00B708A7"/>
    <w:rsid w:val="00C4390C"/>
    <w:rsid w:val="00C63EDF"/>
    <w:rsid w:val="00D62E1C"/>
    <w:rsid w:val="00D65892"/>
    <w:rsid w:val="00D761E5"/>
    <w:rsid w:val="00D91728"/>
    <w:rsid w:val="00E115D8"/>
    <w:rsid w:val="00E82469"/>
    <w:rsid w:val="00F47D18"/>
    <w:rsid w:val="00F73A1B"/>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811A9FF"/>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B708A7"/>
    <w:pPr>
      <w:pBdr>
        <w:top w:val="single" w:sz="4" w:space="1" w:color="auto"/>
      </w:pBdr>
      <w:tabs>
        <w:tab w:val="right" w:pos="9638"/>
      </w:tabs>
      <w:spacing w:line="360" w:lineRule="auto"/>
      <w:ind w:right="-2"/>
    </w:pPr>
    <w:rPr>
      <w:rFonts w:ascii="Calibri" w:hAnsi="Calibri"/>
      <w:sz w:val="16"/>
      <w:szCs w:val="16"/>
    </w:rPr>
  </w:style>
  <w:style w:type="character" w:customStyle="1" w:styleId="PidipaginaCarattere">
    <w:name w:val="Piè di pagina Carattere"/>
    <w:basedOn w:val="Carpredefinitoparagrafo"/>
    <w:link w:val="Pidipagina"/>
    <w:rsid w:val="00B708A7"/>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816</Words>
  <Characters>4653</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Attanasio Tiziana</cp:lastModifiedBy>
  <cp:revision>11</cp:revision>
  <dcterms:created xsi:type="dcterms:W3CDTF">2023-09-26T13:46:00Z</dcterms:created>
  <dcterms:modified xsi:type="dcterms:W3CDTF">2024-04-02T08:38:00Z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