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bookmarkStart w:id="0" w:name="_GoBack"/>
      <w:bookmarkEnd w:id="0"/>
    </w:p>
    <w:p w:rsidR="000A371D" w:rsidRPr="00F66DB2" w:rsidRDefault="000A371D" w:rsidP="00005FF9">
      <w:pPr>
        <w:ind w:left="540"/>
        <w:rPr>
          <w:rFonts w:ascii="Calibri" w:hAnsi="Calibri" w:cs="Trebuchet MS"/>
          <w:szCs w:val="20"/>
        </w:rPr>
      </w:pPr>
    </w:p>
    <w:p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20DEF" w:rsidRDefault="00185EC3" w:rsidP="00005FF9">
      <w:pPr>
        <w:autoSpaceDE/>
        <w:autoSpaceDN/>
        <w:adjustRightInd/>
        <w:outlineLvl w:val="0"/>
        <w:rPr>
          <w:rFonts w:ascii="Calibri" w:hAnsi="Calibri" w:cs="Arial"/>
          <w:b/>
          <w:bCs/>
          <w:caps/>
          <w:color w:val="0000FF"/>
          <w:kern w:val="32"/>
          <w:szCs w:val="20"/>
        </w:rPr>
      </w:pPr>
    </w:p>
    <w:p w:rsidR="00185EC3" w:rsidRPr="00B20DEF" w:rsidRDefault="00185EC3" w:rsidP="00005FF9">
      <w:pPr>
        <w:autoSpaceDE/>
        <w:autoSpaceDN/>
        <w:adjustRightInd/>
        <w:outlineLvl w:val="0"/>
        <w:rPr>
          <w:rFonts w:ascii="Calibri" w:hAnsi="Calibri" w:cs="Arial"/>
          <w:b/>
          <w:bCs/>
          <w:caps/>
          <w:color w:val="0000FF"/>
          <w:kern w:val="32"/>
          <w:szCs w:val="20"/>
        </w:rPr>
      </w:pPr>
    </w:p>
    <w:p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326A18" w:rsidRPr="00326A18" w:rsidRDefault="00FA3377" w:rsidP="00326A18">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326A18">
        <w:rPr>
          <w:rStyle w:val="BLOCKBOLD"/>
          <w:rFonts w:ascii="Calibri" w:hAnsi="Calibri"/>
        </w:rPr>
        <w:t xml:space="preserve">di </w:t>
      </w:r>
      <w:r w:rsidR="00326A18" w:rsidRPr="00326A18">
        <w:rPr>
          <w:rStyle w:val="BLOCKBOLD"/>
          <w:rFonts w:ascii="Calibri" w:hAnsi="Calibri"/>
        </w:rPr>
        <w:t>Affidamento diretto ex art. 50, comma 1, lettera b) del D. Lgs. 36/2023 per l’affidamento dei servizi di manutenzione, supporto tecnico ed evoluzione relativi al sistema informativo “Anagrafe carburanti” del Ministero dell'Ambiente e della Sicurezza Energetica</w:t>
      </w:r>
    </w:p>
    <w:p w:rsidR="000A371D" w:rsidRPr="00B20DEF" w:rsidRDefault="000A371D" w:rsidP="00005FF9">
      <w:pPr>
        <w:rPr>
          <w:rFonts w:ascii="Calibri" w:hAnsi="Calibri" w:cs="Trebuchet MS"/>
          <w:szCs w:val="20"/>
        </w:rPr>
      </w:pPr>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00326A18">
        <w:rPr>
          <w:rFonts w:ascii="Calibri" w:hAnsi="Calibri" w:cs="Trebuchet MS"/>
          <w:i/>
          <w:szCs w:val="20"/>
        </w:rPr>
        <w:t xml:space="preserve"> (</w:t>
      </w:r>
      <w:r w:rsidR="00326A18" w:rsidRPr="00326A18">
        <w:rPr>
          <w:rFonts w:ascii="Calibri" w:hAnsi="Calibri" w:cs="Trebuchet MS"/>
          <w:b/>
          <w:i/>
          <w:szCs w:val="20"/>
          <w:u w:val="single"/>
        </w:rPr>
        <w:t>valorizzare una delle due scelte ed eliminare l’altra</w:t>
      </w:r>
      <w:r w:rsidR="00326A18">
        <w:rPr>
          <w:rFonts w:ascii="Calibri" w:hAnsi="Calibri" w:cs="Trebuchet MS"/>
          <w:i/>
          <w:szCs w:val="20"/>
        </w:rPr>
        <w:t>)</w:t>
      </w:r>
      <w:r w:rsidRPr="007702E4">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xml:space="preserve">, </w:t>
      </w:r>
      <w:r w:rsidRPr="007702E4">
        <w:rPr>
          <w:rFonts w:ascii="Calibri" w:hAnsi="Calibri"/>
          <w:szCs w:val="20"/>
        </w:rPr>
        <w:lastRenderedPageBreak/>
        <w:t>fornendo in caso di sussistenza, gli elementi utili a consentire la valutazione della stazione appaltante;</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326A18">
        <w:rPr>
          <w:rFonts w:ascii="Calibri" w:hAnsi="Calibri" w:cs="Calibri"/>
          <w:b/>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326A18">
        <w:rPr>
          <w:rFonts w:ascii="Calibri" w:hAnsi="Calibri" w:cs="Calibri"/>
          <w:b/>
          <w:i/>
          <w:sz w:val="20"/>
          <w:szCs w:val="20"/>
        </w:rPr>
        <w:t>o, in alternativa</w:t>
      </w:r>
      <w:r w:rsidRPr="005444B0">
        <w:rPr>
          <w:rFonts w:ascii="Calibri" w:hAnsi="Calibri" w:cs="Calibri"/>
          <w:i/>
          <w:sz w:val="20"/>
          <w:szCs w:val="20"/>
        </w:rPr>
        <w:t>,</w:t>
      </w:r>
    </w:p>
    <w:p w:rsidR="00373F0D" w:rsidRDefault="00373F0D" w:rsidP="00005FF9">
      <w:pPr>
        <w:pStyle w:val="Numeroelenco"/>
        <w:numPr>
          <w:ilvl w:val="0"/>
          <w:numId w:val="0"/>
        </w:numPr>
        <w:ind w:left="502"/>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326A18">
        <w:rPr>
          <w:rFonts w:ascii="Calibri" w:hAnsi="Calibri" w:cs="Calibri"/>
          <w:b/>
          <w:i/>
          <w:kern w:val="0"/>
          <w:szCs w:val="20"/>
          <w:lang w:eastAsia="en-US"/>
        </w:rPr>
        <w:t>Elencare le prestazioni che si intende subappaltare e la relativa quota (espressa in percentuale) sull’importo contrattuale</w:t>
      </w:r>
      <w:r w:rsidRPr="005444B0">
        <w:rPr>
          <w:rFonts w:ascii="Calibri" w:hAnsi="Calibri" w:cs="Calibri"/>
          <w:i/>
          <w:kern w:val="0"/>
          <w:szCs w:val="20"/>
          <w:lang w:eastAsia="en-US"/>
        </w:rPr>
        <w:t>);</w:t>
      </w: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xml:space="preserve">, di uniformarsi ai principi ivi contenuti e di impegnarsi, in caso di aggiudicazione, ad osservare e a far osservare ai propri dipendenti e collaboratori, per quanto applicabili, i suddetti Codice, </w:t>
      </w:r>
      <w:r w:rsidRPr="005444B0">
        <w:rPr>
          <w:rFonts w:ascii="Calibri" w:hAnsi="Calibri" w:cs="Calibri"/>
          <w:szCs w:val="20"/>
        </w:rPr>
        <w:lastRenderedPageBreak/>
        <w:t>Modello e Piano, pena</w:t>
      </w:r>
      <w:r w:rsidR="008C4A8D">
        <w:rPr>
          <w:rFonts w:ascii="Calibri" w:hAnsi="Calibri" w:cs="Calibri"/>
          <w:szCs w:val="20"/>
        </w:rPr>
        <w:t xml:space="preserve"> la risoluzione del contratto;</w:t>
      </w:r>
    </w:p>
    <w:p w:rsidR="00CA0A97" w:rsidRPr="00356D6E" w:rsidRDefault="001E140D" w:rsidP="00005FF9">
      <w:pPr>
        <w:pStyle w:val="Numeroelenco"/>
        <w:numPr>
          <w:ilvl w:val="0"/>
          <w:numId w:val="9"/>
        </w:numPr>
        <w:ind w:left="425" w:hanging="357"/>
        <w:rPr>
          <w:rFonts w:ascii="Calibri" w:hAnsi="Calibri"/>
          <w:szCs w:val="20"/>
        </w:rPr>
      </w:pPr>
      <w:r>
        <w:rPr>
          <w:rFonts w:ascii="Calibri" w:hAnsi="Calibri"/>
          <w:szCs w:val="20"/>
        </w:rPr>
        <w:t xml:space="preserve">che il </w:t>
      </w:r>
      <w:r w:rsidRPr="00B20DEF">
        <w:rPr>
          <w:rFonts w:ascii="Calibri" w:hAnsi="Calibri"/>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w:t>
      </w:r>
      <w:r w:rsidRPr="00AD08F6">
        <w:rPr>
          <w:rFonts w:ascii="Calibri" w:hAnsi="Calibri"/>
          <w:szCs w:val="20"/>
        </w:rPr>
        <w:t>l’esecuzione del Contratto, senza oneri aggiun</w:t>
      </w:r>
      <w:r w:rsidR="00356D6E">
        <w:rPr>
          <w:rFonts w:ascii="Calibri" w:hAnsi="Calibri"/>
          <w:szCs w:val="20"/>
        </w:rPr>
        <w:t>tivi a carico della Committente;</w:t>
      </w:r>
    </w:p>
    <w:p w:rsidR="00CA0A97" w:rsidRPr="00CA0A97" w:rsidRDefault="00CA0A97" w:rsidP="00005FF9">
      <w:pPr>
        <w:pStyle w:val="Numeroelenco"/>
        <w:numPr>
          <w:ilvl w:val="0"/>
          <w:numId w:val="9"/>
        </w:numPr>
        <w:ind w:left="426"/>
        <w:rPr>
          <w:rFonts w:ascii="Calibri" w:hAnsi="Calibri" w:cs="Trebuchet MS"/>
          <w:b/>
          <w:i/>
          <w:color w:val="0000FF"/>
          <w:lang w:eastAsia="en-US"/>
        </w:rPr>
      </w:pPr>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rsidR="00CA0A97" w:rsidRDefault="00CA0A97" w:rsidP="00005FF9">
      <w:pPr>
        <w:pStyle w:val="Paragrafoelenco"/>
        <w:spacing w:line="300" w:lineRule="exact"/>
        <w:rPr>
          <w:rFonts w:ascii="Calibri" w:hAnsi="Calibri"/>
          <w:szCs w:val="20"/>
        </w:rPr>
      </w:pPr>
    </w:p>
    <w:p w:rsidR="00AD08F6" w:rsidRPr="00B20DEF" w:rsidRDefault="00AD08F6" w:rsidP="00005FF9">
      <w:pPr>
        <w:pStyle w:val="Numeroelenco"/>
        <w:numPr>
          <w:ilvl w:val="0"/>
          <w:numId w:val="0"/>
        </w:numPr>
        <w:rPr>
          <w:rFonts w:ascii="Calibri" w:hAnsi="Calibri"/>
          <w:szCs w:val="20"/>
        </w:rPr>
      </w:pPr>
    </w:p>
    <w:p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w:t>
      </w:r>
      <w:r w:rsidRPr="00B20DEF">
        <w:rPr>
          <w:rFonts w:ascii="Calibri" w:hAnsi="Calibri" w:cs="Calibri"/>
          <w:szCs w:val="20"/>
        </w:rPr>
        <w:lastRenderedPageBreak/>
        <w:t xml:space="preserve">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37A" w:rsidRDefault="003C737A" w:rsidP="00816101">
      <w:r>
        <w:separator/>
      </w:r>
    </w:p>
  </w:endnote>
  <w:endnote w:type="continuationSeparator" w:id="0">
    <w:p w:rsidR="003C737A" w:rsidRDefault="003C737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A18" w:rsidRDefault="00326A18" w:rsidP="00326A18">
    <w:pPr>
      <w:pStyle w:val="Pidipagina"/>
      <w:spacing w:line="240" w:lineRule="auto"/>
    </w:pPr>
    <w:r>
      <w:t xml:space="preserve">Classificazione del documento: Consip Public </w:t>
    </w:r>
  </w:p>
  <w:p w:rsidR="00326A18" w:rsidRDefault="00326A18" w:rsidP="00326A18">
    <w:pPr>
      <w:pStyle w:val="Pidipagina"/>
      <w:spacing w:line="240" w:lineRule="auto"/>
    </w:pPr>
    <w:r>
      <w:t>Affidamento diretto ex art. 50, comma 1, lettera b) del D. Lgs. 36/2023 per l’affidamento dei servizi di manutenzione, supporto tecnico ed evoluzione relativi al sistema informativo “Anagrafe carburanti” del Ministero dell'Ambiente e della Sicurezza Energetica</w:t>
    </w:r>
  </w:p>
  <w:p w:rsidR="00450DAF" w:rsidRPr="00AF2095" w:rsidRDefault="00CC6658" w:rsidP="00326A18">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C665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C6658">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C665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C6658">
                      <w:rPr>
                        <w:rStyle w:val="Numeropagina"/>
                        <w:noProof/>
                      </w:rPr>
                      <w:t>5</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A18" w:rsidRDefault="00326A18" w:rsidP="00326A18">
    <w:pPr>
      <w:pStyle w:val="Pidipagina"/>
      <w:spacing w:line="240" w:lineRule="auto"/>
    </w:pPr>
    <w:r>
      <w:t xml:space="preserve">Classificazione del documento: Consip Public </w:t>
    </w:r>
  </w:p>
  <w:p w:rsidR="00326A18" w:rsidRDefault="00326A18" w:rsidP="00326A18">
    <w:pPr>
      <w:pStyle w:val="Pidipagina"/>
      <w:spacing w:line="240" w:lineRule="auto"/>
    </w:pPr>
    <w:r>
      <w:t>Affidamento diretto ex art. 50, comma 1, lettera b) del D. Lgs. 36/2023 per l’affidamento dei servizi di manutenzione, supporto tecnico ed evoluzione relativi al sistema informativo “Anagrafe carburanti” del Ministero dell'Ambiente e della Sicurezza Energetica</w:t>
    </w:r>
  </w:p>
  <w:p w:rsidR="00AF2095" w:rsidRDefault="00771C0E" w:rsidP="00326A18">
    <w:pPr>
      <w:pStyle w:val="Pidipagina"/>
      <w:spacing w:line="240" w:lineRule="auto"/>
    </w:pPr>
    <w:r>
      <w:t xml:space="preserve">Dichiarazione integrativa </w:t>
    </w:r>
    <w:r w:rsidR="00FA0A1E">
      <w:tab/>
      <w:t xml:space="preserve">rev. </w:t>
    </w:r>
    <w:r w:rsidR="00FB17E7">
      <w:t>23/05</w:t>
    </w:r>
    <w:r w:rsidR="00FA0A1E">
      <w:t>/2023</w:t>
    </w:r>
    <w:r w:rsidR="00CC6658"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C665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C6658">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CC665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CC6658">
                      <w:rPr>
                        <w:rStyle w:val="Numeropagina"/>
                        <w:noProof/>
                      </w:rPr>
                      <w:t>5</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37A" w:rsidRDefault="003C737A" w:rsidP="00816101">
      <w:r>
        <w:separator/>
      </w:r>
    </w:p>
  </w:footnote>
  <w:footnote w:type="continuationSeparator" w:id="0">
    <w:p w:rsidR="003C737A" w:rsidRDefault="003C737A"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C6658"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C6658"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26E6987C"/>
    <w:lvl w:ilvl="0" w:tplc="5D6EA40A">
      <w:start w:val="1"/>
      <w:numFmt w:val="decimal"/>
      <w:lvlText w:val="%1."/>
      <w:lvlJc w:val="left"/>
      <w:pPr>
        <w:ind w:left="1636" w:hanging="360"/>
      </w:pPr>
      <w:rPr>
        <w:rFonts w:ascii="Calibri" w:hAnsi="Calibri" w:cs="Calibri" w:hint="default"/>
        <w:b w:val="0"/>
        <w:i w:val="0"/>
        <w:color w:val="auto"/>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2C38"/>
    <w:rsid w:val="0031414C"/>
    <w:rsid w:val="00314271"/>
    <w:rsid w:val="0031546B"/>
    <w:rsid w:val="00315846"/>
    <w:rsid w:val="00315F1C"/>
    <w:rsid w:val="00316515"/>
    <w:rsid w:val="00321721"/>
    <w:rsid w:val="00321EB7"/>
    <w:rsid w:val="0032370A"/>
    <w:rsid w:val="0032370D"/>
    <w:rsid w:val="00323A2C"/>
    <w:rsid w:val="00323BA3"/>
    <w:rsid w:val="00324EA4"/>
    <w:rsid w:val="00326A18"/>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37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6658"/>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A2794BD-F8D3-44CD-9341-405B1A9C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42253-B125-4375-BED9-E0E98063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1417</Words>
  <Characters>8081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9480</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Intini Stefano</cp:lastModifiedBy>
  <cp:revision>2</cp:revision>
  <cp:lastPrinted>2018-01-17T13:34:00Z</cp:lastPrinted>
  <dcterms:created xsi:type="dcterms:W3CDTF">2023-09-19T13:52:00Z</dcterms:created>
  <dcterms:modified xsi:type="dcterms:W3CDTF">2023-09-19T13:52:00Z</dcterms:modified>
</cp:coreProperties>
</file>