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311FED" w:rsidRDefault="00C13CCF" w:rsidP="001A3298">
      <w:pPr>
        <w:spacing w:line="300" w:lineRule="exact"/>
        <w:rPr>
          <w:rFonts w:asciiTheme="majorHAnsi" w:hAnsiTheme="majorHAnsi" w:cs="Trebuchet MS"/>
          <w:b/>
          <w:iCs/>
          <w:small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p>
    <w:p w:rsidR="00311FED" w:rsidRDefault="00311FED" w:rsidP="001A3298">
      <w:pPr>
        <w:spacing w:line="300" w:lineRule="exact"/>
        <w:rPr>
          <w:rFonts w:asciiTheme="majorHAnsi" w:hAnsiTheme="majorHAnsi" w:cs="Trebuchet MS"/>
          <w:b/>
          <w:iCs/>
          <w:smallCaps/>
          <w:szCs w:val="20"/>
        </w:rPr>
      </w:pPr>
      <w:r>
        <w:rPr>
          <w:rFonts w:asciiTheme="majorHAnsi" w:hAnsiTheme="majorHAnsi" w:cs="Trebuchet MS"/>
          <w:b/>
          <w:iCs/>
          <w:smallCaps/>
          <w:szCs w:val="20"/>
        </w:rPr>
        <w:t>L’</w:t>
      </w:r>
      <w:r w:rsidRPr="00311FED">
        <w:rPr>
          <w:rFonts w:asciiTheme="majorHAnsi" w:hAnsiTheme="majorHAnsi" w:cs="Trebuchet MS"/>
          <w:b/>
          <w:iCs/>
          <w:smallCaps/>
          <w:szCs w:val="20"/>
        </w:rPr>
        <w:t xml:space="preserve">AFFIDAMENTO DIRETTO AI SENSI DELL’ART. 1, COMMA 2 LETT. A) DELLA LEGGE 120/2020, FINALIZZATO ALLA STIPULA DI UN CONTRATTO </w:t>
      </w:r>
      <w:r w:rsidR="00D14280">
        <w:rPr>
          <w:rFonts w:asciiTheme="majorHAnsi" w:hAnsiTheme="majorHAnsi" w:cs="Trebuchet MS"/>
          <w:b/>
          <w:iCs/>
          <w:smallCaps/>
          <w:szCs w:val="20"/>
        </w:rPr>
        <w:t>PER N. 4 QUOTE DI PARTECIPAZIONE AL MASTER UNIVERSITARIO DI II° LIVELLO IN “</w:t>
      </w:r>
      <w:r w:rsidR="00D14280" w:rsidRPr="00D14280">
        <w:rPr>
          <w:rFonts w:asciiTheme="majorHAnsi" w:hAnsiTheme="majorHAnsi" w:cs="Trebuchet MS"/>
          <w:b/>
          <w:i/>
          <w:iCs/>
          <w:smallCaps/>
          <w:szCs w:val="20"/>
        </w:rPr>
        <w:t>INGEGNERIA DELL’INNOVAZIONE</w:t>
      </w:r>
      <w:r w:rsidR="00D14280">
        <w:rPr>
          <w:rFonts w:asciiTheme="majorHAnsi" w:hAnsiTheme="majorHAnsi" w:cs="Trebuchet MS"/>
          <w:b/>
          <w:iCs/>
          <w:smallCaps/>
          <w:szCs w:val="20"/>
        </w:rPr>
        <w:t>” A.A. 2022-2023</w:t>
      </w:r>
      <w:r w:rsidR="00D14280" w:rsidRPr="00D14280">
        <w:rPr>
          <w:rFonts w:asciiTheme="majorHAnsi" w:hAnsiTheme="majorHAnsi" w:cs="Trebuchet MS"/>
          <w:b/>
          <w:iCs/>
          <w:smallCaps/>
          <w:szCs w:val="20"/>
        </w:rPr>
        <w:t>.</w:t>
      </w:r>
      <w:r w:rsidR="00D14280">
        <w:rPr>
          <w:rFonts w:asciiTheme="majorHAnsi" w:hAnsiTheme="majorHAnsi" w:cs="Trebuchet MS"/>
          <w:b/>
          <w:iCs/>
          <w:smallCaps/>
          <w:szCs w:val="20"/>
        </w:rPr>
        <w:t xml:space="preserve"> </w:t>
      </w:r>
      <w:r w:rsidR="00987237">
        <w:rPr>
          <w:rFonts w:asciiTheme="majorHAnsi" w:hAnsiTheme="majorHAnsi" w:cs="Trebuchet MS"/>
          <w:b/>
          <w:iCs/>
          <w:smallCaps/>
          <w:szCs w:val="20"/>
        </w:rPr>
        <w:t xml:space="preserve"> </w:t>
      </w:r>
      <w:r w:rsidRPr="00311FED">
        <w:rPr>
          <w:rFonts w:asciiTheme="majorHAnsi" w:hAnsiTheme="majorHAnsi" w:cs="Trebuchet MS"/>
          <w:b/>
          <w:iCs/>
          <w:smallCaps/>
          <w:szCs w:val="20"/>
        </w:rPr>
        <w:t xml:space="preserve">– </w:t>
      </w:r>
      <w:bookmarkStart w:id="0" w:name="_GoBack"/>
      <w:bookmarkEnd w:id="0"/>
      <w:r w:rsidRPr="001B7E73">
        <w:rPr>
          <w:rFonts w:asciiTheme="majorHAnsi" w:hAnsiTheme="majorHAnsi" w:cs="Trebuchet MS"/>
          <w:b/>
          <w:iCs/>
          <w:smallCaps/>
          <w:szCs w:val="20"/>
        </w:rPr>
        <w:t xml:space="preserve">RDA </w:t>
      </w:r>
      <w:r w:rsidR="001B7E73" w:rsidRPr="001B7E73">
        <w:rPr>
          <w:rFonts w:asciiTheme="majorHAnsi" w:hAnsiTheme="majorHAnsi" w:cs="Trebuchet MS"/>
          <w:b/>
          <w:iCs/>
          <w:smallCaps/>
          <w:szCs w:val="20"/>
        </w:rPr>
        <w:t>51426</w:t>
      </w:r>
    </w:p>
    <w:p w:rsidR="00C13CCF" w:rsidRPr="00ED47DB" w:rsidRDefault="00C13CCF" w:rsidP="001A3298">
      <w:pPr>
        <w:spacing w:line="300" w:lineRule="exact"/>
        <w:rPr>
          <w:rFonts w:asciiTheme="majorHAnsi" w:hAnsiTheme="majorHAnsi" w:cs="Trebuchet MS"/>
          <w:i/>
          <w:iCs/>
          <w:caps/>
          <w:szCs w:val="20"/>
        </w:rPr>
      </w:pP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910686" w:rsidRPr="00ED47DB" w:rsidRDefault="00910686" w:rsidP="00910686">
      <w:pPr>
        <w:pStyle w:val="Paragrafoelenco"/>
        <w:autoSpaceDE w:val="0"/>
        <w:autoSpaceDN w:val="0"/>
        <w:adjustRightInd w:val="0"/>
        <w:spacing w:before="40" w:after="40" w:line="300" w:lineRule="exact"/>
        <w:ind w:left="0"/>
        <w:rPr>
          <w:rFonts w:asciiTheme="majorHAnsi" w:hAnsiTheme="majorHAnsi" w:cs="Trebuchet MS"/>
          <w:szCs w:val="20"/>
        </w:rPr>
      </w:pPr>
    </w:p>
    <w:p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F73952" w:rsidRPr="00ED47DB" w:rsidRDefault="00F73952" w:rsidP="001A3298">
      <w:pPr>
        <w:pStyle w:val="Paragrafoelenco"/>
        <w:autoSpaceDE w:val="0"/>
        <w:autoSpaceDN w:val="0"/>
        <w:adjustRightInd w:val="0"/>
        <w:spacing w:line="300" w:lineRule="exact"/>
        <w:ind w:left="0"/>
        <w:jc w:val="center"/>
        <w:rPr>
          <w:rFonts w:asciiTheme="majorHAnsi" w:hAnsiTheme="majorHAnsi" w:cs="Trebuchet MS"/>
          <w:b/>
          <w:szCs w:val="20"/>
        </w:rPr>
      </w:pPr>
    </w:p>
    <w:p w:rsidR="00B90BCA" w:rsidRPr="00ED47DB" w:rsidRDefault="00B90BCA" w:rsidP="00910686">
      <w:pPr>
        <w:pStyle w:val="Paragrafoelenco"/>
        <w:numPr>
          <w:ilvl w:val="0"/>
          <w:numId w:val="25"/>
        </w:numPr>
        <w:spacing w:before="40" w:after="40" w:line="276" w:lineRule="auto"/>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910686">
      <w:pPr>
        <w:pStyle w:val="Paragrafoelenco"/>
        <w:numPr>
          <w:ilvl w:val="0"/>
          <w:numId w:val="55"/>
        </w:numPr>
        <w:spacing w:before="40" w:after="40" w:line="276" w:lineRule="auto"/>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r w:rsidR="006D5ADE">
        <w:rPr>
          <w:rFonts w:asciiTheme="majorHAnsi" w:hAnsiTheme="majorHAnsi" w:cs="Trebuchet MS"/>
          <w:szCs w:val="20"/>
        </w:rPr>
        <w:t xml:space="preserve">       </w:t>
      </w:r>
      <w:r w:rsidR="006D5ADE" w:rsidRPr="006D5ADE">
        <w:rPr>
          <w:sz w:val="40"/>
          <w:szCs w:val="40"/>
        </w:rPr>
        <w:t>□</w:t>
      </w:r>
    </w:p>
    <w:p w:rsidR="00910686" w:rsidRDefault="00910686" w:rsidP="00910686">
      <w:pPr>
        <w:pStyle w:val="Paragrafoelenco"/>
        <w:spacing w:before="40" w:after="40" w:line="276" w:lineRule="auto"/>
        <w:ind w:left="426"/>
        <w:rPr>
          <w:rFonts w:asciiTheme="majorHAnsi" w:hAnsiTheme="majorHAnsi" w:cs="Trebuchet MS"/>
          <w:b/>
          <w:i/>
          <w:szCs w:val="20"/>
        </w:rPr>
      </w:pPr>
    </w:p>
    <w:p w:rsidR="00B90BCA" w:rsidRDefault="00B90BCA" w:rsidP="00910686">
      <w:pPr>
        <w:pStyle w:val="Paragrafoelenco"/>
        <w:spacing w:before="40" w:after="40" w:line="276" w:lineRule="auto"/>
        <w:ind w:left="426"/>
        <w:rPr>
          <w:rStyle w:val="BLOCKBOLD"/>
          <w:rFonts w:asciiTheme="majorHAnsi" w:hAnsiTheme="majorHAnsi"/>
          <w:b w:val="0"/>
          <w:i/>
          <w:caps w:val="0"/>
          <w:color w:val="0000FF"/>
        </w:rPr>
      </w:pPr>
      <w:r w:rsidRPr="00ED47DB">
        <w:rPr>
          <w:rFonts w:asciiTheme="majorHAnsi" w:hAnsiTheme="majorHAnsi" w:cs="Trebuchet MS"/>
          <w:b/>
          <w:i/>
          <w:szCs w:val="20"/>
        </w:rPr>
        <w:t>Ovvero</w:t>
      </w:r>
      <w:r w:rsidR="00F73952">
        <w:rPr>
          <w:rFonts w:asciiTheme="majorHAnsi" w:hAnsiTheme="majorHAnsi" w:cs="Trebuchet MS"/>
          <w:b/>
          <w:i/>
          <w:szCs w:val="20"/>
        </w:rPr>
        <w:t xml:space="preserve">, in alternativa </w:t>
      </w:r>
      <w:r w:rsidR="00F73952">
        <w:rPr>
          <w:rStyle w:val="BLOCKBOLD"/>
          <w:rFonts w:asciiTheme="majorHAnsi" w:hAnsiTheme="majorHAnsi"/>
          <w:b w:val="0"/>
          <w:i/>
          <w:caps w:val="0"/>
          <w:color w:val="0000FF"/>
        </w:rPr>
        <w:t>(</w:t>
      </w:r>
      <w:r w:rsidR="00F73952" w:rsidRPr="00F73952">
        <w:rPr>
          <w:rStyle w:val="BLOCKBOLD"/>
          <w:rFonts w:asciiTheme="majorHAnsi" w:hAnsiTheme="majorHAnsi"/>
          <w:b w:val="0"/>
          <w:i/>
          <w:caps w:val="0"/>
          <w:color w:val="0000FF"/>
          <w:u w:val="single"/>
        </w:rPr>
        <w:t xml:space="preserve">Indicare con una </w:t>
      </w:r>
      <w:r w:rsidR="00F73952" w:rsidRPr="006D5ADE">
        <w:rPr>
          <w:rStyle w:val="BLOCKBOLD"/>
          <w:rFonts w:asciiTheme="majorHAnsi" w:hAnsiTheme="majorHAnsi"/>
          <w:i/>
          <w:caps w:val="0"/>
          <w:color w:val="0000FF"/>
          <w:u w:val="single"/>
        </w:rPr>
        <w:t>X</w:t>
      </w:r>
      <w:r w:rsidR="006D5ADE" w:rsidRPr="006D5ADE">
        <w:rPr>
          <w:rStyle w:val="BLOCKBOLD"/>
          <w:rFonts w:asciiTheme="majorHAnsi" w:hAnsiTheme="majorHAnsi"/>
          <w:i/>
          <w:caps w:val="0"/>
          <w:color w:val="0000FF"/>
          <w:u w:val="single"/>
        </w:rPr>
        <w:t xml:space="preserve"> il campo di pertinenza</w:t>
      </w:r>
      <w:r w:rsidR="006D5ADE">
        <w:rPr>
          <w:rStyle w:val="BLOCKBOLD"/>
          <w:rFonts w:asciiTheme="majorHAnsi" w:hAnsiTheme="majorHAnsi"/>
          <w:b w:val="0"/>
          <w:i/>
          <w:caps w:val="0"/>
          <w:color w:val="0000FF"/>
          <w:u w:val="single"/>
        </w:rPr>
        <w:t xml:space="preserve">, ma </w:t>
      </w:r>
      <w:r w:rsidR="00F73952" w:rsidRPr="00F73952">
        <w:rPr>
          <w:rStyle w:val="BLOCKBOLD"/>
          <w:rFonts w:asciiTheme="majorHAnsi" w:hAnsiTheme="majorHAnsi"/>
          <w:i/>
          <w:caps w:val="0"/>
          <w:color w:val="0000FF"/>
          <w:u w:val="single"/>
        </w:rPr>
        <w:t>non</w:t>
      </w:r>
      <w:r w:rsidR="00F73952" w:rsidRPr="00F73952">
        <w:rPr>
          <w:rStyle w:val="BLOCKBOLD"/>
          <w:rFonts w:asciiTheme="majorHAnsi" w:hAnsiTheme="majorHAnsi"/>
          <w:b w:val="0"/>
          <w:i/>
          <w:caps w:val="0"/>
          <w:color w:val="0000FF"/>
          <w:u w:val="single"/>
        </w:rPr>
        <w:t xml:space="preserve"> cancellare gli altri</w:t>
      </w:r>
      <w:r w:rsidR="00F73952" w:rsidRPr="00F73952">
        <w:rPr>
          <w:rStyle w:val="BLOCKBOLD"/>
          <w:rFonts w:asciiTheme="majorHAnsi" w:hAnsiTheme="majorHAnsi"/>
          <w:b w:val="0"/>
          <w:i/>
          <w:caps w:val="0"/>
          <w:color w:val="0000FF"/>
        </w:rPr>
        <w:t>)</w:t>
      </w:r>
    </w:p>
    <w:p w:rsidR="00910686" w:rsidRPr="00F73952" w:rsidRDefault="00910686" w:rsidP="00910686">
      <w:pPr>
        <w:pStyle w:val="Paragrafoelenco"/>
        <w:spacing w:before="40" w:after="40" w:line="276" w:lineRule="auto"/>
        <w:ind w:left="426"/>
        <w:rPr>
          <w:rStyle w:val="BLOCKBOLD"/>
          <w:rFonts w:asciiTheme="majorHAnsi" w:hAnsiTheme="majorHAnsi"/>
          <w:b w:val="0"/>
          <w:i/>
          <w:color w:val="0000FF"/>
        </w:rPr>
      </w:pPr>
    </w:p>
    <w:p w:rsidR="00B90BCA" w:rsidRDefault="00B90BCA" w:rsidP="00910686">
      <w:pPr>
        <w:pStyle w:val="Paragrafoelenco"/>
        <w:numPr>
          <w:ilvl w:val="0"/>
          <w:numId w:val="55"/>
        </w:numPr>
        <w:spacing w:before="40" w:after="40" w:line="276" w:lineRule="auto"/>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w:t>
      </w:r>
      <w:r w:rsidR="006D5ADE">
        <w:rPr>
          <w:rFonts w:asciiTheme="majorHAnsi" w:hAnsiTheme="majorHAnsi" w:cs="Trebuchet MS"/>
          <w:szCs w:val="20"/>
        </w:rPr>
        <w:t xml:space="preserve">a 2003/361/CE del 6 maggio 2003    </w:t>
      </w:r>
      <w:r w:rsidR="006D5ADE" w:rsidRPr="006D5ADE">
        <w:rPr>
          <w:sz w:val="40"/>
          <w:szCs w:val="40"/>
        </w:rPr>
        <w:t>□</w:t>
      </w:r>
    </w:p>
    <w:p w:rsidR="00F73952" w:rsidRDefault="00F73952" w:rsidP="00910686">
      <w:pPr>
        <w:pStyle w:val="Paragrafoelenco"/>
        <w:spacing w:before="40" w:after="40" w:line="276" w:lineRule="auto"/>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Default="006D5ADE" w:rsidP="006D5ADE">
      <w:pPr>
        <w:pStyle w:val="Paragrafoelenco"/>
        <w:tabs>
          <w:tab w:val="left" w:pos="6343"/>
        </w:tabs>
        <w:spacing w:before="40" w:after="40" w:line="300" w:lineRule="exact"/>
        <w:ind w:left="786"/>
        <w:rPr>
          <w:rFonts w:asciiTheme="majorHAnsi" w:hAnsiTheme="majorHAnsi" w:cs="Trebuchet MS"/>
          <w:szCs w:val="20"/>
        </w:rPr>
      </w:pPr>
      <w:r>
        <w:rPr>
          <w:rFonts w:asciiTheme="majorHAnsi" w:hAnsiTheme="majorHAnsi" w:cs="Trebuchet MS"/>
          <w:szCs w:val="20"/>
        </w:rPr>
        <w:tab/>
      </w:r>
    </w:p>
    <w:p w:rsidR="00910686" w:rsidRDefault="00910686" w:rsidP="00F73952">
      <w:pPr>
        <w:pStyle w:val="Paragrafoelenco"/>
        <w:spacing w:before="40" w:after="40" w:line="300" w:lineRule="exact"/>
        <w:ind w:left="786"/>
        <w:rPr>
          <w:rFonts w:asciiTheme="majorHAnsi" w:hAnsiTheme="majorHAnsi" w:cs="Trebuchet MS"/>
          <w:szCs w:val="20"/>
        </w:rPr>
      </w:pPr>
    </w:p>
    <w:p w:rsidR="00910686" w:rsidRPr="00ED47DB" w:rsidRDefault="00910686" w:rsidP="00F73952">
      <w:pPr>
        <w:pStyle w:val="Paragrafoelenco"/>
        <w:spacing w:before="40" w:after="40" w:line="300" w:lineRule="exact"/>
        <w:ind w:left="786"/>
        <w:rPr>
          <w:rFonts w:asciiTheme="majorHAnsi" w:hAnsiTheme="majorHAnsi" w:cs="Trebuchet MS"/>
          <w:szCs w:val="20"/>
        </w:rPr>
      </w:pP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F73952" w:rsidRPr="00F73952">
        <w:rPr>
          <w:rFonts w:asciiTheme="majorHAnsi" w:hAnsiTheme="majorHAnsi" w:cs="Trebuchet MS"/>
          <w:i/>
          <w:color w:val="0000FF"/>
          <w:szCs w:val="20"/>
          <w:u w:val="single"/>
        </w:rPr>
        <w:t>Indicare con una</w:t>
      </w:r>
      <w:r w:rsidR="00F73952" w:rsidRPr="00F73952">
        <w:rPr>
          <w:rFonts w:asciiTheme="majorHAnsi" w:hAnsiTheme="majorHAnsi" w:cs="Trebuchet MS"/>
          <w:b/>
          <w:i/>
          <w:color w:val="0000FF"/>
          <w:szCs w:val="20"/>
          <w:u w:val="single"/>
        </w:rPr>
        <w:t xml:space="preserve"> </w:t>
      </w:r>
      <w:r w:rsidR="00F73952" w:rsidRPr="006D5ADE">
        <w:rPr>
          <w:rFonts w:asciiTheme="majorHAnsi" w:hAnsiTheme="majorHAnsi" w:cs="Trebuchet MS"/>
          <w:i/>
          <w:color w:val="0000FF"/>
          <w:szCs w:val="20"/>
          <w:u w:val="single"/>
        </w:rPr>
        <w:t>X e</w:t>
      </w:r>
      <w:r w:rsidR="00F73952" w:rsidRPr="006D5ADE">
        <w:rPr>
          <w:rFonts w:asciiTheme="majorHAnsi" w:hAnsiTheme="majorHAnsi" w:cs="Trebuchet MS"/>
          <w:szCs w:val="20"/>
          <w:u w:val="single"/>
        </w:rPr>
        <w:t xml:space="preserve"> </w:t>
      </w:r>
      <w:r w:rsidR="00A20D35" w:rsidRPr="006D5ADE">
        <w:rPr>
          <w:rStyle w:val="BLOCKBOLD"/>
          <w:rFonts w:asciiTheme="majorHAnsi" w:hAnsiTheme="majorHAnsi"/>
          <w:i/>
          <w:caps w:val="0"/>
          <w:color w:val="0000FF"/>
          <w:u w:val="single"/>
        </w:rPr>
        <w:t>compilare solo il campo di pertinenza</w:t>
      </w:r>
      <w:r w:rsidR="006D5ADE">
        <w:rPr>
          <w:rStyle w:val="BLOCKBOLD"/>
          <w:rFonts w:asciiTheme="majorHAnsi" w:hAnsiTheme="majorHAnsi"/>
          <w:b w:val="0"/>
          <w:i/>
          <w:caps w:val="0"/>
          <w:color w:val="0000FF"/>
          <w:u w:val="single"/>
        </w:rPr>
        <w:t xml:space="preserve">, ma </w:t>
      </w:r>
      <w:r w:rsidR="00BF2231" w:rsidRPr="00F73952">
        <w:rPr>
          <w:rStyle w:val="BLOCKBOLD"/>
          <w:rFonts w:asciiTheme="majorHAnsi" w:hAnsiTheme="majorHAnsi"/>
          <w:b w:val="0"/>
          <w:i/>
          <w:caps w:val="0"/>
          <w:color w:val="0000FF"/>
          <w:u w:val="single"/>
        </w:rPr>
        <w:t xml:space="preserve"> </w:t>
      </w:r>
      <w:r w:rsidR="00BF2231" w:rsidRPr="00F73952">
        <w:rPr>
          <w:rStyle w:val="BLOCKBOLD"/>
          <w:rFonts w:asciiTheme="majorHAnsi" w:hAnsiTheme="majorHAnsi"/>
          <w:i/>
          <w:caps w:val="0"/>
          <w:color w:val="0000FF"/>
          <w:u w:val="single"/>
        </w:rPr>
        <w:t>non</w:t>
      </w:r>
      <w:r w:rsidR="00BF2231" w:rsidRPr="00F73952">
        <w:rPr>
          <w:rStyle w:val="BLOCKBOLD"/>
          <w:rFonts w:asciiTheme="majorHAnsi" w:hAnsiTheme="majorHAnsi"/>
          <w:b w:val="0"/>
          <w:i/>
          <w:caps w:val="0"/>
          <w:color w:val="0000FF"/>
          <w:u w:val="single"/>
        </w:rPr>
        <w:t xml:space="preserve">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910686">
        <w:rPr>
          <w:rFonts w:asciiTheme="majorHAnsi" w:hAnsiTheme="majorHAnsi"/>
          <w:b/>
          <w:szCs w:val="20"/>
        </w:rPr>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Default="00BF2231" w:rsidP="001A3298">
      <w:pPr>
        <w:numPr>
          <w:ilvl w:val="12"/>
          <w:numId w:val="0"/>
        </w:numPr>
        <w:spacing w:line="300" w:lineRule="exact"/>
        <w:ind w:left="360"/>
        <w:rPr>
          <w:sz w:val="44"/>
          <w:szCs w:val="44"/>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r w:rsidR="00A620AB">
        <w:rPr>
          <w:rFonts w:asciiTheme="majorHAnsi" w:hAnsiTheme="majorHAnsi"/>
          <w:szCs w:val="20"/>
        </w:rPr>
        <w:t xml:space="preserve">   </w:t>
      </w:r>
      <w:r w:rsidR="00A620AB" w:rsidRPr="00A620AB">
        <w:rPr>
          <w:sz w:val="44"/>
          <w:szCs w:val="44"/>
        </w:rPr>
        <w:t>□</w:t>
      </w:r>
    </w:p>
    <w:p w:rsidR="00A620AB" w:rsidRPr="00ED47DB" w:rsidRDefault="00A620AB" w:rsidP="001A3298">
      <w:pPr>
        <w:numPr>
          <w:ilvl w:val="12"/>
          <w:numId w:val="0"/>
        </w:numPr>
        <w:spacing w:line="300" w:lineRule="exact"/>
        <w:ind w:left="360"/>
        <w:rPr>
          <w:rFonts w:asciiTheme="majorHAnsi" w:hAnsiTheme="majorHAnsi"/>
          <w:szCs w:val="20"/>
        </w:rPr>
      </w:pPr>
    </w:p>
    <w:p w:rsidR="00BF2231" w:rsidRPr="00910686" w:rsidRDefault="00910686" w:rsidP="00910686">
      <w:pPr>
        <w:numPr>
          <w:ilvl w:val="12"/>
          <w:numId w:val="0"/>
        </w:numPr>
        <w:spacing w:line="300" w:lineRule="exact"/>
        <w:ind w:left="709"/>
        <w:rPr>
          <w:rFonts w:asciiTheme="majorHAnsi" w:hAnsiTheme="majorHAnsi"/>
          <w:b/>
          <w:i/>
          <w:szCs w:val="20"/>
        </w:rPr>
      </w:pPr>
      <w:r w:rsidRPr="00910686">
        <w:rPr>
          <w:rFonts w:asciiTheme="majorHAnsi" w:hAnsiTheme="majorHAnsi"/>
          <w:b/>
          <w:i/>
          <w:szCs w:val="20"/>
        </w:rPr>
        <w:t>Ovvero, in alternativa</w:t>
      </w:r>
    </w:p>
    <w:p w:rsidR="00BF2231" w:rsidRPr="00ED47DB" w:rsidRDefault="00BF2231" w:rsidP="001A3298">
      <w:pPr>
        <w:numPr>
          <w:ilvl w:val="12"/>
          <w:numId w:val="0"/>
        </w:numPr>
        <w:spacing w:line="300" w:lineRule="exact"/>
        <w:ind w:left="360"/>
        <w:rPr>
          <w:rFonts w:asciiTheme="majorHAnsi" w:hAnsiTheme="majorHAnsi"/>
          <w:szCs w:val="20"/>
        </w:rPr>
      </w:pPr>
      <w:r w:rsidRPr="00910686">
        <w:rPr>
          <w:rFonts w:asciiTheme="majorHAnsi" w:hAnsiTheme="majorHAnsi"/>
          <w:b/>
          <w:szCs w:val="20"/>
        </w:rPr>
        <w:t>b)</w:t>
      </w:r>
      <w:r w:rsidRPr="00ED47DB">
        <w:rPr>
          <w:rFonts w:asciiTheme="majorHAnsi" w:hAnsiTheme="majorHAnsi"/>
          <w:szCs w:val="20"/>
        </w:rPr>
        <w:t xml:space="preserve">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r w:rsidR="00A620AB">
        <w:rPr>
          <w:rFonts w:asciiTheme="majorHAnsi" w:hAnsiTheme="majorHAnsi"/>
          <w:szCs w:val="20"/>
        </w:rPr>
        <w:t xml:space="preserve">   </w:t>
      </w:r>
      <w:r w:rsidR="00A620AB" w:rsidRPr="00A620AB">
        <w:rPr>
          <w:sz w:val="44"/>
          <w:szCs w:val="44"/>
        </w:rPr>
        <w:t>□</w:t>
      </w:r>
    </w:p>
    <w:p w:rsidR="00580EBE" w:rsidRPr="00ED47DB" w:rsidRDefault="00580EBE" w:rsidP="001A3298">
      <w:pPr>
        <w:spacing w:line="300" w:lineRule="exact"/>
        <w:ind w:left="360"/>
        <w:rPr>
          <w:rFonts w:asciiTheme="majorHAnsi" w:hAnsiTheme="majorHAnsi"/>
          <w:szCs w:val="20"/>
        </w:rPr>
      </w:pPr>
    </w:p>
    <w:p w:rsidR="00A620AB" w:rsidRDefault="00A620AB" w:rsidP="00580EBE">
      <w:pPr>
        <w:ind w:left="360"/>
        <w:rPr>
          <w:b/>
        </w:rPr>
      </w:pPr>
    </w:p>
    <w:p w:rsidR="00580EBE" w:rsidRPr="00ED47DB" w:rsidRDefault="00580EBE" w:rsidP="00580EBE">
      <w:pPr>
        <w:ind w:left="360"/>
      </w:pPr>
      <w:r w:rsidRPr="00910686">
        <w:rPr>
          <w:b/>
        </w:rPr>
        <w:t>b1)</w:t>
      </w:r>
      <w:r w:rsidRPr="00ED47DB">
        <w:t xml:space="preserve"> ha i seguenti </w:t>
      </w:r>
      <w:r w:rsidRPr="00ED47DB">
        <w:rPr>
          <w:b/>
        </w:rPr>
        <w:t>procuratori generali</w:t>
      </w:r>
      <w:r w:rsidRPr="00ED47DB">
        <w:t xml:space="preserve"> </w:t>
      </w:r>
      <w:r w:rsidR="00910686">
        <w:t>(</w:t>
      </w:r>
      <w:r w:rsidR="00910686" w:rsidRPr="00F73952">
        <w:rPr>
          <w:rFonts w:asciiTheme="majorHAnsi" w:hAnsiTheme="majorHAnsi" w:cs="Trebuchet MS"/>
          <w:i/>
          <w:color w:val="0000FF"/>
          <w:szCs w:val="20"/>
          <w:u w:val="single"/>
        </w:rPr>
        <w:t xml:space="preserve">Indicare con </w:t>
      </w:r>
      <w:r w:rsidR="00910686" w:rsidRPr="006D5ADE">
        <w:rPr>
          <w:rFonts w:asciiTheme="majorHAnsi" w:hAnsiTheme="majorHAnsi" w:cs="Trebuchet MS"/>
          <w:i/>
          <w:color w:val="0000FF"/>
          <w:szCs w:val="20"/>
          <w:u w:val="single"/>
        </w:rPr>
        <w:t>una X e</w:t>
      </w:r>
      <w:r w:rsidR="00910686" w:rsidRPr="006D5ADE">
        <w:rPr>
          <w:rFonts w:asciiTheme="majorHAnsi" w:hAnsiTheme="majorHAnsi" w:cs="Trebuchet MS"/>
          <w:szCs w:val="20"/>
          <w:u w:val="single"/>
        </w:rPr>
        <w:t xml:space="preserve"> </w:t>
      </w:r>
      <w:r w:rsidR="00910686" w:rsidRPr="006D5ADE">
        <w:rPr>
          <w:rStyle w:val="BLOCKBOLD"/>
          <w:rFonts w:asciiTheme="majorHAnsi" w:hAnsiTheme="majorHAnsi"/>
          <w:i/>
          <w:caps w:val="0"/>
          <w:color w:val="0000FF"/>
          <w:u w:val="single"/>
        </w:rPr>
        <w:t>compilare solo il campo di pertinenza</w:t>
      </w:r>
      <w:r w:rsidR="006D5ADE">
        <w:rPr>
          <w:rStyle w:val="BLOCKBOLD"/>
          <w:rFonts w:asciiTheme="majorHAnsi" w:hAnsiTheme="majorHAnsi"/>
          <w:b w:val="0"/>
          <w:i/>
          <w:caps w:val="0"/>
          <w:color w:val="0000FF"/>
          <w:u w:val="single"/>
        </w:rPr>
        <w:t xml:space="preserve">, ma </w:t>
      </w:r>
      <w:r w:rsidR="00910686" w:rsidRPr="00F73952">
        <w:rPr>
          <w:rStyle w:val="BLOCKBOLD"/>
          <w:rFonts w:asciiTheme="majorHAnsi" w:hAnsiTheme="majorHAnsi"/>
          <w:i/>
          <w:caps w:val="0"/>
          <w:color w:val="0000FF"/>
          <w:u w:val="single"/>
        </w:rPr>
        <w:t>non</w:t>
      </w:r>
      <w:r w:rsidR="00910686" w:rsidRPr="00F73952">
        <w:rPr>
          <w:rStyle w:val="BLOCKBOLD"/>
          <w:rFonts w:asciiTheme="majorHAnsi" w:hAnsiTheme="majorHAnsi"/>
          <w:b w:val="0"/>
          <w:i/>
          <w:caps w:val="0"/>
          <w:color w:val="0000FF"/>
          <w:u w:val="single"/>
        </w:rPr>
        <w:t xml:space="preserve"> cancellare gli altri</w:t>
      </w:r>
      <w:r w:rsidR="00910686">
        <w:rPr>
          <w:rStyle w:val="BLOCKBOLD"/>
          <w:rFonts w:asciiTheme="majorHAnsi" w:hAnsiTheme="majorHAnsi"/>
          <w:b w:val="0"/>
          <w:i/>
          <w:caps w:val="0"/>
          <w:color w:val="0000FF"/>
          <w:u w:val="single"/>
        </w:rPr>
        <w:t>)</w:t>
      </w:r>
      <w:r w:rsidR="006D5ADE" w:rsidRPr="006D5ADE">
        <w:rPr>
          <w:rStyle w:val="BLOCKBOLD"/>
          <w:rFonts w:asciiTheme="majorHAnsi" w:hAnsiTheme="majorHAnsi"/>
          <w:b w:val="0"/>
          <w:i/>
          <w:caps w:val="0"/>
          <w:color w:val="0000FF"/>
        </w:rPr>
        <w:t xml:space="preserve">  </w:t>
      </w:r>
      <w:r w:rsidR="006D5ADE" w:rsidRPr="00A620AB">
        <w:rPr>
          <w:sz w:val="44"/>
          <w:szCs w:val="44"/>
        </w:rPr>
        <w:t>□</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910686" w:rsidRDefault="00910686" w:rsidP="00910686">
      <w:pPr>
        <w:ind w:left="709"/>
        <w:rPr>
          <w:b/>
          <w:i/>
        </w:rPr>
      </w:pPr>
      <w:r>
        <w:rPr>
          <w:b/>
          <w:i/>
        </w:rPr>
        <w:t xml:space="preserve"> </w:t>
      </w:r>
      <w:r w:rsidRPr="00910686">
        <w:rPr>
          <w:b/>
          <w:i/>
        </w:rPr>
        <w:t>Ovvero, in alternativa</w:t>
      </w:r>
    </w:p>
    <w:p w:rsidR="00580EBE" w:rsidRPr="00ED47DB" w:rsidRDefault="00910686" w:rsidP="00580EBE">
      <w:pPr>
        <w:ind w:left="360"/>
      </w:pPr>
      <w:r>
        <w:t xml:space="preserve">    </w:t>
      </w:r>
      <w:r w:rsidR="003C76AA">
        <w:t xml:space="preserve">- </w:t>
      </w:r>
      <w:r>
        <w:t xml:space="preserve"> </w:t>
      </w:r>
      <w:r w:rsidR="00580EBE" w:rsidRPr="00ED47DB">
        <w:t>non ha procuratori generali</w:t>
      </w:r>
      <w:r w:rsidR="006D5ADE">
        <w:t xml:space="preserve">  </w:t>
      </w:r>
      <w:r w:rsidR="006D5ADE" w:rsidRPr="00A620AB">
        <w:rPr>
          <w:sz w:val="44"/>
          <w:szCs w:val="44"/>
        </w:rPr>
        <w:t>□</w:t>
      </w:r>
    </w:p>
    <w:p w:rsidR="00580EBE" w:rsidRPr="00ED47DB" w:rsidRDefault="00580EBE" w:rsidP="00580EBE">
      <w:pPr>
        <w:ind w:left="360"/>
      </w:pPr>
    </w:p>
    <w:p w:rsidR="005C6A2E" w:rsidRPr="00ED47DB" w:rsidRDefault="00580EBE" w:rsidP="005C6A2E">
      <w:pPr>
        <w:ind w:left="360"/>
      </w:pPr>
      <w:r w:rsidRPr="00617F68">
        <w:rPr>
          <w:b/>
        </w:rPr>
        <w:t>b2)</w:t>
      </w:r>
      <w:r w:rsidRPr="00ED47DB">
        <w:t xml:space="preserve"> ha i seguenti </w:t>
      </w:r>
      <w:r w:rsidRPr="00ED47DB">
        <w:rPr>
          <w:b/>
        </w:rPr>
        <w:t xml:space="preserve">institori </w:t>
      </w:r>
      <w:r w:rsidR="00910686">
        <w:t>(</w:t>
      </w:r>
      <w:r w:rsidR="00910686" w:rsidRPr="00F73952">
        <w:rPr>
          <w:rFonts w:asciiTheme="majorHAnsi" w:hAnsiTheme="majorHAnsi" w:cs="Trebuchet MS"/>
          <w:i/>
          <w:color w:val="0000FF"/>
          <w:szCs w:val="20"/>
          <w:u w:val="single"/>
        </w:rPr>
        <w:t>Indicare con una</w:t>
      </w:r>
      <w:r w:rsidR="00910686" w:rsidRPr="00F73952">
        <w:rPr>
          <w:rFonts w:asciiTheme="majorHAnsi" w:hAnsiTheme="majorHAnsi" w:cs="Trebuchet MS"/>
          <w:b/>
          <w:i/>
          <w:color w:val="0000FF"/>
          <w:szCs w:val="20"/>
          <w:u w:val="single"/>
        </w:rPr>
        <w:t xml:space="preserve"> </w:t>
      </w:r>
      <w:r w:rsidR="00910686" w:rsidRPr="006D5ADE">
        <w:rPr>
          <w:rFonts w:asciiTheme="majorHAnsi" w:hAnsiTheme="majorHAnsi" w:cs="Trebuchet MS"/>
          <w:i/>
          <w:color w:val="0000FF"/>
          <w:szCs w:val="20"/>
          <w:u w:val="single"/>
        </w:rPr>
        <w:t>X e</w:t>
      </w:r>
      <w:r w:rsidR="00910686" w:rsidRPr="006D5ADE">
        <w:rPr>
          <w:rFonts w:asciiTheme="majorHAnsi" w:hAnsiTheme="majorHAnsi" w:cs="Trebuchet MS"/>
          <w:szCs w:val="20"/>
          <w:u w:val="single"/>
        </w:rPr>
        <w:t xml:space="preserve"> </w:t>
      </w:r>
      <w:r w:rsidR="00910686" w:rsidRPr="006D5ADE">
        <w:rPr>
          <w:rStyle w:val="BLOCKBOLD"/>
          <w:rFonts w:asciiTheme="majorHAnsi" w:hAnsiTheme="majorHAnsi"/>
          <w:i/>
          <w:caps w:val="0"/>
          <w:color w:val="0000FF"/>
          <w:u w:val="single"/>
        </w:rPr>
        <w:t>compilare solo il campo di pertinenza</w:t>
      </w:r>
      <w:r w:rsidR="006D5ADE">
        <w:rPr>
          <w:rStyle w:val="BLOCKBOLD"/>
          <w:rFonts w:asciiTheme="majorHAnsi" w:hAnsiTheme="majorHAnsi"/>
          <w:b w:val="0"/>
          <w:i/>
          <w:caps w:val="0"/>
          <w:color w:val="0000FF"/>
          <w:u w:val="single"/>
        </w:rPr>
        <w:t xml:space="preserve">, ma </w:t>
      </w:r>
      <w:r w:rsidR="00910686" w:rsidRPr="00F73952">
        <w:rPr>
          <w:rStyle w:val="BLOCKBOLD"/>
          <w:rFonts w:asciiTheme="majorHAnsi" w:hAnsiTheme="majorHAnsi"/>
          <w:i/>
          <w:caps w:val="0"/>
          <w:color w:val="0000FF"/>
          <w:u w:val="single"/>
        </w:rPr>
        <w:t>non</w:t>
      </w:r>
      <w:r w:rsidR="00910686" w:rsidRPr="00F73952">
        <w:rPr>
          <w:rStyle w:val="BLOCKBOLD"/>
          <w:rFonts w:asciiTheme="majorHAnsi" w:hAnsiTheme="majorHAnsi"/>
          <w:b w:val="0"/>
          <w:i/>
          <w:caps w:val="0"/>
          <w:color w:val="0000FF"/>
          <w:u w:val="single"/>
        </w:rPr>
        <w:t xml:space="preserve"> cancellare gli altri</w:t>
      </w:r>
      <w:r w:rsidR="00910686" w:rsidRPr="00617F68">
        <w:rPr>
          <w:rStyle w:val="BLOCKBOLD"/>
          <w:rFonts w:asciiTheme="majorHAnsi" w:hAnsiTheme="majorHAnsi"/>
          <w:b w:val="0"/>
          <w:i/>
          <w:caps w:val="0"/>
          <w:color w:val="0000FF"/>
        </w:rPr>
        <w:t>)</w:t>
      </w:r>
      <w:r w:rsidR="00617F68" w:rsidRPr="00617F68">
        <w:rPr>
          <w:rStyle w:val="BLOCKBOLD"/>
          <w:rFonts w:asciiTheme="majorHAnsi" w:hAnsiTheme="majorHAnsi"/>
          <w:b w:val="0"/>
          <w:i/>
          <w:caps w:val="0"/>
          <w:color w:val="0000FF"/>
        </w:rPr>
        <w:t xml:space="preserve"> </w:t>
      </w:r>
      <w:r w:rsidR="005C6A2E" w:rsidRPr="00ED47DB">
        <w:t>nome______, cognome ______, nato a _____, il _______, C.F. _______, residente in ____, ruolo________</w:t>
      </w:r>
      <w:r w:rsidR="005C6A2E" w:rsidRPr="00ED47DB">
        <w:rPr>
          <w:iCs/>
        </w:rPr>
        <w:t>.</w:t>
      </w:r>
      <w:r w:rsidR="005C6A2E" w:rsidRPr="00ED47DB">
        <w:rPr>
          <w:bCs/>
          <w:color w:val="0000FF"/>
        </w:rPr>
        <w:t>,</w:t>
      </w:r>
      <w:r w:rsidR="006D5ADE">
        <w:t xml:space="preserve"> nominato il _______</w:t>
      </w:r>
      <w:r w:rsidR="005C6A2E" w:rsidRPr="00ED47DB">
        <w:t>(se del caso fino al _____</w:t>
      </w:r>
      <w:r w:rsidR="006D5ADE">
        <w:t xml:space="preserve">), con i seguenti poteri: __ </w:t>
      </w:r>
      <w:r w:rsidR="006D5ADE" w:rsidRPr="006D5ADE">
        <w:rPr>
          <w:sz w:val="40"/>
          <w:szCs w:val="40"/>
        </w:rPr>
        <w:t>□</w:t>
      </w:r>
    </w:p>
    <w:p w:rsidR="006D5ADE" w:rsidRDefault="00910686" w:rsidP="006D5ADE">
      <w:pPr>
        <w:numPr>
          <w:ilvl w:val="12"/>
          <w:numId w:val="0"/>
        </w:numPr>
        <w:ind w:left="709"/>
        <w:rPr>
          <w:rFonts w:asciiTheme="majorHAnsi" w:hAnsiTheme="majorHAnsi"/>
          <w:b/>
          <w:i/>
          <w:szCs w:val="20"/>
        </w:rPr>
      </w:pPr>
      <w:r w:rsidRPr="00910686">
        <w:rPr>
          <w:rFonts w:asciiTheme="majorHAnsi" w:hAnsiTheme="majorHAnsi"/>
          <w:b/>
          <w:i/>
          <w:szCs w:val="20"/>
        </w:rPr>
        <w:t>Ovvero, in alternativa</w:t>
      </w:r>
    </w:p>
    <w:p w:rsidR="00580EBE" w:rsidRPr="00ED47DB" w:rsidRDefault="00910686" w:rsidP="006D5ADE">
      <w:pPr>
        <w:numPr>
          <w:ilvl w:val="12"/>
          <w:numId w:val="0"/>
        </w:numPr>
        <w:ind w:left="709"/>
      </w:pPr>
      <w:r>
        <w:t xml:space="preserve">- </w:t>
      </w:r>
      <w:r w:rsidR="00580EBE" w:rsidRPr="00ED47DB">
        <w:t xml:space="preserve">non ha institori </w:t>
      </w:r>
      <w:r w:rsidR="006D5ADE" w:rsidRPr="00A620AB">
        <w:rPr>
          <w:sz w:val="44"/>
          <w:szCs w:val="44"/>
        </w:rPr>
        <w:t>□</w:t>
      </w:r>
    </w:p>
    <w:p w:rsidR="00580EBE" w:rsidRDefault="00580EBE" w:rsidP="001A3298">
      <w:pPr>
        <w:spacing w:line="300" w:lineRule="exact"/>
        <w:ind w:left="360"/>
        <w:rPr>
          <w:rFonts w:asciiTheme="majorHAnsi" w:hAnsiTheme="majorHAnsi"/>
          <w:szCs w:val="20"/>
        </w:rPr>
      </w:pPr>
    </w:p>
    <w:p w:rsidR="006B76C8" w:rsidRPr="00ED47DB" w:rsidRDefault="006B76C8"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910686">
        <w:rPr>
          <w:rFonts w:asciiTheme="majorHAnsi" w:hAnsiTheme="majorHAnsi"/>
          <w:b/>
          <w:szCs w:val="20"/>
        </w:rPr>
        <w:t>c)</w:t>
      </w:r>
      <w:r w:rsidRPr="00ED47DB">
        <w:rPr>
          <w:rFonts w:asciiTheme="majorHAnsi" w:hAnsiTheme="majorHAnsi"/>
          <w:szCs w:val="20"/>
        </w:rPr>
        <w:t xml:space="preserve"> (</w:t>
      </w:r>
      <w:r w:rsidRPr="00910686">
        <w:rPr>
          <w:rStyle w:val="BLOCKBOLD"/>
          <w:rFonts w:asciiTheme="majorHAnsi" w:hAnsiTheme="majorHAnsi"/>
          <w:b w:val="0"/>
          <w:caps w:val="0"/>
          <w:color w:val="0000FF"/>
          <w:u w:val="single"/>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617F68">
        <w:rPr>
          <w:rFonts w:asciiTheme="majorHAnsi" w:hAnsiTheme="majorHAnsi"/>
          <w:b/>
          <w:szCs w:val="20"/>
        </w:rPr>
        <w:t>c1)</w:t>
      </w:r>
      <w:r w:rsidRPr="00ED47DB">
        <w:rPr>
          <w:rFonts w:asciiTheme="majorHAnsi" w:hAnsiTheme="majorHAnsi"/>
          <w:szCs w:val="20"/>
        </w:rPr>
        <w:t xml:space="preserve"> </w:t>
      </w:r>
      <w:r w:rsidRPr="00ED47DB">
        <w:rPr>
          <w:rFonts w:asciiTheme="majorHAnsi" w:hAnsiTheme="majorHAnsi"/>
          <w:szCs w:val="20"/>
        </w:rPr>
        <w:tab/>
        <w:t>(</w:t>
      </w:r>
      <w:r w:rsidRPr="006D5ADE">
        <w:rPr>
          <w:rStyle w:val="BLOCKBOLD"/>
          <w:rFonts w:asciiTheme="majorHAnsi" w:hAnsiTheme="majorHAnsi"/>
          <w:b w:val="0"/>
          <w:caps w:val="0"/>
          <w:color w:val="0000FF"/>
          <w:u w:val="single"/>
        </w:rPr>
        <w:t>compilare,</w:t>
      </w:r>
      <w:r w:rsidRPr="00ED47DB">
        <w:rPr>
          <w:rStyle w:val="BLOCKBOLD"/>
          <w:rFonts w:asciiTheme="majorHAnsi" w:hAnsiTheme="majorHAnsi"/>
          <w:b w:val="0"/>
          <w:caps w:val="0"/>
          <w:color w:val="0000FF"/>
        </w:rPr>
        <w:t xml:space="preserve"> </w:t>
      </w:r>
      <w:r w:rsidRPr="006D5ADE">
        <w:rPr>
          <w:rStyle w:val="BLOCKBOLD"/>
          <w:rFonts w:asciiTheme="majorHAnsi" w:hAnsiTheme="majorHAnsi"/>
          <w:b w:val="0"/>
          <w:caps w:val="0"/>
          <w:color w:val="0000FF"/>
          <w:u w:val="single"/>
        </w:rPr>
        <w:t>solo se esistente</w:t>
      </w:r>
      <w:r w:rsidRPr="00ED47DB">
        <w:rPr>
          <w:rStyle w:val="BLOCKBOLD"/>
          <w:rFonts w:asciiTheme="majorHAnsi" w:hAnsiTheme="majorHAnsi"/>
          <w:b w:val="0"/>
          <w:caps w:val="0"/>
          <w:color w:val="0000FF"/>
        </w:rPr>
        <w:t>,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d)</w:t>
      </w:r>
      <w:r w:rsidRPr="00ED47DB">
        <w:rPr>
          <w:rFonts w:asciiTheme="majorHAnsi" w:hAnsiTheme="majorHAnsi"/>
          <w:szCs w:val="20"/>
        </w:rPr>
        <w:t xml:space="preserve"> </w:t>
      </w:r>
      <w:r w:rsidRPr="00ED47DB">
        <w:rPr>
          <w:rFonts w:asciiTheme="majorHAnsi" w:hAnsiTheme="majorHAnsi"/>
          <w:szCs w:val="20"/>
        </w:rPr>
        <w:tab/>
        <w:t>(</w:t>
      </w:r>
      <w:r w:rsidRPr="006D5ADE">
        <w:rPr>
          <w:rStyle w:val="BLOCKBOLD"/>
          <w:rFonts w:asciiTheme="majorHAnsi" w:hAnsiTheme="majorHAnsi"/>
          <w:b w:val="0"/>
          <w:i/>
          <w:caps w:val="0"/>
          <w:color w:val="0000FF"/>
          <w:u w:val="single"/>
        </w:rPr>
        <w:t>compilare, solo se esistente</w:t>
      </w:r>
      <w:r w:rsidRPr="00ED47DB">
        <w:rPr>
          <w:rStyle w:val="BLOCKBOLD"/>
          <w:rFonts w:asciiTheme="majorHAnsi" w:hAnsiTheme="majorHAnsi"/>
          <w:b w:val="0"/>
          <w:i/>
          <w:caps w:val="0"/>
          <w:color w:val="0000FF"/>
        </w:rPr>
        <w:t>, alternativamente alle dichiarazioni di cui alla precedenti lettere b) e c) ovvero c1)</w:t>
      </w:r>
      <w:r w:rsidRPr="00ED47DB">
        <w:rPr>
          <w:rFonts w:asciiTheme="majorHAnsi" w:hAnsiTheme="majorHAnsi"/>
          <w:szCs w:val="20"/>
        </w:rPr>
        <w:t xml:space="preserve">) </w:t>
      </w:r>
    </w:p>
    <w:p w:rsidR="00BF2231" w:rsidRPr="00ED47DB" w:rsidRDefault="00617F68"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 xml:space="preserve">ha un sistema di amministrazione che prevede un </w:t>
      </w:r>
      <w:r w:rsidR="00BF2231" w:rsidRPr="00ED47DB">
        <w:rPr>
          <w:rFonts w:asciiTheme="majorHAnsi" w:hAnsiTheme="majorHAnsi"/>
          <w:b/>
          <w:szCs w:val="20"/>
        </w:rPr>
        <w:t xml:space="preserve">Consiglio di gestione </w:t>
      </w:r>
      <w:r w:rsidR="00BF2231" w:rsidRPr="00ED47DB">
        <w:rPr>
          <w:rFonts w:asciiTheme="majorHAnsi" w:hAnsiTheme="majorHAnsi"/>
          <w:szCs w:val="20"/>
        </w:rPr>
        <w:t>composto da n. __ membri e, in particolare, da: (</w:t>
      </w:r>
      <w:r w:rsidR="00BF2231" w:rsidRPr="00ED47DB">
        <w:rPr>
          <w:rStyle w:val="BLOCKBOLD"/>
          <w:rFonts w:asciiTheme="majorHAnsi" w:hAnsiTheme="majorHAnsi"/>
          <w:b w:val="0"/>
          <w:i/>
          <w:caps w:val="0"/>
          <w:color w:val="0000FF"/>
        </w:rPr>
        <w:t>indicare i dati di tutti i consiglieri)</w:t>
      </w:r>
      <w:r w:rsidR="00BF2231"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617F68"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 xml:space="preserve">ha un sistema di amministrazione che prevede un </w:t>
      </w:r>
      <w:r w:rsidR="00BF2231" w:rsidRPr="00ED47DB">
        <w:rPr>
          <w:rFonts w:asciiTheme="majorHAnsi" w:hAnsiTheme="majorHAnsi"/>
          <w:b/>
          <w:szCs w:val="20"/>
        </w:rPr>
        <w:t xml:space="preserve">Consiglio di sorveglianza </w:t>
      </w:r>
      <w:r w:rsidR="00BF2231" w:rsidRPr="00ED47DB">
        <w:rPr>
          <w:rFonts w:asciiTheme="majorHAnsi" w:hAnsiTheme="majorHAnsi"/>
          <w:szCs w:val="20"/>
        </w:rPr>
        <w:t>composto da n. __ membri e, in particolare, da: (</w:t>
      </w:r>
      <w:r w:rsidR="00BF2231" w:rsidRPr="00ED47DB">
        <w:rPr>
          <w:rStyle w:val="BLOCKBOLD"/>
          <w:rFonts w:asciiTheme="majorHAnsi" w:hAnsiTheme="majorHAnsi"/>
          <w:b w:val="0"/>
          <w:i/>
          <w:caps w:val="0"/>
          <w:color w:val="0000FF"/>
        </w:rPr>
        <w:t>indicare i dati di tutti i consiglieri)</w:t>
      </w:r>
      <w:r w:rsidR="00BF2231"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t>e)</w:t>
      </w:r>
      <w:r w:rsidRPr="00ED47DB">
        <w:rPr>
          <w:rFonts w:asciiTheme="majorHAnsi" w:hAnsiTheme="majorHAnsi"/>
          <w:szCs w:val="20"/>
        </w:rPr>
        <w:tab/>
        <w:t>(</w:t>
      </w:r>
      <w:r w:rsidRPr="006D5ADE">
        <w:rPr>
          <w:rStyle w:val="BLOCKBOLD"/>
          <w:rFonts w:asciiTheme="majorHAnsi" w:hAnsiTheme="majorHAnsi"/>
          <w:b w:val="0"/>
          <w:i/>
          <w:caps w:val="0"/>
          <w:color w:val="0000FF"/>
          <w:u w:val="single"/>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w:t>
      </w:r>
      <w:r w:rsidR="00073D4D" w:rsidRPr="00ED47DB">
        <w:rPr>
          <w:szCs w:val="20"/>
        </w:rPr>
        <w:lastRenderedPageBreak/>
        <w:t xml:space="preserve">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617F68" w:rsidRDefault="00617F68" w:rsidP="001A3298">
      <w:pPr>
        <w:spacing w:line="300" w:lineRule="exact"/>
        <w:ind w:left="360"/>
        <w:rPr>
          <w:rFonts w:asciiTheme="majorHAnsi" w:hAnsiTheme="majorHAnsi"/>
          <w:szCs w:val="20"/>
        </w:rPr>
      </w:pPr>
    </w:p>
    <w:p w:rsidR="00BF2231" w:rsidRPr="00ED47DB" w:rsidRDefault="00BF2231" w:rsidP="000554A1">
      <w:pPr>
        <w:numPr>
          <w:ilvl w:val="12"/>
          <w:numId w:val="0"/>
        </w:numPr>
        <w:spacing w:line="300" w:lineRule="exact"/>
        <w:ind w:left="426"/>
        <w:rPr>
          <w:rFonts w:asciiTheme="majorHAnsi" w:hAnsiTheme="majorHAnsi"/>
          <w:i/>
          <w:iCs/>
          <w:szCs w:val="20"/>
        </w:rPr>
      </w:pPr>
      <w:r w:rsidRPr="00617F68">
        <w:rPr>
          <w:rFonts w:asciiTheme="majorHAnsi" w:hAnsiTheme="majorHAnsi"/>
          <w:b/>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r w:rsidR="00617F68">
        <w:rPr>
          <w:rFonts w:asciiTheme="majorHAnsi" w:hAnsiTheme="majorHAnsi"/>
          <w:szCs w:val="20"/>
        </w:rPr>
        <w:t xml:space="preserve"> </w:t>
      </w:r>
      <w:r w:rsidRPr="000554A1">
        <w:rPr>
          <w:rFonts w:asciiTheme="majorHAnsi" w:hAnsiTheme="majorHAnsi"/>
          <w:i/>
          <w:iCs/>
          <w:szCs w:val="20"/>
        </w:rPr>
        <w:t>(</w:t>
      </w:r>
      <w:r w:rsidR="00617F68" w:rsidRPr="00617F68">
        <w:rPr>
          <w:rStyle w:val="BLOCKBOLD"/>
          <w:rFonts w:asciiTheme="majorHAnsi" w:hAnsiTheme="majorHAnsi"/>
          <w:b w:val="0"/>
          <w:i/>
          <w:caps w:val="0"/>
          <w:color w:val="0000FF"/>
        </w:rPr>
        <w:t xml:space="preserve">indicare con </w:t>
      </w:r>
      <w:r w:rsidR="00617F68" w:rsidRPr="006D5ADE">
        <w:rPr>
          <w:rStyle w:val="BLOCKBOLD"/>
          <w:rFonts w:asciiTheme="majorHAnsi" w:hAnsiTheme="majorHAnsi"/>
          <w:i/>
          <w:caps w:val="0"/>
          <w:color w:val="0000FF"/>
        </w:rPr>
        <w:t>una X e compilare solo il campo di pertinenza</w:t>
      </w:r>
      <w:r w:rsidR="00617F68">
        <w:rPr>
          <w:rStyle w:val="BLOCKBOLD"/>
          <w:rFonts w:asciiTheme="majorHAnsi" w:hAnsiTheme="majorHAnsi"/>
          <w:b w:val="0"/>
          <w:i/>
          <w:caps w:val="0"/>
          <w:color w:val="0000FF"/>
        </w:rPr>
        <w:t>,</w:t>
      </w:r>
      <w:r w:rsidR="006D5ADE">
        <w:rPr>
          <w:rStyle w:val="BLOCKBOLD"/>
          <w:rFonts w:asciiTheme="majorHAnsi" w:hAnsiTheme="majorHAnsi"/>
          <w:b w:val="0"/>
          <w:i/>
          <w:caps w:val="0"/>
          <w:color w:val="0000FF"/>
        </w:rPr>
        <w:t xml:space="preserve"> ma</w:t>
      </w:r>
      <w:r w:rsidR="00617F68">
        <w:rPr>
          <w:rStyle w:val="BLOCKBOLD"/>
          <w:rFonts w:asciiTheme="majorHAnsi" w:hAnsiTheme="majorHAnsi"/>
          <w:b w:val="0"/>
          <w:i/>
          <w:caps w:val="0"/>
          <w:color w:val="0000FF"/>
        </w:rPr>
        <w:t xml:space="preserve"> non cancellare gli altri. I</w:t>
      </w:r>
      <w:r w:rsidRPr="00ED47DB">
        <w:rPr>
          <w:rStyle w:val="BLOCKBOLD"/>
          <w:rFonts w:asciiTheme="majorHAnsi" w:hAnsiTheme="majorHAnsi"/>
          <w:b w:val="0"/>
          <w:i/>
          <w:caps w:val="0"/>
          <w:color w:val="0000FF"/>
        </w:rPr>
        <w:t>ndicare nominativi, dati anagrafici, codice fiscale, residenza, durata dell’incarico</w:t>
      </w:r>
      <w:r w:rsidR="000554A1" w:rsidRPr="000554A1">
        <w:rPr>
          <w:rStyle w:val="BLOCKBOLD"/>
          <w:rFonts w:asciiTheme="majorHAnsi" w:hAnsiTheme="majorHAnsi"/>
          <w:b w:val="0"/>
          <w:i/>
          <w:caps w:val="0"/>
        </w:rPr>
        <w:t>)</w:t>
      </w:r>
      <w:r w:rsidR="006D5ADE">
        <w:rPr>
          <w:rStyle w:val="BLOCKBOLD"/>
          <w:rFonts w:asciiTheme="majorHAnsi" w:hAnsiTheme="majorHAnsi"/>
          <w:b w:val="0"/>
          <w:i/>
          <w:caps w:val="0"/>
        </w:rPr>
        <w:t xml:space="preserve">  </w:t>
      </w:r>
      <w:r w:rsidR="006D5ADE" w:rsidRPr="00A620AB">
        <w:rPr>
          <w:sz w:val="44"/>
          <w:szCs w:val="44"/>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617F68" w:rsidRDefault="00617F68" w:rsidP="00617F68">
      <w:pPr>
        <w:numPr>
          <w:ilvl w:val="12"/>
          <w:numId w:val="0"/>
        </w:numPr>
        <w:ind w:left="709"/>
        <w:rPr>
          <w:rStyle w:val="BLOCKBOLD"/>
          <w:rFonts w:asciiTheme="majorHAnsi" w:hAnsiTheme="majorHAnsi"/>
          <w:i/>
        </w:rPr>
      </w:pPr>
      <w:r w:rsidRPr="00617F68">
        <w:rPr>
          <w:rStyle w:val="BLOCKBOLD"/>
          <w:rFonts w:asciiTheme="majorHAnsi" w:hAnsiTheme="majorHAnsi"/>
          <w:i/>
          <w:caps w:val="0"/>
        </w:rPr>
        <w:t>O</w:t>
      </w:r>
      <w:r w:rsidR="00BF2231" w:rsidRPr="00617F68">
        <w:rPr>
          <w:rStyle w:val="BLOCKBOLD"/>
          <w:rFonts w:asciiTheme="majorHAnsi" w:hAnsiTheme="majorHAnsi"/>
          <w:i/>
          <w:caps w:val="0"/>
        </w:rPr>
        <w:t>vvero</w:t>
      </w:r>
      <w:r w:rsidRPr="00617F68">
        <w:rPr>
          <w:rStyle w:val="BLOCKBOLD"/>
          <w:rFonts w:asciiTheme="majorHAnsi" w:hAnsiTheme="majorHAnsi"/>
          <w:i/>
          <w:caps w:val="0"/>
        </w:rPr>
        <w:t>, in alternativa</w:t>
      </w:r>
    </w:p>
    <w:p w:rsidR="00BF2231" w:rsidRPr="00ED47DB" w:rsidRDefault="00617F68" w:rsidP="00617F68">
      <w:pPr>
        <w:numPr>
          <w:ilvl w:val="12"/>
          <w:numId w:val="0"/>
        </w:numPr>
        <w:ind w:left="36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non ha Direttori tecnici </w:t>
      </w:r>
      <w:r w:rsidR="006D5ADE">
        <w:rPr>
          <w:rFonts w:asciiTheme="majorHAnsi" w:hAnsiTheme="majorHAnsi"/>
          <w:szCs w:val="20"/>
        </w:rPr>
        <w:t xml:space="preserve">   </w:t>
      </w:r>
      <w:r w:rsidR="006D5ADE" w:rsidRPr="00A620AB">
        <w:rPr>
          <w:sz w:val="44"/>
          <w:szCs w:val="44"/>
        </w:rPr>
        <w:t>□</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617F68">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617F68">
        <w:rPr>
          <w:rStyle w:val="BLOCKBOLD"/>
          <w:rFonts w:asciiTheme="majorHAnsi" w:hAnsiTheme="majorHAnsi"/>
          <w:b w:val="0"/>
          <w:i/>
          <w:caps w:val="0"/>
          <w:color w:val="0000FF"/>
          <w:u w:val="single"/>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A620AB" w:rsidRDefault="00BF2231" w:rsidP="001A3298">
      <w:pPr>
        <w:spacing w:line="300" w:lineRule="exact"/>
        <w:ind w:left="360"/>
        <w:rPr>
          <w:rFonts w:asciiTheme="majorHAnsi" w:hAnsiTheme="majorHAnsi"/>
          <w:sz w:val="44"/>
          <w:szCs w:val="44"/>
        </w:rPr>
      </w:pPr>
      <w:r w:rsidRPr="00617F68">
        <w:rPr>
          <w:rFonts w:asciiTheme="majorHAnsi" w:hAnsiTheme="majorHAnsi"/>
          <w:b/>
          <w:szCs w:val="20"/>
        </w:rPr>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r w:rsidR="006D5ADE">
        <w:rPr>
          <w:rFonts w:asciiTheme="majorHAnsi" w:hAnsiTheme="majorHAnsi"/>
          <w:szCs w:val="20"/>
        </w:rPr>
        <w:t xml:space="preserve">   </w:t>
      </w:r>
      <w:r w:rsidR="006D5ADE" w:rsidRPr="00A620AB">
        <w:rPr>
          <w:sz w:val="44"/>
          <w:szCs w:val="44"/>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617F68" w:rsidP="00617F68">
      <w:pPr>
        <w:numPr>
          <w:ilvl w:val="12"/>
          <w:numId w:val="0"/>
        </w:numPr>
        <w:ind w:left="709"/>
        <w:rPr>
          <w:rStyle w:val="BLOCKBOLD"/>
          <w:rFonts w:asciiTheme="majorHAnsi" w:hAnsiTheme="majorHAnsi"/>
          <w:b w:val="0"/>
          <w:i/>
          <w:color w:val="0000FF"/>
        </w:rPr>
      </w:pPr>
      <w:r w:rsidRPr="00617F68">
        <w:rPr>
          <w:rStyle w:val="BLOCKBOLD"/>
          <w:rFonts w:asciiTheme="majorHAnsi" w:hAnsiTheme="majorHAnsi"/>
          <w:i/>
          <w:caps w:val="0"/>
        </w:rPr>
        <w:t>O</w:t>
      </w:r>
      <w:r w:rsidR="00BF2231" w:rsidRPr="00617F68">
        <w:rPr>
          <w:rStyle w:val="BLOCKBOLD"/>
          <w:rFonts w:asciiTheme="majorHAnsi" w:hAnsiTheme="majorHAnsi"/>
          <w:i/>
          <w:caps w:val="0"/>
        </w:rPr>
        <w:t>vvero</w:t>
      </w:r>
      <w:r w:rsidRPr="00617F68">
        <w:rPr>
          <w:rStyle w:val="BLOCKBOLD"/>
          <w:rFonts w:asciiTheme="majorHAnsi" w:hAnsiTheme="majorHAnsi"/>
          <w:i/>
          <w:caps w:val="0"/>
        </w:rPr>
        <w:t>, in alternativa</w:t>
      </w:r>
      <w:r w:rsidRPr="00617F68">
        <w:rPr>
          <w:rStyle w:val="BLOCKBOLD"/>
          <w:rFonts w:asciiTheme="majorHAnsi" w:hAnsiTheme="majorHAnsi"/>
          <w:b w:val="0"/>
          <w:i/>
          <w:caps w:val="0"/>
        </w:rPr>
        <w:t xml:space="preserve">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 xml:space="preserve">X </w:t>
      </w:r>
      <w:r w:rsidRPr="00617F68">
        <w:rPr>
          <w:rStyle w:val="BLOCKBOLD"/>
          <w:rFonts w:asciiTheme="majorHAnsi" w:hAnsiTheme="majorHAnsi"/>
          <w:b w:val="0"/>
          <w:i/>
          <w:caps w:val="0"/>
          <w:color w:val="0000FF"/>
        </w:rPr>
        <w:t>solo il campo di pertinenza, non cancellare gli altri</w:t>
      </w:r>
      <w:r w:rsidRPr="000554A1">
        <w:rPr>
          <w:rStyle w:val="BLOCKBOLD"/>
          <w:rFonts w:asciiTheme="majorHAnsi" w:hAnsiTheme="majorHAnsi"/>
          <w:b w:val="0"/>
          <w:i/>
          <w:caps w:val="0"/>
        </w:rPr>
        <w:t>)</w:t>
      </w:r>
    </w:p>
    <w:p w:rsidR="00BF2231" w:rsidRPr="00ED47DB" w:rsidRDefault="00617F68" w:rsidP="00617F68">
      <w:pPr>
        <w:ind w:left="426" w:hanging="142"/>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r w:rsidR="006D5ADE" w:rsidRPr="00A620AB">
        <w:rPr>
          <w:sz w:val="44"/>
          <w:szCs w:val="44"/>
        </w:rPr>
        <w:t>□</w:t>
      </w:r>
    </w:p>
    <w:p w:rsidR="00BF2231" w:rsidRPr="00ED47DB" w:rsidRDefault="00BF2231" w:rsidP="001A3298">
      <w:pPr>
        <w:spacing w:line="300" w:lineRule="exact"/>
        <w:ind w:left="360"/>
        <w:rPr>
          <w:rFonts w:asciiTheme="majorHAnsi" w:hAnsiTheme="majorHAnsi"/>
          <w:szCs w:val="20"/>
        </w:rPr>
      </w:pPr>
      <w:r w:rsidRPr="00617F68">
        <w:rPr>
          <w:rFonts w:asciiTheme="majorHAnsi" w:hAnsiTheme="majorHAnsi"/>
          <w:b/>
          <w:szCs w:val="20"/>
        </w:rPr>
        <w:lastRenderedPageBreak/>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617F68">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617F68" w:rsidRDefault="00617F68" w:rsidP="00617F68">
      <w:pPr>
        <w:numPr>
          <w:ilvl w:val="12"/>
          <w:numId w:val="0"/>
        </w:numPr>
        <w:ind w:left="709"/>
        <w:rPr>
          <w:rStyle w:val="BLOCKBOLD"/>
          <w:rFonts w:asciiTheme="majorHAnsi" w:hAnsiTheme="majorHAnsi"/>
          <w:i/>
          <w:caps w:val="0"/>
        </w:rPr>
      </w:pPr>
    </w:p>
    <w:p w:rsidR="00BF2231" w:rsidRPr="00617F68" w:rsidRDefault="00617F68" w:rsidP="00617F68">
      <w:pPr>
        <w:numPr>
          <w:ilvl w:val="12"/>
          <w:numId w:val="0"/>
        </w:numPr>
        <w:ind w:left="709"/>
        <w:rPr>
          <w:rStyle w:val="BLOCKBOLD"/>
          <w:rFonts w:asciiTheme="majorHAnsi" w:hAnsiTheme="majorHAnsi"/>
          <w:b w:val="0"/>
          <w:i/>
          <w:color w:val="0000FF"/>
          <w:u w:val="single"/>
        </w:rPr>
      </w:pPr>
      <w:r w:rsidRPr="00ED47DB">
        <w:rPr>
          <w:rStyle w:val="BLOCKBOLD"/>
          <w:rFonts w:asciiTheme="majorHAnsi" w:hAnsiTheme="majorHAnsi"/>
          <w:i/>
          <w:caps w:val="0"/>
        </w:rPr>
        <w:t>O</w:t>
      </w:r>
      <w:r w:rsidR="00BF2231" w:rsidRPr="00ED47DB">
        <w:rPr>
          <w:rStyle w:val="BLOCKBOLD"/>
          <w:rFonts w:asciiTheme="majorHAnsi" w:hAnsiTheme="majorHAnsi"/>
          <w:i/>
          <w:caps w:val="0"/>
        </w:rPr>
        <w:t>vvero</w:t>
      </w:r>
      <w:r>
        <w:rPr>
          <w:rStyle w:val="BLOCKBOLD"/>
          <w:rFonts w:asciiTheme="majorHAnsi" w:hAnsiTheme="majorHAnsi"/>
          <w:i/>
          <w:caps w:val="0"/>
        </w:rPr>
        <w:t>, in alternativa</w:t>
      </w:r>
      <w:r w:rsidRPr="00617F68">
        <w:rPr>
          <w:rStyle w:val="BLOCKBOLD"/>
          <w:rFonts w:asciiTheme="majorHAnsi" w:hAnsiTheme="majorHAnsi"/>
          <w:i/>
          <w:caps w:val="0"/>
        </w:rPr>
        <w:t xml:space="preserve">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B76C8">
        <w:rPr>
          <w:rStyle w:val="BLOCKBOLD"/>
          <w:rFonts w:asciiTheme="majorHAnsi" w:hAnsiTheme="majorHAnsi"/>
          <w:i/>
          <w:caps w:val="0"/>
          <w:color w:val="0000FF"/>
          <w:u w:val="single"/>
        </w:rPr>
        <w:t>X</w:t>
      </w:r>
      <w:r w:rsidRPr="006B76C8">
        <w:rPr>
          <w:rStyle w:val="BLOCKBOLD"/>
          <w:rFonts w:asciiTheme="majorHAnsi" w:hAnsiTheme="majorHAnsi"/>
          <w:b w:val="0"/>
          <w:i/>
          <w:caps w:val="0"/>
          <w:color w:val="0000FF"/>
          <w:u w:val="single"/>
        </w:rPr>
        <w:t xml:space="preserve"> solo</w:t>
      </w:r>
      <w:r w:rsidRPr="00617F68">
        <w:rPr>
          <w:rStyle w:val="BLOCKBOLD"/>
          <w:rFonts w:asciiTheme="majorHAnsi" w:hAnsiTheme="majorHAnsi"/>
          <w:b w:val="0"/>
          <w:i/>
          <w:caps w:val="0"/>
          <w:color w:val="0000FF"/>
          <w:u w:val="single"/>
        </w:rPr>
        <w:t xml:space="preserve"> il campo di pertinenza</w:t>
      </w:r>
      <w:r w:rsidRPr="00617F68">
        <w:rPr>
          <w:rStyle w:val="BLOCKBOLD"/>
          <w:rFonts w:asciiTheme="majorHAnsi" w:hAnsiTheme="majorHAnsi"/>
          <w:b w:val="0"/>
          <w:i/>
          <w:caps w:val="0"/>
          <w:color w:val="0000FF"/>
        </w:rPr>
        <w:t>, non cancellare gli altri</w:t>
      </w:r>
      <w:r w:rsidRPr="000554A1">
        <w:rPr>
          <w:rStyle w:val="BLOCKBOLD"/>
          <w:rFonts w:asciiTheme="majorHAnsi" w:hAnsiTheme="majorHAnsi"/>
          <w:b w:val="0"/>
          <w:i/>
          <w:caps w:val="0"/>
        </w:rPr>
        <w:t>)</w:t>
      </w:r>
    </w:p>
    <w:p w:rsidR="00BF2231" w:rsidRPr="00EF0AF1" w:rsidRDefault="00617F68" w:rsidP="00617F68">
      <w:pPr>
        <w:numPr>
          <w:ilvl w:val="12"/>
          <w:numId w:val="0"/>
        </w:numPr>
        <w:ind w:left="567" w:hanging="207"/>
        <w:rPr>
          <w:rFonts w:asciiTheme="majorHAnsi" w:hAnsiTheme="majorHAnsi"/>
          <w:b/>
          <w:sz w:val="32"/>
          <w:szCs w:val="32"/>
        </w:rPr>
      </w:pPr>
      <w:r>
        <w:rPr>
          <w:rFonts w:asciiTheme="majorHAnsi" w:hAnsiTheme="majorHAnsi"/>
          <w:szCs w:val="20"/>
        </w:rPr>
        <w:t xml:space="preserve">- </w:t>
      </w:r>
      <w:r w:rsidR="006B76C8">
        <w:rPr>
          <w:rFonts w:asciiTheme="majorHAnsi" w:hAnsiTheme="majorHAnsi"/>
          <w:szCs w:val="20"/>
        </w:rPr>
        <w:t xml:space="preserve"> </w:t>
      </w:r>
      <w:r w:rsidR="00BF2231"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00BF2231" w:rsidRPr="00ED47DB">
        <w:rPr>
          <w:rFonts w:asciiTheme="majorHAnsi" w:hAnsiTheme="majorHAnsi"/>
          <w:szCs w:val="20"/>
        </w:rPr>
        <w:t xml:space="preserve"> e comunque sino alla data di presentazione dell’offerta medesima</w:t>
      </w:r>
      <w:r w:rsidR="00BF2231" w:rsidRPr="00ED47DB">
        <w:rPr>
          <w:rFonts w:asciiTheme="majorHAnsi" w:hAnsiTheme="majorHAnsi"/>
          <w:i/>
          <w:szCs w:val="20"/>
        </w:rPr>
        <w:t xml:space="preserve">, </w:t>
      </w:r>
      <w:r w:rsidR="00BF2231" w:rsidRPr="00ED47DB">
        <w:rPr>
          <w:rFonts w:asciiTheme="majorHAnsi" w:hAnsiTheme="majorHAnsi"/>
          <w:szCs w:val="20"/>
        </w:rPr>
        <w:t xml:space="preserve">non si è verificata alcuna </w:t>
      </w:r>
      <w:r w:rsidR="00BF2231" w:rsidRPr="00ED47DB">
        <w:rPr>
          <w:rFonts w:asciiTheme="majorHAnsi" w:hAnsiTheme="majorHAnsi"/>
          <w:b/>
          <w:szCs w:val="20"/>
        </w:rPr>
        <w:t>cessione/affitto d’azienda o di ramo d’azienda, o incorporazione o fusione societaria;</w:t>
      </w:r>
      <w:r w:rsidR="006D5ADE">
        <w:rPr>
          <w:rFonts w:asciiTheme="majorHAnsi" w:hAnsiTheme="majorHAnsi"/>
          <w:b/>
          <w:szCs w:val="20"/>
        </w:rPr>
        <w:t xml:space="preserve">  </w:t>
      </w:r>
      <w:r w:rsidR="006B76C8">
        <w:rPr>
          <w:rFonts w:asciiTheme="majorHAnsi" w:hAnsiTheme="majorHAnsi"/>
          <w:b/>
          <w:szCs w:val="20"/>
        </w:rPr>
        <w:t xml:space="preserve"> </w:t>
      </w:r>
      <w:r w:rsidR="00EF0AF1" w:rsidRPr="00EF0AF1">
        <w:rPr>
          <w:sz w:val="32"/>
          <w:szCs w:val="32"/>
        </w:rPr>
        <w:t>□</w:t>
      </w:r>
    </w:p>
    <w:p w:rsidR="00BF2231"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617F68">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617F68" w:rsidRDefault="00617F68" w:rsidP="00617F68">
      <w:pPr>
        <w:pStyle w:val="Corpodeltesto2"/>
        <w:ind w:left="709"/>
        <w:rPr>
          <w:rFonts w:asciiTheme="majorHAnsi" w:hAnsiTheme="majorHAnsi"/>
          <w:b/>
          <w:bCs/>
          <w:i/>
          <w:iCs/>
          <w:szCs w:val="20"/>
        </w:rPr>
      </w:pPr>
    </w:p>
    <w:p w:rsidR="00BF2231" w:rsidRDefault="00617F68" w:rsidP="00617F68">
      <w:pPr>
        <w:pStyle w:val="Corpodeltesto2"/>
        <w:spacing w:line="360" w:lineRule="auto"/>
        <w:ind w:left="709"/>
        <w:rPr>
          <w:rFonts w:asciiTheme="majorHAnsi" w:hAnsiTheme="majorHAnsi"/>
          <w:b/>
          <w:bCs/>
          <w:i/>
          <w:iCs/>
          <w:szCs w:val="20"/>
        </w:rPr>
      </w:pPr>
      <w:r>
        <w:rPr>
          <w:rFonts w:asciiTheme="majorHAnsi" w:hAnsiTheme="majorHAnsi"/>
          <w:b/>
          <w:bCs/>
          <w:i/>
          <w:iCs/>
          <w:szCs w:val="20"/>
        </w:rPr>
        <w:t xml:space="preserve">Ovvero, in alternativa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X</w:t>
      </w:r>
      <w:r w:rsidRPr="00617F68">
        <w:rPr>
          <w:rStyle w:val="BLOCKBOLD"/>
          <w:rFonts w:asciiTheme="majorHAnsi" w:hAnsiTheme="majorHAnsi"/>
          <w:b w:val="0"/>
          <w:i/>
          <w:caps w:val="0"/>
          <w:color w:val="0000FF"/>
        </w:rPr>
        <w:t xml:space="preserve"> </w:t>
      </w:r>
      <w:r w:rsidRPr="00617F68">
        <w:rPr>
          <w:rStyle w:val="BLOCKBOLD"/>
          <w:rFonts w:asciiTheme="majorHAnsi" w:hAnsiTheme="majorHAnsi"/>
          <w:b w:val="0"/>
          <w:i/>
          <w:caps w:val="0"/>
          <w:color w:val="0000FF"/>
          <w:u w:val="single"/>
        </w:rPr>
        <w:t>solo il campo di pertinenza</w:t>
      </w:r>
      <w:r w:rsidRPr="00617F68">
        <w:rPr>
          <w:rStyle w:val="BLOCKBOLD"/>
          <w:rFonts w:asciiTheme="majorHAnsi" w:hAnsiTheme="majorHAnsi"/>
          <w:b w:val="0"/>
          <w:i/>
          <w:caps w:val="0"/>
          <w:color w:val="0000FF"/>
        </w:rPr>
        <w:t>, non cancellare gli altri</w:t>
      </w:r>
      <w:r w:rsidRPr="000554A1">
        <w:rPr>
          <w:rStyle w:val="BLOCKBOLD"/>
          <w:rFonts w:asciiTheme="majorHAnsi" w:hAnsiTheme="majorHAnsi"/>
          <w:b w:val="0"/>
          <w:i/>
          <w:caps w:val="0"/>
        </w:rPr>
        <w:t>)</w:t>
      </w:r>
    </w:p>
    <w:p w:rsidR="00BF2231" w:rsidRPr="00ED47DB" w:rsidRDefault="00617F68" w:rsidP="00617F68">
      <w:pPr>
        <w:pStyle w:val="Corpodeltesto2"/>
        <w:tabs>
          <w:tab w:val="clear" w:pos="357"/>
          <w:tab w:val="left" w:pos="567"/>
        </w:tabs>
        <w:spacing w:line="360" w:lineRule="auto"/>
        <w:ind w:left="567" w:hanging="21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che non risultano esistenti diritti reali di godimento o di garanzia sulle azioni/quote aventi diritto di voto;</w:t>
      </w:r>
      <w:r w:rsidR="006D5ADE">
        <w:rPr>
          <w:rFonts w:asciiTheme="majorHAnsi" w:hAnsiTheme="majorHAnsi"/>
          <w:szCs w:val="20"/>
        </w:rPr>
        <w:t xml:space="preserve">  </w:t>
      </w:r>
      <w:r w:rsidR="006D5ADE" w:rsidRPr="006D5ADE">
        <w:rPr>
          <w:sz w:val="40"/>
          <w:szCs w:val="40"/>
        </w:rPr>
        <w:t>□</w:t>
      </w:r>
    </w:p>
    <w:p w:rsidR="00BF2231" w:rsidRPr="00ED47DB" w:rsidRDefault="00BF2231" w:rsidP="00F05AE5">
      <w:pPr>
        <w:pStyle w:val="Corpodeltesto2"/>
        <w:rPr>
          <w:rFonts w:asciiTheme="majorHAnsi" w:hAnsiTheme="majorHAnsi"/>
          <w:szCs w:val="20"/>
        </w:rPr>
      </w:pPr>
      <w:r w:rsidRPr="00617F68">
        <w:rPr>
          <w:rFonts w:asciiTheme="majorHAnsi" w:hAnsiTheme="majorHAnsi"/>
          <w:b/>
          <w:szCs w:val="20"/>
        </w:rPr>
        <w:lastRenderedPageBreak/>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88245B" w:rsidRPr="00ED47DB" w:rsidRDefault="0088245B" w:rsidP="00F05AE5">
      <w:pPr>
        <w:pStyle w:val="Corpodeltesto2"/>
        <w:rPr>
          <w:rFonts w:asciiTheme="majorHAnsi" w:hAnsiTheme="majorHAnsi"/>
          <w:szCs w:val="20"/>
        </w:rPr>
      </w:pPr>
    </w:p>
    <w:p w:rsidR="00BF2231" w:rsidRPr="00ED47DB" w:rsidRDefault="00617F68" w:rsidP="0088245B">
      <w:pPr>
        <w:pStyle w:val="Corpodeltesto2"/>
        <w:spacing w:line="360" w:lineRule="auto"/>
        <w:ind w:left="709"/>
        <w:rPr>
          <w:rFonts w:asciiTheme="majorHAnsi" w:hAnsiTheme="majorHAnsi"/>
          <w:b/>
          <w:bCs/>
          <w:szCs w:val="20"/>
        </w:rPr>
      </w:pPr>
      <w:r w:rsidRPr="003C76AA">
        <w:rPr>
          <w:rFonts w:asciiTheme="majorHAnsi" w:hAnsiTheme="majorHAnsi"/>
          <w:b/>
          <w:bCs/>
          <w:i/>
          <w:szCs w:val="20"/>
        </w:rPr>
        <w:t>O</w:t>
      </w:r>
      <w:r w:rsidR="00BF2231" w:rsidRPr="003C76AA">
        <w:rPr>
          <w:rFonts w:asciiTheme="majorHAnsi" w:hAnsiTheme="majorHAnsi"/>
          <w:b/>
          <w:bCs/>
          <w:i/>
          <w:szCs w:val="20"/>
        </w:rPr>
        <w:t>vvero</w:t>
      </w:r>
      <w:r w:rsidRPr="003C76AA">
        <w:rPr>
          <w:rFonts w:asciiTheme="majorHAnsi" w:hAnsiTheme="majorHAnsi"/>
          <w:b/>
          <w:bCs/>
          <w:i/>
          <w:szCs w:val="20"/>
        </w:rPr>
        <w:t>, in alternativa</w:t>
      </w:r>
      <w:r>
        <w:rPr>
          <w:rFonts w:asciiTheme="majorHAnsi" w:hAnsiTheme="majorHAnsi"/>
          <w:b/>
          <w:bCs/>
          <w:szCs w:val="20"/>
        </w:rPr>
        <w:t xml:space="preserve"> </w:t>
      </w:r>
      <w:r w:rsidR="0088245B" w:rsidRPr="00617F68">
        <w:rPr>
          <w:rStyle w:val="BLOCKBOLD"/>
          <w:rFonts w:asciiTheme="majorHAnsi" w:hAnsiTheme="majorHAnsi"/>
          <w:b w:val="0"/>
          <w:i/>
          <w:caps w:val="0"/>
          <w:color w:val="0000FF"/>
        </w:rPr>
        <w:t xml:space="preserve">(indicare con una </w:t>
      </w:r>
      <w:r w:rsidR="0088245B" w:rsidRPr="00617F68">
        <w:rPr>
          <w:rStyle w:val="BLOCKBOLD"/>
          <w:rFonts w:asciiTheme="majorHAnsi" w:hAnsiTheme="majorHAnsi"/>
          <w:i/>
          <w:caps w:val="0"/>
          <w:color w:val="0000FF"/>
        </w:rPr>
        <w:t>X</w:t>
      </w:r>
      <w:r w:rsidR="0088245B" w:rsidRPr="00617F68">
        <w:rPr>
          <w:rStyle w:val="BLOCKBOLD"/>
          <w:rFonts w:asciiTheme="majorHAnsi" w:hAnsiTheme="majorHAnsi"/>
          <w:b w:val="0"/>
          <w:i/>
          <w:caps w:val="0"/>
          <w:color w:val="0000FF"/>
        </w:rPr>
        <w:t xml:space="preserve"> </w:t>
      </w:r>
      <w:r w:rsidR="0088245B" w:rsidRPr="00617F68">
        <w:rPr>
          <w:rStyle w:val="BLOCKBOLD"/>
          <w:rFonts w:asciiTheme="majorHAnsi" w:hAnsiTheme="majorHAnsi"/>
          <w:b w:val="0"/>
          <w:i/>
          <w:caps w:val="0"/>
          <w:color w:val="0000FF"/>
          <w:u w:val="single"/>
        </w:rPr>
        <w:t>solo il campo di pertinenza</w:t>
      </w:r>
      <w:r w:rsidR="0088245B" w:rsidRPr="00617F68">
        <w:rPr>
          <w:rStyle w:val="BLOCKBOLD"/>
          <w:rFonts w:asciiTheme="majorHAnsi" w:hAnsiTheme="majorHAnsi"/>
          <w:b w:val="0"/>
          <w:i/>
          <w:caps w:val="0"/>
          <w:color w:val="0000FF"/>
        </w:rPr>
        <w:t>, non cancellare gli altri)</w:t>
      </w:r>
    </w:p>
    <w:p w:rsidR="00BF2231" w:rsidRPr="00ED47DB" w:rsidRDefault="00617F68" w:rsidP="0088245B">
      <w:pPr>
        <w:pStyle w:val="Corpodeltesto2"/>
        <w:tabs>
          <w:tab w:val="clear" w:pos="357"/>
          <w:tab w:val="left" w:pos="426"/>
        </w:tabs>
        <w:spacing w:line="360" w:lineRule="auto"/>
        <w:ind w:left="567" w:hanging="21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che non è stato esercitato alcun diritto di voto in base a procura irrevocabile o in base ad un titolo equivalente che ne legittimava l’esercizio; </w:t>
      </w:r>
      <w:r w:rsidR="006D5ADE">
        <w:rPr>
          <w:rFonts w:asciiTheme="majorHAnsi" w:hAnsiTheme="majorHAnsi"/>
          <w:szCs w:val="20"/>
        </w:rPr>
        <w:t xml:space="preserve">  </w:t>
      </w:r>
      <w:r w:rsidR="006D5ADE" w:rsidRPr="006D5ADE">
        <w:rPr>
          <w:sz w:val="40"/>
          <w:szCs w:val="40"/>
        </w:rPr>
        <w:t>□</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88245B">
        <w:rPr>
          <w:b/>
          <w:i/>
          <w:color w:val="0000FF"/>
        </w:rPr>
        <w:t>sussistono</w:t>
      </w:r>
      <w:r w:rsidR="0088245B" w:rsidRPr="0088245B">
        <w:rPr>
          <w:b/>
          <w:i/>
          <w:color w:val="0000FF"/>
        </w:rPr>
        <w:t xml:space="preserve"> </w:t>
      </w:r>
      <w:r w:rsidRPr="0088245B">
        <w:rPr>
          <w:b/>
          <w:i/>
          <w:color w:val="0000FF"/>
        </w:rPr>
        <w:t>/</w:t>
      </w:r>
      <w:r w:rsidR="0088245B" w:rsidRPr="0088245B">
        <w:rPr>
          <w:b/>
          <w:i/>
          <w:color w:val="0000FF"/>
        </w:rPr>
        <w:t xml:space="preserve"> </w:t>
      </w:r>
      <w:r w:rsidRPr="0088245B">
        <w:rPr>
          <w:b/>
          <w:i/>
          <w:color w:val="0000FF"/>
        </w:rPr>
        <w:t>non sussistono</w:t>
      </w:r>
      <w:r w:rsidRPr="00ED047C">
        <w:rPr>
          <w:szCs w:val="20"/>
        </w:rPr>
        <w:t xml:space="preserve"> </w:t>
      </w:r>
      <w:r w:rsidR="0088245B">
        <w:rPr>
          <w:szCs w:val="20"/>
        </w:rPr>
        <w:t>(</w:t>
      </w:r>
      <w:r w:rsidR="0088245B" w:rsidRPr="00AC4ED6">
        <w:rPr>
          <w:i/>
          <w:color w:val="0000FF"/>
          <w:szCs w:val="20"/>
        </w:rPr>
        <w:t>NB.</w:t>
      </w:r>
      <w:r w:rsidR="0088245B" w:rsidRPr="00AC4ED6">
        <w:rPr>
          <w:color w:val="0000FF"/>
          <w:szCs w:val="20"/>
        </w:rPr>
        <w:t xml:space="preserve"> </w:t>
      </w:r>
      <w:r w:rsidR="0088245B" w:rsidRPr="00AC4ED6">
        <w:rPr>
          <w:rFonts w:cs="Trebuchet MS"/>
          <w:i/>
          <w:color w:val="0000FF"/>
          <w:szCs w:val="20"/>
        </w:rPr>
        <w:t xml:space="preserve">selezionare </w:t>
      </w:r>
      <w:r w:rsidR="006B76C8" w:rsidRPr="00AC4ED6">
        <w:rPr>
          <w:rFonts w:cs="Trebuchet MS"/>
          <w:b/>
          <w:i/>
          <w:color w:val="0000FF"/>
          <w:szCs w:val="20"/>
          <w:u w:val="single"/>
        </w:rPr>
        <w:t>SOLO UNA</w:t>
      </w:r>
      <w:r w:rsidR="006B76C8" w:rsidRPr="00AC4ED6">
        <w:rPr>
          <w:rFonts w:cs="Trebuchet MS"/>
          <w:i/>
          <w:color w:val="0000FF"/>
          <w:szCs w:val="20"/>
        </w:rPr>
        <w:t xml:space="preserve"> </w:t>
      </w:r>
      <w:r w:rsidR="0088245B" w:rsidRPr="00AC4ED6">
        <w:rPr>
          <w:rFonts w:cs="Trebuchet MS"/>
          <w:i/>
          <w:color w:val="0000FF"/>
          <w:szCs w:val="20"/>
        </w:rPr>
        <w:t>delle due opzioni e cancellare l’altra</w:t>
      </w:r>
      <w:r w:rsidR="0088245B">
        <w:rPr>
          <w:rFonts w:cs="Trebuchet MS"/>
          <w:i/>
          <w:color w:val="0000FF"/>
          <w:szCs w:val="20"/>
        </w:rPr>
        <w:t>)</w:t>
      </w:r>
      <w:r w:rsidR="0088245B"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88245B" w:rsidRPr="00AC4ED6">
        <w:rPr>
          <w:rFonts w:cs="Trebuchet MS"/>
          <w:b/>
          <w:color w:val="0000FF"/>
          <w:szCs w:val="20"/>
        </w:rPr>
        <w:t>sussistenza / non sussistenza</w:t>
      </w:r>
      <w:r w:rsidR="0088245B" w:rsidRPr="005B1A87">
        <w:rPr>
          <w:szCs w:val="20"/>
        </w:rPr>
        <w:t xml:space="preserve"> </w:t>
      </w:r>
      <w:r w:rsidR="0088245B" w:rsidRPr="00AC4ED6">
        <w:rPr>
          <w:szCs w:val="20"/>
        </w:rPr>
        <w:t>(</w:t>
      </w:r>
      <w:r w:rsidR="0088245B" w:rsidRPr="00AC4ED6">
        <w:rPr>
          <w:i/>
          <w:color w:val="0000FF"/>
          <w:szCs w:val="20"/>
        </w:rPr>
        <w:t>NB.</w:t>
      </w:r>
      <w:r w:rsidR="0088245B" w:rsidRPr="00AC4ED6">
        <w:rPr>
          <w:color w:val="0000FF"/>
          <w:szCs w:val="20"/>
        </w:rPr>
        <w:t xml:space="preserve"> </w:t>
      </w:r>
      <w:r w:rsidR="0088245B" w:rsidRPr="00AC4ED6">
        <w:rPr>
          <w:rFonts w:cs="Trebuchet MS"/>
          <w:i/>
          <w:color w:val="0000FF"/>
          <w:szCs w:val="20"/>
        </w:rPr>
        <w:t xml:space="preserve">selezionare </w:t>
      </w:r>
      <w:r w:rsidR="006B76C8" w:rsidRPr="00AC4ED6">
        <w:rPr>
          <w:rFonts w:cs="Trebuchet MS"/>
          <w:b/>
          <w:i/>
          <w:color w:val="0000FF"/>
          <w:szCs w:val="20"/>
          <w:u w:val="single"/>
        </w:rPr>
        <w:t>SOLO UNA</w:t>
      </w:r>
      <w:r w:rsidR="006B76C8" w:rsidRPr="00AC4ED6">
        <w:rPr>
          <w:rFonts w:cs="Trebuchet MS"/>
          <w:i/>
          <w:color w:val="0000FF"/>
          <w:szCs w:val="20"/>
        </w:rPr>
        <w:t xml:space="preserve"> </w:t>
      </w:r>
      <w:r w:rsidR="0088245B" w:rsidRPr="00AC4ED6">
        <w:rPr>
          <w:rFonts w:cs="Trebuchet MS"/>
          <w:i/>
          <w:color w:val="0000FF"/>
          <w:szCs w:val="20"/>
        </w:rPr>
        <w:t>delle due opzioni e cancellare l’altra</w:t>
      </w:r>
      <w:r w:rsidR="0088245B" w:rsidRPr="00AC4ED6">
        <w:rPr>
          <w:rFonts w:cs="Trebuchet MS"/>
          <w:i/>
          <w:szCs w:val="20"/>
        </w:rPr>
        <w:t>)</w:t>
      </w:r>
      <w:r w:rsidR="00A2687D" w:rsidRPr="00ED047C">
        <w:rPr>
          <w:szCs w:val="20"/>
        </w:rPr>
        <w:t xml:space="preserve">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6B76C8" w:rsidRPr="006B76C8" w:rsidRDefault="006B76C8" w:rsidP="006B76C8">
      <w:pPr>
        <w:pStyle w:val="Paragrafoelenco"/>
        <w:rPr>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6B76C8" w:rsidRDefault="006B76C8" w:rsidP="006B76C8">
      <w:pPr>
        <w:pStyle w:val="Paragrafoelenco"/>
        <w:spacing w:before="40" w:afterLines="40" w:after="96" w:line="300" w:lineRule="exact"/>
        <w:ind w:left="426"/>
        <w:rPr>
          <w:rFonts w:asciiTheme="majorHAnsi" w:hAnsiTheme="majorHAnsi"/>
          <w:szCs w:val="20"/>
        </w:rPr>
      </w:pPr>
    </w:p>
    <w:p w:rsidR="003C76AA"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w:t>
      </w:r>
    </w:p>
    <w:p w:rsidR="005C733D" w:rsidRPr="00ED47DB" w:rsidRDefault="00F05AE5" w:rsidP="003C76AA">
      <w:pPr>
        <w:pStyle w:val="Paragrafoelenco"/>
        <w:spacing w:before="40" w:afterLines="40" w:after="96" w:line="300" w:lineRule="exact"/>
        <w:ind w:left="426"/>
        <w:rPr>
          <w:rFonts w:asciiTheme="majorHAnsi" w:hAnsiTheme="majorHAnsi"/>
          <w:szCs w:val="20"/>
        </w:rPr>
      </w:pPr>
      <w:r w:rsidRPr="00ED47DB">
        <w:rPr>
          <w:rFonts w:asciiTheme="majorHAnsi" w:hAnsiTheme="majorHAnsi"/>
          <w:szCs w:val="20"/>
        </w:rPr>
        <w:t xml:space="preserve">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6B76C8" w:rsidP="006B76C8">
      <w:pPr>
        <w:pStyle w:val="Paragrafoelenco"/>
        <w:spacing w:before="40" w:afterLines="40" w:after="96" w:line="300" w:lineRule="exact"/>
        <w:ind w:left="1418"/>
        <w:rPr>
          <w:b/>
          <w:i/>
        </w:rPr>
      </w:pPr>
      <w:r w:rsidRPr="00ED47DB">
        <w:rPr>
          <w:b/>
          <w:i/>
        </w:rPr>
        <w:t>OPPURE</w:t>
      </w:r>
      <w:r w:rsidR="00F05AE5" w:rsidRPr="00ED47DB">
        <w:rPr>
          <w:b/>
          <w:i/>
        </w:rPr>
        <w:t xml:space="preserv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88245B">
        <w:tab/>
      </w:r>
      <w:r w:rsidR="0088245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6B76C8" w:rsidRDefault="006B76C8" w:rsidP="0016307B">
      <w:pPr>
        <w:pStyle w:val="Numeroelenco"/>
        <w:numPr>
          <w:ilvl w:val="0"/>
          <w:numId w:val="0"/>
        </w:numPr>
        <w:rPr>
          <w:rFonts w:asciiTheme="majorHAnsi" w:hAnsiTheme="majorHAnsi" w:cs="Trebuchet MS"/>
          <w:b/>
          <w:color w:val="000000" w:themeColor="text1"/>
          <w:szCs w:val="20"/>
          <w:lang w:bidi="it-IT"/>
        </w:rPr>
      </w:pPr>
    </w:p>
    <w:p w:rsidR="006B76C8" w:rsidRDefault="006B76C8" w:rsidP="0016307B">
      <w:pPr>
        <w:pStyle w:val="Numeroelenco"/>
        <w:numPr>
          <w:ilvl w:val="0"/>
          <w:numId w:val="0"/>
        </w:numPr>
        <w:rPr>
          <w:rFonts w:asciiTheme="majorHAnsi" w:hAnsiTheme="majorHAnsi" w:cs="Trebuchet MS"/>
          <w:b/>
          <w:color w:val="000000" w:themeColor="text1"/>
          <w:szCs w:val="20"/>
          <w:lang w:bidi="it-IT"/>
        </w:rPr>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3C76AA" w:rsidRDefault="003C76AA" w:rsidP="0016307B">
      <w:pPr>
        <w:pStyle w:val="Numeroelenco"/>
        <w:numPr>
          <w:ilvl w:val="0"/>
          <w:numId w:val="0"/>
        </w:numPr>
        <w:rPr>
          <w:rFonts w:asciiTheme="majorHAnsi" w:hAnsiTheme="majorHAnsi" w:cs="Trebuchet MS"/>
          <w:b/>
          <w:color w:val="000000" w:themeColor="text1"/>
          <w:szCs w:val="20"/>
          <w:lang w:bidi="it-IT"/>
        </w:rPr>
      </w:pPr>
    </w:p>
    <w:p w:rsid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lastRenderedPageBreak/>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88245B" w:rsidRPr="0016307B" w:rsidRDefault="0088245B" w:rsidP="0016307B">
      <w:pPr>
        <w:pStyle w:val="Numeroelenco"/>
        <w:numPr>
          <w:ilvl w:val="0"/>
          <w:numId w:val="0"/>
        </w:numPr>
        <w:rPr>
          <w:rFonts w:cs="Trebuchet MS"/>
          <w:kern w:val="2"/>
          <w:szCs w:val="20"/>
        </w:rPr>
      </w:pP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rsidR="00B532A7" w:rsidRPr="00ED47DB" w:rsidRDefault="0088245B" w:rsidP="0088245B">
      <w:pPr>
        <w:pStyle w:val="Paragrafoelenco"/>
        <w:spacing w:before="40" w:afterLines="40" w:after="96" w:line="300" w:lineRule="exact"/>
        <w:ind w:left="709"/>
      </w:pPr>
      <w:r>
        <w:rPr>
          <w:b/>
          <w:i/>
        </w:rPr>
        <w:t>O</w:t>
      </w:r>
      <w:r w:rsidR="00F05AE5" w:rsidRPr="00ED47DB">
        <w:rPr>
          <w:b/>
          <w:i/>
        </w:rPr>
        <w:t xml:space="preserve">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88245B" w:rsidRDefault="0088245B" w:rsidP="001A3298">
      <w:pPr>
        <w:pStyle w:val="Paragrafoelenco"/>
        <w:spacing w:before="40" w:afterLines="40" w:after="96" w:line="240" w:lineRule="auto"/>
        <w:ind w:left="426"/>
        <w:rPr>
          <w:sz w:val="18"/>
          <w:szCs w:val="18"/>
        </w:rPr>
      </w:pPr>
    </w:p>
    <w:p w:rsidR="0088245B" w:rsidRDefault="0088245B" w:rsidP="001A3298">
      <w:pPr>
        <w:pStyle w:val="Paragrafoelenco"/>
        <w:spacing w:before="40" w:afterLines="40" w:after="96" w:line="240" w:lineRule="auto"/>
        <w:ind w:left="426"/>
        <w:rPr>
          <w:sz w:val="18"/>
          <w:szCs w:val="18"/>
        </w:rPr>
      </w:pP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88245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6B76C8" w:rsidRDefault="006B76C8" w:rsidP="001A3298">
      <w:pPr>
        <w:pStyle w:val="Paragrafoelenco"/>
        <w:spacing w:before="40" w:afterLines="40" w:after="96" w:line="240" w:lineRule="auto"/>
        <w:ind w:left="425"/>
        <w:rPr>
          <w:rFonts w:asciiTheme="majorHAnsi" w:hAnsiTheme="majorHAnsi"/>
          <w:i/>
          <w:sz w:val="18"/>
          <w:szCs w:val="18"/>
        </w:rPr>
      </w:pPr>
    </w:p>
    <w:p w:rsidR="006B76C8" w:rsidRPr="006B76C8" w:rsidRDefault="006B76C8" w:rsidP="001A3298">
      <w:pPr>
        <w:pStyle w:val="Paragrafoelenco"/>
        <w:spacing w:before="40" w:afterLines="40" w:after="96" w:line="240" w:lineRule="auto"/>
        <w:ind w:left="425"/>
        <w:rPr>
          <w:rFonts w:asciiTheme="majorHAnsi" w:hAnsiTheme="majorHAnsi"/>
          <w:i/>
          <w:sz w:val="24"/>
        </w:rPr>
      </w:pPr>
    </w:p>
    <w:p w:rsidR="00E43429" w:rsidRPr="006B76C8" w:rsidRDefault="00E43429" w:rsidP="001A3298">
      <w:pPr>
        <w:pStyle w:val="Paragrafoelenco"/>
        <w:spacing w:before="40" w:afterLines="40" w:after="96" w:line="300" w:lineRule="exact"/>
        <w:ind w:left="425"/>
        <w:jc w:val="center"/>
        <w:rPr>
          <w:rFonts w:asciiTheme="majorHAnsi" w:hAnsiTheme="majorHAnsi"/>
          <w:i/>
          <w:sz w:val="24"/>
        </w:rPr>
      </w:pPr>
      <w:r w:rsidRPr="006B76C8">
        <w:rPr>
          <w:rFonts w:asciiTheme="majorHAnsi" w:hAnsiTheme="majorHAnsi"/>
          <w:i/>
          <w:sz w:val="24"/>
        </w:rPr>
        <w:t>***</w:t>
      </w:r>
    </w:p>
    <w:p w:rsidR="003C76AA" w:rsidRDefault="003C76AA"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lastRenderedPageBreak/>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lastRenderedPageBreak/>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r w:rsidRPr="00EF0AF1">
        <w:rPr>
          <w:sz w:val="36"/>
          <w:szCs w:val="36"/>
        </w:rPr>
        <w:t>□</w:t>
      </w:r>
    </w:p>
    <w:p w:rsidR="00921A96" w:rsidRPr="006B7C82" w:rsidRDefault="0088245B" w:rsidP="0088245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w:t>
      </w:r>
      <w:r w:rsidRPr="0088245B">
        <w:rPr>
          <w:sz w:val="28"/>
          <w:szCs w:val="28"/>
        </w:rPr>
        <w:t> </w:t>
      </w:r>
      <w:r w:rsidRPr="00EF0AF1">
        <w:rPr>
          <w:sz w:val="36"/>
          <w:szCs w:val="36"/>
        </w:rPr>
        <w:t xml:space="preserve">□ </w:t>
      </w:r>
    </w:p>
    <w:p w:rsidR="00921A96" w:rsidRDefault="00921A96" w:rsidP="00921A96">
      <w:pPr>
        <w:ind w:left="360"/>
      </w:pPr>
      <w:r w:rsidRPr="006B7C82">
        <w:t>che di seguito si elencano __________________________</w:t>
      </w:r>
    </w:p>
    <w:p w:rsidR="0088245B" w:rsidRPr="006B7C82" w:rsidRDefault="0088245B" w:rsidP="00921A96">
      <w:pPr>
        <w:ind w:left="360"/>
      </w:pP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r w:rsidRPr="0088245B">
        <w:rPr>
          <w:sz w:val="32"/>
          <w:szCs w:val="32"/>
        </w:rPr>
        <w:t xml:space="preserve"> </w:t>
      </w:r>
      <w:r w:rsidRPr="00EF0AF1">
        <w:rPr>
          <w:sz w:val="36"/>
          <w:szCs w:val="36"/>
        </w:rPr>
        <w:t>□</w:t>
      </w:r>
    </w:p>
    <w:p w:rsidR="00921A96" w:rsidRPr="006B7C82" w:rsidRDefault="0088245B" w:rsidP="0088245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r w:rsidRPr="00EF0AF1">
        <w:rPr>
          <w:sz w:val="36"/>
          <w:szCs w:val="36"/>
        </w:rPr>
        <w:t>□</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88245B" w:rsidRDefault="0016307B" w:rsidP="0016307B">
      <w:pPr>
        <w:pStyle w:val="Numeroelenco"/>
        <w:numPr>
          <w:ilvl w:val="0"/>
          <w:numId w:val="0"/>
        </w:numPr>
        <w:ind w:firstLine="708"/>
        <w:rPr>
          <w:sz w:val="24"/>
        </w:rPr>
      </w:pPr>
      <w:r w:rsidRPr="0088245B">
        <w:rPr>
          <w:sz w:val="24"/>
        </w:rPr>
        <w:t xml:space="preserve">SI </w:t>
      </w:r>
      <w:r w:rsidRPr="00EF0AF1">
        <w:rPr>
          <w:sz w:val="28"/>
          <w:szCs w:val="28"/>
        </w:rPr>
        <w:t>□</w:t>
      </w:r>
      <w:r w:rsidRPr="0088245B">
        <w:rPr>
          <w:sz w:val="24"/>
        </w:rPr>
        <w:tab/>
      </w:r>
      <w:r w:rsidRPr="0088245B">
        <w:rPr>
          <w:sz w:val="24"/>
        </w:rPr>
        <w:tab/>
        <w:t xml:space="preserve">NO </w:t>
      </w:r>
      <w:r w:rsidRPr="00EF0AF1">
        <w:rPr>
          <w:sz w:val="28"/>
          <w:szCs w:val="28"/>
        </w:rPr>
        <w:t>□</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6B76C8" w:rsidRDefault="006B76C8" w:rsidP="0016307B">
      <w:pPr>
        <w:pStyle w:val="Numeroelenco"/>
        <w:numPr>
          <w:ilvl w:val="0"/>
          <w:numId w:val="0"/>
        </w:numPr>
      </w:pPr>
    </w:p>
    <w:p w:rsidR="006B76C8" w:rsidRPr="00BF626E" w:rsidRDefault="006B76C8" w:rsidP="0016307B">
      <w:pPr>
        <w:pStyle w:val="Numeroelenco"/>
        <w:numPr>
          <w:ilvl w:val="0"/>
          <w:numId w:val="0"/>
        </w:numPr>
      </w:pP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lastRenderedPageBreak/>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88245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88245B" w:rsidRPr="006B7C82" w:rsidRDefault="0088245B" w:rsidP="001A3298">
      <w:pPr>
        <w:pStyle w:val="Paragrafoelenco"/>
        <w:spacing w:before="40" w:afterLines="40" w:after="96" w:line="240" w:lineRule="auto"/>
        <w:ind w:left="425"/>
        <w:rPr>
          <w:rFonts w:asciiTheme="majorHAnsi" w:hAnsiTheme="majorHAnsi"/>
          <w:i/>
          <w:sz w:val="18"/>
          <w:szCs w:val="18"/>
        </w:rPr>
      </w:pP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88245B">
      <w:pPr>
        <w:pStyle w:val="Paragrafoelenco"/>
        <w:spacing w:before="40" w:afterLines="40" w:after="96" w:line="276"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88245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6B76C8" w:rsidRPr="00ED47DB" w:rsidRDefault="006B76C8" w:rsidP="001A3298">
      <w:pPr>
        <w:pStyle w:val="Paragrafoelenco"/>
        <w:spacing w:before="40" w:afterLines="40" w:after="96" w:line="300" w:lineRule="exact"/>
        <w:ind w:left="425"/>
        <w:rPr>
          <w:rFonts w:asciiTheme="majorHAnsi" w:hAnsiTheme="majorHAnsi"/>
          <w:szCs w:val="20"/>
        </w:rPr>
      </w:pPr>
    </w:p>
    <w:p w:rsidR="00E43429" w:rsidRPr="006B76C8" w:rsidRDefault="002D0C59" w:rsidP="001A3298">
      <w:pPr>
        <w:pStyle w:val="Paragrafoelenco"/>
        <w:spacing w:before="40" w:afterLines="40" w:after="96" w:line="300" w:lineRule="exact"/>
        <w:ind w:left="425"/>
        <w:jc w:val="center"/>
        <w:rPr>
          <w:rFonts w:asciiTheme="majorHAnsi" w:hAnsiTheme="majorHAnsi"/>
          <w:sz w:val="22"/>
          <w:szCs w:val="22"/>
        </w:rPr>
      </w:pPr>
      <w:r w:rsidRPr="006B76C8">
        <w:rPr>
          <w:rFonts w:asciiTheme="majorHAnsi" w:hAnsiTheme="majorHAnsi"/>
          <w:sz w:val="22"/>
          <w:szCs w:val="22"/>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88245B" w:rsidRPr="00ED47DB" w:rsidRDefault="0088245B"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F0AF1" w:rsidRDefault="007B7021" w:rsidP="007B7021">
      <w:pPr>
        <w:pStyle w:val="Numeroelenco"/>
        <w:numPr>
          <w:ilvl w:val="0"/>
          <w:numId w:val="0"/>
        </w:numPr>
        <w:ind w:left="502"/>
        <w:rPr>
          <w:sz w:val="28"/>
          <w:szCs w:val="28"/>
        </w:rPr>
      </w:pPr>
      <w:r w:rsidRPr="00EF0AF1">
        <w:rPr>
          <w:sz w:val="28"/>
          <w:szCs w:val="28"/>
        </w:rPr>
        <w:t>SI □</w:t>
      </w:r>
      <w:r w:rsidRPr="00EF0AF1">
        <w:rPr>
          <w:sz w:val="28"/>
          <w:szCs w:val="28"/>
        </w:rPr>
        <w:tab/>
      </w:r>
      <w:r w:rsidRPr="00EF0AF1">
        <w:rPr>
          <w:sz w:val="28"/>
          <w:szCs w:val="28"/>
        </w:rPr>
        <w:tab/>
        <w:t xml:space="preserve">NO □ </w:t>
      </w:r>
    </w:p>
    <w:p w:rsidR="003C76AA" w:rsidRDefault="003C76AA" w:rsidP="007B7021">
      <w:pPr>
        <w:pStyle w:val="Numeroelenco"/>
        <w:numPr>
          <w:ilvl w:val="0"/>
          <w:numId w:val="0"/>
        </w:numPr>
        <w:ind w:left="502"/>
        <w:rPr>
          <w:sz w:val="24"/>
        </w:rPr>
      </w:pPr>
    </w:p>
    <w:p w:rsidR="006B76C8" w:rsidRPr="0088245B" w:rsidRDefault="006B76C8" w:rsidP="007B7021">
      <w:pPr>
        <w:pStyle w:val="Numeroelenco"/>
        <w:numPr>
          <w:ilvl w:val="0"/>
          <w:numId w:val="0"/>
        </w:numPr>
        <w:ind w:left="502"/>
        <w:rPr>
          <w:sz w:val="24"/>
        </w:rPr>
      </w:pP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w:t>
      </w:r>
      <w:r w:rsidR="0088245B">
        <w:rPr>
          <w:rFonts w:asciiTheme="majorHAnsi" w:hAnsiTheme="majorHAnsi"/>
          <w:szCs w:val="20"/>
        </w:rPr>
        <w:t xml:space="preserve">era c) del decreto legislativo </w:t>
      </w:r>
      <w:r w:rsidRPr="00ED47DB">
        <w:rPr>
          <w:rFonts w:asciiTheme="majorHAnsi" w:hAnsiTheme="majorHAnsi"/>
          <w:szCs w:val="20"/>
        </w:rPr>
        <w:t>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r w:rsidR="00EF0AF1">
        <w:rPr>
          <w:b/>
          <w:i/>
        </w:rPr>
        <w:t>, in alternativa</w:t>
      </w:r>
    </w:p>
    <w:p w:rsidR="00E43429" w:rsidRDefault="00E43429" w:rsidP="0088245B">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88245B" w:rsidRPr="00ED47DB" w:rsidRDefault="0088245B" w:rsidP="0088245B">
      <w:pPr>
        <w:pStyle w:val="Paragrafoelenco"/>
        <w:spacing w:line="300" w:lineRule="exact"/>
        <w:ind w:left="426"/>
        <w:rPr>
          <w:rFonts w:asciiTheme="majorHAnsi" w:hAnsiTheme="majorHAnsi"/>
          <w:szCs w:val="20"/>
        </w:rPr>
      </w:pP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F0AF1" w:rsidRDefault="00CD0382" w:rsidP="00073D4D">
      <w:pPr>
        <w:pStyle w:val="Numeroelenco"/>
        <w:numPr>
          <w:ilvl w:val="0"/>
          <w:numId w:val="0"/>
        </w:numPr>
        <w:ind w:left="644"/>
        <w:rPr>
          <w:sz w:val="24"/>
        </w:rPr>
      </w:pPr>
      <w:r w:rsidRPr="00EF0AF1">
        <w:rPr>
          <w:sz w:val="24"/>
        </w:rPr>
        <w:t>SI □</w:t>
      </w:r>
      <w:r w:rsidRPr="00EF0AF1">
        <w:rPr>
          <w:sz w:val="24"/>
        </w:rPr>
        <w:tab/>
      </w:r>
      <w:r w:rsidRPr="00EF0AF1">
        <w:rPr>
          <w:sz w:val="24"/>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EF0AF1" w:rsidRDefault="00CD0382" w:rsidP="00073D4D">
      <w:pPr>
        <w:pStyle w:val="Numeroelenco"/>
        <w:numPr>
          <w:ilvl w:val="0"/>
          <w:numId w:val="0"/>
        </w:numPr>
        <w:ind w:left="644"/>
        <w:rPr>
          <w:sz w:val="24"/>
        </w:rPr>
      </w:pPr>
      <w:r w:rsidRPr="00EF0AF1">
        <w:rPr>
          <w:sz w:val="24"/>
        </w:rPr>
        <w:t>SI □</w:t>
      </w:r>
      <w:r w:rsidRPr="00EF0AF1">
        <w:rPr>
          <w:sz w:val="24"/>
        </w:rPr>
        <w:tab/>
      </w:r>
      <w:r w:rsidRPr="00EF0AF1">
        <w:rPr>
          <w:sz w:val="24"/>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EF0AF1" w:rsidP="0088245B">
      <w:pPr>
        <w:pStyle w:val="Paragrafoelenco"/>
        <w:spacing w:line="300" w:lineRule="exact"/>
        <w:ind w:left="709"/>
        <w:rPr>
          <w:b/>
          <w:i/>
        </w:rPr>
      </w:pPr>
      <w:r>
        <w:rPr>
          <w:b/>
          <w:i/>
        </w:rPr>
        <w:t>Oppure, in alternativa</w:t>
      </w:r>
    </w:p>
    <w:p w:rsidR="002D0C59"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88245B" w:rsidRPr="006B7C82" w:rsidRDefault="0088245B" w:rsidP="00FA3207">
      <w:pPr>
        <w:pStyle w:val="Paragrafoelenco"/>
        <w:spacing w:line="300" w:lineRule="exact"/>
        <w:ind w:left="425"/>
      </w:pPr>
    </w:p>
    <w:p w:rsidR="002D0C59" w:rsidRPr="006B7C82" w:rsidRDefault="002D0C59" w:rsidP="001A3298">
      <w:pPr>
        <w:pStyle w:val="Numeroelenco"/>
        <w:numPr>
          <w:ilvl w:val="0"/>
          <w:numId w:val="0"/>
        </w:numPr>
        <w:ind w:left="720"/>
        <w:jc w:val="center"/>
      </w:pPr>
      <w:r w:rsidRPr="006B7C82">
        <w:t>***</w:t>
      </w:r>
    </w:p>
    <w:p w:rsidR="002D0C59" w:rsidRPr="006B7C82" w:rsidRDefault="00AF4B32" w:rsidP="0088245B">
      <w:pPr>
        <w:pStyle w:val="Paragrafoelenco"/>
        <w:numPr>
          <w:ilvl w:val="0"/>
          <w:numId w:val="25"/>
        </w:numPr>
        <w:spacing w:line="300" w:lineRule="exact"/>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 </w:t>
      </w:r>
      <w:r w:rsidR="00E746DD" w:rsidRPr="006B7C82">
        <w:rPr>
          <w:b/>
          <w:i/>
        </w:rPr>
        <w:tab/>
      </w:r>
      <w:r w:rsidR="00E746DD" w:rsidRPr="006B7C82">
        <w:rPr>
          <w:b/>
          <w:i/>
        </w:rPr>
        <w:tab/>
      </w:r>
      <w:r w:rsidR="0088245B">
        <w:rPr>
          <w:b/>
          <w:i/>
        </w:rPr>
        <w:t>Oppure</w:t>
      </w:r>
      <w:r w:rsidR="00EF0AF1">
        <w:rPr>
          <w:b/>
          <w:i/>
        </w:rPr>
        <w:t>,</w:t>
      </w:r>
      <w:r w:rsidR="00EF0AF1" w:rsidRPr="00EF0AF1">
        <w:rPr>
          <w:b/>
          <w:i/>
        </w:rPr>
        <w:t xml:space="preserve"> </w:t>
      </w:r>
      <w:r w:rsidR="00EF0AF1">
        <w:rPr>
          <w:b/>
          <w:i/>
        </w:rPr>
        <w:t>in alternativa</w:t>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t xml:space="preserve">     </w:t>
      </w:r>
      <w:r w:rsidR="00E746DD" w:rsidRPr="006B7C82">
        <w:rPr>
          <w:sz w:val="52"/>
          <w:szCs w:val="52"/>
        </w:rPr>
        <w:t>□</w:t>
      </w:r>
    </w:p>
    <w:p w:rsidR="002D0C59" w:rsidRPr="006B7C82" w:rsidRDefault="002D0C59" w:rsidP="00EF0AF1">
      <w:pPr>
        <w:pStyle w:val="Paragrafoelenco"/>
        <w:spacing w:line="300" w:lineRule="exact"/>
        <w:ind w:left="425" w:firstLine="284"/>
        <w:rPr>
          <w:b/>
          <w:i/>
        </w:rPr>
      </w:pPr>
      <w:r w:rsidRPr="006B7C82">
        <w:rPr>
          <w:b/>
          <w:i/>
        </w:rPr>
        <w:t>Oppure</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t xml:space="preserve">     </w:t>
      </w:r>
      <w:r w:rsidR="0031610A" w:rsidRPr="006B7C82">
        <w:rPr>
          <w:sz w:val="52"/>
          <w:szCs w:val="52"/>
        </w:rPr>
        <w:t>□</w:t>
      </w:r>
    </w:p>
    <w:p w:rsidR="001A3298" w:rsidRPr="006B7C82" w:rsidRDefault="00EF0AF1" w:rsidP="001A3298">
      <w:pPr>
        <w:pStyle w:val="Paragrafoelenco"/>
        <w:spacing w:line="300" w:lineRule="exact"/>
        <w:ind w:left="502"/>
        <w:rPr>
          <w:b/>
          <w:i/>
        </w:rPr>
      </w:pPr>
      <w:r>
        <w:rPr>
          <w:b/>
          <w:i/>
        </w:rPr>
        <w:lastRenderedPageBreak/>
        <w:t>Oppure</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88245B">
        <w:rPr>
          <w:rFonts w:cs="Trebuchet MS"/>
          <w:szCs w:val="20"/>
        </w:rPr>
        <w:t xml:space="preserve"> </w:t>
      </w:r>
      <w:r w:rsidR="0088245B">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88245B">
        <w:t xml:space="preserve"> </w:t>
      </w:r>
      <w:r w:rsidR="0031610A" w:rsidRPr="00ED47DB">
        <w:tab/>
      </w:r>
      <w:r w:rsidR="0031610A" w:rsidRPr="00ED47DB">
        <w:rPr>
          <w:sz w:val="52"/>
          <w:szCs w:val="52"/>
        </w:rPr>
        <w:t>□</w:t>
      </w:r>
    </w:p>
    <w:p w:rsidR="0066650C" w:rsidRPr="00ED47DB" w:rsidRDefault="0066650C" w:rsidP="0088245B">
      <w:pPr>
        <w:pStyle w:val="Paragrafoelenco"/>
        <w:spacing w:line="300" w:lineRule="exact"/>
        <w:ind w:left="709"/>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rsidR="0066650C" w:rsidRPr="00ED47DB" w:rsidRDefault="0066650C" w:rsidP="00A57B17">
      <w:pPr>
        <w:pStyle w:val="Paragrafoelenco"/>
        <w:spacing w:line="300" w:lineRule="exact"/>
        <w:ind w:left="709"/>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rPr>
          <w:sz w:val="52"/>
          <w:szCs w:val="52"/>
        </w:rPr>
        <w:t>□</w:t>
      </w:r>
    </w:p>
    <w:p w:rsidR="0066650C" w:rsidRPr="00ED47DB" w:rsidRDefault="0066650C" w:rsidP="00A57B17">
      <w:pPr>
        <w:pStyle w:val="Paragrafoelenco"/>
        <w:spacing w:line="300" w:lineRule="exact"/>
        <w:ind w:left="709"/>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AF4B32" w:rsidP="001A3298">
      <w:pPr>
        <w:pStyle w:val="Paragrafoelenco"/>
        <w:spacing w:line="300" w:lineRule="exact"/>
        <w:ind w:left="425"/>
        <w:jc w:val="center"/>
      </w:pP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lastRenderedPageBreak/>
        <w:t xml:space="preserve">di essere in possesso dei requisiti di idoneità tecnico professionale di cui all’art. 26, comma 1, lett. a), del D. Lgs. 81/08 e s.m.i per l’esecuzione delle attività contrattuali; </w:t>
      </w:r>
    </w:p>
    <w:p w:rsidR="00A57B17" w:rsidRPr="00ED47DB" w:rsidRDefault="00A57B17" w:rsidP="00A57B17">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A57B17" w:rsidRPr="00ED47DB" w:rsidRDefault="00A57B17" w:rsidP="00A57B17">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7D44CF" w:rsidRDefault="00AC10EC" w:rsidP="006F4036">
      <w:pPr>
        <w:pStyle w:val="Paragrafoelenco"/>
        <w:numPr>
          <w:ilvl w:val="0"/>
          <w:numId w:val="25"/>
        </w:numPr>
        <w:spacing w:line="300" w:lineRule="exact"/>
        <w:rPr>
          <w:rFonts w:asciiTheme="majorHAnsi" w:hAnsiTheme="majorHAnsi"/>
          <w:szCs w:val="20"/>
        </w:rPr>
      </w:pPr>
      <w:r w:rsidRPr="007D44CF">
        <w:rPr>
          <w:rFonts w:asciiTheme="majorHAnsi" w:hAnsiTheme="majorHAnsi"/>
          <w:szCs w:val="20"/>
        </w:rPr>
        <w:t>che</w:t>
      </w:r>
      <w:r w:rsidR="006F4036" w:rsidRPr="007D44CF">
        <w:rPr>
          <w:rFonts w:asciiTheme="majorHAnsi" w:hAnsiTheme="majorHAnsi"/>
          <w:szCs w:val="20"/>
        </w:rPr>
        <w:t xml:space="preserve"> l'operatore economico intende eventualmente </w:t>
      </w:r>
      <w:r w:rsidRPr="007D44CF">
        <w:rPr>
          <w:rFonts w:asciiTheme="majorHAnsi" w:hAnsiTheme="majorHAnsi"/>
          <w:szCs w:val="20"/>
        </w:rPr>
        <w:t xml:space="preserve">subappaltare nei limiti del </w:t>
      </w:r>
      <w:r w:rsidR="006F4036" w:rsidRPr="007D44CF">
        <w:rPr>
          <w:rFonts w:asciiTheme="majorHAnsi" w:hAnsiTheme="majorHAnsi"/>
          <w:szCs w:val="20"/>
        </w:rPr>
        <w:t xml:space="preserve">___ (quota in percentuale) </w:t>
      </w:r>
      <w:r w:rsidRPr="007D44CF">
        <w:rPr>
          <w:rFonts w:asciiTheme="majorHAnsi" w:hAnsiTheme="majorHAnsi"/>
          <w:szCs w:val="20"/>
        </w:rPr>
        <w:t xml:space="preserve">le seguenti prestazioni contrattuali __________ </w:t>
      </w:r>
      <w:r w:rsidR="00EF0AF1" w:rsidRPr="00ED47DB">
        <w:rPr>
          <w:sz w:val="52"/>
          <w:szCs w:val="52"/>
        </w:rPr>
        <w:t>□</w:t>
      </w:r>
    </w:p>
    <w:p w:rsidR="00AC10EC" w:rsidRPr="00A57B17" w:rsidRDefault="00A57B17" w:rsidP="00A57B17">
      <w:pPr>
        <w:pStyle w:val="Paragrafoelenco"/>
        <w:spacing w:line="300" w:lineRule="exact"/>
        <w:ind w:left="709"/>
        <w:rPr>
          <w:rFonts w:asciiTheme="majorHAnsi" w:hAnsiTheme="majorHAnsi"/>
          <w:b/>
          <w:i/>
          <w:szCs w:val="20"/>
        </w:rPr>
      </w:pPr>
      <w:r w:rsidRPr="00A57B17">
        <w:rPr>
          <w:rFonts w:asciiTheme="majorHAnsi" w:hAnsiTheme="majorHAnsi"/>
          <w:b/>
          <w:i/>
          <w:szCs w:val="20"/>
        </w:rPr>
        <w:t>O</w:t>
      </w:r>
      <w:r w:rsidR="00AC10EC" w:rsidRPr="00A57B17">
        <w:rPr>
          <w:rFonts w:asciiTheme="majorHAnsi" w:hAnsiTheme="majorHAnsi"/>
          <w:b/>
          <w:i/>
          <w:szCs w:val="20"/>
        </w:rPr>
        <w:t>ppure</w:t>
      </w:r>
      <w:r w:rsidR="00EF0AF1">
        <w:rPr>
          <w:rFonts w:asciiTheme="majorHAnsi" w:hAnsiTheme="majorHAnsi"/>
          <w:b/>
          <w:i/>
          <w:szCs w:val="20"/>
        </w:rPr>
        <w:t>, in alternativa</w:t>
      </w:r>
      <w:r w:rsidR="00AC10EC" w:rsidRPr="00A57B17">
        <w:rPr>
          <w:rFonts w:asciiTheme="majorHAnsi" w:hAnsiTheme="majorHAnsi"/>
          <w:b/>
          <w:i/>
          <w:szCs w:val="20"/>
        </w:rPr>
        <w:t xml:space="preserve"> </w:t>
      </w:r>
    </w:p>
    <w:p w:rsidR="00AC10EC" w:rsidRPr="00A57B17" w:rsidRDefault="00A57B17" w:rsidP="00A57B17">
      <w:pPr>
        <w:spacing w:line="300" w:lineRule="exact"/>
        <w:rPr>
          <w:rFonts w:asciiTheme="majorHAnsi" w:hAnsiTheme="majorHAnsi"/>
          <w:szCs w:val="20"/>
        </w:rPr>
      </w:pPr>
      <w:r>
        <w:rPr>
          <w:rFonts w:asciiTheme="majorHAnsi" w:hAnsiTheme="majorHAnsi"/>
          <w:szCs w:val="20"/>
        </w:rPr>
        <w:t xml:space="preserve">        </w:t>
      </w:r>
      <w:r w:rsidR="00AC10EC" w:rsidRPr="00A57B17">
        <w:rPr>
          <w:rFonts w:asciiTheme="majorHAnsi" w:hAnsiTheme="majorHAnsi"/>
          <w:szCs w:val="20"/>
        </w:rPr>
        <w:t xml:space="preserve">che l’Impresa non intende subappaltare le prestazioni contrattuali; </w:t>
      </w:r>
      <w:r w:rsidR="00EF0AF1" w:rsidRPr="00ED47DB">
        <w:rPr>
          <w:sz w:val="52"/>
          <w:szCs w:val="52"/>
        </w:rPr>
        <w:t>□</w:t>
      </w:r>
    </w:p>
    <w:p w:rsidR="00AC10EC" w:rsidRPr="00ED47DB" w:rsidRDefault="00AC10EC" w:rsidP="00AC10EC">
      <w:pPr>
        <w:pStyle w:val="Paragrafoelenco"/>
        <w:spacing w:line="300" w:lineRule="exact"/>
        <w:ind w:left="425"/>
        <w:rPr>
          <w:rFonts w:asciiTheme="majorHAnsi" w:hAnsiTheme="majorHAnsi"/>
          <w:szCs w:val="20"/>
        </w:rPr>
      </w:pP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w:t>
      </w:r>
      <w:r w:rsidR="003C76AA">
        <w:rPr>
          <w:rFonts w:asciiTheme="majorHAnsi" w:hAnsiTheme="majorHAnsi"/>
          <w:szCs w:val="20"/>
        </w:rPr>
        <w:t>ità descritte nell’informativa.</w:t>
      </w:r>
    </w:p>
    <w:p w:rsidR="003C76AA" w:rsidRPr="00BF626E" w:rsidRDefault="003C76AA" w:rsidP="003C76AA">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ED047C" w:rsidRDefault="00ED047C" w:rsidP="00ED047C">
      <w:pPr>
        <w:pStyle w:val="Numeroelenco"/>
        <w:widowControl w:val="0"/>
        <w:numPr>
          <w:ilvl w:val="0"/>
          <w:numId w:val="25"/>
        </w:numPr>
        <w:autoSpaceDE w:val="0"/>
        <w:autoSpaceDN w:val="0"/>
        <w:adjustRightInd w:val="0"/>
        <w:spacing w:line="300" w:lineRule="exact"/>
        <w:contextualSpacing w:val="0"/>
      </w:pPr>
      <w:r w:rsidRPr="00717978">
        <w:t>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2B276F" w:rsidRPr="00717978" w:rsidRDefault="002B276F" w:rsidP="002B276F">
      <w:pPr>
        <w:pStyle w:val="Numeroelenco"/>
        <w:widowControl w:val="0"/>
        <w:numPr>
          <w:ilvl w:val="0"/>
          <w:numId w:val="0"/>
        </w:numPr>
        <w:autoSpaceDE w:val="0"/>
        <w:autoSpaceDN w:val="0"/>
        <w:adjustRightInd w:val="0"/>
        <w:spacing w:line="300" w:lineRule="exact"/>
        <w:ind w:left="360"/>
        <w:contextualSpacing w:val="0"/>
      </w:pPr>
    </w:p>
    <w:p w:rsidR="008E326D" w:rsidRPr="00ED47DB" w:rsidRDefault="008E326D" w:rsidP="00A57B17">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w:t>
      </w:r>
      <w:r w:rsidRPr="00ED47DB">
        <w:rPr>
          <w:szCs w:val="20"/>
        </w:rPr>
        <w:lastRenderedPageBreak/>
        <w:t>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2B276F" w:rsidRDefault="002B276F" w:rsidP="002B276F">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B276F" w:rsidRPr="00ED47DB" w:rsidRDefault="002B276F" w:rsidP="002B276F">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D2" w:rsidRDefault="009331D2">
      <w:r>
        <w:separator/>
      </w:r>
    </w:p>
  </w:endnote>
  <w:endnote w:type="continuationSeparator" w:id="0">
    <w:p w:rsidR="009331D2" w:rsidRDefault="00933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76F" w:rsidRPr="00F7352D" w:rsidRDefault="008D26F8" w:rsidP="002B276F">
    <w:pPr>
      <w:pStyle w:val="Pidipagina"/>
      <w:tabs>
        <w:tab w:val="clear" w:pos="4819"/>
        <w:tab w:val="left" w:pos="6237"/>
      </w:tabs>
      <w:rPr>
        <w:rFonts w:asciiTheme="majorHAnsi" w:hAnsiTheme="majorHAnsi"/>
        <w:color w:val="808080"/>
        <w:sz w:val="16"/>
        <w:szCs w:val="14"/>
      </w:rPr>
    </w:pPr>
    <w:r w:rsidRPr="00F7352D">
      <w:rPr>
        <w:rFonts w:asciiTheme="majorHAnsi" w:hAnsiTheme="majorHAnsi"/>
        <w:color w:val="808080"/>
        <w:sz w:val="16"/>
        <w:szCs w:val="14"/>
      </w:rPr>
      <w:t xml:space="preserve">Allegato - Dichiarazione necessaria resa anche ai sensi degli artt. 46 e 47 del d.p.r. 445/2000 </w:t>
    </w:r>
    <w:r w:rsidR="006D5ADE">
      <w:rPr>
        <w:rFonts w:asciiTheme="majorHAnsi" w:hAnsiTheme="majorHAnsi"/>
        <w:color w:val="808080"/>
        <w:sz w:val="16"/>
        <w:szCs w:val="14"/>
      </w:rPr>
      <w:t xml:space="preserve">per </w:t>
    </w:r>
    <w:r w:rsidR="006D5ADE" w:rsidRPr="006D5ADE">
      <w:rPr>
        <w:rFonts w:asciiTheme="majorHAnsi" w:hAnsiTheme="majorHAnsi"/>
        <w:color w:val="808080"/>
        <w:sz w:val="16"/>
        <w:szCs w:val="14"/>
      </w:rPr>
      <w:t xml:space="preserve">l’affidamento diretto ai sensi dell’art. 1, comma 2 lett. a) della legge 120/2020, finalizzato alla stipula di un contratto per </w:t>
    </w:r>
    <w:r w:rsidR="00D14280" w:rsidRPr="00D14280">
      <w:rPr>
        <w:rFonts w:asciiTheme="majorHAnsi" w:hAnsiTheme="majorHAnsi"/>
        <w:color w:val="808080"/>
        <w:sz w:val="16"/>
        <w:szCs w:val="14"/>
      </w:rPr>
      <w:t>n. 4 quote di partecipazione al Master Universitario di II° livello in “Ingegneria dell’innovazione” a.a. 2022-2023</w:t>
    </w:r>
    <w:r w:rsidR="006D5ADE">
      <w:rPr>
        <w:rFonts w:asciiTheme="majorHAnsi" w:hAnsiTheme="majorHAnsi"/>
        <w:color w:val="808080"/>
        <w:sz w:val="16"/>
        <w:szCs w:val="14"/>
      </w:rPr>
      <w:t>.</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B7E73">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D2" w:rsidRDefault="009331D2">
      <w:r>
        <w:separator/>
      </w:r>
    </w:p>
  </w:footnote>
  <w:footnote w:type="continuationSeparator" w:id="0">
    <w:p w:rsidR="009331D2" w:rsidRDefault="009331D2">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9B129BDE"/>
    <w:lvl w:ilvl="0" w:tplc="16CAB99A">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554A1"/>
    <w:rsid w:val="000625C6"/>
    <w:rsid w:val="00070AE0"/>
    <w:rsid w:val="00072831"/>
    <w:rsid w:val="00072BDB"/>
    <w:rsid w:val="00073D4D"/>
    <w:rsid w:val="0007795A"/>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B7E73"/>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06E"/>
    <w:rsid w:val="00266576"/>
    <w:rsid w:val="00275F61"/>
    <w:rsid w:val="002764B5"/>
    <w:rsid w:val="0029343D"/>
    <w:rsid w:val="002B1BDC"/>
    <w:rsid w:val="002B276F"/>
    <w:rsid w:val="002C672B"/>
    <w:rsid w:val="002D0C59"/>
    <w:rsid w:val="002D1C30"/>
    <w:rsid w:val="002D253D"/>
    <w:rsid w:val="002D574F"/>
    <w:rsid w:val="002E66E4"/>
    <w:rsid w:val="003108FE"/>
    <w:rsid w:val="00311FED"/>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C76AA"/>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A1123"/>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D2C58"/>
    <w:rsid w:val="005E24A1"/>
    <w:rsid w:val="005E39E3"/>
    <w:rsid w:val="005E41F5"/>
    <w:rsid w:val="0060375E"/>
    <w:rsid w:val="00606D86"/>
    <w:rsid w:val="00611FCA"/>
    <w:rsid w:val="00615492"/>
    <w:rsid w:val="00617F68"/>
    <w:rsid w:val="00655DD2"/>
    <w:rsid w:val="006567A1"/>
    <w:rsid w:val="0066650C"/>
    <w:rsid w:val="00672BC4"/>
    <w:rsid w:val="00673EBE"/>
    <w:rsid w:val="00683454"/>
    <w:rsid w:val="006A65C7"/>
    <w:rsid w:val="006B76C8"/>
    <w:rsid w:val="006B7C82"/>
    <w:rsid w:val="006D3342"/>
    <w:rsid w:val="006D5ADE"/>
    <w:rsid w:val="006E2EB8"/>
    <w:rsid w:val="006F4036"/>
    <w:rsid w:val="006F6C0C"/>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204F"/>
    <w:rsid w:val="008032AF"/>
    <w:rsid w:val="00806D41"/>
    <w:rsid w:val="0081439E"/>
    <w:rsid w:val="0082469A"/>
    <w:rsid w:val="00830E39"/>
    <w:rsid w:val="00835F60"/>
    <w:rsid w:val="008748AB"/>
    <w:rsid w:val="008760D4"/>
    <w:rsid w:val="0088024B"/>
    <w:rsid w:val="0088245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0686"/>
    <w:rsid w:val="00915C19"/>
    <w:rsid w:val="00921A96"/>
    <w:rsid w:val="009331D2"/>
    <w:rsid w:val="0094276A"/>
    <w:rsid w:val="009459AA"/>
    <w:rsid w:val="00982B71"/>
    <w:rsid w:val="00984A6E"/>
    <w:rsid w:val="00987237"/>
    <w:rsid w:val="00996337"/>
    <w:rsid w:val="009A3D0F"/>
    <w:rsid w:val="009B2ACE"/>
    <w:rsid w:val="009B67C1"/>
    <w:rsid w:val="009C2F2D"/>
    <w:rsid w:val="009E0260"/>
    <w:rsid w:val="00A06689"/>
    <w:rsid w:val="00A1640C"/>
    <w:rsid w:val="00A20D35"/>
    <w:rsid w:val="00A23C78"/>
    <w:rsid w:val="00A2687D"/>
    <w:rsid w:val="00A32E6B"/>
    <w:rsid w:val="00A35168"/>
    <w:rsid w:val="00A52E07"/>
    <w:rsid w:val="00A57B17"/>
    <w:rsid w:val="00A620AB"/>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64E99"/>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280"/>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EF0AF1"/>
    <w:rsid w:val="00F05AE5"/>
    <w:rsid w:val="00F140D6"/>
    <w:rsid w:val="00F162AB"/>
    <w:rsid w:val="00F20485"/>
    <w:rsid w:val="00F31FB1"/>
    <w:rsid w:val="00F328C8"/>
    <w:rsid w:val="00F7352D"/>
    <w:rsid w:val="00F73952"/>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A18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0686"/>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B9EA6-14A4-4CF7-9F0E-C09FB696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5544</Words>
  <Characters>31606</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37076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2023-02-24T14:42:00Z</dcterms:modified>
</cp:coreProperties>
</file>