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68D70" w14:textId="77777777" w:rsidR="00C13CCF" w:rsidRPr="00ED47DB" w:rsidRDefault="00C13CCF" w:rsidP="001A3298">
      <w:pPr>
        <w:pStyle w:val="Titolocopertina"/>
        <w:spacing w:line="300" w:lineRule="exact"/>
        <w:rPr>
          <w:rFonts w:asciiTheme="majorHAnsi" w:hAnsiTheme="majorHAnsi"/>
          <w:kern w:val="32"/>
          <w:sz w:val="20"/>
          <w:szCs w:val="20"/>
        </w:rPr>
      </w:pPr>
    </w:p>
    <w:p w14:paraId="2A3CC86C"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645C9AA0"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260D60F8" w14:textId="77777777" w:rsidR="00517D9E" w:rsidRDefault="00517D9E" w:rsidP="00D73165">
      <w:pPr>
        <w:spacing w:line="300" w:lineRule="exact"/>
        <w:rPr>
          <w:rStyle w:val="BLOCKBOLD"/>
          <w:rFonts w:asciiTheme="majorHAnsi" w:hAnsiTheme="majorHAnsi"/>
        </w:rPr>
      </w:pPr>
    </w:p>
    <w:p w14:paraId="29BE7EC5" w14:textId="1AC6FD7F" w:rsidR="00C13CCF" w:rsidRPr="00ED47DB" w:rsidRDefault="00C13CCF" w:rsidP="00D73165">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D73165" w:rsidRPr="0034181D">
        <w:rPr>
          <w:rStyle w:val="BLOCKBOLD"/>
          <w:rFonts w:asciiTheme="majorHAnsi" w:hAnsiTheme="majorHAnsi"/>
        </w:rPr>
        <w:t>L’Affidamento diretto al di fuori del MEPA (ex art. 1 comma 2 lett. a) della legge 120/2020) finalizzato alla stipula di un contratto</w:t>
      </w:r>
      <w:r w:rsidR="00D73165">
        <w:rPr>
          <w:rStyle w:val="BLOCKBOLD"/>
          <w:rFonts w:asciiTheme="majorHAnsi" w:hAnsiTheme="majorHAnsi"/>
        </w:rPr>
        <w:t xml:space="preserve"> </w:t>
      </w:r>
      <w:r w:rsidR="00D73165" w:rsidRPr="00320C7F">
        <w:rPr>
          <w:rStyle w:val="BLOCKBOLD"/>
          <w:rFonts w:asciiTheme="majorHAnsi" w:hAnsiTheme="majorHAnsi"/>
        </w:rPr>
        <w:t>per</w:t>
      </w:r>
      <w:r w:rsidR="00D73165" w:rsidRPr="00D73165">
        <w:rPr>
          <w:rStyle w:val="BLOCKBOLD"/>
          <w:rFonts w:asciiTheme="majorHAnsi" w:hAnsiTheme="majorHAnsi"/>
        </w:rPr>
        <w:t xml:space="preserve"> il </w:t>
      </w:r>
      <w:r w:rsidR="00B64E4B">
        <w:rPr>
          <w:rStyle w:val="BLOCKBOLD"/>
          <w:rFonts w:asciiTheme="majorHAnsi" w:hAnsiTheme="majorHAnsi"/>
        </w:rPr>
        <w:t xml:space="preserve">SERVIZIO DI </w:t>
      </w:r>
      <w:r w:rsidR="00B64E4B" w:rsidRPr="00B64E4B">
        <w:rPr>
          <w:rStyle w:val="BLOCKBOLD"/>
          <w:rFonts w:asciiTheme="majorHAnsi" w:hAnsiTheme="majorHAnsi"/>
          <w:i/>
        </w:rPr>
        <w:t>Abbonamento on line alla Rivista 231</w:t>
      </w:r>
      <w:r w:rsidR="00EE1AD4">
        <w:rPr>
          <w:rStyle w:val="BLOCKBOLD"/>
          <w:rFonts w:asciiTheme="majorHAnsi" w:hAnsiTheme="majorHAnsi"/>
          <w:i/>
        </w:rPr>
        <w:t xml:space="preserve"> PER L’ANNO 2023</w:t>
      </w:r>
      <w:r w:rsidR="00B64E4B">
        <w:rPr>
          <w:rFonts w:cs="Arial"/>
          <w:bCs/>
          <w:szCs w:val="20"/>
        </w:rPr>
        <w:t xml:space="preserve"> </w:t>
      </w:r>
      <w:r w:rsidR="00B64E4B">
        <w:rPr>
          <w:rStyle w:val="BLOCKBOLD"/>
          <w:rFonts w:asciiTheme="majorHAnsi" w:hAnsiTheme="majorHAnsi"/>
        </w:rPr>
        <w:t>– RDA 5123</w:t>
      </w:r>
      <w:r w:rsidR="00D73165">
        <w:rPr>
          <w:rStyle w:val="BLOCKBOLD"/>
          <w:rFonts w:asciiTheme="majorHAnsi" w:hAnsiTheme="majorHAnsi"/>
        </w:rPr>
        <w:t>5.</w:t>
      </w:r>
    </w:p>
    <w:p w14:paraId="0C121646" w14:textId="77777777" w:rsidR="00C13CCF" w:rsidRPr="00ED47DB" w:rsidRDefault="00C13CCF" w:rsidP="001A3298">
      <w:pPr>
        <w:spacing w:line="300" w:lineRule="exact"/>
        <w:jc w:val="left"/>
        <w:rPr>
          <w:rFonts w:asciiTheme="majorHAnsi" w:hAnsiTheme="majorHAnsi" w:cs="Trebuchet MS"/>
          <w:i/>
          <w:iCs/>
          <w:color w:val="000000"/>
          <w:szCs w:val="20"/>
        </w:rPr>
      </w:pPr>
    </w:p>
    <w:p w14:paraId="2CED3294" w14:textId="77777777"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14:paraId="22BA259E" w14:textId="77777777" w:rsidR="00B90BCA" w:rsidRPr="00ED47DB" w:rsidRDefault="00B90BCA" w:rsidP="00473946">
      <w:pPr>
        <w:pStyle w:val="Paragrafoelenco"/>
        <w:numPr>
          <w:ilvl w:val="0"/>
          <w:numId w:val="2"/>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14:paraId="5A41EDAC" w14:textId="6D144E9C" w:rsidR="00B90BCA"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14:paraId="3F189FCC" w14:textId="77777777" w:rsidR="00517D9E" w:rsidRPr="00ED47DB" w:rsidRDefault="00517D9E" w:rsidP="00517D9E">
      <w:pPr>
        <w:pStyle w:val="Paragrafoelenco"/>
        <w:autoSpaceDE w:val="0"/>
        <w:autoSpaceDN w:val="0"/>
        <w:adjustRightInd w:val="0"/>
        <w:spacing w:before="40" w:after="40" w:line="300" w:lineRule="exact"/>
        <w:ind w:left="0"/>
        <w:rPr>
          <w:rFonts w:asciiTheme="majorHAnsi" w:hAnsiTheme="majorHAnsi" w:cs="Trebuchet MS"/>
          <w:szCs w:val="20"/>
        </w:rPr>
      </w:pPr>
    </w:p>
    <w:p w14:paraId="2E47C011" w14:textId="791CA9C4" w:rsidR="00B90BCA"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14:paraId="5BA9BFAF" w14:textId="77777777" w:rsidR="00517D9E" w:rsidRPr="00ED47DB" w:rsidRDefault="00517D9E" w:rsidP="001A3298">
      <w:pPr>
        <w:pStyle w:val="Paragrafoelenco"/>
        <w:autoSpaceDE w:val="0"/>
        <w:autoSpaceDN w:val="0"/>
        <w:adjustRightInd w:val="0"/>
        <w:spacing w:line="300" w:lineRule="exact"/>
        <w:ind w:left="0"/>
        <w:jc w:val="center"/>
        <w:rPr>
          <w:rFonts w:asciiTheme="majorHAnsi" w:hAnsiTheme="majorHAnsi" w:cs="Trebuchet MS"/>
          <w:b/>
          <w:szCs w:val="20"/>
        </w:rPr>
      </w:pPr>
    </w:p>
    <w:p w14:paraId="11A02B30"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14:paraId="48A59034" w14:textId="0825152B" w:rsidR="00A20D35" w:rsidRDefault="00A20D35" w:rsidP="00875689">
      <w:pPr>
        <w:pStyle w:val="Paragrafoelenco"/>
        <w:numPr>
          <w:ilvl w:val="0"/>
          <w:numId w:val="9"/>
        </w:numPr>
        <w:spacing w:before="40" w:after="40" w:line="276" w:lineRule="auto"/>
        <w:rPr>
          <w:rFonts w:asciiTheme="majorHAnsi" w:hAnsiTheme="majorHAnsi" w:cs="Trebuchet MS"/>
          <w:szCs w:val="20"/>
        </w:rPr>
      </w:pPr>
      <w:bookmarkStart w:id="0" w:name="_GoBack"/>
      <w:bookmarkEnd w:id="0"/>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14:paraId="1299E479" w14:textId="6F75F01A" w:rsidR="00B90BCA" w:rsidRDefault="00B90BCA" w:rsidP="00875689">
      <w:pPr>
        <w:pStyle w:val="Paragrafoelenco"/>
        <w:spacing w:before="40" w:after="40" w:line="276" w:lineRule="auto"/>
        <w:ind w:left="709"/>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r w:rsidR="00517D9E" w:rsidRPr="00517D9E">
        <w:rPr>
          <w:rFonts w:asciiTheme="majorHAnsi" w:hAnsiTheme="majorHAnsi" w:cs="Trebuchet MS"/>
          <w:i/>
          <w:szCs w:val="20"/>
        </w:rPr>
        <w:t>(</w:t>
      </w:r>
      <w:r w:rsidR="00517D9E" w:rsidRPr="00405855">
        <w:rPr>
          <w:rFonts w:asciiTheme="majorHAnsi" w:hAnsiTheme="majorHAnsi" w:cs="Trebuchet MS"/>
          <w:b/>
          <w:i/>
          <w:color w:val="0000FF"/>
          <w:szCs w:val="20"/>
          <w:u w:val="single"/>
        </w:rPr>
        <w:t>indicare con una X il campo di pertinenza e non cancellare gli altri</w:t>
      </w:r>
      <w:r w:rsidR="00517D9E" w:rsidRPr="00517D9E">
        <w:rPr>
          <w:rFonts w:asciiTheme="majorHAnsi" w:hAnsiTheme="majorHAnsi" w:cs="Trebuchet MS"/>
          <w:i/>
          <w:szCs w:val="20"/>
        </w:rPr>
        <w:t>)</w:t>
      </w:r>
    </w:p>
    <w:p w14:paraId="34DEB7AC" w14:textId="475C4694" w:rsidR="00B90BCA" w:rsidRDefault="00B90BCA" w:rsidP="00875689">
      <w:pPr>
        <w:pStyle w:val="Paragrafoelenco"/>
        <w:numPr>
          <w:ilvl w:val="0"/>
          <w:numId w:val="9"/>
        </w:numPr>
        <w:spacing w:before="40" w:after="40" w:line="276" w:lineRule="auto"/>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14:paraId="3A0C681E" w14:textId="77777777" w:rsidR="00517D9E" w:rsidRPr="00ED47DB" w:rsidRDefault="00517D9E" w:rsidP="00517D9E">
      <w:pPr>
        <w:pStyle w:val="Paragrafoelenco"/>
        <w:spacing w:before="40" w:after="40" w:line="300" w:lineRule="exact"/>
        <w:ind w:left="786"/>
        <w:rPr>
          <w:rFonts w:asciiTheme="majorHAnsi" w:hAnsiTheme="majorHAnsi" w:cs="Trebuchet MS"/>
          <w:szCs w:val="20"/>
        </w:rPr>
      </w:pPr>
    </w:p>
    <w:p w14:paraId="5F39006C"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517D9E">
        <w:rPr>
          <w:rStyle w:val="BLOCKBOLD"/>
          <w:rFonts w:asciiTheme="majorHAnsi" w:hAnsiTheme="majorHAnsi"/>
          <w:i/>
          <w:caps w:val="0"/>
          <w:color w:val="0000FF"/>
        </w:rPr>
        <w:t xml:space="preserve">compilare </w:t>
      </w:r>
      <w:r w:rsidR="00A20D35" w:rsidRPr="00405855">
        <w:rPr>
          <w:rStyle w:val="BLOCKBOLD"/>
          <w:rFonts w:asciiTheme="majorHAnsi" w:hAnsiTheme="majorHAnsi"/>
          <w:i/>
          <w:caps w:val="0"/>
          <w:color w:val="0000FF"/>
          <w:u w:val="single"/>
        </w:rPr>
        <w:t>solo</w:t>
      </w:r>
      <w:r w:rsidR="00A20D35" w:rsidRPr="00517D9E">
        <w:rPr>
          <w:rStyle w:val="BLOCKBOLD"/>
          <w:rFonts w:asciiTheme="majorHAnsi" w:hAnsiTheme="majorHAnsi"/>
          <w:i/>
          <w:caps w:val="0"/>
          <w:color w:val="0000FF"/>
        </w:rPr>
        <w:t xml:space="preserve"> il campo di pertinenza</w:t>
      </w:r>
      <w:r w:rsidR="00BF2231" w:rsidRPr="00517D9E">
        <w:rPr>
          <w:rStyle w:val="BLOCKBOLD"/>
          <w:rFonts w:asciiTheme="majorHAnsi" w:hAnsiTheme="majorHAnsi"/>
          <w:i/>
          <w:caps w:val="0"/>
          <w:color w:val="0000FF"/>
        </w:rPr>
        <w:t xml:space="preserve"> e non cancellare gli altri</w:t>
      </w:r>
      <w:r w:rsidRPr="00ED47DB">
        <w:rPr>
          <w:rFonts w:asciiTheme="majorHAnsi" w:hAnsiTheme="majorHAnsi" w:cs="Trebuchet MS"/>
          <w:szCs w:val="20"/>
        </w:rPr>
        <w:t>):</w:t>
      </w:r>
    </w:p>
    <w:p w14:paraId="28D21F41" w14:textId="77777777" w:rsidR="00BF2231" w:rsidRPr="00ED47DB" w:rsidRDefault="00BF2231" w:rsidP="001A3298">
      <w:pPr>
        <w:numPr>
          <w:ilvl w:val="12"/>
          <w:numId w:val="0"/>
        </w:numPr>
        <w:spacing w:line="300" w:lineRule="exact"/>
        <w:ind w:left="426"/>
        <w:rPr>
          <w:rFonts w:asciiTheme="majorHAnsi" w:hAnsiTheme="majorHAnsi"/>
          <w:szCs w:val="20"/>
        </w:rPr>
      </w:pPr>
      <w:r w:rsidRPr="00517D9E">
        <w:rPr>
          <w:rFonts w:asciiTheme="majorHAnsi" w:hAnsiTheme="majorHAnsi"/>
          <w:b/>
          <w:szCs w:val="20"/>
        </w:rPr>
        <w:t>a)</w:t>
      </w:r>
      <w:r w:rsidRPr="00ED47DB">
        <w:rPr>
          <w:rFonts w:asciiTheme="majorHAnsi" w:hAnsiTheme="majorHAnsi"/>
          <w:szCs w:val="20"/>
        </w:rPr>
        <w:t xml:space="preserve">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14:paraId="2005C94C"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14:paraId="1908236E" w14:textId="77777777" w:rsidR="00BF2231" w:rsidRPr="00ED47DB" w:rsidRDefault="00BF2231" w:rsidP="001A3298">
      <w:pPr>
        <w:numPr>
          <w:ilvl w:val="12"/>
          <w:numId w:val="0"/>
        </w:numPr>
        <w:spacing w:line="300" w:lineRule="exact"/>
        <w:ind w:left="360"/>
        <w:rPr>
          <w:rFonts w:asciiTheme="majorHAnsi" w:hAnsiTheme="majorHAnsi"/>
          <w:szCs w:val="20"/>
        </w:rPr>
      </w:pPr>
    </w:p>
    <w:p w14:paraId="6843FCFD" w14:textId="77777777" w:rsidR="00BF2231" w:rsidRPr="00ED47DB" w:rsidRDefault="00BF2231" w:rsidP="001A3298">
      <w:pPr>
        <w:numPr>
          <w:ilvl w:val="12"/>
          <w:numId w:val="0"/>
        </w:numPr>
        <w:spacing w:line="300" w:lineRule="exact"/>
        <w:ind w:left="360"/>
        <w:rPr>
          <w:rFonts w:asciiTheme="majorHAnsi" w:hAnsiTheme="majorHAnsi"/>
          <w:szCs w:val="20"/>
        </w:rPr>
      </w:pPr>
      <w:r w:rsidRPr="00517D9E">
        <w:rPr>
          <w:rFonts w:asciiTheme="majorHAnsi" w:hAnsiTheme="majorHAnsi"/>
          <w:b/>
          <w:szCs w:val="20"/>
        </w:rPr>
        <w:lastRenderedPageBreak/>
        <w:t>b)</w:t>
      </w:r>
      <w:r w:rsidRPr="00ED47DB">
        <w:rPr>
          <w:rFonts w:asciiTheme="majorHAnsi" w:hAnsiTheme="majorHAnsi"/>
          <w:szCs w:val="20"/>
        </w:rPr>
        <w:t xml:space="preserve">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14:paraId="134D616F"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14:paraId="1A9FABE7" w14:textId="77777777" w:rsidR="00580EBE" w:rsidRPr="00ED47DB" w:rsidRDefault="00580EBE" w:rsidP="001A3298">
      <w:pPr>
        <w:spacing w:line="300" w:lineRule="exact"/>
        <w:ind w:left="360"/>
        <w:rPr>
          <w:rFonts w:asciiTheme="majorHAnsi" w:hAnsiTheme="majorHAnsi"/>
          <w:szCs w:val="20"/>
        </w:rPr>
      </w:pPr>
    </w:p>
    <w:p w14:paraId="7A9288D1" w14:textId="77777777" w:rsidR="00580EBE" w:rsidRPr="00ED47DB" w:rsidRDefault="00580EBE" w:rsidP="00580EBE">
      <w:pPr>
        <w:ind w:left="360"/>
      </w:pPr>
      <w:r w:rsidRPr="00517D9E">
        <w:rPr>
          <w:b/>
        </w:rPr>
        <w:t>b1)</w:t>
      </w:r>
      <w:r w:rsidRPr="00ED47DB">
        <w:t xml:space="preserve"> ha i seguenti </w:t>
      </w:r>
      <w:r w:rsidRPr="00ED47DB">
        <w:rPr>
          <w:b/>
        </w:rPr>
        <w:t>procuratori generali</w:t>
      </w:r>
      <w:r w:rsidRPr="00ED47DB">
        <w:t xml:space="preserve"> </w:t>
      </w:r>
    </w:p>
    <w:p w14:paraId="6297BA34" w14:textId="77777777"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71CF3587" w14:textId="70456953" w:rsidR="00580EBE" w:rsidRPr="00ED47DB" w:rsidRDefault="00517D9E" w:rsidP="00517D9E">
      <w:pPr>
        <w:ind w:left="709"/>
      </w:pPr>
      <w:r w:rsidRPr="00517D9E">
        <w:rPr>
          <w:rStyle w:val="BLOCKBOLD"/>
          <w:rFonts w:asciiTheme="majorHAnsi" w:hAnsiTheme="majorHAnsi" w:cstheme="majorHAnsi"/>
          <w:i/>
          <w:caps w:val="0"/>
        </w:rPr>
        <w:t>O</w:t>
      </w:r>
      <w:r w:rsidR="00580EBE" w:rsidRPr="00517D9E">
        <w:rPr>
          <w:rStyle w:val="BLOCKBOLD"/>
          <w:rFonts w:asciiTheme="majorHAnsi" w:hAnsiTheme="majorHAnsi" w:cstheme="majorHAnsi"/>
          <w:i/>
          <w:caps w:val="0"/>
        </w:rPr>
        <w:t>vvero</w:t>
      </w:r>
      <w:r w:rsidR="00580EBE"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354577AD" w14:textId="7F084752" w:rsidR="00580EBE" w:rsidRPr="00ED47DB" w:rsidRDefault="008B4A21" w:rsidP="00580EBE">
      <w:pPr>
        <w:ind w:left="360"/>
      </w:pPr>
      <w:r>
        <w:t xml:space="preserve">       </w:t>
      </w:r>
      <w:r w:rsidR="00580EBE" w:rsidRPr="00ED47DB">
        <w:t>non ha procuratori generali</w:t>
      </w:r>
    </w:p>
    <w:p w14:paraId="450CF699" w14:textId="77777777" w:rsidR="00580EBE" w:rsidRPr="00ED47DB" w:rsidRDefault="00580EBE" w:rsidP="00580EBE">
      <w:pPr>
        <w:ind w:left="360"/>
      </w:pPr>
    </w:p>
    <w:p w14:paraId="1D5D21C1" w14:textId="77777777" w:rsidR="00580EBE" w:rsidRPr="00ED47DB" w:rsidRDefault="00580EBE" w:rsidP="00580EBE">
      <w:pPr>
        <w:ind w:left="360"/>
        <w:rPr>
          <w:b/>
        </w:rPr>
      </w:pPr>
      <w:r w:rsidRPr="00517D9E">
        <w:rPr>
          <w:b/>
        </w:rPr>
        <w:t>b2)</w:t>
      </w:r>
      <w:r w:rsidRPr="00ED47DB">
        <w:t xml:space="preserve"> ha i seguenti </w:t>
      </w:r>
      <w:r w:rsidRPr="00ED47DB">
        <w:rPr>
          <w:b/>
        </w:rPr>
        <w:t xml:space="preserve">institori </w:t>
      </w:r>
    </w:p>
    <w:p w14:paraId="18E4983F" w14:textId="77777777"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7804B2C6" w14:textId="7DEF597B" w:rsidR="00517D9E" w:rsidRPr="00ED47DB" w:rsidRDefault="00517D9E" w:rsidP="00517D9E">
      <w:pPr>
        <w:ind w:left="709"/>
      </w:pPr>
      <w:r w:rsidRPr="00517D9E">
        <w:rPr>
          <w:rStyle w:val="BLOCKBOLD"/>
          <w:rFonts w:asciiTheme="majorHAnsi" w:hAnsiTheme="majorHAnsi" w:cstheme="majorHAnsi"/>
          <w:i/>
          <w:caps w:val="0"/>
        </w:rPr>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74A3FCC5" w14:textId="038390B9" w:rsidR="00580EBE" w:rsidRPr="00ED47DB" w:rsidRDefault="008B4A21" w:rsidP="00580EBE">
      <w:pPr>
        <w:ind w:left="360"/>
      </w:pPr>
      <w:r>
        <w:t xml:space="preserve">       </w:t>
      </w:r>
      <w:r w:rsidR="00580EBE" w:rsidRPr="00ED47DB">
        <w:t xml:space="preserve">non ha institori </w:t>
      </w:r>
    </w:p>
    <w:p w14:paraId="522516CA" w14:textId="77777777" w:rsidR="00580EBE" w:rsidRPr="00ED47DB" w:rsidRDefault="00580EBE" w:rsidP="001A3298">
      <w:pPr>
        <w:spacing w:line="300" w:lineRule="exact"/>
        <w:ind w:left="360"/>
        <w:rPr>
          <w:rFonts w:asciiTheme="majorHAnsi" w:hAnsiTheme="majorHAnsi"/>
          <w:szCs w:val="20"/>
        </w:rPr>
      </w:pPr>
    </w:p>
    <w:p w14:paraId="73E81BB8" w14:textId="77777777" w:rsidR="00BF2231" w:rsidRPr="00ED47DB" w:rsidRDefault="00BF2231" w:rsidP="001A3298">
      <w:pPr>
        <w:numPr>
          <w:ilvl w:val="12"/>
          <w:numId w:val="0"/>
        </w:numPr>
        <w:spacing w:line="300" w:lineRule="exact"/>
        <w:ind w:left="360"/>
        <w:rPr>
          <w:rFonts w:asciiTheme="majorHAnsi" w:hAnsiTheme="majorHAnsi"/>
          <w:szCs w:val="20"/>
        </w:rPr>
      </w:pPr>
      <w:r w:rsidRPr="00517D9E">
        <w:rPr>
          <w:rFonts w:asciiTheme="majorHAnsi" w:hAnsiTheme="majorHAnsi"/>
          <w:b/>
          <w:szCs w:val="20"/>
        </w:rPr>
        <w:t>c)</w:t>
      </w:r>
      <w:r w:rsidRPr="00ED47DB">
        <w:rPr>
          <w:rFonts w:asciiTheme="majorHAnsi" w:hAnsiTheme="majorHAnsi"/>
          <w:szCs w:val="20"/>
        </w:rPr>
        <w:t xml:space="preserve">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14:paraId="2A7C67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14:paraId="7094D166" w14:textId="77777777" w:rsidR="00BF2231" w:rsidRPr="00ED47DB" w:rsidRDefault="00BF2231" w:rsidP="001A3298">
      <w:pPr>
        <w:numPr>
          <w:ilvl w:val="12"/>
          <w:numId w:val="0"/>
        </w:numPr>
        <w:spacing w:line="300" w:lineRule="exact"/>
        <w:ind w:left="360"/>
        <w:rPr>
          <w:rFonts w:asciiTheme="majorHAnsi" w:hAnsiTheme="majorHAnsi"/>
          <w:szCs w:val="20"/>
        </w:rPr>
      </w:pPr>
    </w:p>
    <w:p w14:paraId="183219A4" w14:textId="77777777" w:rsidR="00BF2231" w:rsidRPr="00ED47DB" w:rsidRDefault="00BF2231" w:rsidP="001A3298">
      <w:pPr>
        <w:numPr>
          <w:ilvl w:val="12"/>
          <w:numId w:val="0"/>
        </w:numPr>
        <w:spacing w:line="300" w:lineRule="exact"/>
        <w:ind w:left="360"/>
        <w:rPr>
          <w:rFonts w:asciiTheme="majorHAnsi" w:hAnsiTheme="majorHAnsi"/>
          <w:szCs w:val="20"/>
        </w:rPr>
      </w:pPr>
      <w:r w:rsidRPr="00517D9E">
        <w:rPr>
          <w:rFonts w:asciiTheme="majorHAnsi" w:hAnsiTheme="majorHAnsi"/>
          <w:b/>
          <w:szCs w:val="20"/>
        </w:rPr>
        <w:t>c1)</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14:paraId="550E5C0E"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14:paraId="22EE56C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14:paraId="2C8329DE" w14:textId="77777777" w:rsidR="00BF2231" w:rsidRPr="00ED47DB" w:rsidRDefault="00BF2231" w:rsidP="001A3298">
      <w:pPr>
        <w:spacing w:line="300" w:lineRule="exact"/>
        <w:ind w:left="360"/>
        <w:rPr>
          <w:rFonts w:asciiTheme="majorHAnsi" w:hAnsiTheme="majorHAnsi"/>
          <w:szCs w:val="20"/>
        </w:rPr>
      </w:pPr>
    </w:p>
    <w:p w14:paraId="3EE9F7E0" w14:textId="77777777" w:rsidR="00BF2231" w:rsidRPr="00ED47DB" w:rsidRDefault="00BF2231" w:rsidP="001A3298">
      <w:pPr>
        <w:spacing w:line="300" w:lineRule="exact"/>
        <w:ind w:left="360"/>
        <w:rPr>
          <w:rFonts w:asciiTheme="majorHAnsi" w:hAnsiTheme="majorHAnsi"/>
          <w:szCs w:val="20"/>
        </w:rPr>
      </w:pPr>
      <w:r w:rsidRPr="00517D9E">
        <w:rPr>
          <w:rFonts w:asciiTheme="majorHAnsi" w:hAnsiTheme="majorHAnsi"/>
          <w:b/>
          <w:szCs w:val="20"/>
        </w:rPr>
        <w:lastRenderedPageBreak/>
        <w:t>d)</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14:paraId="30D71821"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46C575F7"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204B659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07860C8F" w14:textId="77777777" w:rsidR="00BF2231" w:rsidRPr="00ED47DB" w:rsidRDefault="00BF2231" w:rsidP="001A3298">
      <w:pPr>
        <w:spacing w:line="300" w:lineRule="exact"/>
        <w:ind w:left="360"/>
        <w:rPr>
          <w:rFonts w:asciiTheme="majorHAnsi" w:hAnsiTheme="majorHAnsi"/>
          <w:szCs w:val="20"/>
        </w:rPr>
      </w:pPr>
    </w:p>
    <w:p w14:paraId="3C9C793B"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59E3978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385695"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5E4B61" w14:textId="77777777" w:rsidR="00BF2231" w:rsidRPr="00ED47DB" w:rsidRDefault="00BF2231" w:rsidP="001A3298">
      <w:pPr>
        <w:spacing w:line="300" w:lineRule="exact"/>
        <w:ind w:left="360"/>
        <w:rPr>
          <w:rFonts w:asciiTheme="majorHAnsi" w:hAnsiTheme="majorHAnsi"/>
          <w:szCs w:val="20"/>
        </w:rPr>
      </w:pPr>
    </w:p>
    <w:p w14:paraId="3B7E7306" w14:textId="77777777" w:rsidR="00BF2231" w:rsidRPr="00ED47DB" w:rsidRDefault="00BF2231" w:rsidP="001A3298">
      <w:pPr>
        <w:spacing w:line="300" w:lineRule="exact"/>
        <w:ind w:left="360"/>
        <w:rPr>
          <w:rFonts w:asciiTheme="majorHAnsi" w:hAnsiTheme="majorHAnsi"/>
          <w:szCs w:val="20"/>
        </w:rPr>
      </w:pPr>
      <w:r w:rsidRPr="00517D9E">
        <w:rPr>
          <w:rFonts w:asciiTheme="majorHAnsi" w:hAnsiTheme="majorHAnsi"/>
          <w:b/>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14:paraId="7D0F7C27"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61ACF3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D8D46BA" w14:textId="77777777" w:rsidR="00BF2231" w:rsidRPr="00ED47DB" w:rsidRDefault="00BF2231" w:rsidP="001A3298">
      <w:pPr>
        <w:spacing w:line="300" w:lineRule="exact"/>
        <w:ind w:left="360"/>
        <w:rPr>
          <w:rFonts w:asciiTheme="majorHAnsi" w:hAnsiTheme="majorHAnsi"/>
          <w:szCs w:val="20"/>
        </w:rPr>
      </w:pPr>
    </w:p>
    <w:p w14:paraId="0FDF392C" w14:textId="77777777" w:rsidR="00BF2231" w:rsidRPr="00ED47DB" w:rsidRDefault="00BF2231" w:rsidP="001A3298">
      <w:pPr>
        <w:numPr>
          <w:ilvl w:val="12"/>
          <w:numId w:val="0"/>
        </w:numPr>
        <w:spacing w:line="300" w:lineRule="exact"/>
        <w:ind w:firstLine="360"/>
        <w:rPr>
          <w:rFonts w:asciiTheme="majorHAnsi" w:hAnsiTheme="majorHAnsi"/>
          <w:szCs w:val="20"/>
        </w:rPr>
      </w:pPr>
      <w:r w:rsidRPr="00517D9E">
        <w:rPr>
          <w:rFonts w:asciiTheme="majorHAnsi" w:hAnsiTheme="majorHAnsi"/>
          <w:b/>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14:paraId="01A0FA2C"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17AA0B6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18448B4"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4C065058" w14:textId="77777777" w:rsidR="00517D9E" w:rsidRPr="00ED47DB" w:rsidRDefault="00517D9E" w:rsidP="00517D9E">
      <w:pPr>
        <w:ind w:left="709"/>
      </w:pPr>
      <w:r w:rsidRPr="00517D9E">
        <w:rPr>
          <w:rStyle w:val="BLOCKBOLD"/>
          <w:rFonts w:asciiTheme="majorHAnsi" w:hAnsiTheme="majorHAnsi" w:cstheme="majorHAnsi"/>
          <w:i/>
          <w:caps w:val="0"/>
        </w:rPr>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6AA7BA39" w14:textId="483A2F7E" w:rsidR="00BF2231" w:rsidRPr="00ED47DB" w:rsidRDefault="008B4A21" w:rsidP="001A3298">
      <w:pPr>
        <w:numPr>
          <w:ilvl w:val="12"/>
          <w:numId w:val="0"/>
        </w:numPr>
        <w:spacing w:line="300" w:lineRule="exact"/>
        <w:ind w:left="360"/>
        <w:rPr>
          <w:rFonts w:asciiTheme="majorHAnsi" w:hAnsiTheme="majorHAnsi"/>
          <w:szCs w:val="20"/>
        </w:rPr>
      </w:pPr>
      <w:r>
        <w:rPr>
          <w:rFonts w:asciiTheme="majorHAnsi" w:hAnsiTheme="majorHAnsi"/>
          <w:szCs w:val="20"/>
        </w:rPr>
        <w:t xml:space="preserve">      </w:t>
      </w:r>
      <w:r w:rsidR="00BF2231" w:rsidRPr="00ED47DB">
        <w:rPr>
          <w:rFonts w:asciiTheme="majorHAnsi" w:hAnsiTheme="majorHAnsi"/>
          <w:szCs w:val="20"/>
        </w:rPr>
        <w:t xml:space="preserve">non ha Direttori tecnici </w:t>
      </w:r>
    </w:p>
    <w:p w14:paraId="3FA00455" w14:textId="77777777" w:rsidR="00BF2231" w:rsidRPr="00ED47DB" w:rsidRDefault="00BF2231" w:rsidP="00770034">
      <w:pPr>
        <w:spacing w:line="300" w:lineRule="exact"/>
        <w:ind w:left="360"/>
        <w:rPr>
          <w:rFonts w:asciiTheme="majorHAnsi" w:hAnsiTheme="majorHAnsi"/>
          <w:szCs w:val="20"/>
        </w:rPr>
      </w:pPr>
    </w:p>
    <w:p w14:paraId="78D312BB" w14:textId="77777777" w:rsidR="00770034" w:rsidRPr="00ED47DB" w:rsidRDefault="00BF2231" w:rsidP="00770034">
      <w:pPr>
        <w:spacing w:line="300" w:lineRule="exact"/>
        <w:ind w:left="360"/>
        <w:rPr>
          <w:szCs w:val="20"/>
        </w:rPr>
      </w:pPr>
      <w:r w:rsidRPr="00517D9E">
        <w:rPr>
          <w:rFonts w:asciiTheme="majorHAnsi" w:hAnsiTheme="majorHAnsi"/>
          <w:b/>
          <w:szCs w:val="20"/>
        </w:rPr>
        <w:t>g)</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14:paraId="548298AD" w14:textId="77777777"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ED47DB" w:rsidRDefault="00770034" w:rsidP="00770034">
      <w:pPr>
        <w:pStyle w:val="Paragrafoelenco"/>
        <w:spacing w:line="300" w:lineRule="exact"/>
        <w:ind w:left="705"/>
        <w:rPr>
          <w:szCs w:val="20"/>
        </w:rPr>
      </w:pPr>
      <w:r w:rsidRPr="00ED47DB">
        <w:rPr>
          <w:bCs/>
          <w:i/>
          <w:color w:val="0000FF"/>
          <w:szCs w:val="20"/>
        </w:rPr>
        <w:lastRenderedPageBreak/>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14:paraId="693C96C2" w14:textId="77777777"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14:paraId="5470854A" w14:textId="77777777" w:rsidR="00BF2231" w:rsidRPr="00ED47DB" w:rsidRDefault="00BF2231" w:rsidP="001A3298">
      <w:pPr>
        <w:spacing w:line="300" w:lineRule="exact"/>
        <w:ind w:left="360"/>
        <w:rPr>
          <w:rFonts w:asciiTheme="majorHAnsi" w:hAnsiTheme="majorHAnsi"/>
          <w:szCs w:val="20"/>
        </w:rPr>
      </w:pPr>
    </w:p>
    <w:p w14:paraId="7BB64889" w14:textId="77777777" w:rsidR="00BF2231" w:rsidRPr="00ED47DB" w:rsidRDefault="00BF2231" w:rsidP="001A3298">
      <w:pPr>
        <w:spacing w:line="300" w:lineRule="exact"/>
        <w:ind w:left="360"/>
        <w:rPr>
          <w:rFonts w:asciiTheme="majorHAnsi" w:hAnsiTheme="majorHAnsi"/>
          <w:szCs w:val="20"/>
        </w:rPr>
      </w:pPr>
      <w:r w:rsidRPr="00517D9E">
        <w:rPr>
          <w:rFonts w:asciiTheme="majorHAnsi" w:hAnsiTheme="majorHAnsi"/>
          <w:b/>
          <w:szCs w:val="20"/>
        </w:rPr>
        <w:t>h)</w:t>
      </w:r>
      <w:r w:rsidRPr="00ED47DB">
        <w:rPr>
          <w:rFonts w:asciiTheme="majorHAnsi" w:hAnsiTheme="majorHAnsi"/>
          <w:szCs w:val="20"/>
        </w:rPr>
        <w:t xml:space="preserve">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14:paraId="1B09BC1D"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5F826040"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7B36E8A"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84D8FAF" w14:textId="77777777" w:rsidR="00517D9E" w:rsidRDefault="00517D9E" w:rsidP="00517D9E">
      <w:pPr>
        <w:ind w:left="709"/>
        <w:rPr>
          <w:rStyle w:val="BLOCKBOLD"/>
          <w:rFonts w:asciiTheme="majorHAnsi" w:hAnsiTheme="majorHAnsi" w:cstheme="majorHAnsi"/>
          <w:i/>
          <w:caps w:val="0"/>
        </w:rPr>
      </w:pPr>
    </w:p>
    <w:p w14:paraId="04C69075" w14:textId="5BA371B2" w:rsidR="00517D9E" w:rsidRPr="00ED47DB" w:rsidRDefault="00517D9E" w:rsidP="00517D9E">
      <w:pPr>
        <w:ind w:left="709"/>
      </w:pPr>
      <w:r w:rsidRPr="00517D9E">
        <w:rPr>
          <w:rStyle w:val="BLOCKBOLD"/>
          <w:rFonts w:asciiTheme="majorHAnsi" w:hAnsiTheme="majorHAnsi" w:cstheme="majorHAnsi"/>
          <w:i/>
          <w:caps w:val="0"/>
        </w:rPr>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21BEC1F7" w14:textId="6E76799B"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14:paraId="2E23E8BD" w14:textId="77777777" w:rsidR="00BF2231" w:rsidRPr="00ED47DB" w:rsidRDefault="00BF2231" w:rsidP="001A3298">
      <w:pPr>
        <w:spacing w:line="300" w:lineRule="exact"/>
        <w:rPr>
          <w:rFonts w:asciiTheme="majorHAnsi" w:hAnsiTheme="majorHAnsi"/>
          <w:szCs w:val="20"/>
        </w:rPr>
      </w:pPr>
    </w:p>
    <w:p w14:paraId="32A4637E" w14:textId="77777777" w:rsidR="00BF2231" w:rsidRPr="00ED47DB" w:rsidRDefault="00BF2231" w:rsidP="001A3298">
      <w:pPr>
        <w:spacing w:line="300" w:lineRule="exact"/>
        <w:ind w:left="360"/>
        <w:rPr>
          <w:rFonts w:asciiTheme="majorHAnsi" w:hAnsiTheme="majorHAnsi"/>
          <w:szCs w:val="20"/>
        </w:rPr>
      </w:pPr>
      <w:r w:rsidRPr="00517D9E">
        <w:rPr>
          <w:rFonts w:asciiTheme="majorHAnsi" w:hAnsiTheme="majorHAnsi"/>
          <w:b/>
          <w:szCs w:val="20"/>
        </w:rPr>
        <w:t>i)</w:t>
      </w:r>
      <w:r w:rsidRPr="00ED47DB">
        <w:rPr>
          <w:rFonts w:asciiTheme="majorHAnsi" w:hAnsiTheme="majorHAnsi"/>
          <w:szCs w:val="20"/>
        </w:rPr>
        <w:t xml:space="preserve">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14:paraId="6789A187"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14:paraId="2606A032" w14:textId="77777777"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14:paraId="673C6412"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14:paraId="12D7F270" w14:textId="7F162C19" w:rsidR="00BF2231" w:rsidRDefault="00BF2231" w:rsidP="00F05AE5">
      <w:pPr>
        <w:pStyle w:val="Corpodeltesto2"/>
        <w:rPr>
          <w:rFonts w:asciiTheme="majorHAnsi" w:hAnsiTheme="majorHAnsi"/>
          <w:szCs w:val="20"/>
        </w:rPr>
      </w:pPr>
    </w:p>
    <w:p w14:paraId="017C7BBF" w14:textId="77777777" w:rsidR="00BF2231" w:rsidRPr="00ED47DB" w:rsidRDefault="00BF2231" w:rsidP="001A3298">
      <w:pPr>
        <w:numPr>
          <w:ilvl w:val="12"/>
          <w:numId w:val="0"/>
        </w:numPr>
        <w:spacing w:line="300" w:lineRule="exact"/>
        <w:ind w:left="360"/>
        <w:rPr>
          <w:rFonts w:asciiTheme="majorHAnsi" w:hAnsiTheme="majorHAnsi"/>
          <w:szCs w:val="20"/>
        </w:rPr>
      </w:pPr>
      <w:r w:rsidRPr="00517D9E">
        <w:rPr>
          <w:rFonts w:asciiTheme="majorHAnsi" w:hAnsiTheme="majorHAnsi"/>
          <w:b/>
          <w:szCs w:val="20"/>
        </w:rPr>
        <w:t>l)</w:t>
      </w:r>
      <w:r w:rsidRPr="00ED47DB">
        <w:rPr>
          <w:rFonts w:asciiTheme="majorHAnsi" w:hAnsiTheme="majorHAnsi"/>
          <w:szCs w:val="20"/>
        </w:rPr>
        <w:t xml:space="preserve">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14:paraId="727AE65C"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14:paraId="6FE45051" w14:textId="6558C53A" w:rsidR="00BF2231" w:rsidRDefault="00BF2231" w:rsidP="001A3298">
      <w:pPr>
        <w:tabs>
          <w:tab w:val="left" w:pos="357"/>
        </w:tabs>
        <w:spacing w:line="300" w:lineRule="exact"/>
        <w:ind w:left="357"/>
        <w:rPr>
          <w:rFonts w:asciiTheme="majorHAnsi" w:hAnsiTheme="majorHAnsi"/>
          <w: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14:paraId="19931E9C" w14:textId="77777777" w:rsidR="00517D9E" w:rsidRPr="00ED47DB" w:rsidRDefault="00517D9E" w:rsidP="001A3298">
      <w:pPr>
        <w:tabs>
          <w:tab w:val="left" w:pos="357"/>
        </w:tabs>
        <w:spacing w:line="300" w:lineRule="exact"/>
        <w:ind w:left="357"/>
        <w:rPr>
          <w:rFonts w:asciiTheme="majorHAnsi" w:hAnsiTheme="majorHAnsi"/>
          <w:szCs w:val="20"/>
        </w:rPr>
      </w:pPr>
    </w:p>
    <w:p w14:paraId="3A61A27B" w14:textId="77777777" w:rsidR="00517D9E" w:rsidRPr="00ED47DB" w:rsidRDefault="00517D9E" w:rsidP="00517D9E">
      <w:pPr>
        <w:ind w:left="709"/>
      </w:pPr>
      <w:r w:rsidRPr="00517D9E">
        <w:rPr>
          <w:rStyle w:val="BLOCKBOLD"/>
          <w:rFonts w:asciiTheme="majorHAnsi" w:hAnsiTheme="majorHAnsi" w:cstheme="majorHAnsi"/>
          <w:i/>
          <w:caps w:val="0"/>
        </w:rPr>
        <w:lastRenderedPageBreak/>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455E952B" w14:textId="77777777"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14:paraId="588D7AC5" w14:textId="77777777" w:rsidR="00BF2231" w:rsidRPr="00ED47DB" w:rsidRDefault="00BF2231" w:rsidP="001A3298">
      <w:pPr>
        <w:numPr>
          <w:ilvl w:val="12"/>
          <w:numId w:val="0"/>
        </w:numPr>
        <w:spacing w:line="300" w:lineRule="exact"/>
        <w:ind w:left="360"/>
        <w:rPr>
          <w:rFonts w:asciiTheme="majorHAnsi" w:hAnsiTheme="majorHAnsi"/>
          <w:szCs w:val="20"/>
        </w:rPr>
      </w:pPr>
    </w:p>
    <w:p w14:paraId="46ABC3D6" w14:textId="77777777" w:rsidR="00BF2231" w:rsidRPr="00ED47DB" w:rsidRDefault="00BF2231" w:rsidP="00F05AE5">
      <w:pPr>
        <w:pStyle w:val="Corpodeltesto2"/>
        <w:rPr>
          <w:rFonts w:asciiTheme="majorHAnsi" w:hAnsiTheme="majorHAnsi"/>
          <w:szCs w:val="20"/>
        </w:rPr>
      </w:pPr>
      <w:r w:rsidRPr="00517D9E">
        <w:rPr>
          <w:rFonts w:asciiTheme="majorHAnsi" w:hAnsiTheme="majorHAnsi"/>
          <w:b/>
          <w:szCs w:val="20"/>
        </w:rPr>
        <w:t>m)</w:t>
      </w:r>
      <w:r w:rsidRPr="00ED47DB">
        <w:rPr>
          <w:rFonts w:asciiTheme="majorHAnsi" w:hAnsiTheme="majorHAnsi"/>
          <w:szCs w:val="20"/>
        </w:rPr>
        <w:t xml:space="preserve">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14:paraId="4684D4A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70DE60A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1738164E" w14:textId="77777777" w:rsidR="00517D9E" w:rsidRDefault="00517D9E" w:rsidP="00517D9E">
      <w:pPr>
        <w:ind w:left="709"/>
        <w:rPr>
          <w:rStyle w:val="BLOCKBOLD"/>
          <w:rFonts w:asciiTheme="majorHAnsi" w:hAnsiTheme="majorHAnsi" w:cstheme="majorHAnsi"/>
          <w:i/>
          <w:caps w:val="0"/>
        </w:rPr>
      </w:pPr>
    </w:p>
    <w:p w14:paraId="6E14841E" w14:textId="7E8D8BC6" w:rsidR="00517D9E" w:rsidRPr="00ED47DB" w:rsidRDefault="00517D9E" w:rsidP="00517D9E">
      <w:pPr>
        <w:ind w:left="709"/>
      </w:pPr>
      <w:r w:rsidRPr="00517D9E">
        <w:rPr>
          <w:rStyle w:val="BLOCKBOLD"/>
          <w:rFonts w:asciiTheme="majorHAnsi" w:hAnsiTheme="majorHAnsi" w:cstheme="majorHAnsi"/>
          <w:i/>
          <w:caps w:val="0"/>
        </w:rPr>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666FF186" w14:textId="0EBA5838"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14:paraId="6F919D02" w14:textId="77777777" w:rsidR="00BF2231" w:rsidRPr="00ED47DB" w:rsidRDefault="00BF2231" w:rsidP="00F05AE5">
      <w:pPr>
        <w:pStyle w:val="Corpodeltesto2"/>
        <w:rPr>
          <w:rFonts w:asciiTheme="majorHAnsi" w:hAnsiTheme="majorHAnsi"/>
          <w:szCs w:val="20"/>
        </w:rPr>
      </w:pPr>
    </w:p>
    <w:p w14:paraId="4041552E" w14:textId="77777777" w:rsidR="00BF2231" w:rsidRPr="00ED47DB" w:rsidRDefault="00BF2231" w:rsidP="00F05AE5">
      <w:pPr>
        <w:pStyle w:val="Corpodeltesto2"/>
        <w:rPr>
          <w:rFonts w:asciiTheme="majorHAnsi" w:hAnsiTheme="majorHAnsi"/>
          <w:szCs w:val="20"/>
        </w:rPr>
      </w:pPr>
      <w:r w:rsidRPr="00517D9E">
        <w:rPr>
          <w:rFonts w:asciiTheme="majorHAnsi" w:hAnsiTheme="majorHAnsi"/>
          <w:b/>
          <w:szCs w:val="20"/>
        </w:rPr>
        <w:t>n)</w:t>
      </w:r>
      <w:r w:rsidRPr="00ED47DB">
        <w:rPr>
          <w:rFonts w:asciiTheme="majorHAnsi" w:hAnsiTheme="majorHAnsi"/>
          <w:szCs w:val="20"/>
        </w:rPr>
        <w:t xml:space="preserve">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14:paraId="256D9E8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14:paraId="796677B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14:paraId="78E312D2" w14:textId="77777777" w:rsidR="00517D9E" w:rsidRDefault="00517D9E" w:rsidP="00517D9E">
      <w:pPr>
        <w:ind w:left="709"/>
        <w:rPr>
          <w:rStyle w:val="BLOCKBOLD"/>
          <w:rFonts w:asciiTheme="majorHAnsi" w:hAnsiTheme="majorHAnsi" w:cstheme="majorHAnsi"/>
          <w:i/>
          <w:caps w:val="0"/>
        </w:rPr>
      </w:pPr>
    </w:p>
    <w:p w14:paraId="6198ABDE" w14:textId="31C7C053" w:rsidR="00517D9E" w:rsidRPr="00ED47DB" w:rsidRDefault="00517D9E" w:rsidP="00517D9E">
      <w:pPr>
        <w:ind w:left="709"/>
      </w:pPr>
      <w:r w:rsidRPr="00517D9E">
        <w:rPr>
          <w:rStyle w:val="BLOCKBOLD"/>
          <w:rFonts w:asciiTheme="majorHAnsi" w:hAnsiTheme="majorHAnsi" w:cstheme="majorHAnsi"/>
          <w:i/>
          <w:caps w:val="0"/>
        </w:rPr>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il campo di pertinenza e non cancellare gli altri</w:t>
      </w:r>
      <w:r w:rsidRPr="00517D9E">
        <w:rPr>
          <w:rStyle w:val="BLOCKBOLD"/>
          <w:rFonts w:asciiTheme="majorHAnsi" w:hAnsiTheme="majorHAnsi" w:cstheme="majorHAnsi"/>
          <w:b w:val="0"/>
          <w:i/>
          <w:caps w:val="0"/>
        </w:rPr>
        <w:t>)</w:t>
      </w:r>
    </w:p>
    <w:p w14:paraId="25021E98" w14:textId="61ABD7A5"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14:paraId="5D5C6497" w14:textId="77777777"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14:paraId="3C8BD79D" w14:textId="77777777" w:rsidR="00E43429" w:rsidRPr="00ED47DB" w:rsidRDefault="00F05AE5" w:rsidP="00473946">
      <w:pPr>
        <w:pStyle w:val="Paragrafoelenco"/>
        <w:numPr>
          <w:ilvl w:val="0"/>
          <w:numId w:val="1"/>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14:paraId="5BDB64F2"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0ABC79A0" w14:textId="284DD30A" w:rsidR="00A2687D" w:rsidRPr="005B1A87" w:rsidRDefault="00A2687D" w:rsidP="00A2687D">
      <w:pPr>
        <w:pStyle w:val="Paragrafoelenco"/>
        <w:spacing w:before="40" w:afterLines="40" w:after="96" w:line="300" w:lineRule="exact"/>
        <w:ind w:left="426"/>
        <w:rPr>
          <w:szCs w:val="20"/>
        </w:rPr>
      </w:pPr>
    </w:p>
    <w:p w14:paraId="7B929D34" w14:textId="77777777" w:rsidR="00A2687D" w:rsidRPr="005B1A87" w:rsidRDefault="00A2687D" w:rsidP="00473946">
      <w:pPr>
        <w:pStyle w:val="Paragrafoelenco"/>
        <w:numPr>
          <w:ilvl w:val="0"/>
          <w:numId w:val="1"/>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5B1A87" w:rsidRDefault="005B1A87" w:rsidP="005B1A87">
      <w:pPr>
        <w:pStyle w:val="Paragrafoelenco"/>
        <w:spacing w:before="40" w:afterLines="40" w:after="96" w:line="300" w:lineRule="exact"/>
        <w:ind w:left="426"/>
      </w:pPr>
    </w:p>
    <w:p w14:paraId="6D1A21CF" w14:textId="5690547F" w:rsidR="00A2687D" w:rsidRDefault="00D8158F" w:rsidP="00473946">
      <w:pPr>
        <w:pStyle w:val="Paragrafoelenco"/>
        <w:numPr>
          <w:ilvl w:val="0"/>
          <w:numId w:val="1"/>
        </w:numPr>
        <w:spacing w:before="40" w:afterLines="40" w:after="96" w:line="300" w:lineRule="exact"/>
        <w:ind w:left="426" w:hanging="426"/>
        <w:rPr>
          <w:szCs w:val="20"/>
        </w:rPr>
      </w:pPr>
      <w:r>
        <w:rPr>
          <w:szCs w:val="20"/>
        </w:rPr>
        <w:t xml:space="preserve">che </w:t>
      </w:r>
      <w:r w:rsidRPr="00AC4ED6">
        <w:rPr>
          <w:b/>
          <w:i/>
          <w:color w:val="0000FF"/>
        </w:rPr>
        <w:t>sussistono</w:t>
      </w:r>
      <w:r w:rsidR="00AC4ED6">
        <w:rPr>
          <w:b/>
          <w:i/>
          <w:color w:val="0000FF"/>
        </w:rPr>
        <w:t xml:space="preserve"> </w:t>
      </w:r>
      <w:r w:rsidRPr="00AC4ED6">
        <w:rPr>
          <w:b/>
          <w:i/>
          <w:color w:val="0000FF"/>
        </w:rPr>
        <w:t>/</w:t>
      </w:r>
      <w:r w:rsidR="00AC4ED6">
        <w:rPr>
          <w:b/>
          <w:i/>
          <w:color w:val="0000FF"/>
        </w:rPr>
        <w:t xml:space="preserve"> </w:t>
      </w:r>
      <w:r w:rsidRPr="00AC4ED6">
        <w:rPr>
          <w:b/>
          <w:i/>
          <w:color w:val="0000FF"/>
        </w:rPr>
        <w:t>non sussistono</w:t>
      </w:r>
      <w:r>
        <w:rPr>
          <w:szCs w:val="20"/>
        </w:rPr>
        <w:t xml:space="preserve"> </w:t>
      </w:r>
      <w:r w:rsidR="00AC4ED6" w:rsidRPr="00AC4ED6">
        <w:rPr>
          <w:szCs w:val="20"/>
        </w:rPr>
        <w:t>(</w:t>
      </w:r>
      <w:r w:rsidR="00AC4ED6" w:rsidRPr="00AC4ED6">
        <w:rPr>
          <w:i/>
          <w:color w:val="0000FF"/>
          <w:szCs w:val="20"/>
        </w:rPr>
        <w:t>NB.</w:t>
      </w:r>
      <w:r w:rsidR="00AC4ED6" w:rsidRPr="00AC4ED6">
        <w:rPr>
          <w:color w:val="0000FF"/>
          <w:szCs w:val="20"/>
        </w:rPr>
        <w:t xml:space="preserve"> </w:t>
      </w:r>
      <w:r w:rsidR="00AC4ED6" w:rsidRPr="00AC4ED6">
        <w:rPr>
          <w:rFonts w:cs="Trebuchet MS"/>
          <w:i/>
          <w:color w:val="0000FF"/>
          <w:szCs w:val="20"/>
        </w:rPr>
        <w:t xml:space="preserve">selezionare </w:t>
      </w:r>
      <w:r w:rsidR="00AC4ED6" w:rsidRPr="00AC4ED6">
        <w:rPr>
          <w:rFonts w:cs="Trebuchet MS"/>
          <w:b/>
          <w:i/>
          <w:color w:val="0000FF"/>
          <w:szCs w:val="20"/>
          <w:u w:val="single"/>
        </w:rPr>
        <w:t>solo una</w:t>
      </w:r>
      <w:r w:rsidR="00AC4ED6" w:rsidRPr="00AC4ED6">
        <w:rPr>
          <w:rFonts w:cs="Trebuchet MS"/>
          <w:i/>
          <w:color w:val="0000FF"/>
          <w:szCs w:val="20"/>
        </w:rPr>
        <w:t xml:space="preserve"> delle due opzioni e cancellare l’altra</w:t>
      </w:r>
      <w:r w:rsidR="00AC4ED6" w:rsidRPr="00AC4ED6">
        <w:rPr>
          <w:rFonts w:cs="Trebuchet MS"/>
          <w:i/>
          <w:szCs w:val="20"/>
        </w:rPr>
        <w:t>)</w:t>
      </w:r>
      <w:r w:rsidR="00AC4ED6">
        <w:rPr>
          <w:szCs w:val="20"/>
        </w:rPr>
        <w:t xml:space="preserve"> </w:t>
      </w:r>
      <w:r w:rsidR="005B1A87">
        <w:rPr>
          <w:szCs w:val="20"/>
        </w:rPr>
        <w:t xml:space="preserve">possibili conflitti di </w:t>
      </w:r>
      <w:r w:rsidR="00A2687D" w:rsidRPr="005B1A87">
        <w:rPr>
          <w:szCs w:val="20"/>
        </w:rPr>
        <w:t xml:space="preserve">interesse rispetto ai soggetti che intervengono nella procedura di gara conoscibili al momento della presentazione dell’offerta mediante consultazione sul profilo </w:t>
      </w:r>
      <w:r w:rsidR="00A2687D" w:rsidRPr="00AC4ED6">
        <w:rPr>
          <w:szCs w:val="20"/>
        </w:rPr>
        <w:t>del committente</w:t>
      </w:r>
      <w:r w:rsidRPr="00AC4ED6">
        <w:rPr>
          <w:rStyle w:val="Rimandonotaapidipagina"/>
          <w:szCs w:val="20"/>
        </w:rPr>
        <w:footnoteReference w:id="1"/>
      </w:r>
      <w:r w:rsidR="00A2687D" w:rsidRPr="00AC4ED6">
        <w:rPr>
          <w:szCs w:val="20"/>
        </w:rPr>
        <w:t>,</w:t>
      </w:r>
      <w:r w:rsidR="00A2687D" w:rsidRPr="005B1A87">
        <w:rPr>
          <w:szCs w:val="20"/>
        </w:rPr>
        <w:t xml:space="preserve"> </w:t>
      </w:r>
      <w:r w:rsidR="00A2687D" w:rsidRPr="005B1A87">
        <w:rPr>
          <w:szCs w:val="20"/>
        </w:rPr>
        <w:lastRenderedPageBreak/>
        <w:t>fornendo in caso di sussistenza, gli elementi utili a consentire la valutazione della stazione appaltante;</w:t>
      </w:r>
    </w:p>
    <w:p w14:paraId="1E8FE9C1" w14:textId="77777777" w:rsidR="005B1A87" w:rsidRPr="005B1A87" w:rsidRDefault="005B1A87" w:rsidP="005B1A87">
      <w:pPr>
        <w:pStyle w:val="Paragrafoelenco"/>
        <w:spacing w:before="40" w:afterLines="40" w:after="96" w:line="300" w:lineRule="exact"/>
        <w:ind w:left="426"/>
        <w:rPr>
          <w:szCs w:val="20"/>
        </w:rPr>
      </w:pPr>
    </w:p>
    <w:p w14:paraId="120745CA" w14:textId="7F3218BB" w:rsidR="00A2687D" w:rsidRPr="005B1A87" w:rsidRDefault="00D8158F" w:rsidP="00473946">
      <w:pPr>
        <w:pStyle w:val="Paragrafoelenco"/>
        <w:numPr>
          <w:ilvl w:val="0"/>
          <w:numId w:val="1"/>
        </w:numPr>
        <w:spacing w:before="40" w:afterLines="40" w:after="96" w:line="300" w:lineRule="exact"/>
        <w:ind w:left="426" w:hanging="426"/>
        <w:rPr>
          <w:szCs w:val="20"/>
        </w:rPr>
      </w:pPr>
      <w:r w:rsidRPr="00AC4ED6">
        <w:rPr>
          <w:szCs w:val="20"/>
        </w:rPr>
        <w:t xml:space="preserve">che </w:t>
      </w:r>
      <w:r w:rsidR="00A2687D" w:rsidRPr="00AC4ED6">
        <w:rPr>
          <w:szCs w:val="20"/>
        </w:rPr>
        <w:t>si impegna a dichiarare la</w:t>
      </w:r>
      <w:r w:rsidRPr="00AC4ED6">
        <w:rPr>
          <w:szCs w:val="20"/>
        </w:rPr>
        <w:t xml:space="preserve"> </w:t>
      </w:r>
      <w:r w:rsidR="00A2687D" w:rsidRPr="00AC4ED6">
        <w:rPr>
          <w:rFonts w:cs="Trebuchet MS"/>
          <w:b/>
          <w:color w:val="0000FF"/>
          <w:szCs w:val="20"/>
        </w:rPr>
        <w:t>sussistenza</w:t>
      </w:r>
      <w:r w:rsidR="00AC4ED6" w:rsidRPr="00AC4ED6">
        <w:rPr>
          <w:rFonts w:cs="Trebuchet MS"/>
          <w:b/>
          <w:color w:val="0000FF"/>
          <w:szCs w:val="20"/>
        </w:rPr>
        <w:t xml:space="preserve"> </w:t>
      </w:r>
      <w:r w:rsidR="00A2687D" w:rsidRPr="00AC4ED6">
        <w:rPr>
          <w:rFonts w:cs="Trebuchet MS"/>
          <w:b/>
          <w:color w:val="0000FF"/>
          <w:szCs w:val="20"/>
        </w:rPr>
        <w:t>/</w:t>
      </w:r>
      <w:r w:rsidR="00AC4ED6" w:rsidRPr="00AC4ED6">
        <w:rPr>
          <w:rFonts w:cs="Trebuchet MS"/>
          <w:b/>
          <w:color w:val="0000FF"/>
          <w:szCs w:val="20"/>
        </w:rPr>
        <w:t xml:space="preserve"> </w:t>
      </w:r>
      <w:r w:rsidR="00A2687D" w:rsidRPr="00AC4ED6">
        <w:rPr>
          <w:rFonts w:cs="Trebuchet MS"/>
          <w:b/>
          <w:color w:val="0000FF"/>
          <w:szCs w:val="20"/>
        </w:rPr>
        <w:t>non sussistenza</w:t>
      </w:r>
      <w:r w:rsidR="00A2687D" w:rsidRPr="005B1A87">
        <w:rPr>
          <w:szCs w:val="20"/>
        </w:rPr>
        <w:t xml:space="preserve"> </w:t>
      </w:r>
      <w:r w:rsidR="00AC4ED6" w:rsidRPr="00AC4ED6">
        <w:rPr>
          <w:szCs w:val="20"/>
        </w:rPr>
        <w:t>(</w:t>
      </w:r>
      <w:r w:rsidR="00AC4ED6" w:rsidRPr="00AC4ED6">
        <w:rPr>
          <w:i/>
          <w:color w:val="0000FF"/>
          <w:szCs w:val="20"/>
        </w:rPr>
        <w:t>NB.</w:t>
      </w:r>
      <w:r w:rsidR="00AC4ED6" w:rsidRPr="00AC4ED6">
        <w:rPr>
          <w:color w:val="0000FF"/>
          <w:szCs w:val="20"/>
        </w:rPr>
        <w:t xml:space="preserve"> </w:t>
      </w:r>
      <w:r w:rsidR="00AC4ED6" w:rsidRPr="00AC4ED6">
        <w:rPr>
          <w:rFonts w:cs="Trebuchet MS"/>
          <w:i/>
          <w:color w:val="0000FF"/>
          <w:szCs w:val="20"/>
        </w:rPr>
        <w:t xml:space="preserve">selezionare </w:t>
      </w:r>
      <w:r w:rsidR="00AC4ED6" w:rsidRPr="00AC4ED6">
        <w:rPr>
          <w:rFonts w:cs="Trebuchet MS"/>
          <w:b/>
          <w:i/>
          <w:color w:val="0000FF"/>
          <w:szCs w:val="20"/>
          <w:u w:val="single"/>
        </w:rPr>
        <w:t>solo una</w:t>
      </w:r>
      <w:r w:rsidR="00AC4ED6" w:rsidRPr="00AC4ED6">
        <w:rPr>
          <w:rFonts w:cs="Trebuchet MS"/>
          <w:i/>
          <w:color w:val="0000FF"/>
          <w:szCs w:val="20"/>
        </w:rPr>
        <w:t xml:space="preserve"> delle due opzioni e cancellare l’altra</w:t>
      </w:r>
      <w:r w:rsidR="00AC4ED6" w:rsidRPr="00AC4ED6">
        <w:rPr>
          <w:rFonts w:cs="Trebuchet MS"/>
          <w:i/>
          <w:szCs w:val="20"/>
        </w:rPr>
        <w:t>)</w:t>
      </w:r>
      <w:r w:rsidR="00AC4ED6">
        <w:rPr>
          <w:szCs w:val="20"/>
        </w:rPr>
        <w:t xml:space="preserve"> </w:t>
      </w:r>
      <w:r w:rsidR="00A2687D" w:rsidRPr="005B1A87">
        <w:rPr>
          <w:szCs w:val="20"/>
        </w:rPr>
        <w:t>di possibili conflitti di interesse rispetto ai commissari di g</w:t>
      </w:r>
      <w:r>
        <w:rPr>
          <w:szCs w:val="20"/>
        </w:rPr>
        <w:t xml:space="preserve">ara e/o agli altri soggetti </w:t>
      </w:r>
      <w:r w:rsidRPr="00AC4ED6">
        <w:t>che eventualmente interverranno</w:t>
      </w:r>
      <w:r w:rsidRPr="00F45082">
        <w:t xml:space="preserve"> </w:t>
      </w:r>
      <w:r w:rsidR="00A2687D" w:rsidRPr="005B1A87">
        <w:rPr>
          <w:szCs w:val="20"/>
        </w:rPr>
        <w:t xml:space="preserve">nella procedura di gara successivamente alla presentazione </w:t>
      </w:r>
      <w:r w:rsidR="00A2687D" w:rsidRPr="00AC4ED6">
        <w:rPr>
          <w:szCs w:val="20"/>
        </w:rPr>
        <w:t>dell’offerta</w:t>
      </w:r>
      <w:r w:rsidRPr="00AC4ED6">
        <w:rPr>
          <w:szCs w:val="20"/>
        </w:rPr>
        <w:t xml:space="preserve"> </w:t>
      </w:r>
      <w:r w:rsidRPr="00AC4ED6">
        <w:t>(i cui nomi saranno comunicati per tempo ai concorrenti)</w:t>
      </w:r>
      <w:r w:rsidR="00A2687D" w:rsidRPr="00AC4ED6">
        <w:rPr>
          <w:szCs w:val="20"/>
        </w:rPr>
        <w:t>,</w:t>
      </w:r>
      <w:r w:rsidR="00A2687D" w:rsidRPr="005B1A87">
        <w:rPr>
          <w:szCs w:val="20"/>
        </w:rPr>
        <w:t xml:space="preserve"> fornendo, in caso di sussistenza, gli elementi utili a consentire la valutazione della stazione appaltante.</w:t>
      </w:r>
    </w:p>
    <w:p w14:paraId="3C0D2475" w14:textId="77777777" w:rsidR="00F05AE5" w:rsidRPr="0016307B" w:rsidRDefault="00F05AE5" w:rsidP="00A2687D">
      <w:pPr>
        <w:pStyle w:val="Paragrafoelenco"/>
        <w:spacing w:before="40" w:afterLines="40" w:after="96" w:line="300" w:lineRule="exact"/>
        <w:ind w:left="426"/>
        <w:rPr>
          <w:rFonts w:asciiTheme="majorHAnsi" w:hAnsiTheme="majorHAnsi"/>
          <w:szCs w:val="20"/>
        </w:rPr>
      </w:pPr>
    </w:p>
    <w:p w14:paraId="5F3C80AE"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2F218DCC" w14:textId="77777777" w:rsidR="005C733D" w:rsidRPr="00ED47DB"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14:paraId="354984E1" w14:textId="77777777"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14:paraId="607B874D" w14:textId="0603F334" w:rsidR="00F80A67" w:rsidRPr="00ED47DB" w:rsidRDefault="00AE6549"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rPr>
          <w:sz w:val="52"/>
          <w:szCs w:val="52"/>
        </w:rPr>
        <w:t>□</w:t>
      </w:r>
    </w:p>
    <w:p w14:paraId="7E026D76" w14:textId="77777777" w:rsidR="00E43429" w:rsidRPr="00ED47DB" w:rsidRDefault="00F05AE5" w:rsidP="00AC4ED6">
      <w:pPr>
        <w:pStyle w:val="Paragrafoelenco"/>
        <w:spacing w:before="40" w:afterLines="40" w:after="96" w:line="300" w:lineRule="exact"/>
        <w:ind w:left="709"/>
        <w:rPr>
          <w:b/>
          <w:i/>
        </w:rPr>
      </w:pPr>
      <w:r w:rsidRPr="00ED47DB">
        <w:rPr>
          <w:b/>
          <w:i/>
        </w:rPr>
        <w:t xml:space="preserve">Oppure </w:t>
      </w:r>
    </w:p>
    <w:p w14:paraId="3E2E3590" w14:textId="6F84E0E8"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AC4ED6">
        <w:tab/>
      </w:r>
      <w:r w:rsidR="00AC4ED6">
        <w:tab/>
      </w:r>
      <w:r w:rsidR="00E746DD" w:rsidRPr="00ED47DB">
        <w:tab/>
      </w:r>
      <w:r w:rsidR="00E746DD" w:rsidRPr="00ED47DB">
        <w:rPr>
          <w:sz w:val="52"/>
          <w:szCs w:val="52"/>
        </w:rPr>
        <w:t>□</w:t>
      </w:r>
    </w:p>
    <w:p w14:paraId="0DC9AC28" w14:textId="77777777" w:rsidR="00E43429" w:rsidRPr="00ED47DB" w:rsidRDefault="00E43429" w:rsidP="001A3298">
      <w:pPr>
        <w:pStyle w:val="Paragrafoelenco"/>
        <w:spacing w:line="300" w:lineRule="exact"/>
        <w:ind w:left="426"/>
      </w:pPr>
    </w:p>
    <w:p w14:paraId="0CDE4204" w14:textId="77777777"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w:t>
      </w:r>
      <w:r w:rsidR="00F05AE5" w:rsidRPr="00ED47DB">
        <w:rPr>
          <w:i/>
          <w:sz w:val="18"/>
          <w:szCs w:val="18"/>
        </w:rPr>
        <w:lastRenderedPageBreak/>
        <w:t>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14:paraId="459751DE" w14:textId="77777777" w:rsidR="002D0C59" w:rsidRPr="00ED47DB" w:rsidRDefault="002D0C59" w:rsidP="001A3298">
      <w:pPr>
        <w:pStyle w:val="Paragrafoelenco"/>
        <w:spacing w:before="40" w:afterLines="40" w:after="96" w:line="300" w:lineRule="exact"/>
        <w:ind w:left="426"/>
      </w:pPr>
    </w:p>
    <w:p w14:paraId="592C9740" w14:textId="77777777"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14:paraId="1EB357C8" w14:textId="441AA07B" w:rsidR="00F05AE5" w:rsidRPr="00ED47DB"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AC4ED6">
        <w:rPr>
          <w:rFonts w:asciiTheme="majorHAnsi" w:hAnsiTheme="majorHAnsi"/>
          <w:szCs w:val="20"/>
        </w:rPr>
        <w:t xml:space="preserve"> </w:t>
      </w:r>
      <w:r w:rsidR="00E746DD" w:rsidRPr="00ED47DB">
        <w:rPr>
          <w:sz w:val="52"/>
          <w:szCs w:val="52"/>
        </w:rPr>
        <w:t>□</w:t>
      </w:r>
    </w:p>
    <w:p w14:paraId="613B4BDA" w14:textId="3C4EB041" w:rsidR="00B532A7" w:rsidRPr="00ED47DB" w:rsidRDefault="00AC4ED6" w:rsidP="00AC4ED6">
      <w:pPr>
        <w:pStyle w:val="Paragrafoelenco"/>
        <w:spacing w:before="40" w:afterLines="40" w:after="96" w:line="300" w:lineRule="exact"/>
        <w:ind w:left="709"/>
      </w:pPr>
      <w:r>
        <w:rPr>
          <w:b/>
          <w:i/>
        </w:rPr>
        <w:t>O</w:t>
      </w:r>
      <w:r w:rsidR="00F05AE5" w:rsidRPr="00ED47DB">
        <w:rPr>
          <w:b/>
          <w:i/>
        </w:rPr>
        <w:t xml:space="preserve">ppure </w:t>
      </w:r>
    </w:p>
    <w:p w14:paraId="3AD9CCE0" w14:textId="77777777"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14:paraId="50958FAE" w14:textId="77777777" w:rsidR="008D26F8" w:rsidRPr="00ED47DB" w:rsidRDefault="008D26F8" w:rsidP="001A3298">
      <w:pPr>
        <w:pStyle w:val="Paragrafoelenco"/>
        <w:spacing w:before="40" w:afterLines="40" w:after="96" w:line="240" w:lineRule="auto"/>
        <w:ind w:left="426"/>
        <w:rPr>
          <w:sz w:val="18"/>
          <w:szCs w:val="18"/>
        </w:rPr>
      </w:pPr>
    </w:p>
    <w:p w14:paraId="14B5EC0B" w14:textId="77777777"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14:paraId="1A118517" w14:textId="77777777" w:rsidR="00AC4ED6"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color w:val="000000" w:themeColor="text1"/>
          <w:szCs w:val="20"/>
          <w:lang w:bidi="it-IT"/>
        </w:rPr>
      </w:pPr>
      <w:r w:rsidRPr="00ED47DB">
        <w:rPr>
          <w:rFonts w:asciiTheme="majorHAnsi" w:hAnsiTheme="majorHAnsi" w:cs="Trebuchet MS"/>
          <w:color w:val="000000" w:themeColor="text1"/>
          <w:szCs w:val="20"/>
          <w:lang w:bidi="it-IT"/>
        </w:rPr>
        <w:tab/>
      </w:r>
    </w:p>
    <w:p w14:paraId="222D0FB4" w14:textId="1E2C06E7" w:rsidR="00984A6E" w:rsidRPr="00ED47DB" w:rsidRDefault="00B35AD3"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14:paraId="35C03E97" w14:textId="63653301"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2B2DE44C" w14:textId="77777777" w:rsidR="00E43429" w:rsidRPr="00ED47DB" w:rsidRDefault="00E43429" w:rsidP="00AC4ED6">
      <w:pPr>
        <w:pStyle w:val="Paragrafoelenco"/>
        <w:spacing w:before="40" w:afterLines="40" w:after="96" w:line="300" w:lineRule="exact"/>
        <w:ind w:left="709"/>
        <w:rPr>
          <w:rFonts w:asciiTheme="majorHAnsi" w:hAnsiTheme="majorHAnsi"/>
          <w:i/>
          <w:szCs w:val="20"/>
        </w:rPr>
      </w:pPr>
      <w:r w:rsidRPr="00ED47DB">
        <w:rPr>
          <w:b/>
          <w:i/>
        </w:rPr>
        <w:t>Oppure</w:t>
      </w:r>
      <w:r w:rsidRPr="00ED47DB">
        <w:t xml:space="preserve"> </w:t>
      </w:r>
    </w:p>
    <w:p w14:paraId="1A9C0F5A" w14:textId="7B713288"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005BE11"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p>
    <w:p w14:paraId="2759923B" w14:textId="1AE850A3" w:rsidR="00F80A67"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14:paraId="5D6A35EF" w14:textId="77777777" w:rsidR="00AC4ED6" w:rsidRPr="00ED47DB" w:rsidRDefault="00AC4ED6" w:rsidP="001A3298">
      <w:pPr>
        <w:pStyle w:val="Paragrafoelenco"/>
        <w:spacing w:before="40" w:afterLines="40" w:after="96" w:line="240" w:lineRule="auto"/>
        <w:ind w:left="425"/>
        <w:rPr>
          <w:rFonts w:asciiTheme="majorHAnsi" w:hAnsiTheme="majorHAnsi"/>
          <w:i/>
          <w:sz w:val="18"/>
          <w:szCs w:val="18"/>
        </w:rPr>
      </w:pPr>
    </w:p>
    <w:p w14:paraId="324BA53F" w14:textId="77777777"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14:paraId="11C4B818" w14:textId="77777777" w:rsidR="00AC4ED6" w:rsidRDefault="00AC4ED6" w:rsidP="0016307B">
      <w:pPr>
        <w:widowControl w:val="0"/>
        <w:autoSpaceDE w:val="0"/>
        <w:autoSpaceDN w:val="0"/>
        <w:adjustRightInd w:val="0"/>
        <w:spacing w:line="300" w:lineRule="exact"/>
        <w:rPr>
          <w:rFonts w:cs="Trebuchet MS"/>
          <w:kern w:val="2"/>
          <w:szCs w:val="20"/>
        </w:rPr>
      </w:pPr>
    </w:p>
    <w:p w14:paraId="1B0F2420" w14:textId="274EB6BA"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14:paraId="2EE9A8FB"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5504785A"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278A065D"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7522E650"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56EA84AC"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DF08CD4"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105792C3"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0AA5EC21"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14:paraId="1A6064B0"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F037E56"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14:paraId="4412B79B"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14:paraId="1D1A93A5"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14:paraId="1F9EEEB8"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14:paraId="2F38D127" w14:textId="77777777"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14:paraId="31BC8382"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14:paraId="39DE1192"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14:paraId="1754EC3A"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14:paraId="2FF72CE9"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14:paraId="3882B731"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p>
    <w:p w14:paraId="09BAB6C2" w14:textId="77777777" w:rsidR="001F43FE" w:rsidRPr="00ED47DB" w:rsidRDefault="001F43FE" w:rsidP="001A3298">
      <w:pPr>
        <w:pStyle w:val="Numeroelenco"/>
        <w:numPr>
          <w:ilvl w:val="0"/>
          <w:numId w:val="0"/>
        </w:numPr>
        <w:spacing w:line="300" w:lineRule="exact"/>
        <w:ind w:left="360"/>
      </w:pPr>
    </w:p>
    <w:p w14:paraId="5B01EFCA" w14:textId="25E188E6"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14:paraId="745904E0" w14:textId="77777777" w:rsidR="00E43429" w:rsidRPr="00ED47DB" w:rsidRDefault="00E43429" w:rsidP="00AC4ED6">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161D062E" w14:textId="5171CF0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282CF7A" w14:textId="77777777"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14:paraId="1F5E6113" w14:textId="7A65518E" w:rsidR="00F80A67"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 xml:space="preserve">Produrre tutta la documentazione ed i </w:t>
      </w:r>
      <w:r w:rsidR="00F80A67" w:rsidRPr="00ED47DB">
        <w:rPr>
          <w:i/>
          <w:sz w:val="18"/>
          <w:szCs w:val="18"/>
        </w:rPr>
        <w:lastRenderedPageBreak/>
        <w:t>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r w:rsidR="00AC4ED6">
        <w:rPr>
          <w:sz w:val="18"/>
          <w:szCs w:val="18"/>
        </w:rPr>
        <w:t>.</w:t>
      </w:r>
    </w:p>
    <w:p w14:paraId="1BF6B983" w14:textId="77777777" w:rsidR="00AC4ED6" w:rsidRPr="00ED47DB" w:rsidRDefault="00AC4ED6" w:rsidP="001A3298">
      <w:pPr>
        <w:pStyle w:val="Paragrafoelenco"/>
        <w:spacing w:before="40" w:afterLines="40" w:after="96" w:line="240" w:lineRule="auto"/>
        <w:ind w:left="425"/>
        <w:rPr>
          <w:sz w:val="18"/>
          <w:szCs w:val="18"/>
        </w:rPr>
      </w:pPr>
    </w:p>
    <w:p w14:paraId="02BEE328" w14:textId="77777777"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14:paraId="4639B679" w14:textId="77777777" w:rsidR="00AC4ED6" w:rsidRPr="00AC4ED6" w:rsidRDefault="00921A96" w:rsidP="002D6EC5">
      <w:pPr>
        <w:pStyle w:val="Numeroelenco"/>
        <w:numPr>
          <w:ilvl w:val="0"/>
          <w:numId w:val="1"/>
        </w:numPr>
        <w:tabs>
          <w:tab w:val="left" w:pos="708"/>
        </w:tabs>
        <w:spacing w:before="40" w:afterLines="40" w:after="96" w:line="300" w:lineRule="exact"/>
        <w:ind w:left="425"/>
      </w:pPr>
      <w:r w:rsidRPr="006B7C82">
        <w:t xml:space="preserve">L’operatore economico </w:t>
      </w:r>
      <w:r w:rsidRPr="00AC4ED6">
        <w:rPr>
          <w:b/>
        </w:rPr>
        <w:t>non si è reso</w:t>
      </w:r>
      <w:r w:rsidRPr="006B7C82">
        <w:t xml:space="preserve"> colpevole delle fattispecie di cui all’art. 80 co. 5 lett. </w:t>
      </w:r>
      <w:r w:rsidRPr="00AC4ED6">
        <w:rPr>
          <w:iCs/>
        </w:rPr>
        <w:t>c</w:t>
      </w:r>
      <w:r w:rsidR="001F3F01" w:rsidRPr="00AC4ED6">
        <w:rPr>
          <w:iCs/>
        </w:rPr>
        <w:t>-</w:t>
      </w:r>
      <w:r w:rsidRPr="00AC4ED6">
        <w:rPr>
          <w:iCs/>
        </w:rPr>
        <w:t xml:space="preserve"> bis)</w:t>
      </w:r>
      <w:r w:rsidR="00AC4ED6">
        <w:t xml:space="preserve"> del </w:t>
      </w:r>
      <w:r w:rsidRPr="006B7C82">
        <w:t>D.lgs. n. 50/2016        </w:t>
      </w:r>
      <w:r w:rsidR="00AC4ED6" w:rsidRPr="00AC4ED6">
        <w:rPr>
          <w:sz w:val="40"/>
          <w:szCs w:val="40"/>
        </w:rPr>
        <w:t>□</w:t>
      </w:r>
    </w:p>
    <w:p w14:paraId="66B9CF3F" w14:textId="7E3B5BB2" w:rsidR="00921A96" w:rsidRPr="006B7C82" w:rsidRDefault="00AC4ED6" w:rsidP="00AC4ED6">
      <w:pPr>
        <w:pStyle w:val="Numeroelenco"/>
        <w:numPr>
          <w:ilvl w:val="0"/>
          <w:numId w:val="0"/>
        </w:numPr>
        <w:tabs>
          <w:tab w:val="left" w:pos="708"/>
        </w:tabs>
        <w:spacing w:before="40" w:afterLines="40" w:after="96" w:line="300" w:lineRule="exact"/>
        <w:ind w:left="425"/>
      </w:pPr>
      <w:r w:rsidRPr="00AC4ED6">
        <w:rPr>
          <w:rFonts w:asciiTheme="majorHAnsi" w:hAnsiTheme="majorHAnsi"/>
          <w:b/>
          <w:i/>
          <w:szCs w:val="20"/>
        </w:rPr>
        <w:t>O</w:t>
      </w:r>
      <w:r w:rsidR="00921A96" w:rsidRPr="00AC4ED6">
        <w:rPr>
          <w:rFonts w:asciiTheme="majorHAnsi" w:hAnsiTheme="majorHAnsi"/>
          <w:b/>
          <w:i/>
          <w:szCs w:val="20"/>
        </w:rPr>
        <w:t>ppure</w:t>
      </w:r>
      <w:r w:rsidRPr="00AC4ED6">
        <w:rPr>
          <w:rFonts w:asciiTheme="majorHAnsi" w:hAnsiTheme="majorHAnsi"/>
          <w:b/>
          <w:i/>
          <w:szCs w:val="20"/>
        </w:rPr>
        <w:br/>
      </w:r>
      <w:r w:rsidR="00921A96" w:rsidRPr="00AC4ED6">
        <w:rPr>
          <w:b/>
        </w:rPr>
        <w:t>si</w:t>
      </w:r>
      <w:r w:rsidR="00921A96" w:rsidRPr="006B7C82">
        <w:t xml:space="preserve"> </w:t>
      </w:r>
      <w:r w:rsidR="00921A96" w:rsidRPr="00AC4ED6">
        <w:rPr>
          <w:b/>
        </w:rPr>
        <w:t>è reso</w:t>
      </w:r>
      <w:r w:rsidR="00921A96" w:rsidRPr="006B7C82">
        <w:t xml:space="preserve"> colpevole delle fattispecie </w:t>
      </w:r>
      <w:r w:rsidR="001F3F01" w:rsidRPr="006B7C82">
        <w:t>di cui all’art. 80 co.5 lett. c-</w:t>
      </w:r>
      <w:r w:rsidR="00921A96" w:rsidRPr="006B7C82">
        <w:t xml:space="preserve">bis) </w:t>
      </w:r>
      <w:r w:rsidR="00722266" w:rsidRPr="006B7C82">
        <w:t>del D.lgs. n. 50/2016</w:t>
      </w:r>
      <w:r>
        <w:t xml:space="preserve">      </w:t>
      </w:r>
      <w:r w:rsidR="00921A96" w:rsidRPr="00AC4ED6">
        <w:rPr>
          <w:sz w:val="40"/>
          <w:szCs w:val="40"/>
        </w:rPr>
        <w:t> □</w:t>
      </w:r>
      <w:r w:rsidR="00921A96" w:rsidRPr="006B7C82">
        <w:t xml:space="preserve"> </w:t>
      </w:r>
    </w:p>
    <w:p w14:paraId="01509D20" w14:textId="3D4FC8AB" w:rsidR="00921A96" w:rsidRDefault="00921A96" w:rsidP="00921A96">
      <w:pPr>
        <w:ind w:left="360"/>
      </w:pPr>
      <w:r w:rsidRPr="006B7C82">
        <w:t>che di seguito si elencano __________________________</w:t>
      </w:r>
    </w:p>
    <w:p w14:paraId="38D20C15" w14:textId="77777777" w:rsidR="00AC4ED6" w:rsidRPr="006B7C82" w:rsidRDefault="00AC4ED6" w:rsidP="00921A96">
      <w:pPr>
        <w:ind w:left="360"/>
      </w:pPr>
    </w:p>
    <w:p w14:paraId="50FCA39C" w14:textId="77777777" w:rsidR="00AC4ED6" w:rsidRPr="00AC4ED6" w:rsidRDefault="00921A96" w:rsidP="000947BF">
      <w:pPr>
        <w:pStyle w:val="Numeroelenco"/>
        <w:numPr>
          <w:ilvl w:val="0"/>
          <w:numId w:val="1"/>
        </w:numPr>
        <w:tabs>
          <w:tab w:val="left" w:pos="708"/>
        </w:tabs>
        <w:spacing w:before="40" w:afterLines="40" w:after="96" w:line="300" w:lineRule="exact"/>
        <w:ind w:left="425"/>
        <w:rPr>
          <w:rFonts w:asciiTheme="majorHAnsi" w:hAnsiTheme="majorHAnsi"/>
          <w:b/>
          <w:i/>
          <w:szCs w:val="20"/>
        </w:rPr>
      </w:pPr>
      <w:r w:rsidRPr="00AC4ED6">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r w:rsidR="00AC4ED6" w:rsidRPr="00AC4ED6">
        <w:rPr>
          <w:sz w:val="40"/>
          <w:szCs w:val="40"/>
        </w:rPr>
        <w:t>□</w:t>
      </w:r>
    </w:p>
    <w:p w14:paraId="37DEE61A" w14:textId="743E111D" w:rsidR="00921A96" w:rsidRPr="00AC4ED6" w:rsidRDefault="00AC4ED6" w:rsidP="00AC4ED6">
      <w:pPr>
        <w:pStyle w:val="Numeroelenco"/>
        <w:numPr>
          <w:ilvl w:val="0"/>
          <w:numId w:val="0"/>
        </w:numPr>
        <w:tabs>
          <w:tab w:val="left" w:pos="708"/>
        </w:tabs>
        <w:spacing w:before="40" w:afterLines="40" w:after="96" w:line="300" w:lineRule="exact"/>
        <w:ind w:left="708"/>
        <w:rPr>
          <w:rFonts w:asciiTheme="majorHAnsi" w:hAnsiTheme="majorHAnsi"/>
          <w:b/>
          <w:i/>
          <w:szCs w:val="20"/>
        </w:rPr>
      </w:pPr>
      <w:r w:rsidRPr="00AC4ED6">
        <w:rPr>
          <w:rFonts w:asciiTheme="majorHAnsi" w:hAnsiTheme="majorHAnsi"/>
          <w:b/>
          <w:i/>
          <w:szCs w:val="20"/>
        </w:rPr>
        <w:t>O</w:t>
      </w:r>
      <w:r w:rsidR="00921A96" w:rsidRPr="00AC4ED6">
        <w:rPr>
          <w:rFonts w:asciiTheme="majorHAnsi" w:hAnsiTheme="majorHAnsi"/>
          <w:b/>
          <w:i/>
          <w:szCs w:val="20"/>
        </w:rPr>
        <w:t>ppure</w:t>
      </w:r>
    </w:p>
    <w:p w14:paraId="7D2E50B1" w14:textId="3D561F39"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r w:rsidRPr="00AC4ED6">
        <w:rPr>
          <w:sz w:val="40"/>
          <w:szCs w:val="40"/>
        </w:rPr>
        <w:t> □</w:t>
      </w:r>
    </w:p>
    <w:p w14:paraId="74DA8557" w14:textId="77777777" w:rsidR="00921A96" w:rsidRPr="006B7C82" w:rsidRDefault="00921A96" w:rsidP="00921A96">
      <w:pPr>
        <w:ind w:left="360"/>
      </w:pPr>
      <w:r w:rsidRPr="006B7C82">
        <w:t xml:space="preserve">che di seguito si elencano _______________________ </w:t>
      </w:r>
    </w:p>
    <w:p w14:paraId="7E3A624C" w14:textId="09F52015"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14:paraId="1BDC6D0B" w14:textId="77777777" w:rsidR="00F15C11" w:rsidRDefault="00F15C11" w:rsidP="000D10D8">
      <w:pPr>
        <w:pStyle w:val="Numeroelenco"/>
        <w:numPr>
          <w:ilvl w:val="0"/>
          <w:numId w:val="0"/>
        </w:numPr>
        <w:tabs>
          <w:tab w:val="left" w:pos="708"/>
        </w:tabs>
        <w:ind w:left="360"/>
        <w:rPr>
          <w:i/>
        </w:rPr>
      </w:pPr>
    </w:p>
    <w:p w14:paraId="20D9FC04" w14:textId="77777777" w:rsidR="0016307B" w:rsidRPr="00BF626E" w:rsidRDefault="0016307B" w:rsidP="00473946">
      <w:pPr>
        <w:pStyle w:val="Paragrafoelenco"/>
        <w:numPr>
          <w:ilvl w:val="0"/>
          <w:numId w:val="1"/>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14:paraId="65A5E969" w14:textId="77777777" w:rsidR="0016307B" w:rsidRPr="00BF626E" w:rsidRDefault="0016307B" w:rsidP="0016307B">
      <w:pPr>
        <w:pStyle w:val="Numeroelenco"/>
        <w:numPr>
          <w:ilvl w:val="0"/>
          <w:numId w:val="0"/>
        </w:numPr>
        <w:ind w:firstLine="708"/>
      </w:pPr>
      <w:r w:rsidRPr="00BF626E">
        <w:t xml:space="preserve">SI </w:t>
      </w:r>
      <w:r w:rsidRPr="00F15C11">
        <w:rPr>
          <w:sz w:val="32"/>
          <w:szCs w:val="32"/>
        </w:rPr>
        <w:t>□</w:t>
      </w:r>
      <w:r w:rsidRPr="00F15C11">
        <w:rPr>
          <w:sz w:val="32"/>
          <w:szCs w:val="32"/>
        </w:rPr>
        <w:tab/>
      </w:r>
      <w:r w:rsidRPr="00BF626E">
        <w:tab/>
        <w:t xml:space="preserve">NO </w:t>
      </w:r>
      <w:r w:rsidRPr="00F15C11">
        <w:rPr>
          <w:sz w:val="32"/>
          <w:szCs w:val="32"/>
        </w:rPr>
        <w:t>□</w:t>
      </w:r>
    </w:p>
    <w:p w14:paraId="28F857AF" w14:textId="77777777"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14:paraId="5A4895B0" w14:textId="4C389317" w:rsidR="0016307B"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14:paraId="316FCA46" w14:textId="7C1A548A" w:rsidR="00F15C11" w:rsidRDefault="00F15C11" w:rsidP="0016307B">
      <w:pPr>
        <w:pStyle w:val="Numeroelenco"/>
        <w:numPr>
          <w:ilvl w:val="0"/>
          <w:numId w:val="0"/>
        </w:numPr>
      </w:pPr>
    </w:p>
    <w:p w14:paraId="192A2586" w14:textId="27387461" w:rsidR="00F15C11" w:rsidRDefault="00F15C11" w:rsidP="0016307B">
      <w:pPr>
        <w:pStyle w:val="Numeroelenco"/>
        <w:numPr>
          <w:ilvl w:val="0"/>
          <w:numId w:val="0"/>
        </w:numPr>
      </w:pPr>
    </w:p>
    <w:p w14:paraId="3BD57F6F" w14:textId="77777777" w:rsidR="00F15C11" w:rsidRPr="00BF626E" w:rsidRDefault="00F15C11" w:rsidP="0016307B">
      <w:pPr>
        <w:pStyle w:val="Numeroelenco"/>
        <w:numPr>
          <w:ilvl w:val="0"/>
          <w:numId w:val="0"/>
        </w:numPr>
      </w:pPr>
    </w:p>
    <w:p w14:paraId="2DA354DC"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BF626E">
        <w:rPr>
          <w:rFonts w:asciiTheme="majorHAnsi" w:hAnsiTheme="majorHAnsi"/>
          <w:szCs w:val="20"/>
        </w:rPr>
        <w:lastRenderedPageBreak/>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14:paraId="6DFB402E" w14:textId="77777777" w:rsidR="00E43429" w:rsidRPr="006B7C82" w:rsidRDefault="00E43429" w:rsidP="00F15C11">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14:paraId="5ADA10C2"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14:paraId="7AC1B99D"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p>
    <w:p w14:paraId="35A518F2" w14:textId="77777777" w:rsidR="00F15C11"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w:t>
      </w:r>
      <w:r w:rsidRPr="00F15C11">
        <w:rPr>
          <w:rFonts w:asciiTheme="majorHAnsi" w:hAnsiTheme="majorHAnsi"/>
          <w:i/>
          <w:szCs w:val="20"/>
        </w:rPr>
        <w:t>in c</w:t>
      </w:r>
      <w:r w:rsidR="00F80A67" w:rsidRPr="00F15C11">
        <w:rPr>
          <w:rFonts w:asciiTheme="majorHAnsi" w:hAnsiTheme="majorHAnsi"/>
          <w:i/>
          <w:szCs w:val="20"/>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F15C11">
        <w:rPr>
          <w:rFonts w:asciiTheme="majorHAnsi" w:hAnsiTheme="majorHAnsi"/>
          <w:i/>
          <w:szCs w:val="20"/>
        </w:rPr>
        <w:t>.</w:t>
      </w:r>
      <w:r w:rsidR="00F80A67" w:rsidRPr="00F15C11">
        <w:rPr>
          <w:rFonts w:asciiTheme="majorHAnsi" w:hAnsiTheme="majorHAnsi"/>
          <w:i/>
          <w:szCs w:val="20"/>
        </w:rPr>
        <w:t xml:space="preserve"> 8, d.lgs. n. 50/2016</w:t>
      </w:r>
      <w:r w:rsidRPr="006B7C82">
        <w:rPr>
          <w:rFonts w:asciiTheme="majorHAnsi" w:hAnsiTheme="majorHAnsi"/>
          <w:i/>
          <w:sz w:val="18"/>
          <w:szCs w:val="18"/>
        </w:rPr>
        <w:t>)</w:t>
      </w:r>
    </w:p>
    <w:p w14:paraId="74FAC5C0" w14:textId="75360D31" w:rsidR="00F80A67" w:rsidRPr="006B7C82" w:rsidRDefault="00F80A67"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w:t>
      </w:r>
    </w:p>
    <w:p w14:paraId="5381518E" w14:textId="6B3598A9" w:rsidR="001F43FE"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14:paraId="022E76EC" w14:textId="77777777" w:rsidR="00F15C11" w:rsidRPr="006B7C82" w:rsidRDefault="00F15C11" w:rsidP="001A3298">
      <w:pPr>
        <w:pStyle w:val="Paragrafoelenco"/>
        <w:spacing w:before="40" w:afterLines="40" w:after="96" w:line="300" w:lineRule="exact"/>
        <w:ind w:left="425"/>
        <w:jc w:val="center"/>
        <w:rPr>
          <w:rFonts w:asciiTheme="majorHAnsi" w:hAnsiTheme="majorHAnsi"/>
          <w:i/>
          <w:szCs w:val="20"/>
        </w:rPr>
      </w:pPr>
    </w:p>
    <w:p w14:paraId="2322A9B3"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14:paraId="03D50E33" w14:textId="77777777" w:rsidR="00E43429" w:rsidRPr="00ED47DB" w:rsidRDefault="00E43429" w:rsidP="00F15C11">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14:paraId="1F8E69A9" w14:textId="77777777"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14:paraId="35783589" w14:textId="5E13EC1A" w:rsidR="00E43429"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F15C11">
        <w:rPr>
          <w:rFonts w:asciiTheme="majorHAnsi" w:hAnsiTheme="majorHAnsi"/>
          <w:i/>
          <w:szCs w:val="20"/>
        </w:rPr>
        <w:t>In caso affermativo, fornire informazioni dettagliate sulle misure adottate per prevenire le possibili distorsioni della concorrenza:________________________</w:t>
      </w:r>
      <w:r w:rsidRPr="00F15C11">
        <w:rPr>
          <w:rFonts w:asciiTheme="majorHAnsi" w:hAnsiTheme="majorHAnsi"/>
          <w:i/>
          <w:szCs w:val="20"/>
        </w:rPr>
        <w:t>)</w:t>
      </w:r>
      <w:r w:rsidRPr="00ED47DB">
        <w:rPr>
          <w:sz w:val="18"/>
          <w:szCs w:val="18"/>
        </w:rPr>
        <w:t xml:space="preserve"> </w:t>
      </w:r>
    </w:p>
    <w:p w14:paraId="3D558CF8" w14:textId="77777777" w:rsidR="00F15C11" w:rsidRPr="00ED47DB" w:rsidRDefault="00F15C11" w:rsidP="001A3298">
      <w:pPr>
        <w:pStyle w:val="Paragrafoelenco"/>
        <w:spacing w:before="40" w:afterLines="40" w:after="96" w:line="240" w:lineRule="auto"/>
        <w:ind w:left="425"/>
        <w:rPr>
          <w:sz w:val="18"/>
          <w:szCs w:val="18"/>
        </w:rPr>
      </w:pPr>
    </w:p>
    <w:p w14:paraId="5FAAAB00" w14:textId="77777777" w:rsidR="00F80A67" w:rsidRPr="00ED47DB" w:rsidRDefault="002D0C59" w:rsidP="001A3298">
      <w:pPr>
        <w:pStyle w:val="Paragrafoelenco"/>
        <w:spacing w:before="40" w:afterLines="40" w:after="96" w:line="300" w:lineRule="exact"/>
        <w:ind w:left="425"/>
        <w:jc w:val="center"/>
      </w:pPr>
      <w:r w:rsidRPr="00ED47DB">
        <w:t>***</w:t>
      </w:r>
    </w:p>
    <w:p w14:paraId="316EFDDC" w14:textId="7428ED4C"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0A0DB91E" w14:textId="77777777" w:rsidR="00E43429" w:rsidRPr="00ED47DB" w:rsidRDefault="00E43429" w:rsidP="00F15C11">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4B835F5B" w14:textId="7E8083DB" w:rsidR="00E43429" w:rsidRDefault="00E43429" w:rsidP="001A3298">
      <w:pPr>
        <w:pStyle w:val="Paragrafoelenco"/>
        <w:spacing w:before="40" w:afterLines="40" w:after="96" w:line="300" w:lineRule="exact"/>
        <w:ind w:left="425"/>
        <w:rPr>
          <w:sz w:val="52"/>
          <w:szCs w:val="52"/>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F15C11">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234F561B" w14:textId="77777777" w:rsidR="00F15C11" w:rsidRPr="00ED47DB" w:rsidRDefault="00F15C11" w:rsidP="001A3298">
      <w:pPr>
        <w:pStyle w:val="Paragrafoelenco"/>
        <w:spacing w:before="40" w:afterLines="40" w:after="96" w:line="300" w:lineRule="exact"/>
        <w:ind w:left="425"/>
        <w:rPr>
          <w:rFonts w:asciiTheme="majorHAnsi" w:hAnsiTheme="majorHAnsi"/>
          <w:szCs w:val="20"/>
        </w:rPr>
      </w:pPr>
    </w:p>
    <w:p w14:paraId="09EE0D63" w14:textId="77777777"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14:paraId="0C8454F4" w14:textId="240747F2"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14:paraId="465FC397" w14:textId="77777777" w:rsidR="00F15C11" w:rsidRPr="00ED47DB" w:rsidRDefault="00F15C11"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p>
    <w:p w14:paraId="4BBBBAC7" w14:textId="77777777" w:rsidR="007B7021" w:rsidRPr="00ED47DB" w:rsidRDefault="007B7021" w:rsidP="00473946">
      <w:pPr>
        <w:pStyle w:val="Numeroelenco"/>
        <w:numPr>
          <w:ilvl w:val="0"/>
          <w:numId w:val="1"/>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14:paraId="7BF94F96" w14:textId="77777777" w:rsidR="007B7021" w:rsidRPr="00F15C11" w:rsidRDefault="007B7021" w:rsidP="007B7021">
      <w:pPr>
        <w:pStyle w:val="Numeroelenco"/>
        <w:numPr>
          <w:ilvl w:val="0"/>
          <w:numId w:val="0"/>
        </w:numPr>
        <w:ind w:left="502"/>
        <w:rPr>
          <w:sz w:val="24"/>
        </w:rPr>
      </w:pPr>
      <w:r w:rsidRPr="00F15C11">
        <w:rPr>
          <w:sz w:val="24"/>
        </w:rPr>
        <w:t xml:space="preserve">SI </w:t>
      </w:r>
      <w:r w:rsidRPr="00F15C11">
        <w:rPr>
          <w:sz w:val="32"/>
          <w:szCs w:val="32"/>
        </w:rPr>
        <w:t>□</w:t>
      </w:r>
      <w:r w:rsidRPr="00F15C11">
        <w:rPr>
          <w:sz w:val="24"/>
        </w:rPr>
        <w:tab/>
      </w:r>
      <w:r w:rsidRPr="00F15C11">
        <w:rPr>
          <w:sz w:val="24"/>
        </w:rPr>
        <w:tab/>
        <w:t xml:space="preserve">NO </w:t>
      </w:r>
      <w:r w:rsidRPr="00F15C11">
        <w:rPr>
          <w:sz w:val="32"/>
          <w:szCs w:val="32"/>
        </w:rPr>
        <w:t xml:space="preserve">□ </w:t>
      </w:r>
    </w:p>
    <w:p w14:paraId="266F31E4" w14:textId="519B04B9" w:rsidR="00E43429" w:rsidRPr="00ED47DB" w:rsidRDefault="00E43429" w:rsidP="00473946">
      <w:pPr>
        <w:pStyle w:val="Paragrafoelenco"/>
        <w:numPr>
          <w:ilvl w:val="0"/>
          <w:numId w:val="1"/>
        </w:numPr>
        <w:spacing w:line="300" w:lineRule="exact"/>
        <w:ind w:hanging="502"/>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E746DD" w:rsidRPr="00ED47DB">
        <w:rPr>
          <w:sz w:val="52"/>
          <w:szCs w:val="52"/>
        </w:rPr>
        <w:t>□</w:t>
      </w:r>
    </w:p>
    <w:p w14:paraId="12D9D02C" w14:textId="77777777" w:rsidR="00E43429" w:rsidRPr="00ED47DB" w:rsidRDefault="00E43429" w:rsidP="001A3298">
      <w:pPr>
        <w:pStyle w:val="Paragrafoelenco"/>
        <w:spacing w:line="300" w:lineRule="exact"/>
        <w:ind w:left="502"/>
      </w:pPr>
      <w:r w:rsidRPr="00ED47DB">
        <w:rPr>
          <w:b/>
          <w:i/>
        </w:rPr>
        <w:t>Oppure</w:t>
      </w:r>
    </w:p>
    <w:p w14:paraId="4913E161" w14:textId="3C38AE7D" w:rsidR="00E43429" w:rsidRDefault="00E43429" w:rsidP="00F15C11">
      <w:pPr>
        <w:pStyle w:val="Paragrafoelenco"/>
        <w:spacing w:line="300" w:lineRule="exact"/>
        <w:ind w:left="426"/>
        <w:rPr>
          <w:sz w:val="52"/>
          <w:szCs w:val="52"/>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14:paraId="658AD477" w14:textId="77777777" w:rsidR="00F15C11" w:rsidRPr="00ED47DB" w:rsidRDefault="00F15C11" w:rsidP="00073D4D">
      <w:pPr>
        <w:pStyle w:val="Paragrafoelenco"/>
        <w:spacing w:line="300" w:lineRule="exact"/>
        <w:ind w:left="709"/>
        <w:rPr>
          <w:rFonts w:asciiTheme="majorHAnsi" w:hAnsiTheme="majorHAnsi"/>
          <w:szCs w:val="20"/>
        </w:rPr>
      </w:pPr>
    </w:p>
    <w:p w14:paraId="1ABA2553" w14:textId="77777777" w:rsidR="00E43429" w:rsidRPr="00ED47DB" w:rsidRDefault="00E43429" w:rsidP="001A3298">
      <w:pPr>
        <w:pStyle w:val="Paragrafoelenco"/>
        <w:spacing w:line="300" w:lineRule="exact"/>
        <w:ind w:left="502"/>
        <w:jc w:val="center"/>
      </w:pPr>
      <w:r w:rsidRPr="00ED47DB">
        <w:t>***</w:t>
      </w:r>
    </w:p>
    <w:p w14:paraId="7236A7E2" w14:textId="77777777" w:rsidR="00CD0382" w:rsidRPr="00ED47DB" w:rsidRDefault="00CD0382" w:rsidP="00473946">
      <w:pPr>
        <w:pStyle w:val="Paragrafoelenco"/>
        <w:numPr>
          <w:ilvl w:val="0"/>
          <w:numId w:val="1"/>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14:paraId="35D374ED" w14:textId="77777777" w:rsidR="00CD0382" w:rsidRPr="00ED47DB" w:rsidRDefault="00CD0382" w:rsidP="00073D4D">
      <w:pPr>
        <w:pStyle w:val="Numeroelenco"/>
        <w:numPr>
          <w:ilvl w:val="0"/>
          <w:numId w:val="0"/>
        </w:numPr>
        <w:ind w:left="644"/>
        <w:rPr>
          <w:b/>
        </w:rPr>
      </w:pPr>
      <w:r w:rsidRPr="00ED47DB">
        <w:rPr>
          <w:b/>
        </w:rPr>
        <w:t xml:space="preserve">SI </w:t>
      </w:r>
      <w:r w:rsidRPr="00F15C11">
        <w:rPr>
          <w:b/>
          <w:sz w:val="28"/>
          <w:szCs w:val="28"/>
        </w:rPr>
        <w:t>□</w:t>
      </w:r>
      <w:r w:rsidRPr="00ED47DB">
        <w:rPr>
          <w:b/>
        </w:rPr>
        <w:tab/>
      </w:r>
      <w:r w:rsidRPr="00ED47DB">
        <w:rPr>
          <w:b/>
        </w:rPr>
        <w:tab/>
        <w:t xml:space="preserve">NO </w:t>
      </w:r>
      <w:r w:rsidRPr="00F15C11">
        <w:rPr>
          <w:b/>
          <w:sz w:val="32"/>
          <w:szCs w:val="32"/>
        </w:rPr>
        <w:t>□</w:t>
      </w:r>
    </w:p>
    <w:p w14:paraId="0C396A43" w14:textId="77777777"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14:paraId="11AE4EBB" w14:textId="77777777" w:rsidR="00CD0382" w:rsidRPr="006B7C82" w:rsidRDefault="00CD0382" w:rsidP="00473946">
      <w:pPr>
        <w:pStyle w:val="Paragrafoelenco"/>
        <w:numPr>
          <w:ilvl w:val="0"/>
          <w:numId w:val="1"/>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14:paraId="670F0CDC" w14:textId="77777777" w:rsidR="00CD0382" w:rsidRPr="006B7C82" w:rsidRDefault="00CD0382" w:rsidP="00073D4D">
      <w:pPr>
        <w:pStyle w:val="Numeroelenco"/>
        <w:numPr>
          <w:ilvl w:val="0"/>
          <w:numId w:val="0"/>
        </w:numPr>
        <w:ind w:left="644"/>
        <w:rPr>
          <w:b/>
        </w:rPr>
      </w:pPr>
      <w:r w:rsidRPr="006B7C82">
        <w:rPr>
          <w:b/>
        </w:rPr>
        <w:t xml:space="preserve">SI </w:t>
      </w:r>
      <w:r w:rsidRPr="00F15C11">
        <w:rPr>
          <w:b/>
          <w:sz w:val="32"/>
          <w:szCs w:val="32"/>
        </w:rPr>
        <w:t>□</w:t>
      </w:r>
      <w:r w:rsidRPr="006B7C82">
        <w:rPr>
          <w:b/>
        </w:rPr>
        <w:tab/>
      </w:r>
      <w:r w:rsidRPr="006B7C82">
        <w:rPr>
          <w:b/>
        </w:rPr>
        <w:tab/>
        <w:t xml:space="preserve">NO </w:t>
      </w:r>
      <w:r w:rsidRPr="00F15C11">
        <w:rPr>
          <w:b/>
          <w:sz w:val="32"/>
          <w:szCs w:val="32"/>
        </w:rPr>
        <w:t>□</w:t>
      </w:r>
    </w:p>
    <w:p w14:paraId="476D4537" w14:textId="77777777" w:rsidR="00AF4B32" w:rsidRPr="006B7C82" w:rsidRDefault="00AF4B32" w:rsidP="00473946">
      <w:pPr>
        <w:pStyle w:val="Paragrafoelenco"/>
        <w:numPr>
          <w:ilvl w:val="0"/>
          <w:numId w:val="1"/>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14:paraId="46051B08" w14:textId="77777777" w:rsidR="00AF4B32" w:rsidRPr="006B7C82" w:rsidRDefault="002D0C59" w:rsidP="001A3298">
      <w:pPr>
        <w:pStyle w:val="Paragrafoelenco"/>
        <w:spacing w:line="300" w:lineRule="exact"/>
        <w:ind w:left="502"/>
        <w:rPr>
          <w:b/>
          <w:i/>
        </w:rPr>
      </w:pPr>
      <w:r w:rsidRPr="006B7C82">
        <w:rPr>
          <w:b/>
          <w:i/>
        </w:rPr>
        <w:t xml:space="preserve">Oppure </w:t>
      </w:r>
    </w:p>
    <w:p w14:paraId="4CEAE9C2" w14:textId="1B72C6A6" w:rsidR="002D0C59" w:rsidRDefault="002D0C59" w:rsidP="00FA3207">
      <w:pPr>
        <w:pStyle w:val="Paragrafoelenco"/>
        <w:spacing w:line="300" w:lineRule="exact"/>
        <w:ind w:left="425"/>
        <w:rPr>
          <w:sz w:val="52"/>
          <w:szCs w:val="52"/>
        </w:rPr>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14:paraId="1D3BA1A1" w14:textId="77777777" w:rsidR="00F15C11" w:rsidRPr="006B7C82" w:rsidRDefault="00F15C11" w:rsidP="00FA3207">
      <w:pPr>
        <w:pStyle w:val="Paragrafoelenco"/>
        <w:spacing w:line="300" w:lineRule="exact"/>
        <w:ind w:left="425"/>
      </w:pPr>
    </w:p>
    <w:p w14:paraId="6B1687DF" w14:textId="77777777" w:rsidR="002D0C59" w:rsidRPr="006B7C82" w:rsidRDefault="002D0C59" w:rsidP="001A3298">
      <w:pPr>
        <w:pStyle w:val="Numeroelenco"/>
        <w:numPr>
          <w:ilvl w:val="0"/>
          <w:numId w:val="0"/>
        </w:numPr>
        <w:ind w:left="720"/>
        <w:jc w:val="center"/>
      </w:pPr>
      <w:r w:rsidRPr="006B7C82">
        <w:t>***</w:t>
      </w:r>
    </w:p>
    <w:p w14:paraId="34D1CBB8" w14:textId="735F0953" w:rsidR="00F15C11" w:rsidRPr="00F15C11" w:rsidRDefault="00AF4B32" w:rsidP="00473946">
      <w:pPr>
        <w:pStyle w:val="Paragrafoelenco"/>
        <w:numPr>
          <w:ilvl w:val="0"/>
          <w:numId w:val="1"/>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 xml:space="preserve">      </w:t>
      </w:r>
      <w:r w:rsidR="00E746DD" w:rsidRPr="006B7C82">
        <w:rPr>
          <w:sz w:val="52"/>
          <w:szCs w:val="52"/>
        </w:rPr>
        <w:t>□</w:t>
      </w:r>
    </w:p>
    <w:p w14:paraId="5A677264" w14:textId="1C350760" w:rsidR="002D0C59" w:rsidRPr="006B7C82" w:rsidRDefault="002D0C59" w:rsidP="00F15C11">
      <w:pPr>
        <w:pStyle w:val="Paragrafoelenco"/>
        <w:spacing w:line="300" w:lineRule="exact"/>
        <w:ind w:left="709"/>
        <w:rPr>
          <w:b/>
          <w:i/>
        </w:rPr>
      </w:pPr>
      <w:r w:rsidRPr="006B7C82">
        <w:rPr>
          <w:b/>
          <w:i/>
        </w:rPr>
        <w:t xml:space="preserve">Oppure </w:t>
      </w:r>
      <w:r w:rsidR="00E746DD" w:rsidRPr="006B7C82">
        <w:rPr>
          <w:b/>
          <w:i/>
        </w:rPr>
        <w:tab/>
      </w:r>
      <w:r w:rsidR="00E746DD" w:rsidRPr="006B7C82">
        <w:rPr>
          <w:b/>
          <w:i/>
        </w:rPr>
        <w:tab/>
      </w:r>
    </w:p>
    <w:p w14:paraId="4D9C543F" w14:textId="4E8D73FD" w:rsidR="002D0C59" w:rsidRDefault="002D0C59" w:rsidP="001A3298">
      <w:pPr>
        <w:pStyle w:val="Paragrafoelenco"/>
        <w:spacing w:line="300" w:lineRule="exact"/>
        <w:ind w:left="425"/>
        <w:rPr>
          <w:sz w:val="52"/>
          <w:szCs w:val="52"/>
        </w:rPr>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F15C11">
        <w:rPr>
          <w:i/>
        </w:rPr>
        <w:tab/>
      </w:r>
      <w:r w:rsidR="00E746DD" w:rsidRPr="006B7C82">
        <w:rPr>
          <w:i/>
        </w:rPr>
        <w:t xml:space="preserve">      </w:t>
      </w:r>
      <w:r w:rsidR="00E746DD" w:rsidRPr="006B7C82">
        <w:rPr>
          <w:sz w:val="52"/>
          <w:szCs w:val="52"/>
        </w:rPr>
        <w:t>□</w:t>
      </w:r>
    </w:p>
    <w:p w14:paraId="0158E0A3" w14:textId="77777777" w:rsidR="00AF4B32" w:rsidRPr="006B7C82" w:rsidRDefault="002D0C59" w:rsidP="001A3298">
      <w:pPr>
        <w:pStyle w:val="Numeroelenco"/>
        <w:numPr>
          <w:ilvl w:val="0"/>
          <w:numId w:val="0"/>
        </w:numPr>
        <w:ind w:left="720"/>
        <w:jc w:val="center"/>
      </w:pPr>
      <w:r w:rsidRPr="006B7C82">
        <w:t>***</w:t>
      </w:r>
    </w:p>
    <w:p w14:paraId="49AE8855" w14:textId="39C25672" w:rsidR="001A3298" w:rsidRPr="006B7C82" w:rsidRDefault="001A3298" w:rsidP="00473946">
      <w:pPr>
        <w:pStyle w:val="Paragrafoelenco"/>
        <w:numPr>
          <w:ilvl w:val="0"/>
          <w:numId w:val="1"/>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rPr>
          <w:sz w:val="52"/>
          <w:szCs w:val="52"/>
        </w:rPr>
        <w:t>□</w:t>
      </w:r>
    </w:p>
    <w:p w14:paraId="47B10AC8" w14:textId="77777777"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14:paraId="6DF78128" w14:textId="55FDC535"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F15C11">
        <w:rPr>
          <w:rFonts w:cs="Trebuchet MS"/>
          <w:szCs w:val="20"/>
        </w:rPr>
        <w:t xml:space="preserve"> </w:t>
      </w:r>
      <w:r w:rsidR="00E746DD" w:rsidRPr="006B7C82">
        <w:rPr>
          <w:rFonts w:cs="Trebuchet MS"/>
          <w:szCs w:val="20"/>
        </w:rPr>
        <w:t xml:space="preserve">    </w:t>
      </w:r>
      <w:r w:rsidR="0031610A" w:rsidRPr="006B7C82">
        <w:rPr>
          <w:sz w:val="52"/>
          <w:szCs w:val="52"/>
        </w:rPr>
        <w:t>□</w:t>
      </w:r>
    </w:p>
    <w:p w14:paraId="4B22C7F4" w14:textId="77777777" w:rsidR="001A3298" w:rsidRPr="006B7C82" w:rsidRDefault="001A3298" w:rsidP="001A3298">
      <w:pPr>
        <w:pStyle w:val="Paragrafoelenco"/>
        <w:spacing w:line="300" w:lineRule="exact"/>
        <w:ind w:left="502"/>
        <w:rPr>
          <w:b/>
          <w:i/>
        </w:rPr>
      </w:pPr>
      <w:r w:rsidRPr="006B7C82">
        <w:rPr>
          <w:b/>
          <w:i/>
        </w:rPr>
        <w:lastRenderedPageBreak/>
        <w:t xml:space="preserve">Oppure </w:t>
      </w:r>
    </w:p>
    <w:p w14:paraId="105DAF30" w14:textId="3A9FC374"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t xml:space="preserve">      </w:t>
      </w:r>
      <w:r w:rsidR="0031610A" w:rsidRPr="006B7C82">
        <w:rPr>
          <w:sz w:val="52"/>
          <w:szCs w:val="52"/>
        </w:rPr>
        <w:t>□</w:t>
      </w:r>
    </w:p>
    <w:p w14:paraId="75168C37"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14:paraId="7D0E1AA1" w14:textId="77777777" w:rsidR="002D0C59" w:rsidRPr="006B7C82" w:rsidRDefault="002D0C59" w:rsidP="001A3298">
      <w:pPr>
        <w:pStyle w:val="Paragrafoelenco"/>
        <w:spacing w:line="300" w:lineRule="exact"/>
        <w:ind w:left="425"/>
        <w:jc w:val="center"/>
      </w:pPr>
      <w:r w:rsidRPr="006B7C82">
        <w:t>***</w:t>
      </w:r>
    </w:p>
    <w:p w14:paraId="21208E0C" w14:textId="124B6BE7" w:rsidR="0066650C" w:rsidRPr="00ED47DB" w:rsidRDefault="00CD0382" w:rsidP="00473946">
      <w:pPr>
        <w:pStyle w:val="Paragrafoelenco"/>
        <w:numPr>
          <w:ilvl w:val="0"/>
          <w:numId w:val="1"/>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rPr>
          <w:sz w:val="52"/>
          <w:szCs w:val="52"/>
        </w:rPr>
        <w:t>□</w:t>
      </w:r>
    </w:p>
    <w:p w14:paraId="78F62A10" w14:textId="77777777" w:rsidR="0066650C" w:rsidRPr="00ED47DB" w:rsidRDefault="0066650C" w:rsidP="00F15C11">
      <w:pPr>
        <w:pStyle w:val="Paragrafoelenco"/>
        <w:spacing w:line="300" w:lineRule="exact"/>
        <w:ind w:left="709"/>
        <w:rPr>
          <w:b/>
          <w:i/>
        </w:rPr>
      </w:pPr>
      <w:r w:rsidRPr="00ED47DB">
        <w:rPr>
          <w:b/>
          <w:i/>
        </w:rPr>
        <w:t xml:space="preserve">Oppure </w:t>
      </w:r>
    </w:p>
    <w:p w14:paraId="16B8A180" w14:textId="053F81F5"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rPr>
          <w:sz w:val="52"/>
          <w:szCs w:val="52"/>
        </w:rPr>
        <w:t>□</w:t>
      </w:r>
    </w:p>
    <w:p w14:paraId="44185E60" w14:textId="77777777" w:rsidR="0066650C" w:rsidRPr="00ED47DB" w:rsidRDefault="0066650C" w:rsidP="00E772A0">
      <w:pPr>
        <w:pStyle w:val="Paragrafoelenco"/>
        <w:spacing w:line="300" w:lineRule="exact"/>
        <w:ind w:left="709"/>
        <w:rPr>
          <w:b/>
          <w:i/>
        </w:rPr>
      </w:pPr>
      <w:r w:rsidRPr="00ED47DB">
        <w:rPr>
          <w:b/>
          <w:i/>
        </w:rPr>
        <w:t xml:space="preserve">Oppure </w:t>
      </w:r>
    </w:p>
    <w:p w14:paraId="75E96F86" w14:textId="1E9EA834"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E772A0">
        <w:t xml:space="preserve">  </w:t>
      </w:r>
      <w:r w:rsidR="00E772A0">
        <w:tab/>
      </w:r>
      <w:r w:rsidR="0031610A" w:rsidRPr="00ED47DB">
        <w:tab/>
      </w:r>
      <w:r w:rsidR="0031610A" w:rsidRPr="00ED47DB">
        <w:rPr>
          <w:sz w:val="52"/>
          <w:szCs w:val="52"/>
        </w:rPr>
        <w:t>□</w:t>
      </w:r>
    </w:p>
    <w:p w14:paraId="1768620A" w14:textId="77777777" w:rsidR="0066650C" w:rsidRPr="00ED47DB" w:rsidRDefault="0066650C" w:rsidP="00E772A0">
      <w:pPr>
        <w:pStyle w:val="Paragrafoelenco"/>
        <w:spacing w:line="300" w:lineRule="exact"/>
        <w:ind w:left="709"/>
        <w:rPr>
          <w:b/>
          <w:i/>
        </w:rPr>
      </w:pPr>
      <w:r w:rsidRPr="00ED47DB">
        <w:rPr>
          <w:b/>
          <w:i/>
        </w:rPr>
        <w:t>Oppure</w:t>
      </w:r>
    </w:p>
    <w:p w14:paraId="1A85E4F0" w14:textId="4078FFF5"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E772A0">
        <w:tab/>
      </w:r>
      <w:r w:rsidR="00E772A0">
        <w:tab/>
      </w:r>
      <w:r w:rsidR="0031610A" w:rsidRPr="00ED47DB">
        <w:rPr>
          <w:sz w:val="52"/>
          <w:szCs w:val="52"/>
        </w:rPr>
        <w:t>□</w:t>
      </w:r>
    </w:p>
    <w:p w14:paraId="1DAC93B8" w14:textId="77777777" w:rsidR="0066650C" w:rsidRPr="00ED47DB" w:rsidRDefault="0066650C" w:rsidP="001A3298">
      <w:pPr>
        <w:pStyle w:val="Paragrafoelenco"/>
        <w:spacing w:line="300" w:lineRule="exact"/>
        <w:ind w:left="425"/>
      </w:pPr>
    </w:p>
    <w:p w14:paraId="00ABCD18" w14:textId="4C00C191" w:rsidR="00AF4B32"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40EB5DC" w14:textId="77777777" w:rsidR="00E772A0" w:rsidRPr="00ED47DB" w:rsidRDefault="00E772A0" w:rsidP="001A3298">
      <w:pPr>
        <w:pStyle w:val="Paragrafoelenco"/>
        <w:spacing w:line="240" w:lineRule="auto"/>
        <w:ind w:left="425"/>
        <w:rPr>
          <w:i/>
          <w:sz w:val="18"/>
          <w:szCs w:val="18"/>
        </w:rPr>
      </w:pPr>
    </w:p>
    <w:p w14:paraId="59E7BDA0" w14:textId="77777777" w:rsidR="00AF4B32" w:rsidRPr="00ED47DB" w:rsidRDefault="002D0C59" w:rsidP="001A3298">
      <w:pPr>
        <w:pStyle w:val="Paragrafoelenco"/>
        <w:spacing w:line="300" w:lineRule="exact"/>
        <w:ind w:left="425"/>
        <w:jc w:val="center"/>
      </w:pPr>
      <w:r w:rsidRPr="00ED47DB">
        <w:t>***</w:t>
      </w:r>
    </w:p>
    <w:p w14:paraId="6FFDC5C4" w14:textId="04F3E469" w:rsidR="00FA7E90" w:rsidRDefault="00B325F2" w:rsidP="00473946">
      <w:pPr>
        <w:pStyle w:val="Paragrafoelenco"/>
        <w:numPr>
          <w:ilvl w:val="0"/>
          <w:numId w:val="1"/>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14:paraId="1B685331" w14:textId="77777777" w:rsidR="00E772A0" w:rsidRDefault="00E772A0" w:rsidP="001A3298">
      <w:pPr>
        <w:pStyle w:val="Paragrafoelenco"/>
        <w:spacing w:line="300" w:lineRule="exact"/>
        <w:ind w:left="425"/>
        <w:jc w:val="center"/>
      </w:pPr>
    </w:p>
    <w:p w14:paraId="7598D1FC" w14:textId="243B8BA1" w:rsidR="002D0C59" w:rsidRPr="00ED47DB" w:rsidRDefault="002D0C59" w:rsidP="001A3298">
      <w:pPr>
        <w:pStyle w:val="Paragrafoelenco"/>
        <w:spacing w:line="300" w:lineRule="exact"/>
        <w:ind w:left="425"/>
        <w:jc w:val="center"/>
      </w:pPr>
      <w:r w:rsidRPr="00ED47DB">
        <w:t>***</w:t>
      </w:r>
    </w:p>
    <w:p w14:paraId="02BC9794" w14:textId="63AE2598" w:rsidR="008032AF" w:rsidRDefault="008032A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lastRenderedPageBreak/>
        <w:t>di essere in possesso dei requisiti di idoneità tecnico professionale di cui all’art. 26, comma 1, lett. a), del D. Lgs. 81/08 e s.m.i per l’esecuzione delle attività con</w:t>
      </w:r>
      <w:r w:rsidR="00E772A0">
        <w:rPr>
          <w:rFonts w:asciiTheme="majorHAnsi" w:hAnsiTheme="majorHAnsi"/>
          <w:szCs w:val="20"/>
        </w:rPr>
        <w:t>trattuali</w:t>
      </w:r>
      <w:r w:rsidRPr="00ED47DB">
        <w:rPr>
          <w:rFonts w:asciiTheme="majorHAnsi" w:hAnsiTheme="majorHAnsi"/>
          <w:szCs w:val="20"/>
        </w:rPr>
        <w:t xml:space="preserve">; </w:t>
      </w:r>
    </w:p>
    <w:p w14:paraId="2AE512F5" w14:textId="77777777" w:rsidR="00E772A0" w:rsidRPr="00ED47DB" w:rsidRDefault="00E772A0" w:rsidP="00E772A0">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14:paraId="180FB2F4" w14:textId="77777777"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D50F83C" w14:textId="6E94A166" w:rsidR="00FA7E90" w:rsidRDefault="00C13CC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14:paraId="5700B9AB" w14:textId="77777777" w:rsidR="00E772A0" w:rsidRPr="00ED47DB" w:rsidRDefault="00E772A0" w:rsidP="00E772A0">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14:paraId="164FEC1E" w14:textId="77777777" w:rsidR="002D0C59"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14:paraId="5759FD6E" w14:textId="77777777" w:rsidR="00473946" w:rsidRPr="00ED47DB" w:rsidRDefault="00473946" w:rsidP="00473946">
      <w:pPr>
        <w:pStyle w:val="Paragrafoelenco"/>
        <w:spacing w:line="300" w:lineRule="exact"/>
        <w:ind w:left="425"/>
        <w:rPr>
          <w:rFonts w:asciiTheme="majorHAnsi" w:hAnsiTheme="majorHAnsi"/>
          <w:szCs w:val="20"/>
        </w:rPr>
      </w:pPr>
    </w:p>
    <w:p w14:paraId="325C3A4E" w14:textId="77953C7A" w:rsidR="00E95C63" w:rsidRDefault="00E95C63"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14:paraId="333E035D" w14:textId="77777777" w:rsidR="00E772A0" w:rsidRPr="00BF626E" w:rsidRDefault="00E772A0" w:rsidP="00E772A0">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p>
    <w:p w14:paraId="2D8290DF" w14:textId="77777777"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14:paraId="07C3AADE" w14:textId="0C63C609" w:rsidR="00FA7E90"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14:paraId="6AB0F8A5" w14:textId="77777777" w:rsidR="00E772A0" w:rsidRPr="00ED47DB" w:rsidRDefault="00E772A0" w:rsidP="00E772A0">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p>
    <w:p w14:paraId="787EADD5" w14:textId="77777777"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EDFC482" w14:textId="11B549C9" w:rsidR="00C13CCF"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14:paraId="72DC60EF" w14:textId="77777777" w:rsidR="00E772A0" w:rsidRPr="00ED47DB" w:rsidRDefault="00E772A0" w:rsidP="00E772A0">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p>
    <w:p w14:paraId="59827A14" w14:textId="77777777"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14:paraId="7D923CB6" w14:textId="5E893F33"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r w:rsidR="00E772A0">
        <w:rPr>
          <w:rFonts w:asciiTheme="majorHAnsi" w:hAnsiTheme="majorHAnsi" w:cs="Trebuchet MS"/>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150EA" w14:textId="77777777" w:rsidR="007345DA" w:rsidRDefault="007345DA">
      <w:r>
        <w:separator/>
      </w:r>
    </w:p>
  </w:endnote>
  <w:endnote w:type="continuationSeparator" w:id="0">
    <w:p w14:paraId="6F71608A" w14:textId="77777777" w:rsidR="007345DA" w:rsidRDefault="00734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059B2" w14:textId="6A582803" w:rsidR="008D26F8" w:rsidRPr="00B64E4B" w:rsidRDefault="008D26F8" w:rsidP="00E772A0">
    <w:pPr>
      <w:pStyle w:val="Pidipagina"/>
      <w:tabs>
        <w:tab w:val="clear" w:pos="4819"/>
        <w:tab w:val="left" w:pos="6237"/>
      </w:tabs>
      <w:spacing w:line="276" w:lineRule="auto"/>
      <w:rPr>
        <w:rFonts w:asciiTheme="majorHAnsi" w:hAnsiTheme="majorHAnsi"/>
        <w:iCs/>
        <w:color w:val="808080"/>
        <w:sz w:val="16"/>
        <w:szCs w:val="14"/>
      </w:rPr>
    </w:pPr>
    <w:r w:rsidRPr="00E772A0">
      <w:rPr>
        <w:rFonts w:asciiTheme="majorHAnsi" w:hAnsiTheme="majorHAnsi"/>
        <w:color w:val="808080"/>
        <w:sz w:val="16"/>
        <w:szCs w:val="14"/>
      </w:rPr>
      <w:t>Dichiarazione necessaria resa anche ai sensi degli artt. 46 e 47 del d.p.r. 445/2000 per</w:t>
    </w:r>
    <w:r w:rsidRPr="00E772A0">
      <w:rPr>
        <w:rFonts w:asciiTheme="majorHAnsi" w:hAnsiTheme="majorHAnsi"/>
        <w:iCs/>
        <w:color w:val="808080"/>
        <w:sz w:val="16"/>
        <w:szCs w:val="14"/>
      </w:rPr>
      <w:t xml:space="preserve"> </w:t>
    </w:r>
    <w:r w:rsidR="00E772A0" w:rsidRPr="00E772A0">
      <w:rPr>
        <w:rFonts w:asciiTheme="majorHAnsi" w:hAnsiTheme="majorHAnsi"/>
        <w:iCs/>
        <w:color w:val="808080"/>
        <w:sz w:val="16"/>
        <w:szCs w:val="14"/>
      </w:rPr>
      <w:t xml:space="preserve">l’affidamento diretto al di fuori del Mepa (ex art. 1 comma 2 lett. a) della legge 120/2020) finalizzato alla stipula di un contratto per </w:t>
    </w:r>
    <w:r w:rsidR="00B64E4B">
      <w:rPr>
        <w:rFonts w:asciiTheme="majorHAnsi" w:hAnsiTheme="majorHAnsi"/>
        <w:iCs/>
        <w:color w:val="808080"/>
        <w:sz w:val="16"/>
        <w:szCs w:val="14"/>
      </w:rPr>
      <w:t>il servizio di a</w:t>
    </w:r>
    <w:r w:rsidR="00B64E4B" w:rsidRPr="00B64E4B">
      <w:rPr>
        <w:rFonts w:asciiTheme="majorHAnsi" w:hAnsiTheme="majorHAnsi"/>
        <w:iCs/>
        <w:color w:val="808080"/>
        <w:sz w:val="16"/>
        <w:szCs w:val="14"/>
      </w:rPr>
      <w:t xml:space="preserve">bbonamento on line alla Rivista 231 </w:t>
    </w:r>
    <w:r w:rsidR="00EE1AD4">
      <w:rPr>
        <w:rFonts w:asciiTheme="majorHAnsi" w:hAnsiTheme="majorHAnsi"/>
        <w:iCs/>
        <w:color w:val="808080"/>
        <w:sz w:val="16"/>
        <w:szCs w:val="14"/>
      </w:rPr>
      <w:t xml:space="preserve">– Anno 2023 - </w:t>
    </w:r>
    <w:r w:rsidR="00E772A0" w:rsidRPr="00B64E4B">
      <w:rPr>
        <w:rFonts w:asciiTheme="majorHAnsi" w:hAnsiTheme="majorHAnsi"/>
        <w:iCs/>
        <w:color w:val="808080"/>
        <w:sz w:val="16"/>
        <w:szCs w:val="14"/>
      </w:rPr>
      <w:t xml:space="preserve"> Rda 51</w:t>
    </w:r>
    <w:r w:rsidR="00B64E4B" w:rsidRPr="00B64E4B">
      <w:rPr>
        <w:rFonts w:asciiTheme="majorHAnsi" w:hAnsiTheme="majorHAnsi"/>
        <w:iCs/>
        <w:color w:val="808080"/>
        <w:sz w:val="16"/>
        <w:szCs w:val="14"/>
      </w:rPr>
      <w:t>235</w:t>
    </w:r>
    <w:r w:rsidR="00E772A0" w:rsidRPr="00B64E4B">
      <w:rPr>
        <w:rFonts w:asciiTheme="majorHAnsi" w:hAnsiTheme="majorHAnsi"/>
        <w:iCs/>
        <w:color w:val="808080"/>
        <w:sz w:val="16"/>
        <w:szCs w:val="14"/>
      </w:rPr>
      <w:t>.</w:t>
    </w:r>
  </w:p>
  <w:p w14:paraId="1FCDC8A0" w14:textId="48B6046E"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875689">
      <w:rPr>
        <w:rFonts w:asciiTheme="majorHAnsi" w:hAnsiTheme="majorHAnsi"/>
        <w:noProof/>
        <w:color w:val="808080"/>
        <w:sz w:val="16"/>
        <w:szCs w:val="14"/>
      </w:rPr>
      <w:t>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70B03" w14:textId="77777777"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C24FE" w14:textId="77777777" w:rsidR="007345DA" w:rsidRDefault="007345DA">
      <w:r>
        <w:separator/>
      </w:r>
    </w:p>
  </w:footnote>
  <w:footnote w:type="continuationSeparator" w:id="0">
    <w:p w14:paraId="4CE64707" w14:textId="77777777" w:rsidR="007345DA" w:rsidRDefault="007345DA">
      <w:r>
        <w:continuationSeparator/>
      </w:r>
    </w:p>
  </w:footnote>
  <w:footnote w:id="1">
    <w:p w14:paraId="10F9C5DB" w14:textId="77777777" w:rsidR="00D8158F" w:rsidRDefault="00D8158F" w:rsidP="00D8158F">
      <w:pPr>
        <w:spacing w:line="240" w:lineRule="auto"/>
      </w:pPr>
      <w:r w:rsidRPr="00AC4ED6">
        <w:rPr>
          <w:rStyle w:val="Rimandonotaapidipagina"/>
        </w:rPr>
        <w:footnoteRef/>
      </w:r>
      <w:r w:rsidRPr="00AC4ED6">
        <w:t xml:space="preserve"> </w:t>
      </w:r>
      <w:r w:rsidRPr="00AC4ED6">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BCCEC29C"/>
    <w:lvl w:ilvl="0" w:tplc="97540CB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inkAnnotation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307B"/>
    <w:rsid w:val="00166C37"/>
    <w:rsid w:val="00170CFA"/>
    <w:rsid w:val="00174E6F"/>
    <w:rsid w:val="001A3298"/>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05855"/>
    <w:rsid w:val="004117CC"/>
    <w:rsid w:val="00414407"/>
    <w:rsid w:val="004217FD"/>
    <w:rsid w:val="00431DBB"/>
    <w:rsid w:val="00432311"/>
    <w:rsid w:val="004555D2"/>
    <w:rsid w:val="00457A36"/>
    <w:rsid w:val="00460FA1"/>
    <w:rsid w:val="004635FE"/>
    <w:rsid w:val="004700B5"/>
    <w:rsid w:val="0047327A"/>
    <w:rsid w:val="00473946"/>
    <w:rsid w:val="00475D07"/>
    <w:rsid w:val="004B0646"/>
    <w:rsid w:val="004E543D"/>
    <w:rsid w:val="004F6C37"/>
    <w:rsid w:val="004F7C2F"/>
    <w:rsid w:val="005148D9"/>
    <w:rsid w:val="00517D9E"/>
    <w:rsid w:val="0052094B"/>
    <w:rsid w:val="0052529E"/>
    <w:rsid w:val="005253E1"/>
    <w:rsid w:val="00534C6A"/>
    <w:rsid w:val="00542F71"/>
    <w:rsid w:val="00546414"/>
    <w:rsid w:val="005705D0"/>
    <w:rsid w:val="00570749"/>
    <w:rsid w:val="00572367"/>
    <w:rsid w:val="00576A2E"/>
    <w:rsid w:val="00580EBE"/>
    <w:rsid w:val="00586271"/>
    <w:rsid w:val="005A1784"/>
    <w:rsid w:val="005A3EE4"/>
    <w:rsid w:val="005B1A87"/>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345DA"/>
    <w:rsid w:val="0074592A"/>
    <w:rsid w:val="0075312C"/>
    <w:rsid w:val="00753363"/>
    <w:rsid w:val="00770034"/>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5689"/>
    <w:rsid w:val="008760D4"/>
    <w:rsid w:val="0088024B"/>
    <w:rsid w:val="00886C08"/>
    <w:rsid w:val="00891901"/>
    <w:rsid w:val="00892FAD"/>
    <w:rsid w:val="008B0F4C"/>
    <w:rsid w:val="008B4A21"/>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30"/>
    <w:rsid w:val="00A6406E"/>
    <w:rsid w:val="00A80B0B"/>
    <w:rsid w:val="00A80DEC"/>
    <w:rsid w:val="00A92B59"/>
    <w:rsid w:val="00AA307E"/>
    <w:rsid w:val="00AA4859"/>
    <w:rsid w:val="00AA7CBF"/>
    <w:rsid w:val="00AB2F10"/>
    <w:rsid w:val="00AB3D8C"/>
    <w:rsid w:val="00AB4BDD"/>
    <w:rsid w:val="00AC10EC"/>
    <w:rsid w:val="00AC4ED6"/>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A7"/>
    <w:rsid w:val="00B64E4B"/>
    <w:rsid w:val="00B71971"/>
    <w:rsid w:val="00B7208E"/>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165"/>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368CF"/>
    <w:rsid w:val="00E40512"/>
    <w:rsid w:val="00E40ECA"/>
    <w:rsid w:val="00E43429"/>
    <w:rsid w:val="00E47D08"/>
    <w:rsid w:val="00E6340F"/>
    <w:rsid w:val="00E6442E"/>
    <w:rsid w:val="00E6519E"/>
    <w:rsid w:val="00E6781D"/>
    <w:rsid w:val="00E746DD"/>
    <w:rsid w:val="00E772A0"/>
    <w:rsid w:val="00E77BE9"/>
    <w:rsid w:val="00E77F24"/>
    <w:rsid w:val="00E8158F"/>
    <w:rsid w:val="00E8178C"/>
    <w:rsid w:val="00E944AA"/>
    <w:rsid w:val="00E95C63"/>
    <w:rsid w:val="00EA2ED9"/>
    <w:rsid w:val="00EA60BE"/>
    <w:rsid w:val="00EB4E3F"/>
    <w:rsid w:val="00EB606D"/>
    <w:rsid w:val="00EB67DE"/>
    <w:rsid w:val="00EB7E88"/>
    <w:rsid w:val="00EC4F4F"/>
    <w:rsid w:val="00ED11F3"/>
    <w:rsid w:val="00ED47DB"/>
    <w:rsid w:val="00EE1AD4"/>
    <w:rsid w:val="00EE3995"/>
    <w:rsid w:val="00EE3A69"/>
    <w:rsid w:val="00F05AE5"/>
    <w:rsid w:val="00F15C11"/>
    <w:rsid w:val="00F162AB"/>
    <w:rsid w:val="00F20485"/>
    <w:rsid w:val="00F31FB1"/>
    <w:rsid w:val="00F760FF"/>
    <w:rsid w:val="00F779DB"/>
    <w:rsid w:val="00F80A67"/>
    <w:rsid w:val="00F823EC"/>
    <w:rsid w:val="00F9026D"/>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17D9E"/>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C8C4A-899D-4434-AF20-2C615983B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4955</Words>
  <Characters>29062</Characters>
  <Application>Microsoft Office Word</Application>
  <DocSecurity>0</DocSecurity>
  <Lines>242</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33950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2022-11-21T10:03:00Z</dcterms:modified>
</cp:coreProperties>
</file>