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E63B29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="009750FB"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2E7AF7">
        <w:rPr>
          <w:rFonts w:ascii="Calibri" w:hAnsi="Calibri" w:cstheme="minorHAnsi"/>
          <w:sz w:val="18"/>
          <w:szCs w:val="18"/>
        </w:rPr>
        <w:t>(</w:t>
      </w:r>
      <w:r w:rsidR="006204D3" w:rsidRPr="002E7AF7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2E7AF7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2E7AF7">
        <w:rPr>
          <w:rFonts w:ascii="Calibri" w:hAnsi="Calibri" w:cstheme="minorHAnsi"/>
          <w:sz w:val="18"/>
          <w:szCs w:val="18"/>
        </w:rPr>
        <w:t>C</w:t>
      </w:r>
      <w:r w:rsidR="009802C4" w:rsidRPr="002E7AF7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2E7AF7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2E7AF7">
        <w:rPr>
          <w:rFonts w:ascii="Calibri" w:hAnsi="Calibri" w:cstheme="minorHAnsi"/>
          <w:sz w:val="18"/>
          <w:szCs w:val="18"/>
          <w:lang w:val="it-IT"/>
        </w:rPr>
        <w:t>“</w:t>
      </w:r>
      <w:r w:rsidRPr="002E7AF7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2E7AF7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2E7AF7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2E7AF7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2E7AF7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2E7AF7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2E7AF7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2E7AF7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2E7AF7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2E7AF7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2E7AF7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2E7AF7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2E7AF7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2E7AF7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2E7AF7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2E7AF7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2E7AF7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2E7AF7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2E7AF7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2E7AF7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2E7AF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2E7AF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2E7AF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2E7AF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2E7AF7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2E7AF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2E7AF7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2E7AF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2E7AF7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2E7AF7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2E7AF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2E7AF7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lastRenderedPageBreak/>
        <w:t>All’esito dell’analisi dei rischi, le misure di sicurezza adeguate ai sensi dell’art. 32 del GDPR devono essere condivise ed approvate da Sogei</w:t>
      </w:r>
      <w:r w:rsidR="000C08F0" w:rsidRPr="002E7AF7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2E7AF7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2E7AF7">
        <w:rPr>
          <w:rFonts w:ascii="Calibri" w:hAnsi="Calibri" w:cstheme="minorHAnsi"/>
          <w:sz w:val="18"/>
          <w:szCs w:val="18"/>
        </w:rPr>
        <w:t>.</w:t>
      </w:r>
    </w:p>
    <w:p w:rsidR="00C53AF3" w:rsidRPr="002E7AF7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2E7AF7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2E7AF7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2E7AF7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2E7AF7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2E7AF7">
        <w:rPr>
          <w:rFonts w:ascii="Calibri" w:hAnsi="Calibri" w:cstheme="minorHAnsi"/>
          <w:sz w:val="18"/>
          <w:szCs w:val="18"/>
        </w:rPr>
        <w:t>Fornitore</w:t>
      </w:r>
      <w:r w:rsidR="00D358AD" w:rsidRPr="002E7AF7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2E7AF7">
        <w:rPr>
          <w:rFonts w:ascii="Calibri" w:hAnsi="Calibri" w:cstheme="minorHAnsi"/>
          <w:sz w:val="18"/>
          <w:szCs w:val="18"/>
        </w:rPr>
        <w:t>documento contene</w:t>
      </w:r>
      <w:r w:rsidR="00D358AD" w:rsidRPr="002E7AF7">
        <w:rPr>
          <w:rFonts w:ascii="Calibri" w:hAnsi="Calibri" w:cstheme="minorHAnsi"/>
          <w:sz w:val="18"/>
          <w:szCs w:val="18"/>
        </w:rPr>
        <w:t>n</w:t>
      </w:r>
      <w:r w:rsidR="00C53AF3" w:rsidRPr="002E7AF7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2E7AF7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2E7AF7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2E7AF7">
        <w:rPr>
          <w:rFonts w:ascii="Calibri" w:hAnsi="Calibri" w:cstheme="minorHAnsi"/>
          <w:sz w:val="18"/>
          <w:szCs w:val="18"/>
        </w:rPr>
        <w:t>trattati anche in termi</w:t>
      </w:r>
      <w:r w:rsidR="005A535B" w:rsidRPr="002E7AF7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2E7AF7">
        <w:rPr>
          <w:rFonts w:ascii="Calibri" w:hAnsi="Calibri" w:cstheme="minorHAnsi"/>
          <w:sz w:val="18"/>
          <w:szCs w:val="18"/>
        </w:rPr>
        <w:t>;</w:t>
      </w:r>
      <w:r w:rsidR="005A535B" w:rsidRPr="002E7AF7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2E7AF7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2E7AF7">
        <w:rPr>
          <w:rFonts w:ascii="Calibri" w:hAnsi="Calibri" w:cstheme="minorHAnsi"/>
          <w:sz w:val="18"/>
          <w:szCs w:val="18"/>
        </w:rPr>
        <w:t>ll’</w:t>
      </w:r>
      <w:r w:rsidR="005B6803" w:rsidRPr="002E7AF7">
        <w:rPr>
          <w:rFonts w:ascii="Calibri" w:hAnsi="Calibri" w:cstheme="minorHAnsi"/>
          <w:sz w:val="18"/>
          <w:szCs w:val="18"/>
        </w:rPr>
        <w:t>articol</w:t>
      </w:r>
      <w:r w:rsidR="00AB2813" w:rsidRPr="002E7AF7">
        <w:rPr>
          <w:rFonts w:ascii="Calibri" w:hAnsi="Calibri" w:cstheme="minorHAnsi"/>
          <w:sz w:val="18"/>
          <w:szCs w:val="18"/>
        </w:rPr>
        <w:t>o</w:t>
      </w:r>
      <w:r w:rsidR="005B6803" w:rsidRPr="002E7AF7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E7AF7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</w:t>
      </w:r>
      <w:bookmarkStart w:id="18" w:name="_GoBack"/>
      <w:bookmarkEnd w:id="18"/>
      <w:r w:rsidRPr="00D722C1">
        <w:rPr>
          <w:rFonts w:ascii="Calibri" w:hAnsi="Calibri" w:cstheme="minorHAnsi"/>
          <w:sz w:val="18"/>
          <w:szCs w:val="18"/>
        </w:rPr>
        <w:t xml:space="preserve">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AF7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>Classificazione de</w:t>
    </w:r>
    <w:r w:rsidR="002E7AF7">
      <w:rPr>
        <w:sz w:val="18"/>
        <w:szCs w:val="18"/>
      </w:rPr>
      <w:t xml:space="preserve">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 xml:space="preserve">Procedura </w:t>
    </w:r>
    <w:r w:rsidR="006265BF">
      <w:rPr>
        <w:rFonts w:ascii="Calibri" w:hAnsi="Calibri"/>
        <w:bCs/>
        <w:kern w:val="2"/>
        <w:sz w:val="18"/>
        <w:szCs w:val="18"/>
      </w:rPr>
      <w:t xml:space="preserve">Affidamento diretto su MEPA </w:t>
    </w:r>
    <w:r w:rsidR="006265BF">
      <w:rPr>
        <w:rFonts w:ascii="Calibri" w:hAnsi="Calibri"/>
        <w:kern w:val="2"/>
        <w:sz w:val="18"/>
        <w:szCs w:val="18"/>
      </w:rPr>
      <w:t xml:space="preserve"> </w:t>
    </w:r>
    <w:r>
      <w:rPr>
        <w:rFonts w:ascii="Calibri" w:hAnsi="Calibri"/>
        <w:kern w:val="2"/>
        <w:sz w:val="18"/>
        <w:szCs w:val="18"/>
      </w:rPr>
      <w:t>ai sensi dell’art</w:t>
    </w:r>
    <w:r w:rsidR="006265BF" w:rsidRPr="006265BF">
      <w:rPr>
        <w:rFonts w:ascii="Calibri" w:hAnsi="Calibri"/>
        <w:bCs/>
        <w:kern w:val="2"/>
        <w:sz w:val="18"/>
        <w:szCs w:val="18"/>
      </w:rPr>
      <w:t xml:space="preserve"> ex art. 36, comma 2, lettera a) e comma 6 - </w:t>
    </w:r>
    <w:r w:rsidR="006265BF">
      <w:rPr>
        <w:rFonts w:ascii="Calibri" w:hAnsi="Calibri"/>
        <w:bCs/>
        <w:kern w:val="2"/>
        <w:sz w:val="18"/>
        <w:szCs w:val="18"/>
      </w:rPr>
      <w:t xml:space="preserve"> del </w:t>
    </w:r>
    <w:r w:rsidR="006265BF" w:rsidRPr="006265BF">
      <w:rPr>
        <w:rFonts w:ascii="Calibri" w:hAnsi="Calibri"/>
        <w:bCs/>
        <w:kern w:val="2"/>
        <w:sz w:val="18"/>
        <w:szCs w:val="18"/>
      </w:rPr>
      <w:t>d.lgs. 50/2016</w:t>
    </w:r>
    <w:r w:rsidR="006265BF">
      <w:rPr>
        <w:rFonts w:ascii="Calibri" w:hAnsi="Calibri"/>
        <w:kern w:val="2"/>
        <w:sz w:val="18"/>
        <w:szCs w:val="18"/>
      </w:rPr>
      <w:t xml:space="preserve">, per la </w:t>
    </w:r>
    <w:r>
      <w:rPr>
        <w:rFonts w:ascii="Calibri" w:hAnsi="Calibri"/>
        <w:kern w:val="2"/>
        <w:sz w:val="18"/>
        <w:szCs w:val="18"/>
      </w:rPr>
      <w:t xml:space="preserve"> </w:t>
    </w:r>
    <w:r w:rsidR="006265BF">
      <w:rPr>
        <w:rFonts w:ascii="Calibri" w:hAnsi="Calibri"/>
        <w:bCs/>
        <w:kern w:val="2"/>
        <w:sz w:val="18"/>
        <w:szCs w:val="18"/>
      </w:rPr>
      <w:t>p</w:t>
    </w:r>
    <w:r w:rsidR="006265BF" w:rsidRPr="006265BF">
      <w:rPr>
        <w:rFonts w:ascii="Calibri" w:hAnsi="Calibri"/>
        <w:bCs/>
        <w:kern w:val="2"/>
        <w:sz w:val="18"/>
        <w:szCs w:val="18"/>
      </w:rPr>
      <w:t>artecipazione di n. 4 dipendenti SOGEI alla Conferenza “</w:t>
    </w:r>
    <w:proofErr w:type="spellStart"/>
    <w:r w:rsidR="006265BF" w:rsidRPr="006265BF">
      <w:rPr>
        <w:rFonts w:ascii="Calibri" w:hAnsi="Calibri"/>
        <w:bCs/>
        <w:kern w:val="2"/>
        <w:sz w:val="18"/>
        <w:szCs w:val="18"/>
      </w:rPr>
      <w:t>Codemotion</w:t>
    </w:r>
    <w:proofErr w:type="spellEnd"/>
    <w:r w:rsidR="006265BF" w:rsidRPr="006265BF">
      <w:rPr>
        <w:rFonts w:ascii="Calibri" w:hAnsi="Calibri"/>
        <w:bCs/>
        <w:kern w:val="2"/>
        <w:sz w:val="18"/>
        <w:szCs w:val="18"/>
      </w:rPr>
      <w:t xml:space="preserve"> 2019 </w:t>
    </w:r>
    <w:proofErr w:type="spellStart"/>
    <w:r w:rsidR="006265BF" w:rsidRPr="006265BF">
      <w:rPr>
        <w:rFonts w:ascii="Calibri" w:hAnsi="Calibri"/>
        <w:bCs/>
        <w:kern w:val="2"/>
        <w:sz w:val="18"/>
        <w:szCs w:val="18"/>
      </w:rPr>
      <w:t>Tech</w:t>
    </w:r>
    <w:proofErr w:type="spellEnd"/>
    <w:r w:rsidR="006265BF" w:rsidRPr="006265BF">
      <w:rPr>
        <w:rFonts w:ascii="Calibri" w:hAnsi="Calibri"/>
        <w:bCs/>
        <w:kern w:val="2"/>
        <w:sz w:val="18"/>
        <w:szCs w:val="18"/>
      </w:rPr>
      <w:t xml:space="preserve"> Conference” del 22-23 Marzo 2019</w:t>
    </w:r>
    <w:r w:rsidR="006265BF">
      <w:rPr>
        <w:rFonts w:ascii="Calibri" w:hAnsi="Calibri"/>
        <w:kern w:val="2"/>
        <w:sz w:val="18"/>
        <w:szCs w:val="18"/>
      </w:rPr>
      <w:t>.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E7AF7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65BF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B32A-4FC6-4331-8EA7-B5B6DAF4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5376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Morrone Enrico</cp:lastModifiedBy>
  <cp:revision>6</cp:revision>
  <cp:lastPrinted>2018-06-25T13:06:00Z</cp:lastPrinted>
  <dcterms:created xsi:type="dcterms:W3CDTF">2018-06-25T16:14:00Z</dcterms:created>
  <dcterms:modified xsi:type="dcterms:W3CDTF">2019-03-01T15:27:00Z</dcterms:modified>
</cp:coreProperties>
</file>