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D30BA6" w:rsidRDefault="00602AF8" w:rsidP="007A0AF6">
      <w:pPr>
        <w:autoSpaceDE w:val="0"/>
        <w:autoSpaceDN w:val="0"/>
        <w:adjustRightInd w:val="0"/>
        <w:spacing w:after="0" w:line="300" w:lineRule="exact"/>
        <w:rPr>
          <w:rFonts w:cs="TimesNewRoman"/>
          <w:b/>
          <w:sz w:val="20"/>
          <w:szCs w:val="20"/>
        </w:rPr>
      </w:pPr>
      <w:r w:rsidRPr="00D30BA6">
        <w:rPr>
          <w:rFonts w:cs="TimesNewRoman"/>
          <w:b/>
          <w:sz w:val="20"/>
          <w:szCs w:val="20"/>
        </w:rPr>
        <w:t>Stazione appaltante</w:t>
      </w:r>
      <w:r w:rsidR="00722C85" w:rsidRPr="00D30BA6">
        <w:rPr>
          <w:rFonts w:cs="TimesNewRoman"/>
          <w:b/>
          <w:sz w:val="20"/>
          <w:szCs w:val="20"/>
        </w:rPr>
        <w:t xml:space="preserve"> e Beneficiario</w:t>
      </w:r>
      <w:r w:rsidRPr="00D30BA6">
        <w:rPr>
          <w:rFonts w:cs="TimesNewRoman"/>
          <w:b/>
          <w:sz w:val="20"/>
          <w:szCs w:val="20"/>
        </w:rPr>
        <w:t xml:space="preserve">: </w:t>
      </w:r>
      <w:proofErr w:type="spellStart"/>
      <w:r w:rsidR="00D101F2" w:rsidRPr="00D30BA6">
        <w:rPr>
          <w:rFonts w:cs="TimesNewRoman,Bold"/>
          <w:b/>
          <w:bCs/>
          <w:i/>
          <w:sz w:val="20"/>
          <w:szCs w:val="20"/>
        </w:rPr>
        <w:t>Sogei</w:t>
      </w:r>
      <w:proofErr w:type="spellEnd"/>
      <w:r w:rsidR="00D101F2" w:rsidRPr="00D30BA6">
        <w:rPr>
          <w:rFonts w:cs="TimesNewRoman,Bold"/>
          <w:b/>
          <w:bCs/>
          <w:i/>
          <w:sz w:val="20"/>
          <w:szCs w:val="20"/>
        </w:rPr>
        <w:t xml:space="preserve">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del servizio</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w:t>
      </w:r>
      <w:r w:rsidRPr="00D30BA6">
        <w:rPr>
          <w:rFonts w:cs="TimesNewRoman"/>
          <w:sz w:val="20"/>
          <w:szCs w:val="20"/>
        </w:rPr>
        <w:t xml:space="preserve">confronti </w:t>
      </w:r>
      <w:r w:rsidR="0032779E" w:rsidRPr="00D30BA6">
        <w:rPr>
          <w:rFonts w:cs="TimesNewRoman"/>
          <w:sz w:val="20"/>
          <w:szCs w:val="20"/>
        </w:rPr>
        <w:t xml:space="preserve">della </w:t>
      </w:r>
      <w:proofErr w:type="spellStart"/>
      <w:r w:rsidR="00D101F2" w:rsidRPr="00D30BA6">
        <w:rPr>
          <w:rFonts w:cs="TimesNewRoman,Bold"/>
          <w:b/>
          <w:bCs/>
          <w:i/>
          <w:sz w:val="20"/>
          <w:szCs w:val="20"/>
        </w:rPr>
        <w:t>Sogei</w:t>
      </w:r>
      <w:proofErr w:type="spellEnd"/>
      <w:r w:rsidR="00D101F2" w:rsidRPr="00D30BA6">
        <w:rPr>
          <w:rFonts w:cs="TimesNewRoman,Bold"/>
          <w:b/>
          <w:bCs/>
          <w:i/>
          <w:sz w:val="20"/>
          <w:szCs w:val="20"/>
        </w:rPr>
        <w:t xml:space="preserve"> S.p.A.</w:t>
      </w:r>
      <w:r w:rsidR="00AC5129" w:rsidRPr="00D30BA6">
        <w:rPr>
          <w:rFonts w:cs="TimesNewRoman,Bold"/>
          <w:b/>
          <w:bCs/>
          <w:i/>
          <w:sz w:val="20"/>
          <w:szCs w:val="20"/>
        </w:rPr>
        <w:t xml:space="preserve"> </w:t>
      </w:r>
      <w:r w:rsidR="00AC5129" w:rsidRPr="00D30BA6">
        <w:rPr>
          <w:rFonts w:cs="TimesNewRoman"/>
          <w:sz w:val="20"/>
          <w:szCs w:val="20"/>
        </w:rPr>
        <w:t xml:space="preserve">(di seguito anche </w:t>
      </w:r>
      <w:proofErr w:type="spellStart"/>
      <w:r w:rsidR="00D101F2" w:rsidRPr="00D30BA6">
        <w:rPr>
          <w:rFonts w:cs="TimesNewRoman,Bold"/>
          <w:b/>
          <w:bCs/>
          <w:i/>
          <w:sz w:val="20"/>
          <w:szCs w:val="20"/>
        </w:rPr>
        <w:t>Sogei</w:t>
      </w:r>
      <w:proofErr w:type="spellEnd"/>
      <w:r w:rsidR="00CF0B3A" w:rsidRPr="00D30BA6">
        <w:rPr>
          <w:rFonts w:cs="TimesNewRoman"/>
          <w:sz w:val="20"/>
          <w:szCs w:val="20"/>
        </w:rPr>
        <w:t xml:space="preserve"> o</w:t>
      </w:r>
      <w:r w:rsidR="001C780E" w:rsidRPr="00D30BA6">
        <w:rPr>
          <w:rFonts w:cs="TimesNewRoman"/>
          <w:sz w:val="20"/>
          <w:szCs w:val="20"/>
        </w:rPr>
        <w:t xml:space="preserve"> </w:t>
      </w:r>
      <w:r w:rsidR="00CF0B3A" w:rsidRPr="00D30BA6">
        <w:rPr>
          <w:rFonts w:cs="TimesNewRoman"/>
          <w:sz w:val="20"/>
          <w:szCs w:val="20"/>
        </w:rPr>
        <w:t>Committente</w:t>
      </w:r>
      <w:r w:rsidR="001C780E" w:rsidRPr="00D30BA6">
        <w:rPr>
          <w:rFonts w:cs="TimesNewRoman"/>
          <w:sz w:val="20"/>
          <w:szCs w:val="20"/>
        </w:rPr>
        <w:t>)</w:t>
      </w:r>
      <w:r w:rsidRPr="00D30BA6">
        <w:rPr>
          <w:rFonts w:cs="TimesNewRoman"/>
          <w:sz w:val="20"/>
          <w:szCs w:val="20"/>
        </w:rPr>
        <w:t xml:space="preserve">, nei limiti della somma garantita indicata nella Scheda Tecnica, al risarcimento dei danni da questa subiti in conseguenza del mancato o inesatto adempimento da parte del Contraente </w:t>
      </w:r>
      <w:r w:rsidRPr="00196503">
        <w:rPr>
          <w:rFonts w:cs="TimesNewRoman"/>
          <w:sz w:val="20"/>
          <w:szCs w:val="20"/>
        </w:rPr>
        <w:t xml:space="preserve">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D30BA6"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w:t>
      </w:r>
      <w:r w:rsidRPr="00D30BA6">
        <w:rPr>
          <w:rFonts w:cs="TimesNewRoman"/>
          <w:sz w:val="20"/>
          <w:szCs w:val="20"/>
        </w:rPr>
        <w:t xml:space="preserve">somme pagate </w:t>
      </w:r>
      <w:r w:rsidR="00CF0B3A" w:rsidRPr="00D30BA6">
        <w:rPr>
          <w:rFonts w:cs="TimesNewRoman"/>
          <w:sz w:val="20"/>
          <w:szCs w:val="20"/>
        </w:rPr>
        <w:t xml:space="preserve">dalla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D30BA6">
        <w:rPr>
          <w:rFonts w:cs="TimesNewRoman"/>
          <w:sz w:val="20"/>
          <w:szCs w:val="20"/>
        </w:rPr>
        <w:t>ii) della eventuale maggiore spesa sostenuta</w:t>
      </w:r>
      <w:r w:rsidR="00CF0B3A" w:rsidRPr="00D30BA6">
        <w:rPr>
          <w:rFonts w:cs="TimesNewRoman"/>
          <w:sz w:val="20"/>
          <w:szCs w:val="20"/>
        </w:rPr>
        <w:t xml:space="preserve"> dalla</w:t>
      </w:r>
      <w:r w:rsidRPr="00D30BA6">
        <w:rPr>
          <w:rFonts w:cs="TimesNewRoman"/>
          <w:sz w:val="20"/>
          <w:szCs w:val="20"/>
        </w:rPr>
        <w:t xml:space="preserve">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 xml:space="preserve">per </w:t>
      </w:r>
      <w:r w:rsidRPr="00196503">
        <w:rPr>
          <w:rFonts w:cs="TimesNewRoman"/>
          <w:sz w:val="20"/>
          <w:szCs w:val="20"/>
        </w:rPr>
        <w:t xml:space="preserve">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D30BA6"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D30BA6" w:rsidRDefault="00480AF7" w:rsidP="007A0AF6">
      <w:pPr>
        <w:autoSpaceDE w:val="0"/>
        <w:autoSpaceDN w:val="0"/>
        <w:adjustRightInd w:val="0"/>
        <w:spacing w:after="0" w:line="300" w:lineRule="exact"/>
        <w:jc w:val="both"/>
        <w:rPr>
          <w:rFonts w:cs="TimesNewRoman"/>
          <w:sz w:val="20"/>
          <w:szCs w:val="20"/>
        </w:rPr>
      </w:pPr>
      <w:r w:rsidRPr="00D30BA6">
        <w:rPr>
          <w:rFonts w:cs="TimesNewRoman"/>
          <w:sz w:val="20"/>
          <w:szCs w:val="20"/>
        </w:rPr>
        <w:t xml:space="preserve">L’estensione opera a condizione che la violazione venga comunicata </w:t>
      </w:r>
      <w:r w:rsidR="00D101F2" w:rsidRPr="00D30BA6">
        <w:rPr>
          <w:rFonts w:cs="TimesNewRoman"/>
          <w:sz w:val="20"/>
          <w:szCs w:val="20"/>
        </w:rPr>
        <w:t xml:space="preserve">da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 xml:space="preserve">al Garante nel periodo di validità della garanzia ed è limitata ad un importo pari al </w:t>
      </w:r>
      <w:r w:rsidR="001B66EB" w:rsidRPr="00D30BA6">
        <w:rPr>
          <w:rFonts w:cs="TimesNewRoman"/>
          <w:sz w:val="20"/>
          <w:szCs w:val="20"/>
        </w:rPr>
        <w:t>5</w:t>
      </w:r>
      <w:r w:rsidRPr="00D30BA6">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D30BA6">
        <w:rPr>
          <w:rFonts w:cs="TimesNewRoman"/>
          <w:sz w:val="20"/>
          <w:szCs w:val="20"/>
        </w:rPr>
        <w:t xml:space="preserve">Limitatamente a tale caso la garanzia, salvo che non venga nel frattempo </w:t>
      </w:r>
      <w:r w:rsidRPr="00196503">
        <w:rPr>
          <w:rFonts w:cs="TimesNewRoman"/>
          <w:sz w:val="20"/>
          <w:szCs w:val="20"/>
        </w:rPr>
        <w:t>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 xml:space="preserve">i effetto (art. 117, </w:t>
      </w:r>
      <w:r w:rsidR="00ED67DA" w:rsidRPr="00D30BA6">
        <w:rPr>
          <w:rFonts w:cs="TimesNewRoman"/>
          <w:sz w:val="20"/>
          <w:szCs w:val="20"/>
        </w:rPr>
        <w:t>commi 1 e 8</w:t>
      </w:r>
      <w:r w:rsidRPr="00D30BA6">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D30BA6">
        <w:rPr>
          <w:rFonts w:cs="TimesNewRoman"/>
          <w:sz w:val="20"/>
          <w:szCs w:val="20"/>
        </w:rPr>
        <w:t xml:space="preserve"> della</w:t>
      </w:r>
      <w:r w:rsidRPr="00D30BA6">
        <w:rPr>
          <w:rFonts w:cs="TimesNewRoman"/>
          <w:sz w:val="20"/>
          <w:szCs w:val="20"/>
        </w:rPr>
        <w:t xml:space="preserve">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 xml:space="preserve">dell’originale della garanzia stessa con annotazione di svincolo o con comunicazione scritta della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w:t>
      </w:r>
      <w:r w:rsidRPr="00D30BA6">
        <w:rPr>
          <w:rFonts w:cs="TimesNewRoman"/>
          <w:sz w:val="20"/>
          <w:szCs w:val="20"/>
        </w:rPr>
        <w:t xml:space="preserve">scritta della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 xml:space="preserve">– inviata </w:t>
      </w:r>
      <w:r w:rsidRPr="00196503">
        <w:rPr>
          <w:rFonts w:cs="TimesNewRoman"/>
          <w:sz w:val="20"/>
          <w:szCs w:val="20"/>
        </w:rPr>
        <w:t xml:space="preserve">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w:t>
      </w:r>
      <w:r w:rsidRPr="00D30BA6">
        <w:rPr>
          <w:rFonts w:cs="TimesNewRoman"/>
          <w:sz w:val="20"/>
          <w:szCs w:val="20"/>
        </w:rPr>
        <w:t xml:space="preserve">verso la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 xml:space="preserve">per il </w:t>
      </w:r>
      <w:r w:rsidRPr="00196503">
        <w:rPr>
          <w:rFonts w:cs="TimesNewRoman"/>
          <w:sz w:val="20"/>
          <w:szCs w:val="20"/>
        </w:rPr>
        <w:t xml:space="preserve">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bookmarkStart w:id="0" w:name="_GoBack"/>
      <w:bookmarkEnd w:id="0"/>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w:t>
      </w:r>
      <w:r w:rsidRPr="00D30BA6">
        <w:rPr>
          <w:rFonts w:cs="TimesNewRoman"/>
          <w:sz w:val="20"/>
          <w:szCs w:val="20"/>
        </w:rPr>
        <w:t xml:space="preserve">surrogato alla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D30BA6">
        <w:rPr>
          <w:rFonts w:cs="TimesNewRoman"/>
          <w:sz w:val="20"/>
          <w:szCs w:val="20"/>
        </w:rPr>
        <w:t>art. 117, comma 12 del Codice</w:t>
      </w:r>
      <w:r w:rsidRPr="00D30BA6">
        <w:rPr>
          <w:rFonts w:cs="TimesNewRoman"/>
          <w:sz w:val="20"/>
          <w:szCs w:val="20"/>
        </w:rPr>
        <w:t xml:space="preserve">). </w:t>
      </w:r>
      <w:proofErr w:type="spellStart"/>
      <w:r w:rsidR="00D101F2" w:rsidRPr="00D30BA6">
        <w:rPr>
          <w:rFonts w:cs="TimesNewRoman,Bold"/>
          <w:b/>
          <w:bCs/>
          <w:i/>
          <w:sz w:val="20"/>
          <w:szCs w:val="20"/>
        </w:rPr>
        <w:t>Sogei</w:t>
      </w:r>
      <w:proofErr w:type="spellEnd"/>
      <w:r w:rsidR="00D101F2" w:rsidRPr="00D30BA6">
        <w:rPr>
          <w:rFonts w:cs="TimesNewRoman"/>
          <w:sz w:val="20"/>
          <w:szCs w:val="20"/>
        </w:rPr>
        <w:t xml:space="preserve"> </w:t>
      </w:r>
      <w:r w:rsidRPr="00D30BA6">
        <w:rPr>
          <w:rFonts w:cs="TimesNewRoman"/>
          <w:sz w:val="20"/>
          <w:szCs w:val="20"/>
        </w:rPr>
        <w:t>faciliter</w:t>
      </w:r>
      <w:r w:rsidR="00CF0B3A" w:rsidRPr="00D30BA6">
        <w:rPr>
          <w:rFonts w:cs="TimesNewRoman"/>
          <w:sz w:val="20"/>
          <w:szCs w:val="20"/>
        </w:rPr>
        <w:t>à</w:t>
      </w:r>
      <w:r w:rsidRPr="00D30BA6">
        <w:rPr>
          <w:rFonts w:cs="TimesNewRoman"/>
          <w:sz w:val="20"/>
          <w:szCs w:val="20"/>
        </w:rPr>
        <w:t xml:space="preserve"> </w:t>
      </w:r>
      <w:r w:rsidRPr="00196503">
        <w:rPr>
          <w:rFonts w:cs="TimesNewRoman"/>
          <w:sz w:val="20"/>
          <w:szCs w:val="20"/>
        </w:rPr>
        <w:t>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w:t>
      </w:r>
      <w:r w:rsidRPr="00D30BA6">
        <w:rPr>
          <w:rFonts w:cs="TimesNewRoman"/>
          <w:sz w:val="20"/>
          <w:szCs w:val="20"/>
        </w:rPr>
        <w:t xml:space="preserve">il Garante e </w:t>
      </w:r>
      <w:proofErr w:type="spellStart"/>
      <w:r w:rsidR="00D101F2" w:rsidRPr="00D30BA6">
        <w:rPr>
          <w:rFonts w:cs="TimesNewRoman,Bold"/>
          <w:b/>
          <w:bCs/>
          <w:i/>
          <w:sz w:val="20"/>
          <w:szCs w:val="20"/>
        </w:rPr>
        <w:t>Sogei</w:t>
      </w:r>
      <w:proofErr w:type="spellEnd"/>
      <w:r w:rsidRPr="00D30BA6">
        <w:rPr>
          <w:rFonts w:cs="TimesNewRoman"/>
          <w:sz w:val="20"/>
          <w:szCs w:val="20"/>
        </w:rPr>
        <w:t xml:space="preserve">, il foro competente </w:t>
      </w:r>
      <w:r w:rsidRPr="00196503">
        <w:rPr>
          <w:rFonts w:cs="TimesNewRoman"/>
          <w:sz w:val="20"/>
          <w:szCs w:val="20"/>
        </w:rPr>
        <w:t xml:space="preserve">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480AF7" w:rsidP="008647A1">
      <w:pPr>
        <w:tabs>
          <w:tab w:val="left" w:pos="3746"/>
        </w:tabs>
        <w:rPr>
          <w:sz w:val="20"/>
          <w:szCs w:val="20"/>
        </w:rPr>
      </w:pP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w:t>
    </w:r>
    <w:r w:rsidR="00D30BA6">
      <w:rPr>
        <w:sz w:val="18"/>
        <w:szCs w:val="18"/>
      </w:rPr>
      <w:t>Public</w:t>
    </w:r>
  </w:p>
  <w:p w:rsidR="00C50E01" w:rsidRPr="00C50E01" w:rsidRDefault="00D30BA6" w:rsidP="00C50E01">
    <w:pPr>
      <w:pStyle w:val="Pidipagina"/>
      <w:rPr>
        <w:b/>
        <w:sz w:val="18"/>
        <w:szCs w:val="18"/>
      </w:rPr>
    </w:pPr>
    <w:r w:rsidRPr="00D30BA6">
      <w:rPr>
        <w:sz w:val="18"/>
        <w:szCs w:val="18"/>
      </w:rPr>
      <w:t xml:space="preserve">Affidamento diretto sul </w:t>
    </w:r>
    <w:proofErr w:type="spellStart"/>
    <w:r w:rsidRPr="00D30BA6">
      <w:rPr>
        <w:sz w:val="18"/>
        <w:szCs w:val="18"/>
      </w:rPr>
      <w:t>MePA</w:t>
    </w:r>
    <w:proofErr w:type="spellEnd"/>
    <w:r w:rsidRPr="00D30BA6">
      <w:rPr>
        <w:sz w:val="18"/>
        <w:szCs w:val="18"/>
      </w:rPr>
      <w:t xml:space="preserve">, senza consultazione di più operatori, (ex art. 50 </w:t>
    </w:r>
    <w:proofErr w:type="spellStart"/>
    <w:proofErr w:type="gramStart"/>
    <w:r w:rsidRPr="00D30BA6">
      <w:rPr>
        <w:sz w:val="18"/>
        <w:szCs w:val="18"/>
      </w:rPr>
      <w:t>D.Lgs</w:t>
    </w:r>
    <w:proofErr w:type="gramEnd"/>
    <w:r w:rsidRPr="00D30BA6">
      <w:rPr>
        <w:sz w:val="18"/>
        <w:szCs w:val="18"/>
      </w:rPr>
      <w:t>.</w:t>
    </w:r>
    <w:proofErr w:type="spellEnd"/>
    <w:r w:rsidRPr="00D30BA6">
      <w:rPr>
        <w:sz w:val="18"/>
        <w:szCs w:val="18"/>
      </w:rPr>
      <w:t xml:space="preserve"> 36/2023, comma 1, lettera b)</w:t>
    </w:r>
    <w:r>
      <w:rPr>
        <w:sz w:val="18"/>
        <w:szCs w:val="18"/>
      </w:rPr>
      <w:t xml:space="preserve"> </w:t>
    </w:r>
    <w:r w:rsidR="00C50E01" w:rsidRPr="00C50E01">
      <w:rPr>
        <w:noProof/>
        <w:sz w:val="18"/>
        <w:szCs w:val="18"/>
      </w:rPr>
      <w:t xml:space="preserve">per </w:t>
    </w:r>
    <w:r w:rsidRPr="00D30BA6">
      <w:rPr>
        <w:noProof/>
        <w:sz w:val="18"/>
        <w:szCs w:val="18"/>
      </w:rPr>
      <w:t>Servizio elaborazione e integrazione banca dati “Infocar data” - Servizi di assistenza specialistica banca dati “Infocar data”</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D30BA6"/>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A40DB4"/>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D243D-8276-4407-B3C5-5E1353975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1165</Words>
  <Characters>6641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Perinelli Francesca</cp:lastModifiedBy>
  <cp:revision>5</cp:revision>
  <cp:lastPrinted>2018-10-05T16:10:00Z</cp:lastPrinted>
  <dcterms:created xsi:type="dcterms:W3CDTF">2023-10-11T07:03:00Z</dcterms:created>
  <dcterms:modified xsi:type="dcterms:W3CDTF">2024-07-08T08:23:00Z</dcterms:modified>
</cp:coreProperties>
</file>