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2A35A4" w:rsidP="00F11A8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Tutti gli importi </w:t>
      </w:r>
      <w:bookmarkStart w:id="0" w:name="_GoBack"/>
      <w:bookmarkEnd w:id="0"/>
      <w:r w:rsidR="00F11A8D" w:rsidRPr="00E7630B">
        <w:rPr>
          <w:rFonts w:ascii="Calibri" w:hAnsi="Calibri" w:cs="Trebuchet MS"/>
          <w:szCs w:val="20"/>
        </w:rPr>
        <w:t>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1F324F" w:rsidRPr="00E7630B" w:rsidRDefault="001F324F" w:rsidP="00581CE2">
      <w:pPr>
        <w:rPr>
          <w:rStyle w:val="BLOCKBOLD"/>
          <w:rFonts w:ascii="Calibri" w:hAnsi="Calibri"/>
        </w:rPr>
      </w:pPr>
      <w:r w:rsidRPr="001F324F">
        <w:rPr>
          <w:rFonts w:ascii="Calibri" w:hAnsi="Calibri"/>
          <w:b/>
          <w:bCs/>
          <w:caps/>
          <w:szCs w:val="20"/>
        </w:rPr>
        <w:t>Accesso alla banca dati ICAP Int</w:t>
      </w:r>
      <w:r w:rsidR="0050569C">
        <w:rPr>
          <w:rFonts w:ascii="Calibri" w:hAnsi="Calibri"/>
          <w:b/>
          <w:bCs/>
          <w:caps/>
          <w:szCs w:val="20"/>
        </w:rPr>
        <w:t>erest Rate Derivatives REAL TIME</w:t>
      </w:r>
      <w:r w:rsidRPr="001F324F">
        <w:rPr>
          <w:rFonts w:ascii="Calibri" w:hAnsi="Calibri"/>
          <w:b/>
          <w:bCs/>
          <w:caps/>
          <w:szCs w:val="20"/>
        </w:rPr>
        <w:t xml:space="preserve"> e servizi opzionali (ICAP ESTR)</w:t>
      </w:r>
      <w:r w:rsidR="006B3583">
        <w:rPr>
          <w:rFonts w:ascii="Calibri" w:hAnsi="Calibri"/>
          <w:b/>
          <w:bCs/>
          <w:caps/>
          <w:szCs w:val="20"/>
        </w:rPr>
        <w:t xml:space="preserve"> – ANNO 2024</w:t>
      </w:r>
    </w:p>
    <w:p w:rsidR="00C40732" w:rsidRPr="00E7630B" w:rsidRDefault="00C4073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4F15" w:rsidRDefault="00F11A8D" w:rsidP="006A4F15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50569C">
        <w:rPr>
          <w:rFonts w:ascii="Calibri" w:hAnsi="Calibri" w:cs="Trebuchet MS"/>
          <w:szCs w:val="20"/>
        </w:rPr>
        <w:t>nell’ Addendum Contrattuale</w:t>
      </w:r>
      <w:r w:rsidRPr="00E7630B">
        <w:rPr>
          <w:rFonts w:ascii="Calibri" w:hAnsi="Calibri" w:cs="Trebuchet MS"/>
          <w:szCs w:val="20"/>
        </w:rPr>
        <w:t xml:space="preserve"> </w:t>
      </w:r>
      <w:r w:rsidR="0050569C">
        <w:rPr>
          <w:rFonts w:ascii="Calibri" w:hAnsi="Calibri" w:cs="Trebuchet MS"/>
          <w:szCs w:val="20"/>
        </w:rPr>
        <w:t>e negli altri atti del contratto per l’accesso alla banca dati “ICAP IR Derivative Real Time”</w:t>
      </w:r>
      <w:r w:rsidRPr="00E7630B">
        <w:rPr>
          <w:rFonts w:ascii="Calibri" w:hAnsi="Calibri" w:cs="Trebuchet MS"/>
          <w:szCs w:val="20"/>
        </w:rPr>
        <w:t xml:space="preserve"> al corrispettivo massimo complessivo, onnicomprensivo, </w:t>
      </w:r>
      <w:r w:rsidR="008D1E17">
        <w:rPr>
          <w:rFonts w:ascii="Calibri" w:hAnsi="Calibri"/>
        </w:rPr>
        <w:t>al p</w:t>
      </w:r>
      <w:r w:rsidR="008D1E17" w:rsidRPr="001B3C33">
        <w:rPr>
          <w:rFonts w:ascii="Calibri" w:hAnsi="Calibri"/>
        </w:rPr>
        <w:t>re</w:t>
      </w:r>
      <w:r w:rsidR="0050569C">
        <w:rPr>
          <w:rFonts w:ascii="Calibri" w:hAnsi="Calibri"/>
        </w:rPr>
        <w:t xml:space="preserve">zzo TOTALE complessivo offerto </w:t>
      </w:r>
      <w:r w:rsidR="008D1E17">
        <w:rPr>
          <w:rFonts w:ascii="Calibri" w:hAnsi="Calibri"/>
        </w:rPr>
        <w:t>riportato nella seguente tabella</w:t>
      </w:r>
      <w:r w:rsidR="0050569C">
        <w:rPr>
          <w:rFonts w:ascii="Calibri" w:hAnsi="Calibri"/>
        </w:rPr>
        <w:t>:</w:t>
      </w:r>
    </w:p>
    <w:p w:rsidR="008D1E17" w:rsidRPr="00E7630B" w:rsidRDefault="008D1E17" w:rsidP="006A4F15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2003"/>
        <w:gridCol w:w="1799"/>
        <w:gridCol w:w="1519"/>
        <w:gridCol w:w="2674"/>
      </w:tblGrid>
      <w:tr w:rsidR="006A4F15" w:rsidRPr="00E7630B" w:rsidTr="0050569C">
        <w:trPr>
          <w:trHeight w:val="20"/>
        </w:trPr>
        <w:tc>
          <w:tcPr>
            <w:tcW w:w="656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Voce</w:t>
            </w:r>
          </w:p>
        </w:tc>
        <w:tc>
          <w:tcPr>
            <w:tcW w:w="2003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 xml:space="preserve">descrizione </w:t>
            </w:r>
          </w:p>
        </w:tc>
        <w:tc>
          <w:tcPr>
            <w:tcW w:w="0" w:type="auto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A – </w:t>
            </w:r>
            <w:r w:rsidRPr="00E7630B">
              <w:rPr>
                <w:rFonts w:ascii="Calibri" w:hAnsi="Calibri"/>
                <w:szCs w:val="20"/>
              </w:rPr>
              <w:t>Importo unitario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  <w:tc>
          <w:tcPr>
            <w:tcW w:w="1519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B – </w:t>
            </w:r>
            <w:r w:rsidRPr="00E7630B">
              <w:rPr>
                <w:rFonts w:ascii="Calibri" w:hAnsi="Calibri"/>
                <w:szCs w:val="20"/>
              </w:rPr>
              <w:t>Quantità</w:t>
            </w:r>
          </w:p>
        </w:tc>
        <w:tc>
          <w:tcPr>
            <w:tcW w:w="2674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>C –</w:t>
            </w:r>
            <w:r w:rsidRPr="00E7630B">
              <w:rPr>
                <w:rFonts w:ascii="Calibri" w:hAnsi="Calibri"/>
                <w:szCs w:val="20"/>
              </w:rPr>
              <w:t xml:space="preserve"> Importo totale offerto (A x B)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</w:tr>
      <w:tr w:rsidR="0050569C" w:rsidRPr="00E7630B" w:rsidTr="0050569C">
        <w:trPr>
          <w:trHeight w:val="1135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a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  <w:lang w:val="en-US"/>
              </w:rPr>
            </w:pP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ICAP INTEREST RATE DERIVATIVES REAL TIME</w:t>
            </w:r>
          </w:p>
          <w:p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  <w:lang w:val="en-US"/>
              </w:rPr>
            </w:pP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(</w:t>
            </w:r>
            <w:r>
              <w:rPr>
                <w:rFonts w:ascii="Calibri" w:hAnsi="Calibri"/>
                <w:kern w:val="0"/>
                <w:szCs w:val="20"/>
                <w:lang w:val="en-US"/>
              </w:rPr>
              <w:t>dal 1/1/</w:t>
            </w:r>
            <w:r w:rsidR="006B3583">
              <w:rPr>
                <w:rFonts w:ascii="Calibri" w:hAnsi="Calibri"/>
                <w:kern w:val="0"/>
                <w:szCs w:val="20"/>
                <w:lang w:val="en-US"/>
              </w:rPr>
              <w:t>2024</w:t>
            </w:r>
            <w:r>
              <w:rPr>
                <w:rFonts w:ascii="Calibri" w:hAnsi="Calibri"/>
                <w:kern w:val="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kern w:val="0"/>
                <w:szCs w:val="20"/>
                <w:lang w:val="en-US"/>
              </w:rPr>
              <w:t>al</w:t>
            </w:r>
            <w:proofErr w:type="spellEnd"/>
            <w:r>
              <w:rPr>
                <w:rFonts w:ascii="Calibri" w:hAnsi="Calibri"/>
                <w:kern w:val="0"/>
                <w:szCs w:val="20"/>
                <w:lang w:val="en-US"/>
              </w:rPr>
              <w:t xml:space="preserve"> 31/12/</w:t>
            </w:r>
            <w:r w:rsidR="006B3583">
              <w:rPr>
                <w:rFonts w:ascii="Calibri" w:hAnsi="Calibri"/>
                <w:kern w:val="0"/>
                <w:szCs w:val="20"/>
                <w:lang w:val="en-US"/>
              </w:rPr>
              <w:t>2024</w:t>
            </w: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mesi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______________</w:t>
            </w:r>
          </w:p>
        </w:tc>
      </w:tr>
      <w:tr w:rsidR="0050569C" w:rsidRPr="00E7630B" w:rsidTr="0050569C">
        <w:trPr>
          <w:trHeight w:val="1054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b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0424A3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0424A3">
              <w:rPr>
                <w:rFonts w:ascii="Calibri" w:hAnsi="Calibri"/>
                <w:kern w:val="0"/>
                <w:szCs w:val="20"/>
              </w:rPr>
              <w:t>ICAP ESTR</w:t>
            </w:r>
          </w:p>
          <w:p w:rsidR="0050569C" w:rsidRPr="0050569C" w:rsidRDefault="006B3583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>
              <w:rPr>
                <w:rFonts w:ascii="Calibri" w:hAnsi="Calibri"/>
                <w:kern w:val="0"/>
                <w:szCs w:val="20"/>
              </w:rPr>
              <w:t>(dal 1/1/2024 al 31/12/2024</w:t>
            </w:r>
            <w:r w:rsidR="0050569C" w:rsidRPr="0050569C">
              <w:rPr>
                <w:rFonts w:ascii="Calibri" w:hAnsi="Calibri"/>
                <w:kern w:val="0"/>
                <w:szCs w:val="20"/>
              </w:rPr>
              <w:t>)</w:t>
            </w:r>
          </w:p>
          <w:p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b/>
                <w:i/>
                <w:kern w:val="0"/>
                <w:szCs w:val="20"/>
              </w:rPr>
            </w:pPr>
            <w:r w:rsidRPr="0050569C">
              <w:rPr>
                <w:rFonts w:ascii="Calibri" w:hAnsi="Calibri"/>
                <w:b/>
                <w:i/>
                <w:kern w:val="0"/>
                <w:szCs w:val="20"/>
              </w:rPr>
              <w:t>Servizio OPZIONALE</w:t>
            </w:r>
            <w:r>
              <w:rPr>
                <w:rFonts w:ascii="Calibri" w:hAnsi="Calibri"/>
                <w:b/>
                <w:i/>
                <w:kern w:val="0"/>
                <w:szCs w:val="20"/>
              </w:rPr>
              <w:t>, da attivare su ri</w:t>
            </w:r>
            <w:r w:rsidRPr="0050569C">
              <w:rPr>
                <w:rFonts w:ascii="Calibri" w:hAnsi="Calibri"/>
                <w:b/>
                <w:i/>
                <w:kern w:val="0"/>
                <w:szCs w:val="20"/>
              </w:rPr>
              <w:t xml:space="preserve">chiesta di </w:t>
            </w:r>
            <w:r>
              <w:rPr>
                <w:rFonts w:ascii="Calibri" w:hAnsi="Calibri"/>
                <w:b/>
                <w:i/>
                <w:kern w:val="0"/>
                <w:szCs w:val="20"/>
              </w:rPr>
              <w:t>Sogei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mesi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_______________</w:t>
            </w:r>
          </w:p>
        </w:tc>
      </w:tr>
      <w:tr w:rsidR="006A4F15" w:rsidRPr="00E7630B" w:rsidTr="006A4F15">
        <w:trPr>
          <w:trHeight w:val="988"/>
        </w:trPr>
        <w:tc>
          <w:tcPr>
            <w:tcW w:w="5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Prezzo TOTALE complessivo offerto  P </w:t>
            </w:r>
            <w:r w:rsidRPr="00E7630B">
              <w:rPr>
                <w:rFonts w:ascii="Calibri" w:hAnsi="Calibri"/>
                <w:b/>
                <w:szCs w:val="20"/>
                <w:vertAlign w:val="subscript"/>
              </w:rPr>
              <w:t>PTO</w:t>
            </w:r>
            <w:r w:rsidRPr="00E7630B">
              <w:rPr>
                <w:rFonts w:ascii="Calibri" w:hAnsi="Calibri"/>
                <w:b/>
                <w:szCs w:val="20"/>
              </w:rPr>
              <w:t xml:space="preserve"> </w:t>
            </w:r>
            <w:r w:rsidRPr="00E7630B">
              <w:rPr>
                <w:rFonts w:ascii="Calibri" w:hAnsi="Calibri"/>
                <w:szCs w:val="20"/>
              </w:rPr>
              <w:t>(sommatoria degli importi totali offerti) (IVA ESCLUSA)</w:t>
            </w:r>
          </w:p>
        </w:tc>
        <w:tc>
          <w:tcPr>
            <w:tcW w:w="2674" w:type="dxa"/>
            <w:vAlign w:val="center"/>
          </w:tcPr>
          <w:p w:rsidR="006A4F15" w:rsidRPr="00E7630B" w:rsidRDefault="006B14ED" w:rsidP="006A4F1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_______________</w:t>
            </w:r>
          </w:p>
        </w:tc>
      </w:tr>
    </w:tbl>
    <w:p w:rsidR="006A4F15" w:rsidRPr="00E7630B" w:rsidRDefault="006A4F15" w:rsidP="008B49FF">
      <w:pPr>
        <w:jc w:val="center"/>
        <w:rPr>
          <w:rFonts w:ascii="Calibri" w:hAnsi="Calibri"/>
          <w:szCs w:val="20"/>
        </w:rPr>
      </w:pPr>
    </w:p>
    <w:p w:rsidR="008B49FF" w:rsidRDefault="008D1E17" w:rsidP="008B49FF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8B49FF" w:rsidRDefault="008B49FF" w:rsidP="008B49FF">
      <w:pPr>
        <w:jc w:val="center"/>
        <w:rPr>
          <w:rFonts w:ascii="Calibri" w:hAnsi="Calibri"/>
        </w:rPr>
      </w:pPr>
    </w:p>
    <w:p w:rsidR="00F11A8D" w:rsidRPr="008B49FF" w:rsidRDefault="00F11A8D" w:rsidP="008B49FF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8B49FF">
        <w:rPr>
          <w:rFonts w:ascii="Calibri" w:hAnsi="Calibri" w:cs="Trebuchet MS"/>
          <w:szCs w:val="20"/>
        </w:rPr>
        <w:t xml:space="preserve">nell’ Addendum </w:t>
      </w:r>
      <w:proofErr w:type="spellStart"/>
      <w:r w:rsidR="008B49FF">
        <w:rPr>
          <w:rFonts w:ascii="Calibri" w:hAnsi="Calibri" w:cs="Trebuchet MS"/>
          <w:szCs w:val="20"/>
        </w:rPr>
        <w:t>Contattuale</w:t>
      </w:r>
      <w:proofErr w:type="spellEnd"/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8B49FF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0424A3">
        <w:rPr>
          <w:rFonts w:ascii="Calibri" w:hAnsi="Calibri" w:cs="Trebuchet MS"/>
          <w:szCs w:val="20"/>
        </w:rPr>
        <w:t>9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0424A3">
        <w:rPr>
          <w:rFonts w:ascii="Calibri" w:hAnsi="Calibri" w:cs="Trebuchet MS"/>
          <w:szCs w:val="20"/>
        </w:rPr>
        <w:t>nova</w:t>
      </w:r>
      <w:r w:rsidR="00DD5676">
        <w:rPr>
          <w:rFonts w:ascii="Calibri" w:hAnsi="Calibri" w:cs="Trebuchet MS"/>
          <w:szCs w:val="20"/>
        </w:rPr>
        <w:t>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</w:t>
      </w:r>
      <w:r w:rsidR="008B49FF">
        <w:rPr>
          <w:rFonts w:ascii="Calibri" w:hAnsi="Calibri" w:cs="Trebuchet MS"/>
          <w:szCs w:val="20"/>
        </w:rPr>
        <w:t>incolerà in alcun modo la Sogei</w:t>
      </w:r>
      <w:r w:rsidRPr="00E7630B">
        <w:rPr>
          <w:rFonts w:ascii="Calibri" w:hAnsi="Calibri" w:cs="Trebuchet MS"/>
          <w:szCs w:val="20"/>
        </w:rPr>
        <w:t xml:space="preserve"> S.p.A.;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di assumere a proprio carico tutti gli oneri assicurativi e previdenziali di legge, di osservare le norme </w:t>
      </w:r>
      <w:r w:rsidRPr="00E7630B">
        <w:rPr>
          <w:rFonts w:ascii="Calibri" w:hAnsi="Calibri" w:cs="Trebuchet MS"/>
          <w:szCs w:val="20"/>
        </w:rPr>
        <w:lastRenderedPageBreak/>
        <w:t>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8B49FF">
        <w:rPr>
          <w:rFonts w:ascii="Calibri" w:hAnsi="Calibri" w:cs="Trebuchet MS"/>
          <w:szCs w:val="20"/>
        </w:rPr>
        <w:t>nell’Addendum contrattuale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le modalità di esecuzione contrattuale migliorative dell’offerta, costituiranno parte integrante e sostanziale del Contratto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="00C955C2">
        <w:rPr>
          <w:rFonts w:ascii="Calibri" w:hAnsi="Calibri" w:cs="Trebuchet MS"/>
          <w:szCs w:val="20"/>
        </w:rPr>
        <w:t xml:space="preserve"> S.p.A.</w:t>
      </w:r>
    </w:p>
    <w:p w:rsidR="00650361" w:rsidRDefault="00650361" w:rsidP="00F11A8D">
      <w:pPr>
        <w:rPr>
          <w:rFonts w:ascii="Calibri" w:hAnsi="Calibri" w:cs="Trebuchet MS"/>
          <w:szCs w:val="20"/>
        </w:rPr>
      </w:pPr>
    </w:p>
    <w:p w:rsidR="00C955C2" w:rsidRPr="00E7630B" w:rsidRDefault="00C955C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8B49F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9" w:right="1275" w:bottom="1418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5A" w:rsidRDefault="0077255A" w:rsidP="00816101">
      <w:r>
        <w:separator/>
      </w:r>
    </w:p>
  </w:endnote>
  <w:endnote w:type="continuationSeparator" w:id="0">
    <w:p w:rsidR="0077255A" w:rsidRDefault="0077255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Pr="001F324F" w:rsidRDefault="003A1FC5" w:rsidP="00222ADC">
    <w:pPr>
      <w:pStyle w:val="Pidipagina"/>
      <w:rPr>
        <w:b w:val="0"/>
      </w:rPr>
    </w:pPr>
    <w:r w:rsidRPr="001F324F">
      <w:rPr>
        <w:b w:val="0"/>
      </w:rPr>
      <w:t>Dichiarazione di offerta</w:t>
    </w:r>
  </w:p>
  <w:p w:rsidR="003A1FC5" w:rsidRPr="001F324F" w:rsidRDefault="003A1FC5" w:rsidP="00222ADC">
    <w:pPr>
      <w:pStyle w:val="Pidipagina"/>
      <w:rPr>
        <w:b w:val="0"/>
      </w:rPr>
    </w:pPr>
  </w:p>
  <w:p w:rsidR="00471B87" w:rsidRPr="00471B87" w:rsidRDefault="00471B87" w:rsidP="00222ADC">
    <w:pPr>
      <w:pStyle w:val="Pidipagina"/>
    </w:pPr>
    <w:r w:rsidRPr="001F324F">
      <w:rPr>
        <w:b w:val="0"/>
      </w:rPr>
      <w:t>Classificazione del documen</w:t>
    </w:r>
    <w:r w:rsidR="001F324F" w:rsidRPr="001F324F">
      <w:rPr>
        <w:b w:val="0"/>
      </w:rPr>
      <w:t>to: Consip public</w:t>
    </w:r>
    <w:r w:rsidR="00CF551E">
      <w:tab/>
    </w:r>
    <w:r w:rsidR="00CF551E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2A35A4">
      <w:rPr>
        <w:noProof/>
      </w:rPr>
      <w:t>3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</w:t>
    </w:r>
    <w:r w:rsidR="001F324F">
      <w:rPr>
        <w:b w:val="0"/>
      </w:rPr>
      <w:t>ficazione del documento: Consip public</w:t>
    </w:r>
    <w:r w:rsidRPr="00EA586D">
      <w:rPr>
        <w:b w:val="0"/>
      </w:rPr>
      <w:tab/>
    </w:r>
    <w:r w:rsidRPr="00EA586D">
      <w:rPr>
        <w:b w:val="0"/>
      </w:rPr>
      <w:tab/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2A35A4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5A" w:rsidRDefault="0077255A" w:rsidP="00816101">
      <w:r>
        <w:separator/>
      </w:r>
    </w:p>
  </w:footnote>
  <w:footnote w:type="continuationSeparator" w:id="0">
    <w:p w:rsidR="0077255A" w:rsidRDefault="0077255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3" name="Immagine 1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-533308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24A3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24F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5A4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69C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4D44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4ED"/>
    <w:rsid w:val="006B180B"/>
    <w:rsid w:val="006B2B65"/>
    <w:rsid w:val="006B3583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0DB4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9FF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36F1D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55C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5F81D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2023-10-23T08:40:00Z</dcterms:created>
  <dcterms:modified xsi:type="dcterms:W3CDTF">2024-05-07T09:37:00Z</dcterms:modified>
  <cp:category> </cp:category>
</cp:coreProperties>
</file>