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4CD14"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6EDC3BA0" w14:textId="77777777" w:rsidR="00292052" w:rsidRPr="00B20DEF" w:rsidRDefault="00AB58D3"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DICHIARAZIONE INTEGRATIVA </w:t>
      </w:r>
    </w:p>
    <w:p w14:paraId="11E84E48" w14:textId="77777777" w:rsidR="00185EC3" w:rsidRPr="00B20DEF" w:rsidRDefault="00292052" w:rsidP="00005FF9">
      <w:pPr>
        <w:pStyle w:val="StileTitolocopertinaCrenatura16pt"/>
        <w:spacing w:line="300" w:lineRule="exact"/>
        <w:jc w:val="both"/>
        <w:rPr>
          <w:rFonts w:ascii="Calibri" w:hAnsi="Calibri"/>
          <w:sz w:val="20"/>
          <w:szCs w:val="20"/>
        </w:rPr>
      </w:pPr>
      <w:r w:rsidRPr="00B20DEF">
        <w:rPr>
          <w:rFonts w:ascii="Calibri" w:hAnsi="Calibri"/>
          <w:sz w:val="20"/>
          <w:szCs w:val="20"/>
        </w:rPr>
        <w:t xml:space="preserve">RILASCIATo </w:t>
      </w:r>
      <w:r w:rsidR="00185EC3" w:rsidRPr="00B20DEF">
        <w:rPr>
          <w:rFonts w:ascii="Calibri" w:hAnsi="Calibri"/>
          <w:sz w:val="20"/>
          <w:szCs w:val="20"/>
        </w:rPr>
        <w:t>ANCHE AI SENSI DEGLI ARTT. 46 E 47 DEL D.P.R. 445/2000</w:t>
      </w:r>
    </w:p>
    <w:p w14:paraId="180FDC07" w14:textId="77777777" w:rsidR="00185EC3" w:rsidRPr="00B20DEF" w:rsidRDefault="00AF2095" w:rsidP="00005FF9">
      <w:pPr>
        <w:rPr>
          <w:rStyle w:val="Grassettocorsivo"/>
          <w:rFonts w:ascii="Calibri" w:hAnsi="Calibri"/>
          <w:szCs w:val="20"/>
        </w:rPr>
      </w:pPr>
      <w:r w:rsidRPr="00B20DEF">
        <w:rPr>
          <w:rStyle w:val="Grassettocorsivo"/>
          <w:rFonts w:ascii="Calibri" w:hAnsi="Calibri"/>
          <w:szCs w:val="20"/>
        </w:rPr>
        <w:t>(</w:t>
      </w:r>
      <w:r w:rsidR="00185EC3" w:rsidRPr="00B20DEF">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3378B10A"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382CA4D3" w14:textId="77777777" w:rsidR="00185EC3" w:rsidRPr="00B20DEF" w:rsidRDefault="00185EC3" w:rsidP="00005FF9">
      <w:pPr>
        <w:autoSpaceDE/>
        <w:autoSpaceDN/>
        <w:adjustRightInd/>
        <w:outlineLvl w:val="0"/>
        <w:rPr>
          <w:rFonts w:ascii="Calibri" w:hAnsi="Calibri" w:cs="Arial"/>
          <w:b/>
          <w:bCs/>
          <w:caps/>
          <w:color w:val="0000FF"/>
          <w:kern w:val="32"/>
          <w:szCs w:val="20"/>
        </w:rPr>
      </w:pPr>
    </w:p>
    <w:p w14:paraId="23BC047A" w14:textId="77777777" w:rsidR="000A371D" w:rsidRPr="00B20DEF" w:rsidRDefault="00AF2095" w:rsidP="00005FF9">
      <w:pPr>
        <w:autoSpaceDE/>
        <w:autoSpaceDN/>
        <w:adjustRightInd/>
        <w:outlineLvl w:val="0"/>
        <w:rPr>
          <w:rStyle w:val="Grassettocorsivo"/>
          <w:rFonts w:ascii="Calibri" w:hAnsi="Calibri"/>
          <w:szCs w:val="20"/>
        </w:rPr>
      </w:pPr>
      <w:r w:rsidRPr="00B20DEF">
        <w:rPr>
          <w:rFonts w:ascii="Calibri" w:hAnsi="Calibri" w:cs="Arial"/>
          <w:b/>
          <w:bCs/>
          <w:caps/>
          <w:color w:val="0000FF"/>
          <w:kern w:val="32"/>
          <w:szCs w:val="20"/>
        </w:rPr>
        <w:br w:type="page"/>
      </w:r>
      <w:r w:rsidR="000A371D" w:rsidRPr="00B20DEF">
        <w:rPr>
          <w:rStyle w:val="Grassettocorsivo"/>
          <w:rFonts w:ascii="Calibri" w:hAnsi="Calibri"/>
          <w:szCs w:val="20"/>
        </w:rPr>
        <w:lastRenderedPageBreak/>
        <w:t>Facsimile</w:t>
      </w:r>
    </w:p>
    <w:p w14:paraId="7F047D48" w14:textId="77777777" w:rsidR="000A371D" w:rsidRPr="00B20DEF" w:rsidRDefault="000A371D" w:rsidP="00005FF9">
      <w:pPr>
        <w:pStyle w:val="Intestazione"/>
        <w:rPr>
          <w:rFonts w:ascii="Calibri" w:hAnsi="Calibri"/>
          <w:szCs w:val="20"/>
        </w:rPr>
      </w:pPr>
      <w:r w:rsidRPr="00B20DEF">
        <w:rPr>
          <w:rFonts w:ascii="Calibri" w:hAnsi="Calibri"/>
          <w:szCs w:val="20"/>
        </w:rPr>
        <w:t>Spett.le</w:t>
      </w:r>
    </w:p>
    <w:p w14:paraId="6A471F80" w14:textId="77777777"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14:paraId="45906484" w14:textId="77777777" w:rsidR="000A371D" w:rsidRPr="00B20DEF" w:rsidRDefault="000A371D" w:rsidP="00005FF9">
      <w:pPr>
        <w:pStyle w:val="Intestazione"/>
        <w:rPr>
          <w:rFonts w:ascii="Calibri" w:hAnsi="Calibri"/>
          <w:szCs w:val="20"/>
        </w:rPr>
      </w:pPr>
      <w:r w:rsidRPr="00B20DEF">
        <w:rPr>
          <w:rFonts w:ascii="Calibri" w:hAnsi="Calibri"/>
          <w:szCs w:val="20"/>
        </w:rPr>
        <w:t>Via Isonzo, 19/E</w:t>
      </w:r>
    </w:p>
    <w:p w14:paraId="4F6CEED3" w14:textId="77777777" w:rsidR="000A371D" w:rsidRPr="00B20DEF" w:rsidRDefault="000A371D" w:rsidP="00005FF9">
      <w:pPr>
        <w:pStyle w:val="Intestazione"/>
        <w:rPr>
          <w:rFonts w:ascii="Calibri" w:hAnsi="Calibri"/>
          <w:szCs w:val="20"/>
        </w:rPr>
      </w:pPr>
      <w:r w:rsidRPr="00B20DEF">
        <w:rPr>
          <w:rFonts w:ascii="Calibri" w:hAnsi="Calibri"/>
          <w:szCs w:val="20"/>
        </w:rPr>
        <w:t>00198 ROMA</w:t>
      </w:r>
    </w:p>
    <w:p w14:paraId="2112EA73" w14:textId="77777777" w:rsidR="000A371D" w:rsidRPr="00B20DEF" w:rsidRDefault="000A371D" w:rsidP="00005FF9">
      <w:pPr>
        <w:rPr>
          <w:rFonts w:ascii="Calibri" w:hAnsi="Calibri" w:cs="Trebuchet MS"/>
          <w:szCs w:val="20"/>
        </w:rPr>
      </w:pPr>
    </w:p>
    <w:p w14:paraId="6DB8F06D" w14:textId="77777777"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14:paraId="6AEC7DB5" w14:textId="77777777" w:rsidR="000A371D" w:rsidRPr="00B20DEF" w:rsidRDefault="00FA3377" w:rsidP="00005FF9">
      <w:pPr>
        <w:rPr>
          <w:rStyle w:val="BLOCKBOLD"/>
          <w:rFonts w:ascii="Calibri" w:hAnsi="Calibri"/>
          <w:color w:val="0000FF"/>
        </w:rPr>
      </w:pPr>
      <w:r w:rsidRPr="00B20DEF">
        <w:rPr>
          <w:rFonts w:ascii="Calibri" w:hAnsi="Calibri"/>
          <w:b/>
          <w:szCs w:val="20"/>
        </w:rPr>
        <w:t xml:space="preserve">ANCHE AI SENSI DEGLI ARTT. 46 E 47 DEL D.P.R. 445/2000 </w:t>
      </w:r>
      <w:r w:rsidR="000A371D" w:rsidRPr="00B20DEF">
        <w:rPr>
          <w:rStyle w:val="BLOCKBOLD"/>
          <w:rFonts w:ascii="Calibri" w:hAnsi="Calibri"/>
        </w:rPr>
        <w:t xml:space="preserve">PER L’AMMISSIONE ALLA </w:t>
      </w:r>
      <w:r w:rsidR="00024E4E" w:rsidRPr="00B20DEF">
        <w:rPr>
          <w:rStyle w:val="BLOCKBOLD"/>
          <w:rFonts w:ascii="Calibri" w:hAnsi="Calibri"/>
        </w:rPr>
        <w:t>procedura</w:t>
      </w:r>
      <w:r w:rsidRPr="00B20DEF">
        <w:rPr>
          <w:rStyle w:val="BLOCKBOLD"/>
          <w:rFonts w:ascii="Calibri" w:hAnsi="Calibri"/>
        </w:rPr>
        <w:t xml:space="preserve"> </w:t>
      </w:r>
      <w:r w:rsidR="009F749C">
        <w:rPr>
          <w:rStyle w:val="BLOCKBOLD"/>
          <w:rFonts w:ascii="Calibri" w:hAnsi="Calibri"/>
        </w:rPr>
        <w:t>Di</w:t>
      </w:r>
    </w:p>
    <w:p w14:paraId="0D9F6931" w14:textId="77777777" w:rsidR="000A371D" w:rsidRDefault="009F749C" w:rsidP="00005FF9">
      <w:pPr>
        <w:rPr>
          <w:rFonts w:ascii="Calibri" w:hAnsi="Calibri"/>
          <w:b/>
          <w:szCs w:val="20"/>
        </w:rPr>
      </w:pPr>
      <w:r w:rsidRPr="009F749C">
        <w:rPr>
          <w:rFonts w:ascii="Calibri" w:hAnsi="Calibri"/>
          <w:b/>
          <w:szCs w:val="20"/>
        </w:rPr>
        <w:t>Affidamento diretto sul MEPA (ex art. 50 D.Lgs. 36/2023, comma 1, lettera b per “Servizio di manutenzione delle licenze software Columbus Z (Vtamprint z/OS)”</w:t>
      </w:r>
    </w:p>
    <w:p w14:paraId="37932796" w14:textId="77777777" w:rsidR="009F749C" w:rsidRPr="009F749C" w:rsidRDefault="009F749C" w:rsidP="00005FF9">
      <w:pPr>
        <w:rPr>
          <w:rFonts w:ascii="Calibri" w:hAnsi="Calibri"/>
          <w:b/>
          <w:szCs w:val="20"/>
        </w:rPr>
      </w:pPr>
    </w:p>
    <w:p w14:paraId="23627478" w14:textId="77777777" w:rsidR="00D112F6" w:rsidRPr="00B20DEF" w:rsidRDefault="000A371D" w:rsidP="00005FF9">
      <w:pPr>
        <w:rPr>
          <w:rFonts w:ascii="Calibri" w:hAnsi="Calibri" w:cs="Trebuchet MS"/>
          <w:szCs w:val="20"/>
        </w:rPr>
      </w:pPr>
      <w:r w:rsidRPr="009F749C">
        <w:rPr>
          <w:rFonts w:ascii="Calibri" w:hAnsi="Calibri"/>
          <w:szCs w:val="20"/>
        </w:rPr>
        <w:t>Il sottoscritto ____________, nato a _________ il ____________</w:t>
      </w:r>
      <w:r w:rsidR="0055452A" w:rsidRPr="009F749C">
        <w:rPr>
          <w:rFonts w:ascii="Calibri" w:hAnsi="Calibri"/>
          <w:szCs w:val="20"/>
        </w:rPr>
        <w:t>C.F.__________________</w:t>
      </w:r>
      <w:r w:rsidRPr="009F749C">
        <w:rPr>
          <w:rFonts w:ascii="Calibri" w:hAnsi="Calibri"/>
          <w:szCs w:val="20"/>
        </w:rPr>
        <w:t>,</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14:paraId="131AE44E" w14:textId="77777777"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14:paraId="09B54D78" w14:textId="77777777"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14:paraId="0B69B2DD" w14:textId="77777777"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14:paraId="70FF7996" w14:textId="77777777" w:rsidR="00771C0E" w:rsidRPr="00B20DEF" w:rsidRDefault="00771C0E" w:rsidP="00005FF9">
      <w:pPr>
        <w:jc w:val="center"/>
        <w:rPr>
          <w:rStyle w:val="BLOCKBOLD"/>
          <w:rFonts w:ascii="Calibri" w:hAnsi="Calibri"/>
        </w:rPr>
      </w:pPr>
    </w:p>
    <w:p w14:paraId="13E85D44" w14:textId="77777777"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14:paraId="544EB139" w14:textId="77777777"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14:paraId="69F1C866"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fornendo in caso di sussistenza, gli elementi utili a consentire la valutazione della stazione appaltante;</w:t>
      </w:r>
    </w:p>
    <w:p w14:paraId="7BA1D215" w14:textId="77777777"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di impegnarsi a dichiarare la sussistenza di possibili conflitti di interesse rispetto ai commissari di </w:t>
      </w:r>
      <w:r w:rsidRPr="007702E4">
        <w:rPr>
          <w:rFonts w:ascii="Calibri" w:hAnsi="Calibri"/>
          <w:szCs w:val="20"/>
        </w:rPr>
        <w:lastRenderedPageBreak/>
        <w:t>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A057874" w14:textId="77777777"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14:paraId="0EEAA155" w14:textId="77777777"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in caso contrario l’OE indica la/e cause di esclusione esistenti tra quelle richiamate, allegando eventuali misure di self cleaning adottate</w:t>
      </w:r>
      <w:r>
        <w:rPr>
          <w:rFonts w:ascii="Calibri" w:hAnsi="Calibri" w:cs="Calibri"/>
          <w:i/>
          <w:sz w:val="20"/>
          <w:szCs w:val="20"/>
        </w:rPr>
        <w:t>);</w:t>
      </w:r>
    </w:p>
    <w:p w14:paraId="5A3BED47"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che non sussiste la causa interdittiva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14:paraId="480AADDC" w14:textId="77777777"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Bando Mepa e di tutta la documentazione ad esso allegata nonché di tutti i documenti ivi richiamati e citati, ivi incluse le Regole del Sistema di e-procurement della PA, di averli attentamente letti e accettarli integralmente e incondizionatamente;</w:t>
      </w:r>
    </w:p>
    <w:p w14:paraId="5CBCAE6E" w14:textId="77777777"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p>
    <w:p w14:paraId="4D7CA62D" w14:textId="77777777"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14:paraId="05B965FB" w14:textId="12F09803" w:rsidR="00CA0A97" w:rsidRDefault="00FC1207" w:rsidP="00005FF9">
      <w:pPr>
        <w:pStyle w:val="Paragrafoelenco"/>
        <w:widowControl w:val="0"/>
        <w:numPr>
          <w:ilvl w:val="0"/>
          <w:numId w:val="9"/>
        </w:numPr>
        <w:spacing w:line="300" w:lineRule="exact"/>
        <w:ind w:left="425" w:hanging="357"/>
        <w:rPr>
          <w:rFonts w:ascii="Calibri" w:hAnsi="Calibri" w:cs="Calibri"/>
          <w:sz w:val="20"/>
          <w:szCs w:val="20"/>
        </w:rPr>
      </w:pPr>
      <w:r w:rsidRPr="00FC1207">
        <w:rPr>
          <w:rFonts w:ascii="Calibri" w:eastAsia="Times New Roman" w:hAnsi="Calibri" w:cs="Calibri"/>
          <w:sz w:val="20"/>
          <w:szCs w:val="20"/>
          <w:lang w:eastAsia="en-US"/>
        </w:rPr>
        <w:t xml:space="preserve">che </w:t>
      </w:r>
      <w:r w:rsidR="00CA0A97" w:rsidRPr="00FC1207">
        <w:rPr>
          <w:rFonts w:ascii="Calibri" w:hAnsi="Calibri" w:cs="Calibri"/>
          <w:sz w:val="20"/>
          <w:szCs w:val="20"/>
        </w:rPr>
        <w:t>accetta</w:t>
      </w:r>
      <w:r w:rsidR="00CA0A97" w:rsidRPr="00A4133B">
        <w:rPr>
          <w:rFonts w:ascii="Calibri" w:hAnsi="Calibri" w:cs="Calibri"/>
          <w:sz w:val="20"/>
          <w:szCs w:val="20"/>
        </w:rPr>
        <w:t xml:space="preserve">, ai sensi dell’art. </w:t>
      </w:r>
      <w:r w:rsidR="00CA0A97">
        <w:rPr>
          <w:rFonts w:ascii="Calibri" w:hAnsi="Calibri" w:cs="Calibri"/>
          <w:sz w:val="20"/>
          <w:szCs w:val="20"/>
        </w:rPr>
        <w:t>113</w:t>
      </w:r>
      <w:r w:rsidR="00CA0A97" w:rsidRPr="00A4133B">
        <w:rPr>
          <w:rFonts w:ascii="Calibri" w:hAnsi="Calibri" w:cs="Calibri"/>
          <w:sz w:val="20"/>
          <w:szCs w:val="20"/>
        </w:rPr>
        <w:t>, comma 2 del Codice, i requisiti particolari per l’esecuzione del contratto nell’ipotesi in cui risulti aggiudicatario;</w:t>
      </w:r>
    </w:p>
    <w:p w14:paraId="348A0DF3" w14:textId="77777777"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14:paraId="2F45ECDC" w14:textId="77777777"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14:paraId="289C75A3" w14:textId="77777777"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________(</w:t>
      </w:r>
      <w:r w:rsidRPr="005444B0">
        <w:rPr>
          <w:rFonts w:ascii="Calibri" w:hAnsi="Calibri" w:cs="Calibri"/>
          <w:i/>
          <w:kern w:val="0"/>
          <w:szCs w:val="20"/>
          <w:lang w:eastAsia="en-US"/>
        </w:rPr>
        <w:t>Elencare le prestazioni che si intende subappaltare e la relativa quota (espressa in percentuale) sull’importo contrattuale);</w:t>
      </w:r>
    </w:p>
    <w:p w14:paraId="1559AD28" w14:textId="77777777"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2C54A130" w14:textId="77777777"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3B503EA9" w14:textId="64120E1A" w:rsidR="00907C87" w:rsidRPr="00FC1207" w:rsidRDefault="00005FF9" w:rsidP="00FC1207">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14:paraId="10809E8E" w14:textId="77777777"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 xml:space="preserve">di essere edotto degli obblighi derivanti dal Codice etico, del Modello di organizzazione, gestione e controllo ex d. lgs. n. 231/2001 e del Piano triennale per la prevenzione della corruzione e della </w:t>
      </w:r>
      <w:r w:rsidRPr="005444B0">
        <w:rPr>
          <w:rFonts w:ascii="Calibri" w:hAnsi="Calibri" w:cs="Calibri"/>
          <w:szCs w:val="20"/>
        </w:rPr>
        <w:lastRenderedPageBreak/>
        <w:t>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di uniformarsi ai principi ivi contenuti e di impegnarsi, in caso di aggiudicazione, ad osservare e a far osservare ai propri dipendenti e collaboratori, per quanto applicabili, i suddetti Codice, Modello e Piano, pena</w:t>
      </w:r>
      <w:r w:rsidR="008C4A8D">
        <w:rPr>
          <w:rFonts w:ascii="Calibri" w:hAnsi="Calibri" w:cs="Calibri"/>
          <w:szCs w:val="20"/>
        </w:rPr>
        <w:t xml:space="preserve"> la risoluzione del contratto;</w:t>
      </w:r>
    </w:p>
    <w:p w14:paraId="510E6929" w14:textId="64BEB231" w:rsidR="00CA0A97" w:rsidRPr="00CA0A97" w:rsidRDefault="00CA0A97" w:rsidP="00005FF9">
      <w:pPr>
        <w:pStyle w:val="Numeroelenco"/>
        <w:numPr>
          <w:ilvl w:val="0"/>
          <w:numId w:val="9"/>
        </w:numPr>
        <w:ind w:left="426"/>
        <w:rPr>
          <w:rFonts w:ascii="Calibri" w:hAnsi="Calibri" w:cs="Trebuchet MS"/>
          <w:b/>
          <w:i/>
          <w:color w:val="0000FF"/>
          <w:lang w:eastAsia="en-US"/>
        </w:rPr>
      </w:pPr>
      <w:bookmarkStart w:id="0" w:name="_GoBack"/>
      <w:bookmarkEnd w:id="0"/>
      <w:r w:rsidRPr="00CA0A9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FD595F">
        <w:rPr>
          <w:rFonts w:ascii="Calibri" w:eastAsia="Calibri" w:hAnsi="Calibri" w:cs="Calibri"/>
          <w:kern w:val="0"/>
          <w:szCs w:val="20"/>
        </w:rPr>
        <w:t>;</w:t>
      </w:r>
    </w:p>
    <w:p w14:paraId="30E523CF" w14:textId="77777777" w:rsidR="00CA0A97" w:rsidRPr="00DE14C8" w:rsidRDefault="00CA0A97" w:rsidP="00005FF9">
      <w:pPr>
        <w:pStyle w:val="Numeroelenco"/>
        <w:numPr>
          <w:ilvl w:val="0"/>
          <w:numId w:val="0"/>
        </w:numPr>
        <w:ind w:left="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14:paraId="619B94D6" w14:textId="77777777" w:rsidR="00CA0A97" w:rsidRDefault="00CA0A97" w:rsidP="00005FF9">
      <w:pPr>
        <w:pStyle w:val="Numeroelenco"/>
        <w:numPr>
          <w:ilvl w:val="0"/>
          <w:numId w:val="0"/>
        </w:numPr>
        <w:ind w:left="426"/>
        <w:rPr>
          <w:rFonts w:ascii="Calibri" w:hAnsi="Calibri"/>
          <w:szCs w:val="20"/>
        </w:rPr>
      </w:pPr>
      <w:r w:rsidRPr="00B20DEF">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FD595F">
        <w:rPr>
          <w:rFonts w:ascii="Calibri" w:eastAsia="Calibri" w:hAnsi="Calibri" w:cs="Calibri"/>
          <w:kern w:val="0"/>
          <w:szCs w:val="20"/>
        </w:rPr>
        <w:t>;</w:t>
      </w:r>
      <w:r w:rsidR="008C4A8D">
        <w:rPr>
          <w:rFonts w:ascii="Calibri" w:eastAsia="Calibri" w:hAnsi="Calibri" w:cs="Calibri"/>
          <w:kern w:val="0"/>
          <w:szCs w:val="20"/>
        </w:rPr>
        <w:t>]</w:t>
      </w:r>
    </w:p>
    <w:p w14:paraId="28A9D160" w14:textId="77777777" w:rsidR="00CA0A97" w:rsidRDefault="00CA0A97" w:rsidP="00005FF9">
      <w:pPr>
        <w:pStyle w:val="Paragrafoelenco"/>
        <w:spacing w:line="300" w:lineRule="exact"/>
        <w:rPr>
          <w:rFonts w:ascii="Calibri" w:hAnsi="Calibri"/>
          <w:szCs w:val="20"/>
        </w:rPr>
      </w:pPr>
    </w:p>
    <w:p w14:paraId="15D21E7A" w14:textId="77777777" w:rsidR="00AD08F6" w:rsidRPr="00B20DEF" w:rsidRDefault="00AD08F6" w:rsidP="00005FF9">
      <w:pPr>
        <w:pStyle w:val="Numeroelenco"/>
        <w:numPr>
          <w:ilvl w:val="0"/>
          <w:numId w:val="0"/>
        </w:numPr>
        <w:rPr>
          <w:rFonts w:ascii="Calibri" w:hAnsi="Calibri"/>
          <w:szCs w:val="20"/>
        </w:rPr>
      </w:pPr>
    </w:p>
    <w:p w14:paraId="38E7F68D" w14:textId="77777777" w:rsidR="008D2330" w:rsidRPr="00B20DEF" w:rsidRDefault="008D2330" w:rsidP="00005FF9">
      <w:pPr>
        <w:pStyle w:val="Numeroelenco"/>
        <w:numPr>
          <w:ilvl w:val="0"/>
          <w:numId w:val="0"/>
        </w:numPr>
        <w:ind w:left="360"/>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14:paraId="35EA5CF5" w14:textId="77777777"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14:paraId="7AFD05C2" w14:textId="77777777" w:rsidR="00907C87" w:rsidRPr="00B20DEF" w:rsidRDefault="00907C87" w:rsidP="00005FF9">
      <w:pPr>
        <w:pStyle w:val="Numeroelenco"/>
        <w:numPr>
          <w:ilvl w:val="0"/>
          <w:numId w:val="0"/>
        </w:numPr>
        <w:ind w:left="360"/>
        <w:rPr>
          <w:rFonts w:ascii="Calibri" w:hAnsi="Calibri"/>
          <w:szCs w:val="20"/>
          <w:lang w:eastAsia="ar-SA"/>
        </w:rPr>
      </w:pPr>
    </w:p>
    <w:p w14:paraId="57D2CCC0" w14:textId="77777777" w:rsidR="008D2330" w:rsidRPr="00B20DEF" w:rsidRDefault="008D2330" w:rsidP="00005FF9">
      <w:pPr>
        <w:rPr>
          <w:rFonts w:ascii="Calibri" w:hAnsi="Calibri" w:cs="Trebuchet MS"/>
          <w:szCs w:val="20"/>
        </w:rPr>
      </w:pPr>
    </w:p>
    <w:p w14:paraId="4D05C388" w14:textId="77777777"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14:paraId="712B13D1" w14:textId="77777777"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14:paraId="1CA429D8" w14:textId="77777777"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14:paraId="60E6131E" w14:textId="77777777" w:rsidR="003429D1" w:rsidRPr="00960AE4" w:rsidRDefault="003429D1" w:rsidP="00005FF9">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p w14:paraId="757842F5" w14:textId="77777777" w:rsidR="00895E81" w:rsidRPr="00960AE4" w:rsidRDefault="00895E81" w:rsidP="00005FF9">
      <w:pPr>
        <w:rPr>
          <w:rFonts w:ascii="Calibri" w:hAnsi="Calibri"/>
          <w:szCs w:val="20"/>
        </w:rPr>
      </w:pPr>
    </w:p>
    <w:sectPr w:rsidR="00895E81" w:rsidRPr="00960AE4" w:rsidSect="00B2085E">
      <w:headerReference w:type="default"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12084" w14:textId="77777777" w:rsidR="0070742A" w:rsidRDefault="0070742A" w:rsidP="00816101">
      <w:r>
        <w:separator/>
      </w:r>
    </w:p>
  </w:endnote>
  <w:endnote w:type="continuationSeparator" w:id="0">
    <w:p w14:paraId="1EF8ADC3" w14:textId="77777777" w:rsidR="0070742A" w:rsidRDefault="0070742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33015" w14:textId="77777777" w:rsidR="001F17C9" w:rsidRDefault="001F17C9" w:rsidP="009F749C">
    <w:pPr>
      <w:pStyle w:val="Pidipagina"/>
    </w:pPr>
    <w:r>
      <w:t>Classificazione de</w:t>
    </w:r>
    <w:r w:rsidR="009F749C">
      <w:t>l documento: Consip Public</w:t>
    </w:r>
  </w:p>
  <w:p w14:paraId="41B867D3" w14:textId="77777777" w:rsidR="00FB17E7" w:rsidRDefault="009F749C" w:rsidP="009F749C">
    <w:pPr>
      <w:pStyle w:val="Pidipagina"/>
    </w:pPr>
    <w:r w:rsidRPr="009F749C">
      <w:t>Affidamento diretto sul MEPA (ex art. 50 D.Lgs. 36/2023, comma 1, lettera b per “Servizio di manutenzione delle licenze software Columbus Z (Vtamprint z/OS)”</w:t>
    </w:r>
  </w:p>
  <w:p w14:paraId="5A73ED75" w14:textId="5D361672" w:rsidR="00450DAF" w:rsidRPr="00AF2095" w:rsidRDefault="00746D0E" w:rsidP="009F749C">
    <w:pPr>
      <w:pStyle w:val="Pidipagina"/>
    </w:pPr>
    <w:r w:rsidRPr="00297ED3">
      <w:rPr>
        <w:noProof/>
      </w:rPr>
      <mc:AlternateContent>
        <mc:Choice Requires="wps">
          <w:drawing>
            <wp:anchor distT="0" distB="0" distL="114300" distR="114300" simplePos="0" relativeHeight="251659264" behindDoc="0" locked="0" layoutInCell="1" allowOverlap="1" wp14:anchorId="0037D17C" wp14:editId="6B95644F">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DD0D2" w14:textId="12431F08"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C1207">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C1207">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7D17C"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14:paraId="1EBDD0D2" w14:textId="12431F08"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C1207">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C1207">
                      <w:rPr>
                        <w:rStyle w:val="Numeropagina"/>
                        <w:noProof/>
                      </w:rPr>
                      <w:t>4</w:t>
                    </w:r>
                    <w:r w:rsidRPr="000D2520">
                      <w:rPr>
                        <w:rStyle w:val="Numeropagina"/>
                      </w:rPr>
                      <w:fldChar w:fldCharType="end"/>
                    </w:r>
                  </w:p>
                </w:txbxContent>
              </v:textbox>
            </v:shape>
          </w:pict>
        </mc:Fallback>
      </mc:AlternateConten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9EA5" w14:textId="77777777" w:rsidR="001F17C9" w:rsidRDefault="001F17C9" w:rsidP="009F749C">
    <w:pPr>
      <w:pStyle w:val="Pidipagina"/>
    </w:pPr>
    <w:r>
      <w:t>Classificazione de</w:t>
    </w:r>
    <w:r w:rsidR="009F749C">
      <w:t>l documento: Consip Public</w:t>
    </w:r>
  </w:p>
  <w:p w14:paraId="707ADB35" w14:textId="77777777" w:rsidR="00FA0A1E" w:rsidRPr="009F749C" w:rsidRDefault="009F749C" w:rsidP="009F749C">
    <w:pPr>
      <w:pStyle w:val="Pidipagina"/>
    </w:pPr>
    <w:r w:rsidRPr="009F749C">
      <w:t>Affidamento diretto sul MEPA (ex art. 50 D.Lgs. 36/2023, comma 1, lettera b</w:t>
    </w:r>
    <w:r>
      <w:t xml:space="preserve"> per “</w:t>
    </w:r>
    <w:r w:rsidRPr="009F749C">
      <w:t>Servizio di manutenzione delle licenze software Columbus Z (Vtamprint z/OS)</w:t>
    </w:r>
    <w:r>
      <w:t>”</w:t>
    </w:r>
  </w:p>
  <w:p w14:paraId="34387418" w14:textId="6EBE2F07" w:rsidR="00AF2095" w:rsidRDefault="00771C0E" w:rsidP="009F749C">
    <w:pPr>
      <w:pStyle w:val="Pidipagina"/>
    </w:pPr>
    <w:r>
      <w:t xml:space="preserve">Dichiarazione integrativa </w:t>
    </w:r>
    <w:r w:rsidR="00FA0A1E">
      <w:tab/>
      <w:t xml:space="preserve">rev. </w:t>
    </w:r>
    <w:r w:rsidR="00D00F4D">
      <w:t>30</w:t>
    </w:r>
    <w:r w:rsidR="00FB17E7">
      <w:t>/</w:t>
    </w:r>
    <w:r w:rsidR="00D00F4D">
      <w:t>10</w:t>
    </w:r>
    <w:r w:rsidR="00FA0A1E">
      <w:t>/2023</w:t>
    </w:r>
    <w:r w:rsidR="00746D0E" w:rsidRPr="00297ED3">
      <w:rPr>
        <w:noProof/>
      </w:rPr>
      <mc:AlternateContent>
        <mc:Choice Requires="wps">
          <w:drawing>
            <wp:anchor distT="0" distB="0" distL="114300" distR="114300" simplePos="0" relativeHeight="251658240" behindDoc="0" locked="0" layoutInCell="1" allowOverlap="1" wp14:anchorId="6984F067" wp14:editId="647EC7A7">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A5CF0F" w14:textId="39F2AC68"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C120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C1207">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4F067"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14:paraId="7FA5CF0F" w14:textId="39F2AC68"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C120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C1207">
                      <w:rPr>
                        <w:rStyle w:val="Numeropagina"/>
                        <w:noProof/>
                      </w:rPr>
                      <w:t>5</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D7AE3" w14:textId="77777777" w:rsidR="0070742A" w:rsidRDefault="0070742A" w:rsidP="00816101">
      <w:r>
        <w:separator/>
      </w:r>
    </w:p>
  </w:footnote>
  <w:footnote w:type="continuationSeparator" w:id="0">
    <w:p w14:paraId="686D5028" w14:textId="77777777" w:rsidR="0070742A" w:rsidRDefault="0070742A" w:rsidP="00816101">
      <w:r>
        <w:continuationSeparator/>
      </w:r>
    </w:p>
  </w:footnote>
  <w:footnote w:id="1">
    <w:p w14:paraId="2C079B20" w14:textId="77777777"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3AD6F032" w14:textId="77777777"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62C97246" w14:textId="77777777" w:rsidR="000041F5" w:rsidRPr="00220FB5" w:rsidRDefault="000041F5" w:rsidP="000041F5">
      <w:pPr>
        <w:spacing w:line="240" w:lineRule="auto"/>
        <w:rPr>
          <w:rFonts w:ascii="Calibri" w:hAnsi="Calibri"/>
          <w:b/>
          <w:i/>
          <w:sz w:val="16"/>
          <w:szCs w:val="16"/>
          <w:u w:val="single"/>
        </w:rPr>
      </w:pPr>
    </w:p>
    <w:p w14:paraId="6531C58A" w14:textId="77777777"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ABC11" w14:textId="74C959CB" w:rsidR="00156E6D" w:rsidRDefault="00746D0E" w:rsidP="00816101">
    <w:pPr>
      <w:pStyle w:val="Intestazione"/>
    </w:pPr>
    <w:r>
      <w:rPr>
        <w:noProof/>
      </w:rPr>
      <w:drawing>
        <wp:anchor distT="0" distB="0" distL="114300" distR="114300" simplePos="0" relativeHeight="251657216" behindDoc="1" locked="0" layoutInCell="1" allowOverlap="1" wp14:anchorId="186F485D" wp14:editId="7248FAC5">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D3442" w14:textId="6DCC4D29" w:rsidR="00156E6D" w:rsidRDefault="00746D0E" w:rsidP="00816101">
    <w:pPr>
      <w:pStyle w:val="Intestazione"/>
    </w:pPr>
    <w:r>
      <w:rPr>
        <w:noProof/>
      </w:rPr>
      <w:drawing>
        <wp:anchor distT="0" distB="0" distL="114300" distR="114300" simplePos="0" relativeHeight="251656192" behindDoc="1" locked="0" layoutInCell="1" allowOverlap="1" wp14:anchorId="786C3046" wp14:editId="1425161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0742A"/>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6D0E"/>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CF0"/>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46D"/>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9F749C"/>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207"/>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45A1D2F"/>
  <w15:chartTrackingRefBased/>
  <w15:docId w15:val="{371945C1-AF9C-476F-B446-83B5DFA1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9F749C"/>
    <w:pPr>
      <w:pBdr>
        <w:top w:val="single" w:sz="4" w:space="1" w:color="auto"/>
      </w:pBdr>
      <w:tabs>
        <w:tab w:val="center" w:pos="4819"/>
        <w:tab w:val="right" w:pos="9638"/>
      </w:tabs>
      <w:spacing w:line="240" w:lineRule="auto"/>
    </w:pPr>
    <w:rPr>
      <w:rFonts w:ascii="Calibri" w:hAnsi="Calibri" w:cs="Arial"/>
      <w:bCs/>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9F749C"/>
    <w:rPr>
      <w:rFonts w:ascii="Calibri" w:hAnsi="Calibri" w:cs="Arial"/>
      <w:bCs/>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46C42-D8C2-4C01-9B28-F44C1255E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1175</Words>
  <Characters>6966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8125</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Milisenda Floriana</cp:lastModifiedBy>
  <cp:revision>3</cp:revision>
  <cp:lastPrinted>2018-01-17T13:34:00Z</cp:lastPrinted>
  <dcterms:created xsi:type="dcterms:W3CDTF">2023-11-27T13:07:00Z</dcterms:created>
  <dcterms:modified xsi:type="dcterms:W3CDTF">2023-11-28T10:48:00Z</dcterms:modified>
</cp:coreProperties>
</file>