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731D" w:rsidRPr="00521667" w:rsidRDefault="0016731D">
      <w:pPr>
        <w:spacing w:before="2" w:after="19"/>
        <w:ind w:right="7349"/>
        <w:textAlignment w:val="baseline"/>
        <w:rPr>
          <w:rFonts w:asciiTheme="minorHAnsi" w:hAnsiTheme="minorHAnsi" w:cstheme="minorHAnsi"/>
        </w:rPr>
      </w:pPr>
    </w:p>
    <w:p w:rsidR="0016731D" w:rsidRPr="00521667" w:rsidRDefault="00FA03C4" w:rsidP="00F11C7E">
      <w:pPr>
        <w:spacing w:before="136" w:line="368" w:lineRule="exact"/>
        <w:ind w:left="648"/>
        <w:jc w:val="both"/>
        <w:textAlignment w:val="baseline"/>
        <w:rPr>
          <w:rFonts w:asciiTheme="minorHAnsi" w:eastAsia="Calibri" w:hAnsiTheme="minorHAnsi" w:cstheme="minorHAnsi"/>
          <w:b/>
          <w:color w:val="000000"/>
          <w:spacing w:val="-4"/>
          <w:w w:val="105"/>
          <w:sz w:val="28"/>
          <w:szCs w:val="28"/>
          <w:lang w:val="it-IT"/>
        </w:rPr>
      </w:pPr>
      <w:r>
        <w:rPr>
          <w:rFonts w:asciiTheme="minorHAnsi" w:eastAsia="Calibri" w:hAnsiTheme="minorHAnsi" w:cstheme="minorHAnsi"/>
          <w:b/>
          <w:color w:val="000000"/>
          <w:spacing w:val="4"/>
          <w:w w:val="105"/>
          <w:sz w:val="28"/>
          <w:szCs w:val="28"/>
          <w:lang w:val="it-IT"/>
        </w:rPr>
        <w:t>Rettifica</w:t>
      </w:r>
      <w:r w:rsidR="006C03E2">
        <w:rPr>
          <w:rFonts w:asciiTheme="minorHAnsi" w:eastAsia="Calibri" w:hAnsiTheme="minorHAnsi" w:cstheme="minorHAnsi"/>
          <w:b/>
          <w:color w:val="000000"/>
          <w:spacing w:val="4"/>
          <w:w w:val="105"/>
          <w:sz w:val="28"/>
          <w:szCs w:val="28"/>
          <w:lang w:val="it-IT"/>
        </w:rPr>
        <w:t xml:space="preserve"> </w:t>
      </w:r>
      <w:r w:rsidR="0093047C">
        <w:rPr>
          <w:rFonts w:asciiTheme="minorHAnsi" w:eastAsia="Calibri" w:hAnsiTheme="minorHAnsi" w:cstheme="minorHAnsi"/>
          <w:b/>
          <w:color w:val="000000"/>
          <w:spacing w:val="4"/>
          <w:w w:val="105"/>
          <w:sz w:val="28"/>
          <w:szCs w:val="28"/>
          <w:lang w:val="it-IT"/>
        </w:rPr>
        <w:t>e r</w:t>
      </w:r>
      <w:r w:rsidR="00A52B69" w:rsidRPr="00521667">
        <w:rPr>
          <w:rFonts w:asciiTheme="minorHAnsi" w:eastAsia="Calibri" w:hAnsiTheme="minorHAnsi" w:cstheme="minorHAnsi"/>
          <w:b/>
          <w:color w:val="000000"/>
          <w:spacing w:val="4"/>
          <w:w w:val="105"/>
          <w:sz w:val="28"/>
          <w:szCs w:val="28"/>
          <w:lang w:val="it-IT"/>
        </w:rPr>
        <w:t>isposte alle richieste di chiarimento pervenute da parte</w:t>
      </w:r>
      <w:r w:rsidR="00035447" w:rsidRPr="00521667">
        <w:rPr>
          <w:rFonts w:asciiTheme="minorHAnsi" w:eastAsia="Calibri" w:hAnsiTheme="minorHAnsi" w:cstheme="minorHAnsi"/>
          <w:b/>
          <w:color w:val="000000"/>
          <w:spacing w:val="4"/>
          <w:w w:val="105"/>
          <w:sz w:val="28"/>
          <w:szCs w:val="28"/>
          <w:lang w:val="it-IT"/>
        </w:rPr>
        <w:t xml:space="preserve"> </w:t>
      </w:r>
      <w:r w:rsidR="00A52B69" w:rsidRPr="00521667">
        <w:rPr>
          <w:rFonts w:asciiTheme="minorHAnsi" w:eastAsia="Calibri" w:hAnsiTheme="minorHAnsi" w:cstheme="minorHAnsi"/>
          <w:b/>
          <w:color w:val="000000"/>
          <w:spacing w:val="-3"/>
          <w:w w:val="105"/>
          <w:sz w:val="28"/>
          <w:szCs w:val="28"/>
          <w:lang w:val="it-IT"/>
        </w:rPr>
        <w:t xml:space="preserve">degli operatori </w:t>
      </w:r>
      <w:r w:rsidR="00A52B69" w:rsidRPr="001835A8">
        <w:rPr>
          <w:rFonts w:asciiTheme="minorHAnsi" w:eastAsia="Calibri" w:hAnsiTheme="minorHAnsi" w:cstheme="minorHAnsi"/>
          <w:b/>
          <w:color w:val="000000"/>
          <w:spacing w:val="4"/>
          <w:w w:val="105"/>
          <w:sz w:val="28"/>
          <w:szCs w:val="28"/>
          <w:lang w:val="it-IT"/>
        </w:rPr>
        <w:t>economici prima della data di presentazione</w:t>
      </w:r>
      <w:r w:rsidR="00035447" w:rsidRPr="001835A8">
        <w:rPr>
          <w:rFonts w:asciiTheme="minorHAnsi" w:eastAsia="Calibri" w:hAnsiTheme="minorHAnsi" w:cstheme="minorHAnsi"/>
          <w:b/>
          <w:color w:val="000000"/>
          <w:spacing w:val="4"/>
          <w:w w:val="105"/>
          <w:sz w:val="28"/>
          <w:szCs w:val="28"/>
          <w:lang w:val="it-IT"/>
        </w:rPr>
        <w:t xml:space="preserve"> </w:t>
      </w:r>
      <w:r w:rsidR="000D03D4" w:rsidRPr="001835A8">
        <w:rPr>
          <w:rFonts w:asciiTheme="minorHAnsi" w:eastAsia="Calibri" w:hAnsiTheme="minorHAnsi" w:cstheme="minorHAnsi"/>
          <w:b/>
          <w:color w:val="000000"/>
          <w:spacing w:val="4"/>
          <w:w w:val="105"/>
          <w:sz w:val="28"/>
          <w:szCs w:val="28"/>
          <w:lang w:val="it-IT"/>
        </w:rPr>
        <w:t>delle offerte</w:t>
      </w:r>
      <w:r w:rsidR="0053743A" w:rsidRPr="001835A8">
        <w:rPr>
          <w:rFonts w:asciiTheme="minorHAnsi" w:eastAsia="Calibri" w:hAnsiTheme="minorHAnsi" w:cstheme="minorHAnsi"/>
          <w:b/>
          <w:color w:val="000000"/>
          <w:spacing w:val="4"/>
          <w:w w:val="105"/>
          <w:sz w:val="28"/>
          <w:szCs w:val="28"/>
          <w:lang w:val="it-IT"/>
        </w:rPr>
        <w:t>.</w:t>
      </w:r>
    </w:p>
    <w:p w:rsidR="00F11C7E" w:rsidRPr="00521667" w:rsidRDefault="00F11C7E" w:rsidP="00F11C7E">
      <w:pPr>
        <w:ind w:left="646"/>
        <w:textAlignment w:val="baseline"/>
        <w:rPr>
          <w:rFonts w:asciiTheme="minorHAnsi" w:eastAsia="Calibri" w:hAnsiTheme="minorHAnsi" w:cstheme="minorHAnsi"/>
          <w:color w:val="000000"/>
          <w:spacing w:val="4"/>
          <w:w w:val="105"/>
          <w:sz w:val="16"/>
          <w:szCs w:val="16"/>
          <w:lang w:val="it-IT"/>
        </w:rPr>
      </w:pPr>
    </w:p>
    <w:tbl>
      <w:tblPr>
        <w:tblStyle w:val="Grigliatabella"/>
        <w:tblW w:w="0" w:type="auto"/>
        <w:tblInd w:w="648"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81"/>
      </w:tblGrid>
      <w:tr w:rsidR="00F53425" w:rsidRPr="00FA03C4" w:rsidTr="00F11C7E">
        <w:tc>
          <w:tcPr>
            <w:tcW w:w="8481" w:type="dxa"/>
          </w:tcPr>
          <w:p w:rsidR="00F53425" w:rsidRPr="00521667" w:rsidRDefault="00F53425" w:rsidP="00F53425">
            <w:pPr>
              <w:spacing w:before="180" w:line="246" w:lineRule="exact"/>
              <w:ind w:left="61"/>
              <w:jc w:val="both"/>
              <w:textAlignment w:val="baseline"/>
              <w:rPr>
                <w:rFonts w:asciiTheme="minorHAnsi" w:eastAsia="Calibri" w:hAnsiTheme="minorHAnsi" w:cstheme="minorHAnsi"/>
                <w:b/>
                <w:color w:val="000000"/>
                <w:spacing w:val="-1"/>
                <w:sz w:val="20"/>
                <w:szCs w:val="20"/>
                <w:lang w:val="it-IT"/>
              </w:rPr>
            </w:pPr>
            <w:r w:rsidRPr="00521667">
              <w:rPr>
                <w:rFonts w:asciiTheme="minorHAnsi" w:eastAsia="Calibri" w:hAnsiTheme="minorHAnsi" w:cstheme="minorHAnsi"/>
                <w:b/>
                <w:color w:val="000000"/>
                <w:spacing w:val="-1"/>
                <w:sz w:val="20"/>
                <w:szCs w:val="20"/>
                <w:lang w:val="it-IT"/>
              </w:rPr>
              <w:t>Estremi della gara:</w:t>
            </w:r>
          </w:p>
          <w:p w:rsidR="00F53425" w:rsidRPr="00521667" w:rsidRDefault="00F53425" w:rsidP="00521667">
            <w:pPr>
              <w:spacing w:before="143" w:after="169" w:line="278" w:lineRule="exact"/>
              <w:ind w:left="61"/>
              <w:jc w:val="both"/>
              <w:textAlignment w:val="baseline"/>
              <w:rPr>
                <w:rFonts w:asciiTheme="minorHAnsi" w:eastAsia="Calibri" w:hAnsiTheme="minorHAnsi" w:cstheme="minorHAnsi"/>
                <w:b/>
                <w:color w:val="000000"/>
                <w:sz w:val="20"/>
                <w:szCs w:val="20"/>
                <w:lang w:val="it-IT"/>
              </w:rPr>
            </w:pPr>
            <w:r w:rsidRPr="00521667">
              <w:rPr>
                <w:rFonts w:asciiTheme="minorHAnsi" w:eastAsia="Calibri" w:hAnsiTheme="minorHAnsi" w:cstheme="minorHAnsi"/>
                <w:b/>
                <w:color w:val="000000"/>
                <w:sz w:val="20"/>
                <w:szCs w:val="20"/>
                <w:lang w:val="it-IT"/>
              </w:rPr>
              <w:t xml:space="preserve">Oggetto: </w:t>
            </w:r>
            <w:r w:rsidR="001835A8" w:rsidRPr="001835A8">
              <w:rPr>
                <w:rFonts w:asciiTheme="minorHAnsi" w:eastAsia="Calibri" w:hAnsiTheme="minorHAnsi" w:cstheme="minorHAnsi"/>
                <w:b/>
                <w:color w:val="000000"/>
                <w:sz w:val="20"/>
                <w:szCs w:val="20"/>
                <w:lang w:val="it-IT"/>
              </w:rPr>
              <w:t xml:space="preserve">Affidamento diretto su MEPA (ex art. 1 c. 2 </w:t>
            </w:r>
            <w:proofErr w:type="spellStart"/>
            <w:r w:rsidR="001835A8" w:rsidRPr="001835A8">
              <w:rPr>
                <w:rFonts w:asciiTheme="minorHAnsi" w:eastAsia="Calibri" w:hAnsiTheme="minorHAnsi" w:cstheme="minorHAnsi"/>
                <w:b/>
                <w:color w:val="000000"/>
                <w:sz w:val="20"/>
                <w:szCs w:val="20"/>
                <w:lang w:val="it-IT"/>
              </w:rPr>
              <w:t>lett</w:t>
            </w:r>
            <w:proofErr w:type="spellEnd"/>
            <w:r w:rsidR="001835A8" w:rsidRPr="001835A8">
              <w:rPr>
                <w:rFonts w:asciiTheme="minorHAnsi" w:eastAsia="Calibri" w:hAnsiTheme="minorHAnsi" w:cstheme="minorHAnsi"/>
                <w:b/>
                <w:color w:val="000000"/>
                <w:sz w:val="20"/>
                <w:szCs w:val="20"/>
                <w:lang w:val="it-IT"/>
              </w:rPr>
              <w:t xml:space="preserve">. a) legge 120/2020 ed ex art. 36, c. 6 d.lgs. 50/2016 (VCP) - </w:t>
            </w:r>
            <w:proofErr w:type="spellStart"/>
            <w:r w:rsidR="001835A8" w:rsidRPr="001835A8">
              <w:rPr>
                <w:rFonts w:asciiTheme="minorHAnsi" w:eastAsia="Calibri" w:hAnsiTheme="minorHAnsi" w:cstheme="minorHAnsi"/>
                <w:b/>
                <w:color w:val="000000"/>
                <w:sz w:val="20"/>
                <w:szCs w:val="20"/>
                <w:lang w:val="it-IT"/>
              </w:rPr>
              <w:t>Rdo</w:t>
            </w:r>
            <w:proofErr w:type="spellEnd"/>
            <w:r w:rsidR="001835A8" w:rsidRPr="001835A8">
              <w:rPr>
                <w:rFonts w:asciiTheme="minorHAnsi" w:eastAsia="Calibri" w:hAnsiTheme="minorHAnsi" w:cstheme="minorHAnsi"/>
                <w:b/>
                <w:color w:val="000000"/>
                <w:sz w:val="20"/>
                <w:szCs w:val="20"/>
                <w:lang w:val="it-IT"/>
              </w:rPr>
              <w:t xml:space="preserve"> </w:t>
            </w:r>
            <w:proofErr w:type="spellStart"/>
            <w:r w:rsidR="001835A8" w:rsidRPr="001835A8">
              <w:rPr>
                <w:rFonts w:asciiTheme="minorHAnsi" w:eastAsia="Calibri" w:hAnsiTheme="minorHAnsi" w:cstheme="minorHAnsi"/>
                <w:b/>
                <w:color w:val="000000"/>
                <w:sz w:val="20"/>
                <w:szCs w:val="20"/>
                <w:lang w:val="it-IT"/>
              </w:rPr>
              <w:t>MePA</w:t>
            </w:r>
            <w:proofErr w:type="spellEnd"/>
            <w:r w:rsidR="001835A8" w:rsidRPr="001835A8">
              <w:rPr>
                <w:rFonts w:asciiTheme="minorHAnsi" w:eastAsia="Calibri" w:hAnsiTheme="minorHAnsi" w:cstheme="minorHAnsi"/>
                <w:b/>
                <w:color w:val="000000"/>
                <w:sz w:val="20"/>
                <w:szCs w:val="20"/>
                <w:lang w:val="it-IT"/>
              </w:rPr>
              <w:t xml:space="preserve"> 3503679 - </w:t>
            </w:r>
            <w:proofErr w:type="spellStart"/>
            <w:r w:rsidR="001835A8" w:rsidRPr="001835A8">
              <w:rPr>
                <w:rFonts w:asciiTheme="minorHAnsi" w:eastAsia="Calibri" w:hAnsiTheme="minorHAnsi" w:cstheme="minorHAnsi"/>
                <w:b/>
                <w:color w:val="000000"/>
                <w:sz w:val="20"/>
                <w:szCs w:val="20"/>
                <w:lang w:val="it-IT"/>
              </w:rPr>
              <w:t>Rda</w:t>
            </w:r>
            <w:proofErr w:type="spellEnd"/>
            <w:r w:rsidR="001835A8" w:rsidRPr="001835A8">
              <w:rPr>
                <w:rFonts w:asciiTheme="minorHAnsi" w:eastAsia="Calibri" w:hAnsiTheme="minorHAnsi" w:cstheme="minorHAnsi"/>
                <w:b/>
                <w:color w:val="000000"/>
                <w:sz w:val="20"/>
                <w:szCs w:val="20"/>
                <w:lang w:val="it-IT"/>
              </w:rPr>
              <w:t xml:space="preserve"> 51469 - Iniziativa 132/2023 - CIG 981799629B - Acquisizione Sottoscrizioni </w:t>
            </w:r>
            <w:proofErr w:type="spellStart"/>
            <w:r w:rsidR="001835A8" w:rsidRPr="001835A8">
              <w:rPr>
                <w:rFonts w:asciiTheme="minorHAnsi" w:eastAsia="Calibri" w:hAnsiTheme="minorHAnsi" w:cstheme="minorHAnsi"/>
                <w:b/>
                <w:color w:val="000000"/>
                <w:sz w:val="20"/>
                <w:szCs w:val="20"/>
                <w:lang w:val="it-IT"/>
              </w:rPr>
              <w:t>Sw</w:t>
            </w:r>
            <w:proofErr w:type="spellEnd"/>
            <w:r w:rsidR="001835A8" w:rsidRPr="001835A8">
              <w:rPr>
                <w:rFonts w:asciiTheme="minorHAnsi" w:eastAsia="Calibri" w:hAnsiTheme="minorHAnsi" w:cstheme="minorHAnsi"/>
                <w:b/>
                <w:color w:val="000000"/>
                <w:sz w:val="20"/>
                <w:szCs w:val="20"/>
                <w:lang w:val="it-IT"/>
              </w:rPr>
              <w:t xml:space="preserve"> </w:t>
            </w:r>
            <w:proofErr w:type="spellStart"/>
            <w:r w:rsidR="001835A8" w:rsidRPr="001835A8">
              <w:rPr>
                <w:rFonts w:asciiTheme="minorHAnsi" w:eastAsia="Calibri" w:hAnsiTheme="minorHAnsi" w:cstheme="minorHAnsi"/>
                <w:b/>
                <w:color w:val="000000"/>
                <w:sz w:val="20"/>
                <w:szCs w:val="20"/>
                <w:lang w:val="it-IT"/>
              </w:rPr>
              <w:t>Genesys</w:t>
            </w:r>
            <w:proofErr w:type="spellEnd"/>
            <w:r w:rsidR="001835A8" w:rsidRPr="001835A8">
              <w:rPr>
                <w:rFonts w:asciiTheme="minorHAnsi" w:eastAsia="Calibri" w:hAnsiTheme="minorHAnsi" w:cstheme="minorHAnsi"/>
                <w:b/>
                <w:color w:val="000000"/>
                <w:sz w:val="20"/>
                <w:szCs w:val="20"/>
                <w:lang w:val="it-IT"/>
              </w:rPr>
              <w:t xml:space="preserve"> e relativi servizi di supporto specialistico per il DT</w:t>
            </w:r>
            <w:r w:rsidR="001835A8">
              <w:rPr>
                <w:rFonts w:asciiTheme="minorHAnsi" w:eastAsia="Calibri" w:hAnsiTheme="minorHAnsi" w:cstheme="minorHAnsi"/>
                <w:b/>
                <w:color w:val="000000"/>
                <w:sz w:val="20"/>
                <w:szCs w:val="20"/>
                <w:lang w:val="it-IT"/>
              </w:rPr>
              <w:t>.</w:t>
            </w:r>
            <w:r w:rsidR="000D03D4" w:rsidRPr="00521667">
              <w:rPr>
                <w:rFonts w:asciiTheme="minorHAnsi" w:eastAsia="Calibri" w:hAnsiTheme="minorHAnsi" w:cstheme="minorHAnsi"/>
                <w:b/>
                <w:color w:val="8DB3E2" w:themeColor="text2" w:themeTint="66"/>
                <w:spacing w:val="-4"/>
                <w:w w:val="105"/>
                <w:sz w:val="20"/>
                <w:szCs w:val="20"/>
                <w:lang w:val="it-IT"/>
              </w:rPr>
              <w:t xml:space="preserve"> </w:t>
            </w:r>
          </w:p>
        </w:tc>
      </w:tr>
    </w:tbl>
    <w:p w:rsidR="006C03E2" w:rsidRDefault="006C03E2" w:rsidP="0093047C">
      <w:pPr>
        <w:spacing w:before="180" w:line="246" w:lineRule="exact"/>
        <w:ind w:left="648"/>
        <w:jc w:val="center"/>
        <w:textAlignment w:val="baseline"/>
        <w:rPr>
          <w:rFonts w:asciiTheme="minorHAnsi" w:eastAsia="Calibri" w:hAnsiTheme="minorHAnsi" w:cstheme="minorHAnsi"/>
          <w:b/>
          <w:color w:val="000000"/>
          <w:spacing w:val="-1"/>
          <w:sz w:val="20"/>
          <w:szCs w:val="20"/>
          <w:u w:val="single"/>
          <w:lang w:val="it-IT"/>
        </w:rPr>
      </w:pPr>
    </w:p>
    <w:p w:rsidR="0093047C" w:rsidRDefault="00FA03C4" w:rsidP="0093047C">
      <w:pPr>
        <w:spacing w:before="180" w:line="246" w:lineRule="exact"/>
        <w:ind w:left="648"/>
        <w:jc w:val="center"/>
        <w:textAlignment w:val="baseline"/>
        <w:rPr>
          <w:rFonts w:asciiTheme="minorHAnsi" w:eastAsia="Calibri" w:hAnsiTheme="minorHAnsi" w:cstheme="minorHAnsi"/>
          <w:b/>
          <w:color w:val="000000"/>
          <w:spacing w:val="-1"/>
          <w:sz w:val="20"/>
          <w:szCs w:val="20"/>
          <w:u w:val="single"/>
          <w:lang w:val="it-IT"/>
        </w:rPr>
      </w:pPr>
      <w:bookmarkStart w:id="0" w:name="_GoBack"/>
      <w:bookmarkEnd w:id="0"/>
      <w:r>
        <w:rPr>
          <w:rFonts w:asciiTheme="minorHAnsi" w:eastAsia="Calibri" w:hAnsiTheme="minorHAnsi" w:cstheme="minorHAnsi"/>
          <w:b/>
          <w:color w:val="000000"/>
          <w:spacing w:val="-1"/>
          <w:sz w:val="20"/>
          <w:szCs w:val="20"/>
          <w:u w:val="single"/>
          <w:lang w:val="it-IT"/>
        </w:rPr>
        <w:t>RETTIFICA</w:t>
      </w:r>
      <w:r w:rsidR="007A56D2" w:rsidRPr="00440457">
        <w:rPr>
          <w:rFonts w:asciiTheme="minorHAnsi" w:eastAsia="Calibri" w:hAnsiTheme="minorHAnsi" w:cstheme="minorHAnsi"/>
          <w:b/>
          <w:color w:val="000000"/>
          <w:spacing w:val="-1"/>
          <w:sz w:val="20"/>
          <w:szCs w:val="20"/>
          <w:u w:val="single"/>
          <w:lang w:val="it-IT"/>
        </w:rPr>
        <w:t xml:space="preserve"> 1</w:t>
      </w:r>
    </w:p>
    <w:p w:rsidR="00440457" w:rsidRDefault="00440457" w:rsidP="0093047C">
      <w:pPr>
        <w:spacing w:before="180" w:line="246" w:lineRule="exact"/>
        <w:ind w:left="648"/>
        <w:jc w:val="center"/>
        <w:textAlignment w:val="baseline"/>
        <w:rPr>
          <w:rFonts w:asciiTheme="minorHAnsi" w:eastAsia="Calibri" w:hAnsiTheme="minorHAnsi" w:cstheme="minorHAnsi"/>
          <w:b/>
          <w:color w:val="000000"/>
          <w:spacing w:val="-1"/>
          <w:sz w:val="20"/>
          <w:szCs w:val="20"/>
          <w:u w:val="single"/>
          <w:lang w:val="it-IT"/>
        </w:rPr>
      </w:pPr>
    </w:p>
    <w:p w:rsidR="0093047C" w:rsidRDefault="0093047C" w:rsidP="0093047C">
      <w:pPr>
        <w:spacing w:before="180" w:line="246" w:lineRule="exact"/>
        <w:ind w:left="648"/>
        <w:textAlignment w:val="baseline"/>
        <w:rPr>
          <w:rFonts w:asciiTheme="minorHAnsi" w:eastAsia="Calibri" w:hAnsiTheme="minorHAnsi" w:cstheme="minorHAnsi"/>
          <w:b/>
          <w:color w:val="000000"/>
          <w:spacing w:val="-1"/>
          <w:sz w:val="20"/>
          <w:szCs w:val="20"/>
          <w:lang w:val="it-IT"/>
        </w:rPr>
      </w:pPr>
      <w:r>
        <w:rPr>
          <w:rFonts w:asciiTheme="minorHAnsi" w:eastAsia="Calibri" w:hAnsiTheme="minorHAnsi" w:cstheme="minorHAnsi"/>
          <w:b/>
          <w:color w:val="000000"/>
          <w:spacing w:val="-1"/>
          <w:sz w:val="20"/>
          <w:szCs w:val="20"/>
          <w:lang w:val="it-IT"/>
        </w:rPr>
        <w:t>Il seguente capoverso del paragrafo 2.3 “</w:t>
      </w:r>
      <w:r w:rsidRPr="0093047C">
        <w:rPr>
          <w:rFonts w:asciiTheme="minorHAnsi" w:eastAsia="Calibri" w:hAnsiTheme="minorHAnsi" w:cstheme="minorHAnsi"/>
          <w:b/>
          <w:color w:val="000000"/>
          <w:spacing w:val="-1"/>
          <w:sz w:val="20"/>
          <w:szCs w:val="20"/>
          <w:lang w:val="it-IT"/>
        </w:rPr>
        <w:t>SERVIZIO DI SUPPORTO SPECIALISTICO</w:t>
      </w:r>
      <w:r>
        <w:rPr>
          <w:rFonts w:asciiTheme="minorHAnsi" w:eastAsia="Calibri" w:hAnsiTheme="minorHAnsi" w:cstheme="minorHAnsi"/>
          <w:b/>
          <w:color w:val="000000"/>
          <w:spacing w:val="-1"/>
          <w:sz w:val="20"/>
          <w:szCs w:val="20"/>
          <w:lang w:val="it-IT"/>
        </w:rPr>
        <w:t>”:</w:t>
      </w:r>
    </w:p>
    <w:p w:rsidR="0093047C" w:rsidRDefault="0093047C" w:rsidP="0093047C">
      <w:pPr>
        <w:spacing w:line="246" w:lineRule="exact"/>
        <w:ind w:left="646"/>
        <w:textAlignment w:val="baseline"/>
        <w:rPr>
          <w:rFonts w:asciiTheme="minorHAnsi" w:eastAsia="Calibri" w:hAnsiTheme="minorHAnsi" w:cstheme="minorHAnsi"/>
          <w:b/>
          <w:color w:val="000000"/>
          <w:spacing w:val="-1"/>
          <w:sz w:val="20"/>
          <w:szCs w:val="20"/>
          <w:lang w:val="it-IT"/>
        </w:rPr>
      </w:pPr>
    </w:p>
    <w:p w:rsidR="0093047C" w:rsidRPr="0093047C" w:rsidRDefault="0093047C" w:rsidP="0093047C">
      <w:pPr>
        <w:ind w:left="646"/>
        <w:textAlignment w:val="baseline"/>
        <w:rPr>
          <w:rFonts w:asciiTheme="minorHAnsi" w:eastAsia="Times New Roman" w:hAnsiTheme="minorHAnsi" w:cstheme="minorHAnsi"/>
          <w:i/>
          <w:color w:val="333333"/>
          <w:sz w:val="20"/>
          <w:szCs w:val="20"/>
          <w:lang w:val="it-IT"/>
        </w:rPr>
      </w:pPr>
      <w:r w:rsidRPr="0093047C">
        <w:rPr>
          <w:rFonts w:asciiTheme="minorHAnsi" w:eastAsia="Times New Roman" w:hAnsiTheme="minorHAnsi" w:cstheme="minorHAnsi"/>
          <w:i/>
          <w:color w:val="333333"/>
          <w:sz w:val="20"/>
          <w:szCs w:val="20"/>
          <w:lang w:val="it-IT"/>
        </w:rPr>
        <w:t xml:space="preserve">“Al fine di assicurare la corretta esecuzione delle prestazioni contrattuali, si richiede che il Fornitore abbia alle proprie dipendenze almeno 2 risorse professionali munite di almeno una certificazione </w:t>
      </w:r>
      <w:proofErr w:type="spellStart"/>
      <w:r w:rsidRPr="0093047C">
        <w:rPr>
          <w:rFonts w:asciiTheme="minorHAnsi" w:eastAsia="Times New Roman" w:hAnsiTheme="minorHAnsi" w:cstheme="minorHAnsi"/>
          <w:i/>
          <w:color w:val="333333"/>
          <w:sz w:val="20"/>
          <w:szCs w:val="20"/>
          <w:lang w:val="it-IT"/>
        </w:rPr>
        <w:t>Genesys</w:t>
      </w:r>
      <w:proofErr w:type="spellEnd"/>
      <w:r w:rsidRPr="0093047C">
        <w:rPr>
          <w:rFonts w:asciiTheme="minorHAnsi" w:eastAsia="Times New Roman" w:hAnsiTheme="minorHAnsi" w:cstheme="minorHAnsi"/>
          <w:i/>
          <w:color w:val="333333"/>
          <w:sz w:val="20"/>
          <w:szCs w:val="20"/>
          <w:lang w:val="it-IT"/>
        </w:rPr>
        <w:t>”</w:t>
      </w:r>
      <w:r w:rsidR="00F36872">
        <w:rPr>
          <w:rFonts w:asciiTheme="minorHAnsi" w:eastAsia="Times New Roman" w:hAnsiTheme="minorHAnsi" w:cstheme="minorHAnsi"/>
          <w:i/>
          <w:color w:val="333333"/>
          <w:sz w:val="20"/>
          <w:szCs w:val="20"/>
          <w:lang w:val="it-IT"/>
        </w:rPr>
        <w:t>.</w:t>
      </w:r>
    </w:p>
    <w:p w:rsidR="0093047C" w:rsidRDefault="0093047C" w:rsidP="00035447">
      <w:pPr>
        <w:spacing w:before="180" w:line="246" w:lineRule="exact"/>
        <w:ind w:left="648"/>
        <w:textAlignment w:val="baseline"/>
        <w:rPr>
          <w:rFonts w:asciiTheme="minorHAnsi" w:eastAsia="Calibri" w:hAnsiTheme="minorHAnsi" w:cstheme="minorHAnsi"/>
          <w:b/>
          <w:color w:val="000000"/>
          <w:spacing w:val="-1"/>
          <w:sz w:val="20"/>
          <w:szCs w:val="20"/>
          <w:lang w:val="it-IT"/>
        </w:rPr>
      </w:pPr>
      <w:r>
        <w:rPr>
          <w:rFonts w:asciiTheme="minorHAnsi" w:eastAsia="Calibri" w:hAnsiTheme="minorHAnsi" w:cstheme="minorHAnsi"/>
          <w:b/>
          <w:color w:val="000000"/>
          <w:spacing w:val="-1"/>
          <w:sz w:val="20"/>
          <w:szCs w:val="20"/>
          <w:lang w:val="it-IT"/>
        </w:rPr>
        <w:t>Deve intendersi sostituito come di seguito indicato:</w:t>
      </w:r>
    </w:p>
    <w:p w:rsidR="00F36872" w:rsidRDefault="00F36872" w:rsidP="00F36872">
      <w:pPr>
        <w:spacing w:line="246" w:lineRule="exact"/>
        <w:ind w:left="646"/>
        <w:textAlignment w:val="baseline"/>
        <w:rPr>
          <w:rFonts w:asciiTheme="minorHAnsi" w:eastAsia="Calibri" w:hAnsiTheme="minorHAnsi" w:cstheme="minorHAnsi"/>
          <w:b/>
          <w:color w:val="000000"/>
          <w:spacing w:val="-1"/>
          <w:sz w:val="20"/>
          <w:szCs w:val="20"/>
          <w:lang w:val="it-IT"/>
        </w:rPr>
      </w:pPr>
    </w:p>
    <w:p w:rsidR="00FA03C4" w:rsidRPr="0093047C" w:rsidRDefault="00FA03C4" w:rsidP="00FA03C4">
      <w:pPr>
        <w:ind w:left="646"/>
        <w:textAlignment w:val="baseline"/>
        <w:rPr>
          <w:rFonts w:asciiTheme="minorHAnsi" w:eastAsia="Times New Roman" w:hAnsiTheme="minorHAnsi" w:cstheme="minorHAnsi"/>
          <w:i/>
          <w:color w:val="333333"/>
          <w:sz w:val="20"/>
          <w:szCs w:val="20"/>
          <w:lang w:val="it-IT"/>
        </w:rPr>
      </w:pPr>
      <w:r w:rsidRPr="00F36872">
        <w:rPr>
          <w:rFonts w:asciiTheme="minorHAnsi" w:eastAsia="Times New Roman" w:hAnsiTheme="minorHAnsi" w:cstheme="minorHAnsi"/>
          <w:i/>
          <w:sz w:val="20"/>
          <w:szCs w:val="20"/>
          <w:lang w:val="it-IT"/>
        </w:rPr>
        <w:t xml:space="preserve">“Al fine di assicurare la corretta esecuzione delle prestazioni contrattuali, si richiede che il Fornitore abbia alle proprie dipendenze oppure alternativamente in distacco da altra società, fermo restando il rispetto dei requisiti previsti dall’art. 30, D.lgs. n. 276/2003, o a P.IVA, in qualità di Liberi professionisti, almeno 2 risorse professionali munite di almeno una certificazione </w:t>
      </w:r>
      <w:proofErr w:type="spellStart"/>
      <w:r w:rsidRPr="00F36872">
        <w:rPr>
          <w:rFonts w:asciiTheme="minorHAnsi" w:eastAsia="Times New Roman" w:hAnsiTheme="minorHAnsi" w:cstheme="minorHAnsi"/>
          <w:i/>
          <w:sz w:val="20"/>
          <w:szCs w:val="20"/>
          <w:lang w:val="it-IT"/>
        </w:rPr>
        <w:t>Genesys</w:t>
      </w:r>
      <w:proofErr w:type="spellEnd"/>
      <w:r w:rsidRPr="00F36872">
        <w:rPr>
          <w:rFonts w:asciiTheme="minorHAnsi" w:eastAsia="Times New Roman" w:hAnsiTheme="minorHAnsi" w:cstheme="minorHAnsi"/>
          <w:i/>
          <w:sz w:val="20"/>
          <w:szCs w:val="20"/>
          <w:lang w:val="it-IT"/>
        </w:rPr>
        <w:t>”</w:t>
      </w:r>
      <w:r w:rsidR="00F36872">
        <w:rPr>
          <w:rFonts w:asciiTheme="minorHAnsi" w:eastAsia="Times New Roman" w:hAnsiTheme="minorHAnsi" w:cstheme="minorHAnsi"/>
          <w:i/>
          <w:sz w:val="20"/>
          <w:szCs w:val="20"/>
          <w:lang w:val="it-IT"/>
        </w:rPr>
        <w:t>.</w:t>
      </w:r>
    </w:p>
    <w:p w:rsidR="007A56D2" w:rsidRDefault="007A56D2" w:rsidP="00035447">
      <w:pPr>
        <w:spacing w:before="180" w:line="246" w:lineRule="exact"/>
        <w:ind w:left="648"/>
        <w:textAlignment w:val="baseline"/>
        <w:rPr>
          <w:rFonts w:asciiTheme="minorHAnsi" w:eastAsia="Calibri" w:hAnsiTheme="minorHAnsi" w:cstheme="minorHAnsi"/>
          <w:b/>
          <w:color w:val="000000"/>
          <w:spacing w:val="-1"/>
          <w:sz w:val="20"/>
          <w:szCs w:val="20"/>
          <w:lang w:val="it-IT"/>
        </w:rPr>
      </w:pPr>
    </w:p>
    <w:p w:rsidR="007A56D2" w:rsidRDefault="00FA03C4" w:rsidP="007A56D2">
      <w:pPr>
        <w:spacing w:before="180" w:line="246" w:lineRule="exact"/>
        <w:ind w:left="648"/>
        <w:jc w:val="center"/>
        <w:textAlignment w:val="baseline"/>
        <w:rPr>
          <w:rFonts w:asciiTheme="minorHAnsi" w:eastAsia="Calibri" w:hAnsiTheme="minorHAnsi" w:cstheme="minorHAnsi"/>
          <w:b/>
          <w:color w:val="000000"/>
          <w:spacing w:val="-1"/>
          <w:sz w:val="20"/>
          <w:szCs w:val="20"/>
          <w:u w:val="single"/>
          <w:lang w:val="it-IT"/>
        </w:rPr>
      </w:pPr>
      <w:r>
        <w:rPr>
          <w:rFonts w:asciiTheme="minorHAnsi" w:eastAsia="Calibri" w:hAnsiTheme="minorHAnsi" w:cstheme="minorHAnsi"/>
          <w:b/>
          <w:color w:val="000000"/>
          <w:spacing w:val="-1"/>
          <w:sz w:val="20"/>
          <w:szCs w:val="20"/>
          <w:u w:val="single"/>
          <w:lang w:val="it-IT"/>
        </w:rPr>
        <w:t>RETTIFICA</w:t>
      </w:r>
      <w:r w:rsidR="007A56D2" w:rsidRPr="00440457">
        <w:rPr>
          <w:rFonts w:asciiTheme="minorHAnsi" w:eastAsia="Calibri" w:hAnsiTheme="minorHAnsi" w:cstheme="minorHAnsi"/>
          <w:b/>
          <w:color w:val="000000"/>
          <w:spacing w:val="-1"/>
          <w:sz w:val="20"/>
          <w:szCs w:val="20"/>
          <w:u w:val="single"/>
          <w:lang w:val="it-IT"/>
        </w:rPr>
        <w:t xml:space="preserve"> 2</w:t>
      </w:r>
    </w:p>
    <w:p w:rsidR="00440457" w:rsidRPr="00440457" w:rsidRDefault="00440457" w:rsidP="007A56D2">
      <w:pPr>
        <w:spacing w:before="180" w:line="246" w:lineRule="exact"/>
        <w:ind w:left="648"/>
        <w:jc w:val="center"/>
        <w:textAlignment w:val="baseline"/>
        <w:rPr>
          <w:rFonts w:asciiTheme="minorHAnsi" w:eastAsia="Calibri" w:hAnsiTheme="minorHAnsi" w:cstheme="minorHAnsi"/>
          <w:b/>
          <w:color w:val="000000"/>
          <w:spacing w:val="-1"/>
          <w:sz w:val="20"/>
          <w:szCs w:val="20"/>
          <w:u w:val="single"/>
          <w:lang w:val="it-IT"/>
        </w:rPr>
      </w:pPr>
    </w:p>
    <w:p w:rsidR="00C8257B" w:rsidRPr="00775735" w:rsidRDefault="00C8257B" w:rsidP="00775735">
      <w:pPr>
        <w:pStyle w:val="Paragrafoelenco"/>
        <w:numPr>
          <w:ilvl w:val="0"/>
          <w:numId w:val="7"/>
        </w:numPr>
        <w:spacing w:before="180" w:line="246" w:lineRule="exact"/>
        <w:ind w:hanging="801"/>
        <w:textAlignment w:val="baseline"/>
        <w:rPr>
          <w:rFonts w:asciiTheme="minorHAnsi" w:eastAsia="Calibri" w:hAnsiTheme="minorHAnsi" w:cstheme="minorHAnsi"/>
          <w:b/>
          <w:color w:val="000000"/>
          <w:spacing w:val="-1"/>
          <w:sz w:val="20"/>
          <w:szCs w:val="20"/>
          <w:lang w:val="it-IT"/>
        </w:rPr>
      </w:pPr>
      <w:r w:rsidRPr="00775735">
        <w:rPr>
          <w:rFonts w:asciiTheme="minorHAnsi" w:eastAsia="Calibri" w:hAnsiTheme="minorHAnsi" w:cstheme="minorHAnsi"/>
          <w:b/>
          <w:color w:val="000000"/>
          <w:spacing w:val="-1"/>
          <w:sz w:val="20"/>
          <w:szCs w:val="20"/>
          <w:lang w:val="it-IT"/>
        </w:rPr>
        <w:t xml:space="preserve">Al par. 2 </w:t>
      </w:r>
      <w:r w:rsidR="00775735">
        <w:rPr>
          <w:rFonts w:asciiTheme="minorHAnsi" w:eastAsia="Calibri" w:hAnsiTheme="minorHAnsi" w:cstheme="minorHAnsi"/>
          <w:b/>
          <w:color w:val="000000"/>
          <w:spacing w:val="-1"/>
          <w:sz w:val="20"/>
          <w:szCs w:val="20"/>
          <w:lang w:val="it-IT"/>
        </w:rPr>
        <w:t>“</w:t>
      </w:r>
      <w:r w:rsidRPr="00775735">
        <w:rPr>
          <w:rFonts w:asciiTheme="minorHAnsi" w:eastAsia="Calibri" w:hAnsiTheme="minorHAnsi" w:cstheme="minorHAnsi"/>
          <w:b/>
          <w:color w:val="000000"/>
          <w:spacing w:val="-1"/>
          <w:sz w:val="20"/>
          <w:szCs w:val="20"/>
          <w:lang w:val="it-IT"/>
        </w:rPr>
        <w:t>MODALITÀ DI PRESENTAZIONE DELL’OFFERTA</w:t>
      </w:r>
      <w:r w:rsidR="00775735">
        <w:rPr>
          <w:rFonts w:asciiTheme="minorHAnsi" w:eastAsia="Calibri" w:hAnsiTheme="minorHAnsi" w:cstheme="minorHAnsi"/>
          <w:b/>
          <w:color w:val="000000"/>
          <w:spacing w:val="-1"/>
          <w:sz w:val="20"/>
          <w:szCs w:val="20"/>
          <w:lang w:val="it-IT"/>
        </w:rPr>
        <w:t>”</w:t>
      </w:r>
      <w:r w:rsidRPr="00775735">
        <w:rPr>
          <w:rFonts w:asciiTheme="minorHAnsi" w:eastAsia="Calibri" w:hAnsiTheme="minorHAnsi" w:cstheme="minorHAnsi"/>
          <w:b/>
          <w:color w:val="000000"/>
          <w:spacing w:val="-1"/>
          <w:sz w:val="20"/>
          <w:szCs w:val="20"/>
          <w:lang w:val="it-IT"/>
        </w:rPr>
        <w:t xml:space="preserve"> delle Condizioni particolari </w:t>
      </w:r>
    </w:p>
    <w:p w:rsidR="00C8257B" w:rsidRPr="00C8257B" w:rsidRDefault="00C8257B" w:rsidP="00775735">
      <w:pPr>
        <w:spacing w:before="180" w:line="246" w:lineRule="exact"/>
        <w:ind w:left="1418"/>
        <w:textAlignment w:val="baseline"/>
        <w:rPr>
          <w:rFonts w:asciiTheme="minorHAnsi" w:eastAsia="Calibri" w:hAnsiTheme="minorHAnsi" w:cstheme="minorHAnsi"/>
          <w:b/>
          <w:color w:val="000000"/>
          <w:spacing w:val="-1"/>
          <w:sz w:val="20"/>
          <w:szCs w:val="20"/>
          <w:lang w:val="it-IT"/>
        </w:rPr>
      </w:pPr>
      <w:r w:rsidRPr="00C8257B">
        <w:rPr>
          <w:rFonts w:asciiTheme="minorHAnsi" w:eastAsia="Calibri" w:hAnsiTheme="minorHAnsi" w:cstheme="minorHAnsi"/>
          <w:b/>
          <w:color w:val="000000"/>
          <w:spacing w:val="-1"/>
          <w:sz w:val="20"/>
          <w:szCs w:val="20"/>
          <w:lang w:val="it-IT"/>
        </w:rPr>
        <w:t>è aggiunto il seguente capoverso:</w:t>
      </w:r>
    </w:p>
    <w:p w:rsidR="007A56D2" w:rsidRPr="00C8257B" w:rsidRDefault="00C8257B" w:rsidP="00775735">
      <w:pPr>
        <w:spacing w:before="180" w:line="246" w:lineRule="exact"/>
        <w:ind w:left="1418"/>
        <w:textAlignment w:val="baseline"/>
        <w:rPr>
          <w:rFonts w:asciiTheme="minorHAnsi" w:eastAsia="Times New Roman" w:hAnsiTheme="minorHAnsi" w:cstheme="minorHAnsi"/>
          <w:i/>
          <w:color w:val="333333"/>
          <w:sz w:val="20"/>
          <w:szCs w:val="20"/>
          <w:lang w:val="it-IT"/>
        </w:rPr>
      </w:pPr>
      <w:r w:rsidRPr="00C8257B">
        <w:rPr>
          <w:rFonts w:asciiTheme="minorHAnsi" w:eastAsia="Times New Roman" w:hAnsiTheme="minorHAnsi" w:cstheme="minorHAnsi"/>
          <w:i/>
          <w:color w:val="333333"/>
          <w:sz w:val="20"/>
          <w:szCs w:val="20"/>
          <w:lang w:val="it-IT"/>
        </w:rPr>
        <w:t>“In ossequio all’art. 2 bis della Legge n.120/2020 è ammessa per la presente procedura la partecipazione in raggruppamento temporaneo di imprese.  A tal fine si segnala che è richiesto agli operatori economici riuniti non direttamente invitati alla presente proced</w:t>
      </w:r>
      <w:r w:rsidR="003012E0">
        <w:rPr>
          <w:rFonts w:asciiTheme="minorHAnsi" w:eastAsia="Times New Roman" w:hAnsiTheme="minorHAnsi" w:cstheme="minorHAnsi"/>
          <w:i/>
          <w:color w:val="333333"/>
          <w:sz w:val="20"/>
          <w:szCs w:val="20"/>
          <w:lang w:val="it-IT"/>
        </w:rPr>
        <w:t>ura, la compilazione del documento</w:t>
      </w:r>
      <w:r w:rsidRPr="00C8257B">
        <w:rPr>
          <w:rFonts w:asciiTheme="minorHAnsi" w:eastAsia="Times New Roman" w:hAnsiTheme="minorHAnsi" w:cstheme="minorHAnsi"/>
          <w:i/>
          <w:color w:val="333333"/>
          <w:sz w:val="20"/>
          <w:szCs w:val="20"/>
          <w:lang w:val="it-IT"/>
        </w:rPr>
        <w:t xml:space="preserve"> “</w:t>
      </w:r>
      <w:proofErr w:type="spellStart"/>
      <w:r w:rsidR="003012E0">
        <w:rPr>
          <w:rFonts w:asciiTheme="minorHAnsi" w:eastAsia="Times New Roman" w:hAnsiTheme="minorHAnsi" w:cstheme="minorHAnsi"/>
          <w:i/>
          <w:color w:val="333333"/>
          <w:sz w:val="20"/>
          <w:szCs w:val="20"/>
          <w:lang w:val="it-IT"/>
        </w:rPr>
        <w:t>RdA</w:t>
      </w:r>
      <w:proofErr w:type="spellEnd"/>
      <w:r w:rsidR="003012E0">
        <w:rPr>
          <w:rFonts w:asciiTheme="minorHAnsi" w:eastAsia="Times New Roman" w:hAnsiTheme="minorHAnsi" w:cstheme="minorHAnsi"/>
          <w:i/>
          <w:color w:val="333333"/>
          <w:sz w:val="20"/>
          <w:szCs w:val="20"/>
          <w:lang w:val="it-IT"/>
        </w:rPr>
        <w:t xml:space="preserve"> 51469 - </w:t>
      </w:r>
      <w:r w:rsidRPr="00C8257B">
        <w:rPr>
          <w:rFonts w:asciiTheme="minorHAnsi" w:eastAsia="Times New Roman" w:hAnsiTheme="minorHAnsi" w:cstheme="minorHAnsi"/>
          <w:i/>
          <w:color w:val="333333"/>
          <w:sz w:val="20"/>
          <w:szCs w:val="20"/>
          <w:lang w:val="it-IT"/>
        </w:rPr>
        <w:t>Domanda partecipazione imprese non invitate”, allegato nella sezione MEPA - documentazione richiesta</w:t>
      </w:r>
      <w:r>
        <w:rPr>
          <w:rFonts w:asciiTheme="minorHAnsi" w:eastAsia="Times New Roman" w:hAnsiTheme="minorHAnsi" w:cstheme="minorHAnsi"/>
          <w:i/>
          <w:color w:val="333333"/>
          <w:sz w:val="20"/>
          <w:szCs w:val="20"/>
          <w:lang w:val="it-IT"/>
        </w:rPr>
        <w:t>”</w:t>
      </w:r>
      <w:r w:rsidR="00F36872">
        <w:rPr>
          <w:rFonts w:asciiTheme="minorHAnsi" w:eastAsia="Times New Roman" w:hAnsiTheme="minorHAnsi" w:cstheme="minorHAnsi"/>
          <w:i/>
          <w:color w:val="333333"/>
          <w:sz w:val="20"/>
          <w:szCs w:val="20"/>
          <w:lang w:val="it-IT"/>
        </w:rPr>
        <w:t>.</w:t>
      </w:r>
    </w:p>
    <w:p w:rsidR="00775735" w:rsidRPr="00FA03C4" w:rsidRDefault="00775735" w:rsidP="00775735">
      <w:pPr>
        <w:ind w:left="360"/>
        <w:jc w:val="both"/>
        <w:rPr>
          <w:rFonts w:asciiTheme="minorHAnsi" w:hAnsiTheme="minorHAnsi" w:cstheme="minorHAnsi"/>
          <w:sz w:val="20"/>
          <w:szCs w:val="20"/>
          <w:lang w:val="it-IT"/>
        </w:rPr>
      </w:pPr>
    </w:p>
    <w:p w:rsidR="00440457" w:rsidRPr="00FA03C4" w:rsidRDefault="00440457" w:rsidP="00775735">
      <w:pPr>
        <w:ind w:left="360"/>
        <w:jc w:val="both"/>
        <w:rPr>
          <w:rFonts w:asciiTheme="minorHAnsi" w:hAnsiTheme="minorHAnsi" w:cstheme="minorHAnsi"/>
          <w:sz w:val="20"/>
          <w:szCs w:val="20"/>
          <w:lang w:val="it-IT"/>
        </w:rPr>
      </w:pPr>
    </w:p>
    <w:p w:rsidR="00775735" w:rsidRPr="00775735" w:rsidRDefault="00775735" w:rsidP="00025EC1">
      <w:pPr>
        <w:pStyle w:val="Paragrafoelenco"/>
        <w:numPr>
          <w:ilvl w:val="0"/>
          <w:numId w:val="7"/>
        </w:numPr>
        <w:spacing w:before="180" w:line="246" w:lineRule="exact"/>
        <w:ind w:hanging="801"/>
        <w:textAlignment w:val="baseline"/>
        <w:rPr>
          <w:rFonts w:asciiTheme="minorHAnsi" w:hAnsiTheme="minorHAnsi" w:cstheme="minorHAnsi"/>
          <w:sz w:val="20"/>
          <w:szCs w:val="20"/>
        </w:rPr>
      </w:pPr>
      <w:r w:rsidRPr="00775735">
        <w:rPr>
          <w:rFonts w:asciiTheme="minorHAnsi" w:hAnsiTheme="minorHAnsi" w:cstheme="minorHAnsi"/>
          <w:b/>
          <w:sz w:val="20"/>
          <w:szCs w:val="20"/>
        </w:rPr>
        <w:t xml:space="preserve">All. 5 - </w:t>
      </w:r>
      <w:proofErr w:type="spellStart"/>
      <w:r w:rsidRPr="00775735">
        <w:rPr>
          <w:rFonts w:asciiTheme="minorHAnsi" w:hAnsiTheme="minorHAnsi" w:cstheme="minorHAnsi"/>
          <w:b/>
          <w:sz w:val="20"/>
          <w:szCs w:val="20"/>
        </w:rPr>
        <w:t>Dichiarazione</w:t>
      </w:r>
      <w:proofErr w:type="spellEnd"/>
      <w:r w:rsidRPr="00775735">
        <w:rPr>
          <w:rFonts w:asciiTheme="minorHAnsi" w:hAnsiTheme="minorHAnsi" w:cstheme="minorHAnsi"/>
          <w:b/>
          <w:sz w:val="20"/>
          <w:szCs w:val="20"/>
        </w:rPr>
        <w:t xml:space="preserve"> </w:t>
      </w:r>
      <w:proofErr w:type="spellStart"/>
      <w:r w:rsidRPr="00775735">
        <w:rPr>
          <w:rFonts w:asciiTheme="minorHAnsi" w:hAnsiTheme="minorHAnsi" w:cstheme="minorHAnsi"/>
          <w:b/>
          <w:sz w:val="20"/>
          <w:szCs w:val="20"/>
        </w:rPr>
        <w:t>integrativa</w:t>
      </w:r>
      <w:proofErr w:type="spellEnd"/>
      <w:r w:rsidRPr="00775735">
        <w:rPr>
          <w:rFonts w:asciiTheme="minorHAnsi" w:hAnsiTheme="minorHAnsi" w:cstheme="minorHAnsi"/>
          <w:b/>
          <w:sz w:val="20"/>
          <w:szCs w:val="20"/>
        </w:rPr>
        <w:t xml:space="preserve"> Sogei </w:t>
      </w:r>
      <w:r w:rsidRPr="00775735">
        <w:rPr>
          <w:rFonts w:asciiTheme="minorHAnsi" w:hAnsiTheme="minorHAnsi" w:cstheme="minorHAnsi"/>
          <w:sz w:val="20"/>
          <w:szCs w:val="20"/>
        </w:rPr>
        <w:t xml:space="preserve"> </w:t>
      </w:r>
    </w:p>
    <w:p w:rsidR="00775735" w:rsidRPr="00633E2F" w:rsidRDefault="00775735" w:rsidP="00775735">
      <w:pPr>
        <w:pStyle w:val="Paragrafoelenco"/>
        <w:ind w:left="426"/>
        <w:jc w:val="both"/>
        <w:rPr>
          <w:rFonts w:asciiTheme="minorHAnsi" w:hAnsiTheme="minorHAnsi" w:cstheme="minorHAnsi"/>
          <w:sz w:val="20"/>
          <w:szCs w:val="20"/>
        </w:rPr>
      </w:pPr>
    </w:p>
    <w:p w:rsidR="00775735" w:rsidRPr="00633E2F" w:rsidRDefault="00775735" w:rsidP="00025EC1">
      <w:pPr>
        <w:pStyle w:val="Paragrafoelenco"/>
        <w:ind w:left="1418"/>
        <w:jc w:val="both"/>
        <w:rPr>
          <w:rFonts w:asciiTheme="minorHAnsi" w:hAnsiTheme="minorHAnsi" w:cstheme="minorHAnsi"/>
          <w:sz w:val="20"/>
          <w:szCs w:val="20"/>
          <w:lang w:val="it-IT"/>
        </w:rPr>
      </w:pPr>
      <w:r w:rsidRPr="00633E2F">
        <w:rPr>
          <w:rFonts w:asciiTheme="minorHAnsi" w:eastAsia="Calibri" w:hAnsiTheme="minorHAnsi" w:cstheme="minorHAnsi"/>
          <w:color w:val="000000"/>
          <w:spacing w:val="-1"/>
          <w:sz w:val="20"/>
          <w:szCs w:val="20"/>
          <w:lang w:val="it-IT"/>
        </w:rPr>
        <w:lastRenderedPageBreak/>
        <w:t xml:space="preserve">Al fine di recepire la </w:t>
      </w:r>
      <w:r w:rsidR="00025EC1">
        <w:rPr>
          <w:rFonts w:asciiTheme="minorHAnsi" w:eastAsia="Calibri" w:hAnsiTheme="minorHAnsi" w:cstheme="minorHAnsi"/>
          <w:color w:val="000000"/>
          <w:spacing w:val="-1"/>
          <w:sz w:val="20"/>
          <w:szCs w:val="20"/>
          <w:lang w:val="it-IT"/>
        </w:rPr>
        <w:t>disciplina del subappalto</w:t>
      </w:r>
      <w:r w:rsidR="00C449E9">
        <w:rPr>
          <w:rFonts w:asciiTheme="minorHAnsi" w:eastAsia="Calibri" w:hAnsiTheme="minorHAnsi" w:cstheme="minorHAnsi"/>
          <w:color w:val="000000"/>
          <w:spacing w:val="-1"/>
          <w:sz w:val="20"/>
          <w:szCs w:val="20"/>
          <w:lang w:val="it-IT"/>
        </w:rPr>
        <w:t>,</w:t>
      </w:r>
      <w:r w:rsidRPr="00633E2F">
        <w:rPr>
          <w:rFonts w:asciiTheme="minorHAnsi" w:hAnsiTheme="minorHAnsi" w:cstheme="minorHAnsi"/>
          <w:sz w:val="20"/>
          <w:szCs w:val="20"/>
          <w:lang w:val="it-IT"/>
        </w:rPr>
        <w:t xml:space="preserve"> </w:t>
      </w:r>
      <w:r w:rsidR="00890A99">
        <w:rPr>
          <w:rFonts w:asciiTheme="minorHAnsi" w:hAnsiTheme="minorHAnsi" w:cstheme="minorHAnsi"/>
          <w:sz w:val="20"/>
          <w:szCs w:val="20"/>
          <w:lang w:val="it-IT"/>
        </w:rPr>
        <w:t>il documento</w:t>
      </w:r>
      <w:r w:rsidRPr="00633E2F">
        <w:rPr>
          <w:rFonts w:asciiTheme="minorHAnsi" w:hAnsiTheme="minorHAnsi" w:cstheme="minorHAnsi"/>
          <w:sz w:val="20"/>
          <w:szCs w:val="20"/>
          <w:lang w:val="it-IT"/>
        </w:rPr>
        <w:t xml:space="preserve"> “</w:t>
      </w:r>
      <w:proofErr w:type="spellStart"/>
      <w:r w:rsidR="00890A99">
        <w:rPr>
          <w:rFonts w:asciiTheme="minorHAnsi" w:hAnsiTheme="minorHAnsi" w:cstheme="minorHAnsi"/>
          <w:sz w:val="20"/>
          <w:szCs w:val="20"/>
          <w:lang w:val="it-IT"/>
        </w:rPr>
        <w:t>RdA</w:t>
      </w:r>
      <w:proofErr w:type="spellEnd"/>
      <w:r w:rsidR="00890A99">
        <w:rPr>
          <w:rFonts w:asciiTheme="minorHAnsi" w:hAnsiTheme="minorHAnsi" w:cstheme="minorHAnsi"/>
          <w:sz w:val="20"/>
          <w:szCs w:val="20"/>
          <w:lang w:val="it-IT"/>
        </w:rPr>
        <w:t xml:space="preserve"> 51469 - </w:t>
      </w:r>
      <w:r w:rsidRPr="00633E2F">
        <w:rPr>
          <w:rFonts w:asciiTheme="minorHAnsi" w:hAnsiTheme="minorHAnsi" w:cstheme="minorHAnsi"/>
          <w:sz w:val="20"/>
          <w:szCs w:val="20"/>
          <w:lang w:val="it-IT"/>
        </w:rPr>
        <w:t>Dichiarazione integrativa Sogei”</w:t>
      </w:r>
      <w:r w:rsidRPr="00633E2F">
        <w:rPr>
          <w:rFonts w:asciiTheme="minorHAnsi" w:eastAsia="Calibri" w:hAnsiTheme="minorHAnsi" w:cstheme="minorHAnsi"/>
          <w:b/>
          <w:color w:val="000000"/>
          <w:spacing w:val="-1"/>
          <w:sz w:val="20"/>
          <w:szCs w:val="20"/>
          <w:u w:val="single"/>
          <w:lang w:val="it-IT"/>
        </w:rPr>
        <w:t xml:space="preserve"> è sostituito</w:t>
      </w:r>
      <w:r w:rsidRPr="00633E2F">
        <w:rPr>
          <w:rFonts w:asciiTheme="minorHAnsi" w:hAnsiTheme="minorHAnsi" w:cstheme="minorHAnsi"/>
          <w:sz w:val="20"/>
          <w:szCs w:val="20"/>
          <w:lang w:val="it-IT"/>
        </w:rPr>
        <w:t xml:space="preserve"> con il nuovo </w:t>
      </w:r>
      <w:r w:rsidR="00890A99">
        <w:rPr>
          <w:rFonts w:asciiTheme="minorHAnsi" w:hAnsiTheme="minorHAnsi" w:cstheme="minorHAnsi"/>
          <w:sz w:val="20"/>
          <w:szCs w:val="20"/>
          <w:lang w:val="it-IT"/>
        </w:rPr>
        <w:t>documento</w:t>
      </w:r>
      <w:r w:rsidRPr="00633E2F">
        <w:rPr>
          <w:rFonts w:asciiTheme="minorHAnsi" w:hAnsiTheme="minorHAnsi" w:cstheme="minorHAnsi"/>
          <w:b/>
          <w:sz w:val="20"/>
          <w:szCs w:val="20"/>
          <w:lang w:val="it-IT"/>
        </w:rPr>
        <w:t xml:space="preserve"> </w:t>
      </w:r>
      <w:r w:rsidR="00890A99">
        <w:rPr>
          <w:rFonts w:asciiTheme="minorHAnsi" w:hAnsiTheme="minorHAnsi" w:cstheme="minorHAnsi"/>
          <w:b/>
          <w:sz w:val="20"/>
          <w:szCs w:val="20"/>
          <w:lang w:val="it-IT"/>
        </w:rPr>
        <w:t>“</w:t>
      </w:r>
      <w:proofErr w:type="spellStart"/>
      <w:r w:rsidR="00890A99">
        <w:rPr>
          <w:rFonts w:asciiTheme="minorHAnsi" w:hAnsiTheme="minorHAnsi" w:cstheme="minorHAnsi"/>
          <w:b/>
          <w:sz w:val="20"/>
          <w:szCs w:val="20"/>
          <w:lang w:val="it-IT"/>
        </w:rPr>
        <w:t>RdA</w:t>
      </w:r>
      <w:proofErr w:type="spellEnd"/>
      <w:r w:rsidR="00890A99">
        <w:rPr>
          <w:rFonts w:asciiTheme="minorHAnsi" w:hAnsiTheme="minorHAnsi" w:cstheme="minorHAnsi"/>
          <w:b/>
          <w:sz w:val="20"/>
          <w:szCs w:val="20"/>
          <w:lang w:val="it-IT"/>
        </w:rPr>
        <w:t xml:space="preserve"> 51469 - </w:t>
      </w:r>
      <w:r w:rsidRPr="00633E2F">
        <w:rPr>
          <w:rFonts w:asciiTheme="minorHAnsi" w:hAnsiTheme="minorHAnsi" w:cstheme="minorHAnsi"/>
          <w:b/>
          <w:sz w:val="20"/>
          <w:szCs w:val="20"/>
          <w:lang w:val="it-IT"/>
        </w:rPr>
        <w:t>Dichiarazione integrativa Sogei</w:t>
      </w:r>
      <w:r w:rsidRPr="00633E2F">
        <w:rPr>
          <w:rFonts w:asciiTheme="minorHAnsi" w:hAnsiTheme="minorHAnsi" w:cstheme="minorHAnsi"/>
          <w:sz w:val="20"/>
          <w:szCs w:val="20"/>
          <w:lang w:val="it-IT"/>
        </w:rPr>
        <w:t xml:space="preserve"> </w:t>
      </w:r>
      <w:r w:rsidR="00890A99">
        <w:rPr>
          <w:rFonts w:asciiTheme="minorHAnsi" w:hAnsiTheme="minorHAnsi" w:cstheme="minorHAnsi"/>
          <w:b/>
          <w:sz w:val="20"/>
          <w:szCs w:val="20"/>
          <w:lang w:val="it-IT"/>
        </w:rPr>
        <w:t>new</w:t>
      </w:r>
      <w:r w:rsidRPr="00633E2F">
        <w:rPr>
          <w:rFonts w:asciiTheme="minorHAnsi" w:hAnsiTheme="minorHAnsi" w:cstheme="minorHAnsi"/>
          <w:b/>
          <w:sz w:val="20"/>
          <w:szCs w:val="20"/>
          <w:lang w:val="it-IT"/>
        </w:rPr>
        <w:t>”,</w:t>
      </w:r>
      <w:r w:rsidRPr="00633E2F">
        <w:rPr>
          <w:rFonts w:asciiTheme="minorHAnsi" w:hAnsiTheme="minorHAnsi" w:cstheme="minorHAnsi"/>
          <w:sz w:val="20"/>
          <w:szCs w:val="20"/>
          <w:lang w:val="it-IT"/>
        </w:rPr>
        <w:t xml:space="preserve"> allegato nella sezione MEPA - documentazione richiesta.</w:t>
      </w:r>
    </w:p>
    <w:p w:rsidR="00025EC1" w:rsidRPr="00025EC1" w:rsidRDefault="00025EC1" w:rsidP="00025EC1">
      <w:pPr>
        <w:ind w:left="360"/>
        <w:jc w:val="both"/>
        <w:rPr>
          <w:rFonts w:asciiTheme="minorHAnsi" w:hAnsiTheme="minorHAnsi" w:cstheme="minorHAnsi"/>
          <w:sz w:val="20"/>
          <w:szCs w:val="20"/>
          <w:lang w:val="it-IT"/>
        </w:rPr>
      </w:pPr>
    </w:p>
    <w:p w:rsidR="00025EC1" w:rsidRPr="00025EC1" w:rsidRDefault="00025EC1" w:rsidP="00025EC1">
      <w:pPr>
        <w:pStyle w:val="Paragrafoelenco"/>
        <w:numPr>
          <w:ilvl w:val="0"/>
          <w:numId w:val="7"/>
        </w:numPr>
        <w:spacing w:before="180" w:line="246" w:lineRule="exact"/>
        <w:ind w:hanging="801"/>
        <w:textAlignment w:val="baseline"/>
        <w:rPr>
          <w:rFonts w:asciiTheme="minorHAnsi" w:hAnsiTheme="minorHAnsi" w:cstheme="minorHAnsi"/>
          <w:sz w:val="20"/>
          <w:szCs w:val="20"/>
          <w:lang w:val="it-IT"/>
        </w:rPr>
      </w:pPr>
      <w:r>
        <w:rPr>
          <w:rFonts w:asciiTheme="minorHAnsi" w:hAnsiTheme="minorHAnsi" w:cstheme="minorHAnsi"/>
          <w:b/>
          <w:sz w:val="20"/>
          <w:szCs w:val="20"/>
          <w:lang w:val="it-IT"/>
        </w:rPr>
        <w:t xml:space="preserve">Il seguente </w:t>
      </w:r>
      <w:r w:rsidR="00890A99">
        <w:rPr>
          <w:rFonts w:asciiTheme="minorHAnsi" w:hAnsiTheme="minorHAnsi" w:cstheme="minorHAnsi"/>
          <w:sz w:val="20"/>
          <w:szCs w:val="20"/>
          <w:lang w:val="it-IT"/>
        </w:rPr>
        <w:t>paragrafo 6</w:t>
      </w:r>
      <w:r w:rsidRPr="00EB15D7">
        <w:rPr>
          <w:rFonts w:asciiTheme="minorHAnsi" w:hAnsiTheme="minorHAnsi" w:cstheme="minorHAnsi"/>
          <w:sz w:val="20"/>
          <w:szCs w:val="20"/>
          <w:lang w:val="it-IT"/>
        </w:rPr>
        <w:t xml:space="preserve"> - “Elenco Allegati alla TD”</w:t>
      </w:r>
      <w:r w:rsidR="00890A99">
        <w:rPr>
          <w:rFonts w:asciiTheme="minorHAnsi" w:hAnsiTheme="minorHAnsi" w:cstheme="minorHAnsi"/>
          <w:sz w:val="20"/>
          <w:szCs w:val="20"/>
          <w:lang w:val="it-IT"/>
        </w:rPr>
        <w:t xml:space="preserve"> delle </w:t>
      </w:r>
      <w:r w:rsidRPr="00025EC1">
        <w:rPr>
          <w:rFonts w:asciiTheme="minorHAnsi" w:hAnsiTheme="minorHAnsi" w:cstheme="minorHAnsi"/>
          <w:b/>
          <w:sz w:val="20"/>
          <w:szCs w:val="20"/>
          <w:lang w:val="it-IT"/>
        </w:rPr>
        <w:t>Condizioni Particolari di RDO</w:t>
      </w:r>
      <w:r w:rsidR="00890A99">
        <w:rPr>
          <w:rFonts w:asciiTheme="minorHAnsi" w:hAnsiTheme="minorHAnsi" w:cstheme="minorHAnsi"/>
          <w:b/>
          <w:sz w:val="20"/>
          <w:szCs w:val="20"/>
          <w:lang w:val="it-IT"/>
        </w:rPr>
        <w:t>:</w:t>
      </w:r>
      <w:r w:rsidRPr="00025EC1">
        <w:rPr>
          <w:rFonts w:asciiTheme="minorHAnsi" w:hAnsiTheme="minorHAnsi" w:cstheme="minorHAnsi"/>
          <w:b/>
          <w:sz w:val="20"/>
          <w:szCs w:val="20"/>
          <w:lang w:val="it-IT"/>
        </w:rPr>
        <w:t xml:space="preserve"> </w:t>
      </w:r>
    </w:p>
    <w:p w:rsidR="00025EC1" w:rsidRPr="00025EC1" w:rsidRDefault="00025EC1" w:rsidP="00025EC1">
      <w:pPr>
        <w:jc w:val="both"/>
        <w:rPr>
          <w:rFonts w:asciiTheme="minorHAnsi" w:hAnsiTheme="minorHAnsi" w:cstheme="minorHAnsi"/>
          <w:sz w:val="20"/>
          <w:szCs w:val="20"/>
          <w:lang w:val="it-IT"/>
        </w:rPr>
      </w:pPr>
    </w:p>
    <w:p w:rsidR="00440457" w:rsidRPr="001D71E7" w:rsidRDefault="00440457" w:rsidP="00440457">
      <w:pPr>
        <w:pStyle w:val="Puntoelenco2"/>
        <w:numPr>
          <w:ilvl w:val="0"/>
          <w:numId w:val="9"/>
        </w:numPr>
        <w:ind w:firstLine="1123"/>
        <w:rPr>
          <w:rFonts w:ascii="Calibri" w:hAnsi="Calibri" w:cs="Trebuchet MS"/>
          <w:szCs w:val="20"/>
        </w:rPr>
      </w:pPr>
      <w:r w:rsidRPr="001D71E7">
        <w:rPr>
          <w:rFonts w:ascii="Calibri" w:hAnsi="Calibri" w:cs="Trebuchet MS"/>
          <w:szCs w:val="20"/>
        </w:rPr>
        <w:t xml:space="preserve">Schema di contratto </w:t>
      </w:r>
    </w:p>
    <w:p w:rsidR="00440457" w:rsidRPr="001D71E7" w:rsidRDefault="00440457" w:rsidP="00440457">
      <w:pPr>
        <w:pStyle w:val="Puntoelenco2"/>
        <w:numPr>
          <w:ilvl w:val="0"/>
          <w:numId w:val="9"/>
        </w:numPr>
        <w:ind w:firstLine="1123"/>
        <w:rPr>
          <w:rFonts w:ascii="Calibri" w:hAnsi="Calibri" w:cs="Trebuchet MS"/>
          <w:szCs w:val="20"/>
        </w:rPr>
      </w:pPr>
      <w:r w:rsidRPr="001D71E7">
        <w:rPr>
          <w:rFonts w:ascii="Calibri" w:hAnsi="Calibri" w:cs="Trebuchet MS"/>
          <w:szCs w:val="20"/>
        </w:rPr>
        <w:t xml:space="preserve">Scheda anagrafica e tracciabilità </w:t>
      </w:r>
      <w:r>
        <w:rPr>
          <w:rFonts w:ascii="Calibri" w:hAnsi="Calibri" w:cs="Trebuchet MS"/>
          <w:szCs w:val="20"/>
        </w:rPr>
        <w:t>Sogei</w:t>
      </w:r>
    </w:p>
    <w:p w:rsidR="00440457" w:rsidRPr="001D71E7" w:rsidRDefault="00440457" w:rsidP="00440457">
      <w:pPr>
        <w:pStyle w:val="Puntoelenco2"/>
        <w:numPr>
          <w:ilvl w:val="0"/>
          <w:numId w:val="9"/>
        </w:numPr>
        <w:ind w:firstLine="1123"/>
        <w:rPr>
          <w:rFonts w:ascii="Calibri" w:hAnsi="Calibri" w:cs="Trebuchet MS"/>
          <w:szCs w:val="20"/>
        </w:rPr>
      </w:pPr>
      <w:r w:rsidRPr="001D71E7">
        <w:rPr>
          <w:rFonts w:ascii="Calibri" w:hAnsi="Calibri" w:cs="Trebuchet MS"/>
          <w:szCs w:val="20"/>
        </w:rPr>
        <w:t>Capitolato tecnico</w:t>
      </w:r>
    </w:p>
    <w:p w:rsidR="00440457" w:rsidRPr="001D71E7" w:rsidRDefault="00440457" w:rsidP="00440457">
      <w:pPr>
        <w:pStyle w:val="Puntoelenco2"/>
        <w:numPr>
          <w:ilvl w:val="0"/>
          <w:numId w:val="9"/>
        </w:numPr>
        <w:ind w:firstLine="1123"/>
        <w:rPr>
          <w:rFonts w:ascii="Calibri" w:hAnsi="Calibri" w:cs="Trebuchet MS"/>
          <w:szCs w:val="20"/>
        </w:rPr>
      </w:pPr>
      <w:r w:rsidRPr="001D71E7">
        <w:rPr>
          <w:rFonts w:ascii="Calibri" w:hAnsi="Calibri" w:cs="Trebuchet MS"/>
          <w:szCs w:val="20"/>
        </w:rPr>
        <w:t>Dettaglio tecnico economico</w:t>
      </w:r>
    </w:p>
    <w:p w:rsidR="00440457" w:rsidRPr="001D71E7" w:rsidRDefault="00440457" w:rsidP="00440457">
      <w:pPr>
        <w:pStyle w:val="Puntoelenco2"/>
        <w:numPr>
          <w:ilvl w:val="0"/>
          <w:numId w:val="9"/>
        </w:numPr>
        <w:ind w:firstLine="1123"/>
        <w:rPr>
          <w:rFonts w:ascii="Calibri" w:hAnsi="Calibri" w:cs="Trebuchet MS"/>
          <w:szCs w:val="20"/>
        </w:rPr>
      </w:pPr>
      <w:r w:rsidRPr="001D71E7">
        <w:rPr>
          <w:rFonts w:ascii="Calibri" w:hAnsi="Calibri" w:cs="Trebuchet MS"/>
          <w:szCs w:val="20"/>
        </w:rPr>
        <w:t>Dettaglio licenze</w:t>
      </w:r>
    </w:p>
    <w:p w:rsidR="00440457" w:rsidRPr="00E03309" w:rsidRDefault="00440457" w:rsidP="00440457">
      <w:pPr>
        <w:pStyle w:val="Puntoelenco2"/>
        <w:numPr>
          <w:ilvl w:val="0"/>
          <w:numId w:val="9"/>
        </w:numPr>
        <w:ind w:firstLine="1123"/>
        <w:rPr>
          <w:rFonts w:ascii="Calibri" w:hAnsi="Calibri" w:cs="Trebuchet MS"/>
          <w:szCs w:val="20"/>
        </w:rPr>
      </w:pPr>
      <w:r w:rsidRPr="001D71E7">
        <w:rPr>
          <w:rFonts w:ascii="Calibri" w:hAnsi="Calibri" w:cs="Trebuchet MS"/>
          <w:szCs w:val="20"/>
        </w:rPr>
        <w:t>Dichiarazione integrativa</w:t>
      </w:r>
      <w:r w:rsidRPr="00B77458">
        <w:rPr>
          <w:rFonts w:ascii="Calibri" w:hAnsi="Calibri" w:cs="Trebuchet MS"/>
          <w:strike/>
          <w:szCs w:val="20"/>
        </w:rPr>
        <w:t xml:space="preserve"> </w:t>
      </w:r>
    </w:p>
    <w:p w:rsidR="00440457" w:rsidRPr="001D71E7" w:rsidRDefault="00440457" w:rsidP="00440457">
      <w:pPr>
        <w:pStyle w:val="Puntoelenco2"/>
        <w:numPr>
          <w:ilvl w:val="0"/>
          <w:numId w:val="9"/>
        </w:numPr>
        <w:ind w:firstLine="1123"/>
        <w:rPr>
          <w:rFonts w:ascii="Calibri" w:hAnsi="Calibri" w:cs="Trebuchet MS"/>
          <w:szCs w:val="20"/>
        </w:rPr>
      </w:pPr>
      <w:r w:rsidRPr="001D71E7">
        <w:rPr>
          <w:rFonts w:ascii="Calibri" w:hAnsi="Calibri" w:cs="Trebuchet MS"/>
          <w:szCs w:val="20"/>
        </w:rPr>
        <w:t>Allegato privacy</w:t>
      </w:r>
    </w:p>
    <w:p w:rsidR="00440457" w:rsidRDefault="00440457" w:rsidP="00440457">
      <w:pPr>
        <w:pStyle w:val="Puntoelenco2"/>
        <w:numPr>
          <w:ilvl w:val="0"/>
          <w:numId w:val="9"/>
        </w:numPr>
        <w:ind w:firstLine="1123"/>
        <w:rPr>
          <w:rFonts w:ascii="Calibri" w:hAnsi="Calibri" w:cs="Trebuchet MS"/>
          <w:szCs w:val="20"/>
        </w:rPr>
      </w:pPr>
      <w:r w:rsidRPr="001D71E7">
        <w:rPr>
          <w:rFonts w:ascii="Calibri" w:hAnsi="Calibri" w:cs="Trebuchet MS"/>
          <w:szCs w:val="20"/>
        </w:rPr>
        <w:t>Standard garanzia definitiva</w:t>
      </w:r>
    </w:p>
    <w:p w:rsidR="00440457" w:rsidRPr="00237E55" w:rsidRDefault="00440457" w:rsidP="00440457">
      <w:pPr>
        <w:pStyle w:val="Puntoelenco2"/>
        <w:numPr>
          <w:ilvl w:val="0"/>
          <w:numId w:val="9"/>
        </w:numPr>
        <w:ind w:firstLine="1123"/>
        <w:rPr>
          <w:rFonts w:ascii="Calibri" w:hAnsi="Calibri"/>
          <w:szCs w:val="20"/>
        </w:rPr>
      </w:pPr>
      <w:r w:rsidRPr="001D71E7">
        <w:rPr>
          <w:rFonts w:ascii="Calibri" w:hAnsi="Calibri" w:cs="Trebuchet MS"/>
          <w:szCs w:val="20"/>
        </w:rPr>
        <w:t>Patto di integrità</w:t>
      </w:r>
    </w:p>
    <w:p w:rsidR="00025EC1" w:rsidRPr="00633E2F" w:rsidRDefault="00025EC1" w:rsidP="00025EC1">
      <w:pPr>
        <w:pStyle w:val="Puntoelenco2"/>
        <w:numPr>
          <w:ilvl w:val="0"/>
          <w:numId w:val="0"/>
        </w:numPr>
        <w:ind w:left="643" w:hanging="360"/>
        <w:rPr>
          <w:rFonts w:asciiTheme="minorHAnsi" w:hAnsiTheme="minorHAnsi" w:cstheme="minorHAnsi"/>
          <w:szCs w:val="20"/>
        </w:rPr>
      </w:pPr>
    </w:p>
    <w:p w:rsidR="00025EC1" w:rsidRDefault="00025EC1" w:rsidP="00025EC1">
      <w:pPr>
        <w:pStyle w:val="Puntoelenco2"/>
        <w:numPr>
          <w:ilvl w:val="0"/>
          <w:numId w:val="0"/>
        </w:numPr>
        <w:ind w:left="643" w:firstLine="775"/>
        <w:rPr>
          <w:rFonts w:asciiTheme="minorHAnsi" w:hAnsiTheme="minorHAnsi" w:cstheme="minorHAnsi"/>
          <w:b/>
          <w:szCs w:val="20"/>
        </w:rPr>
      </w:pPr>
      <w:r w:rsidRPr="00633E2F">
        <w:rPr>
          <w:rFonts w:asciiTheme="minorHAnsi" w:hAnsiTheme="minorHAnsi" w:cstheme="minorHAnsi"/>
          <w:b/>
          <w:szCs w:val="20"/>
        </w:rPr>
        <w:t>Si intende così modificato:</w:t>
      </w:r>
    </w:p>
    <w:p w:rsidR="00025EC1" w:rsidRPr="00633E2F" w:rsidRDefault="00025EC1" w:rsidP="00025EC1">
      <w:pPr>
        <w:pStyle w:val="Puntoelenco2"/>
        <w:numPr>
          <w:ilvl w:val="0"/>
          <w:numId w:val="0"/>
        </w:numPr>
        <w:ind w:left="643" w:firstLine="775"/>
        <w:rPr>
          <w:rFonts w:asciiTheme="minorHAnsi" w:hAnsiTheme="minorHAnsi" w:cstheme="minorHAnsi"/>
          <w:b/>
          <w:szCs w:val="20"/>
        </w:rPr>
      </w:pPr>
    </w:p>
    <w:p w:rsidR="00440457" w:rsidRPr="001D71E7" w:rsidRDefault="00440457" w:rsidP="00440457">
      <w:pPr>
        <w:pStyle w:val="Puntoelenco2"/>
        <w:numPr>
          <w:ilvl w:val="0"/>
          <w:numId w:val="10"/>
        </w:numPr>
        <w:ind w:firstLine="1123"/>
        <w:rPr>
          <w:rFonts w:ascii="Calibri" w:hAnsi="Calibri" w:cs="Trebuchet MS"/>
          <w:szCs w:val="20"/>
        </w:rPr>
      </w:pPr>
      <w:r w:rsidRPr="001D71E7">
        <w:rPr>
          <w:rFonts w:ascii="Calibri" w:hAnsi="Calibri" w:cs="Trebuchet MS"/>
          <w:szCs w:val="20"/>
        </w:rPr>
        <w:t xml:space="preserve">Schema di contratto </w:t>
      </w:r>
    </w:p>
    <w:p w:rsidR="00440457" w:rsidRPr="001D71E7" w:rsidRDefault="00440457" w:rsidP="00440457">
      <w:pPr>
        <w:pStyle w:val="Puntoelenco2"/>
        <w:numPr>
          <w:ilvl w:val="0"/>
          <w:numId w:val="10"/>
        </w:numPr>
        <w:ind w:firstLine="1123"/>
        <w:rPr>
          <w:rFonts w:ascii="Calibri" w:hAnsi="Calibri" w:cs="Trebuchet MS"/>
          <w:szCs w:val="20"/>
        </w:rPr>
      </w:pPr>
      <w:r w:rsidRPr="001D71E7">
        <w:rPr>
          <w:rFonts w:ascii="Calibri" w:hAnsi="Calibri" w:cs="Trebuchet MS"/>
          <w:szCs w:val="20"/>
        </w:rPr>
        <w:t xml:space="preserve">Scheda anagrafica e tracciabilità </w:t>
      </w:r>
      <w:r>
        <w:rPr>
          <w:rFonts w:ascii="Calibri" w:hAnsi="Calibri" w:cs="Trebuchet MS"/>
          <w:szCs w:val="20"/>
        </w:rPr>
        <w:t>Sogei</w:t>
      </w:r>
    </w:p>
    <w:p w:rsidR="00440457" w:rsidRPr="001D71E7" w:rsidRDefault="00440457" w:rsidP="00440457">
      <w:pPr>
        <w:pStyle w:val="Puntoelenco2"/>
        <w:numPr>
          <w:ilvl w:val="0"/>
          <w:numId w:val="10"/>
        </w:numPr>
        <w:ind w:firstLine="1123"/>
        <w:rPr>
          <w:rFonts w:ascii="Calibri" w:hAnsi="Calibri" w:cs="Trebuchet MS"/>
          <w:szCs w:val="20"/>
        </w:rPr>
      </w:pPr>
      <w:r w:rsidRPr="001D71E7">
        <w:rPr>
          <w:rFonts w:ascii="Calibri" w:hAnsi="Calibri" w:cs="Trebuchet MS"/>
          <w:szCs w:val="20"/>
        </w:rPr>
        <w:t>Capitolato tecnico</w:t>
      </w:r>
    </w:p>
    <w:p w:rsidR="00440457" w:rsidRPr="001D71E7" w:rsidRDefault="00440457" w:rsidP="00440457">
      <w:pPr>
        <w:pStyle w:val="Puntoelenco2"/>
        <w:numPr>
          <w:ilvl w:val="0"/>
          <w:numId w:val="10"/>
        </w:numPr>
        <w:ind w:firstLine="1123"/>
        <w:rPr>
          <w:rFonts w:ascii="Calibri" w:hAnsi="Calibri" w:cs="Trebuchet MS"/>
          <w:szCs w:val="20"/>
        </w:rPr>
      </w:pPr>
      <w:r w:rsidRPr="001D71E7">
        <w:rPr>
          <w:rFonts w:ascii="Calibri" w:hAnsi="Calibri" w:cs="Trebuchet MS"/>
          <w:szCs w:val="20"/>
        </w:rPr>
        <w:t>Dettaglio tecnico economico</w:t>
      </w:r>
    </w:p>
    <w:p w:rsidR="00440457" w:rsidRPr="001D71E7" w:rsidRDefault="00440457" w:rsidP="00440457">
      <w:pPr>
        <w:pStyle w:val="Puntoelenco2"/>
        <w:numPr>
          <w:ilvl w:val="0"/>
          <w:numId w:val="10"/>
        </w:numPr>
        <w:ind w:firstLine="1123"/>
        <w:rPr>
          <w:rFonts w:ascii="Calibri" w:hAnsi="Calibri" w:cs="Trebuchet MS"/>
          <w:szCs w:val="20"/>
        </w:rPr>
      </w:pPr>
      <w:r w:rsidRPr="001D71E7">
        <w:rPr>
          <w:rFonts w:ascii="Calibri" w:hAnsi="Calibri" w:cs="Trebuchet MS"/>
          <w:szCs w:val="20"/>
        </w:rPr>
        <w:t>Dettaglio licenze</w:t>
      </w:r>
    </w:p>
    <w:p w:rsidR="00440457" w:rsidRPr="00440457" w:rsidRDefault="00440457" w:rsidP="00440457">
      <w:pPr>
        <w:pStyle w:val="Puntoelenco2"/>
        <w:numPr>
          <w:ilvl w:val="0"/>
          <w:numId w:val="10"/>
        </w:numPr>
        <w:ind w:firstLine="1123"/>
        <w:rPr>
          <w:rFonts w:ascii="Calibri" w:hAnsi="Calibri" w:cs="Trebuchet MS"/>
          <w:b/>
          <w:szCs w:val="20"/>
        </w:rPr>
      </w:pPr>
      <w:r w:rsidRPr="00440457">
        <w:rPr>
          <w:rFonts w:ascii="Calibri" w:hAnsi="Calibri" w:cs="Trebuchet MS"/>
          <w:b/>
          <w:szCs w:val="20"/>
        </w:rPr>
        <w:t>Dichiarazione integrativa new</w:t>
      </w:r>
    </w:p>
    <w:p w:rsidR="00440457" w:rsidRPr="001D71E7" w:rsidRDefault="00440457" w:rsidP="00440457">
      <w:pPr>
        <w:pStyle w:val="Puntoelenco2"/>
        <w:numPr>
          <w:ilvl w:val="0"/>
          <w:numId w:val="10"/>
        </w:numPr>
        <w:ind w:firstLine="1123"/>
        <w:rPr>
          <w:rFonts w:ascii="Calibri" w:hAnsi="Calibri" w:cs="Trebuchet MS"/>
          <w:szCs w:val="20"/>
        </w:rPr>
      </w:pPr>
      <w:r w:rsidRPr="001D71E7">
        <w:rPr>
          <w:rFonts w:ascii="Calibri" w:hAnsi="Calibri" w:cs="Trebuchet MS"/>
          <w:szCs w:val="20"/>
        </w:rPr>
        <w:t>Allegato privacy</w:t>
      </w:r>
    </w:p>
    <w:p w:rsidR="00440457" w:rsidRDefault="00440457" w:rsidP="00440457">
      <w:pPr>
        <w:pStyle w:val="Puntoelenco2"/>
        <w:numPr>
          <w:ilvl w:val="0"/>
          <w:numId w:val="10"/>
        </w:numPr>
        <w:ind w:firstLine="1123"/>
        <w:rPr>
          <w:rFonts w:ascii="Calibri" w:hAnsi="Calibri" w:cs="Trebuchet MS"/>
          <w:szCs w:val="20"/>
        </w:rPr>
      </w:pPr>
      <w:r w:rsidRPr="001D71E7">
        <w:rPr>
          <w:rFonts w:ascii="Calibri" w:hAnsi="Calibri" w:cs="Trebuchet MS"/>
          <w:szCs w:val="20"/>
        </w:rPr>
        <w:t>Standard garanzia definitiva</w:t>
      </w:r>
    </w:p>
    <w:p w:rsidR="00025EC1" w:rsidRPr="00633E2F" w:rsidRDefault="00025EC1" w:rsidP="00025EC1">
      <w:pPr>
        <w:pStyle w:val="Puntoelenco2"/>
        <w:numPr>
          <w:ilvl w:val="0"/>
          <w:numId w:val="10"/>
        </w:numPr>
        <w:ind w:firstLine="1123"/>
        <w:rPr>
          <w:rFonts w:asciiTheme="minorHAnsi" w:hAnsiTheme="minorHAnsi" w:cstheme="minorHAnsi"/>
          <w:b/>
          <w:szCs w:val="20"/>
        </w:rPr>
      </w:pPr>
      <w:r w:rsidRPr="00633E2F">
        <w:rPr>
          <w:rFonts w:asciiTheme="minorHAnsi" w:hAnsiTheme="minorHAnsi" w:cstheme="minorHAnsi"/>
          <w:b/>
          <w:szCs w:val="20"/>
        </w:rPr>
        <w:t>Domanda partecipazione imprese non invitate</w:t>
      </w:r>
    </w:p>
    <w:p w:rsidR="007A56D2" w:rsidRDefault="007A56D2" w:rsidP="00035447">
      <w:pPr>
        <w:spacing w:before="180" w:line="246" w:lineRule="exact"/>
        <w:ind w:left="648"/>
        <w:textAlignment w:val="baseline"/>
        <w:rPr>
          <w:rFonts w:asciiTheme="minorHAnsi" w:eastAsia="Calibri" w:hAnsiTheme="minorHAnsi" w:cstheme="minorHAnsi"/>
          <w:b/>
          <w:color w:val="000000"/>
          <w:spacing w:val="-1"/>
          <w:sz w:val="20"/>
          <w:szCs w:val="20"/>
          <w:lang w:val="it-IT"/>
        </w:rPr>
      </w:pPr>
    </w:p>
    <w:p w:rsidR="007A56D2" w:rsidRPr="00440457" w:rsidRDefault="007A56D2" w:rsidP="007A56D2">
      <w:pPr>
        <w:spacing w:before="180" w:line="246" w:lineRule="exact"/>
        <w:ind w:left="648"/>
        <w:jc w:val="center"/>
        <w:textAlignment w:val="baseline"/>
        <w:rPr>
          <w:rFonts w:asciiTheme="minorHAnsi" w:eastAsia="Calibri" w:hAnsiTheme="minorHAnsi" w:cstheme="minorHAnsi"/>
          <w:b/>
          <w:color w:val="000000"/>
          <w:spacing w:val="-1"/>
          <w:sz w:val="20"/>
          <w:szCs w:val="20"/>
          <w:u w:val="single"/>
          <w:lang w:val="it-IT"/>
        </w:rPr>
      </w:pPr>
      <w:r w:rsidRPr="00440457">
        <w:rPr>
          <w:rFonts w:asciiTheme="minorHAnsi" w:eastAsia="Calibri" w:hAnsiTheme="minorHAnsi" w:cstheme="minorHAnsi"/>
          <w:b/>
          <w:color w:val="000000"/>
          <w:spacing w:val="-1"/>
          <w:sz w:val="20"/>
          <w:szCs w:val="20"/>
          <w:u w:val="single"/>
          <w:lang w:val="it-IT"/>
        </w:rPr>
        <w:t>RISPOSTE ALLE RICHIESTE DI CHIARIMENTO</w:t>
      </w:r>
    </w:p>
    <w:p w:rsidR="0016731D" w:rsidRPr="00521667" w:rsidRDefault="00A52B69" w:rsidP="00035447">
      <w:pPr>
        <w:spacing w:before="180" w:line="246" w:lineRule="exact"/>
        <w:ind w:left="648"/>
        <w:textAlignment w:val="baseline"/>
        <w:rPr>
          <w:rFonts w:asciiTheme="minorHAnsi" w:eastAsia="Calibri" w:hAnsiTheme="minorHAnsi" w:cstheme="minorHAnsi"/>
          <w:b/>
          <w:color w:val="000000"/>
          <w:spacing w:val="-1"/>
          <w:sz w:val="20"/>
          <w:szCs w:val="20"/>
          <w:lang w:val="it-IT"/>
        </w:rPr>
      </w:pPr>
      <w:r w:rsidRPr="00521667">
        <w:rPr>
          <w:rFonts w:asciiTheme="minorHAnsi" w:eastAsia="Calibri" w:hAnsiTheme="minorHAnsi" w:cstheme="minorHAnsi"/>
          <w:b/>
          <w:color w:val="000000"/>
          <w:spacing w:val="-1"/>
          <w:sz w:val="20"/>
          <w:szCs w:val="20"/>
          <w:lang w:val="it-IT"/>
        </w:rPr>
        <w:t>Domanda 1:</w:t>
      </w:r>
    </w:p>
    <w:p w:rsidR="00144D94" w:rsidRPr="00521667" w:rsidRDefault="001835A8" w:rsidP="00F11C7E">
      <w:pPr>
        <w:ind w:left="646"/>
        <w:textAlignment w:val="baseline"/>
        <w:rPr>
          <w:rFonts w:asciiTheme="minorHAnsi" w:eastAsia="Calibri" w:hAnsiTheme="minorHAnsi" w:cstheme="minorHAnsi"/>
          <w:color w:val="000000"/>
          <w:spacing w:val="4"/>
          <w:w w:val="105"/>
          <w:sz w:val="20"/>
          <w:szCs w:val="20"/>
          <w:lang w:val="it-IT"/>
        </w:rPr>
      </w:pPr>
      <w:r w:rsidRPr="001835A8">
        <w:rPr>
          <w:rFonts w:asciiTheme="minorHAnsi" w:eastAsia="Times New Roman" w:hAnsiTheme="minorHAnsi" w:cstheme="minorHAnsi"/>
          <w:color w:val="333333"/>
          <w:sz w:val="20"/>
          <w:szCs w:val="20"/>
          <w:lang w:val="it-IT"/>
        </w:rPr>
        <w:t xml:space="preserve">Relativamente al </w:t>
      </w:r>
      <w:proofErr w:type="spellStart"/>
      <w:r w:rsidRPr="001835A8">
        <w:rPr>
          <w:rFonts w:asciiTheme="minorHAnsi" w:eastAsia="Times New Roman" w:hAnsiTheme="minorHAnsi" w:cstheme="minorHAnsi"/>
          <w:color w:val="333333"/>
          <w:sz w:val="20"/>
          <w:szCs w:val="20"/>
          <w:lang w:val="it-IT"/>
        </w:rPr>
        <w:t>pragrafo</w:t>
      </w:r>
      <w:proofErr w:type="spellEnd"/>
      <w:r w:rsidRPr="001835A8">
        <w:rPr>
          <w:rFonts w:asciiTheme="minorHAnsi" w:eastAsia="Times New Roman" w:hAnsiTheme="minorHAnsi" w:cstheme="minorHAnsi"/>
          <w:color w:val="333333"/>
          <w:sz w:val="20"/>
          <w:szCs w:val="20"/>
          <w:lang w:val="it-IT"/>
        </w:rPr>
        <w:t xml:space="preserve"> 2.3 del capitolato Tecnico siamo a richiedere se è ammesso che le "Figure professionali in possesso di almeno una certificazione </w:t>
      </w:r>
      <w:proofErr w:type="spellStart"/>
      <w:r w:rsidRPr="001835A8">
        <w:rPr>
          <w:rFonts w:asciiTheme="minorHAnsi" w:eastAsia="Times New Roman" w:hAnsiTheme="minorHAnsi" w:cstheme="minorHAnsi"/>
          <w:color w:val="333333"/>
          <w:sz w:val="20"/>
          <w:szCs w:val="20"/>
          <w:lang w:val="it-IT"/>
        </w:rPr>
        <w:t>Genesys</w:t>
      </w:r>
      <w:proofErr w:type="spellEnd"/>
      <w:r w:rsidRPr="001835A8">
        <w:rPr>
          <w:rFonts w:asciiTheme="minorHAnsi" w:eastAsia="Times New Roman" w:hAnsiTheme="minorHAnsi" w:cstheme="minorHAnsi"/>
          <w:color w:val="333333"/>
          <w:sz w:val="20"/>
          <w:szCs w:val="20"/>
          <w:lang w:val="it-IT"/>
        </w:rPr>
        <w:t xml:space="preserve">, con conoscenze specifiche dell'ambiente del cliente" POSSANO essere in regime di distacco da altra </w:t>
      </w:r>
      <w:proofErr w:type="spellStart"/>
      <w:r w:rsidRPr="001835A8">
        <w:rPr>
          <w:rFonts w:asciiTheme="minorHAnsi" w:eastAsia="Times New Roman" w:hAnsiTheme="minorHAnsi" w:cstheme="minorHAnsi"/>
          <w:color w:val="333333"/>
          <w:sz w:val="20"/>
          <w:szCs w:val="20"/>
          <w:lang w:val="it-IT"/>
        </w:rPr>
        <w:t>societa</w:t>
      </w:r>
      <w:proofErr w:type="spellEnd"/>
      <w:r w:rsidRPr="001835A8">
        <w:rPr>
          <w:rFonts w:asciiTheme="minorHAnsi" w:eastAsia="Times New Roman" w:hAnsiTheme="minorHAnsi" w:cstheme="minorHAnsi"/>
          <w:color w:val="333333"/>
          <w:sz w:val="20"/>
          <w:szCs w:val="20"/>
          <w:lang w:val="it-IT"/>
        </w:rPr>
        <w:t xml:space="preserve"> e/o a P.IVA in qualità di Liberi professionisti</w:t>
      </w:r>
      <w:r>
        <w:rPr>
          <w:rFonts w:asciiTheme="minorHAnsi" w:eastAsia="Times New Roman" w:hAnsiTheme="minorHAnsi" w:cstheme="minorHAnsi"/>
          <w:color w:val="333333"/>
          <w:sz w:val="20"/>
          <w:szCs w:val="20"/>
          <w:lang w:val="it-IT"/>
        </w:rPr>
        <w:t>.</w:t>
      </w:r>
    </w:p>
    <w:p w:rsidR="00035447" w:rsidRPr="00521667" w:rsidRDefault="00035447" w:rsidP="00035447">
      <w:pPr>
        <w:spacing w:before="180" w:line="246" w:lineRule="exact"/>
        <w:ind w:left="648"/>
        <w:textAlignment w:val="baseline"/>
        <w:rPr>
          <w:rFonts w:asciiTheme="minorHAnsi" w:eastAsia="Calibri" w:hAnsiTheme="minorHAnsi" w:cstheme="minorHAnsi"/>
          <w:b/>
          <w:color w:val="000000"/>
          <w:spacing w:val="-1"/>
          <w:sz w:val="20"/>
          <w:szCs w:val="20"/>
          <w:lang w:val="it-IT"/>
        </w:rPr>
      </w:pPr>
      <w:r w:rsidRPr="00521667">
        <w:rPr>
          <w:rFonts w:asciiTheme="minorHAnsi" w:eastAsia="Calibri" w:hAnsiTheme="minorHAnsi" w:cstheme="minorHAnsi"/>
          <w:b/>
          <w:color w:val="000000"/>
          <w:spacing w:val="-1"/>
          <w:sz w:val="20"/>
          <w:szCs w:val="20"/>
          <w:lang w:val="it-IT"/>
        </w:rPr>
        <w:t>Risposta 1:</w:t>
      </w:r>
    </w:p>
    <w:p w:rsidR="00722700" w:rsidRPr="00521667" w:rsidRDefault="00FA03C4" w:rsidP="00722700">
      <w:pPr>
        <w:ind w:left="646"/>
        <w:textAlignment w:val="baseline"/>
        <w:rPr>
          <w:rFonts w:asciiTheme="minorHAnsi" w:eastAsia="Times New Roman" w:hAnsiTheme="minorHAnsi" w:cstheme="minorHAnsi"/>
          <w:color w:val="333333"/>
          <w:sz w:val="20"/>
          <w:szCs w:val="20"/>
          <w:lang w:val="it-IT"/>
        </w:rPr>
      </w:pPr>
      <w:r>
        <w:rPr>
          <w:rFonts w:asciiTheme="minorHAnsi" w:eastAsia="Times New Roman" w:hAnsiTheme="minorHAnsi" w:cstheme="minorHAnsi"/>
          <w:color w:val="333333"/>
          <w:sz w:val="20"/>
          <w:szCs w:val="20"/>
          <w:lang w:val="it-IT"/>
        </w:rPr>
        <w:t>Si veda rettifica</w:t>
      </w:r>
      <w:r w:rsidR="007A56D2">
        <w:rPr>
          <w:rFonts w:asciiTheme="minorHAnsi" w:eastAsia="Times New Roman" w:hAnsiTheme="minorHAnsi" w:cstheme="minorHAnsi"/>
          <w:color w:val="333333"/>
          <w:sz w:val="20"/>
          <w:szCs w:val="20"/>
          <w:lang w:val="it-IT"/>
        </w:rPr>
        <w:t xml:space="preserve"> </w:t>
      </w:r>
      <w:r>
        <w:rPr>
          <w:rFonts w:asciiTheme="minorHAnsi" w:eastAsia="Times New Roman" w:hAnsiTheme="minorHAnsi" w:cstheme="minorHAnsi"/>
          <w:color w:val="333333"/>
          <w:sz w:val="20"/>
          <w:szCs w:val="20"/>
          <w:lang w:val="it-IT"/>
        </w:rPr>
        <w:t>n.</w:t>
      </w:r>
      <w:r w:rsidR="007A56D2">
        <w:rPr>
          <w:rFonts w:asciiTheme="minorHAnsi" w:eastAsia="Times New Roman" w:hAnsiTheme="minorHAnsi" w:cstheme="minorHAnsi"/>
          <w:color w:val="333333"/>
          <w:sz w:val="20"/>
          <w:szCs w:val="20"/>
          <w:lang w:val="it-IT"/>
        </w:rPr>
        <w:t>1</w:t>
      </w:r>
      <w:r w:rsidR="00D621D5">
        <w:rPr>
          <w:rFonts w:asciiTheme="minorHAnsi" w:eastAsia="Times New Roman" w:hAnsiTheme="minorHAnsi" w:cstheme="minorHAnsi"/>
          <w:color w:val="333333"/>
          <w:sz w:val="20"/>
          <w:szCs w:val="20"/>
          <w:lang w:val="it-IT"/>
        </w:rPr>
        <w:t>, lettere A, B, e C.</w:t>
      </w:r>
    </w:p>
    <w:p w:rsidR="007A56D2" w:rsidRDefault="007A56D2" w:rsidP="00722700">
      <w:pPr>
        <w:spacing w:before="180" w:line="246" w:lineRule="exact"/>
        <w:ind w:left="648"/>
        <w:textAlignment w:val="baseline"/>
        <w:rPr>
          <w:rFonts w:asciiTheme="minorHAnsi" w:eastAsia="Calibri" w:hAnsiTheme="minorHAnsi" w:cstheme="minorHAnsi"/>
          <w:b/>
          <w:color w:val="000000"/>
          <w:spacing w:val="-1"/>
          <w:sz w:val="20"/>
          <w:szCs w:val="20"/>
          <w:lang w:val="it-IT"/>
        </w:rPr>
      </w:pPr>
    </w:p>
    <w:p w:rsidR="007A56D2" w:rsidRDefault="007A56D2" w:rsidP="00722700">
      <w:pPr>
        <w:spacing w:before="180" w:line="246" w:lineRule="exact"/>
        <w:ind w:left="648"/>
        <w:textAlignment w:val="baseline"/>
        <w:rPr>
          <w:rFonts w:asciiTheme="minorHAnsi" w:eastAsia="Calibri" w:hAnsiTheme="minorHAnsi" w:cstheme="minorHAnsi"/>
          <w:b/>
          <w:color w:val="000000"/>
          <w:spacing w:val="-1"/>
          <w:sz w:val="20"/>
          <w:szCs w:val="20"/>
          <w:lang w:val="it-IT"/>
        </w:rPr>
      </w:pPr>
    </w:p>
    <w:p w:rsidR="00722700" w:rsidRPr="00521667" w:rsidRDefault="00722700" w:rsidP="00722700">
      <w:pPr>
        <w:spacing w:before="180" w:line="246" w:lineRule="exact"/>
        <w:ind w:left="648"/>
        <w:textAlignment w:val="baseline"/>
        <w:rPr>
          <w:rFonts w:asciiTheme="minorHAnsi" w:eastAsia="Calibri" w:hAnsiTheme="minorHAnsi" w:cstheme="minorHAnsi"/>
          <w:b/>
          <w:color w:val="000000"/>
          <w:spacing w:val="-1"/>
          <w:sz w:val="20"/>
          <w:szCs w:val="20"/>
          <w:lang w:val="it-IT"/>
        </w:rPr>
      </w:pPr>
      <w:r w:rsidRPr="00521667">
        <w:rPr>
          <w:rFonts w:asciiTheme="minorHAnsi" w:eastAsia="Calibri" w:hAnsiTheme="minorHAnsi" w:cstheme="minorHAnsi"/>
          <w:b/>
          <w:color w:val="000000"/>
          <w:spacing w:val="-1"/>
          <w:sz w:val="20"/>
          <w:szCs w:val="20"/>
          <w:lang w:val="it-IT"/>
        </w:rPr>
        <w:t>Domanda 2:</w:t>
      </w:r>
    </w:p>
    <w:p w:rsidR="001835A8" w:rsidRPr="001835A8" w:rsidRDefault="001835A8" w:rsidP="001835A8">
      <w:pPr>
        <w:ind w:left="646"/>
        <w:textAlignment w:val="baseline"/>
        <w:rPr>
          <w:rFonts w:asciiTheme="minorHAnsi" w:eastAsia="Times New Roman" w:hAnsiTheme="minorHAnsi" w:cstheme="minorHAnsi"/>
          <w:color w:val="333333"/>
          <w:sz w:val="20"/>
          <w:szCs w:val="20"/>
          <w:lang w:val="it-IT"/>
        </w:rPr>
      </w:pPr>
      <w:r>
        <w:rPr>
          <w:rFonts w:asciiTheme="minorHAnsi" w:eastAsia="Times New Roman" w:hAnsiTheme="minorHAnsi" w:cstheme="minorHAnsi"/>
          <w:color w:val="333333"/>
          <w:sz w:val="20"/>
          <w:szCs w:val="20"/>
          <w:lang w:val="it-IT"/>
        </w:rPr>
        <w:lastRenderedPageBreak/>
        <w:t>S</w:t>
      </w:r>
      <w:r w:rsidRPr="001835A8">
        <w:rPr>
          <w:rFonts w:asciiTheme="minorHAnsi" w:eastAsia="Times New Roman" w:hAnsiTheme="minorHAnsi" w:cstheme="minorHAnsi"/>
          <w:color w:val="333333"/>
          <w:sz w:val="20"/>
          <w:szCs w:val="20"/>
          <w:lang w:val="it-IT"/>
        </w:rPr>
        <w:t xml:space="preserve">tavamo valutando l'opportunità di non partecipare da soli alla presente </w:t>
      </w:r>
      <w:proofErr w:type="spellStart"/>
      <w:r w:rsidRPr="001835A8">
        <w:rPr>
          <w:rFonts w:asciiTheme="minorHAnsi" w:eastAsia="Times New Roman" w:hAnsiTheme="minorHAnsi" w:cstheme="minorHAnsi"/>
          <w:color w:val="333333"/>
          <w:sz w:val="20"/>
          <w:szCs w:val="20"/>
          <w:lang w:val="it-IT"/>
        </w:rPr>
        <w:t>RdO</w:t>
      </w:r>
      <w:proofErr w:type="spellEnd"/>
      <w:r w:rsidRPr="001835A8">
        <w:rPr>
          <w:rFonts w:asciiTheme="minorHAnsi" w:eastAsia="Times New Roman" w:hAnsiTheme="minorHAnsi" w:cstheme="minorHAnsi"/>
          <w:color w:val="333333"/>
          <w:sz w:val="20"/>
          <w:szCs w:val="20"/>
          <w:lang w:val="it-IT"/>
        </w:rPr>
        <w:t>, ma il sistema non propo</w:t>
      </w:r>
      <w:r>
        <w:rPr>
          <w:rFonts w:asciiTheme="minorHAnsi" w:eastAsia="Times New Roman" w:hAnsiTheme="minorHAnsi" w:cstheme="minorHAnsi"/>
          <w:color w:val="333333"/>
          <w:sz w:val="20"/>
          <w:szCs w:val="20"/>
          <w:lang w:val="it-IT"/>
        </w:rPr>
        <w:t>ne la forma di partecipazione (</w:t>
      </w:r>
      <w:r w:rsidRPr="001835A8">
        <w:rPr>
          <w:rFonts w:asciiTheme="minorHAnsi" w:eastAsia="Times New Roman" w:hAnsiTheme="minorHAnsi" w:cstheme="minorHAnsi"/>
          <w:color w:val="333333"/>
          <w:sz w:val="20"/>
          <w:szCs w:val="20"/>
          <w:lang w:val="it-IT"/>
        </w:rPr>
        <w:t>abbiamo avviato una partecipazione ex-novo come suggerito dal numero verde dedicato agli operatori economici, inutilmente). Nella documentazione di gara che non comprende un disciplinare o capitolato d'oneri, la sola indicazione trovata è che il subappalto verrebbe gestito in fase di stipula. Non avendo particolari requisiti, chiediamo conferma che non si possa fare avvalimento.</w:t>
      </w:r>
    </w:p>
    <w:p w:rsidR="00722700" w:rsidRPr="00521667" w:rsidRDefault="001835A8" w:rsidP="001835A8">
      <w:pPr>
        <w:ind w:left="646"/>
        <w:textAlignment w:val="baseline"/>
        <w:rPr>
          <w:rFonts w:asciiTheme="minorHAnsi" w:eastAsia="Calibri" w:hAnsiTheme="minorHAnsi" w:cstheme="minorHAnsi"/>
          <w:color w:val="000000"/>
          <w:spacing w:val="4"/>
          <w:w w:val="105"/>
          <w:sz w:val="20"/>
          <w:szCs w:val="20"/>
          <w:lang w:val="it-IT"/>
        </w:rPr>
      </w:pPr>
      <w:r w:rsidRPr="001835A8">
        <w:rPr>
          <w:rFonts w:asciiTheme="minorHAnsi" w:eastAsia="Times New Roman" w:hAnsiTheme="minorHAnsi" w:cstheme="minorHAnsi"/>
          <w:color w:val="333333"/>
          <w:sz w:val="20"/>
          <w:szCs w:val="20"/>
          <w:lang w:val="it-IT"/>
        </w:rPr>
        <w:t>Chiediamo inoltre indicazioni se sia possibile o meno partecipare in RTI o se è ammessa la sola partecipazione di consorzi configurati come tali già sul portale</w:t>
      </w:r>
      <w:r>
        <w:rPr>
          <w:rFonts w:asciiTheme="minorHAnsi" w:eastAsia="Times New Roman" w:hAnsiTheme="minorHAnsi" w:cstheme="minorHAnsi"/>
          <w:color w:val="333333"/>
          <w:sz w:val="20"/>
          <w:szCs w:val="20"/>
          <w:lang w:val="it-IT"/>
        </w:rPr>
        <w:t>.</w:t>
      </w:r>
    </w:p>
    <w:p w:rsidR="00722700" w:rsidRPr="00521667" w:rsidRDefault="00722700" w:rsidP="00722700">
      <w:pPr>
        <w:ind w:left="646"/>
        <w:textAlignment w:val="baseline"/>
        <w:rPr>
          <w:rFonts w:asciiTheme="minorHAnsi" w:eastAsia="Calibri" w:hAnsiTheme="minorHAnsi" w:cstheme="minorHAnsi"/>
          <w:color w:val="000000"/>
          <w:spacing w:val="4"/>
          <w:w w:val="105"/>
          <w:sz w:val="20"/>
          <w:szCs w:val="20"/>
          <w:lang w:val="it-IT"/>
        </w:rPr>
      </w:pPr>
    </w:p>
    <w:p w:rsidR="00722700" w:rsidRPr="00521667" w:rsidRDefault="00722700" w:rsidP="00722700">
      <w:pPr>
        <w:spacing w:before="180" w:line="246" w:lineRule="exact"/>
        <w:ind w:left="648"/>
        <w:textAlignment w:val="baseline"/>
        <w:rPr>
          <w:rFonts w:asciiTheme="minorHAnsi" w:eastAsia="Calibri" w:hAnsiTheme="minorHAnsi" w:cstheme="minorHAnsi"/>
          <w:b/>
          <w:color w:val="000000"/>
          <w:spacing w:val="-1"/>
          <w:sz w:val="20"/>
          <w:szCs w:val="20"/>
          <w:lang w:val="it-IT"/>
        </w:rPr>
      </w:pPr>
      <w:r w:rsidRPr="00521667">
        <w:rPr>
          <w:rFonts w:asciiTheme="minorHAnsi" w:eastAsia="Calibri" w:hAnsiTheme="minorHAnsi" w:cstheme="minorHAnsi"/>
          <w:b/>
          <w:color w:val="000000"/>
          <w:spacing w:val="-1"/>
          <w:sz w:val="20"/>
          <w:szCs w:val="20"/>
          <w:lang w:val="it-IT"/>
        </w:rPr>
        <w:t>Risposta 2:</w:t>
      </w:r>
    </w:p>
    <w:p w:rsidR="00722700" w:rsidRPr="00521667" w:rsidRDefault="00FA03C4" w:rsidP="00722700">
      <w:pPr>
        <w:ind w:left="646"/>
        <w:textAlignment w:val="baseline"/>
        <w:rPr>
          <w:rFonts w:asciiTheme="minorHAnsi" w:eastAsia="Times New Roman" w:hAnsiTheme="minorHAnsi" w:cstheme="minorHAnsi"/>
          <w:color w:val="333333"/>
          <w:sz w:val="20"/>
          <w:szCs w:val="20"/>
          <w:lang w:val="it-IT"/>
        </w:rPr>
      </w:pPr>
      <w:r>
        <w:rPr>
          <w:rFonts w:asciiTheme="minorHAnsi" w:eastAsia="Times New Roman" w:hAnsiTheme="minorHAnsi" w:cstheme="minorHAnsi"/>
          <w:color w:val="333333"/>
          <w:sz w:val="20"/>
          <w:szCs w:val="20"/>
          <w:lang w:val="it-IT"/>
        </w:rPr>
        <w:t>Si veda rettifica n.</w:t>
      </w:r>
      <w:r w:rsidR="007A56D2">
        <w:rPr>
          <w:rFonts w:asciiTheme="minorHAnsi" w:eastAsia="Times New Roman" w:hAnsiTheme="minorHAnsi" w:cstheme="minorHAnsi"/>
          <w:color w:val="333333"/>
          <w:sz w:val="20"/>
          <w:szCs w:val="20"/>
          <w:lang w:val="it-IT"/>
        </w:rPr>
        <w:t xml:space="preserve"> 2</w:t>
      </w:r>
    </w:p>
    <w:p w:rsidR="00AE4D7D" w:rsidRPr="00521667" w:rsidRDefault="00AE4D7D">
      <w:pPr>
        <w:spacing w:before="41" w:line="245" w:lineRule="exact"/>
        <w:ind w:left="648"/>
        <w:textAlignment w:val="baseline"/>
        <w:rPr>
          <w:rFonts w:asciiTheme="minorHAnsi" w:eastAsia="Calibri" w:hAnsiTheme="minorHAnsi" w:cstheme="minorHAnsi"/>
          <w:b/>
          <w:color w:val="000000"/>
          <w:spacing w:val="-2"/>
          <w:sz w:val="20"/>
          <w:szCs w:val="20"/>
          <w:lang w:val="it-IT"/>
        </w:rPr>
      </w:pPr>
    </w:p>
    <w:p w:rsidR="00AE4D7D" w:rsidRPr="00521667" w:rsidRDefault="00AE4D7D">
      <w:pPr>
        <w:spacing w:before="41" w:line="245" w:lineRule="exact"/>
        <w:ind w:left="648"/>
        <w:textAlignment w:val="baseline"/>
        <w:rPr>
          <w:rFonts w:asciiTheme="minorHAnsi" w:eastAsia="Calibri" w:hAnsiTheme="minorHAnsi" w:cstheme="minorHAnsi"/>
          <w:b/>
          <w:color w:val="000000"/>
          <w:spacing w:val="-2"/>
          <w:sz w:val="20"/>
          <w:szCs w:val="20"/>
          <w:lang w:val="it-IT"/>
        </w:rPr>
      </w:pPr>
    </w:p>
    <w:p w:rsidR="00645110" w:rsidRPr="00521667" w:rsidRDefault="00645110" w:rsidP="00F11C7E">
      <w:pPr>
        <w:ind w:left="646"/>
        <w:textAlignment w:val="baseline"/>
        <w:rPr>
          <w:rFonts w:asciiTheme="minorHAnsi" w:eastAsia="Calibri" w:hAnsiTheme="minorHAnsi" w:cstheme="minorHAnsi"/>
          <w:color w:val="000000"/>
          <w:spacing w:val="4"/>
          <w:w w:val="105"/>
          <w:sz w:val="16"/>
          <w:szCs w:val="16"/>
          <w:lang w:val="it-IT"/>
        </w:rPr>
      </w:pPr>
    </w:p>
    <w:p w:rsidR="00080454" w:rsidRPr="00521667" w:rsidRDefault="00080454" w:rsidP="00F11C7E">
      <w:pPr>
        <w:ind w:left="646"/>
        <w:textAlignment w:val="baseline"/>
        <w:rPr>
          <w:rFonts w:asciiTheme="minorHAnsi" w:eastAsia="Calibri" w:hAnsiTheme="minorHAnsi" w:cstheme="minorHAnsi"/>
          <w:color w:val="000000"/>
          <w:spacing w:val="4"/>
          <w:w w:val="105"/>
          <w:sz w:val="16"/>
          <w:szCs w:val="16"/>
          <w:lang w:val="it-IT"/>
        </w:rPr>
      </w:pPr>
    </w:p>
    <w:p w:rsidR="004D5944" w:rsidRPr="00521667" w:rsidRDefault="00E03327" w:rsidP="00521667">
      <w:pPr>
        <w:spacing w:line="276" w:lineRule="auto"/>
        <w:ind w:left="5529"/>
        <w:jc w:val="center"/>
        <w:textAlignment w:val="baseline"/>
        <w:rPr>
          <w:rFonts w:asciiTheme="minorHAnsi" w:eastAsia="Calibri" w:hAnsiTheme="minorHAnsi" w:cstheme="minorHAnsi"/>
          <w:b/>
          <w:color w:val="000000"/>
          <w:sz w:val="20"/>
          <w:szCs w:val="20"/>
          <w:lang w:val="it-IT"/>
        </w:rPr>
      </w:pPr>
      <w:r>
        <w:rPr>
          <w:rFonts w:asciiTheme="minorHAnsi" w:eastAsia="Calibri" w:hAnsiTheme="minorHAnsi" w:cstheme="minorHAnsi"/>
          <w:b/>
          <w:color w:val="000000"/>
          <w:sz w:val="20"/>
          <w:szCs w:val="20"/>
          <w:lang w:val="it-IT"/>
        </w:rPr>
        <w:t xml:space="preserve"> </w:t>
      </w:r>
      <w:r w:rsidR="004D5944" w:rsidRPr="00521667">
        <w:rPr>
          <w:rFonts w:asciiTheme="minorHAnsi" w:eastAsia="Calibri" w:hAnsiTheme="minorHAnsi" w:cstheme="minorHAnsi"/>
          <w:b/>
          <w:color w:val="000000"/>
          <w:sz w:val="20"/>
          <w:szCs w:val="20"/>
          <w:lang w:val="it-IT"/>
        </w:rPr>
        <w:t xml:space="preserve">Divisione </w:t>
      </w:r>
      <w:r w:rsidR="00F46B98" w:rsidRPr="00521667">
        <w:rPr>
          <w:rFonts w:asciiTheme="minorHAnsi" w:eastAsia="Calibri" w:hAnsiTheme="minorHAnsi" w:cstheme="minorHAnsi"/>
          <w:b/>
          <w:color w:val="000000"/>
          <w:sz w:val="20"/>
          <w:szCs w:val="20"/>
          <w:lang w:val="it-IT"/>
        </w:rPr>
        <w:t xml:space="preserve">Sourcing </w:t>
      </w:r>
      <w:proofErr w:type="spellStart"/>
      <w:r w:rsidR="00F46B98" w:rsidRPr="00521667">
        <w:rPr>
          <w:rFonts w:asciiTheme="minorHAnsi" w:eastAsia="Calibri" w:hAnsiTheme="minorHAnsi" w:cstheme="minorHAnsi"/>
          <w:b/>
          <w:color w:val="000000"/>
          <w:sz w:val="20"/>
          <w:szCs w:val="20"/>
          <w:lang w:val="it-IT"/>
        </w:rPr>
        <w:t>Operation</w:t>
      </w:r>
      <w:proofErr w:type="spellEnd"/>
    </w:p>
    <w:p w:rsidR="004D5944" w:rsidRPr="00521667" w:rsidRDefault="004D5944" w:rsidP="00521667">
      <w:pPr>
        <w:spacing w:line="276" w:lineRule="auto"/>
        <w:ind w:left="5670"/>
        <w:jc w:val="center"/>
        <w:textAlignment w:val="baseline"/>
        <w:rPr>
          <w:rFonts w:asciiTheme="minorHAnsi" w:eastAsia="Calibri" w:hAnsiTheme="minorHAnsi" w:cstheme="minorHAnsi"/>
          <w:i/>
          <w:color w:val="000000"/>
          <w:sz w:val="20"/>
          <w:szCs w:val="20"/>
          <w:lang w:val="it-IT"/>
        </w:rPr>
      </w:pPr>
      <w:r w:rsidRPr="00521667">
        <w:rPr>
          <w:rFonts w:asciiTheme="minorHAnsi" w:eastAsia="Calibri" w:hAnsiTheme="minorHAnsi" w:cstheme="minorHAnsi"/>
          <w:i/>
          <w:color w:val="000000"/>
          <w:sz w:val="20"/>
          <w:szCs w:val="20"/>
          <w:lang w:val="it-IT"/>
        </w:rPr>
        <w:t>Il Responsabile</w:t>
      </w:r>
    </w:p>
    <w:p w:rsidR="00661BC5" w:rsidRPr="00521667" w:rsidRDefault="004D5944" w:rsidP="00521667">
      <w:pPr>
        <w:spacing w:line="276" w:lineRule="auto"/>
        <w:ind w:left="5670"/>
        <w:jc w:val="center"/>
        <w:textAlignment w:val="baseline"/>
        <w:rPr>
          <w:rFonts w:asciiTheme="minorHAnsi" w:eastAsia="Calibri" w:hAnsiTheme="minorHAnsi" w:cstheme="minorHAnsi"/>
          <w:color w:val="000000"/>
          <w:sz w:val="20"/>
          <w:szCs w:val="20"/>
          <w:lang w:val="it-IT"/>
        </w:rPr>
      </w:pPr>
      <w:r w:rsidRPr="00521667">
        <w:rPr>
          <w:rFonts w:asciiTheme="minorHAnsi" w:eastAsia="Calibri" w:hAnsiTheme="minorHAnsi" w:cstheme="minorHAnsi"/>
          <w:color w:val="000000"/>
          <w:sz w:val="20"/>
          <w:szCs w:val="20"/>
          <w:lang w:val="it-IT"/>
        </w:rPr>
        <w:t>(</w:t>
      </w:r>
      <w:r w:rsidR="00CE006F" w:rsidRPr="00521667">
        <w:rPr>
          <w:rFonts w:asciiTheme="minorHAnsi" w:eastAsia="Calibri" w:hAnsiTheme="minorHAnsi" w:cstheme="minorHAnsi"/>
          <w:color w:val="000000"/>
          <w:sz w:val="20"/>
          <w:szCs w:val="20"/>
          <w:lang w:val="it-IT"/>
        </w:rPr>
        <w:t>Gianandrea Greco</w:t>
      </w:r>
      <w:r w:rsidRPr="00521667">
        <w:rPr>
          <w:rFonts w:asciiTheme="minorHAnsi" w:eastAsia="Calibri" w:hAnsiTheme="minorHAnsi" w:cstheme="minorHAnsi"/>
          <w:color w:val="000000"/>
          <w:sz w:val="20"/>
          <w:szCs w:val="20"/>
          <w:lang w:val="it-IT"/>
        </w:rPr>
        <w:t>)</w:t>
      </w:r>
    </w:p>
    <w:p w:rsidR="00661BC5" w:rsidRPr="00521667" w:rsidRDefault="00F53425" w:rsidP="004D5944">
      <w:pPr>
        <w:spacing w:after="151" w:line="418" w:lineRule="exact"/>
        <w:ind w:left="648"/>
        <w:textAlignment w:val="baseline"/>
        <w:rPr>
          <w:rFonts w:asciiTheme="minorHAnsi" w:eastAsia="Calibri" w:hAnsiTheme="minorHAnsi" w:cstheme="minorHAnsi"/>
          <w:i/>
          <w:color w:val="000000"/>
          <w:sz w:val="20"/>
          <w:szCs w:val="20"/>
          <w:lang w:val="it-IT"/>
        </w:rPr>
      </w:pPr>
      <w:r w:rsidRPr="00521667">
        <w:rPr>
          <w:rFonts w:asciiTheme="minorHAnsi" w:eastAsia="Calibri" w:hAnsiTheme="minorHAnsi" w:cstheme="minorHAnsi"/>
          <w:i/>
          <w:color w:val="000000"/>
          <w:sz w:val="20"/>
          <w:szCs w:val="20"/>
          <w:lang w:val="it-IT"/>
        </w:rPr>
        <w:t>Vale la data di apposizione della firma digitale</w:t>
      </w:r>
    </w:p>
    <w:sectPr w:rsidR="00661BC5" w:rsidRPr="00521667" w:rsidSect="00440457">
      <w:headerReference w:type="default" r:id="rId8"/>
      <w:footerReference w:type="default" r:id="rId9"/>
      <w:pgSz w:w="11909" w:h="16838"/>
      <w:pgMar w:top="1985" w:right="1419" w:bottom="2268"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1F2" w:rsidRDefault="00D941F2" w:rsidP="00F53425">
      <w:r>
        <w:separator/>
      </w:r>
    </w:p>
  </w:endnote>
  <w:endnote w:type="continuationSeparator" w:id="0">
    <w:p w:rsidR="00D941F2" w:rsidRDefault="00D941F2" w:rsidP="00F53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auto"/>
    <w:notTrueType/>
    <w:pitch w:val="variable"/>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Calibri">
    <w:charset w:val="00"/>
    <w:pitch w:val="variable"/>
    <w:family w:val="swiss"/>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667" w:rsidRDefault="00521667" w:rsidP="00F53425">
    <w:pPr>
      <w:ind w:left="646"/>
      <w:textAlignment w:val="baseline"/>
      <w:rPr>
        <w:rFonts w:ascii="Calibri" w:eastAsia="Calibri" w:hAnsi="Calibri"/>
        <w:color w:val="808080"/>
        <w:spacing w:val="-4"/>
        <w:sz w:val="17"/>
        <w:lang w:val="it-IT"/>
      </w:rPr>
    </w:pPr>
    <w:r>
      <w:rPr>
        <w:rFonts w:ascii="Calibri" w:eastAsia="Calibri" w:hAnsi="Calibri"/>
        <w:color w:val="808080"/>
        <w:spacing w:val="-1"/>
        <w:sz w:val="17"/>
        <w:lang w:val="it-IT"/>
      </w:rPr>
      <w:t>Classificazione del documento: Consip Public</w:t>
    </w:r>
  </w:p>
  <w:p w:rsidR="00521667" w:rsidRDefault="00521667" w:rsidP="00F53425">
    <w:pPr>
      <w:ind w:left="646"/>
      <w:textAlignment w:val="baseline"/>
      <w:rPr>
        <w:rFonts w:ascii="Calibri" w:eastAsia="Calibri" w:hAnsi="Calibri"/>
        <w:color w:val="808080"/>
        <w:spacing w:val="-4"/>
        <w:sz w:val="17"/>
        <w:lang w:val="it-IT"/>
      </w:rPr>
    </w:pPr>
  </w:p>
  <w:p w:rsidR="00F53425" w:rsidRPr="00A512E4" w:rsidRDefault="00F53425" w:rsidP="00F53425">
    <w:pPr>
      <w:ind w:left="646"/>
      <w:textAlignment w:val="baseline"/>
      <w:rPr>
        <w:rFonts w:ascii="Calibri" w:eastAsia="Calibri" w:hAnsi="Calibri"/>
        <w:color w:val="808080"/>
        <w:spacing w:val="-4"/>
        <w:sz w:val="17"/>
        <w:lang w:val="it-IT"/>
      </w:rPr>
    </w:pPr>
    <w:r w:rsidRPr="00A512E4">
      <w:rPr>
        <w:rFonts w:ascii="Calibri" w:eastAsia="Calibri" w:hAnsi="Calibri"/>
        <w:color w:val="808080"/>
        <w:spacing w:val="-4"/>
        <w:sz w:val="17"/>
        <w:lang w:val="it-IT"/>
      </w:rPr>
      <w:t>Consip S.p.A. a socio unico</w:t>
    </w:r>
  </w:p>
  <w:p w:rsidR="00F53425" w:rsidRDefault="00F53425" w:rsidP="00F53425">
    <w:pPr>
      <w:ind w:left="646"/>
      <w:textAlignment w:val="baseline"/>
      <w:rPr>
        <w:rFonts w:ascii="Calibri" w:eastAsia="Calibri" w:hAnsi="Calibri"/>
        <w:color w:val="808080"/>
        <w:spacing w:val="-4"/>
        <w:sz w:val="17"/>
        <w:lang w:val="it-IT"/>
      </w:rPr>
    </w:pPr>
    <w:r>
      <w:rPr>
        <w:rFonts w:ascii="Calibri" w:eastAsia="Calibri" w:hAnsi="Calibri"/>
        <w:color w:val="808080"/>
        <w:spacing w:val="-4"/>
        <w:sz w:val="17"/>
        <w:lang w:val="it-IT"/>
      </w:rPr>
      <w:t>Sede Legale: Via Isonzo 19/E – 00198 Roma</w:t>
    </w:r>
  </w:p>
  <w:p w:rsidR="00F53425" w:rsidRDefault="00F53425" w:rsidP="00F53425">
    <w:pPr>
      <w:ind w:left="646"/>
      <w:textAlignment w:val="baseline"/>
      <w:rPr>
        <w:rFonts w:ascii="Calibri" w:eastAsia="Calibri" w:hAnsi="Calibri"/>
        <w:color w:val="808080"/>
        <w:sz w:val="17"/>
        <w:lang w:val="it-IT"/>
      </w:rPr>
    </w:pPr>
    <w:r>
      <w:rPr>
        <w:rFonts w:ascii="Calibri" w:eastAsia="Calibri" w:hAnsi="Calibri"/>
        <w:color w:val="808080"/>
        <w:sz w:val="17"/>
        <w:lang w:val="it-IT"/>
      </w:rPr>
      <w:t>T +39 06 85449.1 – F +39 06 85449 281 –</w:t>
    </w:r>
    <w:hyperlink r:id="rId1">
      <w:r>
        <w:rPr>
          <w:rFonts w:ascii="Calibri" w:eastAsia="Calibri" w:hAnsi="Calibri"/>
          <w:color w:val="0000FF"/>
          <w:sz w:val="17"/>
          <w:u w:val="single"/>
          <w:lang w:val="it-IT"/>
        </w:rPr>
        <w:t xml:space="preserve"> www.consip.it</w:t>
      </w:r>
    </w:hyperlink>
    <w:r>
      <w:rPr>
        <w:rFonts w:ascii="Calibri" w:eastAsia="Calibri" w:hAnsi="Calibri"/>
        <w:color w:val="808080"/>
        <w:sz w:val="17"/>
        <w:lang w:val="it-IT"/>
      </w:rPr>
      <w:t xml:space="preserve"> </w:t>
    </w:r>
    <w:r>
      <w:rPr>
        <w:rFonts w:ascii="Calibri" w:eastAsia="Calibri" w:hAnsi="Calibri"/>
        <w:color w:val="808080"/>
        <w:sz w:val="17"/>
        <w:lang w:val="it-IT"/>
      </w:rPr>
      <w:br/>
      <w:t xml:space="preserve">Capitale Sociale € 5.200.000,00 </w:t>
    </w:r>
    <w:proofErr w:type="spellStart"/>
    <w:r>
      <w:rPr>
        <w:rFonts w:ascii="Calibri" w:eastAsia="Calibri" w:hAnsi="Calibri"/>
        <w:color w:val="808080"/>
        <w:sz w:val="17"/>
        <w:lang w:val="it-IT"/>
      </w:rPr>
      <w:t>i.v</w:t>
    </w:r>
    <w:proofErr w:type="spellEnd"/>
    <w:r>
      <w:rPr>
        <w:rFonts w:ascii="Calibri" w:eastAsia="Calibri" w:hAnsi="Calibri"/>
        <w:color w:val="808080"/>
        <w:sz w:val="17"/>
        <w:lang w:val="it-IT"/>
      </w:rPr>
      <w:t>. C.F. e P.IVA 05359681003</w:t>
    </w:r>
  </w:p>
  <w:p w:rsidR="00F53425" w:rsidRPr="00521667" w:rsidRDefault="00F53425" w:rsidP="00521667">
    <w:pPr>
      <w:ind w:left="646"/>
      <w:textAlignment w:val="baseline"/>
      <w:rPr>
        <w:rFonts w:ascii="Calibri" w:eastAsia="Calibri" w:hAnsi="Calibri"/>
        <w:color w:val="808080"/>
        <w:spacing w:val="-3"/>
        <w:sz w:val="17"/>
        <w:lang w:val="it-IT"/>
      </w:rPr>
    </w:pPr>
    <w:proofErr w:type="spellStart"/>
    <w:proofErr w:type="gramStart"/>
    <w:r>
      <w:rPr>
        <w:rFonts w:ascii="Calibri" w:eastAsia="Calibri" w:hAnsi="Calibri"/>
        <w:color w:val="808080"/>
        <w:spacing w:val="-3"/>
        <w:sz w:val="17"/>
        <w:lang w:val="it-IT"/>
      </w:rPr>
      <w:t>Iscr.Reg.Imp.c</w:t>
    </w:r>
    <w:proofErr w:type="spellEnd"/>
    <w:proofErr w:type="gramEnd"/>
    <w:r>
      <w:rPr>
        <w:rFonts w:ascii="Calibri" w:eastAsia="Calibri" w:hAnsi="Calibri"/>
        <w:color w:val="808080"/>
        <w:spacing w:val="-3"/>
        <w:sz w:val="17"/>
        <w:lang w:val="it-IT"/>
      </w:rPr>
      <w:t xml:space="preserve">/o C.I.I.A. Roma 05359681003 </w:t>
    </w:r>
    <w:proofErr w:type="spellStart"/>
    <w:r>
      <w:rPr>
        <w:rFonts w:ascii="Calibri" w:eastAsia="Calibri" w:hAnsi="Calibri"/>
        <w:color w:val="808080"/>
        <w:spacing w:val="-3"/>
        <w:sz w:val="17"/>
        <w:lang w:val="it-IT"/>
      </w:rPr>
      <w:t>Iscr.R.E.A</w:t>
    </w:r>
    <w:proofErr w:type="spellEnd"/>
    <w:r>
      <w:rPr>
        <w:rFonts w:ascii="Calibri" w:eastAsia="Calibri" w:hAnsi="Calibri"/>
        <w:color w:val="808080"/>
        <w:spacing w:val="-3"/>
        <w:sz w:val="17"/>
        <w:lang w:val="it-IT"/>
      </w:rPr>
      <w:t>. N.878407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1F2" w:rsidRDefault="00D941F2" w:rsidP="00F53425">
      <w:r>
        <w:separator/>
      </w:r>
    </w:p>
  </w:footnote>
  <w:footnote w:type="continuationSeparator" w:id="0">
    <w:p w:rsidR="00D941F2" w:rsidRDefault="00D941F2" w:rsidP="00F534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667" w:rsidRDefault="00521667">
    <w:pPr>
      <w:pStyle w:val="Intestazione"/>
    </w:pPr>
    <w:r w:rsidRPr="00521667">
      <w:rPr>
        <w:rFonts w:asciiTheme="minorHAnsi" w:hAnsiTheme="minorHAnsi" w:cstheme="minorHAnsi"/>
        <w:noProof/>
        <w:lang w:val="it-IT" w:eastAsia="it-IT"/>
      </w:rPr>
      <w:drawing>
        <wp:inline distT="0" distB="0" distL="0" distR="0" wp14:anchorId="427BAE75" wp14:editId="1DE0A695">
          <wp:extent cx="1505585" cy="438785"/>
          <wp:effectExtent l="0" t="0" r="0" b="0"/>
          <wp:docPr id="17"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1"/>
                  <a:stretch>
                    <a:fillRect/>
                  </a:stretch>
                </pic:blipFill>
                <pic:spPr>
                  <a:xfrm>
                    <a:off x="0" y="0"/>
                    <a:ext cx="1505585" cy="4387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884E9AE2"/>
    <w:lvl w:ilvl="0">
      <w:start w:val="1"/>
      <w:numFmt w:val="bullet"/>
      <w:pStyle w:val="Puntoelenco2"/>
      <w:lvlText w:val=""/>
      <w:lvlJc w:val="left"/>
      <w:pPr>
        <w:tabs>
          <w:tab w:val="num" w:pos="643"/>
        </w:tabs>
        <w:ind w:left="643" w:hanging="360"/>
      </w:pPr>
      <w:rPr>
        <w:rFonts w:ascii="Symbol" w:hAnsi="Symbol" w:hint="default"/>
      </w:rPr>
    </w:lvl>
  </w:abstractNum>
  <w:abstractNum w:abstractNumId="1" w15:restartNumberingAfterBreak="0">
    <w:nsid w:val="0C084CAD"/>
    <w:multiLevelType w:val="hybridMultilevel"/>
    <w:tmpl w:val="0C9644B6"/>
    <w:lvl w:ilvl="0" w:tplc="7BBEA81E">
      <w:start w:val="1"/>
      <w:numFmt w:val="upperLetter"/>
      <w:lvlText w:val="%1."/>
      <w:lvlJc w:val="left"/>
      <w:pPr>
        <w:ind w:left="1368" w:hanging="360"/>
      </w:pPr>
      <w:rPr>
        <w:b/>
      </w:rPr>
    </w:lvl>
    <w:lvl w:ilvl="1" w:tplc="04100019" w:tentative="1">
      <w:start w:val="1"/>
      <w:numFmt w:val="lowerLetter"/>
      <w:lvlText w:val="%2."/>
      <w:lvlJc w:val="left"/>
      <w:pPr>
        <w:ind w:left="2088" w:hanging="360"/>
      </w:pPr>
    </w:lvl>
    <w:lvl w:ilvl="2" w:tplc="0410001B" w:tentative="1">
      <w:start w:val="1"/>
      <w:numFmt w:val="lowerRoman"/>
      <w:lvlText w:val="%3."/>
      <w:lvlJc w:val="right"/>
      <w:pPr>
        <w:ind w:left="2808" w:hanging="180"/>
      </w:pPr>
    </w:lvl>
    <w:lvl w:ilvl="3" w:tplc="0410000F" w:tentative="1">
      <w:start w:val="1"/>
      <w:numFmt w:val="decimal"/>
      <w:lvlText w:val="%4."/>
      <w:lvlJc w:val="left"/>
      <w:pPr>
        <w:ind w:left="3528" w:hanging="360"/>
      </w:pPr>
    </w:lvl>
    <w:lvl w:ilvl="4" w:tplc="04100019" w:tentative="1">
      <w:start w:val="1"/>
      <w:numFmt w:val="lowerLetter"/>
      <w:lvlText w:val="%5."/>
      <w:lvlJc w:val="left"/>
      <w:pPr>
        <w:ind w:left="4248" w:hanging="360"/>
      </w:pPr>
    </w:lvl>
    <w:lvl w:ilvl="5" w:tplc="0410001B" w:tentative="1">
      <w:start w:val="1"/>
      <w:numFmt w:val="lowerRoman"/>
      <w:lvlText w:val="%6."/>
      <w:lvlJc w:val="right"/>
      <w:pPr>
        <w:ind w:left="4968" w:hanging="180"/>
      </w:pPr>
    </w:lvl>
    <w:lvl w:ilvl="6" w:tplc="0410000F" w:tentative="1">
      <w:start w:val="1"/>
      <w:numFmt w:val="decimal"/>
      <w:lvlText w:val="%7."/>
      <w:lvlJc w:val="left"/>
      <w:pPr>
        <w:ind w:left="5688" w:hanging="360"/>
      </w:pPr>
    </w:lvl>
    <w:lvl w:ilvl="7" w:tplc="04100019" w:tentative="1">
      <w:start w:val="1"/>
      <w:numFmt w:val="lowerLetter"/>
      <w:lvlText w:val="%8."/>
      <w:lvlJc w:val="left"/>
      <w:pPr>
        <w:ind w:left="6408" w:hanging="360"/>
      </w:pPr>
    </w:lvl>
    <w:lvl w:ilvl="8" w:tplc="0410001B" w:tentative="1">
      <w:start w:val="1"/>
      <w:numFmt w:val="lowerRoman"/>
      <w:lvlText w:val="%9."/>
      <w:lvlJc w:val="right"/>
      <w:pPr>
        <w:ind w:left="7128" w:hanging="180"/>
      </w:pPr>
    </w:lvl>
  </w:abstractNum>
  <w:abstractNum w:abstractNumId="2" w15:restartNumberingAfterBreak="0">
    <w:nsid w:val="10BE7802"/>
    <w:multiLevelType w:val="multilevel"/>
    <w:tmpl w:val="5E06A0EA"/>
    <w:lvl w:ilvl="0">
      <w:start w:val="1"/>
      <w:numFmt w:val="decimal"/>
      <w:lvlText w:val="%1:"/>
      <w:lvlJc w:val="left"/>
      <w:pPr>
        <w:tabs>
          <w:tab w:val="left" w:pos="216"/>
        </w:tabs>
      </w:pPr>
      <w:rPr>
        <w:rFonts w:ascii="Calibri" w:eastAsia="Calibri" w:hAnsi="Calibri"/>
        <w:color w:val="000000"/>
        <w:spacing w:val="0"/>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531227"/>
    <w:multiLevelType w:val="hybridMultilevel"/>
    <w:tmpl w:val="3F6EC68C"/>
    <w:lvl w:ilvl="0" w:tplc="0F8A91E4">
      <w:start w:val="1"/>
      <w:numFmt w:val="decimal"/>
      <w:lvlText w:val="%1)"/>
      <w:lvlJc w:val="left"/>
      <w:pPr>
        <w:ind w:left="720" w:hanging="360"/>
      </w:pPr>
      <w:rPr>
        <w:rFonts w:asciiTheme="minorHAnsi" w:hAnsiTheme="minorHAnsi" w:cstheme="minorHAnsi" w:hint="default"/>
        <w:b/>
        <w:i w:val="0"/>
        <w:color w:val="auto"/>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0407601"/>
    <w:multiLevelType w:val="hybridMultilevel"/>
    <w:tmpl w:val="DBFC1424"/>
    <w:lvl w:ilvl="0" w:tplc="1EB2F2CA">
      <w:start w:val="1"/>
      <w:numFmt w:val="decimal"/>
      <w:lvlText w:val="%1."/>
      <w:lvlJc w:val="left"/>
      <w:pPr>
        <w:ind w:left="1008" w:hanging="360"/>
      </w:pPr>
      <w:rPr>
        <w:rFonts w:hint="default"/>
      </w:rPr>
    </w:lvl>
    <w:lvl w:ilvl="1" w:tplc="04100019" w:tentative="1">
      <w:start w:val="1"/>
      <w:numFmt w:val="lowerLetter"/>
      <w:lvlText w:val="%2."/>
      <w:lvlJc w:val="left"/>
      <w:pPr>
        <w:ind w:left="1728" w:hanging="360"/>
      </w:pPr>
    </w:lvl>
    <w:lvl w:ilvl="2" w:tplc="0410001B" w:tentative="1">
      <w:start w:val="1"/>
      <w:numFmt w:val="lowerRoman"/>
      <w:lvlText w:val="%3."/>
      <w:lvlJc w:val="right"/>
      <w:pPr>
        <w:ind w:left="2448" w:hanging="180"/>
      </w:pPr>
    </w:lvl>
    <w:lvl w:ilvl="3" w:tplc="0410000F" w:tentative="1">
      <w:start w:val="1"/>
      <w:numFmt w:val="decimal"/>
      <w:lvlText w:val="%4."/>
      <w:lvlJc w:val="left"/>
      <w:pPr>
        <w:ind w:left="3168" w:hanging="360"/>
      </w:pPr>
    </w:lvl>
    <w:lvl w:ilvl="4" w:tplc="04100019" w:tentative="1">
      <w:start w:val="1"/>
      <w:numFmt w:val="lowerLetter"/>
      <w:lvlText w:val="%5."/>
      <w:lvlJc w:val="left"/>
      <w:pPr>
        <w:ind w:left="3888" w:hanging="360"/>
      </w:pPr>
    </w:lvl>
    <w:lvl w:ilvl="5" w:tplc="0410001B" w:tentative="1">
      <w:start w:val="1"/>
      <w:numFmt w:val="lowerRoman"/>
      <w:lvlText w:val="%6."/>
      <w:lvlJc w:val="right"/>
      <w:pPr>
        <w:ind w:left="4608" w:hanging="180"/>
      </w:pPr>
    </w:lvl>
    <w:lvl w:ilvl="6" w:tplc="0410000F" w:tentative="1">
      <w:start w:val="1"/>
      <w:numFmt w:val="decimal"/>
      <w:lvlText w:val="%7."/>
      <w:lvlJc w:val="left"/>
      <w:pPr>
        <w:ind w:left="5328" w:hanging="360"/>
      </w:pPr>
    </w:lvl>
    <w:lvl w:ilvl="7" w:tplc="04100019" w:tentative="1">
      <w:start w:val="1"/>
      <w:numFmt w:val="lowerLetter"/>
      <w:lvlText w:val="%8."/>
      <w:lvlJc w:val="left"/>
      <w:pPr>
        <w:ind w:left="6048" w:hanging="360"/>
      </w:pPr>
    </w:lvl>
    <w:lvl w:ilvl="8" w:tplc="0410001B" w:tentative="1">
      <w:start w:val="1"/>
      <w:numFmt w:val="lowerRoman"/>
      <w:lvlText w:val="%9."/>
      <w:lvlJc w:val="right"/>
      <w:pPr>
        <w:ind w:left="6768" w:hanging="180"/>
      </w:pPr>
    </w:lvl>
  </w:abstractNum>
  <w:abstractNum w:abstractNumId="5" w15:restartNumberingAfterBreak="0">
    <w:nsid w:val="28186ACD"/>
    <w:multiLevelType w:val="hybridMultilevel"/>
    <w:tmpl w:val="EDFEBF20"/>
    <w:lvl w:ilvl="0" w:tplc="0410000F">
      <w:start w:val="1"/>
      <w:numFmt w:val="decimal"/>
      <w:lvlText w:val="%1."/>
      <w:lvlJc w:val="left"/>
      <w:pPr>
        <w:tabs>
          <w:tab w:val="num" w:pos="720"/>
        </w:tabs>
        <w:ind w:left="720" w:hanging="360"/>
      </w:pPr>
      <w:rPr>
        <w:b/>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38803D6F"/>
    <w:multiLevelType w:val="hybridMultilevel"/>
    <w:tmpl w:val="946A1A34"/>
    <w:lvl w:ilvl="0" w:tplc="5966F6DA">
      <w:start w:val="1"/>
      <w:numFmt w:val="decimal"/>
      <w:lvlText w:val="%1."/>
      <w:lvlJc w:val="left"/>
      <w:pPr>
        <w:ind w:left="1008" w:hanging="360"/>
      </w:pPr>
      <w:rPr>
        <w:rFonts w:hint="default"/>
      </w:rPr>
    </w:lvl>
    <w:lvl w:ilvl="1" w:tplc="04100019" w:tentative="1">
      <w:start w:val="1"/>
      <w:numFmt w:val="lowerLetter"/>
      <w:lvlText w:val="%2."/>
      <w:lvlJc w:val="left"/>
      <w:pPr>
        <w:ind w:left="1728" w:hanging="360"/>
      </w:pPr>
    </w:lvl>
    <w:lvl w:ilvl="2" w:tplc="0410001B" w:tentative="1">
      <w:start w:val="1"/>
      <w:numFmt w:val="lowerRoman"/>
      <w:lvlText w:val="%3."/>
      <w:lvlJc w:val="right"/>
      <w:pPr>
        <w:ind w:left="2448" w:hanging="180"/>
      </w:pPr>
    </w:lvl>
    <w:lvl w:ilvl="3" w:tplc="0410000F" w:tentative="1">
      <w:start w:val="1"/>
      <w:numFmt w:val="decimal"/>
      <w:lvlText w:val="%4."/>
      <w:lvlJc w:val="left"/>
      <w:pPr>
        <w:ind w:left="3168" w:hanging="360"/>
      </w:pPr>
    </w:lvl>
    <w:lvl w:ilvl="4" w:tplc="04100019" w:tentative="1">
      <w:start w:val="1"/>
      <w:numFmt w:val="lowerLetter"/>
      <w:lvlText w:val="%5."/>
      <w:lvlJc w:val="left"/>
      <w:pPr>
        <w:ind w:left="3888" w:hanging="360"/>
      </w:pPr>
    </w:lvl>
    <w:lvl w:ilvl="5" w:tplc="0410001B" w:tentative="1">
      <w:start w:val="1"/>
      <w:numFmt w:val="lowerRoman"/>
      <w:lvlText w:val="%6."/>
      <w:lvlJc w:val="right"/>
      <w:pPr>
        <w:ind w:left="4608" w:hanging="180"/>
      </w:pPr>
    </w:lvl>
    <w:lvl w:ilvl="6" w:tplc="0410000F" w:tentative="1">
      <w:start w:val="1"/>
      <w:numFmt w:val="decimal"/>
      <w:lvlText w:val="%7."/>
      <w:lvlJc w:val="left"/>
      <w:pPr>
        <w:ind w:left="5328" w:hanging="360"/>
      </w:pPr>
    </w:lvl>
    <w:lvl w:ilvl="7" w:tplc="04100019" w:tentative="1">
      <w:start w:val="1"/>
      <w:numFmt w:val="lowerLetter"/>
      <w:lvlText w:val="%8."/>
      <w:lvlJc w:val="left"/>
      <w:pPr>
        <w:ind w:left="6048" w:hanging="360"/>
      </w:pPr>
    </w:lvl>
    <w:lvl w:ilvl="8" w:tplc="0410001B" w:tentative="1">
      <w:start w:val="1"/>
      <w:numFmt w:val="lowerRoman"/>
      <w:lvlText w:val="%9."/>
      <w:lvlJc w:val="right"/>
      <w:pPr>
        <w:ind w:left="6768" w:hanging="180"/>
      </w:pPr>
    </w:lvl>
  </w:abstractNum>
  <w:abstractNum w:abstractNumId="7" w15:restartNumberingAfterBreak="0">
    <w:nsid w:val="4C576785"/>
    <w:multiLevelType w:val="hybridMultilevel"/>
    <w:tmpl w:val="EDFEBF20"/>
    <w:lvl w:ilvl="0" w:tplc="0410000F">
      <w:start w:val="1"/>
      <w:numFmt w:val="decimal"/>
      <w:lvlText w:val="%1."/>
      <w:lvlJc w:val="left"/>
      <w:pPr>
        <w:tabs>
          <w:tab w:val="num" w:pos="720"/>
        </w:tabs>
        <w:ind w:left="720" w:hanging="360"/>
      </w:pPr>
      <w:rPr>
        <w:b/>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592D6044"/>
    <w:multiLevelType w:val="multilevel"/>
    <w:tmpl w:val="B9625C48"/>
    <w:lvl w:ilvl="0">
      <w:start w:val="1"/>
      <w:numFmt w:val="decimal"/>
      <w:lvlText w:val="%1:"/>
      <w:lvlJc w:val="left"/>
      <w:pPr>
        <w:tabs>
          <w:tab w:val="left" w:pos="288"/>
        </w:tabs>
      </w:pPr>
      <w:rPr>
        <w:rFonts w:ascii="Calibri" w:eastAsia="Calibri" w:hAnsi="Calibri"/>
        <w:color w:val="000000"/>
        <w:spacing w:val="-3"/>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C3A6401"/>
    <w:multiLevelType w:val="multilevel"/>
    <w:tmpl w:val="6E6CBC10"/>
    <w:lvl w:ilvl="0">
      <w:start w:val="1"/>
      <w:numFmt w:val="decimal"/>
      <w:lvlText w:val="%1:"/>
      <w:lvlJc w:val="left"/>
      <w:pPr>
        <w:tabs>
          <w:tab w:val="left" w:pos="288"/>
        </w:tabs>
      </w:pPr>
      <w:rPr>
        <w:rFonts w:ascii="Calibri" w:eastAsia="Calibri" w:hAnsi="Calibri"/>
        <w:color w:val="000000"/>
        <w:spacing w:val="0"/>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9"/>
  </w:num>
  <w:num w:numId="3">
    <w:abstractNumId w:val="2"/>
  </w:num>
  <w:num w:numId="4">
    <w:abstractNumId w:val="6"/>
  </w:num>
  <w:num w:numId="5">
    <w:abstractNumId w:val="4"/>
  </w:num>
  <w:num w:numId="6">
    <w:abstractNumId w:val="3"/>
  </w:num>
  <w:num w:numId="7">
    <w:abstractNumId w:val="1"/>
  </w:num>
  <w:num w:numId="8">
    <w:abstractNumId w:val="0"/>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31D"/>
    <w:rsid w:val="00025EC1"/>
    <w:rsid w:val="00035447"/>
    <w:rsid w:val="00080454"/>
    <w:rsid w:val="000D03D4"/>
    <w:rsid w:val="000D100B"/>
    <w:rsid w:val="000F31C4"/>
    <w:rsid w:val="00100234"/>
    <w:rsid w:val="00144D94"/>
    <w:rsid w:val="0016731D"/>
    <w:rsid w:val="0018232E"/>
    <w:rsid w:val="001835A8"/>
    <w:rsid w:val="0019275D"/>
    <w:rsid w:val="002E6200"/>
    <w:rsid w:val="003012E0"/>
    <w:rsid w:val="003102F8"/>
    <w:rsid w:val="003304DB"/>
    <w:rsid w:val="003C0838"/>
    <w:rsid w:val="00440457"/>
    <w:rsid w:val="004C5A3F"/>
    <w:rsid w:val="004D5944"/>
    <w:rsid w:val="00521667"/>
    <w:rsid w:val="0053743A"/>
    <w:rsid w:val="00552F49"/>
    <w:rsid w:val="0059097C"/>
    <w:rsid w:val="005C763C"/>
    <w:rsid w:val="0062568F"/>
    <w:rsid w:val="00645110"/>
    <w:rsid w:val="00661BC5"/>
    <w:rsid w:val="006C03E2"/>
    <w:rsid w:val="00722700"/>
    <w:rsid w:val="00775735"/>
    <w:rsid w:val="007A2295"/>
    <w:rsid w:val="007A56D2"/>
    <w:rsid w:val="007D66FC"/>
    <w:rsid w:val="007F556D"/>
    <w:rsid w:val="0085336F"/>
    <w:rsid w:val="00890A99"/>
    <w:rsid w:val="008B20D8"/>
    <w:rsid w:val="0093047C"/>
    <w:rsid w:val="00992018"/>
    <w:rsid w:val="00A14F76"/>
    <w:rsid w:val="00A512E4"/>
    <w:rsid w:val="00A52B69"/>
    <w:rsid w:val="00A54F60"/>
    <w:rsid w:val="00AB6F1E"/>
    <w:rsid w:val="00AC3A53"/>
    <w:rsid w:val="00AE3FE2"/>
    <w:rsid w:val="00AE4D7D"/>
    <w:rsid w:val="00B10E14"/>
    <w:rsid w:val="00B42465"/>
    <w:rsid w:val="00B9283B"/>
    <w:rsid w:val="00B9544D"/>
    <w:rsid w:val="00C449E9"/>
    <w:rsid w:val="00C8257B"/>
    <w:rsid w:val="00C95EF2"/>
    <w:rsid w:val="00CE006F"/>
    <w:rsid w:val="00D621D5"/>
    <w:rsid w:val="00D941F2"/>
    <w:rsid w:val="00DC4E5E"/>
    <w:rsid w:val="00E03327"/>
    <w:rsid w:val="00E81298"/>
    <w:rsid w:val="00EF537E"/>
    <w:rsid w:val="00F11C7E"/>
    <w:rsid w:val="00F32BD8"/>
    <w:rsid w:val="00F36872"/>
    <w:rsid w:val="00F46B98"/>
    <w:rsid w:val="00F53425"/>
    <w:rsid w:val="00FA03C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30D13"/>
  <w15:docId w15:val="{211AD806-A094-47AC-B41F-DEA7B9A54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661BC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64511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45110"/>
    <w:rPr>
      <w:rFonts w:ascii="Tahoma" w:hAnsi="Tahoma" w:cs="Tahoma"/>
      <w:sz w:val="16"/>
      <w:szCs w:val="16"/>
    </w:rPr>
  </w:style>
  <w:style w:type="paragraph" w:styleId="Paragrafoelenco">
    <w:name w:val="List Paragraph"/>
    <w:basedOn w:val="Normale"/>
    <w:uiPriority w:val="34"/>
    <w:qFormat/>
    <w:rsid w:val="00645110"/>
    <w:pPr>
      <w:ind w:left="720"/>
      <w:contextualSpacing/>
    </w:pPr>
  </w:style>
  <w:style w:type="paragraph" w:styleId="Firma">
    <w:name w:val="Signature"/>
    <w:basedOn w:val="Normale"/>
    <w:link w:val="FirmaCarattere"/>
    <w:uiPriority w:val="99"/>
    <w:semiHidden/>
    <w:unhideWhenUsed/>
    <w:rsid w:val="004D5944"/>
    <w:pPr>
      <w:spacing w:line="360" w:lineRule="auto"/>
      <w:ind w:left="2977"/>
      <w:jc w:val="center"/>
    </w:pPr>
    <w:rPr>
      <w:rFonts w:ascii="Calibri" w:eastAsiaTheme="minorHAnsi" w:hAnsi="Calibri"/>
      <w:i/>
      <w:iCs/>
      <w:sz w:val="20"/>
      <w:szCs w:val="20"/>
      <w:lang w:val="it-IT" w:eastAsia="it-IT"/>
    </w:rPr>
  </w:style>
  <w:style w:type="character" w:customStyle="1" w:styleId="FirmaCarattere">
    <w:name w:val="Firma Carattere"/>
    <w:basedOn w:val="Carpredefinitoparagrafo"/>
    <w:link w:val="Firma"/>
    <w:uiPriority w:val="99"/>
    <w:semiHidden/>
    <w:rsid w:val="004D5944"/>
    <w:rPr>
      <w:rFonts w:ascii="Calibri" w:eastAsiaTheme="minorHAnsi" w:hAnsi="Calibri"/>
      <w:i/>
      <w:iCs/>
      <w:sz w:val="20"/>
      <w:szCs w:val="20"/>
      <w:lang w:val="it-IT" w:eastAsia="it-IT"/>
    </w:rPr>
  </w:style>
  <w:style w:type="paragraph" w:styleId="Intestazione">
    <w:name w:val="header"/>
    <w:basedOn w:val="Normale"/>
    <w:link w:val="IntestazioneCarattere"/>
    <w:uiPriority w:val="99"/>
    <w:unhideWhenUsed/>
    <w:rsid w:val="00F53425"/>
    <w:pPr>
      <w:tabs>
        <w:tab w:val="center" w:pos="4819"/>
        <w:tab w:val="right" w:pos="9638"/>
      </w:tabs>
    </w:pPr>
  </w:style>
  <w:style w:type="character" w:customStyle="1" w:styleId="IntestazioneCarattere">
    <w:name w:val="Intestazione Carattere"/>
    <w:basedOn w:val="Carpredefinitoparagrafo"/>
    <w:link w:val="Intestazione"/>
    <w:uiPriority w:val="99"/>
    <w:rsid w:val="00F53425"/>
  </w:style>
  <w:style w:type="paragraph" w:styleId="Pidipagina">
    <w:name w:val="footer"/>
    <w:basedOn w:val="Normale"/>
    <w:link w:val="PidipaginaCarattere"/>
    <w:uiPriority w:val="99"/>
    <w:unhideWhenUsed/>
    <w:rsid w:val="00F53425"/>
    <w:pPr>
      <w:tabs>
        <w:tab w:val="center" w:pos="4819"/>
        <w:tab w:val="right" w:pos="9638"/>
      </w:tabs>
    </w:pPr>
  </w:style>
  <w:style w:type="character" w:customStyle="1" w:styleId="PidipaginaCarattere">
    <w:name w:val="Piè di pagina Carattere"/>
    <w:basedOn w:val="Carpredefinitoparagrafo"/>
    <w:link w:val="Pidipagina"/>
    <w:uiPriority w:val="99"/>
    <w:rsid w:val="00F53425"/>
  </w:style>
  <w:style w:type="table" w:styleId="Grigliatabella">
    <w:name w:val="Table Grid"/>
    <w:basedOn w:val="Tabellanormale"/>
    <w:uiPriority w:val="59"/>
    <w:rsid w:val="00F534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ntoelenco2">
    <w:name w:val="List Bullet 2"/>
    <w:basedOn w:val="Normale"/>
    <w:rsid w:val="00025EC1"/>
    <w:pPr>
      <w:widowControl w:val="0"/>
      <w:numPr>
        <w:numId w:val="8"/>
      </w:numPr>
      <w:autoSpaceDE w:val="0"/>
      <w:autoSpaceDN w:val="0"/>
      <w:adjustRightInd w:val="0"/>
      <w:spacing w:line="300" w:lineRule="exact"/>
      <w:jc w:val="both"/>
    </w:pPr>
    <w:rPr>
      <w:rFonts w:ascii="Trebuchet MS" w:eastAsia="Times New Roman" w:hAnsi="Trebuchet MS"/>
      <w:kern w:val="2"/>
      <w:sz w:val="20"/>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73201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fId" Type="http://schemas.openxmlformats.org/wordprocessingml/2006/fontTable" Target="fontTable0.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77162-83D1-42EA-B38F-7635B6C40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583</Words>
  <Characters>3328</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Corbo Pietro</dc:creator>
  <cp:lastModifiedBy>Maggiori Francesco</cp:lastModifiedBy>
  <cp:revision>4</cp:revision>
  <dcterms:created xsi:type="dcterms:W3CDTF">2023-05-23T10:40:00Z</dcterms:created>
  <dcterms:modified xsi:type="dcterms:W3CDTF">2023-05-23T13:59:00Z</dcterms:modified>
</cp:coreProperties>
</file>