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0A371D" w:rsidRPr="00F66DB2" w:rsidRDefault="000A371D" w:rsidP="000A371D">
      <w:pPr>
        <w:spacing w:line="360" w:lineRule="auto"/>
        <w:ind w:left="540"/>
        <w:rPr>
          <w:rFonts w:ascii="Calibri" w:hAnsi="Calibri" w:cs="Trebuchet MS"/>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631583">
        <w:rPr>
          <w:rStyle w:val="BLOCKBOLD"/>
          <w:rFonts w:ascii="Calibri" w:hAnsi="Calibri"/>
        </w:rPr>
        <w:t>per l’</w:t>
      </w:r>
      <w:r w:rsidR="00631583" w:rsidRPr="00631583">
        <w:rPr>
          <w:rStyle w:val="BLOCKBOLD"/>
          <w:rFonts w:ascii="Calibri" w:hAnsi="Calibri"/>
        </w:rPr>
        <w:t>Acquisto di 1 quota di partecipazione al corso ufficiale Red Hat Developing Advanced Automation with Red Hat Ansible Automation Platform and exam</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57D29" w:rsidRPr="00157D29" w:rsidRDefault="00157D29" w:rsidP="00157D29">
      <w:pPr>
        <w:pStyle w:val="Numeroelenco"/>
        <w:numPr>
          <w:ilvl w:val="0"/>
          <w:numId w:val="0"/>
        </w:numPr>
        <w:ind w:left="426"/>
        <w:rPr>
          <w:rFonts w:ascii="Calibri" w:hAnsi="Calibri"/>
          <w:szCs w:val="20"/>
        </w:rPr>
      </w:pPr>
    </w:p>
    <w:p w:rsidR="00157D29" w:rsidRPr="00103AD2" w:rsidRDefault="00157D29" w:rsidP="00157D29">
      <w:pPr>
        <w:pStyle w:val="Numeroelenco"/>
        <w:numPr>
          <w:ilvl w:val="0"/>
          <w:numId w:val="9"/>
        </w:numPr>
        <w:ind w:left="851"/>
        <w:rPr>
          <w:rFonts w:ascii="Calibri" w:hAnsi="Calibri"/>
        </w:rPr>
      </w:pPr>
      <w:r w:rsidRPr="00103AD2">
        <w:rPr>
          <w:rFonts w:ascii="Calibri" w:hAnsi="Calibri"/>
        </w:rPr>
        <w:t>di non voler subappaltare parte del contratto a terzi;</w:t>
      </w:r>
    </w:p>
    <w:p w:rsidR="00157D29" w:rsidRPr="00103AD2" w:rsidRDefault="00157D29" w:rsidP="00157D29">
      <w:pPr>
        <w:pStyle w:val="Numeroelenco"/>
        <w:numPr>
          <w:ilvl w:val="0"/>
          <w:numId w:val="0"/>
        </w:numPr>
        <w:ind w:left="993"/>
        <w:rPr>
          <w:rFonts w:ascii="Calibri" w:hAnsi="Calibri" w:cs="Calibri"/>
          <w:i/>
          <w:kern w:val="0"/>
          <w:szCs w:val="20"/>
          <w:lang w:eastAsia="en-US"/>
        </w:rPr>
      </w:pPr>
      <w:r w:rsidRPr="00103AD2">
        <w:rPr>
          <w:rFonts w:ascii="Calibri" w:hAnsi="Calibri" w:cs="Calibri"/>
          <w:i/>
          <w:kern w:val="0"/>
          <w:szCs w:val="20"/>
          <w:lang w:eastAsia="en-US"/>
        </w:rPr>
        <w:t>o, in alternativa,</w:t>
      </w:r>
    </w:p>
    <w:p w:rsidR="00157D29" w:rsidRPr="00103AD2" w:rsidRDefault="00157D29" w:rsidP="00157D29">
      <w:pPr>
        <w:pStyle w:val="Numeroelenco"/>
        <w:numPr>
          <w:ilvl w:val="0"/>
          <w:numId w:val="0"/>
        </w:numPr>
        <w:ind w:left="709"/>
        <w:rPr>
          <w:rFonts w:ascii="Calibri" w:hAnsi="Calibri"/>
          <w:szCs w:val="20"/>
        </w:rPr>
      </w:pPr>
      <w:r w:rsidRPr="00103AD2">
        <w:rPr>
          <w:rFonts w:ascii="Calibri" w:hAnsi="Calibri" w:cs="Calibri"/>
          <w:szCs w:val="20"/>
        </w:rPr>
        <w:t>di voler subappaltare le seguenti prestazioni____________________ nelle misura del ________ (</w:t>
      </w:r>
      <w:r w:rsidRPr="00103AD2">
        <w:rPr>
          <w:rFonts w:ascii="Calibri" w:hAnsi="Calibri" w:cs="Calibri"/>
          <w:i/>
          <w:kern w:val="0"/>
          <w:szCs w:val="20"/>
          <w:lang w:eastAsia="en-US"/>
        </w:rPr>
        <w:t>Elencare le prestazioni che si intende subappaltare e la relativa quota (espressa in percentuale) sull’importo contrattuale);</w:t>
      </w:r>
    </w:p>
    <w:p w:rsidR="00157D29" w:rsidRPr="00103AD2" w:rsidRDefault="00157D29" w:rsidP="00157D29">
      <w:pPr>
        <w:pStyle w:val="Numeroelenco"/>
        <w:numPr>
          <w:ilvl w:val="0"/>
          <w:numId w:val="9"/>
        </w:numPr>
        <w:ind w:left="709" w:hanging="218"/>
        <w:rPr>
          <w:rFonts w:ascii="Calibri" w:hAnsi="Calibri" w:cs="Calibri"/>
          <w:szCs w:val="20"/>
        </w:rPr>
      </w:pPr>
      <w:r w:rsidRPr="00103AD2">
        <w:rPr>
          <w:rFonts w:ascii="Calibri" w:hAnsi="Calibri" w:cs="Calibri"/>
          <w:szCs w:val="20"/>
        </w:rPr>
        <w:t>di non trovarsi rispetto ad un altro partecipante alla medesima procedura di affidamento, in una situazione di controllo di cui all'</w:t>
      </w:r>
      <w:hyperlink r:id="rId8" w:anchor="2359" w:history="1">
        <w:r w:rsidRPr="00103AD2">
          <w:rPr>
            <w:rFonts w:ascii="Calibri" w:hAnsi="Calibri" w:cs="Calibri"/>
            <w:szCs w:val="20"/>
          </w:rPr>
          <w:t>articolo 2359 del codice civile</w:t>
        </w:r>
      </w:hyperlink>
      <w:r w:rsidRPr="00103AD2">
        <w:rPr>
          <w:rFonts w:ascii="Calibri" w:hAnsi="Calibri" w:cs="Calibri"/>
          <w:szCs w:val="20"/>
        </w:rPr>
        <w:t xml:space="preserve"> o in una qualsiasi relazione, anche di fatto, se la situazione di controllo o la relazione comporti che le offerte sono imputabili ad un unico centro decisionale (articolo 80, comma 5, lettera m);</w:t>
      </w:r>
      <w:r w:rsidRPr="00103AD2">
        <w:rPr>
          <w:rFonts w:ascii="Calibri" w:hAnsi="Calibri" w:cs="Calibri"/>
          <w:i/>
          <w:szCs w:val="20"/>
        </w:rPr>
        <w:t xml:space="preserve"> </w:t>
      </w:r>
    </w:p>
    <w:p w:rsidR="00157D29" w:rsidRPr="00103AD2" w:rsidRDefault="00157D29" w:rsidP="00157D29">
      <w:pPr>
        <w:pStyle w:val="Numeroelenco"/>
        <w:numPr>
          <w:ilvl w:val="0"/>
          <w:numId w:val="0"/>
        </w:numPr>
        <w:ind w:left="993"/>
        <w:rPr>
          <w:rFonts w:ascii="Calibri" w:hAnsi="Calibri" w:cs="Calibri"/>
          <w:szCs w:val="20"/>
        </w:rPr>
      </w:pPr>
      <w:r w:rsidRPr="00103AD2">
        <w:rPr>
          <w:rFonts w:ascii="Calibri" w:hAnsi="Calibri" w:cs="Calibri"/>
          <w:i/>
          <w:szCs w:val="20"/>
        </w:rPr>
        <w:t>o in alternativa</w:t>
      </w:r>
    </w:p>
    <w:p w:rsidR="00157D29" w:rsidRPr="00103AD2" w:rsidRDefault="00157D29" w:rsidP="00157D29">
      <w:pPr>
        <w:pStyle w:val="Numeroelenco"/>
        <w:numPr>
          <w:ilvl w:val="0"/>
          <w:numId w:val="0"/>
        </w:numPr>
        <w:ind w:left="709"/>
        <w:rPr>
          <w:rFonts w:ascii="Calibri" w:hAnsi="Calibri" w:cs="Calibri"/>
          <w:szCs w:val="20"/>
        </w:rPr>
      </w:pPr>
      <w:r w:rsidRPr="00103AD2">
        <w:rPr>
          <w:rFonts w:ascii="Calibri" w:hAnsi="Calibri" w:cs="Calibri"/>
          <w:szCs w:val="20"/>
        </w:rPr>
        <w:t>di trovarsi rispetto ad un altro partecipante alla medesima procedura di affidamento, in una situazione di controllo di cui all'</w:t>
      </w:r>
      <w:hyperlink r:id="rId9" w:anchor="2359" w:history="1">
        <w:r w:rsidRPr="00103AD2">
          <w:rPr>
            <w:rFonts w:ascii="Calibri" w:hAnsi="Calibri" w:cs="Calibri"/>
            <w:szCs w:val="20"/>
          </w:rPr>
          <w:t>articolo 2359 del codice civile</w:t>
        </w:r>
      </w:hyperlink>
      <w:r w:rsidRPr="00103AD2">
        <w:rPr>
          <w:rFonts w:ascii="Calibri" w:hAnsi="Calibri" w:cs="Calibri"/>
          <w:szCs w:val="20"/>
        </w:rPr>
        <w:t xml:space="preserve"> o in una qualsiasi relazione, </w:t>
      </w:r>
      <w:r w:rsidRPr="00103AD2">
        <w:rPr>
          <w:rFonts w:ascii="Calibri" w:hAnsi="Calibri" w:cs="Calibri"/>
          <w:szCs w:val="20"/>
        </w:rPr>
        <w:lastRenderedPageBreak/>
        <w:t>anche di fatto, se la situazione di controllo o la relazione comporti che le offerte sono imputabili ad un unico centro decisionale (articolo 80, comma 5, lettera m);</w:t>
      </w:r>
      <w:r w:rsidRPr="00103AD2">
        <w:rPr>
          <w:rFonts w:ascii="Calibri" w:hAnsi="Calibri" w:cs="Calibri"/>
          <w:i/>
          <w:szCs w:val="20"/>
        </w:rPr>
        <w:t xml:space="preserve"> </w:t>
      </w:r>
    </w:p>
    <w:p w:rsidR="00157D29" w:rsidRPr="00157D29" w:rsidRDefault="00157D29" w:rsidP="00157D29">
      <w:pPr>
        <w:pStyle w:val="Numeroelenco"/>
        <w:numPr>
          <w:ilvl w:val="0"/>
          <w:numId w:val="0"/>
        </w:numPr>
        <w:ind w:left="426"/>
        <w:rPr>
          <w:rFonts w:ascii="Calibri" w:hAnsi="Calibri"/>
          <w:szCs w:val="20"/>
        </w:rPr>
      </w:pPr>
    </w:p>
    <w:p w:rsidR="00185D37" w:rsidRPr="00C10D5E" w:rsidRDefault="00185D37" w:rsidP="00185D37">
      <w:pPr>
        <w:pStyle w:val="Numeroelenco"/>
        <w:numPr>
          <w:ilvl w:val="0"/>
          <w:numId w:val="0"/>
        </w:numPr>
        <w:ind w:left="360"/>
        <w:rPr>
          <w:rFonts w:ascii="Calibri" w:hAnsi="Calibri" w:cs="Trebuchet MS"/>
          <w:color w:val="0000FF"/>
          <w:szCs w:val="20"/>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 xml:space="preserve">che al momento della presentazione dell’offerta </w:t>
      </w:r>
      <w:r w:rsidRPr="00631583">
        <w:rPr>
          <w:rFonts w:ascii="Calibri" w:hAnsi="Calibri" w:cs="Trebuchet MS"/>
          <w:i/>
          <w:color w:val="0000FF"/>
          <w:szCs w:val="20"/>
        </w:rPr>
        <w:t>ha</w:t>
      </w:r>
      <w:r w:rsidR="00631583">
        <w:rPr>
          <w:rFonts w:ascii="Calibri" w:hAnsi="Calibri" w:cs="Trebuchet MS"/>
          <w:i/>
          <w:color w:val="0000FF"/>
          <w:szCs w:val="20"/>
        </w:rPr>
        <w:t xml:space="preserve">/non </w:t>
      </w:r>
      <w:r w:rsidR="00F37A3D" w:rsidRPr="00631583">
        <w:rPr>
          <w:rFonts w:ascii="Calibri" w:hAnsi="Calibri" w:cs="Trebuchet MS"/>
          <w:i/>
          <w:color w:val="0000FF"/>
          <w:szCs w:val="20"/>
        </w:rPr>
        <w:t>ha</w:t>
      </w:r>
      <w:r w:rsidR="00F37A3D" w:rsidRPr="00F37A3D">
        <w:rPr>
          <w:rFonts w:ascii="Calibri" w:hAnsi="Calibri"/>
          <w:szCs w:val="20"/>
        </w:rPr>
        <w:t xml:space="preserve">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0D564C" w:rsidRPr="006E7469" w:rsidRDefault="00701CEC" w:rsidP="005A5889">
      <w:pPr>
        <w:pStyle w:val="Numeroelenco"/>
        <w:numPr>
          <w:ilvl w:val="0"/>
          <w:numId w:val="9"/>
        </w:numPr>
        <w:ind w:left="426"/>
        <w:rPr>
          <w:rFonts w:ascii="Calibri" w:hAnsi="Calibri"/>
          <w:szCs w:val="20"/>
        </w:rPr>
      </w:pPr>
      <w:r w:rsidRPr="00984F99">
        <w:rPr>
          <w:rFonts w:ascii="Calibri" w:hAnsi="Calibri"/>
          <w:szCs w:val="20"/>
        </w:rPr>
        <w:t xml:space="preserve">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w:t>
      </w:r>
      <w:r w:rsidR="00631583">
        <w:rPr>
          <w:rFonts w:ascii="Calibri" w:hAnsi="Calibri"/>
          <w:szCs w:val="20"/>
        </w:rPr>
        <w:t>o “Sub Responsabile”</w:t>
      </w:r>
      <w:r w:rsidRPr="00984F99">
        <w:rPr>
          <w:rFonts w:ascii="Calibri" w:hAnsi="Calibri"/>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w:t>
      </w:r>
      <w:r w:rsidR="00631583">
        <w:rPr>
          <w:rFonts w:ascii="Calibri" w:hAnsi="Calibri"/>
          <w:szCs w:val="20"/>
        </w:rPr>
        <w:t xml:space="preserve"> trattamento dei dati personali</w:t>
      </w:r>
      <w:r w:rsidRPr="00984F99">
        <w:rPr>
          <w:rFonts w:ascii="Calibri" w:hAnsi="Calibri"/>
          <w:szCs w:val="20"/>
        </w:rPr>
        <w:t>: sulla base di quanto previsto nell’Allegato al contratt</w:t>
      </w:r>
      <w:r w:rsidR="00631583">
        <w:rPr>
          <w:rFonts w:ascii="Calibri" w:hAnsi="Calibri"/>
          <w:szCs w:val="20"/>
        </w:rPr>
        <w:t>o denominato “Allegato Privacy”</w:t>
      </w:r>
      <w:r w:rsidRPr="00984F99">
        <w:rPr>
          <w:rFonts w:ascii="Calibri" w:hAnsi="Calibri"/>
          <w:szCs w:val="20"/>
        </w:rPr>
        <w:t xml:space="preserve"> e si impegna ad eseguire quanto necessario per ottemperare a qualsivoglia modifica delle Norme in materia di Trattamento dei Dati Personali applicabili al trattamento dei Dati Personali, che generi nuovi requisiti (ivi incluse nuove </w:t>
      </w:r>
      <w:r w:rsidRPr="00984F99">
        <w:rPr>
          <w:rFonts w:ascii="Calibri" w:hAnsi="Calibri"/>
          <w:szCs w:val="20"/>
        </w:rPr>
        <w:lastRenderedPageBreak/>
        <w:t>misure di natura fisica, logica, tecnica, organizzativa, in materia di sicurezza o trattamento dei dati personali) per il Responsabile /Sub responsabile&gt; del trattamento dei dati personali collaborando, nei limiti delle proprie competenze tecniche, organizzative e delle proprie risorse, con il Titolare</w:t>
      </w:r>
      <w:r w:rsidR="00631583">
        <w:rPr>
          <w:rFonts w:ascii="Calibri" w:hAnsi="Calibri" w:cs="Trebuchet MS"/>
          <w:b/>
          <w:i/>
          <w:color w:val="0000FF"/>
          <w:szCs w:val="20"/>
          <w:lang w:eastAsia="en-US"/>
        </w:rPr>
        <w:t xml:space="preserve"> </w:t>
      </w:r>
      <w:r w:rsidR="00631583">
        <w:rPr>
          <w:rFonts w:ascii="Calibri" w:hAnsi="Calibri"/>
          <w:szCs w:val="20"/>
        </w:rPr>
        <w:t>/Responsabile</w:t>
      </w:r>
      <w:r w:rsidRPr="00984F99">
        <w:rPr>
          <w:rFonts w:ascii="Calibri" w:hAnsi="Calibri"/>
          <w:szCs w:val="20"/>
        </w:rPr>
        <w:t xml:space="preserve"> del trattamento affinché siano sviluppate, adottate e </w:t>
      </w:r>
      <w:r w:rsidRPr="006E7469">
        <w:rPr>
          <w:rFonts w:ascii="Calibri" w:hAnsi="Calibri"/>
          <w:szCs w:val="20"/>
        </w:rPr>
        <w:t>implementate misure correttive di adeguamento ai nuovi requisiti e alle nuove misure durante l’esecuzione del Contratto, senza oneri aggiuntivi a carico della Committente</w:t>
      </w:r>
      <w:r w:rsidR="000D564C" w:rsidRPr="006E7469">
        <w:rPr>
          <w:rFonts w:ascii="Calibri" w:hAnsi="Calibri"/>
          <w:szCs w:val="20"/>
        </w:rPr>
        <w:t>;</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386AE4" w:rsidRPr="00AD08F6" w:rsidRDefault="00386AE4" w:rsidP="00386AE4">
      <w:pPr>
        <w:ind w:right="16"/>
        <w:rPr>
          <w:rFonts w:cs="Calibri"/>
          <w:i/>
          <w:color w:val="0000CC"/>
          <w:lang w:eastAsia="ar-SA"/>
        </w:rPr>
      </w:pPr>
      <w:r w:rsidRPr="00467601">
        <w:rPr>
          <w:rFonts w:cs="Calibri"/>
          <w:i/>
          <w:color w:val="0000CC"/>
          <w:lang w:eastAsia="ar-SA"/>
        </w:rPr>
        <w:t xml:space="preserve">eventuali </w:t>
      </w:r>
      <w:r w:rsidRPr="00467601">
        <w:rPr>
          <w:rFonts w:ascii="Calibri" w:hAnsi="Calibri" w:cs="Arial"/>
          <w:i/>
          <w:color w:val="0000CC"/>
          <w:szCs w:val="20"/>
        </w:rPr>
        <w:t>dichiarazioni relative alle</w:t>
      </w:r>
      <w:r w:rsidRPr="00467601">
        <w:rPr>
          <w:rFonts w:ascii="Calibri" w:hAnsi="Calibri" w:cs="Arial"/>
          <w:i/>
          <w:color w:val="0000CC"/>
          <w:szCs w:val="20"/>
          <w:u w:val="single"/>
        </w:rPr>
        <w:t xml:space="preserve"> fattispecie</w:t>
      </w:r>
      <w:r w:rsidRPr="00467601">
        <w:rPr>
          <w:rFonts w:ascii="Calibri" w:hAnsi="Calibri" w:cs="Arial"/>
          <w:i/>
          <w:color w:val="0000CC"/>
          <w:szCs w:val="20"/>
        </w:rPr>
        <w:t xml:space="preserve"> ricadenti nell’ambito di applicazione dell’art. 80, </w:t>
      </w:r>
      <w:r w:rsidRPr="00467601">
        <w:rPr>
          <w:rFonts w:ascii="Calibri" w:hAnsi="Calibri" w:cs="Arial"/>
          <w:b/>
          <w:i/>
          <w:color w:val="0000CC"/>
          <w:szCs w:val="20"/>
        </w:rPr>
        <w:t xml:space="preserve">comma 5, </w:t>
      </w:r>
      <w:r w:rsidRPr="00467601">
        <w:rPr>
          <w:rFonts w:ascii="Calibri" w:hAnsi="Calibri" w:cs="Arial"/>
          <w:i/>
          <w:color w:val="0000CC"/>
          <w:szCs w:val="20"/>
        </w:rPr>
        <w:t>così come precisate nelle condizioni particolari di RDO,</w:t>
      </w:r>
      <w:r w:rsidRPr="00467601">
        <w:rPr>
          <w:rFonts w:cs="Calibri"/>
          <w:i/>
          <w:color w:val="0000CC"/>
          <w:lang w:eastAsia="ar-SA"/>
        </w:rPr>
        <w:t xml:space="preserve"> </w:t>
      </w:r>
      <w:r w:rsidRPr="00467601">
        <w:rPr>
          <w:rFonts w:ascii="Calibri" w:hAnsi="Calibri" w:cs="Arial"/>
          <w:b/>
          <w:i/>
          <w:color w:val="0000CC"/>
          <w:szCs w:val="20"/>
        </w:rPr>
        <w:t>laddove in sede di ammissione al MEPA o di rinnovo dati non se ne fosse tenuto conto</w:t>
      </w:r>
      <w:bookmarkStart w:id="0" w:name="_GoBack"/>
      <w:bookmarkEnd w:id="0"/>
    </w:p>
    <w:p w:rsidR="008D2330" w:rsidRDefault="008D2330" w:rsidP="00771C0E">
      <w:pPr>
        <w:pStyle w:val="Numeroelenco"/>
        <w:numPr>
          <w:ilvl w:val="0"/>
          <w:numId w:val="0"/>
        </w:numPr>
        <w:rPr>
          <w:rFonts w:ascii="Calibri" w:hAnsi="Calibri"/>
          <w:szCs w:val="20"/>
        </w:rPr>
      </w:pP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lastRenderedPageBreak/>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D73" w:rsidRDefault="00552D73" w:rsidP="00816101">
      <w:r>
        <w:separator/>
      </w:r>
    </w:p>
  </w:endnote>
  <w:endnote w:type="continuationSeparator" w:id="0">
    <w:p w:rsidR="00552D73" w:rsidRDefault="00552D73"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A17325">
    <w:pPr>
      <w:pStyle w:val="Pidipagina"/>
      <w:rPr>
        <w:rStyle w:val="CorsivobluCarattere"/>
        <w:rFonts w:ascii="Calibri" w:hAnsi="Calibri"/>
        <w:i w:val="0"/>
        <w:szCs w:val="18"/>
      </w:rPr>
    </w:pPr>
  </w:p>
  <w:p w:rsidR="00AF2095" w:rsidRPr="00297ED3" w:rsidRDefault="00AF2095" w:rsidP="0060120F">
    <w:pPr>
      <w:pStyle w:val="Pidipagina"/>
      <w:spacing w:line="240" w:lineRule="auto"/>
    </w:pPr>
    <w:r w:rsidRPr="00297ED3">
      <w:t>Classificazione</w:t>
    </w:r>
    <w:r w:rsidR="00631583">
      <w:t xml:space="preserve"> del documento: </w:t>
    </w:r>
    <w:r w:rsidRPr="00297ED3">
      <w:t xml:space="preserve">Consip Public </w:t>
    </w:r>
  </w:p>
  <w:p w:rsidR="00771C0E" w:rsidRPr="00297ED3" w:rsidRDefault="00631583" w:rsidP="00771C0E">
    <w:pPr>
      <w:pStyle w:val="Pidipagina"/>
      <w:spacing w:line="240" w:lineRule="auto"/>
      <w:rPr>
        <w:rStyle w:val="Numeropagina"/>
        <w:rFonts w:ascii="Calibri" w:hAnsi="Calibri"/>
        <w:sz w:val="18"/>
        <w:szCs w:val="18"/>
      </w:rPr>
    </w:pPr>
    <w:r w:rsidRPr="00631583">
      <w:t>Affidamento diretto  MEPA (ex art. 1 comma 2 lett. a) della legge 120/2020) - d.lgs. 50/2016)</w:t>
    </w:r>
    <w:r>
      <w:t xml:space="preserve"> </w:t>
    </w:r>
    <w:r>
      <w:rPr>
        <w:noProof/>
      </w:rPr>
      <w:t xml:space="preserve"> per </w:t>
    </w:r>
    <w:r w:rsidRPr="00631583">
      <w:t>l’acquisto di 1 quota di partecipazione al corso ufficiale red hat developing advanced automation with red hat ansible automation platform and exam</w:t>
    </w:r>
    <w:r>
      <w:rPr>
        <w:noProof/>
      </w:rPr>
      <w:t>.</w:t>
    </w:r>
    <w:r w:rsidR="00771C0E" w:rsidRPr="00297ED3">
      <w:rPr>
        <w:rStyle w:val="CorsivorossoCarattere"/>
        <w:rFonts w:ascii="Calibri" w:hAnsi="Calibri"/>
      </w:rPr>
      <w:t xml:space="preserve">                 </w:t>
    </w:r>
  </w:p>
  <w:p w:rsidR="00450DAF" w:rsidRPr="00AF2095" w:rsidRDefault="00CF1983"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F1983">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F1983">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F1983">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F1983">
                      <w:rPr>
                        <w:rStyle w:val="Numeropagina"/>
                        <w:noProof/>
                      </w:rPr>
                      <w:t>5</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A17325">
    <w:pPr>
      <w:pStyle w:val="Pidipagina"/>
      <w:rPr>
        <w:rStyle w:val="CorsivobluCarattere"/>
        <w:rFonts w:ascii="Calibri" w:hAnsi="Calibri"/>
        <w:i w:val="0"/>
        <w:szCs w:val="18"/>
      </w:rPr>
    </w:pPr>
  </w:p>
  <w:p w:rsidR="006C7A6C" w:rsidRDefault="006C7A6C" w:rsidP="006C7A6C">
    <w:pPr>
      <w:pStyle w:val="Pidipagina"/>
      <w:spacing w:line="240" w:lineRule="auto"/>
    </w:pPr>
    <w:r>
      <w:t xml:space="preserve">Classificazione del documento: Consip Public </w:t>
    </w:r>
  </w:p>
  <w:p w:rsidR="0082712A" w:rsidRPr="00297ED3" w:rsidRDefault="006C7A6C" w:rsidP="006C7A6C">
    <w:pPr>
      <w:pStyle w:val="Pidipagina"/>
      <w:spacing w:line="240" w:lineRule="auto"/>
      <w:rPr>
        <w:rStyle w:val="Numeropagina"/>
        <w:rFonts w:ascii="Calibri" w:hAnsi="Calibri"/>
        <w:sz w:val="18"/>
        <w:szCs w:val="18"/>
      </w:rPr>
    </w:pPr>
    <w:r>
      <w:t xml:space="preserve">Affidamento diretto  MEPA (ex art. 1 comma 2 lett. a) della legge 120/2020) - d.lgs. 50/2016)  per l’acquisto di 1 quota di partecipazione al corso ufficiale red hat developing advanced automation with red hat ansible automation platform and exam.                 </w:t>
    </w:r>
  </w:p>
  <w:p w:rsidR="00771C0E" w:rsidRPr="00AF2095" w:rsidRDefault="00CF1983"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F198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F1983">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F198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F1983">
                      <w:rPr>
                        <w:rStyle w:val="Numeropagina"/>
                        <w:noProof/>
                      </w:rPr>
                      <w:t>5</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D73" w:rsidRDefault="00552D73" w:rsidP="00816101">
      <w:r>
        <w:separator/>
      </w:r>
    </w:p>
  </w:footnote>
  <w:footnote w:type="continuationSeparator" w:id="0">
    <w:p w:rsidR="00552D73" w:rsidRDefault="00552D73"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F1983"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F1983"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3AD2"/>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6760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2D73"/>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583"/>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A6C"/>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6E4"/>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983"/>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F2F5C60"/>
  <w15:chartTrackingRefBased/>
  <w15:docId w15:val="{97776D42-218A-426B-87C2-944882609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codicecivile.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D3750-A3AF-4F26-808B-BD608BEC7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1284</Words>
  <Characters>7319</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8586</CharactersWithSpaces>
  <SharedDoc>false</SharedDoc>
  <HLinks>
    <vt:vector size="12" baseType="variant">
      <vt:variant>
        <vt:i4>3670050</vt:i4>
      </vt:variant>
      <vt:variant>
        <vt:i4>3</vt:i4>
      </vt:variant>
      <vt:variant>
        <vt:i4>0</vt:i4>
      </vt:variant>
      <vt:variant>
        <vt:i4>5</vt:i4>
      </vt:variant>
      <vt:variant>
        <vt:lpwstr>http://www.bosettiegatti.eu/info/norme/statali/codicecivile.htm</vt:lpwstr>
      </vt:variant>
      <vt:variant>
        <vt:lpwstr>2359</vt:lpwstr>
      </vt:variant>
      <vt:variant>
        <vt:i4>3670050</vt:i4>
      </vt:variant>
      <vt:variant>
        <vt:i4>0</vt:i4>
      </vt:variant>
      <vt:variant>
        <vt:i4>0</vt:i4>
      </vt:variant>
      <vt:variant>
        <vt:i4>5</vt:i4>
      </vt:variant>
      <vt:variant>
        <vt:lpwstr>http://www.bosettiegatti.eu/info/norme/statali/codicecivile.htm</vt:lpwstr>
      </vt:variant>
      <vt:variant>
        <vt:lpwstr>2359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2</cp:revision>
  <cp:lastPrinted>2018-01-17T13:34:00Z</cp:lastPrinted>
  <dcterms:created xsi:type="dcterms:W3CDTF">2023-01-11T13:20:00Z</dcterms:created>
  <dcterms:modified xsi:type="dcterms:W3CDTF">2023-01-11T13:20:00Z</dcterms:modified>
</cp:coreProperties>
</file>