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1938C" w14:textId="0D537809" w:rsidR="00C13CCF" w:rsidRPr="00DE0706" w:rsidRDefault="00C13CCF" w:rsidP="00DE0706">
      <w:pPr>
        <w:pStyle w:val="Titolocopertina"/>
        <w:rPr>
          <w:b/>
          <w:kern w:val="32"/>
          <w:sz w:val="20"/>
          <w:szCs w:val="20"/>
        </w:rPr>
      </w:pPr>
      <w:r w:rsidRPr="00DE0706">
        <w:rPr>
          <w:b/>
          <w:sz w:val="20"/>
          <w:szCs w:val="20"/>
        </w:rPr>
        <w:t>ANNEX 1</w:t>
      </w:r>
    </w:p>
    <w:p w14:paraId="75A65D1D" w14:textId="77777777" w:rsidR="00145E3D" w:rsidRPr="00DE0706" w:rsidRDefault="00C13CCF" w:rsidP="00DE0706">
      <w:pPr>
        <w:pStyle w:val="Titolocopertina"/>
        <w:rPr>
          <w:b/>
          <w:sz w:val="20"/>
          <w:szCs w:val="20"/>
        </w:rPr>
      </w:pPr>
      <w:r w:rsidRPr="00DE0706">
        <w:rPr>
          <w:b/>
          <w:sz w:val="20"/>
          <w:szCs w:val="20"/>
        </w:rPr>
        <w:t xml:space="preserve">FACSIMILE OF DECLARATION </w:t>
      </w:r>
    </w:p>
    <w:p w14:paraId="0A4F1A19" w14:textId="4EA755DE" w:rsidR="00C13CCF" w:rsidRPr="00DE0706" w:rsidRDefault="00DE0706" w:rsidP="00DE0706">
      <w:pPr>
        <w:pStyle w:val="Titolocopertina"/>
        <w:rPr>
          <w:kern w:val="32"/>
        </w:rPr>
      </w:pPr>
      <w:r w:rsidRPr="00DE0706">
        <w:t>(</w:t>
      </w:r>
      <w:r w:rsidR="00C13CCF" w:rsidRPr="00DE0706">
        <w:t>ISSUED IN ACCORDANCE WITH ARTS. 46 AND 47 OF ITALIAN PRESIDENTIAL DECREE NO. 445/2000</w:t>
      </w:r>
      <w:r w:rsidRPr="00DE0706">
        <w:t>)</w:t>
      </w: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lastRenderedPageBreak/>
        <w:t>FAO</w:t>
      </w:r>
    </w:p>
    <w:p w14:paraId="620791D5" w14:textId="77777777" w:rsidR="000A33B6" w:rsidRPr="006B5401" w:rsidRDefault="000A33B6" w:rsidP="000A33B6">
      <w:pPr>
        <w:ind w:left="4963"/>
        <w:rPr>
          <w:rFonts w:asciiTheme="majorHAnsi" w:hAnsiTheme="majorHAnsi"/>
          <w:b/>
          <w:bCs/>
          <w:szCs w:val="20"/>
          <w:lang w:val="it-IT"/>
        </w:rPr>
      </w:pPr>
      <w:r w:rsidRPr="006B5401">
        <w:rPr>
          <w:rFonts w:asciiTheme="majorHAnsi" w:hAnsiTheme="majorHAnsi"/>
          <w:b/>
          <w:bCs/>
          <w:szCs w:val="20"/>
          <w:lang w:val="it-IT"/>
        </w:rPr>
        <w:t>Consip S.p.A.</w:t>
      </w:r>
    </w:p>
    <w:p w14:paraId="57727344"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t>Via Isonzo, 19/E</w:t>
      </w:r>
    </w:p>
    <w:p w14:paraId="5CBCDE34" w14:textId="77777777" w:rsidR="00C13CCF" w:rsidRPr="00292A0F" w:rsidRDefault="000A33B6" w:rsidP="000A33B6">
      <w:pPr>
        <w:ind w:left="4254" w:firstLine="709"/>
        <w:rPr>
          <w:rFonts w:asciiTheme="majorHAnsi" w:hAnsiTheme="majorHAnsi"/>
          <w:szCs w:val="20"/>
        </w:rPr>
      </w:pPr>
      <w:r w:rsidRPr="00292A0F">
        <w:rPr>
          <w:rFonts w:asciiTheme="majorHAnsi" w:hAnsiTheme="majorHAnsi"/>
          <w:szCs w:val="20"/>
        </w:rPr>
        <w:t>00198 ROME</w:t>
      </w:r>
    </w:p>
    <w:p w14:paraId="54A55D50" w14:textId="77777777" w:rsidR="000A33B6" w:rsidRPr="00292A0F" w:rsidRDefault="000A33B6" w:rsidP="000A33B6">
      <w:pPr>
        <w:ind w:left="4254" w:firstLine="709"/>
        <w:rPr>
          <w:rFonts w:asciiTheme="majorHAnsi" w:hAnsiTheme="majorHAnsi"/>
          <w:szCs w:val="20"/>
        </w:rPr>
      </w:pPr>
    </w:p>
    <w:p w14:paraId="66F99988" w14:textId="77777777" w:rsidR="000A33B6" w:rsidRPr="00292A0F" w:rsidRDefault="000A33B6" w:rsidP="000A33B6">
      <w:pPr>
        <w:ind w:left="4254" w:firstLine="709"/>
        <w:rPr>
          <w:rFonts w:asciiTheme="majorHAnsi" w:hAnsiTheme="majorHAnsi" w:cs="Trebuchet MS"/>
          <w:i/>
          <w:iCs/>
          <w:smallCaps/>
          <w:szCs w:val="20"/>
        </w:rPr>
      </w:pPr>
    </w:p>
    <w:p w14:paraId="1083DD96" w14:textId="77777777" w:rsidR="000A33B6" w:rsidRPr="00292A0F" w:rsidRDefault="000A33B6" w:rsidP="000A33B6">
      <w:pPr>
        <w:ind w:left="4254" w:firstLine="709"/>
        <w:rPr>
          <w:rFonts w:asciiTheme="majorHAnsi" w:hAnsiTheme="majorHAnsi" w:cs="Trebuchet MS"/>
          <w:i/>
          <w:iCs/>
          <w:smallCaps/>
          <w:szCs w:val="20"/>
        </w:rPr>
      </w:pPr>
    </w:p>
    <w:p w14:paraId="0700821D" w14:textId="21E1EB5B" w:rsidR="00914B7D" w:rsidRDefault="00C13CCF" w:rsidP="00C13CCF">
      <w:pPr>
        <w:rPr>
          <w:rFonts w:asciiTheme="majorHAnsi" w:hAnsiTheme="majorHAnsi"/>
          <w:b/>
          <w:iCs/>
          <w:smallCaps/>
          <w:szCs w:val="20"/>
          <w:lang w:val="en-US"/>
        </w:rPr>
      </w:pPr>
      <w:r w:rsidRPr="00292A0F">
        <w:rPr>
          <w:rStyle w:val="BLOCKBOLD"/>
          <w:rFonts w:asciiTheme="majorHAnsi" w:hAnsiTheme="majorHAnsi"/>
          <w:lang w:val="en-US"/>
        </w:rPr>
        <w:t>MANDATORY D</w:t>
      </w:r>
      <w:r w:rsidR="00D323B6" w:rsidRPr="00292A0F">
        <w:rPr>
          <w:rStyle w:val="BLOCKBOLD"/>
          <w:rFonts w:asciiTheme="majorHAnsi" w:hAnsiTheme="majorHAnsi"/>
          <w:lang w:val="en-US"/>
        </w:rPr>
        <w:t>ECLARATION ISSUED,</w:t>
      </w:r>
      <w:r w:rsidRPr="00292A0F">
        <w:rPr>
          <w:rStyle w:val="BLOCKBOLD"/>
          <w:rFonts w:asciiTheme="majorHAnsi" w:hAnsiTheme="majorHAnsi"/>
          <w:lang w:val="en-US"/>
        </w:rPr>
        <w:t xml:space="preserve"> IN ACCORDANCE WITH ARTS. 46 AND 47 OF ITALIAN PRESIDENTIAL DECREE NO. 445/2000 for </w:t>
      </w:r>
      <w:r w:rsidR="00914B7D" w:rsidRPr="00914B7D">
        <w:rPr>
          <w:rFonts w:asciiTheme="majorHAnsi" w:hAnsiTheme="majorHAnsi"/>
          <w:b/>
          <w:i/>
          <w:caps/>
          <w:szCs w:val="20"/>
          <w:lang w:val="en-US"/>
        </w:rPr>
        <w:t>FTSE REAL TIME INDEX VALUE</w:t>
      </w:r>
      <w:r w:rsidR="00914B7D">
        <w:rPr>
          <w:rFonts w:asciiTheme="majorHAnsi" w:hAnsiTheme="majorHAnsi"/>
          <w:b/>
          <w:i/>
          <w:caps/>
          <w:szCs w:val="20"/>
          <w:lang w:val="en-US"/>
        </w:rPr>
        <w:t xml:space="preserve"> – year 2023</w:t>
      </w:r>
    </w:p>
    <w:p w14:paraId="650831E0" w14:textId="77777777" w:rsidR="00C13CCF" w:rsidRPr="00914B7D" w:rsidRDefault="00C13CCF" w:rsidP="00C13CCF">
      <w:pPr>
        <w:jc w:val="left"/>
        <w:rPr>
          <w:rFonts w:asciiTheme="majorHAnsi" w:hAnsiTheme="majorHAnsi" w:cs="Trebuchet MS"/>
          <w:i/>
          <w:iCs/>
          <w:color w:val="000000"/>
          <w:szCs w:val="20"/>
          <w:lang w:val="it-IT"/>
        </w:rPr>
      </w:pPr>
    </w:p>
    <w:p w14:paraId="066E48ED" w14:textId="2A776E09"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1E8802B6" w:rsidR="0085702A" w:rsidRPr="00FC5A02" w:rsidRDefault="006B65D0" w:rsidP="00277FE7">
      <w:pPr>
        <w:pStyle w:val="Paragrafoelenco"/>
        <w:numPr>
          <w:ilvl w:val="0"/>
          <w:numId w:val="8"/>
        </w:numPr>
        <w:spacing w:before="40" w:after="40"/>
        <w:ind w:left="0" w:hanging="11"/>
        <w:rPr>
          <w:rFonts w:cs="Trebuchet MS"/>
          <w:szCs w:val="20"/>
        </w:rPr>
      </w:pPr>
      <w:r w:rsidRPr="00DE0706">
        <w:rPr>
          <w:rFonts w:cs="Trebuchet MS"/>
          <w:bCs/>
          <w:color w:val="000000"/>
          <w:szCs w:val="20"/>
        </w:rPr>
        <w:t>Pursuant</w:t>
      </w:r>
      <w:r w:rsidRPr="00DE0706">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62DCC5B9" w14:textId="6CE49756" w:rsidR="00DE0706" w:rsidRDefault="00B90BCA" w:rsidP="00DE0706">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188EB229" w14:textId="77777777" w:rsidR="00DE0706" w:rsidRPr="00DE0706" w:rsidRDefault="00DE0706" w:rsidP="00DE0706">
      <w:pPr>
        <w:autoSpaceDE w:val="0"/>
        <w:autoSpaceDN w:val="0"/>
        <w:adjustRightInd w:val="0"/>
        <w:spacing w:before="40" w:after="40" w:line="300" w:lineRule="exact"/>
        <w:rPr>
          <w:rFonts w:cs="Trebuchet MS"/>
          <w:b/>
          <w:bCs/>
          <w:color w:val="000000"/>
          <w:sz w:val="18"/>
          <w:szCs w:val="18"/>
        </w:rPr>
      </w:pP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0D148E" w:rsidRDefault="006B65D0" w:rsidP="006B65D0">
      <w:pPr>
        <w:pStyle w:val="Paragrafoelenco"/>
        <w:spacing w:before="40" w:after="40"/>
        <w:ind w:left="426"/>
        <w:rPr>
          <w:rStyle w:val="GrassettoblucorsivoCarattere"/>
          <w:rFonts w:asciiTheme="majorHAnsi" w:hAnsiTheme="majorHAnsi"/>
          <w:szCs w:val="20"/>
          <w:lang w:val="it-IT"/>
        </w:rPr>
      </w:pPr>
      <w:r w:rsidRPr="000D148E">
        <w:rPr>
          <w:rStyle w:val="GrassettoblucorsivoCarattere"/>
          <w:rFonts w:asciiTheme="majorHAnsi" w:hAnsiTheme="majorHAnsi"/>
          <w:szCs w:val="20"/>
          <w:lang w:val="it-IT"/>
        </w:rPr>
        <w:t>Or</w:t>
      </w:r>
    </w:p>
    <w:p w14:paraId="65D5C24C" w14:textId="77777777" w:rsidR="00B90BCA" w:rsidRPr="000D148E"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4C630175" w14:textId="77777777" w:rsidR="000D148E" w:rsidRPr="00A0716A" w:rsidRDefault="000D148E" w:rsidP="000D148E">
      <w:pPr>
        <w:pStyle w:val="Paragrafoelenco"/>
        <w:spacing w:before="40" w:after="40"/>
        <w:ind w:left="786"/>
        <w:rPr>
          <w:rFonts w:cs="Trebuchet MS"/>
          <w:szCs w:val="18"/>
        </w:rPr>
      </w:pPr>
    </w:p>
    <w:p w14:paraId="548BBCC4" w14:textId="6471ED75" w:rsidR="006A1848" w:rsidRPr="00A07534" w:rsidRDefault="006A1848" w:rsidP="000D148E">
      <w:pPr>
        <w:pStyle w:val="Paragrafoelenco"/>
        <w:numPr>
          <w:ilvl w:val="0"/>
          <w:numId w:val="1"/>
        </w:numPr>
        <w:spacing w:before="40" w:after="40"/>
        <w:ind w:left="426" w:hanging="426"/>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0D3BC0FF"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4867A1CC" w:rsidR="006A1848" w:rsidRPr="00517219" w:rsidRDefault="006A1848" w:rsidP="0023660B">
      <w:pPr>
        <w:pStyle w:val="Paragrafoelenco"/>
        <w:spacing w:before="40" w:after="40"/>
        <w:ind w:left="756"/>
        <w:rPr>
          <w:rFonts w:cs="Trebuchet MS"/>
          <w:szCs w:val="18"/>
        </w:rPr>
      </w:pP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4AB6DA9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63EB9CC7"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60EA6FA8"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6CDF0BE5"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14A1C6C0" w:rsidR="006A1848" w:rsidRPr="00517219" w:rsidRDefault="006A1848" w:rsidP="006A1848">
      <w:pPr>
        <w:pStyle w:val="Paragrafoelenco"/>
        <w:spacing w:before="40" w:after="40"/>
        <w:ind w:left="426"/>
      </w:pPr>
      <w:r w:rsidRPr="00517219">
        <w:lastRenderedPageBreak/>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07C82">
        <w:rPr>
          <w:color w:val="548DD4" w:themeColor="text2" w:themeTint="99"/>
        </w:rPr>
        <w:t>(</w:t>
      </w:r>
      <w:r w:rsidR="00507C82">
        <w:rPr>
          <w:i/>
          <w:color w:val="548DD4" w:themeColor="text2" w:themeTint="99"/>
        </w:rPr>
        <w:t>ex</w:t>
      </w:r>
      <w:r w:rsidRPr="00507C82">
        <w:rPr>
          <w:i/>
          <w:color w:val="548DD4" w:themeColor="text2" w:themeTint="99"/>
        </w:rPr>
        <w:t>. Chairman of the Board of Auditors, Acting Auditor, Deputy Auditor</w:t>
      </w:r>
      <w:r w:rsidRPr="00507C82">
        <w:rPr>
          <w:color w:val="548DD4" w:themeColor="text2" w:themeTint="99"/>
        </w:rPr>
        <w:t xml:space="preserve">) </w:t>
      </w:r>
      <w:r w:rsidRPr="00517219">
        <w:t xml:space="preserve">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5B7FF0A6"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563FF19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560B32B8"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8AEA871"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02D3EDAD"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73A03381"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63E4BE51"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4F5E4405"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 xml:space="preserve">in charge of </w:t>
      </w:r>
      <w:r w:rsidRPr="00517219">
        <w:rPr>
          <w:szCs w:val="18"/>
        </w:rPr>
        <w:lastRenderedPageBreak/>
        <w:t>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6E645BAA"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1B1D7F86"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F6E693F" w:rsidR="006A1848" w:rsidRPr="00517219" w:rsidRDefault="00507C82" w:rsidP="006A1848">
      <w:pPr>
        <w:pStyle w:val="Paragrafoelenco"/>
        <w:spacing w:before="40" w:after="40"/>
        <w:ind w:left="426"/>
        <w:rPr>
          <w:rFonts w:cs="Trebuchet MS"/>
          <w:szCs w:val="18"/>
        </w:rPr>
      </w:pPr>
      <w:r>
        <w:t xml:space="preserve">f) </w:t>
      </w:r>
      <w:r w:rsidR="006A1848" w:rsidRPr="00517219">
        <w:t xml:space="preserve">here are </w:t>
      </w:r>
      <w:r w:rsidR="001F1681">
        <w:t xml:space="preserve">the following </w:t>
      </w:r>
      <w:r w:rsidR="006A1848" w:rsidRPr="00A07534">
        <w:rPr>
          <w:b/>
          <w:szCs w:val="18"/>
        </w:rPr>
        <w:t>Technical Directors</w:t>
      </w:r>
      <w:r w:rsidR="006A1848"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4FAF7B7"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481C86B0"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507C82">
        <w:rPr>
          <w:bCs/>
          <w:i/>
          <w:color w:val="0000FF"/>
          <w:szCs w:val="20"/>
          <w:lang w:val="en-US"/>
        </w:rPr>
        <w:t>entation (ex</w:t>
      </w:r>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688BA34"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5289E6B1" w:rsidR="006A1848" w:rsidRPr="00CB71DC" w:rsidRDefault="006A1848" w:rsidP="001F1681">
      <w:pPr>
        <w:numPr>
          <w:ilvl w:val="12"/>
          <w:numId w:val="0"/>
        </w:numPr>
        <w:ind w:left="360" w:firstLine="66"/>
        <w:rPr>
          <w:rStyle w:val="BLOCKBOLD"/>
          <w:rFonts w:ascii="Calibri Light" w:hAnsi="Calibri Light"/>
          <w:i/>
          <w:color w:val="0000FF"/>
          <w:lang w:val="en-US"/>
        </w:rPr>
      </w:pPr>
      <w:r w:rsidRPr="00CB71DC">
        <w:rPr>
          <w:rStyle w:val="BLOCKBOLD"/>
          <w:rFonts w:ascii="Calibri Light" w:hAnsi="Calibri Light"/>
          <w:i/>
          <w:caps w:val="0"/>
          <w:color w:val="0000FF"/>
          <w:lang w:val="en-US"/>
        </w:rPr>
        <w:t>or</w:t>
      </w:r>
    </w:p>
    <w:p w14:paraId="3842CD29" w14:textId="137FA954" w:rsidR="00C83368" w:rsidRPr="006A1848" w:rsidRDefault="006A1848" w:rsidP="006A1848">
      <w:pPr>
        <w:pStyle w:val="Paragrafoelenco"/>
        <w:spacing w:before="40" w:after="40"/>
        <w:ind w:left="426"/>
      </w:pPr>
      <w:r w:rsidRPr="00517219">
        <w:lastRenderedPageBreak/>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r w:rsidRPr="006A1848">
        <w:rPr>
          <w:rFonts w:asciiTheme="majorHAnsi" w:hAnsiTheme="majorHAnsi"/>
          <w:szCs w:val="20"/>
          <w:lang w:val="en-US"/>
        </w:rPr>
        <w:t>i</w:t>
      </w:r>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05ED341B"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1E2B5C">
        <w:rPr>
          <w:rFonts w:ascii="Calibri" w:hAnsi="Calibri"/>
          <w:kern w:val="0"/>
          <w:szCs w:val="20"/>
        </w:rPr>
        <w:t>the sending date of the Request for P</w:t>
      </w:r>
      <w:r w:rsidR="006A1848" w:rsidRPr="00517219">
        <w:rPr>
          <w:rFonts w:ascii="Calibri" w:hAnsi="Calibri"/>
          <w:kern w:val="0"/>
          <w:szCs w:val="20"/>
        </w:rPr>
        <w:t xml:space="preserve">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______________(Role</w:t>
      </w:r>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r w:rsidR="003E60E4" w:rsidRPr="00C65B8F">
        <w:rPr>
          <w:rFonts w:asciiTheme="majorHAnsi" w:hAnsiTheme="majorHAnsi"/>
          <w:i/>
          <w:szCs w:val="20"/>
          <w:lang w:val="it-IT"/>
        </w:rPr>
        <w:t>Role</w:t>
      </w:r>
      <w:r w:rsidRPr="00C65B8F">
        <w:rPr>
          <w:rFonts w:asciiTheme="majorHAnsi" w:hAnsiTheme="majorHAnsi"/>
          <w:i/>
          <w:szCs w:val="20"/>
          <w:lang w:val="it-IT"/>
        </w:rPr>
        <w:t>)</w:t>
      </w:r>
    </w:p>
    <w:p w14:paraId="52774B77" w14:textId="77777777" w:rsidR="001E2B5C" w:rsidRPr="00E936F6" w:rsidRDefault="001E2B5C" w:rsidP="001E2B5C">
      <w:pPr>
        <w:numPr>
          <w:ilvl w:val="12"/>
          <w:numId w:val="0"/>
        </w:numPr>
        <w:ind w:left="360" w:firstLine="66"/>
        <w:rPr>
          <w:rStyle w:val="BLOCKBOLD"/>
          <w:rFonts w:ascii="Calibri Light" w:hAnsi="Calibri Light"/>
          <w:i/>
          <w:caps w:val="0"/>
          <w:color w:val="0000FF"/>
          <w:lang w:val="it-IT"/>
        </w:rPr>
      </w:pPr>
    </w:p>
    <w:p w14:paraId="1501CDE5" w14:textId="77777777" w:rsidR="00C83368" w:rsidRPr="001E2B5C" w:rsidRDefault="003E60E4"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w:t>
      </w:r>
      <w:r w:rsidR="00CC0E69" w:rsidRPr="001E2B5C">
        <w:rPr>
          <w:rStyle w:val="BLOCKBOLD"/>
          <w:rFonts w:ascii="Calibri Light" w:hAnsi="Calibri Light"/>
          <w:i/>
          <w:caps w:val="0"/>
          <w:color w:val="0000FF"/>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37D936EA"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w:t>
      </w:r>
      <w:r w:rsidR="00B94CA5" w:rsidRPr="0084715D">
        <w:rPr>
          <w:rFonts w:asciiTheme="majorHAnsi" w:hAnsiTheme="majorHAnsi"/>
          <w:b/>
          <w:szCs w:val="20"/>
        </w:rPr>
        <w:t>real rights of use or security</w:t>
      </w:r>
      <w:r w:rsidR="00B94CA5" w:rsidRPr="00A0716A">
        <w:rPr>
          <w:rFonts w:asciiTheme="majorHAnsi" w:hAnsiTheme="majorHAnsi"/>
          <w:szCs w:val="20"/>
        </w:rPr>
        <w:t xml:space="preserve">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29132E86" w14:textId="77777777" w:rsidR="001E2B5C" w:rsidRPr="001E2B5C" w:rsidRDefault="001E2B5C"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lastRenderedPageBreak/>
        <w:t>or</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 xml:space="preserve">that there are </w:t>
      </w:r>
      <w:r w:rsidRPr="0084715D">
        <w:rPr>
          <w:rFonts w:asciiTheme="majorHAnsi" w:hAnsiTheme="majorHAnsi"/>
          <w:szCs w:val="20"/>
        </w:rPr>
        <w:t>no real rights</w:t>
      </w:r>
      <w:r w:rsidRPr="00A0716A">
        <w:rPr>
          <w:rFonts w:asciiTheme="majorHAnsi" w:hAnsiTheme="majorHAnsi"/>
          <w:szCs w:val="20"/>
        </w:rPr>
        <w:t xml:space="preserve">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w:t>
      </w:r>
      <w:r w:rsidR="006A1848" w:rsidRPr="0084715D">
        <w:rPr>
          <w:b/>
        </w:rPr>
        <w:t>voting right</w:t>
      </w:r>
      <w:r w:rsidR="006A1848" w:rsidRPr="00517219">
        <w:t xml:space="preserve">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48DD6A0B" w14:textId="77777777" w:rsidR="003D7BA1" w:rsidRPr="001E2B5C" w:rsidRDefault="003D7BA1" w:rsidP="003D7BA1">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w:t>
      </w:r>
      <w:r w:rsidRPr="0084715D">
        <w:rPr>
          <w:rFonts w:asciiTheme="majorHAnsi" w:hAnsiTheme="majorHAnsi"/>
          <w:b/>
          <w:szCs w:val="20"/>
        </w:rPr>
        <w:t>no voting right</w:t>
      </w:r>
      <w:r w:rsidRPr="00A0716A">
        <w:rPr>
          <w:rFonts w:asciiTheme="majorHAnsi" w:hAnsiTheme="majorHAnsi"/>
          <w:szCs w:val="20"/>
        </w:rPr>
        <w:t xml:space="preserve">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69DBB094" w14:textId="1D8AD1D2" w:rsidR="00410B9F" w:rsidRP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00F4470D" w14:textId="4198C50C"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to have taken full knowledge of the documentation of this procedure, to undertake to observe it in its entirety and that the goods and services offered comply with all the minimum requirements indicated therein;</w:t>
      </w:r>
    </w:p>
    <w:p w14:paraId="1CCC47C3" w14:textId="3E54C6E7" w:rsid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555F58DE" w14:textId="496B06DC" w:rsidR="00410B9F" w:rsidRPr="001811FC" w:rsidRDefault="00410B9F" w:rsidP="00410B9F">
      <w:pPr>
        <w:pStyle w:val="Paragrafoelenco"/>
        <w:spacing w:before="40" w:afterLines="40" w:after="96" w:line="300" w:lineRule="exact"/>
        <w:ind w:left="426"/>
        <w:rPr>
          <w:b/>
          <w:i/>
          <w:szCs w:val="20"/>
          <w:lang w:val="it-IT"/>
        </w:rPr>
      </w:pPr>
      <w:r w:rsidRPr="001811FC">
        <w:rPr>
          <w:rFonts w:cs="Trebuchet MS"/>
          <w:b/>
          <w:i/>
          <w:color w:val="0000FF"/>
          <w:szCs w:val="20"/>
          <w:lang w:val="it-IT"/>
        </w:rPr>
        <w:t>(punti 4, 5 e 6, modifiche derivanti da pubblicazione nuovo Patto integrità)</w:t>
      </w:r>
    </w:p>
    <w:p w14:paraId="7B2C8F5B" w14:textId="1473EBE8"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declares to have read and expressly accept the clauses and obligations</w:t>
      </w:r>
      <w:r>
        <w:rPr>
          <w:rFonts w:asciiTheme="majorHAnsi" w:hAnsiTheme="majorHAnsi"/>
          <w:szCs w:val="20"/>
        </w:rPr>
        <w:t xml:space="preserve"> contained in the </w:t>
      </w:r>
      <w:r w:rsidRPr="00410B9F">
        <w:rPr>
          <w:rFonts w:asciiTheme="majorHAnsi" w:hAnsiTheme="majorHAnsi"/>
          <w:b/>
          <w:szCs w:val="20"/>
        </w:rPr>
        <w:t>“Integrity Agreement”,</w:t>
      </w:r>
      <w:r w:rsidRPr="00410B9F">
        <w:rPr>
          <w:rFonts w:asciiTheme="majorHAnsi" w:hAnsiTheme="majorHAnsi"/>
          <w:szCs w:val="20"/>
        </w:rPr>
        <w:t xml:space="preserve"> including the sanctions pursuant to art. 5 of the same Agreement also in relation to the criminal offenses referred to in paragraph 1, letter d), point i) of the same article</w:t>
      </w:r>
      <w:r>
        <w:rPr>
          <w:rFonts w:asciiTheme="majorHAnsi" w:hAnsiTheme="majorHAnsi"/>
          <w:szCs w:val="20"/>
        </w:rPr>
        <w:t>;</w:t>
      </w:r>
    </w:p>
    <w:p w14:paraId="3E2DEFC9" w14:textId="1016767C" w:rsidR="00410B9F" w:rsidRPr="00410B9F" w:rsidRDefault="00410B9F" w:rsidP="00410B9F">
      <w:pPr>
        <w:pStyle w:val="Paragrafoelenco"/>
        <w:numPr>
          <w:ilvl w:val="0"/>
          <w:numId w:val="1"/>
        </w:numPr>
        <w:rPr>
          <w:rFonts w:asciiTheme="majorHAnsi" w:hAnsiTheme="majorHAnsi"/>
          <w:szCs w:val="20"/>
        </w:rPr>
      </w:pPr>
      <w:r w:rsidRPr="0081324B">
        <w:rPr>
          <w:rFonts w:cs="Trebuchet MS"/>
          <w:szCs w:val="20"/>
          <w:lang w:val="en-US"/>
        </w:rPr>
        <w:t>that</w:t>
      </w:r>
      <w:r>
        <w:rPr>
          <w:rFonts w:cs="Trebuchet MS"/>
          <w:szCs w:val="20"/>
          <w:lang w:val="en-US"/>
        </w:rPr>
        <w:t xml:space="preserve"> </w:t>
      </w:r>
      <w:r w:rsidRPr="0081324B">
        <w:rPr>
          <w:rFonts w:cs="Trebuchet MS"/>
          <w:b/>
          <w:color w:val="4850E8"/>
          <w:szCs w:val="20"/>
          <w:lang w:val="en-US"/>
        </w:rPr>
        <w:t>there are OR there are not</w:t>
      </w:r>
      <w:r w:rsidRPr="0081324B">
        <w:rPr>
          <w:rFonts w:cs="Trebuchet MS"/>
          <w:color w:val="4F81BD" w:themeColor="accent1"/>
          <w:szCs w:val="20"/>
          <w:lang w:val="en-US"/>
        </w:rPr>
        <w:t xml:space="preserve"> </w:t>
      </w:r>
      <w:r w:rsidRPr="0081324B">
        <w:rPr>
          <w:rFonts w:cs="Trebuchet MS"/>
          <w:szCs w:val="20"/>
          <w:lang w:val="en-US"/>
        </w:rPr>
        <w:t>possible conflicts of interest with respect to the parties involved in the tender procedure, which can be known at the time of submission of the offer by consulting the client's profile</w:t>
      </w:r>
      <w:r w:rsidRPr="0081324B">
        <w:rPr>
          <w:rFonts w:cs="Trebuchet MS"/>
          <w:szCs w:val="20"/>
          <w:vertAlign w:val="superscript"/>
          <w:lang w:val="it-IT"/>
        </w:rPr>
        <w:footnoteReference w:id="1"/>
      </w:r>
      <w:r w:rsidRPr="0081324B">
        <w:rPr>
          <w:rFonts w:cs="Trebuchet MS"/>
          <w:szCs w:val="20"/>
          <w:lang w:val="en-US"/>
        </w:rPr>
        <w:t>, providing, in case of existence, the useful elements to allow the evaluation of the contracting authority</w:t>
      </w:r>
      <w:r>
        <w:rPr>
          <w:rFonts w:cs="Trebuchet MS"/>
          <w:szCs w:val="20"/>
          <w:lang w:val="en-US"/>
        </w:rPr>
        <w:t>;</w:t>
      </w:r>
    </w:p>
    <w:p w14:paraId="7FBCF1BB" w14:textId="528ED29C" w:rsidR="009C1DD9"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who underta</w:t>
      </w:r>
      <w:r>
        <w:rPr>
          <w:rFonts w:asciiTheme="majorHAnsi" w:hAnsiTheme="majorHAnsi"/>
          <w:szCs w:val="20"/>
        </w:rPr>
        <w:t xml:space="preserve">kes to declare </w:t>
      </w:r>
      <w:r w:rsidRPr="00410B9F">
        <w:rPr>
          <w:rFonts w:cs="Trebuchet MS"/>
          <w:b/>
          <w:color w:val="4850E8"/>
          <w:szCs w:val="20"/>
          <w:lang w:val="en-US"/>
        </w:rPr>
        <w:t>the existence OR non-existence</w:t>
      </w:r>
      <w:r w:rsidRPr="00410B9F">
        <w:rPr>
          <w:rFonts w:asciiTheme="majorHAnsi" w:hAnsiTheme="majorHAnsi"/>
          <w:szCs w:val="20"/>
        </w:rPr>
        <w:t xml:space="preserve"> of possible conflicts of interest with respect to the tender commissioners and / or other subjects who will possibly intervene in the tender procedure after the submission of the offer (whose names will be communicated in time to the competitors) , providing, in case of existence, the useful elements to allow the evaluation of the contracting authority</w:t>
      </w:r>
      <w:r>
        <w:rPr>
          <w:rFonts w:asciiTheme="majorHAnsi" w:hAnsiTheme="majorHAnsi"/>
          <w:szCs w:val="20"/>
        </w:rPr>
        <w:t>;</w:t>
      </w:r>
    </w:p>
    <w:p w14:paraId="4C327E4B" w14:textId="2C08AF16" w:rsidR="00C617EC" w:rsidRPr="00C617EC" w:rsidRDefault="00C617EC" w:rsidP="00C617EC">
      <w:pPr>
        <w:jc w:val="center"/>
        <w:rPr>
          <w:rFonts w:asciiTheme="majorHAnsi" w:hAnsiTheme="majorHAnsi"/>
          <w:szCs w:val="20"/>
        </w:rPr>
      </w:pPr>
      <w:r w:rsidRPr="00C617EC">
        <w:rPr>
          <w:rFonts w:asciiTheme="majorHAnsi" w:hAnsiTheme="majorHAnsi"/>
          <w:szCs w:val="20"/>
        </w:rPr>
        <w:lastRenderedPageBreak/>
        <w:t>***</w:t>
      </w:r>
    </w:p>
    <w:p w14:paraId="12A7D96C" w14:textId="3567B553" w:rsidR="007A59F6" w:rsidRDefault="002F6389" w:rsidP="003E60E4">
      <w:pPr>
        <w:pStyle w:val="Paragrafoelenco"/>
        <w:numPr>
          <w:ilvl w:val="0"/>
          <w:numId w:val="1"/>
        </w:numPr>
        <w:spacing w:before="40" w:afterLines="40" w:after="96"/>
      </w:pPr>
      <w:r>
        <w:t xml:space="preserve">that </w:t>
      </w:r>
      <w:r w:rsidR="007A59F6" w:rsidRPr="007A59F6">
        <w:t xml:space="preserve">the </w:t>
      </w:r>
      <w:r w:rsidR="00473E8B">
        <w:t xml:space="preserve">Company does not fall in any </w:t>
      </w:r>
      <w:r w:rsidR="00473E8B">
        <w:rPr>
          <w:b/>
        </w:rPr>
        <w:t xml:space="preserve">of the exclusion reasons referenced </w:t>
      </w:r>
      <w:r w:rsidR="007A59F6" w:rsidRPr="007B2137">
        <w:rPr>
          <w:b/>
        </w:rPr>
        <w:t>in art. 80 of Legislative Decree 50/2016</w:t>
      </w:r>
      <w:r w:rsidR="007B2137">
        <w:t xml:space="preserve"> and referred</w:t>
      </w:r>
      <w:r w:rsidR="007A59F6" w:rsidRPr="007A59F6">
        <w:t xml:space="preserve"> </w:t>
      </w:r>
      <w:r w:rsidR="00473E8B">
        <w:t xml:space="preserve">to </w:t>
      </w:r>
      <w:r w:rsidR="007A59F6" w:rsidRPr="007A59F6">
        <w:t>in a</w:t>
      </w:r>
      <w:r w:rsidR="00473E8B">
        <w:t>r</w:t>
      </w:r>
      <w:r w:rsidR="0084715D">
        <w:t>t. 57 of the 2014/24 Directive.</w:t>
      </w:r>
    </w:p>
    <w:p w14:paraId="0815B326" w14:textId="67384CE2" w:rsidR="0084715D" w:rsidRPr="0084715D" w:rsidRDefault="0084715D" w:rsidP="00BE54CA">
      <w:pPr>
        <w:pStyle w:val="Paragrafoelenco"/>
        <w:spacing w:before="40" w:afterLines="40" w:after="96"/>
        <w:jc w:val="center"/>
        <w:rPr>
          <w:b/>
        </w:rPr>
      </w:pPr>
      <w:r w:rsidRPr="0084715D">
        <w:rPr>
          <w:b/>
        </w:rPr>
        <w:t>* *</w:t>
      </w:r>
      <w:r w:rsidR="00BE54CA">
        <w:rPr>
          <w:b/>
        </w:rPr>
        <w:t xml:space="preserve"> *</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5D7C74E1" w14:textId="0146E891" w:rsidR="00C86805" w:rsidRPr="00C86805" w:rsidRDefault="00C86805" w:rsidP="00C86805">
      <w:pPr>
        <w:pStyle w:val="Paragrafoelenco"/>
        <w:numPr>
          <w:ilvl w:val="0"/>
          <w:numId w:val="1"/>
        </w:numPr>
        <w:spacing w:before="40" w:afterLines="40" w:after="96" w:line="300" w:lineRule="exact"/>
        <w:ind w:left="426" w:hanging="426"/>
        <w:rPr>
          <w:rFonts w:asciiTheme="majorHAnsi" w:hAnsiTheme="majorHAnsi"/>
          <w:szCs w:val="20"/>
        </w:rPr>
      </w:pPr>
      <w:r w:rsidRPr="00C86805">
        <w:t>The persons who hold the roles pursuant to art. 80 paragraph 3 of Legislative Decree n</w:t>
      </w:r>
      <w:r>
        <w:t>o. 50/2016 and</w:t>
      </w:r>
      <w:r w:rsidRPr="00C86805">
        <w:t xml:space="preserve"> </w:t>
      </w:r>
      <w:r w:rsidRPr="004077EC">
        <w:t>listed above,</w:t>
      </w:r>
      <w:r w:rsidRPr="00C86805">
        <w:t xml:space="preserve"> </w:t>
      </w:r>
      <w:r w:rsidRPr="00C86805">
        <w:rPr>
          <w:b/>
        </w:rPr>
        <w:t>were not convicted</w:t>
      </w:r>
      <w:r w:rsidRPr="00C86805">
        <w:t xml:space="preserve"> of one of the crimes listed in art. 80, paragraph 1 letter. a) ag) of the aforementioned decree, with a final sentence or criminal decree of conviction turned into irrevocable or sentence of application of the penalty requested pursuant to article 444 of the </w:t>
      </w:r>
      <w:r w:rsidR="004077EC">
        <w:t xml:space="preserve">Criminal Procedure Code </w:t>
      </w:r>
      <w:r w:rsidR="004077EC" w:rsidRPr="004077EC">
        <w:t>issu</w:t>
      </w:r>
      <w:r w:rsidRPr="004077EC">
        <w:t>ed no more</w:t>
      </w:r>
      <w:r w:rsidRPr="00C86805">
        <w:t xml:space="preserve"> than five years ago or after which it is still an exclusion period established directly in the judgment is applicable</w:t>
      </w:r>
      <w:r w:rsidRPr="00ED47DB">
        <w:rPr>
          <w:rFonts w:asciiTheme="majorHAnsi" w:hAnsiTheme="majorHAnsi"/>
          <w:szCs w:val="20"/>
        </w:rPr>
        <w:t>;</w:t>
      </w:r>
      <w:r w:rsidRPr="00ED47DB">
        <w:t xml:space="preserve"> </w:t>
      </w:r>
      <w:r>
        <w:tab/>
      </w:r>
      <w:r w:rsidRPr="00ED47DB">
        <w:tab/>
      </w:r>
      <w:r w:rsidRPr="00ED47DB">
        <w:tab/>
      </w:r>
      <w:r w:rsidRPr="00ED47DB">
        <w:rPr>
          <w:sz w:val="52"/>
          <w:szCs w:val="52"/>
        </w:rPr>
        <w:t>□</w:t>
      </w:r>
    </w:p>
    <w:p w14:paraId="3D47BB92" w14:textId="77777777" w:rsidR="00C86805" w:rsidRPr="001E2B5C" w:rsidRDefault="00C86805" w:rsidP="00C86805">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6469D2B" w14:textId="620A0C58" w:rsidR="004077EC" w:rsidRPr="004077EC" w:rsidRDefault="004077EC" w:rsidP="004077EC">
      <w:pPr>
        <w:pStyle w:val="Paragrafoelenco"/>
        <w:spacing w:before="40" w:afterLines="40" w:after="96" w:line="300" w:lineRule="exact"/>
        <w:ind w:left="426"/>
        <w:rPr>
          <w:lang w:val="en-US"/>
        </w:rPr>
      </w:pPr>
      <w:r w:rsidRPr="004077EC">
        <w:t>The subjects who hold the roles pursuant to art. 80 paragraph 3 of Legislative Decree n</w:t>
      </w:r>
      <w:r>
        <w:t>o. 50/2016 and</w:t>
      </w:r>
      <w:r w:rsidRPr="004077EC">
        <w:t xml:space="preserve"> listed</w:t>
      </w:r>
      <w:r>
        <w:t xml:space="preserve"> above</w:t>
      </w:r>
      <w:r w:rsidRPr="004077EC">
        <w:t xml:space="preserve">, </w:t>
      </w:r>
      <w:r w:rsidRPr="004077EC">
        <w:rPr>
          <w:b/>
          <w:lang w:val="en"/>
        </w:rPr>
        <w:t>have been convicted</w:t>
      </w:r>
      <w:r w:rsidRPr="004077EC">
        <w:t xml:space="preserve"> by final judgment or conviction penalty sentence became irrevocable or sentence of application of the penalty requested pursuant to article 444 of the Code of Criminal Procedure for one of the crimes listed in art. 80, paragraph 1 letter. a) a g) of the aforementioned decree, with a sentence pronounced no more than five years ago or after which an exclusion period established directly in the sentence is still applicable and </w:t>
      </w:r>
      <w:r>
        <w:t>the conviction measures are produced in copy.</w:t>
      </w:r>
      <w:r>
        <w:tab/>
      </w:r>
      <w:r w:rsidRPr="00ED47DB">
        <w:tab/>
      </w:r>
      <w:r>
        <w:tab/>
      </w:r>
      <w:r>
        <w:tab/>
      </w:r>
      <w:r>
        <w:tab/>
      </w:r>
      <w:r w:rsidRPr="00ED47DB">
        <w:tab/>
      </w:r>
      <w:r w:rsidRPr="004077EC">
        <w:rPr>
          <w:sz w:val="52"/>
          <w:szCs w:val="52"/>
        </w:rPr>
        <w:t>□</w:t>
      </w:r>
    </w:p>
    <w:p w14:paraId="0FADEDDE" w14:textId="51F15382" w:rsidR="00C86805" w:rsidRPr="004077EC" w:rsidRDefault="00C86805" w:rsidP="004077EC">
      <w:pPr>
        <w:pStyle w:val="Numeroelenco"/>
        <w:widowControl w:val="0"/>
        <w:autoSpaceDE w:val="0"/>
        <w:autoSpaceDN w:val="0"/>
        <w:adjustRightInd w:val="0"/>
        <w:ind w:left="426"/>
        <w:contextualSpacing w:val="0"/>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E1E3BE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368884E7" w14:textId="77777777" w:rsidR="004077EC" w:rsidRPr="00285DDB" w:rsidRDefault="004077EC" w:rsidP="00285DDB">
      <w:pPr>
        <w:pStyle w:val="Paragrafoelenco"/>
        <w:spacing w:before="40" w:afterLines="40" w:after="96" w:line="240" w:lineRule="auto"/>
        <w:ind w:left="709"/>
        <w:rPr>
          <w:i/>
          <w:color w:val="0000FF"/>
          <w:sz w:val="18"/>
          <w:szCs w:val="18"/>
          <w:lang w:val="en-US"/>
        </w:rPr>
      </w:pP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23DEAFF7" w14:textId="77777777" w:rsidR="004077EC" w:rsidRDefault="004077EC" w:rsidP="004077EC">
      <w:pPr>
        <w:pStyle w:val="Numeroelenco"/>
        <w:widowControl w:val="0"/>
        <w:autoSpaceDE w:val="0"/>
        <w:autoSpaceDN w:val="0"/>
        <w:adjustRightInd w:val="0"/>
        <w:ind w:left="720"/>
        <w:contextualSpacing w:val="0"/>
        <w:rPr>
          <w:rFonts w:asciiTheme="majorHAnsi" w:hAnsiTheme="majorHAnsi"/>
          <w:b/>
          <w:color w:val="000000" w:themeColor="text1"/>
          <w:szCs w:val="20"/>
        </w:rPr>
      </w:pPr>
    </w:p>
    <w:p w14:paraId="0B45338B" w14:textId="6412DF64" w:rsidR="00B948B7" w:rsidRPr="00B948B7" w:rsidRDefault="00DE590E" w:rsidP="00E654F5">
      <w:pPr>
        <w:pStyle w:val="Numeroelenco"/>
        <w:widowControl w:val="0"/>
        <w:numPr>
          <w:ilvl w:val="0"/>
          <w:numId w:val="1"/>
        </w:numPr>
        <w:autoSpaceDE w:val="0"/>
        <w:autoSpaceDN w:val="0"/>
        <w:adjustRightInd w:val="0"/>
        <w:spacing w:line="240" w:lineRule="auto"/>
        <w:ind w:left="426" w:hanging="426"/>
        <w:contextualSpacing w:val="0"/>
      </w:pPr>
      <w:r w:rsidRPr="00DE590E">
        <w:t>the</w:t>
      </w:r>
      <w:r>
        <w:t xml:space="preserve"> economic operator </w:t>
      </w:r>
      <w:r w:rsidRPr="00DE590E">
        <w:rPr>
          <w:b/>
        </w:rPr>
        <w:t>has satisfied</w:t>
      </w:r>
      <w:r w:rsidRPr="00DE590E">
        <w:t xml:space="preserve"> all the obligations relating to the payment of taxes, fees or </w:t>
      </w:r>
      <w:r w:rsidRPr="00DE590E">
        <w:lastRenderedPageBreak/>
        <w:t xml:space="preserve">social security contributions, whether in the country where it is established or in the Member State of the contracting authority or the contracting entity, if different from the country of establishment </w:t>
      </w:r>
      <w:r>
        <w:t>copy.</w:t>
      </w:r>
      <w:r w:rsidR="00B948B7">
        <w:tab/>
      </w:r>
      <w:r w:rsidR="00B948B7">
        <w:tab/>
      </w:r>
      <w:r w:rsidR="00B948B7">
        <w:tab/>
      </w:r>
      <w:r w:rsidR="00B948B7">
        <w:tab/>
      </w:r>
      <w:r w:rsidR="00B948B7" w:rsidRPr="00ED47DB">
        <w:tab/>
      </w:r>
      <w:r w:rsidR="00B948B7" w:rsidRPr="00B948B7">
        <w:rPr>
          <w:sz w:val="52"/>
          <w:szCs w:val="52"/>
        </w:rPr>
        <w:t>□</w:t>
      </w:r>
    </w:p>
    <w:p w14:paraId="2A60BDA6" w14:textId="77777777" w:rsidR="00DE590E" w:rsidRPr="001E2B5C" w:rsidRDefault="00DE590E" w:rsidP="00B948B7">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54224C5" w14:textId="7E7E892F" w:rsidR="006456FC" w:rsidRPr="00E654F5" w:rsidRDefault="00DE590E" w:rsidP="00E654F5">
      <w:pPr>
        <w:pStyle w:val="Paragrafoelenco"/>
        <w:spacing w:before="40" w:afterLines="40" w:after="96" w:line="300" w:lineRule="exact"/>
        <w:ind w:left="426"/>
        <w:rPr>
          <w:lang w:val="en-US"/>
        </w:rPr>
      </w:pPr>
      <w:r w:rsidRPr="00DE590E">
        <w:t>the econ</w:t>
      </w:r>
      <w:r>
        <w:t xml:space="preserve">omic operator </w:t>
      </w:r>
      <w:r w:rsidRPr="00DE590E">
        <w:rPr>
          <w:b/>
        </w:rPr>
        <w:t>has not satisfied</w:t>
      </w:r>
      <w:r w:rsidRPr="00DE590E">
        <w:t xml:space="preserve"> all the obligations relating to the payment of taxes, fees or social security contributions, whether in the country where it is established or in the Member State of the contracting authority or the contracting entity, if different from the c</w:t>
      </w:r>
      <w:r w:rsidR="00B948B7">
        <w:t>ountry of establishment copy.</w:t>
      </w:r>
      <w:r w:rsidR="00B948B7">
        <w:tab/>
      </w:r>
      <w:r w:rsidR="00B948B7">
        <w:tab/>
      </w:r>
      <w:r w:rsidR="00B948B7">
        <w:tab/>
      </w:r>
      <w:r w:rsidR="00B948B7">
        <w:tab/>
      </w:r>
      <w:r w:rsidR="00B948B7" w:rsidRPr="00ED47DB">
        <w:tab/>
      </w:r>
      <w:r w:rsidR="00B948B7">
        <w:tab/>
      </w:r>
      <w:r w:rsidR="00B948B7">
        <w:tab/>
      </w:r>
      <w:r w:rsidR="00B948B7" w:rsidRPr="004077EC">
        <w:rPr>
          <w:sz w:val="52"/>
          <w:szCs w:val="52"/>
        </w:rPr>
        <w:t>□</w:t>
      </w:r>
    </w:p>
    <w:p w14:paraId="21CFD84A" w14:textId="04018F42"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If </w:t>
      </w:r>
      <w:r w:rsidR="006456FC"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3111694D"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15145D" w14:textId="77777777" w:rsidR="006127DF" w:rsidRPr="00A0716A" w:rsidRDefault="006127DF" w:rsidP="00E654F5">
      <w:pPr>
        <w:pStyle w:val="Numeroelenco"/>
        <w:widowControl w:val="0"/>
        <w:autoSpaceDE w:val="0"/>
        <w:autoSpaceDN w:val="0"/>
        <w:adjustRightInd w:val="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6F5B755" w:rsidR="001353F4" w:rsidRPr="005071DC" w:rsidRDefault="005071DC" w:rsidP="003B00C9">
      <w:pPr>
        <w:pStyle w:val="Numeroelenco"/>
        <w:widowControl w:val="0"/>
        <w:numPr>
          <w:ilvl w:val="0"/>
          <w:numId w:val="1"/>
        </w:numPr>
        <w:autoSpaceDE w:val="0"/>
        <w:autoSpaceDN w:val="0"/>
        <w:adjustRightInd w:val="0"/>
        <w:spacing w:line="240" w:lineRule="auto"/>
        <w:ind w:left="426" w:hanging="426"/>
        <w:contextualSpacing w:val="0"/>
        <w:rPr>
          <w:szCs w:val="20"/>
        </w:rPr>
      </w:pPr>
      <w:r>
        <w:rPr>
          <w:rFonts w:asciiTheme="majorHAnsi" w:hAnsiTheme="majorHAnsi"/>
          <w:szCs w:val="20"/>
        </w:rPr>
        <w:t>T</w:t>
      </w:r>
      <w:r w:rsidR="00600999" w:rsidRPr="00736B05">
        <w:rPr>
          <w:rFonts w:asciiTheme="majorHAnsi" w:hAnsiTheme="majorHAnsi"/>
          <w:szCs w:val="20"/>
        </w:rPr>
        <w:t>he economic</w:t>
      </w:r>
      <w:r w:rsidR="00600999" w:rsidRPr="00736B05">
        <w:rPr>
          <w:rFonts w:asciiTheme="majorHAnsi" w:hAnsiTheme="majorHAnsi"/>
          <w:szCs w:val="20"/>
          <w:lang w:val="en-US"/>
        </w:rPr>
        <w:t xml:space="preserve"> operator </w:t>
      </w:r>
      <w:r w:rsidRPr="005071DC">
        <w:rPr>
          <w:rFonts w:asciiTheme="majorHAnsi" w:hAnsiTheme="majorHAnsi"/>
          <w:b/>
          <w:szCs w:val="20"/>
          <w:lang w:val="en-US"/>
        </w:rPr>
        <w:t xml:space="preserve">has not </w:t>
      </w:r>
      <w:r w:rsidR="00600999" w:rsidRPr="005071DC">
        <w:rPr>
          <w:rFonts w:asciiTheme="majorHAnsi" w:hAnsiTheme="majorHAnsi"/>
          <w:b/>
          <w:szCs w:val="20"/>
          <w:lang w:val="en-US"/>
        </w:rPr>
        <w:t>breached</w:t>
      </w:r>
      <w:r w:rsidR="000E659C">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Pr>
          <w:rFonts w:asciiTheme="majorHAnsi" w:hAnsiTheme="majorHAnsi"/>
          <w:szCs w:val="20"/>
        </w:rPr>
        <w:t xml:space="preserve">. 50/2016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rsidRPr="00073D4D">
        <w:rPr>
          <w:sz w:val="52"/>
          <w:szCs w:val="52"/>
        </w:rPr>
        <w:t>□</w:t>
      </w:r>
    </w:p>
    <w:p w14:paraId="285DB55F" w14:textId="77777777" w:rsidR="005071DC" w:rsidRPr="001E2B5C" w:rsidRDefault="005071DC" w:rsidP="005071DC">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CAB5FB" w14:textId="4A7D75D4" w:rsidR="001353F4" w:rsidRPr="001C1416" w:rsidRDefault="00AA5591" w:rsidP="001C1416">
      <w:pPr>
        <w:spacing w:before="40" w:afterLines="40" w:after="96" w:line="300" w:lineRule="exact"/>
        <w:ind w:left="360" w:hanging="76"/>
        <w:rPr>
          <w:szCs w:val="20"/>
        </w:rPr>
      </w:pPr>
      <w:r>
        <w:rPr>
          <w:rFonts w:asciiTheme="majorHAnsi" w:hAnsiTheme="majorHAnsi"/>
          <w:szCs w:val="20"/>
        </w:rPr>
        <w:t xml:space="preserve">The </w:t>
      </w:r>
      <w:r w:rsidRPr="00AA5591">
        <w:rPr>
          <w:rFonts w:asciiTheme="majorHAnsi" w:hAnsiTheme="majorHAnsi"/>
          <w:szCs w:val="20"/>
        </w:rPr>
        <w:t>economic</w:t>
      </w:r>
      <w:r w:rsidRPr="00AA5591">
        <w:rPr>
          <w:rFonts w:asciiTheme="majorHAnsi" w:hAnsiTheme="majorHAnsi"/>
          <w:szCs w:val="20"/>
          <w:lang w:val="en-US"/>
        </w:rPr>
        <w:t xml:space="preserve"> operator </w:t>
      </w:r>
      <w:r>
        <w:rPr>
          <w:rFonts w:asciiTheme="majorHAnsi" w:hAnsiTheme="majorHAnsi"/>
          <w:b/>
          <w:szCs w:val="20"/>
          <w:lang w:val="en-US"/>
        </w:rPr>
        <w:t>has</w:t>
      </w:r>
      <w:r w:rsidRPr="00AA5591">
        <w:rPr>
          <w:rFonts w:asciiTheme="majorHAnsi" w:hAnsiTheme="majorHAnsi"/>
          <w:b/>
          <w:szCs w:val="20"/>
          <w:lang w:val="en-US"/>
        </w:rPr>
        <w:t xml:space="preserve"> breached</w:t>
      </w:r>
      <w:r w:rsidRPr="00AA5591">
        <w:rPr>
          <w:rFonts w:asciiTheme="majorHAnsi" w:hAnsiTheme="majorHAnsi"/>
          <w:szCs w:val="20"/>
          <w:lang w:val="en-US"/>
        </w:rPr>
        <w:t>, the applicable obligations concerning health and safety at the workplace, environmental, social and employment law  pursuant to paragraph 5a) of article 80 of the Legislative Decree</w:t>
      </w:r>
      <w:r w:rsidRPr="00AA5591">
        <w:rPr>
          <w:rFonts w:asciiTheme="majorHAnsi" w:hAnsiTheme="majorHAnsi"/>
          <w:szCs w:val="20"/>
        </w:rPr>
        <w:t xml:space="preserve">. 50/2016 </w:t>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073D4D">
        <w:rPr>
          <w:sz w:val="52"/>
          <w:szCs w:val="52"/>
        </w:rPr>
        <w:t>□</w:t>
      </w: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C980F0" w:rsidR="00871328" w:rsidRPr="00871328" w:rsidRDefault="00871328" w:rsidP="00871328">
      <w:pPr>
        <w:pStyle w:val="Paragrafoelenco"/>
        <w:spacing w:before="40" w:afterLines="40" w:after="96" w:line="300" w:lineRule="exact"/>
        <w:ind w:left="425"/>
        <w:jc w:val="center"/>
        <w:rPr>
          <w:rFonts w:asciiTheme="majorHAnsi" w:hAnsiTheme="majorHAnsi"/>
          <w:szCs w:val="20"/>
        </w:rPr>
      </w:pPr>
    </w:p>
    <w:p w14:paraId="602B2500" w14:textId="0A3B56C2" w:rsidR="00600999" w:rsidRDefault="00600999" w:rsidP="00AF5698">
      <w:pPr>
        <w:pStyle w:val="Numeroelenco"/>
        <w:widowControl w:val="0"/>
        <w:autoSpaceDE w:val="0"/>
        <w:autoSpaceDN w:val="0"/>
        <w:adjustRightInd w:val="0"/>
        <w:spacing w:line="240" w:lineRule="auto"/>
        <w:ind w:left="643"/>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sidR="0002131B">
        <w:rPr>
          <w:rFonts w:asciiTheme="majorHAnsi" w:hAnsiTheme="majorHAnsi"/>
          <w:szCs w:val="20"/>
          <w:lang w:val="en-US"/>
        </w:rPr>
        <w:t xml:space="preserve">, </w:t>
      </w:r>
      <w:r w:rsidR="0002131B" w:rsidRPr="0002131B">
        <w:rPr>
          <w:rFonts w:asciiTheme="majorHAnsi" w:hAnsiTheme="majorHAnsi"/>
          <w:szCs w:val="20"/>
          <w:lang w:val="en-US"/>
        </w:rPr>
        <w:t>without prejudice to the provisions of Articles 110 of Legislative Decree no. 50/2016 and 186-bis of the royal decree March 16, 1942, n. 267, as amended by the decree-law 18 April 2019, n. 32:</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3FAA9580" w14:textId="77777777" w:rsidR="00E81C36" w:rsidRPr="00E81C36" w:rsidRDefault="00E81C36" w:rsidP="006127DF">
      <w:pPr>
        <w:pStyle w:val="Paragrafoelenco"/>
        <w:spacing w:line="240" w:lineRule="auto"/>
      </w:pPr>
    </w:p>
    <w:p w14:paraId="4867C3AA" w14:textId="5D8F5DF4" w:rsidR="0090165C" w:rsidRPr="002367D8" w:rsidRDefault="008310DC" w:rsidP="008310DC">
      <w:pPr>
        <w:pStyle w:val="Paragrafoelenco"/>
        <w:numPr>
          <w:ilvl w:val="0"/>
          <w:numId w:val="7"/>
        </w:numPr>
        <w:spacing w:line="240" w:lineRule="auto"/>
        <w:ind w:left="709" w:hanging="283"/>
      </w:pPr>
      <w:r w:rsidRPr="008310DC">
        <w:rPr>
          <w:b/>
          <w:u w:val="single"/>
          <w:lang w:val="en-US"/>
        </w:rPr>
        <w:lastRenderedPageBreak/>
        <w:t xml:space="preserve">Forced liquidation </w:t>
      </w:r>
      <w:r w:rsidR="0090165C">
        <w:tab/>
      </w:r>
      <w:r w:rsidR="0090165C">
        <w:tab/>
      </w:r>
      <w:r>
        <w:tab/>
      </w:r>
      <w:r>
        <w:tab/>
      </w:r>
      <w:r>
        <w:tab/>
      </w:r>
      <w:r>
        <w:tab/>
      </w:r>
      <w:r w:rsidR="00E81C36">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0EA6D0D7" w14:textId="77777777" w:rsidR="002367D8" w:rsidRPr="002367D8" w:rsidRDefault="002367D8" w:rsidP="002367D8">
      <w:pPr>
        <w:pStyle w:val="Paragrafoelenco"/>
        <w:spacing w:line="240" w:lineRule="auto"/>
      </w:pPr>
    </w:p>
    <w:p w14:paraId="3A8FD908" w14:textId="499B703C" w:rsidR="002367D8" w:rsidRPr="002367D8" w:rsidRDefault="00767459" w:rsidP="002367D8">
      <w:pPr>
        <w:pStyle w:val="Paragrafoelenco"/>
        <w:numPr>
          <w:ilvl w:val="0"/>
          <w:numId w:val="7"/>
        </w:numPr>
        <w:spacing w:line="240" w:lineRule="auto"/>
        <w:ind w:left="709" w:hanging="283"/>
      </w:pPr>
      <w:r>
        <w:rPr>
          <w:b/>
          <w:u w:val="single"/>
        </w:rPr>
        <w:t>Arrange</w:t>
      </w:r>
      <w:r w:rsidR="002367D8" w:rsidRPr="00E81C36">
        <w:rPr>
          <w:b/>
          <w:u w:val="single"/>
        </w:rPr>
        <w:t>ment with creditors</w:t>
      </w:r>
      <w:r w:rsidR="002367D8">
        <w:tab/>
      </w:r>
      <w:r w:rsidR="002367D8">
        <w:tab/>
      </w:r>
      <w:r w:rsidR="002367D8">
        <w:tab/>
      </w:r>
      <w:r w:rsidR="002367D8">
        <w:tab/>
      </w:r>
      <w:r w:rsidR="002367D8">
        <w:tab/>
      </w:r>
      <w:r w:rsidR="002367D8">
        <w:tab/>
        <w:t>YES</w:t>
      </w:r>
      <w:r w:rsidR="002367D8" w:rsidRPr="00073D4D">
        <w:t xml:space="preserve"> </w:t>
      </w:r>
      <w:r w:rsidR="002367D8" w:rsidRPr="0090165C">
        <w:rPr>
          <w:sz w:val="52"/>
          <w:szCs w:val="52"/>
        </w:rPr>
        <w:t>□</w:t>
      </w:r>
      <w:r w:rsidR="002367D8" w:rsidRPr="00073D4D">
        <w:tab/>
        <w:t xml:space="preserve"> NO</w:t>
      </w:r>
      <w:r w:rsidR="002367D8" w:rsidRPr="0090165C">
        <w:rPr>
          <w:sz w:val="52"/>
          <w:szCs w:val="52"/>
        </w:rPr>
        <w:t>□</w:t>
      </w:r>
    </w:p>
    <w:p w14:paraId="36A3CCCF" w14:textId="32CB449C" w:rsidR="00E81C36" w:rsidRPr="002367D8" w:rsidRDefault="00E81C36" w:rsidP="002367D8">
      <w:pPr>
        <w:pStyle w:val="Paragrafoelenco"/>
        <w:spacing w:line="240" w:lineRule="auto"/>
      </w:pPr>
    </w:p>
    <w:p w14:paraId="1B550FCC" w14:textId="4E0A3E86" w:rsidR="0090165C" w:rsidRPr="00E81C36" w:rsidRDefault="00767459" w:rsidP="008240A6">
      <w:pPr>
        <w:pStyle w:val="Paragrafoelenco"/>
        <w:numPr>
          <w:ilvl w:val="0"/>
          <w:numId w:val="7"/>
        </w:numPr>
        <w:spacing w:line="240" w:lineRule="auto"/>
        <w:ind w:left="709" w:hanging="283"/>
        <w:rPr>
          <w:rFonts w:asciiTheme="majorHAnsi" w:hAnsiTheme="majorHAnsi"/>
          <w:b/>
          <w:szCs w:val="20"/>
          <w:u w:val="single"/>
          <w:lang w:val="en-US"/>
        </w:rPr>
      </w:pPr>
      <w:r>
        <w:rPr>
          <w:rFonts w:asciiTheme="majorHAnsi" w:hAnsiTheme="majorHAnsi"/>
          <w:b/>
          <w:szCs w:val="20"/>
          <w:u w:val="single"/>
          <w:lang w:val="en-US"/>
        </w:rPr>
        <w:t>Arrange</w:t>
      </w:r>
      <w:r w:rsidR="008240A6" w:rsidRPr="008240A6">
        <w:rPr>
          <w:rFonts w:asciiTheme="majorHAnsi" w:hAnsiTheme="majorHAnsi"/>
          <w:b/>
          <w:szCs w:val="20"/>
          <w:u w:val="single"/>
          <w:lang w:val="en-US"/>
        </w:rPr>
        <w:t>ment with creditors with continuity or blank</w:t>
      </w:r>
      <w:r w:rsidR="008240A6">
        <w:rPr>
          <w:lang w:val="en-US"/>
        </w:rPr>
        <w:tab/>
      </w:r>
      <w:r w:rsidR="008240A6">
        <w:tab/>
      </w:r>
      <w:r w:rsidR="002367D8">
        <w:tab/>
      </w:r>
      <w:r w:rsidR="0090165C">
        <w:t>YES</w:t>
      </w:r>
      <w:r w:rsidR="0090165C" w:rsidRPr="00073D4D">
        <w:t xml:space="preserve"> </w:t>
      </w:r>
      <w:r w:rsidR="0090165C" w:rsidRPr="00E81C36">
        <w:rPr>
          <w:sz w:val="52"/>
          <w:szCs w:val="52"/>
        </w:rPr>
        <w:t>□</w:t>
      </w:r>
      <w:r w:rsidR="0090165C" w:rsidRPr="00073D4D">
        <w:tab/>
        <w:t xml:space="preserve"> NO</w:t>
      </w:r>
      <w:r w:rsidR="0090165C" w:rsidRPr="00E81C36">
        <w:rPr>
          <w:sz w:val="52"/>
          <w:szCs w:val="52"/>
        </w:rPr>
        <w:t>□</w:t>
      </w:r>
    </w:p>
    <w:p w14:paraId="4DE7CDBD" w14:textId="77777777" w:rsidR="00767459" w:rsidRPr="00914B7D" w:rsidRDefault="00767459" w:rsidP="00767459">
      <w:pPr>
        <w:pStyle w:val="Numeroelenco"/>
        <w:spacing w:line="240" w:lineRule="auto"/>
        <w:ind w:left="720"/>
        <w:rPr>
          <w:szCs w:val="20"/>
          <w:lang w:val="en-US"/>
        </w:rPr>
      </w:pPr>
      <w:r w:rsidRPr="00914B7D">
        <w:rPr>
          <w:b/>
          <w:szCs w:val="20"/>
          <w:lang w:val="en-US"/>
        </w:rPr>
        <w:t xml:space="preserve">d1) </w:t>
      </w:r>
      <w:r w:rsidRPr="00914B7D">
        <w:rPr>
          <w:szCs w:val="20"/>
          <w:lang w:val="en-US"/>
        </w:rPr>
        <w:t>The economic operator admitted to the arrangement with creditors with business continuity</w:t>
      </w:r>
    </w:p>
    <w:p w14:paraId="50CCACFE" w14:textId="77777777" w:rsidR="00767459" w:rsidRPr="00914B7D" w:rsidRDefault="00767459" w:rsidP="00767459">
      <w:pPr>
        <w:pStyle w:val="Numeroelenco"/>
        <w:spacing w:line="240" w:lineRule="auto"/>
        <w:ind w:left="720"/>
        <w:rPr>
          <w:szCs w:val="20"/>
          <w:lang w:val="en-US"/>
        </w:rPr>
      </w:pPr>
      <w:r w:rsidRPr="00914B7D">
        <w:rPr>
          <w:szCs w:val="20"/>
          <w:lang w:val="en-US"/>
        </w:rPr>
        <w:t>declares that:</w:t>
      </w:r>
    </w:p>
    <w:p w14:paraId="5715643D" w14:textId="77777777" w:rsidR="00767459" w:rsidRPr="00914B7D" w:rsidRDefault="00767459" w:rsidP="00767459">
      <w:pPr>
        <w:pStyle w:val="Numeroelenco"/>
        <w:spacing w:line="240" w:lineRule="auto"/>
        <w:ind w:left="720"/>
        <w:rPr>
          <w:szCs w:val="20"/>
          <w:lang w:val="en-US"/>
        </w:rPr>
      </w:pPr>
      <w:r w:rsidRPr="00914B7D">
        <w:rPr>
          <w:szCs w:val="20"/>
          <w:lang w:val="en-US"/>
        </w:rPr>
        <w:t>a) the details of the admission decision issued by the court of ______________ are as follows _____________;</w:t>
      </w:r>
    </w:p>
    <w:p w14:paraId="043007DD" w14:textId="605668CE" w:rsidR="00767459" w:rsidRPr="00914B7D" w:rsidRDefault="00767459" w:rsidP="00767459">
      <w:pPr>
        <w:pStyle w:val="Numeroelenco"/>
        <w:spacing w:line="240" w:lineRule="auto"/>
        <w:ind w:left="720"/>
        <w:rPr>
          <w:szCs w:val="20"/>
          <w:lang w:val="en-US"/>
        </w:rPr>
      </w:pPr>
      <w:r w:rsidRPr="00914B7D">
        <w:rPr>
          <w:szCs w:val="20"/>
          <w:lang w:val="en-US"/>
        </w:rPr>
        <w:t>b) the details of the authorization to participate in the competitions issued by the delegated judge are as follows _______________.</w:t>
      </w:r>
    </w:p>
    <w:p w14:paraId="6DFF8551" w14:textId="77777777" w:rsidR="00767459" w:rsidRPr="00914B7D" w:rsidRDefault="00767459" w:rsidP="00767459">
      <w:pPr>
        <w:pStyle w:val="Numeroelenco"/>
        <w:spacing w:line="240" w:lineRule="auto"/>
        <w:ind w:left="720"/>
        <w:rPr>
          <w:szCs w:val="20"/>
          <w:lang w:val="en-US"/>
        </w:rPr>
      </w:pPr>
    </w:p>
    <w:p w14:paraId="37B36879" w14:textId="7BF40FD5" w:rsidR="00767459" w:rsidRPr="00914B7D" w:rsidRDefault="00767459" w:rsidP="00767459">
      <w:pPr>
        <w:pStyle w:val="Numeroelenco"/>
        <w:spacing w:line="240" w:lineRule="auto"/>
        <w:ind w:left="720"/>
        <w:rPr>
          <w:szCs w:val="20"/>
          <w:lang w:val="en-US"/>
        </w:rPr>
      </w:pPr>
      <w:r w:rsidRPr="00914B7D">
        <w:rPr>
          <w:b/>
          <w:szCs w:val="20"/>
          <w:lang w:val="en-US"/>
        </w:rPr>
        <w:t>d2)</w:t>
      </w:r>
      <w:r w:rsidRPr="00914B7D">
        <w:rPr>
          <w:szCs w:val="20"/>
          <w:lang w:val="en-US"/>
        </w:rPr>
        <w:t xml:space="preserve"> The economic operator who has submitted an application for admission to the arrangement with creditors with business continuity, without the admission decree having yet been issued</w:t>
      </w:r>
    </w:p>
    <w:p w14:paraId="78BBBFBF" w14:textId="77777777" w:rsidR="00767459" w:rsidRPr="00914B7D" w:rsidRDefault="00767459" w:rsidP="00767459">
      <w:pPr>
        <w:pStyle w:val="Numeroelenco"/>
        <w:spacing w:line="240" w:lineRule="auto"/>
        <w:ind w:left="720"/>
        <w:rPr>
          <w:szCs w:val="20"/>
          <w:lang w:val="en-US"/>
        </w:rPr>
      </w:pPr>
      <w:r w:rsidRPr="00914B7D">
        <w:rPr>
          <w:szCs w:val="20"/>
          <w:lang w:val="en-US"/>
        </w:rPr>
        <w:t>declares that:</w:t>
      </w:r>
    </w:p>
    <w:p w14:paraId="55B801C4" w14:textId="77777777" w:rsidR="00767459" w:rsidRPr="00914B7D" w:rsidRDefault="00767459" w:rsidP="00767459">
      <w:pPr>
        <w:pStyle w:val="Numeroelenco"/>
        <w:spacing w:line="240" w:lineRule="auto"/>
        <w:ind w:left="720"/>
        <w:rPr>
          <w:szCs w:val="20"/>
          <w:lang w:val="en-US"/>
        </w:rPr>
      </w:pPr>
      <w:r w:rsidRPr="00914B7D">
        <w:rPr>
          <w:szCs w:val="20"/>
          <w:lang w:val="en-US"/>
        </w:rPr>
        <w:t>a) the details of the filing of the application for admission are as follows ___________;</w:t>
      </w:r>
    </w:p>
    <w:p w14:paraId="0F288DF4" w14:textId="77777777" w:rsidR="00767459" w:rsidRPr="00914B7D" w:rsidRDefault="00767459" w:rsidP="00767459">
      <w:pPr>
        <w:pStyle w:val="Numeroelenco"/>
        <w:spacing w:line="240" w:lineRule="auto"/>
        <w:ind w:left="720"/>
        <w:rPr>
          <w:szCs w:val="20"/>
          <w:lang w:val="en-US"/>
        </w:rPr>
      </w:pPr>
      <w:r w:rsidRPr="00914B7D">
        <w:rPr>
          <w:szCs w:val="20"/>
          <w:lang w:val="en-US"/>
        </w:rPr>
        <w:t>b) the provision of authorization to participate in tenders issued by the court of __________ is the following __________;</w:t>
      </w:r>
    </w:p>
    <w:p w14:paraId="405F9B17" w14:textId="21DA83A3" w:rsidR="00767459" w:rsidRPr="00767459" w:rsidRDefault="00767459" w:rsidP="00767459">
      <w:pPr>
        <w:pStyle w:val="Numeroelenco"/>
        <w:spacing w:line="240" w:lineRule="auto"/>
        <w:ind w:left="720"/>
        <w:rPr>
          <w:szCs w:val="20"/>
          <w:lang w:val="en-US"/>
        </w:rPr>
      </w:pPr>
      <w:r w:rsidRPr="00914B7D">
        <w:rPr>
          <w:szCs w:val="20"/>
          <w:lang w:val="en-US"/>
        </w:rPr>
        <w:t>c) the person it intends to use pursuant to Article 110, paragraph 4, of the Code is the following __________.</w:t>
      </w:r>
    </w:p>
    <w:p w14:paraId="306754AF" w14:textId="77777777" w:rsidR="00767459" w:rsidRPr="00767459" w:rsidRDefault="00767459" w:rsidP="00BD3416">
      <w:pPr>
        <w:pStyle w:val="Numeroelenco"/>
        <w:spacing w:line="240" w:lineRule="auto"/>
        <w:ind w:left="720"/>
        <w:rPr>
          <w:szCs w:val="20"/>
          <w:lang w:val="en-US"/>
        </w:rPr>
      </w:pPr>
    </w:p>
    <w:p w14:paraId="348DA35A" w14:textId="30850B23" w:rsidR="000164C2" w:rsidRPr="005C66E1" w:rsidRDefault="005C66E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871328" w:rsidRPr="00871328">
        <w:rPr>
          <w:rFonts w:asciiTheme="majorHAnsi" w:hAnsiTheme="majorHAnsi"/>
          <w:szCs w:val="20"/>
        </w:rPr>
        <w:t xml:space="preserve">he </w:t>
      </w:r>
      <w:r w:rsidR="000164C2">
        <w:rPr>
          <w:rFonts w:asciiTheme="majorHAnsi" w:hAnsiTheme="majorHAnsi"/>
          <w:szCs w:val="20"/>
        </w:rPr>
        <w:t>Company</w:t>
      </w:r>
      <w:r w:rsidR="00871328">
        <w:rPr>
          <w:rFonts w:asciiTheme="majorHAnsi" w:hAnsiTheme="majorHAnsi"/>
          <w:szCs w:val="20"/>
        </w:rPr>
        <w:t xml:space="preserve"> </w:t>
      </w:r>
      <w:r w:rsidRPr="005C66E1">
        <w:rPr>
          <w:rFonts w:asciiTheme="majorHAnsi" w:hAnsiTheme="majorHAnsi"/>
          <w:b/>
          <w:szCs w:val="20"/>
        </w:rPr>
        <w:t xml:space="preserve">was </w:t>
      </w:r>
      <w:r w:rsidR="00DF4F53">
        <w:rPr>
          <w:rFonts w:asciiTheme="majorHAnsi" w:hAnsiTheme="majorHAnsi"/>
          <w:b/>
          <w:szCs w:val="20"/>
        </w:rPr>
        <w:t xml:space="preserve">not </w:t>
      </w:r>
      <w:r w:rsidR="00871328" w:rsidRPr="00871328">
        <w:rPr>
          <w:rFonts w:asciiTheme="majorHAnsi" w:hAnsiTheme="majorHAnsi"/>
          <w:b/>
          <w:szCs w:val="20"/>
        </w:rPr>
        <w:t>guilty of serious professional misconduct</w:t>
      </w:r>
      <w:r w:rsidR="00871328">
        <w:rPr>
          <w:rFonts w:asciiTheme="majorHAnsi" w:hAnsiTheme="majorHAnsi"/>
          <w:szCs w:val="20"/>
        </w:rPr>
        <w:t xml:space="preserve"> </w:t>
      </w:r>
      <w:r w:rsidR="00871328"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00871328"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tab/>
      </w:r>
      <w:r w:rsidR="000164C2" w:rsidRPr="0090165C">
        <w:rPr>
          <w:sz w:val="52"/>
          <w:szCs w:val="52"/>
        </w:rPr>
        <w:t>□</w:t>
      </w:r>
    </w:p>
    <w:p w14:paraId="7C94BA4F" w14:textId="77777777" w:rsidR="005C66E1" w:rsidRPr="001E2B5C" w:rsidRDefault="005C66E1" w:rsidP="005C66E1">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101B097A" w14:textId="2387CF59" w:rsidR="005C66E1" w:rsidRPr="005B1642" w:rsidRDefault="005C66E1" w:rsidP="00973F36">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T</w:t>
      </w:r>
      <w:r w:rsidRPr="00871328">
        <w:rPr>
          <w:rFonts w:asciiTheme="majorHAnsi" w:hAnsiTheme="majorHAnsi"/>
          <w:szCs w:val="20"/>
        </w:rPr>
        <w:t xml:space="preserve">he </w:t>
      </w:r>
      <w:r>
        <w:rPr>
          <w:rFonts w:asciiTheme="majorHAnsi" w:hAnsiTheme="majorHAnsi"/>
          <w:szCs w:val="20"/>
        </w:rPr>
        <w:t xml:space="preserve">Company </w:t>
      </w:r>
      <w:r w:rsidR="00DF4F53">
        <w:rPr>
          <w:rFonts w:asciiTheme="majorHAnsi" w:hAnsiTheme="majorHAnsi"/>
          <w:b/>
          <w:szCs w:val="20"/>
        </w:rPr>
        <w:t>was</w:t>
      </w:r>
      <w:r w:rsidRPr="005C66E1">
        <w:rPr>
          <w:rFonts w:asciiTheme="majorHAnsi" w:hAnsiTheme="majorHAnsi"/>
          <w:b/>
          <w:szCs w:val="20"/>
        </w:rPr>
        <w:t xml:space="preserve"> guilty</w:t>
      </w:r>
      <w:r w:rsidRPr="00871328">
        <w:rPr>
          <w:rFonts w:asciiTheme="majorHAnsi" w:hAnsiTheme="majorHAnsi"/>
          <w:b/>
          <w:szCs w:val="20"/>
        </w:rPr>
        <w:t xml:space="preserve">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Pr="00736B05">
        <w:rPr>
          <w:rFonts w:asciiTheme="majorHAnsi" w:hAnsiTheme="majorHAnsi"/>
          <w:szCs w:val="20"/>
          <w:lang w:val="en-US"/>
        </w:rPr>
        <w:t>Legislative Decree</w:t>
      </w:r>
      <w:r w:rsidRPr="00736B05">
        <w:rPr>
          <w:rFonts w:asciiTheme="majorHAnsi" w:hAnsiTheme="majorHAnsi"/>
          <w:szCs w:val="20"/>
        </w:rPr>
        <w:t>.</w:t>
      </w:r>
      <w:r w:rsidRPr="00073D4D">
        <w:rPr>
          <w:rFonts w:asciiTheme="majorHAnsi" w:hAnsiTheme="majorHAnsi"/>
          <w:szCs w:val="20"/>
        </w:rPr>
        <w:t xml:space="preserve"> 50/2016</w:t>
      </w:r>
      <w:r>
        <w:rPr>
          <w:rFonts w:asciiTheme="majorHAnsi" w:hAnsiTheme="majorHAnsi"/>
          <w:szCs w:val="20"/>
        </w:rPr>
        <w:t xml:space="preserve"> </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Pr="0090165C">
        <w:rPr>
          <w:sz w:val="52"/>
          <w:szCs w:val="52"/>
        </w:rPr>
        <w:t>□</w:t>
      </w: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20E9F4E4" w14:textId="77777777" w:rsidR="00871328" w:rsidRPr="00602657" w:rsidRDefault="00871328" w:rsidP="00602657">
      <w:pPr>
        <w:spacing w:before="40" w:afterLines="40" w:after="96" w:line="240" w:lineRule="auto"/>
        <w:rPr>
          <w:rFonts w:asciiTheme="majorHAnsi" w:hAnsiTheme="majorHAnsi"/>
          <w:i/>
          <w:sz w:val="18"/>
          <w:szCs w:val="18"/>
          <w:lang w:val="en-US"/>
        </w:rPr>
      </w:pPr>
    </w:p>
    <w:p w14:paraId="5E1DF2AB" w14:textId="24B63903" w:rsidR="000164C2"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The company </w:t>
      </w:r>
      <w:r w:rsidRPr="00DF4F53">
        <w:rPr>
          <w:rFonts w:asciiTheme="majorHAnsi" w:hAnsiTheme="majorHAnsi"/>
          <w:b/>
          <w:szCs w:val="20"/>
          <w:lang w:val="en"/>
        </w:rPr>
        <w:t>was not guilty</w:t>
      </w:r>
      <w:r w:rsidRPr="00DF4F53">
        <w:rPr>
          <w:rFonts w:asciiTheme="majorHAnsi" w:hAnsiTheme="majorHAnsi"/>
          <w:szCs w:val="20"/>
          <w:lang w:val="en"/>
        </w:rPr>
        <w:t xml:space="preserve"> of the cases referred to in art. 80 co. 5 lett. c- bis) </w:t>
      </w:r>
      <w:r w:rsidR="007365FA">
        <w:rPr>
          <w:rFonts w:asciiTheme="majorHAnsi" w:hAnsiTheme="majorHAnsi"/>
          <w:szCs w:val="20"/>
          <w:lang w:val="en"/>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495CEA88" w14:textId="4F114A6A" w:rsidR="00DF4F53" w:rsidRDefault="00DF4F53" w:rsidP="00DF4F53">
      <w:pPr>
        <w:numPr>
          <w:ilvl w:val="12"/>
          <w:numId w:val="0"/>
        </w:numPr>
        <w:ind w:left="360"/>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5979D7" w14:textId="21EC8858" w:rsidR="00DF4F53" w:rsidRPr="00DF4F53" w:rsidRDefault="00DF4F53" w:rsidP="00DF4F53">
      <w:pPr>
        <w:numPr>
          <w:ilvl w:val="12"/>
          <w:numId w:val="0"/>
        </w:numPr>
        <w:ind w:left="426"/>
        <w:rPr>
          <w:rFonts w:asciiTheme="majorHAnsi" w:hAnsiTheme="majorHAnsi"/>
          <w:szCs w:val="20"/>
        </w:rPr>
      </w:pPr>
      <w:r w:rsidRPr="00DF4F53">
        <w:rPr>
          <w:rFonts w:asciiTheme="majorHAnsi" w:hAnsiTheme="majorHAnsi"/>
          <w:szCs w:val="20"/>
        </w:rPr>
        <w:lastRenderedPageBreak/>
        <w:t xml:space="preserve">The company </w:t>
      </w:r>
      <w:r w:rsidR="00F57FDD">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to in art. 80 co. 5 lett. c- bis)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6FA417A7" w14:textId="6D352F0C" w:rsidR="00DF4F53" w:rsidRDefault="007365FA"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w:t>
      </w:r>
      <w:r w:rsidR="00F57FDD">
        <w:rPr>
          <w:rFonts w:asciiTheme="majorHAnsi" w:hAnsiTheme="majorHAnsi"/>
          <w:szCs w:val="20"/>
        </w:rPr>
        <w:t xml:space="preserve"> are listed below:</w:t>
      </w:r>
    </w:p>
    <w:p w14:paraId="052C46C0" w14:textId="3C30E3FD"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0EA2E894" w14:textId="168CD928"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3783B65F" w14:textId="77777777" w:rsidR="00A020FF" w:rsidRPr="00DF4F53" w:rsidRDefault="00A020FF" w:rsidP="00DF4F53">
      <w:pPr>
        <w:pStyle w:val="Numeroelenco"/>
        <w:widowControl w:val="0"/>
        <w:autoSpaceDE w:val="0"/>
        <w:autoSpaceDN w:val="0"/>
        <w:adjustRightInd w:val="0"/>
        <w:spacing w:line="276" w:lineRule="auto"/>
        <w:rPr>
          <w:rFonts w:asciiTheme="majorHAnsi" w:hAnsiTheme="majorHAnsi"/>
          <w:szCs w:val="20"/>
        </w:rPr>
      </w:pPr>
    </w:p>
    <w:p w14:paraId="39FEBB77" w14:textId="5AF20A91" w:rsidR="003F6615"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  </w:t>
      </w:r>
      <w:r w:rsidR="003F6615">
        <w:rPr>
          <w:rFonts w:asciiTheme="majorHAnsi" w:hAnsiTheme="majorHAnsi"/>
          <w:szCs w:val="20"/>
          <w:lang w:val="en"/>
        </w:rPr>
        <w:t xml:space="preserve">The company </w:t>
      </w:r>
      <w:r w:rsidR="003F6615" w:rsidRPr="00DF4F53">
        <w:rPr>
          <w:rFonts w:asciiTheme="majorHAnsi" w:hAnsiTheme="majorHAnsi"/>
          <w:b/>
          <w:szCs w:val="20"/>
          <w:lang w:val="en"/>
        </w:rPr>
        <w:t>was not guilty</w:t>
      </w:r>
      <w:r w:rsidR="003F6615" w:rsidRPr="00DF4F53">
        <w:rPr>
          <w:rFonts w:asciiTheme="majorHAnsi" w:hAnsiTheme="majorHAnsi"/>
          <w:szCs w:val="20"/>
          <w:lang w:val="en"/>
        </w:rPr>
        <w:t xml:space="preserve"> of the cases referred </w:t>
      </w:r>
      <w:r w:rsidR="003F6615">
        <w:rPr>
          <w:rFonts w:asciiTheme="majorHAnsi" w:hAnsiTheme="majorHAnsi"/>
          <w:szCs w:val="20"/>
          <w:lang w:val="en"/>
        </w:rPr>
        <w:t>to in art. 80 co. 5 lett. c- ter</w:t>
      </w:r>
      <w:r w:rsidR="003F6615" w:rsidRPr="00DF4F53">
        <w:rPr>
          <w:rFonts w:asciiTheme="majorHAnsi" w:hAnsiTheme="majorHAnsi"/>
          <w:szCs w:val="20"/>
          <w:lang w:val="en"/>
        </w:rPr>
        <w:t xml:space="preserve">) </w:t>
      </w:r>
      <w:r w:rsidR="007365FA">
        <w:rPr>
          <w:rFonts w:asciiTheme="majorHAnsi" w:hAnsiTheme="majorHAnsi"/>
          <w:szCs w:val="20"/>
          <w:lang w:val="en"/>
        </w:rPr>
        <w:t>of Legislative Decree n. 50/</w:t>
      </w:r>
      <w:r w:rsidR="003F6615" w:rsidRPr="00DF4F53">
        <w:rPr>
          <w:rFonts w:asciiTheme="majorHAnsi" w:hAnsiTheme="majorHAnsi"/>
          <w:szCs w:val="20"/>
        </w:rPr>
        <w:t xml:space="preserve">2016 </w:t>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90165C">
        <w:rPr>
          <w:sz w:val="52"/>
          <w:szCs w:val="52"/>
        </w:rPr>
        <w:t>□</w:t>
      </w:r>
    </w:p>
    <w:p w14:paraId="7C6A8AF6" w14:textId="77777777" w:rsidR="003F6615" w:rsidRDefault="003F6615" w:rsidP="003F6615">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1E61EB31" w14:textId="146D9CB4" w:rsidR="003F6615" w:rsidRPr="00DF4F53" w:rsidRDefault="003F6615" w:rsidP="003F6615">
      <w:pPr>
        <w:numPr>
          <w:ilvl w:val="12"/>
          <w:numId w:val="0"/>
        </w:numPr>
        <w:ind w:left="284" w:hanging="284"/>
        <w:rPr>
          <w:rFonts w:asciiTheme="majorHAnsi" w:hAnsiTheme="majorHAnsi"/>
          <w:szCs w:val="20"/>
        </w:rPr>
      </w:pPr>
      <w:r w:rsidRPr="00DF4F53">
        <w:rPr>
          <w:rFonts w:asciiTheme="majorHAnsi" w:hAnsiTheme="majorHAnsi"/>
          <w:szCs w:val="20"/>
        </w:rPr>
        <w:t xml:space="preserve">The company </w:t>
      </w:r>
      <w:r>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w:t>
      </w:r>
      <w:r>
        <w:rPr>
          <w:rFonts w:asciiTheme="majorHAnsi" w:hAnsiTheme="majorHAnsi"/>
          <w:szCs w:val="20"/>
        </w:rPr>
        <w:t>to in art. 80 co. 5 lett. c- ter</w:t>
      </w:r>
      <w:r w:rsidRPr="00DF4F53">
        <w:rPr>
          <w:rFonts w:asciiTheme="majorHAnsi" w:hAnsiTheme="majorHAnsi"/>
          <w:szCs w:val="20"/>
        </w:rPr>
        <w:t xml:space="preserve">)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2D8878F7"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 are listed below:</w:t>
      </w:r>
    </w:p>
    <w:p w14:paraId="67955E1D"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68487C30" w14:textId="77777777" w:rsidR="003F6615" w:rsidRPr="00DF4F53"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4BAEF100" w14:textId="77777777" w:rsidR="00E24AB8" w:rsidRDefault="00E24AB8" w:rsidP="00A020FF">
      <w:pPr>
        <w:pStyle w:val="Numeroelenco"/>
        <w:widowControl w:val="0"/>
        <w:autoSpaceDE w:val="0"/>
        <w:autoSpaceDN w:val="0"/>
        <w:adjustRightInd w:val="0"/>
        <w:spacing w:line="276" w:lineRule="auto"/>
        <w:rPr>
          <w:i/>
          <w:color w:val="0000FF"/>
          <w:sz w:val="18"/>
          <w:szCs w:val="18"/>
          <w:lang w:val="en-US"/>
        </w:rPr>
      </w:pPr>
    </w:p>
    <w:p w14:paraId="208A9A0F" w14:textId="06CA90DA" w:rsidR="007365FA" w:rsidRDefault="00A020FF" w:rsidP="007365FA">
      <w:pPr>
        <w:pStyle w:val="Numeroelenco"/>
        <w:widowControl w:val="0"/>
        <w:autoSpaceDE w:val="0"/>
        <w:autoSpaceDN w:val="0"/>
        <w:adjustRightInd w:val="0"/>
        <w:spacing w:line="276" w:lineRule="auto"/>
        <w:rPr>
          <w:i/>
          <w:color w:val="0000FF"/>
          <w:sz w:val="18"/>
          <w:szCs w:val="18"/>
          <w:lang w:val="en"/>
        </w:rPr>
      </w:pPr>
      <w:r w:rsidRPr="007365FA">
        <w:rPr>
          <w:i/>
          <w:color w:val="0000FF"/>
          <w:sz w:val="18"/>
          <w:szCs w:val="18"/>
          <w:lang w:val="en-US"/>
        </w:rPr>
        <w:t>If YES</w:t>
      </w:r>
      <w:r w:rsidR="007365FA" w:rsidRPr="007365FA">
        <w:rPr>
          <w:i/>
          <w:color w:val="0000FF"/>
          <w:sz w:val="18"/>
          <w:szCs w:val="18"/>
          <w:lang w:val="en"/>
        </w:rPr>
        <w:t>, with respect to one of the cases referred to in art. 80 p</w:t>
      </w:r>
      <w:r w:rsidR="007365FA">
        <w:rPr>
          <w:i/>
          <w:color w:val="0000FF"/>
          <w:sz w:val="18"/>
          <w:szCs w:val="18"/>
          <w:lang w:val="en"/>
        </w:rPr>
        <w:t>aragraph 5 letters c bis) and c ter</w:t>
      </w:r>
      <w:r w:rsidR="007365FA" w:rsidRPr="007365FA">
        <w:rPr>
          <w:i/>
          <w:color w:val="0000FF"/>
          <w:sz w:val="18"/>
          <w:szCs w:val="18"/>
          <w:lang w:val="en"/>
        </w:rPr>
        <w:t>) of</w:t>
      </w:r>
      <w:r w:rsidR="007365FA">
        <w:rPr>
          <w:i/>
          <w:color w:val="0000FF"/>
          <w:sz w:val="18"/>
          <w:szCs w:val="18"/>
          <w:lang w:val="en"/>
        </w:rPr>
        <w:t xml:space="preserve"> the Legislative Decree no. 50/2016, the Company</w:t>
      </w:r>
      <w:r w:rsidR="007365FA" w:rsidRPr="007365FA">
        <w:rPr>
          <w:i/>
          <w:color w:val="0000FF"/>
          <w:sz w:val="18"/>
          <w:szCs w:val="18"/>
          <w:lang w:val="en"/>
        </w:rPr>
        <w:t xml:space="preserve"> has adopted self-regulatory measures which are listed below</w:t>
      </w:r>
      <w:r w:rsidR="007365FA">
        <w:rPr>
          <w:i/>
          <w:color w:val="0000FF"/>
          <w:sz w:val="18"/>
          <w:szCs w:val="18"/>
          <w:lang w:val="en"/>
        </w:rPr>
        <w:t>:</w:t>
      </w:r>
    </w:p>
    <w:p w14:paraId="0A374E7C" w14:textId="0E74DEAD"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49098D0C" w14:textId="11EBAB99"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77E5C333" w14:textId="62614786" w:rsidR="00AD2D76" w:rsidRPr="00AD2D76" w:rsidRDefault="00AD2D76" w:rsidP="00AD2D76">
      <w:pPr>
        <w:pStyle w:val="Numeroelenco"/>
        <w:widowControl w:val="0"/>
        <w:autoSpaceDE w:val="0"/>
        <w:autoSpaceDN w:val="0"/>
        <w:adjustRightInd w:val="0"/>
        <w:spacing w:line="276" w:lineRule="auto"/>
        <w:rPr>
          <w:i/>
          <w:color w:val="0000FF"/>
          <w:sz w:val="18"/>
          <w:szCs w:val="18"/>
          <w:lang w:val="en-US"/>
        </w:rPr>
      </w:pPr>
      <w:r>
        <w:rPr>
          <w:i/>
          <w:color w:val="0000FF"/>
          <w:sz w:val="18"/>
          <w:szCs w:val="18"/>
          <w:lang w:val="en"/>
        </w:rPr>
        <w:t>(</w:t>
      </w:r>
      <w:r w:rsidRPr="00AD2D76">
        <w:rPr>
          <w:i/>
          <w:color w:val="0000FF"/>
          <w:sz w:val="18"/>
          <w:szCs w:val="18"/>
          <w:lang w:val="en"/>
        </w:rPr>
        <w:t>for example, it has fully compensated the damage, has formally pledged to compensate the damage, has taken measures of a technical or organizational nature and relating to personnel suitable for preventing further offenses; see the information provided in the tender documentation</w:t>
      </w:r>
      <w:r>
        <w:rPr>
          <w:i/>
          <w:color w:val="0000FF"/>
          <w:sz w:val="18"/>
          <w:szCs w:val="18"/>
          <w:lang w:val="en"/>
        </w:rPr>
        <w:t>).</w:t>
      </w:r>
    </w:p>
    <w:p w14:paraId="2EA88464" w14:textId="77777777" w:rsidR="007365FA" w:rsidRPr="007365FA" w:rsidRDefault="007365FA" w:rsidP="007365FA">
      <w:pPr>
        <w:pStyle w:val="Numeroelenco"/>
        <w:widowControl w:val="0"/>
        <w:autoSpaceDE w:val="0"/>
        <w:autoSpaceDN w:val="0"/>
        <w:adjustRightInd w:val="0"/>
        <w:spacing w:line="276" w:lineRule="auto"/>
        <w:rPr>
          <w:i/>
          <w:color w:val="0000FF"/>
          <w:sz w:val="18"/>
          <w:szCs w:val="18"/>
          <w:lang w:val="en-US"/>
        </w:rPr>
      </w:pPr>
    </w:p>
    <w:p w14:paraId="1AC5EB6A" w14:textId="3D7CFC39" w:rsidR="00DF4F53" w:rsidRDefault="00DF4F53" w:rsidP="00DF4F53">
      <w:pPr>
        <w:pStyle w:val="Numeroelenco"/>
        <w:widowControl w:val="0"/>
        <w:autoSpaceDE w:val="0"/>
        <w:autoSpaceDN w:val="0"/>
        <w:adjustRightInd w:val="0"/>
        <w:spacing w:line="276" w:lineRule="auto"/>
        <w:contextualSpacing w:val="0"/>
        <w:rPr>
          <w:rFonts w:asciiTheme="majorHAnsi" w:hAnsiTheme="majorHAnsi"/>
          <w:szCs w:val="20"/>
        </w:rPr>
      </w:pPr>
    </w:p>
    <w:p w14:paraId="2BB9B33D" w14:textId="09A67421" w:rsidR="003A1735" w:rsidRPr="003A1735" w:rsidRDefault="003A1735" w:rsidP="003A1735">
      <w:pPr>
        <w:pStyle w:val="Numeroelenco"/>
        <w:widowControl w:val="0"/>
        <w:numPr>
          <w:ilvl w:val="0"/>
          <w:numId w:val="1"/>
        </w:numPr>
        <w:autoSpaceDE w:val="0"/>
        <w:autoSpaceDN w:val="0"/>
        <w:adjustRightInd w:val="0"/>
        <w:ind w:left="426" w:hanging="426"/>
        <w:contextualSpacing w:val="0"/>
        <w:rPr>
          <w:rFonts w:asciiTheme="majorHAnsi" w:hAnsiTheme="majorHAnsi"/>
          <w:szCs w:val="20"/>
        </w:rPr>
      </w:pPr>
      <w:r w:rsidRPr="003A1735">
        <w:rPr>
          <w:rFonts w:asciiTheme="majorHAnsi" w:hAnsiTheme="majorHAnsi"/>
          <w:szCs w:val="20"/>
          <w:lang w:val="en"/>
        </w:rPr>
        <w:t xml:space="preserve">Has the economic operator committed a </w:t>
      </w:r>
      <w:r w:rsidRPr="003A1735">
        <w:rPr>
          <w:rFonts w:asciiTheme="majorHAnsi" w:hAnsiTheme="majorHAnsi"/>
          <w:b/>
          <w:szCs w:val="20"/>
          <w:lang w:val="en"/>
        </w:rPr>
        <w:t>serious breach against one or more subcontractors</w:t>
      </w:r>
      <w:r w:rsidRPr="003A1735">
        <w:rPr>
          <w:rFonts w:asciiTheme="majorHAnsi" w:hAnsiTheme="majorHAnsi"/>
          <w:szCs w:val="20"/>
          <w:lang w:val="en"/>
        </w:rPr>
        <w:t>, recognized or ascertained with a final judgment (Article 80, paragraph 5, letter c-quater of Legislative Decree no. 50/2016)?</w:t>
      </w:r>
      <w:r>
        <w:rPr>
          <w:rFonts w:asciiTheme="majorHAnsi" w:hAnsiTheme="majorHAnsi"/>
          <w:szCs w:val="20"/>
          <w:lang w:val="en"/>
        </w:rPr>
        <w:tab/>
      </w:r>
      <w:r>
        <w:rPr>
          <w:rFonts w:asciiTheme="majorHAnsi" w:hAnsiTheme="majorHAnsi"/>
          <w:szCs w:val="20"/>
          <w:lang w:val="en"/>
        </w:rPr>
        <w:tab/>
      </w:r>
      <w:r>
        <w:rPr>
          <w:rFonts w:asciiTheme="majorHAnsi" w:hAnsiTheme="majorHAnsi"/>
          <w:szCs w:val="20"/>
          <w:lang w:val="en"/>
        </w:rPr>
        <w:tab/>
      </w:r>
      <w:r w:rsidRPr="003A1735">
        <w:rPr>
          <w:rFonts w:asciiTheme="majorHAnsi" w:hAnsiTheme="majorHAnsi"/>
          <w:szCs w:val="20"/>
        </w:rPr>
        <w:tab/>
      </w:r>
      <w:r w:rsidRPr="003A1735">
        <w:rPr>
          <w:rFonts w:asciiTheme="majorHAnsi" w:hAnsiTheme="majorHAnsi"/>
          <w:sz w:val="24"/>
        </w:rPr>
        <w:t>YES □</w:t>
      </w:r>
      <w:r w:rsidRPr="003A1735">
        <w:rPr>
          <w:rFonts w:asciiTheme="majorHAnsi" w:hAnsiTheme="majorHAnsi"/>
          <w:szCs w:val="20"/>
        </w:rPr>
        <w:tab/>
      </w:r>
      <w:r w:rsidRPr="003A1735">
        <w:rPr>
          <w:rFonts w:asciiTheme="majorHAnsi" w:hAnsiTheme="majorHAnsi"/>
          <w:sz w:val="24"/>
        </w:rPr>
        <w:t xml:space="preserve"> NO□</w:t>
      </w:r>
    </w:p>
    <w:p w14:paraId="7CE6209E" w14:textId="17B5ED51"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Pr>
          <w:rFonts w:asciiTheme="majorHAnsi" w:hAnsiTheme="majorHAnsi"/>
          <w:szCs w:val="20"/>
          <w:lang w:val="en"/>
        </w:rPr>
        <w:t>If YES</w:t>
      </w:r>
      <w:r w:rsidRPr="003A1735">
        <w:rPr>
          <w:rFonts w:asciiTheme="majorHAnsi" w:hAnsiTheme="majorHAnsi"/>
          <w:szCs w:val="20"/>
          <w:lang w:val="en"/>
        </w:rPr>
        <w:t>, produce a copy of the convictions and in any case, indic</w:t>
      </w:r>
      <w:r>
        <w:rPr>
          <w:rFonts w:asciiTheme="majorHAnsi" w:hAnsiTheme="majorHAnsi"/>
          <w:szCs w:val="20"/>
          <w:lang w:val="en"/>
        </w:rPr>
        <w:t>ate the reference details below: ________________</w:t>
      </w:r>
    </w:p>
    <w:p w14:paraId="282A4486" w14:textId="0B9A3627"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sidRPr="003A1735">
        <w:rPr>
          <w:rFonts w:asciiTheme="majorHAnsi" w:hAnsiTheme="majorHAnsi"/>
          <w:szCs w:val="20"/>
          <w:lang w:val="en"/>
        </w:rPr>
        <w:t>Also indicate whether the economic operator has adopted self-regulatory measures which are listed below</w:t>
      </w:r>
      <w:r>
        <w:rPr>
          <w:rFonts w:asciiTheme="majorHAnsi" w:hAnsiTheme="majorHAnsi"/>
          <w:szCs w:val="20"/>
          <w:lang w:val="en"/>
        </w:rPr>
        <w:t>: ________________________</w:t>
      </w:r>
    </w:p>
    <w:p w14:paraId="6AD6B9F1" w14:textId="38E69E79" w:rsidR="003A1735" w:rsidRDefault="003A1735" w:rsidP="00DF4F53">
      <w:pPr>
        <w:pStyle w:val="Numeroelenco"/>
        <w:widowControl w:val="0"/>
        <w:autoSpaceDE w:val="0"/>
        <w:autoSpaceDN w:val="0"/>
        <w:adjustRightInd w:val="0"/>
        <w:spacing w:line="276" w:lineRule="auto"/>
        <w:contextualSpacing w:val="0"/>
        <w:rPr>
          <w:rFonts w:asciiTheme="majorHAnsi" w:hAnsiTheme="majorHAnsi"/>
          <w:szCs w:val="20"/>
        </w:rPr>
      </w:pPr>
    </w:p>
    <w:p w14:paraId="3B4BD327" w14:textId="160CF915" w:rsidR="0068527C" w:rsidRDefault="00AD2D7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871328" w:rsidRPr="00871328">
        <w:rPr>
          <w:rFonts w:asciiTheme="majorHAnsi" w:hAnsiTheme="majorHAnsi"/>
          <w:szCs w:val="20"/>
          <w:lang w:val="en-US"/>
        </w:rPr>
        <w:t xml:space="preserve">he </w:t>
      </w:r>
      <w:r w:rsidR="00C65B8F">
        <w:rPr>
          <w:rFonts w:asciiTheme="majorHAnsi" w:hAnsiTheme="majorHAnsi"/>
          <w:szCs w:val="20"/>
          <w:lang w:val="en-US"/>
        </w:rPr>
        <w:t xml:space="preserve">Company </w:t>
      </w:r>
      <w:r w:rsidRPr="00AD2D76">
        <w:rPr>
          <w:rFonts w:asciiTheme="majorHAnsi" w:hAnsiTheme="majorHAnsi"/>
          <w:b/>
          <w:szCs w:val="20"/>
          <w:lang w:val="en-US"/>
        </w:rPr>
        <w:t xml:space="preserve">is </w:t>
      </w:r>
      <w:r w:rsidR="00871328" w:rsidRPr="00AD2D76">
        <w:rPr>
          <w:rFonts w:asciiTheme="majorHAnsi" w:hAnsiTheme="majorHAnsi"/>
          <w:b/>
          <w:szCs w:val="20"/>
          <w:lang w:val="en-US"/>
        </w:rPr>
        <w:t>a</w:t>
      </w:r>
      <w:r w:rsidR="00871328" w:rsidRPr="00871328">
        <w:rPr>
          <w:rFonts w:asciiTheme="majorHAnsi" w:hAnsiTheme="majorHAnsi"/>
          <w:b/>
          <w:szCs w:val="20"/>
          <w:lang w:val="en-US"/>
        </w:rPr>
        <w:t>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paragraph 5</w:t>
      </w:r>
      <w:r>
        <w:rPr>
          <w:rFonts w:asciiTheme="majorHAnsi" w:hAnsiTheme="majorHAnsi"/>
          <w:szCs w:val="20"/>
          <w:lang w:val="en-US"/>
        </w:rPr>
        <w:t xml:space="preserve"> lett. </w:t>
      </w:r>
      <w:r w:rsidR="00871328" w:rsidRPr="00871328">
        <w:rPr>
          <w:rFonts w:asciiTheme="majorHAnsi" w:hAnsiTheme="majorHAnsi"/>
          <w:szCs w:val="20"/>
          <w:lang w:val="en-US"/>
        </w:rPr>
        <w:t xml:space="preserve">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68527C">
        <w:rPr>
          <w:rFonts w:asciiTheme="majorHAnsi" w:hAnsiTheme="majorHAnsi"/>
          <w:szCs w:val="20"/>
          <w:lang w:val="en-US"/>
        </w:rPr>
        <w:t xml:space="preserve"> </w:t>
      </w:r>
      <w:r w:rsidR="006127DF">
        <w:rPr>
          <w:rFonts w:asciiTheme="majorHAnsi" w:hAnsiTheme="majorHAnsi"/>
          <w:szCs w:val="20"/>
          <w:lang w:val="en-US"/>
        </w:rPr>
        <w:tab/>
      </w:r>
      <w:r>
        <w:tab/>
      </w:r>
      <w:r w:rsidR="0068527C" w:rsidRPr="0090165C">
        <w:rPr>
          <w:sz w:val="52"/>
          <w:szCs w:val="52"/>
        </w:rPr>
        <w:t>□</w:t>
      </w:r>
    </w:p>
    <w:p w14:paraId="07C35A55" w14:textId="77777777" w:rsidR="00AD2D76" w:rsidRDefault="00AD2D76" w:rsidP="00AD2D76">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4421D73" w14:textId="79EE8C6E" w:rsidR="00AD2D76" w:rsidRPr="004F5398" w:rsidRDefault="00AD2D76" w:rsidP="004F5398">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 xml:space="preserve">The </w:t>
      </w:r>
      <w:r w:rsidRPr="00AD2D76">
        <w:rPr>
          <w:rFonts w:asciiTheme="majorHAnsi" w:hAnsiTheme="majorHAnsi"/>
          <w:szCs w:val="20"/>
          <w:lang w:val="en-US"/>
        </w:rPr>
        <w:t xml:space="preserve">Company </w:t>
      </w:r>
      <w:r w:rsidRPr="00AD2D76">
        <w:rPr>
          <w:rFonts w:asciiTheme="majorHAnsi" w:hAnsiTheme="majorHAnsi"/>
          <w:b/>
          <w:szCs w:val="20"/>
          <w:lang w:val="en-US"/>
        </w:rPr>
        <w:t>is not aware of any conflict of interest</w:t>
      </w:r>
      <w:r w:rsidRPr="00AD2D76">
        <w:rPr>
          <w:rFonts w:asciiTheme="majorHAnsi" w:hAnsiTheme="majorHAnsi"/>
          <w:szCs w:val="20"/>
          <w:lang w:val="en-US"/>
        </w:rPr>
        <w:t xml:space="preserve"> (linked to participation in the present </w:t>
      </w:r>
      <w:r w:rsidRPr="00AD2D76">
        <w:rPr>
          <w:rFonts w:asciiTheme="majorHAnsi" w:hAnsiTheme="majorHAnsi"/>
          <w:szCs w:val="20"/>
          <w:lang w:val="en-US"/>
        </w:rPr>
        <w:lastRenderedPageBreak/>
        <w:t>procedure (according to paragraph 5 lett. d) of article 80 of t</w:t>
      </w:r>
      <w:r w:rsidR="004F5398">
        <w:rPr>
          <w:rFonts w:asciiTheme="majorHAnsi" w:hAnsiTheme="majorHAnsi"/>
          <w:szCs w:val="20"/>
          <w:lang w:val="en-US"/>
        </w:rPr>
        <w:t>he Legislative Decree. 50/2016)</w:t>
      </w:r>
      <w:r w:rsidRPr="00AD2D76">
        <w:rPr>
          <w:rFonts w:asciiTheme="majorHAnsi" w:hAnsiTheme="majorHAnsi"/>
          <w:szCs w:val="20"/>
          <w:lang w:val="en-US"/>
        </w:rPr>
        <w:tab/>
      </w:r>
      <w:r w:rsidRPr="00AD2D76">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sidRPr="0090165C">
        <w:rPr>
          <w:sz w:val="52"/>
          <w:szCs w:val="52"/>
        </w:rPr>
        <w:t>□</w:t>
      </w: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can not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75B93246" w14:textId="77777777" w:rsidR="0090165C" w:rsidRDefault="0090165C" w:rsidP="006127DF">
      <w:pPr>
        <w:pStyle w:val="Paragrafoelenco"/>
        <w:spacing w:before="40" w:afterLines="40" w:after="96" w:line="240" w:lineRule="auto"/>
        <w:ind w:left="360"/>
        <w:rPr>
          <w:rFonts w:asciiTheme="majorHAnsi" w:hAnsiTheme="majorHAnsi"/>
          <w:i/>
          <w:sz w:val="18"/>
          <w:szCs w:val="18"/>
          <w:lang w:val="en-US"/>
        </w:rPr>
      </w:pPr>
    </w:p>
    <w:p w14:paraId="549B587E" w14:textId="77777777" w:rsidR="004F5398" w:rsidRPr="003E60E4" w:rsidRDefault="004F5398" w:rsidP="006127DF">
      <w:pPr>
        <w:pStyle w:val="Paragrafoelenco"/>
        <w:spacing w:before="40" w:afterLines="40" w:after="96" w:line="240" w:lineRule="auto"/>
        <w:ind w:left="360"/>
        <w:rPr>
          <w:rFonts w:asciiTheme="majorHAnsi" w:hAnsiTheme="majorHAnsi"/>
          <w:i/>
          <w:sz w:val="18"/>
          <w:szCs w:val="18"/>
          <w:lang w:val="en-US"/>
        </w:rPr>
      </w:pPr>
    </w:p>
    <w:p w14:paraId="5CCA8C5B" w14:textId="07A3315F" w:rsidR="00871328" w:rsidRPr="0053657D" w:rsidRDefault="0060265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t>T</w:t>
      </w:r>
      <w:r w:rsidR="00A01178" w:rsidRPr="00A01178">
        <w:rPr>
          <w:rFonts w:asciiTheme="majorHAnsi" w:hAnsiTheme="majorHAnsi"/>
          <w:szCs w:val="20"/>
        </w:rPr>
        <w:t xml:space="preserve">he </w:t>
      </w:r>
      <w:r w:rsidR="0068527C">
        <w:rPr>
          <w:rFonts w:asciiTheme="majorHAnsi" w:hAnsiTheme="majorHAnsi"/>
          <w:szCs w:val="20"/>
        </w:rPr>
        <w:t>Company (</w:t>
      </w:r>
      <w:r w:rsidR="00A01178" w:rsidRPr="00A01178">
        <w:rPr>
          <w:rFonts w:asciiTheme="majorHAnsi" w:hAnsiTheme="majorHAnsi"/>
          <w:szCs w:val="20"/>
        </w:rPr>
        <w:t>or an associated company</w:t>
      </w:r>
      <w:r w:rsidR="0068527C">
        <w:rPr>
          <w:rFonts w:asciiTheme="majorHAnsi" w:hAnsiTheme="majorHAnsi"/>
          <w:szCs w:val="20"/>
        </w:rPr>
        <w:t>)</w:t>
      </w:r>
      <w:r w:rsidR="00A01178">
        <w:rPr>
          <w:rFonts w:asciiTheme="majorHAnsi" w:hAnsiTheme="majorHAnsi"/>
          <w:szCs w:val="20"/>
        </w:rPr>
        <w:t xml:space="preserve"> </w:t>
      </w:r>
      <w:r>
        <w:rPr>
          <w:rFonts w:asciiTheme="majorHAnsi" w:hAnsiTheme="majorHAnsi"/>
          <w:szCs w:val="20"/>
        </w:rPr>
        <w:t xml:space="preserve"> </w:t>
      </w:r>
      <w:r w:rsidRPr="00602657">
        <w:rPr>
          <w:rFonts w:asciiTheme="majorHAnsi" w:hAnsiTheme="majorHAnsi"/>
          <w:b/>
          <w:szCs w:val="20"/>
        </w:rPr>
        <w:t xml:space="preserve">has </w:t>
      </w:r>
      <w:r w:rsidR="00A01178" w:rsidRPr="00602657">
        <w:rPr>
          <w:rFonts w:asciiTheme="majorHAnsi" w:hAnsiTheme="majorHAnsi"/>
          <w:b/>
          <w:szCs w:val="20"/>
        </w:rPr>
        <w:t>provided</w:t>
      </w:r>
      <w:r w:rsidR="00A01178" w:rsidRPr="00A01178">
        <w:rPr>
          <w:rFonts w:asciiTheme="majorHAnsi" w:hAnsiTheme="majorHAnsi"/>
          <w:szCs w:val="20"/>
        </w:rPr>
        <w:t xml:space="preserve"> consultancy to the awarding </w:t>
      </w:r>
      <w:r w:rsidR="0068527C">
        <w:rPr>
          <w:rFonts w:asciiTheme="majorHAnsi" w:hAnsiTheme="majorHAnsi"/>
          <w:szCs w:val="20"/>
        </w:rPr>
        <w:t xml:space="preserve">authority </w:t>
      </w:r>
      <w:r w:rsidR="00A01178">
        <w:rPr>
          <w:rFonts w:asciiTheme="majorHAnsi" w:hAnsiTheme="majorHAnsi"/>
          <w:szCs w:val="20"/>
        </w:rPr>
        <w:t xml:space="preserve">or the awarding </w:t>
      </w:r>
      <w:r w:rsidR="0068527C">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sidR="0068527C">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68527C" w:rsidRPr="0068527C">
        <w:t xml:space="preserve"> </w:t>
      </w:r>
      <w:r w:rsidR="0068527C">
        <w:tab/>
      </w:r>
      <w:r>
        <w:tab/>
      </w:r>
      <w:r w:rsidR="0068527C" w:rsidRPr="0090165C">
        <w:rPr>
          <w:sz w:val="52"/>
          <w:szCs w:val="52"/>
        </w:rPr>
        <w:t>□</w:t>
      </w:r>
    </w:p>
    <w:p w14:paraId="0A1E801B" w14:textId="77777777" w:rsidR="00602657" w:rsidRDefault="00602657" w:rsidP="0060265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FFBD81F" w14:textId="73935D6D" w:rsidR="0053657D" w:rsidRPr="0053657D" w:rsidRDefault="00602657" w:rsidP="00602657">
      <w:pPr>
        <w:pStyle w:val="Numeroelenco"/>
        <w:widowControl w:val="0"/>
        <w:autoSpaceDE w:val="0"/>
        <w:autoSpaceDN w:val="0"/>
        <w:adjustRightInd w:val="0"/>
        <w:spacing w:line="276" w:lineRule="auto"/>
        <w:ind w:left="284"/>
        <w:contextualSpacing w:val="0"/>
        <w:rPr>
          <w:szCs w:val="20"/>
        </w:rPr>
      </w:pPr>
      <w:r>
        <w:rPr>
          <w:szCs w:val="20"/>
          <w:lang w:val="en-US"/>
        </w:rPr>
        <w:t>T</w:t>
      </w:r>
      <w:r w:rsidRPr="00602657">
        <w:rPr>
          <w:szCs w:val="20"/>
        </w:rPr>
        <w:t xml:space="preserve">he Company (or an associated company) </w:t>
      </w:r>
      <w:r w:rsidRPr="00602657">
        <w:rPr>
          <w:b/>
          <w:szCs w:val="20"/>
        </w:rPr>
        <w:t>has not provided</w:t>
      </w:r>
      <w:r w:rsidRPr="00602657">
        <w:rPr>
          <w:szCs w:val="20"/>
        </w:rPr>
        <w:t xml:space="preserve"> consultancy to the awarding authority or the awarding individual(s) or otherwise participated in preparing the awarding procedure (according to paragraph 5</w:t>
      </w:r>
      <w:r w:rsidR="00AF5698">
        <w:rPr>
          <w:szCs w:val="20"/>
        </w:rPr>
        <w:t xml:space="preserve"> </w:t>
      </w:r>
      <w:r w:rsidRPr="00602657">
        <w:rPr>
          <w:szCs w:val="20"/>
        </w:rPr>
        <w:t>e) of article 80 of the Legislative</w:t>
      </w:r>
      <w:r w:rsidR="00AF5698">
        <w:rPr>
          <w:szCs w:val="20"/>
        </w:rPr>
        <w:t xml:space="preserve"> Decree. 50/2016)?</w:t>
      </w:r>
      <w:r w:rsidR="00AF5698">
        <w:rPr>
          <w:szCs w:val="20"/>
        </w:rPr>
        <w:tab/>
      </w:r>
      <w:r>
        <w:rPr>
          <w:szCs w:val="20"/>
        </w:rPr>
        <w:tab/>
      </w:r>
      <w:r>
        <w:rPr>
          <w:szCs w:val="20"/>
        </w:rPr>
        <w:tab/>
      </w:r>
      <w:r w:rsidRPr="0090165C">
        <w:rPr>
          <w:sz w:val="52"/>
          <w:szCs w:val="52"/>
        </w:rPr>
        <w:t>□</w:t>
      </w: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0418ABB7" w14:textId="6826C4AA" w:rsidR="000C7CE9" w:rsidRPr="00680293" w:rsidRDefault="0068029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t>T</w:t>
      </w:r>
      <w:r w:rsidR="0068527C">
        <w:rPr>
          <w:rFonts w:asciiTheme="majorHAnsi" w:hAnsiTheme="majorHAnsi"/>
          <w:szCs w:val="20"/>
        </w:rPr>
        <w:t xml:space="preserve">he Company </w:t>
      </w:r>
      <w:r w:rsidRPr="00680293">
        <w:rPr>
          <w:rFonts w:asciiTheme="majorHAnsi" w:hAnsiTheme="majorHAnsi"/>
          <w:b/>
          <w:szCs w:val="20"/>
        </w:rPr>
        <w:t xml:space="preserve">can </w:t>
      </w:r>
      <w:r w:rsidR="00A01178" w:rsidRPr="00680293">
        <w:rPr>
          <w:rFonts w:asciiTheme="majorHAnsi" w:hAnsiTheme="majorHAnsi"/>
          <w:b/>
          <w:szCs w:val="20"/>
        </w:rPr>
        <w:t>c</w:t>
      </w:r>
      <w:r w:rsidR="00A01178" w:rsidRPr="00A01178">
        <w:rPr>
          <w:rFonts w:asciiTheme="majorHAnsi" w:hAnsiTheme="majorHAnsi"/>
          <w:b/>
          <w:szCs w:val="20"/>
        </w:rPr>
        <w:t>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sidR="0068527C">
        <w:rPr>
          <w:rFonts w:asciiTheme="majorHAnsi" w:hAnsiTheme="majorHAnsi"/>
          <w:szCs w:val="20"/>
        </w:rPr>
        <w:t>exclusion r</w:t>
      </w:r>
      <w:r w:rsidR="00E63AFD">
        <w:rPr>
          <w:rFonts w:asciiTheme="majorHAnsi" w:hAnsiTheme="majorHAnsi"/>
          <w:szCs w:val="20"/>
        </w:rPr>
        <w:t xml:space="preserve">easons </w:t>
      </w:r>
      <w:r w:rsidR="0068527C">
        <w:rPr>
          <w:rFonts w:asciiTheme="majorHAnsi" w:hAnsiTheme="majorHAnsi"/>
          <w:szCs w:val="20"/>
        </w:rPr>
        <w:t xml:space="preserve">and </w:t>
      </w:r>
      <w:r w:rsidR="00E63AFD">
        <w:rPr>
          <w:rFonts w:asciiTheme="majorHAnsi" w:hAnsiTheme="majorHAnsi"/>
          <w:szCs w:val="20"/>
        </w:rPr>
        <w:t xml:space="preserve">that the </w:t>
      </w:r>
      <w:r w:rsidR="0068527C">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sidR="0068527C">
        <w:rPr>
          <w:rFonts w:asciiTheme="majorHAnsi" w:hAnsiTheme="majorHAnsi"/>
          <w:szCs w:val="20"/>
        </w:rPr>
        <w:tab/>
      </w:r>
      <w:r w:rsidR="0068527C">
        <w:tab/>
      </w:r>
      <w:r w:rsidR="0068527C">
        <w:tab/>
      </w:r>
      <w:r w:rsidR="0068527C">
        <w:tab/>
      </w:r>
      <w:r w:rsidR="006127DF">
        <w:tab/>
      </w:r>
      <w:r>
        <w:tab/>
      </w:r>
      <w:r w:rsidR="0068527C" w:rsidRPr="0090165C">
        <w:rPr>
          <w:sz w:val="52"/>
          <w:szCs w:val="52"/>
        </w:rPr>
        <w:t>□</w:t>
      </w:r>
    </w:p>
    <w:p w14:paraId="7CEAEFBF" w14:textId="77777777" w:rsidR="00680293" w:rsidRDefault="00680293" w:rsidP="00680293">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80B312C" w14:textId="3B46078D" w:rsidR="0068527C" w:rsidRPr="00680293" w:rsidRDefault="00680293" w:rsidP="00680293">
      <w:pPr>
        <w:pStyle w:val="Numeroelenco"/>
        <w:widowControl w:val="0"/>
        <w:autoSpaceDE w:val="0"/>
        <w:autoSpaceDN w:val="0"/>
        <w:adjustRightInd w:val="0"/>
        <w:spacing w:line="276" w:lineRule="auto"/>
        <w:ind w:left="284"/>
        <w:contextualSpacing w:val="0"/>
        <w:rPr>
          <w:szCs w:val="20"/>
        </w:rPr>
      </w:pPr>
      <w:r>
        <w:rPr>
          <w:szCs w:val="20"/>
          <w:lang w:val="en-US"/>
        </w:rPr>
        <w:t>T</w:t>
      </w:r>
      <w:r w:rsidRPr="00680293">
        <w:rPr>
          <w:szCs w:val="20"/>
        </w:rPr>
        <w:t xml:space="preserve">he Company </w:t>
      </w:r>
      <w:r w:rsidRPr="00680293">
        <w:rPr>
          <w:b/>
          <w:szCs w:val="20"/>
        </w:rPr>
        <w:t>c</w:t>
      </w:r>
      <w:r w:rsidR="00C37DE7">
        <w:rPr>
          <w:b/>
          <w:szCs w:val="20"/>
        </w:rPr>
        <w:t>an</w:t>
      </w:r>
      <w:r w:rsidRPr="00680293">
        <w:rPr>
          <w:b/>
          <w:szCs w:val="20"/>
        </w:rPr>
        <w:t>not confirm that it has not been found guilty of false declarations</w:t>
      </w:r>
      <w:r w:rsidRPr="00680293">
        <w:rPr>
          <w:szCs w:val="20"/>
        </w:rPr>
        <w:t xml:space="preserve"> in providing the information requested to verify the absence of exclusion reasons and that the Company has not concealed any af</w:t>
      </w:r>
      <w:r>
        <w:rPr>
          <w:szCs w:val="20"/>
        </w:rPr>
        <w:t>orementioned information?</w:t>
      </w:r>
      <w:r>
        <w:rPr>
          <w:szCs w:val="20"/>
        </w:rPr>
        <w:tab/>
      </w:r>
      <w:r>
        <w:rPr>
          <w:szCs w:val="20"/>
        </w:rPr>
        <w:tab/>
      </w:r>
      <w:r>
        <w:rPr>
          <w:szCs w:val="20"/>
        </w:rPr>
        <w:tab/>
      </w:r>
      <w:r>
        <w:rPr>
          <w:szCs w:val="20"/>
        </w:rPr>
        <w:tab/>
      </w:r>
      <w:r>
        <w:rPr>
          <w:szCs w:val="20"/>
        </w:rPr>
        <w:tab/>
      </w:r>
      <w:r>
        <w:rPr>
          <w:szCs w:val="20"/>
        </w:rPr>
        <w:tab/>
      </w:r>
      <w:r w:rsidRPr="0090165C">
        <w:rPr>
          <w:sz w:val="52"/>
          <w:szCs w:val="52"/>
        </w:rPr>
        <w:t>□</w:t>
      </w:r>
    </w:p>
    <w:p w14:paraId="47EEF044" w14:textId="77777777" w:rsid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464A8D15" w14:textId="77777777" w:rsidR="00680293" w:rsidRPr="00994F91" w:rsidRDefault="00680293" w:rsidP="00994F91">
      <w:pPr>
        <w:pStyle w:val="Paragrafoelenco"/>
        <w:spacing w:before="40" w:afterLines="40" w:after="96" w:line="300" w:lineRule="exact"/>
        <w:ind w:left="425"/>
        <w:jc w:val="center"/>
        <w:rPr>
          <w:rFonts w:asciiTheme="majorHAnsi" w:hAnsiTheme="majorHAnsi"/>
          <w:szCs w:val="20"/>
        </w:rPr>
      </w:pP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646BBCFF" w:rsidR="00994F91" w:rsidRPr="007540B4" w:rsidRDefault="00DA7DB8"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DA7DB8">
        <w:rPr>
          <w:rFonts w:asciiTheme="majorHAnsi" w:hAnsiTheme="majorHAnsi"/>
          <w:szCs w:val="20"/>
        </w:rPr>
        <w:t>Are any of the individuals referenced in paragraph 3, art. 80 of the Legislative Decr</w:t>
      </w:r>
      <w:r w:rsidR="00E33F51">
        <w:rPr>
          <w:rFonts w:asciiTheme="majorHAnsi" w:hAnsiTheme="majorHAnsi"/>
          <w:szCs w:val="20"/>
        </w:rPr>
        <w:t>ee. n. 50/2016,</w:t>
      </w:r>
      <w:r w:rsidRPr="00DA7DB8">
        <w:rPr>
          <w:rFonts w:asciiTheme="majorHAnsi" w:hAnsiTheme="majorHAnsi"/>
          <w:szCs w:val="20"/>
        </w:rPr>
        <w:t xml:space="preserve"> in one of the </w:t>
      </w:r>
      <w:r w:rsidRPr="00E33F51">
        <w:rPr>
          <w:rFonts w:asciiTheme="majorHAnsi" w:hAnsiTheme="majorHAnsi"/>
          <w:b/>
          <w:szCs w:val="20"/>
        </w:rPr>
        <w:t>causes for limitations, suspensions and prohibitions</w:t>
      </w:r>
      <w:r w:rsidRPr="00DA7DB8">
        <w:rPr>
          <w:rFonts w:asciiTheme="majorHAnsi" w:hAnsiTheme="majorHAnsi"/>
          <w:szCs w:val="20"/>
        </w:rPr>
        <w:t xml:space="preserve"> provided</w:t>
      </w:r>
      <w:r w:rsidR="00994F91" w:rsidRPr="00DA7DB8">
        <w:rPr>
          <w:rFonts w:asciiTheme="majorHAnsi" w:hAnsiTheme="majorHAnsi"/>
          <w:szCs w:val="20"/>
        </w:rPr>
        <w:t xml:space="preserve"> for in Article 67 of Legislative Decree </w:t>
      </w:r>
      <w:r w:rsidR="00522069">
        <w:rPr>
          <w:rFonts w:asciiTheme="majorHAnsi" w:hAnsiTheme="majorHAnsi"/>
          <w:szCs w:val="20"/>
        </w:rPr>
        <w:t xml:space="preserve">6 September 2011, </w:t>
      </w:r>
      <w:r w:rsidR="00994F91" w:rsidRPr="00DA7DB8">
        <w:rPr>
          <w:rFonts w:asciiTheme="majorHAnsi" w:hAnsiTheme="majorHAnsi"/>
          <w:szCs w:val="20"/>
        </w:rPr>
        <w:t>no. 159?</w:t>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2132BAE5" w:rsidR="00994F91" w:rsidRPr="00A66302" w:rsidRDefault="00E33F5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rPr>
        <w:t>T</w:t>
      </w:r>
      <w:r w:rsidR="00DA7DB8">
        <w:rPr>
          <w:rFonts w:asciiTheme="majorHAnsi" w:hAnsiTheme="majorHAnsi"/>
          <w:szCs w:val="20"/>
          <w:lang w:val="en-US"/>
        </w:rPr>
        <w:t xml:space="preserve">he Company </w:t>
      </w:r>
      <w:r w:rsidRPr="00E33F51">
        <w:rPr>
          <w:rFonts w:asciiTheme="majorHAnsi" w:hAnsiTheme="majorHAnsi"/>
          <w:b/>
          <w:szCs w:val="20"/>
          <w:lang w:val="en-US"/>
        </w:rPr>
        <w:t xml:space="preserve">was  </w:t>
      </w:r>
      <w:r w:rsidR="00994F91" w:rsidRPr="00E33F51">
        <w:rPr>
          <w:rFonts w:asciiTheme="majorHAnsi" w:hAnsiTheme="majorHAnsi"/>
          <w:b/>
          <w:szCs w:val="20"/>
          <w:lang w:val="en-US"/>
        </w:rPr>
        <w:t>s</w:t>
      </w:r>
      <w:r w:rsidR="00994F91" w:rsidRPr="00994F91">
        <w:rPr>
          <w:rFonts w:asciiTheme="majorHAnsi" w:hAnsiTheme="majorHAnsi"/>
          <w:b/>
          <w:szCs w:val="20"/>
          <w:lang w:val="en-US"/>
        </w:rPr>
        <w:t>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66302">
        <w:rPr>
          <w:rFonts w:asciiTheme="majorHAnsi" w:hAnsiTheme="majorHAnsi"/>
          <w:szCs w:val="20"/>
          <w:lang w:val="en-US"/>
        </w:rPr>
        <w:tab/>
      </w:r>
      <w:r w:rsidR="00A66302" w:rsidRPr="00DA7DB8">
        <w:rPr>
          <w:sz w:val="52"/>
          <w:szCs w:val="52"/>
        </w:rPr>
        <w:t>□</w:t>
      </w:r>
    </w:p>
    <w:p w14:paraId="46ED0D42" w14:textId="77777777" w:rsidR="00E33F51" w:rsidRDefault="00E33F51" w:rsidP="00E33F51">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3ED500A" w14:textId="38A41AAA" w:rsidR="00A66302" w:rsidRDefault="00E33F51" w:rsidP="00E33F51">
      <w:pPr>
        <w:pStyle w:val="Paragrafoelenco"/>
        <w:spacing w:line="300" w:lineRule="exact"/>
        <w:ind w:left="360"/>
      </w:pPr>
      <w:r>
        <w:lastRenderedPageBreak/>
        <w:t xml:space="preserve">The Company </w:t>
      </w:r>
      <w:r w:rsidRPr="00E33F51">
        <w:rPr>
          <w:b/>
        </w:rPr>
        <w:t>was not subject to a penalty of disqualification</w:t>
      </w:r>
      <w:r w:rsidRPr="00E33F51">
        <w:t xml:space="preserve">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w:t>
      </w:r>
      <w:r>
        <w:t>he Legislative Decree 50/2016)</w:t>
      </w:r>
      <w:r>
        <w:tab/>
      </w:r>
      <w:r>
        <w:tab/>
      </w:r>
      <w:r>
        <w:tab/>
      </w:r>
      <w:r>
        <w:tab/>
      </w:r>
      <w:r>
        <w:tab/>
      </w:r>
      <w:r>
        <w:tab/>
      </w:r>
      <w:r>
        <w:tab/>
      </w:r>
      <w:r>
        <w:tab/>
      </w:r>
      <w:r>
        <w:tab/>
      </w:r>
      <w:r>
        <w:tab/>
      </w:r>
      <w:r w:rsidRPr="00DA7DB8">
        <w:rPr>
          <w:sz w:val="52"/>
          <w:szCs w:val="52"/>
        </w:rPr>
        <w:t>□</w:t>
      </w:r>
    </w:p>
    <w:p w14:paraId="6402FE01" w14:textId="77777777" w:rsidR="00C11031" w:rsidRDefault="00C11031" w:rsidP="00C11031">
      <w:pPr>
        <w:pStyle w:val="Numeroelenco"/>
        <w:rPr>
          <w:rFonts w:asciiTheme="majorHAnsi" w:hAnsiTheme="majorHAnsi"/>
          <w:szCs w:val="20"/>
          <w:lang w:val="en-US"/>
        </w:rPr>
      </w:pPr>
    </w:p>
    <w:p w14:paraId="6E039F24" w14:textId="6006BF10" w:rsidR="00994F91" w:rsidRPr="00522069" w:rsidRDefault="00994F91"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90B2F">
        <w:rPr>
          <w:rFonts w:asciiTheme="majorHAnsi" w:hAnsiTheme="majorHAnsi"/>
          <w:szCs w:val="20"/>
          <w:lang w:val="en-US"/>
        </w:rPr>
        <w:t xml:space="preserve"> bis</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7DDCB1DC" w14:textId="77777777" w:rsidR="00522069" w:rsidRPr="007540B4" w:rsidRDefault="00522069" w:rsidP="00522069">
      <w:pPr>
        <w:pStyle w:val="Numeroelenco"/>
        <w:widowControl w:val="0"/>
        <w:autoSpaceDE w:val="0"/>
        <w:autoSpaceDN w:val="0"/>
        <w:adjustRightInd w:val="0"/>
        <w:spacing w:line="240" w:lineRule="auto"/>
        <w:ind w:left="426"/>
        <w:contextualSpacing w:val="0"/>
        <w:rPr>
          <w:szCs w:val="20"/>
        </w:rPr>
      </w:pPr>
    </w:p>
    <w:p w14:paraId="57758121" w14:textId="137D2E06" w:rsidR="00B36756" w:rsidRPr="001A2BBB" w:rsidRDefault="00B36756"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r w:rsidRPr="00163C92">
        <w:rPr>
          <w:rFonts w:asciiTheme="majorHAnsi" w:hAnsiTheme="majorHAnsi"/>
          <w:szCs w:val="20"/>
          <w:lang w:val="en-US"/>
        </w:rPr>
        <w:t>ter</w:t>
      </w:r>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D90B2F">
        <w:rPr>
          <w:rFonts w:asciiTheme="majorHAnsi" w:hAnsiTheme="majorHAnsi"/>
          <w:szCs w:val="20"/>
          <w:lang w:val="en-US"/>
        </w:rPr>
        <w:tab/>
      </w:r>
      <w:r w:rsidR="00D90B2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913974E" w:rsidR="00B36756" w:rsidRDefault="00163C92"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Is the Company </w:t>
      </w:r>
      <w:r w:rsidR="00B36756" w:rsidRPr="002B5FE7">
        <w:rPr>
          <w:rFonts w:asciiTheme="majorHAnsi" w:hAnsiTheme="majorHAnsi"/>
          <w:b/>
          <w:szCs w:val="20"/>
          <w:lang w:val="en-US"/>
        </w:rPr>
        <w:t xml:space="preserve">registered in the </w:t>
      </w:r>
      <w:r w:rsidRPr="002B5FE7">
        <w:rPr>
          <w:rFonts w:asciiTheme="majorHAnsi" w:hAnsiTheme="majorHAnsi"/>
          <w:b/>
          <w:szCs w:val="20"/>
          <w:lang w:val="en-US"/>
        </w:rPr>
        <w:t xml:space="preserve">electronic </w:t>
      </w:r>
      <w:r w:rsidR="00B36756" w:rsidRPr="002B5FE7">
        <w:rPr>
          <w:rFonts w:asciiTheme="majorHAnsi" w:hAnsiTheme="majorHAnsi"/>
          <w:b/>
          <w:szCs w:val="20"/>
          <w:lang w:val="en-US"/>
        </w:rPr>
        <w:t>records kept by the ANAC Observatory</w:t>
      </w:r>
      <w:r w:rsidR="00B36756" w:rsidRPr="00B36756">
        <w:rPr>
          <w:rFonts w:asciiTheme="majorHAnsi" w:hAnsiTheme="majorHAnsi"/>
          <w:szCs w:val="20"/>
          <w:lang w:val="en-US"/>
        </w:rPr>
        <w:t xml:space="preserve">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1A2BBB">
        <w:rPr>
          <w:sz w:val="52"/>
          <w:szCs w:val="52"/>
        </w:rPr>
        <w:tab/>
      </w:r>
      <w:r w:rsidR="001A2BBB">
        <w:rPr>
          <w:sz w:val="52"/>
          <w:szCs w:val="52"/>
        </w:rPr>
        <w:tab/>
      </w:r>
      <w:r w:rsidR="001A2BBB">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359649F8" w:rsidR="000B1EC6" w:rsidRPr="00522069" w:rsidRDefault="000B1EC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rsidR="002B5FE7">
        <w:tab/>
      </w:r>
      <w:r w:rsidR="002B5FE7">
        <w:tab/>
      </w:r>
      <w:r w:rsidR="00522069">
        <w:tab/>
      </w:r>
      <w:r w:rsidR="00522069">
        <w:tab/>
      </w:r>
      <w:r w:rsidR="00522069">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61A082DD" w14:textId="77777777" w:rsidR="00522069" w:rsidRPr="002B5FE7" w:rsidRDefault="00522069" w:rsidP="00522069">
      <w:pPr>
        <w:pStyle w:val="Numeroelenco"/>
        <w:widowControl w:val="0"/>
        <w:autoSpaceDE w:val="0"/>
        <w:autoSpaceDN w:val="0"/>
        <w:adjustRightInd w:val="0"/>
        <w:spacing w:line="240" w:lineRule="auto"/>
        <w:ind w:left="426"/>
        <w:contextualSpacing w:val="0"/>
        <w:rPr>
          <w:rFonts w:asciiTheme="majorHAnsi" w:hAnsiTheme="majorHAnsi"/>
          <w:szCs w:val="20"/>
          <w:lang w:val="en-US"/>
        </w:rPr>
      </w:pPr>
    </w:p>
    <w:p w14:paraId="2CB03727" w14:textId="4A08EF7B" w:rsidR="002B5FE7" w:rsidRPr="002B5FE7" w:rsidRDefault="002B5FE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I</w:t>
      </w:r>
      <w:r w:rsidR="002905F5" w:rsidRPr="002B5FE7">
        <w:rPr>
          <w:rFonts w:asciiTheme="majorHAnsi" w:hAnsiTheme="majorHAnsi"/>
          <w:szCs w:val="20"/>
          <w:lang w:val="en-US"/>
        </w:rPr>
        <w:t>s the Company</w:t>
      </w:r>
      <w:r w:rsidR="00B019F5" w:rsidRPr="002B5FE7">
        <w:rPr>
          <w:rFonts w:asciiTheme="majorHAnsi" w:hAnsiTheme="majorHAnsi"/>
          <w:szCs w:val="20"/>
          <w:lang w:val="en-US"/>
        </w:rPr>
        <w:t xml:space="preserve"> i</w:t>
      </w:r>
      <w:r w:rsidR="009F6B0F" w:rsidRPr="002B5FE7">
        <w:rPr>
          <w:rFonts w:asciiTheme="majorHAnsi" w:hAnsiTheme="majorHAnsi"/>
          <w:szCs w:val="20"/>
          <w:lang w:val="en-US"/>
        </w:rPr>
        <w:t xml:space="preserve">n compliance with the rules </w:t>
      </w:r>
      <w:r w:rsidR="002905F5" w:rsidRPr="002B5FE7">
        <w:rPr>
          <w:rFonts w:asciiTheme="majorHAnsi" w:hAnsiTheme="majorHAnsi"/>
          <w:szCs w:val="20"/>
          <w:lang w:val="en-US"/>
        </w:rPr>
        <w:t xml:space="preserve">concerning </w:t>
      </w:r>
      <w:r w:rsidR="0081030B" w:rsidRPr="002B5FE7">
        <w:rPr>
          <w:rFonts w:asciiTheme="majorHAnsi" w:hAnsiTheme="majorHAnsi"/>
          <w:b/>
          <w:szCs w:val="20"/>
          <w:lang w:val="en-US"/>
        </w:rPr>
        <w:t xml:space="preserve">the right to work </w:t>
      </w:r>
      <w:r w:rsidR="002905F5" w:rsidRPr="002B5FE7">
        <w:rPr>
          <w:rFonts w:asciiTheme="majorHAnsi" w:hAnsiTheme="majorHAnsi"/>
          <w:b/>
          <w:szCs w:val="20"/>
          <w:lang w:val="en-US"/>
        </w:rPr>
        <w:t xml:space="preserve">of people with </w:t>
      </w:r>
      <w:r w:rsidR="009F6B0F" w:rsidRPr="002B5FE7">
        <w:rPr>
          <w:rFonts w:asciiTheme="majorHAnsi" w:hAnsiTheme="majorHAnsi"/>
          <w:b/>
          <w:szCs w:val="20"/>
          <w:lang w:val="en-US"/>
        </w:rPr>
        <w:t>disab</w:t>
      </w:r>
      <w:r w:rsidR="002905F5" w:rsidRPr="002B5FE7">
        <w:rPr>
          <w:rFonts w:asciiTheme="majorHAnsi" w:hAnsiTheme="majorHAnsi"/>
          <w:b/>
          <w:szCs w:val="20"/>
          <w:lang w:val="en-US"/>
        </w:rPr>
        <w:t>i</w:t>
      </w:r>
      <w:r w:rsidR="009F6B0F" w:rsidRPr="002B5FE7">
        <w:rPr>
          <w:rFonts w:asciiTheme="majorHAnsi" w:hAnsiTheme="majorHAnsi"/>
          <w:b/>
          <w:szCs w:val="20"/>
          <w:lang w:val="en-US"/>
        </w:rPr>
        <w:t>l</w:t>
      </w:r>
      <w:r w:rsidR="002905F5" w:rsidRPr="002B5FE7">
        <w:rPr>
          <w:rFonts w:asciiTheme="majorHAnsi" w:hAnsiTheme="majorHAnsi"/>
          <w:b/>
          <w:szCs w:val="20"/>
          <w:lang w:val="en-US"/>
        </w:rPr>
        <w:t>iti</w:t>
      </w:r>
      <w:r w:rsidR="009F6B0F" w:rsidRPr="002B5FE7">
        <w:rPr>
          <w:rFonts w:asciiTheme="majorHAnsi" w:hAnsiTheme="majorHAnsi"/>
          <w:b/>
          <w:szCs w:val="20"/>
          <w:lang w:val="en-US"/>
        </w:rPr>
        <w:t>es</w:t>
      </w:r>
      <w:r w:rsidR="002905F5" w:rsidRPr="002B5FE7">
        <w:rPr>
          <w:rFonts w:asciiTheme="majorHAnsi" w:hAnsiTheme="majorHAnsi"/>
          <w:szCs w:val="20"/>
          <w:lang w:val="en-US"/>
        </w:rPr>
        <w:t xml:space="preserve"> as stipulated in </w:t>
      </w:r>
      <w:r w:rsidR="009A3790" w:rsidRPr="002B5FE7">
        <w:rPr>
          <w:rFonts w:asciiTheme="majorHAnsi" w:hAnsiTheme="majorHAnsi"/>
          <w:szCs w:val="20"/>
          <w:lang w:val="en-US"/>
        </w:rPr>
        <w:t xml:space="preserve">Law </w:t>
      </w:r>
      <w:r w:rsidR="002905F5" w:rsidRPr="002B5FE7">
        <w:rPr>
          <w:rFonts w:asciiTheme="majorHAnsi" w:hAnsiTheme="majorHAnsi"/>
          <w:szCs w:val="20"/>
          <w:lang w:val="en-US"/>
        </w:rPr>
        <w:t xml:space="preserve">12 March 1999, </w:t>
      </w:r>
      <w:r w:rsidR="009A3790" w:rsidRPr="002B5FE7">
        <w:rPr>
          <w:rFonts w:asciiTheme="majorHAnsi" w:hAnsiTheme="majorHAnsi"/>
          <w:szCs w:val="20"/>
          <w:lang w:val="en-US"/>
        </w:rPr>
        <w:t>no. 68</w:t>
      </w:r>
      <w:r w:rsidR="002905F5" w:rsidRPr="002B5FE7">
        <w:rPr>
          <w:rFonts w:asciiTheme="majorHAnsi" w:hAnsiTheme="majorHAnsi"/>
          <w:b/>
          <w:szCs w:val="20"/>
          <w:lang w:val="en-US"/>
        </w:rPr>
        <w:t xml:space="preserve">, </w:t>
      </w:r>
      <w:r w:rsidR="002905F5" w:rsidRPr="002B5FE7">
        <w:rPr>
          <w:rFonts w:asciiTheme="majorHAnsi" w:hAnsiTheme="majorHAnsi"/>
          <w:szCs w:val="20"/>
          <w:lang w:val="en-US"/>
        </w:rPr>
        <w:t xml:space="preserve">or the relevant local law ruling the matter </w:t>
      </w:r>
      <w:r w:rsidR="009A3790" w:rsidRPr="002B5FE7">
        <w:rPr>
          <w:rFonts w:asciiTheme="majorHAnsi" w:hAnsiTheme="majorHAnsi"/>
          <w:szCs w:val="20"/>
          <w:lang w:val="en-US"/>
        </w:rPr>
        <w:t>(</w:t>
      </w:r>
      <w:r w:rsidR="002905F5" w:rsidRPr="002B5FE7">
        <w:rPr>
          <w:rFonts w:asciiTheme="majorHAnsi" w:hAnsiTheme="majorHAnsi"/>
          <w:szCs w:val="20"/>
          <w:lang w:val="en-US"/>
        </w:rPr>
        <w:t>according to art 80, paragraph 5, letter i) of the Legislative Decree 50/2016</w:t>
      </w:r>
      <w:r w:rsidR="009A3790" w:rsidRPr="002B5FE7">
        <w:rPr>
          <w:rFonts w:asciiTheme="majorHAnsi" w:hAnsiTheme="majorHAnsi"/>
          <w:szCs w:val="20"/>
          <w:lang w:val="en-US"/>
        </w:rPr>
        <w:t>)</w:t>
      </w:r>
      <w:r w:rsidR="00AE35F8">
        <w:t>?</w:t>
      </w:r>
    </w:p>
    <w:p w14:paraId="270619F0" w14:textId="6EBF7F2B" w:rsidR="002B5FE7" w:rsidRDefault="002B5FE7" w:rsidP="002B5FE7">
      <w:pPr>
        <w:pStyle w:val="Numeroelenco"/>
        <w:ind w:left="360"/>
      </w:pPr>
      <w:r>
        <w:tab/>
      </w:r>
      <w:r w:rsidR="002206A8">
        <w:tab/>
      </w:r>
      <w:r>
        <w:tab/>
      </w:r>
      <w:r>
        <w:tab/>
      </w:r>
      <w:r>
        <w:tab/>
      </w:r>
      <w:r>
        <w:tab/>
      </w:r>
      <w:r w:rsidR="00522069">
        <w:tab/>
      </w:r>
      <w:r w:rsidR="00522069">
        <w:tab/>
      </w:r>
      <w:r>
        <w:tab/>
      </w:r>
      <w:r w:rsidR="002905F5">
        <w:t>YES</w:t>
      </w:r>
      <w:r w:rsidR="002905F5" w:rsidRPr="00073D4D">
        <w:t xml:space="preserve"> </w:t>
      </w:r>
      <w:r w:rsidR="002905F5" w:rsidRPr="006D393F">
        <w:rPr>
          <w:sz w:val="52"/>
          <w:szCs w:val="52"/>
        </w:rPr>
        <w:t>□</w:t>
      </w:r>
      <w:r w:rsidR="002905F5" w:rsidRPr="00073D4D">
        <w:t xml:space="preserve"> NO</w:t>
      </w:r>
      <w:r w:rsidR="002905F5" w:rsidRPr="006D393F">
        <w:rPr>
          <w:sz w:val="52"/>
          <w:szCs w:val="52"/>
        </w:rPr>
        <w:t>□</w:t>
      </w:r>
      <w:r w:rsidR="002905F5">
        <w:t xml:space="preserve"> N/A</w:t>
      </w:r>
      <w:r w:rsidR="002905F5" w:rsidRPr="006D393F">
        <w:rPr>
          <w:sz w:val="52"/>
          <w:szCs w:val="52"/>
        </w:rPr>
        <w:t>□</w:t>
      </w:r>
    </w:p>
    <w:p w14:paraId="4696233A" w14:textId="46A4AE4F" w:rsidR="002905F5" w:rsidRPr="002B5FE7" w:rsidRDefault="002905F5" w:rsidP="002B5FE7">
      <w:pPr>
        <w:pStyle w:val="Numeroelenco"/>
        <w:ind w:left="360"/>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r w:rsidR="002B5FE7">
        <w:rPr>
          <w:i/>
          <w:color w:val="0000FF"/>
          <w:sz w:val="18"/>
          <w:szCs w:val="18"/>
          <w:lang w:val="en-US"/>
        </w:rPr>
        <w:t>:</w:t>
      </w:r>
      <w:r w:rsidR="00B36AD7">
        <w:rPr>
          <w:i/>
          <w:color w:val="0000FF"/>
          <w:sz w:val="18"/>
          <w:szCs w:val="18"/>
          <w:lang w:val="en-US"/>
        </w:rPr>
        <w:t xml:space="preserve"> </w:t>
      </w:r>
      <w:r w:rsidR="002B5FE7">
        <w:rPr>
          <w:i/>
          <w:color w:val="0000FF"/>
          <w:sz w:val="18"/>
          <w:szCs w:val="18"/>
          <w:lang w:val="en-US"/>
        </w:rPr>
        <w:t>…………………………………………………</w:t>
      </w:r>
    </w:p>
    <w:p w14:paraId="08D25159" w14:textId="77777777" w:rsidR="002905F5" w:rsidRPr="002B5FE7" w:rsidRDefault="002905F5" w:rsidP="006127DF">
      <w:pPr>
        <w:pStyle w:val="Numeroelenco"/>
        <w:ind w:left="349"/>
        <w:rPr>
          <w:rFonts w:asciiTheme="majorHAnsi" w:hAnsiTheme="majorHAnsi"/>
          <w:szCs w:val="20"/>
        </w:rPr>
      </w:pPr>
    </w:p>
    <w:p w14:paraId="1A215CFD" w14:textId="5AF9A0D6" w:rsidR="00AE35F8" w:rsidRPr="00B36AD7" w:rsidRDefault="002905F5"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Was the </w:t>
      </w:r>
      <w:r w:rsidRPr="00B36AD7">
        <w:rPr>
          <w:rFonts w:asciiTheme="majorHAnsi" w:hAnsiTheme="majorHAnsi"/>
          <w:szCs w:val="20"/>
          <w:lang w:val="en-US"/>
        </w:rPr>
        <w:t xml:space="preserve">Company </w:t>
      </w:r>
      <w:r w:rsidR="009F6B0F" w:rsidRPr="00B36AD7">
        <w:rPr>
          <w:rFonts w:asciiTheme="majorHAnsi" w:hAnsiTheme="majorHAnsi"/>
          <w:b/>
          <w:szCs w:val="20"/>
          <w:lang w:val="en-US"/>
        </w:rPr>
        <w:t xml:space="preserve">victim of the </w:t>
      </w:r>
      <w:r w:rsidRPr="00B36AD7">
        <w:rPr>
          <w:rFonts w:asciiTheme="majorHAnsi" w:hAnsiTheme="majorHAnsi"/>
          <w:b/>
          <w:szCs w:val="20"/>
          <w:lang w:val="en-US"/>
        </w:rPr>
        <w:t>criminal</w:t>
      </w:r>
      <w:r w:rsidRPr="002905F5">
        <w:rPr>
          <w:rFonts w:asciiTheme="majorHAnsi" w:hAnsiTheme="majorHAnsi"/>
          <w:b/>
          <w:szCs w:val="20"/>
          <w:lang w:val="en-US"/>
        </w:rPr>
        <w:t xml:space="preserve">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B36AD7">
        <w:tab/>
      </w:r>
      <w:r w:rsidR="00B36AD7">
        <w:tab/>
      </w:r>
      <w:r w:rsidR="00B36AD7">
        <w:tab/>
      </w:r>
      <w:r w:rsidR="00B36AD7">
        <w:tab/>
      </w:r>
      <w:r w:rsidR="00B36AD7">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3F743418" w14:textId="77777777" w:rsidR="00B36AD7" w:rsidRDefault="00B36AD7" w:rsidP="00B36AD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36D11DC3" w14:textId="484B832F" w:rsidR="00B36AD7" w:rsidRPr="004130F8" w:rsidRDefault="00B36AD7" w:rsidP="004130F8">
      <w:pPr>
        <w:pStyle w:val="Numeroelenco"/>
        <w:widowControl w:val="0"/>
        <w:autoSpaceDE w:val="0"/>
        <w:autoSpaceDN w:val="0"/>
        <w:adjustRightInd w:val="0"/>
        <w:spacing w:line="276" w:lineRule="auto"/>
        <w:ind w:left="360"/>
        <w:rPr>
          <w:szCs w:val="20"/>
          <w:lang w:val="en-US"/>
        </w:rPr>
      </w:pPr>
      <w:r w:rsidRPr="00B36AD7">
        <w:rPr>
          <w:szCs w:val="20"/>
          <w:lang w:val="en"/>
        </w:rPr>
        <w:t xml:space="preserve">Despite having been a victim of the crimes provided for and punished by articles 317 and 629 of the criminal code aggravated pursuant to article 7 of decree-law 13 May 1991, n. 152, converted, with modifications, by the law 12 July 1991, n. 203, </w:t>
      </w:r>
      <w:r>
        <w:rPr>
          <w:szCs w:val="20"/>
          <w:lang w:val="en"/>
        </w:rPr>
        <w:t xml:space="preserve">has the Company </w:t>
      </w:r>
      <w:r w:rsidRPr="00B36AD7">
        <w:rPr>
          <w:szCs w:val="20"/>
          <w:lang w:val="en"/>
        </w:rPr>
        <w:t xml:space="preserve">reported the facts </w:t>
      </w:r>
      <w:r w:rsidRPr="00B36AD7">
        <w:rPr>
          <w:b/>
          <w:szCs w:val="20"/>
          <w:lang w:val="en"/>
        </w:rPr>
        <w:t>to the judicial authority</w:t>
      </w:r>
      <w:r w:rsidRPr="00B36AD7">
        <w:rPr>
          <w:szCs w:val="20"/>
          <w:lang w:val="en"/>
        </w:rPr>
        <w:t xml:space="preserve">, unless the cases provided for by article 4, first paragraph, of the law of 24 November </w:t>
      </w:r>
      <w:r w:rsidRPr="00B36AD7">
        <w:rPr>
          <w:szCs w:val="20"/>
          <w:lang w:val="en"/>
        </w:rPr>
        <w:lastRenderedPageBreak/>
        <w:t>1981, n. 689 (art</w:t>
      </w:r>
      <w:r>
        <w:rPr>
          <w:szCs w:val="20"/>
          <w:lang w:val="en"/>
        </w:rPr>
        <w:t>icle 80, paragraph 5, letter l)?</w:t>
      </w:r>
      <w:r>
        <w:rPr>
          <w:szCs w:val="20"/>
          <w:lang w:val="en"/>
        </w:rPr>
        <w:tab/>
      </w:r>
      <w:r>
        <w:rPr>
          <w:szCs w:val="20"/>
          <w:lang w:val="en"/>
        </w:rPr>
        <w:tab/>
      </w:r>
      <w:r>
        <w:tab/>
      </w:r>
      <w:r>
        <w:tab/>
      </w:r>
      <w:r>
        <w:tab/>
        <w:t>YES</w:t>
      </w:r>
      <w:r w:rsidRPr="00073D4D">
        <w:t xml:space="preserve"> </w:t>
      </w:r>
      <w:r w:rsidRPr="00163C92">
        <w:rPr>
          <w:sz w:val="52"/>
          <w:szCs w:val="52"/>
        </w:rPr>
        <w:t>□</w:t>
      </w:r>
      <w:r w:rsidRPr="00073D4D">
        <w:tab/>
        <w:t xml:space="preserve"> NO</w:t>
      </w:r>
      <w:r w:rsidRPr="00163C92">
        <w:rPr>
          <w:sz w:val="52"/>
          <w:szCs w:val="52"/>
        </w:rPr>
        <w:t>□</w:t>
      </w:r>
    </w:p>
    <w:p w14:paraId="1A914C02" w14:textId="5D3A23BA" w:rsidR="009F6B0F" w:rsidRPr="00B36AD7" w:rsidRDefault="00B36AD7" w:rsidP="006127DF">
      <w:pPr>
        <w:pStyle w:val="Numeroelenco"/>
        <w:ind w:left="65"/>
        <w:rPr>
          <w:i/>
          <w:color w:val="0000FF"/>
          <w:sz w:val="18"/>
          <w:szCs w:val="18"/>
          <w:lang w:val="en-US"/>
        </w:rPr>
      </w:pPr>
      <w:r>
        <w:rPr>
          <w:i/>
          <w:color w:val="0000FF"/>
          <w:sz w:val="18"/>
          <w:szCs w:val="18"/>
          <w:lang w:val="en-US"/>
        </w:rPr>
        <w:t>(</w:t>
      </w:r>
      <w:r w:rsidRPr="00B36AD7">
        <w:rPr>
          <w:b/>
          <w:i/>
          <w:color w:val="0000FF"/>
          <w:sz w:val="18"/>
          <w:szCs w:val="18"/>
          <w:lang w:val="en-US"/>
        </w:rPr>
        <w:t>N</w:t>
      </w:r>
      <w:r w:rsidR="0081030B" w:rsidRPr="00B36AD7">
        <w:rPr>
          <w:b/>
          <w:i/>
          <w:color w:val="0000FF"/>
          <w:sz w:val="18"/>
          <w:szCs w:val="18"/>
          <w:lang w:val="en-US"/>
        </w:rPr>
        <w:t>ote</w:t>
      </w:r>
      <w:r w:rsidR="0081030B" w:rsidRPr="00B36AD7">
        <w:rPr>
          <w:i/>
          <w:color w:val="0000FF"/>
          <w:sz w:val="18"/>
          <w:szCs w:val="18"/>
          <w:lang w:val="en-US"/>
        </w:rPr>
        <w:t>: The circumstance</w:t>
      </w:r>
      <w:r w:rsidR="009F6B0F" w:rsidRPr="00B36AD7">
        <w:rPr>
          <w:i/>
          <w:color w:val="0000FF"/>
          <w:sz w:val="18"/>
          <w:szCs w:val="18"/>
          <w:lang w:val="en-US"/>
        </w:rPr>
        <w:t xml:space="preserve"> in the first period must emer</w:t>
      </w:r>
      <w:r w:rsidR="0081030B" w:rsidRPr="00B36AD7">
        <w:rPr>
          <w:i/>
          <w:color w:val="0000FF"/>
          <w:sz w:val="18"/>
          <w:szCs w:val="18"/>
          <w:lang w:val="en-US"/>
        </w:rPr>
        <w:t xml:space="preserve">ge from the indications  based </w:t>
      </w:r>
      <w:r w:rsidR="009F6B0F" w:rsidRPr="00B36AD7">
        <w:rPr>
          <w:i/>
          <w:color w:val="0000FF"/>
          <w:sz w:val="18"/>
          <w:szCs w:val="18"/>
          <w:lang w:val="en-US"/>
        </w:rPr>
        <w:t>on the request for referral made against the defendant in the year prior to the date of the submission of the bid</w:t>
      </w:r>
      <w:r w:rsidR="00DF10CF" w:rsidRPr="00B36AD7">
        <w:rPr>
          <w:i/>
          <w:color w:val="0000FF"/>
          <w:sz w:val="18"/>
          <w:szCs w:val="18"/>
          <w:lang w:val="en-US"/>
        </w:rPr>
        <w:t xml:space="preserve"> proposal</w:t>
      </w:r>
      <w:r w:rsidR="009F6B0F" w:rsidRPr="00B36AD7">
        <w:rPr>
          <w:i/>
          <w:color w:val="0000FF"/>
          <w:sz w:val="18"/>
          <w:szCs w:val="18"/>
          <w:lang w:val="en-US"/>
        </w:rPr>
        <w:t xml:space="preserve"> and </w:t>
      </w:r>
      <w:r w:rsidR="00DF10CF" w:rsidRPr="00B36AD7">
        <w:rPr>
          <w:i/>
          <w:color w:val="0000FF"/>
          <w:sz w:val="18"/>
          <w:szCs w:val="18"/>
          <w:lang w:val="en-US"/>
        </w:rPr>
        <w:t>must be communicated attached</w:t>
      </w:r>
      <w:r w:rsidR="009F6B0F" w:rsidRPr="00B36AD7">
        <w:rPr>
          <w:i/>
          <w:color w:val="0000FF"/>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B36AD7" w:rsidRDefault="00DF10CF" w:rsidP="006127DF">
      <w:pPr>
        <w:pStyle w:val="Paragrafoelenco"/>
        <w:spacing w:line="240" w:lineRule="auto"/>
        <w:ind w:left="65"/>
        <w:rPr>
          <w:i/>
          <w:color w:val="0000FF"/>
          <w:sz w:val="18"/>
          <w:szCs w:val="18"/>
          <w:lang w:val="en-US"/>
        </w:rPr>
      </w:pPr>
    </w:p>
    <w:p w14:paraId="49692137" w14:textId="77777777" w:rsidR="002B5FE7" w:rsidRPr="00073D4D" w:rsidRDefault="002B5FE7" w:rsidP="006127DF">
      <w:pPr>
        <w:pStyle w:val="Paragrafoelenco"/>
        <w:spacing w:line="300" w:lineRule="exact"/>
        <w:ind w:left="65"/>
        <w:jc w:val="center"/>
      </w:pPr>
    </w:p>
    <w:p w14:paraId="5202FA03" w14:textId="763C9EC5" w:rsidR="00643760" w:rsidRDefault="00643760"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0EA3EF4C" w14:textId="77777777" w:rsidR="00846CCA" w:rsidRPr="00846CCA" w:rsidRDefault="00846CCA" w:rsidP="00846CCA">
      <w:pPr>
        <w:pStyle w:val="Numeroelenco"/>
        <w:widowControl w:val="0"/>
        <w:autoSpaceDE w:val="0"/>
        <w:autoSpaceDN w:val="0"/>
        <w:adjustRightInd w:val="0"/>
        <w:spacing w:line="276" w:lineRule="auto"/>
        <w:contextualSpacing w:val="0"/>
        <w:rPr>
          <w:rFonts w:asciiTheme="majorHAnsi" w:hAnsiTheme="majorHAnsi"/>
          <w:sz w:val="16"/>
          <w:szCs w:val="16"/>
        </w:rPr>
      </w:pPr>
    </w:p>
    <w:p w14:paraId="573E2B84" w14:textId="26CA267E" w:rsidR="00643760" w:rsidRPr="00643760"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lett. a) of Legislative Decree 81/08 for the exec</w:t>
      </w:r>
      <w:r>
        <w:rPr>
          <w:lang w:val="en-US"/>
        </w:rPr>
        <w:t>ution of c</w:t>
      </w:r>
      <w:r w:rsidR="00D53505">
        <w:rPr>
          <w:lang w:val="en-US"/>
        </w:rPr>
        <w:t>ontractual activities</w:t>
      </w:r>
      <w:r w:rsidR="00643760" w:rsidRPr="00643760">
        <w:rPr>
          <w:lang w:val="en-US"/>
        </w:rPr>
        <w:t>;</w:t>
      </w:r>
    </w:p>
    <w:p w14:paraId="07184C69" w14:textId="6315A118" w:rsidR="00643760" w:rsidRPr="00846CCA" w:rsidRDefault="00643760" w:rsidP="00846CCA">
      <w:pPr>
        <w:spacing w:line="300" w:lineRule="exact"/>
        <w:rPr>
          <w:sz w:val="16"/>
          <w:szCs w:val="16"/>
        </w:rPr>
      </w:pPr>
    </w:p>
    <w:p w14:paraId="62CC6850" w14:textId="6AE28E61" w:rsidR="00643760" w:rsidRPr="00846CCA"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w:t>
      </w:r>
      <w:r w:rsidR="00846CCA">
        <w:rPr>
          <w:rFonts w:asciiTheme="majorHAnsi" w:hAnsiTheme="majorHAnsi"/>
          <w:szCs w:val="20"/>
        </w:rPr>
        <w:t>ollowing fax number ___________.</w:t>
      </w:r>
    </w:p>
    <w:p w14:paraId="56CAA6FE" w14:textId="77777777" w:rsidR="00643760" w:rsidRPr="00AF23CA" w:rsidRDefault="00643760" w:rsidP="00643760">
      <w:pPr>
        <w:pStyle w:val="Numeroelenco"/>
        <w:widowControl w:val="0"/>
        <w:autoSpaceDE w:val="0"/>
        <w:autoSpaceDN w:val="0"/>
        <w:adjustRightInd w:val="0"/>
        <w:ind w:left="426"/>
        <w:contextualSpacing w:val="0"/>
        <w:rPr>
          <w:rFonts w:asciiTheme="majorHAnsi" w:hAnsiTheme="majorHAnsi"/>
          <w:sz w:val="16"/>
          <w:szCs w:val="16"/>
        </w:rPr>
      </w:pPr>
    </w:p>
    <w:p w14:paraId="45E9D624" w14:textId="61211C8C" w:rsidR="00643760" w:rsidRPr="004C001F" w:rsidRDefault="006445C7" w:rsidP="00AF5698">
      <w:pPr>
        <w:pStyle w:val="Numeroelenco"/>
        <w:widowControl w:val="0"/>
        <w:numPr>
          <w:ilvl w:val="0"/>
          <w:numId w:val="1"/>
        </w:numPr>
        <w:autoSpaceDE w:val="0"/>
        <w:autoSpaceDN w:val="0"/>
        <w:adjustRightInd w:val="0"/>
        <w:spacing w:line="240" w:lineRule="auto"/>
        <w:contextualSpacing w:val="0"/>
        <w:rPr>
          <w:lang w:val="en-US"/>
        </w:rPr>
      </w:pPr>
      <w:r w:rsidRPr="006445C7">
        <w:rPr>
          <w:rStyle w:val="BLOCKBOLD"/>
          <w:rFonts w:asciiTheme="majorHAnsi" w:hAnsiTheme="majorHAnsi"/>
          <w:i/>
          <w:caps w:val="0"/>
          <w:color w:val="0000FF"/>
          <w:u w:val="single"/>
        </w:rPr>
        <w:t xml:space="preserve">SOLO per </w:t>
      </w:r>
      <w:r w:rsidR="001074E8" w:rsidRPr="006445C7">
        <w:rPr>
          <w:rStyle w:val="BLOCKBOLD"/>
          <w:rFonts w:asciiTheme="majorHAnsi" w:hAnsiTheme="majorHAnsi"/>
          <w:i/>
          <w:caps w:val="0"/>
          <w:color w:val="0000FF"/>
          <w:u w:val="single"/>
        </w:rPr>
        <w:t>Sogei</w:t>
      </w:r>
      <w:r w:rsidR="00643760" w:rsidRPr="00643760">
        <w:rPr>
          <w:lang w:val="en-US"/>
        </w:rPr>
        <w:t>:</w:t>
      </w:r>
      <w:r w:rsidR="00AF5698" w:rsidRPr="00AF5698">
        <w:t xml:space="preserve"> </w:t>
      </w:r>
      <w:r w:rsidR="00AF5698" w:rsidRPr="00914B7D">
        <w:rPr>
          <w:lang w:val="en-US"/>
        </w:rPr>
        <w:t>that the Company may intend to subcontract within the limits of ___ (percentage share) the following contractual services ______</w:t>
      </w:r>
      <w:r w:rsidR="00435553">
        <w:rPr>
          <w:lang w:val="en-US"/>
        </w:rPr>
        <w:tab/>
      </w:r>
      <w:r w:rsidR="002206A8">
        <w:rPr>
          <w:lang w:val="en-US"/>
        </w:rPr>
        <w:tab/>
      </w:r>
      <w:r w:rsidR="00435553">
        <w:rPr>
          <w:lang w:val="en-US"/>
        </w:rPr>
        <w:tab/>
      </w:r>
      <w:r w:rsidR="00435553">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Default="004C001F" w:rsidP="004C001F">
      <w:pPr>
        <w:pStyle w:val="Numeroelenco"/>
        <w:rPr>
          <w:lang w:val="en-US"/>
        </w:rPr>
      </w:pPr>
    </w:p>
    <w:p w14:paraId="4971554C" w14:textId="5D2B40EF" w:rsidR="0067017E" w:rsidRPr="004C001F" w:rsidRDefault="0067017E" w:rsidP="0067017E">
      <w:pPr>
        <w:pStyle w:val="Numeroelenco"/>
        <w:ind w:left="720"/>
        <w:jc w:val="center"/>
        <w:rPr>
          <w:lang w:val="en-US"/>
        </w:rPr>
      </w:pPr>
      <w:r>
        <w:rPr>
          <w:lang w:val="en-US"/>
        </w:rPr>
        <w:t>* * *</w:t>
      </w:r>
    </w:p>
    <w:p w14:paraId="446A4EF8" w14:textId="6AC9E727" w:rsidR="00423E16" w:rsidRDefault="00423E1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423E16">
        <w:rPr>
          <w:rFonts w:asciiTheme="majorHAnsi" w:hAnsiTheme="majorHAnsi"/>
          <w:szCs w:val="20"/>
        </w:rPr>
        <w:t>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w:t>
      </w:r>
      <w:r w:rsidR="00404494">
        <w:rPr>
          <w:rFonts w:asciiTheme="majorHAnsi" w:hAnsiTheme="majorHAnsi"/>
          <w:szCs w:val="20"/>
        </w:rPr>
        <w:t>onal data contained in the</w:t>
      </w:r>
      <w:r w:rsidRPr="00423E16">
        <w:rPr>
          <w:rFonts w:asciiTheme="majorHAnsi" w:hAnsiTheme="majorHAnsi"/>
          <w:szCs w:val="20"/>
        </w:rPr>
        <w:t xml:space="preserve"> </w:t>
      </w:r>
      <w:r w:rsidR="00404494">
        <w:rPr>
          <w:rFonts w:asciiTheme="majorHAnsi" w:hAnsiTheme="majorHAnsi"/>
          <w:szCs w:val="20"/>
        </w:rPr>
        <w:t>Request for Proposal</w:t>
      </w:r>
      <w:r w:rsidRPr="00423E16">
        <w:rPr>
          <w:rFonts w:asciiTheme="majorHAnsi" w:hAnsiTheme="majorHAnsi"/>
          <w:szCs w:val="20"/>
        </w:rPr>
        <w:t xml:space="preserve"> and to be aware that personal data, including judicial data collected will be processed, even with IT tools, exclusively in the context of this procedure and for the purposes described therein, and to have been informed about the rights set forth in articles from 15 to 22 of EU Regulation no. 2016/679. Furthermore, it undertakes to fulfill the obligations of information and consent, where necessary, towards the natural persons (Interested parties) whose personal data are provided as part of the assignment procedure, to allow the processing of their Personal Data by of Consip SpA or of the Customer for the purposes described in the information.</w:t>
      </w:r>
    </w:p>
    <w:p w14:paraId="049ECADB" w14:textId="23AEE986" w:rsidR="009F2C33" w:rsidRPr="00AF5698" w:rsidRDefault="001811FC"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cs="Trebuchet MS"/>
          <w:b/>
          <w:i/>
          <w:color w:val="0000FF"/>
          <w:lang w:eastAsia="en-US"/>
        </w:rPr>
        <w:t>solo in</w:t>
      </w:r>
      <w:r w:rsidR="00AF5698" w:rsidRPr="00BF626E">
        <w:rPr>
          <w:rFonts w:cs="Trebuchet MS"/>
          <w:b/>
          <w:i/>
          <w:color w:val="0000FF"/>
          <w:lang w:eastAsia="en-US"/>
        </w:rPr>
        <w:t xml:space="preserve"> caso di particolari condizioni di esecuzione ivi inclusa la clausola sociale laddove prevista</w:t>
      </w:r>
      <w:r w:rsidR="00AF5698">
        <w:rPr>
          <w:rFonts w:cs="Trebuchet MS"/>
          <w:b/>
          <w:i/>
          <w:color w:val="0000FF"/>
          <w:lang w:eastAsia="en-US"/>
        </w:rPr>
        <w:t xml:space="preserve">: </w:t>
      </w:r>
      <w:r w:rsidR="009F2C33" w:rsidRPr="009F2C33">
        <w:rPr>
          <w:rFonts w:asciiTheme="majorHAnsi" w:hAnsiTheme="majorHAnsi"/>
          <w:szCs w:val="20"/>
          <w:lang w:val="en-US"/>
        </w:rPr>
        <w:t>T</w:t>
      </w:r>
      <w:r w:rsidR="009F2C33" w:rsidRPr="009F2C33">
        <w:rPr>
          <w:rFonts w:asciiTheme="majorHAnsi" w:hAnsiTheme="majorHAnsi"/>
          <w:szCs w:val="20"/>
          <w:lang w:val="en"/>
        </w:rPr>
        <w:t xml:space="preserve">hat </w:t>
      </w:r>
      <w:r w:rsidR="009F2C33">
        <w:rPr>
          <w:rFonts w:asciiTheme="majorHAnsi" w:hAnsiTheme="majorHAnsi"/>
          <w:szCs w:val="20"/>
          <w:lang w:val="en"/>
        </w:rPr>
        <w:t xml:space="preserve">the undersigned </w:t>
      </w:r>
      <w:r w:rsidR="009F2C33" w:rsidRPr="009F2C33">
        <w:rPr>
          <w:rFonts w:asciiTheme="majorHAnsi" w:hAnsiTheme="majorHAnsi"/>
          <w:szCs w:val="20"/>
          <w:lang w:val="en"/>
        </w:rPr>
        <w:t>accepts, pursuant to art. 100, paragraph 2 of the Code, the particular requirements for the execution of the contract in the event that it is the successful bidder</w:t>
      </w:r>
      <w:r w:rsidR="009F2C33">
        <w:rPr>
          <w:rFonts w:asciiTheme="majorHAnsi" w:hAnsiTheme="majorHAnsi"/>
          <w:szCs w:val="20"/>
          <w:lang w:val="en"/>
        </w:rPr>
        <w:t xml:space="preserve">, </w:t>
      </w:r>
    </w:p>
    <w:p w14:paraId="00B32DDB" w14:textId="7341946B" w:rsidR="00AF5698" w:rsidRPr="00914B7D" w:rsidRDefault="00AF5698" w:rsidP="00AF5698">
      <w:pPr>
        <w:pStyle w:val="Numeroelenco"/>
        <w:widowControl w:val="0"/>
        <w:numPr>
          <w:ilvl w:val="0"/>
          <w:numId w:val="1"/>
        </w:numPr>
        <w:autoSpaceDE w:val="0"/>
        <w:autoSpaceDN w:val="0"/>
        <w:adjustRightInd w:val="0"/>
        <w:spacing w:line="240" w:lineRule="auto"/>
        <w:ind w:left="426"/>
        <w:contextualSpacing w:val="0"/>
        <w:rPr>
          <w:rFonts w:asciiTheme="majorHAnsi" w:hAnsiTheme="majorHAnsi"/>
          <w:szCs w:val="20"/>
          <w:lang w:val="en-US"/>
        </w:rPr>
      </w:pPr>
      <w:r w:rsidRPr="00914B7D">
        <w:rPr>
          <w:rFonts w:asciiTheme="majorHAnsi" w:hAnsiTheme="majorHAnsi"/>
          <w:szCs w:val="20"/>
          <w:lang w:val="en-US"/>
        </w:rPr>
        <w:t xml:space="preserve">that at the time of submission of the offer there are ongoing cooperation, service and / or supply </w:t>
      </w:r>
      <w:r w:rsidRPr="00914B7D">
        <w:rPr>
          <w:rFonts w:asciiTheme="majorHAnsi" w:hAnsiTheme="majorHAnsi"/>
          <w:szCs w:val="20"/>
          <w:lang w:val="en-US"/>
        </w:rPr>
        <w:lastRenderedPageBreak/>
        <w:t>contracts, as per article 105 paragraph 3 c bis) of the Code, with third parties, giving specific indication of the name of the contractual counterpart , the date of signing of the deed and any willingness to resort to such contracts, specifying the related services. In the event that the tenderer is the successful bidder and intends to resort to the services of third parties under the declared contracts, he must submit these contracts when producing the documents for the stipulation.</w:t>
      </w:r>
    </w:p>
    <w:p w14:paraId="5AD39E4A" w14:textId="46399B17" w:rsidR="009F2C33" w:rsidRPr="00AF5698" w:rsidRDefault="009F2C33" w:rsidP="00AF5698">
      <w:pPr>
        <w:pStyle w:val="Numeroelenco"/>
        <w:widowControl w:val="0"/>
        <w:numPr>
          <w:ilvl w:val="0"/>
          <w:numId w:val="1"/>
        </w:numPr>
        <w:autoSpaceDE w:val="0"/>
        <w:autoSpaceDN w:val="0"/>
        <w:adjustRightInd w:val="0"/>
        <w:spacing w:line="240" w:lineRule="auto"/>
        <w:ind w:left="426"/>
        <w:contextualSpacing w:val="0"/>
        <w:rPr>
          <w:rFonts w:asciiTheme="majorHAnsi" w:hAnsiTheme="majorHAnsi"/>
          <w:szCs w:val="20"/>
          <w:lang w:val="it-IT"/>
        </w:rPr>
      </w:pPr>
    </w:p>
    <w:p w14:paraId="18F960AC" w14:textId="73F5DF14" w:rsidR="009F2C33" w:rsidRPr="00914B7D" w:rsidRDefault="007A0F8C" w:rsidP="007A0F8C">
      <w:pPr>
        <w:pStyle w:val="Numeroelenco"/>
        <w:widowControl w:val="0"/>
        <w:autoSpaceDE w:val="0"/>
        <w:autoSpaceDN w:val="0"/>
        <w:adjustRightInd w:val="0"/>
        <w:spacing w:line="276" w:lineRule="auto"/>
        <w:ind w:left="360"/>
        <w:contextualSpacing w:val="0"/>
        <w:rPr>
          <w:rFonts w:asciiTheme="majorHAnsi" w:hAnsiTheme="majorHAnsi"/>
          <w:szCs w:val="20"/>
          <w:lang w:val="en-US"/>
        </w:rPr>
      </w:pPr>
      <w:r w:rsidRPr="00292A0F">
        <w:rPr>
          <w:rFonts w:asciiTheme="majorHAnsi" w:hAnsiTheme="majorHAnsi"/>
          <w:szCs w:val="20"/>
          <w:lang w:val="en-US"/>
        </w:rPr>
        <w:t>The Supplier, having the requisites of experience, ability and reliability to guarantee full compliance with the provisions on the processing of personal data, including the profile relating to security, is fit to assume the role of Data Processing Manager personal, and is aware that</w:t>
      </w:r>
      <w:r w:rsidRPr="00BB2944">
        <w:rPr>
          <w:rFonts w:asciiTheme="majorHAnsi" w:hAnsiTheme="majorHAnsi"/>
          <w:szCs w:val="20"/>
          <w:lang w:val="en-US"/>
        </w:rPr>
        <w:t>, in the event of awarding the tender, it will be appointed by the Cli</w:t>
      </w:r>
      <w:r>
        <w:rPr>
          <w:rFonts w:asciiTheme="majorHAnsi" w:hAnsiTheme="majorHAnsi"/>
          <w:szCs w:val="20"/>
          <w:lang w:val="en-US"/>
        </w:rPr>
        <w:t>ent</w:t>
      </w:r>
      <w:r w:rsidRPr="00292A0F">
        <w:rPr>
          <w:rFonts w:asciiTheme="majorHAnsi" w:hAnsiTheme="majorHAnsi"/>
          <w:szCs w:val="20"/>
          <w:lang w:val="en-US"/>
        </w:rPr>
        <w:t xml:space="preserve"> "Responsible" of the processing of personal data "for the Client pursuant to art. 28 of the Regulation (EU) 2016/679 of the European Parliament and of the Council of 27 April 2016, containing the European Regulation on data protection (hereinafter also "EU Regulation" or "GDPR"), as well as the Italian legislation for adaptation to the GDPR . In this case, it undertakes to present the Client with the guarantees and to adopt all appropriate technical and organizational measures to comply with the legislation and regulations in force on the processing of personal data and undertakes to perform whatever is necessary to comply with any amendment of the Rules on the Processing of Personal Data applicable to the processing of Personal Data, which generates new requirements (including new measures of a physical, logical nature, technical, organizational, safety or personal data processing) for the Manager of the processing of personal data, collaborating, within the limits of his / her technical, organizational and resources, with the Owner of the treatment so that they are developed, adopted and implemented taken corrective measures to adapt to the new requirements and new measures during the execution of the Contract, without additional costs for the Client</w:t>
      </w:r>
      <w:r>
        <w:rPr>
          <w:rFonts w:asciiTheme="majorHAnsi" w:hAnsiTheme="majorHAnsi"/>
          <w:szCs w:val="20"/>
          <w:lang w:val="en-US"/>
        </w:rPr>
        <w:t>;</w:t>
      </w:r>
      <w:bookmarkStart w:id="0" w:name="_GoBack"/>
      <w:bookmarkEnd w:id="0"/>
    </w:p>
    <w:p w14:paraId="31FE5F0E" w14:textId="77777777" w:rsidR="009F2C33" w:rsidRPr="007A0F8C" w:rsidRDefault="009F2C33" w:rsidP="009F2C33">
      <w:pPr>
        <w:pStyle w:val="Numeroelenco"/>
        <w:widowControl w:val="0"/>
        <w:autoSpaceDE w:val="0"/>
        <w:autoSpaceDN w:val="0"/>
        <w:adjustRightInd w:val="0"/>
        <w:spacing w:line="276" w:lineRule="auto"/>
        <w:ind w:left="360"/>
        <w:contextualSpacing w:val="0"/>
        <w:rPr>
          <w:rFonts w:asciiTheme="majorHAnsi" w:hAnsiTheme="majorHAnsi"/>
          <w:szCs w:val="20"/>
          <w:lang w:val="en-US"/>
        </w:rPr>
      </w:pPr>
    </w:p>
    <w:p w14:paraId="52A7F5C1" w14:textId="2DD41942" w:rsidR="00404494" w:rsidRPr="00404494" w:rsidRDefault="00404494" w:rsidP="00404494">
      <w:pPr>
        <w:pStyle w:val="Numeroelenco"/>
        <w:ind w:left="720"/>
        <w:jc w:val="center"/>
        <w:rPr>
          <w:lang w:val="en-US"/>
        </w:rPr>
      </w:pPr>
      <w:r>
        <w:rPr>
          <w:lang w:val="en-US"/>
        </w:rPr>
        <w:t>* * *</w:t>
      </w:r>
    </w:p>
    <w:p w14:paraId="349A5FA4" w14:textId="1A2CC9ED" w:rsidR="00FB5E39" w:rsidRPr="00950BE2" w:rsidRDefault="004C001F"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1CB5730D" w14:textId="16378062" w:rsidR="00C13CCF" w:rsidRDefault="0076532B"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037AFFC3" w14:textId="77777777" w:rsidR="00950BE2" w:rsidRDefault="00950BE2" w:rsidP="00950BE2">
      <w:pPr>
        <w:pStyle w:val="Paragrafoelenco"/>
        <w:rPr>
          <w:rFonts w:asciiTheme="majorHAnsi" w:hAnsiTheme="majorHAnsi"/>
          <w:szCs w:val="20"/>
        </w:rPr>
      </w:pPr>
    </w:p>
    <w:p w14:paraId="20B285E0" w14:textId="761446ED" w:rsidR="00950BE2" w:rsidRPr="00A0716A" w:rsidRDefault="00950BE2" w:rsidP="00950BE2">
      <w:pPr>
        <w:pStyle w:val="Numeroelenco"/>
        <w:widowControl w:val="0"/>
        <w:autoSpaceDE w:val="0"/>
        <w:autoSpaceDN w:val="0"/>
        <w:adjustRightInd w:val="0"/>
        <w:spacing w:line="276" w:lineRule="auto"/>
        <w:contextualSpacing w:val="0"/>
        <w:rPr>
          <w:rFonts w:asciiTheme="majorHAnsi" w:hAnsiTheme="majorHAnsi"/>
          <w:szCs w:val="20"/>
        </w:rPr>
      </w:pP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14B7D">
      <w:headerReference w:type="default" r:id="rId8"/>
      <w:footerReference w:type="even" r:id="rId9"/>
      <w:footerReference w:type="default" r:id="rId10"/>
      <w:headerReference w:type="first" r:id="rId11"/>
      <w:footerReference w:type="first" r:id="rId12"/>
      <w:pgSz w:w="11906" w:h="16838" w:code="9"/>
      <w:pgMar w:top="2268"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67614" w14:textId="77777777" w:rsidR="000B706E" w:rsidRDefault="000B706E">
      <w:r>
        <w:separator/>
      </w:r>
    </w:p>
  </w:endnote>
  <w:endnote w:type="continuationSeparator" w:id="0">
    <w:p w14:paraId="543FFA46" w14:textId="77777777" w:rsidR="000B706E" w:rsidRDefault="000B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35CD" w14:textId="39E0F76B" w:rsidR="00410B9F" w:rsidRDefault="00410B9F"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_______________________________________________________</w:t>
    </w:r>
  </w:p>
  <w:p w14:paraId="6DD35976" w14:textId="49766E62"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r w:rsidR="00914B7D" w:rsidRPr="00914B7D">
      <w:rPr>
        <w:rFonts w:asciiTheme="majorHAnsi" w:hAnsiTheme="majorHAnsi"/>
        <w:b/>
        <w:i/>
        <w:iCs/>
        <w:color w:val="808080"/>
        <w:sz w:val="16"/>
        <w:szCs w:val="14"/>
      </w:rPr>
      <w:t xml:space="preserve">Direct award pursuant to art. 1, paragraph 2, letter a) of Legislative Decree no. 76/2020 </w:t>
    </w:r>
    <w:r w:rsidR="00914B7D" w:rsidRPr="00914B7D">
      <w:rPr>
        <w:rFonts w:asciiTheme="majorHAnsi" w:hAnsiTheme="majorHAnsi"/>
        <w:b/>
        <w:i/>
        <w:iCs/>
        <w:color w:val="808080"/>
        <w:sz w:val="16"/>
        <w:szCs w:val="14"/>
        <w:lang w:val="en"/>
      </w:rPr>
      <w:t>as converted by law 120/2020</w:t>
    </w:r>
  </w:p>
  <w:p w14:paraId="601C0471" w14:textId="1A985C5C"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 clas</w:t>
    </w:r>
    <w:r w:rsidR="00914B7D">
      <w:rPr>
        <w:rFonts w:asciiTheme="majorHAnsi" w:hAnsiTheme="majorHAnsi"/>
        <w:color w:val="808080"/>
        <w:sz w:val="16"/>
        <w:szCs w:val="14"/>
        <w:lang w:val="fr-FR"/>
      </w:rPr>
      <w:t>sification: Consip public</w:t>
    </w:r>
    <w:r w:rsidR="00FD5D46">
      <w:rPr>
        <w:rFonts w:asciiTheme="majorHAnsi" w:hAnsiTheme="majorHAnsi"/>
        <w:color w:val="808080"/>
        <w:sz w:val="16"/>
        <w:szCs w:val="14"/>
        <w:lang w:val="fr-FR"/>
      </w:rPr>
      <w:tab/>
      <w:t>rev ottobre 2022</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914B7D">
      <w:rPr>
        <w:rFonts w:asciiTheme="majorHAnsi" w:hAnsiTheme="majorHAnsi"/>
        <w:noProof/>
        <w:color w:val="808080"/>
        <w:sz w:val="16"/>
        <w:szCs w:val="14"/>
        <w:lang w:val="fr-FR"/>
      </w:rPr>
      <w:t>15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6DD800F" w:rsidR="001074E8" w:rsidRDefault="001074E8" w:rsidP="00D323B6">
    <w:pPr>
      <w:pStyle w:val="Pidipagina"/>
      <w:rPr>
        <w:rFonts w:asciiTheme="majorHAnsi" w:hAnsiTheme="majorHAnsi"/>
        <w:b/>
        <w:color w:val="808080"/>
        <w:sz w:val="16"/>
        <w:szCs w:val="14"/>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p w14:paraId="2A86A654" w14:textId="78F302F3" w:rsidR="005132FB" w:rsidRPr="00D323B6" w:rsidRDefault="005132FB" w:rsidP="00D323B6">
    <w:pPr>
      <w:pStyle w:val="Pidipagina"/>
      <w:rPr>
        <w:lang w:val="en-US"/>
      </w:rPr>
    </w:pPr>
    <w:r>
      <w:rPr>
        <w:rFonts w:asciiTheme="majorHAnsi" w:hAnsiTheme="majorHAnsi"/>
        <w:b/>
        <w:color w:val="808080"/>
        <w:sz w:val="16"/>
        <w:szCs w:val="14"/>
      </w:rPr>
      <w:t>Rev. ottobre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99A3E" w14:textId="77777777" w:rsidR="000B706E" w:rsidRDefault="000B706E">
      <w:r>
        <w:separator/>
      </w:r>
    </w:p>
  </w:footnote>
  <w:footnote w:type="continuationSeparator" w:id="0">
    <w:p w14:paraId="15CE9B53" w14:textId="77777777" w:rsidR="000B706E" w:rsidRDefault="000B706E">
      <w:r>
        <w:continuationSeparator/>
      </w:r>
    </w:p>
  </w:footnote>
  <w:footnote w:id="1">
    <w:p w14:paraId="5CF1B7D4" w14:textId="77777777" w:rsidR="00410B9F" w:rsidRPr="0081324B" w:rsidRDefault="00410B9F" w:rsidP="00410B9F">
      <w:pPr>
        <w:spacing w:line="240" w:lineRule="auto"/>
        <w:rPr>
          <w:sz w:val="18"/>
          <w:szCs w:val="18"/>
          <w:lang w:val="en-US"/>
        </w:rPr>
      </w:pPr>
      <w:r w:rsidRPr="00B31855">
        <w:rPr>
          <w:rStyle w:val="Rimandonotaapidipagina"/>
        </w:rPr>
        <w:footnoteRef/>
      </w:r>
      <w:r w:rsidRPr="0081324B">
        <w:rPr>
          <w:lang w:val="en-US"/>
        </w:rPr>
        <w:t xml:space="preserve"> </w:t>
      </w:r>
      <w:r w:rsidRPr="0081324B">
        <w:rPr>
          <w:sz w:val="18"/>
          <w:szCs w:val="18"/>
          <w:lang w:val="en-US"/>
        </w:rPr>
        <w:t>The ANAC Guidelines n. 494/2019 on the conflict of interest indicate, for the phase of "Publication of the announcement and setting deadlines for the receipt of offers", as the party involved in the RUP (for Consip we refer to the Rdp pursuant to art. 31 of Legislative Decree no. lgs. n. 50/2016 as well as the Rdp pursuant to art. 2 DL n. 76/2020 conv. with mod. in law n. 120/2020); another person involved must be considered the one who signs and publishes the announcement.</w:t>
      </w:r>
    </w:p>
    <w:p w14:paraId="4026301C" w14:textId="77777777" w:rsidR="00410B9F" w:rsidRPr="0081324B" w:rsidRDefault="00410B9F" w:rsidP="00410B9F">
      <w:pPr>
        <w:spacing w:line="240" w:lineRule="auto"/>
        <w:rPr>
          <w:rFonts w:ascii="Trebuchet MS" w:hAnsi="Trebuchet MS"/>
          <w:sz w:val="18"/>
          <w:szCs w:val="18"/>
          <w:lang w:val="en-US"/>
        </w:rPr>
      </w:pPr>
      <w:r w:rsidRPr="0081324B">
        <w:rPr>
          <w:sz w:val="18"/>
          <w:szCs w:val="18"/>
          <w:lang w:val="en-US"/>
        </w:rPr>
        <w:t>With reference to the economic operator who submits the application form, the declaration is to be understood as referring to subjects with the appropriate powers to engage the same operator in the tender as well as the person making the declaration.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68E482C2"/>
    <w:lvl w:ilvl="0">
      <w:start w:val="1"/>
      <w:numFmt w:val="decimal"/>
      <w:lvlText w:val="%1."/>
      <w:lvlJc w:val="left"/>
      <w:pPr>
        <w:tabs>
          <w:tab w:val="num" w:pos="360"/>
        </w:tabs>
        <w:ind w:left="360" w:hanging="360"/>
      </w:pPr>
    </w:lvl>
  </w:abstractNum>
  <w:abstractNum w:abstractNumId="3"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9C0FC3"/>
    <w:multiLevelType w:val="hybridMultilevel"/>
    <w:tmpl w:val="80F46EEC"/>
    <w:lvl w:ilvl="0" w:tplc="2E76DF46">
      <w:start w:val="1"/>
      <w:numFmt w:val="decimal"/>
      <w:lvlText w:val="%1."/>
      <w:lvlJc w:val="left"/>
      <w:pPr>
        <w:ind w:left="502"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D62BF9"/>
    <w:multiLevelType w:val="hybridMultilevel"/>
    <w:tmpl w:val="5C5CB72C"/>
    <w:lvl w:ilvl="0" w:tplc="9AF2B58E">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15:restartNumberingAfterBreak="0">
    <w:nsid w:val="615D0A68"/>
    <w:multiLevelType w:val="hybridMultilevel"/>
    <w:tmpl w:val="7FA0ADF2"/>
    <w:lvl w:ilvl="0" w:tplc="D9669D84">
      <w:start w:val="9"/>
      <w:numFmt w:val="decimal"/>
      <w:lvlText w:val="%1."/>
      <w:lvlJc w:val="left"/>
      <w:pPr>
        <w:ind w:left="720"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3"/>
  </w:num>
  <w:num w:numId="11">
    <w:abstractNumId w:val="12"/>
  </w:num>
  <w:num w:numId="12">
    <w:abstractNumId w:val="14"/>
  </w:num>
  <w:num w:numId="13">
    <w:abstractNumId w:val="2"/>
  </w:num>
  <w:num w:numId="14">
    <w:abstractNumId w:val="3"/>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2131B"/>
    <w:rsid w:val="00033616"/>
    <w:rsid w:val="0003566A"/>
    <w:rsid w:val="000625C6"/>
    <w:rsid w:val="00067717"/>
    <w:rsid w:val="00072BDB"/>
    <w:rsid w:val="00081748"/>
    <w:rsid w:val="0008473A"/>
    <w:rsid w:val="00086029"/>
    <w:rsid w:val="000A33B6"/>
    <w:rsid w:val="000A4CE2"/>
    <w:rsid w:val="000A6DD9"/>
    <w:rsid w:val="000B1EC6"/>
    <w:rsid w:val="000B706E"/>
    <w:rsid w:val="000C6C5B"/>
    <w:rsid w:val="000C7CE9"/>
    <w:rsid w:val="000D148E"/>
    <w:rsid w:val="000E0C17"/>
    <w:rsid w:val="000E659C"/>
    <w:rsid w:val="00102717"/>
    <w:rsid w:val="001074E8"/>
    <w:rsid w:val="00113AD8"/>
    <w:rsid w:val="00117DB0"/>
    <w:rsid w:val="0012434B"/>
    <w:rsid w:val="001353F4"/>
    <w:rsid w:val="001459BD"/>
    <w:rsid w:val="00145E3D"/>
    <w:rsid w:val="00151CE4"/>
    <w:rsid w:val="001638AF"/>
    <w:rsid w:val="00163C92"/>
    <w:rsid w:val="001811FC"/>
    <w:rsid w:val="00184F2F"/>
    <w:rsid w:val="001929D2"/>
    <w:rsid w:val="001A24D7"/>
    <w:rsid w:val="001A2BBB"/>
    <w:rsid w:val="001A59E4"/>
    <w:rsid w:val="001C1416"/>
    <w:rsid w:val="001D6EF9"/>
    <w:rsid w:val="001D7452"/>
    <w:rsid w:val="001E0C6D"/>
    <w:rsid w:val="001E2B5C"/>
    <w:rsid w:val="001E3D93"/>
    <w:rsid w:val="001E5952"/>
    <w:rsid w:val="001F1681"/>
    <w:rsid w:val="001F3A62"/>
    <w:rsid w:val="002162A2"/>
    <w:rsid w:val="00216BEA"/>
    <w:rsid w:val="002206A8"/>
    <w:rsid w:val="0023156B"/>
    <w:rsid w:val="00231CFA"/>
    <w:rsid w:val="0023660B"/>
    <w:rsid w:val="002367D8"/>
    <w:rsid w:val="00237313"/>
    <w:rsid w:val="0025576A"/>
    <w:rsid w:val="00260B57"/>
    <w:rsid w:val="00266576"/>
    <w:rsid w:val="002764B5"/>
    <w:rsid w:val="00277FE7"/>
    <w:rsid w:val="00280D95"/>
    <w:rsid w:val="00285DDB"/>
    <w:rsid w:val="002905F5"/>
    <w:rsid w:val="00292A0F"/>
    <w:rsid w:val="0029343D"/>
    <w:rsid w:val="002941F7"/>
    <w:rsid w:val="002B5FE7"/>
    <w:rsid w:val="002D1C30"/>
    <w:rsid w:val="002D253D"/>
    <w:rsid w:val="002D574F"/>
    <w:rsid w:val="002E66E4"/>
    <w:rsid w:val="002F6389"/>
    <w:rsid w:val="003038FC"/>
    <w:rsid w:val="003108FE"/>
    <w:rsid w:val="003131FC"/>
    <w:rsid w:val="0032370A"/>
    <w:rsid w:val="003245C3"/>
    <w:rsid w:val="0032476B"/>
    <w:rsid w:val="00326AE8"/>
    <w:rsid w:val="0033329E"/>
    <w:rsid w:val="00335A13"/>
    <w:rsid w:val="00336876"/>
    <w:rsid w:val="003378AA"/>
    <w:rsid w:val="00354A0C"/>
    <w:rsid w:val="003753E2"/>
    <w:rsid w:val="00391293"/>
    <w:rsid w:val="00394E2F"/>
    <w:rsid w:val="00396E59"/>
    <w:rsid w:val="003A1735"/>
    <w:rsid w:val="003A1AED"/>
    <w:rsid w:val="003B00C9"/>
    <w:rsid w:val="003C0EFA"/>
    <w:rsid w:val="003D3B12"/>
    <w:rsid w:val="003D7BA1"/>
    <w:rsid w:val="003E60E4"/>
    <w:rsid w:val="003F4234"/>
    <w:rsid w:val="003F61FE"/>
    <w:rsid w:val="003F6615"/>
    <w:rsid w:val="00404480"/>
    <w:rsid w:val="00404494"/>
    <w:rsid w:val="004077EC"/>
    <w:rsid w:val="00410B9F"/>
    <w:rsid w:val="004130F8"/>
    <w:rsid w:val="00413AD1"/>
    <w:rsid w:val="00414407"/>
    <w:rsid w:val="00423E16"/>
    <w:rsid w:val="00432D12"/>
    <w:rsid w:val="00435553"/>
    <w:rsid w:val="00444ABE"/>
    <w:rsid w:val="004555D2"/>
    <w:rsid w:val="00457A36"/>
    <w:rsid w:val="00461F24"/>
    <w:rsid w:val="004635FE"/>
    <w:rsid w:val="004700B5"/>
    <w:rsid w:val="00473E8B"/>
    <w:rsid w:val="004A3B5A"/>
    <w:rsid w:val="004A7894"/>
    <w:rsid w:val="004B0646"/>
    <w:rsid w:val="004C001F"/>
    <w:rsid w:val="004D1C30"/>
    <w:rsid w:val="004E543D"/>
    <w:rsid w:val="004F5398"/>
    <w:rsid w:val="004F6C37"/>
    <w:rsid w:val="00503F69"/>
    <w:rsid w:val="005071DC"/>
    <w:rsid w:val="00507C82"/>
    <w:rsid w:val="00511FAE"/>
    <w:rsid w:val="005132FB"/>
    <w:rsid w:val="005148D9"/>
    <w:rsid w:val="00514FCC"/>
    <w:rsid w:val="0052094B"/>
    <w:rsid w:val="00522069"/>
    <w:rsid w:val="005253E1"/>
    <w:rsid w:val="00533BFC"/>
    <w:rsid w:val="0053657D"/>
    <w:rsid w:val="00536656"/>
    <w:rsid w:val="00542F71"/>
    <w:rsid w:val="00550AA0"/>
    <w:rsid w:val="00555EBD"/>
    <w:rsid w:val="00570749"/>
    <w:rsid w:val="00582A00"/>
    <w:rsid w:val="005A1784"/>
    <w:rsid w:val="005A3EE4"/>
    <w:rsid w:val="005A3F7D"/>
    <w:rsid w:val="005A59A9"/>
    <w:rsid w:val="005B1642"/>
    <w:rsid w:val="005C66E1"/>
    <w:rsid w:val="005C699D"/>
    <w:rsid w:val="005C7775"/>
    <w:rsid w:val="005D2BAE"/>
    <w:rsid w:val="005E24A1"/>
    <w:rsid w:val="005E39E3"/>
    <w:rsid w:val="00600999"/>
    <w:rsid w:val="00602657"/>
    <w:rsid w:val="0060375E"/>
    <w:rsid w:val="00611FCA"/>
    <w:rsid w:val="006127DF"/>
    <w:rsid w:val="00621DDA"/>
    <w:rsid w:val="00622683"/>
    <w:rsid w:val="0064258B"/>
    <w:rsid w:val="00643162"/>
    <w:rsid w:val="00643760"/>
    <w:rsid w:val="006445C7"/>
    <w:rsid w:val="006456FC"/>
    <w:rsid w:val="00655DD2"/>
    <w:rsid w:val="006567A1"/>
    <w:rsid w:val="00667A65"/>
    <w:rsid w:val="0067017E"/>
    <w:rsid w:val="00672BC4"/>
    <w:rsid w:val="00673EBE"/>
    <w:rsid w:val="0067779E"/>
    <w:rsid w:val="00680293"/>
    <w:rsid w:val="00683454"/>
    <w:rsid w:val="0068527C"/>
    <w:rsid w:val="006A1848"/>
    <w:rsid w:val="006A65C7"/>
    <w:rsid w:val="006B5401"/>
    <w:rsid w:val="006B65D0"/>
    <w:rsid w:val="006C6A96"/>
    <w:rsid w:val="006D08DC"/>
    <w:rsid w:val="006D3342"/>
    <w:rsid w:val="006D393F"/>
    <w:rsid w:val="006E03EE"/>
    <w:rsid w:val="006E2EB8"/>
    <w:rsid w:val="00723622"/>
    <w:rsid w:val="007301E0"/>
    <w:rsid w:val="007365FA"/>
    <w:rsid w:val="00736B05"/>
    <w:rsid w:val="0074608B"/>
    <w:rsid w:val="00753363"/>
    <w:rsid w:val="00753D16"/>
    <w:rsid w:val="007540B4"/>
    <w:rsid w:val="0076532B"/>
    <w:rsid w:val="00765AB1"/>
    <w:rsid w:val="00767459"/>
    <w:rsid w:val="00773942"/>
    <w:rsid w:val="00794FD1"/>
    <w:rsid w:val="007A0F8C"/>
    <w:rsid w:val="007A59F6"/>
    <w:rsid w:val="007B2137"/>
    <w:rsid w:val="007B5374"/>
    <w:rsid w:val="007C0301"/>
    <w:rsid w:val="007D0B1F"/>
    <w:rsid w:val="007D2F01"/>
    <w:rsid w:val="007E374C"/>
    <w:rsid w:val="007E7769"/>
    <w:rsid w:val="0081030B"/>
    <w:rsid w:val="00817E14"/>
    <w:rsid w:val="008240A6"/>
    <w:rsid w:val="0082469A"/>
    <w:rsid w:val="00830E39"/>
    <w:rsid w:val="008310DC"/>
    <w:rsid w:val="00831E10"/>
    <w:rsid w:val="00833678"/>
    <w:rsid w:val="008434C0"/>
    <w:rsid w:val="00846CCA"/>
    <w:rsid w:val="0084715D"/>
    <w:rsid w:val="008530A0"/>
    <w:rsid w:val="0085702A"/>
    <w:rsid w:val="00867620"/>
    <w:rsid w:val="00871328"/>
    <w:rsid w:val="008748AB"/>
    <w:rsid w:val="0088024B"/>
    <w:rsid w:val="008914D9"/>
    <w:rsid w:val="00891901"/>
    <w:rsid w:val="00891B35"/>
    <w:rsid w:val="00892FAD"/>
    <w:rsid w:val="00895964"/>
    <w:rsid w:val="008D1CD1"/>
    <w:rsid w:val="008D3F62"/>
    <w:rsid w:val="008E6DF1"/>
    <w:rsid w:val="008E7F52"/>
    <w:rsid w:val="008F106B"/>
    <w:rsid w:val="008F409B"/>
    <w:rsid w:val="008F5B23"/>
    <w:rsid w:val="008F62A3"/>
    <w:rsid w:val="008F7B5E"/>
    <w:rsid w:val="00900C1B"/>
    <w:rsid w:val="0090165C"/>
    <w:rsid w:val="009016A4"/>
    <w:rsid w:val="00903265"/>
    <w:rsid w:val="00905886"/>
    <w:rsid w:val="009076CE"/>
    <w:rsid w:val="00910FB1"/>
    <w:rsid w:val="00914B7D"/>
    <w:rsid w:val="00921C6D"/>
    <w:rsid w:val="00934EAE"/>
    <w:rsid w:val="009459AA"/>
    <w:rsid w:val="00950BE2"/>
    <w:rsid w:val="00973F36"/>
    <w:rsid w:val="00982B71"/>
    <w:rsid w:val="00984A6E"/>
    <w:rsid w:val="00994F91"/>
    <w:rsid w:val="009A3790"/>
    <w:rsid w:val="009A3D0F"/>
    <w:rsid w:val="009A76C4"/>
    <w:rsid w:val="009B2ACE"/>
    <w:rsid w:val="009B308F"/>
    <w:rsid w:val="009B33BD"/>
    <w:rsid w:val="009C1DD9"/>
    <w:rsid w:val="009C2F2D"/>
    <w:rsid w:val="009D1D7B"/>
    <w:rsid w:val="009F2C33"/>
    <w:rsid w:val="009F6B0F"/>
    <w:rsid w:val="00A01178"/>
    <w:rsid w:val="00A020FF"/>
    <w:rsid w:val="00A06689"/>
    <w:rsid w:val="00A0716A"/>
    <w:rsid w:val="00A07534"/>
    <w:rsid w:val="00A14F17"/>
    <w:rsid w:val="00A1640C"/>
    <w:rsid w:val="00A2473C"/>
    <w:rsid w:val="00A32E6B"/>
    <w:rsid w:val="00A52E07"/>
    <w:rsid w:val="00A66302"/>
    <w:rsid w:val="00A73DCD"/>
    <w:rsid w:val="00A80B0B"/>
    <w:rsid w:val="00A811CB"/>
    <w:rsid w:val="00AA4859"/>
    <w:rsid w:val="00AA5591"/>
    <w:rsid w:val="00AA7CBF"/>
    <w:rsid w:val="00AB4BDD"/>
    <w:rsid w:val="00AC1911"/>
    <w:rsid w:val="00AD2D76"/>
    <w:rsid w:val="00AD3313"/>
    <w:rsid w:val="00AE35F8"/>
    <w:rsid w:val="00AE7100"/>
    <w:rsid w:val="00AF23CA"/>
    <w:rsid w:val="00AF5698"/>
    <w:rsid w:val="00AF6114"/>
    <w:rsid w:val="00AF70C3"/>
    <w:rsid w:val="00B019F5"/>
    <w:rsid w:val="00B02346"/>
    <w:rsid w:val="00B04FD6"/>
    <w:rsid w:val="00B22687"/>
    <w:rsid w:val="00B26F2D"/>
    <w:rsid w:val="00B27FBA"/>
    <w:rsid w:val="00B31344"/>
    <w:rsid w:val="00B325F2"/>
    <w:rsid w:val="00B35AD3"/>
    <w:rsid w:val="00B36756"/>
    <w:rsid w:val="00B36AD7"/>
    <w:rsid w:val="00B36E78"/>
    <w:rsid w:val="00B40BDA"/>
    <w:rsid w:val="00B61A78"/>
    <w:rsid w:val="00B7009C"/>
    <w:rsid w:val="00B71971"/>
    <w:rsid w:val="00B71DB1"/>
    <w:rsid w:val="00B74502"/>
    <w:rsid w:val="00B80FF0"/>
    <w:rsid w:val="00B90BCA"/>
    <w:rsid w:val="00B948B7"/>
    <w:rsid w:val="00B94CA5"/>
    <w:rsid w:val="00BB2944"/>
    <w:rsid w:val="00BB7C45"/>
    <w:rsid w:val="00BC115B"/>
    <w:rsid w:val="00BC4606"/>
    <w:rsid w:val="00BD3416"/>
    <w:rsid w:val="00BE01D3"/>
    <w:rsid w:val="00BE54CA"/>
    <w:rsid w:val="00C02EAF"/>
    <w:rsid w:val="00C11031"/>
    <w:rsid w:val="00C13CCF"/>
    <w:rsid w:val="00C2452D"/>
    <w:rsid w:val="00C35C82"/>
    <w:rsid w:val="00C37DE7"/>
    <w:rsid w:val="00C4122C"/>
    <w:rsid w:val="00C5170B"/>
    <w:rsid w:val="00C51BC3"/>
    <w:rsid w:val="00C617EC"/>
    <w:rsid w:val="00C65B8F"/>
    <w:rsid w:val="00C66747"/>
    <w:rsid w:val="00C72904"/>
    <w:rsid w:val="00C7306A"/>
    <w:rsid w:val="00C803E5"/>
    <w:rsid w:val="00C83368"/>
    <w:rsid w:val="00C86805"/>
    <w:rsid w:val="00C91D41"/>
    <w:rsid w:val="00C95BBF"/>
    <w:rsid w:val="00C9628E"/>
    <w:rsid w:val="00CB71DC"/>
    <w:rsid w:val="00CC0E69"/>
    <w:rsid w:val="00CC0FD0"/>
    <w:rsid w:val="00CC6A16"/>
    <w:rsid w:val="00CF518E"/>
    <w:rsid w:val="00D02CAB"/>
    <w:rsid w:val="00D03031"/>
    <w:rsid w:val="00D043B0"/>
    <w:rsid w:val="00D134A8"/>
    <w:rsid w:val="00D234BC"/>
    <w:rsid w:val="00D30846"/>
    <w:rsid w:val="00D323B6"/>
    <w:rsid w:val="00D35322"/>
    <w:rsid w:val="00D47240"/>
    <w:rsid w:val="00D53505"/>
    <w:rsid w:val="00D537BA"/>
    <w:rsid w:val="00D615B0"/>
    <w:rsid w:val="00D90B2F"/>
    <w:rsid w:val="00D9609F"/>
    <w:rsid w:val="00D9666D"/>
    <w:rsid w:val="00DA1E60"/>
    <w:rsid w:val="00DA7DB8"/>
    <w:rsid w:val="00DB47B8"/>
    <w:rsid w:val="00DC0335"/>
    <w:rsid w:val="00DD378F"/>
    <w:rsid w:val="00DE0706"/>
    <w:rsid w:val="00DE4454"/>
    <w:rsid w:val="00DE590E"/>
    <w:rsid w:val="00DF10CF"/>
    <w:rsid w:val="00DF4F53"/>
    <w:rsid w:val="00DF5862"/>
    <w:rsid w:val="00DF5E1B"/>
    <w:rsid w:val="00E10949"/>
    <w:rsid w:val="00E13860"/>
    <w:rsid w:val="00E13876"/>
    <w:rsid w:val="00E24AB8"/>
    <w:rsid w:val="00E24DAD"/>
    <w:rsid w:val="00E2595B"/>
    <w:rsid w:val="00E33F51"/>
    <w:rsid w:val="00E340D1"/>
    <w:rsid w:val="00E36796"/>
    <w:rsid w:val="00E40512"/>
    <w:rsid w:val="00E47D08"/>
    <w:rsid w:val="00E6340F"/>
    <w:rsid w:val="00E63AFD"/>
    <w:rsid w:val="00E6442E"/>
    <w:rsid w:val="00E6519E"/>
    <w:rsid w:val="00E654F5"/>
    <w:rsid w:val="00E77BE9"/>
    <w:rsid w:val="00E77F24"/>
    <w:rsid w:val="00E8178C"/>
    <w:rsid w:val="00E81C36"/>
    <w:rsid w:val="00E83243"/>
    <w:rsid w:val="00E90C09"/>
    <w:rsid w:val="00E90C87"/>
    <w:rsid w:val="00E91864"/>
    <w:rsid w:val="00E936F6"/>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57FDD"/>
    <w:rsid w:val="00F6218E"/>
    <w:rsid w:val="00F7255B"/>
    <w:rsid w:val="00F760FF"/>
    <w:rsid w:val="00F779DB"/>
    <w:rsid w:val="00FA225A"/>
    <w:rsid w:val="00FA7E90"/>
    <w:rsid w:val="00FB5311"/>
    <w:rsid w:val="00FB5E39"/>
    <w:rsid w:val="00FC5339"/>
    <w:rsid w:val="00FC5A02"/>
    <w:rsid w:val="00FD4CD7"/>
    <w:rsid w:val="00FD5D46"/>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8029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DE0706"/>
    <w:pPr>
      <w:widowControl w:val="0"/>
      <w:spacing w:line="480" w:lineRule="auto"/>
      <w:jc w:val="left"/>
    </w:pPr>
    <w:rPr>
      <w:rFonts w:asciiTheme="majorHAnsi" w:hAnsiTheme="majorHAnsi"/>
      <w:caps/>
      <w:kern w:val="2"/>
      <w:sz w:val="18"/>
      <w:szCs w:val="1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tlid-translation">
    <w:name w:val="tlid-translation"/>
    <w:basedOn w:val="Carpredefinitoparagrafo"/>
    <w:rsid w:val="00C86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7376">
      <w:bodyDiv w:val="1"/>
      <w:marLeft w:val="0"/>
      <w:marRight w:val="0"/>
      <w:marTop w:val="0"/>
      <w:marBottom w:val="0"/>
      <w:divBdr>
        <w:top w:val="none" w:sz="0" w:space="0" w:color="auto"/>
        <w:left w:val="none" w:sz="0" w:space="0" w:color="auto"/>
        <w:bottom w:val="none" w:sz="0" w:space="0" w:color="auto"/>
        <w:right w:val="none" w:sz="0" w:space="0" w:color="auto"/>
      </w:divBdr>
      <w:divsChild>
        <w:div w:id="274757330">
          <w:marLeft w:val="0"/>
          <w:marRight w:val="0"/>
          <w:marTop w:val="0"/>
          <w:marBottom w:val="0"/>
          <w:divBdr>
            <w:top w:val="none" w:sz="0" w:space="0" w:color="auto"/>
            <w:left w:val="none" w:sz="0" w:space="0" w:color="auto"/>
            <w:bottom w:val="none" w:sz="0" w:space="0" w:color="auto"/>
            <w:right w:val="none" w:sz="0" w:space="0" w:color="auto"/>
          </w:divBdr>
          <w:divsChild>
            <w:div w:id="547038554">
              <w:marLeft w:val="0"/>
              <w:marRight w:val="0"/>
              <w:marTop w:val="0"/>
              <w:marBottom w:val="0"/>
              <w:divBdr>
                <w:top w:val="none" w:sz="0" w:space="0" w:color="auto"/>
                <w:left w:val="none" w:sz="0" w:space="0" w:color="auto"/>
                <w:bottom w:val="none" w:sz="0" w:space="0" w:color="auto"/>
                <w:right w:val="none" w:sz="0" w:space="0" w:color="auto"/>
              </w:divBdr>
              <w:divsChild>
                <w:div w:id="666054326">
                  <w:marLeft w:val="0"/>
                  <w:marRight w:val="0"/>
                  <w:marTop w:val="0"/>
                  <w:marBottom w:val="0"/>
                  <w:divBdr>
                    <w:top w:val="none" w:sz="0" w:space="0" w:color="auto"/>
                    <w:left w:val="none" w:sz="0" w:space="0" w:color="auto"/>
                    <w:bottom w:val="none" w:sz="0" w:space="0" w:color="auto"/>
                    <w:right w:val="none" w:sz="0" w:space="0" w:color="auto"/>
                  </w:divBdr>
                  <w:divsChild>
                    <w:div w:id="2054842496">
                      <w:marLeft w:val="0"/>
                      <w:marRight w:val="0"/>
                      <w:marTop w:val="0"/>
                      <w:marBottom w:val="0"/>
                      <w:divBdr>
                        <w:top w:val="none" w:sz="0" w:space="0" w:color="auto"/>
                        <w:left w:val="none" w:sz="0" w:space="0" w:color="auto"/>
                        <w:bottom w:val="none" w:sz="0" w:space="0" w:color="auto"/>
                        <w:right w:val="none" w:sz="0" w:space="0" w:color="auto"/>
                      </w:divBdr>
                      <w:divsChild>
                        <w:div w:id="1292398967">
                          <w:marLeft w:val="0"/>
                          <w:marRight w:val="0"/>
                          <w:marTop w:val="0"/>
                          <w:marBottom w:val="0"/>
                          <w:divBdr>
                            <w:top w:val="none" w:sz="0" w:space="0" w:color="auto"/>
                            <w:left w:val="none" w:sz="0" w:space="0" w:color="auto"/>
                            <w:bottom w:val="none" w:sz="0" w:space="0" w:color="auto"/>
                            <w:right w:val="none" w:sz="0" w:space="0" w:color="auto"/>
                          </w:divBdr>
                          <w:divsChild>
                            <w:div w:id="1506094609">
                              <w:marLeft w:val="0"/>
                              <w:marRight w:val="0"/>
                              <w:marTop w:val="0"/>
                              <w:marBottom w:val="0"/>
                              <w:divBdr>
                                <w:top w:val="none" w:sz="0" w:space="0" w:color="auto"/>
                                <w:left w:val="none" w:sz="0" w:space="0" w:color="auto"/>
                                <w:bottom w:val="none" w:sz="0" w:space="0" w:color="auto"/>
                                <w:right w:val="none" w:sz="0" w:space="0" w:color="auto"/>
                              </w:divBdr>
                              <w:divsChild>
                                <w:div w:id="1794860081">
                                  <w:marLeft w:val="0"/>
                                  <w:marRight w:val="0"/>
                                  <w:marTop w:val="0"/>
                                  <w:marBottom w:val="0"/>
                                  <w:divBdr>
                                    <w:top w:val="none" w:sz="0" w:space="0" w:color="auto"/>
                                    <w:left w:val="none" w:sz="0" w:space="0" w:color="auto"/>
                                    <w:bottom w:val="none" w:sz="0" w:space="0" w:color="auto"/>
                                    <w:right w:val="none" w:sz="0" w:space="0" w:color="auto"/>
                                  </w:divBdr>
                                  <w:divsChild>
                                    <w:div w:id="1542984898">
                                      <w:marLeft w:val="0"/>
                                      <w:marRight w:val="0"/>
                                      <w:marTop w:val="0"/>
                                      <w:marBottom w:val="0"/>
                                      <w:divBdr>
                                        <w:top w:val="none" w:sz="0" w:space="0" w:color="auto"/>
                                        <w:left w:val="none" w:sz="0" w:space="0" w:color="auto"/>
                                        <w:bottom w:val="none" w:sz="0" w:space="0" w:color="auto"/>
                                        <w:right w:val="none" w:sz="0" w:space="0" w:color="auto"/>
                                      </w:divBdr>
                                      <w:divsChild>
                                        <w:div w:id="1401831267">
                                          <w:marLeft w:val="0"/>
                                          <w:marRight w:val="0"/>
                                          <w:marTop w:val="0"/>
                                          <w:marBottom w:val="0"/>
                                          <w:divBdr>
                                            <w:top w:val="none" w:sz="0" w:space="0" w:color="auto"/>
                                            <w:left w:val="none" w:sz="0" w:space="0" w:color="auto"/>
                                            <w:bottom w:val="none" w:sz="0" w:space="0" w:color="auto"/>
                                            <w:right w:val="none" w:sz="0" w:space="0" w:color="auto"/>
                                          </w:divBdr>
                                          <w:divsChild>
                                            <w:div w:id="145634129">
                                              <w:marLeft w:val="0"/>
                                              <w:marRight w:val="0"/>
                                              <w:marTop w:val="0"/>
                                              <w:marBottom w:val="495"/>
                                              <w:divBdr>
                                                <w:top w:val="none" w:sz="0" w:space="0" w:color="auto"/>
                                                <w:left w:val="none" w:sz="0" w:space="0" w:color="auto"/>
                                                <w:bottom w:val="none" w:sz="0" w:space="0" w:color="auto"/>
                                                <w:right w:val="none" w:sz="0" w:space="0" w:color="auto"/>
                                              </w:divBdr>
                                              <w:divsChild>
                                                <w:div w:id="6331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01372">
      <w:bodyDiv w:val="1"/>
      <w:marLeft w:val="0"/>
      <w:marRight w:val="0"/>
      <w:marTop w:val="0"/>
      <w:marBottom w:val="0"/>
      <w:divBdr>
        <w:top w:val="none" w:sz="0" w:space="0" w:color="auto"/>
        <w:left w:val="none" w:sz="0" w:space="0" w:color="auto"/>
        <w:bottom w:val="none" w:sz="0" w:space="0" w:color="auto"/>
        <w:right w:val="none" w:sz="0" w:space="0" w:color="auto"/>
      </w:divBdr>
      <w:divsChild>
        <w:div w:id="1659379944">
          <w:marLeft w:val="0"/>
          <w:marRight w:val="0"/>
          <w:marTop w:val="0"/>
          <w:marBottom w:val="0"/>
          <w:divBdr>
            <w:top w:val="none" w:sz="0" w:space="0" w:color="auto"/>
            <w:left w:val="none" w:sz="0" w:space="0" w:color="auto"/>
            <w:bottom w:val="none" w:sz="0" w:space="0" w:color="auto"/>
            <w:right w:val="none" w:sz="0" w:space="0" w:color="auto"/>
          </w:divBdr>
          <w:divsChild>
            <w:div w:id="1031150039">
              <w:marLeft w:val="0"/>
              <w:marRight w:val="0"/>
              <w:marTop w:val="0"/>
              <w:marBottom w:val="0"/>
              <w:divBdr>
                <w:top w:val="none" w:sz="0" w:space="0" w:color="auto"/>
                <w:left w:val="none" w:sz="0" w:space="0" w:color="auto"/>
                <w:bottom w:val="none" w:sz="0" w:space="0" w:color="auto"/>
                <w:right w:val="none" w:sz="0" w:space="0" w:color="auto"/>
              </w:divBdr>
              <w:divsChild>
                <w:div w:id="253365160">
                  <w:marLeft w:val="0"/>
                  <w:marRight w:val="0"/>
                  <w:marTop w:val="0"/>
                  <w:marBottom w:val="0"/>
                  <w:divBdr>
                    <w:top w:val="none" w:sz="0" w:space="0" w:color="auto"/>
                    <w:left w:val="none" w:sz="0" w:space="0" w:color="auto"/>
                    <w:bottom w:val="none" w:sz="0" w:space="0" w:color="auto"/>
                    <w:right w:val="none" w:sz="0" w:space="0" w:color="auto"/>
                  </w:divBdr>
                  <w:divsChild>
                    <w:div w:id="1379082900">
                      <w:marLeft w:val="0"/>
                      <w:marRight w:val="0"/>
                      <w:marTop w:val="0"/>
                      <w:marBottom w:val="0"/>
                      <w:divBdr>
                        <w:top w:val="none" w:sz="0" w:space="0" w:color="auto"/>
                        <w:left w:val="none" w:sz="0" w:space="0" w:color="auto"/>
                        <w:bottom w:val="none" w:sz="0" w:space="0" w:color="auto"/>
                        <w:right w:val="none" w:sz="0" w:space="0" w:color="auto"/>
                      </w:divBdr>
                      <w:divsChild>
                        <w:div w:id="547186577">
                          <w:marLeft w:val="0"/>
                          <w:marRight w:val="0"/>
                          <w:marTop w:val="0"/>
                          <w:marBottom w:val="0"/>
                          <w:divBdr>
                            <w:top w:val="none" w:sz="0" w:space="0" w:color="auto"/>
                            <w:left w:val="none" w:sz="0" w:space="0" w:color="auto"/>
                            <w:bottom w:val="none" w:sz="0" w:space="0" w:color="auto"/>
                            <w:right w:val="none" w:sz="0" w:space="0" w:color="auto"/>
                          </w:divBdr>
                          <w:divsChild>
                            <w:div w:id="132868237">
                              <w:marLeft w:val="0"/>
                              <w:marRight w:val="0"/>
                              <w:marTop w:val="0"/>
                              <w:marBottom w:val="0"/>
                              <w:divBdr>
                                <w:top w:val="none" w:sz="0" w:space="0" w:color="auto"/>
                                <w:left w:val="none" w:sz="0" w:space="0" w:color="auto"/>
                                <w:bottom w:val="none" w:sz="0" w:space="0" w:color="auto"/>
                                <w:right w:val="none" w:sz="0" w:space="0" w:color="auto"/>
                              </w:divBdr>
                              <w:divsChild>
                                <w:div w:id="1772124512">
                                  <w:marLeft w:val="0"/>
                                  <w:marRight w:val="0"/>
                                  <w:marTop w:val="0"/>
                                  <w:marBottom w:val="0"/>
                                  <w:divBdr>
                                    <w:top w:val="none" w:sz="0" w:space="0" w:color="auto"/>
                                    <w:left w:val="none" w:sz="0" w:space="0" w:color="auto"/>
                                    <w:bottom w:val="none" w:sz="0" w:space="0" w:color="auto"/>
                                    <w:right w:val="none" w:sz="0" w:space="0" w:color="auto"/>
                                  </w:divBdr>
                                  <w:divsChild>
                                    <w:div w:id="579872320">
                                      <w:marLeft w:val="0"/>
                                      <w:marRight w:val="0"/>
                                      <w:marTop w:val="0"/>
                                      <w:marBottom w:val="0"/>
                                      <w:divBdr>
                                        <w:top w:val="none" w:sz="0" w:space="0" w:color="auto"/>
                                        <w:left w:val="none" w:sz="0" w:space="0" w:color="auto"/>
                                        <w:bottom w:val="none" w:sz="0" w:space="0" w:color="auto"/>
                                        <w:right w:val="none" w:sz="0" w:space="0" w:color="auto"/>
                                      </w:divBdr>
                                      <w:divsChild>
                                        <w:div w:id="222185524">
                                          <w:marLeft w:val="0"/>
                                          <w:marRight w:val="0"/>
                                          <w:marTop w:val="0"/>
                                          <w:marBottom w:val="495"/>
                                          <w:divBdr>
                                            <w:top w:val="none" w:sz="0" w:space="0" w:color="auto"/>
                                            <w:left w:val="none" w:sz="0" w:space="0" w:color="auto"/>
                                            <w:bottom w:val="none" w:sz="0" w:space="0" w:color="auto"/>
                                            <w:right w:val="none" w:sz="0" w:space="0" w:color="auto"/>
                                          </w:divBdr>
                                          <w:divsChild>
                                            <w:div w:id="2502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371955">
      <w:bodyDiv w:val="1"/>
      <w:marLeft w:val="0"/>
      <w:marRight w:val="0"/>
      <w:marTop w:val="0"/>
      <w:marBottom w:val="0"/>
      <w:divBdr>
        <w:top w:val="none" w:sz="0" w:space="0" w:color="auto"/>
        <w:left w:val="none" w:sz="0" w:space="0" w:color="auto"/>
        <w:bottom w:val="none" w:sz="0" w:space="0" w:color="auto"/>
        <w:right w:val="none" w:sz="0" w:space="0" w:color="auto"/>
      </w:divBdr>
      <w:divsChild>
        <w:div w:id="1361129789">
          <w:marLeft w:val="0"/>
          <w:marRight w:val="0"/>
          <w:marTop w:val="0"/>
          <w:marBottom w:val="0"/>
          <w:divBdr>
            <w:top w:val="none" w:sz="0" w:space="0" w:color="auto"/>
            <w:left w:val="none" w:sz="0" w:space="0" w:color="auto"/>
            <w:bottom w:val="none" w:sz="0" w:space="0" w:color="auto"/>
            <w:right w:val="none" w:sz="0" w:space="0" w:color="auto"/>
          </w:divBdr>
          <w:divsChild>
            <w:div w:id="732771564">
              <w:marLeft w:val="0"/>
              <w:marRight w:val="0"/>
              <w:marTop w:val="0"/>
              <w:marBottom w:val="0"/>
              <w:divBdr>
                <w:top w:val="none" w:sz="0" w:space="0" w:color="auto"/>
                <w:left w:val="none" w:sz="0" w:space="0" w:color="auto"/>
                <w:bottom w:val="none" w:sz="0" w:space="0" w:color="auto"/>
                <w:right w:val="none" w:sz="0" w:space="0" w:color="auto"/>
              </w:divBdr>
              <w:divsChild>
                <w:div w:id="2057003766">
                  <w:marLeft w:val="0"/>
                  <w:marRight w:val="0"/>
                  <w:marTop w:val="0"/>
                  <w:marBottom w:val="0"/>
                  <w:divBdr>
                    <w:top w:val="none" w:sz="0" w:space="0" w:color="auto"/>
                    <w:left w:val="none" w:sz="0" w:space="0" w:color="auto"/>
                    <w:bottom w:val="none" w:sz="0" w:space="0" w:color="auto"/>
                    <w:right w:val="none" w:sz="0" w:space="0" w:color="auto"/>
                  </w:divBdr>
                  <w:divsChild>
                    <w:div w:id="756554360">
                      <w:marLeft w:val="0"/>
                      <w:marRight w:val="0"/>
                      <w:marTop w:val="0"/>
                      <w:marBottom w:val="0"/>
                      <w:divBdr>
                        <w:top w:val="none" w:sz="0" w:space="0" w:color="auto"/>
                        <w:left w:val="none" w:sz="0" w:space="0" w:color="auto"/>
                        <w:bottom w:val="none" w:sz="0" w:space="0" w:color="auto"/>
                        <w:right w:val="none" w:sz="0" w:space="0" w:color="auto"/>
                      </w:divBdr>
                      <w:divsChild>
                        <w:div w:id="688264528">
                          <w:marLeft w:val="0"/>
                          <w:marRight w:val="0"/>
                          <w:marTop w:val="0"/>
                          <w:marBottom w:val="0"/>
                          <w:divBdr>
                            <w:top w:val="none" w:sz="0" w:space="0" w:color="auto"/>
                            <w:left w:val="none" w:sz="0" w:space="0" w:color="auto"/>
                            <w:bottom w:val="none" w:sz="0" w:space="0" w:color="auto"/>
                            <w:right w:val="none" w:sz="0" w:space="0" w:color="auto"/>
                          </w:divBdr>
                          <w:divsChild>
                            <w:div w:id="1761171843">
                              <w:marLeft w:val="0"/>
                              <w:marRight w:val="0"/>
                              <w:marTop w:val="0"/>
                              <w:marBottom w:val="0"/>
                              <w:divBdr>
                                <w:top w:val="none" w:sz="0" w:space="0" w:color="auto"/>
                                <w:left w:val="none" w:sz="0" w:space="0" w:color="auto"/>
                                <w:bottom w:val="none" w:sz="0" w:space="0" w:color="auto"/>
                                <w:right w:val="none" w:sz="0" w:space="0" w:color="auto"/>
                              </w:divBdr>
                              <w:divsChild>
                                <w:div w:id="1800148593">
                                  <w:marLeft w:val="0"/>
                                  <w:marRight w:val="0"/>
                                  <w:marTop w:val="0"/>
                                  <w:marBottom w:val="0"/>
                                  <w:divBdr>
                                    <w:top w:val="none" w:sz="0" w:space="0" w:color="auto"/>
                                    <w:left w:val="none" w:sz="0" w:space="0" w:color="auto"/>
                                    <w:bottom w:val="none" w:sz="0" w:space="0" w:color="auto"/>
                                    <w:right w:val="none" w:sz="0" w:space="0" w:color="auto"/>
                                  </w:divBdr>
                                  <w:divsChild>
                                    <w:div w:id="1730609482">
                                      <w:marLeft w:val="0"/>
                                      <w:marRight w:val="0"/>
                                      <w:marTop w:val="0"/>
                                      <w:marBottom w:val="0"/>
                                      <w:divBdr>
                                        <w:top w:val="none" w:sz="0" w:space="0" w:color="auto"/>
                                        <w:left w:val="none" w:sz="0" w:space="0" w:color="auto"/>
                                        <w:bottom w:val="none" w:sz="0" w:space="0" w:color="auto"/>
                                        <w:right w:val="none" w:sz="0" w:space="0" w:color="auto"/>
                                      </w:divBdr>
                                      <w:divsChild>
                                        <w:div w:id="1310286767">
                                          <w:marLeft w:val="0"/>
                                          <w:marRight w:val="0"/>
                                          <w:marTop w:val="0"/>
                                          <w:marBottom w:val="0"/>
                                          <w:divBdr>
                                            <w:top w:val="none" w:sz="0" w:space="0" w:color="auto"/>
                                            <w:left w:val="none" w:sz="0" w:space="0" w:color="auto"/>
                                            <w:bottom w:val="none" w:sz="0" w:space="0" w:color="auto"/>
                                            <w:right w:val="none" w:sz="0" w:space="0" w:color="auto"/>
                                          </w:divBdr>
                                          <w:divsChild>
                                            <w:div w:id="1054347868">
                                              <w:marLeft w:val="0"/>
                                              <w:marRight w:val="0"/>
                                              <w:marTop w:val="0"/>
                                              <w:marBottom w:val="495"/>
                                              <w:divBdr>
                                                <w:top w:val="none" w:sz="0" w:space="0" w:color="auto"/>
                                                <w:left w:val="none" w:sz="0" w:space="0" w:color="auto"/>
                                                <w:bottom w:val="none" w:sz="0" w:space="0" w:color="auto"/>
                                                <w:right w:val="none" w:sz="0" w:space="0" w:color="auto"/>
                                              </w:divBdr>
                                              <w:divsChild>
                                                <w:div w:id="2966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5378380">
      <w:bodyDiv w:val="1"/>
      <w:marLeft w:val="0"/>
      <w:marRight w:val="0"/>
      <w:marTop w:val="0"/>
      <w:marBottom w:val="0"/>
      <w:divBdr>
        <w:top w:val="none" w:sz="0" w:space="0" w:color="auto"/>
        <w:left w:val="none" w:sz="0" w:space="0" w:color="auto"/>
        <w:bottom w:val="none" w:sz="0" w:space="0" w:color="auto"/>
        <w:right w:val="none" w:sz="0" w:space="0" w:color="auto"/>
      </w:divBdr>
      <w:divsChild>
        <w:div w:id="2038658371">
          <w:marLeft w:val="0"/>
          <w:marRight w:val="0"/>
          <w:marTop w:val="0"/>
          <w:marBottom w:val="0"/>
          <w:divBdr>
            <w:top w:val="none" w:sz="0" w:space="0" w:color="auto"/>
            <w:left w:val="none" w:sz="0" w:space="0" w:color="auto"/>
            <w:bottom w:val="none" w:sz="0" w:space="0" w:color="auto"/>
            <w:right w:val="none" w:sz="0" w:space="0" w:color="auto"/>
          </w:divBdr>
          <w:divsChild>
            <w:div w:id="437288472">
              <w:marLeft w:val="0"/>
              <w:marRight w:val="0"/>
              <w:marTop w:val="0"/>
              <w:marBottom w:val="0"/>
              <w:divBdr>
                <w:top w:val="none" w:sz="0" w:space="0" w:color="auto"/>
                <w:left w:val="none" w:sz="0" w:space="0" w:color="auto"/>
                <w:bottom w:val="none" w:sz="0" w:space="0" w:color="auto"/>
                <w:right w:val="none" w:sz="0" w:space="0" w:color="auto"/>
              </w:divBdr>
              <w:divsChild>
                <w:div w:id="338431338">
                  <w:marLeft w:val="0"/>
                  <w:marRight w:val="0"/>
                  <w:marTop w:val="0"/>
                  <w:marBottom w:val="0"/>
                  <w:divBdr>
                    <w:top w:val="none" w:sz="0" w:space="0" w:color="auto"/>
                    <w:left w:val="none" w:sz="0" w:space="0" w:color="auto"/>
                    <w:bottom w:val="none" w:sz="0" w:space="0" w:color="auto"/>
                    <w:right w:val="none" w:sz="0" w:space="0" w:color="auto"/>
                  </w:divBdr>
                  <w:divsChild>
                    <w:div w:id="1457216542">
                      <w:marLeft w:val="0"/>
                      <w:marRight w:val="0"/>
                      <w:marTop w:val="0"/>
                      <w:marBottom w:val="0"/>
                      <w:divBdr>
                        <w:top w:val="none" w:sz="0" w:space="0" w:color="auto"/>
                        <w:left w:val="none" w:sz="0" w:space="0" w:color="auto"/>
                        <w:bottom w:val="none" w:sz="0" w:space="0" w:color="auto"/>
                        <w:right w:val="none" w:sz="0" w:space="0" w:color="auto"/>
                      </w:divBdr>
                      <w:divsChild>
                        <w:div w:id="1206211929">
                          <w:marLeft w:val="0"/>
                          <w:marRight w:val="0"/>
                          <w:marTop w:val="0"/>
                          <w:marBottom w:val="0"/>
                          <w:divBdr>
                            <w:top w:val="none" w:sz="0" w:space="0" w:color="auto"/>
                            <w:left w:val="none" w:sz="0" w:space="0" w:color="auto"/>
                            <w:bottom w:val="none" w:sz="0" w:space="0" w:color="auto"/>
                            <w:right w:val="none" w:sz="0" w:space="0" w:color="auto"/>
                          </w:divBdr>
                          <w:divsChild>
                            <w:div w:id="1936328913">
                              <w:marLeft w:val="0"/>
                              <w:marRight w:val="0"/>
                              <w:marTop w:val="0"/>
                              <w:marBottom w:val="0"/>
                              <w:divBdr>
                                <w:top w:val="none" w:sz="0" w:space="0" w:color="auto"/>
                                <w:left w:val="none" w:sz="0" w:space="0" w:color="auto"/>
                                <w:bottom w:val="none" w:sz="0" w:space="0" w:color="auto"/>
                                <w:right w:val="none" w:sz="0" w:space="0" w:color="auto"/>
                              </w:divBdr>
                              <w:divsChild>
                                <w:div w:id="800806344">
                                  <w:marLeft w:val="0"/>
                                  <w:marRight w:val="0"/>
                                  <w:marTop w:val="0"/>
                                  <w:marBottom w:val="0"/>
                                  <w:divBdr>
                                    <w:top w:val="none" w:sz="0" w:space="0" w:color="auto"/>
                                    <w:left w:val="none" w:sz="0" w:space="0" w:color="auto"/>
                                    <w:bottom w:val="none" w:sz="0" w:space="0" w:color="auto"/>
                                    <w:right w:val="none" w:sz="0" w:space="0" w:color="auto"/>
                                  </w:divBdr>
                                  <w:divsChild>
                                    <w:div w:id="695271622">
                                      <w:marLeft w:val="0"/>
                                      <w:marRight w:val="0"/>
                                      <w:marTop w:val="0"/>
                                      <w:marBottom w:val="0"/>
                                      <w:divBdr>
                                        <w:top w:val="none" w:sz="0" w:space="0" w:color="auto"/>
                                        <w:left w:val="none" w:sz="0" w:space="0" w:color="auto"/>
                                        <w:bottom w:val="none" w:sz="0" w:space="0" w:color="auto"/>
                                        <w:right w:val="none" w:sz="0" w:space="0" w:color="auto"/>
                                      </w:divBdr>
                                      <w:divsChild>
                                        <w:div w:id="85928280">
                                          <w:marLeft w:val="0"/>
                                          <w:marRight w:val="0"/>
                                          <w:marTop w:val="0"/>
                                          <w:marBottom w:val="0"/>
                                          <w:divBdr>
                                            <w:top w:val="none" w:sz="0" w:space="0" w:color="auto"/>
                                            <w:left w:val="none" w:sz="0" w:space="0" w:color="auto"/>
                                            <w:bottom w:val="none" w:sz="0" w:space="0" w:color="auto"/>
                                            <w:right w:val="none" w:sz="0" w:space="0" w:color="auto"/>
                                          </w:divBdr>
                                          <w:divsChild>
                                            <w:div w:id="584070134">
                                              <w:marLeft w:val="0"/>
                                              <w:marRight w:val="0"/>
                                              <w:marTop w:val="0"/>
                                              <w:marBottom w:val="495"/>
                                              <w:divBdr>
                                                <w:top w:val="none" w:sz="0" w:space="0" w:color="auto"/>
                                                <w:left w:val="none" w:sz="0" w:space="0" w:color="auto"/>
                                                <w:bottom w:val="none" w:sz="0" w:space="0" w:color="auto"/>
                                                <w:right w:val="none" w:sz="0" w:space="0" w:color="auto"/>
                                              </w:divBdr>
                                              <w:divsChild>
                                                <w:div w:id="594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9561467">
      <w:bodyDiv w:val="1"/>
      <w:marLeft w:val="0"/>
      <w:marRight w:val="0"/>
      <w:marTop w:val="0"/>
      <w:marBottom w:val="0"/>
      <w:divBdr>
        <w:top w:val="none" w:sz="0" w:space="0" w:color="auto"/>
        <w:left w:val="none" w:sz="0" w:space="0" w:color="auto"/>
        <w:bottom w:val="none" w:sz="0" w:space="0" w:color="auto"/>
        <w:right w:val="none" w:sz="0" w:space="0" w:color="auto"/>
      </w:divBdr>
      <w:divsChild>
        <w:div w:id="88896895">
          <w:marLeft w:val="0"/>
          <w:marRight w:val="0"/>
          <w:marTop w:val="0"/>
          <w:marBottom w:val="0"/>
          <w:divBdr>
            <w:top w:val="none" w:sz="0" w:space="0" w:color="auto"/>
            <w:left w:val="none" w:sz="0" w:space="0" w:color="auto"/>
            <w:bottom w:val="none" w:sz="0" w:space="0" w:color="auto"/>
            <w:right w:val="none" w:sz="0" w:space="0" w:color="auto"/>
          </w:divBdr>
          <w:divsChild>
            <w:div w:id="1129128125">
              <w:marLeft w:val="0"/>
              <w:marRight w:val="0"/>
              <w:marTop w:val="0"/>
              <w:marBottom w:val="0"/>
              <w:divBdr>
                <w:top w:val="none" w:sz="0" w:space="0" w:color="auto"/>
                <w:left w:val="none" w:sz="0" w:space="0" w:color="auto"/>
                <w:bottom w:val="none" w:sz="0" w:space="0" w:color="auto"/>
                <w:right w:val="none" w:sz="0" w:space="0" w:color="auto"/>
              </w:divBdr>
              <w:divsChild>
                <w:div w:id="1199775027">
                  <w:marLeft w:val="0"/>
                  <w:marRight w:val="0"/>
                  <w:marTop w:val="0"/>
                  <w:marBottom w:val="0"/>
                  <w:divBdr>
                    <w:top w:val="none" w:sz="0" w:space="0" w:color="auto"/>
                    <w:left w:val="none" w:sz="0" w:space="0" w:color="auto"/>
                    <w:bottom w:val="none" w:sz="0" w:space="0" w:color="auto"/>
                    <w:right w:val="none" w:sz="0" w:space="0" w:color="auto"/>
                  </w:divBdr>
                  <w:divsChild>
                    <w:div w:id="2046833302">
                      <w:marLeft w:val="0"/>
                      <w:marRight w:val="0"/>
                      <w:marTop w:val="0"/>
                      <w:marBottom w:val="0"/>
                      <w:divBdr>
                        <w:top w:val="none" w:sz="0" w:space="0" w:color="auto"/>
                        <w:left w:val="none" w:sz="0" w:space="0" w:color="auto"/>
                        <w:bottom w:val="none" w:sz="0" w:space="0" w:color="auto"/>
                        <w:right w:val="none" w:sz="0" w:space="0" w:color="auto"/>
                      </w:divBdr>
                      <w:divsChild>
                        <w:div w:id="1479885178">
                          <w:marLeft w:val="0"/>
                          <w:marRight w:val="0"/>
                          <w:marTop w:val="0"/>
                          <w:marBottom w:val="0"/>
                          <w:divBdr>
                            <w:top w:val="none" w:sz="0" w:space="0" w:color="auto"/>
                            <w:left w:val="none" w:sz="0" w:space="0" w:color="auto"/>
                            <w:bottom w:val="none" w:sz="0" w:space="0" w:color="auto"/>
                            <w:right w:val="none" w:sz="0" w:space="0" w:color="auto"/>
                          </w:divBdr>
                          <w:divsChild>
                            <w:div w:id="12733975">
                              <w:marLeft w:val="0"/>
                              <w:marRight w:val="0"/>
                              <w:marTop w:val="0"/>
                              <w:marBottom w:val="0"/>
                              <w:divBdr>
                                <w:top w:val="none" w:sz="0" w:space="0" w:color="auto"/>
                                <w:left w:val="none" w:sz="0" w:space="0" w:color="auto"/>
                                <w:bottom w:val="none" w:sz="0" w:space="0" w:color="auto"/>
                                <w:right w:val="none" w:sz="0" w:space="0" w:color="auto"/>
                              </w:divBdr>
                              <w:divsChild>
                                <w:div w:id="150218177">
                                  <w:marLeft w:val="0"/>
                                  <w:marRight w:val="0"/>
                                  <w:marTop w:val="0"/>
                                  <w:marBottom w:val="0"/>
                                  <w:divBdr>
                                    <w:top w:val="none" w:sz="0" w:space="0" w:color="auto"/>
                                    <w:left w:val="none" w:sz="0" w:space="0" w:color="auto"/>
                                    <w:bottom w:val="none" w:sz="0" w:space="0" w:color="auto"/>
                                    <w:right w:val="none" w:sz="0" w:space="0" w:color="auto"/>
                                  </w:divBdr>
                                  <w:divsChild>
                                    <w:div w:id="1018507364">
                                      <w:marLeft w:val="0"/>
                                      <w:marRight w:val="0"/>
                                      <w:marTop w:val="0"/>
                                      <w:marBottom w:val="0"/>
                                      <w:divBdr>
                                        <w:top w:val="none" w:sz="0" w:space="0" w:color="auto"/>
                                        <w:left w:val="none" w:sz="0" w:space="0" w:color="auto"/>
                                        <w:bottom w:val="none" w:sz="0" w:space="0" w:color="auto"/>
                                        <w:right w:val="none" w:sz="0" w:space="0" w:color="auto"/>
                                      </w:divBdr>
                                      <w:divsChild>
                                        <w:div w:id="527641177">
                                          <w:marLeft w:val="0"/>
                                          <w:marRight w:val="0"/>
                                          <w:marTop w:val="0"/>
                                          <w:marBottom w:val="495"/>
                                          <w:divBdr>
                                            <w:top w:val="none" w:sz="0" w:space="0" w:color="auto"/>
                                            <w:left w:val="none" w:sz="0" w:space="0" w:color="auto"/>
                                            <w:bottom w:val="none" w:sz="0" w:space="0" w:color="auto"/>
                                            <w:right w:val="none" w:sz="0" w:space="0" w:color="auto"/>
                                          </w:divBdr>
                                          <w:divsChild>
                                            <w:div w:id="20935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774065">
      <w:bodyDiv w:val="1"/>
      <w:marLeft w:val="0"/>
      <w:marRight w:val="0"/>
      <w:marTop w:val="0"/>
      <w:marBottom w:val="0"/>
      <w:divBdr>
        <w:top w:val="none" w:sz="0" w:space="0" w:color="auto"/>
        <w:left w:val="none" w:sz="0" w:space="0" w:color="auto"/>
        <w:bottom w:val="none" w:sz="0" w:space="0" w:color="auto"/>
        <w:right w:val="none" w:sz="0" w:space="0" w:color="auto"/>
      </w:divBdr>
      <w:divsChild>
        <w:div w:id="817844074">
          <w:marLeft w:val="0"/>
          <w:marRight w:val="0"/>
          <w:marTop w:val="0"/>
          <w:marBottom w:val="0"/>
          <w:divBdr>
            <w:top w:val="none" w:sz="0" w:space="0" w:color="auto"/>
            <w:left w:val="none" w:sz="0" w:space="0" w:color="auto"/>
            <w:bottom w:val="none" w:sz="0" w:space="0" w:color="auto"/>
            <w:right w:val="none" w:sz="0" w:space="0" w:color="auto"/>
          </w:divBdr>
          <w:divsChild>
            <w:div w:id="123277798">
              <w:marLeft w:val="0"/>
              <w:marRight w:val="0"/>
              <w:marTop w:val="0"/>
              <w:marBottom w:val="0"/>
              <w:divBdr>
                <w:top w:val="none" w:sz="0" w:space="0" w:color="auto"/>
                <w:left w:val="none" w:sz="0" w:space="0" w:color="auto"/>
                <w:bottom w:val="none" w:sz="0" w:space="0" w:color="auto"/>
                <w:right w:val="none" w:sz="0" w:space="0" w:color="auto"/>
              </w:divBdr>
              <w:divsChild>
                <w:div w:id="1315767123">
                  <w:marLeft w:val="0"/>
                  <w:marRight w:val="0"/>
                  <w:marTop w:val="0"/>
                  <w:marBottom w:val="0"/>
                  <w:divBdr>
                    <w:top w:val="none" w:sz="0" w:space="0" w:color="auto"/>
                    <w:left w:val="none" w:sz="0" w:space="0" w:color="auto"/>
                    <w:bottom w:val="none" w:sz="0" w:space="0" w:color="auto"/>
                    <w:right w:val="none" w:sz="0" w:space="0" w:color="auto"/>
                  </w:divBdr>
                  <w:divsChild>
                    <w:div w:id="1874465658">
                      <w:marLeft w:val="0"/>
                      <w:marRight w:val="0"/>
                      <w:marTop w:val="0"/>
                      <w:marBottom w:val="0"/>
                      <w:divBdr>
                        <w:top w:val="none" w:sz="0" w:space="0" w:color="auto"/>
                        <w:left w:val="none" w:sz="0" w:space="0" w:color="auto"/>
                        <w:bottom w:val="none" w:sz="0" w:space="0" w:color="auto"/>
                        <w:right w:val="none" w:sz="0" w:space="0" w:color="auto"/>
                      </w:divBdr>
                      <w:divsChild>
                        <w:div w:id="2047557626">
                          <w:marLeft w:val="0"/>
                          <w:marRight w:val="0"/>
                          <w:marTop w:val="0"/>
                          <w:marBottom w:val="0"/>
                          <w:divBdr>
                            <w:top w:val="none" w:sz="0" w:space="0" w:color="auto"/>
                            <w:left w:val="none" w:sz="0" w:space="0" w:color="auto"/>
                            <w:bottom w:val="none" w:sz="0" w:space="0" w:color="auto"/>
                            <w:right w:val="none" w:sz="0" w:space="0" w:color="auto"/>
                          </w:divBdr>
                          <w:divsChild>
                            <w:div w:id="1056122919">
                              <w:marLeft w:val="0"/>
                              <w:marRight w:val="0"/>
                              <w:marTop w:val="0"/>
                              <w:marBottom w:val="0"/>
                              <w:divBdr>
                                <w:top w:val="none" w:sz="0" w:space="0" w:color="auto"/>
                                <w:left w:val="none" w:sz="0" w:space="0" w:color="auto"/>
                                <w:bottom w:val="none" w:sz="0" w:space="0" w:color="auto"/>
                                <w:right w:val="none" w:sz="0" w:space="0" w:color="auto"/>
                              </w:divBdr>
                              <w:divsChild>
                                <w:div w:id="1812601502">
                                  <w:marLeft w:val="0"/>
                                  <w:marRight w:val="0"/>
                                  <w:marTop w:val="0"/>
                                  <w:marBottom w:val="0"/>
                                  <w:divBdr>
                                    <w:top w:val="none" w:sz="0" w:space="0" w:color="auto"/>
                                    <w:left w:val="none" w:sz="0" w:space="0" w:color="auto"/>
                                    <w:bottom w:val="none" w:sz="0" w:space="0" w:color="auto"/>
                                    <w:right w:val="none" w:sz="0" w:space="0" w:color="auto"/>
                                  </w:divBdr>
                                  <w:divsChild>
                                    <w:div w:id="1845045690">
                                      <w:marLeft w:val="0"/>
                                      <w:marRight w:val="0"/>
                                      <w:marTop w:val="0"/>
                                      <w:marBottom w:val="0"/>
                                      <w:divBdr>
                                        <w:top w:val="none" w:sz="0" w:space="0" w:color="auto"/>
                                        <w:left w:val="none" w:sz="0" w:space="0" w:color="auto"/>
                                        <w:bottom w:val="none" w:sz="0" w:space="0" w:color="auto"/>
                                        <w:right w:val="none" w:sz="0" w:space="0" w:color="auto"/>
                                      </w:divBdr>
                                      <w:divsChild>
                                        <w:div w:id="1320844960">
                                          <w:marLeft w:val="0"/>
                                          <w:marRight w:val="0"/>
                                          <w:marTop w:val="0"/>
                                          <w:marBottom w:val="495"/>
                                          <w:divBdr>
                                            <w:top w:val="none" w:sz="0" w:space="0" w:color="auto"/>
                                            <w:left w:val="none" w:sz="0" w:space="0" w:color="auto"/>
                                            <w:bottom w:val="none" w:sz="0" w:space="0" w:color="auto"/>
                                            <w:right w:val="none" w:sz="0" w:space="0" w:color="auto"/>
                                          </w:divBdr>
                                          <w:divsChild>
                                            <w:div w:id="7757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5811434">
      <w:bodyDiv w:val="1"/>
      <w:marLeft w:val="0"/>
      <w:marRight w:val="0"/>
      <w:marTop w:val="0"/>
      <w:marBottom w:val="0"/>
      <w:divBdr>
        <w:top w:val="none" w:sz="0" w:space="0" w:color="auto"/>
        <w:left w:val="none" w:sz="0" w:space="0" w:color="auto"/>
        <w:bottom w:val="none" w:sz="0" w:space="0" w:color="auto"/>
        <w:right w:val="none" w:sz="0" w:space="0" w:color="auto"/>
      </w:divBdr>
      <w:divsChild>
        <w:div w:id="567112751">
          <w:marLeft w:val="0"/>
          <w:marRight w:val="0"/>
          <w:marTop w:val="0"/>
          <w:marBottom w:val="0"/>
          <w:divBdr>
            <w:top w:val="none" w:sz="0" w:space="0" w:color="auto"/>
            <w:left w:val="none" w:sz="0" w:space="0" w:color="auto"/>
            <w:bottom w:val="none" w:sz="0" w:space="0" w:color="auto"/>
            <w:right w:val="none" w:sz="0" w:space="0" w:color="auto"/>
          </w:divBdr>
          <w:divsChild>
            <w:div w:id="838429130">
              <w:marLeft w:val="0"/>
              <w:marRight w:val="0"/>
              <w:marTop w:val="0"/>
              <w:marBottom w:val="0"/>
              <w:divBdr>
                <w:top w:val="none" w:sz="0" w:space="0" w:color="auto"/>
                <w:left w:val="none" w:sz="0" w:space="0" w:color="auto"/>
                <w:bottom w:val="none" w:sz="0" w:space="0" w:color="auto"/>
                <w:right w:val="none" w:sz="0" w:space="0" w:color="auto"/>
              </w:divBdr>
              <w:divsChild>
                <w:div w:id="1039668974">
                  <w:marLeft w:val="0"/>
                  <w:marRight w:val="0"/>
                  <w:marTop w:val="0"/>
                  <w:marBottom w:val="0"/>
                  <w:divBdr>
                    <w:top w:val="none" w:sz="0" w:space="0" w:color="auto"/>
                    <w:left w:val="none" w:sz="0" w:space="0" w:color="auto"/>
                    <w:bottom w:val="none" w:sz="0" w:space="0" w:color="auto"/>
                    <w:right w:val="none" w:sz="0" w:space="0" w:color="auto"/>
                  </w:divBdr>
                  <w:divsChild>
                    <w:div w:id="460224455">
                      <w:marLeft w:val="0"/>
                      <w:marRight w:val="0"/>
                      <w:marTop w:val="0"/>
                      <w:marBottom w:val="0"/>
                      <w:divBdr>
                        <w:top w:val="none" w:sz="0" w:space="0" w:color="auto"/>
                        <w:left w:val="none" w:sz="0" w:space="0" w:color="auto"/>
                        <w:bottom w:val="none" w:sz="0" w:space="0" w:color="auto"/>
                        <w:right w:val="none" w:sz="0" w:space="0" w:color="auto"/>
                      </w:divBdr>
                      <w:divsChild>
                        <w:div w:id="1261720386">
                          <w:marLeft w:val="0"/>
                          <w:marRight w:val="0"/>
                          <w:marTop w:val="0"/>
                          <w:marBottom w:val="0"/>
                          <w:divBdr>
                            <w:top w:val="none" w:sz="0" w:space="0" w:color="auto"/>
                            <w:left w:val="none" w:sz="0" w:space="0" w:color="auto"/>
                            <w:bottom w:val="none" w:sz="0" w:space="0" w:color="auto"/>
                            <w:right w:val="none" w:sz="0" w:space="0" w:color="auto"/>
                          </w:divBdr>
                          <w:divsChild>
                            <w:div w:id="1155491375">
                              <w:marLeft w:val="0"/>
                              <w:marRight w:val="0"/>
                              <w:marTop w:val="0"/>
                              <w:marBottom w:val="0"/>
                              <w:divBdr>
                                <w:top w:val="none" w:sz="0" w:space="0" w:color="auto"/>
                                <w:left w:val="none" w:sz="0" w:space="0" w:color="auto"/>
                                <w:bottom w:val="none" w:sz="0" w:space="0" w:color="auto"/>
                                <w:right w:val="none" w:sz="0" w:space="0" w:color="auto"/>
                              </w:divBdr>
                              <w:divsChild>
                                <w:div w:id="50349092">
                                  <w:marLeft w:val="0"/>
                                  <w:marRight w:val="0"/>
                                  <w:marTop w:val="0"/>
                                  <w:marBottom w:val="0"/>
                                  <w:divBdr>
                                    <w:top w:val="none" w:sz="0" w:space="0" w:color="auto"/>
                                    <w:left w:val="none" w:sz="0" w:space="0" w:color="auto"/>
                                    <w:bottom w:val="none" w:sz="0" w:space="0" w:color="auto"/>
                                    <w:right w:val="none" w:sz="0" w:space="0" w:color="auto"/>
                                  </w:divBdr>
                                  <w:divsChild>
                                    <w:div w:id="454567178">
                                      <w:marLeft w:val="0"/>
                                      <w:marRight w:val="0"/>
                                      <w:marTop w:val="0"/>
                                      <w:marBottom w:val="0"/>
                                      <w:divBdr>
                                        <w:top w:val="none" w:sz="0" w:space="0" w:color="auto"/>
                                        <w:left w:val="none" w:sz="0" w:space="0" w:color="auto"/>
                                        <w:bottom w:val="none" w:sz="0" w:space="0" w:color="auto"/>
                                        <w:right w:val="none" w:sz="0" w:space="0" w:color="auto"/>
                                      </w:divBdr>
                                      <w:divsChild>
                                        <w:div w:id="1904171438">
                                          <w:marLeft w:val="0"/>
                                          <w:marRight w:val="0"/>
                                          <w:marTop w:val="0"/>
                                          <w:marBottom w:val="495"/>
                                          <w:divBdr>
                                            <w:top w:val="none" w:sz="0" w:space="0" w:color="auto"/>
                                            <w:left w:val="none" w:sz="0" w:space="0" w:color="auto"/>
                                            <w:bottom w:val="none" w:sz="0" w:space="0" w:color="auto"/>
                                            <w:right w:val="none" w:sz="0" w:space="0" w:color="auto"/>
                                          </w:divBdr>
                                          <w:divsChild>
                                            <w:div w:id="10489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130544">
      <w:bodyDiv w:val="1"/>
      <w:marLeft w:val="0"/>
      <w:marRight w:val="0"/>
      <w:marTop w:val="0"/>
      <w:marBottom w:val="0"/>
      <w:divBdr>
        <w:top w:val="none" w:sz="0" w:space="0" w:color="auto"/>
        <w:left w:val="none" w:sz="0" w:space="0" w:color="auto"/>
        <w:bottom w:val="none" w:sz="0" w:space="0" w:color="auto"/>
        <w:right w:val="none" w:sz="0" w:space="0" w:color="auto"/>
      </w:divBdr>
      <w:divsChild>
        <w:div w:id="1310093903">
          <w:marLeft w:val="0"/>
          <w:marRight w:val="0"/>
          <w:marTop w:val="0"/>
          <w:marBottom w:val="0"/>
          <w:divBdr>
            <w:top w:val="none" w:sz="0" w:space="0" w:color="auto"/>
            <w:left w:val="none" w:sz="0" w:space="0" w:color="auto"/>
            <w:bottom w:val="none" w:sz="0" w:space="0" w:color="auto"/>
            <w:right w:val="none" w:sz="0" w:space="0" w:color="auto"/>
          </w:divBdr>
          <w:divsChild>
            <w:div w:id="215118918">
              <w:marLeft w:val="0"/>
              <w:marRight w:val="0"/>
              <w:marTop w:val="0"/>
              <w:marBottom w:val="0"/>
              <w:divBdr>
                <w:top w:val="none" w:sz="0" w:space="0" w:color="auto"/>
                <w:left w:val="none" w:sz="0" w:space="0" w:color="auto"/>
                <w:bottom w:val="none" w:sz="0" w:space="0" w:color="auto"/>
                <w:right w:val="none" w:sz="0" w:space="0" w:color="auto"/>
              </w:divBdr>
              <w:divsChild>
                <w:div w:id="932544214">
                  <w:marLeft w:val="0"/>
                  <w:marRight w:val="0"/>
                  <w:marTop w:val="0"/>
                  <w:marBottom w:val="0"/>
                  <w:divBdr>
                    <w:top w:val="none" w:sz="0" w:space="0" w:color="auto"/>
                    <w:left w:val="none" w:sz="0" w:space="0" w:color="auto"/>
                    <w:bottom w:val="none" w:sz="0" w:space="0" w:color="auto"/>
                    <w:right w:val="none" w:sz="0" w:space="0" w:color="auto"/>
                  </w:divBdr>
                  <w:divsChild>
                    <w:div w:id="508371752">
                      <w:marLeft w:val="0"/>
                      <w:marRight w:val="0"/>
                      <w:marTop w:val="0"/>
                      <w:marBottom w:val="0"/>
                      <w:divBdr>
                        <w:top w:val="none" w:sz="0" w:space="0" w:color="auto"/>
                        <w:left w:val="none" w:sz="0" w:space="0" w:color="auto"/>
                        <w:bottom w:val="none" w:sz="0" w:space="0" w:color="auto"/>
                        <w:right w:val="none" w:sz="0" w:space="0" w:color="auto"/>
                      </w:divBdr>
                      <w:divsChild>
                        <w:div w:id="203912374">
                          <w:marLeft w:val="0"/>
                          <w:marRight w:val="0"/>
                          <w:marTop w:val="0"/>
                          <w:marBottom w:val="0"/>
                          <w:divBdr>
                            <w:top w:val="none" w:sz="0" w:space="0" w:color="auto"/>
                            <w:left w:val="none" w:sz="0" w:space="0" w:color="auto"/>
                            <w:bottom w:val="none" w:sz="0" w:space="0" w:color="auto"/>
                            <w:right w:val="none" w:sz="0" w:space="0" w:color="auto"/>
                          </w:divBdr>
                          <w:divsChild>
                            <w:div w:id="257560741">
                              <w:marLeft w:val="0"/>
                              <w:marRight w:val="0"/>
                              <w:marTop w:val="0"/>
                              <w:marBottom w:val="0"/>
                              <w:divBdr>
                                <w:top w:val="none" w:sz="0" w:space="0" w:color="auto"/>
                                <w:left w:val="none" w:sz="0" w:space="0" w:color="auto"/>
                                <w:bottom w:val="none" w:sz="0" w:space="0" w:color="auto"/>
                                <w:right w:val="none" w:sz="0" w:space="0" w:color="auto"/>
                              </w:divBdr>
                              <w:divsChild>
                                <w:div w:id="2112192224">
                                  <w:marLeft w:val="0"/>
                                  <w:marRight w:val="0"/>
                                  <w:marTop w:val="0"/>
                                  <w:marBottom w:val="0"/>
                                  <w:divBdr>
                                    <w:top w:val="none" w:sz="0" w:space="0" w:color="auto"/>
                                    <w:left w:val="none" w:sz="0" w:space="0" w:color="auto"/>
                                    <w:bottom w:val="none" w:sz="0" w:space="0" w:color="auto"/>
                                    <w:right w:val="none" w:sz="0" w:space="0" w:color="auto"/>
                                  </w:divBdr>
                                  <w:divsChild>
                                    <w:div w:id="839199323">
                                      <w:marLeft w:val="0"/>
                                      <w:marRight w:val="0"/>
                                      <w:marTop w:val="0"/>
                                      <w:marBottom w:val="0"/>
                                      <w:divBdr>
                                        <w:top w:val="none" w:sz="0" w:space="0" w:color="auto"/>
                                        <w:left w:val="none" w:sz="0" w:space="0" w:color="auto"/>
                                        <w:bottom w:val="none" w:sz="0" w:space="0" w:color="auto"/>
                                        <w:right w:val="none" w:sz="0" w:space="0" w:color="auto"/>
                                      </w:divBdr>
                                      <w:divsChild>
                                        <w:div w:id="429007195">
                                          <w:marLeft w:val="0"/>
                                          <w:marRight w:val="0"/>
                                          <w:marTop w:val="0"/>
                                          <w:marBottom w:val="0"/>
                                          <w:divBdr>
                                            <w:top w:val="none" w:sz="0" w:space="0" w:color="auto"/>
                                            <w:left w:val="none" w:sz="0" w:space="0" w:color="auto"/>
                                            <w:bottom w:val="none" w:sz="0" w:space="0" w:color="auto"/>
                                            <w:right w:val="none" w:sz="0" w:space="0" w:color="auto"/>
                                          </w:divBdr>
                                          <w:divsChild>
                                            <w:div w:id="1016493829">
                                              <w:marLeft w:val="0"/>
                                              <w:marRight w:val="0"/>
                                              <w:marTop w:val="0"/>
                                              <w:marBottom w:val="495"/>
                                              <w:divBdr>
                                                <w:top w:val="none" w:sz="0" w:space="0" w:color="auto"/>
                                                <w:left w:val="none" w:sz="0" w:space="0" w:color="auto"/>
                                                <w:bottom w:val="none" w:sz="0" w:space="0" w:color="auto"/>
                                                <w:right w:val="none" w:sz="0" w:space="0" w:color="auto"/>
                                              </w:divBdr>
                                              <w:divsChild>
                                                <w:div w:id="951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518658">
      <w:bodyDiv w:val="1"/>
      <w:marLeft w:val="0"/>
      <w:marRight w:val="0"/>
      <w:marTop w:val="0"/>
      <w:marBottom w:val="0"/>
      <w:divBdr>
        <w:top w:val="none" w:sz="0" w:space="0" w:color="auto"/>
        <w:left w:val="none" w:sz="0" w:space="0" w:color="auto"/>
        <w:bottom w:val="none" w:sz="0" w:space="0" w:color="auto"/>
        <w:right w:val="none" w:sz="0" w:space="0" w:color="auto"/>
      </w:divBdr>
      <w:divsChild>
        <w:div w:id="1050224549">
          <w:marLeft w:val="0"/>
          <w:marRight w:val="0"/>
          <w:marTop w:val="0"/>
          <w:marBottom w:val="0"/>
          <w:divBdr>
            <w:top w:val="none" w:sz="0" w:space="0" w:color="auto"/>
            <w:left w:val="none" w:sz="0" w:space="0" w:color="auto"/>
            <w:bottom w:val="none" w:sz="0" w:space="0" w:color="auto"/>
            <w:right w:val="none" w:sz="0" w:space="0" w:color="auto"/>
          </w:divBdr>
          <w:divsChild>
            <w:div w:id="573903154">
              <w:marLeft w:val="0"/>
              <w:marRight w:val="0"/>
              <w:marTop w:val="0"/>
              <w:marBottom w:val="0"/>
              <w:divBdr>
                <w:top w:val="none" w:sz="0" w:space="0" w:color="auto"/>
                <w:left w:val="none" w:sz="0" w:space="0" w:color="auto"/>
                <w:bottom w:val="none" w:sz="0" w:space="0" w:color="auto"/>
                <w:right w:val="none" w:sz="0" w:space="0" w:color="auto"/>
              </w:divBdr>
              <w:divsChild>
                <w:div w:id="1607730798">
                  <w:marLeft w:val="0"/>
                  <w:marRight w:val="0"/>
                  <w:marTop w:val="0"/>
                  <w:marBottom w:val="0"/>
                  <w:divBdr>
                    <w:top w:val="none" w:sz="0" w:space="0" w:color="auto"/>
                    <w:left w:val="none" w:sz="0" w:space="0" w:color="auto"/>
                    <w:bottom w:val="none" w:sz="0" w:space="0" w:color="auto"/>
                    <w:right w:val="none" w:sz="0" w:space="0" w:color="auto"/>
                  </w:divBdr>
                  <w:divsChild>
                    <w:div w:id="411197609">
                      <w:marLeft w:val="0"/>
                      <w:marRight w:val="0"/>
                      <w:marTop w:val="0"/>
                      <w:marBottom w:val="0"/>
                      <w:divBdr>
                        <w:top w:val="none" w:sz="0" w:space="0" w:color="auto"/>
                        <w:left w:val="none" w:sz="0" w:space="0" w:color="auto"/>
                        <w:bottom w:val="none" w:sz="0" w:space="0" w:color="auto"/>
                        <w:right w:val="none" w:sz="0" w:space="0" w:color="auto"/>
                      </w:divBdr>
                      <w:divsChild>
                        <w:div w:id="2101101843">
                          <w:marLeft w:val="0"/>
                          <w:marRight w:val="0"/>
                          <w:marTop w:val="0"/>
                          <w:marBottom w:val="0"/>
                          <w:divBdr>
                            <w:top w:val="none" w:sz="0" w:space="0" w:color="auto"/>
                            <w:left w:val="none" w:sz="0" w:space="0" w:color="auto"/>
                            <w:bottom w:val="none" w:sz="0" w:space="0" w:color="auto"/>
                            <w:right w:val="none" w:sz="0" w:space="0" w:color="auto"/>
                          </w:divBdr>
                          <w:divsChild>
                            <w:div w:id="798501217">
                              <w:marLeft w:val="0"/>
                              <w:marRight w:val="0"/>
                              <w:marTop w:val="0"/>
                              <w:marBottom w:val="0"/>
                              <w:divBdr>
                                <w:top w:val="none" w:sz="0" w:space="0" w:color="auto"/>
                                <w:left w:val="none" w:sz="0" w:space="0" w:color="auto"/>
                                <w:bottom w:val="none" w:sz="0" w:space="0" w:color="auto"/>
                                <w:right w:val="none" w:sz="0" w:space="0" w:color="auto"/>
                              </w:divBdr>
                              <w:divsChild>
                                <w:div w:id="275331517">
                                  <w:marLeft w:val="0"/>
                                  <w:marRight w:val="0"/>
                                  <w:marTop w:val="0"/>
                                  <w:marBottom w:val="0"/>
                                  <w:divBdr>
                                    <w:top w:val="none" w:sz="0" w:space="0" w:color="auto"/>
                                    <w:left w:val="none" w:sz="0" w:space="0" w:color="auto"/>
                                    <w:bottom w:val="none" w:sz="0" w:space="0" w:color="auto"/>
                                    <w:right w:val="none" w:sz="0" w:space="0" w:color="auto"/>
                                  </w:divBdr>
                                  <w:divsChild>
                                    <w:div w:id="304165962">
                                      <w:marLeft w:val="0"/>
                                      <w:marRight w:val="0"/>
                                      <w:marTop w:val="0"/>
                                      <w:marBottom w:val="0"/>
                                      <w:divBdr>
                                        <w:top w:val="none" w:sz="0" w:space="0" w:color="auto"/>
                                        <w:left w:val="none" w:sz="0" w:space="0" w:color="auto"/>
                                        <w:bottom w:val="none" w:sz="0" w:space="0" w:color="auto"/>
                                        <w:right w:val="none" w:sz="0" w:space="0" w:color="auto"/>
                                      </w:divBdr>
                                      <w:divsChild>
                                        <w:div w:id="436560633">
                                          <w:marLeft w:val="0"/>
                                          <w:marRight w:val="0"/>
                                          <w:marTop w:val="0"/>
                                          <w:marBottom w:val="495"/>
                                          <w:divBdr>
                                            <w:top w:val="none" w:sz="0" w:space="0" w:color="auto"/>
                                            <w:left w:val="none" w:sz="0" w:space="0" w:color="auto"/>
                                            <w:bottom w:val="none" w:sz="0" w:space="0" w:color="auto"/>
                                            <w:right w:val="none" w:sz="0" w:space="0" w:color="auto"/>
                                          </w:divBdr>
                                          <w:divsChild>
                                            <w:div w:id="12385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240389">
      <w:bodyDiv w:val="1"/>
      <w:marLeft w:val="0"/>
      <w:marRight w:val="0"/>
      <w:marTop w:val="0"/>
      <w:marBottom w:val="0"/>
      <w:divBdr>
        <w:top w:val="none" w:sz="0" w:space="0" w:color="auto"/>
        <w:left w:val="none" w:sz="0" w:space="0" w:color="auto"/>
        <w:bottom w:val="none" w:sz="0" w:space="0" w:color="auto"/>
        <w:right w:val="none" w:sz="0" w:space="0" w:color="auto"/>
      </w:divBdr>
      <w:divsChild>
        <w:div w:id="1656952156">
          <w:marLeft w:val="0"/>
          <w:marRight w:val="0"/>
          <w:marTop w:val="0"/>
          <w:marBottom w:val="0"/>
          <w:divBdr>
            <w:top w:val="none" w:sz="0" w:space="0" w:color="auto"/>
            <w:left w:val="none" w:sz="0" w:space="0" w:color="auto"/>
            <w:bottom w:val="none" w:sz="0" w:space="0" w:color="auto"/>
            <w:right w:val="none" w:sz="0" w:space="0" w:color="auto"/>
          </w:divBdr>
          <w:divsChild>
            <w:div w:id="1325743821">
              <w:marLeft w:val="0"/>
              <w:marRight w:val="0"/>
              <w:marTop w:val="0"/>
              <w:marBottom w:val="0"/>
              <w:divBdr>
                <w:top w:val="none" w:sz="0" w:space="0" w:color="auto"/>
                <w:left w:val="none" w:sz="0" w:space="0" w:color="auto"/>
                <w:bottom w:val="none" w:sz="0" w:space="0" w:color="auto"/>
                <w:right w:val="none" w:sz="0" w:space="0" w:color="auto"/>
              </w:divBdr>
              <w:divsChild>
                <w:div w:id="1848708996">
                  <w:marLeft w:val="0"/>
                  <w:marRight w:val="0"/>
                  <w:marTop w:val="0"/>
                  <w:marBottom w:val="0"/>
                  <w:divBdr>
                    <w:top w:val="none" w:sz="0" w:space="0" w:color="auto"/>
                    <w:left w:val="none" w:sz="0" w:space="0" w:color="auto"/>
                    <w:bottom w:val="none" w:sz="0" w:space="0" w:color="auto"/>
                    <w:right w:val="none" w:sz="0" w:space="0" w:color="auto"/>
                  </w:divBdr>
                  <w:divsChild>
                    <w:div w:id="89398987">
                      <w:marLeft w:val="0"/>
                      <w:marRight w:val="0"/>
                      <w:marTop w:val="0"/>
                      <w:marBottom w:val="0"/>
                      <w:divBdr>
                        <w:top w:val="none" w:sz="0" w:space="0" w:color="auto"/>
                        <w:left w:val="none" w:sz="0" w:space="0" w:color="auto"/>
                        <w:bottom w:val="none" w:sz="0" w:space="0" w:color="auto"/>
                        <w:right w:val="none" w:sz="0" w:space="0" w:color="auto"/>
                      </w:divBdr>
                      <w:divsChild>
                        <w:div w:id="1031684381">
                          <w:marLeft w:val="0"/>
                          <w:marRight w:val="0"/>
                          <w:marTop w:val="0"/>
                          <w:marBottom w:val="0"/>
                          <w:divBdr>
                            <w:top w:val="none" w:sz="0" w:space="0" w:color="auto"/>
                            <w:left w:val="none" w:sz="0" w:space="0" w:color="auto"/>
                            <w:bottom w:val="none" w:sz="0" w:space="0" w:color="auto"/>
                            <w:right w:val="none" w:sz="0" w:space="0" w:color="auto"/>
                          </w:divBdr>
                          <w:divsChild>
                            <w:div w:id="234750350">
                              <w:marLeft w:val="0"/>
                              <w:marRight w:val="0"/>
                              <w:marTop w:val="0"/>
                              <w:marBottom w:val="0"/>
                              <w:divBdr>
                                <w:top w:val="none" w:sz="0" w:space="0" w:color="auto"/>
                                <w:left w:val="none" w:sz="0" w:space="0" w:color="auto"/>
                                <w:bottom w:val="none" w:sz="0" w:space="0" w:color="auto"/>
                                <w:right w:val="none" w:sz="0" w:space="0" w:color="auto"/>
                              </w:divBdr>
                              <w:divsChild>
                                <w:div w:id="324407050">
                                  <w:marLeft w:val="0"/>
                                  <w:marRight w:val="0"/>
                                  <w:marTop w:val="0"/>
                                  <w:marBottom w:val="0"/>
                                  <w:divBdr>
                                    <w:top w:val="none" w:sz="0" w:space="0" w:color="auto"/>
                                    <w:left w:val="none" w:sz="0" w:space="0" w:color="auto"/>
                                    <w:bottom w:val="none" w:sz="0" w:space="0" w:color="auto"/>
                                    <w:right w:val="none" w:sz="0" w:space="0" w:color="auto"/>
                                  </w:divBdr>
                                  <w:divsChild>
                                    <w:div w:id="468476608">
                                      <w:marLeft w:val="0"/>
                                      <w:marRight w:val="0"/>
                                      <w:marTop w:val="0"/>
                                      <w:marBottom w:val="0"/>
                                      <w:divBdr>
                                        <w:top w:val="none" w:sz="0" w:space="0" w:color="auto"/>
                                        <w:left w:val="none" w:sz="0" w:space="0" w:color="auto"/>
                                        <w:bottom w:val="none" w:sz="0" w:space="0" w:color="auto"/>
                                        <w:right w:val="none" w:sz="0" w:space="0" w:color="auto"/>
                                      </w:divBdr>
                                      <w:divsChild>
                                        <w:div w:id="447697870">
                                          <w:marLeft w:val="0"/>
                                          <w:marRight w:val="0"/>
                                          <w:marTop w:val="0"/>
                                          <w:marBottom w:val="495"/>
                                          <w:divBdr>
                                            <w:top w:val="none" w:sz="0" w:space="0" w:color="auto"/>
                                            <w:left w:val="none" w:sz="0" w:space="0" w:color="auto"/>
                                            <w:bottom w:val="none" w:sz="0" w:space="0" w:color="auto"/>
                                            <w:right w:val="none" w:sz="0" w:space="0" w:color="auto"/>
                                          </w:divBdr>
                                          <w:divsChild>
                                            <w:div w:id="5144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1220567">
      <w:bodyDiv w:val="1"/>
      <w:marLeft w:val="0"/>
      <w:marRight w:val="0"/>
      <w:marTop w:val="0"/>
      <w:marBottom w:val="0"/>
      <w:divBdr>
        <w:top w:val="none" w:sz="0" w:space="0" w:color="auto"/>
        <w:left w:val="none" w:sz="0" w:space="0" w:color="auto"/>
        <w:bottom w:val="none" w:sz="0" w:space="0" w:color="auto"/>
        <w:right w:val="none" w:sz="0" w:space="0" w:color="auto"/>
      </w:divBdr>
      <w:divsChild>
        <w:div w:id="1872062064">
          <w:marLeft w:val="0"/>
          <w:marRight w:val="0"/>
          <w:marTop w:val="0"/>
          <w:marBottom w:val="0"/>
          <w:divBdr>
            <w:top w:val="none" w:sz="0" w:space="0" w:color="auto"/>
            <w:left w:val="none" w:sz="0" w:space="0" w:color="auto"/>
            <w:bottom w:val="none" w:sz="0" w:space="0" w:color="auto"/>
            <w:right w:val="none" w:sz="0" w:space="0" w:color="auto"/>
          </w:divBdr>
          <w:divsChild>
            <w:div w:id="1061446836">
              <w:marLeft w:val="0"/>
              <w:marRight w:val="0"/>
              <w:marTop w:val="0"/>
              <w:marBottom w:val="0"/>
              <w:divBdr>
                <w:top w:val="none" w:sz="0" w:space="0" w:color="auto"/>
                <w:left w:val="none" w:sz="0" w:space="0" w:color="auto"/>
                <w:bottom w:val="none" w:sz="0" w:space="0" w:color="auto"/>
                <w:right w:val="none" w:sz="0" w:space="0" w:color="auto"/>
              </w:divBdr>
              <w:divsChild>
                <w:div w:id="2061055969">
                  <w:marLeft w:val="0"/>
                  <w:marRight w:val="0"/>
                  <w:marTop w:val="0"/>
                  <w:marBottom w:val="0"/>
                  <w:divBdr>
                    <w:top w:val="none" w:sz="0" w:space="0" w:color="auto"/>
                    <w:left w:val="none" w:sz="0" w:space="0" w:color="auto"/>
                    <w:bottom w:val="none" w:sz="0" w:space="0" w:color="auto"/>
                    <w:right w:val="none" w:sz="0" w:space="0" w:color="auto"/>
                  </w:divBdr>
                  <w:divsChild>
                    <w:div w:id="188492950">
                      <w:marLeft w:val="0"/>
                      <w:marRight w:val="0"/>
                      <w:marTop w:val="0"/>
                      <w:marBottom w:val="0"/>
                      <w:divBdr>
                        <w:top w:val="none" w:sz="0" w:space="0" w:color="auto"/>
                        <w:left w:val="none" w:sz="0" w:space="0" w:color="auto"/>
                        <w:bottom w:val="none" w:sz="0" w:space="0" w:color="auto"/>
                        <w:right w:val="none" w:sz="0" w:space="0" w:color="auto"/>
                      </w:divBdr>
                      <w:divsChild>
                        <w:div w:id="846477039">
                          <w:marLeft w:val="0"/>
                          <w:marRight w:val="0"/>
                          <w:marTop w:val="0"/>
                          <w:marBottom w:val="0"/>
                          <w:divBdr>
                            <w:top w:val="none" w:sz="0" w:space="0" w:color="auto"/>
                            <w:left w:val="none" w:sz="0" w:space="0" w:color="auto"/>
                            <w:bottom w:val="none" w:sz="0" w:space="0" w:color="auto"/>
                            <w:right w:val="none" w:sz="0" w:space="0" w:color="auto"/>
                          </w:divBdr>
                          <w:divsChild>
                            <w:div w:id="746342273">
                              <w:marLeft w:val="0"/>
                              <w:marRight w:val="0"/>
                              <w:marTop w:val="0"/>
                              <w:marBottom w:val="0"/>
                              <w:divBdr>
                                <w:top w:val="none" w:sz="0" w:space="0" w:color="auto"/>
                                <w:left w:val="none" w:sz="0" w:space="0" w:color="auto"/>
                                <w:bottom w:val="none" w:sz="0" w:space="0" w:color="auto"/>
                                <w:right w:val="none" w:sz="0" w:space="0" w:color="auto"/>
                              </w:divBdr>
                              <w:divsChild>
                                <w:div w:id="1208300275">
                                  <w:marLeft w:val="0"/>
                                  <w:marRight w:val="0"/>
                                  <w:marTop w:val="0"/>
                                  <w:marBottom w:val="0"/>
                                  <w:divBdr>
                                    <w:top w:val="none" w:sz="0" w:space="0" w:color="auto"/>
                                    <w:left w:val="none" w:sz="0" w:space="0" w:color="auto"/>
                                    <w:bottom w:val="none" w:sz="0" w:space="0" w:color="auto"/>
                                    <w:right w:val="none" w:sz="0" w:space="0" w:color="auto"/>
                                  </w:divBdr>
                                  <w:divsChild>
                                    <w:div w:id="213659032">
                                      <w:marLeft w:val="0"/>
                                      <w:marRight w:val="0"/>
                                      <w:marTop w:val="0"/>
                                      <w:marBottom w:val="0"/>
                                      <w:divBdr>
                                        <w:top w:val="none" w:sz="0" w:space="0" w:color="auto"/>
                                        <w:left w:val="none" w:sz="0" w:space="0" w:color="auto"/>
                                        <w:bottom w:val="none" w:sz="0" w:space="0" w:color="auto"/>
                                        <w:right w:val="none" w:sz="0" w:space="0" w:color="auto"/>
                                      </w:divBdr>
                                      <w:divsChild>
                                        <w:div w:id="554586535">
                                          <w:marLeft w:val="0"/>
                                          <w:marRight w:val="0"/>
                                          <w:marTop w:val="0"/>
                                          <w:marBottom w:val="495"/>
                                          <w:divBdr>
                                            <w:top w:val="none" w:sz="0" w:space="0" w:color="auto"/>
                                            <w:left w:val="none" w:sz="0" w:space="0" w:color="auto"/>
                                            <w:bottom w:val="none" w:sz="0" w:space="0" w:color="auto"/>
                                            <w:right w:val="none" w:sz="0" w:space="0" w:color="auto"/>
                                          </w:divBdr>
                                          <w:divsChild>
                                            <w:div w:id="2042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669D-41A7-491D-AAF9-2E2C7A25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5049</Words>
  <Characters>28780</Characters>
  <Application>Microsoft Office Word</Application>
  <DocSecurity>0</DocSecurity>
  <Lines>239</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33762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2022-11-10T09:56:00Z</dcterms:modified>
</cp:coreProperties>
</file>