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AB2F10" w:rsidRPr="00ED47DB">
        <w:rPr>
          <w:rFonts w:asciiTheme="majorHAnsi" w:hAnsiTheme="majorHAnsi"/>
          <w:kern w:val="32"/>
          <w:sz w:val="20"/>
          <w:szCs w:val="20"/>
        </w:rPr>
        <w:t xml:space="preserve">___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4C4DC1" w:rsidRDefault="00C13CCF" w:rsidP="001A3298">
      <w:pPr>
        <w:spacing w:line="300" w:lineRule="exact"/>
        <w:rPr>
          <w:rStyle w:val="BLOCKBOLD"/>
          <w:rFonts w:asciiTheme="majorHAnsi" w:hAnsiTheme="majorHAnsi"/>
          <w:caps w:val="0"/>
        </w:rPr>
      </w:pPr>
      <w:r w:rsidRPr="004C4DC1">
        <w:rPr>
          <w:rStyle w:val="BLOCKBOLD"/>
          <w:rFonts w:asciiTheme="majorHAnsi" w:hAnsiTheme="majorHAnsi"/>
        </w:rPr>
        <w:t xml:space="preserve">DICHIARAZIONE NECESSARIA RESA ANCHE AI SENSI DEGLI ARTT. 46 E 47 DEL D.P.R. 445/2000 per </w:t>
      </w:r>
      <w:r w:rsidR="004C4DC1" w:rsidRPr="004C4DC1">
        <w:rPr>
          <w:rStyle w:val="BLOCKBOLD"/>
          <w:rFonts w:asciiTheme="majorHAnsi" w:hAnsiTheme="majorHAnsi"/>
        </w:rPr>
        <w:t>l’Affidamento diretto al di fuori del MEPA (ex art. 1 comma 2 lett. a) della legge 120/2020)</w:t>
      </w:r>
      <w:r w:rsidR="004C4DC1">
        <w:rPr>
          <w:rStyle w:val="BLOCKBOLD"/>
          <w:rFonts w:asciiTheme="majorHAnsi" w:hAnsiTheme="majorHAnsi"/>
        </w:rPr>
        <w:t xml:space="preserve"> per </w:t>
      </w:r>
      <w:r w:rsidR="0080486F">
        <w:rPr>
          <w:rStyle w:val="BLOCKBOLD"/>
          <w:rFonts w:asciiTheme="majorHAnsi" w:hAnsiTheme="majorHAnsi"/>
        </w:rPr>
        <w:t xml:space="preserve">lA </w:t>
      </w:r>
      <w:r w:rsidR="0080486F" w:rsidRPr="0080486F">
        <w:rPr>
          <w:rStyle w:val="BLOCKBOLD"/>
          <w:rFonts w:asciiTheme="majorHAnsi" w:hAnsiTheme="majorHAnsi"/>
        </w:rPr>
        <w:t xml:space="preserve">Manutenzione e </w:t>
      </w:r>
      <w:r w:rsidR="0080486F">
        <w:rPr>
          <w:rStyle w:val="BLOCKBOLD"/>
          <w:rFonts w:asciiTheme="majorHAnsi" w:hAnsiTheme="majorHAnsi"/>
        </w:rPr>
        <w:t>L’</w:t>
      </w:r>
      <w:r w:rsidR="0080486F" w:rsidRPr="0080486F">
        <w:rPr>
          <w:rStyle w:val="BLOCKBOLD"/>
          <w:rFonts w:asciiTheme="majorHAnsi" w:hAnsiTheme="majorHAnsi"/>
        </w:rPr>
        <w:t xml:space="preserve">aggiornamento della licenza software P-PCB-L3-AS Proteus PCB Design level </w:t>
      </w:r>
      <w:r w:rsidR="004C4DC1" w:rsidRPr="004C4DC1">
        <w:rPr>
          <w:rStyle w:val="BLOCKBOLD"/>
          <w:rFonts w:asciiTheme="majorHAnsi" w:hAnsiTheme="majorHAnsi"/>
        </w:rPr>
        <w:t>3</w:t>
      </w:r>
      <w:r w:rsidR="004C4DC1">
        <w:rPr>
          <w:rStyle w:val="BLOCKBOLD"/>
          <w:rFonts w:asciiTheme="majorHAnsi" w:hAnsiTheme="majorHAnsi"/>
        </w:rPr>
        <w:t xml:space="preserve"> per sogei</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36507C" w:rsidRPr="00ED47DB" w:rsidRDefault="0036507C" w:rsidP="0036507C">
      <w:pPr>
        <w:pStyle w:val="Paragrafoelenco"/>
        <w:spacing w:before="40" w:after="40" w:line="300" w:lineRule="exact"/>
        <w:ind w:left="786"/>
        <w:rPr>
          <w:rFonts w:asciiTheme="majorHAnsi" w:hAnsiTheme="majorHAnsi" w:cs="Trebuchet MS"/>
          <w:szCs w:val="20"/>
        </w:rPr>
      </w:pP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w:t>
      </w:r>
      <w:r w:rsidRPr="00ED47DB">
        <w:rPr>
          <w:rFonts w:asciiTheme="majorHAnsi" w:hAnsiTheme="majorHAnsi"/>
          <w:szCs w:val="20"/>
        </w:rPr>
        <w:lastRenderedPageBreak/>
        <w:t>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A2687D" w:rsidRPr="005B1A87" w:rsidRDefault="00A2687D" w:rsidP="00A2687D">
      <w:pPr>
        <w:pStyle w:val="Paragrafoelenco"/>
        <w:numPr>
          <w:ilvl w:val="0"/>
          <w:numId w:val="25"/>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B1A87" w:rsidRPr="005B1A87" w:rsidRDefault="005B1A87" w:rsidP="005B1A87">
      <w:pPr>
        <w:pStyle w:val="Paragrafoelenco"/>
        <w:spacing w:before="40" w:afterLines="40" w:after="96" w:line="300" w:lineRule="exact"/>
        <w:ind w:left="426"/>
      </w:pPr>
    </w:p>
    <w:p w:rsidR="00A2687D" w:rsidRPr="00ED047C" w:rsidRDefault="00D8158F" w:rsidP="005B1A87">
      <w:pPr>
        <w:pStyle w:val="Paragrafoelenco"/>
        <w:numPr>
          <w:ilvl w:val="0"/>
          <w:numId w:val="25"/>
        </w:numPr>
        <w:spacing w:before="40" w:afterLines="40" w:after="96" w:line="300" w:lineRule="exact"/>
        <w:ind w:left="426" w:hanging="426"/>
        <w:rPr>
          <w:szCs w:val="20"/>
        </w:rPr>
      </w:pPr>
      <w:r w:rsidRPr="00ED047C">
        <w:rPr>
          <w:szCs w:val="20"/>
        </w:rPr>
        <w:t xml:space="preserve">che </w:t>
      </w:r>
      <w:r w:rsidRPr="00ED047C">
        <w:rPr>
          <w:i/>
          <w:color w:val="0000FF"/>
        </w:rPr>
        <w:t>sussistono/non sussistono</w:t>
      </w:r>
      <w:r w:rsidRPr="00ED047C">
        <w:rPr>
          <w:szCs w:val="20"/>
        </w:rPr>
        <w:t xml:space="preserve"> </w:t>
      </w:r>
      <w:r w:rsidR="008D0F07">
        <w:rPr>
          <w:szCs w:val="20"/>
        </w:rPr>
        <w:t>(</w:t>
      </w:r>
      <w:r w:rsidR="008D0F07" w:rsidRPr="00F37A3D">
        <w:rPr>
          <w:b/>
          <w:i/>
          <w:szCs w:val="20"/>
          <w:u w:val="single"/>
        </w:rPr>
        <w:t>VALORIZZARE UNA DELLE DUE SCELTE ED ELIMINARE L’ALTRA</w:t>
      </w:r>
      <w:r w:rsidR="008D0F07">
        <w:rPr>
          <w:szCs w:val="20"/>
        </w:rPr>
        <w:t xml:space="preserve">) </w:t>
      </w:r>
      <w:r w:rsidR="005B1A87" w:rsidRPr="00ED047C">
        <w:rPr>
          <w:szCs w:val="20"/>
        </w:rPr>
        <w:t xml:space="preserve">possibili conflitti di </w:t>
      </w:r>
      <w:r w:rsidR="00A2687D" w:rsidRPr="00ED047C">
        <w:rPr>
          <w:szCs w:val="20"/>
        </w:rPr>
        <w:t>interesse rispetto ai soggetti che intervengono nella procedura di gara conoscibili al momento della presentazione dell’offerta mediante consultazione sul profilo del committente</w:t>
      </w:r>
      <w:r w:rsidRPr="00ED047C">
        <w:rPr>
          <w:rStyle w:val="Rimandonotaapidipagina"/>
          <w:szCs w:val="20"/>
        </w:rPr>
        <w:footnoteReference w:id="1"/>
      </w:r>
      <w:r w:rsidR="00A2687D" w:rsidRPr="00ED047C">
        <w:rPr>
          <w:szCs w:val="20"/>
        </w:rPr>
        <w:t>, fornendo in caso di sussistenza, gli elementi utili a consentire la valutazione della stazione appaltante;</w:t>
      </w:r>
    </w:p>
    <w:p w:rsidR="005B1A87" w:rsidRPr="00ED047C" w:rsidRDefault="005B1A87" w:rsidP="005B1A87">
      <w:pPr>
        <w:pStyle w:val="Paragrafoelenco"/>
        <w:spacing w:before="40" w:afterLines="40" w:after="96" w:line="300" w:lineRule="exact"/>
        <w:ind w:left="426"/>
        <w:rPr>
          <w:szCs w:val="20"/>
        </w:rPr>
      </w:pPr>
    </w:p>
    <w:p w:rsidR="00A2687D" w:rsidRPr="00ED047C" w:rsidRDefault="00D8158F" w:rsidP="00A2687D">
      <w:pPr>
        <w:pStyle w:val="Paragrafoelenco"/>
        <w:numPr>
          <w:ilvl w:val="0"/>
          <w:numId w:val="25"/>
        </w:numPr>
        <w:spacing w:before="40" w:afterLines="40" w:after="96" w:line="300" w:lineRule="exact"/>
        <w:ind w:left="426" w:hanging="426"/>
        <w:rPr>
          <w:szCs w:val="20"/>
        </w:rPr>
      </w:pPr>
      <w:r w:rsidRPr="00ED047C">
        <w:rPr>
          <w:szCs w:val="20"/>
        </w:rPr>
        <w:t xml:space="preserve">che </w:t>
      </w:r>
      <w:r w:rsidR="00A2687D" w:rsidRPr="00ED047C">
        <w:rPr>
          <w:szCs w:val="20"/>
        </w:rPr>
        <w:t xml:space="preserve">si impegna a dichiarare </w:t>
      </w:r>
      <w:r w:rsidR="00A2687D" w:rsidRPr="008D0F07">
        <w:rPr>
          <w:szCs w:val="20"/>
        </w:rPr>
        <w:t>la</w:t>
      </w:r>
      <w:r w:rsidRPr="008D0F07">
        <w:rPr>
          <w:szCs w:val="20"/>
        </w:rPr>
        <w:t xml:space="preserve"> </w:t>
      </w:r>
      <w:r w:rsidR="008D0F07" w:rsidRPr="008D0F07">
        <w:rPr>
          <w:rFonts w:cs="Trebuchet MS"/>
          <w:szCs w:val="20"/>
        </w:rPr>
        <w:t>sussistenza di</w:t>
      </w:r>
      <w:r w:rsidR="00A2687D" w:rsidRPr="008D0F07">
        <w:rPr>
          <w:szCs w:val="20"/>
        </w:rPr>
        <w:t xml:space="preserve"> possibili </w:t>
      </w:r>
      <w:r w:rsidR="00A2687D" w:rsidRPr="00ED047C">
        <w:rPr>
          <w:szCs w:val="20"/>
        </w:rPr>
        <w:t>conflitti di interesse rispetto ai commissari di g</w:t>
      </w:r>
      <w:r w:rsidRPr="00ED047C">
        <w:rPr>
          <w:szCs w:val="20"/>
        </w:rPr>
        <w:t xml:space="preserve">ara e/o agli altri soggetti </w:t>
      </w:r>
      <w:r w:rsidRPr="00ED047C">
        <w:t xml:space="preserve">che eventualmente interverranno </w:t>
      </w:r>
      <w:r w:rsidR="00A2687D" w:rsidRPr="00ED047C">
        <w:rPr>
          <w:szCs w:val="20"/>
        </w:rPr>
        <w:t>nella procedura di gara successivamente alla presentazione dell’offerta</w:t>
      </w:r>
      <w:r w:rsidRPr="00ED047C">
        <w:rPr>
          <w:szCs w:val="20"/>
        </w:rPr>
        <w:t xml:space="preserve"> </w:t>
      </w:r>
      <w:r w:rsidRPr="00ED047C">
        <w:t>(i cui nomi saranno comunicati per tempo ai concorrenti)</w:t>
      </w:r>
      <w:r w:rsidR="00A2687D" w:rsidRPr="00ED047C">
        <w:rPr>
          <w:szCs w:val="20"/>
        </w:rPr>
        <w:t>, fornendo, in caso di sussistenza, gli elementi utili a consentire la valutazione della stazione appaltante.</w:t>
      </w:r>
    </w:p>
    <w:p w:rsidR="00F05AE5" w:rsidRPr="0016307B" w:rsidRDefault="00F05AE5" w:rsidP="00A2687D">
      <w:pPr>
        <w:pStyle w:val="Paragrafoelenco"/>
        <w:spacing w:before="40" w:afterLines="40" w:after="96" w:line="300" w:lineRule="exact"/>
        <w:ind w:left="426"/>
        <w:rPr>
          <w:rFonts w:asciiTheme="majorHAnsi" w:hAnsiTheme="majorHAnsi"/>
          <w:szCs w:val="20"/>
        </w:rPr>
      </w:pP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lastRenderedPageBreak/>
        <w:t>***</w:t>
      </w:r>
    </w:p>
    <w:p w:rsidR="005C733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rsidR="0036507C" w:rsidRPr="00ED47DB" w:rsidRDefault="0036507C" w:rsidP="0036507C">
      <w:pPr>
        <w:pStyle w:val="Paragrafoelenco"/>
        <w:spacing w:before="40" w:afterLines="40" w:after="96" w:line="300" w:lineRule="exact"/>
        <w:ind w:left="426"/>
        <w:rPr>
          <w:rFonts w:asciiTheme="majorHAnsi" w:hAnsiTheme="majorHAnsi"/>
          <w:szCs w:val="20"/>
        </w:rPr>
      </w:pP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lastRenderedPageBreak/>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36507C" w:rsidRPr="00ED47DB" w:rsidRDefault="0036507C" w:rsidP="001A3298">
      <w:pPr>
        <w:pStyle w:val="Paragrafoelenco"/>
        <w:spacing w:before="40" w:afterLines="40" w:after="96" w:line="240" w:lineRule="auto"/>
        <w:ind w:left="426"/>
        <w:rPr>
          <w:sz w:val="18"/>
          <w:szCs w:val="18"/>
        </w:rPr>
      </w:pP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t xml:space="preserve">dichiara che: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rsidR="0016307B" w:rsidRPr="0016307B" w:rsidRDefault="0016307B" w:rsidP="0016307B">
      <w:pPr>
        <w:widowControl w:val="0"/>
        <w:autoSpaceDE w:val="0"/>
        <w:autoSpaceDN w:val="0"/>
        <w:adjustRightInd w:val="0"/>
        <w:spacing w:line="300" w:lineRule="exact"/>
        <w:ind w:left="566"/>
        <w:rPr>
          <w:rFonts w:cs="Calibri"/>
          <w:kern w:val="2"/>
          <w:szCs w:val="20"/>
        </w:rPr>
      </w:pP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lett.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di cui all’art. 80 co.5 lett. c-</w:t>
      </w:r>
      <w:r w:rsidRPr="006B7C82">
        <w:t xml:space="preserve">bis) </w:t>
      </w:r>
      <w:r w:rsidR="00722266" w:rsidRPr="006B7C82">
        <w:t>del D.lgs. n. 50/2016</w:t>
      </w:r>
      <w:r w:rsidRPr="006B7C82">
        <w:t xml:space="preserve">                       □ </w:t>
      </w:r>
    </w:p>
    <w:p w:rsidR="00921A96" w:rsidRDefault="00921A96" w:rsidP="00921A96">
      <w:pPr>
        <w:ind w:left="360"/>
      </w:pPr>
      <w:r w:rsidRPr="006B7C82">
        <w:t>che di seguito si elencano __________________________</w:t>
      </w:r>
    </w:p>
    <w:p w:rsidR="0036507C" w:rsidRPr="006B7C82" w:rsidRDefault="0036507C" w:rsidP="00921A96">
      <w:pPr>
        <w:ind w:left="360"/>
      </w:pP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lastRenderedPageBreak/>
        <w:t>oppure</w:t>
      </w:r>
    </w:p>
    <w:p w:rsidR="00921A96" w:rsidRPr="006B7C82" w:rsidRDefault="00921A96" w:rsidP="00921A96">
      <w:pPr>
        <w:ind w:left="360"/>
      </w:pPr>
      <w:r w:rsidRPr="006B7C82">
        <w:rPr>
          <w:b/>
        </w:rPr>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t xml:space="preserve">che di seguito si elencano _______________________ </w:t>
      </w:r>
    </w:p>
    <w:p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36507C" w:rsidRDefault="0036507C" w:rsidP="000D10D8">
      <w:pPr>
        <w:pStyle w:val="Numeroelenco"/>
        <w:numPr>
          <w:ilvl w:val="0"/>
          <w:numId w:val="0"/>
        </w:numPr>
        <w:tabs>
          <w:tab w:val="left" w:pos="708"/>
        </w:tabs>
        <w:ind w:left="360"/>
        <w:rPr>
          <w:i/>
        </w:rPr>
      </w:pPr>
    </w:p>
    <w:p w:rsidR="0016307B" w:rsidRPr="00BF626E" w:rsidRDefault="0016307B" w:rsidP="0016307B">
      <w:pPr>
        <w:pStyle w:val="Paragrafoelenco"/>
        <w:numPr>
          <w:ilvl w:val="0"/>
          <w:numId w:val="25"/>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riconosciuto o accertato con sentenza passata in giudicato (articolo 80, comma 5, lett. c-quater del D.lgs. n. 50/2016)?</w:t>
      </w:r>
    </w:p>
    <w:p w:rsidR="0016307B" w:rsidRPr="00BF626E" w:rsidRDefault="0016307B" w:rsidP="0016307B">
      <w:pPr>
        <w:pStyle w:val="Numeroelenco"/>
        <w:numPr>
          <w:ilvl w:val="0"/>
          <w:numId w:val="0"/>
        </w:numPr>
        <w:ind w:firstLine="708"/>
      </w:pPr>
      <w:r w:rsidRPr="00BF626E">
        <w:t>SI □</w:t>
      </w:r>
      <w:r w:rsidRPr="00BF626E">
        <w:tab/>
      </w:r>
      <w:r w:rsidRPr="00BF626E">
        <w:tab/>
        <w:t>NO □</w:t>
      </w:r>
    </w:p>
    <w:p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xml:space="preserve">, produrre in copia i provvedimenti di condanna e comunque, indicare </w:t>
      </w:r>
      <w:proofErr w:type="spellStart"/>
      <w:r w:rsidRPr="00BF626E">
        <w:t>diseguito</w:t>
      </w:r>
      <w:proofErr w:type="spellEnd"/>
      <w:r w:rsidRPr="00BF626E">
        <w:t xml:space="preserve"> gli estremi di riferimento.</w:t>
      </w:r>
    </w:p>
    <w:p w:rsidR="0016307B"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rsidR="0036507C" w:rsidRPr="00BF626E" w:rsidRDefault="0036507C" w:rsidP="0016307B">
      <w:pPr>
        <w:pStyle w:val="Numeroelenco"/>
        <w:numPr>
          <w:ilvl w:val="0"/>
          <w:numId w:val="0"/>
        </w:numPr>
      </w:pP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lastRenderedPageBreak/>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36507C" w:rsidRPr="00ED47DB" w:rsidRDefault="0036507C"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rsidR="007B7021" w:rsidRDefault="007B7021" w:rsidP="007B7021">
      <w:pPr>
        <w:pStyle w:val="Numeroelenco"/>
        <w:numPr>
          <w:ilvl w:val="0"/>
          <w:numId w:val="0"/>
        </w:numPr>
        <w:ind w:left="502"/>
      </w:pPr>
      <w:r w:rsidRPr="00ED47DB">
        <w:t>SI □</w:t>
      </w:r>
      <w:r w:rsidRPr="00ED47DB">
        <w:tab/>
      </w:r>
      <w:r w:rsidRPr="00ED47DB">
        <w:tab/>
        <w:t xml:space="preserve">NO □ </w:t>
      </w:r>
    </w:p>
    <w:p w:rsidR="0036507C" w:rsidRPr="00ED47DB" w:rsidRDefault="0036507C" w:rsidP="007B7021">
      <w:pPr>
        <w:pStyle w:val="Numeroelenco"/>
        <w:numPr>
          <w:ilvl w:val="0"/>
          <w:numId w:val="0"/>
        </w:numPr>
        <w:ind w:left="502"/>
      </w:pPr>
      <w:bookmarkStart w:id="0" w:name="_GoBack"/>
      <w:bookmarkEnd w:id="0"/>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w:t>
      </w:r>
      <w:r w:rsidR="0080486F">
        <w:rPr>
          <w:rFonts w:asciiTheme="majorHAnsi" w:hAnsiTheme="majorHAnsi"/>
          <w:szCs w:val="20"/>
        </w:rPr>
        <w:t>ttera c) del decreto legislativo</w:t>
      </w:r>
      <w:r w:rsidRPr="00ED47DB">
        <w:rPr>
          <w:rFonts w:asciiTheme="majorHAnsi" w:hAnsiTheme="majorHAnsi"/>
          <w:szCs w:val="20"/>
        </w:rPr>
        <w:t xml:space="preserve">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36507C" w:rsidRPr="006B7C82" w:rsidRDefault="0036507C" w:rsidP="00073D4D">
      <w:pPr>
        <w:pStyle w:val="Numeroelenco"/>
        <w:numPr>
          <w:ilvl w:val="0"/>
          <w:numId w:val="0"/>
        </w:numPr>
        <w:ind w:left="644"/>
        <w:rPr>
          <w:b/>
        </w:rPr>
      </w:pP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w:t>
      </w:r>
      <w:r w:rsidRPr="00ED47DB">
        <w:lastRenderedPageBreak/>
        <w:t xml:space="preserve">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lett. a), del D. Lgs.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7D44CF" w:rsidRDefault="00AC10EC" w:rsidP="006F4036">
      <w:pPr>
        <w:pStyle w:val="Paragrafoelenco"/>
        <w:numPr>
          <w:ilvl w:val="0"/>
          <w:numId w:val="25"/>
        </w:numPr>
        <w:spacing w:line="300" w:lineRule="exact"/>
        <w:rPr>
          <w:rFonts w:asciiTheme="majorHAnsi" w:hAnsiTheme="majorHAnsi"/>
          <w:szCs w:val="20"/>
        </w:rPr>
      </w:pPr>
      <w:r w:rsidRPr="007D44CF">
        <w:rPr>
          <w:rFonts w:asciiTheme="majorHAnsi" w:hAnsiTheme="majorHAnsi"/>
          <w:szCs w:val="20"/>
        </w:rPr>
        <w:t>che</w:t>
      </w:r>
      <w:r w:rsidR="006F4036" w:rsidRPr="007D44CF">
        <w:rPr>
          <w:rFonts w:asciiTheme="majorHAnsi" w:hAnsiTheme="majorHAnsi"/>
          <w:szCs w:val="20"/>
        </w:rPr>
        <w:t xml:space="preserve"> l'operatore economico intende eventualmente </w:t>
      </w:r>
      <w:r w:rsidRPr="007D44CF">
        <w:rPr>
          <w:rFonts w:asciiTheme="majorHAnsi" w:hAnsiTheme="majorHAnsi"/>
          <w:szCs w:val="20"/>
        </w:rPr>
        <w:t xml:space="preserve">subappaltare nei limiti del </w:t>
      </w:r>
      <w:r w:rsidR="006F4036" w:rsidRPr="007D44CF">
        <w:rPr>
          <w:rFonts w:asciiTheme="majorHAnsi" w:hAnsiTheme="majorHAnsi"/>
          <w:szCs w:val="20"/>
        </w:rPr>
        <w:t>_</w:t>
      </w:r>
      <w:r w:rsidR="008D0F07">
        <w:rPr>
          <w:rFonts w:asciiTheme="majorHAnsi" w:hAnsiTheme="majorHAnsi"/>
          <w:szCs w:val="20"/>
        </w:rPr>
        <w:t>____________</w:t>
      </w:r>
      <w:r w:rsidR="006F4036" w:rsidRPr="007D44CF">
        <w:rPr>
          <w:rFonts w:asciiTheme="majorHAnsi" w:hAnsiTheme="majorHAnsi"/>
          <w:szCs w:val="20"/>
        </w:rPr>
        <w:t xml:space="preserve">__ (quota in percentuale) </w:t>
      </w:r>
      <w:r w:rsidRPr="007D44CF">
        <w:rPr>
          <w:rFonts w:asciiTheme="majorHAnsi" w:hAnsiTheme="majorHAnsi"/>
          <w:szCs w:val="20"/>
        </w:rPr>
        <w:t xml:space="preserve">le seguenti prestazioni contrattuali __________ </w:t>
      </w:r>
    </w:p>
    <w:p w:rsidR="00AC10EC" w:rsidRPr="008D0F07" w:rsidRDefault="00AC10EC" w:rsidP="008D0F07">
      <w:pPr>
        <w:spacing w:line="300" w:lineRule="exact"/>
        <w:ind w:firstLine="360"/>
        <w:rPr>
          <w:rFonts w:asciiTheme="majorHAnsi" w:hAnsiTheme="majorHAnsi"/>
          <w:szCs w:val="20"/>
        </w:rPr>
      </w:pPr>
      <w:r w:rsidRPr="008D0F07">
        <w:rPr>
          <w:rFonts w:asciiTheme="majorHAnsi" w:hAnsiTheme="majorHAnsi"/>
          <w:szCs w:val="20"/>
        </w:rPr>
        <w:t xml:space="preserve">oppure </w:t>
      </w:r>
    </w:p>
    <w:p w:rsidR="00AC10EC" w:rsidRPr="008D0F07" w:rsidRDefault="00AC10EC" w:rsidP="008D0F07">
      <w:pPr>
        <w:spacing w:line="300" w:lineRule="exact"/>
        <w:ind w:firstLine="360"/>
        <w:rPr>
          <w:rFonts w:asciiTheme="majorHAnsi" w:hAnsiTheme="majorHAnsi"/>
          <w:szCs w:val="20"/>
        </w:rPr>
      </w:pPr>
      <w:r w:rsidRPr="008D0F07">
        <w:rPr>
          <w:rFonts w:asciiTheme="majorHAnsi" w:hAnsiTheme="majorHAnsi"/>
          <w:szCs w:val="20"/>
        </w:rPr>
        <w:t>c</w:t>
      </w:r>
      <w:r w:rsidR="008D0F07" w:rsidRPr="008D0F07">
        <w:rPr>
          <w:rFonts w:asciiTheme="majorHAnsi" w:hAnsiTheme="majorHAnsi"/>
          <w:szCs w:val="20"/>
        </w:rPr>
        <w:t xml:space="preserve">he </w:t>
      </w:r>
      <w:r w:rsidRPr="008D0F07">
        <w:rPr>
          <w:rFonts w:asciiTheme="majorHAnsi" w:hAnsiTheme="majorHAnsi"/>
          <w:szCs w:val="20"/>
        </w:rPr>
        <w:t>l’Impresa non intende subappaltare le prestazioni contrattual</w:t>
      </w:r>
      <w:r w:rsidR="008D0F07" w:rsidRPr="008D0F07">
        <w:rPr>
          <w:rFonts w:asciiTheme="majorHAnsi" w:hAnsiTheme="majorHAnsi"/>
          <w:szCs w:val="20"/>
        </w:rPr>
        <w:t>i</w:t>
      </w:r>
      <w:r w:rsidRPr="008D0F07">
        <w:rPr>
          <w:rFonts w:asciiTheme="majorHAnsi" w:hAnsiTheme="majorHAnsi"/>
          <w:szCs w:val="20"/>
        </w:rPr>
        <w:t xml:space="preserve">; </w:t>
      </w:r>
    </w:p>
    <w:p w:rsidR="00AC10EC" w:rsidRPr="00ED47DB" w:rsidRDefault="00AC10EC" w:rsidP="00AC10EC">
      <w:pPr>
        <w:pStyle w:val="Paragrafoelenco"/>
        <w:spacing w:line="300" w:lineRule="exact"/>
        <w:ind w:left="425"/>
        <w:rPr>
          <w:rFonts w:asciiTheme="majorHAnsi" w:hAnsiTheme="majorHAnsi"/>
          <w:szCs w:val="20"/>
        </w:rPr>
      </w:pPr>
    </w:p>
    <w:p w:rsidR="00352C51" w:rsidRDefault="0036507C" w:rsidP="0036507C">
      <w:pPr>
        <w:pStyle w:val="Numeroelenco"/>
        <w:widowControl w:val="0"/>
        <w:numPr>
          <w:ilvl w:val="0"/>
          <w:numId w:val="25"/>
        </w:numPr>
        <w:autoSpaceDE w:val="0"/>
        <w:autoSpaceDN w:val="0"/>
        <w:adjustRightInd w:val="0"/>
        <w:spacing w:line="300" w:lineRule="exact"/>
        <w:ind w:left="284" w:hanging="284"/>
        <w:contextualSpacing w:val="0"/>
        <w:rPr>
          <w:rFonts w:asciiTheme="majorHAnsi" w:hAnsiTheme="majorHAnsi"/>
          <w:szCs w:val="20"/>
        </w:rPr>
      </w:pPr>
      <w:r>
        <w:rPr>
          <w:rFonts w:asciiTheme="majorHAnsi" w:hAnsiTheme="majorHAnsi"/>
          <w:szCs w:val="20"/>
        </w:rPr>
        <w:t xml:space="preserve"> c</w:t>
      </w:r>
      <w:r w:rsidR="00E95C63" w:rsidRPr="00ED47DB">
        <w:rPr>
          <w:rFonts w:asciiTheme="majorHAnsi" w:hAnsiTheme="majorHAnsi"/>
          <w:szCs w:val="20"/>
        </w:rPr>
        <w:t xml:space="preserve">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w:t>
      </w:r>
      <w:r w:rsidR="00E95C63" w:rsidRPr="00ED47DB">
        <w:rPr>
          <w:rFonts w:asciiTheme="majorHAnsi" w:hAnsiTheme="majorHAnsi"/>
          <w:szCs w:val="20"/>
        </w:rPr>
        <w:lastRenderedPageBreak/>
        <w:t xml:space="preserve">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00E95C63" w:rsidRPr="00BF626E">
        <w:rPr>
          <w:rFonts w:asciiTheme="majorHAnsi" w:hAnsiTheme="majorHAnsi"/>
          <w:szCs w:val="20"/>
        </w:rPr>
        <w:t>Committente per le fina</w:t>
      </w:r>
      <w:r>
        <w:rPr>
          <w:rFonts w:asciiTheme="majorHAnsi" w:hAnsiTheme="majorHAnsi"/>
          <w:szCs w:val="20"/>
        </w:rPr>
        <w:t>lità descritte nell’informativa</w:t>
      </w:r>
      <w:r w:rsidR="00E95C63" w:rsidRPr="00BF626E">
        <w:rPr>
          <w:rFonts w:asciiTheme="majorHAnsi" w:hAnsiTheme="majorHAnsi"/>
          <w:szCs w:val="20"/>
        </w:rPr>
        <w:t>;</w:t>
      </w:r>
    </w:p>
    <w:p w:rsidR="0036507C" w:rsidRDefault="0036507C" w:rsidP="0036507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8E326D" w:rsidRPr="00ED47DB" w:rsidRDefault="00352C51" w:rsidP="00352C51">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352C51">
        <w:rPr>
          <w:rFonts w:cs="Trebuchet MS"/>
          <w:szCs w:val="20"/>
          <w:lang w:eastAsia="en-US"/>
        </w:rPr>
        <w:t xml:space="preserve">Il </w:t>
      </w:r>
      <w:r w:rsidR="008E326D" w:rsidRPr="00352C51">
        <w:rPr>
          <w:szCs w:val="20"/>
        </w:rPr>
        <w:t>Fornitore</w:t>
      </w:r>
      <w:r w:rsidR="008E326D" w:rsidRPr="00ED47DB">
        <w:rPr>
          <w:szCs w:val="20"/>
        </w:rPr>
        <w:t>,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w:t>
      </w:r>
      <w:r w:rsidR="0036507C">
        <w:rPr>
          <w:szCs w:val="20"/>
        </w:rPr>
        <w:t xml:space="preserve"> personali) per il Responsabile</w:t>
      </w:r>
      <w:r w:rsidR="008E326D" w:rsidRPr="00ED47DB">
        <w:rPr>
          <w:szCs w:val="20"/>
        </w:rPr>
        <w:t>/Sub responsabile del trattamento dei dati personali collaborando, nei limiti delle proprie competenze tecniche, organizzative e delle proprie risorse, con il Titolare/Responsabile del trattamento affinché siano sviluppate, adottate e implementate misure correttive di adeguamento ai nuovi requisiti e alle nuove misure durante l’esecuzione del Contratto, senza oneri aggiuntivi a carico della Committente;</w:t>
      </w:r>
    </w:p>
    <w:p w:rsidR="002D0C59"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236" w:rsidRDefault="004C6236">
      <w:r>
        <w:separator/>
      </w:r>
    </w:p>
  </w:endnote>
  <w:endnote w:type="continuationSeparator" w:id="0">
    <w:p w:rsidR="004C6236" w:rsidRDefault="004C6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36507C" w:rsidRDefault="008D26F8" w:rsidP="00BB7C45">
    <w:pPr>
      <w:pStyle w:val="Pidipagina"/>
      <w:framePr w:wrap="around" w:vAnchor="text" w:hAnchor="margin" w:xAlign="right" w:y="1"/>
      <w:rPr>
        <w:rStyle w:val="Numeropagina"/>
      </w:rPr>
    </w:pPr>
    <w:r w:rsidRPr="0036507C">
      <w:rPr>
        <w:rStyle w:val="Numeropagina"/>
      </w:rPr>
      <w:fldChar w:fldCharType="begin"/>
    </w:r>
    <w:r w:rsidRPr="0036507C">
      <w:rPr>
        <w:rStyle w:val="Numeropagina"/>
      </w:rPr>
      <w:instrText xml:space="preserve">PAGE  </w:instrText>
    </w:r>
    <w:r w:rsidRPr="0036507C">
      <w:rPr>
        <w:rStyle w:val="Numeropagina"/>
      </w:rPr>
      <w:fldChar w:fldCharType="end"/>
    </w:r>
  </w:p>
  <w:p w:rsidR="008D26F8" w:rsidRPr="0036507C"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86F" w:rsidRDefault="0080486F" w:rsidP="0080486F">
    <w:pPr>
      <w:pStyle w:val="Pidipagina"/>
      <w:tabs>
        <w:tab w:val="clear" w:pos="4819"/>
        <w:tab w:val="left" w:pos="6237"/>
      </w:tabs>
      <w:rPr>
        <w:rFonts w:asciiTheme="majorHAnsi" w:hAnsiTheme="majorHAnsi"/>
        <w:color w:val="808080"/>
        <w:sz w:val="16"/>
        <w:szCs w:val="14"/>
      </w:rPr>
    </w:pPr>
    <w:r w:rsidRPr="0036507C">
      <w:rPr>
        <w:rFonts w:asciiTheme="majorHAnsi" w:hAnsiTheme="majorHAnsi"/>
        <w:color w:val="808080"/>
        <w:sz w:val="16"/>
        <w:szCs w:val="14"/>
      </w:rPr>
      <w:t xml:space="preserve">Allegato 1 - Dichiarazione necessaria resa anche ai sensi degli artt. 46 e 47 del </w:t>
    </w:r>
    <w:proofErr w:type="spellStart"/>
    <w:r w:rsidRPr="0036507C">
      <w:rPr>
        <w:rFonts w:asciiTheme="majorHAnsi" w:hAnsiTheme="majorHAnsi"/>
        <w:color w:val="808080"/>
        <w:sz w:val="16"/>
        <w:szCs w:val="14"/>
      </w:rPr>
      <w:t>d.p.r.</w:t>
    </w:r>
    <w:proofErr w:type="spellEnd"/>
    <w:r w:rsidRPr="0036507C">
      <w:rPr>
        <w:rFonts w:asciiTheme="majorHAnsi" w:hAnsiTheme="majorHAnsi"/>
        <w:color w:val="808080"/>
        <w:sz w:val="16"/>
        <w:szCs w:val="14"/>
      </w:rPr>
      <w:t xml:space="preserve"> 445/2000 per </w:t>
    </w:r>
    <w:r w:rsidRPr="0036507C">
      <w:rPr>
        <w:color w:val="808080"/>
        <w:sz w:val="16"/>
        <w:szCs w:val="14"/>
      </w:rPr>
      <w:t xml:space="preserve">l’affidamento diretto al di fuori del </w:t>
    </w:r>
    <w:proofErr w:type="spellStart"/>
    <w:r>
      <w:rPr>
        <w:color w:val="808080"/>
        <w:sz w:val="16"/>
        <w:szCs w:val="14"/>
      </w:rPr>
      <w:t>MePA</w:t>
    </w:r>
    <w:proofErr w:type="spellEnd"/>
    <w:r>
      <w:rPr>
        <w:caps/>
        <w:color w:val="808080"/>
        <w:sz w:val="16"/>
        <w:szCs w:val="14"/>
      </w:rPr>
      <w:t xml:space="preserve"> (ex art. </w:t>
    </w:r>
    <w:r>
      <w:rPr>
        <w:color w:val="808080"/>
        <w:sz w:val="16"/>
        <w:szCs w:val="14"/>
      </w:rPr>
      <w:t>1 c.</w:t>
    </w:r>
    <w:r w:rsidRPr="0036507C">
      <w:rPr>
        <w:color w:val="808080"/>
        <w:sz w:val="16"/>
        <w:szCs w:val="14"/>
      </w:rPr>
      <w:t xml:space="preserve"> </w:t>
    </w:r>
    <w:r>
      <w:rPr>
        <w:caps/>
        <w:color w:val="808080"/>
        <w:sz w:val="16"/>
        <w:szCs w:val="14"/>
      </w:rPr>
      <w:t xml:space="preserve">2 </w:t>
    </w:r>
    <w:proofErr w:type="spellStart"/>
    <w:r>
      <w:rPr>
        <w:color w:val="808080"/>
        <w:sz w:val="16"/>
        <w:szCs w:val="14"/>
      </w:rPr>
      <w:t>let</w:t>
    </w:r>
    <w:proofErr w:type="spellEnd"/>
    <w:r w:rsidRPr="0036507C">
      <w:rPr>
        <w:caps/>
        <w:color w:val="808080"/>
        <w:sz w:val="16"/>
        <w:szCs w:val="14"/>
      </w:rPr>
      <w:t xml:space="preserve">. a) </w:t>
    </w:r>
    <w:r w:rsidRPr="0036507C">
      <w:rPr>
        <w:color w:val="808080"/>
        <w:sz w:val="16"/>
        <w:szCs w:val="14"/>
      </w:rPr>
      <w:t xml:space="preserve">della legge </w:t>
    </w:r>
    <w:r w:rsidRPr="0036507C">
      <w:rPr>
        <w:caps/>
        <w:color w:val="808080"/>
        <w:sz w:val="16"/>
        <w:szCs w:val="14"/>
      </w:rPr>
      <w:t xml:space="preserve">120/2020) </w:t>
    </w:r>
    <w:r w:rsidRPr="0036507C">
      <w:rPr>
        <w:color w:val="808080"/>
        <w:sz w:val="16"/>
        <w:szCs w:val="14"/>
      </w:rPr>
      <w:t xml:space="preserve">per la </w:t>
    </w:r>
    <w:r w:rsidRPr="0080486F">
      <w:rPr>
        <w:color w:val="808080"/>
        <w:sz w:val="16"/>
        <w:szCs w:val="14"/>
      </w:rPr>
      <w:t xml:space="preserve">Manutenzione e </w:t>
    </w:r>
    <w:r>
      <w:rPr>
        <w:color w:val="808080"/>
        <w:sz w:val="16"/>
        <w:szCs w:val="14"/>
      </w:rPr>
      <w:t>l’</w:t>
    </w:r>
    <w:r w:rsidRPr="0080486F">
      <w:rPr>
        <w:color w:val="808080"/>
        <w:sz w:val="16"/>
        <w:szCs w:val="14"/>
      </w:rPr>
      <w:t xml:space="preserve">aggiornamento della licenza software P-PCB-L3-AS </w:t>
    </w:r>
    <w:proofErr w:type="spellStart"/>
    <w:r w:rsidRPr="0080486F">
      <w:rPr>
        <w:color w:val="808080"/>
        <w:sz w:val="16"/>
        <w:szCs w:val="14"/>
      </w:rPr>
      <w:t>Proteus</w:t>
    </w:r>
    <w:proofErr w:type="spellEnd"/>
    <w:r w:rsidRPr="0080486F">
      <w:rPr>
        <w:color w:val="808080"/>
        <w:sz w:val="16"/>
        <w:szCs w:val="14"/>
      </w:rPr>
      <w:t xml:space="preserve"> PCB Design </w:t>
    </w:r>
    <w:proofErr w:type="spellStart"/>
    <w:r w:rsidRPr="0080486F">
      <w:rPr>
        <w:color w:val="808080"/>
        <w:sz w:val="16"/>
        <w:szCs w:val="14"/>
      </w:rPr>
      <w:t>level</w:t>
    </w:r>
    <w:proofErr w:type="spellEnd"/>
    <w:r w:rsidRPr="0080486F">
      <w:rPr>
        <w:color w:val="808080"/>
        <w:sz w:val="16"/>
        <w:szCs w:val="14"/>
      </w:rPr>
      <w:t xml:space="preserve"> </w:t>
    </w:r>
    <w:r w:rsidRPr="0036507C">
      <w:rPr>
        <w:caps/>
        <w:color w:val="808080"/>
        <w:sz w:val="16"/>
        <w:szCs w:val="14"/>
      </w:rPr>
      <w:t xml:space="preserve">3 </w:t>
    </w:r>
    <w:r w:rsidRPr="0036507C">
      <w:rPr>
        <w:color w:val="808080"/>
        <w:sz w:val="16"/>
        <w:szCs w:val="14"/>
      </w:rPr>
      <w:t>per</w:t>
    </w:r>
    <w:r>
      <w:rPr>
        <w:caps/>
        <w:color w:val="808080"/>
        <w:sz w:val="16"/>
        <w:szCs w:val="14"/>
      </w:rPr>
      <w:t xml:space="preserve"> </w:t>
    </w:r>
    <w:proofErr w:type="spellStart"/>
    <w:r>
      <w:rPr>
        <w:color w:val="808080"/>
        <w:sz w:val="16"/>
        <w:szCs w:val="14"/>
      </w:rPr>
      <w:t>Sogei</w:t>
    </w:r>
    <w:proofErr w:type="spellEnd"/>
    <w:r w:rsidRPr="0036507C">
      <w:rPr>
        <w:rFonts w:asciiTheme="majorHAnsi" w:hAnsiTheme="majorHAnsi"/>
        <w:color w:val="808080"/>
        <w:sz w:val="16"/>
        <w:szCs w:val="14"/>
      </w:rPr>
      <w:t xml:space="preserve"> </w:t>
    </w:r>
  </w:p>
  <w:p w:rsidR="008D26F8" w:rsidRPr="002D1C30" w:rsidRDefault="0080486F" w:rsidP="0080486F">
    <w:pPr>
      <w:pStyle w:val="Pidipagina"/>
      <w:tabs>
        <w:tab w:val="clear" w:pos="4819"/>
        <w:tab w:val="left" w:pos="6237"/>
      </w:tabs>
      <w:rPr>
        <w:rFonts w:asciiTheme="majorHAnsi" w:hAnsiTheme="majorHAnsi"/>
        <w:color w:val="808080"/>
        <w:sz w:val="16"/>
        <w:szCs w:val="14"/>
      </w:rPr>
    </w:pPr>
    <w:r w:rsidRPr="0036507C">
      <w:rPr>
        <w:rFonts w:asciiTheme="majorHAnsi" w:hAnsiTheme="majorHAnsi"/>
        <w:color w:val="808080"/>
        <w:sz w:val="16"/>
        <w:szCs w:val="14"/>
      </w:rPr>
      <w:t>Classificazione del documento: Consip Public</w:t>
    </w:r>
    <w:r w:rsidR="008D26F8" w:rsidRPr="002D1C30">
      <w:rPr>
        <w:rFonts w:asciiTheme="majorHAnsi" w:hAnsiTheme="majorHAnsi"/>
        <w:color w:val="808080"/>
        <w:sz w:val="16"/>
        <w:szCs w:val="14"/>
      </w:rPr>
      <w:tab/>
    </w:r>
    <w:r w:rsidR="006B7C82">
      <w:rPr>
        <w:rFonts w:asciiTheme="majorHAnsi" w:hAnsiTheme="majorHAnsi"/>
        <w:color w:val="808080"/>
        <w:sz w:val="16"/>
        <w:szCs w:val="14"/>
      </w:rPr>
      <w:t>03/01/2019</w:t>
    </w:r>
    <w:r w:rsidR="008D26F8">
      <w:rPr>
        <w:rFonts w:asciiTheme="majorHAnsi" w:hAnsiTheme="majorHAnsi"/>
        <w:color w:val="808080"/>
        <w:sz w:val="16"/>
        <w:szCs w:val="14"/>
      </w:rPr>
      <w:tab/>
    </w:r>
    <w:r w:rsidR="008D26F8" w:rsidRPr="002D1C30">
      <w:rPr>
        <w:rFonts w:asciiTheme="majorHAnsi" w:hAnsiTheme="majorHAnsi"/>
        <w:color w:val="808080"/>
        <w:sz w:val="16"/>
        <w:szCs w:val="14"/>
      </w:rPr>
      <w:t xml:space="preserve">pag. </w:t>
    </w:r>
    <w:r w:rsidR="008D26F8" w:rsidRPr="002D1C30">
      <w:rPr>
        <w:rFonts w:asciiTheme="majorHAnsi" w:hAnsiTheme="majorHAnsi"/>
        <w:color w:val="808080"/>
        <w:sz w:val="16"/>
        <w:szCs w:val="14"/>
      </w:rPr>
      <w:fldChar w:fldCharType="begin"/>
    </w:r>
    <w:r w:rsidR="008D26F8" w:rsidRPr="002D1C30">
      <w:rPr>
        <w:rFonts w:asciiTheme="majorHAnsi" w:hAnsiTheme="majorHAnsi"/>
        <w:color w:val="808080"/>
        <w:sz w:val="16"/>
        <w:szCs w:val="14"/>
      </w:rPr>
      <w:instrText>PAGE   \* MERGEFORMAT</w:instrText>
    </w:r>
    <w:r w:rsidR="008D26F8" w:rsidRPr="002D1C30">
      <w:rPr>
        <w:rFonts w:asciiTheme="majorHAnsi" w:hAnsiTheme="majorHAnsi"/>
        <w:color w:val="808080"/>
        <w:sz w:val="16"/>
        <w:szCs w:val="14"/>
      </w:rPr>
      <w:fldChar w:fldCharType="separate"/>
    </w:r>
    <w:r>
      <w:rPr>
        <w:rFonts w:asciiTheme="majorHAnsi" w:hAnsiTheme="majorHAnsi"/>
        <w:noProof/>
        <w:color w:val="808080"/>
        <w:sz w:val="16"/>
        <w:szCs w:val="14"/>
      </w:rPr>
      <w:t>14</w:t>
    </w:r>
    <w:r w:rsidR="008D26F8"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236" w:rsidRDefault="004C6236">
      <w:r>
        <w:separator/>
      </w:r>
    </w:p>
  </w:footnote>
  <w:footnote w:type="continuationSeparator" w:id="0">
    <w:p w:rsidR="004C6236" w:rsidRDefault="004C6236">
      <w:r>
        <w:continuationSeparator/>
      </w:r>
    </w:p>
  </w:footnote>
  <w:footnote w:id="1">
    <w:p w:rsidR="00D8158F" w:rsidRDefault="00D8158F" w:rsidP="00D8158F">
      <w:pPr>
        <w:spacing w:line="240" w:lineRule="auto"/>
      </w:pPr>
      <w:r w:rsidRPr="00ED047C">
        <w:rPr>
          <w:rStyle w:val="Rimandonotaapidipagina"/>
        </w:rPr>
        <w:footnoteRef/>
      </w:r>
      <w:r w:rsidRPr="00ED047C">
        <w:t xml:space="preserve"> </w:t>
      </w:r>
      <w:r w:rsidRPr="00ED047C">
        <w:rPr>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ED047C">
        <w:rPr>
          <w:b/>
          <w:i/>
          <w:sz w:val="16"/>
          <w:szCs w:val="16"/>
          <w:u w:val="single"/>
        </w:rPr>
        <w:t>Rdp</w:t>
      </w:r>
      <w:proofErr w:type="spellEnd"/>
      <w:r w:rsidRPr="00ED047C">
        <w:rPr>
          <w:b/>
          <w:i/>
          <w:sz w:val="16"/>
          <w:szCs w:val="16"/>
          <w:u w:val="single"/>
        </w:rPr>
        <w:t xml:space="preserve"> ai sensi dell’art. 31 del D.lgs. n. 50/2016 nonché il </w:t>
      </w:r>
      <w:proofErr w:type="spellStart"/>
      <w:r w:rsidRPr="00ED047C">
        <w:rPr>
          <w:b/>
          <w:i/>
          <w:sz w:val="16"/>
          <w:szCs w:val="16"/>
          <w:u w:val="single"/>
        </w:rPr>
        <w:t>Rdp</w:t>
      </w:r>
      <w:proofErr w:type="spellEnd"/>
      <w:r w:rsidRPr="00ED047C">
        <w:rPr>
          <w:b/>
          <w:i/>
          <w:sz w:val="16"/>
          <w:szCs w:val="16"/>
          <w:u w:val="single"/>
        </w:rPr>
        <w:t xml:space="preserve"> ai sensi dell’art. 2 D.L. n. 76/2020 </w:t>
      </w:r>
      <w:proofErr w:type="spellStart"/>
      <w:r w:rsidRPr="00ED047C">
        <w:rPr>
          <w:b/>
          <w:i/>
          <w:sz w:val="16"/>
          <w:szCs w:val="16"/>
          <w:u w:val="single"/>
        </w:rPr>
        <w:t>conv</w:t>
      </w:r>
      <w:proofErr w:type="spellEnd"/>
      <w:r w:rsidRPr="00ED047C">
        <w:rPr>
          <w:b/>
          <w:i/>
          <w:sz w:val="16"/>
          <w:szCs w:val="16"/>
          <w:u w:val="single"/>
        </w:rPr>
        <w:t xml:space="preserve">. con </w:t>
      </w:r>
      <w:proofErr w:type="spellStart"/>
      <w:r w:rsidRPr="00ED047C">
        <w:rPr>
          <w:b/>
          <w:i/>
          <w:sz w:val="16"/>
          <w:szCs w:val="16"/>
          <w:u w:val="single"/>
        </w:rPr>
        <w:t>mod</w:t>
      </w:r>
      <w:proofErr w:type="spellEnd"/>
      <w:r w:rsidRPr="00ED047C">
        <w:rPr>
          <w:b/>
          <w:i/>
          <w:sz w:val="16"/>
          <w:szCs w:val="16"/>
          <w:u w:val="single"/>
        </w:rPr>
        <w:t>.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36507C" w:rsidRDefault="008D26F8" w:rsidP="00BC115B">
    <w:pPr>
      <w:tabs>
        <w:tab w:val="left" w:pos="1080"/>
      </w:tabs>
      <w:ind w:hanging="1080"/>
    </w:pPr>
    <w:r w:rsidRPr="0036507C">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0396797"/>
    <w:multiLevelType w:val="hybridMultilevel"/>
    <w:tmpl w:val="AC8C2A7C"/>
    <w:lvl w:ilvl="0" w:tplc="9FF4C82E">
      <w:start w:val="5"/>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19C0FC3"/>
    <w:multiLevelType w:val="hybridMultilevel"/>
    <w:tmpl w:val="C5A257DC"/>
    <w:lvl w:ilvl="0" w:tplc="EC9EF770">
      <w:start w:val="1"/>
      <w:numFmt w:val="decimal"/>
      <w:lvlText w:val="%1."/>
      <w:lvlJc w:val="left"/>
      <w:pPr>
        <w:ind w:left="36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1"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7"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30"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34"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6"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41"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5"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7D7823"/>
    <w:multiLevelType w:val="singleLevel"/>
    <w:tmpl w:val="7026D83C"/>
    <w:lvl w:ilvl="0">
      <w:numFmt w:val="bullet"/>
      <w:lvlText w:val="-"/>
      <w:lvlJc w:val="left"/>
      <w:pPr>
        <w:tabs>
          <w:tab w:val="num" w:pos="360"/>
        </w:tabs>
        <w:ind w:left="360" w:hanging="360"/>
      </w:pPr>
    </w:lvl>
  </w:abstractNum>
  <w:abstractNum w:abstractNumId="47"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36E218A"/>
    <w:multiLevelType w:val="singleLevel"/>
    <w:tmpl w:val="7026D83C"/>
    <w:lvl w:ilvl="0">
      <w:numFmt w:val="bullet"/>
      <w:lvlText w:val="-"/>
      <w:lvlJc w:val="left"/>
      <w:pPr>
        <w:tabs>
          <w:tab w:val="num" w:pos="360"/>
        </w:tabs>
        <w:ind w:left="360" w:hanging="360"/>
      </w:pPr>
    </w:lvl>
  </w:abstractNum>
  <w:abstractNum w:abstractNumId="50"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3"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8"/>
  </w:num>
  <w:num w:numId="4">
    <w:abstractNumId w:val="14"/>
  </w:num>
  <w:num w:numId="5">
    <w:abstractNumId w:val="37"/>
  </w:num>
  <w:num w:numId="6">
    <w:abstractNumId w:val="39"/>
  </w:num>
  <w:num w:numId="7">
    <w:abstractNumId w:val="26"/>
  </w:num>
  <w:num w:numId="8">
    <w:abstractNumId w:val="51"/>
  </w:num>
  <w:num w:numId="9">
    <w:abstractNumId w:val="27"/>
  </w:num>
  <w:num w:numId="10">
    <w:abstractNumId w:val="19"/>
  </w:num>
  <w:num w:numId="11">
    <w:abstractNumId w:val="11"/>
  </w:num>
  <w:num w:numId="12">
    <w:abstractNumId w:val="46"/>
  </w:num>
  <w:num w:numId="13">
    <w:abstractNumId w:val="49"/>
  </w:num>
  <w:num w:numId="14">
    <w:abstractNumId w:val="13"/>
  </w:num>
  <w:num w:numId="15">
    <w:abstractNumId w:val="12"/>
  </w:num>
  <w:num w:numId="16">
    <w:abstractNumId w:val="22"/>
  </w:num>
  <w:num w:numId="17">
    <w:abstractNumId w:val="41"/>
  </w:num>
  <w:num w:numId="18">
    <w:abstractNumId w:val="36"/>
  </w:num>
  <w:num w:numId="19">
    <w:abstractNumId w:val="31"/>
  </w:num>
  <w:num w:numId="20">
    <w:abstractNumId w:val="48"/>
  </w:num>
  <w:num w:numId="21">
    <w:abstractNumId w:val="47"/>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2"/>
  </w:num>
  <w:num w:numId="25">
    <w:abstractNumId w:val="16"/>
  </w:num>
  <w:num w:numId="26">
    <w:abstractNumId w:val="21"/>
  </w:num>
  <w:num w:numId="27">
    <w:abstractNumId w:val="3"/>
  </w:num>
  <w:num w:numId="28">
    <w:abstractNumId w:val="53"/>
  </w:num>
  <w:num w:numId="29">
    <w:abstractNumId w:val="1"/>
  </w:num>
  <w:num w:numId="30">
    <w:abstractNumId w:val="2"/>
  </w:num>
  <w:num w:numId="31">
    <w:abstractNumId w:val="17"/>
  </w:num>
  <w:num w:numId="32">
    <w:abstractNumId w:val="38"/>
  </w:num>
  <w:num w:numId="33">
    <w:abstractNumId w:val="34"/>
  </w:num>
  <w:num w:numId="34">
    <w:abstractNumId w:val="3"/>
  </w:num>
  <w:num w:numId="35">
    <w:abstractNumId w:val="3"/>
  </w:num>
  <w:num w:numId="36">
    <w:abstractNumId w:val="44"/>
  </w:num>
  <w:num w:numId="37">
    <w:abstractNumId w:val="35"/>
  </w:num>
  <w:num w:numId="38">
    <w:abstractNumId w:val="43"/>
  </w:num>
  <w:num w:numId="39">
    <w:abstractNumId w:val="42"/>
  </w:num>
  <w:num w:numId="40">
    <w:abstractNumId w:val="40"/>
  </w:num>
  <w:num w:numId="41">
    <w:abstractNumId w:val="28"/>
  </w:num>
  <w:num w:numId="42">
    <w:abstractNumId w:val="28"/>
    <w:lvlOverride w:ilvl="0">
      <w:startOverride w:val="1"/>
    </w:lvlOverride>
  </w:num>
  <w:num w:numId="43">
    <w:abstractNumId w:val="50"/>
  </w:num>
  <w:num w:numId="44">
    <w:abstractNumId w:val="24"/>
  </w:num>
  <w:num w:numId="45">
    <w:abstractNumId w:val="25"/>
  </w:num>
  <w:num w:numId="46">
    <w:abstractNumId w:val="8"/>
  </w:num>
  <w:num w:numId="47">
    <w:abstractNumId w:val="9"/>
  </w:num>
  <w:num w:numId="48">
    <w:abstractNumId w:val="23"/>
  </w:num>
  <w:num w:numId="49">
    <w:abstractNumId w:val="30"/>
  </w:num>
  <w:num w:numId="50">
    <w:abstractNumId w:val="3"/>
  </w:num>
  <w:num w:numId="51">
    <w:abstractNumId w:val="20"/>
  </w:num>
  <w:num w:numId="52">
    <w:abstractNumId w:val="3"/>
  </w:num>
  <w:num w:numId="53">
    <w:abstractNumId w:val="6"/>
  </w:num>
  <w:num w:numId="54">
    <w:abstractNumId w:val="3"/>
  </w:num>
  <w:num w:numId="55">
    <w:abstractNumId w:val="52"/>
  </w:num>
  <w:num w:numId="56">
    <w:abstractNumId w:val="45"/>
  </w:num>
  <w:num w:numId="57">
    <w:abstractNumId w:val="3"/>
  </w:num>
  <w:num w:numId="58">
    <w:abstractNumId w:val="3"/>
  </w:num>
  <w:num w:numId="59">
    <w:abstractNumId w:val="5"/>
  </w:num>
  <w:num w:numId="60">
    <w:abstractNumId w:val="3"/>
    <w:lvlOverride w:ilvl="0">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num>
  <w:num w:numId="63">
    <w:abstractNumId w:val="29"/>
  </w:num>
  <w:num w:numId="64">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307B"/>
    <w:rsid w:val="00166C37"/>
    <w:rsid w:val="00170CFA"/>
    <w:rsid w:val="00174E6F"/>
    <w:rsid w:val="001A3298"/>
    <w:rsid w:val="001C6D7B"/>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C672B"/>
    <w:rsid w:val="002D0C59"/>
    <w:rsid w:val="002D1C30"/>
    <w:rsid w:val="002D253D"/>
    <w:rsid w:val="002D574F"/>
    <w:rsid w:val="002E66E4"/>
    <w:rsid w:val="003108FE"/>
    <w:rsid w:val="003131FC"/>
    <w:rsid w:val="0031610A"/>
    <w:rsid w:val="0032370A"/>
    <w:rsid w:val="003245C3"/>
    <w:rsid w:val="00326AE8"/>
    <w:rsid w:val="00350F06"/>
    <w:rsid w:val="00352C51"/>
    <w:rsid w:val="0036507C"/>
    <w:rsid w:val="003711E1"/>
    <w:rsid w:val="00376503"/>
    <w:rsid w:val="00390CDB"/>
    <w:rsid w:val="00396E59"/>
    <w:rsid w:val="003B247A"/>
    <w:rsid w:val="003B6A11"/>
    <w:rsid w:val="003C0EFA"/>
    <w:rsid w:val="003C1773"/>
    <w:rsid w:val="003D3B12"/>
    <w:rsid w:val="003F4234"/>
    <w:rsid w:val="003F5147"/>
    <w:rsid w:val="00404480"/>
    <w:rsid w:val="004117CC"/>
    <w:rsid w:val="00414407"/>
    <w:rsid w:val="004217FD"/>
    <w:rsid w:val="00432311"/>
    <w:rsid w:val="004555D2"/>
    <w:rsid w:val="00457A36"/>
    <w:rsid w:val="00460FA1"/>
    <w:rsid w:val="004635FE"/>
    <w:rsid w:val="004700B5"/>
    <w:rsid w:val="0047327A"/>
    <w:rsid w:val="00475D07"/>
    <w:rsid w:val="004B0646"/>
    <w:rsid w:val="004C4DC1"/>
    <w:rsid w:val="004C6236"/>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80EBE"/>
    <w:rsid w:val="005827D2"/>
    <w:rsid w:val="00586271"/>
    <w:rsid w:val="005977D8"/>
    <w:rsid w:val="005A1784"/>
    <w:rsid w:val="005A3EE4"/>
    <w:rsid w:val="005B1A87"/>
    <w:rsid w:val="005B49C5"/>
    <w:rsid w:val="005B60C8"/>
    <w:rsid w:val="005C65C9"/>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6F4036"/>
    <w:rsid w:val="00712566"/>
    <w:rsid w:val="00717978"/>
    <w:rsid w:val="00722266"/>
    <w:rsid w:val="00723622"/>
    <w:rsid w:val="007301E0"/>
    <w:rsid w:val="0074592A"/>
    <w:rsid w:val="0075312C"/>
    <w:rsid w:val="00753363"/>
    <w:rsid w:val="00770034"/>
    <w:rsid w:val="00773942"/>
    <w:rsid w:val="007A3BFC"/>
    <w:rsid w:val="007B2615"/>
    <w:rsid w:val="007B7021"/>
    <w:rsid w:val="007C34AF"/>
    <w:rsid w:val="007D2F01"/>
    <w:rsid w:val="007D44CF"/>
    <w:rsid w:val="007E374C"/>
    <w:rsid w:val="007E7769"/>
    <w:rsid w:val="008032AF"/>
    <w:rsid w:val="0080486F"/>
    <w:rsid w:val="00806D41"/>
    <w:rsid w:val="0081439E"/>
    <w:rsid w:val="0082469A"/>
    <w:rsid w:val="00830E39"/>
    <w:rsid w:val="00835F60"/>
    <w:rsid w:val="008748AB"/>
    <w:rsid w:val="008760D4"/>
    <w:rsid w:val="0088024B"/>
    <w:rsid w:val="00886C08"/>
    <w:rsid w:val="00891901"/>
    <w:rsid w:val="00892FAD"/>
    <w:rsid w:val="008B0F4C"/>
    <w:rsid w:val="008D0F07"/>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4BF1"/>
    <w:rsid w:val="00B26F2D"/>
    <w:rsid w:val="00B27FBA"/>
    <w:rsid w:val="00B31344"/>
    <w:rsid w:val="00B325F2"/>
    <w:rsid w:val="00B35AD3"/>
    <w:rsid w:val="00B47C84"/>
    <w:rsid w:val="00B532A7"/>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034B"/>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158F"/>
    <w:rsid w:val="00D8503C"/>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368"/>
    <w:rsid w:val="00E77BE9"/>
    <w:rsid w:val="00E77F24"/>
    <w:rsid w:val="00E8158F"/>
    <w:rsid w:val="00E8178C"/>
    <w:rsid w:val="00E944AA"/>
    <w:rsid w:val="00E95C63"/>
    <w:rsid w:val="00EA2ED9"/>
    <w:rsid w:val="00EA60BE"/>
    <w:rsid w:val="00EB4E3F"/>
    <w:rsid w:val="00EB606D"/>
    <w:rsid w:val="00EB67DE"/>
    <w:rsid w:val="00EB7E88"/>
    <w:rsid w:val="00EC4F4F"/>
    <w:rsid w:val="00ED047C"/>
    <w:rsid w:val="00ED11F3"/>
    <w:rsid w:val="00ED47DB"/>
    <w:rsid w:val="00EE3995"/>
    <w:rsid w:val="00EE3A69"/>
    <w:rsid w:val="00F05AE5"/>
    <w:rsid w:val="00F140D6"/>
    <w:rsid w:val="00F162AB"/>
    <w:rsid w:val="00F20485"/>
    <w:rsid w:val="00F31FB1"/>
    <w:rsid w:val="00F760FF"/>
    <w:rsid w:val="00F779DB"/>
    <w:rsid w:val="00F80A67"/>
    <w:rsid w:val="00F823EC"/>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76260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569530479">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 w:id="1859193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CC92E-DFD0-4BCA-B9A8-BC2F4D1E8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5125</Words>
  <Characters>30405</Characters>
  <Application>Microsoft Office Word</Application>
  <DocSecurity>0</DocSecurity>
  <Lines>253</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35460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2022-10-21T08:25:00Z</dcterms:created>
  <dcterms:modified xsi:type="dcterms:W3CDTF">2022-12-20T17:23:00Z</dcterms:modified>
</cp:coreProperties>
</file>