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0B714178" w14:textId="1070F522" w:rsidR="0091553A" w:rsidRDefault="0091553A" w:rsidP="00123085">
      <w:pPr>
        <w:jc w:val="both"/>
        <w:rPr>
          <w:rStyle w:val="BLOCKBOLD"/>
          <w:rFonts w:ascii="Calibri" w:hAnsi="Calibri"/>
        </w:rPr>
      </w:pPr>
      <w:r w:rsidRPr="0091553A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>
        <w:rPr>
          <w:rStyle w:val="BLOCKBOLD"/>
          <w:rFonts w:ascii="Calibri" w:hAnsi="Calibri"/>
        </w:rPr>
        <w:t xml:space="preserve"> per un </w:t>
      </w:r>
      <w:r w:rsidRPr="0091553A">
        <w:rPr>
          <w:rStyle w:val="BLOCKBOLD"/>
          <w:rFonts w:ascii="Calibri" w:hAnsi="Calibri"/>
        </w:rPr>
        <w:t>Percorso Formativo per i sw Final Cut e Motion</w:t>
      </w:r>
      <w:r>
        <w:rPr>
          <w:rStyle w:val="BLOCKBOLD"/>
          <w:rFonts w:ascii="Calibri" w:hAnsi="Calibri"/>
        </w:rPr>
        <w:t xml:space="preserve"> – rda 51072</w:t>
      </w:r>
    </w:p>
    <w:p w14:paraId="10C4610B" w14:textId="77777777" w:rsidR="0091553A" w:rsidRDefault="0091553A" w:rsidP="00123085">
      <w:pPr>
        <w:jc w:val="both"/>
        <w:rPr>
          <w:rStyle w:val="BLOCKBOLD"/>
          <w:rFonts w:ascii="Calibri" w:hAnsi="Calibri"/>
        </w:rPr>
      </w:pPr>
    </w:p>
    <w:p w14:paraId="09357976" w14:textId="08CBE2B1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bookmarkStart w:id="0" w:name="_GoBack"/>
      <w:bookmarkEnd w:id="0"/>
    </w:p>
    <w:p w14:paraId="379340FB" w14:textId="4462AB7C" w:rsidR="00723FCF" w:rsidRPr="0091553A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lang w:eastAsia="ar-SA"/>
        </w:rPr>
      </w:pPr>
      <w:r w:rsidRPr="0091553A">
        <w:rPr>
          <w:rFonts w:eastAsia="Times New Roman" w:cstheme="minorHAnsi"/>
          <w:i/>
          <w:lang w:eastAsia="ar-SA"/>
        </w:rPr>
        <w:t xml:space="preserve">&lt;eventuali </w:t>
      </w:r>
      <w:r w:rsidRPr="0091553A">
        <w:rPr>
          <w:rFonts w:ascii="Calibri" w:hAnsi="Calibri" w:cs="Arial"/>
          <w:i/>
          <w:sz w:val="20"/>
          <w:szCs w:val="20"/>
        </w:rPr>
        <w:t>dichiarazioni relative alle</w:t>
      </w:r>
      <w:r w:rsidRPr="0091553A">
        <w:rPr>
          <w:rFonts w:ascii="Calibri" w:hAnsi="Calibri" w:cs="Arial"/>
          <w:i/>
          <w:sz w:val="20"/>
          <w:szCs w:val="20"/>
          <w:u w:val="single"/>
        </w:rPr>
        <w:t xml:space="preserve"> fattispecie</w:t>
      </w:r>
      <w:r w:rsidRPr="0091553A">
        <w:rPr>
          <w:rFonts w:ascii="Calibri" w:hAnsi="Calibri" w:cs="Arial"/>
          <w:i/>
          <w:sz w:val="20"/>
          <w:szCs w:val="20"/>
        </w:rPr>
        <w:t xml:space="preserve"> ricadenti nell’ambito di applicazione dell’art. 80, </w:t>
      </w:r>
      <w:r w:rsidRPr="0091553A">
        <w:rPr>
          <w:rFonts w:ascii="Calibri" w:hAnsi="Calibri" w:cs="Arial"/>
          <w:b/>
          <w:i/>
          <w:sz w:val="20"/>
          <w:szCs w:val="20"/>
        </w:rPr>
        <w:t xml:space="preserve">comma 5, </w:t>
      </w:r>
      <w:r w:rsidRPr="0091553A">
        <w:rPr>
          <w:rFonts w:ascii="Calibri" w:hAnsi="Calibri" w:cs="Arial"/>
          <w:i/>
          <w:sz w:val="20"/>
          <w:szCs w:val="20"/>
        </w:rPr>
        <w:t>così come precisate nelle condizioni particolari di RDO,</w:t>
      </w:r>
      <w:r w:rsidRPr="0091553A">
        <w:rPr>
          <w:rFonts w:eastAsia="Times New Roman" w:cstheme="minorHAnsi"/>
          <w:i/>
          <w:lang w:eastAsia="ar-SA"/>
        </w:rPr>
        <w:t xml:space="preserve"> </w:t>
      </w:r>
      <w:r w:rsidRPr="0091553A">
        <w:rPr>
          <w:rFonts w:ascii="Calibri" w:hAnsi="Calibri" w:cs="Arial"/>
          <w:b/>
          <w:i/>
          <w:sz w:val="20"/>
          <w:szCs w:val="20"/>
        </w:rPr>
        <w:t>lad</w:t>
      </w:r>
      <w:r w:rsidRPr="0091553A">
        <w:rPr>
          <w:rFonts w:ascii="Calibri" w:hAnsi="Calibri" w:cs="Arial"/>
          <w:b/>
          <w:i/>
          <w:szCs w:val="20"/>
        </w:rPr>
        <w:t xml:space="preserve">dove in sede di ammissione al MEPA </w:t>
      </w:r>
      <w:r w:rsidRPr="0091553A">
        <w:rPr>
          <w:rFonts w:ascii="Calibri" w:hAnsi="Calibri" w:cs="Arial"/>
          <w:b/>
          <w:i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0A23B9A8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91553A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1553A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2022-07-08T08:49:00Z</dcterms:modified>
</cp:coreProperties>
</file>