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525324">
      <w:pPr>
        <w:spacing w:line="300" w:lineRule="exact"/>
        <w:outlineLvl w:val="0"/>
        <w:rPr>
          <w:rFonts w:asciiTheme="majorHAnsi" w:hAnsiTheme="majorHAnsi"/>
          <w:kern w:val="32"/>
          <w:szCs w:val="20"/>
        </w:rPr>
      </w:pPr>
      <w:r w:rsidRPr="00ED47DB">
        <w:rPr>
          <w:rFonts w:asciiTheme="majorHAnsi" w:hAnsiTheme="majorHAnsi"/>
          <w:kern w:val="32"/>
          <w:szCs w:val="20"/>
        </w:rPr>
        <w:t xml:space="preserve">ALLEGATO </w:t>
      </w:r>
      <w:r w:rsidR="00D65B91">
        <w:rPr>
          <w:rFonts w:asciiTheme="majorHAnsi" w:hAnsiTheme="majorHAnsi"/>
          <w:kern w:val="32"/>
          <w:szCs w:val="20"/>
        </w:rPr>
        <w:t>1</w:t>
      </w:r>
      <w:r w:rsidR="00AB2F10" w:rsidRPr="00ED47DB">
        <w:rPr>
          <w:rFonts w:asciiTheme="majorHAnsi" w:hAnsiTheme="majorHAnsi"/>
          <w:kern w:val="32"/>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7D2749" w:rsidRPr="007D2749" w:rsidRDefault="00C13CCF" w:rsidP="001A3298">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7D2749">
        <w:rPr>
          <w:rFonts w:asciiTheme="majorHAnsi" w:hAnsiTheme="majorHAnsi" w:cs="Trebuchet MS"/>
          <w:b/>
          <w:iCs/>
          <w:smallCaps/>
          <w:szCs w:val="20"/>
        </w:rPr>
        <w:t xml:space="preserve">L’AFFIDAMENTO DIRETTO PRECEDUTO DA VALUTAZIONE </w:t>
      </w:r>
      <w:r w:rsidR="007D2749" w:rsidRPr="007D2749">
        <w:rPr>
          <w:rStyle w:val="BLOCKBOLD"/>
          <w:rFonts w:asciiTheme="majorHAnsi" w:hAnsiTheme="majorHAnsi"/>
        </w:rPr>
        <w:t xml:space="preserve">comparativa-preventivi ai sensi dell’art. 36, comma 2, lettera a) del D.Lgs. n. 50/2016 finalizzato alla stipula di un contratto </w:t>
      </w:r>
      <w:r w:rsidR="007D2749">
        <w:rPr>
          <w:rStyle w:val="BLOCKBOLD"/>
          <w:rFonts w:asciiTheme="majorHAnsi" w:hAnsiTheme="majorHAnsi"/>
        </w:rPr>
        <w:t xml:space="preserve">per servizi di presidi sanitari - </w:t>
      </w:r>
      <w:r w:rsidR="007D2749" w:rsidRPr="00525324">
        <w:rPr>
          <w:rStyle w:val="BLOCKBOLD"/>
          <w:rFonts w:asciiTheme="majorHAnsi" w:hAnsiTheme="majorHAnsi"/>
        </w:rPr>
        <w:t>SMART CIG</w:t>
      </w:r>
      <w:r w:rsidR="00525324" w:rsidRPr="00525324">
        <w:rPr>
          <w:rStyle w:val="BLOCKBOLD"/>
          <w:rFonts w:asciiTheme="majorHAnsi" w:hAnsiTheme="majorHAnsi"/>
        </w:rPr>
        <w:t xml:space="preserve"> </w:t>
      </w:r>
      <w:bookmarkStart w:id="0" w:name="_GoBack"/>
      <w:r w:rsidR="00525324" w:rsidRPr="00525324">
        <w:rPr>
          <w:rStyle w:val="BLOCKBOLD"/>
          <w:rFonts w:asciiTheme="majorHAnsi" w:hAnsiTheme="majorHAnsi"/>
        </w:rPr>
        <w:t xml:space="preserve">Z0C2C4E923 </w:t>
      </w:r>
      <w:bookmarkEnd w:id="0"/>
      <w:r w:rsidR="007D2749" w:rsidRPr="00525324">
        <w:rPr>
          <w:rStyle w:val="BLOCKBOLD"/>
          <w:rFonts w:asciiTheme="majorHAnsi" w:hAnsiTheme="majorHAnsi"/>
        </w:rPr>
        <w:t xml:space="preserve"> </w:t>
      </w:r>
    </w:p>
    <w:p w:rsidR="007D2749" w:rsidRDefault="007D2749" w:rsidP="001A3298">
      <w:pPr>
        <w:spacing w:before="40" w:after="40" w:line="300" w:lineRule="exact"/>
        <w:rPr>
          <w:rFonts w:asciiTheme="majorHAnsi" w:hAnsiTheme="majorHAnsi" w:cs="Trebuchet MS"/>
          <w:b/>
          <w:iCs/>
          <w:smallCaps/>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lastRenderedPageBreak/>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 xml:space="preserve">misure di </w:t>
      </w:r>
      <w:r w:rsidR="00B532A7" w:rsidRPr="00ED47DB">
        <w:rPr>
          <w:rFonts w:asciiTheme="majorHAnsi" w:hAnsiTheme="majorHAnsi"/>
          <w:i/>
          <w:sz w:val="18"/>
          <w:szCs w:val="18"/>
        </w:rPr>
        <w:lastRenderedPageBreak/>
        <w:t>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lett.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lett.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lastRenderedPageBreak/>
        <w:t>non si è reso</w:t>
      </w:r>
      <w:r w:rsidRPr="00CF145B">
        <w:t xml:space="preserve"> colpevole delle fattispecie di cui all’art. 80 co. 5 lett.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t>si è reso</w:t>
      </w:r>
      <w:r w:rsidRPr="00CF145B">
        <w:t xml:space="preserve"> colpevole delle fattispecie di cui all’art. 80 co. 5 lett.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w:t>
      </w:r>
      <w:r w:rsidR="00425858">
        <w:rPr>
          <w:rFonts w:asciiTheme="majorHAnsi" w:hAnsiTheme="majorHAnsi"/>
          <w:i/>
          <w:sz w:val="18"/>
          <w:szCs w:val="18"/>
        </w:rPr>
        <w:t xml:space="preserve"> </w:t>
      </w:r>
      <w:r w:rsidR="00F80A67" w:rsidRPr="00ED47DB">
        <w:rPr>
          <w:rFonts w:asciiTheme="majorHAnsi" w:hAnsiTheme="majorHAnsi"/>
          <w:i/>
          <w:sz w:val="18"/>
          <w:szCs w:val="18"/>
        </w:rPr>
        <w:t>_______________________</w:t>
      </w:r>
      <w:r w:rsidRPr="00ED47DB">
        <w:rPr>
          <w:rFonts w:asciiTheme="majorHAnsi" w:hAnsiTheme="majorHAnsi"/>
          <w:i/>
          <w:sz w:val="18"/>
          <w:szCs w:val="18"/>
        </w:rPr>
        <w:t>)</w:t>
      </w:r>
      <w:r w:rsidRPr="00ED47DB">
        <w:rPr>
          <w:sz w:val="18"/>
          <w:szCs w:val="18"/>
        </w:rPr>
        <w:t xml:space="preserve"> </w:t>
      </w:r>
    </w:p>
    <w:p w:rsidR="00425858" w:rsidRDefault="00425858" w:rsidP="001A3298">
      <w:pPr>
        <w:pStyle w:val="Paragrafoelenco"/>
        <w:spacing w:before="40" w:afterLines="40" w:after="96" w:line="300" w:lineRule="exact"/>
        <w:ind w:left="425"/>
        <w:jc w:val="center"/>
      </w:pPr>
    </w:p>
    <w:p w:rsidR="00F80A67" w:rsidRDefault="002D0C59" w:rsidP="001A3298">
      <w:pPr>
        <w:pStyle w:val="Paragrafoelenco"/>
        <w:spacing w:before="40" w:afterLines="40" w:after="96" w:line="300" w:lineRule="exact"/>
        <w:ind w:left="425"/>
        <w:jc w:val="center"/>
      </w:pPr>
      <w:r w:rsidRPr="00ED47DB">
        <w:t>***</w:t>
      </w:r>
    </w:p>
    <w:p w:rsidR="00425858" w:rsidRDefault="00425858" w:rsidP="001A3298">
      <w:pPr>
        <w:pStyle w:val="Paragrafoelenco"/>
        <w:spacing w:before="40" w:afterLines="40" w:after="96" w:line="300" w:lineRule="exact"/>
        <w:ind w:left="425"/>
        <w:jc w:val="center"/>
      </w:pPr>
    </w:p>
    <w:p w:rsidR="00425858" w:rsidRPr="00ED47DB" w:rsidRDefault="00425858" w:rsidP="001A3298">
      <w:pPr>
        <w:pStyle w:val="Paragrafoelenco"/>
        <w:spacing w:before="40" w:afterLines="40" w:after="96" w:line="300" w:lineRule="exact"/>
        <w:ind w:left="425"/>
        <w:jc w:val="center"/>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lett.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lett.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lastRenderedPageBreak/>
        <w:t>non si è reso colpevole delle fattispecie di cui all’art. 80 co. 5 lett.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si è reso colpevole delle fattispecie di cui all’art. 80 co. 5 lett. c ter) del Codice                             □</w:t>
      </w:r>
    </w:p>
    <w:p w:rsidR="00CF145B" w:rsidRPr="00CF145B" w:rsidRDefault="00CF145B" w:rsidP="00CF145B">
      <w:pPr>
        <w:ind w:left="360"/>
      </w:pPr>
      <w:r w:rsidRPr="00CF145B">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Art. 80, co.5, lett.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lett.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8"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9"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rsidRPr="00ED47DB">
        <w:t>***</w:t>
      </w:r>
    </w:p>
    <w:p w:rsidR="00425858" w:rsidRPr="00ED47DB" w:rsidRDefault="00425858" w:rsidP="001A3298">
      <w:pPr>
        <w:pStyle w:val="Paragrafoelenco"/>
        <w:spacing w:line="300" w:lineRule="exact"/>
        <w:ind w:left="425"/>
        <w:jc w:val="center"/>
      </w:pPr>
    </w:p>
    <w:p w:rsidR="0066650C" w:rsidRPr="00ED47DB" w:rsidRDefault="00CD0382" w:rsidP="0066650C">
      <w:pPr>
        <w:pStyle w:val="Paragrafoelenco"/>
        <w:numPr>
          <w:ilvl w:val="0"/>
          <w:numId w:val="25"/>
        </w:numPr>
        <w:spacing w:line="300" w:lineRule="exact"/>
        <w:ind w:left="425" w:hanging="425"/>
      </w:pPr>
      <w:r w:rsidRPr="00ED47DB">
        <w:lastRenderedPageBreak/>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182C16" w:rsidRDefault="00182C16" w:rsidP="001A3298">
      <w:pPr>
        <w:spacing w:line="300" w:lineRule="exact"/>
        <w:jc w:val="center"/>
      </w:pP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lastRenderedPageBreak/>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182C16" w:rsidRDefault="00182C16"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182C16" w:rsidRPr="00ED47DB" w:rsidRDefault="00182C16" w:rsidP="00182C16">
      <w:pPr>
        <w:pStyle w:val="Numeroelenco"/>
        <w:widowControl w:val="0"/>
        <w:numPr>
          <w:ilvl w:val="0"/>
          <w:numId w:val="0"/>
        </w:numPr>
        <w:autoSpaceDE w:val="0"/>
        <w:autoSpaceDN w:val="0"/>
        <w:adjustRightInd w:val="0"/>
        <w:spacing w:line="300" w:lineRule="exact"/>
        <w:ind w:left="142"/>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Allegato 1 - Dichiarazione necessaria resa anche ai sensi degli artt. 46 e 47 del d.p.r. 445/2000 per</w:t>
    </w:r>
    <w:r w:rsidR="00EE6573">
      <w:rPr>
        <w:rFonts w:asciiTheme="majorHAnsi" w:hAnsiTheme="majorHAnsi"/>
        <w:color w:val="808080"/>
        <w:sz w:val="16"/>
        <w:szCs w:val="14"/>
      </w:rPr>
      <w:t xml:space="preserve"> l’a</w:t>
    </w:r>
    <w:r w:rsidR="00EE6573" w:rsidRPr="00EE6573">
      <w:rPr>
        <w:rFonts w:asciiTheme="majorHAnsi" w:hAnsiTheme="majorHAnsi"/>
        <w:i/>
        <w:color w:val="808080"/>
        <w:sz w:val="16"/>
        <w:szCs w:val="14"/>
      </w:rPr>
      <w:t>ffidamento diretto, preceduto da valutazione comparativa-preventivi ai sensi dell’art. 36, comma 2, lettera a) del D.Lgs. n. 50/2016 finalizzato alla stipula di un contratto per servizi di presidi sanitari.</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EE6573">
      <w:rPr>
        <w:rFonts w:asciiTheme="majorHAnsi" w:hAnsiTheme="majorHAnsi"/>
        <w:color w:val="808080"/>
        <w:sz w:val="16"/>
        <w:szCs w:val="14"/>
      </w:rPr>
      <w:t xml:space="preserve"> Public</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25324">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27D7823"/>
    <w:multiLevelType w:val="singleLevel"/>
    <w:tmpl w:val="7026D83C"/>
    <w:lvl w:ilvl="0">
      <w:numFmt w:val="bullet"/>
      <w:lvlText w:val="-"/>
      <w:lvlJc w:val="left"/>
      <w:pPr>
        <w:tabs>
          <w:tab w:val="num" w:pos="360"/>
        </w:tabs>
        <w:ind w:left="360" w:hanging="360"/>
      </w:pPr>
    </w:lvl>
  </w:abstractNum>
  <w:abstractNum w:abstractNumId="44"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36E218A"/>
    <w:multiLevelType w:val="singleLevel"/>
    <w:tmpl w:val="7026D83C"/>
    <w:lvl w:ilvl="0">
      <w:numFmt w:val="bullet"/>
      <w:lvlText w:val="-"/>
      <w:lvlJc w:val="left"/>
      <w:pPr>
        <w:tabs>
          <w:tab w:val="num" w:pos="360"/>
        </w:tabs>
        <w:ind w:left="360" w:hanging="360"/>
      </w:pPr>
    </w:lvl>
  </w:abstractNum>
  <w:abstractNum w:abstractNumId="47"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82C16"/>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25858"/>
    <w:rsid w:val="00432311"/>
    <w:rsid w:val="004555D2"/>
    <w:rsid w:val="00457A36"/>
    <w:rsid w:val="004635FE"/>
    <w:rsid w:val="004700B5"/>
    <w:rsid w:val="0047327A"/>
    <w:rsid w:val="004B0646"/>
    <w:rsid w:val="004E543D"/>
    <w:rsid w:val="004F6C37"/>
    <w:rsid w:val="004F7C2F"/>
    <w:rsid w:val="005148D9"/>
    <w:rsid w:val="0052094B"/>
    <w:rsid w:val="00525324"/>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749"/>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145B"/>
    <w:rsid w:val="00CF3F4D"/>
    <w:rsid w:val="00CF4F77"/>
    <w:rsid w:val="00CF518E"/>
    <w:rsid w:val="00D03031"/>
    <w:rsid w:val="00D032E3"/>
    <w:rsid w:val="00D146FE"/>
    <w:rsid w:val="00D234BC"/>
    <w:rsid w:val="00D30846"/>
    <w:rsid w:val="00D31B0D"/>
    <w:rsid w:val="00D47240"/>
    <w:rsid w:val="00D537BA"/>
    <w:rsid w:val="00D615B0"/>
    <w:rsid w:val="00D65B91"/>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EE6573"/>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5052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4D1F5-0679-44ED-9046-22719807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4879</Words>
  <Characters>27812</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32626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2020-03-03T16:09:00Z</dcterms:modified>
</cp:coreProperties>
</file>