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Pr>
          <w:rStyle w:val="BLOCKBOLD"/>
          <w:rFonts w:ascii="Calibri" w:hAnsi="Calibri"/>
          <w:szCs w:val="20"/>
        </w:rPr>
        <w:t>procedura negoziata ex art. 36 coMMA 2, letT. b), DEL D.lgs. 50/2016 per l’</w:t>
      </w:r>
      <w:r w:rsidRPr="00AA745E">
        <w:rPr>
          <w:rStyle w:val="BLOCKBOLD"/>
          <w:rFonts w:ascii="Calibri" w:hAnsi="Calibri"/>
          <w:szCs w:val="20"/>
        </w:rPr>
        <w:t xml:space="preserve">AFFIDAMENTO </w:t>
      </w:r>
      <w:r w:rsidR="00FB74D3">
        <w:rPr>
          <w:rStyle w:val="BLOCKBOLD"/>
          <w:rFonts w:ascii="Calibri" w:hAnsi="Calibri"/>
          <w:szCs w:val="20"/>
        </w:rPr>
        <w:t>DI SERVIZI DI BANCHE DATI</w:t>
      </w:r>
      <w:r w:rsidRPr="00AA745E">
        <w:rPr>
          <w:rStyle w:val="BLOCKBOLD"/>
          <w:rFonts w:ascii="Calibri" w:hAnsi="Calibri"/>
          <w:szCs w:val="20"/>
        </w:rPr>
        <w:t>.</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 xml:space="preserve">(si ricorda che la mandataria deve eseguire le prestazioni in misura maggioritaria rispetto alle </w:t>
      </w:r>
      <w:bookmarkStart w:id="0" w:name="_GoBack"/>
      <w:r w:rsidRPr="00631204">
        <w:rPr>
          <w:rFonts w:ascii="Calibri" w:hAnsi="Calibri"/>
          <w:i/>
          <w:szCs w:val="20"/>
        </w:rPr>
        <w:t>mandanti</w:t>
      </w:r>
      <w:r w:rsidRPr="00FB74D3">
        <w:rPr>
          <w:rFonts w:ascii="Calibri" w:hAnsi="Calibri"/>
          <w:i/>
          <w:szCs w:val="20"/>
        </w:rPr>
        <w:t>)</w:t>
      </w:r>
      <w:bookmarkEnd w:id="0"/>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7"/>
      <w:footerReference w:type="firs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68A" w:rsidRDefault="0046168A" w:rsidP="00816101">
      <w:r>
        <w:separator/>
      </w:r>
    </w:p>
  </w:endnote>
  <w:endnote w:type="continuationSeparator" w:id="0">
    <w:p w:rsidR="0046168A" w:rsidRDefault="0046168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E84153" w:rsidRDefault="00E84153" w:rsidP="00E84153">
    <w:pPr>
      <w:pStyle w:val="Pidipagina"/>
      <w:spacing w:line="240" w:lineRule="auto"/>
      <w:rPr>
        <w:rFonts w:asciiTheme="minorHAnsi" w:hAnsiTheme="minorHAnsi"/>
        <w:b/>
      </w:rPr>
    </w:pPr>
    <w:r w:rsidRPr="00E84153">
      <w:rPr>
        <w:rFonts w:asciiTheme="minorHAnsi" w:hAnsiTheme="minorHAnsi"/>
        <w:noProof/>
      </w:rPr>
      <w:t>Procedura negoziata previa indagine di mercato ai sensi dell’art. 36 co. 2</w:t>
    </w:r>
    <w:r w:rsidR="00FB74D3">
      <w:rPr>
        <w:rFonts w:asciiTheme="minorHAnsi" w:hAnsiTheme="minorHAnsi"/>
        <w:noProof/>
      </w:rPr>
      <w:t xml:space="preserve"> lett. b) D.lgs. 50/2016 per servizi di banche dati</w:t>
    </w:r>
    <w:r w:rsidRPr="00E84153">
      <w:rPr>
        <w:rFonts w:asciiTheme="minorHAnsi" w:hAnsiTheme="minorHAnsi"/>
        <w:noProof/>
      </w:rPr>
      <w:t xml:space="preserve"> </w:t>
    </w:r>
    <w:r w:rsidRPr="00E84153">
      <w:rPr>
        <w:rStyle w:val="CorsivorossoCarattere"/>
        <w:rFonts w:asciiTheme="minorHAnsi" w:hAnsiTheme="minorHAnsi"/>
      </w:rPr>
      <w:t xml:space="preserve">                 </w:t>
    </w:r>
  </w:p>
  <w:p w:rsidR="00E84153" w:rsidRPr="00E84153" w:rsidRDefault="00E84153" w:rsidP="0041357F">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6028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FB74D3">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FB74D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FB74D3">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FB74D3">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Modulo di Documento di partecipazione in forma associata</w:t>
    </w:r>
    <w:r w:rsidR="001D28ED">
      <w:rPr>
        <w:rFonts w:asciiTheme="minorHAnsi" w:hAnsiTheme="minorHAnsi"/>
      </w:rPr>
      <w:t xml:space="preserve">                    26_6_2019</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E84153" w:rsidRDefault="00E84153" w:rsidP="00E84153">
    <w:pPr>
      <w:pStyle w:val="Pidipagina"/>
      <w:spacing w:line="240" w:lineRule="auto"/>
      <w:rPr>
        <w:rFonts w:asciiTheme="minorHAnsi" w:hAnsiTheme="minorHAnsi"/>
        <w:b/>
      </w:rPr>
    </w:pPr>
    <w:r w:rsidRPr="00E84153">
      <w:rPr>
        <w:rFonts w:asciiTheme="minorHAnsi" w:hAnsiTheme="minorHAnsi"/>
        <w:noProof/>
      </w:rPr>
      <w:t xml:space="preserve">Procedura negoziata previa indagine di mercato ai sensi dell’art. 36 co. 2 lett. b) D.lgs. 50/2016 per  </w:t>
    </w:r>
    <w:r w:rsidR="00FB74D3">
      <w:rPr>
        <w:rFonts w:asciiTheme="minorHAnsi" w:hAnsiTheme="minorHAnsi"/>
        <w:noProof/>
      </w:rPr>
      <w:t>servizi di banche dati</w:t>
    </w:r>
    <w:r w:rsidRPr="00E84153">
      <w:rPr>
        <w:rFonts w:asciiTheme="minorHAnsi" w:hAnsiTheme="minorHAnsi"/>
        <w:noProof/>
      </w:rPr>
      <w:t xml:space="preserve"> </w:t>
    </w:r>
    <w:r w:rsidRPr="00E84153">
      <w:rPr>
        <w:rStyle w:val="CorsivorossoCarattere"/>
        <w:rFonts w:asciiTheme="minorHAnsi" w:hAnsiTheme="minorHAnsi"/>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7216"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FB74D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FB74D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FB74D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FB74D3">
                      <w:rPr>
                        <w:rStyle w:val="Numeropagina"/>
                        <w:noProof/>
                        <w:szCs w:val="16"/>
                      </w:rPr>
                      <w:t>3</w:t>
                    </w:r>
                    <w:r w:rsidRPr="000D2520">
                      <w:rPr>
                        <w:rStyle w:val="Numeropagina"/>
                        <w:szCs w:val="16"/>
                      </w:rPr>
                      <w:fldChar w:fldCharType="end"/>
                    </w:r>
                  </w:p>
                </w:txbxContent>
              </v:textbox>
            </v:shape>
          </w:pict>
        </mc:Fallback>
      </mc:AlternateContent>
    </w:r>
    <w:r w:rsidR="00210455" w:rsidRPr="00E84153">
      <w:rPr>
        <w:rFonts w:asciiTheme="minorHAnsi" w:hAnsiTheme="minorHAnsi"/>
      </w:rPr>
      <w:t xml:space="preserve">Modulo di </w: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1D28ED">
      <w:rPr>
        <w:rFonts w:asciiTheme="minorHAnsi" w:hAnsiTheme="minorHAnsi"/>
      </w:rPr>
      <w:t xml:space="preserve">                               26_6_2019</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68A" w:rsidRDefault="0046168A" w:rsidP="00816101">
      <w:r>
        <w:separator/>
      </w:r>
    </w:p>
  </w:footnote>
  <w:footnote w:type="continuationSeparator" w:id="0">
    <w:p w:rsidR="0046168A" w:rsidRDefault="0046168A"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28ED"/>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B74D3"/>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0AB7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1149</Words>
  <Characters>6554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2019-10-24T08:37:00Z</dcterms:modified>
</cp:coreProperties>
</file>