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1771FC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>ALLEGATO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E42E1A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si intende il contratto XXXX stip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ulato </w:t>
      </w:r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tra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la </w:t>
      </w:r>
      <w:proofErr w:type="spellStart"/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Sogei</w:t>
      </w:r>
      <w:proofErr w:type="spellEnd"/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e </w:t>
      </w:r>
      <w:proofErr w:type="spellStart"/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xxxxx</w:t>
      </w:r>
      <w:proofErr w:type="spellEnd"/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avente ad oggetto</w:t>
      </w:r>
      <w:r w:rsidR="005E02EE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XXXX</w:t>
      </w:r>
      <w:r w:rsidR="00796877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bookmarkStart w:id="17" w:name="_Hlk509930490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Le modalità di svolgimento delle attività di privacy by design e privacy impact </w:t>
      </w:r>
      <w:proofErr w:type="spellStart"/>
      <w:r w:rsidRPr="00B245D0">
        <w:rPr>
          <w:rFonts w:ascii="Calibri" w:hAnsi="Calibri" w:cstheme="minorHAnsi"/>
          <w:sz w:val="18"/>
          <w:szCs w:val="18"/>
          <w:highlight w:val="yellow"/>
        </w:rPr>
        <w:t>assessment</w:t>
      </w:r>
      <w:proofErr w:type="spellEnd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 da parte del Fornitore per l’individuazione delle misure di sicurezza di cui all’art</w:t>
      </w:r>
      <w:bookmarkStart w:id="18" w:name="_GoBack"/>
      <w:bookmarkEnd w:id="18"/>
      <w:r w:rsidRPr="00B245D0">
        <w:rPr>
          <w:rFonts w:ascii="Calibri" w:hAnsi="Calibri" w:cstheme="minorHAnsi"/>
          <w:sz w:val="18"/>
          <w:szCs w:val="18"/>
          <w:highlight w:val="yellow"/>
        </w:rPr>
        <w:t>. 32 del Regolamento, dovranno essere conformi a: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243 – Linee guida sui responsabili della protezione dei dati (RPD) del 13 dicembre 2016;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29134:2017 Information technology -- Security techniques -- Guidelines for privacy impact assessment;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31000:2018 Risk management -- Guidelines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particolare le attività da svolgersi dovranno soddisfare i seguenti criteri comunque soggetti a possibili aggiornamenti e modifiche da parte della Sogei :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analisi preliminare delle informazioni del trattamento in oggetto presenti nel Registro del titolare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definizione delle funzionalità che compongono il servizio ICT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della necessità e proporzionalità dei trattamenti in relazione alle finalità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dei dati trattati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di trattamento, come previsto dalle linee guida WP 248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CF0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0B2EF8" w:rsidRPr="000B2EF8" w:rsidRDefault="00113852" w:rsidP="000B2EF8">
    <w:pPr>
      <w:pStyle w:val="Pidipagina"/>
      <w:jc w:val="both"/>
      <w:rPr>
        <w:rFonts w:ascii="Calibri" w:hAnsi="Calibri"/>
        <w:kern w:val="2"/>
        <w:sz w:val="18"/>
        <w:szCs w:val="18"/>
      </w:rPr>
    </w:pPr>
    <w:r>
      <w:rPr>
        <w:rFonts w:ascii="Calibri" w:hAnsi="Calibri"/>
        <w:kern w:val="2"/>
        <w:sz w:val="18"/>
        <w:szCs w:val="18"/>
      </w:rPr>
      <w:t xml:space="preserve">Procedura </w:t>
    </w:r>
    <w:r w:rsidR="000B2EF8" w:rsidRPr="000B2EF8">
      <w:rPr>
        <w:rFonts w:ascii="Calibri" w:hAnsi="Calibri"/>
        <w:kern w:val="2"/>
        <w:sz w:val="18"/>
        <w:szCs w:val="18"/>
      </w:rPr>
      <w:t>Affidamento diretto su MEPA (ex art. 36, comma 2, lettera a) e comma 6 -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0B2EF8">
      <w:rPr>
        <w:rFonts w:ascii="Calibri" w:hAnsi="Calibri"/>
        <w:kern w:val="2"/>
        <w:sz w:val="18"/>
        <w:szCs w:val="18"/>
      </w:rPr>
      <w:t>ella</w:t>
    </w:r>
    <w:r>
      <w:rPr>
        <w:rFonts w:ascii="Calibri" w:hAnsi="Calibri"/>
        <w:kern w:val="2"/>
        <w:sz w:val="18"/>
        <w:szCs w:val="18"/>
      </w:rPr>
      <w:t xml:space="preserve"> </w:t>
    </w:r>
    <w:r w:rsidR="000B2EF8" w:rsidRPr="000B2EF8">
      <w:rPr>
        <w:rFonts w:ascii="Calibri" w:hAnsi="Calibri"/>
        <w:kern w:val="2"/>
        <w:sz w:val="18"/>
        <w:szCs w:val="18"/>
      </w:rPr>
      <w:t xml:space="preserve">Manutenzione e assistenza specialistica software Speech </w:t>
    </w:r>
    <w:proofErr w:type="spellStart"/>
    <w:r w:rsidR="000B2EF8" w:rsidRPr="000B2EF8">
      <w:rPr>
        <w:rFonts w:ascii="Calibri" w:hAnsi="Calibri"/>
        <w:kern w:val="2"/>
        <w:sz w:val="18"/>
        <w:szCs w:val="18"/>
      </w:rPr>
      <w:t>Village</w:t>
    </w:r>
    <w:proofErr w:type="spellEnd"/>
    <w:r w:rsidR="000B2EF8" w:rsidRPr="000B2EF8">
      <w:rPr>
        <w:rFonts w:ascii="Calibri" w:hAnsi="Calibri"/>
        <w:kern w:val="2"/>
        <w:sz w:val="18"/>
        <w:szCs w:val="18"/>
      </w:rPr>
      <w:t xml:space="preserve"> per:</w:t>
    </w:r>
  </w:p>
  <w:p w:rsidR="000B2EF8" w:rsidRPr="000B2EF8" w:rsidRDefault="000B2EF8" w:rsidP="000B2EF8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0B2EF8">
      <w:rPr>
        <w:rFonts w:ascii="Calibri" w:hAnsi="Calibri"/>
        <w:kern w:val="2"/>
        <w:sz w:val="18"/>
        <w:szCs w:val="18"/>
      </w:rPr>
      <w:t>- N° 3 licenze client sviluppo grafico (</w:t>
    </w:r>
    <w:proofErr w:type="spellStart"/>
    <w:r w:rsidRPr="000B2EF8">
      <w:rPr>
        <w:rFonts w:ascii="Calibri" w:hAnsi="Calibri"/>
        <w:kern w:val="2"/>
        <w:sz w:val="18"/>
        <w:szCs w:val="18"/>
      </w:rPr>
      <w:t>SpeechDRAW</w:t>
    </w:r>
    <w:proofErr w:type="spellEnd"/>
    <w:r w:rsidRPr="000B2EF8">
      <w:rPr>
        <w:rFonts w:ascii="Calibri" w:hAnsi="Calibri"/>
        <w:kern w:val="2"/>
        <w:sz w:val="18"/>
        <w:szCs w:val="18"/>
      </w:rPr>
      <w:t>);</w:t>
    </w:r>
  </w:p>
  <w:p w:rsidR="000B2EF8" w:rsidRPr="000B2EF8" w:rsidRDefault="000B2EF8" w:rsidP="000B2EF8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0B2EF8">
      <w:rPr>
        <w:rFonts w:ascii="Calibri" w:hAnsi="Calibri"/>
        <w:kern w:val="2"/>
        <w:sz w:val="18"/>
        <w:szCs w:val="18"/>
      </w:rPr>
      <w:t xml:space="preserve">- N° 3 licenze client analisi log per </w:t>
    </w:r>
    <w:proofErr w:type="spellStart"/>
    <w:r w:rsidRPr="000B2EF8">
      <w:rPr>
        <w:rFonts w:ascii="Calibri" w:hAnsi="Calibri"/>
        <w:kern w:val="2"/>
        <w:sz w:val="18"/>
        <w:szCs w:val="18"/>
      </w:rPr>
      <w:t>tuning</w:t>
    </w:r>
    <w:proofErr w:type="spellEnd"/>
    <w:r w:rsidRPr="000B2EF8">
      <w:rPr>
        <w:rFonts w:ascii="Calibri" w:hAnsi="Calibri"/>
        <w:kern w:val="2"/>
        <w:sz w:val="18"/>
        <w:szCs w:val="18"/>
      </w:rPr>
      <w:t xml:space="preserve"> e </w:t>
    </w:r>
    <w:proofErr w:type="spellStart"/>
    <w:r w:rsidRPr="000B2EF8">
      <w:rPr>
        <w:rFonts w:ascii="Calibri" w:hAnsi="Calibri"/>
        <w:kern w:val="2"/>
        <w:sz w:val="18"/>
        <w:szCs w:val="18"/>
      </w:rPr>
      <w:t>debugging</w:t>
    </w:r>
    <w:proofErr w:type="spellEnd"/>
    <w:r w:rsidRPr="000B2EF8">
      <w:rPr>
        <w:rFonts w:ascii="Calibri" w:hAnsi="Calibri"/>
        <w:kern w:val="2"/>
        <w:sz w:val="18"/>
        <w:szCs w:val="18"/>
      </w:rPr>
      <w:t xml:space="preserve"> (Log Report o Snoopy);</w:t>
    </w:r>
  </w:p>
  <w:p w:rsidR="000B2EF8" w:rsidRPr="000B2EF8" w:rsidRDefault="000B2EF8" w:rsidP="000B2EF8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0B2EF8">
      <w:rPr>
        <w:rFonts w:ascii="Calibri" w:hAnsi="Calibri"/>
        <w:kern w:val="2"/>
        <w:sz w:val="18"/>
        <w:szCs w:val="18"/>
      </w:rPr>
      <w:t xml:space="preserve">- N° 1 licenza server analisi log per </w:t>
    </w:r>
    <w:proofErr w:type="spellStart"/>
    <w:r w:rsidRPr="000B2EF8">
      <w:rPr>
        <w:rFonts w:ascii="Calibri" w:hAnsi="Calibri"/>
        <w:kern w:val="2"/>
        <w:sz w:val="18"/>
        <w:szCs w:val="18"/>
      </w:rPr>
      <w:t>tuning</w:t>
    </w:r>
    <w:proofErr w:type="spellEnd"/>
    <w:r w:rsidRPr="000B2EF8">
      <w:rPr>
        <w:rFonts w:ascii="Calibri" w:hAnsi="Calibri"/>
        <w:kern w:val="2"/>
        <w:sz w:val="18"/>
        <w:szCs w:val="18"/>
      </w:rPr>
      <w:t xml:space="preserve"> e </w:t>
    </w:r>
    <w:proofErr w:type="spellStart"/>
    <w:r w:rsidRPr="000B2EF8">
      <w:rPr>
        <w:rFonts w:ascii="Calibri" w:hAnsi="Calibri"/>
        <w:kern w:val="2"/>
        <w:sz w:val="18"/>
        <w:szCs w:val="18"/>
      </w:rPr>
      <w:t>debugging</w:t>
    </w:r>
    <w:proofErr w:type="spellEnd"/>
    <w:r w:rsidRPr="000B2EF8">
      <w:rPr>
        <w:rFonts w:ascii="Calibri" w:hAnsi="Calibri"/>
        <w:kern w:val="2"/>
        <w:sz w:val="18"/>
        <w:szCs w:val="18"/>
      </w:rPr>
      <w:t xml:space="preserve"> (Log Report o Snoopy);</w:t>
    </w:r>
  </w:p>
  <w:p w:rsidR="00113852" w:rsidRDefault="000B2EF8" w:rsidP="000B2EF8">
    <w:pPr>
      <w:pStyle w:val="Pidipagina"/>
      <w:jc w:val="both"/>
      <w:rPr>
        <w:sz w:val="18"/>
        <w:szCs w:val="18"/>
      </w:rPr>
    </w:pPr>
    <w:r w:rsidRPr="000B2EF8">
      <w:rPr>
        <w:rFonts w:ascii="Calibri" w:hAnsi="Calibri"/>
        <w:kern w:val="2"/>
        <w:sz w:val="18"/>
        <w:szCs w:val="18"/>
      </w:rPr>
      <w:t xml:space="preserve">- N° 1 </w:t>
    </w:r>
    <w:proofErr w:type="spellStart"/>
    <w:r w:rsidRPr="000B2EF8">
      <w:rPr>
        <w:rFonts w:ascii="Calibri" w:hAnsi="Calibri"/>
        <w:kern w:val="2"/>
        <w:sz w:val="18"/>
        <w:szCs w:val="18"/>
      </w:rPr>
      <w:t>sw</w:t>
    </w:r>
    <w:proofErr w:type="spellEnd"/>
    <w:r w:rsidRPr="000B2EF8">
      <w:rPr>
        <w:rFonts w:ascii="Calibri" w:hAnsi="Calibri"/>
        <w:kern w:val="2"/>
        <w:sz w:val="18"/>
        <w:szCs w:val="18"/>
      </w:rPr>
      <w:t xml:space="preserve"> personalizzato per applicazione riconoscimento vocale “codici fiscali”.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2EF8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771FC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2CF0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0F2F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9DFA-33A7-4017-AA66-321F2714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9</cp:revision>
  <cp:lastPrinted>2018-06-25T13:06:00Z</cp:lastPrinted>
  <dcterms:created xsi:type="dcterms:W3CDTF">2018-06-25T16:14:00Z</dcterms:created>
  <dcterms:modified xsi:type="dcterms:W3CDTF">2019-02-27T09:38:00Z</dcterms:modified>
</cp:coreProperties>
</file>