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4EE" w:rsidRPr="00D64475" w:rsidRDefault="00EC54EE" w:rsidP="005F136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EC54EE" w:rsidRPr="00D64475" w:rsidRDefault="00EC54EE" w:rsidP="005F136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EC54EE" w:rsidRPr="00D64475" w:rsidRDefault="00EC54EE" w:rsidP="005F1365">
      <w:pPr>
        <w:spacing w:line="360" w:lineRule="auto"/>
        <w:rPr>
          <w:rFonts w:ascii="Calibri" w:hAnsi="Calibri" w:cs="Trebuchet MS"/>
          <w:szCs w:val="20"/>
        </w:rPr>
      </w:pPr>
    </w:p>
    <w:p w:rsidR="00EC54EE" w:rsidRPr="00D64475" w:rsidRDefault="00EC54EE" w:rsidP="005F136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F1F1C" w:rsidRPr="00086F2D" w:rsidRDefault="00EC54EE" w:rsidP="003F1F1C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3F1F1C" w:rsidRPr="00086F2D">
        <w:rPr>
          <w:rStyle w:val="BLOCKBOLD"/>
          <w:rFonts w:ascii="Calibri" w:hAnsi="Calibri"/>
        </w:rPr>
        <w:t xml:space="preserve">a procedura aperta ai sensi del D.Lgs. 36/2023 per l’affidamento IN CONCESSIONE DEI SERVIZI MUSEALI INTEGRATI PRESSO </w:t>
      </w:r>
      <w:r w:rsidR="00D541B2">
        <w:rPr>
          <w:rStyle w:val="BLOCKBOLD"/>
          <w:rFonts w:ascii="Calibri" w:hAnsi="Calibri"/>
        </w:rPr>
        <w:t xml:space="preserve">Castel Sant’Angelo </w:t>
      </w:r>
      <w:r w:rsidR="003F1F1C" w:rsidRPr="00086F2D">
        <w:rPr>
          <w:rStyle w:val="BLOCKBOLD"/>
          <w:rFonts w:ascii="Calibri" w:hAnsi="Calibri"/>
        </w:rPr>
        <w:t xml:space="preserve">PER CONTO DEL MINISTERO DELLA CULTURA – ID </w:t>
      </w:r>
      <w:r w:rsidR="0048036C">
        <w:rPr>
          <w:rStyle w:val="BLOCKBOLD"/>
          <w:rFonts w:ascii="Calibri" w:hAnsi="Calibri"/>
        </w:rPr>
        <w:t>2707</w:t>
      </w:r>
    </w:p>
    <w:p w:rsidR="00EC54EE" w:rsidRDefault="00EC54EE" w:rsidP="005F1365">
      <w:pPr>
        <w:spacing w:line="360" w:lineRule="auto"/>
        <w:rPr>
          <w:rFonts w:ascii="Calibri" w:hAnsi="Calibri" w:cs="Trebuchet MS"/>
          <w:szCs w:val="20"/>
        </w:rPr>
      </w:pPr>
    </w:p>
    <w:p w:rsidR="006008C5" w:rsidRPr="00D64475" w:rsidRDefault="006008C5" w:rsidP="005F1365">
      <w:pPr>
        <w:spacing w:line="360" w:lineRule="auto"/>
        <w:rPr>
          <w:rFonts w:ascii="Calibri" w:hAnsi="Calibri" w:cs="Trebuchet MS"/>
          <w:szCs w:val="20"/>
        </w:rPr>
      </w:pPr>
    </w:p>
    <w:p w:rsidR="00EC54EE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EC54EE" w:rsidRPr="001E2951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EC54EE" w:rsidRPr="001E2951" w:rsidRDefault="00EC54EE" w:rsidP="005F1365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EC54EE" w:rsidRPr="001E2951" w:rsidRDefault="00EC54EE" w:rsidP="005F1365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EC54EE" w:rsidRPr="00C11935" w:rsidRDefault="00EC54EE" w:rsidP="005F1365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EC54EE" w:rsidRPr="00D64475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EC54EE" w:rsidRPr="00D64475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EC54EE" w:rsidRPr="00FB0502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anno</w:t>
      </w:r>
      <w:r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EC54EE" w:rsidRDefault="00EC54EE" w:rsidP="005F136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EC54EE" w:rsidRPr="00D64475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EC54EE" w:rsidRPr="00D64475" w:rsidRDefault="00EC54EE" w:rsidP="005F136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EC54EE" w:rsidRPr="00D64475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EC54EE" w:rsidRPr="00960AE4" w:rsidRDefault="00EC54EE" w:rsidP="005F136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EC54EE" w:rsidRPr="00960AE4" w:rsidRDefault="00EC54EE" w:rsidP="005F1365">
      <w:pPr>
        <w:rPr>
          <w:rFonts w:ascii="Calibri" w:hAnsi="Calibri"/>
          <w:szCs w:val="20"/>
        </w:rPr>
      </w:pPr>
    </w:p>
    <w:p w:rsidR="00EC54EE" w:rsidRDefault="00EC54EE" w:rsidP="005F1365"/>
    <w:p w:rsidR="00594261" w:rsidRDefault="00594261"/>
    <w:sectPr w:rsidR="0059426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BB2" w:rsidRDefault="004B5BB2" w:rsidP="00EC54EE">
      <w:pPr>
        <w:spacing w:line="240" w:lineRule="auto"/>
      </w:pPr>
      <w:r>
        <w:separator/>
      </w:r>
    </w:p>
  </w:endnote>
  <w:endnote w:type="continuationSeparator" w:id="0">
    <w:p w:rsidR="004B5BB2" w:rsidRDefault="004B5BB2" w:rsidP="00EC5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6CD" w:rsidRDefault="009756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29" w:rsidRPr="006A3365" w:rsidRDefault="00714C03">
    <w:pPr>
      <w:pStyle w:val="CLASSIFICAZIONEFOOTER"/>
      <w:rPr>
        <w:sz w:val="16"/>
      </w:rPr>
    </w:pPr>
    <w:r w:rsidRPr="006A3365">
      <w:rPr>
        <w:sz w:val="16"/>
      </w:rPr>
      <w:t xml:space="preserve">Classificazione del documento: Consip </w:t>
    </w:r>
    <w:r w:rsidR="00EC54EE" w:rsidRPr="006A3365">
      <w:rPr>
        <w:sz w:val="16"/>
      </w:rPr>
      <w:t>Public</w:t>
    </w:r>
  </w:p>
  <w:p w:rsidR="00173993" w:rsidRPr="00BE363D" w:rsidRDefault="00173993" w:rsidP="00173993">
    <w:pPr>
      <w:pStyle w:val="Pidipagina"/>
      <w:rPr>
        <w:sz w:val="16"/>
        <w:szCs w:val="16"/>
      </w:rPr>
    </w:pPr>
    <w:r>
      <w:rPr>
        <w:sz w:val="16"/>
        <w:szCs w:val="16"/>
      </w:rPr>
      <w:t xml:space="preserve">Moduli di dichiarazione - </w:t>
    </w:r>
    <w:r w:rsidRPr="000232F6">
      <w:rPr>
        <w:sz w:val="16"/>
        <w:szCs w:val="16"/>
      </w:rPr>
      <w:t>Gara per l’affidamento in concessione dei servizi museali integrati presso Castel Sant’Angelo</w:t>
    </w:r>
    <w:r>
      <w:rPr>
        <w:sz w:val="16"/>
        <w:szCs w:val="16"/>
      </w:rPr>
      <w:t xml:space="preserve"> – ID 2707</w:t>
    </w:r>
  </w:p>
  <w:p w:rsidR="00450DAF" w:rsidRPr="004A7B84" w:rsidRDefault="00714C03" w:rsidP="006A3365">
    <w:pPr>
      <w:pStyle w:val="Pidipagina"/>
      <w:pBdr>
        <w:top w:val="none" w:sz="0" w:space="0" w:color="auto"/>
      </w:pBdr>
      <w:rPr>
        <w:sz w:val="16"/>
        <w:szCs w:val="16"/>
      </w:rPr>
    </w:pPr>
    <w:bookmarkStart w:id="0" w:name="_GoBack"/>
    <w:bookmarkEnd w:id="0"/>
    <w:r w:rsidRPr="004A7B84">
      <w:rPr>
        <w:sz w:val="16"/>
        <w:szCs w:val="16"/>
      </w:rPr>
      <w:t>Allegato</w:t>
    </w:r>
    <w:r w:rsidR="001F3F8C">
      <w:rPr>
        <w:sz w:val="16"/>
        <w:szCs w:val="16"/>
      </w:rPr>
      <w:t xml:space="preserve"> 11</w:t>
    </w:r>
    <w:r w:rsidRPr="004A7B84">
      <w:rPr>
        <w:sz w:val="16"/>
        <w:szCs w:val="16"/>
      </w:rPr>
      <w:t xml:space="preserve"> – 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6CD" w:rsidRDefault="009756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BB2" w:rsidRDefault="004B5BB2" w:rsidP="00EC54EE">
      <w:pPr>
        <w:spacing w:line="240" w:lineRule="auto"/>
      </w:pPr>
      <w:r>
        <w:separator/>
      </w:r>
    </w:p>
  </w:footnote>
  <w:footnote w:type="continuationSeparator" w:id="0">
    <w:p w:rsidR="004B5BB2" w:rsidRDefault="004B5BB2" w:rsidP="00EC54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6CD" w:rsidRDefault="009756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73993" w:rsidP="00816101">
    <w:pPr>
      <w:pStyle w:val="Intestazione"/>
    </w:pPr>
  </w:p>
  <w:p w:rsidR="005F08BA" w:rsidRDefault="00173993">
    <w:pPr>
      <w:pStyle w:val="TAGTECNICI"/>
    </w:pPr>
    <w:sdt>
      <w:sdtPr>
        <w:alias w:val="NomeTemplate"/>
        <w:tag w:val="Version_3_0"/>
        <w:id w:val="-980150554"/>
        <w:lock w:val="contentLocked"/>
      </w:sdtPr>
      <w:sdtEndPr/>
      <w:sdtContent>
        <w:r w:rsidR="00714C03">
          <w:t>ALL30TTT</w:t>
        </w:r>
      </w:sdtContent>
    </w:sdt>
  </w:p>
  <w:p w:rsidR="005F08BA" w:rsidRDefault="00173993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73993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EE"/>
    <w:rsid w:val="00163342"/>
    <w:rsid w:val="00173993"/>
    <w:rsid w:val="001B6743"/>
    <w:rsid w:val="001B7958"/>
    <w:rsid w:val="001F3F8C"/>
    <w:rsid w:val="002A4323"/>
    <w:rsid w:val="003F1F1C"/>
    <w:rsid w:val="0048036C"/>
    <w:rsid w:val="004A7B84"/>
    <w:rsid w:val="004B1124"/>
    <w:rsid w:val="004B5BB2"/>
    <w:rsid w:val="004C53BB"/>
    <w:rsid w:val="00594261"/>
    <w:rsid w:val="006008C5"/>
    <w:rsid w:val="00617C06"/>
    <w:rsid w:val="00681A39"/>
    <w:rsid w:val="006A3365"/>
    <w:rsid w:val="00714C03"/>
    <w:rsid w:val="007533A9"/>
    <w:rsid w:val="00776334"/>
    <w:rsid w:val="008C3B00"/>
    <w:rsid w:val="008D647E"/>
    <w:rsid w:val="009756CD"/>
    <w:rsid w:val="009C6C05"/>
    <w:rsid w:val="00A21B11"/>
    <w:rsid w:val="00A77729"/>
    <w:rsid w:val="00B53D25"/>
    <w:rsid w:val="00BA05E6"/>
    <w:rsid w:val="00BF024C"/>
    <w:rsid w:val="00C3334E"/>
    <w:rsid w:val="00C537EE"/>
    <w:rsid w:val="00C97D6A"/>
    <w:rsid w:val="00CC546C"/>
    <w:rsid w:val="00D23ED9"/>
    <w:rsid w:val="00D541B2"/>
    <w:rsid w:val="00DE1A4B"/>
    <w:rsid w:val="00EC54EE"/>
    <w:rsid w:val="00F24B9D"/>
    <w:rsid w:val="00FA03F6"/>
    <w:rsid w:val="00FA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125F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54EE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C54E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C54EE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EC54EE"/>
    <w:pPr>
      <w:numPr>
        <w:numId w:val="1"/>
      </w:numPr>
    </w:pPr>
  </w:style>
  <w:style w:type="character" w:customStyle="1" w:styleId="Grassettocorsivo">
    <w:name w:val="Grassetto corsivo"/>
    <w:rsid w:val="00EC54EE"/>
    <w:rPr>
      <w:rFonts w:ascii="Trebuchet MS" w:hAnsi="Trebuchet MS"/>
      <w:b/>
      <w:i/>
      <w:sz w:val="20"/>
    </w:rPr>
  </w:style>
  <w:style w:type="character" w:styleId="Numeropagina">
    <w:name w:val="page number"/>
    <w:rsid w:val="00EC54EE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EC54E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EC54E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EC54EE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EC54E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EC54E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EC54EE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EC54E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EC54EE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EC54EE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EC54EE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EC54EE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54E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Facsimile</vt:lpstr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2024-01-29T11:56:00Z</dcterms:created>
  <dcterms:modified xsi:type="dcterms:W3CDTF">2024-02-01T09:45:00Z</dcterms:modified>
</cp:coreProperties>
</file>