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AC08C1" w:rsidRDefault="00AC08C1" w:rsidP="00AC08C1">
      <w:pPr>
        <w:pStyle w:val="Titolocopertina"/>
      </w:pPr>
      <w:r w:rsidRPr="00AC08C1">
        <w:t>ALLEGATO 1</w:t>
      </w:r>
      <w:r w:rsidR="001B1717">
        <w:t>7</w:t>
      </w:r>
      <w:r w:rsidRPr="00AC08C1">
        <w:t xml:space="preserve"> – </w:t>
      </w:r>
      <w:r w:rsidR="001B1717">
        <w:t xml:space="preserve">RETTIFICA </w:t>
      </w:r>
      <w:r w:rsidRPr="00AC08C1">
        <w:t>OFFERTA</w:t>
      </w:r>
    </w:p>
    <w:p w:rsidR="00AC08C1" w:rsidRDefault="00AC08C1" w:rsidP="0091578C">
      <w:pPr>
        <w:ind w:left="6804"/>
        <w:rPr>
          <w:rFonts w:ascii="Calibri" w:hAnsi="Calibri"/>
        </w:rPr>
      </w:pPr>
    </w:p>
    <w:p w:rsidR="0091578C" w:rsidRPr="0091578C" w:rsidRDefault="00262F11" w:rsidP="0091578C">
      <w:pPr>
        <w:ind w:left="6804"/>
        <w:rPr>
          <w:rFonts w:ascii="Calibri" w:hAnsi="Calibri"/>
        </w:rPr>
      </w:pPr>
      <w:r>
        <w:rPr>
          <w:rStyle w:val="Rimandonotaapidipagina"/>
          <w:rFonts w:ascii="Calibri" w:hAnsi="Calibri"/>
        </w:rPr>
        <w:footnoteReference w:id="1"/>
      </w:r>
      <w:r w:rsidR="0091578C"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6702AC" w:rsidRDefault="006702AC" w:rsidP="0091578C">
      <w:pPr>
        <w:rPr>
          <w:rStyle w:val="BLOCKBOLD"/>
          <w:rFonts w:ascii="Calibri" w:hAnsi="Calibri"/>
        </w:rPr>
      </w:pPr>
    </w:p>
    <w:p w:rsidR="00845B05" w:rsidRPr="00D63C6C" w:rsidRDefault="00083E31" w:rsidP="00845B05">
      <w:pPr>
        <w:rPr>
          <w:rStyle w:val="BLOCKBOLD"/>
        </w:rPr>
      </w:pPr>
      <w:r>
        <w:rPr>
          <w:rStyle w:val="BLOCKBOLD"/>
          <w:rFonts w:ascii="Calibri" w:hAnsi="Calibri"/>
        </w:rPr>
        <w:t xml:space="preserve">Oggetto: </w:t>
      </w:r>
    </w:p>
    <w:p w:rsidR="00AC08C1" w:rsidRDefault="00AC08C1" w:rsidP="00AC08C1">
      <w:pPr>
        <w:rPr>
          <w:rFonts w:cs="Trebuchet MS"/>
          <w:szCs w:val="20"/>
        </w:rPr>
      </w:pPr>
      <w:r w:rsidRPr="00845B05">
        <w:rPr>
          <w:rStyle w:val="BLOCKBOLD"/>
          <w:rFonts w:ascii="Calibri" w:hAnsi="Calibri"/>
        </w:rPr>
        <w:t xml:space="preserve">GARA a procedura aperta ai sensi del D.Lgs. 36/2023 e s.m.i. per l’affidamento IN CONCESSIONE DEI SERVIZI MUSEALI INTEGRATI PRESSO </w:t>
      </w:r>
      <w:r w:rsidR="00643D4D">
        <w:rPr>
          <w:rStyle w:val="BLOCKBOLD"/>
          <w:rFonts w:ascii="Calibri" w:hAnsi="Calibri"/>
        </w:rPr>
        <w:t xml:space="preserve">Castel Sant’Angelo </w:t>
      </w:r>
      <w:r w:rsidRPr="00845B05">
        <w:rPr>
          <w:rStyle w:val="BLOCKBOLD"/>
          <w:rFonts w:ascii="Calibri" w:hAnsi="Calibri"/>
        </w:rPr>
        <w:t xml:space="preserve">PER CONTO DEL MINISTERO DELLA CULTURA – ID </w:t>
      </w:r>
      <w:r w:rsidR="00933DC8" w:rsidRPr="00845B05">
        <w:rPr>
          <w:rStyle w:val="BLOCKBOLD"/>
          <w:rFonts w:ascii="Calibri" w:hAnsi="Calibri"/>
        </w:rPr>
        <w:t>2</w:t>
      </w:r>
      <w:r w:rsidR="00D26CBD">
        <w:rPr>
          <w:rStyle w:val="BLOCKBOLD"/>
          <w:rFonts w:ascii="Calibri" w:hAnsi="Calibri"/>
        </w:rPr>
        <w:t>707</w:t>
      </w:r>
    </w:p>
    <w:p w:rsidR="00845B05" w:rsidRDefault="00845B05" w:rsidP="00845B05">
      <w:pPr>
        <w:rPr>
          <w:rFonts w:cs="Trebuchet MS"/>
          <w:szCs w:val="20"/>
        </w:rPr>
      </w:pPr>
    </w:p>
    <w:p w:rsidR="005C4955" w:rsidRPr="005C4955" w:rsidRDefault="005C4955" w:rsidP="005C4955">
      <w:pPr>
        <w:rPr>
          <w:rStyle w:val="BLOCKBOLD"/>
          <w:rFonts w:ascii="Calibri" w:hAnsi="Calibri"/>
          <w:i/>
        </w:rPr>
      </w:pPr>
      <w:r w:rsidRPr="005C4955">
        <w:rPr>
          <w:rStyle w:val="BLOCKBOLD"/>
          <w:rFonts w:ascii="Calibri" w:hAnsi="Calibri"/>
        </w:rPr>
        <w:t xml:space="preserve">Oggetto: Rettifica dell’Offerta Tecnica </w:t>
      </w:r>
      <w:r w:rsidRPr="005C4955">
        <w:rPr>
          <w:rStyle w:val="BLOCKBOLD"/>
          <w:rFonts w:ascii="Calibri" w:hAnsi="Calibri"/>
          <w:i/>
        </w:rPr>
        <w:t xml:space="preserve">&lt;e/o </w:t>
      </w:r>
      <w:r w:rsidRPr="005C4955">
        <w:rPr>
          <w:rStyle w:val="BLOCKBOLD"/>
          <w:rFonts w:ascii="Calibri" w:hAnsi="Calibri"/>
        </w:rPr>
        <w:t>economicA</w:t>
      </w:r>
      <w:r w:rsidRPr="005C4955">
        <w:rPr>
          <w:rStyle w:val="BLOCKBOLD"/>
          <w:rFonts w:ascii="Calibri" w:hAnsi="Calibri"/>
          <w:i/>
        </w:rPr>
        <w:t>&gt;</w:t>
      </w:r>
    </w:p>
    <w:p w:rsidR="005C4955" w:rsidRPr="005C4955" w:rsidRDefault="005C4955" w:rsidP="005C4955">
      <w:pPr>
        <w:rPr>
          <w:rStyle w:val="BLOCKBOLD"/>
          <w:rFonts w:ascii="Calibri" w:hAnsi="Calibri"/>
        </w:rPr>
      </w:pPr>
    </w:p>
    <w:p w:rsidR="005C4955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 xml:space="preserve">a società_________ con la presente </w:t>
      </w:r>
    </w:p>
    <w:p w:rsidR="005C4955" w:rsidRPr="00661E8F" w:rsidRDefault="005C4955" w:rsidP="005C4955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C427B6">
        <w:rPr>
          <w:rFonts w:ascii="Calibri" w:hAnsi="Calibri" w:cs="Arial"/>
          <w:i/>
          <w:szCs w:val="20"/>
        </w:rPr>
        <w:t xml:space="preserve">&lt;e/o </w:t>
      </w:r>
      <w:r w:rsidRPr="00A81DBF">
        <w:rPr>
          <w:rFonts w:ascii="Calibri" w:hAnsi="Calibri" w:cs="Arial"/>
          <w:szCs w:val="20"/>
        </w:rPr>
        <w:t>nell’Offerta Economica</w:t>
      </w:r>
      <w:r w:rsidRPr="00C427B6">
        <w:rPr>
          <w:rFonts w:ascii="Calibri" w:hAnsi="Calibri" w:cs="Arial"/>
          <w:i/>
          <w:szCs w:val="20"/>
        </w:rPr>
        <w:t>&gt;</w:t>
      </w:r>
      <w:r>
        <w:rPr>
          <w:rFonts w:ascii="Calibri" w:hAnsi="Calibri" w:cs="Arial"/>
          <w:szCs w:val="20"/>
        </w:rPr>
        <w:t>.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A81DBF"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5C4955" w:rsidRPr="00661E8F" w:rsidRDefault="005C4955" w:rsidP="005C4955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5C4955" w:rsidRPr="00A81DBF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</w:t>
      </w:r>
      <w:proofErr w:type="gramEnd"/>
      <w:r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 xml:space="preserve">rettifica è operata nel rispetto della segretezza e di essere consapevole che la rettifica dell’offerta può comportare l’inammissibilità dell’offerta stessa ove ritenuta non </w:t>
      </w:r>
      <w:proofErr w:type="spellStart"/>
      <w:r w:rsidRPr="00A81DBF">
        <w:rPr>
          <w:rFonts w:ascii="Calibri" w:hAnsi="Calibri" w:cs="Trebuchet MS"/>
          <w:szCs w:val="20"/>
        </w:rPr>
        <w:t>accoglibile</w:t>
      </w:r>
      <w:proofErr w:type="spellEnd"/>
      <w:r w:rsidRPr="00A81DBF">
        <w:rPr>
          <w:rFonts w:ascii="Calibri" w:hAnsi="Calibri" w:cs="Trebuchet MS"/>
          <w:szCs w:val="20"/>
        </w:rPr>
        <w:t xml:space="preserve"> in quanto configurabile come modifica sostanziale dell</w:t>
      </w:r>
      <w:r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5C4955" w:rsidRPr="004E5D25" w:rsidRDefault="005C4955" w:rsidP="005C4955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5C4955" w:rsidRPr="005C4955" w:rsidRDefault="005C4955" w:rsidP="005C4955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sectPr w:rsidR="005C4955" w:rsidRPr="005C4955" w:rsidSect="005B7F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1A7" w:rsidRDefault="006F01A7" w:rsidP="009B4C30">
      <w:pPr>
        <w:spacing w:line="240" w:lineRule="auto"/>
      </w:pPr>
      <w:r>
        <w:separator/>
      </w:r>
    </w:p>
  </w:endnote>
  <w:endnote w:type="continuationSeparator" w:id="0">
    <w:p w:rsidR="006F01A7" w:rsidRDefault="006F01A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134" w:rsidRDefault="002D01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FC7B55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55" w:rsidRDefault="008C2C28" w:rsidP="00FC7B55">
    <w:pPr>
      <w:pStyle w:val="CLASSIFICAZIONEFOOTER1"/>
      <w:rPr>
        <w:sz w:val="16"/>
      </w:rPr>
    </w:pPr>
    <w:r>
      <w:rPr>
        <w:sz w:val="16"/>
      </w:rPr>
      <w:t>Classificazione documento: Consip public</w:t>
    </w:r>
  </w:p>
  <w:p w:rsidR="002D0134" w:rsidRPr="00BE363D" w:rsidRDefault="002D0134" w:rsidP="002D0134">
    <w:pPr>
      <w:pStyle w:val="Pidipagina"/>
    </w:pPr>
    <w:r>
      <w:t xml:space="preserve">Moduli di dichiarazione - </w:t>
    </w:r>
    <w:r w:rsidRPr="000232F6">
      <w:t>Gara per l’affidamento in concessione dei servizi museali integrati presso Castel Sant’Angelo</w:t>
    </w:r>
    <w:r>
      <w:t xml:space="preserve"> – ID 2707</w:t>
    </w:r>
  </w:p>
  <w:p w:rsidR="00FC7B55" w:rsidRDefault="00FC7B55" w:rsidP="00FC7B55">
    <w:pPr>
      <w:pStyle w:val="Pidipagina"/>
      <w:pBdr>
        <w:top w:val="none" w:sz="0" w:space="0" w:color="auto"/>
      </w:pBdr>
    </w:pPr>
    <w:bookmarkStart w:id="0" w:name="_GoBack"/>
    <w:bookmarkEnd w:id="0"/>
    <w:r w:rsidRPr="00FC7B55">
      <w:t>Allegato 1</w:t>
    </w:r>
    <w:r w:rsidR="001B1717">
      <w:t>7</w:t>
    </w:r>
    <w:r w:rsidRPr="00FC7B55">
      <w:t xml:space="preserve"> –</w:t>
    </w:r>
    <w:r w:rsidR="001B1717">
      <w:t xml:space="preserve"> R</w:t>
    </w:r>
    <w:r>
      <w:t>ettifica</w:t>
    </w:r>
    <w:r w:rsidR="001B1717">
      <w:t xml:space="preserve"> </w:t>
    </w:r>
    <w:r w:rsidR="005126AD">
      <w:t>o</w:t>
    </w:r>
    <w:r>
      <w:t>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1A7" w:rsidRDefault="006F01A7" w:rsidP="009B4C30">
      <w:pPr>
        <w:spacing w:line="240" w:lineRule="auto"/>
      </w:pPr>
      <w:r>
        <w:separator/>
      </w:r>
    </w:p>
  </w:footnote>
  <w:footnote w:type="continuationSeparator" w:id="0">
    <w:p w:rsidR="006F01A7" w:rsidRDefault="006F01A7" w:rsidP="009B4C30">
      <w:pPr>
        <w:spacing w:line="240" w:lineRule="auto"/>
      </w:pPr>
      <w:r>
        <w:continuationSeparator/>
      </w:r>
    </w:p>
  </w:footnote>
  <w:footnote w:id="1">
    <w:p w:rsidR="00262F11" w:rsidRPr="00262F11" w:rsidRDefault="00262F11">
      <w:pPr>
        <w:pStyle w:val="Testonotaapidipagina"/>
        <w:rPr>
          <w:rFonts w:asciiTheme="minorHAnsi" w:hAnsiTheme="minorHAnsi" w:cstheme="minorHAnsi"/>
          <w:i/>
          <w:sz w:val="18"/>
        </w:rPr>
      </w:pPr>
      <w:r>
        <w:rPr>
          <w:rStyle w:val="Rimandonotaapidipagina"/>
        </w:rPr>
        <w:footnoteRef/>
      </w:r>
      <w:r w:rsidRPr="00D26CBD">
        <w:rPr>
          <w:sz w:val="16"/>
          <w:szCs w:val="16"/>
        </w:rPr>
        <w:t xml:space="preserve"> </w:t>
      </w:r>
      <w:r w:rsidRPr="00D26CBD">
        <w:rPr>
          <w:rFonts w:asciiTheme="minorHAnsi" w:hAnsiTheme="minorHAnsi" w:cstheme="minorHAnsi"/>
          <w:i/>
          <w:sz w:val="16"/>
          <w:szCs w:val="16"/>
        </w:rPr>
        <w:t>La presente istanza dovrà essere sottoscritta secondo le modalità previste per la sottoscrizione dell’“Offerta Tecnica” e dell’“Offerta Economica” così come indicate nella documentazione di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134" w:rsidRDefault="002D01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E89" w:rsidRDefault="00422E89" w:rsidP="005C4955">
    <w:pPr>
      <w:pStyle w:val="Intestazione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0C49"/>
    <w:rsid w:val="00040B9F"/>
    <w:rsid w:val="00083E31"/>
    <w:rsid w:val="000E56CA"/>
    <w:rsid w:val="000E7F9A"/>
    <w:rsid w:val="001B1717"/>
    <w:rsid w:val="001C139D"/>
    <w:rsid w:val="001C618C"/>
    <w:rsid w:val="001F65F6"/>
    <w:rsid w:val="002244C2"/>
    <w:rsid w:val="002334AA"/>
    <w:rsid w:val="00262F11"/>
    <w:rsid w:val="002869B3"/>
    <w:rsid w:val="002A40D1"/>
    <w:rsid w:val="002D0134"/>
    <w:rsid w:val="003C48EA"/>
    <w:rsid w:val="003D2F04"/>
    <w:rsid w:val="00422E89"/>
    <w:rsid w:val="00483CDE"/>
    <w:rsid w:val="00486064"/>
    <w:rsid w:val="005126AD"/>
    <w:rsid w:val="005B7FCE"/>
    <w:rsid w:val="005C4955"/>
    <w:rsid w:val="00603946"/>
    <w:rsid w:val="00643D4D"/>
    <w:rsid w:val="00664A2B"/>
    <w:rsid w:val="006702AC"/>
    <w:rsid w:val="00686F37"/>
    <w:rsid w:val="006B18D2"/>
    <w:rsid w:val="006F01A7"/>
    <w:rsid w:val="00704CE2"/>
    <w:rsid w:val="0071348C"/>
    <w:rsid w:val="00714820"/>
    <w:rsid w:val="007514EB"/>
    <w:rsid w:val="007743A2"/>
    <w:rsid w:val="007A291E"/>
    <w:rsid w:val="007E4BCD"/>
    <w:rsid w:val="007E69B5"/>
    <w:rsid w:val="00845B05"/>
    <w:rsid w:val="00862C34"/>
    <w:rsid w:val="00874E64"/>
    <w:rsid w:val="008C2C28"/>
    <w:rsid w:val="008D1C37"/>
    <w:rsid w:val="008E15DE"/>
    <w:rsid w:val="008E16B2"/>
    <w:rsid w:val="008E62B2"/>
    <w:rsid w:val="0091578C"/>
    <w:rsid w:val="00933DC8"/>
    <w:rsid w:val="009B4C30"/>
    <w:rsid w:val="009B600D"/>
    <w:rsid w:val="009D5ACB"/>
    <w:rsid w:val="00A15291"/>
    <w:rsid w:val="00A4542B"/>
    <w:rsid w:val="00A77AAD"/>
    <w:rsid w:val="00AC08C1"/>
    <w:rsid w:val="00AD0E05"/>
    <w:rsid w:val="00AE326E"/>
    <w:rsid w:val="00B86B9C"/>
    <w:rsid w:val="00B9584D"/>
    <w:rsid w:val="00BE79E2"/>
    <w:rsid w:val="00C77CC1"/>
    <w:rsid w:val="00CD65DC"/>
    <w:rsid w:val="00CE646B"/>
    <w:rsid w:val="00D26CBD"/>
    <w:rsid w:val="00D3223B"/>
    <w:rsid w:val="00D33D12"/>
    <w:rsid w:val="00D44A16"/>
    <w:rsid w:val="00DB3669"/>
    <w:rsid w:val="00EC598F"/>
    <w:rsid w:val="00F26D75"/>
    <w:rsid w:val="00F62510"/>
    <w:rsid w:val="00F64D33"/>
    <w:rsid w:val="00F84B61"/>
    <w:rsid w:val="00FA4CB6"/>
    <w:rsid w:val="00FC7B55"/>
    <w:rsid w:val="00FD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AC08C1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AC08C1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5A520-A1C4-4D44-B083-FB21AF64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2023-11-06T16:15:00Z</dcterms:created>
  <dcterms:modified xsi:type="dcterms:W3CDTF">2024-02-01T09:47:00Z</dcterms:modified>
</cp:coreProperties>
</file>