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E8F88" w14:textId="4ABEA6B6"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C92869">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40797B1F" w:rsidR="00DA7EC7" w:rsidRPr="00ED227E" w:rsidRDefault="00DA7EC7" w:rsidP="006F581A">
      <w:pPr>
        <w:rPr>
          <w:rFonts w:cstheme="minorHAnsi"/>
          <w:sz w:val="20"/>
          <w:szCs w:val="20"/>
        </w:rPr>
      </w:pPr>
      <w:r w:rsidRPr="00465E18">
        <w:rPr>
          <w:rFonts w:cstheme="minorHAnsi"/>
          <w:sz w:val="20"/>
          <w:szCs w:val="20"/>
        </w:rPr>
        <w:lastRenderedPageBreak/>
        <w:t>Chiede di partecipare</w:t>
      </w:r>
      <w:r w:rsidR="006F581A" w:rsidRPr="00465E18">
        <w:rPr>
          <w:rFonts w:cstheme="minorHAnsi"/>
          <w:sz w:val="20"/>
          <w:szCs w:val="20"/>
        </w:rPr>
        <w:t xml:space="preserve"> di partecipare alla presente </w:t>
      </w:r>
      <w:r w:rsidR="00232B52" w:rsidRPr="00465E18">
        <w:rPr>
          <w:rFonts w:cstheme="minorHAnsi"/>
          <w:sz w:val="20"/>
          <w:szCs w:val="20"/>
        </w:rPr>
        <w:t xml:space="preserve">gara </w:t>
      </w:r>
      <w:r w:rsidR="00232B52" w:rsidRPr="00232B52">
        <w:rPr>
          <w:rStyle w:val="BLOCKBOLD"/>
          <w:rFonts w:asciiTheme="minorHAnsi" w:hAnsiTheme="minorHAnsi" w:cstheme="minorHAnsi"/>
          <w:b w:val="0"/>
          <w:bCs w:val="0"/>
          <w:iCs/>
          <w:caps w:val="0"/>
        </w:rPr>
        <w:t>per</w:t>
      </w:r>
      <w:r w:rsidR="006F581A" w:rsidRPr="00232B52">
        <w:rPr>
          <w:rFonts w:cstheme="minorHAnsi"/>
          <w:b/>
          <w:bCs/>
          <w:iCs/>
          <w:sz w:val="20"/>
          <w:szCs w:val="20"/>
        </w:rPr>
        <w:t xml:space="preserve"> </w:t>
      </w:r>
      <w:r w:rsidR="006F581A" w:rsidRPr="00232B52">
        <w:rPr>
          <w:rFonts w:cstheme="minorHAnsi"/>
          <w:b/>
          <w:bCs/>
          <w:sz w:val="20"/>
          <w:szCs w:val="20"/>
        </w:rPr>
        <w:t>i</w:t>
      </w:r>
      <w:r w:rsidR="006F581A" w:rsidRPr="00465E18">
        <w:rPr>
          <w:rFonts w:cstheme="minorHAnsi"/>
          <w:sz w:val="20"/>
          <w:szCs w:val="20"/>
        </w:rPr>
        <w:t xml:space="preserve"> seguenti </w:t>
      </w:r>
      <w:r w:rsidR="00232B52" w:rsidRPr="00465E18">
        <w:rPr>
          <w:rFonts w:cstheme="minorHAnsi"/>
          <w:sz w:val="20"/>
          <w:szCs w:val="20"/>
        </w:rPr>
        <w:t>lotti: _</w:t>
      </w:r>
      <w:r w:rsidR="006F581A" w:rsidRPr="00465E18">
        <w:rPr>
          <w:rFonts w:cstheme="minorHAnsi"/>
          <w:sz w:val="20"/>
          <w:szCs w:val="20"/>
        </w:rPr>
        <w:t>_____,</w:t>
      </w:r>
      <w:r w:rsidR="00CD159A" w:rsidRPr="00465E18">
        <w:rPr>
          <w:rStyle w:val="Rimandonotaapidipagina"/>
          <w:rFonts w:cstheme="minorHAnsi"/>
          <w:sz w:val="20"/>
          <w:szCs w:val="20"/>
        </w:rPr>
        <w:footnoteReference w:id="3"/>
      </w:r>
      <w:r w:rsidR="006F581A" w:rsidRPr="00465E18">
        <w:rPr>
          <w:rFonts w:cstheme="minorHAnsi"/>
          <w:sz w:val="20"/>
          <w:szCs w:val="20"/>
        </w:rPr>
        <w:t xml:space="preserve"> </w:t>
      </w:r>
      <w:r w:rsidRPr="00465E1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lastRenderedPageBreak/>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lastRenderedPageBreak/>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03414"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1A45DA">
        <w:rPr>
          <w:rFonts w:eastAsia="Calibri" w:cstheme="minorHAnsi"/>
          <w:b/>
          <w:sz w:val="20"/>
          <w:szCs w:val="20"/>
          <w:lang w:eastAsia="it-IT"/>
        </w:rPr>
        <w:t>DICHIARA</w:t>
      </w:r>
      <w:r w:rsidRPr="001A45DA">
        <w:rPr>
          <w:rFonts w:eastAsia="Calibri" w:cstheme="minorHAnsi"/>
          <w:sz w:val="20"/>
          <w:szCs w:val="20"/>
          <w:lang w:eastAsia="it-IT"/>
        </w:rPr>
        <w:t xml:space="preserve"> </w:t>
      </w:r>
      <w:r w:rsidR="00345310" w:rsidRPr="001A45DA">
        <w:rPr>
          <w:rFonts w:eastAsia="Calibri" w:cstheme="minorHAnsi"/>
          <w:sz w:val="20"/>
          <w:szCs w:val="20"/>
          <w:lang w:eastAsia="it-IT"/>
        </w:rPr>
        <w:t xml:space="preserve">di avvalersi dell’impresa </w:t>
      </w:r>
      <w:r w:rsidR="00316090" w:rsidRPr="001A45DA">
        <w:rPr>
          <w:rFonts w:eastAsia="Calibri" w:cstheme="minorHAnsi"/>
          <w:sz w:val="20"/>
          <w:szCs w:val="20"/>
          <w:lang w:eastAsia="it-IT"/>
        </w:rPr>
        <w:t xml:space="preserve">_____ </w:t>
      </w:r>
      <w:r w:rsidR="00316090" w:rsidRPr="001A45DA">
        <w:rPr>
          <w:rFonts w:eastAsia="Calibri" w:cstheme="minorHAnsi"/>
          <w:i/>
          <w:sz w:val="20"/>
          <w:szCs w:val="20"/>
          <w:lang w:eastAsia="it-IT"/>
        </w:rPr>
        <w:t xml:space="preserve">&lt;indicare impresa&gt; </w:t>
      </w:r>
      <w:r w:rsidR="001A45DA" w:rsidRPr="001A45DA">
        <w:rPr>
          <w:rFonts w:eastAsia="Calibri" w:cstheme="minorHAnsi"/>
          <w:sz w:val="20"/>
          <w:szCs w:val="20"/>
          <w:lang w:eastAsia="it-IT"/>
        </w:rPr>
        <w:t xml:space="preserve">al fine di </w:t>
      </w:r>
      <w:r w:rsidR="00345310" w:rsidRPr="001A45DA">
        <w:rPr>
          <w:rFonts w:eastAsia="Calibri" w:cstheme="minorHAnsi"/>
          <w:sz w:val="20"/>
          <w:szCs w:val="20"/>
          <w:lang w:eastAsia="it-IT"/>
        </w:rPr>
        <w:t>dimostrare il possesso dei requisiti</w:t>
      </w:r>
      <w:r w:rsidR="004E1232" w:rsidRPr="001A45DA">
        <w:rPr>
          <w:rFonts w:eastAsia="Calibri" w:cstheme="minorHAnsi"/>
          <w:sz w:val="20"/>
          <w:szCs w:val="20"/>
          <w:lang w:eastAsia="it-IT"/>
        </w:rPr>
        <w:t xml:space="preserve"> indicati nel</w:t>
      </w:r>
      <w:r w:rsidR="000A445C" w:rsidRPr="001A45DA">
        <w:rPr>
          <w:rFonts w:eastAsia="Calibri" w:cstheme="minorHAnsi"/>
          <w:sz w:val="20"/>
          <w:szCs w:val="20"/>
          <w:lang w:eastAsia="it-IT"/>
        </w:rPr>
        <w:t>la sezione del</w:t>
      </w:r>
      <w:r w:rsidR="004E1232" w:rsidRPr="001A45DA">
        <w:rPr>
          <w:rFonts w:eastAsia="Calibri" w:cstheme="minorHAnsi"/>
          <w:sz w:val="20"/>
          <w:szCs w:val="20"/>
          <w:lang w:eastAsia="it-IT"/>
        </w:rPr>
        <w:t xml:space="preserve"> DGUE</w:t>
      </w:r>
      <w:r w:rsidR="00345310" w:rsidRPr="001A45DA">
        <w:rPr>
          <w:rFonts w:eastAsia="Calibri" w:cstheme="minorHAnsi"/>
          <w:sz w:val="20"/>
          <w:szCs w:val="20"/>
          <w:lang w:eastAsia="it-IT"/>
        </w:rPr>
        <w:t xml:space="preserve"> </w:t>
      </w:r>
      <w:r w:rsidR="000A445C" w:rsidRPr="001A45DA">
        <w:rPr>
          <w:rFonts w:eastAsia="Calibri" w:cstheme="minorHAnsi"/>
          <w:sz w:val="20"/>
          <w:szCs w:val="20"/>
          <w:lang w:eastAsia="it-IT"/>
        </w:rPr>
        <w:t>relativa all’avvalimento</w:t>
      </w:r>
      <w:r w:rsidR="001A45DA" w:rsidRPr="001A45DA">
        <w:rPr>
          <w:rFonts w:eastAsia="Calibri" w:cstheme="minorHAnsi"/>
          <w:sz w:val="20"/>
          <w:szCs w:val="20"/>
          <w:lang w:eastAsia="it-IT"/>
        </w:rPr>
        <w:t xml:space="preserve"> e allega i</w:t>
      </w:r>
      <w:r w:rsidRPr="001A45DA">
        <w:rPr>
          <w:rFonts w:eastAsia="Calibri" w:cstheme="minorHAnsi"/>
          <w:sz w:val="20"/>
          <w:szCs w:val="20"/>
          <w:lang w:eastAsia="it-IT"/>
        </w:rPr>
        <w:t>l contratto di avvalimento</w:t>
      </w:r>
      <w:r w:rsidR="00ED4600" w:rsidRPr="00B03414">
        <w:rPr>
          <w:rFonts w:eastAsia="Calibri" w:cstheme="minorHAnsi"/>
          <w:sz w:val="20"/>
          <w:szCs w:val="20"/>
          <w:lang w:eastAsia="it-IT"/>
        </w:rPr>
        <w:t xml:space="preserve">. </w:t>
      </w:r>
      <w:r w:rsidR="00ED4600" w:rsidRPr="00B03414">
        <w:rPr>
          <w:rFonts w:eastAsia="Calibri" w:cs="Calibri"/>
          <w:b/>
          <w:i/>
          <w:sz w:val="20"/>
          <w:szCs w:val="20"/>
          <w:lang w:eastAsia="it-IT"/>
        </w:rPr>
        <w:t>(Nel caso di avvalimento</w:t>
      </w:r>
      <w:r w:rsidR="00ED4600" w:rsidRPr="00B03414">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26C028B5" w:rsidR="00525841" w:rsidRPr="00ED227E" w:rsidRDefault="00B26E25" w:rsidP="00681860">
      <w:p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e/o </w:t>
      </w:r>
    </w:p>
    <w:p w14:paraId="66AC1392" w14:textId="6C7ACD31" w:rsidR="00ED4600" w:rsidRPr="00465E18"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465E18">
        <w:rPr>
          <w:rFonts w:eastAsia="Calibri" w:cs="Calibri"/>
          <w:b/>
          <w:sz w:val="20"/>
          <w:szCs w:val="20"/>
          <w:lang w:eastAsia="it-IT"/>
        </w:rPr>
        <w:t>DICHIARA</w:t>
      </w:r>
      <w:r w:rsidRPr="00465E18">
        <w:rPr>
          <w:rFonts w:eastAsia="Calibri" w:cs="Calibri"/>
          <w:sz w:val="20"/>
          <w:szCs w:val="20"/>
          <w:lang w:eastAsia="it-IT"/>
        </w:rPr>
        <w:t xml:space="preserve"> di avvalersi dell’impresa ___________al fine di migliorare l’offerta </w:t>
      </w:r>
      <w:r w:rsidRPr="00465E18">
        <w:rPr>
          <w:rFonts w:eastAsia="Calibri" w:cs="Calibri"/>
          <w:b/>
          <w:i/>
          <w:sz w:val="20"/>
          <w:szCs w:val="20"/>
          <w:lang w:eastAsia="it-IT"/>
        </w:rPr>
        <w:t xml:space="preserve">[N.B.: i requisiti oggetto di avvalimento dovranno essere indicati esclusivamente nel contratto di avvalimento] </w:t>
      </w:r>
      <w:r w:rsidRPr="00465E18">
        <w:rPr>
          <w:rFonts w:eastAsia="Calibri" w:cs="Calibri"/>
          <w:sz w:val="20"/>
          <w:szCs w:val="20"/>
          <w:lang w:eastAsia="it-IT"/>
        </w:rPr>
        <w:t>e presenta il contratto di avvalimento nell’offerta tecnica.</w:t>
      </w:r>
    </w:p>
    <w:bookmarkEnd w:id="2"/>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0F26D313"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465E1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465E18">
        <w:rPr>
          <w:b/>
          <w:sz w:val="20"/>
          <w:szCs w:val="20"/>
        </w:rPr>
        <w:lastRenderedPageBreak/>
        <w:t>DICHIARA</w:t>
      </w:r>
      <w:r w:rsidRPr="00465E18">
        <w:rPr>
          <w:sz w:val="20"/>
          <w:szCs w:val="20"/>
        </w:rPr>
        <w:t xml:space="preserve"> che è stato impossibilitato ad adottare misure di self </w:t>
      </w:r>
      <w:proofErr w:type="spellStart"/>
      <w:r w:rsidRPr="00465E18">
        <w:rPr>
          <w:sz w:val="20"/>
          <w:szCs w:val="20"/>
        </w:rPr>
        <w:t>cleaning</w:t>
      </w:r>
      <w:proofErr w:type="spellEnd"/>
      <w:r w:rsidRPr="00465E18">
        <w:rPr>
          <w:sz w:val="20"/>
          <w:szCs w:val="20"/>
        </w:rPr>
        <w:t xml:space="preserve"> per i seguenti motivi ____________ [</w:t>
      </w:r>
      <w:r w:rsidRPr="00465E18">
        <w:rPr>
          <w:i/>
          <w:sz w:val="20"/>
          <w:szCs w:val="20"/>
        </w:rPr>
        <w:t>indicare le motivazioni __________]</w:t>
      </w:r>
      <w:r w:rsidRPr="00465E1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lastRenderedPageBreak/>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209583C9"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53D2F69F"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w:t>
      </w:r>
      <w:proofErr w:type="spellStart"/>
      <w:r w:rsidRPr="00ED227E">
        <w:rPr>
          <w:rFonts w:cstheme="minorHAnsi"/>
          <w:sz w:val="20"/>
          <w:szCs w:val="20"/>
        </w:rPr>
        <w:t>eccettuata</w:t>
      </w:r>
      <w:r w:rsidR="00333DF1">
        <w:rPr>
          <w:rFonts w:cstheme="minorHAnsi"/>
          <w:sz w:val="20"/>
          <w:szCs w:val="20"/>
        </w:rPr>
        <w:t>,</w:t>
      </w:r>
      <w:r w:rsidRPr="00ED227E">
        <w:rPr>
          <w:rFonts w:cstheme="minorHAnsi"/>
          <w:sz w:val="20"/>
          <w:szCs w:val="20"/>
        </w:rPr>
        <w:t>che</w:t>
      </w:r>
      <w:proofErr w:type="spellEnd"/>
      <w:r w:rsidRPr="00ED227E">
        <w:rPr>
          <w:rFonts w:cstheme="minorHAnsi"/>
          <w:sz w:val="20"/>
          <w:szCs w:val="20"/>
        </w:rPr>
        <w:t xml:space="preserve"> possono 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2655CF2F" w14:textId="07600AA3" w:rsidR="006143D1" w:rsidRPr="00333DF1" w:rsidRDefault="005F2729" w:rsidP="00F00469">
      <w:pPr>
        <w:pStyle w:val="Paragrafoelenco"/>
        <w:numPr>
          <w:ilvl w:val="1"/>
          <w:numId w:val="12"/>
        </w:numPr>
        <w:spacing w:line="300" w:lineRule="exact"/>
        <w:ind w:left="1416"/>
        <w:jc w:val="both"/>
        <w:rPr>
          <w:rFonts w:eastAsia="Calibri" w:cstheme="minorHAnsi"/>
          <w:i/>
          <w:sz w:val="20"/>
          <w:szCs w:val="20"/>
          <w:highlight w:val="lightGray"/>
          <w:lang w:eastAsia="it-IT"/>
        </w:rPr>
      </w:pPr>
      <w:r w:rsidRPr="00333DF1">
        <w:rPr>
          <w:rFonts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333DF1">
        <w:rPr>
          <w:rFonts w:cstheme="minorHAnsi"/>
          <w:sz w:val="20"/>
          <w:szCs w:val="20"/>
        </w:rPr>
        <w:tab/>
      </w:r>
      <w:r w:rsidRPr="00333DF1">
        <w:rPr>
          <w:rFonts w:cstheme="minorHAnsi"/>
          <w:sz w:val="20"/>
          <w:szCs w:val="20"/>
        </w:rPr>
        <w:t>1, lettera d),</w:t>
      </w:r>
      <w:r w:rsidR="0044716C" w:rsidRPr="00333DF1">
        <w:rPr>
          <w:rFonts w:cstheme="minorHAnsi"/>
          <w:sz w:val="20"/>
          <w:szCs w:val="20"/>
        </w:rPr>
        <w:t xml:space="preserve"> punto i) del medesimo articolo. </w:t>
      </w:r>
      <w:bookmarkStart w:id="10" w:name="_Hlk173165019"/>
      <w:r w:rsidR="006143D1" w:rsidRPr="00333DF1">
        <w:rPr>
          <w:rFonts w:eastAsia="Calibri" w:cstheme="minorHAnsi"/>
          <w:b/>
          <w:bCs/>
          <w:i/>
          <w:sz w:val="20"/>
          <w:szCs w:val="20"/>
          <w:highlight w:val="lightGray"/>
          <w:lang w:eastAsia="it-IT"/>
        </w:rPr>
        <w:t>(NB:</w:t>
      </w:r>
      <w:r w:rsidR="00923786" w:rsidRPr="00333DF1">
        <w:rPr>
          <w:rFonts w:eastAsia="Calibri" w:cstheme="minorHAnsi"/>
          <w:b/>
          <w:bCs/>
          <w:i/>
          <w:sz w:val="20"/>
          <w:szCs w:val="20"/>
          <w:highlight w:val="lightGray"/>
          <w:lang w:eastAsia="it-IT"/>
        </w:rPr>
        <w:t xml:space="preserve"> </w:t>
      </w:r>
      <w:r w:rsidR="00157415" w:rsidRPr="00333DF1">
        <w:rPr>
          <w:rFonts w:eastAsia="Calibri" w:cstheme="minorHAnsi"/>
          <w:b/>
          <w:bCs/>
          <w:i/>
          <w:sz w:val="20"/>
          <w:szCs w:val="20"/>
          <w:highlight w:val="lightGray"/>
          <w:lang w:eastAsia="it-IT"/>
        </w:rPr>
        <w:t>in caso di partecipazione in forma associata</w:t>
      </w:r>
      <w:r w:rsidR="0027362A" w:rsidRPr="00333DF1">
        <w:rPr>
          <w:rFonts w:eastAsia="Calibri" w:cstheme="minorHAnsi"/>
          <w:b/>
          <w:bCs/>
          <w:i/>
          <w:sz w:val="20"/>
          <w:szCs w:val="20"/>
          <w:highlight w:val="lightGray"/>
          <w:lang w:eastAsia="it-IT"/>
        </w:rPr>
        <w:t>,</w:t>
      </w:r>
      <w:r w:rsidR="00157415" w:rsidRPr="00333DF1">
        <w:rPr>
          <w:rFonts w:eastAsia="Calibri" w:cstheme="minorHAnsi"/>
          <w:i/>
          <w:sz w:val="20"/>
          <w:szCs w:val="20"/>
          <w:highlight w:val="lightGray"/>
          <w:lang w:eastAsia="it-IT"/>
        </w:rPr>
        <w:t xml:space="preserve"> </w:t>
      </w:r>
      <w:r w:rsidR="00923786" w:rsidRPr="00333DF1">
        <w:rPr>
          <w:rFonts w:eastAsia="Calibri" w:cstheme="minorHAnsi"/>
          <w:i/>
          <w:sz w:val="20"/>
          <w:szCs w:val="20"/>
          <w:highlight w:val="lightGray"/>
          <w:lang w:eastAsia="it-IT"/>
        </w:rPr>
        <w:t>la dichiarazione di cui sopra,</w:t>
      </w:r>
      <w:r w:rsidR="006143D1" w:rsidRPr="00333DF1">
        <w:rPr>
          <w:rFonts w:eastAsia="Calibri" w:cstheme="minorHAnsi"/>
          <w:i/>
          <w:sz w:val="20"/>
          <w:szCs w:val="20"/>
          <w:highlight w:val="lightGray"/>
          <w:lang w:eastAsia="it-IT"/>
        </w:rPr>
        <w:t xml:space="preserve"> deve essere resa da ciascun componente del RTI/consorzio ordinario e dalle consorziate esecutrici)</w:t>
      </w:r>
      <w:r w:rsidR="00923786" w:rsidRPr="00333DF1">
        <w:rPr>
          <w:rFonts w:eastAsia="Calibri" w:cstheme="minorHAnsi"/>
          <w:i/>
          <w:sz w:val="20"/>
          <w:szCs w:val="20"/>
          <w:highlight w:val="lightGray"/>
          <w:lang w:eastAsia="it-IT"/>
        </w:rPr>
        <w:t>.</w:t>
      </w:r>
    </w:p>
    <w:bookmarkEnd w:id="10"/>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65B8057D"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w:t>
      </w:r>
      <w:r w:rsidRPr="00ED227E">
        <w:rPr>
          <w:rFonts w:cstheme="minorHAnsi"/>
          <w:b/>
          <w:sz w:val="20"/>
          <w:szCs w:val="20"/>
        </w:rPr>
        <w:t xml:space="preserve"> </w:t>
      </w:r>
      <w:r w:rsidRPr="00ED227E">
        <w:rPr>
          <w:rFonts w:cstheme="minorHAnsi"/>
          <w:sz w:val="20"/>
          <w:szCs w:val="20"/>
        </w:rPr>
        <w:t>dell’Accordo Quadro</w:t>
      </w:r>
      <w:r w:rsidR="005F2729" w:rsidRPr="00ED227E">
        <w:rPr>
          <w:rFonts w:cstheme="minorHAnsi"/>
          <w:b/>
          <w:sz w:val="20"/>
          <w:szCs w:val="20"/>
        </w:rPr>
        <w:t xml:space="preserve"> </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2"/>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lastRenderedPageBreak/>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5F4AD416" w14:textId="77777777" w:rsidR="00830F3C" w:rsidRPr="00830F3C" w:rsidRDefault="00830F3C" w:rsidP="00830F3C"/>
    <w:p w14:paraId="145EE470" w14:textId="77777777" w:rsidR="00830F3C" w:rsidRPr="00830F3C" w:rsidRDefault="00830F3C" w:rsidP="00830F3C"/>
    <w:p w14:paraId="6DF04D8F" w14:textId="41474B6E" w:rsidR="00056FC7" w:rsidRPr="00F00469" w:rsidRDefault="00F25783" w:rsidP="00F0046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6CFC9324" w14:textId="77777777" w:rsidR="00056FC7" w:rsidRDefault="003745B8" w:rsidP="00056FC7">
      <w:pPr>
        <w:pStyle w:val="Paragrafoelenco"/>
        <w:numPr>
          <w:ilvl w:val="0"/>
          <w:numId w:val="17"/>
        </w:numPr>
        <w:spacing w:line="300" w:lineRule="exact"/>
        <w:ind w:left="1134" w:hanging="283"/>
        <w:jc w:val="both"/>
        <w:rPr>
          <w:rFonts w:cstheme="minorHAnsi"/>
          <w:sz w:val="20"/>
          <w:szCs w:val="20"/>
        </w:rPr>
      </w:pPr>
      <w:r w:rsidRPr="00F00469">
        <w:rPr>
          <w:rFonts w:cstheme="minorHAnsi"/>
          <w:sz w:val="20"/>
          <w:szCs w:val="20"/>
        </w:rPr>
        <w:t>15% per il possesso della certificazione ISO 13485 in corso di validità;</w:t>
      </w:r>
    </w:p>
    <w:p w14:paraId="716FBDDF" w14:textId="4E429FE2" w:rsidR="003745B8" w:rsidRPr="00F00469" w:rsidRDefault="003745B8" w:rsidP="002D714C">
      <w:pPr>
        <w:pStyle w:val="Paragrafoelenco"/>
        <w:numPr>
          <w:ilvl w:val="0"/>
          <w:numId w:val="17"/>
        </w:numPr>
        <w:spacing w:line="300" w:lineRule="exact"/>
        <w:ind w:left="1134" w:hanging="283"/>
        <w:jc w:val="both"/>
        <w:rPr>
          <w:rFonts w:cstheme="minorHAnsi"/>
          <w:sz w:val="20"/>
          <w:szCs w:val="20"/>
        </w:rPr>
      </w:pPr>
      <w:r w:rsidRPr="00F00469">
        <w:rPr>
          <w:rFonts w:cstheme="minorHAnsi"/>
          <w:sz w:val="20"/>
          <w:szCs w:val="20"/>
        </w:rPr>
        <w:t>5% per il possesso della certificazione ISO 14001 in corso di validità. </w:t>
      </w:r>
    </w:p>
    <w:p w14:paraId="2FF3F26B" w14:textId="77777777" w:rsidR="003745B8" w:rsidRPr="00F00469" w:rsidRDefault="003745B8" w:rsidP="00F00469">
      <w:pPr>
        <w:spacing w:line="300" w:lineRule="exact"/>
        <w:jc w:val="both"/>
        <w:rPr>
          <w:rFonts w:cstheme="minorHAnsi"/>
          <w:sz w:val="20"/>
          <w:szCs w:val="20"/>
        </w:rPr>
      </w:pPr>
    </w:p>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4F30BD55" w14:textId="77FE6461" w:rsidR="00C7435B" w:rsidRDefault="002766DF" w:rsidP="00157415">
      <w:pPr>
        <w:pStyle w:val="Paragrafoelenco"/>
        <w:numPr>
          <w:ilvl w:val="0"/>
          <w:numId w:val="38"/>
        </w:numPr>
        <w:spacing w:before="60" w:after="60" w:line="300" w:lineRule="exact"/>
        <w:ind w:left="426"/>
        <w:jc w:val="both"/>
        <w:rPr>
          <w:rStyle w:val="ui-provider"/>
          <w:rFonts w:cstheme="minorHAnsi"/>
          <w:sz w:val="20"/>
          <w:szCs w:val="20"/>
        </w:rPr>
      </w:pPr>
      <w:r w:rsidRPr="00ED227E">
        <w:rPr>
          <w:rFonts w:cstheme="minorHAnsi"/>
          <w:b/>
          <w:sz w:val="20"/>
          <w:szCs w:val="20"/>
        </w:rPr>
        <w:t>DICHIARA</w:t>
      </w:r>
      <w:r w:rsidR="00FF27BF">
        <w:rPr>
          <w:rFonts w:cstheme="minorHAnsi"/>
          <w:b/>
          <w:sz w:val="20"/>
          <w:szCs w:val="20"/>
        </w:rPr>
        <w:t>*</w:t>
      </w:r>
      <w:r w:rsidRPr="00ED227E">
        <w:rPr>
          <w:rFonts w:cstheme="minorHAnsi"/>
          <w:b/>
          <w:sz w:val="20"/>
          <w:szCs w:val="20"/>
        </w:rPr>
        <w:t xml:space="preserve"> </w:t>
      </w:r>
      <w:r w:rsidRPr="00ED227E">
        <w:rPr>
          <w:rFonts w:cstheme="minorHAnsi"/>
          <w:sz w:val="20"/>
          <w:szCs w:val="20"/>
        </w:rPr>
        <w:t>di aver provveduto al pagamento del contributo dovuto in favore dell’Autorità ai sensi dell’articolo 1, comma 65 della legge 23 dicembre 2005, n. 266</w:t>
      </w:r>
      <w:r w:rsidR="001C4A46" w:rsidRPr="00ED227E">
        <w:rPr>
          <w:rFonts w:cstheme="minorHAnsi"/>
          <w:sz w:val="20"/>
          <w:szCs w:val="20"/>
        </w:rPr>
        <w:t>,</w:t>
      </w:r>
      <w:r w:rsidRPr="00ED227E">
        <w:rPr>
          <w:rFonts w:cstheme="minorHAnsi"/>
          <w:sz w:val="20"/>
          <w:szCs w:val="20"/>
        </w:rPr>
        <w:t xml:space="preserve"> </w:t>
      </w:r>
      <w:r w:rsidR="001C4A46" w:rsidRPr="00ED227E">
        <w:rPr>
          <w:rStyle w:val="ui-provider"/>
          <w:rFonts w:cstheme="minorHAnsi"/>
          <w:sz w:val="20"/>
          <w:szCs w:val="20"/>
        </w:rPr>
        <w:t xml:space="preserve">oppure, di impegnarsi ad effettuare il pagamento entro il termine fissato per la presentazione della domanda, a pena </w:t>
      </w:r>
      <w:r w:rsidR="001562A4" w:rsidRPr="00ED227E">
        <w:rPr>
          <w:rStyle w:val="ui-provider"/>
          <w:rFonts w:cstheme="minorHAnsi"/>
          <w:sz w:val="20"/>
          <w:szCs w:val="20"/>
        </w:rPr>
        <w:t xml:space="preserve">di inammissibilità </w:t>
      </w:r>
      <w:r w:rsidR="00A1554D">
        <w:rPr>
          <w:rStyle w:val="ui-provider"/>
          <w:rFonts w:cstheme="minorHAnsi"/>
          <w:sz w:val="20"/>
          <w:szCs w:val="20"/>
        </w:rPr>
        <w:t>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3C5D4339" w:rsidR="00D6338A"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lastRenderedPageBreak/>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soggetto________ </w:t>
      </w:r>
      <w:r w:rsidRPr="00ED227E">
        <w:rPr>
          <w:rStyle w:val="ui-provider"/>
          <w:rFonts w:cstheme="minorHAnsi"/>
          <w:sz w:val="20"/>
          <w:szCs w:val="20"/>
        </w:rPr>
        <w:t>in data_____________</w:t>
      </w:r>
      <w:r w:rsidRPr="009E46B9">
        <w:rPr>
          <w:b/>
          <w:i/>
          <w:color w:val="0000FF"/>
        </w:rPr>
        <w:t>.</w:t>
      </w:r>
    </w:p>
    <w:p w14:paraId="7E413EDD" w14:textId="1C491BB6" w:rsidR="00A84D6E" w:rsidRPr="00465E18" w:rsidRDefault="00A84D6E" w:rsidP="00A84D6E">
      <w:pPr>
        <w:pStyle w:val="Paragrafoelenco"/>
        <w:numPr>
          <w:ilvl w:val="0"/>
          <w:numId w:val="38"/>
        </w:numPr>
        <w:spacing w:before="60" w:after="60" w:line="300" w:lineRule="exact"/>
        <w:ind w:left="426"/>
        <w:jc w:val="both"/>
        <w:rPr>
          <w:sz w:val="20"/>
          <w:szCs w:val="20"/>
        </w:rPr>
      </w:pPr>
      <w:bookmarkStart w:id="15" w:name="_Hlk173165628"/>
      <w:r w:rsidRPr="00465E18">
        <w:rPr>
          <w:b/>
          <w:sz w:val="20"/>
          <w:szCs w:val="20"/>
        </w:rPr>
        <w:t xml:space="preserve">ALLEGA </w:t>
      </w:r>
      <w:r w:rsidRPr="00465E1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6"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6"/>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1019111E"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3FF00B05"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bookmarkStart w:id="17" w:name="_Hlk173167163"/>
      <w:proofErr w:type="spellStart"/>
      <w:r w:rsidRPr="00465E18">
        <w:rPr>
          <w:rFonts w:cstheme="minorHAnsi"/>
          <w:sz w:val="20"/>
          <w:szCs w:val="20"/>
        </w:rPr>
        <w:t>la</w:t>
      </w:r>
      <w:proofErr w:type="spellEnd"/>
      <w:r w:rsidRPr="00465E18">
        <w:rPr>
          <w:rFonts w:cstheme="minorHAnsi"/>
          <w:sz w:val="20"/>
          <w:szCs w:val="20"/>
        </w:rPr>
        <w:t xml:space="preserve"> </w:t>
      </w:r>
      <w:r w:rsidRPr="00465E18">
        <w:rPr>
          <w:rFonts w:cstheme="minorHAnsi"/>
          <w:b/>
          <w:i/>
          <w:sz w:val="20"/>
          <w:szCs w:val="20"/>
        </w:rPr>
        <w:t>&lt;</w:t>
      </w:r>
      <w:r w:rsidRPr="00465E18">
        <w:rPr>
          <w:rFonts w:cstheme="minorHAnsi"/>
          <w:i/>
          <w:sz w:val="20"/>
          <w:szCs w:val="20"/>
        </w:rPr>
        <w:t>selezionare:</w:t>
      </w:r>
      <w:r w:rsidRPr="00465E18">
        <w:rPr>
          <w:rFonts w:cstheme="minorHAnsi"/>
          <w:b/>
          <w:sz w:val="20"/>
          <w:szCs w:val="20"/>
        </w:rPr>
        <w:t xml:space="preserve"> </w:t>
      </w:r>
      <w:r w:rsidRPr="00465E18">
        <w:rPr>
          <w:rFonts w:cstheme="minorHAnsi"/>
          <w:sz w:val="20"/>
          <w:szCs w:val="20"/>
        </w:rPr>
        <w:t xml:space="preserve"> sussistenza </w:t>
      </w:r>
      <w:r w:rsidRPr="00465E18">
        <w:rPr>
          <w:rFonts w:cstheme="minorHAnsi"/>
          <w:b/>
          <w:i/>
          <w:sz w:val="20"/>
          <w:szCs w:val="20"/>
        </w:rPr>
        <w:t xml:space="preserve">o </w:t>
      </w:r>
      <w:r w:rsidRPr="00465E18">
        <w:rPr>
          <w:rFonts w:cstheme="minorHAnsi"/>
          <w:sz w:val="20"/>
          <w:szCs w:val="20"/>
        </w:rPr>
        <w:t>non sussistenza</w:t>
      </w:r>
      <w:r w:rsidRPr="00465E18">
        <w:rPr>
          <w:rFonts w:cstheme="minorHAnsi"/>
          <w:b/>
          <w:i/>
          <w:sz w:val="20"/>
          <w:szCs w:val="20"/>
        </w:rPr>
        <w:t>&gt;</w:t>
      </w:r>
      <w:r w:rsidRPr="00465E18">
        <w:rPr>
          <w:rFonts w:cstheme="minorHAnsi"/>
          <w:b/>
          <w:sz w:val="20"/>
          <w:szCs w:val="20"/>
        </w:rPr>
        <w:t xml:space="preserve"> </w:t>
      </w:r>
      <w:bookmarkEnd w:id="17"/>
      <w:r w:rsidRPr="00465E18">
        <w:rPr>
          <w:rFonts w:cstheme="minorHAnsi"/>
          <w:sz w:val="20"/>
          <w:szCs w:val="20"/>
        </w:rPr>
        <w:t>di possibili</w:t>
      </w:r>
      <w:r w:rsidRPr="0079254B">
        <w:rPr>
          <w:rFonts w:cstheme="minorHAnsi"/>
          <w:sz w:val="20"/>
          <w:szCs w:val="20"/>
        </w:rPr>
        <w:t xml:space="preserve"> conflitti di interesse rispetto ai soggetti che intervengono nella procedura di gara conoscibili al momento della presentazione dell’offerta mediante </w:t>
      </w:r>
      <w:r w:rsidRPr="0079254B">
        <w:rPr>
          <w:rFonts w:cstheme="minorHAnsi"/>
          <w:sz w:val="20"/>
          <w:szCs w:val="20"/>
        </w:rPr>
        <w:lastRenderedPageBreak/>
        <w:t>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2DBEAE74"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8"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937240" w:rsidRDefault="00BE6F6C" w:rsidP="00BE6F6C">
      <w:pPr>
        <w:pStyle w:val="Paragrafoelenco"/>
        <w:spacing w:before="60" w:after="60" w:line="300" w:lineRule="exact"/>
        <w:ind w:left="1004"/>
        <w:jc w:val="both"/>
        <w:rPr>
          <w:sz w:val="20"/>
          <w:szCs w:val="20"/>
        </w:rPr>
      </w:pPr>
      <w:r w:rsidRPr="00937240">
        <w:rPr>
          <w:b/>
          <w:sz w:val="20"/>
          <w:szCs w:val="20"/>
        </w:rPr>
        <w:t>SI IMPEGNA</w:t>
      </w:r>
      <w:r w:rsidRPr="00937240">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8"/>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020AF7EB"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p>
    <w:p w14:paraId="1E0D7E6F" w14:textId="026A92DC" w:rsidR="00CC7D8F"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AUTORIZZA</w:t>
      </w:r>
      <w:r w:rsidRPr="00ED227E">
        <w:rPr>
          <w:rFonts w:cstheme="minorHAnsi"/>
          <w:sz w:val="20"/>
          <w:szCs w:val="20"/>
        </w:rPr>
        <w:t xml:space="preserve"> </w:t>
      </w:r>
      <w:r w:rsidR="00CC7D8F" w:rsidRPr="00ED227E">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Pr>
          <w:rFonts w:cstheme="minorHAns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054CF5E1" w14:textId="31D74C64" w:rsidR="00F70BB9" w:rsidRPr="002D714C" w:rsidRDefault="006938A1" w:rsidP="002D714C">
      <w:pPr>
        <w:pStyle w:val="Paragrafoelenco"/>
        <w:numPr>
          <w:ilvl w:val="0"/>
          <w:numId w:val="8"/>
        </w:numPr>
        <w:spacing w:line="300" w:lineRule="exact"/>
        <w:jc w:val="both"/>
        <w:rPr>
          <w:rFonts w:cstheme="minorHAnsi"/>
          <w:b/>
          <w:i/>
          <w:sz w:val="20"/>
          <w:szCs w:val="20"/>
        </w:rPr>
      </w:pPr>
      <w:r w:rsidRPr="002D714C">
        <w:rPr>
          <w:rFonts w:cstheme="minorHAnsi"/>
          <w:sz w:val="20"/>
          <w:szCs w:val="20"/>
        </w:rPr>
        <w:t>(</w:t>
      </w:r>
      <w:r w:rsidR="00A41A32" w:rsidRPr="002D714C">
        <w:rPr>
          <w:rFonts w:cstheme="minorHAnsi"/>
          <w:i/>
          <w:sz w:val="20"/>
          <w:szCs w:val="20"/>
        </w:rPr>
        <w:t>oppure per gli operatori economici transfrontalieri</w:t>
      </w:r>
      <w:r w:rsidR="00F70BB9" w:rsidRPr="002D714C">
        <w:rPr>
          <w:rFonts w:cstheme="minorHAnsi"/>
          <w:sz w:val="20"/>
          <w:szCs w:val="20"/>
        </w:rPr>
        <w:t>:</w:t>
      </w:r>
      <w:r w:rsidR="00A41A32" w:rsidRPr="002D714C">
        <w:rPr>
          <w:rFonts w:cstheme="minorHAnsi"/>
          <w:sz w:val="20"/>
          <w:szCs w:val="20"/>
        </w:rPr>
        <w:t xml:space="preserve"> l’indirizzo di servizio elettronico</w:t>
      </w:r>
      <w:r w:rsidR="007D32D6" w:rsidRPr="002D714C">
        <w:rPr>
          <w:rFonts w:cstheme="minorHAnsi"/>
          <w:sz w:val="20"/>
          <w:szCs w:val="20"/>
        </w:rPr>
        <w:t>_____</w:t>
      </w:r>
      <w:r w:rsidR="00A41A32" w:rsidRPr="002D714C">
        <w:rPr>
          <w:rFonts w:cstheme="minorHAnsi"/>
          <w:sz w:val="20"/>
          <w:szCs w:val="20"/>
        </w:rPr>
        <w:t xml:space="preserve"> di recapito certificato qualificato ai sensi del Regolamento eIDAS </w:t>
      </w:r>
      <w:r w:rsidR="007D32D6" w:rsidRPr="002D714C">
        <w:rPr>
          <w:rFonts w:cstheme="minorHAnsi"/>
          <w:sz w:val="20"/>
          <w:szCs w:val="20"/>
        </w:rPr>
        <w:t>____</w:t>
      </w:r>
      <w:r w:rsidR="00A41A32" w:rsidRPr="002D714C">
        <w:rPr>
          <w:rFonts w:cstheme="minorHAnsi"/>
          <w:sz w:val="20"/>
          <w:szCs w:val="20"/>
        </w:rPr>
        <w:t xml:space="preserve"> </w:t>
      </w:r>
      <w:r w:rsidR="007C3BFD" w:rsidRPr="002D714C">
        <w:rPr>
          <w:rStyle w:val="BLOCKBOLD"/>
          <w:rFonts w:asciiTheme="minorHAnsi" w:hAnsiTheme="minorHAnsi" w:cstheme="minorHAnsi"/>
          <w:b w:val="0"/>
          <w:i/>
          <w:caps w:val="0"/>
          <w:color w:val="0000FF"/>
        </w:rPr>
        <w:t>-</w:t>
      </w:r>
      <w:r w:rsidR="00BA46B3" w:rsidRPr="002D714C">
        <w:rPr>
          <w:rFonts w:cstheme="minorHAnsi"/>
          <w:b/>
          <w:sz w:val="20"/>
          <w:szCs w:val="20"/>
        </w:rPr>
        <w:t xml:space="preserve">DICHIARA </w:t>
      </w:r>
      <w:r w:rsidR="00522A93" w:rsidRPr="002D714C">
        <w:rPr>
          <w:rFonts w:cstheme="minorHAnsi"/>
          <w:sz w:val="20"/>
          <w:szCs w:val="20"/>
        </w:rPr>
        <w:t xml:space="preserve">di essere in possesso dei requisiti di </w:t>
      </w:r>
      <w:r w:rsidR="00522A93" w:rsidRPr="002D714C">
        <w:rPr>
          <w:rFonts w:cstheme="minorHAnsi"/>
          <w:sz w:val="20"/>
          <w:szCs w:val="20"/>
        </w:rPr>
        <w:lastRenderedPageBreak/>
        <w:t>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2D714C">
        <w:rPr>
          <w:rFonts w:cstheme="minorHAnsi"/>
          <w:sz w:val="20"/>
          <w:szCs w:val="20"/>
        </w:rPr>
        <w:t xml:space="preserve">” </w:t>
      </w:r>
      <w:r w:rsidR="00522A93" w:rsidRPr="002D714C">
        <w:rPr>
          <w:rFonts w:cstheme="minorHAnsi"/>
          <w:sz w:val="20"/>
          <w:szCs w:val="20"/>
        </w:rPr>
        <w:t>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8A2A97" w:rsidRPr="002D714C">
        <w:rPr>
          <w:rFonts w:cstheme="minorHAnsi"/>
          <w:sz w:val="20"/>
          <w:szCs w:val="20"/>
        </w:rPr>
        <w:t xml:space="preserve"> </w:t>
      </w:r>
      <w:r w:rsidR="00522A93" w:rsidRPr="002D714C">
        <w:rPr>
          <w:rFonts w:cstheme="minorHAnsi"/>
          <w:sz w:val="20"/>
          <w:szCs w:val="20"/>
        </w:rPr>
        <w:t>Responsabile</w:t>
      </w:r>
      <w:r w:rsidR="00522A93" w:rsidRPr="002D714C">
        <w:rPr>
          <w:rFonts w:cstheme="minorHAnsi"/>
          <w:b/>
          <w:sz w:val="20"/>
          <w:szCs w:val="20"/>
        </w:rPr>
        <w:t>&gt;</w:t>
      </w:r>
      <w:r w:rsidR="00522A93" w:rsidRPr="002D714C">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9"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9"/>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206DBFA0" w14:textId="1CFA2680"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1C1DA9D3" w14:textId="77777777" w:rsidR="00C312DE" w:rsidRDefault="00C312DE" w:rsidP="00A95D39">
      <w:pPr>
        <w:spacing w:line="300" w:lineRule="exact"/>
        <w:rPr>
          <w:rFonts w:cstheme="minorHAnsi"/>
          <w:sz w:val="20"/>
          <w:szCs w:val="20"/>
        </w:rPr>
      </w:pPr>
    </w:p>
    <w:p w14:paraId="4C866A30" w14:textId="78A13FA8" w:rsidR="003A09E0" w:rsidRPr="003A09E0" w:rsidRDefault="003A09E0" w:rsidP="003A09E0">
      <w:pPr>
        <w:tabs>
          <w:tab w:val="left" w:pos="3181"/>
        </w:tabs>
        <w:spacing w:line="300" w:lineRule="exact"/>
        <w:rPr>
          <w:rFonts w:cstheme="minorHAnsi"/>
          <w:sz w:val="20"/>
          <w:szCs w:val="20"/>
        </w:rPr>
      </w:pPr>
      <w:r>
        <w:rPr>
          <w:rFonts w:cstheme="minorHAnsi"/>
          <w:sz w:val="20"/>
          <w:szCs w:val="20"/>
        </w:rPr>
        <w:lastRenderedPageBreak/>
        <w:tab/>
      </w:r>
    </w:p>
    <w:p w14:paraId="53AFC43F" w14:textId="77777777" w:rsidR="003A09E0" w:rsidRPr="003A09E0" w:rsidRDefault="003A09E0" w:rsidP="003A09E0">
      <w:pPr>
        <w:rPr>
          <w:rFonts w:cstheme="minorHAnsi"/>
          <w:sz w:val="20"/>
          <w:szCs w:val="20"/>
        </w:rPr>
      </w:pPr>
    </w:p>
    <w:p w14:paraId="78D53601" w14:textId="77777777" w:rsidR="003A09E0" w:rsidRDefault="003A09E0" w:rsidP="003A09E0">
      <w:pPr>
        <w:rPr>
          <w:rFonts w:cstheme="minorHAnsi"/>
          <w:sz w:val="20"/>
          <w:szCs w:val="20"/>
        </w:rPr>
      </w:pPr>
    </w:p>
    <w:p w14:paraId="7143897E" w14:textId="46FE901F" w:rsidR="003A09E0" w:rsidRPr="003A09E0" w:rsidRDefault="003A09E0" w:rsidP="003A09E0">
      <w:pPr>
        <w:tabs>
          <w:tab w:val="left" w:pos="5325"/>
        </w:tabs>
        <w:rPr>
          <w:rFonts w:cstheme="minorHAnsi"/>
          <w:sz w:val="20"/>
          <w:szCs w:val="20"/>
        </w:rPr>
      </w:pPr>
      <w:r>
        <w:rPr>
          <w:rFonts w:cstheme="minorHAnsi"/>
          <w:sz w:val="20"/>
          <w:szCs w:val="20"/>
        </w:rPr>
        <w:tab/>
      </w:r>
    </w:p>
    <w:sectPr w:rsidR="003A09E0" w:rsidRPr="003A09E0"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46B40" w14:textId="77777777" w:rsidR="00FF3725" w:rsidRDefault="00FF3725" w:rsidP="00581B85">
      <w:pPr>
        <w:spacing w:after="0" w:line="240" w:lineRule="auto"/>
      </w:pPr>
      <w:r>
        <w:separator/>
      </w:r>
    </w:p>
  </w:endnote>
  <w:endnote w:type="continuationSeparator" w:id="0">
    <w:p w14:paraId="62E6BEC4" w14:textId="77777777" w:rsidR="00FF3725" w:rsidRDefault="00FF372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05449" w14:textId="4B489309" w:rsidR="004C653A" w:rsidRPr="002E238F" w:rsidRDefault="00AE174B" w:rsidP="00556A93">
    <w:pPr>
      <w:pStyle w:val="Pidipagina"/>
      <w:jc w:val="both"/>
      <w:rPr>
        <w:sz w:val="18"/>
        <w:szCs w:val="18"/>
      </w:rPr>
    </w:pPr>
    <w:r w:rsidRPr="002E238F">
      <w:rPr>
        <w:sz w:val="18"/>
        <w:szCs w:val="18"/>
      </w:rPr>
      <w:t xml:space="preserve">Gara a procedura aperta ai sensi del D. Lgs. n. 36/2023 e </w:t>
    </w:r>
    <w:proofErr w:type="spellStart"/>
    <w:r w:rsidRPr="002E238F">
      <w:rPr>
        <w:sz w:val="18"/>
        <w:szCs w:val="18"/>
      </w:rPr>
      <w:t>s.m.i.</w:t>
    </w:r>
    <w:proofErr w:type="spellEnd"/>
    <w:r w:rsidRPr="002E238F">
      <w:rPr>
        <w:sz w:val="18"/>
        <w:szCs w:val="18"/>
      </w:rPr>
      <w:t xml:space="preserve">, in dieci lotti, per l’affidamento, in relazione a ciascun lotto, di un Accordo Quadro avente ad oggetto la fornitura di dispositivi impiantabili attivi per funzionalità cardiaca per le Pubbliche Amministrazioni – Ed. 3 – ID 2787 </w:t>
    </w:r>
  </w:p>
  <w:p w14:paraId="5662A1A0" w14:textId="77777777" w:rsidR="00556A93" w:rsidRDefault="00556A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B1BC8" w14:textId="77777777" w:rsidR="00FF3725" w:rsidRDefault="00FF3725" w:rsidP="00581B85">
      <w:pPr>
        <w:spacing w:after="0" w:line="240" w:lineRule="auto"/>
      </w:pPr>
      <w:r>
        <w:separator/>
      </w:r>
    </w:p>
  </w:footnote>
  <w:footnote w:type="continuationSeparator" w:id="0">
    <w:p w14:paraId="086E0B1E" w14:textId="77777777" w:rsidR="00FF3725" w:rsidRDefault="00FF3725"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Default="006400E2" w:rsidP="00581B85">
      <w:pPr>
        <w:pStyle w:val="Testonotaapidipagina"/>
        <w:rPr>
          <w:sz w:val="16"/>
          <w:szCs w:val="16"/>
        </w:rPr>
      </w:pPr>
      <w:r w:rsidRPr="00F77ED5">
        <w:rPr>
          <w:sz w:val="16"/>
          <w:szCs w:val="16"/>
        </w:rPr>
        <w:t xml:space="preserve">• del </w:t>
      </w:r>
      <w:r w:rsidRPr="00465E18">
        <w:rPr>
          <w:sz w:val="16"/>
          <w:szCs w:val="16"/>
        </w:rPr>
        <w:t>Gruppo Europeo Interesse Economico</w:t>
      </w:r>
    </w:p>
    <w:p w14:paraId="237868F4" w14:textId="77777777" w:rsidR="00556A93" w:rsidRPr="00465E18" w:rsidRDefault="00556A93" w:rsidP="00581B85">
      <w:pPr>
        <w:pStyle w:val="Testonotaapidipagina"/>
        <w:rPr>
          <w:sz w:val="16"/>
          <w:szCs w:val="16"/>
        </w:rPr>
      </w:pPr>
    </w:p>
  </w:footnote>
  <w:footnote w:id="3">
    <w:p w14:paraId="3863AF99" w14:textId="77777777" w:rsidR="00CD159A" w:rsidRDefault="00CD159A" w:rsidP="00CD159A">
      <w:pPr>
        <w:pStyle w:val="Testonotadichiusura"/>
        <w:rPr>
          <w:sz w:val="16"/>
          <w:szCs w:val="16"/>
        </w:rPr>
      </w:pPr>
      <w:r w:rsidRPr="00465E18">
        <w:rPr>
          <w:rStyle w:val="Rimandonotaapidipagina"/>
        </w:rPr>
        <w:footnoteRef/>
      </w:r>
      <w:r w:rsidRPr="00465E18">
        <w:t xml:space="preserve"> </w:t>
      </w:r>
      <w:r w:rsidRPr="00465E18">
        <w:rPr>
          <w:sz w:val="16"/>
          <w:szCs w:val="16"/>
        </w:rPr>
        <w:t>Come indicato sopra, nel caso di partecipazione a lotti diversi in più forme occorre presentare tante domande quante sono le diverse forme di partecipazione.</w:t>
      </w:r>
    </w:p>
    <w:p w14:paraId="56140832" w14:textId="48273192" w:rsidR="00C15EC5" w:rsidRDefault="00C15EC5" w:rsidP="00CD159A">
      <w:pPr>
        <w:pStyle w:val="Testonotadichiusura"/>
        <w:rPr>
          <w:sz w:val="16"/>
          <w:szCs w:val="16"/>
        </w:rPr>
      </w:pPr>
      <w:r>
        <w:rPr>
          <w:sz w:val="16"/>
          <w:szCs w:val="16"/>
        </w:rPr>
        <w:t>____________________________________________________________________________________________________________________</w:t>
      </w:r>
    </w:p>
    <w:p w14:paraId="6BA4BE76" w14:textId="358E05CF" w:rsidR="00AE174B" w:rsidRPr="00CD159A" w:rsidRDefault="00AE174B" w:rsidP="00CD159A">
      <w:pPr>
        <w:pStyle w:val="Testonotadichiusura"/>
        <w:rPr>
          <w:sz w:val="16"/>
          <w:szCs w:val="16"/>
        </w:rPr>
      </w:pPr>
      <w:r>
        <w:rPr>
          <w:sz w:val="16"/>
          <w:szCs w:val="16"/>
        </w:rPr>
        <w:t>________________________________________________________________________________________________________________________</w:t>
      </w:r>
    </w:p>
    <w:p w14:paraId="3391DC47" w14:textId="63543FAB" w:rsidR="00CD159A" w:rsidRDefault="00CD159A">
      <w:pPr>
        <w:pStyle w:val="Testonotaapidipagina"/>
      </w:pPr>
    </w:p>
  </w:footnote>
  <w:footnote w:id="4">
    <w:p w14:paraId="1D3FC5AD" w14:textId="30724B59"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F311E2">
        <w:rPr>
          <w:sz w:val="16"/>
          <w:szCs w:val="16"/>
        </w:rPr>
        <w:t>cumulabile</w:t>
      </w:r>
      <w:r>
        <w:rPr>
          <w:sz w:val="16"/>
          <w:szCs w:val="16"/>
        </w:rPr>
        <w:t xml:space="preserve"> con quella di cui al punto precedente. </w:t>
      </w:r>
      <w:r w:rsidR="00F311E2">
        <w:rPr>
          <w:sz w:val="16"/>
          <w:szCs w:val="16"/>
        </w:rPr>
        <w:t>Pertanto,</w:t>
      </w:r>
      <w:r>
        <w:rPr>
          <w:sz w:val="16"/>
          <w:szCs w:val="16"/>
        </w:rPr>
        <w:t xml:space="preserve">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7A534001"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948339E"/>
    <w:multiLevelType w:val="multilevel"/>
    <w:tmpl w:val="FA588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7B59D3"/>
    <w:multiLevelType w:val="hybridMultilevel"/>
    <w:tmpl w:val="94A2A48E"/>
    <w:lvl w:ilvl="0" w:tplc="87CACE26">
      <w:numFmt w:val="bullet"/>
      <w:lvlText w:val="-"/>
      <w:lvlJc w:val="left"/>
      <w:pPr>
        <w:ind w:left="2771"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8"/>
  </w:num>
  <w:num w:numId="5" w16cid:durableId="711156327">
    <w:abstractNumId w:val="27"/>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1"/>
  </w:num>
  <w:num w:numId="11" w16cid:durableId="454059301">
    <w:abstractNumId w:val="16"/>
  </w:num>
  <w:num w:numId="12" w16cid:durableId="1272200206">
    <w:abstractNumId w:val="40"/>
  </w:num>
  <w:num w:numId="13" w16cid:durableId="1625774096">
    <w:abstractNumId w:val="22"/>
  </w:num>
  <w:num w:numId="14" w16cid:durableId="717319348">
    <w:abstractNumId w:val="25"/>
  </w:num>
  <w:num w:numId="15" w16cid:durableId="1565213913">
    <w:abstractNumId w:val="23"/>
  </w:num>
  <w:num w:numId="16" w16cid:durableId="1258296075">
    <w:abstractNumId w:val="8"/>
  </w:num>
  <w:num w:numId="17" w16cid:durableId="1964456850">
    <w:abstractNumId w:val="38"/>
  </w:num>
  <w:num w:numId="18" w16cid:durableId="124398459">
    <w:abstractNumId w:val="29"/>
  </w:num>
  <w:num w:numId="19" w16cid:durableId="2044138229">
    <w:abstractNumId w:val="32"/>
  </w:num>
  <w:num w:numId="20" w16cid:durableId="1070663891">
    <w:abstractNumId w:val="2"/>
  </w:num>
  <w:num w:numId="21" w16cid:durableId="293144908">
    <w:abstractNumId w:val="2"/>
    <w:lvlOverride w:ilvl="0">
      <w:startOverride w:val="1"/>
    </w:lvlOverride>
  </w:num>
  <w:num w:numId="22" w16cid:durableId="431904326">
    <w:abstractNumId w:val="26"/>
  </w:num>
  <w:num w:numId="23" w16cid:durableId="1503350515">
    <w:abstractNumId w:val="36"/>
  </w:num>
  <w:num w:numId="24" w16cid:durableId="118838838">
    <w:abstractNumId w:val="3"/>
  </w:num>
  <w:num w:numId="25" w16cid:durableId="924337029">
    <w:abstractNumId w:val="19"/>
  </w:num>
  <w:num w:numId="26" w16cid:durableId="348025689">
    <w:abstractNumId w:val="35"/>
  </w:num>
  <w:num w:numId="27" w16cid:durableId="765151208">
    <w:abstractNumId w:val="33"/>
  </w:num>
  <w:num w:numId="28" w16cid:durableId="1468930945">
    <w:abstractNumId w:val="17"/>
  </w:num>
  <w:num w:numId="29" w16cid:durableId="1562062347">
    <w:abstractNumId w:val="5"/>
  </w:num>
  <w:num w:numId="30" w16cid:durableId="1608347839">
    <w:abstractNumId w:val="30"/>
  </w:num>
  <w:num w:numId="31" w16cid:durableId="217402756">
    <w:abstractNumId w:val="21"/>
  </w:num>
  <w:num w:numId="32" w16cid:durableId="1731028832">
    <w:abstractNumId w:val="39"/>
  </w:num>
  <w:num w:numId="33" w16cid:durableId="1806585044">
    <w:abstractNumId w:val="37"/>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4"/>
  </w:num>
  <w:num w:numId="42" w16cid:durableId="8016581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1091"/>
    <w:rsid w:val="0004523C"/>
    <w:rsid w:val="00056FC7"/>
    <w:rsid w:val="00060AAC"/>
    <w:rsid w:val="0006712B"/>
    <w:rsid w:val="00074FC1"/>
    <w:rsid w:val="00084B53"/>
    <w:rsid w:val="000A445C"/>
    <w:rsid w:val="000A556C"/>
    <w:rsid w:val="000A7E36"/>
    <w:rsid w:val="000B59DD"/>
    <w:rsid w:val="000B5DF6"/>
    <w:rsid w:val="000C50DA"/>
    <w:rsid w:val="000C5228"/>
    <w:rsid w:val="000C5AAB"/>
    <w:rsid w:val="000C65BE"/>
    <w:rsid w:val="000D32E2"/>
    <w:rsid w:val="000F38B2"/>
    <w:rsid w:val="00106312"/>
    <w:rsid w:val="00107FED"/>
    <w:rsid w:val="00111FBB"/>
    <w:rsid w:val="00123008"/>
    <w:rsid w:val="001306FD"/>
    <w:rsid w:val="001562A4"/>
    <w:rsid w:val="00157415"/>
    <w:rsid w:val="001575D8"/>
    <w:rsid w:val="00162E4D"/>
    <w:rsid w:val="00180320"/>
    <w:rsid w:val="00193A9F"/>
    <w:rsid w:val="001A01ED"/>
    <w:rsid w:val="001A45DA"/>
    <w:rsid w:val="001A63D9"/>
    <w:rsid w:val="001A66D8"/>
    <w:rsid w:val="001A7492"/>
    <w:rsid w:val="001C4A46"/>
    <w:rsid w:val="001D1663"/>
    <w:rsid w:val="001E3D22"/>
    <w:rsid w:val="00206DCC"/>
    <w:rsid w:val="0021106C"/>
    <w:rsid w:val="00215824"/>
    <w:rsid w:val="00222110"/>
    <w:rsid w:val="0022742E"/>
    <w:rsid w:val="00227D39"/>
    <w:rsid w:val="0023154A"/>
    <w:rsid w:val="00232955"/>
    <w:rsid w:val="00232B52"/>
    <w:rsid w:val="002433F5"/>
    <w:rsid w:val="0024706A"/>
    <w:rsid w:val="002526F7"/>
    <w:rsid w:val="00262156"/>
    <w:rsid w:val="0026666E"/>
    <w:rsid w:val="00271797"/>
    <w:rsid w:val="00271FF5"/>
    <w:rsid w:val="00272270"/>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D46E1"/>
    <w:rsid w:val="002D714C"/>
    <w:rsid w:val="002E238F"/>
    <w:rsid w:val="002E6A83"/>
    <w:rsid w:val="002F58A5"/>
    <w:rsid w:val="002F5BF9"/>
    <w:rsid w:val="00305354"/>
    <w:rsid w:val="00316090"/>
    <w:rsid w:val="003225C1"/>
    <w:rsid w:val="00324EEC"/>
    <w:rsid w:val="00326DD8"/>
    <w:rsid w:val="00327AFD"/>
    <w:rsid w:val="00333DF1"/>
    <w:rsid w:val="00333FB8"/>
    <w:rsid w:val="003366E3"/>
    <w:rsid w:val="003417B5"/>
    <w:rsid w:val="0034295E"/>
    <w:rsid w:val="00345310"/>
    <w:rsid w:val="00345CF3"/>
    <w:rsid w:val="003502E9"/>
    <w:rsid w:val="003503DF"/>
    <w:rsid w:val="003727C0"/>
    <w:rsid w:val="003745B8"/>
    <w:rsid w:val="00375427"/>
    <w:rsid w:val="00377202"/>
    <w:rsid w:val="0038356F"/>
    <w:rsid w:val="0038366E"/>
    <w:rsid w:val="00394D95"/>
    <w:rsid w:val="00395020"/>
    <w:rsid w:val="00396EC1"/>
    <w:rsid w:val="003A09E0"/>
    <w:rsid w:val="003A3D9D"/>
    <w:rsid w:val="003C2DEE"/>
    <w:rsid w:val="003C5112"/>
    <w:rsid w:val="003D3DF2"/>
    <w:rsid w:val="003D7B05"/>
    <w:rsid w:val="003D7C9B"/>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65E18"/>
    <w:rsid w:val="00480857"/>
    <w:rsid w:val="00490F53"/>
    <w:rsid w:val="004960D6"/>
    <w:rsid w:val="004B3B59"/>
    <w:rsid w:val="004B680C"/>
    <w:rsid w:val="004C49F8"/>
    <w:rsid w:val="004C5CBF"/>
    <w:rsid w:val="004C653A"/>
    <w:rsid w:val="004D1D6C"/>
    <w:rsid w:val="004E1232"/>
    <w:rsid w:val="004E2465"/>
    <w:rsid w:val="004E73B5"/>
    <w:rsid w:val="004F0928"/>
    <w:rsid w:val="004F5263"/>
    <w:rsid w:val="00522A93"/>
    <w:rsid w:val="00525841"/>
    <w:rsid w:val="00527562"/>
    <w:rsid w:val="00533888"/>
    <w:rsid w:val="0054148C"/>
    <w:rsid w:val="00546537"/>
    <w:rsid w:val="00550B44"/>
    <w:rsid w:val="00551905"/>
    <w:rsid w:val="00553F4D"/>
    <w:rsid w:val="00556A93"/>
    <w:rsid w:val="00560232"/>
    <w:rsid w:val="005614A0"/>
    <w:rsid w:val="005708E9"/>
    <w:rsid w:val="005747BE"/>
    <w:rsid w:val="0057652F"/>
    <w:rsid w:val="00581B85"/>
    <w:rsid w:val="00586593"/>
    <w:rsid w:val="00586D51"/>
    <w:rsid w:val="0059104E"/>
    <w:rsid w:val="005B6CDA"/>
    <w:rsid w:val="005C0EC6"/>
    <w:rsid w:val="005C5E8E"/>
    <w:rsid w:val="005D27DB"/>
    <w:rsid w:val="005E0B71"/>
    <w:rsid w:val="005E5D2B"/>
    <w:rsid w:val="005F2729"/>
    <w:rsid w:val="005F3F75"/>
    <w:rsid w:val="005F73A1"/>
    <w:rsid w:val="00603A05"/>
    <w:rsid w:val="00604DCE"/>
    <w:rsid w:val="006055F5"/>
    <w:rsid w:val="0061080A"/>
    <w:rsid w:val="00612E7C"/>
    <w:rsid w:val="006143D1"/>
    <w:rsid w:val="006277AE"/>
    <w:rsid w:val="0062798C"/>
    <w:rsid w:val="00636506"/>
    <w:rsid w:val="006400E2"/>
    <w:rsid w:val="00650587"/>
    <w:rsid w:val="0065690A"/>
    <w:rsid w:val="00657564"/>
    <w:rsid w:val="0066210D"/>
    <w:rsid w:val="0066342D"/>
    <w:rsid w:val="00663E1D"/>
    <w:rsid w:val="00681860"/>
    <w:rsid w:val="006856C9"/>
    <w:rsid w:val="00690943"/>
    <w:rsid w:val="006938A1"/>
    <w:rsid w:val="006957A1"/>
    <w:rsid w:val="00696ABF"/>
    <w:rsid w:val="006A7734"/>
    <w:rsid w:val="006D3990"/>
    <w:rsid w:val="006F3E5F"/>
    <w:rsid w:val="006F581A"/>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254B"/>
    <w:rsid w:val="00794391"/>
    <w:rsid w:val="007A0D4F"/>
    <w:rsid w:val="007A59B9"/>
    <w:rsid w:val="007B5998"/>
    <w:rsid w:val="007B6D2C"/>
    <w:rsid w:val="007C3BFD"/>
    <w:rsid w:val="007D32D6"/>
    <w:rsid w:val="007D62AF"/>
    <w:rsid w:val="007E1E77"/>
    <w:rsid w:val="007E7B29"/>
    <w:rsid w:val="007F2732"/>
    <w:rsid w:val="00801946"/>
    <w:rsid w:val="00813B06"/>
    <w:rsid w:val="008161D4"/>
    <w:rsid w:val="00816ADF"/>
    <w:rsid w:val="00816EA2"/>
    <w:rsid w:val="00830F3C"/>
    <w:rsid w:val="00832F2F"/>
    <w:rsid w:val="00842EAA"/>
    <w:rsid w:val="008445AB"/>
    <w:rsid w:val="00847A1C"/>
    <w:rsid w:val="00852936"/>
    <w:rsid w:val="0086269F"/>
    <w:rsid w:val="0086624D"/>
    <w:rsid w:val="00885D07"/>
    <w:rsid w:val="00887DE8"/>
    <w:rsid w:val="008908C5"/>
    <w:rsid w:val="0089176C"/>
    <w:rsid w:val="008A2A97"/>
    <w:rsid w:val="008A2C46"/>
    <w:rsid w:val="008C599E"/>
    <w:rsid w:val="008C5A16"/>
    <w:rsid w:val="008C6EF3"/>
    <w:rsid w:val="008D4177"/>
    <w:rsid w:val="008D5537"/>
    <w:rsid w:val="008D5B43"/>
    <w:rsid w:val="008F1262"/>
    <w:rsid w:val="008F78D4"/>
    <w:rsid w:val="009007A5"/>
    <w:rsid w:val="00906D73"/>
    <w:rsid w:val="00923786"/>
    <w:rsid w:val="009332C6"/>
    <w:rsid w:val="00937240"/>
    <w:rsid w:val="009409C6"/>
    <w:rsid w:val="0095304D"/>
    <w:rsid w:val="009575F5"/>
    <w:rsid w:val="00957663"/>
    <w:rsid w:val="009635A5"/>
    <w:rsid w:val="00971037"/>
    <w:rsid w:val="00971941"/>
    <w:rsid w:val="0097480B"/>
    <w:rsid w:val="00975FD2"/>
    <w:rsid w:val="009823BF"/>
    <w:rsid w:val="00984AC4"/>
    <w:rsid w:val="00992DBB"/>
    <w:rsid w:val="009B5D33"/>
    <w:rsid w:val="009B7F7E"/>
    <w:rsid w:val="009C1B37"/>
    <w:rsid w:val="009D0F0E"/>
    <w:rsid w:val="009D39B3"/>
    <w:rsid w:val="009E0370"/>
    <w:rsid w:val="009E46B9"/>
    <w:rsid w:val="009F1055"/>
    <w:rsid w:val="00A14AFE"/>
    <w:rsid w:val="00A1554D"/>
    <w:rsid w:val="00A16016"/>
    <w:rsid w:val="00A22877"/>
    <w:rsid w:val="00A258EB"/>
    <w:rsid w:val="00A368E1"/>
    <w:rsid w:val="00A41A32"/>
    <w:rsid w:val="00A648A7"/>
    <w:rsid w:val="00A7375F"/>
    <w:rsid w:val="00A7621B"/>
    <w:rsid w:val="00A83D76"/>
    <w:rsid w:val="00A84127"/>
    <w:rsid w:val="00A84D6E"/>
    <w:rsid w:val="00A85817"/>
    <w:rsid w:val="00A94BD0"/>
    <w:rsid w:val="00A95D39"/>
    <w:rsid w:val="00AA17C0"/>
    <w:rsid w:val="00AA1CD2"/>
    <w:rsid w:val="00AA5D59"/>
    <w:rsid w:val="00AB1CA8"/>
    <w:rsid w:val="00AC07EC"/>
    <w:rsid w:val="00AC12B0"/>
    <w:rsid w:val="00AC2461"/>
    <w:rsid w:val="00AC4B78"/>
    <w:rsid w:val="00AC7FFE"/>
    <w:rsid w:val="00AD4F52"/>
    <w:rsid w:val="00AE174B"/>
    <w:rsid w:val="00AF21AD"/>
    <w:rsid w:val="00AF6257"/>
    <w:rsid w:val="00B03414"/>
    <w:rsid w:val="00B0427F"/>
    <w:rsid w:val="00B072DB"/>
    <w:rsid w:val="00B10A19"/>
    <w:rsid w:val="00B12D54"/>
    <w:rsid w:val="00B1438F"/>
    <w:rsid w:val="00B26E25"/>
    <w:rsid w:val="00B315BE"/>
    <w:rsid w:val="00B42CDF"/>
    <w:rsid w:val="00B42D88"/>
    <w:rsid w:val="00B455F5"/>
    <w:rsid w:val="00B528EB"/>
    <w:rsid w:val="00B756DC"/>
    <w:rsid w:val="00B91931"/>
    <w:rsid w:val="00BA0B2E"/>
    <w:rsid w:val="00BA1DB6"/>
    <w:rsid w:val="00BA46B3"/>
    <w:rsid w:val="00BB7374"/>
    <w:rsid w:val="00BC10F0"/>
    <w:rsid w:val="00BC6570"/>
    <w:rsid w:val="00BD704B"/>
    <w:rsid w:val="00BD71AC"/>
    <w:rsid w:val="00BD7CB4"/>
    <w:rsid w:val="00BE6F6C"/>
    <w:rsid w:val="00BE7264"/>
    <w:rsid w:val="00BF3264"/>
    <w:rsid w:val="00C15EC5"/>
    <w:rsid w:val="00C17C9C"/>
    <w:rsid w:val="00C26BE5"/>
    <w:rsid w:val="00C312DE"/>
    <w:rsid w:val="00C330FD"/>
    <w:rsid w:val="00C331DC"/>
    <w:rsid w:val="00C36020"/>
    <w:rsid w:val="00C36B79"/>
    <w:rsid w:val="00C443A3"/>
    <w:rsid w:val="00C4759B"/>
    <w:rsid w:val="00C545D6"/>
    <w:rsid w:val="00C60F0A"/>
    <w:rsid w:val="00C72494"/>
    <w:rsid w:val="00C73A00"/>
    <w:rsid w:val="00C7435B"/>
    <w:rsid w:val="00C74554"/>
    <w:rsid w:val="00C745DA"/>
    <w:rsid w:val="00C77675"/>
    <w:rsid w:val="00C84CB1"/>
    <w:rsid w:val="00C92869"/>
    <w:rsid w:val="00C96FD3"/>
    <w:rsid w:val="00CB055F"/>
    <w:rsid w:val="00CB1617"/>
    <w:rsid w:val="00CC046B"/>
    <w:rsid w:val="00CC39C6"/>
    <w:rsid w:val="00CC7D8F"/>
    <w:rsid w:val="00CD12C6"/>
    <w:rsid w:val="00CD159A"/>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7375E"/>
    <w:rsid w:val="00D82085"/>
    <w:rsid w:val="00D82689"/>
    <w:rsid w:val="00D85067"/>
    <w:rsid w:val="00D86181"/>
    <w:rsid w:val="00D900F0"/>
    <w:rsid w:val="00D9074A"/>
    <w:rsid w:val="00D97714"/>
    <w:rsid w:val="00DA38ED"/>
    <w:rsid w:val="00DA44C7"/>
    <w:rsid w:val="00DA4BBC"/>
    <w:rsid w:val="00DA5EE1"/>
    <w:rsid w:val="00DA6332"/>
    <w:rsid w:val="00DA7EC7"/>
    <w:rsid w:val="00DB274F"/>
    <w:rsid w:val="00DB495F"/>
    <w:rsid w:val="00DB523F"/>
    <w:rsid w:val="00DC0A1A"/>
    <w:rsid w:val="00DD3310"/>
    <w:rsid w:val="00DD7C3D"/>
    <w:rsid w:val="00DD7DB5"/>
    <w:rsid w:val="00DE7D8A"/>
    <w:rsid w:val="00DF7E5C"/>
    <w:rsid w:val="00E11DC8"/>
    <w:rsid w:val="00E20B6B"/>
    <w:rsid w:val="00E30B6F"/>
    <w:rsid w:val="00E46817"/>
    <w:rsid w:val="00E50CE7"/>
    <w:rsid w:val="00E73B6F"/>
    <w:rsid w:val="00E778FF"/>
    <w:rsid w:val="00E779E4"/>
    <w:rsid w:val="00E860AD"/>
    <w:rsid w:val="00E86E24"/>
    <w:rsid w:val="00EA2C47"/>
    <w:rsid w:val="00EB2013"/>
    <w:rsid w:val="00EB206F"/>
    <w:rsid w:val="00EB4BDA"/>
    <w:rsid w:val="00EB7100"/>
    <w:rsid w:val="00EB7F25"/>
    <w:rsid w:val="00EC1C2C"/>
    <w:rsid w:val="00EC38A5"/>
    <w:rsid w:val="00EC4FED"/>
    <w:rsid w:val="00EC5942"/>
    <w:rsid w:val="00ED227E"/>
    <w:rsid w:val="00ED4600"/>
    <w:rsid w:val="00ED4A7C"/>
    <w:rsid w:val="00ED59A0"/>
    <w:rsid w:val="00EE15EB"/>
    <w:rsid w:val="00EE735E"/>
    <w:rsid w:val="00EF3C8F"/>
    <w:rsid w:val="00EF490C"/>
    <w:rsid w:val="00EF4F59"/>
    <w:rsid w:val="00F00469"/>
    <w:rsid w:val="00F21BC1"/>
    <w:rsid w:val="00F25783"/>
    <w:rsid w:val="00F311E2"/>
    <w:rsid w:val="00F33DED"/>
    <w:rsid w:val="00F5610A"/>
    <w:rsid w:val="00F66F0E"/>
    <w:rsid w:val="00F70BB9"/>
    <w:rsid w:val="00F74B34"/>
    <w:rsid w:val="00F77ED5"/>
    <w:rsid w:val="00F8260F"/>
    <w:rsid w:val="00F833E0"/>
    <w:rsid w:val="00F90C8D"/>
    <w:rsid w:val="00F940D9"/>
    <w:rsid w:val="00F97A10"/>
    <w:rsid w:val="00FA79D6"/>
    <w:rsid w:val="00FB0772"/>
    <w:rsid w:val="00FB52BE"/>
    <w:rsid w:val="00FB67E4"/>
    <w:rsid w:val="00FC1212"/>
    <w:rsid w:val="00FC50FD"/>
    <w:rsid w:val="00FC6675"/>
    <w:rsid w:val="00FE5BE4"/>
    <w:rsid w:val="00FF27BF"/>
    <w:rsid w:val="00FF37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16455243">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6205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12</Pages>
  <Words>3950</Words>
  <Characters>22517</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14</cp:revision>
  <dcterms:created xsi:type="dcterms:W3CDTF">2024-06-18T16:56:00Z</dcterms:created>
  <dcterms:modified xsi:type="dcterms:W3CDTF">2024-09-11T14:44:00Z</dcterms:modified>
</cp:coreProperties>
</file>