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A217E"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4F13B670" w14:textId="07955AD9" w:rsidR="00BF64AF" w:rsidRPr="00892F6B" w:rsidRDefault="00BF64AF" w:rsidP="00BF64AF">
      <w:pPr>
        <w:pStyle w:val="Titolocopertina"/>
        <w:rPr>
          <w:rFonts w:ascii="Calibri" w:hAnsi="Calibri"/>
          <w:kern w:val="32"/>
        </w:rPr>
      </w:pPr>
      <w:r w:rsidRPr="00B31DF3">
        <w:rPr>
          <w:rFonts w:ascii="Calibri" w:hAnsi="Calibri"/>
          <w:kern w:val="32"/>
        </w:rPr>
        <w:t xml:space="preserve">ALLEGATO </w:t>
      </w:r>
      <w:r w:rsidR="00B31DF3" w:rsidRPr="00B31DF3">
        <w:rPr>
          <w:rFonts w:ascii="Calibri" w:hAnsi="Calibri"/>
          <w:kern w:val="32"/>
        </w:rPr>
        <w:t>6</w:t>
      </w:r>
    </w:p>
    <w:p w14:paraId="424AD475"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4BC56A50"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6F8C68C9"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789CCC2B"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32519637" w14:textId="77777777" w:rsidR="00BF64AF" w:rsidRPr="00892F6B" w:rsidRDefault="00BF64AF" w:rsidP="00BF64AF">
      <w:pPr>
        <w:rPr>
          <w:rStyle w:val="Grassettocorsivo"/>
          <w:rFonts w:ascii="Calibri" w:hAnsi="Calibri"/>
        </w:rPr>
      </w:pPr>
      <w:r w:rsidRPr="00892F6B">
        <w:rPr>
          <w:rFonts w:ascii="Calibri" w:hAnsi="Calibri"/>
        </w:rPr>
        <w:br w:type="page"/>
      </w:r>
    </w:p>
    <w:p w14:paraId="7EFC9AE9" w14:textId="77777777" w:rsidR="00BF64AF" w:rsidRPr="00892F6B" w:rsidRDefault="00BF64AF" w:rsidP="00BF64AF">
      <w:pPr>
        <w:rPr>
          <w:rFonts w:ascii="Calibri" w:hAnsi="Calibri"/>
        </w:rPr>
      </w:pPr>
    </w:p>
    <w:p w14:paraId="3BCFE22B" w14:textId="77777777" w:rsidR="00BF64AF" w:rsidRPr="00892F6B" w:rsidRDefault="00BF64AF" w:rsidP="00BF64AF">
      <w:pPr>
        <w:rPr>
          <w:rFonts w:ascii="Calibri" w:hAnsi="Calibri"/>
        </w:rPr>
      </w:pPr>
    </w:p>
    <w:p w14:paraId="31245979" w14:textId="77777777" w:rsidR="00BF64AF" w:rsidRPr="00892F6B" w:rsidRDefault="00BF64AF" w:rsidP="00BF64AF">
      <w:pPr>
        <w:pStyle w:val="Intestazione"/>
        <w:rPr>
          <w:rFonts w:ascii="Calibri" w:hAnsi="Calibri"/>
        </w:rPr>
      </w:pPr>
      <w:r w:rsidRPr="00892F6B">
        <w:rPr>
          <w:rFonts w:ascii="Calibri" w:hAnsi="Calibri"/>
        </w:rPr>
        <w:t>Spett.le</w:t>
      </w:r>
    </w:p>
    <w:p w14:paraId="5A89463B"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5F582604" w14:textId="77777777" w:rsidR="00BF64AF" w:rsidRPr="00892F6B" w:rsidRDefault="00BF64AF" w:rsidP="00BF64AF">
      <w:pPr>
        <w:pStyle w:val="Intestazione"/>
        <w:rPr>
          <w:rFonts w:ascii="Calibri" w:hAnsi="Calibri"/>
        </w:rPr>
      </w:pPr>
      <w:r w:rsidRPr="00892F6B">
        <w:rPr>
          <w:rFonts w:ascii="Calibri" w:hAnsi="Calibri"/>
        </w:rPr>
        <w:t>Via Isonzo, 19/E</w:t>
      </w:r>
    </w:p>
    <w:p w14:paraId="53B74676" w14:textId="77777777" w:rsidR="00BF64AF" w:rsidRPr="00892F6B" w:rsidRDefault="00BF64AF" w:rsidP="00BF64AF">
      <w:pPr>
        <w:pStyle w:val="Intestazione"/>
        <w:rPr>
          <w:rFonts w:ascii="Calibri" w:hAnsi="Calibri"/>
        </w:rPr>
      </w:pPr>
      <w:r w:rsidRPr="00892F6B">
        <w:rPr>
          <w:rFonts w:ascii="Calibri" w:hAnsi="Calibri"/>
        </w:rPr>
        <w:t>00198 ROMA</w:t>
      </w:r>
    </w:p>
    <w:p w14:paraId="391702FF" w14:textId="77777777" w:rsidR="00BF64AF" w:rsidRPr="00892F6B" w:rsidRDefault="00BF64AF" w:rsidP="00BF64AF">
      <w:pPr>
        <w:rPr>
          <w:rFonts w:ascii="Calibri" w:hAnsi="Calibri"/>
        </w:rPr>
      </w:pPr>
    </w:p>
    <w:p w14:paraId="42DABA37" w14:textId="77777777" w:rsidR="00BF64AF" w:rsidRPr="00892F6B" w:rsidRDefault="00BF64AF" w:rsidP="00BF64AF">
      <w:pPr>
        <w:rPr>
          <w:rFonts w:ascii="Calibri" w:hAnsi="Calibri"/>
        </w:rPr>
      </w:pPr>
    </w:p>
    <w:p w14:paraId="5C26B80E"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546FD663" w14:textId="77777777" w:rsidR="00BF64AF" w:rsidRPr="00892F6B" w:rsidRDefault="009A5048" w:rsidP="00BF64AF">
      <w:pPr>
        <w:rPr>
          <w:rStyle w:val="BLOCKBOLD"/>
          <w:rFonts w:ascii="Calibri" w:hAnsi="Calibri"/>
          <w:i/>
          <w:color w:val="0000FF"/>
        </w:rPr>
      </w:pPr>
      <w:r>
        <w:rPr>
          <w:rStyle w:val="BLOCKBOLD"/>
          <w:rFonts w:ascii="Calibri" w:hAnsi="Calibri"/>
        </w:rPr>
        <w:t>GARA PER LA FORNITURA DI DISPOSITIVI IMPIANTABILI ATTIVI PER LE PUBBLICHE AMMINISTRAZIONI</w:t>
      </w:r>
    </w:p>
    <w:p w14:paraId="618083FB" w14:textId="77777777" w:rsidR="00BF64AF" w:rsidRPr="00892F6B" w:rsidRDefault="00BF64AF" w:rsidP="00BF64AF">
      <w:pPr>
        <w:rPr>
          <w:rStyle w:val="BLOCKBOLD"/>
          <w:rFonts w:ascii="Calibri" w:hAnsi="Calibri"/>
          <w:color w:val="0000FF"/>
        </w:rPr>
      </w:pPr>
    </w:p>
    <w:p w14:paraId="1A54233B"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8D84941" w14:textId="77777777" w:rsidR="00BF64AF" w:rsidRPr="00892F6B" w:rsidRDefault="00BF64AF" w:rsidP="00BF64AF">
      <w:pPr>
        <w:jc w:val="center"/>
        <w:rPr>
          <w:rFonts w:ascii="Calibri" w:hAnsi="Calibri" w:cs="Arial"/>
          <w:b/>
          <w:bCs/>
          <w:sz w:val="18"/>
          <w:szCs w:val="18"/>
        </w:rPr>
      </w:pPr>
    </w:p>
    <w:p w14:paraId="0C7F0CA5"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0114DB1B" w14:textId="77777777" w:rsidR="00BF64AF" w:rsidRPr="00892F6B" w:rsidRDefault="00BF64AF" w:rsidP="00BF64AF">
      <w:pPr>
        <w:rPr>
          <w:rFonts w:ascii="Calibri" w:hAnsi="Calibri" w:cs="Arial"/>
          <w:sz w:val="18"/>
          <w:szCs w:val="18"/>
        </w:rPr>
      </w:pPr>
    </w:p>
    <w:p w14:paraId="18264106"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0E994F16" w14:textId="77777777" w:rsidR="00BF64AF" w:rsidRPr="00892F6B" w:rsidRDefault="00BF64AF" w:rsidP="00BF64AF">
      <w:pPr>
        <w:rPr>
          <w:rFonts w:ascii="Calibri" w:hAnsi="Calibri" w:cs="Arial"/>
          <w:bCs/>
          <w:szCs w:val="20"/>
        </w:rPr>
      </w:pPr>
    </w:p>
    <w:p w14:paraId="2A7BBE0C"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8369348"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10BD2D34"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47BDF3C" w14:textId="77777777" w:rsidR="00BF64AF" w:rsidRPr="00892F6B" w:rsidRDefault="00BF64AF" w:rsidP="00BF64AF">
      <w:pPr>
        <w:rPr>
          <w:rFonts w:ascii="Calibri" w:hAnsi="Calibri" w:cs="Trebuchet MS"/>
          <w:szCs w:val="20"/>
        </w:rPr>
      </w:pPr>
    </w:p>
    <w:p w14:paraId="5F2FD53D"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49147A33"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1A0C5BA"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FCE4A2E" w14:textId="77777777" w:rsidR="00BF64AF" w:rsidRPr="00892F6B" w:rsidRDefault="00BF64AF" w:rsidP="00BF64AF">
      <w:pPr>
        <w:rPr>
          <w:rFonts w:ascii="Calibri" w:hAnsi="Calibri"/>
          <w:szCs w:val="20"/>
        </w:rPr>
      </w:pPr>
    </w:p>
    <w:p w14:paraId="2800D035"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424040B8"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35FFA6EA"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2BB33135" w14:textId="77777777" w:rsidR="00BF64AF" w:rsidRDefault="00BF64AF" w:rsidP="00BF64AF">
      <w:pPr>
        <w:rPr>
          <w:rFonts w:ascii="Calibri" w:hAnsi="Calibri" w:cs="Arial"/>
          <w:b/>
          <w:bCs/>
          <w:sz w:val="18"/>
          <w:szCs w:val="18"/>
        </w:rPr>
      </w:pPr>
    </w:p>
    <w:p w14:paraId="62FA5FB2" w14:textId="77777777" w:rsidR="00203CD7" w:rsidRDefault="00203CD7" w:rsidP="00BF64AF">
      <w:pPr>
        <w:rPr>
          <w:rFonts w:ascii="Calibri" w:hAnsi="Calibri" w:cs="Arial"/>
          <w:b/>
          <w:bCs/>
          <w:sz w:val="18"/>
          <w:szCs w:val="18"/>
        </w:rPr>
      </w:pPr>
    </w:p>
    <w:p w14:paraId="18EE013B" w14:textId="77777777" w:rsidR="00203CD7" w:rsidRPr="00892F6B" w:rsidRDefault="00203CD7" w:rsidP="00BF64AF">
      <w:pPr>
        <w:rPr>
          <w:rFonts w:ascii="Calibri" w:hAnsi="Calibri" w:cs="Arial"/>
          <w:b/>
          <w:bCs/>
          <w:sz w:val="18"/>
          <w:szCs w:val="18"/>
        </w:rPr>
      </w:pPr>
    </w:p>
    <w:p w14:paraId="14737BB3"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2D5D3368"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6B89EB27"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50F3739" w14:textId="77777777" w:rsidR="00BF64AF" w:rsidRPr="00892F6B" w:rsidRDefault="00BF64AF" w:rsidP="00BF64AF">
      <w:pPr>
        <w:rPr>
          <w:rFonts w:ascii="Calibri" w:hAnsi="Calibri" w:cs="Arial"/>
          <w:b/>
          <w:bCs/>
          <w:sz w:val="18"/>
          <w:szCs w:val="18"/>
        </w:rPr>
      </w:pPr>
    </w:p>
    <w:p w14:paraId="53C64984"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78FF358D"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71B651F0"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7A725DCB" w14:textId="77777777" w:rsidR="00BF64AF" w:rsidRPr="009312AE" w:rsidRDefault="00BF64AF" w:rsidP="00BF64AF">
      <w:pPr>
        <w:rPr>
          <w:rFonts w:ascii="Calibri" w:hAnsi="Calibri"/>
        </w:rPr>
      </w:pPr>
    </w:p>
    <w:p w14:paraId="10852D75" w14:textId="77777777" w:rsidR="00BF64AF" w:rsidRPr="009312AE" w:rsidRDefault="00BF64AF" w:rsidP="00BF64AF">
      <w:pPr>
        <w:rPr>
          <w:rFonts w:ascii="Calibri" w:hAnsi="Calibri"/>
        </w:rPr>
      </w:pPr>
    </w:p>
    <w:p w14:paraId="602DACF4" w14:textId="77777777"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9CD2F" w14:textId="77777777" w:rsidR="00276C54" w:rsidRDefault="00276C54" w:rsidP="00BF64AF">
      <w:pPr>
        <w:spacing w:line="240" w:lineRule="auto"/>
      </w:pPr>
      <w:r>
        <w:separator/>
      </w:r>
    </w:p>
  </w:endnote>
  <w:endnote w:type="continuationSeparator" w:id="0">
    <w:p w14:paraId="433C7A05" w14:textId="77777777" w:rsidR="00276C54" w:rsidRDefault="00276C5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B6D0C" w14:textId="14432377" w:rsidR="00B31DF3" w:rsidRPr="00EB56C7" w:rsidRDefault="00203CD7" w:rsidP="00203CD7">
    <w:pPr>
      <w:pStyle w:val="Pidipagina"/>
    </w:pPr>
    <w:r w:rsidRPr="00203CD7">
      <w:t xml:space="preserve">Gara a procedura aperta ai sensi del D. Lgs. n. 36/2023 e </w:t>
    </w:r>
    <w:proofErr w:type="spellStart"/>
    <w:r w:rsidRPr="00203CD7">
      <w:t>s.m.i.</w:t>
    </w:r>
    <w:proofErr w:type="spellEnd"/>
    <w:r w:rsidRPr="00203CD7">
      <w:t>, in dieci lotti, per l’affidamento, in relazione a ciascun lotto, di un Accordo Quadro avente ad oggetto la fornitura di dispositivi impiantabili attivi per funzionalità cardiaca per le Pubbliche Amministrazioni – Ed. 3 – ID 2787</w:t>
    </w:r>
    <w:r w:rsidR="00BF64AF" w:rsidRPr="00EB56C7">
      <w:rPr>
        <w:noProof/>
        <w:lang w:val="it-IT" w:eastAsia="it-IT"/>
      </w:rPr>
      <mc:AlternateContent>
        <mc:Choice Requires="wps">
          <w:drawing>
            <wp:anchor distT="0" distB="0" distL="114300" distR="114300" simplePos="0" relativeHeight="251662336" behindDoc="0" locked="0" layoutInCell="1" allowOverlap="1" wp14:anchorId="53FF7935" wp14:editId="0AD9C93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6F4CF" w14:textId="77777777" w:rsidR="00B31DF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5313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5313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FF7935"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30A6F4CF" w14:textId="77777777" w:rsidR="00B31DF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5313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53131">
                      <w:rPr>
                        <w:rStyle w:val="Numeropagina"/>
                        <w:noProof/>
                      </w:rPr>
                      <w:t>3</w:t>
                    </w:r>
                    <w:r w:rsidRPr="000D2520">
                      <w:rPr>
                        <w:rStyle w:val="Numeropagina"/>
                      </w:rPr>
                      <w:fldChar w:fldCharType="end"/>
                    </w:r>
                  </w:p>
                </w:txbxContent>
              </v:textbox>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77370" w14:textId="04DA74C3" w:rsidR="00203CD7" w:rsidRDefault="00203CD7" w:rsidP="00203CD7">
    <w:pPr>
      <w:pStyle w:val="Pidipagina"/>
    </w:pPr>
    <w:r w:rsidRPr="00203CD7">
      <w:t xml:space="preserve">Gara a procedura aperta ai sensi del D. Lgs. n. 36/2023 e </w:t>
    </w:r>
    <w:proofErr w:type="spellStart"/>
    <w:r w:rsidRPr="00203CD7">
      <w:t>s.m.i.</w:t>
    </w:r>
    <w:proofErr w:type="spellEnd"/>
    <w:r w:rsidRPr="00203CD7">
      <w:t>, in dieci lotti, per l’affidamento, in relazione a ciascun lotto, di un Accordo Quadro avente ad oggetto la fornitura di dispositivi impiantabili attivi per funzionalità cardiaca per le Pubbliche Amministrazioni – Ed. 3 – ID 2787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531F5" w14:textId="77777777" w:rsidR="00276C54" w:rsidRDefault="00276C54" w:rsidP="00BF64AF">
      <w:pPr>
        <w:spacing w:line="240" w:lineRule="auto"/>
      </w:pPr>
      <w:r>
        <w:separator/>
      </w:r>
    </w:p>
  </w:footnote>
  <w:footnote w:type="continuationSeparator" w:id="0">
    <w:p w14:paraId="6A6922B1" w14:textId="77777777" w:rsidR="00276C54" w:rsidRDefault="00276C5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92F08" w14:textId="4BBE1BA1" w:rsidR="00B31DF3" w:rsidRDefault="00B31DF3" w:rsidP="00816101">
    <w:pPr>
      <w:pStyle w:val="Intestazione"/>
    </w:pPr>
  </w:p>
  <w:p w14:paraId="6EEE2E6E"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548345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B0C8C"/>
    <w:rsid w:val="00203CD7"/>
    <w:rsid w:val="00240D21"/>
    <w:rsid w:val="002461F1"/>
    <w:rsid w:val="00276C54"/>
    <w:rsid w:val="002E6126"/>
    <w:rsid w:val="0031532C"/>
    <w:rsid w:val="00371FDC"/>
    <w:rsid w:val="00594C6C"/>
    <w:rsid w:val="00682319"/>
    <w:rsid w:val="006C478C"/>
    <w:rsid w:val="007251BE"/>
    <w:rsid w:val="00774C04"/>
    <w:rsid w:val="008C67E5"/>
    <w:rsid w:val="00906D6C"/>
    <w:rsid w:val="009471E8"/>
    <w:rsid w:val="009A5048"/>
    <w:rsid w:val="00B30B76"/>
    <w:rsid w:val="00B31DF3"/>
    <w:rsid w:val="00B548FC"/>
    <w:rsid w:val="00BC5837"/>
    <w:rsid w:val="00BF64AF"/>
    <w:rsid w:val="00C53131"/>
    <w:rsid w:val="00C573F5"/>
    <w:rsid w:val="00D65B9F"/>
    <w:rsid w:val="00DE6F60"/>
    <w:rsid w:val="00EA2971"/>
    <w:rsid w:val="00EB56C7"/>
    <w:rsid w:val="00EF2A6A"/>
    <w:rsid w:val="00F158BB"/>
    <w:rsid w:val="00FA28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025607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03CD7"/>
    <w:pPr>
      <w:pBdr>
        <w:top w:val="single" w:sz="4" w:space="1" w:color="auto"/>
      </w:pBd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203CD7"/>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500</Words>
  <Characters>2856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Luca Vincenzo</dc:creator>
  <cp:keywords/>
  <dc:description/>
  <cp:lastModifiedBy>accesso.atti </cp:lastModifiedBy>
  <cp:revision>5</cp:revision>
  <cp:lastPrinted>2024-09-09T10:53:00Z</cp:lastPrinted>
  <dcterms:created xsi:type="dcterms:W3CDTF">2020-10-27T14:14:00Z</dcterms:created>
  <dcterms:modified xsi:type="dcterms:W3CDTF">2024-09-12T08:17:00Z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