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70C" w:rsidRDefault="0043070C" w:rsidP="00FA1C13">
      <w:pPr>
        <w:pStyle w:val="StileTitolocopertinaCrenatura16pt"/>
        <w:rPr>
          <w:rFonts w:ascii="Calibri" w:hAnsi="Calibri"/>
          <w:b/>
          <w:sz w:val="20"/>
          <w:szCs w:val="20"/>
        </w:rPr>
      </w:pPr>
    </w:p>
    <w:p w:rsidR="005416DD" w:rsidRPr="009E7764" w:rsidRDefault="005416DD" w:rsidP="00FA1C13">
      <w:pPr>
        <w:pStyle w:val="StileTitolocopertinaCrenatura16pt"/>
        <w:rPr>
          <w:rFonts w:ascii="Calibri" w:hAnsi="Calibri"/>
          <w:b/>
          <w:sz w:val="20"/>
          <w:szCs w:val="20"/>
        </w:rPr>
      </w:pPr>
      <w:r w:rsidRPr="009E7764">
        <w:rPr>
          <w:rFonts w:ascii="Calibri" w:hAnsi="Calibri"/>
          <w:b/>
          <w:sz w:val="20"/>
          <w:szCs w:val="20"/>
        </w:rPr>
        <w:t xml:space="preserve">ALLEGATO 5 </w:t>
      </w:r>
    </w:p>
    <w:p w:rsidR="005416DD" w:rsidRPr="00D64475" w:rsidRDefault="005416DD" w:rsidP="00FA1C13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5416DD" w:rsidRPr="00D64475" w:rsidRDefault="005416DD" w:rsidP="00FA1C13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5416DD" w:rsidRPr="00D64475" w:rsidRDefault="005416DD" w:rsidP="00FA1C13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5416DD" w:rsidRPr="00D64475" w:rsidRDefault="005416DD" w:rsidP="00FA1C13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5416DD" w:rsidRPr="00D64475" w:rsidRDefault="005416DD" w:rsidP="00FA1C13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5416DD" w:rsidRPr="00D64475" w:rsidRDefault="005416DD" w:rsidP="00FA1C13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5416DD" w:rsidRPr="00D64475" w:rsidRDefault="005416DD" w:rsidP="00FA1C13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5416DD" w:rsidRPr="00D64475" w:rsidRDefault="005416DD" w:rsidP="00FA1C13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5416DD" w:rsidRPr="00D64475" w:rsidRDefault="005416DD" w:rsidP="00FA1C13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5416DD" w:rsidRPr="00D64475" w:rsidRDefault="005416DD" w:rsidP="00FA1C13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5416DD" w:rsidRPr="00D64475" w:rsidRDefault="005416DD" w:rsidP="00FA1C13">
      <w:pPr>
        <w:spacing w:line="360" w:lineRule="auto"/>
        <w:rPr>
          <w:rFonts w:ascii="Calibri" w:hAnsi="Calibri" w:cs="Trebuchet MS"/>
          <w:szCs w:val="20"/>
        </w:rPr>
      </w:pPr>
    </w:p>
    <w:p w:rsidR="005416DD" w:rsidRPr="00D64475" w:rsidRDefault="005416DD" w:rsidP="00FA1C13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5416DD" w:rsidRDefault="005416DD" w:rsidP="00FA1C13">
      <w:pPr>
        <w:rPr>
          <w:rFonts w:asciiTheme="minorHAnsi" w:hAnsiTheme="minorHAns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Pr="00AF7467">
        <w:rPr>
          <w:rFonts w:asciiTheme="minorHAnsi" w:hAnsiTheme="minorHAnsi"/>
          <w:b/>
          <w:szCs w:val="20"/>
        </w:rPr>
        <w:t xml:space="preserve">A PROCEDURA APERTA PER </w:t>
      </w:r>
      <w:r w:rsidRPr="003438D5">
        <w:rPr>
          <w:rFonts w:asciiTheme="minorHAnsi" w:hAnsiTheme="minorHAnsi"/>
          <w:b/>
          <w:szCs w:val="20"/>
        </w:rPr>
        <w:t>L’AFFIDAMENTO DEL SERVIZIO DI CONDUZIONE E GESTIONE DI INTERVISTE CON TECNICA MISTA CAPI/CATI PER LA REALIZZAZIONE DELL’INDAGINE STATISTICA SULLA SICUREZZA DEI CITTADINI</w:t>
      </w:r>
      <w:r>
        <w:rPr>
          <w:rFonts w:asciiTheme="minorHAnsi" w:hAnsiTheme="minorHAnsi"/>
          <w:b/>
          <w:szCs w:val="20"/>
        </w:rPr>
        <w:t xml:space="preserve"> E DEI SERVIZI CONNESSI E STRUMENTALI PER ISTAT</w:t>
      </w:r>
    </w:p>
    <w:p w:rsidR="005416DD" w:rsidRDefault="005416DD" w:rsidP="00FA1C13">
      <w:pPr>
        <w:rPr>
          <w:rFonts w:asciiTheme="minorHAnsi" w:hAnsiTheme="minorHAnsi"/>
          <w:b/>
          <w:szCs w:val="20"/>
        </w:rPr>
      </w:pPr>
    </w:p>
    <w:p w:rsidR="005416DD" w:rsidRDefault="005416DD" w:rsidP="00FA1C1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5416DD" w:rsidRPr="00D64475" w:rsidRDefault="005416DD" w:rsidP="00FA1C1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5416DD" w:rsidRPr="00D64475" w:rsidRDefault="005416DD" w:rsidP="00FA1C13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5416DD" w:rsidRPr="00D64475" w:rsidRDefault="005416DD" w:rsidP="00FA1C1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5416DD" w:rsidRPr="00D64475" w:rsidRDefault="005416DD" w:rsidP="00FA1C1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5416DD" w:rsidRPr="00D64475" w:rsidRDefault="005416DD" w:rsidP="00FA1C1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5416DD" w:rsidRPr="00D64475" w:rsidRDefault="005416DD" w:rsidP="00FA1C1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5416DD" w:rsidRPr="00D64475" w:rsidRDefault="005416DD" w:rsidP="00FA1C13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5416DD" w:rsidRPr="00D64475" w:rsidRDefault="005416DD" w:rsidP="00FA1C1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5416DD" w:rsidRPr="00D64475" w:rsidRDefault="005416DD" w:rsidP="00FA1C1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5416DD" w:rsidRPr="00D64475" w:rsidRDefault="005416DD" w:rsidP="00FA1C1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5416DD" w:rsidRPr="00D64475" w:rsidRDefault="005416DD" w:rsidP="00FA1C1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5416DD" w:rsidRPr="00D64475" w:rsidRDefault="005416DD" w:rsidP="00FA1C1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5416DD" w:rsidRPr="00D64475" w:rsidRDefault="005416DD" w:rsidP="00FA1C1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hanno esercitato il diritto di voto in base a procura irrevocabile o ne hanno avuto comunque diritto, le seguenti persone:</w:t>
      </w:r>
    </w:p>
    <w:p w:rsidR="005416DD" w:rsidRPr="00D64475" w:rsidRDefault="005416DD" w:rsidP="00FA1C1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5416DD" w:rsidRPr="00D64475" w:rsidRDefault="005416DD" w:rsidP="00FA1C1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5416DD" w:rsidRPr="00D64475" w:rsidRDefault="005416DD" w:rsidP="00FA1C13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5416DD" w:rsidRPr="00D64475" w:rsidRDefault="005416DD" w:rsidP="00FA1C13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5416DD" w:rsidRPr="00D64475" w:rsidRDefault="005416DD" w:rsidP="00FA1C13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5416DD" w:rsidRPr="00D64475" w:rsidRDefault="005416DD" w:rsidP="00FA1C1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5416DD" w:rsidRPr="00D64475" w:rsidRDefault="005416DD" w:rsidP="00FA1C13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5416DD" w:rsidRPr="00D64475" w:rsidRDefault="005416DD" w:rsidP="00FA1C13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5416DD" w:rsidRPr="00960AE4" w:rsidRDefault="005416DD" w:rsidP="00FA1C13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5416DD" w:rsidRPr="00960AE4" w:rsidRDefault="005416DD" w:rsidP="00FA1C13">
      <w:pPr>
        <w:rPr>
          <w:rFonts w:ascii="Calibri" w:hAnsi="Calibri"/>
          <w:szCs w:val="20"/>
        </w:rPr>
      </w:pPr>
    </w:p>
    <w:p w:rsidR="005416DD" w:rsidRDefault="005416DD" w:rsidP="00FA1C13"/>
    <w:p w:rsidR="00FD0C62" w:rsidRDefault="008E4B2E"/>
    <w:sectPr w:rsidR="00FD0C62" w:rsidSect="008E4B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EC0" w:rsidRDefault="009B1EC0" w:rsidP="005416DD">
      <w:pPr>
        <w:spacing w:line="240" w:lineRule="auto"/>
      </w:pPr>
      <w:r>
        <w:separator/>
      </w:r>
    </w:p>
  </w:endnote>
  <w:endnote w:type="continuationSeparator" w:id="0">
    <w:p w:rsidR="009B1EC0" w:rsidRDefault="009B1EC0" w:rsidP="005416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13" w:rsidRDefault="00A164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5416DD" w:rsidRDefault="0097636A" w:rsidP="00380E35">
    <w:pPr>
      <w:pStyle w:val="Pidipagina"/>
      <w:jc w:val="right"/>
      <w:rPr>
        <w:rStyle w:val="CorsivobluCarattere"/>
        <w:i w:val="0"/>
        <w:color w:val="auto"/>
      </w:rPr>
    </w:pPr>
    <w:r w:rsidRPr="005416DD">
      <w:rPr>
        <w:rStyle w:val="CorsivobluCarattere"/>
        <w:i w:val="0"/>
        <w:color w:val="auto"/>
      </w:rPr>
      <w:fldChar w:fldCharType="begin"/>
    </w:r>
    <w:r w:rsidRPr="005416DD">
      <w:rPr>
        <w:rStyle w:val="CorsivobluCarattere"/>
        <w:color w:val="auto"/>
      </w:rPr>
      <w:instrText>PAGE   \* MERGEFORMAT</w:instrText>
    </w:r>
    <w:r w:rsidRPr="005416DD">
      <w:rPr>
        <w:rStyle w:val="CorsivobluCarattere"/>
        <w:i w:val="0"/>
        <w:color w:val="auto"/>
      </w:rPr>
      <w:fldChar w:fldCharType="separate"/>
    </w:r>
    <w:r w:rsidR="008E4B2E" w:rsidRPr="008E4B2E">
      <w:rPr>
        <w:rStyle w:val="CorsivobluCarattere"/>
        <w:i w:val="0"/>
        <w:noProof/>
        <w:color w:val="auto"/>
      </w:rPr>
      <w:t>1</w:t>
    </w:r>
    <w:r w:rsidRPr="005416DD">
      <w:rPr>
        <w:rStyle w:val="CorsivobluCarattere"/>
        <w:i w:val="0"/>
        <w:color w:val="auto"/>
      </w:rPr>
      <w:fldChar w:fldCharType="end"/>
    </w:r>
  </w:p>
  <w:p w:rsidR="00A53459" w:rsidRPr="006F7DCD" w:rsidRDefault="008E4B2E" w:rsidP="00A53459">
    <w:pPr>
      <w:pStyle w:val="Pidipagina"/>
      <w:rPr>
        <w:i/>
        <w:color w:val="2817A9"/>
      </w:rPr>
    </w:pPr>
  </w:p>
  <w:p w:rsidR="00A53459" w:rsidRDefault="0097636A" w:rsidP="00A53459">
    <w:pPr>
      <w:pStyle w:val="Pidipagina"/>
      <w:rPr>
        <w:i/>
        <w:iCs/>
      </w:rPr>
    </w:pPr>
    <w:r w:rsidRPr="00640541">
      <w:t>Gara a procedura aperta ai sensi del D.Lgs. 50/2016 e s.m.i., per l’affidamento del servizio di conduzione e gestione di interviste con tecnica mista CAPI/CATI per la realizzazione dell’indagine statistica sulla sicurezza dei cittadini e dei servizi conness</w:t>
    </w:r>
    <w:r>
      <w:t>i e strumentali per ISTAT – ID 2331</w:t>
    </w:r>
  </w:p>
  <w:p w:rsidR="00450DAF" w:rsidRPr="00AF2095" w:rsidRDefault="008E4B2E" w:rsidP="00AF2095">
    <w:pPr>
      <w:pStyle w:val="Pidipagina"/>
    </w:pPr>
    <w:r>
      <w:t>Modulo di dichiarazione</w:t>
    </w:r>
    <w:bookmarkStart w:id="0" w:name="_GoBack"/>
    <w:bookmarkEnd w:id="0"/>
    <w:r w:rsidR="0097636A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070C" w:rsidRPr="006F7DCD" w:rsidRDefault="0043070C" w:rsidP="0043070C">
    <w:pPr>
      <w:pStyle w:val="Pidipagina"/>
      <w:rPr>
        <w:i/>
        <w:color w:val="2817A9"/>
      </w:rPr>
    </w:pPr>
    <w:r w:rsidRPr="00BB784A">
      <w:t>Classificazione Consip Public</w:t>
    </w:r>
  </w:p>
  <w:p w:rsidR="0043070C" w:rsidRDefault="0043070C" w:rsidP="0043070C">
    <w:pPr>
      <w:pStyle w:val="Pidipagina"/>
      <w:rPr>
        <w:i/>
        <w:iCs/>
      </w:rPr>
    </w:pPr>
    <w:r w:rsidRPr="00640541">
      <w:t>Gara a procedura aperta ai sensi del D.Lgs. 50/2016 e s.m.i., per l’affidamento del servizio di conduzione e gestione di interviste con tecnica mista CAPI/CATI per la realizzazione dell’indagine statistica sulla sicurezza dei cittadini e dei servizi conness</w:t>
    </w:r>
    <w:r>
      <w:t>i e strumentali per ISTAT – ID 2331</w:t>
    </w:r>
  </w:p>
  <w:p w:rsidR="00CC7D2E" w:rsidRDefault="0043070C">
    <w:pPr>
      <w:pStyle w:val="Pidipagina"/>
    </w:pPr>
    <w:r w:rsidRPr="00297ED3">
      <w:t xml:space="preserve">Allegato </w:t>
    </w:r>
    <w:r>
      <w:t>5 –</w:t>
    </w:r>
    <w:r w:rsidRPr="00297ED3">
      <w:t xml:space="preserve"> </w:t>
    </w:r>
    <w:r>
      <w:t xml:space="preserve">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EC0" w:rsidRDefault="009B1EC0" w:rsidP="005416DD">
      <w:pPr>
        <w:spacing w:line="240" w:lineRule="auto"/>
      </w:pPr>
      <w:r>
        <w:separator/>
      </w:r>
    </w:p>
  </w:footnote>
  <w:footnote w:type="continuationSeparator" w:id="0">
    <w:p w:rsidR="009B1EC0" w:rsidRDefault="009B1EC0" w:rsidP="005416D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413" w:rsidRDefault="00A1641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E4B2E" w:rsidP="00816101">
    <w:pPr>
      <w:pStyle w:val="Intestazione"/>
    </w:pPr>
  </w:p>
  <w:p w:rsidR="00232FEC" w:rsidRDefault="008E4B2E">
    <w:pPr>
      <w:pStyle w:val="TAGTECNICI"/>
    </w:pPr>
    <w:sdt>
      <w:sdtPr>
        <w:alias w:val="NomeTemplate"/>
        <w:tag w:val="Version_2_0"/>
        <w:id w:val="-1476368018"/>
        <w:lock w:val="contentLocked"/>
      </w:sdtPr>
      <w:sdtEndPr/>
      <w:sdtContent>
        <w:r w:rsidR="0097636A">
          <w:t>ALL30TTT</w:t>
        </w:r>
      </w:sdtContent>
    </w:sdt>
  </w:p>
  <w:p w:rsidR="00232FEC" w:rsidRDefault="008E4B2E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E4B2E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DD"/>
    <w:rsid w:val="00025379"/>
    <w:rsid w:val="000E77FB"/>
    <w:rsid w:val="001912A8"/>
    <w:rsid w:val="001B2F12"/>
    <w:rsid w:val="00257F76"/>
    <w:rsid w:val="003807F9"/>
    <w:rsid w:val="003A6571"/>
    <w:rsid w:val="003F0AEE"/>
    <w:rsid w:val="0042041C"/>
    <w:rsid w:val="0043070C"/>
    <w:rsid w:val="005416DD"/>
    <w:rsid w:val="00785D94"/>
    <w:rsid w:val="008E4B2E"/>
    <w:rsid w:val="00924B4D"/>
    <w:rsid w:val="0097636A"/>
    <w:rsid w:val="009B1EC0"/>
    <w:rsid w:val="009D3DC2"/>
    <w:rsid w:val="00A16413"/>
    <w:rsid w:val="00A205F6"/>
    <w:rsid w:val="00AB4A87"/>
    <w:rsid w:val="00BB36A3"/>
    <w:rsid w:val="00C67624"/>
    <w:rsid w:val="00CC7D2E"/>
    <w:rsid w:val="00D3149F"/>
    <w:rsid w:val="00D56CD9"/>
    <w:rsid w:val="00D8306D"/>
    <w:rsid w:val="00DB2231"/>
    <w:rsid w:val="00E01053"/>
    <w:rsid w:val="00E21FF4"/>
    <w:rsid w:val="00E4765D"/>
    <w:rsid w:val="00F256AA"/>
    <w:rsid w:val="00F6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DBBD1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416D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5416DD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5416DD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5416DD"/>
    <w:pPr>
      <w:numPr>
        <w:numId w:val="1"/>
      </w:numPr>
    </w:pPr>
  </w:style>
  <w:style w:type="character" w:customStyle="1" w:styleId="Grassettocorsivo">
    <w:name w:val="Grassetto corsivo"/>
    <w:rsid w:val="005416DD"/>
    <w:rPr>
      <w:rFonts w:ascii="Trebuchet MS" w:hAnsi="Trebuchet MS"/>
      <w:b/>
      <w:i/>
      <w:sz w:val="20"/>
    </w:rPr>
  </w:style>
  <w:style w:type="paragraph" w:customStyle="1" w:styleId="Corsivoblu">
    <w:name w:val="Corsivo blu"/>
    <w:basedOn w:val="Normale"/>
    <w:link w:val="CorsivobluCarattere"/>
    <w:rsid w:val="005416DD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5416DD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5416DD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5416DD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5416D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5416D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5416D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5416D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5416D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rsid w:val="005416DD"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sid w:val="005416DD"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rsid w:val="005416DD"/>
    <w:pPr>
      <w:jc w:val="both"/>
    </w:pPr>
    <w:rPr>
      <w:rFonts w:ascii="Calibri"/>
      <w:b/>
      <w:color w:val="000000" w:themeColor="dark1"/>
      <w:sz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416D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416DD"/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2021-06-14T17:29:00Z</dcterms:created>
  <dcterms:modified xsi:type="dcterms:W3CDTF">2021-06-30T09:37:00Z</dcterms:modified>
</cp:coreProperties>
</file>