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423C1" w14:textId="77777777" w:rsidR="00BB48CB" w:rsidRPr="00BB48CB" w:rsidRDefault="00BB48CB" w:rsidP="00BB48CB">
      <w:pPr>
        <w:pStyle w:val="Titolocopertina"/>
        <w:widowControl/>
        <w:spacing w:line="360" w:lineRule="auto"/>
        <w:rPr>
          <w:b/>
          <w:color w:val="auto"/>
          <w:kern w:val="0"/>
          <w:sz w:val="20"/>
          <w:szCs w:val="20"/>
        </w:rPr>
      </w:pPr>
    </w:p>
    <w:p w14:paraId="22EE767A" w14:textId="77777777" w:rsidR="00BB48CB" w:rsidRPr="00BB48CB" w:rsidRDefault="00BB48CB" w:rsidP="00BB48CB">
      <w:pPr>
        <w:pStyle w:val="Titolocopertina"/>
        <w:widowControl/>
        <w:spacing w:line="360" w:lineRule="auto"/>
        <w:rPr>
          <w:b/>
          <w:color w:val="auto"/>
          <w:kern w:val="0"/>
          <w:sz w:val="20"/>
          <w:szCs w:val="20"/>
        </w:rPr>
      </w:pPr>
      <w:bookmarkStart w:id="0" w:name="_GoBack"/>
      <w:bookmarkEnd w:id="0"/>
    </w:p>
    <w:p w14:paraId="3143FD77" w14:textId="77777777" w:rsidR="00BB48CB" w:rsidRPr="00BB48CB" w:rsidRDefault="00BB48CB" w:rsidP="00BB48CB">
      <w:pPr>
        <w:pStyle w:val="Titolocopertina"/>
        <w:widowControl/>
        <w:spacing w:line="360" w:lineRule="auto"/>
        <w:rPr>
          <w:b/>
          <w:color w:val="auto"/>
          <w:kern w:val="0"/>
          <w:sz w:val="20"/>
          <w:szCs w:val="20"/>
        </w:rPr>
      </w:pPr>
    </w:p>
    <w:p w14:paraId="185F7B3A"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 xml:space="preserve">ALLEGATO </w:t>
      </w:r>
      <w:r w:rsidR="001969FE">
        <w:rPr>
          <w:b/>
          <w:color w:val="auto"/>
          <w:kern w:val="0"/>
          <w:sz w:val="20"/>
          <w:szCs w:val="20"/>
        </w:rPr>
        <w:t>6</w:t>
      </w:r>
    </w:p>
    <w:p w14:paraId="22070E01" w14:textId="77777777" w:rsidR="001969FE" w:rsidRPr="001969FE" w:rsidRDefault="001969FE" w:rsidP="001969FE">
      <w:pPr>
        <w:pStyle w:val="Titolocopertina"/>
        <w:widowControl/>
        <w:spacing w:line="360" w:lineRule="auto"/>
        <w:rPr>
          <w:b/>
          <w:color w:val="auto"/>
          <w:kern w:val="0"/>
          <w:sz w:val="20"/>
          <w:szCs w:val="20"/>
        </w:rPr>
      </w:pPr>
      <w:r w:rsidRPr="001969FE">
        <w:rPr>
          <w:b/>
          <w:color w:val="auto"/>
          <w:kern w:val="0"/>
          <w:sz w:val="20"/>
          <w:szCs w:val="20"/>
        </w:rPr>
        <w:t>MODELLO DI DICHIARAZIONE DI AVVALIMENTO</w:t>
      </w:r>
    </w:p>
    <w:p w14:paraId="03B0FD1B" w14:textId="0AF0B75C" w:rsidR="001969FE" w:rsidRPr="00CA37D0" w:rsidRDefault="001969FE" w:rsidP="001969FE">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3FEACE55" w14:textId="77777777" w:rsidR="00BB48CB" w:rsidRPr="00BB48CB" w:rsidRDefault="00BB48CB" w:rsidP="00BB48CB">
      <w:pPr>
        <w:pStyle w:val="Titolocopertina"/>
        <w:widowControl/>
        <w:spacing w:line="360" w:lineRule="auto"/>
        <w:rPr>
          <w:b/>
          <w:color w:val="auto"/>
          <w:kern w:val="0"/>
          <w:sz w:val="20"/>
          <w:szCs w:val="20"/>
        </w:rPr>
      </w:pPr>
    </w:p>
    <w:p w14:paraId="2DFA56B1" w14:textId="77777777" w:rsidR="00BB48CB" w:rsidRPr="00BB48CB" w:rsidRDefault="00BB48CB" w:rsidP="00BB48CB">
      <w:pPr>
        <w:pStyle w:val="Titolocopertina"/>
        <w:widowControl/>
        <w:spacing w:line="360" w:lineRule="auto"/>
        <w:rPr>
          <w:b/>
          <w:color w:val="auto"/>
          <w:kern w:val="0"/>
          <w:sz w:val="20"/>
          <w:szCs w:val="20"/>
        </w:rPr>
      </w:pPr>
    </w:p>
    <w:p w14:paraId="77DC8689" w14:textId="77777777" w:rsidR="00BB48CB" w:rsidRPr="00BB48CB" w:rsidRDefault="00BB48CB" w:rsidP="00BB48CB">
      <w:pPr>
        <w:pStyle w:val="Titolocopertina"/>
        <w:widowControl/>
        <w:spacing w:line="360" w:lineRule="auto"/>
        <w:rPr>
          <w:b/>
          <w:color w:val="auto"/>
          <w:kern w:val="0"/>
          <w:sz w:val="20"/>
          <w:szCs w:val="20"/>
        </w:rPr>
      </w:pPr>
    </w:p>
    <w:p w14:paraId="6222257C" w14:textId="77777777" w:rsidR="00BB48CB" w:rsidRPr="00BB48CB" w:rsidRDefault="00BB48CB" w:rsidP="00A05E18">
      <w:pPr>
        <w:pStyle w:val="Titolocopertina"/>
        <w:widowControl/>
        <w:spacing w:line="360" w:lineRule="auto"/>
        <w:jc w:val="both"/>
        <w:rPr>
          <w:b/>
          <w:color w:val="auto"/>
          <w:kern w:val="0"/>
          <w:sz w:val="20"/>
          <w:szCs w:val="20"/>
        </w:rPr>
      </w:pPr>
      <w:r w:rsidRPr="00BB48CB">
        <w:rPr>
          <w:b/>
          <w:color w:val="auto"/>
          <w:kern w:val="0"/>
          <w:sz w:val="20"/>
          <w:szCs w:val="20"/>
        </w:rPr>
        <w:t>GARA A PROCEDURA APERTA EX ART. 60 D.LGS. 50/2016 PER L’ACQUISIZIONE DI UNA SOLUZIONE SOFTWARE PER L’AGGIORNAMENTO DEGLI ARCHIVI TERRITORIALI E SUPPORTO SPECIALISTICO</w:t>
      </w:r>
    </w:p>
    <w:p w14:paraId="5304FFA8" w14:textId="77777777" w:rsidR="00BB48CB" w:rsidRPr="00BB48CB" w:rsidRDefault="00BB48CB" w:rsidP="00BB48CB">
      <w:pPr>
        <w:pStyle w:val="Titolocopertina"/>
        <w:widowControl/>
        <w:spacing w:line="360" w:lineRule="auto"/>
        <w:rPr>
          <w:b/>
          <w:color w:val="auto"/>
          <w:kern w:val="0"/>
          <w:sz w:val="20"/>
          <w:szCs w:val="20"/>
        </w:rPr>
      </w:pPr>
    </w:p>
    <w:p w14:paraId="01D0A24E"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PER INAIL</w:t>
      </w:r>
    </w:p>
    <w:p w14:paraId="3BEF4EBF" w14:textId="77777777" w:rsidR="00BB48CB" w:rsidRPr="00BB48CB" w:rsidRDefault="00BB48CB" w:rsidP="00BB48CB">
      <w:pPr>
        <w:pStyle w:val="Titolocopertina"/>
        <w:widowControl/>
        <w:spacing w:line="360" w:lineRule="auto"/>
        <w:rPr>
          <w:b/>
          <w:color w:val="auto"/>
          <w:kern w:val="0"/>
          <w:sz w:val="20"/>
          <w:szCs w:val="20"/>
        </w:rPr>
      </w:pPr>
    </w:p>
    <w:p w14:paraId="66ACC902" w14:textId="77777777" w:rsidR="00BB48CB" w:rsidRPr="00BB48CB" w:rsidRDefault="00BB48CB" w:rsidP="00BB48CB">
      <w:pPr>
        <w:pStyle w:val="Titolocopertina"/>
        <w:widowControl/>
        <w:spacing w:line="360" w:lineRule="auto"/>
        <w:rPr>
          <w:b/>
          <w:color w:val="auto"/>
          <w:kern w:val="0"/>
          <w:sz w:val="20"/>
          <w:szCs w:val="20"/>
        </w:rPr>
      </w:pPr>
    </w:p>
    <w:p w14:paraId="0DA8377C" w14:textId="77777777" w:rsidR="00BB48CB" w:rsidRPr="00BB48CB" w:rsidRDefault="00BB48CB" w:rsidP="00BB48CB">
      <w:pPr>
        <w:pStyle w:val="Titolocopertina"/>
        <w:widowControl/>
        <w:spacing w:line="360" w:lineRule="auto"/>
        <w:rPr>
          <w:b/>
          <w:color w:val="auto"/>
          <w:kern w:val="0"/>
          <w:sz w:val="20"/>
          <w:szCs w:val="20"/>
        </w:rPr>
      </w:pPr>
    </w:p>
    <w:p w14:paraId="096536CA"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ID 2318</w:t>
      </w:r>
    </w:p>
    <w:p w14:paraId="0AF39357" w14:textId="77777777" w:rsidR="000A371D" w:rsidRDefault="00AF2095" w:rsidP="001969FE">
      <w:pPr>
        <w:autoSpaceDE/>
        <w:autoSpaceDN/>
        <w:adjustRightInd/>
        <w:spacing w:line="360" w:lineRule="auto"/>
        <w:outlineLvl w:val="0"/>
        <w:rPr>
          <w:rFonts w:ascii="Calibri" w:hAnsi="Calibri" w:cs="Trebuchet MS"/>
          <w:szCs w:val="20"/>
        </w:rPr>
      </w:pPr>
      <w:r w:rsidRPr="00BB48CB">
        <w:rPr>
          <w:b/>
          <w:caps/>
          <w:kern w:val="0"/>
          <w:szCs w:val="20"/>
        </w:rPr>
        <w:br w:type="page"/>
      </w:r>
    </w:p>
    <w:p w14:paraId="671C545D" w14:textId="77777777" w:rsidR="001969FE" w:rsidRPr="001969FE" w:rsidRDefault="001969FE" w:rsidP="001969FE">
      <w:pPr>
        <w:pStyle w:val="Intestazione"/>
        <w:rPr>
          <w:rFonts w:ascii="Calibri" w:hAnsi="Calibri" w:cs="Trebuchet MS"/>
          <w:szCs w:val="20"/>
        </w:rPr>
      </w:pPr>
      <w:r w:rsidRPr="001969FE">
        <w:rPr>
          <w:rFonts w:ascii="Calibri" w:hAnsi="Calibri"/>
          <w:szCs w:val="20"/>
        </w:rPr>
        <w:lastRenderedPageBreak/>
        <w:t>Spett</w:t>
      </w:r>
      <w:r w:rsidRPr="001969FE">
        <w:rPr>
          <w:rFonts w:ascii="Calibri" w:hAnsi="Calibri" w:cs="Trebuchet MS"/>
          <w:szCs w:val="20"/>
        </w:rPr>
        <w:t>.le</w:t>
      </w:r>
    </w:p>
    <w:p w14:paraId="44DD71F7" w14:textId="77777777" w:rsidR="001969FE" w:rsidRPr="00CA37D0" w:rsidRDefault="001969FE" w:rsidP="001969FE">
      <w:pPr>
        <w:pStyle w:val="Intestazione"/>
        <w:rPr>
          <w:rFonts w:ascii="Calibri" w:hAnsi="Calibri"/>
          <w:b/>
          <w:bCs/>
          <w:szCs w:val="20"/>
        </w:rPr>
      </w:pPr>
      <w:r w:rsidRPr="00CA37D0">
        <w:rPr>
          <w:rFonts w:ascii="Calibri" w:hAnsi="Calibri"/>
          <w:b/>
          <w:bCs/>
          <w:szCs w:val="20"/>
        </w:rPr>
        <w:t>Consip s.p.a.</w:t>
      </w:r>
    </w:p>
    <w:p w14:paraId="7E69E612" w14:textId="77777777" w:rsidR="001969FE" w:rsidRPr="00CA37D0" w:rsidRDefault="001969FE" w:rsidP="001969FE">
      <w:pPr>
        <w:pStyle w:val="Intestazione"/>
        <w:rPr>
          <w:rFonts w:ascii="Calibri" w:hAnsi="Calibri"/>
          <w:szCs w:val="20"/>
        </w:rPr>
      </w:pPr>
      <w:r w:rsidRPr="00E052C3">
        <w:rPr>
          <w:rFonts w:ascii="Calibri" w:hAnsi="Calibri"/>
          <w:szCs w:val="20"/>
        </w:rPr>
        <w:t>Via Isonzo, 19/E</w:t>
      </w:r>
    </w:p>
    <w:p w14:paraId="6D85A29F" w14:textId="77777777" w:rsidR="00181367" w:rsidRDefault="001969FE" w:rsidP="001969FE">
      <w:pPr>
        <w:pStyle w:val="Intestazione"/>
        <w:rPr>
          <w:rFonts w:ascii="Calibri" w:hAnsi="Calibri"/>
          <w:szCs w:val="20"/>
        </w:rPr>
      </w:pPr>
      <w:r w:rsidRPr="00CA37D0">
        <w:rPr>
          <w:rFonts w:ascii="Calibri" w:hAnsi="Calibri"/>
          <w:szCs w:val="20"/>
        </w:rPr>
        <w:t>00198 Roma</w:t>
      </w:r>
    </w:p>
    <w:p w14:paraId="4D98B237" w14:textId="52CA0B74" w:rsidR="001969FE" w:rsidRDefault="001969FE" w:rsidP="001969FE">
      <w:pPr>
        <w:rPr>
          <w:rFonts w:ascii="Calibri" w:hAnsi="Calibri"/>
          <w:u w:val="single"/>
        </w:rPr>
      </w:pPr>
    </w:p>
    <w:p w14:paraId="2C263057" w14:textId="77777777" w:rsidR="00FA08D9" w:rsidRDefault="00FA08D9" w:rsidP="001969FE">
      <w:pPr>
        <w:rPr>
          <w:rFonts w:ascii="Calibri" w:hAnsi="Calibri"/>
          <w:u w:val="single"/>
        </w:rPr>
      </w:pPr>
    </w:p>
    <w:p w14:paraId="5F3AA8EE" w14:textId="77777777" w:rsidR="00FA08D9" w:rsidRPr="00FA08D9" w:rsidRDefault="00FA08D9" w:rsidP="00FA08D9">
      <w:pPr>
        <w:rPr>
          <w:rStyle w:val="Grassetto"/>
          <w:rFonts w:ascii="Calibri" w:hAnsi="Calibri"/>
          <w:u w:val="single"/>
        </w:rPr>
      </w:pPr>
      <w:r w:rsidRPr="00FA08D9">
        <w:rPr>
          <w:rStyle w:val="Grassetto"/>
          <w:rFonts w:ascii="Calibri" w:hAnsi="Calibri"/>
          <w:u w:val="single"/>
        </w:rPr>
        <w:t>DICHIARAZIONE DI MESSA A DISPOSIZIONE DEL REQUISITO DELL’IMPRESA AUSILIARIA</w:t>
      </w:r>
    </w:p>
    <w:p w14:paraId="0BDDAEDD" w14:textId="04B0FE0C" w:rsidR="00785584" w:rsidRPr="00FA08D9" w:rsidRDefault="00785584" w:rsidP="00785584">
      <w:pPr>
        <w:rPr>
          <w:rStyle w:val="BLOCKBOLD"/>
          <w:rFonts w:ascii="Calibri" w:hAnsi="Calibri"/>
        </w:rPr>
      </w:pPr>
      <w:r w:rsidRPr="005B4821">
        <w:rPr>
          <w:rStyle w:val="BLOCKBOLD"/>
          <w:rFonts w:ascii="Calibri" w:hAnsi="Calibri"/>
        </w:rPr>
        <w:t>GARA A PROCEDURA APERTA EX ART. 60 D.LGS. 50/2016 PER L’ACQUISIZIONE DI UNA SOLUZIONE SOFTWARE PER L’AGGIORNAMENTO DEGLI ARCHIVI TERRITORIALI E SUPPORTO SPECIALISTICO</w:t>
      </w:r>
      <w:r w:rsidR="002A7C5D">
        <w:rPr>
          <w:rStyle w:val="BLOCKBOLD"/>
          <w:rFonts w:ascii="Calibri" w:hAnsi="Calibri"/>
        </w:rPr>
        <w:t xml:space="preserve"> PER INAIL</w:t>
      </w:r>
      <w:r w:rsidR="00FA08D9">
        <w:rPr>
          <w:rStyle w:val="BLOCKBOLD"/>
          <w:rFonts w:ascii="Calibri" w:hAnsi="Calibri"/>
        </w:rPr>
        <w:t xml:space="preserve"> – ID 2318</w:t>
      </w:r>
    </w:p>
    <w:p w14:paraId="61D3BBAC" w14:textId="77777777" w:rsidR="00C16B2E" w:rsidRPr="00CA37D0" w:rsidRDefault="00C16B2E" w:rsidP="001969FE">
      <w:pPr>
        <w:rPr>
          <w:rFonts w:ascii="Calibri" w:hAnsi="Calibri"/>
          <w:u w:val="single"/>
        </w:rPr>
      </w:pPr>
    </w:p>
    <w:p w14:paraId="5DF2DA06" w14:textId="77777777" w:rsidR="00181367" w:rsidRDefault="001969FE" w:rsidP="001969FE">
      <w:pPr>
        <w:rPr>
          <w:rFonts w:ascii="Calibri" w:hAnsi="Calibri"/>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72106">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p>
    <w:p w14:paraId="0C47E78A" w14:textId="58C6CEA8" w:rsidR="001969FE" w:rsidRDefault="001969FE" w:rsidP="001969FE">
      <w:pPr>
        <w:rPr>
          <w:rFonts w:ascii="Calibri" w:hAnsi="Calibri" w:cs="Trebuchet MS"/>
        </w:rPr>
      </w:pPr>
      <w:r w:rsidRPr="00CA37D0">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Pr>
          <w:rFonts w:ascii="Calibri" w:hAnsi="Calibri" w:cs="Trebuchet MS"/>
        </w:rPr>
        <w:t>ncernenti gli appalti pubblici,</w:t>
      </w:r>
    </w:p>
    <w:p w14:paraId="3D8A4843" w14:textId="77777777" w:rsidR="001969FE" w:rsidRPr="00CA37D0" w:rsidRDefault="001969FE" w:rsidP="001969FE">
      <w:pPr>
        <w:rPr>
          <w:rFonts w:ascii="Calibri" w:hAnsi="Calibri" w:cs="Trebuchet MS"/>
        </w:rPr>
      </w:pPr>
    </w:p>
    <w:p w14:paraId="7D0315D7" w14:textId="77777777" w:rsidR="001969FE" w:rsidRDefault="001969FE" w:rsidP="001969FE">
      <w:pPr>
        <w:pStyle w:val="Titolo1"/>
        <w:rPr>
          <w:rStyle w:val="Grassetto"/>
          <w:rFonts w:ascii="Calibri" w:hAnsi="Calibri" w:cs="Trebuchet MS"/>
          <w:b/>
          <w:bCs/>
          <w:kern w:val="0"/>
          <w:szCs w:val="20"/>
        </w:rPr>
      </w:pPr>
      <w:r w:rsidRPr="001969FE">
        <w:rPr>
          <w:rStyle w:val="Grassetto"/>
          <w:rFonts w:ascii="Calibri" w:hAnsi="Calibri" w:cs="Trebuchet MS"/>
          <w:b/>
          <w:bCs/>
          <w:kern w:val="0"/>
          <w:szCs w:val="20"/>
        </w:rPr>
        <w:t>DICHIARA SOTTO LA PROPRIA RESPONSABILITÀ</w:t>
      </w:r>
    </w:p>
    <w:p w14:paraId="7A69E1B2" w14:textId="77777777" w:rsidR="001969FE" w:rsidRPr="001969FE" w:rsidRDefault="001969FE" w:rsidP="001969FE"/>
    <w:p w14:paraId="076A4EC4"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w:t>
      </w:r>
    </w:p>
    <w:p w14:paraId="0421B29B" w14:textId="0EC71B2D"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1BCD929E" w14:textId="77777777"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14:paraId="387E749E" w14:textId="77777777" w:rsidR="001969FE" w:rsidRPr="00CA37D0" w:rsidRDefault="001969FE" w:rsidP="001969FE">
      <w:pPr>
        <w:pStyle w:val="Paragrafoelenco"/>
        <w:rPr>
          <w:rFonts w:ascii="Calibri" w:hAnsi="Calibri" w:cs="Calibri"/>
          <w:sz w:val="20"/>
          <w:szCs w:val="20"/>
        </w:rPr>
      </w:pPr>
      <w:r w:rsidRPr="00CA37D0">
        <w:rPr>
          <w:rFonts w:ascii="Calibri" w:hAnsi="Calibri" w:cs="Calibri"/>
          <w:sz w:val="20"/>
          <w:szCs w:val="20"/>
        </w:rPr>
        <w:t>oppure</w:t>
      </w:r>
    </w:p>
    <w:p w14:paraId="5B83DC2D" w14:textId="77777777" w:rsidR="00181367" w:rsidRDefault="001969FE" w:rsidP="001969FE">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w:t>
      </w:r>
    </w:p>
    <w:p w14:paraId="22DF9C8A" w14:textId="70AA9786" w:rsidR="001969FE" w:rsidRPr="00CA37D0" w:rsidRDefault="001969FE" w:rsidP="001969FE">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77850C55" w14:textId="77777777"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14:paraId="46370D8B" w14:textId="77777777" w:rsidR="001969FE" w:rsidRPr="009F4C92" w:rsidRDefault="001969FE" w:rsidP="001969FE">
      <w:pPr>
        <w:pStyle w:val="Paragrafoelenco"/>
        <w:rPr>
          <w:rFonts w:ascii="Calibri" w:hAnsi="Calibri" w:cs="Calibri"/>
          <w:sz w:val="20"/>
          <w:szCs w:val="20"/>
        </w:rPr>
      </w:pPr>
      <w:r w:rsidRPr="009F4C92">
        <w:rPr>
          <w:rFonts w:ascii="Calibri" w:hAnsi="Calibri" w:cs="Calibri"/>
          <w:sz w:val="20"/>
          <w:szCs w:val="20"/>
        </w:rPr>
        <w:t>oppure</w:t>
      </w:r>
    </w:p>
    <w:p w14:paraId="490F604B" w14:textId="77777777" w:rsidR="001969FE" w:rsidRPr="009F4C92" w:rsidRDefault="001969FE" w:rsidP="001969FE">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38325597" w14:textId="77777777" w:rsidR="00181367" w:rsidRDefault="001969FE" w:rsidP="001969FE">
      <w:pPr>
        <w:pStyle w:val="Paragrafoelenco"/>
        <w:ind w:left="0" w:firstLine="567"/>
        <w:rPr>
          <w:rFonts w:ascii="Calibri" w:hAnsi="Calibri" w:cs="Calibri"/>
          <w:sz w:val="20"/>
          <w:szCs w:val="20"/>
        </w:rPr>
      </w:pPr>
      <w:r w:rsidRPr="009F4C92">
        <w:rPr>
          <w:rFonts w:ascii="Calibri" w:hAnsi="Calibri" w:cs="Calibri"/>
          <w:sz w:val="20"/>
          <w:szCs w:val="20"/>
        </w:rPr>
        <w:t>che di seguito si elencano _______________________</w:t>
      </w:r>
    </w:p>
    <w:p w14:paraId="5B864BAC" w14:textId="407A8AF9" w:rsidR="001969FE" w:rsidRPr="009F4C92" w:rsidRDefault="001969FE" w:rsidP="001969FE">
      <w:pPr>
        <w:pStyle w:val="Paragrafoelenco"/>
        <w:widowControl w:val="0"/>
        <w:numPr>
          <w:ilvl w:val="2"/>
          <w:numId w:val="78"/>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14:paraId="4A11FD4B" w14:textId="77777777" w:rsidR="001969FE" w:rsidRPr="009F4C92" w:rsidRDefault="001969FE" w:rsidP="001969FE">
      <w:pPr>
        <w:pStyle w:val="Paragrafoelenco"/>
        <w:rPr>
          <w:rFonts w:ascii="Calibri" w:hAnsi="Calibri" w:cs="Calibri"/>
          <w:sz w:val="20"/>
          <w:szCs w:val="20"/>
        </w:rPr>
      </w:pPr>
      <w:r w:rsidRPr="009F4C92">
        <w:rPr>
          <w:rFonts w:ascii="Calibri" w:hAnsi="Calibri" w:cs="Calibri"/>
          <w:sz w:val="20"/>
          <w:szCs w:val="20"/>
        </w:rPr>
        <w:t>oppure</w:t>
      </w:r>
    </w:p>
    <w:p w14:paraId="2F2F1118" w14:textId="77777777" w:rsidR="001969FE" w:rsidRPr="009F4C92" w:rsidRDefault="001969FE" w:rsidP="001969FE">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7AA1DA67"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w:t>
      </w:r>
      <w:r w:rsidRPr="00CA37D0">
        <w:rPr>
          <w:rFonts w:ascii="Calibri" w:hAnsi="Calibri" w:cs="Calibri"/>
          <w:sz w:val="20"/>
          <w:szCs w:val="20"/>
        </w:rPr>
        <w:lastRenderedPageBreak/>
        <w:t>interamente il danno, si è impegnato formalmente a risarcire il danno, ha adottato misure di carattere tecnico o organizzativo e relativi al personale idonei a prevenire ulteriori illeciti si veda quanto in proposito previsto nella documentazione di gara);</w:t>
      </w:r>
    </w:p>
    <w:p w14:paraId="73B9DD61"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di non incorrere nelle cause di esclusione di cui all’art. 80, comma 5 lett. f-bis) e f-ter) del Codice;</w:t>
      </w:r>
    </w:p>
    <w:p w14:paraId="1DB3FB89" w14:textId="77777777" w:rsidR="00181367" w:rsidRDefault="001969FE" w:rsidP="001969FE">
      <w:pPr>
        <w:pStyle w:val="Paragrafoelenco"/>
        <w:widowControl w:val="0"/>
        <w:numPr>
          <w:ilvl w:val="2"/>
          <w:numId w:val="78"/>
        </w:numPr>
        <w:ind w:left="567" w:hanging="567"/>
        <w:rPr>
          <w:rFonts w:ascii="Calibri" w:hAnsi="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w:t>
      </w:r>
    </w:p>
    <w:p w14:paraId="0D1B336D" w14:textId="406C8195"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7908522"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E5058F5"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B718ADD"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DE934A6" w14:textId="77777777" w:rsidR="001969FE" w:rsidRPr="00CA37D0" w:rsidRDefault="001969FE" w:rsidP="001969FE">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6695A183" w14:textId="77777777" w:rsidR="001969FE" w:rsidRPr="00CA37D0" w:rsidRDefault="001969FE" w:rsidP="001969FE">
      <w:pPr>
        <w:pStyle w:val="Paragrafoelenco"/>
        <w:widowControl w:val="0"/>
        <w:numPr>
          <w:ilvl w:val="2"/>
          <w:numId w:val="78"/>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8385C95" w14:textId="2E030B15" w:rsidR="00181367" w:rsidRDefault="001969FE" w:rsidP="001969FE">
      <w:pPr>
        <w:ind w:left="567"/>
        <w:rPr>
          <w:rFonts w:ascii="Calibri" w:hAnsi="Calibri"/>
        </w:rPr>
      </w:pPr>
      <w:r w:rsidRPr="00CA37D0">
        <w:rPr>
          <w:rFonts w:ascii="Calibri" w:hAnsi="Calibri"/>
        </w:rPr>
        <w:t>……………….. …</w:t>
      </w:r>
      <w:r w:rsidR="00FA08D9">
        <w:rPr>
          <w:rFonts w:ascii="Calibri" w:hAnsi="Calibri"/>
        </w:rPr>
        <w:t>…</w:t>
      </w:r>
      <w:r w:rsidRPr="00CA37D0">
        <w:rPr>
          <w:rFonts w:ascii="Calibri" w:hAnsi="Calibri"/>
        </w:rPr>
        <w:t xml:space="preserve"> %</w:t>
      </w:r>
    </w:p>
    <w:p w14:paraId="5ECBCAB4" w14:textId="3EC45790" w:rsidR="00181367" w:rsidRDefault="001969FE" w:rsidP="001969FE">
      <w:pPr>
        <w:ind w:left="567"/>
        <w:rPr>
          <w:rFonts w:ascii="Calibri" w:hAnsi="Calibri"/>
        </w:rPr>
      </w:pPr>
      <w:r w:rsidRPr="00CA37D0">
        <w:rPr>
          <w:rFonts w:ascii="Calibri" w:hAnsi="Calibri"/>
        </w:rPr>
        <w:t xml:space="preserve">……………….. </w:t>
      </w:r>
      <w:r w:rsidR="00FA08D9">
        <w:rPr>
          <w:rFonts w:ascii="Calibri" w:hAnsi="Calibri"/>
        </w:rPr>
        <w:t>…</w:t>
      </w:r>
      <w:r w:rsidRPr="00CA37D0">
        <w:rPr>
          <w:rFonts w:ascii="Calibri" w:hAnsi="Calibri"/>
        </w:rPr>
        <w:t>… %</w:t>
      </w:r>
    </w:p>
    <w:p w14:paraId="638F5372" w14:textId="75447866" w:rsidR="001969FE" w:rsidRPr="009F4C92" w:rsidRDefault="001969FE" w:rsidP="001969FE">
      <w:pPr>
        <w:ind w:left="567"/>
        <w:rPr>
          <w:rFonts w:ascii="Calibri" w:hAnsi="Calibri"/>
        </w:rPr>
      </w:pPr>
      <w:r w:rsidRPr="009F4C92">
        <w:rPr>
          <w:rFonts w:ascii="Calibri" w:hAnsi="Calibri"/>
        </w:rPr>
        <w:t>_______________</w:t>
      </w:r>
    </w:p>
    <w:p w14:paraId="7AAF6258" w14:textId="63DA5F6A" w:rsidR="00181367" w:rsidRDefault="001969FE" w:rsidP="001969FE">
      <w:pPr>
        <w:ind w:firstLine="709"/>
        <w:rPr>
          <w:rFonts w:ascii="Calibri" w:hAnsi="Calibri"/>
        </w:rPr>
      </w:pPr>
      <w:r w:rsidRPr="009F4C92">
        <w:rPr>
          <w:rFonts w:ascii="Calibri" w:hAnsi="Calibri"/>
        </w:rPr>
        <w:t xml:space="preserve">totale    </w:t>
      </w:r>
      <w:r w:rsidR="00391C87">
        <w:rPr>
          <w:rFonts w:ascii="Calibri" w:hAnsi="Calibri"/>
        </w:rPr>
        <w:t xml:space="preserve">      </w:t>
      </w:r>
      <w:r w:rsidRPr="009F4C92">
        <w:rPr>
          <w:rFonts w:ascii="Calibri" w:hAnsi="Calibri"/>
        </w:rPr>
        <w:t>100 %</w:t>
      </w:r>
    </w:p>
    <w:p w14:paraId="52252BEB" w14:textId="4B2C39BA" w:rsidR="001969FE" w:rsidRPr="009F4C92" w:rsidRDefault="001969FE" w:rsidP="001969FE">
      <w:pPr>
        <w:pStyle w:val="Paragrafoelenco"/>
        <w:widowControl w:val="0"/>
        <w:numPr>
          <w:ilvl w:val="2"/>
          <w:numId w:val="78"/>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7712BAB2" w14:textId="42521279" w:rsidR="001969FE" w:rsidRPr="001969FE" w:rsidRDefault="001969FE" w:rsidP="001969FE">
      <w:pPr>
        <w:pStyle w:val="usoboll1"/>
        <w:suppressAutoHyphens w:val="0"/>
        <w:spacing w:line="300" w:lineRule="exact"/>
        <w:ind w:left="567"/>
        <w:rPr>
          <w:rFonts w:ascii="Calibri" w:hAnsi="Calibri" w:cs="Calibri"/>
          <w:sz w:val="20"/>
          <w:lang w:eastAsia="it-IT"/>
        </w:rPr>
      </w:pPr>
      <w:r w:rsidRPr="001969FE">
        <w:rPr>
          <w:rFonts w:ascii="Calibri" w:hAnsi="Calibri" w:cs="Calibri"/>
          <w:sz w:val="20"/>
          <w:lang w:eastAsia="it-IT"/>
        </w:rPr>
        <w:t xml:space="preserve">ad integrazione di quanto eventualmente dichiarato nella parte III, sez. C, lett. d) del </w:t>
      </w:r>
      <w:r w:rsidR="00AD28E6" w:rsidRPr="001969FE">
        <w:rPr>
          <w:rFonts w:ascii="Calibri" w:hAnsi="Calibri" w:cs="Calibri"/>
          <w:sz w:val="20"/>
          <w:lang w:eastAsia="it-IT"/>
        </w:rPr>
        <w:t>DGUE, dichiara</w:t>
      </w:r>
      <w:r w:rsidRPr="001969FE">
        <w:rPr>
          <w:rFonts w:ascii="Calibri" w:hAnsi="Calibri" w:cs="Calibri"/>
          <w:sz w:val="20"/>
          <w:lang w:eastAsia="it-IT"/>
        </w:rPr>
        <w:t xml:space="preserve">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2491472F" w14:textId="6E7F2DC7" w:rsidR="001969FE" w:rsidRPr="00EE7D36" w:rsidRDefault="001969FE" w:rsidP="001969FE">
      <w:pPr>
        <w:pStyle w:val="Paragrafoelenco"/>
        <w:widowControl w:val="0"/>
        <w:numPr>
          <w:ilvl w:val="2"/>
          <w:numId w:val="78"/>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w:t>
      </w:r>
      <w:r w:rsidRPr="00EE7D36">
        <w:rPr>
          <w:rFonts w:ascii="Calibri" w:eastAsia="Times New Roman" w:hAnsi="Calibri" w:cs="Calibri"/>
          <w:sz w:val="20"/>
          <w:szCs w:val="20"/>
        </w:rPr>
        <w:t xml:space="preserve">per la prevenzione della corruzione e della trasparenza adottati dalla stazione appaltante e dalla Committente e reperibili sul sito internet </w:t>
      </w:r>
      <w:hyperlink r:id="rId8" w:history="1">
        <w:r w:rsidRPr="00EE7D36">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w:t>
      </w:r>
      <w:r w:rsidR="00785584" w:rsidRPr="00970F3E">
        <w:rPr>
          <w:rFonts w:ascii="Calibri" w:eastAsia="Times New Roman" w:hAnsi="Calibri" w:cs="Calibri"/>
          <w:sz w:val="20"/>
          <w:szCs w:val="20"/>
        </w:rPr>
        <w:t>e sul sito internet di INAIL</w:t>
      </w:r>
      <w:r w:rsidRPr="00CA37D0">
        <w:rPr>
          <w:rFonts w:ascii="Calibri" w:eastAsia="Times New Roman" w:hAnsi="Calibri" w:cs="Calibri"/>
          <w:sz w:val="20"/>
          <w:szCs w:val="20"/>
        </w:rPr>
        <w:t xml:space="preserve"> </w:t>
      </w:r>
      <w:r w:rsidRPr="00EE7D36">
        <w:rPr>
          <w:rFonts w:ascii="Calibri" w:eastAsia="Times New Roman" w:hAnsi="Calibri" w:cs="Calibri"/>
          <w:sz w:val="20"/>
          <w:szCs w:val="20"/>
        </w:rPr>
        <w:t>e che si impegna, in caso di aggiudicazione, ad osservare e a far osservare ai propri dipendenti e collaboratori, per quanto applicabi</w:t>
      </w:r>
      <w:r w:rsidR="00970F3E">
        <w:rPr>
          <w:rFonts w:ascii="Calibri" w:eastAsia="Times New Roman" w:hAnsi="Calibri" w:cs="Calibri"/>
          <w:sz w:val="20"/>
          <w:szCs w:val="20"/>
        </w:rPr>
        <w:t>li, il suddetto codice e Piano;</w:t>
      </w:r>
    </w:p>
    <w:p w14:paraId="7464AE1D" w14:textId="77777777" w:rsidR="001969FE" w:rsidRPr="00EE7D36" w:rsidRDefault="001969FE" w:rsidP="001969FE">
      <w:pPr>
        <w:pStyle w:val="Paragrafoelenco"/>
        <w:widowControl w:val="0"/>
        <w:numPr>
          <w:ilvl w:val="2"/>
          <w:numId w:val="78"/>
        </w:numPr>
        <w:ind w:left="567" w:hanging="567"/>
        <w:rPr>
          <w:rFonts w:ascii="Calibri" w:hAnsi="Calibri"/>
          <w:sz w:val="20"/>
          <w:szCs w:val="20"/>
        </w:rPr>
      </w:pPr>
      <w:r w:rsidRPr="00EE7D36">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w:t>
      </w:r>
      <w:r w:rsidRPr="00EE7D36">
        <w:rPr>
          <w:rFonts w:ascii="Calibri" w:hAnsi="Calibri"/>
          <w:sz w:val="20"/>
          <w:szCs w:val="20"/>
        </w:rPr>
        <w:lastRenderedPageBreak/>
        <w:t xml:space="preserve">annullata e/o revocata, e </w:t>
      </w:r>
      <w:smartTag w:uri="urn:schemas-microsoft-com:office:smarttags" w:element="PersonName">
        <w:smartTagPr>
          <w:attr w:name="ProductID" w:val="la Consip S.p"/>
        </w:smartTagPr>
        <w:r w:rsidRPr="00EE7D36">
          <w:rPr>
            <w:rFonts w:ascii="Calibri" w:hAnsi="Calibri"/>
            <w:sz w:val="20"/>
            <w:szCs w:val="20"/>
          </w:rPr>
          <w:t>la Consip S.p</w:t>
        </w:r>
      </w:smartTag>
      <w:r w:rsidRPr="00EE7D36">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557878C8" w14:textId="77777777" w:rsidR="001969FE" w:rsidRPr="00CA37D0" w:rsidRDefault="001969FE" w:rsidP="001969FE">
      <w:pPr>
        <w:rPr>
          <w:rFonts w:ascii="Calibri" w:hAnsi="Calibri" w:cs="Trebuchet MS"/>
        </w:rPr>
      </w:pPr>
    </w:p>
    <w:p w14:paraId="09BE8061" w14:textId="77777777" w:rsidR="001969FE" w:rsidRPr="00CA37D0" w:rsidRDefault="001969FE" w:rsidP="001969FE">
      <w:pPr>
        <w:pStyle w:val="Numeroelenco"/>
        <w:numPr>
          <w:ilvl w:val="0"/>
          <w:numId w:val="0"/>
        </w:numPr>
        <w:tabs>
          <w:tab w:val="left" w:pos="708"/>
        </w:tabs>
        <w:ind w:left="357" w:hanging="357"/>
        <w:rPr>
          <w:rFonts w:ascii="Calibri" w:hAnsi="Calibri"/>
          <w:b/>
          <w:u w:val="single"/>
        </w:rPr>
      </w:pPr>
      <w:r w:rsidRPr="00EE7D36">
        <w:rPr>
          <w:rFonts w:ascii="Calibri" w:hAnsi="Calibri"/>
          <w:b/>
          <w:u w:val="single"/>
        </w:rPr>
        <w:t>CONSENSO AL TRATTAMENTO DEI DATI PERSONALI</w:t>
      </w:r>
    </w:p>
    <w:p w14:paraId="412429FE" w14:textId="77777777" w:rsidR="00181367" w:rsidRDefault="001969FE" w:rsidP="001969FE">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di cui agli artt. 15 e segg. del Regolamento UE n. 2016/679.</w:t>
      </w:r>
    </w:p>
    <w:p w14:paraId="4907B5A9" w14:textId="355CB8A4" w:rsidR="001969FE" w:rsidRDefault="001969FE" w:rsidP="001969FE">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7D1035D" w14:textId="77777777" w:rsidR="00372012" w:rsidRDefault="00372012" w:rsidP="001969FE">
      <w:pPr>
        <w:tabs>
          <w:tab w:val="left" w:pos="708"/>
        </w:tabs>
        <w:rPr>
          <w:rFonts w:ascii="Calibri" w:hAnsi="Calibri"/>
          <w:lang w:eastAsia="ar-SA"/>
        </w:rPr>
      </w:pPr>
    </w:p>
    <w:p w14:paraId="387AE100" w14:textId="77777777" w:rsidR="00372012" w:rsidRPr="00CA37D0" w:rsidRDefault="00372012" w:rsidP="001969FE">
      <w:pPr>
        <w:tabs>
          <w:tab w:val="left" w:pos="708"/>
        </w:tabs>
        <w:rPr>
          <w:rFonts w:ascii="Calibri" w:hAnsi="Calibri"/>
          <w:lang w:eastAsia="ar-SA"/>
        </w:rPr>
      </w:pPr>
    </w:p>
    <w:p w14:paraId="5D168B26" w14:textId="77777777" w:rsidR="001969FE" w:rsidRDefault="001969FE" w:rsidP="001969FE">
      <w:pPr>
        <w:rPr>
          <w:rFonts w:ascii="Calibri" w:hAnsi="Calibri" w:cs="Trebuchet MS"/>
        </w:rPr>
      </w:pPr>
      <w:r w:rsidRPr="00CA37D0">
        <w:rPr>
          <w:rFonts w:ascii="Calibri" w:hAnsi="Calibri" w:cs="Trebuchet MS"/>
        </w:rPr>
        <w:t>______, li _____________</w:t>
      </w:r>
    </w:p>
    <w:p w14:paraId="44E51BF4" w14:textId="77777777" w:rsidR="00372012" w:rsidRDefault="00372012" w:rsidP="001969FE">
      <w:pPr>
        <w:rPr>
          <w:rFonts w:ascii="Calibri" w:hAnsi="Calibri" w:cs="Trebuchet MS"/>
        </w:rPr>
      </w:pPr>
    </w:p>
    <w:p w14:paraId="246E2FBE" w14:textId="77777777" w:rsidR="00372012" w:rsidRPr="00CA37D0" w:rsidRDefault="00372012" w:rsidP="001969FE">
      <w:pPr>
        <w:rPr>
          <w:rFonts w:ascii="Calibri" w:hAnsi="Calibri" w:cs="Trebuchet MS"/>
        </w:rPr>
      </w:pPr>
    </w:p>
    <w:p w14:paraId="322A462B" w14:textId="77777777" w:rsidR="001969FE" w:rsidRPr="00CA37D0" w:rsidRDefault="001969FE" w:rsidP="001969FE">
      <w:pPr>
        <w:ind w:left="3545"/>
        <w:rPr>
          <w:rFonts w:ascii="Calibri" w:hAnsi="Calibri"/>
        </w:rPr>
      </w:pPr>
      <w:r w:rsidRPr="00CA37D0">
        <w:rPr>
          <w:rFonts w:ascii="Calibri" w:hAnsi="Calibri"/>
        </w:rPr>
        <w:t xml:space="preserve"> _______________</w:t>
      </w:r>
    </w:p>
    <w:p w14:paraId="1AD2B7AA" w14:textId="77777777" w:rsidR="001969FE" w:rsidRPr="00B655EA" w:rsidRDefault="001969FE" w:rsidP="001969FE">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0DCB8A5" w14:textId="77777777" w:rsidR="00BB48CB" w:rsidRPr="00E052C3" w:rsidRDefault="00BB48CB" w:rsidP="000A371D">
      <w:pPr>
        <w:spacing w:line="360" w:lineRule="auto"/>
        <w:rPr>
          <w:rFonts w:ascii="Calibri" w:hAnsi="Calibri" w:cs="Trebuchet MS"/>
          <w:szCs w:val="20"/>
        </w:rPr>
      </w:pPr>
    </w:p>
    <w:sectPr w:rsidR="00BB48CB" w:rsidRPr="00E052C3" w:rsidSect="00AD1101">
      <w:footerReference w:type="defaul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3AB0D" w14:textId="77777777" w:rsidR="00783732" w:rsidRDefault="00783732" w:rsidP="00816101">
      <w:r>
        <w:separator/>
      </w:r>
    </w:p>
  </w:endnote>
  <w:endnote w:type="continuationSeparator" w:id="0">
    <w:p w14:paraId="0373EB62" w14:textId="77777777" w:rsidR="00783732" w:rsidRDefault="0078373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E9B30" w14:textId="789DB814" w:rsidR="00BB48CB" w:rsidRPr="00297ED3" w:rsidRDefault="003C0A1B" w:rsidP="00FA08D9">
    <w:pPr>
      <w:pStyle w:val="Pidipagina"/>
      <w:spacing w:before="40" w:after="40" w:line="276" w:lineRule="auto"/>
      <w:rPr>
        <w:rStyle w:val="Numeropagina"/>
        <w:rFonts w:ascii="Calibri" w:hAnsi="Calibri"/>
        <w:sz w:val="18"/>
        <w:szCs w:val="18"/>
      </w:rPr>
    </w:pPr>
    <w:r w:rsidRPr="00297ED3">
      <w:rPr>
        <w:noProof/>
      </w:rPr>
      <mc:AlternateContent>
        <mc:Choice Requires="wps">
          <w:drawing>
            <wp:anchor distT="0" distB="0" distL="114300" distR="114300" simplePos="0" relativeHeight="251659264" behindDoc="0" locked="0" layoutInCell="1" allowOverlap="1" wp14:anchorId="6609B5DC" wp14:editId="2FF9D354">
              <wp:simplePos x="0" y="0"/>
              <wp:positionH relativeFrom="column">
                <wp:posOffset>4800600</wp:posOffset>
              </wp:positionH>
              <wp:positionV relativeFrom="paragraph">
                <wp:posOffset>268910</wp:posOffset>
              </wp:positionV>
              <wp:extent cx="685800" cy="360045"/>
              <wp:effectExtent l="0" t="0" r="0" b="190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DFE9C" w14:textId="5634F320"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C5E9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C5E9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B5DC" id="_x0000_t202" coordsize="21600,21600" o:spt="202" path="m,l,21600r21600,l21600,xe">
              <v:stroke joinstyle="miter"/>
              <v:path gradientshapeok="t" o:connecttype="rect"/>
            </v:shapetype>
            <v:shape id="Text Box 13" o:spid="_x0000_s1026" type="#_x0000_t202" style="position:absolute;left:0;text-align:left;margin-left:378pt;margin-top:21.1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" stroked="f">
              <v:textbox>
                <w:txbxContent>
                  <w:p w14:paraId="4F1DFE9C" w14:textId="5634F320"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C5E9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C5E98">
                      <w:rPr>
                        <w:rStyle w:val="Numeropagina"/>
                        <w:noProof/>
                      </w:rPr>
                      <w:t>4</w:t>
                    </w:r>
                    <w:r w:rsidRPr="000D2520">
                      <w:rPr>
                        <w:rStyle w:val="Numeropagina"/>
                      </w:rPr>
                      <w:fldChar w:fldCharType="end"/>
                    </w:r>
                  </w:p>
                </w:txbxContent>
              </v:textbox>
            </v:shape>
          </w:pict>
        </mc:Fallback>
      </mc:AlternateContent>
    </w:r>
    <w:r w:rsidR="00BB48CB" w:rsidRPr="00526C3F">
      <w:rPr>
        <w:rFonts w:asciiTheme="minorHAnsi" w:hAnsiTheme="minorHAnsi"/>
        <w:bCs/>
      </w:rPr>
      <w:t xml:space="preserve">Gara a procedura </w:t>
    </w:r>
    <w:r w:rsidR="00BB48CB">
      <w:rPr>
        <w:rFonts w:asciiTheme="minorHAnsi" w:hAnsiTheme="minorHAnsi"/>
        <w:bCs/>
      </w:rPr>
      <w:t xml:space="preserve">aperta ex </w:t>
    </w:r>
    <w:r w:rsidR="00BB48CB" w:rsidRPr="00526C3F">
      <w:rPr>
        <w:rFonts w:asciiTheme="minorHAnsi" w:hAnsiTheme="minorHAnsi"/>
        <w:bCs/>
      </w:rPr>
      <w:t>art. 6</w:t>
    </w:r>
    <w:r w:rsidR="00BB48CB">
      <w:rPr>
        <w:rFonts w:asciiTheme="minorHAnsi" w:hAnsiTheme="minorHAnsi"/>
        <w:bCs/>
      </w:rPr>
      <w:t>0</w:t>
    </w:r>
    <w:r w:rsidR="00BB48CB" w:rsidRPr="00526C3F">
      <w:rPr>
        <w:rFonts w:asciiTheme="minorHAnsi" w:hAnsiTheme="minorHAnsi"/>
        <w:bCs/>
      </w:rPr>
      <w:t xml:space="preserve"> d.lgs. 50/2016 per </w:t>
    </w:r>
    <w:r w:rsidR="00FA08D9">
      <w:rPr>
        <w:rFonts w:asciiTheme="minorHAnsi" w:hAnsiTheme="minorHAnsi"/>
        <w:bCs/>
      </w:rPr>
      <w:t>l’acquisizione di una s</w:t>
    </w:r>
    <w:r w:rsidR="00BB48CB" w:rsidRPr="00AD7208">
      <w:rPr>
        <w:rFonts w:asciiTheme="minorHAnsi" w:hAnsiTheme="minorHAnsi"/>
        <w:bCs/>
      </w:rPr>
      <w:t>oluzione software per l’aggiornamento degli archivi territoriali e supporto specialistico per INAIL</w:t>
    </w:r>
    <w:r w:rsidR="00BB48CB">
      <w:rPr>
        <w:rFonts w:asciiTheme="minorHAnsi" w:hAnsiTheme="minorHAnsi"/>
        <w:bCs/>
      </w:rPr>
      <w:t xml:space="preserve"> </w:t>
    </w:r>
    <w:r w:rsidR="00BB48CB" w:rsidRPr="00526C3F">
      <w:rPr>
        <w:rFonts w:asciiTheme="minorHAnsi" w:hAnsiTheme="minorHAnsi"/>
        <w:bCs/>
      </w:rPr>
      <w:t xml:space="preserve">– ID </w:t>
    </w:r>
    <w:r w:rsidR="00BB48CB">
      <w:rPr>
        <w:rFonts w:asciiTheme="minorHAnsi" w:hAnsiTheme="minorHAnsi"/>
        <w:bCs/>
      </w:rPr>
      <w:t>2318</w:t>
    </w:r>
  </w:p>
  <w:p w14:paraId="7D744D9C" w14:textId="79362F20" w:rsidR="00450DAF" w:rsidRPr="00AF2095" w:rsidRDefault="001969FE" w:rsidP="00FA08D9">
    <w:pPr>
      <w:pStyle w:val="Pidipagina"/>
      <w:spacing w:before="40" w:after="40" w:line="276" w:lineRule="auto"/>
    </w:pPr>
    <w:r>
      <w:t>Modello</w:t>
    </w:r>
    <w:r w:rsidR="003C0A1B">
      <w:t xml:space="preserve"> di</w:t>
    </w:r>
    <w:r w:rsidR="00AD1101">
      <w:t xml:space="preserve">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FB00F" w14:textId="2B164BF8" w:rsidR="00961C55" w:rsidRPr="00297ED3" w:rsidRDefault="00961C55" w:rsidP="00FA08D9">
    <w:pPr>
      <w:pStyle w:val="Pidipagina"/>
      <w:spacing w:before="40" w:after="40" w:line="276" w:lineRule="auto"/>
    </w:pPr>
    <w:r w:rsidRPr="00297ED3">
      <w:t>Classif</w:t>
    </w:r>
    <w:r w:rsidR="00BB48CB">
      <w:t xml:space="preserve">icazione del documento: Consip </w:t>
    </w:r>
    <w:r w:rsidR="00FA08D9">
      <w:t>Public</w:t>
    </w:r>
  </w:p>
  <w:p w14:paraId="7DB23BA3" w14:textId="47BFC808" w:rsidR="000F65A0" w:rsidRPr="00297ED3" w:rsidRDefault="003C0A1B" w:rsidP="00FA08D9">
    <w:pPr>
      <w:pStyle w:val="Pidipagina"/>
      <w:spacing w:before="40" w:after="40" w:line="276" w:lineRule="auto"/>
      <w:rPr>
        <w:rStyle w:val="Numeropagina"/>
        <w:rFonts w:ascii="Calibri" w:hAnsi="Calibri"/>
        <w:sz w:val="18"/>
        <w:szCs w:val="18"/>
      </w:rPr>
    </w:pPr>
    <w:r w:rsidRPr="00297ED3">
      <w:rPr>
        <w:noProof/>
      </w:rPr>
      <mc:AlternateContent>
        <mc:Choice Requires="wps">
          <w:drawing>
            <wp:anchor distT="0" distB="0" distL="114300" distR="114300" simplePos="0" relativeHeight="251658240" behindDoc="0" locked="0" layoutInCell="1" allowOverlap="1" wp14:anchorId="4272A3BB" wp14:editId="453E6128">
              <wp:simplePos x="0" y="0"/>
              <wp:positionH relativeFrom="column">
                <wp:posOffset>5019116</wp:posOffset>
              </wp:positionH>
              <wp:positionV relativeFrom="paragraph">
                <wp:posOffset>302641</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CFA90" w14:textId="0926BF11"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110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1101">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A3BB" id="_x0000_t202" coordsize="21600,21600" o:spt="202" path="m,l,21600r21600,l21600,xe">
              <v:stroke joinstyle="miter"/>
              <v:path gradientshapeok="t" o:connecttype="rect"/>
            </v:shapetype>
            <v:shape id="Text Box 11" o:spid="_x0000_s1027" type="#_x0000_t202" style="position:absolute;left:0;text-align:left;margin-left:395.2pt;margin-top:23.8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" stroked="f">
              <v:textbox>
                <w:txbxContent>
                  <w:p w14:paraId="1F1CFA90" w14:textId="0926BF11"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D110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D1101">
                      <w:rPr>
                        <w:rStyle w:val="Numeropagina"/>
                        <w:noProof/>
                      </w:rPr>
                      <w:t>4</w:t>
                    </w:r>
                    <w:r w:rsidRPr="000D2520">
                      <w:rPr>
                        <w:rStyle w:val="Numeropagina"/>
                      </w:rPr>
                      <w:fldChar w:fldCharType="end"/>
                    </w:r>
                  </w:p>
                </w:txbxContent>
              </v:textbox>
            </v:shape>
          </w:pict>
        </mc:Fallback>
      </mc:AlternateContent>
    </w:r>
    <w:r w:rsidR="00BB48CB" w:rsidRPr="00526C3F">
      <w:rPr>
        <w:rFonts w:asciiTheme="minorHAnsi" w:hAnsiTheme="minorHAnsi"/>
        <w:bCs/>
      </w:rPr>
      <w:t xml:space="preserve">Gara a procedura </w:t>
    </w:r>
    <w:r w:rsidR="00BB48CB">
      <w:rPr>
        <w:rFonts w:asciiTheme="minorHAnsi" w:hAnsiTheme="minorHAnsi"/>
        <w:bCs/>
      </w:rPr>
      <w:t xml:space="preserve">aperta ex </w:t>
    </w:r>
    <w:r w:rsidR="00BB48CB" w:rsidRPr="00526C3F">
      <w:rPr>
        <w:rFonts w:asciiTheme="minorHAnsi" w:hAnsiTheme="minorHAnsi"/>
        <w:bCs/>
      </w:rPr>
      <w:t>art. 6</w:t>
    </w:r>
    <w:r w:rsidR="00BB48CB">
      <w:rPr>
        <w:rFonts w:asciiTheme="minorHAnsi" w:hAnsiTheme="minorHAnsi"/>
        <w:bCs/>
      </w:rPr>
      <w:t>0</w:t>
    </w:r>
    <w:r w:rsidR="00BB48CB" w:rsidRPr="00526C3F">
      <w:rPr>
        <w:rFonts w:asciiTheme="minorHAnsi" w:hAnsiTheme="minorHAnsi"/>
        <w:bCs/>
      </w:rPr>
      <w:t xml:space="preserve"> d.lgs. 50/2016 per </w:t>
    </w:r>
    <w:r w:rsidR="00BB48CB">
      <w:rPr>
        <w:rFonts w:asciiTheme="minorHAnsi" w:hAnsiTheme="minorHAnsi"/>
        <w:bCs/>
      </w:rPr>
      <w:t xml:space="preserve">l’acquisizione di una </w:t>
    </w:r>
    <w:r w:rsidR="00FA08D9">
      <w:rPr>
        <w:rFonts w:asciiTheme="minorHAnsi" w:hAnsiTheme="minorHAnsi"/>
        <w:bCs/>
      </w:rPr>
      <w:t>s</w:t>
    </w:r>
    <w:r w:rsidR="00BB48CB" w:rsidRPr="00AD7208">
      <w:rPr>
        <w:rFonts w:asciiTheme="minorHAnsi" w:hAnsiTheme="minorHAnsi"/>
        <w:bCs/>
      </w:rPr>
      <w:t>oluzione software per l’aggiornamento degli archivi territoriali e supporto specialistico per INAIL</w:t>
    </w:r>
    <w:r w:rsidR="00BB48CB">
      <w:rPr>
        <w:rFonts w:asciiTheme="minorHAnsi" w:hAnsiTheme="minorHAnsi"/>
        <w:bCs/>
      </w:rPr>
      <w:t xml:space="preserve"> </w:t>
    </w:r>
    <w:r w:rsidR="00BB48CB" w:rsidRPr="00526C3F">
      <w:rPr>
        <w:rFonts w:asciiTheme="minorHAnsi" w:hAnsiTheme="minorHAnsi"/>
        <w:bCs/>
      </w:rPr>
      <w:t xml:space="preserve">– ID </w:t>
    </w:r>
    <w:r w:rsidR="00BB48CB">
      <w:rPr>
        <w:rFonts w:asciiTheme="minorHAnsi" w:hAnsiTheme="minorHAnsi"/>
        <w:bCs/>
      </w:rPr>
      <w:t>2318</w:t>
    </w:r>
  </w:p>
  <w:p w14:paraId="39A6D6B9" w14:textId="6D5AAFA0" w:rsidR="002000B6" w:rsidRPr="00297ED3" w:rsidRDefault="000F65A0" w:rsidP="00FA08D9">
    <w:pPr>
      <w:pStyle w:val="Pidipagina"/>
      <w:spacing w:before="40" w:after="40" w:line="276" w:lineRule="auto"/>
    </w:pPr>
    <w:r w:rsidRPr="00297ED3">
      <w:t xml:space="preserve">Allegato </w:t>
    </w:r>
    <w:r w:rsidR="001969FE">
      <w:t>6</w:t>
    </w:r>
    <w:r w:rsidR="000D564C">
      <w:t xml:space="preserve"> </w:t>
    </w:r>
    <w:r w:rsidR="001969FE">
      <w:t>–</w:t>
    </w:r>
    <w:r w:rsidRPr="00297ED3">
      <w:t xml:space="preserve"> </w:t>
    </w:r>
    <w:r w:rsidR="001969FE">
      <w:t xml:space="preserve">Modello </w:t>
    </w:r>
    <w:r w:rsidR="003C0A1B">
      <w:t xml:space="preserve">di </w:t>
    </w:r>
    <w:r w:rsidR="001969FE">
      <w:t>dichiarazione di avvalimento</w:t>
    </w:r>
  </w:p>
  <w:p w14:paraId="50885072" w14:textId="77777777"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92276" w14:textId="77777777" w:rsidR="00783732" w:rsidRDefault="00783732" w:rsidP="00816101">
      <w:r>
        <w:separator/>
      </w:r>
    </w:p>
  </w:footnote>
  <w:footnote w:type="continuationSeparator" w:id="0">
    <w:p w14:paraId="5E3ECF4E" w14:textId="77777777" w:rsidR="00783732" w:rsidRDefault="00783732" w:rsidP="00816101">
      <w:r>
        <w:continuationSeparator/>
      </w:r>
    </w:p>
  </w:footnote>
  <w:footnote w:id="1">
    <w:p w14:paraId="43176E97" w14:textId="77777777" w:rsidR="00181367" w:rsidRDefault="001969FE" w:rsidP="001969F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w:t>
      </w:r>
    </w:p>
    <w:p w14:paraId="46691258" w14:textId="77777777" w:rsidR="00181367" w:rsidRDefault="001969FE" w:rsidP="001969F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agione di operazioni societarie.</w:t>
      </w:r>
    </w:p>
    <w:p w14:paraId="303543AA" w14:textId="74FA6E5E" w:rsidR="001969FE" w:rsidRPr="00130676" w:rsidRDefault="001969FE" w:rsidP="001969F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1"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7"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9"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6"/>
  </w:num>
  <w:num w:numId="6">
    <w:abstractNumId w:val="5"/>
  </w:num>
  <w:num w:numId="7">
    <w:abstractNumId w:val="26"/>
  </w:num>
  <w:num w:numId="8">
    <w:abstractNumId w:val="30"/>
  </w:num>
  <w:num w:numId="9">
    <w:abstractNumId w:val="1"/>
  </w:num>
  <w:num w:numId="10">
    <w:abstractNumId w:val="0"/>
  </w:num>
  <w:num w:numId="11">
    <w:abstractNumId w:val="7"/>
  </w:num>
  <w:num w:numId="12">
    <w:abstractNumId w:val="4"/>
  </w:num>
  <w:num w:numId="13">
    <w:abstractNumId w:val="27"/>
  </w:num>
  <w:num w:numId="14">
    <w:abstractNumId w:val="8"/>
  </w:num>
  <w:num w:numId="15">
    <w:abstractNumId w:val="15"/>
  </w:num>
  <w:num w:numId="16">
    <w:abstractNumId w:val="20"/>
  </w:num>
  <w:num w:numId="17">
    <w:abstractNumId w:val="19"/>
  </w:num>
  <w:num w:numId="18">
    <w:abstractNumId w:val="25"/>
  </w:num>
  <w:num w:numId="19">
    <w:abstractNumId w:val="12"/>
    <w:lvlOverride w:ilvl="0">
      <w:startOverride w:val="12"/>
    </w:lvlOverride>
  </w:num>
  <w:num w:numId="20">
    <w:abstractNumId w:val="12"/>
  </w:num>
  <w:num w:numId="21">
    <w:abstractNumId w:val="31"/>
  </w:num>
  <w:num w:numId="22">
    <w:abstractNumId w:val="21"/>
  </w:num>
  <w:num w:numId="23">
    <w:abstractNumId w:val="12"/>
  </w:num>
  <w:num w:numId="24">
    <w:abstractNumId w:val="12"/>
  </w:num>
  <w:num w:numId="25">
    <w:abstractNumId w:val="10"/>
  </w:num>
  <w:num w:numId="26">
    <w:abstractNumId w:val="12"/>
    <w:lvlOverride w:ilvl="0">
      <w:startOverride w:val="1"/>
    </w:lvlOverride>
  </w:num>
  <w:num w:numId="27">
    <w:abstractNumId w:val="12"/>
    <w:lvlOverride w:ilvl="0">
      <w:startOverride w:val="1"/>
    </w:lvlOverride>
  </w:num>
  <w:num w:numId="28">
    <w:abstractNumId w:val="12"/>
  </w:num>
  <w:num w:numId="29">
    <w:abstractNumId w:val="16"/>
  </w:num>
  <w:num w:numId="30">
    <w:abstractNumId w:val="18"/>
  </w:num>
  <w:num w:numId="31">
    <w:abstractNumId w:val="24"/>
  </w:num>
  <w:num w:numId="32">
    <w:abstractNumId w:val="28"/>
  </w:num>
  <w:num w:numId="33">
    <w:abstractNumId w:val="14"/>
  </w:num>
  <w:num w:numId="34">
    <w:abstractNumId w:val="13"/>
  </w:num>
  <w:num w:numId="35">
    <w:abstractNumId w:val="17"/>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23"/>
  </w:num>
  <w:num w:numId="62">
    <w:abstractNumId w:val="29"/>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lvlOverride w:ilvl="0">
      <w:startOverride w:val="1"/>
    </w:lvlOverride>
    <w:lvlOverride w:ilvl="1"/>
    <w:lvlOverride w:ilvl="2"/>
    <w:lvlOverride w:ilvl="3"/>
    <w:lvlOverride w:ilvl="4"/>
    <w:lvlOverride w:ilvl="5"/>
    <w:lvlOverride w:ilvl="6"/>
    <w:lvlOverride w:ilvl="7"/>
    <w:lvlOverride w:ilvl="8"/>
  </w:num>
  <w:num w:numId="73">
    <w:abstractNumId w:val="12"/>
  </w:num>
  <w:num w:numId="74">
    <w:abstractNumId w:val="12"/>
  </w:num>
  <w:num w:numId="75">
    <w:abstractNumId w:val="12"/>
  </w:num>
  <w:num w:numId="76">
    <w:abstractNumId w:val="12"/>
  </w:num>
  <w:num w:numId="77">
    <w:abstractNumId w:val="3"/>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4E4D"/>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1BE"/>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367"/>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69FE"/>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3A37"/>
    <w:rsid w:val="002641B0"/>
    <w:rsid w:val="00265F2E"/>
    <w:rsid w:val="002663F9"/>
    <w:rsid w:val="00266DC0"/>
    <w:rsid w:val="00266F11"/>
    <w:rsid w:val="00267B47"/>
    <w:rsid w:val="002701DB"/>
    <w:rsid w:val="0027069C"/>
    <w:rsid w:val="002732CD"/>
    <w:rsid w:val="00273E0C"/>
    <w:rsid w:val="002746C7"/>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A7C5D"/>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2012"/>
    <w:rsid w:val="0037521C"/>
    <w:rsid w:val="00375AD9"/>
    <w:rsid w:val="00375DB1"/>
    <w:rsid w:val="00376D47"/>
    <w:rsid w:val="00376FD8"/>
    <w:rsid w:val="0037746B"/>
    <w:rsid w:val="00377FC8"/>
    <w:rsid w:val="00382D08"/>
    <w:rsid w:val="0038413C"/>
    <w:rsid w:val="00385526"/>
    <w:rsid w:val="00385855"/>
    <w:rsid w:val="003873AD"/>
    <w:rsid w:val="00390153"/>
    <w:rsid w:val="00390A2A"/>
    <w:rsid w:val="00391C87"/>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3F37"/>
    <w:rsid w:val="003A447B"/>
    <w:rsid w:val="003A4E4F"/>
    <w:rsid w:val="003A62C1"/>
    <w:rsid w:val="003A7940"/>
    <w:rsid w:val="003B2CDE"/>
    <w:rsid w:val="003B36B3"/>
    <w:rsid w:val="003B55E8"/>
    <w:rsid w:val="003B561E"/>
    <w:rsid w:val="003B5A26"/>
    <w:rsid w:val="003B68E0"/>
    <w:rsid w:val="003B6B25"/>
    <w:rsid w:val="003B6C80"/>
    <w:rsid w:val="003B7D00"/>
    <w:rsid w:val="003C0A1B"/>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0008"/>
    <w:rsid w:val="003E1035"/>
    <w:rsid w:val="003E1C91"/>
    <w:rsid w:val="003E2904"/>
    <w:rsid w:val="003E4BE5"/>
    <w:rsid w:val="003E757C"/>
    <w:rsid w:val="003F01CB"/>
    <w:rsid w:val="003F1985"/>
    <w:rsid w:val="003F2167"/>
    <w:rsid w:val="003F2554"/>
    <w:rsid w:val="003F2EC1"/>
    <w:rsid w:val="003F3872"/>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3AB"/>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CA6"/>
    <w:rsid w:val="005E2ECB"/>
    <w:rsid w:val="005E3992"/>
    <w:rsid w:val="005E78A0"/>
    <w:rsid w:val="005F2EF9"/>
    <w:rsid w:val="005F3E83"/>
    <w:rsid w:val="005F4250"/>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106"/>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732"/>
    <w:rsid w:val="0078386D"/>
    <w:rsid w:val="00783900"/>
    <w:rsid w:val="00784D6B"/>
    <w:rsid w:val="00785584"/>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0CFF"/>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3E"/>
    <w:rsid w:val="00970F9E"/>
    <w:rsid w:val="00974A57"/>
    <w:rsid w:val="00975057"/>
    <w:rsid w:val="0097538A"/>
    <w:rsid w:val="00976602"/>
    <w:rsid w:val="00981DD0"/>
    <w:rsid w:val="00981F3F"/>
    <w:rsid w:val="00984CAB"/>
    <w:rsid w:val="009855A7"/>
    <w:rsid w:val="00986188"/>
    <w:rsid w:val="009904A4"/>
    <w:rsid w:val="0099127E"/>
    <w:rsid w:val="00991BB3"/>
    <w:rsid w:val="009931A7"/>
    <w:rsid w:val="009942C9"/>
    <w:rsid w:val="00994AEE"/>
    <w:rsid w:val="009951E4"/>
    <w:rsid w:val="0099533E"/>
    <w:rsid w:val="0099538A"/>
    <w:rsid w:val="00996044"/>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E18"/>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10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6D7E"/>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E98"/>
    <w:rsid w:val="00AC5F18"/>
    <w:rsid w:val="00AC67BE"/>
    <w:rsid w:val="00AC7DAA"/>
    <w:rsid w:val="00AD0F42"/>
    <w:rsid w:val="00AD1061"/>
    <w:rsid w:val="00AD1101"/>
    <w:rsid w:val="00AD11CC"/>
    <w:rsid w:val="00AD2090"/>
    <w:rsid w:val="00AD28A5"/>
    <w:rsid w:val="00AD28E6"/>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8CB"/>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B2E"/>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5FDC"/>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2A6"/>
    <w:rsid w:val="00E0675C"/>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267F"/>
    <w:rsid w:val="00EE68F2"/>
    <w:rsid w:val="00EE71A3"/>
    <w:rsid w:val="00EE7263"/>
    <w:rsid w:val="00EE7D36"/>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5F65"/>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8D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C73B6"/>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3D9BC8A1"/>
  <w15:chartTrackingRefBased/>
  <w15:docId w15:val="{7BE29621-7723-4566-BF35-3D1A24A6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1969FE"/>
    <w:pPr>
      <w:autoSpaceDE/>
      <w:autoSpaceDN/>
      <w:adjustRightInd/>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rPr>
      <w:b w:val="0"/>
      <w:u w:val="single"/>
    </w:rPr>
  </w:style>
  <w:style w:type="paragraph" w:customStyle="1" w:styleId="MAIUSCsottolineato">
    <w:name w:val="MAIUSC sottolineato"/>
    <w:basedOn w:val="Titolo1"/>
    <w:autoRedefine/>
    <w:rsid w:val="00477799"/>
    <w:pPr>
      <w:keepNext/>
      <w:widowControl/>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StileTitolocopertinaInterlineaesatta15pt">
    <w:name w:val="Stile Titolo copertina + Interlinea esatta 15 pt"/>
    <w:basedOn w:val="Titolocopertina"/>
    <w:rsid w:val="001969FE"/>
    <w:pPr>
      <w:spacing w:line="300" w:lineRule="exact"/>
      <w:jc w:val="both"/>
    </w:pPr>
    <w:rPr>
      <w:color w:val="auto"/>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254BB-F05B-4BDE-8AB4-5DDCDA6C0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1164</Words>
  <Characters>6794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7943</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3</cp:revision>
  <cp:lastPrinted>2018-01-17T13:34:00Z</cp:lastPrinted>
  <dcterms:created xsi:type="dcterms:W3CDTF">2020-12-15T16:21:00Z</dcterms:created>
  <dcterms:modified xsi:type="dcterms:W3CDTF">2020-12-22T10:06:00Z</dcterms:modified>
</cp:coreProperties>
</file>