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BDB" w:rsidRDefault="009372B2">
      <w:pPr>
        <w:pStyle w:val="CLASSIFICAZIONEBODY1"/>
      </w:pPr>
      <w:r>
        <w:t xml:space="preserve">CLASSIFICAZIONE DEL DOCUMENTO: CONSIP </w:t>
      </w:r>
      <w:r w:rsidR="004F768A">
        <w:t>PUBLIC</w:t>
      </w:r>
    </w:p>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3D389D" w:rsidRDefault="00720ED7" w:rsidP="009372B2">
      <w:pPr>
        <w:pStyle w:val="Titolocopertina"/>
        <w:jc w:val="both"/>
      </w:pPr>
      <w:r>
        <w:t xml:space="preserve">Allegato n. </w:t>
      </w:r>
      <w:r w:rsidR="00E94468">
        <w:t>2</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E94468">
      <w:pPr>
        <w:pStyle w:val="Titoli14bold"/>
        <w:jc w:val="both"/>
        <w:rPr>
          <w:color w:val="0000FF"/>
        </w:rPr>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rsidR="00E94468">
        <w:t xml:space="preserve"> </w:t>
      </w:r>
      <w:r w:rsidR="00E94468" w:rsidRPr="00E94468">
        <w:t>gara a procedura aperta per il servizio di acquisto, comprensivo di servizi accessori, di banche dati, monografie e periodici, cartacei ed elettro</w:t>
      </w:r>
      <w:r w:rsidR="00E94468">
        <w:t>nici, italiani e stranieri per I</w:t>
      </w:r>
      <w:r w:rsidR="00E94468" w:rsidRPr="00E94468">
        <w:t>STAT</w:t>
      </w:r>
      <w:r w:rsidR="00E94468">
        <w:t xml:space="preserve"> – ID2782</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A963E8">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22" w:rsidRDefault="00AD6E22">
      <w:r>
        <w:separator/>
      </w:r>
    </w:p>
  </w:endnote>
  <w:endnote w:type="continuationSeparator" w:id="0">
    <w:p w:rsidR="00AD6E22" w:rsidRDefault="00AD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3E8" w:rsidRDefault="00A963E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A963E8">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A963E8">
      <w:rPr>
        <w:rStyle w:val="Numeropagina"/>
        <w:noProof/>
        <w:color w:val="000000"/>
      </w:rPr>
      <w:t>3</w:t>
    </w:r>
    <w:r w:rsidRPr="00B441A1">
      <w:rPr>
        <w:rStyle w:val="Numeropagina"/>
        <w:color w:val="000000"/>
      </w:rPr>
      <w:fldChar w:fldCharType="end"/>
    </w:r>
  </w:p>
  <w:p w:rsidR="00907A5B" w:rsidRDefault="00907A5B" w:rsidP="00907A5B">
    <w:pPr>
      <w:pStyle w:val="Pidipagina"/>
      <w:rPr>
        <w:color w:val="0000FF"/>
      </w:rPr>
    </w:pPr>
    <w:bookmarkStart w:id="2" w:name="BookmarkCodicePdP"/>
    <w:bookmarkEnd w:id="2"/>
    <w:r w:rsidRPr="00907A5B">
      <w:t>Gara a procedura aperta ai sensi del D.</w:t>
    </w:r>
    <w:r>
      <w:t xml:space="preserve"> </w:t>
    </w:r>
    <w:r w:rsidRPr="00907A5B">
      <w:t xml:space="preserve">Lgs. </w:t>
    </w:r>
    <w:r w:rsidR="005450B3">
      <w:t>36</w:t>
    </w:r>
    <w:r w:rsidRPr="00907A5B">
      <w:t>/20</w:t>
    </w:r>
    <w:r w:rsidR="005450B3">
      <w:t>23</w:t>
    </w:r>
    <w:r w:rsidRPr="00907A5B">
      <w:t xml:space="preserve">, </w:t>
    </w:r>
    <w:r w:rsidR="00D4102E" w:rsidRPr="00D4102E">
      <w:t>per il servizio di acquisto, comprensivo di servizi accessori, di banche dati, monografie e periodici, cartacei ed elettronici, italiani e stranieri per ISTAT</w:t>
    </w:r>
    <w:r w:rsidR="00C7609D">
      <w:t xml:space="preserve"> – ID2782</w:t>
    </w:r>
  </w:p>
  <w:p w:rsidR="00292308" w:rsidRPr="0038642B" w:rsidRDefault="00A963E8" w:rsidP="00907A5B">
    <w:pPr>
      <w:pStyle w:val="Pidipagina"/>
    </w:pPr>
    <w:r>
      <w:t>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3E8" w:rsidRDefault="00A963E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22" w:rsidRDefault="00AD6E22">
      <w:r>
        <w:separator/>
      </w:r>
    </w:p>
  </w:footnote>
  <w:footnote w:type="continuationSeparator" w:id="0">
    <w:p w:rsidR="00AD6E22" w:rsidRDefault="00AD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A963E8">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bookmarkStart w:id="1" w:name="_GoBack"/>
    <w:bookmarkEnd w:id="1"/>
    <w:r>
      <w:rPr>
        <w:noProof/>
      </w:rPr>
      <w:drawing>
        <wp:anchor distT="0" distB="0" distL="114300" distR="114300" simplePos="0" relativeHeight="251658240" behindDoc="1" locked="0" layoutInCell="1" allowOverlap="1" wp14:anchorId="6901B957" wp14:editId="02303F43">
          <wp:simplePos x="0" y="0"/>
          <wp:positionH relativeFrom="column">
            <wp:posOffset>-1301750</wp:posOffset>
          </wp:positionH>
          <wp:positionV relativeFrom="paragraph">
            <wp:posOffset>-400685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3F5"/>
    <w:rsid w:val="00246C2D"/>
    <w:rsid w:val="00292308"/>
    <w:rsid w:val="002C5F58"/>
    <w:rsid w:val="002D720C"/>
    <w:rsid w:val="002E031D"/>
    <w:rsid w:val="002E3949"/>
    <w:rsid w:val="00303872"/>
    <w:rsid w:val="00320104"/>
    <w:rsid w:val="003276B1"/>
    <w:rsid w:val="00331E48"/>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097B"/>
    <w:rsid w:val="004F1750"/>
    <w:rsid w:val="004F6429"/>
    <w:rsid w:val="004F768A"/>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1285"/>
    <w:rsid w:val="00A85F7C"/>
    <w:rsid w:val="00A92C44"/>
    <w:rsid w:val="00A963E8"/>
    <w:rsid w:val="00AD6E22"/>
    <w:rsid w:val="00AE767B"/>
    <w:rsid w:val="00AF52E4"/>
    <w:rsid w:val="00B027DE"/>
    <w:rsid w:val="00B1082F"/>
    <w:rsid w:val="00B2451B"/>
    <w:rsid w:val="00B32187"/>
    <w:rsid w:val="00B40F7B"/>
    <w:rsid w:val="00B439A2"/>
    <w:rsid w:val="00B5122A"/>
    <w:rsid w:val="00B835BD"/>
    <w:rsid w:val="00BA370A"/>
    <w:rsid w:val="00BA3E92"/>
    <w:rsid w:val="00BD26AB"/>
    <w:rsid w:val="00C40C84"/>
    <w:rsid w:val="00C61CC1"/>
    <w:rsid w:val="00C669C7"/>
    <w:rsid w:val="00C72784"/>
    <w:rsid w:val="00C7609D"/>
    <w:rsid w:val="00C77B90"/>
    <w:rsid w:val="00C85831"/>
    <w:rsid w:val="00C9146A"/>
    <w:rsid w:val="00CC6B9F"/>
    <w:rsid w:val="00CE4848"/>
    <w:rsid w:val="00CF58C8"/>
    <w:rsid w:val="00D03E1B"/>
    <w:rsid w:val="00D16208"/>
    <w:rsid w:val="00D206DF"/>
    <w:rsid w:val="00D30F6C"/>
    <w:rsid w:val="00D3116A"/>
    <w:rsid w:val="00D343AA"/>
    <w:rsid w:val="00D37227"/>
    <w:rsid w:val="00D4102E"/>
    <w:rsid w:val="00DB7BBE"/>
    <w:rsid w:val="00DC6A89"/>
    <w:rsid w:val="00DE20B3"/>
    <w:rsid w:val="00E10C07"/>
    <w:rsid w:val="00E14777"/>
    <w:rsid w:val="00E24BAC"/>
    <w:rsid w:val="00E45B72"/>
    <w:rsid w:val="00E5439A"/>
    <w:rsid w:val="00E648F8"/>
    <w:rsid w:val="00E81C36"/>
    <w:rsid w:val="00E84987"/>
    <w:rsid w:val="00E94468"/>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E624F"/>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95A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F77657-5AEA-41DA-9073-F65B65781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481</Words>
  <Characters>2849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2024-04-24T09:48:00Z</dcterms:created>
  <dcterms:modified xsi:type="dcterms:W3CDTF">2024-06-24T08:30:00Z</dcterms:modified>
  <cp:contentStatus/>
</cp:coreProperties>
</file>