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BBBA60" w14:textId="6DF18293" w:rsidR="0091578C" w:rsidRDefault="007E69B5" w:rsidP="006317F6">
      <w:pPr>
        <w:pStyle w:val="CLASSIFICAZIONEBODY1"/>
      </w:pPr>
      <w:r>
        <w:t xml:space="preserve">CLASSIFICAZIONE DEL DOCUMENTO: CONSIP </w:t>
      </w:r>
      <w:r w:rsidR="006317F6">
        <w:t xml:space="preserve">PUBLIC </w:t>
      </w:r>
    </w:p>
    <w:p w14:paraId="6AE9A8B9" w14:textId="77777777" w:rsidR="0091578C" w:rsidRDefault="0091578C" w:rsidP="0091578C">
      <w:pPr>
        <w:pStyle w:val="Titolocopertina"/>
      </w:pPr>
    </w:p>
    <w:p w14:paraId="71A9CE9A" w14:textId="658A7A70" w:rsidR="00664A2B" w:rsidRDefault="00664A2B" w:rsidP="0091578C">
      <w:pPr>
        <w:pStyle w:val="Titolocopertina"/>
      </w:pPr>
    </w:p>
    <w:p w14:paraId="1A67D22C" w14:textId="4F4A9DFC" w:rsidR="009B4C30" w:rsidRPr="0091578C" w:rsidRDefault="009B4C30" w:rsidP="0091578C">
      <w:pPr>
        <w:pStyle w:val="Titolocopertina"/>
      </w:pPr>
      <w:r w:rsidRPr="0091578C">
        <w:t>ALLEGATO</w:t>
      </w:r>
      <w:r w:rsidR="00914B24">
        <w:t xml:space="preserve"> </w:t>
      </w:r>
      <w:proofErr w:type="gramStart"/>
      <w:r w:rsidR="00914B24">
        <w:t xml:space="preserve">9 </w:t>
      </w:r>
      <w:r w:rsidRPr="0091578C">
        <w:t xml:space="preserve"> </w:t>
      </w:r>
      <w:r w:rsidR="0091578C" w:rsidRPr="0091578C">
        <w:t>–</w:t>
      </w:r>
      <w:proofErr w:type="gramEnd"/>
      <w:r w:rsidR="0091578C" w:rsidRPr="0091578C">
        <w:t xml:space="preserve">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26621BFD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F15EE7" w:rsidRPr="00F15EE7">
        <w:rPr>
          <w:rStyle w:val="BLOCKBOLD"/>
          <w:rFonts w:ascii="Calibri" w:hAnsi="Calibri"/>
        </w:rPr>
        <w:t>A PROCEDURA APERTA AI SENSI DEL D.LGS. 36/2023 E S.M.I. PER L’AFFIDAMENTO DEL SERVIZIO DI ACQUISTO, COMPRENSIVO DI SERVIZI ACCESSORI, DI BANCHE DATI, MONOGRAFIE E PERIODICI, CARTACEI ED ELETTRONICI, ITALIANI E STRANIERI PER ISTAT – ID2782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33386D9C" w:rsidR="0091578C" w:rsidRPr="00892F6B" w:rsidRDefault="00CC2615" w:rsidP="0091578C">
      <w:pPr>
        <w:rPr>
          <w:rStyle w:val="BLOCKBOLD"/>
          <w:rFonts w:ascii="Calibri" w:hAnsi="Calibri"/>
          <w:color w:val="0000FF"/>
        </w:rPr>
      </w:pPr>
      <w:r>
        <w:rPr>
          <w:rStyle w:val="BLOCKBOLD"/>
          <w:rFonts w:ascii="Calibri" w:hAnsi="Calibri"/>
          <w:color w:val="0000FF"/>
        </w:rPr>
        <w:t xml:space="preserve"> </w:t>
      </w:r>
      <w:bookmarkStart w:id="0" w:name="_GoBack"/>
      <w:bookmarkEnd w:id="0"/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3666BC44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sectPr w:rsidR="006702AC" w:rsidRPr="006702AC" w:rsidSect="005B7FC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B6C4B" w14:textId="77777777" w:rsidR="008C104A" w:rsidRDefault="008C104A" w:rsidP="009B4C30">
      <w:pPr>
        <w:spacing w:line="240" w:lineRule="auto"/>
      </w:pPr>
      <w:r>
        <w:separator/>
      </w:r>
    </w:p>
  </w:endnote>
  <w:endnote w:type="continuationSeparator" w:id="0">
    <w:p w14:paraId="5C17D6F5" w14:textId="77777777" w:rsidR="008C104A" w:rsidRDefault="008C104A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BBC50" w14:textId="65928A93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“Offerta Economica”</w:t>
    </w:r>
    <w:r>
      <w:t xml:space="preserve"> così come indicate nella documentazione di gara.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A60D7" w14:textId="77777777" w:rsidR="008C066D" w:rsidRPr="005B7FCE" w:rsidRDefault="008C066D" w:rsidP="008C066D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“Offerta Economica”</w:t>
    </w:r>
    <w:r>
      <w:t xml:space="preserve"> così come indicate nella documentazione di gara.</w:t>
    </w:r>
  </w:p>
  <w:p w14:paraId="4DCE37C4" w14:textId="77777777" w:rsidR="002652D3" w:rsidRDefault="002652D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2C011" w14:textId="77777777" w:rsidR="008C104A" w:rsidRDefault="008C104A" w:rsidP="009B4C30">
      <w:pPr>
        <w:spacing w:line="240" w:lineRule="auto"/>
      </w:pPr>
      <w:r>
        <w:separator/>
      </w:r>
    </w:p>
  </w:footnote>
  <w:footnote w:type="continuationSeparator" w:id="0">
    <w:p w14:paraId="04E481AA" w14:textId="77777777" w:rsidR="008C104A" w:rsidRDefault="008C104A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B5EC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" name="Immagine 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7C133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9E73EB4" wp14:editId="72CC2AE6">
          <wp:simplePos x="0" y="0"/>
          <wp:positionH relativeFrom="column">
            <wp:posOffset>-1008380</wp:posOffset>
          </wp:positionH>
          <wp:positionV relativeFrom="paragraph">
            <wp:posOffset>-608965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146C0"/>
    <w:rsid w:val="00083E31"/>
    <w:rsid w:val="0008693A"/>
    <w:rsid w:val="000E56CA"/>
    <w:rsid w:val="001845A7"/>
    <w:rsid w:val="001C139D"/>
    <w:rsid w:val="001C618C"/>
    <w:rsid w:val="001F65F6"/>
    <w:rsid w:val="002334AA"/>
    <w:rsid w:val="002652D3"/>
    <w:rsid w:val="002A40D1"/>
    <w:rsid w:val="003D2F04"/>
    <w:rsid w:val="00422E89"/>
    <w:rsid w:val="00487CE2"/>
    <w:rsid w:val="005041FB"/>
    <w:rsid w:val="005B7FCE"/>
    <w:rsid w:val="00603946"/>
    <w:rsid w:val="006317F6"/>
    <w:rsid w:val="00664A2B"/>
    <w:rsid w:val="006702AC"/>
    <w:rsid w:val="006A5A33"/>
    <w:rsid w:val="006B18D2"/>
    <w:rsid w:val="006C5A6D"/>
    <w:rsid w:val="00711C41"/>
    <w:rsid w:val="00714820"/>
    <w:rsid w:val="007514EB"/>
    <w:rsid w:val="007A291E"/>
    <w:rsid w:val="007E69B5"/>
    <w:rsid w:val="007E6D86"/>
    <w:rsid w:val="00874E64"/>
    <w:rsid w:val="00893A6B"/>
    <w:rsid w:val="008C066D"/>
    <w:rsid w:val="008C104A"/>
    <w:rsid w:val="008D1C37"/>
    <w:rsid w:val="008E16B2"/>
    <w:rsid w:val="008E62B2"/>
    <w:rsid w:val="00914B24"/>
    <w:rsid w:val="0091578C"/>
    <w:rsid w:val="009B4C30"/>
    <w:rsid w:val="009D5ACB"/>
    <w:rsid w:val="00A15291"/>
    <w:rsid w:val="00AD0E05"/>
    <w:rsid w:val="00B84020"/>
    <w:rsid w:val="00BE79E2"/>
    <w:rsid w:val="00C30E8D"/>
    <w:rsid w:val="00CC2615"/>
    <w:rsid w:val="00D3223B"/>
    <w:rsid w:val="00E87423"/>
    <w:rsid w:val="00EC7A6D"/>
    <w:rsid w:val="00F15EE7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2024-06-10T15:18:00Z</dcterms:created>
  <dcterms:modified xsi:type="dcterms:W3CDTF">2024-06-19T10:32:00Z</dcterms:modified>
</cp:coreProperties>
</file>