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59B799D1" w14:textId="77777777" w:rsidR="00FE6199" w:rsidRPr="00FE6199" w:rsidRDefault="00FE6199" w:rsidP="00FE6199">
            <w:pPr>
              <w:rPr>
                <w:rFonts w:ascii="Arial" w:hAnsi="Arial" w:cs="Arial"/>
                <w:sz w:val="15"/>
                <w:szCs w:val="15"/>
              </w:rPr>
            </w:pPr>
            <w:r w:rsidRPr="00FE6199">
              <w:rPr>
                <w:rFonts w:ascii="Arial" w:hAnsi="Arial" w:cs="Arial"/>
                <w:sz w:val="15"/>
                <w:szCs w:val="15"/>
              </w:rPr>
              <w:t>SERVIZI DI COPERTURA ASSICURATIVA</w:t>
            </w:r>
          </w:p>
          <w:p w14:paraId="76D992CA" w14:textId="61D7886A" w:rsidR="000D6167" w:rsidRPr="00771AE4" w:rsidRDefault="00FE6199" w:rsidP="00FE6199">
            <w:pPr>
              <w:rPr>
                <w:rFonts w:ascii="Arial" w:hAnsi="Arial" w:cs="Arial"/>
                <w:color w:val="000000" w:themeColor="text1"/>
                <w:sz w:val="15"/>
                <w:szCs w:val="15"/>
              </w:rPr>
            </w:pPr>
            <w:r w:rsidRPr="00FE6199">
              <w:rPr>
                <w:rFonts w:ascii="Arial" w:hAnsi="Arial" w:cs="Arial"/>
                <w:sz w:val="15"/>
                <w:szCs w:val="15"/>
              </w:rPr>
              <w:t xml:space="preserve">DI CONSIP S.P.A.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3486FB4" w:rsidR="000D6167" w:rsidRPr="00771AE4" w:rsidRDefault="00FE6199" w:rsidP="00033F19">
            <w:pPr>
              <w:rPr>
                <w:rFonts w:ascii="Arial" w:hAnsi="Arial" w:cs="Arial"/>
                <w:color w:val="000000" w:themeColor="text1"/>
                <w:sz w:val="15"/>
                <w:szCs w:val="15"/>
              </w:rPr>
            </w:pPr>
            <w:r w:rsidRPr="00FE6199">
              <w:rPr>
                <w:rFonts w:ascii="Arial" w:hAnsi="Arial" w:cs="Arial"/>
                <w:sz w:val="15"/>
                <w:szCs w:val="15"/>
              </w:rPr>
              <w:t>ID 2233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ACD60DF" w14:textId="54CF0135" w:rsidR="007632C4" w:rsidRDefault="007632C4" w:rsidP="00F84A30">
            <w:pPr>
              <w:suppressAutoHyphens/>
              <w:rPr>
                <w:rFonts w:ascii="Arial" w:hAnsi="Arial" w:cs="Arial"/>
                <w:sz w:val="15"/>
                <w:szCs w:val="15"/>
              </w:rPr>
            </w:pPr>
            <w:r w:rsidRPr="007632C4">
              <w:rPr>
                <w:rFonts w:ascii="Arial" w:hAnsi="Arial" w:cs="Arial"/>
                <w:sz w:val="15"/>
                <w:szCs w:val="15"/>
              </w:rPr>
              <w:t>lotto 1 CIG 81430300F0; lotto 2 CIG 8143332A25; lotto 3 CIG 8143370981; lotto 4 CIG 8143375DA0; lotto 5 CIG 814338236A; lotto 6 CIG 81433855E3; lotto 7 CIG 814339809F; lotto 8 CIG 8143405664</w:t>
            </w:r>
          </w:p>
          <w:p w14:paraId="28BE81F8" w14:textId="14FFF7AD" w:rsidR="004B1B84" w:rsidRPr="00771AE4" w:rsidRDefault="007632C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B1B84"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5EC97086" w:rsidR="00910862" w:rsidRDefault="00910862" w:rsidP="00F84A30">
      <w:pPr>
        <w:rPr>
          <w:color w:val="000000" w:themeColor="text1"/>
          <w:sz w:val="15"/>
          <w:szCs w:val="15"/>
        </w:rPr>
      </w:pPr>
    </w:p>
    <w:p w14:paraId="70EEB093" w14:textId="77777777" w:rsidR="0037608A" w:rsidRPr="00771AE4" w:rsidRDefault="0037608A"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3C17C4DF"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8C305" w14:textId="77777777" w:rsidR="0033578C" w:rsidRDefault="0033578C" w:rsidP="00472387">
      <w:pPr>
        <w:spacing w:before="0" w:after="0"/>
      </w:pPr>
      <w:r>
        <w:separator/>
      </w:r>
    </w:p>
  </w:endnote>
  <w:endnote w:type="continuationSeparator" w:id="0">
    <w:p w14:paraId="2DB63EF3" w14:textId="77777777" w:rsidR="0033578C" w:rsidRDefault="0033578C" w:rsidP="00472387">
      <w:pPr>
        <w:spacing w:before="0" w:after="0"/>
      </w:pPr>
      <w:r>
        <w:continuationSeparator/>
      </w:r>
    </w:p>
  </w:endnote>
  <w:endnote w:type="continuationNotice" w:id="1">
    <w:p w14:paraId="78FAEB78" w14:textId="77777777" w:rsidR="0033578C" w:rsidRDefault="003357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34DAE74" w:rsidR="008174E7" w:rsidRDefault="008174E7">
        <w:pPr>
          <w:pStyle w:val="Pidipagina"/>
          <w:jc w:val="right"/>
        </w:pPr>
        <w:r>
          <w:fldChar w:fldCharType="begin"/>
        </w:r>
        <w:r>
          <w:instrText>PAGE   \* MERGEFORMAT</w:instrText>
        </w:r>
        <w:r>
          <w:fldChar w:fldCharType="separate"/>
        </w:r>
        <w:r w:rsidR="00612B2C">
          <w:rPr>
            <w:noProof/>
          </w:rPr>
          <w:t>17</w:t>
        </w:r>
        <w:r>
          <w:fldChar w:fldCharType="end"/>
        </w:r>
      </w:p>
    </w:sdtContent>
  </w:sdt>
  <w:p w14:paraId="3D4AF41F" w14:textId="4AF255C8"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22051" w14:textId="77777777" w:rsidR="0033578C" w:rsidRDefault="0033578C" w:rsidP="00472387">
      <w:pPr>
        <w:spacing w:before="0" w:after="0"/>
      </w:pPr>
      <w:r>
        <w:separator/>
      </w:r>
    </w:p>
  </w:footnote>
  <w:footnote w:type="continuationSeparator" w:id="0">
    <w:p w14:paraId="1E2C13A7" w14:textId="77777777" w:rsidR="0033578C" w:rsidRDefault="0033578C" w:rsidP="00472387">
      <w:pPr>
        <w:spacing w:before="0" w:after="0"/>
      </w:pPr>
      <w:r>
        <w:continuationSeparator/>
      </w:r>
    </w:p>
  </w:footnote>
  <w:footnote w:type="continuationNotice" w:id="1">
    <w:p w14:paraId="7DFB60F3" w14:textId="77777777" w:rsidR="0033578C" w:rsidRDefault="0033578C">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w:t>
      </w:r>
      <w:bookmarkStart w:id="0" w:name="_GoBack"/>
      <w:bookmarkEnd w:id="0"/>
      <w:r w:rsidRPr="000022F9">
        <w:rPr>
          <w:rFonts w:ascii="Arial" w:hAnsi="Arial" w:cs="Arial"/>
          <w:sz w:val="12"/>
          <w:szCs w:val="12"/>
        </w:rPr>
        <w:t xml:space="preserve">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0D0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578C"/>
    <w:rsid w:val="0033696C"/>
    <w:rsid w:val="0034555D"/>
    <w:rsid w:val="0035026F"/>
    <w:rsid w:val="00350964"/>
    <w:rsid w:val="003543FF"/>
    <w:rsid w:val="003572AE"/>
    <w:rsid w:val="00363A10"/>
    <w:rsid w:val="00367FE3"/>
    <w:rsid w:val="0037062A"/>
    <w:rsid w:val="0037608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50D92"/>
    <w:rsid w:val="0046070F"/>
    <w:rsid w:val="004667F5"/>
    <w:rsid w:val="0047120F"/>
    <w:rsid w:val="00472387"/>
    <w:rsid w:val="00480085"/>
    <w:rsid w:val="00483CD5"/>
    <w:rsid w:val="00490789"/>
    <w:rsid w:val="0049455E"/>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2B2C"/>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32C4"/>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5091"/>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E61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1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42AA8-4FCA-4943-9CC8-6E60E2BB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6403</Words>
  <Characters>36499</Characters>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2019-11-27T11:28:00Z</dcterms:created>
  <dcterms:modified xsi:type="dcterms:W3CDTF">2019-12-17T11:48:00Z</dcterms:modified>
</cp:coreProperties>
</file>