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6698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EEC2FF3" w14:textId="6C7FC047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16B02">
        <w:rPr>
          <w:rFonts w:ascii="Calibri" w:hAnsi="Calibri"/>
          <w:sz w:val="20"/>
          <w:szCs w:val="20"/>
        </w:rPr>
        <w:t>8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14:paraId="35F83C25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0F281A22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07F30CB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7A7F963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BB1A35B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8D48D89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D46927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276CD271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14D20747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586DFA8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0E3198D7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FC12AA0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508D10A5" w14:textId="52A68194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16B02" w:rsidRPr="00516B02">
        <w:rPr>
          <w:rStyle w:val="BLOCKBOLD"/>
          <w:rFonts w:ascii="Calibri" w:hAnsi="Calibri"/>
        </w:rPr>
        <w:t>A PROCEDURA APERTA PER L’AFFIDAMENTO DEI SERVIZI DI GESTIONE, MANUTENZIONE ED EVOLUZIONE DELLA QUALIFIED EXCHANGE NETWORK (QXN) NELL’AMBITO DEL SISTEMA PUBBLICO DI CONNETTIVITÀ</w:t>
      </w:r>
      <w:r w:rsidR="00516B02">
        <w:rPr>
          <w:rStyle w:val="BLOCKBOLD"/>
          <w:rFonts w:ascii="Calibri" w:hAnsi="Calibri"/>
        </w:rPr>
        <w:t xml:space="preserve"> – ID 2769.</w:t>
      </w:r>
    </w:p>
    <w:p w14:paraId="4EC45F95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5E93C89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66826307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331DE327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1CA02051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6049266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38713E21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B69411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3FF4008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EC512C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96E7765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5DE73761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0A446E5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7E49BADF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6D92F0D9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392EAE2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4EDB77E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49427D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52CA6403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</w:t>
      </w:r>
      <w:r w:rsidRPr="00D64475">
        <w:rPr>
          <w:rFonts w:ascii="Calibri" w:hAnsi="Calibri"/>
          <w:szCs w:val="20"/>
        </w:rPr>
        <w:lastRenderedPageBreak/>
        <w:t xml:space="preserve">base a procura irrevocabile o in base ad un titolo equivalente che ne legittimava l’esercizio; </w:t>
      </w:r>
    </w:p>
    <w:p w14:paraId="396BA44D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18AF64F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7B183AD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6B956985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5DFE0E6C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767C2FDB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544D09C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0C03A174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28B1E" w14:textId="77777777" w:rsidR="00516215" w:rsidRDefault="00516215" w:rsidP="00380E35">
      <w:pPr>
        <w:spacing w:line="240" w:lineRule="auto"/>
      </w:pPr>
      <w:r>
        <w:separator/>
      </w:r>
    </w:p>
  </w:endnote>
  <w:endnote w:type="continuationSeparator" w:id="0">
    <w:p w14:paraId="040BB047" w14:textId="77777777" w:rsidR="00516215" w:rsidRDefault="0051621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6CBC7" w14:textId="77777777" w:rsidR="00A375D3" w:rsidRDefault="00A375D3" w:rsidP="00A375D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E62C9" w14:textId="5221F54F" w:rsidR="00863D2A" w:rsidRPr="00A375D3" w:rsidRDefault="00A375D3" w:rsidP="00A375D3">
    <w:pPr>
      <w:pStyle w:val="Pidipagina"/>
    </w:pPr>
    <w:r w:rsidRPr="00A375D3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D2814" w14:textId="0F4A6D90" w:rsidR="00A375D3" w:rsidRDefault="00A375D3" w:rsidP="00A375D3">
    <w:pPr>
      <w:pStyle w:val="Pidipagina"/>
    </w:pPr>
    <w:r w:rsidRPr="00A375D3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3C50A" w14:textId="77777777" w:rsidR="00516215" w:rsidRDefault="00516215" w:rsidP="00380E35">
      <w:pPr>
        <w:spacing w:line="240" w:lineRule="auto"/>
      </w:pPr>
      <w:r>
        <w:separator/>
      </w:r>
    </w:p>
  </w:footnote>
  <w:footnote w:type="continuationSeparator" w:id="0">
    <w:p w14:paraId="601F9663" w14:textId="77777777" w:rsidR="00516215" w:rsidRDefault="0051621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4A265" w14:textId="77777777" w:rsidR="00A375D3" w:rsidRDefault="00A375D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B9B9E" w14:textId="3B1741EF" w:rsidR="00863D2A" w:rsidRDefault="00863D2A" w:rsidP="00816101">
    <w:pPr>
      <w:pStyle w:val="Intestazione"/>
    </w:pPr>
  </w:p>
  <w:p w14:paraId="01FDEED1" w14:textId="6B5153D6" w:rsidR="005F08BA" w:rsidRDefault="001E0B77">
    <w:pPr>
      <w:pStyle w:val="TAGTECNICI"/>
    </w:pPr>
    <w:r>
      <w:t>ALL30TTT</w:t>
    </w:r>
  </w:p>
  <w:p w14:paraId="05BF897E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A8493" w14:textId="77777777" w:rsidR="00A375D3" w:rsidRDefault="00A375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1834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A01B8"/>
    <w:rsid w:val="001E0B77"/>
    <w:rsid w:val="001E2951"/>
    <w:rsid w:val="00344429"/>
    <w:rsid w:val="00380E35"/>
    <w:rsid w:val="003D4CAD"/>
    <w:rsid w:val="00516215"/>
    <w:rsid w:val="00516B02"/>
    <w:rsid w:val="005F08BA"/>
    <w:rsid w:val="006F0EA6"/>
    <w:rsid w:val="00863D2A"/>
    <w:rsid w:val="009339D4"/>
    <w:rsid w:val="00A375D3"/>
    <w:rsid w:val="00A37831"/>
    <w:rsid w:val="00C448CB"/>
    <w:rsid w:val="00C73063"/>
    <w:rsid w:val="00F40475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95B7E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375D3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375D3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6</cp:revision>
  <dcterms:created xsi:type="dcterms:W3CDTF">2020-10-28T15:51:00Z</dcterms:created>
  <dcterms:modified xsi:type="dcterms:W3CDTF">2024-12-11T16:19:00Z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