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B435DF" w:rsidRDefault="00D4261A" w:rsidP="002C70BC">
      <w:pPr>
        <w:pStyle w:val="Annexetitre"/>
        <w:spacing w:before="0" w:after="0"/>
        <w:rPr>
          <w:b w:val="0"/>
          <w:i/>
          <w:color w:val="000000" w:themeColor="text1"/>
          <w:sz w:val="15"/>
          <w:szCs w:val="15"/>
          <w:u w:val="none"/>
        </w:rPr>
      </w:pPr>
      <w:bookmarkStart w:id="0" w:name="_GoBack"/>
      <w:bookmarkEnd w:id="0"/>
      <w:r w:rsidRPr="00B435DF">
        <w:rPr>
          <w:b w:val="0"/>
          <w:i/>
          <w:color w:val="000000" w:themeColor="text1"/>
          <w:sz w:val="15"/>
          <w:szCs w:val="15"/>
          <w:u w:val="none"/>
        </w:rPr>
        <w:t>Allegato</w:t>
      </w:r>
      <w:r w:rsidR="000B1316" w:rsidRPr="00B435DF">
        <w:rPr>
          <w:b w:val="0"/>
          <w:i/>
          <w:color w:val="000000" w:themeColor="text1"/>
          <w:sz w:val="15"/>
          <w:szCs w:val="15"/>
          <w:u w:val="none"/>
        </w:rPr>
        <w:t xml:space="preserve"> 1</w:t>
      </w:r>
    </w:p>
    <w:p w14:paraId="59B12F31" w14:textId="77777777" w:rsidR="00472387" w:rsidRPr="00B435DF" w:rsidRDefault="00472387" w:rsidP="00F84A30">
      <w:pPr>
        <w:spacing w:before="0" w:after="0"/>
        <w:rPr>
          <w:color w:val="000000" w:themeColor="text1"/>
          <w:sz w:val="15"/>
          <w:szCs w:val="15"/>
        </w:rPr>
      </w:pPr>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F84A30">
      <w:pPr>
        <w:pStyle w:val="Annexetitre"/>
        <w:spacing w:before="0" w:after="0"/>
        <w:jc w:val="both"/>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F84A30">
      <w:pP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45EB8D3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 xml:space="preserve">Per le procedure di appalto per le quali è stato pubblicato un avviso di indizione di gara nella </w:t>
      </w:r>
      <w:r w:rsidRPr="00B435DF">
        <w:rPr>
          <w:rFonts w:ascii="Arial" w:hAnsi="Arial" w:cs="Arial"/>
          <w:b/>
          <w:i/>
          <w:color w:val="000000" w:themeColor="text1"/>
          <w:w w:val="0"/>
          <w:sz w:val="15"/>
          <w:szCs w:val="15"/>
        </w:rPr>
        <w:t>Gazzetta ufficiale dell'Unione europea</w:t>
      </w:r>
      <w:r w:rsidRPr="00B435DF">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435DF">
        <w:rPr>
          <w:rStyle w:val="Rimandonotaapidipagina"/>
          <w:rFonts w:ascii="Arial" w:hAnsi="Arial" w:cs="Arial"/>
          <w:b/>
          <w:color w:val="000000" w:themeColor="text1"/>
          <w:w w:val="0"/>
          <w:sz w:val="15"/>
          <w:szCs w:val="15"/>
        </w:rPr>
        <w:footnoteReference w:id="2"/>
      </w:r>
      <w:r w:rsidRPr="00B435DF">
        <w:rPr>
          <w:rFonts w:ascii="Arial" w:hAnsi="Arial" w:cs="Arial"/>
          <w:b/>
          <w:color w:val="000000" w:themeColor="text1"/>
          <w:w w:val="0"/>
          <w:sz w:val="15"/>
          <w:szCs w:val="15"/>
        </w:rPr>
        <w:t xml:space="preserve">). </w:t>
      </w:r>
      <w:r w:rsidRPr="00B435DF">
        <w:rPr>
          <w:rFonts w:ascii="Arial" w:hAnsi="Arial" w:cs="Arial"/>
          <w:b/>
          <w:color w:val="000000" w:themeColor="text1"/>
          <w:sz w:val="15"/>
          <w:szCs w:val="15"/>
        </w:rPr>
        <w:t>Riferimento della pubblicazione del pertinente avviso o bando (</w:t>
      </w:r>
      <w:r w:rsidRPr="00B435DF">
        <w:rPr>
          <w:rStyle w:val="Rimandonotaapidipagina"/>
          <w:rFonts w:ascii="Arial" w:hAnsi="Arial" w:cs="Arial"/>
          <w:b/>
          <w:color w:val="000000" w:themeColor="text1"/>
          <w:sz w:val="15"/>
          <w:szCs w:val="15"/>
        </w:rPr>
        <w:footnoteReference w:id="3"/>
      </w:r>
      <w:r w:rsidRPr="00B435DF">
        <w:rPr>
          <w:rFonts w:ascii="Arial" w:hAnsi="Arial" w:cs="Arial"/>
          <w:b/>
          <w:color w:val="000000" w:themeColor="text1"/>
          <w:sz w:val="15"/>
          <w:szCs w:val="15"/>
        </w:rPr>
        <w:t xml:space="preserve">)  nella </w:t>
      </w:r>
      <w:r w:rsidRPr="00B435DF">
        <w:rPr>
          <w:rFonts w:ascii="Arial" w:hAnsi="Arial" w:cs="Arial"/>
          <w:b/>
          <w:i/>
          <w:color w:val="000000" w:themeColor="text1"/>
          <w:sz w:val="15"/>
          <w:szCs w:val="15"/>
        </w:rPr>
        <w:t>Gazzetta ufficiale dell'Unione europea</w:t>
      </w:r>
      <w:r w:rsidRPr="00B435DF">
        <w:rPr>
          <w:rFonts w:ascii="Arial" w:hAnsi="Arial" w:cs="Arial"/>
          <w:b/>
          <w:color w:val="000000" w:themeColor="text1"/>
          <w:sz w:val="15"/>
          <w:szCs w:val="15"/>
        </w:rPr>
        <w:t>:</w:t>
      </w:r>
    </w:p>
    <w:p w14:paraId="7894A694"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GU UE S numero [], data [], pag. [], </w:t>
      </w:r>
    </w:p>
    <w:p w14:paraId="757E4451"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Numero dell'avviso nella GU S: [ ][ ][ ][ ]/S [ ][ ][ ]–[ ][ ][ ][ ][ ][ ][ ]</w:t>
      </w:r>
    </w:p>
    <w:p w14:paraId="080FD2D6"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435DF">
        <w:rPr>
          <w:rFonts w:ascii="Arial" w:hAnsi="Arial" w:cs="Arial"/>
          <w:b/>
          <w:color w:val="000000" w:themeColor="text1"/>
          <w:w w:val="0"/>
          <w:sz w:val="15"/>
          <w:szCs w:val="15"/>
        </w:rPr>
        <w:t>di appalto</w:t>
      </w:r>
      <w:r w:rsidRPr="00B435DF">
        <w:rPr>
          <w:rFonts w:ascii="Arial" w:hAnsi="Arial" w:cs="Arial"/>
          <w:b/>
          <w:color w:val="000000" w:themeColor="text1"/>
          <w:sz w:val="15"/>
          <w:szCs w:val="15"/>
        </w:rPr>
        <w:t xml:space="preserve"> (ad esempio il rimando ad una pubblicazione a livello nazionale): [….]</w:t>
      </w:r>
    </w:p>
    <w:p w14:paraId="50FE1E27" w14:textId="77777777" w:rsidR="00472387" w:rsidRPr="00B435DF"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77111B1" w14:textId="77777777" w:rsidTr="00D62E03">
        <w:trPr>
          <w:trHeight w:val="349"/>
        </w:trPr>
        <w:tc>
          <w:tcPr>
            <w:tcW w:w="4644" w:type="dxa"/>
            <w:shd w:val="clear" w:color="auto" w:fill="auto"/>
          </w:tcPr>
          <w:p w14:paraId="53DEEE69"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 xml:space="preserve">Identità del committente </w:t>
            </w:r>
            <w:r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
            </w:r>
            <w:r w:rsidRPr="00B435DF">
              <w:rPr>
                <w:rFonts w:ascii="Arial" w:hAnsi="Arial" w:cs="Arial"/>
                <w:color w:val="000000" w:themeColor="text1"/>
                <w:sz w:val="15"/>
                <w:szCs w:val="15"/>
              </w:rPr>
              <w:t>)</w:t>
            </w:r>
          </w:p>
        </w:tc>
        <w:tc>
          <w:tcPr>
            <w:tcW w:w="4645" w:type="dxa"/>
            <w:shd w:val="clear" w:color="auto" w:fill="auto"/>
          </w:tcPr>
          <w:p w14:paraId="2A6D1FFE"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Nome: </w:t>
            </w:r>
          </w:p>
          <w:p w14:paraId="7CF6FDA8" w14:textId="77777777" w:rsidR="00625536" w:rsidRPr="00B435DF" w:rsidRDefault="00625536"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435DF" w:rsidRDefault="00711B60" w:rsidP="00711B60">
            <w:pPr>
              <w:suppressAutoHyphens/>
              <w:rPr>
                <w:rFonts w:ascii="Arial" w:hAnsi="Arial" w:cs="Arial"/>
                <w:color w:val="000000" w:themeColor="text1"/>
                <w:sz w:val="15"/>
                <w:szCs w:val="15"/>
              </w:rPr>
            </w:pPr>
            <w:r w:rsidRPr="00B435DF">
              <w:rPr>
                <w:rFonts w:ascii="Arial" w:hAnsi="Arial" w:cs="Arial"/>
                <w:color w:val="000000" w:themeColor="text1"/>
                <w:sz w:val="15"/>
                <w:szCs w:val="15"/>
              </w:rPr>
              <w:t>Consip S.p.A.</w:t>
            </w:r>
            <w:r w:rsidR="000B1316" w:rsidRPr="00B435DF">
              <w:rPr>
                <w:rFonts w:ascii="Arial" w:hAnsi="Arial" w:cs="Arial"/>
                <w:color w:val="000000" w:themeColor="text1"/>
                <w:sz w:val="15"/>
                <w:szCs w:val="15"/>
              </w:rPr>
              <w:t xml:space="preserve"> a socio unico</w:t>
            </w:r>
          </w:p>
          <w:p w14:paraId="5D0CE578" w14:textId="7A78944F" w:rsidR="00472387" w:rsidRPr="00B435DF" w:rsidRDefault="000B1316"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05359681003</w:t>
            </w:r>
          </w:p>
        </w:tc>
      </w:tr>
      <w:tr w:rsidR="00711B60" w:rsidRPr="00B435DF" w14:paraId="34CEC065" w14:textId="77777777" w:rsidTr="00D62E03">
        <w:trPr>
          <w:trHeight w:val="485"/>
        </w:trPr>
        <w:tc>
          <w:tcPr>
            <w:tcW w:w="4644" w:type="dxa"/>
            <w:shd w:val="clear" w:color="auto" w:fill="auto"/>
          </w:tcPr>
          <w:p w14:paraId="7B7B1B53"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r w:rsidR="00033F19" w:rsidRPr="00B435DF">
              <w:rPr>
                <w:rFonts w:ascii="Arial" w:hAnsi="Arial" w:cs="Arial"/>
                <w:b/>
                <w:color w:val="000000" w:themeColor="text1"/>
                <w:sz w:val="15"/>
                <w:szCs w:val="15"/>
              </w:rPr>
              <w:t xml:space="preserve"> </w:t>
            </w:r>
          </w:p>
        </w:tc>
      </w:tr>
      <w:tr w:rsidR="000D6167" w:rsidRPr="00B435DF" w14:paraId="13E14759" w14:textId="77777777" w:rsidTr="00D62E03">
        <w:trPr>
          <w:trHeight w:val="484"/>
        </w:trPr>
        <w:tc>
          <w:tcPr>
            <w:tcW w:w="4644" w:type="dxa"/>
            <w:shd w:val="clear" w:color="auto" w:fill="auto"/>
          </w:tcPr>
          <w:p w14:paraId="7AB7C3A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Titolo o breve descrizione dell'appalto (</w:t>
            </w:r>
            <w:r w:rsidRPr="00B435DF">
              <w:rPr>
                <w:rStyle w:val="Rimandonotaapidipagina"/>
                <w:rFonts w:ascii="Arial" w:hAnsi="Arial" w:cs="Arial"/>
                <w:color w:val="000000" w:themeColor="text1"/>
                <w:sz w:val="15"/>
                <w:szCs w:val="15"/>
              </w:rPr>
              <w:footnoteReference w:id="5"/>
            </w:r>
            <w:r w:rsidRPr="00B435DF">
              <w:rPr>
                <w:rFonts w:ascii="Arial" w:hAnsi="Arial" w:cs="Arial"/>
                <w:color w:val="000000" w:themeColor="text1"/>
                <w:sz w:val="15"/>
                <w:szCs w:val="15"/>
              </w:rPr>
              <w:t>):</w:t>
            </w:r>
          </w:p>
        </w:tc>
        <w:tc>
          <w:tcPr>
            <w:tcW w:w="4645" w:type="dxa"/>
            <w:shd w:val="clear" w:color="auto" w:fill="auto"/>
          </w:tcPr>
          <w:p w14:paraId="76D992CA" w14:textId="308BA829" w:rsidR="000D6167" w:rsidRPr="00B435DF" w:rsidRDefault="00C231F9" w:rsidP="009E1781">
            <w:pPr>
              <w:rPr>
                <w:rFonts w:ascii="Arial" w:hAnsi="Arial" w:cs="Arial"/>
                <w:color w:val="000000" w:themeColor="text1"/>
                <w:sz w:val="15"/>
                <w:szCs w:val="15"/>
              </w:rPr>
            </w:pPr>
            <w:r w:rsidRPr="00B435DF">
              <w:rPr>
                <w:rFonts w:ascii="Arial" w:hAnsi="Arial" w:cs="Arial"/>
                <w:sz w:val="15"/>
                <w:szCs w:val="15"/>
              </w:rPr>
              <w:t xml:space="preserve">Accordo Quadro ai sensi dell’art. 54, del d. </w:t>
            </w:r>
            <w:proofErr w:type="spellStart"/>
            <w:r w:rsidRPr="00B435DF">
              <w:rPr>
                <w:rFonts w:ascii="Arial" w:hAnsi="Arial" w:cs="Arial"/>
                <w:sz w:val="15"/>
                <w:szCs w:val="15"/>
              </w:rPr>
              <w:t>lgs</w:t>
            </w:r>
            <w:proofErr w:type="spellEnd"/>
            <w:r w:rsidRPr="00B435DF">
              <w:rPr>
                <w:rFonts w:ascii="Arial" w:hAnsi="Arial" w:cs="Arial"/>
                <w:sz w:val="15"/>
                <w:szCs w:val="15"/>
              </w:rPr>
              <w:t>. n. 50/2016, per</w:t>
            </w:r>
            <w:r w:rsidR="003D00CA">
              <w:rPr>
                <w:rFonts w:ascii="Arial" w:hAnsi="Arial" w:cs="Arial"/>
                <w:sz w:val="15"/>
                <w:szCs w:val="15"/>
              </w:rPr>
              <w:t xml:space="preserve"> la </w:t>
            </w:r>
            <w:r w:rsidRPr="00B435DF">
              <w:rPr>
                <w:rFonts w:ascii="Arial" w:hAnsi="Arial" w:cs="Arial"/>
                <w:sz w:val="15"/>
                <w:szCs w:val="15"/>
              </w:rPr>
              <w:t xml:space="preserve"> </w:t>
            </w:r>
            <w:r w:rsidR="009E1781" w:rsidRPr="009E1781">
              <w:rPr>
                <w:rFonts w:ascii="Arial" w:hAnsi="Arial" w:cs="Arial"/>
                <w:sz w:val="15"/>
                <w:szCs w:val="15"/>
              </w:rPr>
              <w:t>fornitura, messa in esercizio e manutenzione</w:t>
            </w:r>
            <w:r w:rsidR="009E1781">
              <w:rPr>
                <w:rFonts w:ascii="Arial" w:hAnsi="Arial" w:cs="Arial"/>
                <w:sz w:val="15"/>
                <w:szCs w:val="15"/>
              </w:rPr>
              <w:t xml:space="preserve"> di centrali telefoniche evolute</w:t>
            </w:r>
            <w:r w:rsidR="009E1781" w:rsidRPr="009E1781">
              <w:rPr>
                <w:rFonts w:ascii="Arial" w:hAnsi="Arial" w:cs="Arial"/>
                <w:sz w:val="15"/>
                <w:szCs w:val="15"/>
              </w:rPr>
              <w:t xml:space="preserve"> e di prodotti e servizi connessi per le Pubbliche Amministrazioni</w:t>
            </w:r>
            <w:r w:rsidR="009E1781">
              <w:rPr>
                <w:rFonts w:ascii="Arial" w:hAnsi="Arial" w:cs="Arial"/>
                <w:sz w:val="15"/>
                <w:szCs w:val="15"/>
              </w:rPr>
              <w:t xml:space="preserve"> – Edizione 8</w:t>
            </w:r>
          </w:p>
        </w:tc>
      </w:tr>
      <w:tr w:rsidR="000D6167" w:rsidRPr="00B435DF" w14:paraId="63DEED1D" w14:textId="77777777" w:rsidTr="00D62E03">
        <w:trPr>
          <w:trHeight w:val="484"/>
        </w:trPr>
        <w:tc>
          <w:tcPr>
            <w:tcW w:w="4644" w:type="dxa"/>
            <w:shd w:val="clear" w:color="auto" w:fill="auto"/>
          </w:tcPr>
          <w:p w14:paraId="447ACD77"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Numero di riferimento attribuito al fascicolo dall'amministrazione aggiudicatrice o ente aggiudicatore (ove esistente) (</w:t>
            </w:r>
            <w:r w:rsidRPr="00B435DF">
              <w:rPr>
                <w:rStyle w:val="Rimandonotaapidipagina"/>
                <w:rFonts w:ascii="Arial" w:hAnsi="Arial" w:cs="Arial"/>
                <w:color w:val="000000" w:themeColor="text1"/>
                <w:sz w:val="15"/>
                <w:szCs w:val="15"/>
              </w:rPr>
              <w:footnoteReference w:id="6"/>
            </w:r>
            <w:r w:rsidRPr="00B435DF">
              <w:rPr>
                <w:rFonts w:ascii="Arial" w:hAnsi="Arial" w:cs="Arial"/>
                <w:color w:val="000000" w:themeColor="text1"/>
                <w:sz w:val="15"/>
                <w:szCs w:val="15"/>
              </w:rPr>
              <w:t>):</w:t>
            </w:r>
          </w:p>
        </w:tc>
        <w:tc>
          <w:tcPr>
            <w:tcW w:w="4645" w:type="dxa"/>
            <w:shd w:val="clear" w:color="auto" w:fill="auto"/>
          </w:tcPr>
          <w:p w14:paraId="3629278C" w14:textId="24B6B381" w:rsidR="000D6167" w:rsidRPr="00B435DF" w:rsidRDefault="000D6167" w:rsidP="00033F19">
            <w:pPr>
              <w:rPr>
                <w:rFonts w:ascii="Arial" w:hAnsi="Arial" w:cs="Arial"/>
                <w:color w:val="000000" w:themeColor="text1"/>
                <w:sz w:val="15"/>
                <w:szCs w:val="15"/>
              </w:rPr>
            </w:pPr>
            <w:r w:rsidRPr="00B435DF">
              <w:rPr>
                <w:rFonts w:ascii="Arial" w:hAnsi="Arial" w:cs="Arial"/>
                <w:sz w:val="15"/>
                <w:szCs w:val="15"/>
              </w:rPr>
              <w:t xml:space="preserve">ID </w:t>
            </w:r>
            <w:r w:rsidR="009E1781">
              <w:rPr>
                <w:rFonts w:ascii="Arial" w:hAnsi="Arial" w:cs="Arial"/>
                <w:sz w:val="15"/>
                <w:szCs w:val="15"/>
              </w:rPr>
              <w:t>2035</w:t>
            </w:r>
          </w:p>
        </w:tc>
      </w:tr>
      <w:tr w:rsidR="000D6167" w:rsidRPr="00B435DF" w14:paraId="2075BAD1" w14:textId="77777777" w:rsidTr="00D62E03">
        <w:trPr>
          <w:trHeight w:val="484"/>
        </w:trPr>
        <w:tc>
          <w:tcPr>
            <w:tcW w:w="4644" w:type="dxa"/>
            <w:shd w:val="clear" w:color="auto" w:fill="auto"/>
          </w:tcPr>
          <w:p w14:paraId="7A3B67C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CIG </w:t>
            </w:r>
          </w:p>
          <w:p w14:paraId="5408E288"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CUP (ove previsto)</w:t>
            </w:r>
          </w:p>
          <w:p w14:paraId="73E75FE2"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Codice progetto (ove l’appalto sia finanziato o cofinanziato con fondi europei)</w:t>
            </w:r>
            <w:r w:rsidRPr="00B435DF">
              <w:rPr>
                <w:rFonts w:ascii="Arial" w:hAnsi="Arial" w:cs="Arial"/>
                <w:color w:val="000000" w:themeColor="text1"/>
                <w:sz w:val="15"/>
                <w:szCs w:val="15"/>
              </w:rPr>
              <w:tab/>
            </w:r>
          </w:p>
        </w:tc>
        <w:tc>
          <w:tcPr>
            <w:tcW w:w="4645" w:type="dxa"/>
            <w:shd w:val="clear" w:color="auto" w:fill="auto"/>
          </w:tcPr>
          <w:p w14:paraId="44CCE682" w14:textId="481298BE" w:rsidR="000D6167" w:rsidRPr="00B435DF" w:rsidRDefault="001E4C37" w:rsidP="00F84A30">
            <w:pPr>
              <w:suppressAutoHyphens/>
              <w:rPr>
                <w:rFonts w:ascii="Arial" w:hAnsi="Arial" w:cs="Arial"/>
                <w:sz w:val="15"/>
                <w:szCs w:val="15"/>
              </w:rPr>
            </w:pPr>
            <w:r w:rsidRPr="001E4C37">
              <w:rPr>
                <w:rFonts w:ascii="Arial" w:hAnsi="Arial" w:cs="Arial"/>
                <w:sz w:val="15"/>
                <w:szCs w:val="15"/>
              </w:rPr>
              <w:t>7665717DC6</w:t>
            </w:r>
            <w:r w:rsidR="00033F19" w:rsidRPr="00B435DF">
              <w:rPr>
                <w:rFonts w:ascii="Arial" w:hAnsi="Arial" w:cs="Arial"/>
                <w:sz w:val="15"/>
                <w:szCs w:val="15"/>
              </w:rPr>
              <w:t xml:space="preserve"> </w:t>
            </w:r>
          </w:p>
          <w:p w14:paraId="28BE81F8" w14:textId="77777777" w:rsidR="004B1B84" w:rsidRPr="00B435DF" w:rsidRDefault="004B1B84"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   ]</w:t>
            </w:r>
          </w:p>
          <w:p w14:paraId="0E565133" w14:textId="2F8CC642" w:rsidR="004B1B84" w:rsidRPr="00B435DF" w:rsidRDefault="004B1B84"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   ]</w:t>
            </w:r>
          </w:p>
        </w:tc>
      </w:tr>
    </w:tbl>
    <w:p w14:paraId="5F8C9A9F"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435DF">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435DF" w:rsidRDefault="00472387" w:rsidP="00F84A30">
      <w:pPr>
        <w:spacing w:before="0"/>
        <w:rPr>
          <w:b/>
          <w:color w:val="000000" w:themeColor="text1"/>
          <w:sz w:val="15"/>
          <w:szCs w:val="15"/>
        </w:rPr>
      </w:pPr>
      <w:r w:rsidRPr="00B435DF">
        <w:rPr>
          <w:color w:val="000000" w:themeColor="text1"/>
          <w:sz w:val="15"/>
          <w:szCs w:val="15"/>
        </w:rPr>
        <w:br w:type="page"/>
      </w:r>
    </w:p>
    <w:p w14:paraId="25AB410C"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lastRenderedPageBreak/>
        <w:t>Parte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7"/>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è una </w:t>
            </w:r>
            <w:proofErr w:type="spellStart"/>
            <w:r w:rsidRPr="00B435DF">
              <w:rPr>
                <w:rFonts w:ascii="Arial" w:hAnsi="Arial" w:cs="Arial"/>
                <w:color w:val="000000" w:themeColor="text1"/>
                <w:sz w:val="15"/>
                <w:szCs w:val="15"/>
              </w:rPr>
              <w:t>microimpresa</w:t>
            </w:r>
            <w:proofErr w:type="spellEnd"/>
            <w:r w:rsidRPr="00B435DF">
              <w:rPr>
                <w:rFonts w:ascii="Arial" w:hAnsi="Arial" w:cs="Arial"/>
                <w:color w:val="000000" w:themeColor="text1"/>
                <w:sz w:val="15"/>
                <w:szCs w:val="15"/>
              </w:rPr>
              <w:t>,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9"/>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l'operatore economico è un laboratorio protetto, 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r w:rsidR="00132552" w:rsidRPr="00B435DF">
              <w:rPr>
                <w:rFonts w:ascii="Arial" w:hAnsi="Arial" w:cs="Arial"/>
                <w:color w:val="000000" w:themeColor="text1"/>
                <w:sz w:val="15"/>
                <w:szCs w:val="15"/>
              </w:rPr>
              <w:t xml:space="preserve">di </w:t>
            </w:r>
            <w:r w:rsidRPr="00B435DF">
              <w:rPr>
                <w:rFonts w:ascii="Arial" w:hAnsi="Arial" w:cs="Arial"/>
                <w:color w:val="000000" w:themeColor="text1"/>
                <w:sz w:val="15"/>
                <w:szCs w:val="15"/>
              </w:rPr>
              <w:t xml:space="preserve"> </w:t>
            </w:r>
            <w:r w:rsidR="00132552" w:rsidRPr="00B435DF">
              <w:rPr>
                <w:rFonts w:ascii="Arial" w:eastAsia="Times New Roman" w:hAnsi="Arial" w:cs="Arial"/>
                <w:bCs/>
                <w:color w:val="000000" w:themeColor="text1"/>
                <w:sz w:val="15"/>
                <w:szCs w:val="15"/>
              </w:rPr>
              <w:t xml:space="preserve">imprenditori,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 xml:space="preserve"> ?</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77777777"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 ]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e) [ ]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77777777"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 xml:space="preserve">b) (indirizzo web, autorità o organismo di emanazione, </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riferimento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77777777"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xml:space="preserve">, comma 2, </w:t>
            </w:r>
            <w:proofErr w:type="spellStart"/>
            <w:r w:rsidR="00CB6B10" w:rsidRPr="00B435DF">
              <w:rPr>
                <w:rFonts w:ascii="Arial" w:hAnsi="Arial" w:cs="Arial"/>
                <w:color w:val="000000" w:themeColor="text1"/>
                <w:sz w:val="15"/>
                <w:szCs w:val="15"/>
              </w:rPr>
              <w:t>lett</w:t>
            </w:r>
            <w:proofErr w:type="spellEnd"/>
            <w:r w:rsidR="00CB6B10" w:rsidRPr="00B435DF">
              <w:rPr>
                <w:rFonts w:ascii="Arial" w:hAnsi="Arial" w:cs="Arial"/>
                <w:color w:val="000000" w:themeColor="text1"/>
                <w:sz w:val="15"/>
                <w:szCs w:val="15"/>
              </w:rPr>
              <w: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w:t>
            </w:r>
            <w:proofErr w:type="spellStart"/>
            <w:r w:rsidR="003E2324" w:rsidRPr="00B435DF">
              <w:rPr>
                <w:rFonts w:ascii="Arial" w:hAnsi="Arial" w:cs="Arial"/>
                <w:color w:val="000000" w:themeColor="text1"/>
                <w:sz w:val="15"/>
                <w:szCs w:val="15"/>
              </w:rPr>
              <w:t>lett</w:t>
            </w:r>
            <w:proofErr w:type="spellEnd"/>
            <w:r w:rsidR="003E2324" w:rsidRPr="00B435DF">
              <w:rPr>
                <w:rFonts w:ascii="Arial" w:hAnsi="Arial" w:cs="Arial"/>
                <w:color w:val="000000" w:themeColor="text1"/>
                <w:sz w:val="15"/>
                <w:szCs w:val="15"/>
              </w:rPr>
              <w: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del Codice</w:t>
            </w:r>
            <w:r w:rsidR="006075A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Se pertinente, indicare il nome del raggruppamento </w:t>
            </w:r>
            <w:r w:rsidRPr="00B435DF">
              <w:rPr>
                <w:rFonts w:ascii="Arial" w:hAnsi="Arial" w:cs="Arial"/>
                <w:color w:val="000000" w:themeColor="text1"/>
                <w:sz w:val="15"/>
                <w:szCs w:val="15"/>
              </w:rPr>
              <w:lastRenderedPageBreak/>
              <w:t>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 xml:space="preserve">.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Corruzione(</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r w:rsidRPr="00B435DF">
        <w:rPr>
          <w:rStyle w:val="Rimandonotaapidipagina"/>
          <w:rFonts w:ascii="Arial" w:hAnsi="Arial" w:cs="Arial"/>
          <w:color w:val="000000" w:themeColor="text1"/>
          <w:sz w:val="15"/>
          <w:szCs w:val="15"/>
        </w:rPr>
        <w:footnoteReference w:id="15"/>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6"/>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2"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7"/>
      </w:r>
      <w:bookmarkEnd w:id="2"/>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Lavoro minorile e altre forme di tratta di esseri umani(</w:t>
      </w:r>
      <w:r w:rsidR="00CC2D89" w:rsidRPr="00B435DF">
        <w:rPr>
          <w:rStyle w:val="Rimandonotaapidipagina"/>
          <w:rFonts w:ascii="Arial" w:hAnsi="Arial" w:cs="Arial"/>
          <w:color w:val="000000" w:themeColor="text1"/>
          <w:sz w:val="15"/>
          <w:szCs w:val="15"/>
        </w:rPr>
        <w:footnoteReference w:id="18"/>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20"/>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77777777"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dati identificativi delle persone condannate [ ];</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a) Data:[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c) durata del periodo d'esclusione [..…]</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21"/>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w:t>
            </w:r>
            <w:proofErr w:type="spellStart"/>
            <w:r w:rsidRPr="00B435DF">
              <w:rPr>
                <w:rStyle w:val="NormalBoldChar"/>
                <w:rFonts w:ascii="Arial" w:eastAsia="Calibri" w:hAnsi="Arial" w:cs="Arial"/>
                <w:color w:val="000000" w:themeColor="text1"/>
                <w:sz w:val="15"/>
                <w:szCs w:val="15"/>
              </w:rPr>
              <w:t>Cleaning</w:t>
            </w:r>
            <w:proofErr w:type="spellEnd"/>
            <w:r w:rsidRPr="00B435DF">
              <w:rPr>
                <w:rStyle w:val="NormalBoldChar"/>
                <w:rFonts w:ascii="Arial" w:eastAsia="Calibri" w:hAnsi="Arial" w:cs="Arial"/>
                <w:color w:val="000000" w:themeColor="text1"/>
                <w:sz w:val="15"/>
                <w:szCs w:val="15"/>
              </w:rPr>
              <w:t>”</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lastRenderedPageBreak/>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nire ulteriori illeciti o reati ?</w:t>
            </w:r>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8A2F31F" w14:textId="77777777" w:rsidR="00472387" w:rsidRPr="00B435DF" w:rsidRDefault="00F7302B" w:rsidP="00F84A30">
      <w:pPr>
        <w:rPr>
          <w:rFonts w:ascii="Arial" w:hAnsi="Arial" w:cs="Arial"/>
          <w:b/>
          <w:color w:val="000000" w:themeColor="text1"/>
          <w:w w:val="0"/>
          <w:sz w:val="15"/>
          <w:szCs w:val="15"/>
        </w:rPr>
      </w:pPr>
      <w:r w:rsidRPr="00B435DF">
        <w:rPr>
          <w:color w:val="000000" w:themeColor="text1"/>
          <w:sz w:val="15"/>
          <w:szCs w:val="15"/>
        </w:rPr>
        <w:br w:type="page"/>
      </w:r>
      <w:r w:rsidR="00472387" w:rsidRPr="00B435DF">
        <w:rPr>
          <w:rFonts w:ascii="Arial" w:hAnsi="Arial" w:cs="Arial"/>
          <w:b/>
          <w:color w:val="000000" w:themeColor="text1"/>
          <w:w w:val="0"/>
          <w:sz w:val="15"/>
          <w:szCs w:val="15"/>
        </w:rPr>
        <w:lastRenderedPageBreak/>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 ]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 ]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 ]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00D3594F"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3"/>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4"/>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w:t>
            </w:r>
            <w:proofErr w:type="spellStart"/>
            <w:r w:rsidR="00A96CE8" w:rsidRPr="00B435DF">
              <w:rPr>
                <w:rFonts w:ascii="Arial" w:hAnsi="Arial" w:cs="Arial"/>
                <w:color w:val="000000" w:themeColor="text1"/>
                <w:sz w:val="15"/>
                <w:szCs w:val="15"/>
              </w:rPr>
              <w:t>lett</w:t>
            </w:r>
            <w:proofErr w:type="spellEnd"/>
            <w:r w:rsidR="00A96CE8" w:rsidRPr="00B435DF">
              <w:rPr>
                <w:rFonts w:ascii="Arial" w:hAnsi="Arial" w:cs="Arial"/>
                <w:color w:val="000000" w:themeColor="text1"/>
                <w:sz w:val="15"/>
                <w:szCs w:val="15"/>
              </w:rPr>
              <w:t xml:space="preserve">.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del Codice ?</w:t>
            </w:r>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 xml:space="preserve">,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C5A4F1C"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w:t>
            </w:r>
            <w:proofErr w:type="spellStart"/>
            <w:r w:rsidR="00774E38" w:rsidRPr="00B435DF">
              <w:rPr>
                <w:rFonts w:ascii="Arial" w:hAnsi="Arial" w:cs="Arial"/>
                <w:color w:val="000000" w:themeColor="text1"/>
                <w:sz w:val="15"/>
                <w:szCs w:val="15"/>
              </w:rPr>
              <w:t>lett</w:t>
            </w:r>
            <w:proofErr w:type="spellEnd"/>
            <w:r w:rsidR="00774E38" w:rsidRPr="00B435DF">
              <w:rPr>
                <w:rFonts w:ascii="Arial" w:hAnsi="Arial" w:cs="Arial"/>
                <w:color w:val="000000" w:themeColor="text1"/>
                <w:sz w:val="15"/>
                <w:szCs w:val="15"/>
              </w:rPr>
              <w:t xml:space="preserve">.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67D69F41"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r w:rsidR="00287EFD" w:rsidRPr="00B435DF">
              <w:rPr>
                <w:rFonts w:ascii="Arial" w:hAnsi="Arial" w:cs="Arial"/>
                <w:color w:val="000000" w:themeColor="text1"/>
                <w:sz w:val="15"/>
                <w:szCs w:val="15"/>
              </w:rPr>
              <w:t>?</w:t>
            </w:r>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w:t>
            </w:r>
            <w:proofErr w:type="spellStart"/>
            <w:r w:rsidR="00651905" w:rsidRPr="00B435DF">
              <w:rPr>
                <w:rFonts w:ascii="Arial" w:hAnsi="Arial" w:cs="Arial"/>
                <w:color w:val="000000" w:themeColor="text1"/>
                <w:sz w:val="15"/>
                <w:szCs w:val="15"/>
              </w:rPr>
              <w:t>lett</w:t>
            </w:r>
            <w:proofErr w:type="spellEnd"/>
            <w:r w:rsidR="00651905"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r w:rsidR="00651905" w:rsidRPr="00B435DF">
              <w:rPr>
                <w:rFonts w:ascii="Arial" w:hAnsi="Arial" w:cs="Arial"/>
                <w:b/>
                <w:color w:val="000000" w:themeColor="text1"/>
                <w:sz w:val="15"/>
                <w:szCs w:val="15"/>
              </w:rPr>
              <w:t>[ ]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è reso colpevole di </w:t>
            </w:r>
            <w:r w:rsidRPr="00B435DF">
              <w:rPr>
                <w:rFonts w:ascii="Arial" w:hAnsi="Arial" w:cs="Arial"/>
                <w:b/>
                <w:color w:val="000000" w:themeColor="text1"/>
                <w:sz w:val="15"/>
                <w:szCs w:val="15"/>
              </w:rPr>
              <w:t>gravi illeciti professionali</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w:t>
            </w:r>
            <w:proofErr w:type="spellStart"/>
            <w:r w:rsidR="004E115D" w:rsidRPr="00B435DF">
              <w:rPr>
                <w:rFonts w:ascii="Arial" w:hAnsi="Arial" w:cs="Arial"/>
                <w:color w:val="000000" w:themeColor="text1"/>
                <w:sz w:val="15"/>
                <w:szCs w:val="15"/>
              </w:rPr>
              <w:t>lett</w:t>
            </w:r>
            <w:proofErr w:type="spellEnd"/>
            <w:r w:rsidR="004E115D" w:rsidRPr="00B435DF">
              <w:rPr>
                <w:rFonts w:ascii="Arial" w:hAnsi="Arial" w:cs="Arial"/>
                <w:color w:val="000000" w:themeColor="text1"/>
                <w:sz w:val="15"/>
                <w:szCs w:val="15"/>
              </w:rPr>
              <w:t xml:space="preserve">.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97A16C"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conflitto di interessi</w:t>
            </w:r>
            <w:r w:rsidR="00D3594F" w:rsidRPr="00B435DF">
              <w:rPr>
                <w:rFonts w:ascii="Arial" w:hAnsi="Arial" w:cs="Arial"/>
                <w:b/>
                <w:color w:val="000000" w:themeColor="text1"/>
                <w:sz w:val="15"/>
                <w:szCs w:val="15"/>
              </w:rPr>
              <w:t>(</w:t>
            </w:r>
            <w:r w:rsidRPr="00B435DF">
              <w:rPr>
                <w:rStyle w:val="Rimandonotaapidipagina"/>
                <w:rFonts w:ascii="Arial" w:hAnsi="Arial" w:cs="Arial"/>
                <w:b/>
                <w:color w:val="000000" w:themeColor="text1"/>
                <w:sz w:val="15"/>
                <w:szCs w:val="15"/>
              </w:rPr>
              <w:footnoteReference w:id="26"/>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w:t>
            </w:r>
            <w:proofErr w:type="spellStart"/>
            <w:r w:rsidR="008956BD" w:rsidRPr="00B435DF">
              <w:rPr>
                <w:rFonts w:ascii="Arial" w:hAnsi="Arial" w:cs="Arial"/>
                <w:color w:val="000000" w:themeColor="text1"/>
                <w:sz w:val="15"/>
                <w:szCs w:val="15"/>
              </w:rPr>
              <w:t>lett</w:t>
            </w:r>
            <w:proofErr w:type="spellEnd"/>
            <w:r w:rsidR="008956BD" w:rsidRPr="00B435DF">
              <w:rPr>
                <w:rFonts w:ascii="Arial" w:hAnsi="Arial" w:cs="Arial"/>
                <w:color w:val="000000" w:themeColor="text1"/>
                <w:sz w:val="15"/>
                <w:szCs w:val="15"/>
              </w:rPr>
              <w:t xml:space="preserve">.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proofErr w:type="spellStart"/>
            <w:r w:rsidR="008956BD" w:rsidRPr="00B435DF">
              <w:rPr>
                <w:rFonts w:ascii="Arial" w:hAnsi="Arial" w:cs="Arial"/>
                <w:color w:val="000000" w:themeColor="text1"/>
                <w:sz w:val="15"/>
                <w:szCs w:val="15"/>
              </w:rPr>
              <w:t>lett</w:t>
            </w:r>
            <w:proofErr w:type="spellEnd"/>
            <w:r w:rsidR="008956BD" w:rsidRPr="00B435DF">
              <w:rPr>
                <w:rFonts w:ascii="Arial" w:hAnsi="Arial" w:cs="Arial"/>
                <w:color w:val="000000" w:themeColor="text1"/>
                <w:sz w:val="15"/>
                <w:szCs w:val="15"/>
              </w:rPr>
              <w: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CE7AD1E" w14:textId="77777777" w:rsidTr="00D62E03">
        <w:tc>
          <w:tcPr>
            <w:tcW w:w="4644" w:type="dxa"/>
            <w:shd w:val="clear" w:color="auto" w:fill="auto"/>
          </w:tcPr>
          <w:p w14:paraId="5164FA82" w14:textId="44A9158B"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a</w:t>
            </w:r>
            <w:r w:rsidR="005504B9" w:rsidRPr="00B435DF">
              <w:rPr>
                <w:rFonts w:ascii="Arial" w:hAnsi="Arial" w:cs="Arial"/>
                <w:color w:val="000000" w:themeColor="text1"/>
                <w:sz w:val="15"/>
                <w:szCs w:val="15"/>
              </w:rPr>
              <w:t>rticolo  80,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w:t>
            </w:r>
            <w:proofErr w:type="spellStart"/>
            <w:r w:rsidR="004E115D" w:rsidRPr="00B435DF">
              <w:rPr>
                <w:rFonts w:ascii="Arial" w:hAnsi="Arial" w:cs="Arial"/>
                <w:color w:val="000000" w:themeColor="text1"/>
                <w:sz w:val="15"/>
                <w:szCs w:val="15"/>
              </w:rPr>
              <w:t>lett</w:t>
            </w:r>
            <w:proofErr w:type="spellEnd"/>
            <w:r w:rsidR="004E115D" w:rsidRPr="00B435DF">
              <w:rPr>
                <w:rFonts w:ascii="Arial" w:hAnsi="Arial" w:cs="Arial"/>
                <w:color w:val="000000" w:themeColor="text1"/>
                <w:sz w:val="15"/>
                <w:szCs w:val="15"/>
              </w:rPr>
              <w:t xml:space="preserve">.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w:t>
            </w:r>
            <w:proofErr w:type="spellStart"/>
            <w:r w:rsidR="00CE049D" w:rsidRPr="00B435DF">
              <w:rPr>
                <w:rFonts w:ascii="Arial" w:hAnsi="Arial" w:cs="Arial"/>
                <w:color w:val="000000" w:themeColor="text1"/>
                <w:sz w:val="15"/>
                <w:szCs w:val="15"/>
              </w:rPr>
              <w:t>D.Lgs.</w:t>
            </w:r>
            <w:proofErr w:type="spellEnd"/>
            <w:r w:rsidR="00CE049D" w:rsidRPr="00B435DF">
              <w:rPr>
                <w:rFonts w:ascii="Arial" w:hAnsi="Arial" w:cs="Arial"/>
                <w:color w:val="000000" w:themeColor="text1"/>
                <w:sz w:val="15"/>
                <w:szCs w:val="15"/>
              </w:rPr>
              <w:t xml:space="preserve">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55E2FE4C" w:rsidR="008F7FC1" w:rsidRPr="00B435DF" w:rsidRDefault="007177AB" w:rsidP="009E1781">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8F7FC1" w:rsidRPr="00B435DF">
              <w:rPr>
                <w:rFonts w:ascii="Arial" w:hAnsi="Arial" w:cs="Arial"/>
                <w:b/>
                <w:color w:val="000000" w:themeColor="text1"/>
                <w:sz w:val="15"/>
                <w:szCs w:val="15"/>
              </w:rPr>
              <w:t>cause di decadenza, di sospensione o di divieto previste dall'</w:t>
            </w:r>
            <w:hyperlink r:id="rId8"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9"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0"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1" w:anchor="092" w:history="1">
              <w:r w:rsidR="008F7FC1" w:rsidRPr="00B435DF">
                <w:rPr>
                  <w:rStyle w:val="Collegamentoipertestuale"/>
                  <w:rFonts w:ascii="Arial" w:hAnsi="Arial" w:cs="Arial"/>
                  <w:b/>
                  <w:color w:val="000000" w:themeColor="text1"/>
                  <w:sz w:val="15"/>
                  <w:szCs w:val="15"/>
                  <w:u w:val="none"/>
                </w:rPr>
                <w:t>92, commi 2 e 3, del decreto legislativo 6 settembre 2011, n. 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7"/>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si trova in una delle seguenti situazioni</w:t>
            </w:r>
            <w:r w:rsidR="00A96CE8" w:rsidRPr="00B435DF">
              <w:rPr>
                <w:rFonts w:ascii="Arial" w:hAnsi="Arial" w:cs="Arial"/>
                <w:color w:val="000000" w:themeColor="text1"/>
                <w:sz w:val="15"/>
                <w:szCs w:val="15"/>
              </w:rPr>
              <w:t>?</w:t>
            </w:r>
          </w:p>
          <w:p w14:paraId="3A6CAF32" w14:textId="77777777"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w:t>
            </w:r>
            <w:proofErr w:type="spellStart"/>
            <w:r w:rsidR="00836B74" w:rsidRPr="00B435DF">
              <w:rPr>
                <w:rFonts w:ascii="Arial" w:hAnsi="Arial" w:cs="Arial"/>
                <w:color w:val="000000" w:themeColor="text1"/>
                <w:sz w:val="15"/>
                <w:szCs w:val="15"/>
              </w:rPr>
              <w:t>interdittiva</w:t>
            </w:r>
            <w:proofErr w:type="spellEnd"/>
            <w:r w:rsidR="00836B74" w:rsidRPr="00B435DF">
              <w:rPr>
                <w:rFonts w:ascii="Arial" w:hAnsi="Arial" w:cs="Arial"/>
                <w:color w:val="000000" w:themeColor="text1"/>
                <w:sz w:val="15"/>
                <w:szCs w:val="15"/>
              </w:rPr>
              <w:t xml:space="preserve"> di cui all'</w:t>
            </w:r>
            <w:hyperlink r:id="rId12"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B435DF">
              <w:rPr>
                <w:rFonts w:ascii="Arial" w:hAnsi="Arial" w:cs="Arial"/>
                <w:color w:val="000000" w:themeColor="text1"/>
                <w:sz w:val="15"/>
                <w:szCs w:val="15"/>
              </w:rPr>
              <w:t>interdittivi</w:t>
            </w:r>
            <w:proofErr w:type="spellEnd"/>
            <w:r w:rsidR="00836B74" w:rsidRPr="00B435DF">
              <w:rPr>
                <w:rFonts w:ascii="Arial" w:hAnsi="Arial" w:cs="Arial"/>
                <w:color w:val="000000" w:themeColor="text1"/>
                <w:sz w:val="15"/>
                <w:szCs w:val="15"/>
              </w:rPr>
              <w:t xml:space="preserve"> di cui all'</w:t>
            </w:r>
            <w:hyperlink r:id="rId13"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4"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5"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 ]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w:t>
            </w:r>
            <w:proofErr w:type="spellStart"/>
            <w:r w:rsidR="006E2C2F" w:rsidRPr="00B435DF">
              <w:rPr>
                <w:rFonts w:ascii="Arial" w:hAnsi="Arial" w:cs="Arial"/>
                <w:color w:val="000000" w:themeColor="text1"/>
                <w:sz w:val="15"/>
                <w:szCs w:val="15"/>
              </w:rPr>
              <w:t>lett</w:t>
            </w:r>
            <w:proofErr w:type="spellEnd"/>
            <w:r w:rsidR="006E2C2F" w:rsidRPr="00B435DF">
              <w:rPr>
                <w:rFonts w:ascii="Arial" w:hAnsi="Arial" w:cs="Arial"/>
                <w:color w:val="000000" w:themeColor="text1"/>
                <w:sz w:val="15"/>
                <w:szCs w:val="15"/>
              </w:rPr>
              <w:t xml:space="preserve">.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in caso di risposta affermativa e se pertinente, l’operatore economico ha adottato misure di autodisciplina 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t xml:space="preserve">L’operatore economico si trova nella condizione prevista dall’art. 53 comma 16-ter del </w:t>
            </w:r>
            <w:proofErr w:type="spellStart"/>
            <w:r w:rsidRPr="00B435DF">
              <w:rPr>
                <w:rFonts w:ascii="Arial" w:hAnsi="Arial" w:cs="Arial"/>
                <w:color w:val="000000" w:themeColor="text1"/>
                <w:sz w:val="15"/>
                <w:szCs w:val="15"/>
              </w:rPr>
              <w:t>D.Lgs.</w:t>
            </w:r>
            <w:proofErr w:type="spellEnd"/>
            <w:r w:rsidRPr="00B435DF">
              <w:rPr>
                <w:rFonts w:ascii="Arial" w:hAnsi="Arial" w:cs="Arial"/>
                <w:color w:val="000000" w:themeColor="text1"/>
                <w:sz w:val="15"/>
                <w:szCs w:val="15"/>
              </w:rPr>
              <w:t xml:space="preserve"> 165/2001 (</w:t>
            </w:r>
            <w:proofErr w:type="spellStart"/>
            <w:r w:rsidRPr="00B435DF">
              <w:rPr>
                <w:rFonts w:ascii="Arial" w:hAnsi="Arial" w:cs="Arial"/>
                <w:color w:val="000000" w:themeColor="text1"/>
                <w:sz w:val="15"/>
                <w:szCs w:val="15"/>
              </w:rPr>
              <w:t>pantouflage</w:t>
            </w:r>
            <w:proofErr w:type="spellEnd"/>
            <w:r w:rsidRPr="00B435DF">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lastRenderedPageBreak/>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w:t>
      </w:r>
      <w:proofErr w:type="spellStart"/>
      <w:r w:rsidRPr="00B435DF">
        <w:rPr>
          <w:rFonts w:ascii="Arial" w:hAnsi="Arial" w:cs="Arial"/>
          <w:color w:val="000000" w:themeColor="text1"/>
          <w:sz w:val="15"/>
          <w:szCs w:val="15"/>
        </w:rPr>
        <w:t>a</w:t>
      </w:r>
      <w:proofErr w:type="spellEnd"/>
      <w:r w:rsidRPr="00B435DF">
        <w:rPr>
          <w:rFonts w:ascii="Arial" w:hAnsi="Arial" w:cs="Arial"/>
          <w:color w:val="000000" w:themeColor="text1"/>
          <w:sz w:val="15"/>
          <w:szCs w:val="15"/>
        </w:rPr>
        <w:t xml:space="preserve">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In caso affermativo, specificare quale documentazione e se l'operatore economico ne dispone: [ …]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28370ACB" w14:textId="77777777" w:rsidR="00E76C9F" w:rsidRPr="00B435DF"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435DF" w:rsidRDefault="003572AE" w:rsidP="00F84A30">
      <w:pPr>
        <w:spacing w:before="0"/>
        <w:rPr>
          <w:color w:val="000000" w:themeColor="text1"/>
          <w:sz w:val="15"/>
          <w:szCs w:val="15"/>
        </w:rPr>
      </w:pPr>
      <w:r w:rsidRPr="00B435DF">
        <w:rPr>
          <w:color w:val="000000" w:themeColor="text1"/>
          <w:sz w:val="15"/>
          <w:szCs w:val="15"/>
        </w:rPr>
        <w:br w:type="page"/>
      </w:r>
    </w:p>
    <w:p w14:paraId="1078E544" w14:textId="77777777" w:rsidR="0010561D" w:rsidRPr="00B435DF"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7777777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1a) </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9"/>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777777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2a)</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2b)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1"/>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3"/>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durante il periodo di riferimento</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Lavori:  [……]</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1b)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Indicare nell'elenco gli importi, le date e i destinatari, pubblici o privati</w:t>
            </w:r>
            <w:r w:rsidR="00852D81"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6"/>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7"/>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intende eventualmente subappaltare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8"/>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6F652172" w14:textId="77777777" w:rsidR="0046070F" w:rsidRPr="00B435DF"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435DF" w:rsidRDefault="0046070F" w:rsidP="00F84A30">
      <w:pPr>
        <w:rPr>
          <w:color w:val="000000" w:themeColor="text1"/>
          <w:sz w:val="15"/>
          <w:szCs w:val="15"/>
        </w:rPr>
      </w:pPr>
      <w:r w:rsidRPr="00B435DF">
        <w:rPr>
          <w:color w:val="000000" w:themeColor="text1"/>
          <w:sz w:val="15"/>
          <w:szCs w:val="15"/>
        </w:rPr>
        <w:br w:type="page"/>
      </w:r>
    </w:p>
    <w:p w14:paraId="28CC21FA" w14:textId="77777777" w:rsidR="00A2757B" w:rsidRPr="00B435DF" w:rsidRDefault="00A2757B" w:rsidP="00F84A30">
      <w:pPr>
        <w:pStyle w:val="SectionTitle"/>
        <w:jc w:val="both"/>
        <w:rPr>
          <w:rFonts w:ascii="Arial" w:hAnsi="Arial" w:cs="Arial"/>
          <w:color w:val="000000" w:themeColor="text1"/>
          <w:sz w:val="15"/>
          <w:szCs w:val="15"/>
        </w:rPr>
      </w:pPr>
    </w:p>
    <w:p w14:paraId="3A4045CB" w14:textId="77777777"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77777777" w:rsidR="00CC1A2B" w:rsidRPr="00B435DF" w:rsidRDefault="00A96CE8" w:rsidP="00F84A30">
      <w:pPr>
        <w:spacing w:before="0"/>
        <w:rPr>
          <w:rFonts w:ascii="Arial" w:hAnsi="Arial" w:cs="Arial"/>
          <w:b/>
          <w:caps/>
          <w:smallCaps/>
          <w:color w:val="000000" w:themeColor="text1"/>
          <w:sz w:val="15"/>
          <w:szCs w:val="15"/>
        </w:rPr>
      </w:pPr>
      <w:r w:rsidRPr="00B435DF">
        <w:rPr>
          <w:b/>
          <w:color w:val="000000" w:themeColor="text1"/>
          <w:sz w:val="15"/>
          <w:szCs w:val="15"/>
        </w:rPr>
        <w:br w:type="page"/>
      </w:r>
      <w:r w:rsidR="00472387" w:rsidRPr="00B435DF">
        <w:rPr>
          <w:color w:val="000000" w:themeColor="text1"/>
          <w:sz w:val="15"/>
          <w:szCs w:val="15"/>
        </w:rPr>
        <w:lastRenderedPageBreak/>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9"/>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40"/>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1"/>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77777777"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articoli </w:t>
      </w:r>
      <w:r w:rsidR="0046070F" w:rsidRPr="00B435DF">
        <w:rPr>
          <w:rFonts w:ascii="Arial" w:hAnsi="Arial" w:cs="Arial"/>
          <w:b/>
          <w:i/>
          <w:color w:val="000000" w:themeColor="text1"/>
          <w:sz w:val="15"/>
          <w:szCs w:val="15"/>
        </w:rPr>
        <w:t xml:space="preserve"> </w:t>
      </w:r>
      <w:r w:rsidR="0091512A" w:rsidRPr="00B435DF">
        <w:rPr>
          <w:rFonts w:ascii="Arial" w:hAnsi="Arial" w:cs="Arial"/>
          <w:b/>
          <w:i/>
          <w:color w:val="000000" w:themeColor="text1"/>
          <w:sz w:val="15"/>
          <w:szCs w:val="15"/>
        </w:rPr>
        <w:t xml:space="preserve">40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2"/>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3"/>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7BA739FA"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la </w:t>
      </w:r>
      <w:r w:rsidRPr="00B435DF">
        <w:rPr>
          <w:rFonts w:ascii="Arial" w:hAnsi="Arial" w:cs="Arial"/>
          <w:b/>
          <w:i/>
          <w:color w:val="000000" w:themeColor="text1"/>
          <w:sz w:val="15"/>
          <w:szCs w:val="15"/>
        </w:rPr>
        <w:t>CONSIP S.P.A.</w:t>
      </w:r>
      <w:r w:rsidRPr="00B435DF">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B1E2AD" w14:textId="77777777" w:rsidR="00122E40" w:rsidRDefault="00122E40" w:rsidP="00472387">
      <w:pPr>
        <w:spacing w:before="0" w:after="0"/>
      </w:pPr>
      <w:r>
        <w:separator/>
      </w:r>
    </w:p>
  </w:endnote>
  <w:endnote w:type="continuationSeparator" w:id="0">
    <w:p w14:paraId="1B40A105" w14:textId="77777777" w:rsidR="00122E40" w:rsidRDefault="00122E40" w:rsidP="00472387">
      <w:pPr>
        <w:spacing w:before="0" w:after="0"/>
      </w:pPr>
      <w:r>
        <w:continuationSeparator/>
      </w:r>
    </w:p>
  </w:endnote>
  <w:endnote w:type="continuationNotice" w:id="1">
    <w:p w14:paraId="2957C28A" w14:textId="77777777" w:rsidR="00122E40" w:rsidRDefault="00122E4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3B075B" w:rsidRDefault="003B075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3B075B" w:rsidRDefault="003B075B">
        <w:pPr>
          <w:pStyle w:val="Pidipagina"/>
          <w:jc w:val="right"/>
        </w:pPr>
        <w:r>
          <w:fldChar w:fldCharType="begin"/>
        </w:r>
        <w:r>
          <w:instrText>PAGE   \* MERGEFORMAT</w:instrText>
        </w:r>
        <w:r>
          <w:fldChar w:fldCharType="separate"/>
        </w:r>
        <w:r w:rsidR="00E97325">
          <w:rPr>
            <w:noProof/>
          </w:rPr>
          <w:t>17</w:t>
        </w:r>
        <w:r>
          <w:fldChar w:fldCharType="end"/>
        </w:r>
      </w:p>
    </w:sdtContent>
  </w:sdt>
  <w:p w14:paraId="3D4AF41F" w14:textId="77777777" w:rsidR="003B075B" w:rsidRDefault="003B075B">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3B075B" w:rsidRDefault="003B075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B200F9" w14:textId="77777777" w:rsidR="00122E40" w:rsidRDefault="00122E40" w:rsidP="00472387">
      <w:pPr>
        <w:spacing w:before="0" w:after="0"/>
      </w:pPr>
      <w:r>
        <w:separator/>
      </w:r>
    </w:p>
  </w:footnote>
  <w:footnote w:type="continuationSeparator" w:id="0">
    <w:p w14:paraId="13502553" w14:textId="77777777" w:rsidR="00122E40" w:rsidRDefault="00122E40" w:rsidP="00472387">
      <w:pPr>
        <w:spacing w:before="0" w:after="0"/>
      </w:pPr>
      <w:r>
        <w:continuationSeparator/>
      </w:r>
    </w:p>
  </w:footnote>
  <w:footnote w:type="continuationNotice" w:id="1">
    <w:p w14:paraId="2009E6E7" w14:textId="77777777" w:rsidR="00122E40" w:rsidRDefault="00122E40">
      <w:pPr>
        <w:spacing w:before="0" w:after="0"/>
      </w:pPr>
    </w:p>
  </w:footnote>
  <w:footnote w:id="2">
    <w:p w14:paraId="3FA6AE1E"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3B075B" w:rsidRPr="000022F9" w:rsidRDefault="003B075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3B075B" w:rsidRPr="00DC6298" w:rsidRDefault="003B075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3B075B" w:rsidRPr="00DC6298" w:rsidRDefault="003B075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B075B" w:rsidRPr="00DC6298" w:rsidRDefault="003B075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B075B" w:rsidRPr="00DC6298" w:rsidRDefault="003B075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B075B" w:rsidRPr="00DC6298" w:rsidRDefault="003B075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3B075B" w:rsidRPr="00DC6298" w:rsidRDefault="003B075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3B075B" w:rsidRPr="00157C69" w:rsidRDefault="003B075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3B075B" w:rsidRPr="005D4886" w:rsidRDefault="003B075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3B075B" w:rsidRPr="00B34FA7" w:rsidRDefault="003B075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3B075B" w:rsidRPr="00FB3DFA" w:rsidRDefault="003B075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3B075B" w:rsidRPr="00FB3DFA" w:rsidRDefault="003B075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3B075B" w:rsidRPr="004E115D" w:rsidRDefault="003B075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3B075B" w:rsidRPr="00A96CE8" w:rsidRDefault="003B075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3B075B" w:rsidRPr="00564D5B" w:rsidRDefault="003B075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3B075B" w:rsidRPr="003826FB" w:rsidRDefault="003B075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3B075B" w:rsidRPr="003826FB" w:rsidRDefault="003B075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3B075B" w:rsidRPr="00CC2D89" w:rsidRDefault="003B075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3B075B" w:rsidRPr="00A96CE8" w:rsidRDefault="003B075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3B075B" w:rsidRPr="008C4DD1" w:rsidRDefault="003B075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3B075B" w:rsidRPr="008C4DD1" w:rsidRDefault="003B075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3B075B" w:rsidRPr="008C4DD1" w:rsidRDefault="003B075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3B075B" w:rsidRPr="00A96CE8" w:rsidRDefault="003B075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3B075B" w:rsidRDefault="003B075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3B075B" w:rsidRDefault="003B075B">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3B075B" w:rsidRDefault="003B075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proofState w:spelling="clean"/>
  <w:trackRevisions/>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334D"/>
    <w:rsid w:val="00077297"/>
    <w:rsid w:val="00084759"/>
    <w:rsid w:val="00087C9C"/>
    <w:rsid w:val="00092591"/>
    <w:rsid w:val="00094D35"/>
    <w:rsid w:val="000A2A0B"/>
    <w:rsid w:val="000A3DC2"/>
    <w:rsid w:val="000B1316"/>
    <w:rsid w:val="000C46EE"/>
    <w:rsid w:val="000D6167"/>
    <w:rsid w:val="000D6E0E"/>
    <w:rsid w:val="000E4829"/>
    <w:rsid w:val="000E48B6"/>
    <w:rsid w:val="00102F2E"/>
    <w:rsid w:val="00104F95"/>
    <w:rsid w:val="0010561D"/>
    <w:rsid w:val="00112C62"/>
    <w:rsid w:val="001227C5"/>
    <w:rsid w:val="00122E40"/>
    <w:rsid w:val="00123881"/>
    <w:rsid w:val="00132552"/>
    <w:rsid w:val="0014283D"/>
    <w:rsid w:val="00144A8D"/>
    <w:rsid w:val="00157C69"/>
    <w:rsid w:val="00162F19"/>
    <w:rsid w:val="00166F61"/>
    <w:rsid w:val="00174B62"/>
    <w:rsid w:val="001754EF"/>
    <w:rsid w:val="00175841"/>
    <w:rsid w:val="00177D00"/>
    <w:rsid w:val="0018526F"/>
    <w:rsid w:val="001978D6"/>
    <w:rsid w:val="001C7558"/>
    <w:rsid w:val="001D2CDA"/>
    <w:rsid w:val="001E2C0A"/>
    <w:rsid w:val="001E4C37"/>
    <w:rsid w:val="001E73E4"/>
    <w:rsid w:val="001F7093"/>
    <w:rsid w:val="00207E68"/>
    <w:rsid w:val="00211169"/>
    <w:rsid w:val="0021763D"/>
    <w:rsid w:val="00226570"/>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00CA"/>
    <w:rsid w:val="003D1FA7"/>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B61"/>
    <w:rsid w:val="00564D5B"/>
    <w:rsid w:val="005917A2"/>
    <w:rsid w:val="005A2D5D"/>
    <w:rsid w:val="005A6DED"/>
    <w:rsid w:val="005B4E2F"/>
    <w:rsid w:val="005C4314"/>
    <w:rsid w:val="005D1F4F"/>
    <w:rsid w:val="005D4886"/>
    <w:rsid w:val="005D6E5F"/>
    <w:rsid w:val="005F123C"/>
    <w:rsid w:val="005F2D9C"/>
    <w:rsid w:val="00604D54"/>
    <w:rsid w:val="0060657F"/>
    <w:rsid w:val="006075A4"/>
    <w:rsid w:val="006078E3"/>
    <w:rsid w:val="006132FD"/>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0535"/>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2DDF"/>
    <w:rsid w:val="00905CAF"/>
    <w:rsid w:val="00910862"/>
    <w:rsid w:val="00912DA2"/>
    <w:rsid w:val="0091512A"/>
    <w:rsid w:val="00957AF0"/>
    <w:rsid w:val="00962B1A"/>
    <w:rsid w:val="00963A33"/>
    <w:rsid w:val="00972FD5"/>
    <w:rsid w:val="0097610A"/>
    <w:rsid w:val="00980C67"/>
    <w:rsid w:val="009819BB"/>
    <w:rsid w:val="00984778"/>
    <w:rsid w:val="009A017A"/>
    <w:rsid w:val="009A5061"/>
    <w:rsid w:val="009B2636"/>
    <w:rsid w:val="009B6F04"/>
    <w:rsid w:val="009C3EDC"/>
    <w:rsid w:val="009C5BCA"/>
    <w:rsid w:val="009E1781"/>
    <w:rsid w:val="009E3339"/>
    <w:rsid w:val="009F1423"/>
    <w:rsid w:val="009F5329"/>
    <w:rsid w:val="009F5F5E"/>
    <w:rsid w:val="00A01B04"/>
    <w:rsid w:val="00A0355B"/>
    <w:rsid w:val="00A24608"/>
    <w:rsid w:val="00A2757B"/>
    <w:rsid w:val="00A3053F"/>
    <w:rsid w:val="00A32D03"/>
    <w:rsid w:val="00A36F79"/>
    <w:rsid w:val="00A5174D"/>
    <w:rsid w:val="00A536D1"/>
    <w:rsid w:val="00A94E2C"/>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D79D5"/>
    <w:rsid w:val="00BE2E1B"/>
    <w:rsid w:val="00BE4ED2"/>
    <w:rsid w:val="00BF03A8"/>
    <w:rsid w:val="00BF3BF1"/>
    <w:rsid w:val="00BF4573"/>
    <w:rsid w:val="00BF6216"/>
    <w:rsid w:val="00C03BC7"/>
    <w:rsid w:val="00C101B5"/>
    <w:rsid w:val="00C15485"/>
    <w:rsid w:val="00C17F6E"/>
    <w:rsid w:val="00C231F9"/>
    <w:rsid w:val="00C26BC8"/>
    <w:rsid w:val="00C31E6D"/>
    <w:rsid w:val="00C35A08"/>
    <w:rsid w:val="00C3662B"/>
    <w:rsid w:val="00C44FD5"/>
    <w:rsid w:val="00C45BF0"/>
    <w:rsid w:val="00C45E28"/>
    <w:rsid w:val="00C52492"/>
    <w:rsid w:val="00C60BA1"/>
    <w:rsid w:val="00C70ACF"/>
    <w:rsid w:val="00C72729"/>
    <w:rsid w:val="00C8242D"/>
    <w:rsid w:val="00C82A8C"/>
    <w:rsid w:val="00C9158B"/>
    <w:rsid w:val="00CA3730"/>
    <w:rsid w:val="00CB257F"/>
    <w:rsid w:val="00CB6A85"/>
    <w:rsid w:val="00CB6B10"/>
    <w:rsid w:val="00CC1A2B"/>
    <w:rsid w:val="00CC2D89"/>
    <w:rsid w:val="00CC48B5"/>
    <w:rsid w:val="00CE049D"/>
    <w:rsid w:val="00CE5838"/>
    <w:rsid w:val="00D00235"/>
    <w:rsid w:val="00D036D9"/>
    <w:rsid w:val="00D1455D"/>
    <w:rsid w:val="00D31D69"/>
    <w:rsid w:val="00D32527"/>
    <w:rsid w:val="00D32D08"/>
    <w:rsid w:val="00D33E19"/>
    <w:rsid w:val="00D3594F"/>
    <w:rsid w:val="00D4261A"/>
    <w:rsid w:val="00D51C34"/>
    <w:rsid w:val="00D527CA"/>
    <w:rsid w:val="00D52EC9"/>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2EE3"/>
    <w:rsid w:val="00E76C9F"/>
    <w:rsid w:val="00E8283A"/>
    <w:rsid w:val="00E833E9"/>
    <w:rsid w:val="00E90952"/>
    <w:rsid w:val="00E9170B"/>
    <w:rsid w:val="00E97325"/>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11F1"/>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6403</Words>
  <Characters>36503</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42821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2018-10-22T14:21:00Z</dcterms:created>
  <dcterms:modified xsi:type="dcterms:W3CDTF">2018-10-30T08:40:00Z</dcterms:modified>
</cp:coreProperties>
</file>