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FEFE6" w14:textId="77777777" w:rsidR="00764A50" w:rsidRDefault="00764A50" w:rsidP="00A514C7">
      <w:pPr>
        <w:pStyle w:val="TitoloDocumento"/>
        <w:rPr>
          <w:color w:val="0077CF"/>
        </w:rPr>
      </w:pPr>
    </w:p>
    <w:p w14:paraId="2307D274" w14:textId="77777777" w:rsidR="00764A50" w:rsidRDefault="00764A50" w:rsidP="00A514C7">
      <w:pPr>
        <w:pStyle w:val="TitoloDocumento"/>
        <w:rPr>
          <w:color w:val="0077CF"/>
        </w:rPr>
      </w:pPr>
    </w:p>
    <w:p w14:paraId="637A69C1" w14:textId="77777777" w:rsidR="00764A50" w:rsidRDefault="00764A50" w:rsidP="00A514C7">
      <w:pPr>
        <w:pStyle w:val="TitoloDocumento"/>
        <w:rPr>
          <w:color w:val="0077CF"/>
        </w:rPr>
      </w:pPr>
    </w:p>
    <w:p w14:paraId="02D22F8D" w14:textId="77777777" w:rsidR="00764A50" w:rsidRDefault="00764A50" w:rsidP="00A514C7">
      <w:pPr>
        <w:pStyle w:val="TitoloDocumento"/>
        <w:rPr>
          <w:color w:val="0077CF"/>
        </w:rPr>
      </w:pPr>
    </w:p>
    <w:p w14:paraId="718F4518" w14:textId="77777777" w:rsidR="00764A50" w:rsidRDefault="00764A50" w:rsidP="00A514C7">
      <w:pPr>
        <w:pStyle w:val="TitoloDocumento"/>
        <w:rPr>
          <w:color w:val="0077CF"/>
        </w:rPr>
      </w:pPr>
    </w:p>
    <w:p w14:paraId="511D7885" w14:textId="2D6FE406" w:rsidR="00764A50" w:rsidRDefault="00BE3E84" w:rsidP="00A514C7">
      <w:pPr>
        <w:pStyle w:val="TitoloDocumento"/>
        <w:rPr>
          <w:color w:val="0077CF"/>
        </w:rPr>
      </w:pPr>
      <w:r>
        <w:rPr>
          <w:color w:val="0077CF"/>
        </w:rPr>
        <w:t xml:space="preserve">TELEFONIA MOBILE </w:t>
      </w:r>
      <w:r w:rsidR="00764A50">
        <w:rPr>
          <w:color w:val="0077CF"/>
        </w:rPr>
        <w:t>(ID2900)</w:t>
      </w:r>
    </w:p>
    <w:p w14:paraId="4F9A16DB" w14:textId="77777777" w:rsidR="00764A50" w:rsidRDefault="00764A50" w:rsidP="00A514C7">
      <w:pPr>
        <w:pStyle w:val="TitoloDocumento"/>
        <w:rPr>
          <w:color w:val="0077CF"/>
        </w:rPr>
      </w:pPr>
    </w:p>
    <w:p w14:paraId="0FB11119" w14:textId="72A56ED7" w:rsidR="00A514C7" w:rsidRDefault="00A514C7" w:rsidP="00A514C7">
      <w:pPr>
        <w:pStyle w:val="TitoloDocumento"/>
        <w:rPr>
          <w:color w:val="0077CF"/>
        </w:rPr>
      </w:pPr>
      <w:r>
        <w:rPr>
          <w:color w:val="0077CF"/>
        </w:rPr>
        <w:t xml:space="preserve">Allegato </w:t>
      </w:r>
      <w:r w:rsidR="00DD632E">
        <w:rPr>
          <w:color w:val="0077CF"/>
        </w:rPr>
        <w:t>10</w:t>
      </w:r>
    </w:p>
    <w:p w14:paraId="1573EE16" w14:textId="16688FF8" w:rsidR="00A514C7" w:rsidRPr="00D57AE5" w:rsidRDefault="00913818" w:rsidP="00DD632E">
      <w:pPr>
        <w:pStyle w:val="TitoloDocumento"/>
        <w:jc w:val="both"/>
        <w:rPr>
          <w:b w:val="0"/>
          <w:i/>
          <w:color w:val="0077CF"/>
          <w:sz w:val="28"/>
        </w:rPr>
      </w:pPr>
      <w:r w:rsidRPr="00DD632E">
        <w:rPr>
          <w:color w:val="0077CF"/>
        </w:rPr>
        <w:t>FACSIMILE DI GARANZIE PER LA STIPULA DELLA CONVENZIONE</w:t>
      </w:r>
    </w:p>
    <w:p w14:paraId="1B818535" w14:textId="77777777" w:rsidR="00A514C7" w:rsidRDefault="00A514C7" w:rsidP="00A514C7">
      <w:pPr>
        <w:pStyle w:val="Nessunaspaziatura"/>
      </w:pPr>
    </w:p>
    <w:p w14:paraId="52DFF31B" w14:textId="77777777" w:rsidR="00A514C7" w:rsidRDefault="00A514C7" w:rsidP="00A514C7">
      <w:pPr>
        <w:pStyle w:val="Nessunaspaziatura"/>
      </w:pPr>
    </w:p>
    <w:p w14:paraId="747E3D21" w14:textId="77777777" w:rsidR="00A514C7" w:rsidRDefault="00A514C7" w:rsidP="00A514C7">
      <w:pPr>
        <w:pStyle w:val="Nessunaspaziatura"/>
      </w:pPr>
    </w:p>
    <w:p w14:paraId="535631EB" w14:textId="77777777" w:rsidR="00A514C7" w:rsidRPr="00A60C8A" w:rsidRDefault="00A514C7" w:rsidP="00A514C7">
      <w:pPr>
        <w:rPr>
          <w:rFonts w:ascii="Arial" w:hAnsi="Arial" w:cs="Arial"/>
        </w:rPr>
      </w:pPr>
    </w:p>
    <w:p w14:paraId="2CC5E4A8" w14:textId="77777777" w:rsidR="00A514C7" w:rsidRPr="00A60C8A" w:rsidRDefault="00A514C7" w:rsidP="00A514C7">
      <w:pPr>
        <w:rPr>
          <w:rFonts w:ascii="Arial" w:hAnsi="Arial" w:cs="Arial"/>
        </w:rPr>
      </w:pPr>
    </w:p>
    <w:p w14:paraId="3EE1C42B" w14:textId="77777777" w:rsidR="00A514C7" w:rsidRPr="00A60C8A" w:rsidRDefault="00A514C7" w:rsidP="00A514C7">
      <w:pPr>
        <w:rPr>
          <w:rFonts w:ascii="Arial" w:hAnsi="Arial" w:cs="Arial"/>
        </w:rPr>
      </w:pPr>
    </w:p>
    <w:p w14:paraId="762F75DE" w14:textId="77777777" w:rsidR="00A514C7" w:rsidRDefault="00A514C7" w:rsidP="00A514C7">
      <w:pPr>
        <w:rPr>
          <w:rFonts w:ascii="Arial" w:hAnsi="Arial" w:cs="Arial"/>
        </w:rPr>
      </w:pPr>
    </w:p>
    <w:p w14:paraId="0412687A" w14:textId="77777777" w:rsidR="00A3623C" w:rsidRDefault="00A3623C" w:rsidP="00A514C7">
      <w:pPr>
        <w:rPr>
          <w:rFonts w:ascii="Arial" w:hAnsi="Arial" w:cs="Arial"/>
        </w:rPr>
      </w:pPr>
    </w:p>
    <w:p w14:paraId="35D1DB1A" w14:textId="77777777" w:rsidR="00A3623C" w:rsidRDefault="00A3623C" w:rsidP="00A514C7">
      <w:pPr>
        <w:rPr>
          <w:rFonts w:ascii="Arial" w:hAnsi="Arial" w:cs="Arial"/>
        </w:rPr>
      </w:pPr>
    </w:p>
    <w:p w14:paraId="178197FF" w14:textId="77777777" w:rsidR="00A3623C" w:rsidRDefault="00A3623C" w:rsidP="00A514C7">
      <w:pPr>
        <w:rPr>
          <w:rFonts w:ascii="Arial" w:hAnsi="Arial" w:cs="Arial"/>
        </w:rPr>
      </w:pPr>
    </w:p>
    <w:p w14:paraId="0FF5BAD6" w14:textId="77777777" w:rsidR="00A3623C" w:rsidRDefault="00A3623C" w:rsidP="00A514C7">
      <w:pPr>
        <w:rPr>
          <w:rFonts w:ascii="Arial" w:hAnsi="Arial" w:cs="Arial"/>
        </w:rPr>
      </w:pPr>
    </w:p>
    <w:p w14:paraId="0017B496" w14:textId="77777777" w:rsidR="00A3623C" w:rsidRDefault="00A3623C" w:rsidP="00A514C7">
      <w:pPr>
        <w:rPr>
          <w:rFonts w:ascii="Arial" w:hAnsi="Arial" w:cs="Arial"/>
        </w:rPr>
      </w:pPr>
    </w:p>
    <w:p w14:paraId="7845471D" w14:textId="77777777" w:rsidR="00A3623C" w:rsidRDefault="00A3623C" w:rsidP="00A514C7">
      <w:pPr>
        <w:rPr>
          <w:rFonts w:ascii="Arial" w:hAnsi="Arial" w:cs="Arial"/>
        </w:rPr>
      </w:pPr>
    </w:p>
    <w:p w14:paraId="535E767C" w14:textId="77777777" w:rsidR="00A3623C" w:rsidRDefault="00A3623C" w:rsidP="00A514C7">
      <w:pPr>
        <w:rPr>
          <w:rFonts w:ascii="Arial" w:hAnsi="Arial" w:cs="Arial"/>
        </w:rPr>
      </w:pPr>
    </w:p>
    <w:p w14:paraId="46B58C6A" w14:textId="77777777" w:rsidR="00A3623C" w:rsidRPr="00A60C8A" w:rsidRDefault="00A3623C" w:rsidP="00A514C7">
      <w:pPr>
        <w:rPr>
          <w:rFonts w:ascii="Arial" w:hAnsi="Arial" w:cs="Arial"/>
        </w:rPr>
      </w:pPr>
    </w:p>
    <w:p w14:paraId="15C9B418" w14:textId="77777777" w:rsidR="00A514C7" w:rsidRPr="00A60C8A" w:rsidRDefault="00A514C7" w:rsidP="00A514C7">
      <w:pPr>
        <w:rPr>
          <w:rFonts w:ascii="Arial" w:hAnsi="Arial" w:cs="Arial"/>
        </w:rPr>
      </w:pPr>
    </w:p>
    <w:p w14:paraId="760ECCAA" w14:textId="77777777" w:rsidR="00A514C7" w:rsidRPr="00A60C8A" w:rsidRDefault="00A514C7" w:rsidP="00A514C7">
      <w:pPr>
        <w:rPr>
          <w:rFonts w:ascii="Arial" w:hAnsi="Arial" w:cs="Arial"/>
        </w:rPr>
      </w:pPr>
    </w:p>
    <w:p w14:paraId="30CE8EB1" w14:textId="77777777" w:rsidR="00A514C7" w:rsidRPr="00A60C8A" w:rsidRDefault="00A514C7" w:rsidP="00A514C7">
      <w:pPr>
        <w:rPr>
          <w:rFonts w:ascii="Arial" w:hAnsi="Arial" w:cs="Arial"/>
        </w:rPr>
      </w:pPr>
    </w:p>
    <w:p w14:paraId="7F44FCBB" w14:textId="77777777" w:rsidR="00A514C7" w:rsidRPr="00A60C8A" w:rsidRDefault="00A514C7" w:rsidP="00A514C7">
      <w:pPr>
        <w:rPr>
          <w:rFonts w:ascii="Arial" w:hAnsi="Arial" w:cs="Arial"/>
        </w:rPr>
      </w:pPr>
    </w:p>
    <w:p w14:paraId="14A0895F" w14:textId="77777777" w:rsidR="00A514C7" w:rsidRPr="00A60C8A" w:rsidRDefault="00A514C7" w:rsidP="00A514C7">
      <w:pPr>
        <w:rPr>
          <w:rFonts w:ascii="Arial" w:hAnsi="Arial" w:cs="Arial"/>
        </w:rPr>
      </w:pPr>
    </w:p>
    <w:p w14:paraId="6DC2C9AA" w14:textId="77777777" w:rsidR="00A514C7" w:rsidRDefault="00A514C7" w:rsidP="00A514C7">
      <w:pPr>
        <w:rPr>
          <w:rFonts w:ascii="Arial" w:hAnsi="Arial" w:cs="Arial"/>
        </w:rPr>
      </w:pPr>
    </w:p>
    <w:p w14:paraId="6131CD98" w14:textId="77777777" w:rsidR="00A3623C" w:rsidRDefault="00A3623C" w:rsidP="00A514C7">
      <w:pPr>
        <w:rPr>
          <w:rFonts w:ascii="Arial" w:hAnsi="Arial" w:cs="Arial"/>
        </w:rPr>
      </w:pPr>
    </w:p>
    <w:p w14:paraId="729F41BD" w14:textId="77777777" w:rsidR="00A3623C" w:rsidRDefault="00A3623C" w:rsidP="00A514C7">
      <w:pPr>
        <w:rPr>
          <w:rFonts w:ascii="Arial" w:hAnsi="Arial" w:cs="Arial"/>
        </w:rPr>
      </w:pPr>
    </w:p>
    <w:p w14:paraId="48EF7CF9" w14:textId="77777777" w:rsidR="00A3623C" w:rsidRDefault="00A3623C" w:rsidP="00A514C7">
      <w:pPr>
        <w:rPr>
          <w:rFonts w:ascii="Arial" w:hAnsi="Arial" w:cs="Arial"/>
        </w:rPr>
      </w:pPr>
    </w:p>
    <w:p w14:paraId="1B5F6C1E" w14:textId="401D119E" w:rsidR="00AB3C46" w:rsidRPr="00A319AA" w:rsidRDefault="00AB3C46" w:rsidP="00BE3E84">
      <w:pPr>
        <w:pStyle w:val="Titoli14bold"/>
        <w:spacing w:line="300" w:lineRule="exact"/>
        <w:jc w:val="both"/>
        <w:rPr>
          <w:b w:val="0"/>
          <w:color w:val="auto"/>
          <w:sz w:val="24"/>
        </w:rPr>
      </w:pPr>
      <w:r w:rsidRPr="00A319AA">
        <w:rPr>
          <w:b w:val="0"/>
          <w:color w:val="auto"/>
          <w:sz w:val="24"/>
        </w:rPr>
        <w:t>Gara a procedura aperta ai sensi del D.Lgs. 36/2023 e s.m.i., per l’affidamento dei servizi di Telefonia Mobile</w:t>
      </w:r>
      <w:r w:rsidR="006B49EB">
        <w:rPr>
          <w:b w:val="0"/>
          <w:color w:val="auto"/>
          <w:sz w:val="24"/>
        </w:rPr>
        <w:t xml:space="preserve"> </w:t>
      </w:r>
      <w:r w:rsidRPr="00A319AA">
        <w:rPr>
          <w:b w:val="0"/>
          <w:color w:val="auto"/>
          <w:sz w:val="24"/>
        </w:rPr>
        <w:t>per le pubbliche amministrazioni ai sensi dell’art. 26 legge n. 488/1999 e s.m.i. e dell’art. 58 legge n. 388/2</w:t>
      </w:r>
      <w:r>
        <w:rPr>
          <w:b w:val="0"/>
          <w:color w:val="auto"/>
          <w:sz w:val="24"/>
        </w:rPr>
        <w:t>0</w:t>
      </w:r>
      <w:r w:rsidRPr="00A319AA">
        <w:rPr>
          <w:b w:val="0"/>
          <w:color w:val="auto"/>
          <w:sz w:val="24"/>
        </w:rPr>
        <w:t>00</w:t>
      </w:r>
      <w:r w:rsidR="006B49EB">
        <w:rPr>
          <w:b w:val="0"/>
          <w:color w:val="auto"/>
          <w:sz w:val="24"/>
        </w:rPr>
        <w:t xml:space="preserve"> - ID 2900</w:t>
      </w:r>
    </w:p>
    <w:p w14:paraId="79F61E51" w14:textId="77777777" w:rsidR="00A514C7" w:rsidRPr="005D215E" w:rsidRDefault="00A514C7" w:rsidP="00BE3E84">
      <w:pPr>
        <w:pStyle w:val="Nessunaspaziatura"/>
        <w:spacing w:line="300" w:lineRule="exact"/>
        <w:rPr>
          <w:rFonts w:ascii="Arial" w:hAnsi="Arial" w:cs="Arial"/>
        </w:rPr>
      </w:pPr>
      <w:r w:rsidRPr="005D215E">
        <w:rPr>
          <w:rFonts w:ascii="Arial" w:hAnsi="Arial" w:cs="Arial"/>
          <w:sz w:val="24"/>
        </w:rPr>
        <w:t xml:space="preserve">Classificazione del documento: </w:t>
      </w:r>
      <w:bookmarkStart w:id="0" w:name="BookmarkClassificazione"/>
      <w:bookmarkEnd w:id="0"/>
      <w:r>
        <w:rPr>
          <w:rFonts w:ascii="Arial" w:hAnsi="Arial" w:cs="Arial"/>
          <w:sz w:val="24"/>
        </w:rPr>
        <w:t>Public</w:t>
      </w:r>
    </w:p>
    <w:p w14:paraId="6D061A22" w14:textId="36B52D3F" w:rsidR="00B354C1" w:rsidRPr="00B2076A" w:rsidRDefault="008B2B3A" w:rsidP="00B354C1">
      <w:pPr>
        <w:spacing w:line="360" w:lineRule="auto"/>
        <w:outlineLvl w:val="0"/>
        <w:rPr>
          <w:rFonts w:ascii="Arial" w:hAnsi="Arial" w:cs="Arial"/>
          <w:b/>
        </w:rPr>
      </w:pPr>
      <w:r w:rsidRPr="00F04635">
        <w:rPr>
          <w:rFonts w:ascii="Calibri" w:hAnsi="Calibri" w:cs="Arial"/>
          <w:b/>
          <w:bCs/>
          <w:caps/>
          <w:color w:val="0000FF"/>
          <w:kern w:val="32"/>
        </w:rPr>
        <w:br w:type="page"/>
      </w:r>
    </w:p>
    <w:p w14:paraId="1E2577E6" w14:textId="77777777" w:rsidR="00771D9C" w:rsidRPr="00B2076A" w:rsidRDefault="00771D9C" w:rsidP="00A03282">
      <w:pPr>
        <w:widowControl/>
        <w:autoSpaceDE w:val="0"/>
        <w:autoSpaceDN w:val="0"/>
        <w:adjustRightInd w:val="0"/>
        <w:rPr>
          <w:rFonts w:ascii="Arial" w:hAnsi="Arial" w:cs="Arial"/>
          <w:b/>
        </w:rPr>
      </w:pPr>
      <w:r w:rsidRPr="00B2076A">
        <w:rPr>
          <w:rFonts w:ascii="Arial" w:hAnsi="Arial" w:cs="Arial"/>
          <w:b/>
        </w:rPr>
        <w:lastRenderedPageBreak/>
        <w:t xml:space="preserve">MOD. </w:t>
      </w:r>
      <w:r w:rsidR="00FD2AA2" w:rsidRPr="00B2076A">
        <w:rPr>
          <w:rFonts w:ascii="Arial" w:hAnsi="Arial" w:cs="Arial"/>
          <w:b/>
        </w:rPr>
        <w:t>1</w:t>
      </w:r>
    </w:p>
    <w:p w14:paraId="1E757B9D" w14:textId="77777777" w:rsidR="00771D9C" w:rsidRPr="00B2076A" w:rsidRDefault="00771D9C" w:rsidP="00771D9C">
      <w:pPr>
        <w:pStyle w:val="Titolo1"/>
        <w:rPr>
          <w:rFonts w:ascii="Arial" w:hAnsi="Arial" w:cs="Arial"/>
        </w:rPr>
      </w:pPr>
      <w:r w:rsidRPr="00B2076A">
        <w:rPr>
          <w:rFonts w:ascii="Arial" w:hAnsi="Arial" w:cs="Arial"/>
        </w:rPr>
        <w:t xml:space="preserve">FACSIMILE </w:t>
      </w:r>
      <w:r w:rsidR="004835F9" w:rsidRPr="00B2076A">
        <w:rPr>
          <w:rFonts w:ascii="Arial" w:hAnsi="Arial" w:cs="Arial"/>
        </w:rPr>
        <w:t xml:space="preserve">GARANZIA </w:t>
      </w:r>
      <w:r w:rsidRPr="00B2076A">
        <w:rPr>
          <w:rFonts w:ascii="Arial" w:hAnsi="Arial" w:cs="Arial"/>
        </w:rPr>
        <w:t xml:space="preserve">DEFINITIVA IN FAVORE DI cONSIP </w:t>
      </w:r>
    </w:p>
    <w:p w14:paraId="1C13ED56" w14:textId="77777777" w:rsidR="00771D9C" w:rsidRPr="00B2076A" w:rsidRDefault="00771D9C" w:rsidP="00771D9C">
      <w:pPr>
        <w:rPr>
          <w:rFonts w:ascii="Arial" w:hAnsi="Arial" w:cs="Arial"/>
        </w:rPr>
      </w:pPr>
    </w:p>
    <w:p w14:paraId="4384B1AB" w14:textId="77777777" w:rsidR="00771D9C" w:rsidRPr="00B2076A" w:rsidRDefault="00771D9C" w:rsidP="00771D9C">
      <w:pPr>
        <w:pStyle w:val="Indirizzo"/>
        <w:rPr>
          <w:rFonts w:ascii="Arial" w:hAnsi="Arial" w:cs="Arial"/>
          <w:szCs w:val="20"/>
        </w:rPr>
      </w:pPr>
      <w:r w:rsidRPr="00B2076A">
        <w:rPr>
          <w:rFonts w:ascii="Arial" w:hAnsi="Arial" w:cs="Arial"/>
          <w:szCs w:val="20"/>
        </w:rPr>
        <w:t xml:space="preserve">Spett.le </w:t>
      </w:r>
    </w:p>
    <w:p w14:paraId="54A0B427" w14:textId="77777777" w:rsidR="00771D9C" w:rsidRPr="00B2076A" w:rsidRDefault="00771D9C" w:rsidP="00771D9C">
      <w:pPr>
        <w:pStyle w:val="Indirizzo"/>
        <w:rPr>
          <w:rStyle w:val="Grassetto"/>
          <w:rFonts w:ascii="Arial" w:hAnsi="Arial" w:cs="Arial"/>
          <w:szCs w:val="20"/>
        </w:rPr>
      </w:pPr>
      <w:r w:rsidRPr="00B2076A">
        <w:rPr>
          <w:rStyle w:val="Grassetto"/>
          <w:rFonts w:ascii="Arial" w:hAnsi="Arial" w:cs="Arial"/>
          <w:szCs w:val="20"/>
        </w:rPr>
        <w:t>Consip S.p.A.</w:t>
      </w:r>
    </w:p>
    <w:p w14:paraId="342C1D80" w14:textId="77777777" w:rsidR="00771D9C" w:rsidRPr="00B2076A" w:rsidRDefault="00771D9C" w:rsidP="00771D9C">
      <w:pPr>
        <w:pStyle w:val="Indirizzo"/>
        <w:rPr>
          <w:rFonts w:ascii="Arial" w:hAnsi="Arial" w:cs="Arial"/>
          <w:szCs w:val="20"/>
        </w:rPr>
      </w:pPr>
      <w:r w:rsidRPr="00B2076A">
        <w:rPr>
          <w:rFonts w:ascii="Arial" w:hAnsi="Arial" w:cs="Arial"/>
          <w:szCs w:val="20"/>
        </w:rPr>
        <w:t>Via Isonzo, 19/E</w:t>
      </w:r>
    </w:p>
    <w:p w14:paraId="1B748F78" w14:textId="77777777" w:rsidR="00771D9C" w:rsidRPr="00B2076A" w:rsidRDefault="00771D9C" w:rsidP="00771D9C">
      <w:pPr>
        <w:pStyle w:val="Indirizzo"/>
        <w:rPr>
          <w:rFonts w:ascii="Arial" w:hAnsi="Arial" w:cs="Arial"/>
          <w:szCs w:val="20"/>
        </w:rPr>
      </w:pPr>
      <w:r w:rsidRPr="00B2076A">
        <w:rPr>
          <w:rFonts w:ascii="Arial" w:hAnsi="Arial" w:cs="Arial"/>
          <w:szCs w:val="20"/>
        </w:rPr>
        <w:t>00198 Roma</w:t>
      </w:r>
    </w:p>
    <w:p w14:paraId="61B0AB82" w14:textId="77777777" w:rsidR="00771D9C" w:rsidRPr="00B2076A" w:rsidRDefault="00771D9C" w:rsidP="00771D9C">
      <w:pPr>
        <w:rPr>
          <w:rFonts w:ascii="Arial" w:hAnsi="Arial" w:cs="Arial"/>
        </w:rPr>
      </w:pPr>
      <w:r w:rsidRPr="00B2076A">
        <w:rPr>
          <w:rFonts w:ascii="Arial" w:hAnsi="Arial" w:cs="Arial"/>
        </w:rPr>
        <w:t>_________, lì __________</w:t>
      </w:r>
    </w:p>
    <w:p w14:paraId="51B08DEA" w14:textId="77777777" w:rsidR="00771D9C" w:rsidRPr="00B2076A" w:rsidRDefault="00771D9C" w:rsidP="00771D9C">
      <w:pPr>
        <w:rPr>
          <w:rFonts w:ascii="Arial" w:hAnsi="Arial" w:cs="Arial"/>
        </w:rPr>
      </w:pPr>
      <w:r w:rsidRPr="00B2076A">
        <w:rPr>
          <w:rFonts w:ascii="Arial" w:hAnsi="Arial" w:cs="Arial"/>
        </w:rPr>
        <w:t>Premesso che:</w:t>
      </w:r>
    </w:p>
    <w:p w14:paraId="7D41353A" w14:textId="2CC1975C" w:rsidR="00771D9C" w:rsidRPr="00B2076A" w:rsidRDefault="00771D9C" w:rsidP="00771D9C">
      <w:pPr>
        <w:ind w:left="360" w:hanging="360"/>
        <w:rPr>
          <w:rFonts w:ascii="Arial" w:hAnsi="Arial" w:cs="Arial"/>
        </w:rPr>
      </w:pPr>
      <w:r w:rsidRPr="00B2076A">
        <w:rPr>
          <w:rStyle w:val="StileGrassettoCorsivo"/>
          <w:rFonts w:ascii="Arial" w:hAnsi="Arial" w:cs="Arial"/>
        </w:rPr>
        <w:t>(a)</w:t>
      </w:r>
      <w:r w:rsidRPr="00B2076A">
        <w:rPr>
          <w:rFonts w:ascii="Arial" w:hAnsi="Arial" w:cs="Arial"/>
        </w:rPr>
        <w:t xml:space="preserve"> in data __ la Consip S.p.A. a socio unico (di seguito per brevità anche “Consip”) ha aggiudicato alla ______ (in seguito, per brevità anche “Fornitore” e/o “Impresa”) la gara relativa alla stipula di una Convenzione, ai sensi dell’art. 26 della Legge n. 488/1999 e s.m.i. e dell’art. 58 della Legge n. 388/2000, per la fornitura</w:t>
      </w:r>
      <w:r w:rsidR="00DF434B" w:rsidRPr="00DF434B">
        <w:t xml:space="preserve"> </w:t>
      </w:r>
      <w:r w:rsidR="00DF434B">
        <w:t xml:space="preserve">di </w:t>
      </w:r>
      <w:r w:rsidR="00DF434B" w:rsidRPr="00DF434B">
        <w:rPr>
          <w:rFonts w:ascii="Arial" w:hAnsi="Arial" w:cs="Arial"/>
        </w:rPr>
        <w:t>servizi di Telefonia Mobile e i servizi connessi per le Pubbliche Amministrazioni</w:t>
      </w:r>
      <w:r w:rsidR="002657B1">
        <w:rPr>
          <w:rFonts w:ascii="Arial" w:hAnsi="Arial" w:cs="Arial"/>
        </w:rPr>
        <w:t xml:space="preserve"> (ID 2900)</w:t>
      </w:r>
      <w:r w:rsidRPr="00B2076A">
        <w:rPr>
          <w:rFonts w:ascii="Arial" w:hAnsi="Arial" w:cs="Arial"/>
        </w:rPr>
        <w:t xml:space="preserve">,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B2076A">
        <w:rPr>
          <w:rFonts w:ascii="Arial" w:hAnsi="Arial" w:cs="Arial"/>
        </w:rPr>
        <w:t xml:space="preserve">del quantitativo massimo stabilito </w:t>
      </w:r>
      <w:r w:rsidRPr="00B2076A">
        <w:rPr>
          <w:rFonts w:ascii="Arial" w:hAnsi="Arial" w:cs="Arial"/>
        </w:rPr>
        <w:t>dalla suddetta Convenzione, ai prezzi ed alle condizioni nella stessa indicate;</w:t>
      </w:r>
    </w:p>
    <w:p w14:paraId="49A3EF80" w14:textId="7605B845" w:rsidR="00557872" w:rsidRPr="00B2076A" w:rsidRDefault="00771D9C" w:rsidP="00557872">
      <w:pPr>
        <w:ind w:left="360" w:hanging="360"/>
        <w:rPr>
          <w:rFonts w:ascii="Arial" w:hAnsi="Arial" w:cs="Arial"/>
          <w:i/>
          <w:iCs/>
        </w:rPr>
      </w:pPr>
      <w:r w:rsidRPr="00B2076A">
        <w:rPr>
          <w:rStyle w:val="StileGrassettoCorsivo"/>
          <w:rFonts w:ascii="Arial" w:hAnsi="Arial" w:cs="Arial"/>
        </w:rPr>
        <w:t>(b)</w:t>
      </w:r>
      <w:r w:rsidRPr="00B2076A">
        <w:rPr>
          <w:rFonts w:ascii="Arial" w:hAnsi="Arial" w:cs="Arial"/>
        </w:rPr>
        <w:t xml:space="preserve"> ai sensi della predetta Convenzione il Fornitore si impegna a garantire, nei confronti della Consip S.p.A.</w:t>
      </w:r>
      <w:r w:rsidR="00E96A26" w:rsidRPr="00B2076A">
        <w:rPr>
          <w:rFonts w:ascii="Arial" w:hAnsi="Arial" w:cs="Arial"/>
        </w:rPr>
        <w:t>,</w:t>
      </w:r>
      <w:r w:rsidRPr="00B2076A">
        <w:rPr>
          <w:rFonts w:ascii="Arial" w:hAnsi="Arial" w:cs="Arial"/>
        </w:rPr>
        <w:t xml:space="preserve"> l’esatto e corretto adempimento di tutti gli obblighi, anche futuri, nascenti dalla Convenzione, con efficacia sino alla completa ed esatta esecuzione delle obbligazioni nascenti dai Contratti </w:t>
      </w:r>
      <w:r w:rsidR="00DF434B">
        <w:rPr>
          <w:rFonts w:ascii="Arial" w:hAnsi="Arial" w:cs="Arial"/>
        </w:rPr>
        <w:t>attuativi</w:t>
      </w:r>
      <w:r w:rsidR="00557872" w:rsidRPr="00B2076A">
        <w:rPr>
          <w:rFonts w:ascii="Arial" w:hAnsi="Arial" w:cs="Arial"/>
        </w:rPr>
        <w:t xml:space="preserve">, nonché </w:t>
      </w:r>
      <w:r w:rsidR="00557872" w:rsidRPr="00B2076A">
        <w:rPr>
          <w:rStyle w:val="StileGrassettoCorsivo"/>
          <w:rFonts w:ascii="Arial" w:hAnsi="Arial" w:cs="Arial"/>
          <w:i w:val="0"/>
          <w:iCs w:val="0"/>
        </w:rPr>
        <w:t>l’esatto e corretto pagamento dei costi delle verifiche ispettive, pari a</w:t>
      </w:r>
      <w:r w:rsidR="00711525">
        <w:rPr>
          <w:rStyle w:val="StileGrassettoCorsivo"/>
          <w:rFonts w:ascii="Arial" w:hAnsi="Arial" w:cs="Arial"/>
          <w:i w:val="0"/>
          <w:iCs w:val="0"/>
        </w:rPr>
        <w:t xml:space="preserve"> </w:t>
      </w:r>
      <w:r w:rsidR="00711525" w:rsidRPr="00711525">
        <w:rPr>
          <w:rStyle w:val="StileGrassettoCorsivo"/>
          <w:rFonts w:ascii="Arial" w:hAnsi="Arial" w:cs="Arial"/>
          <w:i w:val="0"/>
          <w:iCs w:val="0"/>
        </w:rPr>
        <w:t>56.776,00</w:t>
      </w:r>
      <w:r w:rsidR="00711525" w:rsidRPr="00B2076A">
        <w:rPr>
          <w:rStyle w:val="StileGrassettoCorsivo"/>
          <w:rFonts w:ascii="Arial" w:hAnsi="Arial" w:cs="Arial"/>
          <w:i w:val="0"/>
          <w:iCs w:val="0"/>
        </w:rPr>
        <w:t>;</w:t>
      </w:r>
    </w:p>
    <w:p w14:paraId="3127DE0A" w14:textId="77777777" w:rsidR="00771D9C" w:rsidRPr="00B2076A" w:rsidRDefault="00771D9C" w:rsidP="00771D9C">
      <w:pPr>
        <w:ind w:left="360" w:hanging="360"/>
        <w:rPr>
          <w:rFonts w:ascii="Arial" w:hAnsi="Arial" w:cs="Arial"/>
        </w:rPr>
      </w:pPr>
      <w:r w:rsidRPr="00B2076A" w:rsidDel="001355D6">
        <w:rPr>
          <w:rFonts w:ascii="Arial" w:hAnsi="Arial" w:cs="Arial"/>
        </w:rPr>
        <w:t xml:space="preserve"> </w:t>
      </w:r>
      <w:r w:rsidRPr="00B2076A">
        <w:rPr>
          <w:rStyle w:val="StileGrassettoCorsivo"/>
          <w:rFonts w:ascii="Arial" w:hAnsi="Arial" w:cs="Arial"/>
        </w:rPr>
        <w:t>(c)</w:t>
      </w:r>
      <w:r w:rsidRPr="00B2076A">
        <w:rPr>
          <w:rFonts w:ascii="Arial" w:hAnsi="Arial" w:cs="Arial"/>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617DE59F" w14:textId="77777777" w:rsidR="00771D9C" w:rsidRPr="00B2076A" w:rsidRDefault="00771D9C" w:rsidP="00771D9C">
      <w:pPr>
        <w:ind w:left="360" w:hanging="360"/>
        <w:rPr>
          <w:rFonts w:ascii="Arial" w:hAnsi="Arial" w:cs="Arial"/>
        </w:rPr>
      </w:pPr>
      <w:r w:rsidRPr="00B2076A">
        <w:rPr>
          <w:rFonts w:ascii="Arial" w:hAnsi="Arial" w:cs="Arial"/>
        </w:rPr>
        <w:t xml:space="preserve"> </w:t>
      </w:r>
      <w:r w:rsidRPr="00B2076A">
        <w:rPr>
          <w:rStyle w:val="StileGrassettoCorsivo"/>
          <w:rFonts w:ascii="Arial" w:hAnsi="Arial" w:cs="Arial"/>
        </w:rPr>
        <w:t>(d)</w:t>
      </w:r>
      <w:r w:rsidRPr="00B2076A">
        <w:rPr>
          <w:rFonts w:ascii="Arial" w:hAnsi="Arial" w:cs="Arial"/>
        </w:rPr>
        <w:t xml:space="preserve"> il sottoscritto Istituto di credito _________ [ovvero, in alternativa: la sottoscritta Impresa di Assicurazione ovvero, in alternativa la sottoscritta Società Finanziaria], con sede in </w:t>
      </w:r>
      <w:r w:rsidR="009B7D93" w:rsidRPr="00B2076A">
        <w:rPr>
          <w:rFonts w:ascii="Arial" w:hAnsi="Arial" w:cs="Arial"/>
        </w:rPr>
        <w:t>_____</w:t>
      </w:r>
      <w:r w:rsidRPr="00B2076A">
        <w:rPr>
          <w:rFonts w:ascii="Arial" w:hAnsi="Arial" w:cs="Arial"/>
        </w:rPr>
        <w:t xml:space="preserve">_, </w:t>
      </w:r>
      <w:r w:rsidR="00E96A26" w:rsidRPr="00B2076A">
        <w:rPr>
          <w:rFonts w:ascii="Arial" w:hAnsi="Arial" w:cs="Arial"/>
        </w:rPr>
        <w:t>v</w:t>
      </w:r>
      <w:r w:rsidRPr="00B2076A">
        <w:rPr>
          <w:rFonts w:ascii="Arial" w:hAnsi="Arial" w:cs="Arial"/>
        </w:rPr>
        <w:t>ia ____, n. _ si è dichiarato/a disponibile a concedere la predetta fideiussione.</w:t>
      </w:r>
    </w:p>
    <w:p w14:paraId="35DEE33F" w14:textId="77777777" w:rsidR="00771D9C" w:rsidRPr="00B2076A" w:rsidRDefault="00771D9C" w:rsidP="00771D9C">
      <w:pPr>
        <w:rPr>
          <w:rFonts w:ascii="Arial" w:hAnsi="Arial" w:cs="Arial"/>
        </w:rPr>
      </w:pPr>
    </w:p>
    <w:p w14:paraId="42C0C399" w14:textId="1A46849A" w:rsidR="00771D9C" w:rsidRPr="00B2076A" w:rsidRDefault="00771D9C" w:rsidP="00771D9C">
      <w:pPr>
        <w:rPr>
          <w:rFonts w:ascii="Arial" w:hAnsi="Arial" w:cs="Arial"/>
        </w:rPr>
      </w:pPr>
      <w:r w:rsidRPr="00B2076A">
        <w:rPr>
          <w:rFonts w:ascii="Arial" w:hAnsi="Arial" w:cs="Arial"/>
        </w:rPr>
        <w:t>Tutto ciò premesso, a valere quale parte integrante e sostanziale della presente lettera, il sottoscritto Istituto di credito ___________[</w:t>
      </w:r>
      <w:r w:rsidRPr="00B2076A">
        <w:rPr>
          <w:rStyle w:val="StileGrassetto"/>
          <w:rFonts w:ascii="Arial" w:hAnsi="Arial" w:cs="Arial"/>
        </w:rPr>
        <w:t>ovvero, in alternativa</w:t>
      </w:r>
      <w:r w:rsidRPr="00B2076A">
        <w:rPr>
          <w:rFonts w:ascii="Arial" w:hAnsi="Arial" w:cs="Arial"/>
        </w:rPr>
        <w:t xml:space="preserve">: la sottoscritta Società Finanziaria </w:t>
      </w:r>
      <w:r w:rsidRPr="00B2076A">
        <w:rPr>
          <w:rStyle w:val="StileGrassetto"/>
          <w:rFonts w:ascii="Arial" w:hAnsi="Arial" w:cs="Arial"/>
        </w:rPr>
        <w:t>ovvero, in alternativa</w:t>
      </w:r>
      <w:r w:rsidRPr="00B2076A">
        <w:rPr>
          <w:rFonts w:ascii="Arial" w:hAnsi="Arial" w:cs="Arial"/>
        </w:rPr>
        <w:t xml:space="preserve">: la sottoscritta Impresa di Assicurazione] (in seguito per brevità anche l’“Istituto” ovvero, in alternativa: la “Società” ovvero, in alternativa: l’“Assicuratore”), con sede in ______, Via ____, n. </w:t>
      </w:r>
      <w:r w:rsidR="009B7D93" w:rsidRPr="00B2076A">
        <w:rPr>
          <w:rFonts w:ascii="Arial" w:hAnsi="Arial" w:cs="Arial"/>
        </w:rPr>
        <w:t>____</w:t>
      </w:r>
      <w:r w:rsidRPr="00B2076A">
        <w:rPr>
          <w:rFonts w:ascii="Arial" w:hAnsi="Arial" w:cs="Arial"/>
        </w:rPr>
        <w:t>, iscritto/a nel registro delle imprese di ________ al n. ___ iscritto/a all’albo delle banche presso la Banca d’Italia ________,</w:t>
      </w:r>
      <w:r w:rsidRPr="00B2076A">
        <w:rPr>
          <w:rStyle w:val="Corsivo"/>
          <w:rFonts w:ascii="Arial" w:hAnsi="Arial" w:cs="Arial"/>
        </w:rPr>
        <w:t xml:space="preserve"> </w:t>
      </w:r>
      <w:r w:rsidRPr="00B2076A">
        <w:rPr>
          <w:rFonts w:ascii="Arial" w:hAnsi="Arial" w:cs="Arial"/>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2076A">
        <w:rPr>
          <w:rStyle w:val="Corsivo"/>
          <w:rFonts w:ascii="Arial" w:hAnsi="Arial" w:cs="Arial"/>
        </w:rPr>
        <w:t>(Fornitore)</w:t>
      </w:r>
      <w:r w:rsidRPr="00B2076A">
        <w:rPr>
          <w:rFonts w:ascii="Arial" w:hAnsi="Arial" w:cs="Arial"/>
        </w:rPr>
        <w:t xml:space="preserve"> in favore della Consip S.p.A. e garantisce ad essa, alle condizioni di seguito stabilite, il puntuale ed esatto adempimento </w:t>
      </w:r>
      <w:r w:rsidR="0047133D" w:rsidRPr="00B2076A">
        <w:rPr>
          <w:rFonts w:ascii="Arial" w:hAnsi="Arial" w:cs="Arial"/>
        </w:rPr>
        <w:t>delle obbligazioni</w:t>
      </w:r>
      <w:r w:rsidRPr="00B2076A">
        <w:rPr>
          <w:rFonts w:ascii="Arial" w:hAnsi="Arial" w:cs="Arial"/>
        </w:rPr>
        <w:t xml:space="preserve"> </w:t>
      </w:r>
      <w:r w:rsidR="0047133D" w:rsidRPr="00B2076A">
        <w:rPr>
          <w:rFonts w:ascii="Arial" w:hAnsi="Arial" w:cs="Arial"/>
        </w:rPr>
        <w:t xml:space="preserve">e degli impegni </w:t>
      </w:r>
      <w:r w:rsidRPr="00B2076A">
        <w:rPr>
          <w:rFonts w:ascii="Arial" w:hAnsi="Arial" w:cs="Arial"/>
        </w:rPr>
        <w:t>assunti con la stipula della Convenzione</w:t>
      </w:r>
      <w:r w:rsidR="00F2798C" w:rsidRPr="00B2076A">
        <w:rPr>
          <w:rFonts w:ascii="Arial" w:hAnsi="Arial" w:cs="Arial"/>
        </w:rPr>
        <w:t xml:space="preserve"> ed i suoi allegati</w:t>
      </w:r>
      <w:r w:rsidR="0047133D" w:rsidRPr="00B2076A">
        <w:rPr>
          <w:rFonts w:ascii="Arial" w:hAnsi="Arial" w:cs="Arial"/>
        </w:rPr>
        <w:t>,</w:t>
      </w:r>
      <w:r w:rsidR="00F2798C" w:rsidRPr="00B2076A">
        <w:rPr>
          <w:rFonts w:ascii="Arial" w:hAnsi="Arial" w:cs="Arial"/>
        </w:rPr>
        <w:t xml:space="preserve"> ivi </w:t>
      </w:r>
      <w:r w:rsidR="0047133D" w:rsidRPr="00B2076A">
        <w:rPr>
          <w:rFonts w:ascii="Arial" w:hAnsi="Arial" w:cs="Arial"/>
        </w:rPr>
        <w:t>compreso</w:t>
      </w:r>
      <w:r w:rsidR="00F2798C" w:rsidRPr="00B2076A">
        <w:rPr>
          <w:rFonts w:ascii="Arial" w:hAnsi="Arial" w:cs="Arial"/>
        </w:rPr>
        <w:t xml:space="preserve"> il Patto di integrità</w:t>
      </w:r>
      <w:r w:rsidRPr="00B2076A">
        <w:rPr>
          <w:rFonts w:ascii="Arial" w:hAnsi="Arial" w:cs="Arial"/>
        </w:rPr>
        <w:t>,</w:t>
      </w:r>
      <w:r w:rsidR="00557872" w:rsidRPr="00B2076A">
        <w:rPr>
          <w:rFonts w:ascii="Arial" w:hAnsi="Arial" w:cs="Arial"/>
        </w:rPr>
        <w:t xml:space="preserve"> l’adempimento dell’obbligo del pagamento dei costi dovuti all’Organismo di Ispezione per le verifiche ispettive, </w:t>
      </w:r>
      <w:r w:rsidR="006262DC" w:rsidRPr="00B2076A">
        <w:rPr>
          <w:rFonts w:ascii="Arial" w:hAnsi="Arial" w:cs="Arial"/>
        </w:rPr>
        <w:t xml:space="preserve">il risarcimento </w:t>
      </w:r>
      <w:r w:rsidR="006262DC" w:rsidRPr="00B2076A">
        <w:rPr>
          <w:rFonts w:ascii="Arial" w:hAnsi="Arial" w:cs="Arial"/>
        </w:rPr>
        <w:lastRenderedPageBreak/>
        <w:t>dei danni derivanti dall'eventuale inadempimento degli obblighi stessi</w:t>
      </w:r>
      <w:r w:rsidR="00A03282" w:rsidRPr="00B2076A">
        <w:rPr>
          <w:rFonts w:ascii="Arial" w:hAnsi="Arial" w:cs="Arial"/>
        </w:rPr>
        <w:t xml:space="preserve"> </w:t>
      </w:r>
      <w:r w:rsidR="003D5AF9" w:rsidRPr="00B2076A">
        <w:rPr>
          <w:rFonts w:ascii="Arial" w:hAnsi="Arial" w:cs="Arial"/>
        </w:rPr>
        <w:t>e quelli assunti dal Fornitore nella fase preliminare alla stipula dei contratti attuativi</w:t>
      </w:r>
      <w:r w:rsidR="003D5AF9">
        <w:rPr>
          <w:rFonts w:ascii="Arial" w:hAnsi="Arial" w:cs="Arial"/>
        </w:rPr>
        <w:t xml:space="preserve">, </w:t>
      </w:r>
      <w:r w:rsidRPr="00B2076A">
        <w:rPr>
          <w:rFonts w:ascii="Arial" w:hAnsi="Arial" w:cs="Arial"/>
        </w:rPr>
        <w:t>nonché il pagamento alla Consip S.p.A. delle somme dovute il tutto sino ad un importo massimo pari a Euro _____,___= (_________/__), escutibile per intero in caso di risoluzione della Convenzione.</w:t>
      </w:r>
    </w:p>
    <w:p w14:paraId="781CAB02" w14:textId="77777777" w:rsidR="00771D9C" w:rsidRPr="00B2076A" w:rsidRDefault="00771D9C" w:rsidP="00771D9C">
      <w:pPr>
        <w:rPr>
          <w:rFonts w:ascii="Arial" w:hAnsi="Arial" w:cs="Arial"/>
        </w:rPr>
      </w:pPr>
    </w:p>
    <w:p w14:paraId="7ED9512D" w14:textId="77777777" w:rsidR="00771D9C" w:rsidRPr="00B2076A" w:rsidRDefault="00771D9C" w:rsidP="00771D9C">
      <w:pPr>
        <w:rPr>
          <w:rFonts w:ascii="Arial" w:hAnsi="Arial" w:cs="Arial"/>
        </w:rPr>
      </w:pPr>
      <w:r w:rsidRPr="00B2076A">
        <w:rPr>
          <w:rFonts w:ascii="Arial" w:hAnsi="Arial" w:cs="Arial"/>
        </w:rPr>
        <w:t>La garanzia è prestata alle seguenti condizioni:</w:t>
      </w:r>
    </w:p>
    <w:p w14:paraId="720C2973" w14:textId="77777777" w:rsidR="00771D9C" w:rsidRPr="00B2076A" w:rsidRDefault="00771D9C" w:rsidP="00771D9C">
      <w:pPr>
        <w:pStyle w:val="Numeroelenco"/>
        <w:numPr>
          <w:ilvl w:val="0"/>
          <w:numId w:val="6"/>
        </w:numPr>
        <w:autoSpaceDE w:val="0"/>
        <w:autoSpaceDN w:val="0"/>
        <w:adjustRightInd w:val="0"/>
        <w:spacing w:line="300" w:lineRule="exact"/>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Fonts w:ascii="Arial" w:hAnsi="Arial" w:cs="Arial"/>
          <w:bCs/>
        </w:rPr>
        <w:t xml:space="preserve"> </w:t>
      </w:r>
      <w:r w:rsidRPr="00B2076A">
        <w:rPr>
          <w:rFonts w:ascii="Arial" w:hAnsi="Arial" w:cs="Arial"/>
        </w:rPr>
        <w:t>la Società,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w:t>
      </w:r>
      <w:r w:rsidR="004B6662" w:rsidRPr="00B2076A">
        <w:rPr>
          <w:rFonts w:ascii="Arial" w:hAnsi="Arial" w:cs="Arial"/>
        </w:rPr>
        <w:t xml:space="preserve"> o a mezzo pec</w:t>
      </w:r>
      <w:r w:rsidRPr="00B2076A">
        <w:rPr>
          <w:rFonts w:ascii="Arial" w:hAnsi="Arial" w:cs="Arial"/>
        </w:rPr>
        <w:t>, formulata con l’indicazione dell’inadempienza riscontrata.</w:t>
      </w:r>
    </w:p>
    <w:p w14:paraId="579F159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Alla richiesta non potrà essere opposta alcuna eccezione dall’Istituto </w:t>
      </w:r>
      <w:r w:rsidRPr="00B2076A">
        <w:rPr>
          <w:rStyle w:val="Corsivo"/>
          <w:rFonts w:ascii="Arial" w:hAnsi="Arial" w:cs="Arial"/>
        </w:rPr>
        <w:t>[</w:t>
      </w:r>
      <w:r w:rsidRPr="00B2076A">
        <w:rPr>
          <w:rFonts w:ascii="Arial" w:hAnsi="Arial" w:cs="Arial"/>
          <w:b/>
          <w:bCs/>
          <w:i/>
          <w:iCs/>
        </w:rPr>
        <w:t>ovvero, in alternativa:</w:t>
      </w:r>
      <w:r w:rsidRPr="00B2076A">
        <w:rPr>
          <w:rFonts w:ascii="Arial" w:hAnsi="Arial" w:cs="Arial"/>
          <w:bCs/>
        </w:rPr>
        <w:t xml:space="preserve"> </w:t>
      </w:r>
      <w:r w:rsidRPr="00B2076A">
        <w:rPr>
          <w:rFonts w:ascii="Arial" w:hAnsi="Arial" w:cs="Arial"/>
        </w:rPr>
        <w:t>dalla Società, ovvero, in alternativa: dall’Assicuratore], anche nell’eventualità di opposizione proposta dal Fornitore o da altri soggetti comunque interessati ed anche nel caso in cui il Fornitore</w:t>
      </w:r>
      <w:r w:rsidRPr="00B2076A">
        <w:rPr>
          <w:rStyle w:val="Corsivo"/>
          <w:rFonts w:ascii="Arial" w:hAnsi="Arial" w:cs="Arial"/>
        </w:rPr>
        <w:t xml:space="preserve"> </w:t>
      </w:r>
      <w:r w:rsidRPr="00B2076A">
        <w:rPr>
          <w:rFonts w:ascii="Arial" w:hAnsi="Arial" w:cs="Arial"/>
        </w:rPr>
        <w:t>sia stato dichiarato nel frattempo fallito ovvero sottoposto a procedure concorsuali o posto in liquidazione.</w:t>
      </w:r>
    </w:p>
    <w:p w14:paraId="0D0C229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2597C171"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l’Assicuratore] rinuncia formalmente ed espressamente ai benefici, diritti ed eccezioni che le derivano dagli articoli 1944 e 1945 del Codice Civile e rinuncia altresì sin d’ora ad eccepire la decorrenza del termine di cui all’art. 1957 del Codice Civile.</w:t>
      </w:r>
    </w:p>
    <w:p w14:paraId="49E4C393"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La presente fideiussione opererà per tutta la durata della Convenzione, anche eventualmente prorogata, e, comunque, sino alla completa ed esatta esecuzione delle obbligazioni nascenti dai contratti </w:t>
      </w:r>
      <w:r w:rsidR="002753DC" w:rsidRPr="00B2076A">
        <w:rPr>
          <w:rFonts w:ascii="Arial" w:hAnsi="Arial" w:cs="Arial"/>
        </w:rPr>
        <w:t xml:space="preserve">attuativi </w:t>
      </w:r>
      <w:r w:rsidRPr="00B2076A">
        <w:rPr>
          <w:rFonts w:ascii="Arial" w:hAnsi="Arial" w:cs="Arial"/>
        </w:rPr>
        <w:t>della Convenzione medesima</w:t>
      </w:r>
      <w:r w:rsidR="00557872" w:rsidRPr="00B2076A">
        <w:rPr>
          <w:rFonts w:ascii="Arial" w:hAnsi="Arial" w:cs="Arial"/>
        </w:rPr>
        <w:t xml:space="preserve"> ivi compreso l’obbligo del pagamento delle verifiche ispettive</w:t>
      </w:r>
      <w:r w:rsidR="00B354C1" w:rsidRPr="00B2076A">
        <w:rPr>
          <w:rFonts w:ascii="Arial" w:hAnsi="Arial" w:cs="Arial"/>
        </w:rPr>
        <w:t>.</w:t>
      </w:r>
    </w:p>
    <w:p w14:paraId="682FA8BB"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xml:space="preserve">: l’Assicuratore] sarà liberato dal vincolo di cui alla presente fideiussione solo con il consenso espresso in forma scritta dalla Consip S.p.A.. </w:t>
      </w:r>
    </w:p>
    <w:p w14:paraId="0768EEF8"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La presente fideiussione non potrà formare oggetto di cessione a terzi, ad alcun titolo o causa, da parte della Consip S.p.A.. </w:t>
      </w:r>
    </w:p>
    <w:p w14:paraId="5FA45C2F" w14:textId="77777777" w:rsidR="00771D9C" w:rsidRPr="00B2076A" w:rsidRDefault="00771D9C" w:rsidP="00771D9C">
      <w:pPr>
        <w:pStyle w:val="Numeroelenco"/>
        <w:autoSpaceDE w:val="0"/>
        <w:autoSpaceDN w:val="0"/>
        <w:adjustRightInd w:val="0"/>
        <w:spacing w:line="300" w:lineRule="exact"/>
        <w:ind w:left="360" w:hanging="360"/>
        <w:rPr>
          <w:rStyle w:val="Corsivo"/>
          <w:rFonts w:ascii="Arial" w:hAnsi="Arial" w:cs="Arial"/>
        </w:rPr>
      </w:pPr>
      <w:r w:rsidRPr="00B2076A">
        <w:rPr>
          <w:rFonts w:ascii="Arial" w:hAnsi="Arial" w:cs="Arial"/>
        </w:rPr>
        <w:t xml:space="preserve">La presente fideiussione è regolata, per tutto quanto non espressamente previsto dal presente contratto, dalla legge italiana e verrà interpretata in conformità alla medesima. </w:t>
      </w:r>
    </w:p>
    <w:p w14:paraId="3F716AD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In caso di controversia tra 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xml:space="preserve">: l’Assicuratore] e la Consip S.p.A. è competente in via esclusiva il </w:t>
      </w:r>
      <w:r w:rsidRPr="00B2076A">
        <w:rPr>
          <w:rFonts w:ascii="Arial" w:hAnsi="Arial" w:cs="Arial"/>
          <w:b/>
        </w:rPr>
        <w:t>Foro di Roma</w:t>
      </w:r>
      <w:r w:rsidRPr="00B2076A">
        <w:rPr>
          <w:rFonts w:ascii="Arial" w:hAnsi="Arial" w:cs="Arial"/>
        </w:rPr>
        <w:t>.</w:t>
      </w:r>
    </w:p>
    <w:p w14:paraId="7D1C85EE" w14:textId="77777777" w:rsidR="00806637" w:rsidRPr="00B2076A" w:rsidRDefault="00806637" w:rsidP="00806637">
      <w:pPr>
        <w:pStyle w:val="Indirizzo"/>
        <w:tabs>
          <w:tab w:val="clear" w:pos="5103"/>
        </w:tabs>
        <w:ind w:left="0"/>
        <w:rPr>
          <w:rFonts w:ascii="Arial" w:hAnsi="Arial" w:cs="Arial"/>
          <w:szCs w:val="20"/>
        </w:rPr>
      </w:pPr>
      <w:r w:rsidRPr="00B2076A">
        <w:rPr>
          <w:rFonts w:ascii="Arial" w:hAnsi="Arial" w:cs="Arial"/>
          <w:szCs w:val="20"/>
        </w:rPr>
        <w:t xml:space="preserve">Il Fornitore </w:t>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00771D9C" w:rsidRPr="00B2076A">
        <w:rPr>
          <w:rFonts w:ascii="Arial" w:hAnsi="Arial" w:cs="Arial"/>
          <w:szCs w:val="20"/>
        </w:rPr>
        <w:t xml:space="preserve">L’Istituto </w:t>
      </w:r>
    </w:p>
    <w:p w14:paraId="4A4AF4C5" w14:textId="77777777" w:rsidR="00771D9C" w:rsidRPr="00B2076A" w:rsidRDefault="00806637" w:rsidP="00806637">
      <w:pPr>
        <w:pStyle w:val="Indirizzo"/>
        <w:tabs>
          <w:tab w:val="clear" w:pos="5103"/>
        </w:tabs>
        <w:ind w:left="0"/>
        <w:rPr>
          <w:rFonts w:ascii="Arial" w:hAnsi="Arial" w:cs="Arial"/>
          <w:b/>
          <w:bCs/>
          <w:szCs w:val="20"/>
        </w:rPr>
      </w:pP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00771D9C" w:rsidRPr="00B2076A">
        <w:rPr>
          <w:rFonts w:ascii="Arial" w:hAnsi="Arial" w:cs="Arial"/>
          <w:szCs w:val="20"/>
        </w:rPr>
        <w:t>(</w:t>
      </w:r>
      <w:r w:rsidR="00771D9C" w:rsidRPr="00B2076A">
        <w:rPr>
          <w:rStyle w:val="StileIndirizzoGrassettoCorsivoCarattere"/>
          <w:rFonts w:ascii="Arial" w:hAnsi="Arial" w:cs="Arial"/>
          <w:szCs w:val="20"/>
        </w:rPr>
        <w:t>ovvero:</w:t>
      </w:r>
      <w:r w:rsidR="00771D9C" w:rsidRPr="00B2076A">
        <w:rPr>
          <w:rFonts w:ascii="Arial" w:hAnsi="Arial" w:cs="Arial"/>
          <w:szCs w:val="20"/>
        </w:rPr>
        <w:t xml:space="preserve"> La Società) (</w:t>
      </w:r>
      <w:r w:rsidR="00771D9C" w:rsidRPr="00B2076A">
        <w:rPr>
          <w:rStyle w:val="StileIndirizzoGrassettoCorsivoCarattere"/>
          <w:rFonts w:ascii="Arial" w:hAnsi="Arial" w:cs="Arial"/>
          <w:szCs w:val="20"/>
        </w:rPr>
        <w:t>ovvero:</w:t>
      </w:r>
      <w:r w:rsidR="00771D9C" w:rsidRPr="00B2076A">
        <w:rPr>
          <w:rFonts w:ascii="Arial" w:hAnsi="Arial" w:cs="Arial"/>
          <w:szCs w:val="20"/>
        </w:rPr>
        <w:t xml:space="preserve"> L’Assicuratore)</w:t>
      </w:r>
    </w:p>
    <w:p w14:paraId="389D0667" w14:textId="77777777" w:rsidR="00BC3D29" w:rsidRPr="00B2076A" w:rsidRDefault="00771D9C" w:rsidP="00B625DD">
      <w:pPr>
        <w:widowControl/>
        <w:autoSpaceDE w:val="0"/>
        <w:autoSpaceDN w:val="0"/>
        <w:adjustRightInd w:val="0"/>
        <w:jc w:val="left"/>
        <w:rPr>
          <w:rFonts w:ascii="Arial" w:hAnsi="Arial" w:cs="Arial"/>
          <w:b/>
          <w:bCs/>
        </w:rPr>
      </w:pPr>
      <w:r w:rsidRPr="00B2076A">
        <w:rPr>
          <w:rFonts w:ascii="Arial" w:hAnsi="Arial" w:cs="Arial"/>
          <w:b/>
          <w:bCs/>
        </w:rPr>
        <w:br w:type="page"/>
      </w:r>
      <w:r w:rsidR="00BC3D29" w:rsidRPr="00B2076A">
        <w:rPr>
          <w:rFonts w:ascii="Arial" w:hAnsi="Arial" w:cs="Arial"/>
          <w:b/>
          <w:bCs/>
        </w:rPr>
        <w:lastRenderedPageBreak/>
        <w:t xml:space="preserve">MOD. </w:t>
      </w:r>
      <w:r w:rsidR="00FD2AA2" w:rsidRPr="00B2076A">
        <w:rPr>
          <w:rFonts w:ascii="Arial" w:hAnsi="Arial" w:cs="Arial"/>
          <w:b/>
          <w:bCs/>
        </w:rPr>
        <w:t>2</w:t>
      </w:r>
      <w:r w:rsidR="00B625DD" w:rsidRPr="00B2076A">
        <w:rPr>
          <w:rFonts w:ascii="Arial" w:hAnsi="Arial" w:cs="Arial"/>
          <w:b/>
          <w:bCs/>
        </w:rPr>
        <w:t xml:space="preserve"> - </w:t>
      </w:r>
      <w:r w:rsidR="00BC3D29" w:rsidRPr="00B2076A">
        <w:rPr>
          <w:rFonts w:ascii="Arial" w:hAnsi="Arial" w:cs="Arial"/>
          <w:b/>
          <w:bCs/>
        </w:rPr>
        <w:t xml:space="preserve">FACSIMILE </w:t>
      </w:r>
      <w:r w:rsidR="004835F9" w:rsidRPr="00B2076A">
        <w:rPr>
          <w:rFonts w:ascii="Arial" w:hAnsi="Arial" w:cs="Arial"/>
          <w:b/>
          <w:bCs/>
        </w:rPr>
        <w:t xml:space="preserve">GARANZIA </w:t>
      </w:r>
      <w:r w:rsidR="00BC3D29" w:rsidRPr="00B2076A">
        <w:rPr>
          <w:rFonts w:ascii="Arial" w:hAnsi="Arial" w:cs="Arial"/>
          <w:b/>
          <w:bCs/>
        </w:rPr>
        <w:t xml:space="preserve">DEFINITIVA </w:t>
      </w:r>
      <w:r w:rsidR="00B625DD" w:rsidRPr="00B2076A">
        <w:rPr>
          <w:rFonts w:ascii="Arial" w:hAnsi="Arial" w:cs="Arial"/>
          <w:b/>
          <w:bCs/>
        </w:rPr>
        <w:t xml:space="preserve">DETENUTA DA CONSIP ED </w:t>
      </w:r>
      <w:r w:rsidR="00BC3D29" w:rsidRPr="00B2076A">
        <w:rPr>
          <w:rFonts w:ascii="Arial" w:hAnsi="Arial" w:cs="Arial"/>
          <w:b/>
          <w:bCs/>
        </w:rPr>
        <w:t>IN FAVORE DELLE AMMINISTRAZIONI CONTRAENTI</w:t>
      </w:r>
      <w:r w:rsidR="00B625DD" w:rsidRPr="00B2076A">
        <w:rPr>
          <w:rFonts w:ascii="Arial" w:hAnsi="Arial" w:cs="Arial"/>
          <w:b/>
          <w:bCs/>
        </w:rPr>
        <w:t xml:space="preserve"> </w:t>
      </w:r>
    </w:p>
    <w:p w14:paraId="7B0B7947" w14:textId="77777777" w:rsidR="00BC3D29" w:rsidRPr="00B2076A" w:rsidRDefault="00BC3D29" w:rsidP="00BC3D29">
      <w:pPr>
        <w:widowControl/>
        <w:autoSpaceDE w:val="0"/>
        <w:autoSpaceDN w:val="0"/>
        <w:adjustRightInd w:val="0"/>
        <w:jc w:val="left"/>
        <w:rPr>
          <w:rFonts w:ascii="Arial" w:hAnsi="Arial" w:cs="Arial"/>
          <w:b/>
          <w:bCs/>
        </w:rPr>
      </w:pPr>
    </w:p>
    <w:p w14:paraId="02388D29"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ATTO DI FIDEIUSSIONE (</w:t>
      </w:r>
      <w:r w:rsidRPr="00B2076A">
        <w:rPr>
          <w:rFonts w:ascii="Arial" w:hAnsi="Arial" w:cs="Arial"/>
          <w:b/>
          <w:bCs/>
          <w:i/>
          <w:color w:val="1B35A5"/>
        </w:rPr>
        <w:t>se Garante Banca o Intermediario finanziario</w:t>
      </w:r>
      <w:r w:rsidRPr="00B2076A">
        <w:rPr>
          <w:rFonts w:ascii="Arial" w:hAnsi="Arial" w:cs="Arial"/>
          <w:b/>
          <w:bCs/>
        </w:rPr>
        <w:t>)</w:t>
      </w:r>
    </w:p>
    <w:p w14:paraId="4E8C14D1"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POLIZZA FIDEIUSSORIA (</w:t>
      </w:r>
      <w:r w:rsidRPr="00B2076A">
        <w:rPr>
          <w:rFonts w:ascii="Arial" w:hAnsi="Arial" w:cs="Arial"/>
          <w:b/>
          <w:bCs/>
          <w:i/>
          <w:color w:val="1B35A5"/>
        </w:rPr>
        <w:t>se Garante Impresa di assicurazione</w:t>
      </w:r>
      <w:r w:rsidRPr="00B2076A">
        <w:rPr>
          <w:rFonts w:ascii="Arial" w:hAnsi="Arial" w:cs="Arial"/>
          <w:b/>
          <w:bCs/>
        </w:rPr>
        <w:t>)</w:t>
      </w:r>
    </w:p>
    <w:p w14:paraId="6F07753C" w14:textId="77777777" w:rsidR="00A03282" w:rsidRPr="00B2076A" w:rsidRDefault="00A933DF" w:rsidP="00A03282">
      <w:pPr>
        <w:autoSpaceDE w:val="0"/>
        <w:autoSpaceDN w:val="0"/>
        <w:adjustRightInd w:val="0"/>
        <w:jc w:val="center"/>
        <w:rPr>
          <w:rFonts w:ascii="Arial" w:hAnsi="Arial" w:cs="Arial"/>
          <w:b/>
          <w:bCs/>
        </w:rPr>
      </w:pPr>
      <w:r w:rsidRPr="00B2076A">
        <w:rPr>
          <w:rFonts w:ascii="Arial" w:hAnsi="Arial" w:cs="Arial"/>
          <w:b/>
          <w:bCs/>
        </w:rPr>
        <w:t>ai sensi dell’art. 117</w:t>
      </w:r>
      <w:r w:rsidR="00A03282" w:rsidRPr="00B2076A">
        <w:rPr>
          <w:rFonts w:ascii="Arial" w:hAnsi="Arial" w:cs="Arial"/>
          <w:b/>
          <w:bCs/>
        </w:rPr>
        <w:t xml:space="preserve">, comma 1, del </w:t>
      </w:r>
      <w:r w:rsidRPr="00B2076A">
        <w:rPr>
          <w:rFonts w:ascii="Arial" w:hAnsi="Arial" w:cs="Arial"/>
          <w:b/>
          <w:bCs/>
        </w:rPr>
        <w:t>d.lgs. 36/2023</w:t>
      </w:r>
    </w:p>
    <w:p w14:paraId="0C297171" w14:textId="77777777" w:rsidR="00A03282" w:rsidRPr="00B2076A" w:rsidRDefault="00A03282" w:rsidP="00A03282">
      <w:pPr>
        <w:autoSpaceDE w:val="0"/>
        <w:autoSpaceDN w:val="0"/>
        <w:adjustRightInd w:val="0"/>
        <w:jc w:val="center"/>
        <w:rPr>
          <w:rFonts w:ascii="Arial" w:hAnsi="Arial" w:cs="Arial"/>
        </w:rPr>
      </w:pPr>
      <w:r w:rsidRPr="00B2076A">
        <w:rPr>
          <w:rFonts w:ascii="Arial" w:hAnsi="Arial" w:cs="Arial"/>
        </w:rPr>
        <w:t>Schema tipo 1.2 - Scheda tecnica 1.2.</w:t>
      </w:r>
    </w:p>
    <w:p w14:paraId="2CF1AC3B"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GARANZIA FIDEIUSSORIA DEFINITIVA</w:t>
      </w:r>
    </w:p>
    <w:p w14:paraId="4E692568"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(Lavori, Servizi e Forniture)</w:t>
      </w:r>
      <w:r w:rsidR="00B625DD" w:rsidRPr="00B2076A">
        <w:rPr>
          <w:rFonts w:ascii="Arial" w:hAnsi="Arial" w:cs="Arial"/>
          <w:b/>
          <w:bCs/>
        </w:rPr>
        <w:t xml:space="preserve"> </w:t>
      </w:r>
      <w:r w:rsidR="00A933DF" w:rsidRPr="00B2076A">
        <w:rPr>
          <w:rFonts w:ascii="Arial" w:hAnsi="Arial" w:cs="Arial"/>
          <w:b/>
          <w:bCs/>
        </w:rPr>
        <w:t>(art. 117</w:t>
      </w:r>
      <w:r w:rsidRPr="00B2076A">
        <w:rPr>
          <w:rFonts w:ascii="Arial" w:hAnsi="Arial" w:cs="Arial"/>
          <w:b/>
          <w:bCs/>
        </w:rPr>
        <w:t>, comma 1, del Codice)</w:t>
      </w:r>
    </w:p>
    <w:p w14:paraId="32CCD5AF" w14:textId="77777777" w:rsidR="00A03282" w:rsidRPr="00B2076A" w:rsidRDefault="00A03282" w:rsidP="00A03282">
      <w:pPr>
        <w:autoSpaceDE w:val="0"/>
        <w:autoSpaceDN w:val="0"/>
        <w:adjustRightInd w:val="0"/>
        <w:rPr>
          <w:rFonts w:ascii="Arial" w:hAnsi="Arial" w:cs="Arial"/>
          <w:color w:val="444444"/>
        </w:rPr>
      </w:pPr>
      <w:r w:rsidRPr="00B2076A">
        <w:rPr>
          <w:rFonts w:ascii="Arial" w:hAnsi="Arial" w:cs="Arial"/>
        </w:rPr>
        <w:t xml:space="preserve">La presente Scheda Tecnica costituisce parte integrante della garanzia fideiussoria conforme allo Schema Tipo 1.2 di cui al d.m. del Ministero dello Sviluppo economico </w:t>
      </w:r>
      <w:r w:rsidR="00480D71" w:rsidRPr="00B2076A">
        <w:rPr>
          <w:rFonts w:ascii="Arial" w:hAnsi="Arial" w:cs="Arial"/>
        </w:rPr>
        <w:t>16 settembre 2022 n.193</w:t>
      </w:r>
    </w:p>
    <w:p w14:paraId="772E5850" w14:textId="77777777" w:rsidR="00B625DD" w:rsidRPr="00B2076A" w:rsidRDefault="00B625DD" w:rsidP="00A03282">
      <w:pPr>
        <w:autoSpaceDE w:val="0"/>
        <w:autoSpaceDN w:val="0"/>
        <w:adjustRightInd w:val="0"/>
        <w:rPr>
          <w:rFonts w:ascii="Arial" w:hAnsi="Arial" w:cs="Arial"/>
          <w:b/>
        </w:rPr>
      </w:pPr>
    </w:p>
    <w:p w14:paraId="47FEE8AD"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Garanzia fideiussoria n. </w:t>
      </w:r>
    </w:p>
    <w:p w14:paraId="1931192E"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________________________________</w:t>
      </w:r>
    </w:p>
    <w:p w14:paraId="0B9FB582" w14:textId="77777777" w:rsidR="00A03282" w:rsidRPr="00B2076A" w:rsidRDefault="00A03282" w:rsidP="00A03282">
      <w:pPr>
        <w:autoSpaceDE w:val="0"/>
        <w:autoSpaceDN w:val="0"/>
        <w:adjustRightInd w:val="0"/>
        <w:rPr>
          <w:rFonts w:ascii="Arial" w:hAnsi="Arial" w:cs="Arial"/>
        </w:rPr>
      </w:pPr>
      <w:r w:rsidRPr="00B2076A">
        <w:rPr>
          <w:rFonts w:ascii="Arial" w:hAnsi="Arial" w:cs="Arial"/>
          <w:b/>
        </w:rPr>
        <w:t>Garante</w:t>
      </w:r>
      <w:r w:rsidRPr="00B2076A">
        <w:rPr>
          <w:rFonts w:ascii="Arial" w:hAnsi="Arial" w:cs="Arial"/>
        </w:rPr>
        <w:t xml:space="preserve"> </w:t>
      </w:r>
      <w:r w:rsidRPr="00B2076A">
        <w:rPr>
          <w:rFonts w:ascii="Arial" w:hAnsi="Arial" w:cs="Arial"/>
          <w:b/>
          <w:bCs/>
          <w:i/>
          <w:color w:val="1B35A5"/>
        </w:rPr>
        <w:t>(direzione/denominazione, dipendenza, agenzia, ecc., nonché estremi autorizzazione e numero iscrizione Albo/Registro/Elenco</w:t>
      </w:r>
      <w:r w:rsidRPr="00B2076A">
        <w:rPr>
          <w:rFonts w:ascii="Arial" w:hAnsi="Arial" w:cs="Arial"/>
        </w:rPr>
        <w:t>) _______________ Città  __________ Via ________ CAP Prov. __________ C.F./P.IVA ___________ PEC _____</w:t>
      </w:r>
    </w:p>
    <w:p w14:paraId="0902EDC2" w14:textId="77777777" w:rsidR="00B625DD" w:rsidRPr="00B2076A" w:rsidRDefault="00B625DD" w:rsidP="00A03282">
      <w:pPr>
        <w:autoSpaceDE w:val="0"/>
        <w:autoSpaceDN w:val="0"/>
        <w:adjustRightInd w:val="0"/>
        <w:rPr>
          <w:rFonts w:ascii="Arial" w:hAnsi="Arial" w:cs="Arial"/>
          <w:b/>
        </w:rPr>
      </w:pPr>
    </w:p>
    <w:p w14:paraId="5067E16D" w14:textId="77777777" w:rsidR="00A03282" w:rsidRPr="00B2076A" w:rsidRDefault="00A03282" w:rsidP="00A03282">
      <w:pPr>
        <w:autoSpaceDE w:val="0"/>
        <w:autoSpaceDN w:val="0"/>
        <w:adjustRightInd w:val="0"/>
        <w:rPr>
          <w:rFonts w:ascii="Arial" w:hAnsi="Arial" w:cs="Arial"/>
        </w:rPr>
      </w:pPr>
      <w:r w:rsidRPr="00B2076A">
        <w:rPr>
          <w:rFonts w:ascii="Arial" w:hAnsi="Arial" w:cs="Arial"/>
          <w:b/>
        </w:rPr>
        <w:t>Contraente</w:t>
      </w:r>
      <w:r w:rsidR="00B625DD" w:rsidRPr="00B2076A">
        <w:rPr>
          <w:rFonts w:ascii="Arial" w:hAnsi="Arial" w:cs="Arial"/>
          <w:b/>
        </w:rPr>
        <w:t xml:space="preserve"> </w:t>
      </w:r>
      <w:r w:rsidRPr="00B2076A">
        <w:rPr>
          <w:rFonts w:ascii="Arial" w:hAnsi="Arial" w:cs="Arial"/>
          <w:b/>
        </w:rPr>
        <w:t>___________________</w:t>
      </w:r>
    </w:p>
    <w:p w14:paraId="3C3FE40C"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Città _____________ Via ___________ CAP  __________ Prov. ________ C.F./P.IVA __________ PEC _____________</w:t>
      </w:r>
    </w:p>
    <w:p w14:paraId="7A1C64D7" w14:textId="77777777" w:rsidR="00B625DD" w:rsidRPr="00B2076A" w:rsidRDefault="00B625DD" w:rsidP="00A03282">
      <w:pPr>
        <w:autoSpaceDE w:val="0"/>
        <w:autoSpaceDN w:val="0"/>
        <w:adjustRightInd w:val="0"/>
        <w:rPr>
          <w:rFonts w:ascii="Arial" w:hAnsi="Arial" w:cs="Arial"/>
        </w:rPr>
      </w:pPr>
    </w:p>
    <w:p w14:paraId="2E558D0F"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Stazione appaltante: Consip S.p.a. </w:t>
      </w:r>
    </w:p>
    <w:p w14:paraId="23114328"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Città Roma Via ISONZO 19/E CAP 00198 Prov. Roma C.F./P.IVA 05359681003 PEC </w:t>
      </w:r>
    </w:p>
    <w:p w14:paraId="684A0CAD" w14:textId="77777777" w:rsidR="00A03282" w:rsidRPr="00B2076A" w:rsidRDefault="00A03282" w:rsidP="00A03282">
      <w:pPr>
        <w:autoSpaceDE w:val="0"/>
        <w:autoSpaceDN w:val="0"/>
        <w:adjustRightInd w:val="0"/>
        <w:rPr>
          <w:rFonts w:ascii="Arial" w:hAnsi="Arial" w:cs="Arial"/>
        </w:rPr>
      </w:pPr>
    </w:p>
    <w:p w14:paraId="7BD53D0F" w14:textId="751514C2"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Beneficiari: </w:t>
      </w:r>
      <w:r w:rsidRPr="00B2076A">
        <w:rPr>
          <w:rFonts w:ascii="Arial" w:hAnsi="Arial" w:cs="Arial"/>
        </w:rPr>
        <w:t xml:space="preserve">le Amministrazioni (per tali intendendosi i soggetti che </w:t>
      </w:r>
      <w:r w:rsidR="00B625DD" w:rsidRPr="00B2076A">
        <w:rPr>
          <w:rFonts w:ascii="Arial" w:hAnsi="Arial" w:cs="Arial"/>
        </w:rPr>
        <w:t>aderiscono</w:t>
      </w:r>
      <w:r w:rsidRPr="00B2076A">
        <w:rPr>
          <w:rFonts w:ascii="Arial" w:hAnsi="Arial" w:cs="Arial"/>
        </w:rPr>
        <w:t xml:space="preserve"> alla Convenzione)</w:t>
      </w:r>
    </w:p>
    <w:p w14:paraId="3E945E16" w14:textId="77777777" w:rsidR="00A03282" w:rsidRPr="00B2076A" w:rsidRDefault="00A03282" w:rsidP="00A03282">
      <w:pPr>
        <w:autoSpaceDE w:val="0"/>
        <w:autoSpaceDN w:val="0"/>
        <w:adjustRightInd w:val="0"/>
        <w:rPr>
          <w:rFonts w:ascii="Arial" w:hAnsi="Arial" w:cs="Arial"/>
        </w:rPr>
      </w:pPr>
    </w:p>
    <w:p w14:paraId="5CEA52B9"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Descrizione opera/servizio/fornitura _____</w:t>
      </w:r>
      <w:r w:rsidR="006C3078" w:rsidRPr="00B2076A">
        <w:rPr>
          <w:rFonts w:ascii="Arial" w:hAnsi="Arial" w:cs="Arial"/>
        </w:rPr>
        <w:t xml:space="preserve">____________ </w:t>
      </w:r>
      <w:r w:rsidRPr="00B2076A">
        <w:rPr>
          <w:rFonts w:ascii="Arial" w:hAnsi="Arial" w:cs="Arial"/>
        </w:rPr>
        <w:t xml:space="preserve"> </w:t>
      </w:r>
    </w:p>
    <w:p w14:paraId="24747028" w14:textId="6196218B" w:rsidR="00A03282" w:rsidRPr="00B2076A" w:rsidRDefault="00A03282" w:rsidP="00A03282">
      <w:pPr>
        <w:autoSpaceDE w:val="0"/>
        <w:autoSpaceDN w:val="0"/>
        <w:adjustRightInd w:val="0"/>
        <w:rPr>
          <w:rFonts w:ascii="Arial" w:hAnsi="Arial" w:cs="Arial"/>
        </w:rPr>
      </w:pPr>
      <w:r w:rsidRPr="00B2076A">
        <w:rPr>
          <w:rFonts w:ascii="Arial" w:hAnsi="Arial" w:cs="Arial"/>
        </w:rPr>
        <w:t>Luogo di esecuzione: tutto il territorio nazionale</w:t>
      </w:r>
    </w:p>
    <w:p w14:paraId="21FF660E"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Costo aggiudicazione (€) _______________ Ribasso % ________________ asta</w:t>
      </w:r>
    </w:p>
    <w:p w14:paraId="5DFAF16A" w14:textId="3D8FA6BC" w:rsidR="00A03282" w:rsidRPr="00B2076A" w:rsidRDefault="00A03282" w:rsidP="00A03282">
      <w:pPr>
        <w:autoSpaceDE w:val="0"/>
        <w:autoSpaceDN w:val="0"/>
        <w:adjustRightInd w:val="0"/>
        <w:rPr>
          <w:rFonts w:ascii="Arial" w:hAnsi="Arial" w:cs="Arial"/>
          <w:i/>
        </w:rPr>
      </w:pPr>
      <w:r w:rsidRPr="00B2076A">
        <w:rPr>
          <w:rFonts w:ascii="Arial" w:hAnsi="Arial" w:cs="Arial"/>
        </w:rPr>
        <w:t xml:space="preserve">Somma garantita (€) ________ </w:t>
      </w:r>
    </w:p>
    <w:p w14:paraId="7F0C5089" w14:textId="77777777" w:rsidR="00A03282" w:rsidRPr="00B2076A" w:rsidRDefault="00A03282" w:rsidP="00A03282">
      <w:pPr>
        <w:autoSpaceDE w:val="0"/>
        <w:autoSpaceDN w:val="0"/>
        <w:adjustRightInd w:val="0"/>
        <w:rPr>
          <w:rFonts w:ascii="Arial" w:hAnsi="Arial" w:cs="Arial"/>
        </w:rPr>
      </w:pPr>
    </w:p>
    <w:p w14:paraId="167AA09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Contraente ed il Garante, con la sottoscrizione della presente Scheda Tecnica, accettano le condizioni previste nella garanzia fideiussoria alla quale la presente Scheda risulta allegata.</w:t>
      </w:r>
    </w:p>
    <w:p w14:paraId="796F8E67" w14:textId="77777777" w:rsidR="00A03282" w:rsidRPr="00B2076A" w:rsidRDefault="00A03282" w:rsidP="00A03282">
      <w:pPr>
        <w:autoSpaceDE w:val="0"/>
        <w:autoSpaceDN w:val="0"/>
        <w:adjustRightInd w:val="0"/>
        <w:rPr>
          <w:rFonts w:ascii="Arial" w:hAnsi="Arial" w:cs="Arial"/>
        </w:rPr>
      </w:pPr>
    </w:p>
    <w:p w14:paraId="47B7058C"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Il Contraente </w:t>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t>Il Garante</w:t>
      </w:r>
    </w:p>
    <w:p w14:paraId="535C96B6" w14:textId="77777777" w:rsidR="00B625DD" w:rsidRPr="00B2076A" w:rsidRDefault="00B625DD" w:rsidP="00A03282">
      <w:pPr>
        <w:autoSpaceDE w:val="0"/>
        <w:autoSpaceDN w:val="0"/>
        <w:adjustRightInd w:val="0"/>
        <w:rPr>
          <w:rFonts w:ascii="Arial" w:hAnsi="Arial" w:cs="Arial"/>
        </w:rPr>
      </w:pPr>
    </w:p>
    <w:p w14:paraId="220EAF91"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rPr>
        <w:t>Emessa in ________ copie ad un solo effetto il ____________________</w:t>
      </w:r>
    </w:p>
    <w:p w14:paraId="28721349"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br w:type="page"/>
      </w:r>
      <w:r w:rsidRPr="00B2076A">
        <w:rPr>
          <w:rFonts w:ascii="Arial" w:hAnsi="Arial" w:cs="Arial"/>
          <w:b/>
          <w:bCs/>
        </w:rPr>
        <w:lastRenderedPageBreak/>
        <w:t xml:space="preserve">5. Schema tipo 1.2 (d.m. del Ministero dello Sviluppo economico </w:t>
      </w:r>
      <w:r w:rsidR="008C5803" w:rsidRPr="00B2076A">
        <w:rPr>
          <w:rFonts w:ascii="Arial" w:hAnsi="Arial" w:cs="Arial"/>
          <w:b/>
          <w:bCs/>
        </w:rPr>
        <w:t>16 settembre 2022 n.193</w:t>
      </w:r>
      <w:r w:rsidRPr="00B2076A">
        <w:rPr>
          <w:rFonts w:ascii="Arial" w:hAnsi="Arial" w:cs="Arial"/>
          <w:b/>
          <w:bCs/>
        </w:rPr>
        <w:t xml:space="preserve">) </w:t>
      </w:r>
    </w:p>
    <w:p w14:paraId="3B5AA78B"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Garanzia fideiussoria per la cauzione definitiva</w:t>
      </w:r>
    </w:p>
    <w:p w14:paraId="1FDA590A"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 xml:space="preserve">GARANZIA FIDEIUSSORIA DEFINITIVA </w:t>
      </w:r>
    </w:p>
    <w:p w14:paraId="16968A6F"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(Lavori, Servizi e Forniture)</w:t>
      </w:r>
    </w:p>
    <w:p w14:paraId="284987D6" w14:textId="77777777" w:rsidR="00A03282" w:rsidRPr="00B2076A" w:rsidRDefault="00A03282" w:rsidP="00A03282">
      <w:pPr>
        <w:autoSpaceDE w:val="0"/>
        <w:autoSpaceDN w:val="0"/>
        <w:adjustRightInd w:val="0"/>
        <w:jc w:val="center"/>
        <w:rPr>
          <w:rFonts w:ascii="Arial" w:hAnsi="Arial" w:cs="Arial"/>
          <w:b/>
          <w:bCs/>
          <w:iCs/>
        </w:rPr>
      </w:pPr>
      <w:r w:rsidRPr="00B2076A">
        <w:rPr>
          <w:rFonts w:ascii="Arial" w:hAnsi="Arial" w:cs="Arial"/>
          <w:b/>
          <w:bCs/>
          <w:iCs/>
        </w:rPr>
        <w:t>Condizioni che rilevano nel rapporto tra Consip Amministrazioni e Garante</w:t>
      </w:r>
    </w:p>
    <w:p w14:paraId="27ECE978" w14:textId="77777777" w:rsidR="00A03282" w:rsidRPr="00B2076A" w:rsidRDefault="00A03282" w:rsidP="00A03282">
      <w:pPr>
        <w:autoSpaceDE w:val="0"/>
        <w:autoSpaceDN w:val="0"/>
        <w:adjustRightInd w:val="0"/>
        <w:rPr>
          <w:rFonts w:ascii="Arial" w:hAnsi="Arial" w:cs="Arial"/>
          <w:b/>
          <w:bCs/>
        </w:rPr>
      </w:pPr>
    </w:p>
    <w:p w14:paraId="46C57A6F"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1 - Oggetto della garanzia</w:t>
      </w:r>
    </w:p>
    <w:p w14:paraId="20F6C600" w14:textId="2942C392" w:rsidR="00A03282" w:rsidRPr="00B2076A" w:rsidRDefault="00A03282" w:rsidP="00A03282">
      <w:pPr>
        <w:autoSpaceDE w:val="0"/>
        <w:autoSpaceDN w:val="0"/>
        <w:adjustRightInd w:val="0"/>
        <w:rPr>
          <w:rFonts w:ascii="Arial" w:hAnsi="Arial" w:cs="Arial"/>
        </w:rPr>
      </w:pPr>
      <w:r w:rsidRPr="00B2076A">
        <w:rPr>
          <w:rFonts w:ascii="Arial" w:hAnsi="Arial" w:cs="Arial"/>
        </w:rPr>
        <w:t>Il Gar</w:t>
      </w:r>
      <w:r w:rsidR="00A933DF" w:rsidRPr="00B2076A">
        <w:rPr>
          <w:rFonts w:ascii="Arial" w:hAnsi="Arial" w:cs="Arial"/>
        </w:rPr>
        <w:t>ante, in conformità all'art. 117</w:t>
      </w:r>
      <w:r w:rsidRPr="00B2076A">
        <w:rPr>
          <w:rFonts w:ascii="Arial" w:hAnsi="Arial" w:cs="Arial"/>
        </w:rPr>
        <w:t xml:space="preserve">, commi 1 e </w:t>
      </w:r>
      <w:r w:rsidR="00A933DF" w:rsidRPr="00B2076A">
        <w:rPr>
          <w:rFonts w:ascii="Arial" w:hAnsi="Arial" w:cs="Arial"/>
        </w:rPr>
        <w:t>5</w:t>
      </w:r>
      <w:r w:rsidRPr="00B2076A">
        <w:rPr>
          <w:rFonts w:ascii="Arial" w:hAnsi="Arial" w:cs="Arial"/>
        </w:rPr>
        <w:t xml:space="preserve">, del Codice, si impegna nei confronti </w:t>
      </w:r>
      <w:r w:rsidR="00B625DD" w:rsidRPr="00B2076A">
        <w:rPr>
          <w:rFonts w:ascii="Arial" w:hAnsi="Arial" w:cs="Arial"/>
        </w:rPr>
        <w:t>di tutti i</w:t>
      </w:r>
      <w:r w:rsidRPr="00B2076A">
        <w:rPr>
          <w:rFonts w:ascii="Arial" w:hAnsi="Arial" w:cs="Arial"/>
        </w:rPr>
        <w:t xml:space="preserve"> soggetti che </w:t>
      </w:r>
      <w:r w:rsidR="00B625DD" w:rsidRPr="00B2076A">
        <w:rPr>
          <w:rFonts w:ascii="Arial" w:hAnsi="Arial" w:cs="Arial"/>
        </w:rPr>
        <w:t xml:space="preserve">aderiscono </w:t>
      </w:r>
      <w:r w:rsidRPr="00B2076A">
        <w:rPr>
          <w:rFonts w:ascii="Arial" w:hAnsi="Arial" w:cs="Arial"/>
        </w:rPr>
        <w:t xml:space="preserve">Convenzione </w:t>
      </w:r>
      <w:r w:rsidR="00B625DD" w:rsidRPr="00B2076A">
        <w:rPr>
          <w:rFonts w:ascii="Arial" w:hAnsi="Arial" w:cs="Arial"/>
          <w:iCs/>
          <w:lang w:eastAsia="ar-SA"/>
        </w:rPr>
        <w:t>e risultano titolari di contratti attuativi (d’ora in poi Amministrazioni)</w:t>
      </w:r>
      <w:r w:rsidRPr="00B2076A">
        <w:rPr>
          <w:rFonts w:ascii="Arial" w:hAnsi="Arial" w:cs="Arial"/>
        </w:rPr>
        <w:t>, nei limiti della somma garantita indicata nella Scheda Tecnica, al risarcimento dei danni da quest</w:t>
      </w:r>
      <w:r w:rsidR="00B625DD" w:rsidRPr="00B2076A">
        <w:rPr>
          <w:rFonts w:ascii="Arial" w:hAnsi="Arial" w:cs="Arial"/>
        </w:rPr>
        <w:t>i</w:t>
      </w:r>
      <w:r w:rsidRPr="00B2076A">
        <w:rPr>
          <w:rFonts w:ascii="Arial" w:hAnsi="Arial" w:cs="Arial"/>
        </w:rPr>
        <w:t xml:space="preserve"> subiti in conseguenza del mancato o inesatto adempimento da parte del Contraente delle obbligazioni previste </w:t>
      </w:r>
      <w:r w:rsidR="00B625DD" w:rsidRPr="00B2076A">
        <w:rPr>
          <w:rFonts w:ascii="Arial" w:hAnsi="Arial" w:cs="Arial"/>
        </w:rPr>
        <w:t>ne</w:t>
      </w:r>
      <w:r w:rsidR="00B625DD" w:rsidRPr="00B2076A">
        <w:rPr>
          <w:rFonts w:ascii="Arial" w:hAnsi="Arial" w:cs="Arial"/>
          <w:iCs/>
          <w:u w:val="single"/>
          <w:lang w:eastAsia="ar-SA"/>
        </w:rPr>
        <w:t xml:space="preserve">i contratti attuativi, negli ordinativi </w:t>
      </w:r>
      <w:r w:rsidR="00441695">
        <w:rPr>
          <w:rFonts w:ascii="Arial" w:hAnsi="Arial" w:cs="Arial"/>
          <w:iCs/>
          <w:u w:val="single"/>
          <w:lang w:eastAsia="ar-SA"/>
        </w:rPr>
        <w:t>collegati</w:t>
      </w:r>
      <w:r w:rsidR="00B625DD" w:rsidRPr="00B2076A">
        <w:rPr>
          <w:rFonts w:ascii="Arial" w:hAnsi="Arial" w:cs="Arial"/>
          <w:iCs/>
          <w:u w:val="single"/>
          <w:lang w:eastAsia="ar-SA"/>
        </w:rPr>
        <w:t>, nella Convenzione (ivi inclusi tutti gli allegati comprese le condizioni generali)</w:t>
      </w:r>
      <w:r w:rsidRPr="00B2076A">
        <w:rPr>
          <w:rFonts w:ascii="Arial" w:hAnsi="Arial" w:cs="Arial"/>
        </w:rPr>
        <w:t xml:space="preserve"> ed al pagamento delle somme previste dalle norme sopra richiamate.</w:t>
      </w:r>
    </w:p>
    <w:p w14:paraId="3616A10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Garante, pertanto, si impegna al pagamento di quanto dovuto dall’Af</w:t>
      </w:r>
      <w:r w:rsidR="00A933DF" w:rsidRPr="00B2076A">
        <w:rPr>
          <w:rFonts w:ascii="Arial" w:hAnsi="Arial" w:cs="Arial"/>
        </w:rPr>
        <w:t>fidatario ai sensi dell’art. 117</w:t>
      </w:r>
      <w:r w:rsidRPr="00B2076A">
        <w:rPr>
          <w:rFonts w:ascii="Arial" w:hAnsi="Arial" w:cs="Arial"/>
        </w:rPr>
        <w:t>, del Codice, in caso di:</w:t>
      </w:r>
    </w:p>
    <w:p w14:paraId="1D2C57C5" w14:textId="4758A3AA" w:rsidR="00A03282" w:rsidRPr="00B2076A" w:rsidRDefault="00A03282" w:rsidP="00A03282">
      <w:pPr>
        <w:autoSpaceDE w:val="0"/>
        <w:autoSpaceDN w:val="0"/>
        <w:adjustRightInd w:val="0"/>
        <w:rPr>
          <w:rFonts w:ascii="Arial" w:hAnsi="Arial" w:cs="Arial"/>
        </w:rPr>
      </w:pPr>
      <w:r w:rsidRPr="00B2076A">
        <w:rPr>
          <w:rFonts w:ascii="Arial" w:hAnsi="Arial" w:cs="Arial"/>
        </w:rPr>
        <w:t>a) inadempimento di qualunque obbligazione derivante dai singoli contratti attuativi</w:t>
      </w:r>
      <w:r w:rsidR="00B625DD" w:rsidRPr="00B2076A">
        <w:rPr>
          <w:rFonts w:ascii="Arial" w:hAnsi="Arial" w:cs="Arial"/>
        </w:rPr>
        <w:t>, da</w:t>
      </w:r>
      <w:r w:rsidR="00B625DD" w:rsidRPr="00B2076A">
        <w:rPr>
          <w:rFonts w:ascii="Arial" w:hAnsi="Arial" w:cs="Arial"/>
          <w:iCs/>
          <w:u w:val="single"/>
          <w:lang w:eastAsia="ar-SA"/>
        </w:rPr>
        <w:t xml:space="preserve">gli ordinativi </w:t>
      </w:r>
      <w:r w:rsidR="00441695">
        <w:rPr>
          <w:rFonts w:ascii="Arial" w:hAnsi="Arial" w:cs="Arial"/>
          <w:iCs/>
          <w:u w:val="single"/>
          <w:lang w:eastAsia="ar-SA"/>
        </w:rPr>
        <w:t>collegati</w:t>
      </w:r>
      <w:r w:rsidR="00B625DD" w:rsidRPr="00B2076A">
        <w:rPr>
          <w:rFonts w:ascii="Arial" w:hAnsi="Arial" w:cs="Arial"/>
          <w:iCs/>
          <w:u w:val="single"/>
          <w:lang w:eastAsia="ar-SA"/>
        </w:rPr>
        <w:t>, dalla Convenzione (ivi inclusi tutti gli allegati comprese le condizioni generali);</w:t>
      </w:r>
    </w:p>
    <w:p w14:paraId="492FEC52"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b) risarcimento dei danni derivanti dall’eventuale inadempimento delle obbligazioni stesse;</w:t>
      </w:r>
    </w:p>
    <w:p w14:paraId="4E89D1C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 rimborso:</w:t>
      </w:r>
    </w:p>
    <w:p w14:paraId="18412D1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 delle maggiori somme pagate dalle Amministrazioni all’Affidatario rispetto alle risultanze della liquidazione finale, salva comunque la risarcibilità del maggior danno verso l’Appaltatore;</w:t>
      </w:r>
    </w:p>
    <w:p w14:paraId="176B798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ii) della eventuale maggiore spesa sostenuta dalle Amministrazioni per il completamento dei lavori dei servizi e delle forniture nel caso di risoluzione </w:t>
      </w:r>
      <w:r w:rsidR="00650713" w:rsidRPr="00B2076A">
        <w:rPr>
          <w:rFonts w:ascii="Arial" w:hAnsi="Arial" w:cs="Arial"/>
        </w:rPr>
        <w:t>de</w:t>
      </w:r>
      <w:r w:rsidR="00650713" w:rsidRPr="00B2076A">
        <w:rPr>
          <w:rFonts w:ascii="Arial" w:hAnsi="Arial" w:cs="Arial"/>
          <w:iCs/>
          <w:u w:val="single"/>
          <w:lang w:eastAsia="ar-SA"/>
        </w:rPr>
        <w:t xml:space="preserve">l contratto attuativo </w:t>
      </w:r>
      <w:r w:rsidRPr="00B2076A">
        <w:rPr>
          <w:rFonts w:ascii="Arial" w:hAnsi="Arial" w:cs="Arial"/>
        </w:rPr>
        <w:t>dispost</w:t>
      </w:r>
      <w:r w:rsidR="00650713" w:rsidRPr="00B2076A">
        <w:rPr>
          <w:rFonts w:ascii="Arial" w:hAnsi="Arial" w:cs="Arial"/>
        </w:rPr>
        <w:t>o</w:t>
      </w:r>
      <w:r w:rsidRPr="00B2076A">
        <w:rPr>
          <w:rFonts w:ascii="Arial" w:hAnsi="Arial" w:cs="Arial"/>
        </w:rPr>
        <w:t xml:space="preserve"> in danno dell’Affidatario;</w:t>
      </w:r>
    </w:p>
    <w:p w14:paraId="11216C3C" w14:textId="6ABA3D06"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B2076A">
        <w:rPr>
          <w:rFonts w:ascii="Arial" w:hAnsi="Arial" w:cs="Arial"/>
        </w:rPr>
        <w:t>de</w:t>
      </w:r>
      <w:r w:rsidR="00F04318" w:rsidRPr="00B2076A">
        <w:rPr>
          <w:rFonts w:ascii="Arial" w:hAnsi="Arial" w:cs="Arial"/>
          <w:iCs/>
          <w:u w:val="single"/>
          <w:lang w:eastAsia="ar-SA"/>
        </w:rPr>
        <w:t xml:space="preserve">i contratti attuativi, degli ordinativi </w:t>
      </w:r>
      <w:r w:rsidR="00441695">
        <w:rPr>
          <w:rFonts w:ascii="Arial" w:hAnsi="Arial" w:cs="Arial"/>
          <w:iCs/>
          <w:u w:val="single"/>
          <w:lang w:eastAsia="ar-SA"/>
        </w:rPr>
        <w:t>collegati</w:t>
      </w:r>
      <w:r w:rsidR="00F04318" w:rsidRPr="00B2076A">
        <w:rPr>
          <w:rFonts w:ascii="Arial" w:hAnsi="Arial" w:cs="Arial"/>
          <w:iCs/>
          <w:u w:val="single"/>
          <w:lang w:eastAsia="ar-SA"/>
        </w:rPr>
        <w:t>, le cui prestazioni sono disciplinate dalla Convenzione e dalle condizioni generali (e tutti i suoi allegati),</w:t>
      </w:r>
      <w:r w:rsidRPr="00B2076A">
        <w:rPr>
          <w:rFonts w:ascii="Arial" w:hAnsi="Arial" w:cs="Arial"/>
        </w:rPr>
        <w:t xml:space="preserve"> o comunque presenti in cantiere o nei luoghi dove viene prestato il servizio nei casi di appalti di servizi.</w:t>
      </w:r>
    </w:p>
    <w:p w14:paraId="4A4204E0"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1C1DF5D"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65A2D26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26E3DD7" w14:textId="77777777" w:rsidR="00A03282" w:rsidRPr="00B2076A" w:rsidRDefault="00A03282" w:rsidP="00A03282">
      <w:pPr>
        <w:autoSpaceDE w:val="0"/>
        <w:autoSpaceDN w:val="0"/>
        <w:adjustRightInd w:val="0"/>
        <w:rPr>
          <w:rFonts w:ascii="Arial" w:hAnsi="Arial" w:cs="Arial"/>
          <w:b/>
          <w:bCs/>
        </w:rPr>
      </w:pPr>
    </w:p>
    <w:p w14:paraId="4A473014"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2 - Efficacia e durata della garanzia</w:t>
      </w:r>
    </w:p>
    <w:p w14:paraId="280C5A5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L'efficacia della garanzia:</w:t>
      </w:r>
    </w:p>
    <w:p w14:paraId="7CF284BB" w14:textId="77777777"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a) decorre dalla data di stipula della Convenzione;</w:t>
      </w:r>
    </w:p>
    <w:p w14:paraId="7EDB04EC" w14:textId="1E59D0A1"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w:t>
      </w:r>
      <w:r w:rsidRPr="00B2076A">
        <w:rPr>
          <w:rFonts w:ascii="Arial" w:hAnsi="Arial" w:cs="Arial"/>
          <w:iCs/>
          <w:u w:val="single"/>
          <w:lang w:eastAsia="ar-SA"/>
        </w:rPr>
        <w:lastRenderedPageBreak/>
        <w:t>prestazioni emessi alla conclusione dell’esecuzione dell’ultimo contratto attuativo</w:t>
      </w:r>
      <w:r w:rsidR="00D35241" w:rsidRPr="00B2076A">
        <w:rPr>
          <w:rFonts w:ascii="Arial" w:hAnsi="Arial" w:cs="Arial"/>
          <w:iCs/>
          <w:u w:val="single"/>
          <w:lang w:eastAsia="ar-SA"/>
        </w:rPr>
        <w:t xml:space="preserve"> - emesso in vigenza della Convenzione anche eventualmente prorogata -</w:t>
      </w:r>
      <w:r w:rsidRPr="00B2076A">
        <w:rPr>
          <w:rFonts w:ascii="Arial" w:hAnsi="Arial" w:cs="Arial"/>
          <w:iCs/>
          <w:u w:val="single"/>
          <w:lang w:eastAsia="ar-SA"/>
        </w:rPr>
        <w:t xml:space="preserve"> e comunque decorsi 12 mesi dalla data di ultimazione dei lavori, dei servizi o delle forniture risultante dal relativo certificato dell’ultimo contratto attuativo, allorché si estingue automatic</w:t>
      </w:r>
      <w:r w:rsidR="00A933DF" w:rsidRPr="00B2076A">
        <w:rPr>
          <w:rFonts w:ascii="Arial" w:hAnsi="Arial" w:cs="Arial"/>
          <w:iCs/>
          <w:u w:val="single"/>
          <w:lang w:eastAsia="ar-SA"/>
        </w:rPr>
        <w:t>amente ad ogni effetto (art. 117</w:t>
      </w:r>
      <w:r w:rsidRPr="00B2076A">
        <w:rPr>
          <w:rFonts w:ascii="Arial" w:hAnsi="Arial" w:cs="Arial"/>
          <w:iCs/>
          <w:u w:val="single"/>
          <w:lang w:eastAsia="ar-SA"/>
        </w:rPr>
        <w:t xml:space="preserve">, commi 1 e </w:t>
      </w:r>
      <w:r w:rsidR="00A933DF" w:rsidRPr="00B2076A">
        <w:rPr>
          <w:rFonts w:ascii="Arial" w:hAnsi="Arial" w:cs="Arial"/>
          <w:iCs/>
          <w:u w:val="single"/>
          <w:lang w:eastAsia="ar-SA"/>
        </w:rPr>
        <w:t>8</w:t>
      </w:r>
      <w:r w:rsidRPr="00B2076A">
        <w:rPr>
          <w:rFonts w:ascii="Arial" w:hAnsi="Arial" w:cs="Arial"/>
          <w:iCs/>
          <w:u w:val="single"/>
          <w:lang w:eastAsia="ar-SA"/>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3358CFD7" w14:textId="77777777"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Il mancato pagamento del premio/commissione non può essere opposto alle Amministrazioni.</w:t>
      </w:r>
    </w:p>
    <w:p w14:paraId="712A398D" w14:textId="77777777" w:rsidR="00A03282" w:rsidRPr="00B2076A" w:rsidRDefault="00A03282" w:rsidP="00A03282">
      <w:pPr>
        <w:autoSpaceDE w:val="0"/>
        <w:autoSpaceDN w:val="0"/>
        <w:adjustRightInd w:val="0"/>
        <w:rPr>
          <w:rFonts w:ascii="Arial" w:hAnsi="Arial" w:cs="Arial"/>
          <w:b/>
          <w:bCs/>
        </w:rPr>
      </w:pPr>
    </w:p>
    <w:p w14:paraId="7BEEDD3D"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3 - Somma garantita</w:t>
      </w:r>
    </w:p>
    <w:p w14:paraId="15AA79A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La somma garantita dalla presente fideiussione è calcolata in conformità a quanto dispo</w:t>
      </w:r>
      <w:r w:rsidR="00A933DF" w:rsidRPr="00B2076A">
        <w:rPr>
          <w:rFonts w:ascii="Arial" w:hAnsi="Arial" w:cs="Arial"/>
        </w:rPr>
        <w:t>sto dall'art. 117</w:t>
      </w:r>
      <w:r w:rsidRPr="00B2076A">
        <w:rPr>
          <w:rFonts w:ascii="Arial" w:hAnsi="Arial" w:cs="Arial"/>
        </w:rPr>
        <w:t xml:space="preserve">, comma 1, del Codice, ed è pari al: </w:t>
      </w:r>
    </w:p>
    <w:p w14:paraId="4809C553" w14:textId="6AFA4378"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a) </w:t>
      </w:r>
      <w:r w:rsidR="00E111A3">
        <w:rPr>
          <w:rFonts w:ascii="Arial" w:hAnsi="Arial" w:cs="Arial"/>
        </w:rPr>
        <w:t>5,0</w:t>
      </w:r>
      <w:r w:rsidR="00E111A3" w:rsidRPr="00B2076A">
        <w:rPr>
          <w:rFonts w:ascii="Arial" w:hAnsi="Arial" w:cs="Arial"/>
        </w:rPr>
        <w:t xml:space="preserve"> </w:t>
      </w:r>
      <w:r w:rsidRPr="00B2076A">
        <w:rPr>
          <w:rFonts w:ascii="Arial" w:hAnsi="Arial" w:cs="Arial"/>
        </w:rPr>
        <w:t>%</w:t>
      </w:r>
      <w:r w:rsidR="00E111A3">
        <w:rPr>
          <w:rFonts w:ascii="Arial" w:hAnsi="Arial" w:cs="Arial"/>
        </w:rPr>
        <w:t xml:space="preserve"> </w:t>
      </w:r>
      <w:r w:rsidR="00E111A3" w:rsidRPr="00E111A3">
        <w:rPr>
          <w:rFonts w:ascii="Arial" w:hAnsi="Arial" w:cs="Arial"/>
        </w:rPr>
        <w:t>del prezzo globale offerto</w:t>
      </w:r>
      <w:r w:rsidR="00E111A3">
        <w:rPr>
          <w:rFonts w:ascii="Arial" w:hAnsi="Arial" w:cs="Arial"/>
        </w:rPr>
        <w:t>, così come definito al</w:t>
      </w:r>
      <w:r w:rsidR="00E111A3" w:rsidRPr="00E111A3">
        <w:rPr>
          <w:rFonts w:ascii="Arial" w:hAnsi="Arial" w:cs="Arial"/>
        </w:rPr>
        <w:t xml:space="preserve"> paragrafo 16</w:t>
      </w:r>
      <w:r w:rsidR="00E111A3">
        <w:rPr>
          <w:rFonts w:ascii="Arial" w:hAnsi="Arial" w:cs="Arial"/>
        </w:rPr>
        <w:t xml:space="preserve"> del Disciplinare</w:t>
      </w:r>
      <w:r w:rsidRPr="00B2076A">
        <w:rPr>
          <w:rFonts w:ascii="Arial" w:hAnsi="Arial" w:cs="Arial"/>
        </w:rPr>
        <w:t>, nel caso di aggiudicazione con ribassi d’asta minori o uguali al 10%;</w:t>
      </w:r>
    </w:p>
    <w:p w14:paraId="39E3C9D5" w14:textId="1DE8AAA0"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b) </w:t>
      </w:r>
      <w:r w:rsidR="00E111A3">
        <w:rPr>
          <w:rFonts w:ascii="Arial" w:hAnsi="Arial" w:cs="Arial"/>
        </w:rPr>
        <w:t>5,0</w:t>
      </w:r>
      <w:r w:rsidRPr="00B2076A">
        <w:rPr>
          <w:rFonts w:ascii="Arial" w:hAnsi="Arial" w:cs="Arial"/>
        </w:rPr>
        <w:t xml:space="preserve"> % </w:t>
      </w:r>
      <w:r w:rsidR="00E111A3" w:rsidRPr="00E111A3">
        <w:rPr>
          <w:rFonts w:ascii="Arial" w:hAnsi="Arial" w:cs="Arial"/>
        </w:rPr>
        <w:t>del prezzo globale offerto</w:t>
      </w:r>
      <w:r w:rsidR="00E111A3">
        <w:rPr>
          <w:rFonts w:ascii="Arial" w:hAnsi="Arial" w:cs="Arial"/>
        </w:rPr>
        <w:t>, così come definito al</w:t>
      </w:r>
      <w:r w:rsidR="00E111A3" w:rsidRPr="00E111A3">
        <w:rPr>
          <w:rFonts w:ascii="Arial" w:hAnsi="Arial" w:cs="Arial"/>
        </w:rPr>
        <w:t xml:space="preserve"> paragrafo 16</w:t>
      </w:r>
      <w:r w:rsidR="00E111A3">
        <w:rPr>
          <w:rFonts w:ascii="Arial" w:hAnsi="Arial" w:cs="Arial"/>
        </w:rPr>
        <w:t xml:space="preserve"> del Disciplinare</w:t>
      </w:r>
      <w:r w:rsidRPr="00B2076A">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2C2D18F"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Qualora ricorrano le condizioni, la somma garantita indicata al primo comma è ridotta ai sensi di quanto stabili</w:t>
      </w:r>
      <w:r w:rsidR="00A933DF" w:rsidRPr="00B2076A">
        <w:rPr>
          <w:rFonts w:ascii="Arial" w:hAnsi="Arial" w:cs="Arial"/>
        </w:rPr>
        <w:t>to dall’art. 106</w:t>
      </w:r>
      <w:r w:rsidRPr="00B2076A">
        <w:rPr>
          <w:rFonts w:ascii="Arial" w:hAnsi="Arial" w:cs="Arial"/>
        </w:rPr>
        <w:t xml:space="preserve">, comma </w:t>
      </w:r>
      <w:r w:rsidR="00A933DF" w:rsidRPr="00B2076A">
        <w:rPr>
          <w:rFonts w:ascii="Arial" w:hAnsi="Arial" w:cs="Arial"/>
        </w:rPr>
        <w:t>8</w:t>
      </w:r>
      <w:r w:rsidRPr="00B2076A">
        <w:rPr>
          <w:rFonts w:ascii="Arial" w:hAnsi="Arial" w:cs="Arial"/>
        </w:rPr>
        <w:t>, del C</w:t>
      </w:r>
      <w:r w:rsidR="00A933DF" w:rsidRPr="00B2076A">
        <w:rPr>
          <w:rFonts w:ascii="Arial" w:hAnsi="Arial" w:cs="Arial"/>
        </w:rPr>
        <w:t>odice come previsto dall'art. 117</w:t>
      </w:r>
      <w:r w:rsidRPr="00B2076A">
        <w:rPr>
          <w:rFonts w:ascii="Arial" w:hAnsi="Arial" w:cs="Arial"/>
        </w:rPr>
        <w:t xml:space="preserve">, comma 1, del Codice. L’ammontare della somma garantita è indicato nella Scheda Tecnica. </w:t>
      </w:r>
    </w:p>
    <w:p w14:paraId="36EE4B58" w14:textId="7F1F6DC6" w:rsidR="00A03282" w:rsidRPr="00B2076A" w:rsidRDefault="00A03282" w:rsidP="00A03282">
      <w:pPr>
        <w:autoSpaceDE w:val="0"/>
        <w:autoSpaceDN w:val="0"/>
        <w:adjustRightInd w:val="0"/>
        <w:rPr>
          <w:rFonts w:ascii="Arial" w:hAnsi="Arial" w:cs="Arial"/>
        </w:rPr>
      </w:pPr>
      <w:r w:rsidRPr="00B2076A">
        <w:rPr>
          <w:rFonts w:ascii="Arial" w:hAnsi="Arial" w:cs="Arial"/>
        </w:rPr>
        <w:t>La garanzia è progressivamente svincolata in via automatica a misura dell'avanzamento dell'esecuzione, in conformità</w:t>
      </w:r>
      <w:r w:rsidR="00A933DF" w:rsidRPr="00B2076A">
        <w:rPr>
          <w:rFonts w:ascii="Arial" w:hAnsi="Arial" w:cs="Arial"/>
        </w:rPr>
        <w:t xml:space="preserve"> a quanto disposto dall’art. 117, comma 8</w:t>
      </w:r>
      <w:r w:rsidRPr="00B2076A">
        <w:rPr>
          <w:rFonts w:ascii="Arial" w:hAnsi="Arial" w:cs="Arial"/>
        </w:rPr>
        <w:t>, del Codice e nell</w:t>
      </w:r>
      <w:r w:rsidR="00650713" w:rsidRPr="00B2076A">
        <w:rPr>
          <w:rFonts w:ascii="Arial" w:hAnsi="Arial" w:cs="Arial"/>
        </w:rPr>
        <w:t>a</w:t>
      </w:r>
      <w:r w:rsidRPr="00B2076A">
        <w:rPr>
          <w:rFonts w:ascii="Arial" w:hAnsi="Arial" w:cs="Arial"/>
        </w:rPr>
        <w:t xml:space="preserve"> Convenzione</w:t>
      </w:r>
      <w:r w:rsidR="00E111A3">
        <w:rPr>
          <w:rFonts w:ascii="Arial" w:hAnsi="Arial" w:cs="Arial"/>
        </w:rPr>
        <w:t>.</w:t>
      </w:r>
      <w:r w:rsidR="00650713" w:rsidRPr="00B2076A">
        <w:rPr>
          <w:rFonts w:ascii="Arial" w:hAnsi="Arial" w:cs="Arial"/>
        </w:rPr>
        <w:t xml:space="preserve"> </w:t>
      </w:r>
    </w:p>
    <w:p w14:paraId="6ECD3420" w14:textId="540F5BA5" w:rsidR="009404A2" w:rsidRPr="00B2076A" w:rsidRDefault="009404A2" w:rsidP="009404A2">
      <w:pPr>
        <w:tabs>
          <w:tab w:val="num" w:pos="426"/>
        </w:tabs>
        <w:suppressAutoHyphens/>
        <w:autoSpaceDE w:val="0"/>
        <w:rPr>
          <w:rFonts w:ascii="Arial" w:hAnsi="Arial" w:cs="Arial"/>
          <w:shd w:val="clear" w:color="auto" w:fill="FFFFFF"/>
        </w:rPr>
      </w:pPr>
      <w:r w:rsidRPr="00B2076A">
        <w:rPr>
          <w:rFonts w:ascii="Arial" w:hAnsi="Arial" w:cs="Arial"/>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B2076A">
        <w:rPr>
          <w:rFonts w:ascii="Arial" w:hAnsi="Arial" w:cs="Arial"/>
        </w:rPr>
        <w:t>specifico</w:t>
      </w:r>
      <w:r w:rsidRPr="00B2076A">
        <w:rPr>
          <w:rFonts w:ascii="Arial" w:hAnsi="Arial" w:cs="Arial"/>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La Consip S.p.a. procederà ad autorizzare lo svincolo comunicandolo al Garante e al Fornitore&gt;.</w:t>
      </w:r>
    </w:p>
    <w:p w14:paraId="5155A290" w14:textId="77777777" w:rsidR="009404A2" w:rsidRPr="00B2076A" w:rsidRDefault="009404A2" w:rsidP="009404A2">
      <w:pPr>
        <w:tabs>
          <w:tab w:val="num" w:pos="426"/>
        </w:tabs>
        <w:suppressAutoHyphens/>
        <w:autoSpaceDE w:val="0"/>
        <w:rPr>
          <w:rFonts w:ascii="Arial" w:hAnsi="Arial" w:cs="Arial"/>
          <w:shd w:val="clear" w:color="auto" w:fill="FFFFFF"/>
        </w:rPr>
      </w:pPr>
    </w:p>
    <w:p w14:paraId="5D4A60BA"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4 - Escussione della garanzia</w:t>
      </w:r>
    </w:p>
    <w:p w14:paraId="096DA76D" w14:textId="77777777" w:rsidR="00650713" w:rsidRPr="00B2076A" w:rsidRDefault="00650713" w:rsidP="00A03282">
      <w:pPr>
        <w:autoSpaceDE w:val="0"/>
        <w:autoSpaceDN w:val="0"/>
        <w:adjustRightInd w:val="0"/>
        <w:rPr>
          <w:rFonts w:ascii="Arial" w:hAnsi="Arial" w:cs="Arial"/>
        </w:rPr>
      </w:pPr>
      <w:r w:rsidRPr="00B2076A">
        <w:rPr>
          <w:rFonts w:ascii="Arial" w:hAnsi="Arial" w:cs="Arial"/>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w:t>
      </w:r>
      <w:r w:rsidR="00A933DF" w:rsidRPr="00B2076A">
        <w:rPr>
          <w:rFonts w:ascii="Arial" w:hAnsi="Arial" w:cs="Arial"/>
        </w:rPr>
        <w:t>Contraente a sensi dell'art. 117, commi 1 e 5</w:t>
      </w:r>
      <w:r w:rsidRPr="00B2076A">
        <w:rPr>
          <w:rFonts w:ascii="Arial" w:hAnsi="Arial" w:cs="Arial"/>
        </w:rPr>
        <w:t xml:space="preserve">, del Codice. </w:t>
      </w:r>
    </w:p>
    <w:p w14:paraId="4EBCAAA2" w14:textId="77777777" w:rsidR="00650713" w:rsidRPr="00B2076A" w:rsidRDefault="00650713" w:rsidP="00A03282">
      <w:pPr>
        <w:autoSpaceDE w:val="0"/>
        <w:autoSpaceDN w:val="0"/>
        <w:adjustRightInd w:val="0"/>
        <w:rPr>
          <w:rFonts w:ascii="Arial" w:hAnsi="Arial" w:cs="Arial"/>
        </w:rPr>
      </w:pPr>
      <w:r w:rsidRPr="00B2076A">
        <w:rPr>
          <w:rFonts w:ascii="Arial" w:hAnsi="Arial" w:cs="Arial"/>
        </w:rPr>
        <w:t>Tale richiesta dovrà pervenire al Garante entro i termini di cui all’art. 2 ed essere formulata in conformità all’art. 6.</w:t>
      </w:r>
    </w:p>
    <w:p w14:paraId="36EADEDF"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Garante non gode del beneficio della preventiva escussione del debitore principale di cui all’art. 1944 cod. civ. e rinuncia all'eccezione di cui all'art. 1957, comma 2, cod. civ.</w:t>
      </w:r>
    </w:p>
    <w:p w14:paraId="6B74D891"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Resta salva l'azione di ripetizione verso le Amministrazioni per il caso in cui le somme pagate dal Garante risultassero parzialmente o totalmente non dovute dal Co</w:t>
      </w:r>
      <w:r w:rsidR="00A933DF" w:rsidRPr="00B2076A">
        <w:rPr>
          <w:rFonts w:ascii="Arial" w:hAnsi="Arial" w:cs="Arial"/>
        </w:rPr>
        <w:t>ntraente o dal Garante (art. 117, comma 12</w:t>
      </w:r>
      <w:r w:rsidRPr="00B2076A">
        <w:rPr>
          <w:rFonts w:ascii="Arial" w:hAnsi="Arial" w:cs="Arial"/>
        </w:rPr>
        <w:t xml:space="preserve">, del </w:t>
      </w:r>
      <w:r w:rsidRPr="00B2076A">
        <w:rPr>
          <w:rFonts w:ascii="Arial" w:hAnsi="Arial" w:cs="Arial"/>
        </w:rPr>
        <w:lastRenderedPageBreak/>
        <w:t>Codice).</w:t>
      </w:r>
    </w:p>
    <w:p w14:paraId="7CA51E6B" w14:textId="77777777" w:rsidR="00A03282" w:rsidRPr="00B2076A" w:rsidRDefault="00A03282" w:rsidP="00A03282">
      <w:pPr>
        <w:autoSpaceDE w:val="0"/>
        <w:autoSpaceDN w:val="0"/>
        <w:adjustRightInd w:val="0"/>
        <w:rPr>
          <w:rFonts w:ascii="Arial" w:hAnsi="Arial" w:cs="Arial"/>
        </w:rPr>
      </w:pPr>
    </w:p>
    <w:p w14:paraId="658CF6DD"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 xml:space="preserve">Art. 5 - Surrogazione </w:t>
      </w:r>
      <w:r w:rsidRPr="00B2076A">
        <w:rPr>
          <w:rFonts w:ascii="Arial" w:hAnsi="Arial" w:cs="Arial"/>
        </w:rPr>
        <w:t>–</w:t>
      </w:r>
      <w:r w:rsidRPr="00B2076A">
        <w:rPr>
          <w:rFonts w:ascii="Arial" w:hAnsi="Arial" w:cs="Arial"/>
          <w:b/>
          <w:bCs/>
        </w:rPr>
        <w:t>Regresso</w:t>
      </w:r>
    </w:p>
    <w:p w14:paraId="6BE77032"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w:t>
      </w:r>
      <w:r w:rsidR="00A933DF" w:rsidRPr="00B2076A">
        <w:rPr>
          <w:rFonts w:ascii="Arial" w:hAnsi="Arial" w:cs="Arial"/>
        </w:rPr>
        <w:t>ella presente garanzia (art. 117, comma 12</w:t>
      </w:r>
      <w:r w:rsidRPr="00B2076A">
        <w:rPr>
          <w:rFonts w:ascii="Arial" w:hAnsi="Arial" w:cs="Arial"/>
        </w:rPr>
        <w:t>, del Codice). Le Amministrazioni faciliteranno le azioni di recupero fornendo al Garante tutti gli elementi utili in loro possesso.</w:t>
      </w:r>
    </w:p>
    <w:p w14:paraId="28C82E4B" w14:textId="77777777" w:rsidR="009D4A6A" w:rsidRPr="00B2076A" w:rsidRDefault="009D4A6A" w:rsidP="009D4A6A">
      <w:pPr>
        <w:autoSpaceDE w:val="0"/>
        <w:autoSpaceDN w:val="0"/>
        <w:adjustRightInd w:val="0"/>
        <w:rPr>
          <w:rFonts w:ascii="Arial" w:hAnsi="Arial" w:cs="Arial"/>
        </w:rPr>
      </w:pPr>
    </w:p>
    <w:p w14:paraId="22A4BE1A"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6 - Sanzioni internazionali</w:t>
      </w:r>
    </w:p>
    <w:p w14:paraId="251DB088" w14:textId="33CFA4CF" w:rsidR="009D4A6A" w:rsidRPr="00B2076A" w:rsidRDefault="009D4A6A" w:rsidP="009D4A6A">
      <w:pPr>
        <w:autoSpaceDE w:val="0"/>
        <w:autoSpaceDN w:val="0"/>
        <w:adjustRightInd w:val="0"/>
        <w:rPr>
          <w:rFonts w:ascii="Arial" w:hAnsi="Arial" w:cs="Arial"/>
        </w:rPr>
      </w:pPr>
      <w:r w:rsidRPr="00B2076A">
        <w:rPr>
          <w:rFonts w:ascii="Arial" w:hAnsi="Arial" w:cs="Arial"/>
        </w:rPr>
        <w:t>Nessun garante è tenuto a fornire la copertura e</w:t>
      </w:r>
      <w:r w:rsidR="005A5D54">
        <w:rPr>
          <w:rFonts w:ascii="Arial" w:hAnsi="Arial" w:cs="Arial"/>
        </w:rPr>
        <w:t xml:space="preserve"> </w:t>
      </w:r>
      <w:r w:rsidRPr="00B2076A">
        <w:rPr>
          <w:rFonts w:ascii="Arial" w:hAnsi="Arial" w:cs="Arial"/>
        </w:rPr>
        <w:t>a</w:t>
      </w:r>
      <w:r w:rsidR="005A5D54">
        <w:rPr>
          <w:rFonts w:ascii="Arial" w:hAnsi="Arial" w:cs="Arial"/>
        </w:rPr>
        <w:t xml:space="preserve"> </w:t>
      </w:r>
      <w:r w:rsidRPr="00B2076A">
        <w:rPr>
          <w:rFonts w:ascii="Arial" w:hAnsi="Arial" w:cs="Arial"/>
        </w:rPr>
        <w:t>prestare beneficio conseguente o a pagare alcuna pretesa, nella misura in</w:t>
      </w:r>
      <w:r w:rsidR="005A5D54">
        <w:rPr>
          <w:rFonts w:ascii="Arial" w:hAnsi="Arial" w:cs="Arial"/>
        </w:rPr>
        <w:t xml:space="preserve"> </w:t>
      </w:r>
      <w:r w:rsidRPr="00B2076A">
        <w:rPr>
          <w:rFonts w:ascii="Arial" w:hAnsi="Arial" w:cs="Arial"/>
        </w:rPr>
        <w:t>cui la fornitura di tale copertura, la prestazione di tali benefici o</w:t>
      </w:r>
      <w:r w:rsidR="005A5D54">
        <w:rPr>
          <w:rFonts w:ascii="Arial" w:hAnsi="Arial" w:cs="Arial"/>
        </w:rPr>
        <w:t xml:space="preserve"> </w:t>
      </w:r>
      <w:r w:rsidRPr="00B2076A">
        <w:rPr>
          <w:rFonts w:ascii="Arial" w:hAnsi="Arial" w:cs="Arial"/>
        </w:rPr>
        <w:t>il pagamento</w:t>
      </w:r>
      <w:r w:rsidR="005A5D54">
        <w:rPr>
          <w:rFonts w:ascii="Arial" w:hAnsi="Arial" w:cs="Arial"/>
        </w:rPr>
        <w:t xml:space="preserve"> </w:t>
      </w:r>
      <w:r w:rsidRPr="00B2076A">
        <w:rPr>
          <w:rFonts w:ascii="Arial" w:hAnsi="Arial" w:cs="Arial"/>
        </w:rPr>
        <w:t>di</w:t>
      </w:r>
      <w:r w:rsidR="005A5D54">
        <w:rPr>
          <w:rFonts w:ascii="Arial" w:hAnsi="Arial" w:cs="Arial"/>
        </w:rPr>
        <w:t xml:space="preserve"> </w:t>
      </w:r>
      <w:r w:rsidRPr="00B2076A">
        <w:rPr>
          <w:rFonts w:ascii="Arial" w:hAnsi="Arial" w:cs="Arial"/>
        </w:rPr>
        <w:t>tale</w:t>
      </w:r>
      <w:r w:rsidR="005A5D54">
        <w:rPr>
          <w:rFonts w:ascii="Arial" w:hAnsi="Arial" w:cs="Arial"/>
        </w:rPr>
        <w:t xml:space="preserve"> </w:t>
      </w:r>
      <w:r w:rsidRPr="00B2076A">
        <w:rPr>
          <w:rFonts w:ascii="Arial" w:hAnsi="Arial" w:cs="Arial"/>
        </w:rPr>
        <w:t>pretesa</w:t>
      </w:r>
      <w:r w:rsidR="005A5D54">
        <w:rPr>
          <w:rFonts w:ascii="Arial" w:hAnsi="Arial" w:cs="Arial"/>
        </w:rPr>
        <w:t xml:space="preserve"> </w:t>
      </w:r>
      <w:r w:rsidRPr="00B2076A">
        <w:rPr>
          <w:rFonts w:ascii="Arial" w:hAnsi="Arial" w:cs="Arial"/>
        </w:rPr>
        <w:t>possa</w:t>
      </w:r>
      <w:r w:rsidR="005A5D54">
        <w:rPr>
          <w:rFonts w:ascii="Arial" w:hAnsi="Arial" w:cs="Arial"/>
        </w:rPr>
        <w:t xml:space="preserve"> </w:t>
      </w:r>
      <w:r w:rsidRPr="00B2076A">
        <w:rPr>
          <w:rFonts w:ascii="Arial" w:hAnsi="Arial" w:cs="Arial"/>
        </w:rPr>
        <w:t>esporre</w:t>
      </w:r>
      <w:r w:rsidR="005A5D54">
        <w:rPr>
          <w:rFonts w:ascii="Arial" w:hAnsi="Arial" w:cs="Arial"/>
        </w:rPr>
        <w:t xml:space="preserve"> </w:t>
      </w:r>
      <w:r w:rsidRPr="00B2076A">
        <w:rPr>
          <w:rFonts w:ascii="Arial" w:hAnsi="Arial" w:cs="Arial"/>
        </w:rPr>
        <w:t>il</w:t>
      </w:r>
      <w:r w:rsidR="005A5D54">
        <w:rPr>
          <w:rFonts w:ascii="Arial" w:hAnsi="Arial" w:cs="Arial"/>
        </w:rPr>
        <w:t xml:space="preserve"> </w:t>
      </w:r>
      <w:r w:rsidRPr="00B2076A">
        <w:rPr>
          <w:rFonts w:ascii="Arial" w:hAnsi="Arial" w:cs="Arial"/>
        </w:rPr>
        <w:t>garante</w:t>
      </w:r>
      <w:r w:rsidR="005A5D54">
        <w:rPr>
          <w:rFonts w:ascii="Arial" w:hAnsi="Arial" w:cs="Arial"/>
        </w:rPr>
        <w:t xml:space="preserve"> </w:t>
      </w:r>
      <w:r w:rsidRPr="00B2076A">
        <w:rPr>
          <w:rFonts w:ascii="Arial" w:hAnsi="Arial" w:cs="Arial"/>
        </w:rPr>
        <w:t>stesso</w:t>
      </w:r>
      <w:r w:rsidR="005A5D54">
        <w:rPr>
          <w:rFonts w:ascii="Arial" w:hAnsi="Arial" w:cs="Arial"/>
        </w:rPr>
        <w:t xml:space="preserve"> </w:t>
      </w:r>
      <w:r w:rsidRPr="00B2076A">
        <w:rPr>
          <w:rFonts w:ascii="Arial" w:hAnsi="Arial" w:cs="Arial"/>
        </w:rPr>
        <w:t>a qualsivoglia</w:t>
      </w:r>
      <w:r w:rsidR="005A5D54">
        <w:rPr>
          <w:rFonts w:ascii="Arial" w:hAnsi="Arial" w:cs="Arial"/>
        </w:rPr>
        <w:t xml:space="preserve"> </w:t>
      </w:r>
      <w:r w:rsidRPr="00B2076A">
        <w:rPr>
          <w:rFonts w:ascii="Arial" w:hAnsi="Arial" w:cs="Arial"/>
        </w:rPr>
        <w:t>sanzione,</w:t>
      </w:r>
      <w:r w:rsidR="005A5D54">
        <w:rPr>
          <w:rFonts w:ascii="Arial" w:hAnsi="Arial" w:cs="Arial"/>
        </w:rPr>
        <w:t xml:space="preserve"> </w:t>
      </w:r>
      <w:r w:rsidRPr="00B2076A">
        <w:rPr>
          <w:rFonts w:ascii="Arial" w:hAnsi="Arial" w:cs="Arial"/>
        </w:rPr>
        <w:t>divieto</w:t>
      </w:r>
      <w:r w:rsidR="005A5D54">
        <w:rPr>
          <w:rFonts w:ascii="Arial" w:hAnsi="Arial" w:cs="Arial"/>
        </w:rPr>
        <w:t xml:space="preserve"> </w:t>
      </w:r>
      <w:r w:rsidRPr="00B2076A">
        <w:rPr>
          <w:rFonts w:ascii="Arial" w:hAnsi="Arial" w:cs="Arial"/>
        </w:rPr>
        <w:t>o</w:t>
      </w:r>
      <w:r w:rsidR="005A5D54">
        <w:rPr>
          <w:rFonts w:ascii="Arial" w:hAnsi="Arial" w:cs="Arial"/>
        </w:rPr>
        <w:t xml:space="preserve"> </w:t>
      </w:r>
      <w:r w:rsidRPr="00B2076A">
        <w:rPr>
          <w:rFonts w:ascii="Arial" w:hAnsi="Arial" w:cs="Arial"/>
        </w:rPr>
        <w:t>restrizione</w:t>
      </w:r>
      <w:r w:rsidR="005A5D54">
        <w:rPr>
          <w:rFonts w:ascii="Arial" w:hAnsi="Arial" w:cs="Arial"/>
        </w:rPr>
        <w:t xml:space="preserve"> </w:t>
      </w:r>
      <w:r w:rsidRPr="00B2076A">
        <w:rPr>
          <w:rFonts w:ascii="Arial" w:hAnsi="Arial" w:cs="Arial"/>
        </w:rPr>
        <w:t>ai</w:t>
      </w:r>
      <w:r w:rsidR="005A5D54">
        <w:rPr>
          <w:rFonts w:ascii="Arial" w:hAnsi="Arial" w:cs="Arial"/>
        </w:rPr>
        <w:t xml:space="preserve"> </w:t>
      </w:r>
      <w:r w:rsidRPr="00B2076A">
        <w:rPr>
          <w:rFonts w:ascii="Arial" w:hAnsi="Arial" w:cs="Arial"/>
        </w:rPr>
        <w:t>sensi</w:t>
      </w:r>
      <w:r w:rsidR="005A5D54">
        <w:rPr>
          <w:rFonts w:ascii="Arial" w:hAnsi="Arial" w:cs="Arial"/>
        </w:rPr>
        <w:t xml:space="preserve"> </w:t>
      </w:r>
      <w:r w:rsidRPr="00B2076A">
        <w:rPr>
          <w:rFonts w:ascii="Arial" w:hAnsi="Arial" w:cs="Arial"/>
        </w:rPr>
        <w:t>delle</w:t>
      </w:r>
      <w:r w:rsidR="00436329">
        <w:rPr>
          <w:rFonts w:ascii="Arial" w:hAnsi="Arial" w:cs="Arial"/>
        </w:rPr>
        <w:t xml:space="preserve"> </w:t>
      </w:r>
      <w:r w:rsidRPr="00B2076A">
        <w:rPr>
          <w:rFonts w:ascii="Arial" w:hAnsi="Arial" w:cs="Arial"/>
        </w:rPr>
        <w:t>risoluzioni</w:t>
      </w:r>
      <w:r w:rsidR="005A5D54">
        <w:rPr>
          <w:rFonts w:ascii="Arial" w:hAnsi="Arial" w:cs="Arial"/>
        </w:rPr>
        <w:t xml:space="preserve"> </w:t>
      </w:r>
      <w:r w:rsidRPr="00B2076A">
        <w:rPr>
          <w:rFonts w:ascii="Arial" w:hAnsi="Arial" w:cs="Arial"/>
        </w:rPr>
        <w:t>delle</w:t>
      </w:r>
      <w:r w:rsidR="005A5D54">
        <w:rPr>
          <w:rFonts w:ascii="Arial" w:hAnsi="Arial" w:cs="Arial"/>
        </w:rPr>
        <w:t xml:space="preserve"> </w:t>
      </w:r>
      <w:r w:rsidRPr="00B2076A">
        <w:rPr>
          <w:rFonts w:ascii="Arial" w:hAnsi="Arial" w:cs="Arial"/>
        </w:rPr>
        <w:t>Nazioni</w:t>
      </w:r>
      <w:r w:rsidR="005A5D54">
        <w:rPr>
          <w:rFonts w:ascii="Arial" w:hAnsi="Arial" w:cs="Arial"/>
        </w:rPr>
        <w:t xml:space="preserve"> </w:t>
      </w:r>
      <w:r w:rsidRPr="00B2076A">
        <w:rPr>
          <w:rFonts w:ascii="Arial" w:hAnsi="Arial" w:cs="Arial"/>
        </w:rPr>
        <w:t>Unite</w:t>
      </w:r>
      <w:r w:rsidR="005A5D54">
        <w:rPr>
          <w:rFonts w:ascii="Arial" w:hAnsi="Arial" w:cs="Arial"/>
        </w:rPr>
        <w:t xml:space="preserve"> </w:t>
      </w:r>
      <w:r w:rsidRPr="00B2076A">
        <w:rPr>
          <w:rFonts w:ascii="Arial" w:hAnsi="Arial" w:cs="Arial"/>
        </w:rPr>
        <w:t>ovvero</w:t>
      </w:r>
      <w:r w:rsidR="005A5D54">
        <w:rPr>
          <w:rFonts w:ascii="Arial" w:hAnsi="Arial" w:cs="Arial"/>
        </w:rPr>
        <w:t xml:space="preserve"> </w:t>
      </w:r>
      <w:r w:rsidRPr="00B2076A">
        <w:rPr>
          <w:rFonts w:ascii="Arial" w:hAnsi="Arial" w:cs="Arial"/>
        </w:rPr>
        <w:t>sanzioni economiche o commerciali, legislative o regolamentari dell'Unione</w:t>
      </w:r>
      <w:r w:rsidR="005A5D54">
        <w:rPr>
          <w:rFonts w:ascii="Arial" w:hAnsi="Arial" w:cs="Arial"/>
        </w:rPr>
        <w:t xml:space="preserve"> </w:t>
      </w:r>
      <w:r w:rsidRPr="00B2076A">
        <w:rPr>
          <w:rFonts w:ascii="Arial" w:hAnsi="Arial" w:cs="Arial"/>
        </w:rPr>
        <w:t>europea,</w:t>
      </w:r>
      <w:r w:rsidR="005A5D54">
        <w:rPr>
          <w:rFonts w:ascii="Arial" w:hAnsi="Arial" w:cs="Arial"/>
        </w:rPr>
        <w:t xml:space="preserve"> </w:t>
      </w:r>
      <w:r w:rsidRPr="00B2076A">
        <w:rPr>
          <w:rFonts w:ascii="Arial" w:hAnsi="Arial" w:cs="Arial"/>
        </w:rPr>
        <w:t>degli Stati Uniti d'America, dell'Area Economica Europea e/o</w:t>
      </w:r>
      <w:r w:rsidR="005A5D54">
        <w:rPr>
          <w:rFonts w:ascii="Arial" w:hAnsi="Arial" w:cs="Arial"/>
        </w:rPr>
        <w:t xml:space="preserve"> </w:t>
      </w:r>
      <w:r w:rsidRPr="00B2076A">
        <w:rPr>
          <w:rFonts w:ascii="Arial" w:hAnsi="Arial" w:cs="Arial"/>
        </w:rPr>
        <w:t>di</w:t>
      </w:r>
      <w:r w:rsidR="005A5D54">
        <w:rPr>
          <w:rFonts w:ascii="Arial" w:hAnsi="Arial" w:cs="Arial"/>
        </w:rPr>
        <w:t xml:space="preserve"> </w:t>
      </w:r>
      <w:r w:rsidRPr="00B2076A">
        <w:rPr>
          <w:rFonts w:ascii="Arial" w:hAnsi="Arial" w:cs="Arial"/>
        </w:rPr>
        <w:t>qualunque altra legge nazionale applicabile in materia di sanzioni economiche o commerciali e/o di embargo internazionale.</w:t>
      </w:r>
    </w:p>
    <w:p w14:paraId="7F0A1703" w14:textId="77777777" w:rsidR="009D4A6A" w:rsidRPr="00B2076A" w:rsidRDefault="009D4A6A" w:rsidP="009D4A6A">
      <w:pPr>
        <w:autoSpaceDE w:val="0"/>
        <w:autoSpaceDN w:val="0"/>
        <w:adjustRightInd w:val="0"/>
        <w:rPr>
          <w:rFonts w:ascii="Arial" w:hAnsi="Arial" w:cs="Arial"/>
        </w:rPr>
      </w:pPr>
    </w:p>
    <w:p w14:paraId="4121C47A" w14:textId="76A56B4E"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7 - Forma delle comunicazioni</w:t>
      </w:r>
    </w:p>
    <w:p w14:paraId="477B55DC"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6199B515" w14:textId="77777777" w:rsidR="009D4A6A" w:rsidRPr="00B2076A" w:rsidRDefault="009D4A6A" w:rsidP="009D4A6A">
      <w:pPr>
        <w:autoSpaceDE w:val="0"/>
        <w:autoSpaceDN w:val="0"/>
        <w:adjustRightInd w:val="0"/>
        <w:rPr>
          <w:rFonts w:ascii="Arial" w:hAnsi="Arial" w:cs="Arial"/>
        </w:rPr>
      </w:pPr>
    </w:p>
    <w:p w14:paraId="60C4D080"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 xml:space="preserve">Art. 8 - Foro competente </w:t>
      </w:r>
    </w:p>
    <w:p w14:paraId="797FB196"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In caso di controversia fra il Garante e le Amministrazioni, il foro competente è quello determinato ai sensi dell’art. 25 cod. proc. civ. </w:t>
      </w:r>
    </w:p>
    <w:p w14:paraId="32CCC7B2"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In caso di controversia fra il Garante e Consip S.p.a., il foro competente è quello di Roma.</w:t>
      </w:r>
    </w:p>
    <w:p w14:paraId="7515C968" w14:textId="77777777" w:rsidR="009D4A6A" w:rsidRPr="00B2076A" w:rsidRDefault="009D4A6A" w:rsidP="009D4A6A">
      <w:pPr>
        <w:autoSpaceDE w:val="0"/>
        <w:autoSpaceDN w:val="0"/>
        <w:adjustRightInd w:val="0"/>
        <w:rPr>
          <w:rFonts w:ascii="Arial" w:hAnsi="Arial" w:cs="Arial"/>
        </w:rPr>
      </w:pPr>
    </w:p>
    <w:p w14:paraId="5FDCA180"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9 - Rinvio alle norme di legge</w:t>
      </w:r>
    </w:p>
    <w:p w14:paraId="2E2C9C1E"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Per tutto quanto non diversamente regolato, valgono le norme di legge. </w:t>
      </w:r>
    </w:p>
    <w:p w14:paraId="006E04F7" w14:textId="77777777" w:rsidR="00A03282" w:rsidRPr="00B2076A" w:rsidRDefault="00A03282" w:rsidP="00A03282">
      <w:pPr>
        <w:autoSpaceDE w:val="0"/>
        <w:autoSpaceDN w:val="0"/>
        <w:adjustRightInd w:val="0"/>
        <w:rPr>
          <w:rFonts w:ascii="Arial" w:hAnsi="Arial" w:cs="Arial"/>
        </w:rPr>
      </w:pPr>
    </w:p>
    <w:p w14:paraId="17C137F2"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Il Contraente </w:t>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t>Il Garante</w:t>
      </w:r>
    </w:p>
    <w:sectPr w:rsidR="00A03282" w:rsidRPr="00B2076A" w:rsidSect="00AB3C46">
      <w:headerReference w:type="default" r:id="rId8"/>
      <w:footerReference w:type="default" r:id="rId9"/>
      <w:headerReference w:type="first" r:id="rId10"/>
      <w:footerReference w:type="first" r:id="rId11"/>
      <w:pgSz w:w="11906" w:h="16838" w:code="9"/>
      <w:pgMar w:top="1701" w:right="1134" w:bottom="170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F7F1" w14:textId="77777777" w:rsidR="009B0D1D" w:rsidRDefault="009B0D1D">
      <w:r>
        <w:separator/>
      </w:r>
    </w:p>
  </w:endnote>
  <w:endnote w:type="continuationSeparator" w:id="0">
    <w:p w14:paraId="4DCF72D4" w14:textId="77777777" w:rsidR="009B0D1D" w:rsidRDefault="009B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D3CC0" w14:textId="41CFF5C5" w:rsidR="00BC2F7D" w:rsidRPr="009F4854" w:rsidRDefault="0078131F" w:rsidP="00B16A57">
    <w:pPr>
      <w:pStyle w:val="Pidipagina"/>
      <w:pBdr>
        <w:top w:val="none" w:sz="0" w:space="0" w:color="auto"/>
      </w:pBdr>
      <w:spacing w:line="240" w:lineRule="auto"/>
      <w:ind w:right="0"/>
      <w:rPr>
        <w:rFonts w:ascii="Arial" w:hAnsi="Arial" w:cs="Arial"/>
        <w:b/>
        <w:bCs/>
        <w:color w:val="0077CF"/>
      </w:rPr>
    </w:pPr>
    <w:r>
      <w:rPr>
        <w:rFonts w:ascii="Arial" w:hAnsi="Arial" w:cs="Arial"/>
        <w:b/>
        <w:bCs/>
        <w:color w:val="0077CF"/>
      </w:rPr>
      <w:t xml:space="preserve">Telefonia </w:t>
    </w:r>
    <w:r w:rsidR="0009367B">
      <w:rPr>
        <w:rFonts w:ascii="Arial" w:hAnsi="Arial" w:cs="Arial"/>
        <w:b/>
        <w:bCs/>
        <w:color w:val="0077CF"/>
      </w:rPr>
      <w:t>M</w:t>
    </w:r>
    <w:r>
      <w:rPr>
        <w:rFonts w:ascii="Arial" w:hAnsi="Arial" w:cs="Arial"/>
        <w:b/>
        <w:bCs/>
        <w:color w:val="0077CF"/>
      </w:rPr>
      <w:t xml:space="preserve">obile </w:t>
    </w:r>
    <w:r w:rsidR="0009367B">
      <w:rPr>
        <w:rFonts w:ascii="Arial" w:hAnsi="Arial" w:cs="Arial"/>
        <w:b/>
        <w:bCs/>
        <w:color w:val="0077CF"/>
      </w:rPr>
      <w:t xml:space="preserve">(ID2900) - </w:t>
    </w:r>
    <w:r w:rsidR="004A1B6A">
      <w:rPr>
        <w:rFonts w:ascii="Arial" w:hAnsi="Arial" w:cs="Arial"/>
        <w:b/>
        <w:bCs/>
        <w:color w:val="0077CF"/>
      </w:rPr>
      <w:t xml:space="preserve">Allegato 10 - </w:t>
    </w:r>
    <w:r w:rsidR="00BC2F7D" w:rsidRPr="009F4854">
      <w:rPr>
        <w:rFonts w:ascii="Arial" w:hAnsi="Arial" w:cs="Arial"/>
        <w:b/>
        <w:bCs/>
        <w:color w:val="0077CF"/>
      </w:rPr>
      <w:t>Facsimile di garanzie per la stipula della convenzione</w:t>
    </w:r>
  </w:p>
  <w:p w14:paraId="592AB67D" w14:textId="0A1F60D1" w:rsidR="00C92B01" w:rsidRPr="00492ED6" w:rsidRDefault="00C92B01" w:rsidP="00B16A57">
    <w:pPr>
      <w:pStyle w:val="Pidipagina"/>
      <w:pBdr>
        <w:top w:val="none" w:sz="0" w:space="0" w:color="auto"/>
      </w:pBdr>
      <w:spacing w:line="240" w:lineRule="auto"/>
      <w:ind w:right="0"/>
      <w:rPr>
        <w:rFonts w:ascii="Arial" w:hAnsi="Arial" w:cs="Arial"/>
        <w:b/>
        <w:bCs/>
        <w:color w:val="0077CF"/>
      </w:rPr>
    </w:pPr>
    <w:r w:rsidRPr="00492ED6">
      <w:rPr>
        <w:rFonts w:ascii="Arial" w:hAnsi="Arial" w:cs="Arial"/>
        <w:color w:val="0077CF"/>
      </w:rPr>
      <w:t>Gara a procedura aperta ai sensi del D.Lgs. 36/2023 e s.m.i., per l’affidamento dei servizi di Telefonia Mobile</w:t>
    </w:r>
    <w:r w:rsidR="0009367B">
      <w:rPr>
        <w:rFonts w:ascii="Arial" w:hAnsi="Arial" w:cs="Arial"/>
        <w:color w:val="0077CF"/>
      </w:rPr>
      <w:t xml:space="preserve"> </w:t>
    </w:r>
    <w:r w:rsidRPr="00492ED6">
      <w:rPr>
        <w:rFonts w:ascii="Arial" w:hAnsi="Arial" w:cs="Arial"/>
        <w:color w:val="0077CF"/>
      </w:rPr>
      <w:t>per le pubbliche amministrazioni ai sensi dell’art. 26 legge n. 488/1999 e s.m.i. e dell’art. 58 legge n. 388/2000</w:t>
    </w:r>
    <w:r w:rsidR="0009367B">
      <w:rPr>
        <w:rFonts w:ascii="Arial" w:hAnsi="Arial" w:cs="Arial"/>
        <w:color w:val="0077CF"/>
      </w:rPr>
      <w:t xml:space="preserve"> – ID 2900</w:t>
    </w:r>
  </w:p>
  <w:p w14:paraId="7D8BB061" w14:textId="65C6FC82" w:rsidR="009E555F" w:rsidRPr="00C92B01" w:rsidRDefault="00C92B01" w:rsidP="00B16A57">
    <w:pPr>
      <w:pStyle w:val="Pidipagina"/>
      <w:pBdr>
        <w:top w:val="none" w:sz="0" w:space="0" w:color="auto"/>
      </w:pBdr>
      <w:spacing w:line="240" w:lineRule="auto"/>
      <w:ind w:right="0"/>
    </w:pPr>
    <w:r w:rsidRPr="00492ED6">
      <w:rPr>
        <w:rFonts w:ascii="Arial" w:hAnsi="Arial" w:cs="Arial"/>
        <w:color w:val="0077CF"/>
      </w:rPr>
      <w:t>Classificazione del documento: Consip Public</w:t>
    </w:r>
    <w:r w:rsidRPr="00BC2F7D">
      <w:rPr>
        <w:rStyle w:val="Numeropagina"/>
        <w:rFonts w:ascii="Arial" w:hAnsi="Arial" w:cs="Arial"/>
        <w:color w:val="0077CF"/>
      </w:rPr>
      <w:tab/>
    </w:r>
    <w:r w:rsidRPr="00F966EB">
      <w:rPr>
        <w:rStyle w:val="Numeropagina"/>
        <w:rFonts w:ascii="Arial" w:hAnsi="Arial"/>
        <w:b w:val="0"/>
        <w:bCs/>
        <w:color w:val="0077CF"/>
      </w:rPr>
      <w:fldChar w:fldCharType="begin"/>
    </w:r>
    <w:r w:rsidRPr="00F966EB">
      <w:rPr>
        <w:rStyle w:val="Numeropagina"/>
        <w:rFonts w:ascii="Arial" w:hAnsi="Arial"/>
        <w:color w:val="0077CF"/>
      </w:rPr>
      <w:instrText>PAGE  \* Arabic  \* MERGEFORMAT</w:instrText>
    </w:r>
    <w:r w:rsidRPr="00F966EB">
      <w:rPr>
        <w:rStyle w:val="Numeropagina"/>
        <w:rFonts w:ascii="Arial" w:hAnsi="Arial"/>
        <w:b w:val="0"/>
        <w:bCs/>
        <w:color w:val="0077CF"/>
      </w:rPr>
      <w:fldChar w:fldCharType="separate"/>
    </w:r>
    <w:r>
      <w:rPr>
        <w:rStyle w:val="Numeropagina"/>
        <w:rFonts w:ascii="Arial" w:hAnsi="Arial"/>
        <w:b w:val="0"/>
        <w:bCs/>
        <w:color w:val="0077CF"/>
      </w:rPr>
      <w:t>2</w:t>
    </w:r>
    <w:r w:rsidRPr="00F966EB">
      <w:rPr>
        <w:rStyle w:val="Numeropagina"/>
        <w:rFonts w:ascii="Arial" w:hAnsi="Arial"/>
        <w:b w:val="0"/>
        <w:bCs/>
        <w:color w:val="0077CF"/>
      </w:rPr>
      <w:fldChar w:fldCharType="end"/>
    </w:r>
    <w:r w:rsidRPr="00F966EB">
      <w:rPr>
        <w:rStyle w:val="Numeropagina"/>
        <w:rFonts w:ascii="Arial" w:hAnsi="Arial"/>
        <w:color w:val="0077CF"/>
      </w:rPr>
      <w:t xml:space="preserve"> di </w:t>
    </w:r>
    <w:r w:rsidRPr="00F966EB">
      <w:rPr>
        <w:rStyle w:val="Numeropagina"/>
        <w:rFonts w:ascii="Arial" w:hAnsi="Arial"/>
        <w:b w:val="0"/>
        <w:bCs/>
        <w:color w:val="0077CF"/>
      </w:rPr>
      <w:fldChar w:fldCharType="begin"/>
    </w:r>
    <w:r w:rsidRPr="00F966EB">
      <w:rPr>
        <w:rStyle w:val="Numeropagina"/>
        <w:rFonts w:ascii="Arial" w:hAnsi="Arial"/>
        <w:color w:val="0077CF"/>
      </w:rPr>
      <w:instrText>NUMPAGES  \* Arabic  \* MERGEFORMAT</w:instrText>
    </w:r>
    <w:r w:rsidRPr="00F966EB">
      <w:rPr>
        <w:rStyle w:val="Numeropagina"/>
        <w:rFonts w:ascii="Arial" w:hAnsi="Arial"/>
        <w:b w:val="0"/>
        <w:bCs/>
        <w:color w:val="0077CF"/>
      </w:rPr>
      <w:fldChar w:fldCharType="separate"/>
    </w:r>
    <w:r>
      <w:rPr>
        <w:rStyle w:val="Numeropagina"/>
        <w:rFonts w:ascii="Arial" w:hAnsi="Arial"/>
        <w:b w:val="0"/>
        <w:bCs/>
        <w:color w:val="0077CF"/>
      </w:rPr>
      <w:t>4</w:t>
    </w:r>
    <w:r w:rsidRPr="00F966EB">
      <w:rPr>
        <w:rStyle w:val="Numeropagina"/>
        <w:rFonts w:ascii="Arial" w:hAnsi="Arial"/>
        <w:b w:val="0"/>
        <w:bCs/>
        <w:color w:val="0077C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34DEB" w14:textId="77777777" w:rsidR="00995320" w:rsidRDefault="00995320" w:rsidP="008C679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2C80A" w14:textId="77777777" w:rsidR="009B0D1D" w:rsidRDefault="009B0D1D">
      <w:r>
        <w:separator/>
      </w:r>
    </w:p>
  </w:footnote>
  <w:footnote w:type="continuationSeparator" w:id="0">
    <w:p w14:paraId="6E6389B3" w14:textId="77777777" w:rsidR="009B0D1D" w:rsidRDefault="009B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FB1A" w14:textId="644F24F9" w:rsidR="00924831" w:rsidRDefault="003E11D9">
    <w:pPr>
      <w:pStyle w:val="TAGTECNICI"/>
    </w:pPr>
    <w:r w:rsidRPr="0005165F">
      <w:rPr>
        <w:noProof/>
        <w:color w:val="004288"/>
        <w:sz w:val="18"/>
        <w:szCs w:val="18"/>
      </w:rPr>
      <w:drawing>
        <wp:anchor distT="0" distB="0" distL="114300" distR="114300" simplePos="0" relativeHeight="251659264" behindDoc="0" locked="0" layoutInCell="1" allowOverlap="1" wp14:anchorId="4B4A5932" wp14:editId="101C7BB6">
          <wp:simplePos x="0" y="0"/>
          <wp:positionH relativeFrom="column">
            <wp:posOffset>-314325</wp:posOffset>
          </wp:positionH>
          <wp:positionV relativeFrom="page">
            <wp:posOffset>478155</wp:posOffset>
          </wp:positionV>
          <wp:extent cx="1212605" cy="298800"/>
          <wp:effectExtent l="0" t="0" r="6985" b="6350"/>
          <wp:wrapNone/>
          <wp:docPr id="1509255687" name="Immagine 150925568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697E" w14:textId="2FC2AB97" w:rsidR="00995320" w:rsidRDefault="003E11D9">
    <w:pPr>
      <w:pStyle w:val="Intestazione"/>
    </w:pPr>
    <w:r w:rsidRPr="0005165F">
      <w:rPr>
        <w:noProof/>
        <w:color w:val="004288"/>
        <w:sz w:val="18"/>
        <w:szCs w:val="18"/>
      </w:rPr>
      <w:drawing>
        <wp:anchor distT="0" distB="0" distL="114300" distR="114300" simplePos="0" relativeHeight="251661312" behindDoc="0" locked="0" layoutInCell="1" allowOverlap="1" wp14:anchorId="5A3D9BB7" wp14:editId="30CFD707">
          <wp:simplePos x="0" y="0"/>
          <wp:positionH relativeFrom="column">
            <wp:posOffset>-309832</wp:posOffset>
          </wp:positionH>
          <wp:positionV relativeFrom="page">
            <wp:posOffset>534226</wp:posOffset>
          </wp:positionV>
          <wp:extent cx="1212605" cy="298800"/>
          <wp:effectExtent l="0" t="0" r="6985" b="6350"/>
          <wp:wrapNone/>
          <wp:docPr id="1183627600" name="Immagine 1183627600"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7"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007442967">
    <w:abstractNumId w:val="1"/>
  </w:num>
  <w:num w:numId="2" w16cid:durableId="114688722">
    <w:abstractNumId w:val="0"/>
  </w:num>
  <w:num w:numId="3" w16cid:durableId="962343318">
    <w:abstractNumId w:val="6"/>
    <w:lvlOverride w:ilvl="0">
      <w:lvl w:ilvl="0">
        <w:start w:val="1"/>
        <w:numFmt w:val="decimal"/>
        <w:lvlText w:val="%1."/>
        <w:lvlJc w:val="left"/>
        <w:pPr>
          <w:tabs>
            <w:tab w:val="num" w:pos="720"/>
          </w:tabs>
          <w:ind w:left="720" w:hanging="360"/>
        </w:pPr>
        <w:rPr>
          <w:rFonts w:ascii="Trebuchet MS" w:hAnsi="Trebuchet MS"/>
        </w:rPr>
      </w:lvl>
    </w:lvlOverride>
  </w:num>
  <w:num w:numId="4" w16cid:durableId="1359815251">
    <w:abstractNumId w:val="7"/>
  </w:num>
  <w:num w:numId="5" w16cid:durableId="494734086">
    <w:abstractNumId w:val="8"/>
  </w:num>
  <w:num w:numId="6" w16cid:durableId="1180968781">
    <w:abstractNumId w:val="1"/>
    <w:lvlOverride w:ilvl="0">
      <w:startOverride w:val="1"/>
    </w:lvlOverride>
  </w:num>
  <w:num w:numId="7" w16cid:durableId="1697998361">
    <w:abstractNumId w:val="2"/>
  </w:num>
  <w:num w:numId="8" w16cid:durableId="364214715">
    <w:abstractNumId w:val="5"/>
  </w:num>
  <w:num w:numId="9" w16cid:durableId="2085033269">
    <w:abstractNumId w:val="3"/>
  </w:num>
  <w:num w:numId="10" w16cid:durableId="3497952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D6"/>
    <w:rsid w:val="00012503"/>
    <w:rsid w:val="000370EA"/>
    <w:rsid w:val="00051354"/>
    <w:rsid w:val="0005692E"/>
    <w:rsid w:val="0009367B"/>
    <w:rsid w:val="000A3E8F"/>
    <w:rsid w:val="000C4F1D"/>
    <w:rsid w:val="000D12DA"/>
    <w:rsid w:val="000E2115"/>
    <w:rsid w:val="000E7C9A"/>
    <w:rsid w:val="001014AF"/>
    <w:rsid w:val="00121801"/>
    <w:rsid w:val="00131779"/>
    <w:rsid w:val="00133C3F"/>
    <w:rsid w:val="001355D6"/>
    <w:rsid w:val="00136CDD"/>
    <w:rsid w:val="00146C5D"/>
    <w:rsid w:val="001511DD"/>
    <w:rsid w:val="00173BA6"/>
    <w:rsid w:val="00184F72"/>
    <w:rsid w:val="00193CEB"/>
    <w:rsid w:val="00194F90"/>
    <w:rsid w:val="00196E82"/>
    <w:rsid w:val="001C3122"/>
    <w:rsid w:val="001D2B79"/>
    <w:rsid w:val="001D4D4B"/>
    <w:rsid w:val="001E5A48"/>
    <w:rsid w:val="002009CE"/>
    <w:rsid w:val="00201839"/>
    <w:rsid w:val="002034CB"/>
    <w:rsid w:val="00204EBD"/>
    <w:rsid w:val="00217189"/>
    <w:rsid w:val="00220EA7"/>
    <w:rsid w:val="00222BBE"/>
    <w:rsid w:val="002355D6"/>
    <w:rsid w:val="00252B90"/>
    <w:rsid w:val="002554CF"/>
    <w:rsid w:val="002657B1"/>
    <w:rsid w:val="00267EF3"/>
    <w:rsid w:val="002753DC"/>
    <w:rsid w:val="002816D2"/>
    <w:rsid w:val="00293C77"/>
    <w:rsid w:val="002A3850"/>
    <w:rsid w:val="002A4063"/>
    <w:rsid w:val="002B4A3C"/>
    <w:rsid w:val="002C56E0"/>
    <w:rsid w:val="002D45E6"/>
    <w:rsid w:val="002E7BFD"/>
    <w:rsid w:val="002F2FD1"/>
    <w:rsid w:val="002F3691"/>
    <w:rsid w:val="00310726"/>
    <w:rsid w:val="00327B6B"/>
    <w:rsid w:val="00337AC4"/>
    <w:rsid w:val="00347E7E"/>
    <w:rsid w:val="003532BE"/>
    <w:rsid w:val="003564A3"/>
    <w:rsid w:val="003572A4"/>
    <w:rsid w:val="00366430"/>
    <w:rsid w:val="00380048"/>
    <w:rsid w:val="00397D27"/>
    <w:rsid w:val="003B2723"/>
    <w:rsid w:val="003B3E81"/>
    <w:rsid w:val="003C431C"/>
    <w:rsid w:val="003D5AF9"/>
    <w:rsid w:val="003D7593"/>
    <w:rsid w:val="003E11D9"/>
    <w:rsid w:val="003E2AAC"/>
    <w:rsid w:val="003E333F"/>
    <w:rsid w:val="003E3A86"/>
    <w:rsid w:val="003E7B1C"/>
    <w:rsid w:val="00412EBC"/>
    <w:rsid w:val="00436329"/>
    <w:rsid w:val="004372D1"/>
    <w:rsid w:val="00441695"/>
    <w:rsid w:val="00464AC1"/>
    <w:rsid w:val="0047127D"/>
    <w:rsid w:val="0047133D"/>
    <w:rsid w:val="00480D71"/>
    <w:rsid w:val="00481018"/>
    <w:rsid w:val="004835F9"/>
    <w:rsid w:val="00492ED6"/>
    <w:rsid w:val="004A1B6A"/>
    <w:rsid w:val="004A43C8"/>
    <w:rsid w:val="004A472E"/>
    <w:rsid w:val="004A559C"/>
    <w:rsid w:val="004B46FC"/>
    <w:rsid w:val="004B6662"/>
    <w:rsid w:val="004C17F3"/>
    <w:rsid w:val="004F5252"/>
    <w:rsid w:val="00541975"/>
    <w:rsid w:val="0054674D"/>
    <w:rsid w:val="00557872"/>
    <w:rsid w:val="00562052"/>
    <w:rsid w:val="005A0A08"/>
    <w:rsid w:val="005A33DA"/>
    <w:rsid w:val="005A5D54"/>
    <w:rsid w:val="005B7203"/>
    <w:rsid w:val="005C63F1"/>
    <w:rsid w:val="006107BE"/>
    <w:rsid w:val="00616588"/>
    <w:rsid w:val="006227A2"/>
    <w:rsid w:val="006262DC"/>
    <w:rsid w:val="006305F7"/>
    <w:rsid w:val="00640488"/>
    <w:rsid w:val="00650713"/>
    <w:rsid w:val="00651614"/>
    <w:rsid w:val="0067510F"/>
    <w:rsid w:val="00684D61"/>
    <w:rsid w:val="006B103C"/>
    <w:rsid w:val="006B1D3B"/>
    <w:rsid w:val="006B39C9"/>
    <w:rsid w:val="006B49EB"/>
    <w:rsid w:val="006B6474"/>
    <w:rsid w:val="006C1531"/>
    <w:rsid w:val="006C3078"/>
    <w:rsid w:val="006D7759"/>
    <w:rsid w:val="006F2088"/>
    <w:rsid w:val="006F598A"/>
    <w:rsid w:val="00711525"/>
    <w:rsid w:val="00724B82"/>
    <w:rsid w:val="00727D24"/>
    <w:rsid w:val="00764A50"/>
    <w:rsid w:val="00771D9C"/>
    <w:rsid w:val="0078131F"/>
    <w:rsid w:val="00787ADC"/>
    <w:rsid w:val="007A7095"/>
    <w:rsid w:val="007C226C"/>
    <w:rsid w:val="007C5490"/>
    <w:rsid w:val="007C6455"/>
    <w:rsid w:val="007C780B"/>
    <w:rsid w:val="007E5000"/>
    <w:rsid w:val="007E5CAA"/>
    <w:rsid w:val="007F54B5"/>
    <w:rsid w:val="00802E1A"/>
    <w:rsid w:val="00806637"/>
    <w:rsid w:val="008173AD"/>
    <w:rsid w:val="00835B4E"/>
    <w:rsid w:val="008436CE"/>
    <w:rsid w:val="00854FD6"/>
    <w:rsid w:val="00871D75"/>
    <w:rsid w:val="008902F9"/>
    <w:rsid w:val="00892619"/>
    <w:rsid w:val="008A427A"/>
    <w:rsid w:val="008A5F22"/>
    <w:rsid w:val="008A68EA"/>
    <w:rsid w:val="008B2B3A"/>
    <w:rsid w:val="008B539D"/>
    <w:rsid w:val="008C1ACF"/>
    <w:rsid w:val="008C5803"/>
    <w:rsid w:val="008C679F"/>
    <w:rsid w:val="008C6F84"/>
    <w:rsid w:val="008D5F65"/>
    <w:rsid w:val="008F6F71"/>
    <w:rsid w:val="0091342B"/>
    <w:rsid w:val="00913818"/>
    <w:rsid w:val="009246BE"/>
    <w:rsid w:val="00924831"/>
    <w:rsid w:val="00930D6E"/>
    <w:rsid w:val="00930FAC"/>
    <w:rsid w:val="009404A2"/>
    <w:rsid w:val="009602B4"/>
    <w:rsid w:val="009822E3"/>
    <w:rsid w:val="00991900"/>
    <w:rsid w:val="00995320"/>
    <w:rsid w:val="009964DA"/>
    <w:rsid w:val="009B0061"/>
    <w:rsid w:val="009B0D1D"/>
    <w:rsid w:val="009B7D93"/>
    <w:rsid w:val="009C0266"/>
    <w:rsid w:val="009C2B80"/>
    <w:rsid w:val="009C79F2"/>
    <w:rsid w:val="009D4A6A"/>
    <w:rsid w:val="009D6AE5"/>
    <w:rsid w:val="009E23DF"/>
    <w:rsid w:val="009E555F"/>
    <w:rsid w:val="009F4854"/>
    <w:rsid w:val="00A03282"/>
    <w:rsid w:val="00A34176"/>
    <w:rsid w:val="00A3623C"/>
    <w:rsid w:val="00A51010"/>
    <w:rsid w:val="00A514C7"/>
    <w:rsid w:val="00A55617"/>
    <w:rsid w:val="00A65716"/>
    <w:rsid w:val="00A742D9"/>
    <w:rsid w:val="00A77BC6"/>
    <w:rsid w:val="00A933DF"/>
    <w:rsid w:val="00A934DC"/>
    <w:rsid w:val="00A94579"/>
    <w:rsid w:val="00AA09FF"/>
    <w:rsid w:val="00AA1A52"/>
    <w:rsid w:val="00AA5888"/>
    <w:rsid w:val="00AA63E0"/>
    <w:rsid w:val="00AA6E37"/>
    <w:rsid w:val="00AA752E"/>
    <w:rsid w:val="00AB042F"/>
    <w:rsid w:val="00AB3C46"/>
    <w:rsid w:val="00AC2932"/>
    <w:rsid w:val="00AC3C60"/>
    <w:rsid w:val="00AE1E59"/>
    <w:rsid w:val="00AE4AE3"/>
    <w:rsid w:val="00AF1DC1"/>
    <w:rsid w:val="00B14EE2"/>
    <w:rsid w:val="00B16A57"/>
    <w:rsid w:val="00B16C4E"/>
    <w:rsid w:val="00B17694"/>
    <w:rsid w:val="00B17B73"/>
    <w:rsid w:val="00B2076A"/>
    <w:rsid w:val="00B272E0"/>
    <w:rsid w:val="00B30E72"/>
    <w:rsid w:val="00B354C1"/>
    <w:rsid w:val="00B41E21"/>
    <w:rsid w:val="00B51037"/>
    <w:rsid w:val="00B625DD"/>
    <w:rsid w:val="00B730BD"/>
    <w:rsid w:val="00B80519"/>
    <w:rsid w:val="00B91FD9"/>
    <w:rsid w:val="00B95F2C"/>
    <w:rsid w:val="00B97674"/>
    <w:rsid w:val="00BA3E18"/>
    <w:rsid w:val="00BC0978"/>
    <w:rsid w:val="00BC2F7D"/>
    <w:rsid w:val="00BC3D29"/>
    <w:rsid w:val="00BD55DA"/>
    <w:rsid w:val="00BE3E84"/>
    <w:rsid w:val="00BF3BDD"/>
    <w:rsid w:val="00BF6619"/>
    <w:rsid w:val="00C0351D"/>
    <w:rsid w:val="00C04702"/>
    <w:rsid w:val="00C245E3"/>
    <w:rsid w:val="00C30017"/>
    <w:rsid w:val="00C43DAA"/>
    <w:rsid w:val="00C4759C"/>
    <w:rsid w:val="00C53C93"/>
    <w:rsid w:val="00C6669D"/>
    <w:rsid w:val="00C666FF"/>
    <w:rsid w:val="00C92B01"/>
    <w:rsid w:val="00C971B1"/>
    <w:rsid w:val="00CC317A"/>
    <w:rsid w:val="00CC5669"/>
    <w:rsid w:val="00CC6836"/>
    <w:rsid w:val="00CD075C"/>
    <w:rsid w:val="00CE5425"/>
    <w:rsid w:val="00D006DC"/>
    <w:rsid w:val="00D12E2C"/>
    <w:rsid w:val="00D26844"/>
    <w:rsid w:val="00D30D8C"/>
    <w:rsid w:val="00D35241"/>
    <w:rsid w:val="00D50352"/>
    <w:rsid w:val="00D67390"/>
    <w:rsid w:val="00D7653D"/>
    <w:rsid w:val="00D81BB7"/>
    <w:rsid w:val="00DA5CDB"/>
    <w:rsid w:val="00DC1517"/>
    <w:rsid w:val="00DC1F8E"/>
    <w:rsid w:val="00DD632E"/>
    <w:rsid w:val="00DE495F"/>
    <w:rsid w:val="00DE5DC8"/>
    <w:rsid w:val="00DF434B"/>
    <w:rsid w:val="00E049DF"/>
    <w:rsid w:val="00E111A3"/>
    <w:rsid w:val="00E4598B"/>
    <w:rsid w:val="00E4761B"/>
    <w:rsid w:val="00E50844"/>
    <w:rsid w:val="00E63F1E"/>
    <w:rsid w:val="00E63FF1"/>
    <w:rsid w:val="00E71581"/>
    <w:rsid w:val="00E90EAB"/>
    <w:rsid w:val="00E96A26"/>
    <w:rsid w:val="00EA326A"/>
    <w:rsid w:val="00EC4206"/>
    <w:rsid w:val="00ED0B6A"/>
    <w:rsid w:val="00EF1881"/>
    <w:rsid w:val="00EF76D2"/>
    <w:rsid w:val="00F04318"/>
    <w:rsid w:val="00F04635"/>
    <w:rsid w:val="00F17C4B"/>
    <w:rsid w:val="00F2798C"/>
    <w:rsid w:val="00F3300B"/>
    <w:rsid w:val="00F40867"/>
    <w:rsid w:val="00F62D54"/>
    <w:rsid w:val="00F719AE"/>
    <w:rsid w:val="00F76B41"/>
    <w:rsid w:val="00F93D57"/>
    <w:rsid w:val="00F97961"/>
    <w:rsid w:val="00FB07C3"/>
    <w:rsid w:val="00FB5CFC"/>
    <w:rsid w:val="00FC0DE0"/>
    <w:rsid w:val="00FC2379"/>
    <w:rsid w:val="00FD21D5"/>
    <w:rsid w:val="00FD2AA2"/>
    <w:rsid w:val="00FD714F"/>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F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uiPriority w:val="99"/>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uiPriority w:val="99"/>
    <w:rsid w:val="006B6474"/>
    <w:rPr>
      <w:rFonts w:ascii="Trebuchet MS" w:hAnsi="Trebuchet MS"/>
      <w:sz w:val="16"/>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rPr>
  </w:style>
  <w:style w:type="character" w:customStyle="1" w:styleId="ui-provider">
    <w:name w:val="ui-provider"/>
    <w:basedOn w:val="Carpredefinitoparagrafo"/>
    <w:rsid w:val="00480D71"/>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rPr>
  </w:style>
  <w:style w:type="paragraph" w:customStyle="1" w:styleId="TitoloDocumento">
    <w:name w:val="Titolo Documento"/>
    <w:basedOn w:val="Normale"/>
    <w:qFormat/>
    <w:rsid w:val="00A514C7"/>
    <w:pPr>
      <w:keepNext/>
      <w:widowControl/>
      <w:spacing w:line="276" w:lineRule="auto"/>
      <w:jc w:val="left"/>
    </w:pPr>
    <w:rPr>
      <w:rFonts w:ascii="Arial" w:hAnsi="Arial" w:cs="Arial"/>
      <w:b/>
      <w:color w:val="004288"/>
      <w:sz w:val="36"/>
      <w:szCs w:val="24"/>
    </w:rPr>
  </w:style>
  <w:style w:type="paragraph" w:styleId="Nessunaspaziatura">
    <w:name w:val="No Spacing"/>
    <w:uiPriority w:val="1"/>
    <w:qFormat/>
    <w:rsid w:val="00A514C7"/>
    <w:pPr>
      <w:widowControl w:val="0"/>
      <w:autoSpaceDE w:val="0"/>
      <w:autoSpaceDN w:val="0"/>
      <w:adjustRightInd w:val="0"/>
      <w:jc w:val="both"/>
    </w:pPr>
    <w:rPr>
      <w:rFonts w:ascii="Trebuchet MS" w:hAnsi="Trebuchet MS"/>
      <w:kern w:val="2"/>
      <w:szCs w:val="24"/>
    </w:rPr>
  </w:style>
  <w:style w:type="paragraph" w:styleId="Revisione">
    <w:name w:val="Revision"/>
    <w:hidden/>
    <w:uiPriority w:val="99"/>
    <w:semiHidden/>
    <w:rsid w:val="00A3623C"/>
    <w:rPr>
      <w:rFonts w:ascii="Trebuchet MS" w:hAnsi="Trebuchet MS"/>
    </w:rPr>
  </w:style>
  <w:style w:type="paragraph" w:customStyle="1" w:styleId="Titoli14bold">
    <w:name w:val="Titoli 14 bold"/>
    <w:basedOn w:val="Normale"/>
    <w:rsid w:val="00AB3C46"/>
    <w:pPr>
      <w:keepNext/>
      <w:widowControl/>
      <w:spacing w:line="300" w:lineRule="atLeast"/>
      <w:jc w:val="lef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289F-C42E-44DA-9E9D-66A0001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2544</Words>
  <Characters>15339</Characters>
  <Application>Microsoft Office Word</Application>
  <DocSecurity>0</DocSecurity>
  <Lines>275</Lines>
  <Paragraphs>99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2025-02-24T19:20:00Z</dcterms:created>
  <dcterms:modified xsi:type="dcterms:W3CDTF">2025-06-25T10:01:00Z</dcterms:modified>
</cp:coreProperties>
</file>