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132477" w14:textId="7512A3B3" w:rsidR="00265CD8" w:rsidRPr="00CA37D0" w:rsidRDefault="00265CD8" w:rsidP="00265CD8">
      <w:pPr>
        <w:pStyle w:val="StileTitolocopertinaInterlineaesatta15pt"/>
        <w:rPr>
          <w:rFonts w:ascii="Calibri" w:hAnsi="Calibri"/>
          <w:sz w:val="20"/>
        </w:rPr>
      </w:pPr>
    </w:p>
    <w:p w14:paraId="2F6AB835" w14:textId="4D1A4C6D" w:rsidR="006368ED" w:rsidRPr="006368ED" w:rsidRDefault="006368ED" w:rsidP="006368ED">
      <w:pPr>
        <w:pStyle w:val="StileTitolocopertinaInterlineaesatta15pt"/>
        <w:rPr>
          <w:rFonts w:ascii="Calibri" w:hAnsi="Calibri"/>
          <w:b/>
          <w:sz w:val="20"/>
        </w:rPr>
      </w:pPr>
      <w:r w:rsidRPr="007771C0">
        <w:rPr>
          <w:rFonts w:ascii="Calibri" w:hAnsi="Calibri"/>
          <w:b/>
          <w:sz w:val="20"/>
        </w:rPr>
        <w:t xml:space="preserve">ALLEGATO n. </w:t>
      </w:r>
      <w:r w:rsidR="00867C53">
        <w:rPr>
          <w:rFonts w:ascii="Calibri" w:hAnsi="Calibri"/>
          <w:b/>
          <w:sz w:val="20"/>
        </w:rPr>
        <w:t>3</w:t>
      </w:r>
    </w:p>
    <w:p w14:paraId="2C298DF7"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513805DC" w14:textId="77777777" w:rsidR="00265CD8" w:rsidRPr="00CA37D0" w:rsidRDefault="00265CD8" w:rsidP="00265CD8">
      <w:pPr>
        <w:rPr>
          <w:rFonts w:ascii="Calibri" w:hAnsi="Calibri" w:cs="Trebuchet MS"/>
        </w:rPr>
      </w:pPr>
    </w:p>
    <w:p w14:paraId="6D45AD8C" w14:textId="78A14375" w:rsidR="0014553D" w:rsidRDefault="00265CD8" w:rsidP="00265CD8">
      <w:pPr>
        <w:rPr>
          <w:rFonts w:ascii="Calibri" w:hAnsi="Calibri" w:cs="Trebuchet MS"/>
          <w:b/>
          <w:i/>
        </w:rPr>
      </w:pPr>
      <w:r w:rsidRPr="00CA37D0">
        <w:rPr>
          <w:rFonts w:ascii="Calibri" w:hAnsi="Calibri" w:cs="Trebuchet MS"/>
          <w:i/>
        </w:rPr>
        <w:t>(si ricorda che alla dichiarazione di avvalimento deve essere</w:t>
      </w:r>
      <w:r w:rsidR="007771C0">
        <w:rPr>
          <w:rFonts w:ascii="Calibri" w:hAnsi="Calibri" w:cs="Trebuchet MS"/>
          <w:i/>
        </w:rPr>
        <w:t xml:space="preserve"> allegata</w:t>
      </w:r>
      <w:r w:rsidR="00642F75">
        <w:rPr>
          <w:rFonts w:ascii="Calibri" w:hAnsi="Calibri" w:cs="Trebuchet MS"/>
          <w:i/>
        </w:rPr>
        <w:t xml:space="preserve">, </w:t>
      </w:r>
      <w:r w:rsidR="007771C0">
        <w:rPr>
          <w:rFonts w:ascii="Calibri" w:hAnsi="Calibri" w:cs="Trebuchet MS"/>
          <w:i/>
        </w:rPr>
        <w:t xml:space="preserve">ai sensi dell’art. 104 </w:t>
      </w:r>
      <w:r w:rsidRPr="00CA37D0">
        <w:rPr>
          <w:rFonts w:ascii="Calibri" w:hAnsi="Calibri" w:cs="Trebuchet MS"/>
          <w:i/>
        </w:rPr>
        <w:t xml:space="preserve">del D. </w:t>
      </w:r>
      <w:proofErr w:type="spellStart"/>
      <w:r w:rsidRPr="00CA37D0">
        <w:rPr>
          <w:rFonts w:ascii="Calibri" w:hAnsi="Calibri" w:cs="Trebuchet MS"/>
          <w:i/>
        </w:rPr>
        <w:t>Lgs</w:t>
      </w:r>
      <w:proofErr w:type="spellEnd"/>
      <w:r w:rsidRPr="00CA37D0">
        <w:rPr>
          <w:rFonts w:ascii="Calibri" w:hAnsi="Calibri" w:cs="Trebuchet MS"/>
          <w:i/>
        </w:rPr>
        <w:t xml:space="preserve">. n. </w:t>
      </w:r>
      <w:r w:rsidR="007771C0">
        <w:rPr>
          <w:rFonts w:ascii="Calibri" w:hAnsi="Calibri" w:cs="Trebuchet MS"/>
          <w:i/>
        </w:rPr>
        <w:t>36</w:t>
      </w:r>
      <w:r w:rsidRPr="00CA37D0">
        <w:rPr>
          <w:rFonts w:ascii="Calibri" w:hAnsi="Calibri" w:cs="Trebuchet MS"/>
          <w:i/>
        </w:rPr>
        <w:t>/20</w:t>
      </w:r>
      <w:r w:rsidR="007771C0">
        <w:rPr>
          <w:rFonts w:ascii="Calibri" w:hAnsi="Calibri" w:cs="Trebuchet MS"/>
          <w:i/>
        </w:rPr>
        <w:t>2</w:t>
      </w:r>
      <w:r w:rsidR="007771C0" w:rsidRPr="003330E0">
        <w:rPr>
          <w:rFonts w:ascii="Calibri" w:hAnsi="Calibri" w:cs="Trebuchet MS"/>
          <w:i/>
        </w:rPr>
        <w:t>3</w:t>
      </w:r>
      <w:r w:rsidR="00642F75" w:rsidRPr="003330E0">
        <w:rPr>
          <w:rFonts w:ascii="Calibri" w:hAnsi="Calibri" w:cs="Trebuchet MS"/>
          <w:i/>
        </w:rPr>
        <w:t xml:space="preserve"> </w:t>
      </w:r>
      <w:r w:rsidR="00642F75" w:rsidRPr="00D611D5">
        <w:rPr>
          <w:rFonts w:ascii="Calibri" w:hAnsi="Calibri" w:cs="Trebuchet MS"/>
          <w:i/>
        </w:rPr>
        <w:t>e</w:t>
      </w:r>
      <w:r w:rsidRPr="00D611D5">
        <w:rPr>
          <w:rFonts w:ascii="Calibri" w:hAnsi="Calibri" w:cs="Trebuchet MS"/>
          <w:i/>
        </w:rPr>
        <w:t xml:space="preserve"> </w:t>
      </w:r>
      <w:r w:rsidR="00642F75" w:rsidRPr="00D611D5">
        <w:rPr>
          <w:rFonts w:ascii="Calibri" w:hAnsi="Calibri" w:cs="Trebuchet MS"/>
          <w:i/>
        </w:rPr>
        <w:t>con le modalità indicate nel disciplinare di gara,</w:t>
      </w:r>
      <w:r w:rsidR="00642F75" w:rsidRPr="003330E0">
        <w:rPr>
          <w:rFonts w:ascii="Calibri" w:hAnsi="Calibri" w:cs="Trebuchet MS"/>
          <w:i/>
        </w:rPr>
        <w:t xml:space="preserve"> </w:t>
      </w:r>
      <w:r w:rsidRPr="003330E0">
        <w:rPr>
          <w:rFonts w:ascii="Calibri" w:hAnsi="Calibri" w:cs="Trebuchet MS"/>
          <w:i/>
        </w:rPr>
        <w:t xml:space="preserve">originale o copia autentica del contratto in virtù del quale l’impresa ausiliaria si obbliga nei confronti del concorrente a mettere a disposizione le risorse necessarie per tutta la durata dell’appalto; </w:t>
      </w:r>
      <w:r w:rsidR="002F75F7" w:rsidRPr="00D611D5">
        <w:rPr>
          <w:rFonts w:ascii="Calibri" w:hAnsi="Calibri" w:cs="Trebuchet MS"/>
          <w:i/>
        </w:rPr>
        <w:t>si ricorda</w:t>
      </w:r>
      <w:r w:rsidR="0014553D" w:rsidRPr="00D611D5">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D611D5">
        <w:rPr>
          <w:rFonts w:ascii="Calibri" w:hAnsi="Calibri" w:cs="Trebuchet MS"/>
          <w:b/>
          <w:i/>
        </w:rPr>
        <w:t>.</w:t>
      </w:r>
    </w:p>
    <w:p w14:paraId="251FD1E4" w14:textId="39190DF6" w:rsidR="00265CD8" w:rsidRPr="0014553D" w:rsidRDefault="00265CD8" w:rsidP="00265CD8">
      <w:pPr>
        <w:rPr>
          <w:rFonts w:ascii="Calibri" w:hAnsi="Calibri" w:cs="Trebuchet MS"/>
          <w:i/>
          <w:strike/>
          <w:u w:val="single"/>
        </w:rPr>
      </w:pPr>
    </w:p>
    <w:p w14:paraId="50C3DF62" w14:textId="77777777" w:rsidR="00265CD8" w:rsidRPr="0014553D" w:rsidRDefault="00265CD8" w:rsidP="00265CD8">
      <w:pPr>
        <w:rPr>
          <w:rFonts w:ascii="Calibri" w:hAnsi="Calibri"/>
          <w:strike/>
        </w:rPr>
      </w:pPr>
    </w:p>
    <w:p w14:paraId="055D9E5A" w14:textId="77777777" w:rsidR="00265CD8" w:rsidRPr="0014553D" w:rsidRDefault="00265CD8" w:rsidP="00265CD8">
      <w:pPr>
        <w:rPr>
          <w:rFonts w:ascii="Calibri" w:hAnsi="Calibri"/>
          <w:strike/>
        </w:rPr>
      </w:pPr>
    </w:p>
    <w:p w14:paraId="73909DD0" w14:textId="647E2852"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14:paraId="0E031A78" w14:textId="77777777" w:rsidR="00265CD8" w:rsidRPr="00CA37D0" w:rsidRDefault="00265CD8" w:rsidP="00265CD8">
      <w:pPr>
        <w:rPr>
          <w:rFonts w:ascii="Calibri" w:hAnsi="Calibri"/>
        </w:rPr>
      </w:pPr>
    </w:p>
    <w:p w14:paraId="281B2245"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33FE7F25" w14:textId="77777777"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45606C42"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1F25F433"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0E16024D" w14:textId="77777777" w:rsidR="00265CD8" w:rsidRPr="00CA37D0" w:rsidRDefault="00265CD8" w:rsidP="00265CD8">
      <w:pPr>
        <w:rPr>
          <w:rFonts w:ascii="Calibri" w:hAnsi="Calibri"/>
          <w:u w:val="single"/>
        </w:rPr>
      </w:pPr>
    </w:p>
    <w:p w14:paraId="7D62F92B" w14:textId="2C4E5164"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943592">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14:paraId="58FDE579"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1F5940BB"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3E14FD62" w14:textId="12168544" w:rsidR="00C90D60" w:rsidRPr="00D611D5" w:rsidRDefault="00265CD8" w:rsidP="00D611D5">
      <w:pPr>
        <w:pStyle w:val="Paragrafoelenco"/>
        <w:widowControl w:val="0"/>
        <w:numPr>
          <w:ilvl w:val="2"/>
          <w:numId w:val="2"/>
        </w:numPr>
        <w:ind w:left="567"/>
        <w:rPr>
          <w:rFonts w:ascii="Calibri" w:hAnsi="Calibri" w:cs="Calibri"/>
          <w:sz w:val="20"/>
          <w:szCs w:val="20"/>
        </w:rPr>
      </w:pPr>
      <w:r w:rsidRPr="00D611D5">
        <w:rPr>
          <w:rFonts w:ascii="Calibri" w:hAnsi="Calibri" w:cs="Calibri"/>
          <w:sz w:val="20"/>
          <w:szCs w:val="20"/>
        </w:rPr>
        <w:t>di obbligarsi, verso il concorrente ______________</w:t>
      </w:r>
      <w:r w:rsidRPr="00D611D5">
        <w:rPr>
          <w:rFonts w:ascii="Calibri" w:hAnsi="Calibri" w:cs="Calibri"/>
          <w:i/>
          <w:sz w:val="20"/>
          <w:szCs w:val="20"/>
        </w:rPr>
        <w:t xml:space="preserve"> (indicare impresa </w:t>
      </w:r>
      <w:proofErr w:type="spellStart"/>
      <w:r w:rsidRPr="00D611D5">
        <w:rPr>
          <w:rFonts w:ascii="Calibri" w:hAnsi="Calibri" w:cs="Calibri"/>
          <w:i/>
          <w:sz w:val="20"/>
          <w:szCs w:val="20"/>
        </w:rPr>
        <w:t>ausiliata</w:t>
      </w:r>
      <w:proofErr w:type="spellEnd"/>
      <w:r w:rsidRPr="00D611D5">
        <w:rPr>
          <w:rFonts w:ascii="Calibri" w:hAnsi="Calibri" w:cs="Calibri"/>
          <w:i/>
          <w:sz w:val="20"/>
          <w:szCs w:val="20"/>
        </w:rPr>
        <w:t>)</w:t>
      </w:r>
      <w:r w:rsidRPr="00D611D5">
        <w:rPr>
          <w:rFonts w:ascii="Calibri" w:hAnsi="Calibri" w:cs="Calibri"/>
          <w:sz w:val="20"/>
          <w:szCs w:val="20"/>
        </w:rPr>
        <w:t xml:space="preserve"> e verso </w:t>
      </w:r>
      <w:r w:rsidR="003330E0" w:rsidRPr="00D611D5">
        <w:rPr>
          <w:rFonts w:ascii="Calibri" w:hAnsi="Calibri" w:cs="Calibri"/>
          <w:sz w:val="20"/>
          <w:szCs w:val="20"/>
        </w:rPr>
        <w:t>le Amministrazioni contraenti</w:t>
      </w:r>
      <w:r w:rsidRPr="00D611D5">
        <w:rPr>
          <w:rFonts w:ascii="Calibri" w:hAnsi="Calibri" w:cs="Calibri"/>
          <w:sz w:val="20"/>
          <w:szCs w:val="20"/>
        </w:rPr>
        <w:t>, a mettere a disposizione, per tutta la durata dell’appalto, le risorse necessarie di cui è carente il concorrente;</w:t>
      </w:r>
    </w:p>
    <w:p w14:paraId="58B9C2FA" w14:textId="6B1D0313" w:rsidR="00642F75" w:rsidRPr="00D611D5" w:rsidRDefault="00642F75" w:rsidP="00642F75">
      <w:pPr>
        <w:pStyle w:val="Paragrafoelenco"/>
        <w:widowControl w:val="0"/>
        <w:numPr>
          <w:ilvl w:val="2"/>
          <w:numId w:val="2"/>
        </w:numPr>
        <w:ind w:left="567" w:hanging="567"/>
        <w:rPr>
          <w:rFonts w:asciiTheme="minorHAnsi" w:hAnsiTheme="minorHAnsi" w:cstheme="minorHAnsi"/>
          <w:sz w:val="20"/>
          <w:szCs w:val="20"/>
        </w:rPr>
      </w:pPr>
      <w:r w:rsidRPr="00D611D5">
        <w:rPr>
          <w:rFonts w:asciiTheme="minorHAnsi" w:hAnsiTheme="minorHAnsi" w:cstheme="minorHAnsi"/>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015D7BB1" w14:textId="6DFEAD91" w:rsidR="00265CD8" w:rsidRPr="002674C1" w:rsidRDefault="00265CD8" w:rsidP="00265CD8">
      <w:pPr>
        <w:pStyle w:val="Paragrafoelenco"/>
        <w:widowControl w:val="0"/>
        <w:numPr>
          <w:ilvl w:val="2"/>
          <w:numId w:val="2"/>
        </w:numPr>
        <w:ind w:left="567" w:hanging="567"/>
        <w:rPr>
          <w:rFonts w:ascii="Calibri" w:hAnsi="Calibri" w:cs="Calibri"/>
          <w:sz w:val="20"/>
          <w:szCs w:val="20"/>
        </w:rPr>
      </w:pPr>
      <w:r w:rsidRPr="00D611D5">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D611D5">
          <w:rPr>
            <w:rFonts w:ascii="Calibri" w:hAnsi="Calibri" w:cs="Calibri"/>
            <w:sz w:val="20"/>
            <w:szCs w:val="20"/>
          </w:rPr>
          <w:t>www.consip.it</w:t>
        </w:r>
      </w:hyperlink>
      <w:r w:rsidRPr="00D611D5">
        <w:rPr>
          <w:rFonts w:ascii="Calibri" w:hAnsi="Calibri" w:cs="Calibri"/>
          <w:sz w:val="20"/>
          <w:szCs w:val="20"/>
        </w:rPr>
        <w:t xml:space="preserve"> e sul sito internet </w:t>
      </w:r>
      <w:hyperlink r:id="rId8" w:history="1">
        <w:r w:rsidR="00574091" w:rsidRPr="00D611D5">
          <w:rPr>
            <w:rFonts w:ascii="Calibri" w:eastAsia="Times New Roman" w:hAnsi="Calibri" w:cs="Calibri"/>
            <w:sz w:val="20"/>
            <w:szCs w:val="20"/>
          </w:rPr>
          <w:t>www.consip.it</w:t>
        </w:r>
      </w:hyperlink>
      <w:r w:rsidRPr="00D611D5">
        <w:rPr>
          <w:rFonts w:ascii="Calibri" w:hAnsi="Calibri" w:cs="Calibri"/>
          <w:sz w:val="20"/>
          <w:szCs w:val="20"/>
        </w:rPr>
        <w:t xml:space="preserve">  e che si impegna, in caso di aggiudicazione, ad osservare e a far osservare ai propri</w:t>
      </w:r>
      <w:r w:rsidRPr="002C6A81">
        <w:rPr>
          <w:rFonts w:ascii="Calibri" w:hAnsi="Calibri" w:cs="Calibri"/>
          <w:sz w:val="20"/>
          <w:szCs w:val="20"/>
        </w:rPr>
        <w:t xml:space="preserve"> dipendenti e collaboratori, per quanto applicabili, il suddetto codice e Piano; </w:t>
      </w:r>
    </w:p>
    <w:p w14:paraId="7A5ED6F1"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2368CABF"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0636D5AF" w14:textId="77777777" w:rsidR="00265CD8" w:rsidRPr="00CA37D0" w:rsidRDefault="00265CD8" w:rsidP="00265CD8">
      <w:pPr>
        <w:tabs>
          <w:tab w:val="left" w:pos="708"/>
        </w:tabs>
        <w:rPr>
          <w:rFonts w:ascii="Calibri" w:hAnsi="Calibri"/>
          <w:lang w:eastAsia="ar-SA"/>
        </w:rPr>
      </w:pPr>
      <w:bookmarkStart w:id="0" w:name="_GoBack"/>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bookmarkEnd w:id="0"/>
    <w:p w14:paraId="00B05B51"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08ABE382"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4F13693F" w14:textId="0A4F416C" w:rsidR="001105D3" w:rsidRPr="00D611D5" w:rsidRDefault="00265CD8" w:rsidP="00D611D5">
      <w:pPr>
        <w:ind w:left="3545"/>
        <w:rPr>
          <w:rFonts w:ascii="Calibri" w:hAnsi="Calibri"/>
        </w:rPr>
      </w:pPr>
      <w:r w:rsidRPr="00CA37D0">
        <w:rPr>
          <w:rFonts w:ascii="Calibri" w:hAnsi="Calibri"/>
        </w:rPr>
        <w:lastRenderedPageBreak/>
        <w:t>(</w:t>
      </w:r>
      <w:r w:rsidRPr="00CA37D0">
        <w:rPr>
          <w:rFonts w:ascii="Calibri" w:hAnsi="Calibri"/>
          <w:i/>
        </w:rPr>
        <w:t>firmato digitalmente</w:t>
      </w:r>
      <w:r w:rsidRPr="00CA37D0">
        <w:rPr>
          <w:rFonts w:ascii="Calibri" w:hAnsi="Calibri"/>
        </w:rPr>
        <w:t>)</w:t>
      </w:r>
    </w:p>
    <w:sectPr w:rsidR="001105D3" w:rsidRPr="00D611D5" w:rsidSect="00265CD8">
      <w:headerReference w:type="default" r:id="rId9"/>
      <w:footerReference w:type="default" r:id="rId10"/>
      <w:headerReference w:type="first" r:id="rId11"/>
      <w:footerReference w:type="first" r:id="rId12"/>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B9369" w14:textId="77777777" w:rsidR="002D6DBF" w:rsidRDefault="002D6DBF" w:rsidP="00265CD8">
      <w:pPr>
        <w:spacing w:line="240" w:lineRule="auto"/>
      </w:pPr>
      <w:r>
        <w:separator/>
      </w:r>
    </w:p>
  </w:endnote>
  <w:endnote w:type="continuationSeparator" w:id="0">
    <w:p w14:paraId="05F2C0C7" w14:textId="77777777" w:rsidR="002D6DBF" w:rsidRDefault="002D6DBF"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BA17C" w14:textId="77777777" w:rsidR="00D24ABE" w:rsidRPr="00D24ABE" w:rsidRDefault="00D24ABE" w:rsidP="00D24ABE">
    <w:pPr>
      <w:pStyle w:val="Pidipagina"/>
      <w:rPr>
        <w:rStyle w:val="Numeropagina"/>
        <w:b w:val="0"/>
      </w:rPr>
    </w:pPr>
    <w:r w:rsidRPr="00D24ABE">
      <w:t xml:space="preserve">Gara a procedura aperta ai sensi del </w:t>
    </w:r>
    <w:proofErr w:type="spellStart"/>
    <w:proofErr w:type="gramStart"/>
    <w:r w:rsidRPr="00D24ABE">
      <w:t>D.Lgs</w:t>
    </w:r>
    <w:proofErr w:type="gramEnd"/>
    <w:r w:rsidRPr="00D24ABE">
      <w:t>.</w:t>
    </w:r>
    <w:proofErr w:type="spellEnd"/>
    <w:r w:rsidRPr="00D24ABE">
      <w:t xml:space="preserve"> 36/2023, per</w:t>
    </w:r>
    <w:r w:rsidRPr="00D24ABE">
      <w:rPr>
        <w:rStyle w:val="CorsivobluCarattere"/>
        <w:rFonts w:eastAsiaTheme="minorHAnsi"/>
        <w:sz w:val="16"/>
        <w:szCs w:val="16"/>
      </w:rPr>
      <w:t xml:space="preserve"> </w:t>
    </w:r>
    <w:r w:rsidRPr="00D24ABE">
      <w:t>la conclusione di un Accordo Quadro per ogni Lotto avente ad oggetto di veicoli e la prestazione di servizi connessi ed opzionali per le pubbliche amministrazioni ed.3</w:t>
    </w:r>
  </w:p>
  <w:p w14:paraId="0B7EFB06" w14:textId="77777777" w:rsidR="00D24ABE" w:rsidRPr="00D24ABE" w:rsidRDefault="00D24ABE" w:rsidP="00D24ABE">
    <w:pPr>
      <w:pStyle w:val="Pidipagina"/>
    </w:pPr>
    <w:r w:rsidRPr="00D24ABE">
      <w:t>Moduli di dichiarazione ID 2740</w:t>
    </w:r>
  </w:p>
  <w:p w14:paraId="163418CF" w14:textId="0967343C" w:rsidR="00574091" w:rsidRPr="00C6051F" w:rsidRDefault="00574091" w:rsidP="00574091">
    <w:pPr>
      <w:pStyle w:val="Pidipagina"/>
    </w:pPr>
  </w:p>
  <w:p w14:paraId="67A87C23" w14:textId="77777777" w:rsidR="00574091" w:rsidRDefault="00574091">
    <w:pPr>
      <w:pStyle w:val="Pidipagina"/>
    </w:pPr>
  </w:p>
  <w:p w14:paraId="45AF3ABC" w14:textId="77777777" w:rsidR="007771C0" w:rsidRDefault="007771C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25211" w14:textId="77777777" w:rsidR="00D24ABE" w:rsidRPr="00D24ABE" w:rsidRDefault="00D24ABE" w:rsidP="00D24ABE">
    <w:pPr>
      <w:pStyle w:val="Pidipagina"/>
      <w:rPr>
        <w:rStyle w:val="Numeropagina"/>
        <w:b w:val="0"/>
      </w:rPr>
    </w:pPr>
    <w:r w:rsidRPr="00D24ABE">
      <w:t xml:space="preserve">Gara a procedura aperta ai sensi del </w:t>
    </w:r>
    <w:proofErr w:type="spellStart"/>
    <w:proofErr w:type="gramStart"/>
    <w:r w:rsidRPr="00D24ABE">
      <w:t>D.Lgs</w:t>
    </w:r>
    <w:proofErr w:type="gramEnd"/>
    <w:r w:rsidRPr="00D24ABE">
      <w:t>.</w:t>
    </w:r>
    <w:proofErr w:type="spellEnd"/>
    <w:r w:rsidRPr="00D24ABE">
      <w:t xml:space="preserve"> 36/2023, per</w:t>
    </w:r>
    <w:r w:rsidRPr="00D24ABE">
      <w:rPr>
        <w:rStyle w:val="CorsivobluCarattere"/>
        <w:rFonts w:eastAsiaTheme="minorHAnsi"/>
        <w:sz w:val="16"/>
        <w:szCs w:val="16"/>
      </w:rPr>
      <w:t xml:space="preserve"> </w:t>
    </w:r>
    <w:r w:rsidRPr="00D24ABE">
      <w:t>la conclusione di un Accordo Quadro per ogni Lotto avente ad oggetto di veicoli e la prestazione di servizi connessi ed opzionali per le pubbliche amministrazioni ed.3</w:t>
    </w:r>
  </w:p>
  <w:p w14:paraId="0D534A65" w14:textId="77777777" w:rsidR="00D24ABE" w:rsidRPr="00D24ABE" w:rsidRDefault="00D24ABE" w:rsidP="00D24ABE">
    <w:pPr>
      <w:pStyle w:val="Pidipagina"/>
    </w:pPr>
    <w:r w:rsidRPr="00D24ABE">
      <w:t>Moduli di dichiarazione ID 2740</w:t>
    </w:r>
  </w:p>
  <w:p w14:paraId="77455714" w14:textId="77777777" w:rsidR="00D24ABE" w:rsidRDefault="00D24AB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B5DAFB" w14:textId="77777777" w:rsidR="002D6DBF" w:rsidRDefault="002D6DBF" w:rsidP="00265CD8">
      <w:pPr>
        <w:spacing w:line="240" w:lineRule="auto"/>
      </w:pPr>
      <w:r>
        <w:separator/>
      </w:r>
    </w:p>
  </w:footnote>
  <w:footnote w:type="continuationSeparator" w:id="0">
    <w:p w14:paraId="22B634A6" w14:textId="77777777" w:rsidR="002D6DBF" w:rsidRDefault="002D6DBF"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0D1FB" w14:textId="3B40EB75" w:rsidR="00771FFF" w:rsidRDefault="00D24ABE" w:rsidP="00C01A6B"/>
  <w:p w14:paraId="19C46AC5" w14:textId="77777777" w:rsidR="009B3A51" w:rsidRDefault="009B3A51">
    <w:pPr>
      <w:pStyle w:val="TAGTECNICI"/>
    </w:pPr>
  </w:p>
  <w:p w14:paraId="1F40C037"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18600" w14:textId="7F109C16" w:rsidR="00771FFF" w:rsidRDefault="00D24ABE" w:rsidP="00AB02AF"/>
  <w:p w14:paraId="206E9E78"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A1594"/>
    <w:rsid w:val="000D66E2"/>
    <w:rsid w:val="001105D3"/>
    <w:rsid w:val="001405B9"/>
    <w:rsid w:val="0014553D"/>
    <w:rsid w:val="00265CD8"/>
    <w:rsid w:val="002674C1"/>
    <w:rsid w:val="002C6A81"/>
    <w:rsid w:val="002D6DBF"/>
    <w:rsid w:val="002F75F7"/>
    <w:rsid w:val="003330E0"/>
    <w:rsid w:val="0033587F"/>
    <w:rsid w:val="00393211"/>
    <w:rsid w:val="003D2A42"/>
    <w:rsid w:val="003F6E2C"/>
    <w:rsid w:val="00470057"/>
    <w:rsid w:val="004831C0"/>
    <w:rsid w:val="00535C4A"/>
    <w:rsid w:val="005535B8"/>
    <w:rsid w:val="00574091"/>
    <w:rsid w:val="005E4358"/>
    <w:rsid w:val="0061107A"/>
    <w:rsid w:val="0062649A"/>
    <w:rsid w:val="006264C4"/>
    <w:rsid w:val="006368ED"/>
    <w:rsid w:val="00642F75"/>
    <w:rsid w:val="006562E7"/>
    <w:rsid w:val="00693350"/>
    <w:rsid w:val="007771C0"/>
    <w:rsid w:val="007F534D"/>
    <w:rsid w:val="00824B4C"/>
    <w:rsid w:val="00867C53"/>
    <w:rsid w:val="008D70C5"/>
    <w:rsid w:val="00943592"/>
    <w:rsid w:val="00997C57"/>
    <w:rsid w:val="009B12D0"/>
    <w:rsid w:val="009B3A51"/>
    <w:rsid w:val="00A51C85"/>
    <w:rsid w:val="00AA237C"/>
    <w:rsid w:val="00AC67E7"/>
    <w:rsid w:val="00AD76F6"/>
    <w:rsid w:val="00BD2629"/>
    <w:rsid w:val="00C90D60"/>
    <w:rsid w:val="00CC1F6D"/>
    <w:rsid w:val="00D24ABE"/>
    <w:rsid w:val="00D611D5"/>
    <w:rsid w:val="00D623D0"/>
    <w:rsid w:val="00D64B2F"/>
    <w:rsid w:val="00D951A8"/>
    <w:rsid w:val="00DE6D54"/>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1681B196"/>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character" w:styleId="Rimandocommento">
    <w:name w:val="annotation reference"/>
    <w:basedOn w:val="Carpredefinitoparagrafo"/>
    <w:uiPriority w:val="99"/>
    <w:semiHidden/>
    <w:unhideWhenUsed/>
    <w:rsid w:val="00574091"/>
    <w:rPr>
      <w:sz w:val="16"/>
      <w:szCs w:val="16"/>
    </w:rPr>
  </w:style>
  <w:style w:type="paragraph" w:styleId="Testocommento">
    <w:name w:val="annotation text"/>
    <w:basedOn w:val="Normale"/>
    <w:link w:val="TestocommentoCarattere"/>
    <w:uiPriority w:val="99"/>
    <w:semiHidden/>
    <w:unhideWhenUsed/>
    <w:rsid w:val="00574091"/>
    <w:pPr>
      <w:spacing w:line="240" w:lineRule="auto"/>
    </w:pPr>
  </w:style>
  <w:style w:type="character" w:customStyle="1" w:styleId="TestocommentoCarattere">
    <w:name w:val="Testo commento Carattere"/>
    <w:basedOn w:val="Carpredefinitoparagrafo"/>
    <w:link w:val="Testocommento"/>
    <w:uiPriority w:val="99"/>
    <w:semiHidden/>
    <w:rsid w:val="00574091"/>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74091"/>
    <w:rPr>
      <w:b/>
      <w:bCs/>
    </w:rPr>
  </w:style>
  <w:style w:type="character" w:customStyle="1" w:styleId="SoggettocommentoCarattere">
    <w:name w:val="Soggetto commento Carattere"/>
    <w:basedOn w:val="TestocommentoCarattere"/>
    <w:link w:val="Soggettocommento"/>
    <w:uiPriority w:val="99"/>
    <w:semiHidden/>
    <w:rsid w:val="00574091"/>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628781">
      <w:bodyDiv w:val="1"/>
      <w:marLeft w:val="0"/>
      <w:marRight w:val="0"/>
      <w:marTop w:val="0"/>
      <w:marBottom w:val="0"/>
      <w:divBdr>
        <w:top w:val="none" w:sz="0" w:space="0" w:color="auto"/>
        <w:left w:val="none" w:sz="0" w:space="0" w:color="auto"/>
        <w:bottom w:val="none" w:sz="0" w:space="0" w:color="auto"/>
        <w:right w:val="none" w:sz="0" w:space="0" w:color="auto"/>
      </w:divBdr>
    </w:div>
    <w:div w:id="131734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577</Words>
  <Characters>3289</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6</cp:revision>
  <dcterms:created xsi:type="dcterms:W3CDTF">2024-04-04T15:52:00Z</dcterms:created>
  <dcterms:modified xsi:type="dcterms:W3CDTF">2024-04-22T10:09:00Z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