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1225B" w14:textId="77777777" w:rsidR="005B266A" w:rsidRDefault="005B266A" w:rsidP="00BF5C21">
      <w:pPr>
        <w:widowControl w:val="0"/>
        <w:autoSpaceDN w:val="0"/>
        <w:spacing w:line="300" w:lineRule="exact"/>
        <w:rPr>
          <w:rFonts w:asciiTheme="minorHAnsi" w:hAnsiTheme="minorHAnsi" w:cs="Arial"/>
          <w:b/>
          <w:bCs/>
          <w:caps/>
          <w:color w:val="000000"/>
          <w:kern w:val="2"/>
        </w:rPr>
      </w:pPr>
    </w:p>
    <w:p w14:paraId="7FA257E3" w14:textId="77777777" w:rsidR="005B266A" w:rsidRPr="00D862A3" w:rsidRDefault="005B266A" w:rsidP="00BF5C21">
      <w:pPr>
        <w:pStyle w:val="Default"/>
        <w:widowControl w:val="0"/>
        <w:spacing w:line="300" w:lineRule="exact"/>
        <w:rPr>
          <w:rFonts w:asciiTheme="minorHAnsi" w:hAnsiTheme="minorHAnsi"/>
          <w:b/>
          <w:bCs/>
        </w:rPr>
      </w:pPr>
    </w:p>
    <w:p w14:paraId="12129B8D" w14:textId="77777777" w:rsidR="000B569C" w:rsidRPr="00D862A3" w:rsidRDefault="000B569C" w:rsidP="00BF5C21">
      <w:pPr>
        <w:pStyle w:val="Default"/>
        <w:widowControl w:val="0"/>
        <w:spacing w:line="300" w:lineRule="exact"/>
        <w:rPr>
          <w:rFonts w:asciiTheme="minorHAnsi" w:hAnsiTheme="minorHAnsi"/>
          <w:b/>
          <w:bCs/>
        </w:rPr>
      </w:pPr>
    </w:p>
    <w:p w14:paraId="6EE61BE7" w14:textId="77777777" w:rsidR="0029074F" w:rsidRPr="00D862A3" w:rsidRDefault="0029074F" w:rsidP="00BF5C21">
      <w:pPr>
        <w:pStyle w:val="Default"/>
        <w:widowControl w:val="0"/>
        <w:spacing w:line="300" w:lineRule="exact"/>
        <w:rPr>
          <w:rFonts w:asciiTheme="minorHAnsi" w:hAnsiTheme="minorHAnsi"/>
          <w:b/>
          <w:bCs/>
        </w:rPr>
      </w:pPr>
    </w:p>
    <w:p w14:paraId="0CC96927" w14:textId="77777777" w:rsidR="0029074F" w:rsidRPr="00D862A3" w:rsidRDefault="0029074F" w:rsidP="00BF5C21">
      <w:pPr>
        <w:pStyle w:val="Default"/>
        <w:widowControl w:val="0"/>
        <w:spacing w:line="300" w:lineRule="exact"/>
        <w:rPr>
          <w:rFonts w:asciiTheme="minorHAnsi" w:hAnsiTheme="minorHAnsi"/>
          <w:b/>
          <w:bCs/>
        </w:rPr>
      </w:pPr>
    </w:p>
    <w:p w14:paraId="25D3B6F1" w14:textId="77777777" w:rsidR="005B266A" w:rsidRPr="00D862A3" w:rsidRDefault="005B266A" w:rsidP="00BF5C21">
      <w:pPr>
        <w:pStyle w:val="Default"/>
        <w:widowControl w:val="0"/>
        <w:spacing w:line="300" w:lineRule="exact"/>
        <w:rPr>
          <w:rFonts w:asciiTheme="minorHAnsi" w:hAnsiTheme="minorHAnsi"/>
          <w:b/>
          <w:bCs/>
        </w:rPr>
      </w:pPr>
    </w:p>
    <w:p w14:paraId="461DF0C0" w14:textId="77777777" w:rsidR="005B266A" w:rsidRPr="00D862A3" w:rsidRDefault="005B266A" w:rsidP="00BF5C21">
      <w:pPr>
        <w:pStyle w:val="Default"/>
        <w:widowControl w:val="0"/>
        <w:spacing w:line="300" w:lineRule="exact"/>
        <w:rPr>
          <w:rFonts w:asciiTheme="minorHAnsi" w:hAnsiTheme="minorHAnsi"/>
          <w:b/>
          <w:bCs/>
        </w:rPr>
      </w:pPr>
    </w:p>
    <w:p w14:paraId="05A9CE3F" w14:textId="77777777" w:rsidR="005B266A" w:rsidRPr="00D862A3" w:rsidRDefault="005B266A" w:rsidP="00BF5C21">
      <w:pPr>
        <w:pStyle w:val="Default"/>
        <w:widowControl w:val="0"/>
        <w:spacing w:line="300" w:lineRule="exact"/>
        <w:rPr>
          <w:rFonts w:asciiTheme="minorHAnsi" w:hAnsiTheme="minorHAnsi"/>
          <w:b/>
          <w:bCs/>
        </w:rPr>
      </w:pPr>
    </w:p>
    <w:p w14:paraId="5E59E7DB" w14:textId="77777777" w:rsidR="00C22D7D" w:rsidRPr="00D862A3" w:rsidRDefault="00C22D7D" w:rsidP="00BF5C21">
      <w:pPr>
        <w:pStyle w:val="Default"/>
        <w:widowControl w:val="0"/>
        <w:spacing w:line="300" w:lineRule="exact"/>
        <w:rPr>
          <w:rFonts w:asciiTheme="minorHAnsi" w:hAnsiTheme="minorHAnsi"/>
          <w:b/>
          <w:bCs/>
          <w:i/>
          <w:color w:val="1E1EE3"/>
        </w:rPr>
      </w:pPr>
      <w:r w:rsidRPr="00D862A3">
        <w:rPr>
          <w:rFonts w:asciiTheme="minorHAnsi" w:hAnsiTheme="minorHAnsi"/>
          <w:b/>
          <w:bCs/>
        </w:rPr>
        <w:t>ALLEGATO</w:t>
      </w:r>
      <w:r w:rsidR="00285205" w:rsidRPr="00D862A3">
        <w:rPr>
          <w:rFonts w:asciiTheme="minorHAnsi" w:hAnsiTheme="minorHAnsi"/>
          <w:b/>
          <w:bCs/>
        </w:rPr>
        <w:t xml:space="preserve"> 4</w:t>
      </w:r>
    </w:p>
    <w:p w14:paraId="3A209367" w14:textId="77777777" w:rsidR="005B266A" w:rsidRPr="00D862A3" w:rsidRDefault="005B266A" w:rsidP="00BF5C21">
      <w:pPr>
        <w:pStyle w:val="Default"/>
        <w:widowControl w:val="0"/>
        <w:spacing w:line="300" w:lineRule="exact"/>
        <w:rPr>
          <w:rFonts w:asciiTheme="minorHAnsi" w:hAnsiTheme="minorHAnsi"/>
          <w:b/>
          <w:bCs/>
        </w:rPr>
      </w:pPr>
    </w:p>
    <w:p w14:paraId="0EC39DE7" w14:textId="77777777" w:rsidR="00C22D7D" w:rsidRPr="00D862A3" w:rsidRDefault="00C22D7D" w:rsidP="00BF5C21">
      <w:pPr>
        <w:pStyle w:val="Default"/>
        <w:widowControl w:val="0"/>
        <w:spacing w:line="300" w:lineRule="exact"/>
        <w:rPr>
          <w:rFonts w:asciiTheme="minorHAnsi" w:hAnsiTheme="minorHAnsi"/>
          <w:b/>
          <w:bCs/>
        </w:rPr>
      </w:pPr>
    </w:p>
    <w:p w14:paraId="018D6556" w14:textId="77777777" w:rsidR="00ED6D72" w:rsidRPr="00D862A3" w:rsidRDefault="00C22D7D" w:rsidP="00BF5C21">
      <w:pPr>
        <w:pStyle w:val="Corpodeltesto31"/>
        <w:widowControl w:val="0"/>
        <w:spacing w:line="300" w:lineRule="exact"/>
        <w:ind w:right="-535"/>
        <w:jc w:val="both"/>
        <w:rPr>
          <w:rFonts w:asciiTheme="minorHAnsi" w:hAnsiTheme="minorHAnsi"/>
          <w:sz w:val="20"/>
          <w:u w:val="none"/>
        </w:rPr>
      </w:pPr>
      <w:r w:rsidRPr="00D862A3">
        <w:rPr>
          <w:rFonts w:asciiTheme="minorHAnsi" w:hAnsiTheme="minorHAnsi"/>
          <w:bCs/>
          <w:sz w:val="20"/>
        </w:rPr>
        <w:t>SCHEMA DI ACCORDO QUADRO</w:t>
      </w:r>
      <w:r w:rsidR="003D2E7F" w:rsidRPr="00D862A3">
        <w:rPr>
          <w:rFonts w:asciiTheme="minorHAnsi" w:hAnsiTheme="minorHAnsi"/>
          <w:bCs/>
          <w:sz w:val="20"/>
        </w:rPr>
        <w:t xml:space="preserve"> </w:t>
      </w:r>
      <w:r w:rsidR="002D33C0" w:rsidRPr="00D862A3">
        <w:rPr>
          <w:rFonts w:asciiTheme="minorHAnsi" w:hAnsiTheme="minorHAnsi"/>
          <w:bCs/>
          <w:sz w:val="20"/>
        </w:rPr>
        <w:t xml:space="preserve">AVENTE AD OGGETTO I SERVIZI DI GESTIONE E MANUTENZIONE DI SISTEMI IP E POSTAZIONI DI LAVORO PER LE PUBBLICHE AMMINISTRAZIONI </w:t>
      </w:r>
      <w:r w:rsidR="00ED6D72" w:rsidRPr="00D862A3">
        <w:rPr>
          <w:rFonts w:asciiTheme="minorHAnsi" w:hAnsiTheme="minorHAnsi"/>
          <w:bCs/>
          <w:sz w:val="20"/>
        </w:rPr>
        <w:t xml:space="preserve">AI SENSI </w:t>
      </w:r>
      <w:r w:rsidR="002D33C0" w:rsidRPr="00D862A3">
        <w:rPr>
          <w:rFonts w:asciiTheme="minorHAnsi" w:hAnsiTheme="minorHAnsi"/>
          <w:bCs/>
          <w:sz w:val="20"/>
        </w:rPr>
        <w:t>DELL’ART. 54 COMMA 4, LETT. A) DEL D. LGS. N. 50/2016 – EDIZIONE 1 – LOTTO ____.</w:t>
      </w:r>
    </w:p>
    <w:p w14:paraId="2875537C" w14:textId="77777777" w:rsidR="001B53DF" w:rsidRPr="00D862A3" w:rsidRDefault="001B53DF" w:rsidP="00BF5C21">
      <w:pPr>
        <w:pStyle w:val="Default"/>
        <w:widowControl w:val="0"/>
        <w:spacing w:line="300" w:lineRule="exact"/>
        <w:jc w:val="both"/>
        <w:rPr>
          <w:rFonts w:asciiTheme="minorHAnsi" w:hAnsiTheme="minorHAnsi"/>
          <w:b/>
        </w:rPr>
      </w:pPr>
    </w:p>
    <w:p w14:paraId="38107B37" w14:textId="77777777" w:rsidR="001B53DF" w:rsidRPr="00D862A3" w:rsidRDefault="001B53DF" w:rsidP="00BF5C21">
      <w:pPr>
        <w:widowControl w:val="0"/>
        <w:spacing w:line="300" w:lineRule="exact"/>
        <w:jc w:val="both"/>
        <w:rPr>
          <w:rFonts w:asciiTheme="minorHAnsi" w:hAnsiTheme="minorHAnsi"/>
          <w:b/>
        </w:rPr>
      </w:pPr>
      <w:r w:rsidRPr="00D862A3">
        <w:rPr>
          <w:rFonts w:asciiTheme="minorHAnsi" w:hAnsiTheme="minorHAnsi"/>
          <w:b/>
          <w:iCs/>
          <w:kern w:val="2"/>
        </w:rPr>
        <w:t xml:space="preserve">ID SIGEF </w:t>
      </w:r>
      <w:r w:rsidR="002D33C0" w:rsidRPr="00D862A3">
        <w:rPr>
          <w:rFonts w:asciiTheme="minorHAnsi" w:hAnsiTheme="minorHAnsi"/>
          <w:b/>
          <w:iCs/>
          <w:kern w:val="2"/>
        </w:rPr>
        <w:t>2181</w:t>
      </w:r>
    </w:p>
    <w:p w14:paraId="6B53B0AD" w14:textId="77777777" w:rsidR="00C95ECA" w:rsidRPr="00D862A3" w:rsidRDefault="00C95ECA" w:rsidP="00BF5C21">
      <w:pPr>
        <w:pStyle w:val="Default"/>
        <w:widowControl w:val="0"/>
        <w:spacing w:line="300" w:lineRule="exact"/>
        <w:jc w:val="both"/>
        <w:rPr>
          <w:rFonts w:asciiTheme="minorHAnsi" w:hAnsiTheme="minorHAnsi"/>
          <w:b/>
        </w:rPr>
      </w:pPr>
    </w:p>
    <w:p w14:paraId="04ADCE25" w14:textId="77777777" w:rsidR="00C95ECA" w:rsidRPr="00D862A3" w:rsidRDefault="00C95ECA" w:rsidP="00BF5C21">
      <w:pPr>
        <w:pStyle w:val="Default"/>
        <w:widowControl w:val="0"/>
        <w:spacing w:line="300" w:lineRule="exact"/>
        <w:rPr>
          <w:rFonts w:asciiTheme="minorHAnsi" w:hAnsiTheme="minorHAnsi"/>
          <w:b/>
        </w:rPr>
      </w:pPr>
    </w:p>
    <w:p w14:paraId="1ACA0722" w14:textId="77777777" w:rsidR="00C95ECA" w:rsidRPr="00D862A3" w:rsidRDefault="00C95ECA" w:rsidP="00BF5C21">
      <w:pPr>
        <w:pStyle w:val="Default"/>
        <w:widowControl w:val="0"/>
        <w:spacing w:line="300" w:lineRule="exact"/>
        <w:rPr>
          <w:rFonts w:asciiTheme="minorHAnsi" w:hAnsiTheme="minorHAnsi"/>
          <w:b/>
        </w:rPr>
      </w:pPr>
    </w:p>
    <w:p w14:paraId="538064D7" w14:textId="77777777" w:rsidR="00C22D7D" w:rsidRPr="00D862A3" w:rsidRDefault="00C22D7D" w:rsidP="00BF5C21">
      <w:pPr>
        <w:widowControl w:val="0"/>
        <w:spacing w:line="300" w:lineRule="exact"/>
        <w:rPr>
          <w:rFonts w:asciiTheme="minorHAnsi" w:hAnsiTheme="minorHAnsi"/>
          <w:b/>
        </w:rPr>
      </w:pPr>
    </w:p>
    <w:p w14:paraId="7FA95C80" w14:textId="77777777" w:rsidR="004E10FA" w:rsidRPr="00D862A3" w:rsidRDefault="00857FD1" w:rsidP="00BF5C21">
      <w:pPr>
        <w:widowControl w:val="0"/>
        <w:spacing w:line="300" w:lineRule="exact"/>
        <w:rPr>
          <w:rFonts w:asciiTheme="minorHAnsi" w:hAnsiTheme="minorHAnsi"/>
        </w:rPr>
      </w:pPr>
      <w:r w:rsidRPr="00D862A3">
        <w:rPr>
          <w:rFonts w:asciiTheme="minorHAnsi" w:hAnsiTheme="minorHAnsi"/>
        </w:rPr>
        <w:br w:type="page"/>
      </w:r>
    </w:p>
    <w:p w14:paraId="1F4E96E2" w14:textId="77777777" w:rsidR="00421ED6" w:rsidRPr="00D862A3" w:rsidRDefault="00C95ECA" w:rsidP="007B5921">
      <w:pPr>
        <w:pStyle w:val="StileTitolo1Sinistro0cmInterlineaesatta15pt"/>
        <w:jc w:val="center"/>
        <w:rPr>
          <w:rFonts w:asciiTheme="minorHAnsi" w:hAnsiTheme="minorHAnsi"/>
          <w:bCs w:val="0"/>
          <w:caps w:val="0"/>
          <w:kern w:val="0"/>
          <w:lang w:eastAsia="it-IT"/>
        </w:rPr>
      </w:pPr>
      <w:r w:rsidRPr="00D862A3">
        <w:rPr>
          <w:rFonts w:asciiTheme="minorHAnsi" w:hAnsiTheme="minorHAnsi"/>
          <w:bCs w:val="0"/>
          <w:caps w:val="0"/>
          <w:kern w:val="0"/>
          <w:lang w:eastAsia="it-IT"/>
        </w:rPr>
        <w:lastRenderedPageBreak/>
        <w:t>SCHEMA DI ACCORDO QUADRO</w:t>
      </w:r>
    </w:p>
    <w:p w14:paraId="24FF23A9" w14:textId="77777777" w:rsidR="007B5921" w:rsidRPr="00D862A3" w:rsidRDefault="00A81636" w:rsidP="007B5921">
      <w:pPr>
        <w:pStyle w:val="StileTitolo1Sinistro0cmInterlineaesatta15pt"/>
        <w:jc w:val="center"/>
        <w:rPr>
          <w:rFonts w:asciiTheme="minorHAnsi" w:hAnsiTheme="minorHAnsi"/>
          <w:bCs w:val="0"/>
          <w:caps w:val="0"/>
          <w:kern w:val="0"/>
          <w:lang w:eastAsia="it-IT"/>
        </w:rPr>
      </w:pPr>
      <w:r w:rsidRPr="00D862A3">
        <w:rPr>
          <w:rFonts w:asciiTheme="minorHAnsi" w:hAnsiTheme="minorHAnsi"/>
          <w:bCs w:val="0"/>
          <w:caps w:val="0"/>
          <w:kern w:val="0"/>
          <w:lang w:eastAsia="it-IT"/>
        </w:rPr>
        <w:t xml:space="preserve">PER </w:t>
      </w:r>
      <w:r w:rsidR="007F3934" w:rsidRPr="00D862A3">
        <w:rPr>
          <w:rFonts w:asciiTheme="minorHAnsi" w:hAnsiTheme="minorHAnsi"/>
          <w:bCs w:val="0"/>
          <w:caps w:val="0"/>
          <w:kern w:val="0"/>
          <w:lang w:eastAsia="it-IT"/>
        </w:rPr>
        <w:t>SERVIZI DI GESTIONE E MANUTENZIONE DI SISTEMI IP E POSTAZIONI DI LAVORO PER LE PUBBLICHE AMMINISTRAZIONI</w:t>
      </w:r>
    </w:p>
    <w:p w14:paraId="6B07CFC7" w14:textId="77777777" w:rsidR="00C95ECA" w:rsidRPr="00D862A3" w:rsidRDefault="00C95ECA" w:rsidP="007B5921">
      <w:pPr>
        <w:pStyle w:val="StileTitolo1Sinistro0cmInterlineaesatta15pt"/>
        <w:jc w:val="center"/>
        <w:rPr>
          <w:rFonts w:asciiTheme="minorHAnsi" w:hAnsiTheme="minorHAnsi"/>
          <w:bCs w:val="0"/>
          <w:caps w:val="0"/>
          <w:kern w:val="0"/>
          <w:lang w:eastAsia="it-IT"/>
        </w:rPr>
      </w:pPr>
      <w:r w:rsidRPr="00D862A3">
        <w:rPr>
          <w:rFonts w:asciiTheme="minorHAnsi" w:hAnsiTheme="minorHAnsi"/>
          <w:bCs w:val="0"/>
          <w:caps w:val="0"/>
          <w:kern w:val="0"/>
          <w:lang w:eastAsia="it-IT"/>
        </w:rPr>
        <w:t>TRA</w:t>
      </w:r>
    </w:p>
    <w:p w14:paraId="25BAE6C7" w14:textId="77777777" w:rsidR="002C58E7" w:rsidRPr="00D862A3" w:rsidRDefault="002C58E7" w:rsidP="00BF5C21">
      <w:pPr>
        <w:pStyle w:val="art-lettera"/>
        <w:spacing w:line="300" w:lineRule="exact"/>
        <w:rPr>
          <w:rFonts w:asciiTheme="minorHAnsi" w:hAnsiTheme="minorHAnsi"/>
          <w:sz w:val="20"/>
        </w:rPr>
      </w:pPr>
      <w:r w:rsidRPr="00D862A3">
        <w:rPr>
          <w:rFonts w:asciiTheme="minorHAnsi" w:hAnsiTheme="minorHAnsi"/>
          <w:b/>
          <w:sz w:val="20"/>
        </w:rPr>
        <w:t>Consip S.p.A</w:t>
      </w:r>
      <w:r w:rsidRPr="00D862A3">
        <w:rPr>
          <w:rFonts w:asciiTheme="minorHAnsi" w:hAnsiTheme="minorHAnsi"/>
          <w:sz w:val="20"/>
        </w:rPr>
        <w:t>., a socio unico, con sede legale in Roma, Via Isonzo n. 19/E, capitale sociale Euro 5.200.000,00= i.v., iscritta al Registro delle Imprese presso la Camera di Commercio di Roma al n.</w:t>
      </w:r>
      <w:r w:rsidR="00CF67FA" w:rsidRPr="00D862A3">
        <w:rPr>
          <w:rFonts w:asciiTheme="minorHAnsi" w:hAnsiTheme="minorHAnsi"/>
          <w:sz w:val="20"/>
        </w:rPr>
        <w:t xml:space="preserve"> </w:t>
      </w:r>
      <w:r w:rsidRPr="00D862A3">
        <w:rPr>
          <w:rFonts w:asciiTheme="minorHAnsi" w:hAnsiTheme="minorHAnsi"/>
          <w:sz w:val="20"/>
        </w:rPr>
        <w:t xml:space="preserve">REA 878407 di Roma, </w:t>
      </w:r>
      <w:r w:rsidR="00580753" w:rsidRPr="00D862A3">
        <w:rPr>
          <w:rFonts w:asciiTheme="minorHAnsi" w:hAnsiTheme="minorHAnsi"/>
          <w:sz w:val="20"/>
        </w:rPr>
        <w:t xml:space="preserve">CF e </w:t>
      </w:r>
      <w:r w:rsidRPr="00D862A3">
        <w:rPr>
          <w:rFonts w:asciiTheme="minorHAnsi" w:hAnsiTheme="minorHAnsi"/>
          <w:sz w:val="20"/>
        </w:rPr>
        <w:t xml:space="preserve">P. IVA 05359681003, in persona dell’Amministratore Delegato e legale rappresentante, </w:t>
      </w:r>
      <w:r w:rsidR="003C52A4" w:rsidRPr="00D862A3">
        <w:rPr>
          <w:rFonts w:asciiTheme="minorHAnsi" w:hAnsiTheme="minorHAnsi"/>
          <w:sz w:val="20"/>
        </w:rPr>
        <w:t>__________________</w:t>
      </w:r>
      <w:r w:rsidRPr="00D862A3">
        <w:rPr>
          <w:rFonts w:asciiTheme="minorHAnsi" w:hAnsiTheme="minorHAnsi"/>
          <w:sz w:val="20"/>
        </w:rPr>
        <w:t>, domiciliato per la carica presso la sede sociale, giusta poteri allo stesso conferiti dalla deliberazione di aggiudicazione del Consiglio di Amministrazione del _________ (nel seguito per brevità anche “</w:t>
      </w:r>
      <w:r w:rsidRPr="00D862A3">
        <w:rPr>
          <w:rFonts w:asciiTheme="minorHAnsi" w:hAnsiTheme="minorHAnsi"/>
          <w:b/>
          <w:sz w:val="20"/>
        </w:rPr>
        <w:t>Consip S.p.A</w:t>
      </w:r>
      <w:r w:rsidRPr="00D862A3">
        <w:rPr>
          <w:rFonts w:asciiTheme="minorHAnsi" w:hAnsiTheme="minorHAnsi"/>
          <w:sz w:val="20"/>
        </w:rPr>
        <w:t>.”)</w:t>
      </w:r>
    </w:p>
    <w:p w14:paraId="0E341FE9" w14:textId="77777777" w:rsidR="00C95ECA" w:rsidRPr="00D862A3" w:rsidRDefault="00C95ECA" w:rsidP="00BF5C21">
      <w:pPr>
        <w:pStyle w:val="Titolo6"/>
        <w:keepNext w:val="0"/>
        <w:widowControl w:val="0"/>
        <w:spacing w:line="300" w:lineRule="exact"/>
        <w:jc w:val="center"/>
        <w:rPr>
          <w:rFonts w:asciiTheme="minorHAnsi" w:hAnsiTheme="minorHAnsi"/>
        </w:rPr>
      </w:pPr>
      <w:r w:rsidRPr="00D862A3">
        <w:rPr>
          <w:rFonts w:asciiTheme="minorHAnsi" w:hAnsiTheme="minorHAnsi"/>
        </w:rPr>
        <w:t>E</w:t>
      </w:r>
    </w:p>
    <w:p w14:paraId="00B8E94B" w14:textId="77777777" w:rsidR="009A4481" w:rsidRPr="00D862A3" w:rsidRDefault="009A4481" w:rsidP="00BF5C21">
      <w:pPr>
        <w:widowControl w:val="0"/>
        <w:spacing w:line="300" w:lineRule="exact"/>
        <w:jc w:val="both"/>
        <w:rPr>
          <w:rFonts w:asciiTheme="minorHAnsi" w:hAnsiTheme="minorHAnsi"/>
        </w:rPr>
      </w:pPr>
      <w:r w:rsidRPr="00D862A3">
        <w:rPr>
          <w:rFonts w:asciiTheme="minorHAnsi" w:hAnsiTheme="minorHAnsi"/>
        </w:rPr>
        <w:t>_______</w:t>
      </w:r>
      <w:r w:rsidRPr="00D862A3">
        <w:rPr>
          <w:rStyle w:val="Corsivo"/>
          <w:rFonts w:asciiTheme="minorHAnsi" w:hAnsiTheme="minorHAnsi"/>
          <w:i w:val="0"/>
        </w:rPr>
        <w:t>___</w:t>
      </w:r>
      <w:r w:rsidRPr="00D862A3">
        <w:rPr>
          <w:rFonts w:asciiTheme="minorHAnsi" w:hAnsiTheme="minorHAnsi"/>
        </w:rPr>
        <w:t>,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w:t>
      </w:r>
      <w:r w:rsidRPr="00D862A3">
        <w:rPr>
          <w:rFonts w:asciiTheme="minorHAnsi" w:hAnsiTheme="minorHAnsi"/>
          <w:b/>
          <w:bCs/>
          <w:i/>
          <w:iCs/>
        </w:rPr>
        <w:t>Fornitore</w:t>
      </w:r>
      <w:r w:rsidRPr="00D862A3">
        <w:rPr>
          <w:rFonts w:asciiTheme="minorHAnsi" w:hAnsiTheme="minorHAnsi"/>
        </w:rPr>
        <w:t>”);</w:t>
      </w:r>
    </w:p>
    <w:p w14:paraId="50DA85D6" w14:textId="77777777" w:rsidR="009A4481" w:rsidRPr="00D862A3" w:rsidRDefault="007B5921" w:rsidP="007B5921">
      <w:pPr>
        <w:pStyle w:val="StileTitolo1Sinistro0cmInterlineaesatta15pt"/>
        <w:jc w:val="center"/>
        <w:rPr>
          <w:rFonts w:asciiTheme="minorHAnsi" w:hAnsiTheme="minorHAnsi"/>
          <w:bCs w:val="0"/>
          <w:caps w:val="0"/>
          <w:kern w:val="0"/>
          <w:lang w:eastAsia="it-IT"/>
        </w:rPr>
      </w:pPr>
      <w:r w:rsidRPr="00D862A3">
        <w:rPr>
          <w:rFonts w:asciiTheme="minorHAnsi" w:hAnsiTheme="minorHAnsi"/>
          <w:bCs w:val="0"/>
          <w:caps w:val="0"/>
          <w:kern w:val="0"/>
          <w:lang w:eastAsia="it-IT"/>
        </w:rPr>
        <w:t>OPPURE</w:t>
      </w:r>
    </w:p>
    <w:p w14:paraId="6A4D474B" w14:textId="77777777" w:rsidR="009A4481" w:rsidRPr="00D862A3" w:rsidRDefault="009A4481" w:rsidP="00BF5C21">
      <w:pPr>
        <w:widowControl w:val="0"/>
        <w:spacing w:line="300" w:lineRule="exact"/>
        <w:jc w:val="both"/>
        <w:rPr>
          <w:rFonts w:asciiTheme="minorHAnsi" w:hAnsiTheme="minorHAnsi"/>
        </w:rPr>
      </w:pPr>
      <w:r w:rsidRPr="00D862A3">
        <w:rPr>
          <w:rFonts w:asciiTheme="minorHAnsi" w:hAnsiTheme="minorHAnsi"/>
        </w:rPr>
        <w:t>- _______</w:t>
      </w:r>
      <w:r w:rsidRPr="00D862A3">
        <w:rPr>
          <w:rStyle w:val="Corsivo"/>
          <w:rFonts w:asciiTheme="minorHAnsi" w:hAnsiTheme="minorHAnsi"/>
          <w:i w:val="0"/>
        </w:rPr>
        <w:t>___</w:t>
      </w:r>
      <w:r w:rsidRPr="00D862A3">
        <w:rPr>
          <w:rFonts w:asciiTheme="minorHAnsi" w:hAnsiTheme="minorHAnsi"/>
        </w:rPr>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D862A3">
        <w:rPr>
          <w:rStyle w:val="Corsivo"/>
          <w:rFonts w:asciiTheme="minorHAnsi" w:hAnsiTheme="minorHAnsi"/>
        </w:rPr>
        <w:t xml:space="preserve"> </w:t>
      </w:r>
      <w:r w:rsidRPr="00D862A3">
        <w:rPr>
          <w:rStyle w:val="Corsivo"/>
          <w:rFonts w:asciiTheme="minorHAnsi" w:hAnsiTheme="minorHAnsi"/>
          <w:i w:val="0"/>
        </w:rPr>
        <w:t>___</w:t>
      </w:r>
      <w:r w:rsidRPr="00D862A3">
        <w:rPr>
          <w:rStyle w:val="Corsivo"/>
          <w:rFonts w:asciiTheme="minorHAnsi" w:hAnsiTheme="minorHAnsi"/>
        </w:rPr>
        <w:t xml:space="preserve"> </w:t>
      </w:r>
      <w:r w:rsidRPr="00D862A3">
        <w:rPr>
          <w:rStyle w:val="Corsivo"/>
          <w:rFonts w:asciiTheme="minorHAnsi" w:hAnsiTheme="minorHAnsi"/>
          <w:i w:val="0"/>
        </w:rPr>
        <w:t xml:space="preserve">con </w:t>
      </w:r>
      <w:r w:rsidRPr="00D862A3">
        <w:rPr>
          <w:rFonts w:asciiTheme="minorHAnsi" w:hAnsiTheme="minorHAnsi"/>
        </w:rPr>
        <w:t>sede legale in ___, Via ___, capitale sociale Euro ___=,</w:t>
      </w:r>
      <w:r w:rsidRPr="00D862A3">
        <w:rPr>
          <w:rStyle w:val="Grassetto"/>
          <w:rFonts w:asciiTheme="minorHAnsi" w:hAnsiTheme="minorHAnsi"/>
        </w:rPr>
        <w:t xml:space="preserve"> </w:t>
      </w:r>
      <w:r w:rsidRPr="00D862A3">
        <w:rPr>
          <w:rFonts w:asciiTheme="minorHAnsi" w:hAnsiTheme="minorHAnsi"/>
        </w:rPr>
        <w:t xml:space="preserve">iscritta al Registro delle Imprese di ___ al n. ___, P. IVA ___, domiciliata ai fini del presente atto in ___, via ___, e la mandante  </w:t>
      </w:r>
      <w:r w:rsidRPr="00D862A3">
        <w:rPr>
          <w:rStyle w:val="Corsivo"/>
          <w:rFonts w:asciiTheme="minorHAnsi" w:hAnsiTheme="minorHAnsi"/>
          <w:i w:val="0"/>
        </w:rPr>
        <w:t>___</w:t>
      </w:r>
      <w:r w:rsidRPr="00D862A3">
        <w:rPr>
          <w:rFonts w:asciiTheme="minorHAnsi" w:hAnsiTheme="minorHAnsi"/>
        </w:rPr>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31B50AC6" w14:textId="77777777" w:rsidR="009A4481" w:rsidRPr="00D862A3" w:rsidRDefault="009A4481" w:rsidP="00BF5C21">
      <w:pPr>
        <w:widowControl w:val="0"/>
        <w:spacing w:line="300" w:lineRule="exact"/>
        <w:jc w:val="both"/>
        <w:rPr>
          <w:rFonts w:asciiTheme="minorHAnsi" w:hAnsiTheme="minorHAnsi"/>
        </w:rPr>
      </w:pPr>
      <w:r w:rsidRPr="00D862A3">
        <w:rPr>
          <w:rFonts w:asciiTheme="minorHAnsi" w:hAnsiTheme="minorHAnsi"/>
        </w:rPr>
        <w:t>(nel seguito per brevità congiuntamente anche “</w:t>
      </w:r>
      <w:r w:rsidRPr="00D862A3">
        <w:rPr>
          <w:rFonts w:asciiTheme="minorHAnsi" w:hAnsiTheme="minorHAnsi"/>
          <w:b/>
          <w:bCs/>
          <w:i/>
          <w:iCs/>
        </w:rPr>
        <w:t>Fornitore</w:t>
      </w:r>
      <w:r w:rsidRPr="00D862A3">
        <w:rPr>
          <w:rFonts w:asciiTheme="minorHAnsi" w:hAnsiTheme="minorHAnsi"/>
        </w:rPr>
        <w:t>” o “</w:t>
      </w:r>
      <w:r w:rsidRPr="00D862A3">
        <w:rPr>
          <w:rFonts w:asciiTheme="minorHAnsi" w:hAnsiTheme="minorHAnsi"/>
          <w:b/>
        </w:rPr>
        <w:t>Impresa</w:t>
      </w:r>
      <w:r w:rsidRPr="00D862A3">
        <w:rPr>
          <w:rFonts w:asciiTheme="minorHAnsi" w:hAnsiTheme="minorHAnsi"/>
        </w:rPr>
        <w:t xml:space="preserve">”) </w:t>
      </w:r>
    </w:p>
    <w:p w14:paraId="096B1172" w14:textId="77777777" w:rsidR="00C95ECA" w:rsidRPr="00D862A3" w:rsidRDefault="00C95ECA" w:rsidP="00BF5C21">
      <w:pPr>
        <w:pStyle w:val="art-num-tit"/>
        <w:widowControl w:val="0"/>
        <w:spacing w:line="300" w:lineRule="exact"/>
        <w:rPr>
          <w:rFonts w:asciiTheme="minorHAnsi" w:hAnsiTheme="minorHAnsi"/>
          <w:sz w:val="20"/>
        </w:rPr>
      </w:pPr>
      <w:r w:rsidRPr="00D862A3">
        <w:rPr>
          <w:rFonts w:asciiTheme="minorHAnsi" w:hAnsiTheme="minorHAnsi"/>
          <w:sz w:val="20"/>
        </w:rPr>
        <w:t>PREMESSO</w:t>
      </w:r>
    </w:p>
    <w:p w14:paraId="6B88E8C6" w14:textId="77777777" w:rsidR="00F9702A" w:rsidRPr="00D862A3" w:rsidRDefault="00C95ECA"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rPr>
        <w:t>che Consip S.p.A., società interamente partecipata dal Ministero dell’economia e delle finanze, ai sensi dell’articolo 26, Legge 23 dicembre 1999, n. 488, dell’articolo 58, Legge 23 dicembre 2000, n. 388, nonché dei relativi decreti attuativi, DD.MM. del 24 febbraio 2000 e del 2 maggio 2001, ha, tra l’altro, il compito di attuare lo sviluppo e la gestione operativa del Programma di razionalizzazione della spesa di beni e servizi p</w:t>
      </w:r>
      <w:r w:rsidR="00491361" w:rsidRPr="00D862A3">
        <w:rPr>
          <w:rFonts w:asciiTheme="minorHAnsi" w:hAnsiTheme="minorHAnsi"/>
        </w:rPr>
        <w:t>er la pubblica amministrazione;</w:t>
      </w:r>
    </w:p>
    <w:p w14:paraId="7E56F421" w14:textId="77777777" w:rsidR="00C95ECA" w:rsidRPr="00567769" w:rsidRDefault="00C95ECA" w:rsidP="00231DE2">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rPr>
        <w:t>che l’articolo 2, comma 22</w:t>
      </w:r>
      <w:r w:rsidR="00ED5064" w:rsidRPr="00D862A3">
        <w:rPr>
          <w:rFonts w:asciiTheme="minorHAnsi" w:hAnsiTheme="minorHAnsi"/>
        </w:rPr>
        <w:t>5</w:t>
      </w:r>
      <w:r w:rsidRPr="00D862A3">
        <w:rPr>
          <w:rFonts w:asciiTheme="minorHAnsi" w:hAnsiTheme="minorHAnsi"/>
        </w:rPr>
        <w:t xml:space="preserve">, Legge 23 dicembre 2009, n. 191, </w:t>
      </w:r>
      <w:r w:rsidR="004351A5" w:rsidRPr="00D862A3">
        <w:rPr>
          <w:rFonts w:asciiTheme="minorHAnsi" w:hAnsiTheme="minorHAnsi"/>
        </w:rPr>
        <w:t>consente a</w:t>
      </w:r>
      <w:r w:rsidR="00ED5064" w:rsidRPr="00D862A3">
        <w:rPr>
          <w:rFonts w:asciiTheme="minorHAnsi" w:hAnsiTheme="minorHAnsi"/>
        </w:rPr>
        <w:t xml:space="preserve"> C</w:t>
      </w:r>
      <w:r w:rsidR="00CC6FE8" w:rsidRPr="00D862A3">
        <w:rPr>
          <w:rFonts w:asciiTheme="minorHAnsi" w:hAnsiTheme="minorHAnsi"/>
        </w:rPr>
        <w:t>onsip</w:t>
      </w:r>
      <w:r w:rsidR="00ED5064" w:rsidRPr="00D862A3">
        <w:rPr>
          <w:rFonts w:asciiTheme="minorHAnsi" w:hAnsiTheme="minorHAnsi"/>
        </w:rPr>
        <w:t xml:space="preserve"> S.p.A. </w:t>
      </w:r>
      <w:r w:rsidR="004351A5" w:rsidRPr="00D862A3">
        <w:rPr>
          <w:rFonts w:asciiTheme="minorHAnsi" w:hAnsiTheme="minorHAnsi"/>
        </w:rPr>
        <w:t xml:space="preserve">di </w:t>
      </w:r>
      <w:r w:rsidR="00ED5064" w:rsidRPr="00D862A3">
        <w:rPr>
          <w:rFonts w:asciiTheme="minorHAnsi" w:hAnsiTheme="minorHAnsi"/>
        </w:rPr>
        <w:t>conclude</w:t>
      </w:r>
      <w:r w:rsidR="004351A5" w:rsidRPr="00D862A3">
        <w:rPr>
          <w:rFonts w:asciiTheme="minorHAnsi" w:hAnsiTheme="minorHAnsi"/>
        </w:rPr>
        <w:t>re</w:t>
      </w:r>
      <w:r w:rsidR="008C277B" w:rsidRPr="00D862A3">
        <w:rPr>
          <w:rFonts w:asciiTheme="minorHAnsi" w:hAnsiTheme="minorHAnsi"/>
        </w:rPr>
        <w:t xml:space="preserve"> Accordi Quadro</w:t>
      </w:r>
      <w:r w:rsidR="00977190" w:rsidRPr="00D862A3">
        <w:rPr>
          <w:rFonts w:asciiTheme="minorHAnsi" w:hAnsiTheme="minorHAnsi"/>
        </w:rPr>
        <w:t xml:space="preserve"> </w:t>
      </w:r>
      <w:r w:rsidR="00112A8B" w:rsidRPr="00D862A3">
        <w:rPr>
          <w:rFonts w:asciiTheme="minorHAnsi" w:hAnsiTheme="minorHAnsi"/>
        </w:rPr>
        <w:t xml:space="preserve">a cui </w:t>
      </w:r>
      <w:r w:rsidR="00ED5064" w:rsidRPr="00D862A3">
        <w:rPr>
          <w:rFonts w:asciiTheme="minorHAnsi" w:hAnsiTheme="minorHAnsi"/>
        </w:rPr>
        <w:t xml:space="preserve">le </w:t>
      </w:r>
      <w:r w:rsidR="00152D12" w:rsidRPr="00D862A3">
        <w:rPr>
          <w:rFonts w:asciiTheme="minorHAnsi" w:hAnsiTheme="minorHAnsi"/>
        </w:rPr>
        <w:t>Stazioni Appaltanti</w:t>
      </w:r>
      <w:r w:rsidR="004351A5" w:rsidRPr="00567769">
        <w:rPr>
          <w:rFonts w:asciiTheme="minorHAnsi" w:hAnsiTheme="minorHAnsi"/>
        </w:rPr>
        <w:t xml:space="preserve"> </w:t>
      </w:r>
      <w:r w:rsidR="00ED5064" w:rsidRPr="00567769">
        <w:rPr>
          <w:rFonts w:asciiTheme="minorHAnsi" w:hAnsiTheme="minorHAnsi"/>
        </w:rPr>
        <w:t xml:space="preserve">possono fare ricorso per </w:t>
      </w:r>
      <w:r w:rsidR="008C277B" w:rsidRPr="00567769">
        <w:rPr>
          <w:rFonts w:asciiTheme="minorHAnsi" w:hAnsiTheme="minorHAnsi"/>
        </w:rPr>
        <w:t>l’</w:t>
      </w:r>
      <w:r w:rsidR="004351A5" w:rsidRPr="00567769">
        <w:rPr>
          <w:rFonts w:asciiTheme="minorHAnsi" w:hAnsiTheme="minorHAnsi"/>
        </w:rPr>
        <w:t xml:space="preserve">acquisto di beni e di servizi; </w:t>
      </w:r>
    </w:p>
    <w:p w14:paraId="68E08E19" w14:textId="77777777" w:rsidR="00C95ECA" w:rsidRPr="00D862A3" w:rsidRDefault="00C95ECA"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bCs/>
        </w:rPr>
        <w:t xml:space="preserve">che, peraltro, l’utilizzazione dello strumento dell’Accordo Quadro e, quindi, una gestione in forma associata della procedura di scelta del contraente, mediante aggregazione della domanda di più soggetti, consente la razionalizzazione della spesa di beni e servizi, il supporto alla programmazione dei fabbisogni, la semplificazione e </w:t>
      </w:r>
      <w:r w:rsidR="00231DE2">
        <w:rPr>
          <w:rFonts w:asciiTheme="minorHAnsi" w:hAnsiTheme="minorHAnsi"/>
          <w:bCs/>
        </w:rPr>
        <w:t xml:space="preserve">la </w:t>
      </w:r>
      <w:r w:rsidRPr="00D862A3">
        <w:rPr>
          <w:rFonts w:asciiTheme="minorHAnsi" w:hAnsiTheme="minorHAnsi"/>
          <w:bCs/>
        </w:rPr>
        <w:t>standardizzazione delle procedure di acquisto, il conseguimento di economie di scala, una maggiore trasparenza delle procedure di gara, il miglioramento della responsabilizzazione e del controllo della spesa, un incremento della specializzazione delle competenze, una maggiore efficienza nell’interazione fra Amministrazione e mercato e, non ultimo, un risparmio nelle spese di gestione della procedura medesima;</w:t>
      </w:r>
    </w:p>
    <w:p w14:paraId="09B83585" w14:textId="77777777" w:rsidR="00E74F40" w:rsidRPr="00D862A3" w:rsidRDefault="00C95ECA" w:rsidP="00285205">
      <w:pPr>
        <w:pStyle w:val="Rientrocorpodeltesto"/>
        <w:widowControl w:val="0"/>
        <w:numPr>
          <w:ilvl w:val="0"/>
          <w:numId w:val="1"/>
        </w:numPr>
        <w:tabs>
          <w:tab w:val="clear" w:pos="1069"/>
          <w:tab w:val="left" w:pos="1985"/>
        </w:tabs>
        <w:snapToGrid w:val="0"/>
        <w:spacing w:line="300" w:lineRule="exact"/>
        <w:ind w:left="426" w:hanging="426"/>
        <w:rPr>
          <w:rFonts w:asciiTheme="minorHAnsi" w:hAnsiTheme="minorHAnsi"/>
          <w:bCs/>
        </w:rPr>
      </w:pPr>
      <w:r w:rsidRPr="00D862A3">
        <w:rPr>
          <w:rFonts w:asciiTheme="minorHAnsi" w:hAnsiTheme="minorHAnsi"/>
          <w:bCs/>
        </w:rPr>
        <w:t>che in esecuzione di quanto precede, Consip S.p.A., in qualità di stazione appaltante e centrale di committenza, ha indetto con Bando di gara pubblicato nella Gazzetta Ufficiale della Repubblica Italiana n. ____ del ________ e nella Gazzetta Ufficiale dell’Unione Europea n. _____ del _________, una procedura aperta</w:t>
      </w:r>
      <w:r w:rsidR="00EE36C3" w:rsidRPr="00D862A3">
        <w:rPr>
          <w:rFonts w:asciiTheme="minorHAnsi" w:hAnsiTheme="minorHAnsi"/>
          <w:bCs/>
        </w:rPr>
        <w:t xml:space="preserve"> </w:t>
      </w:r>
      <w:r w:rsidRPr="00D862A3">
        <w:rPr>
          <w:rFonts w:asciiTheme="minorHAnsi" w:hAnsiTheme="minorHAnsi"/>
          <w:bCs/>
        </w:rPr>
        <w:t xml:space="preserve">per la stipula di un Accordo Quadro, ai sensi </w:t>
      </w:r>
      <w:r w:rsidR="00EB0DF8" w:rsidRPr="00D862A3">
        <w:rPr>
          <w:rFonts w:asciiTheme="minorHAnsi" w:hAnsiTheme="minorHAnsi"/>
          <w:bCs/>
        </w:rPr>
        <w:t>dell’art. 54, comma 4, lett. a) del D. Lgs. n. 50/2016</w:t>
      </w:r>
      <w:r w:rsidR="00EB0DF8" w:rsidRPr="00D862A3">
        <w:rPr>
          <w:rFonts w:asciiTheme="minorHAnsi" w:hAnsiTheme="minorHAnsi"/>
          <w:b/>
          <w:bCs/>
          <w:i/>
          <w:color w:val="1E1EE3"/>
        </w:rPr>
        <w:t xml:space="preserve"> </w:t>
      </w:r>
      <w:r w:rsidR="00EB0DF8" w:rsidRPr="00D862A3">
        <w:rPr>
          <w:rFonts w:asciiTheme="minorHAnsi" w:hAnsiTheme="minorHAnsi"/>
          <w:bCs/>
        </w:rPr>
        <w:t>con più operatori a condizione tutte</w:t>
      </w:r>
      <w:r w:rsidR="00EB0DF8" w:rsidRPr="00D862A3">
        <w:rPr>
          <w:rFonts w:asciiTheme="minorHAnsi" w:hAnsiTheme="minorHAnsi"/>
          <w:bCs/>
          <w:color w:val="1E1EE3"/>
        </w:rPr>
        <w:t xml:space="preserve"> </w:t>
      </w:r>
      <w:r w:rsidR="00EB0DF8" w:rsidRPr="00D862A3">
        <w:rPr>
          <w:rFonts w:asciiTheme="minorHAnsi" w:hAnsiTheme="minorHAnsi"/>
          <w:bCs/>
        </w:rPr>
        <w:t>fissate</w:t>
      </w:r>
      <w:r w:rsidR="00E74F40" w:rsidRPr="00D862A3">
        <w:rPr>
          <w:rFonts w:asciiTheme="minorHAnsi" w:hAnsiTheme="minorHAnsi"/>
          <w:bCs/>
        </w:rPr>
        <w:t>;</w:t>
      </w:r>
    </w:p>
    <w:p w14:paraId="7AE9DA06" w14:textId="77777777" w:rsidR="002E37E9" w:rsidRPr="00D862A3" w:rsidRDefault="007F3934" w:rsidP="00FC4689">
      <w:pPr>
        <w:pStyle w:val="Rientrocorpodeltesto"/>
        <w:widowControl w:val="0"/>
        <w:numPr>
          <w:ilvl w:val="0"/>
          <w:numId w:val="1"/>
        </w:numPr>
        <w:tabs>
          <w:tab w:val="clear" w:pos="1069"/>
          <w:tab w:val="left" w:pos="1985"/>
        </w:tabs>
        <w:snapToGrid w:val="0"/>
        <w:spacing w:line="300" w:lineRule="exact"/>
        <w:ind w:left="426" w:hanging="426"/>
        <w:rPr>
          <w:rFonts w:asciiTheme="minorHAnsi" w:hAnsiTheme="minorHAnsi"/>
          <w:bCs/>
        </w:rPr>
      </w:pPr>
      <w:r w:rsidRPr="00D862A3">
        <w:rPr>
          <w:rFonts w:asciiTheme="minorHAnsi" w:hAnsiTheme="minorHAnsi"/>
          <w:bCs/>
        </w:rPr>
        <w:t xml:space="preserve">che </w:t>
      </w:r>
      <w:r w:rsidR="00C95ECA" w:rsidRPr="00D862A3">
        <w:rPr>
          <w:rFonts w:asciiTheme="minorHAnsi" w:hAnsiTheme="minorHAnsi"/>
          <w:bCs/>
        </w:rPr>
        <w:t>i Fornitori che sottoscrivono</w:t>
      </w:r>
      <w:r w:rsidR="00EB0DF8" w:rsidRPr="00D862A3">
        <w:rPr>
          <w:rFonts w:asciiTheme="minorHAnsi" w:hAnsiTheme="minorHAnsi"/>
          <w:bCs/>
        </w:rPr>
        <w:t xml:space="preserve"> </w:t>
      </w:r>
      <w:r w:rsidR="00C95ECA" w:rsidRPr="00D862A3">
        <w:rPr>
          <w:rFonts w:asciiTheme="minorHAnsi" w:hAnsiTheme="minorHAnsi"/>
          <w:bCs/>
        </w:rPr>
        <w:t>il presente Accordo Quadro sono risultati aggiudicatari della predetta procedura aperta e, per l’effetto, hanno manifestato la volontà di impegnarsi ad eseguire quanto stabilito nel presente Accordo Quadro</w:t>
      </w:r>
      <w:r w:rsidR="00205FA6" w:rsidRPr="00D862A3">
        <w:rPr>
          <w:rFonts w:asciiTheme="minorHAnsi" w:hAnsiTheme="minorHAnsi"/>
          <w:bCs/>
        </w:rPr>
        <w:t xml:space="preserve"> e relativi Allegati</w:t>
      </w:r>
      <w:r w:rsidR="00C95ECA" w:rsidRPr="00D862A3">
        <w:rPr>
          <w:rFonts w:asciiTheme="minorHAnsi" w:hAnsiTheme="minorHAnsi"/>
          <w:bCs/>
        </w:rPr>
        <w:t xml:space="preserve"> alle condizioni, modalità e termini ivi stabiliti e nei successivi </w:t>
      </w:r>
      <w:r w:rsidR="00112A8B" w:rsidRPr="00D862A3">
        <w:rPr>
          <w:rFonts w:asciiTheme="minorHAnsi" w:hAnsiTheme="minorHAnsi"/>
          <w:bCs/>
        </w:rPr>
        <w:t>C</w:t>
      </w:r>
      <w:r w:rsidR="00A43601" w:rsidRPr="00D862A3">
        <w:rPr>
          <w:rFonts w:asciiTheme="minorHAnsi" w:hAnsiTheme="minorHAnsi"/>
          <w:bCs/>
        </w:rPr>
        <w:t xml:space="preserve">ontratti </w:t>
      </w:r>
      <w:r w:rsidR="00F97132" w:rsidRPr="00D862A3">
        <w:rPr>
          <w:rFonts w:asciiTheme="minorHAnsi" w:hAnsiTheme="minorHAnsi"/>
          <w:bCs/>
        </w:rPr>
        <w:t xml:space="preserve">di fornitura </w:t>
      </w:r>
      <w:r w:rsidR="00EB0DF8" w:rsidRPr="00D862A3">
        <w:rPr>
          <w:rFonts w:asciiTheme="minorHAnsi" w:hAnsiTheme="minorHAnsi"/>
          <w:bCs/>
        </w:rPr>
        <w:t>derivanti dagli Appalti Specifici</w:t>
      </w:r>
      <w:r w:rsidR="00E74F40" w:rsidRPr="00D862A3">
        <w:rPr>
          <w:rFonts w:asciiTheme="minorHAnsi" w:hAnsiTheme="minorHAnsi"/>
          <w:bCs/>
        </w:rPr>
        <w:t>;</w:t>
      </w:r>
    </w:p>
    <w:p w14:paraId="785E068C" w14:textId="77777777" w:rsidR="00205FA6" w:rsidRPr="00D862A3" w:rsidRDefault="00205FA6" w:rsidP="00285205">
      <w:pPr>
        <w:pStyle w:val="Rientrocorpodeltesto"/>
        <w:widowControl w:val="0"/>
        <w:numPr>
          <w:ilvl w:val="0"/>
          <w:numId w:val="1"/>
        </w:numPr>
        <w:tabs>
          <w:tab w:val="clear" w:pos="1069"/>
          <w:tab w:val="left" w:pos="1985"/>
        </w:tabs>
        <w:snapToGrid w:val="0"/>
        <w:spacing w:line="300" w:lineRule="exact"/>
        <w:ind w:left="426" w:hanging="426"/>
        <w:rPr>
          <w:rFonts w:asciiTheme="minorHAnsi" w:hAnsiTheme="minorHAnsi"/>
          <w:bCs/>
        </w:rPr>
      </w:pPr>
      <w:r w:rsidRPr="00D862A3">
        <w:rPr>
          <w:rFonts w:asciiTheme="minorHAnsi" w:hAnsiTheme="minorHAnsi"/>
          <w:bCs/>
        </w:rPr>
        <w:t>che la stipula del presente Accordo Quadro</w:t>
      </w:r>
      <w:r w:rsidR="00BB72BD" w:rsidRPr="00D862A3">
        <w:rPr>
          <w:rFonts w:asciiTheme="minorHAnsi" w:hAnsiTheme="minorHAnsi"/>
          <w:bCs/>
        </w:rPr>
        <w:t xml:space="preserve"> con </w:t>
      </w:r>
      <w:r w:rsidRPr="00D862A3">
        <w:rPr>
          <w:rFonts w:asciiTheme="minorHAnsi" w:hAnsiTheme="minorHAnsi"/>
          <w:bCs/>
        </w:rPr>
        <w:t xml:space="preserve">i suoi Allegati non è fonte di alcuna obbligazione per la Consip S.p.A. </w:t>
      </w:r>
      <w:r w:rsidRPr="00D862A3">
        <w:rPr>
          <w:rFonts w:asciiTheme="minorHAnsi" w:hAnsiTheme="minorHAnsi"/>
          <w:bCs/>
        </w:rPr>
        <w:lastRenderedPageBreak/>
        <w:t xml:space="preserve">e/o per le Amministrazioni nei confronti </w:t>
      </w:r>
      <w:r w:rsidR="00BB72BD" w:rsidRPr="00D862A3">
        <w:rPr>
          <w:rFonts w:asciiTheme="minorHAnsi" w:hAnsiTheme="minorHAnsi"/>
          <w:bCs/>
        </w:rPr>
        <w:t>dei Fornitori</w:t>
      </w:r>
      <w:r w:rsidRPr="00D862A3">
        <w:rPr>
          <w:rFonts w:asciiTheme="minorHAnsi" w:hAnsiTheme="minorHAnsi"/>
          <w:bCs/>
        </w:rPr>
        <w:t xml:space="preserve">; </w:t>
      </w:r>
    </w:p>
    <w:p w14:paraId="4A2E1821" w14:textId="77777777" w:rsidR="00205FA6" w:rsidRPr="00D862A3" w:rsidRDefault="00205FA6"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bCs/>
        </w:rPr>
        <w:t>che i singoli Contratti di Fornitura verranno stipulati a tutti gli effetti tra le Amministrazioni ed il Fornitore affidatario del singolo Appalto Specifico, in base alle modalità e i termini indicati nel presente Accordo Quadro e relativi Allegati</w:t>
      </w:r>
      <w:r w:rsidR="00C95ECA" w:rsidRPr="00D862A3">
        <w:rPr>
          <w:rFonts w:asciiTheme="minorHAnsi" w:hAnsiTheme="minorHAnsi"/>
          <w:bCs/>
        </w:rPr>
        <w:t>;</w:t>
      </w:r>
      <w:r w:rsidRPr="00D862A3">
        <w:rPr>
          <w:rFonts w:asciiTheme="minorHAnsi" w:hAnsiTheme="minorHAnsi"/>
          <w:bCs/>
        </w:rPr>
        <w:t xml:space="preserve"> </w:t>
      </w:r>
    </w:p>
    <w:p w14:paraId="656079C9" w14:textId="77777777" w:rsidR="00C95ECA" w:rsidRPr="00D862A3" w:rsidRDefault="00C95ECA"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bCs/>
        </w:rPr>
        <w:t>che i Fornitor</w:t>
      </w:r>
      <w:r w:rsidR="007F3934" w:rsidRPr="00D862A3">
        <w:rPr>
          <w:rFonts w:asciiTheme="minorHAnsi" w:hAnsiTheme="minorHAnsi"/>
          <w:bCs/>
        </w:rPr>
        <w:t>i</w:t>
      </w:r>
      <w:r w:rsidRPr="00D862A3">
        <w:rPr>
          <w:rFonts w:asciiTheme="minorHAnsi" w:hAnsiTheme="minorHAnsi"/>
          <w:bCs/>
        </w:rPr>
        <w:t xml:space="preserve"> dichiara</w:t>
      </w:r>
      <w:r w:rsidR="007F3934" w:rsidRPr="00D862A3">
        <w:rPr>
          <w:rFonts w:asciiTheme="minorHAnsi" w:hAnsiTheme="minorHAnsi"/>
          <w:bCs/>
        </w:rPr>
        <w:t>no</w:t>
      </w:r>
      <w:r w:rsidRPr="00D862A3">
        <w:rPr>
          <w:rFonts w:asciiTheme="minorHAnsi" w:hAnsiTheme="minorHAnsi"/>
          <w:bCs/>
        </w:rPr>
        <w:t xml:space="preserve"> che quanto risulta dal presente Accordo Quadro e dai suoi </w:t>
      </w:r>
      <w:r w:rsidR="00247B0D" w:rsidRPr="00D862A3">
        <w:rPr>
          <w:rFonts w:asciiTheme="minorHAnsi" w:hAnsiTheme="minorHAnsi"/>
          <w:bCs/>
        </w:rPr>
        <w:t>A</w:t>
      </w:r>
      <w:r w:rsidRPr="00D862A3">
        <w:rPr>
          <w:rFonts w:asciiTheme="minorHAnsi" w:hAnsiTheme="minorHAnsi"/>
          <w:bCs/>
        </w:rPr>
        <w:t>llegati, ivi compreso il Capitolato d’Oneri ed il Capitolato Tecnico, nonché gli ulteriori atti della procedura, definiscono in modo adeguato e completo gli impegni assunti con la firma del presente atto, nonché l’oggetto delle prestazioni da fornire e, in ogni caso, ha</w:t>
      </w:r>
      <w:r w:rsidR="007F3934" w:rsidRPr="00D862A3">
        <w:rPr>
          <w:rFonts w:asciiTheme="minorHAnsi" w:hAnsiTheme="minorHAnsi"/>
          <w:bCs/>
        </w:rPr>
        <w:t>nno</w:t>
      </w:r>
      <w:r w:rsidRPr="00D862A3">
        <w:rPr>
          <w:rFonts w:asciiTheme="minorHAnsi" w:hAnsiTheme="minorHAnsi"/>
          <w:bCs/>
        </w:rPr>
        <w:t xml:space="preserve"> potuto acquisire tutti gli elementi per una idonea valutazione tecnica ed economica delle stesse e per la formulazione dell’offerta;</w:t>
      </w:r>
    </w:p>
    <w:p w14:paraId="412CFF04" w14:textId="6EA06F4A" w:rsidR="006C3566" w:rsidRPr="00D862A3" w:rsidRDefault="006C3566" w:rsidP="00285205">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bCs/>
        </w:rPr>
        <w:t>i Fornitor</w:t>
      </w:r>
      <w:r w:rsidR="009A2733" w:rsidRPr="00D862A3">
        <w:rPr>
          <w:rFonts w:asciiTheme="minorHAnsi" w:hAnsiTheme="minorHAnsi"/>
          <w:bCs/>
        </w:rPr>
        <w:t>i</w:t>
      </w:r>
      <w:r w:rsidRPr="00D862A3">
        <w:rPr>
          <w:rFonts w:asciiTheme="minorHAnsi" w:hAnsiTheme="minorHAnsi"/>
          <w:bCs/>
        </w:rPr>
        <w:t xml:space="preserve"> ha</w:t>
      </w:r>
      <w:r w:rsidR="009A2733" w:rsidRPr="00D862A3">
        <w:rPr>
          <w:rFonts w:asciiTheme="minorHAnsi" w:hAnsiTheme="minorHAnsi"/>
          <w:bCs/>
        </w:rPr>
        <w:t>nno</w:t>
      </w:r>
      <w:r w:rsidRPr="00D862A3">
        <w:rPr>
          <w:rFonts w:asciiTheme="minorHAnsi" w:hAnsiTheme="minorHAnsi"/>
          <w:bCs/>
        </w:rPr>
        <w:t xml:space="preserve"> presentato la documentazione richiesta ai fini della stipula del presente Accordo Quadro che, anche se non materialmente allegata al presente atto, ne forma parte integrante e sostanziale,</w:t>
      </w:r>
      <w:r w:rsidR="003C2F9D" w:rsidRPr="00D862A3">
        <w:rPr>
          <w:rFonts w:asciiTheme="minorHAnsi" w:hAnsiTheme="minorHAnsi"/>
          <w:bCs/>
        </w:rPr>
        <w:t xml:space="preserve"> ivi incluse le garanzie definitive</w:t>
      </w:r>
      <w:r w:rsidRPr="00D862A3">
        <w:rPr>
          <w:rFonts w:asciiTheme="minorHAnsi" w:hAnsiTheme="minorHAnsi"/>
          <w:bCs/>
        </w:rPr>
        <w:t xml:space="preserve"> nei confronti di Consip S.p.</w:t>
      </w:r>
      <w:r w:rsidR="006015CD">
        <w:rPr>
          <w:rFonts w:asciiTheme="minorHAnsi" w:hAnsiTheme="minorHAnsi"/>
          <w:bCs/>
        </w:rPr>
        <w:t>A</w:t>
      </w:r>
      <w:r w:rsidRPr="00D862A3">
        <w:rPr>
          <w:rFonts w:asciiTheme="minorHAnsi" w:hAnsiTheme="minorHAnsi"/>
          <w:bCs/>
        </w:rPr>
        <w:t>. e delle Amministrazioni</w:t>
      </w:r>
      <w:r w:rsidR="003C2F9D" w:rsidRPr="00D862A3">
        <w:rPr>
          <w:rFonts w:asciiTheme="minorHAnsi" w:hAnsiTheme="minorHAnsi"/>
          <w:bCs/>
        </w:rPr>
        <w:t>, rilasciate, rispettivamente,</w:t>
      </w:r>
      <w:r w:rsidRPr="00D862A3">
        <w:rPr>
          <w:rFonts w:asciiTheme="minorHAnsi" w:hAnsiTheme="minorHAnsi"/>
          <w:bCs/>
        </w:rPr>
        <w:t xml:space="preserve"> dalla ________ ed avente n _______</w:t>
      </w:r>
      <w:r w:rsidR="00A21790" w:rsidRPr="00D862A3">
        <w:rPr>
          <w:rFonts w:asciiTheme="minorHAnsi" w:hAnsiTheme="minorHAnsi"/>
          <w:bCs/>
        </w:rPr>
        <w:t xml:space="preserve"> </w:t>
      </w:r>
      <w:r w:rsidRPr="00D862A3">
        <w:rPr>
          <w:rFonts w:asciiTheme="minorHAnsi" w:hAnsiTheme="minorHAnsi"/>
          <w:bCs/>
        </w:rPr>
        <w:t xml:space="preserve">per un importo di Euro ________= (_________/___) </w:t>
      </w:r>
      <w:r w:rsidR="009A2733" w:rsidRPr="00D862A3">
        <w:rPr>
          <w:rFonts w:asciiTheme="minorHAnsi" w:hAnsiTheme="minorHAnsi"/>
          <w:bCs/>
        </w:rPr>
        <w:t xml:space="preserve">e dalla ________ ed avente n _______ per un importo di Euro ________= (_________/___) </w:t>
      </w:r>
      <w:r w:rsidRPr="00D862A3">
        <w:rPr>
          <w:rFonts w:asciiTheme="minorHAnsi" w:hAnsiTheme="minorHAnsi"/>
          <w:bCs/>
        </w:rPr>
        <w:t>a garanzia dell’adempimento delle obbligazioni contrattuali n</w:t>
      </w:r>
      <w:r w:rsidR="003C2F9D" w:rsidRPr="00D862A3">
        <w:rPr>
          <w:rFonts w:asciiTheme="minorHAnsi" w:hAnsiTheme="minorHAnsi"/>
          <w:bCs/>
        </w:rPr>
        <w:t>ascenti dall’Accordo Quadro e da</w:t>
      </w:r>
      <w:r w:rsidRPr="00D862A3">
        <w:rPr>
          <w:rFonts w:asciiTheme="minorHAnsi" w:hAnsiTheme="minorHAnsi"/>
          <w:bCs/>
        </w:rPr>
        <w:t>i Contratti di Fornitura</w:t>
      </w:r>
      <w:r w:rsidR="003C2F9D" w:rsidRPr="00D862A3">
        <w:rPr>
          <w:rFonts w:asciiTheme="minorHAnsi" w:hAnsiTheme="minorHAnsi"/>
          <w:bCs/>
        </w:rPr>
        <w:t>,</w:t>
      </w:r>
      <w:r w:rsidRPr="00D862A3">
        <w:rPr>
          <w:rFonts w:asciiTheme="minorHAnsi" w:hAnsiTheme="minorHAnsi"/>
          <w:bCs/>
        </w:rPr>
        <w:t xml:space="preserve"> </w:t>
      </w:r>
      <w:r w:rsidR="00373B5F" w:rsidRPr="00D862A3">
        <w:rPr>
          <w:rFonts w:asciiTheme="minorHAnsi" w:hAnsiTheme="minorHAnsi"/>
          <w:bCs/>
        </w:rPr>
        <w:t xml:space="preserve">e </w:t>
      </w:r>
      <w:r w:rsidRPr="00D862A3">
        <w:rPr>
          <w:rFonts w:asciiTheme="minorHAnsi" w:hAnsiTheme="minorHAnsi"/>
          <w:bCs/>
        </w:rPr>
        <w:t>la garanzia rilasciata dalla _________ ed avente n. _________ per un importo pari ad Euro ___</w:t>
      </w:r>
      <w:r w:rsidR="009A2733" w:rsidRPr="00D862A3">
        <w:rPr>
          <w:rFonts w:asciiTheme="minorHAnsi" w:hAnsiTheme="minorHAnsi"/>
          <w:bCs/>
        </w:rPr>
        <w:t xml:space="preserve">___ </w:t>
      </w:r>
      <w:r w:rsidRPr="00D862A3">
        <w:rPr>
          <w:rFonts w:asciiTheme="minorHAnsi" w:hAnsiTheme="minorHAnsi"/>
          <w:bCs/>
        </w:rPr>
        <w:t>a garanzia del pagamento dei costi delle verifiche ispettive;</w:t>
      </w:r>
    </w:p>
    <w:p w14:paraId="764024FA" w14:textId="77777777" w:rsidR="00C95ECA" w:rsidRPr="00D862A3" w:rsidRDefault="00C95ECA"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bCs/>
        </w:rPr>
      </w:pPr>
      <w:r w:rsidRPr="00D862A3">
        <w:rPr>
          <w:rFonts w:asciiTheme="minorHAnsi" w:hAnsiTheme="minorHAnsi"/>
          <w:bCs/>
        </w:rPr>
        <w:t xml:space="preserve">che </w:t>
      </w:r>
      <w:r w:rsidR="009A2733" w:rsidRPr="00D862A3">
        <w:rPr>
          <w:rFonts w:asciiTheme="minorHAnsi" w:hAnsiTheme="minorHAnsi"/>
          <w:bCs/>
        </w:rPr>
        <w:t>i Fornitori</w:t>
      </w:r>
      <w:r w:rsidRPr="00D862A3">
        <w:rPr>
          <w:rFonts w:asciiTheme="minorHAnsi" w:hAnsiTheme="minorHAnsi"/>
          <w:bCs/>
        </w:rPr>
        <w:t>, con la seconda sottoscrizione, dichiara</w:t>
      </w:r>
      <w:r w:rsidR="009A2733" w:rsidRPr="00D862A3">
        <w:rPr>
          <w:rFonts w:asciiTheme="minorHAnsi" w:hAnsiTheme="minorHAnsi"/>
          <w:bCs/>
        </w:rPr>
        <w:t>no</w:t>
      </w:r>
      <w:r w:rsidRPr="00D862A3">
        <w:rPr>
          <w:rFonts w:asciiTheme="minorHAnsi" w:hAnsiTheme="minorHAnsi"/>
          <w:bCs/>
        </w:rPr>
        <w:t xml:space="preserve">, ai sensi e per gli effetti di cui agli artt. 1341 e 1342 cod. civ., di accettare tutte le condizioni e patti contenuti nel presente </w:t>
      </w:r>
      <w:r w:rsidR="00247B0D" w:rsidRPr="00D862A3">
        <w:rPr>
          <w:rFonts w:asciiTheme="minorHAnsi" w:hAnsiTheme="minorHAnsi"/>
          <w:bCs/>
        </w:rPr>
        <w:t xml:space="preserve">Accordo Quadro e relativi Allegati, </w:t>
      </w:r>
      <w:r w:rsidRPr="00D862A3">
        <w:rPr>
          <w:rFonts w:asciiTheme="minorHAnsi" w:hAnsiTheme="minorHAnsi"/>
          <w:bCs/>
        </w:rPr>
        <w:t>e di avere particolarmente considerato quanto stabilito e convenuto con le relative clausole; in particolare dichiara</w:t>
      </w:r>
      <w:r w:rsidR="00231DE2">
        <w:rPr>
          <w:rFonts w:asciiTheme="minorHAnsi" w:hAnsiTheme="minorHAnsi"/>
          <w:bCs/>
        </w:rPr>
        <w:t>no</w:t>
      </w:r>
      <w:r w:rsidRPr="00D862A3">
        <w:rPr>
          <w:rFonts w:asciiTheme="minorHAnsi" w:hAnsiTheme="minorHAnsi"/>
          <w:bCs/>
        </w:rPr>
        <w:t xml:space="preserve"> di approvare specificamente le clausole e </w:t>
      </w:r>
      <w:r w:rsidR="00231DE2">
        <w:rPr>
          <w:rFonts w:asciiTheme="minorHAnsi" w:hAnsiTheme="minorHAnsi"/>
          <w:bCs/>
        </w:rPr>
        <w:t xml:space="preserve">le </w:t>
      </w:r>
      <w:r w:rsidRPr="00D862A3">
        <w:rPr>
          <w:rFonts w:asciiTheme="minorHAnsi" w:hAnsiTheme="minorHAnsi"/>
          <w:bCs/>
        </w:rPr>
        <w:t>condizioni riportate in calce al presente Accordo Quadro;</w:t>
      </w:r>
    </w:p>
    <w:p w14:paraId="15D77393" w14:textId="77777777" w:rsidR="00C95ECA" w:rsidRPr="00D862A3" w:rsidRDefault="00C95ECA" w:rsidP="00BF5C21">
      <w:pPr>
        <w:pStyle w:val="Rientrocorpodeltesto"/>
        <w:widowControl w:val="0"/>
        <w:numPr>
          <w:ilvl w:val="0"/>
          <w:numId w:val="1"/>
        </w:numPr>
        <w:tabs>
          <w:tab w:val="clear" w:pos="1069"/>
        </w:tabs>
        <w:snapToGrid w:val="0"/>
        <w:spacing w:line="300" w:lineRule="exact"/>
        <w:ind w:left="426" w:hanging="426"/>
        <w:rPr>
          <w:rFonts w:asciiTheme="minorHAnsi" w:hAnsiTheme="minorHAnsi"/>
        </w:rPr>
      </w:pPr>
      <w:r w:rsidRPr="00D862A3">
        <w:rPr>
          <w:rFonts w:asciiTheme="minorHAnsi" w:hAnsiTheme="minorHAnsi"/>
          <w:bCs/>
        </w:rPr>
        <w:t>che il presente Accordo Quadro viene sottoscritto dalle parti con firma digitale rilasciata</w:t>
      </w:r>
      <w:r w:rsidRPr="00D862A3">
        <w:rPr>
          <w:rFonts w:asciiTheme="minorHAnsi" w:hAnsiTheme="minorHAnsi"/>
        </w:rPr>
        <w:t xml:space="preserve"> da ente certificatore autorizzato</w:t>
      </w:r>
      <w:r w:rsidRPr="00D862A3">
        <w:rPr>
          <w:rFonts w:asciiTheme="minorHAnsi" w:hAnsiTheme="minorHAnsi"/>
          <w:i/>
          <w:iCs/>
        </w:rPr>
        <w:t>.</w:t>
      </w:r>
    </w:p>
    <w:p w14:paraId="05797F7C" w14:textId="77777777" w:rsidR="00C95ECA" w:rsidRPr="00D862A3" w:rsidRDefault="00C95ECA" w:rsidP="00BF5C21">
      <w:pPr>
        <w:pStyle w:val="Rientrocorpodeltesto"/>
        <w:widowControl w:val="0"/>
        <w:spacing w:line="300" w:lineRule="exact"/>
        <w:ind w:left="0"/>
        <w:jc w:val="center"/>
        <w:rPr>
          <w:rFonts w:asciiTheme="minorHAnsi" w:hAnsiTheme="minorHAnsi"/>
          <w:b/>
          <w:i/>
        </w:rPr>
      </w:pPr>
      <w:r w:rsidRPr="00D862A3">
        <w:rPr>
          <w:rFonts w:asciiTheme="minorHAnsi" w:hAnsiTheme="minorHAnsi"/>
          <w:b/>
          <w:i/>
        </w:rPr>
        <w:t>Ciò premesso, tra le parti</w:t>
      </w:r>
      <w:r w:rsidR="00231DE2">
        <w:rPr>
          <w:rFonts w:asciiTheme="minorHAnsi" w:hAnsiTheme="minorHAnsi"/>
          <w:b/>
          <w:i/>
        </w:rPr>
        <w:t>,</w:t>
      </w:r>
      <w:r w:rsidRPr="00D862A3">
        <w:rPr>
          <w:rFonts w:asciiTheme="minorHAnsi" w:hAnsiTheme="minorHAnsi"/>
          <w:b/>
          <w:i/>
        </w:rPr>
        <w:t xml:space="preserve"> come in epigrafe rappresentate e domiciliate</w:t>
      </w:r>
    </w:p>
    <w:p w14:paraId="211C6A8D" w14:textId="77777777" w:rsidR="00C95ECA" w:rsidRPr="00D862A3" w:rsidRDefault="00C95ECA" w:rsidP="00BF5C21">
      <w:pPr>
        <w:widowControl w:val="0"/>
        <w:spacing w:line="300" w:lineRule="exact"/>
        <w:jc w:val="center"/>
        <w:rPr>
          <w:rFonts w:asciiTheme="minorHAnsi" w:hAnsiTheme="minorHAnsi"/>
          <w:b/>
        </w:rPr>
      </w:pPr>
      <w:r w:rsidRPr="00D862A3">
        <w:rPr>
          <w:rFonts w:asciiTheme="minorHAnsi" w:hAnsiTheme="minorHAnsi"/>
          <w:b/>
        </w:rPr>
        <w:t>SI CONVIENE E SI STIPULA QUANTO SEGUE</w:t>
      </w:r>
    </w:p>
    <w:p w14:paraId="5A306708" w14:textId="77777777" w:rsidR="00593FD5" w:rsidRPr="00D862A3" w:rsidRDefault="00593FD5" w:rsidP="00BF5C21">
      <w:pPr>
        <w:widowControl w:val="0"/>
        <w:spacing w:line="300" w:lineRule="exact"/>
        <w:jc w:val="center"/>
        <w:rPr>
          <w:rFonts w:asciiTheme="minorHAnsi" w:hAnsiTheme="minorHAnsi"/>
          <w:b/>
        </w:rPr>
      </w:pPr>
    </w:p>
    <w:p w14:paraId="0DED8682"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A93051" w:rsidRPr="00D862A3">
        <w:rPr>
          <w:rFonts w:asciiTheme="minorHAnsi" w:hAnsiTheme="minorHAnsi"/>
        </w:rPr>
        <w:t xml:space="preserve"> - </w:t>
      </w:r>
      <w:r w:rsidRPr="00D862A3">
        <w:rPr>
          <w:rFonts w:asciiTheme="minorHAnsi" w:hAnsiTheme="minorHAnsi"/>
        </w:rPr>
        <w:t>Definizioni</w:t>
      </w:r>
    </w:p>
    <w:p w14:paraId="6C4DF294" w14:textId="77777777" w:rsidR="00C95ECA" w:rsidRPr="00D862A3" w:rsidRDefault="00C95ECA" w:rsidP="00BF5C21">
      <w:pPr>
        <w:pStyle w:val="art-testo"/>
        <w:numPr>
          <w:ilvl w:val="0"/>
          <w:numId w:val="2"/>
        </w:numPr>
        <w:spacing w:line="300" w:lineRule="exact"/>
        <w:ind w:left="284" w:hanging="284"/>
        <w:rPr>
          <w:rFonts w:asciiTheme="minorHAnsi" w:hAnsiTheme="minorHAnsi"/>
        </w:rPr>
      </w:pPr>
      <w:r w:rsidRPr="00D862A3">
        <w:rPr>
          <w:rFonts w:asciiTheme="minorHAnsi" w:hAnsiTheme="minorHAnsi"/>
        </w:rPr>
        <w:t>Nell’ambito del presente Accordo Quadro, si intende per:</w:t>
      </w:r>
    </w:p>
    <w:p w14:paraId="0560114E" w14:textId="77777777" w:rsidR="00C95ECA" w:rsidRPr="00D862A3" w:rsidRDefault="00C95ECA" w:rsidP="00BF5C21">
      <w:pPr>
        <w:pStyle w:val="art-testo"/>
        <w:numPr>
          <w:ilvl w:val="0"/>
          <w:numId w:val="3"/>
        </w:numPr>
        <w:spacing w:line="300" w:lineRule="exact"/>
        <w:ind w:left="284" w:firstLine="0"/>
        <w:rPr>
          <w:rFonts w:asciiTheme="minorHAnsi" w:hAnsiTheme="minorHAnsi"/>
        </w:rPr>
      </w:pPr>
      <w:r w:rsidRPr="00D862A3">
        <w:rPr>
          <w:rFonts w:asciiTheme="minorHAnsi" w:hAnsiTheme="minorHAnsi"/>
          <w:b/>
          <w:bCs/>
        </w:rPr>
        <w:t xml:space="preserve">Accordo Quadro: </w:t>
      </w:r>
      <w:r w:rsidRPr="00D862A3">
        <w:rPr>
          <w:rFonts w:asciiTheme="minorHAnsi" w:hAnsiTheme="minorHAnsi"/>
        </w:rPr>
        <w:t>il presente atto, comprensivo di tutti i suoi Allegati, nonché dei documenti ivi richiama</w:t>
      </w:r>
      <w:r w:rsidR="00B97504" w:rsidRPr="00D862A3">
        <w:rPr>
          <w:rFonts w:asciiTheme="minorHAnsi" w:hAnsiTheme="minorHAnsi"/>
        </w:rPr>
        <w:t>ti, quale accordo concluso da</w:t>
      </w:r>
      <w:r w:rsidRPr="00D862A3">
        <w:rPr>
          <w:rFonts w:asciiTheme="minorHAnsi" w:hAnsiTheme="minorHAnsi"/>
        </w:rPr>
        <w:t xml:space="preserve"> Consip S.p.A</w:t>
      </w:r>
      <w:r w:rsidR="00BA3D1B" w:rsidRPr="00D862A3">
        <w:rPr>
          <w:rFonts w:asciiTheme="minorHAnsi" w:hAnsiTheme="minorHAnsi"/>
        </w:rPr>
        <w:t xml:space="preserve">. </w:t>
      </w:r>
      <w:r w:rsidRPr="00D862A3">
        <w:rPr>
          <w:rFonts w:asciiTheme="minorHAnsi" w:hAnsiTheme="minorHAnsi"/>
        </w:rPr>
        <w:t xml:space="preserve">anche per conto delle Amministrazioni, da una parte, </w:t>
      </w:r>
      <w:r w:rsidR="009A2733" w:rsidRPr="00D862A3">
        <w:rPr>
          <w:rFonts w:asciiTheme="minorHAnsi" w:hAnsiTheme="minorHAnsi"/>
        </w:rPr>
        <w:t>ed i Fornitori</w:t>
      </w:r>
      <w:r w:rsidRPr="00D862A3">
        <w:rPr>
          <w:rFonts w:asciiTheme="minorHAnsi" w:hAnsiTheme="minorHAnsi"/>
        </w:rPr>
        <w:t xml:space="preserve">, dall’altra parte, con lo scopo di stabilire le clausole relative agli Appalti Specifici da </w:t>
      </w:r>
      <w:r w:rsidR="00821280" w:rsidRPr="00D862A3">
        <w:rPr>
          <w:rFonts w:asciiTheme="minorHAnsi" w:hAnsiTheme="minorHAnsi"/>
        </w:rPr>
        <w:t xml:space="preserve">affidare </w:t>
      </w:r>
      <w:r w:rsidRPr="00D862A3">
        <w:rPr>
          <w:rFonts w:asciiTheme="minorHAnsi" w:hAnsiTheme="minorHAnsi"/>
        </w:rPr>
        <w:t>per tutta la durata del medesimo Accordo Quadro</w:t>
      </w:r>
      <w:r w:rsidR="009A2733" w:rsidRPr="00D862A3">
        <w:rPr>
          <w:rFonts w:asciiTheme="minorHAnsi" w:hAnsiTheme="minorHAnsi"/>
        </w:rPr>
        <w:t>;</w:t>
      </w:r>
      <w:r w:rsidR="00536B1C" w:rsidRPr="00D862A3">
        <w:rPr>
          <w:rFonts w:asciiTheme="minorHAnsi" w:hAnsiTheme="minorHAnsi"/>
        </w:rPr>
        <w:t xml:space="preserve"> </w:t>
      </w:r>
    </w:p>
    <w:p w14:paraId="5184826D" w14:textId="77777777" w:rsidR="00285205" w:rsidRPr="00D862A3" w:rsidRDefault="00C95ECA"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Amministrazione/i</w:t>
      </w:r>
      <w:r w:rsidR="000F5550" w:rsidRPr="00D862A3">
        <w:rPr>
          <w:rFonts w:asciiTheme="minorHAnsi" w:hAnsiTheme="minorHAnsi"/>
          <w:b/>
          <w:bCs/>
        </w:rPr>
        <w:t xml:space="preserve"> o Amministrazione/i Contraente/i</w:t>
      </w:r>
      <w:r w:rsidRPr="00D862A3">
        <w:rPr>
          <w:rFonts w:asciiTheme="minorHAnsi" w:hAnsiTheme="minorHAnsi"/>
          <w:b/>
          <w:bCs/>
        </w:rPr>
        <w:t xml:space="preserve">: </w:t>
      </w:r>
      <w:r w:rsidR="009A2733" w:rsidRPr="00D862A3">
        <w:rPr>
          <w:rFonts w:asciiTheme="minorHAnsi" w:hAnsiTheme="minorHAnsi"/>
        </w:rPr>
        <w:t>le stazioni</w:t>
      </w:r>
      <w:r w:rsidR="00F91F4C" w:rsidRPr="00D862A3">
        <w:rPr>
          <w:rFonts w:asciiTheme="minorHAnsi" w:hAnsiTheme="minorHAnsi"/>
        </w:rPr>
        <w:t xml:space="preserve"> appaltanti, nonché gli altri soggetti che</w:t>
      </w:r>
      <w:r w:rsidR="00231DE2">
        <w:rPr>
          <w:rFonts w:asciiTheme="minorHAnsi" w:hAnsiTheme="minorHAnsi"/>
        </w:rPr>
        <w:t>,</w:t>
      </w:r>
      <w:r w:rsidR="00F91F4C" w:rsidRPr="00D862A3">
        <w:rPr>
          <w:rFonts w:asciiTheme="minorHAnsi" w:hAnsiTheme="minorHAnsi"/>
        </w:rPr>
        <w:t xml:space="preserve"> ai sensi della normativa vigente</w:t>
      </w:r>
      <w:r w:rsidR="00231DE2">
        <w:rPr>
          <w:rFonts w:asciiTheme="minorHAnsi" w:hAnsiTheme="minorHAnsi"/>
        </w:rPr>
        <w:t>,</w:t>
      </w:r>
      <w:r w:rsidR="00F91F4C" w:rsidRPr="00D862A3">
        <w:rPr>
          <w:rFonts w:asciiTheme="minorHAnsi" w:hAnsiTheme="minorHAnsi"/>
        </w:rPr>
        <w:t xml:space="preserve"> sono legittimati a affidare Appalti Specifici basati sul presente Accordo Quadro; </w:t>
      </w:r>
    </w:p>
    <w:p w14:paraId="638C6610" w14:textId="77777777" w:rsidR="003B502D" w:rsidRPr="00D862A3" w:rsidRDefault="003B502D" w:rsidP="00285205">
      <w:pPr>
        <w:pStyle w:val="art-testo"/>
        <w:numPr>
          <w:ilvl w:val="0"/>
          <w:numId w:val="3"/>
        </w:numPr>
        <w:spacing w:line="300" w:lineRule="exact"/>
        <w:ind w:left="284" w:firstLine="0"/>
        <w:rPr>
          <w:rStyle w:val="StileStileGiustificatoSinistro075cmSporgente063cmInterlCarattere"/>
          <w:rFonts w:asciiTheme="minorHAnsi" w:hAnsiTheme="minorHAnsi" w:cs="Times New Roman"/>
          <w:b w:val="0"/>
          <w:lang w:eastAsia="it-IT"/>
        </w:rPr>
      </w:pPr>
      <w:r w:rsidRPr="00D862A3">
        <w:rPr>
          <w:rStyle w:val="Grassetto"/>
          <w:rFonts w:asciiTheme="minorHAnsi" w:hAnsiTheme="minorHAnsi"/>
        </w:rPr>
        <w:t xml:space="preserve">Ministero: </w:t>
      </w:r>
      <w:r w:rsidRPr="00D862A3">
        <w:rPr>
          <w:rFonts w:asciiTheme="minorHAnsi" w:hAnsiTheme="minorHAnsi"/>
        </w:rPr>
        <w:t xml:space="preserve">Ministero dell’Economia e delle Finanze; </w:t>
      </w:r>
    </w:p>
    <w:p w14:paraId="1C34652E" w14:textId="77777777" w:rsidR="000F4B0D" w:rsidRPr="00D862A3" w:rsidRDefault="000F4B0D" w:rsidP="00BF5C21">
      <w:pPr>
        <w:pStyle w:val="art-testo"/>
        <w:numPr>
          <w:ilvl w:val="0"/>
          <w:numId w:val="3"/>
        </w:numPr>
        <w:spacing w:line="300" w:lineRule="exact"/>
        <w:ind w:left="284" w:firstLine="0"/>
        <w:rPr>
          <w:rFonts w:asciiTheme="minorHAnsi" w:hAnsiTheme="minorHAnsi"/>
        </w:rPr>
      </w:pPr>
      <w:r w:rsidRPr="00D862A3">
        <w:rPr>
          <w:rStyle w:val="Grassetto"/>
          <w:rFonts w:asciiTheme="minorHAnsi" w:hAnsiTheme="minorHAnsi"/>
        </w:rPr>
        <w:t>Data di Attivazione</w:t>
      </w:r>
      <w:r w:rsidRPr="00D862A3">
        <w:rPr>
          <w:rFonts w:asciiTheme="minorHAnsi" w:hAnsiTheme="minorHAnsi"/>
        </w:rPr>
        <w:t xml:space="preserve">: la data a partire dalla quale le Amministrazioni Pubbliche possono utilizzare l’Accordo Quadro, ai sensi di quanto disposto nel successivo art. </w:t>
      </w:r>
      <w:r w:rsidR="0076037F" w:rsidRPr="00D862A3">
        <w:rPr>
          <w:rFonts w:asciiTheme="minorHAnsi" w:hAnsiTheme="minorHAnsi"/>
        </w:rPr>
        <w:t>4;</w:t>
      </w:r>
    </w:p>
    <w:p w14:paraId="211A68BC" w14:textId="77777777" w:rsidR="00C95ECA" w:rsidRPr="00D862A3" w:rsidRDefault="004C0675" w:rsidP="00BF5C21">
      <w:pPr>
        <w:pStyle w:val="art-testo"/>
        <w:numPr>
          <w:ilvl w:val="0"/>
          <w:numId w:val="3"/>
        </w:numPr>
        <w:spacing w:line="300" w:lineRule="exact"/>
        <w:ind w:left="284" w:firstLine="0"/>
        <w:rPr>
          <w:rFonts w:asciiTheme="minorHAnsi" w:hAnsiTheme="minorHAnsi"/>
        </w:rPr>
      </w:pPr>
      <w:r w:rsidRPr="00D862A3">
        <w:rPr>
          <w:rFonts w:asciiTheme="minorHAnsi" w:hAnsiTheme="minorHAnsi"/>
          <w:b/>
          <w:iCs/>
        </w:rPr>
        <w:t xml:space="preserve">Aggiudicatario AQ o </w:t>
      </w:r>
      <w:r w:rsidR="00C95ECA" w:rsidRPr="00D862A3">
        <w:rPr>
          <w:rFonts w:asciiTheme="minorHAnsi" w:hAnsiTheme="minorHAnsi"/>
          <w:b/>
          <w:iCs/>
        </w:rPr>
        <w:t>Fornitore</w:t>
      </w:r>
      <w:r w:rsidR="00C95ECA" w:rsidRPr="00D862A3">
        <w:rPr>
          <w:rFonts w:asciiTheme="minorHAnsi" w:hAnsiTheme="minorHAnsi"/>
        </w:rPr>
        <w:t xml:space="preserve">: </w:t>
      </w:r>
      <w:r w:rsidR="009A2733" w:rsidRPr="00D862A3">
        <w:rPr>
          <w:rFonts w:asciiTheme="minorHAnsi" w:hAnsiTheme="minorHAnsi"/>
        </w:rPr>
        <w:t>l’</w:t>
      </w:r>
      <w:r w:rsidR="00C95ECA" w:rsidRPr="00D862A3">
        <w:rPr>
          <w:rFonts w:asciiTheme="minorHAnsi" w:hAnsiTheme="minorHAnsi"/>
        </w:rPr>
        <w:t>aggiudicatario (impresa</w:t>
      </w:r>
      <w:r w:rsidR="00F979B5" w:rsidRPr="00D862A3">
        <w:rPr>
          <w:rFonts w:asciiTheme="minorHAnsi" w:hAnsiTheme="minorHAnsi"/>
        </w:rPr>
        <w:t xml:space="preserve">, </w:t>
      </w:r>
      <w:r w:rsidR="00C95ECA" w:rsidRPr="00D862A3">
        <w:rPr>
          <w:rFonts w:asciiTheme="minorHAnsi" w:hAnsiTheme="minorHAnsi"/>
        </w:rPr>
        <w:t xml:space="preserve">raggruppamento temporaneo o consorzio di imprese) della procedura </w:t>
      </w:r>
      <w:r w:rsidR="00E74FBF" w:rsidRPr="00D862A3">
        <w:rPr>
          <w:rFonts w:asciiTheme="minorHAnsi" w:hAnsiTheme="minorHAnsi"/>
        </w:rPr>
        <w:t xml:space="preserve">aperta </w:t>
      </w:r>
      <w:r w:rsidR="00C95ECA" w:rsidRPr="00D862A3">
        <w:rPr>
          <w:rFonts w:asciiTheme="minorHAnsi" w:hAnsiTheme="minorHAnsi"/>
        </w:rPr>
        <w:t>di cui in premessa, che</w:t>
      </w:r>
      <w:r w:rsidR="00E74FBF" w:rsidRPr="00D862A3">
        <w:rPr>
          <w:rFonts w:asciiTheme="minorHAnsi" w:hAnsiTheme="minorHAnsi"/>
        </w:rPr>
        <w:t>,</w:t>
      </w:r>
      <w:r w:rsidR="00C95ECA" w:rsidRPr="00D862A3">
        <w:rPr>
          <w:rFonts w:asciiTheme="minorHAnsi" w:hAnsiTheme="minorHAnsi"/>
        </w:rPr>
        <w:t xml:space="preserve"> conseguentemente</w:t>
      </w:r>
      <w:r w:rsidR="00E74FBF" w:rsidRPr="00D862A3">
        <w:rPr>
          <w:rFonts w:asciiTheme="minorHAnsi" w:hAnsiTheme="minorHAnsi"/>
        </w:rPr>
        <w:t>,</w:t>
      </w:r>
      <w:r w:rsidR="00C95ECA" w:rsidRPr="00D862A3">
        <w:rPr>
          <w:rFonts w:asciiTheme="minorHAnsi" w:hAnsiTheme="minorHAnsi"/>
        </w:rPr>
        <w:t xml:space="preserve"> sottosc</w:t>
      </w:r>
      <w:r w:rsidR="00E74FBF" w:rsidRPr="00D862A3">
        <w:rPr>
          <w:rFonts w:asciiTheme="minorHAnsi" w:hAnsiTheme="minorHAnsi"/>
        </w:rPr>
        <w:t xml:space="preserve">rive </w:t>
      </w:r>
      <w:r w:rsidR="00A43601" w:rsidRPr="00D862A3">
        <w:rPr>
          <w:rFonts w:asciiTheme="minorHAnsi" w:hAnsiTheme="minorHAnsi"/>
        </w:rPr>
        <w:t>l’</w:t>
      </w:r>
      <w:r w:rsidR="00E74FBF" w:rsidRPr="00D862A3">
        <w:rPr>
          <w:rFonts w:asciiTheme="minorHAnsi" w:hAnsiTheme="minorHAnsi"/>
        </w:rPr>
        <w:t>Accordo Quadro</w:t>
      </w:r>
      <w:r w:rsidR="00C95ECA" w:rsidRPr="00D862A3">
        <w:rPr>
          <w:rFonts w:asciiTheme="minorHAnsi" w:hAnsiTheme="minorHAnsi"/>
        </w:rPr>
        <w:t xml:space="preserve"> impegnandosi a quanto nello stesso previsto e, in particolare, a</w:t>
      </w:r>
      <w:r w:rsidR="00821280" w:rsidRPr="00D862A3">
        <w:rPr>
          <w:rFonts w:asciiTheme="minorHAnsi" w:hAnsiTheme="minorHAnsi"/>
        </w:rPr>
        <w:t>d</w:t>
      </w:r>
      <w:r w:rsidR="00C95ECA" w:rsidRPr="00D862A3">
        <w:rPr>
          <w:rFonts w:asciiTheme="minorHAnsi" w:hAnsiTheme="minorHAnsi"/>
        </w:rPr>
        <w:t xml:space="preserve"> </w:t>
      </w:r>
      <w:r w:rsidR="00821280" w:rsidRPr="00D862A3">
        <w:rPr>
          <w:rFonts w:asciiTheme="minorHAnsi" w:hAnsiTheme="minorHAnsi"/>
        </w:rPr>
        <w:t>eseguire i</w:t>
      </w:r>
      <w:r w:rsidR="00C95ECA" w:rsidRPr="00D862A3">
        <w:rPr>
          <w:rFonts w:asciiTheme="minorHAnsi" w:hAnsiTheme="minorHAnsi"/>
        </w:rPr>
        <w:t xml:space="preserve"> singoli </w:t>
      </w:r>
      <w:r w:rsidR="00BB72BD" w:rsidRPr="00D862A3">
        <w:rPr>
          <w:rFonts w:asciiTheme="minorHAnsi" w:hAnsiTheme="minorHAnsi"/>
        </w:rPr>
        <w:t xml:space="preserve">contratti derivanti dagli </w:t>
      </w:r>
      <w:r w:rsidR="00C95ECA" w:rsidRPr="00D862A3">
        <w:rPr>
          <w:rFonts w:asciiTheme="minorHAnsi" w:hAnsiTheme="minorHAnsi"/>
        </w:rPr>
        <w:t>Appalti Specifici;</w:t>
      </w:r>
    </w:p>
    <w:p w14:paraId="0D30B1AB" w14:textId="77777777" w:rsidR="00285205" w:rsidRPr="00D862A3" w:rsidRDefault="00C95ECA" w:rsidP="00285205">
      <w:pPr>
        <w:pStyle w:val="art-testo"/>
        <w:numPr>
          <w:ilvl w:val="0"/>
          <w:numId w:val="3"/>
        </w:numPr>
        <w:spacing w:line="300" w:lineRule="exact"/>
        <w:ind w:left="284" w:firstLine="0"/>
        <w:rPr>
          <w:rFonts w:asciiTheme="minorHAnsi" w:hAnsiTheme="minorHAnsi"/>
        </w:rPr>
      </w:pPr>
      <w:r w:rsidRPr="00D862A3">
        <w:rPr>
          <w:rFonts w:asciiTheme="minorHAnsi" w:hAnsiTheme="minorHAnsi"/>
          <w:b/>
          <w:bCs/>
        </w:rPr>
        <w:t>Capitolato d’Oneri</w:t>
      </w:r>
      <w:r w:rsidRPr="00D862A3">
        <w:rPr>
          <w:rFonts w:asciiTheme="minorHAnsi" w:hAnsiTheme="minorHAnsi"/>
          <w:bCs/>
        </w:rPr>
        <w:t xml:space="preserve">: </w:t>
      </w:r>
      <w:r w:rsidRPr="00D862A3">
        <w:rPr>
          <w:rFonts w:asciiTheme="minorHAnsi" w:hAnsiTheme="minorHAnsi"/>
        </w:rPr>
        <w:t xml:space="preserve">il documento </w:t>
      </w:r>
      <w:r w:rsidR="009F3FFC" w:rsidRPr="00D862A3">
        <w:rPr>
          <w:rFonts w:asciiTheme="minorHAnsi" w:hAnsiTheme="minorHAnsi"/>
        </w:rPr>
        <w:t>A</w:t>
      </w:r>
      <w:r w:rsidRPr="00D862A3">
        <w:rPr>
          <w:rFonts w:asciiTheme="minorHAnsi" w:hAnsiTheme="minorHAnsi"/>
        </w:rPr>
        <w:t xml:space="preserve">llegato </w:t>
      </w:r>
      <w:r w:rsidR="00321EAB" w:rsidRPr="00D862A3">
        <w:rPr>
          <w:rFonts w:asciiTheme="minorHAnsi" w:hAnsiTheme="minorHAnsi"/>
        </w:rPr>
        <w:t>“E</w:t>
      </w:r>
      <w:r w:rsidR="009F3FFC" w:rsidRPr="00D862A3">
        <w:rPr>
          <w:rFonts w:asciiTheme="minorHAnsi" w:hAnsiTheme="minorHAnsi"/>
        </w:rPr>
        <w:t xml:space="preserve">” </w:t>
      </w:r>
      <w:r w:rsidRPr="00D862A3">
        <w:rPr>
          <w:rFonts w:asciiTheme="minorHAnsi" w:hAnsiTheme="minorHAnsi"/>
        </w:rPr>
        <w:t xml:space="preserve">al presente atto che ha disciplinato la partecipazione </w:t>
      </w:r>
      <w:r w:rsidR="009F3FFC" w:rsidRPr="00D862A3">
        <w:rPr>
          <w:rFonts w:asciiTheme="minorHAnsi" w:hAnsiTheme="minorHAnsi"/>
        </w:rPr>
        <w:t xml:space="preserve">alla </w:t>
      </w:r>
      <w:r w:rsidRPr="00D862A3">
        <w:rPr>
          <w:rFonts w:asciiTheme="minorHAnsi" w:hAnsiTheme="minorHAnsi"/>
        </w:rPr>
        <w:t xml:space="preserve">procedura aperta di cui in premessa, </w:t>
      </w:r>
      <w:r w:rsidR="009F3FFC" w:rsidRPr="00D862A3">
        <w:rPr>
          <w:rFonts w:asciiTheme="minorHAnsi" w:hAnsiTheme="minorHAnsi"/>
        </w:rPr>
        <w:t xml:space="preserve">e </w:t>
      </w:r>
      <w:r w:rsidRPr="00D862A3">
        <w:rPr>
          <w:rFonts w:asciiTheme="minorHAnsi" w:hAnsiTheme="minorHAnsi"/>
        </w:rPr>
        <w:t>contenente</w:t>
      </w:r>
      <w:r w:rsidR="009F3FFC" w:rsidRPr="00D862A3">
        <w:rPr>
          <w:rFonts w:asciiTheme="minorHAnsi" w:hAnsiTheme="minorHAnsi"/>
        </w:rPr>
        <w:t>,</w:t>
      </w:r>
      <w:r w:rsidRPr="00D862A3">
        <w:rPr>
          <w:rFonts w:asciiTheme="minorHAnsi" w:hAnsiTheme="minorHAnsi"/>
        </w:rPr>
        <w:t xml:space="preserve"> altresì</w:t>
      </w:r>
      <w:r w:rsidR="009F3FFC" w:rsidRPr="00D862A3">
        <w:rPr>
          <w:rFonts w:asciiTheme="minorHAnsi" w:hAnsiTheme="minorHAnsi"/>
        </w:rPr>
        <w:t>,</w:t>
      </w:r>
      <w:r w:rsidRPr="00D862A3">
        <w:rPr>
          <w:rFonts w:asciiTheme="minorHAnsi" w:hAnsiTheme="minorHAnsi"/>
        </w:rPr>
        <w:t xml:space="preserve"> le condizioni e le modalità per </w:t>
      </w:r>
      <w:r w:rsidR="00B70D35" w:rsidRPr="00D862A3">
        <w:rPr>
          <w:rFonts w:asciiTheme="minorHAnsi" w:hAnsiTheme="minorHAnsi"/>
        </w:rPr>
        <w:t>l’affidamento</w:t>
      </w:r>
      <w:r w:rsidR="009F3FFC" w:rsidRPr="00D862A3">
        <w:rPr>
          <w:rFonts w:asciiTheme="minorHAnsi" w:hAnsiTheme="minorHAnsi"/>
        </w:rPr>
        <w:t xml:space="preserve"> </w:t>
      </w:r>
      <w:r w:rsidRPr="00D862A3">
        <w:rPr>
          <w:rFonts w:asciiTheme="minorHAnsi" w:hAnsiTheme="minorHAnsi"/>
        </w:rPr>
        <w:t>degli Appalti Specifici;</w:t>
      </w:r>
    </w:p>
    <w:p w14:paraId="201C9788" w14:textId="30A13813" w:rsidR="00C95ECA" w:rsidRPr="00D862A3" w:rsidRDefault="00C95ECA" w:rsidP="00285205">
      <w:pPr>
        <w:pStyle w:val="art-testo"/>
        <w:numPr>
          <w:ilvl w:val="0"/>
          <w:numId w:val="3"/>
        </w:numPr>
        <w:spacing w:line="300" w:lineRule="exact"/>
        <w:ind w:left="284" w:firstLine="0"/>
        <w:rPr>
          <w:rFonts w:asciiTheme="minorHAnsi" w:hAnsiTheme="minorHAnsi"/>
        </w:rPr>
      </w:pPr>
      <w:r w:rsidRPr="00D862A3">
        <w:rPr>
          <w:rFonts w:asciiTheme="minorHAnsi" w:hAnsiTheme="minorHAnsi"/>
          <w:b/>
        </w:rPr>
        <w:t>Appalto/i Specifico/i</w:t>
      </w:r>
      <w:r w:rsidR="000F4B0D" w:rsidRPr="00D862A3">
        <w:rPr>
          <w:rFonts w:asciiTheme="minorHAnsi" w:hAnsiTheme="minorHAnsi"/>
          <w:b/>
        </w:rPr>
        <w:t xml:space="preserve"> o </w:t>
      </w:r>
      <w:r w:rsidR="00BA3D1B" w:rsidRPr="00D862A3">
        <w:rPr>
          <w:rFonts w:asciiTheme="minorHAnsi" w:hAnsiTheme="minorHAnsi"/>
          <w:b/>
        </w:rPr>
        <w:t xml:space="preserve">Contratto </w:t>
      </w:r>
      <w:r w:rsidR="000F4B0D" w:rsidRPr="00D862A3">
        <w:rPr>
          <w:rFonts w:asciiTheme="minorHAnsi" w:hAnsiTheme="minorHAnsi"/>
          <w:b/>
        </w:rPr>
        <w:t>di fornitura</w:t>
      </w:r>
      <w:r w:rsidR="000971C6">
        <w:rPr>
          <w:rFonts w:asciiTheme="minorHAnsi" w:hAnsiTheme="minorHAnsi"/>
          <w:b/>
        </w:rPr>
        <w:t xml:space="preserve"> o Contratto attuativo</w:t>
      </w:r>
      <w:r w:rsidRPr="00D862A3">
        <w:rPr>
          <w:rFonts w:asciiTheme="minorHAnsi" w:hAnsiTheme="minorHAnsi"/>
          <w:b/>
        </w:rPr>
        <w:t xml:space="preserve">: </w:t>
      </w:r>
      <w:r w:rsidR="00B94375" w:rsidRPr="00D862A3">
        <w:rPr>
          <w:rFonts w:asciiTheme="minorHAnsi" w:hAnsiTheme="minorHAnsi"/>
        </w:rPr>
        <w:t xml:space="preserve">il </w:t>
      </w:r>
      <w:r w:rsidR="006C7AA8" w:rsidRPr="00D862A3">
        <w:rPr>
          <w:rFonts w:asciiTheme="minorHAnsi" w:hAnsiTheme="minorHAnsi"/>
          <w:bCs/>
        </w:rPr>
        <w:t xml:space="preserve">Contratto </w:t>
      </w:r>
      <w:r w:rsidR="000F4B0D" w:rsidRPr="00D862A3">
        <w:rPr>
          <w:rFonts w:asciiTheme="minorHAnsi" w:hAnsiTheme="minorHAnsi"/>
          <w:bCs/>
        </w:rPr>
        <w:t xml:space="preserve">che si perfeziona </w:t>
      </w:r>
      <w:r w:rsidR="00231DE2">
        <w:rPr>
          <w:rFonts w:asciiTheme="minorHAnsi" w:hAnsiTheme="minorHAnsi"/>
          <w:bCs/>
        </w:rPr>
        <w:t>decorso</w:t>
      </w:r>
      <w:r w:rsidR="00EF00D9" w:rsidRPr="00D862A3">
        <w:rPr>
          <w:rFonts w:asciiTheme="minorHAnsi" w:hAnsiTheme="minorHAnsi"/>
          <w:bCs/>
        </w:rPr>
        <w:t xml:space="preserve"> </w:t>
      </w:r>
      <w:r w:rsidR="00231DE2">
        <w:rPr>
          <w:rFonts w:asciiTheme="minorHAnsi" w:hAnsiTheme="minorHAnsi"/>
          <w:bCs/>
        </w:rPr>
        <w:t xml:space="preserve">il </w:t>
      </w:r>
      <w:r w:rsidR="00EF00D9" w:rsidRPr="00D862A3">
        <w:rPr>
          <w:rFonts w:asciiTheme="minorHAnsi" w:hAnsiTheme="minorHAnsi"/>
          <w:bCs/>
        </w:rPr>
        <w:t xml:space="preserve">termine di </w:t>
      </w:r>
      <w:r w:rsidR="00536B1C" w:rsidRPr="00D862A3">
        <w:rPr>
          <w:rFonts w:asciiTheme="minorHAnsi" w:hAnsiTheme="minorHAnsi"/>
          <w:bCs/>
        </w:rPr>
        <w:t xml:space="preserve">4 </w:t>
      </w:r>
      <w:r w:rsidR="00EF00D9" w:rsidRPr="00D862A3">
        <w:rPr>
          <w:rFonts w:asciiTheme="minorHAnsi" w:hAnsiTheme="minorHAnsi"/>
          <w:bCs/>
        </w:rPr>
        <w:t xml:space="preserve">giorni </w:t>
      </w:r>
      <w:r w:rsidR="009C060A" w:rsidRPr="00D862A3">
        <w:rPr>
          <w:rFonts w:asciiTheme="minorHAnsi" w:hAnsiTheme="minorHAnsi"/>
          <w:bCs/>
        </w:rPr>
        <w:t xml:space="preserve"> </w:t>
      </w:r>
      <w:r w:rsidR="00EF00D9" w:rsidRPr="00D862A3">
        <w:rPr>
          <w:rFonts w:asciiTheme="minorHAnsi" w:hAnsiTheme="minorHAnsi"/>
          <w:bCs/>
        </w:rPr>
        <w:t xml:space="preserve">lavorativi dalla ricezione </w:t>
      </w:r>
      <w:r w:rsidR="00231DE2">
        <w:rPr>
          <w:rFonts w:asciiTheme="minorHAnsi" w:hAnsiTheme="minorHAnsi"/>
          <w:bCs/>
        </w:rPr>
        <w:t xml:space="preserve">- </w:t>
      </w:r>
      <w:r w:rsidR="000F4B0D" w:rsidRPr="00D862A3">
        <w:rPr>
          <w:rFonts w:asciiTheme="minorHAnsi" w:hAnsiTheme="minorHAnsi"/>
          <w:bCs/>
        </w:rPr>
        <w:t>da parte dell’operatore economico</w:t>
      </w:r>
      <w:r w:rsidR="00536B1C" w:rsidRPr="00D862A3">
        <w:rPr>
          <w:rFonts w:asciiTheme="minorHAnsi" w:hAnsiTheme="minorHAnsi"/>
          <w:bCs/>
        </w:rPr>
        <w:t xml:space="preserve"> individuato</w:t>
      </w:r>
      <w:r w:rsidR="00231DE2">
        <w:rPr>
          <w:rFonts w:asciiTheme="minorHAnsi" w:hAnsiTheme="minorHAnsi"/>
          <w:bCs/>
        </w:rPr>
        <w:t xml:space="preserve"> </w:t>
      </w:r>
      <w:r w:rsidR="00536B1C" w:rsidRPr="00D862A3">
        <w:rPr>
          <w:rFonts w:asciiTheme="minorHAnsi" w:hAnsiTheme="minorHAnsi"/>
          <w:bCs/>
        </w:rPr>
        <w:t>tra gli aggiudicatari dell’Accordo Quadro</w:t>
      </w:r>
      <w:r w:rsidR="00231DE2">
        <w:rPr>
          <w:rFonts w:asciiTheme="minorHAnsi" w:hAnsiTheme="minorHAnsi"/>
          <w:b/>
          <w:bCs/>
          <w:i/>
          <w:color w:val="1E1EE3"/>
        </w:rPr>
        <w:t xml:space="preserve"> </w:t>
      </w:r>
      <w:r w:rsidR="000F4B0D" w:rsidRPr="00D862A3">
        <w:rPr>
          <w:rFonts w:asciiTheme="minorHAnsi" w:hAnsiTheme="minorHAnsi"/>
          <w:bCs/>
        </w:rPr>
        <w:t>in relazione alle specifiche esigenze dell’Amministrazione</w:t>
      </w:r>
      <w:r w:rsidR="00231DE2">
        <w:rPr>
          <w:rFonts w:asciiTheme="minorHAnsi" w:hAnsiTheme="minorHAnsi"/>
          <w:bCs/>
        </w:rPr>
        <w:t xml:space="preserve"> </w:t>
      </w:r>
      <w:r w:rsidR="00231DE2" w:rsidRPr="00D862A3">
        <w:rPr>
          <w:rFonts w:asciiTheme="minorHAnsi" w:hAnsiTheme="minorHAnsi"/>
          <w:bCs/>
        </w:rPr>
        <w:t>in</w:t>
      </w:r>
      <w:r w:rsidR="00567769">
        <w:rPr>
          <w:rFonts w:asciiTheme="minorHAnsi" w:hAnsiTheme="minorHAnsi"/>
          <w:bCs/>
        </w:rPr>
        <w:t xml:space="preserve"> base ai criteri, le modalità e</w:t>
      </w:r>
      <w:r w:rsidR="00231DE2" w:rsidRPr="00D862A3">
        <w:rPr>
          <w:rFonts w:asciiTheme="minorHAnsi" w:hAnsiTheme="minorHAnsi"/>
          <w:bCs/>
        </w:rPr>
        <w:t xml:space="preserve"> i termini indicati nel presente </w:t>
      </w:r>
      <w:r w:rsidR="00567769">
        <w:rPr>
          <w:rFonts w:asciiTheme="minorHAnsi" w:hAnsiTheme="minorHAnsi"/>
          <w:bCs/>
        </w:rPr>
        <w:t>Accordo Quadro e al par. 25 dell</w:t>
      </w:r>
      <w:r w:rsidR="00231DE2" w:rsidRPr="00D862A3">
        <w:rPr>
          <w:rFonts w:asciiTheme="minorHAnsi" w:hAnsiTheme="minorHAnsi"/>
          <w:bCs/>
        </w:rPr>
        <w:t>’Allegato</w:t>
      </w:r>
      <w:r w:rsidR="00567769">
        <w:rPr>
          <w:rFonts w:asciiTheme="minorHAnsi" w:hAnsiTheme="minorHAnsi"/>
          <w:bCs/>
        </w:rPr>
        <w:t xml:space="preserve"> E (Capitolato d’Oneri)</w:t>
      </w:r>
      <w:r w:rsidR="00231DE2">
        <w:rPr>
          <w:rFonts w:asciiTheme="minorHAnsi" w:hAnsiTheme="minorHAnsi"/>
          <w:bCs/>
        </w:rPr>
        <w:t xml:space="preserve"> - </w:t>
      </w:r>
      <w:r w:rsidR="00231DE2" w:rsidRPr="00231DE2">
        <w:rPr>
          <w:rFonts w:asciiTheme="minorHAnsi" w:hAnsiTheme="minorHAnsi"/>
          <w:bCs/>
        </w:rPr>
        <w:t>dell’Ordine di fornitura</w:t>
      </w:r>
      <w:r w:rsidR="000F4B0D" w:rsidRPr="00D862A3">
        <w:rPr>
          <w:rFonts w:asciiTheme="minorHAnsi" w:hAnsiTheme="minorHAnsi"/>
          <w:bCs/>
        </w:rPr>
        <w:t>, avente ad oggetto</w:t>
      </w:r>
      <w:r w:rsidR="009A2733" w:rsidRPr="00D862A3">
        <w:rPr>
          <w:rFonts w:asciiTheme="minorHAnsi" w:hAnsiTheme="minorHAnsi"/>
          <w:bCs/>
        </w:rPr>
        <w:t xml:space="preserve"> i servizi di gestione e manutenzione di sistemi IP e postazioni di lavoro per le Pubbliche Amministrazioni;</w:t>
      </w:r>
    </w:p>
    <w:p w14:paraId="03EE0EE8" w14:textId="77777777" w:rsidR="00593FD5" w:rsidRPr="00D862A3" w:rsidRDefault="00813E1A" w:rsidP="00907F98">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lastRenderedPageBreak/>
        <w:t xml:space="preserve">Ordine di </w:t>
      </w:r>
      <w:r w:rsidR="00117D8D" w:rsidRPr="00D862A3">
        <w:rPr>
          <w:rFonts w:asciiTheme="minorHAnsi" w:hAnsiTheme="minorHAnsi"/>
          <w:b/>
          <w:bCs/>
        </w:rPr>
        <w:t>fornitura</w:t>
      </w:r>
      <w:r w:rsidR="00C95ECA" w:rsidRPr="00D862A3">
        <w:rPr>
          <w:rFonts w:asciiTheme="minorHAnsi" w:hAnsiTheme="minorHAnsi"/>
          <w:b/>
          <w:bCs/>
        </w:rPr>
        <w:t xml:space="preserve">: </w:t>
      </w:r>
      <w:r w:rsidR="006C7AA8" w:rsidRPr="00D862A3">
        <w:rPr>
          <w:rFonts w:asciiTheme="minorHAnsi" w:hAnsiTheme="minorHAnsi"/>
          <w:bCs/>
        </w:rPr>
        <w:t xml:space="preserve">il documento </w:t>
      </w:r>
      <w:r w:rsidR="00567769">
        <w:rPr>
          <w:rFonts w:asciiTheme="minorHAnsi" w:hAnsiTheme="minorHAnsi"/>
          <w:bCs/>
        </w:rPr>
        <w:t xml:space="preserve">- </w:t>
      </w:r>
      <w:r w:rsidRPr="00D862A3">
        <w:rPr>
          <w:rFonts w:asciiTheme="minorHAnsi" w:hAnsiTheme="minorHAnsi"/>
          <w:bCs/>
        </w:rPr>
        <w:t>inviato dall’Amministrazione al Fornitore</w:t>
      </w:r>
      <w:r w:rsidR="00567769">
        <w:rPr>
          <w:rFonts w:asciiTheme="minorHAnsi" w:hAnsiTheme="minorHAnsi"/>
          <w:bCs/>
        </w:rPr>
        <w:t xml:space="preserve"> - </w:t>
      </w:r>
      <w:r w:rsidRPr="00D862A3">
        <w:rPr>
          <w:rFonts w:asciiTheme="minorHAnsi" w:hAnsiTheme="minorHAnsi"/>
          <w:bCs/>
        </w:rPr>
        <w:t xml:space="preserve">con </w:t>
      </w:r>
      <w:r w:rsidR="0090663C" w:rsidRPr="00D862A3">
        <w:rPr>
          <w:rFonts w:asciiTheme="minorHAnsi" w:hAnsiTheme="minorHAnsi"/>
          <w:bCs/>
        </w:rPr>
        <w:t xml:space="preserve">il </w:t>
      </w:r>
      <w:r w:rsidRPr="00D862A3">
        <w:rPr>
          <w:rFonts w:asciiTheme="minorHAnsi" w:hAnsiTheme="minorHAnsi"/>
          <w:bCs/>
        </w:rPr>
        <w:t xml:space="preserve">quale </w:t>
      </w:r>
      <w:r w:rsidR="002D3083" w:rsidRPr="00D862A3">
        <w:rPr>
          <w:rFonts w:asciiTheme="minorHAnsi" w:hAnsiTheme="minorHAnsi"/>
          <w:bCs/>
        </w:rPr>
        <w:t>l’</w:t>
      </w:r>
      <w:r w:rsidRPr="00D862A3">
        <w:rPr>
          <w:rFonts w:asciiTheme="minorHAnsi" w:hAnsiTheme="minorHAnsi"/>
          <w:bCs/>
        </w:rPr>
        <w:t>Amministrazion</w:t>
      </w:r>
      <w:r w:rsidR="002D3083" w:rsidRPr="00D862A3">
        <w:rPr>
          <w:rFonts w:asciiTheme="minorHAnsi" w:hAnsiTheme="minorHAnsi"/>
          <w:bCs/>
        </w:rPr>
        <w:t>e medesima</w:t>
      </w:r>
      <w:r w:rsidRPr="00D862A3">
        <w:rPr>
          <w:rFonts w:asciiTheme="minorHAnsi" w:hAnsiTheme="minorHAnsi"/>
          <w:bCs/>
        </w:rPr>
        <w:t xml:space="preserve"> </w:t>
      </w:r>
      <w:r w:rsidR="00821280" w:rsidRPr="00D862A3">
        <w:rPr>
          <w:rFonts w:asciiTheme="minorHAnsi" w:hAnsiTheme="minorHAnsi"/>
          <w:bCs/>
        </w:rPr>
        <w:t xml:space="preserve">affida </w:t>
      </w:r>
      <w:r w:rsidRPr="00D862A3">
        <w:rPr>
          <w:rFonts w:asciiTheme="minorHAnsi" w:hAnsiTheme="minorHAnsi"/>
          <w:bCs/>
        </w:rPr>
        <w:t>il singolo Appalto Specifico</w:t>
      </w:r>
      <w:r w:rsidR="00567769">
        <w:rPr>
          <w:rFonts w:asciiTheme="minorHAnsi" w:hAnsiTheme="minorHAnsi"/>
          <w:bCs/>
        </w:rPr>
        <w:t>,</w:t>
      </w:r>
      <w:r w:rsidR="001555B4" w:rsidRPr="00D862A3">
        <w:rPr>
          <w:rFonts w:asciiTheme="minorHAnsi" w:hAnsiTheme="minorHAnsi"/>
          <w:bCs/>
        </w:rPr>
        <w:t xml:space="preserve"> nel quale </w:t>
      </w:r>
      <w:r w:rsidR="00567769">
        <w:rPr>
          <w:rFonts w:asciiTheme="minorHAnsi" w:hAnsiTheme="minorHAnsi"/>
          <w:bCs/>
        </w:rPr>
        <w:t>sono</w:t>
      </w:r>
      <w:r w:rsidR="001555B4" w:rsidRPr="00D862A3">
        <w:rPr>
          <w:rFonts w:asciiTheme="minorHAnsi" w:hAnsiTheme="minorHAnsi"/>
          <w:bCs/>
        </w:rPr>
        <w:t xml:space="preserve"> riportate, tra le altre cose, le specifiche esigenze dell’Amministrazione che hanno portato alla scelta del </w:t>
      </w:r>
      <w:r w:rsidR="00567769">
        <w:rPr>
          <w:rFonts w:asciiTheme="minorHAnsi" w:hAnsiTheme="minorHAnsi"/>
          <w:bCs/>
        </w:rPr>
        <w:t>F</w:t>
      </w:r>
      <w:r w:rsidR="001555B4" w:rsidRPr="00D862A3">
        <w:rPr>
          <w:rFonts w:asciiTheme="minorHAnsi" w:hAnsiTheme="minorHAnsi"/>
          <w:bCs/>
        </w:rPr>
        <w:t>ornitore</w:t>
      </w:r>
      <w:r w:rsidR="00AC239D" w:rsidRPr="00D862A3">
        <w:rPr>
          <w:rFonts w:asciiTheme="minorHAnsi" w:hAnsiTheme="minorHAnsi"/>
          <w:bCs/>
        </w:rPr>
        <w:t>;</w:t>
      </w:r>
    </w:p>
    <w:p w14:paraId="5EBE8D3B" w14:textId="77777777" w:rsidR="00593FD5" w:rsidRPr="00D862A3" w:rsidRDefault="00593FD5"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cstheme="minorHAnsi"/>
          <w:b/>
        </w:rPr>
        <w:t>Unità/Punto/i Ordinante/i</w:t>
      </w:r>
      <w:r w:rsidRPr="00D862A3">
        <w:rPr>
          <w:rFonts w:asciiTheme="minorHAnsi" w:hAnsiTheme="minorHAnsi"/>
          <w:b/>
          <w:bCs/>
        </w:rPr>
        <w:t xml:space="preserve">: </w:t>
      </w:r>
      <w:r w:rsidRPr="00D862A3">
        <w:rPr>
          <w:rFonts w:asciiTheme="minorHAnsi" w:hAnsiTheme="minorHAnsi"/>
          <w:bCs/>
        </w:rPr>
        <w:t>gli uffici e, per essi, le persone fisiche delle Amministrazioni Contraenti abilitat</w:t>
      </w:r>
      <w:r w:rsidR="00567769">
        <w:rPr>
          <w:rFonts w:asciiTheme="minorHAnsi" w:hAnsiTheme="minorHAnsi"/>
          <w:bCs/>
        </w:rPr>
        <w:t>e</w:t>
      </w:r>
      <w:r w:rsidRPr="00D862A3">
        <w:rPr>
          <w:rFonts w:asciiTheme="minorHAnsi" w:hAnsiTheme="minorHAnsi"/>
          <w:bCs/>
        </w:rPr>
        <w:t xml:space="preserve"> ad effettuare gli Ordinativi di Fornitura e che verranno negli stessi indicate;</w:t>
      </w:r>
    </w:p>
    <w:p w14:paraId="4F3CFE0E" w14:textId="77777777" w:rsidR="001E191B" w:rsidRPr="00D862A3" w:rsidRDefault="001E191B" w:rsidP="00BF5C21">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Contratto di fornitura</w:t>
      </w:r>
      <w:r w:rsidRPr="00D862A3">
        <w:rPr>
          <w:rFonts w:asciiTheme="minorHAnsi" w:hAnsiTheme="minorHAnsi"/>
          <w:bCs/>
        </w:rPr>
        <w:t xml:space="preserve">: il contratto stipulato dall’Amministrazione con </w:t>
      </w:r>
      <w:r w:rsidR="00567769" w:rsidRPr="00D862A3">
        <w:rPr>
          <w:rFonts w:asciiTheme="minorHAnsi" w:hAnsiTheme="minorHAnsi"/>
          <w:bCs/>
        </w:rPr>
        <w:t>l’a</w:t>
      </w:r>
      <w:r w:rsidR="00567769">
        <w:rPr>
          <w:rFonts w:asciiTheme="minorHAnsi" w:hAnsiTheme="minorHAnsi"/>
          <w:bCs/>
        </w:rPr>
        <w:t>ffidatario</w:t>
      </w:r>
      <w:r w:rsidR="00567769" w:rsidRPr="00D862A3">
        <w:rPr>
          <w:rFonts w:asciiTheme="minorHAnsi" w:hAnsiTheme="minorHAnsi"/>
          <w:bCs/>
        </w:rPr>
        <w:t xml:space="preserve"> </w:t>
      </w:r>
      <w:r w:rsidRPr="00D862A3">
        <w:rPr>
          <w:rFonts w:asciiTheme="minorHAnsi" w:hAnsiTheme="minorHAnsi"/>
          <w:bCs/>
        </w:rPr>
        <w:t>dell’Appalto Specifico;</w:t>
      </w:r>
    </w:p>
    <w:p w14:paraId="71EB2EF5" w14:textId="7FF73E2E" w:rsidR="007A56A7" w:rsidRPr="00D862A3" w:rsidRDefault="007A56A7"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 xml:space="preserve">Piano di esecuzione dei servizi: </w:t>
      </w:r>
      <w:r w:rsidRPr="00D862A3">
        <w:rPr>
          <w:rFonts w:asciiTheme="minorHAnsi" w:hAnsiTheme="minorHAnsi"/>
          <w:bCs/>
        </w:rPr>
        <w:t>il documento prodotto dal Fornitore a conclusione delle attività di assessment, contenente l’esatta definizione tecnica e gestionale del perimetro dei servizi</w:t>
      </w:r>
      <w:r w:rsidR="00567769">
        <w:rPr>
          <w:rFonts w:asciiTheme="minorHAnsi" w:hAnsiTheme="minorHAnsi"/>
          <w:bCs/>
        </w:rPr>
        <w:t xml:space="preserve"> oggetto dell’Appalto Specifico</w:t>
      </w:r>
      <w:r w:rsidRPr="00D862A3">
        <w:rPr>
          <w:rFonts w:asciiTheme="minorHAnsi" w:hAnsiTheme="minorHAnsi"/>
          <w:bCs/>
        </w:rPr>
        <w:t>;</w:t>
      </w:r>
    </w:p>
    <w:p w14:paraId="66755EF8" w14:textId="77777777" w:rsidR="007A56A7" w:rsidRPr="00D862A3" w:rsidRDefault="007A56A7"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 xml:space="preserve">Referente locale: </w:t>
      </w:r>
      <w:r w:rsidRPr="00D862A3">
        <w:rPr>
          <w:rFonts w:asciiTheme="minorHAnsi" w:hAnsiTheme="minorHAnsi"/>
          <w:bCs/>
        </w:rPr>
        <w:t>la persona fisica, nominata dal Fornitore, responsabile nei confronti della singola Amministrazione Contraente della gestione di tutti gli aspetti del Contratto di Fornitura;</w:t>
      </w:r>
    </w:p>
    <w:p w14:paraId="3FC93493" w14:textId="77777777" w:rsidR="007A56A7" w:rsidRPr="00D862A3" w:rsidRDefault="007A56A7"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 xml:space="preserve">Referenti tecnici: </w:t>
      </w:r>
      <w:r w:rsidRPr="00D862A3">
        <w:rPr>
          <w:rFonts w:asciiTheme="minorHAnsi" w:hAnsiTheme="minorHAnsi"/>
          <w:bCs/>
        </w:rPr>
        <w:t>le persone fisiche, eventualmente individuate dal Responsabile del Contratto, a suo supporto nell’ambito della gestione di aspetti tecnici del Contratto di Fornitura;</w:t>
      </w:r>
    </w:p>
    <w:p w14:paraId="24F2B522" w14:textId="77777777" w:rsidR="007A56A7" w:rsidRPr="00D862A3" w:rsidRDefault="007A56A7"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 xml:space="preserve">Responsabile del Contratto: </w:t>
      </w:r>
      <w:r w:rsidRPr="00D862A3">
        <w:rPr>
          <w:rFonts w:asciiTheme="minorHAnsi" w:hAnsiTheme="minorHAnsi"/>
          <w:bCs/>
        </w:rPr>
        <w:t xml:space="preserve">la persona fisica, nominata dall’Amministrazione Contraente, quale responsabile dei rapporti con il Fornitore sia nelle fasi propedeutiche all’eventuale stipula del Contratto di Fornitura (predisposizione del Piano di Esecuzione dei Servizi da parte del Fornitore), sia per i servizi afferenti </w:t>
      </w:r>
      <w:r w:rsidR="00567769">
        <w:rPr>
          <w:rFonts w:asciiTheme="minorHAnsi" w:hAnsiTheme="minorHAnsi"/>
          <w:bCs/>
        </w:rPr>
        <w:t>il Contratto</w:t>
      </w:r>
      <w:r w:rsidR="00567769" w:rsidRPr="00D862A3">
        <w:rPr>
          <w:rFonts w:asciiTheme="minorHAnsi" w:hAnsiTheme="minorHAnsi"/>
          <w:bCs/>
        </w:rPr>
        <w:t xml:space="preserve"> </w:t>
      </w:r>
      <w:r w:rsidRPr="00D862A3">
        <w:rPr>
          <w:rFonts w:asciiTheme="minorHAnsi" w:hAnsiTheme="minorHAnsi"/>
          <w:bCs/>
        </w:rPr>
        <w:t>di Fornitura e, pertanto, interfaccia e rappresentante dell’Amministrazione, eventualmente coadiuvato dai Referenti Tecnici;</w:t>
      </w:r>
    </w:p>
    <w:p w14:paraId="0E1BA901" w14:textId="77777777" w:rsidR="007A56A7" w:rsidRPr="00D862A3" w:rsidRDefault="007A56A7" w:rsidP="00285205">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 xml:space="preserve">Responsabile del Servizio: </w:t>
      </w:r>
      <w:r w:rsidRPr="00D862A3">
        <w:rPr>
          <w:rFonts w:asciiTheme="minorHAnsi" w:hAnsiTheme="minorHAnsi"/>
          <w:bCs/>
        </w:rPr>
        <w:t xml:space="preserve">la persona fisica, nominata dal Fornitore, quale referente responsabile dell’AQ nei confronti della Consip S.p.A. e di tutte le Amministrazioni Contraenti, e con il ruolo di supervisione e coordinamento dei Referenti Locali; </w:t>
      </w:r>
    </w:p>
    <w:p w14:paraId="562F420F" w14:textId="77777777" w:rsidR="007A56A7" w:rsidRPr="00D862A3" w:rsidRDefault="007A56A7" w:rsidP="004C0675">
      <w:pPr>
        <w:pStyle w:val="art-testo"/>
        <w:numPr>
          <w:ilvl w:val="0"/>
          <w:numId w:val="3"/>
        </w:numPr>
        <w:spacing w:line="300" w:lineRule="exact"/>
        <w:ind w:left="284" w:firstLine="0"/>
        <w:rPr>
          <w:rFonts w:asciiTheme="minorHAnsi" w:hAnsiTheme="minorHAnsi"/>
          <w:b/>
          <w:bCs/>
        </w:rPr>
      </w:pPr>
      <w:r w:rsidRPr="00D862A3">
        <w:rPr>
          <w:rFonts w:asciiTheme="minorHAnsi" w:hAnsiTheme="minorHAnsi"/>
          <w:b/>
          <w:bCs/>
        </w:rPr>
        <w:t xml:space="preserve">Richiesta Preliminare di Fornitura: </w:t>
      </w:r>
      <w:r w:rsidRPr="00D862A3">
        <w:rPr>
          <w:rFonts w:asciiTheme="minorHAnsi" w:hAnsiTheme="minorHAnsi"/>
          <w:bCs/>
        </w:rPr>
        <w:t>il documento con cui le Amministrazioni richiedono l’esecuzione delle attività di assessment e la definizione del Piano di Esecuzione dei Servizi, propedeutico all’eventuale successivo Ordinativo di Fornitura</w:t>
      </w:r>
      <w:r w:rsidR="00567769">
        <w:rPr>
          <w:rFonts w:asciiTheme="minorHAnsi" w:hAnsiTheme="minorHAnsi"/>
          <w:bCs/>
        </w:rPr>
        <w:t>,</w:t>
      </w:r>
      <w:r w:rsidR="004C0675" w:rsidRPr="00D862A3">
        <w:rPr>
          <w:rFonts w:asciiTheme="minorHAnsi" w:hAnsiTheme="minorHAnsi"/>
          <w:bCs/>
        </w:rPr>
        <w:t xml:space="preserve"> </w:t>
      </w:r>
      <w:r w:rsidR="00567769">
        <w:rPr>
          <w:rFonts w:asciiTheme="minorHAnsi" w:hAnsiTheme="minorHAnsi"/>
          <w:bCs/>
        </w:rPr>
        <w:t>e con il quale</w:t>
      </w:r>
      <w:r w:rsidR="004C0675" w:rsidRPr="00D862A3">
        <w:rPr>
          <w:rFonts w:asciiTheme="minorHAnsi" w:hAnsiTheme="minorHAnsi"/>
          <w:bCs/>
        </w:rPr>
        <w:t>, ove ricorrano i presupposti per l’applicazione della “clausola sociale”, comunicano i dati di cui al par. 2.1 del Capitolato</w:t>
      </w:r>
      <w:r w:rsidR="00567769">
        <w:rPr>
          <w:rFonts w:asciiTheme="minorHAnsi" w:hAnsiTheme="minorHAnsi"/>
          <w:bCs/>
        </w:rPr>
        <w:t xml:space="preserve"> tecnico</w:t>
      </w:r>
      <w:r w:rsidRPr="00D862A3">
        <w:rPr>
          <w:rFonts w:asciiTheme="minorHAnsi" w:hAnsiTheme="minorHAnsi"/>
          <w:bCs/>
        </w:rPr>
        <w:t>;</w:t>
      </w:r>
    </w:p>
    <w:p w14:paraId="6E062A37" w14:textId="77777777" w:rsidR="00593FD5" w:rsidRPr="00D862A3" w:rsidRDefault="00593FD5" w:rsidP="00556670">
      <w:pPr>
        <w:pStyle w:val="art-testo"/>
        <w:numPr>
          <w:ilvl w:val="0"/>
          <w:numId w:val="3"/>
        </w:numPr>
        <w:spacing w:line="300" w:lineRule="exact"/>
        <w:ind w:left="284" w:firstLine="0"/>
        <w:rPr>
          <w:rStyle w:val="Grassetto"/>
          <w:rFonts w:asciiTheme="minorHAnsi" w:hAnsiTheme="minorHAnsi"/>
        </w:rPr>
      </w:pPr>
      <w:r w:rsidRPr="00D862A3">
        <w:rPr>
          <w:rStyle w:val="Grassetto"/>
          <w:rFonts w:asciiTheme="minorHAnsi" w:hAnsiTheme="minorHAnsi"/>
        </w:rPr>
        <w:t>Giorno lavorativo</w:t>
      </w:r>
      <w:r w:rsidRPr="00D862A3">
        <w:rPr>
          <w:rFonts w:asciiTheme="minorHAnsi" w:hAnsiTheme="minorHAnsi"/>
        </w:rPr>
        <w:t>: da lunedì a venerdì, esclusi sabato e festivi;</w:t>
      </w:r>
    </w:p>
    <w:p w14:paraId="7D8E67FA" w14:textId="77777777" w:rsidR="00477B8C" w:rsidRPr="00D862A3" w:rsidRDefault="00477B8C" w:rsidP="00BF5C21">
      <w:pPr>
        <w:pStyle w:val="art-testo"/>
        <w:numPr>
          <w:ilvl w:val="0"/>
          <w:numId w:val="3"/>
        </w:numPr>
        <w:spacing w:line="300" w:lineRule="exact"/>
        <w:ind w:left="284" w:firstLine="0"/>
        <w:rPr>
          <w:rFonts w:asciiTheme="minorHAnsi" w:hAnsiTheme="minorHAnsi"/>
          <w:bCs/>
        </w:rPr>
      </w:pPr>
      <w:r w:rsidRPr="00D862A3">
        <w:rPr>
          <w:rFonts w:asciiTheme="minorHAnsi" w:hAnsiTheme="minorHAnsi"/>
          <w:b/>
          <w:bCs/>
        </w:rPr>
        <w:t>Soggetti aggregatori:</w:t>
      </w:r>
      <w:r w:rsidRPr="00D862A3">
        <w:rPr>
          <w:rFonts w:asciiTheme="minorHAnsi" w:hAnsiTheme="minorHAnsi"/>
          <w:bCs/>
        </w:rPr>
        <w:t xml:space="preserve"> le centrali di committenza iscritte nell’elenco istituito ai sensi dell’art. 9, comma 1, del decreto legge 24 aprile 2014, n. 66, convertito con modificazioni, dalla legge 23 giugno 2014, n. 89, come definiti all’art. 3, comma 1, lett. n) del D.Lgs. n. 50/2016.</w:t>
      </w:r>
    </w:p>
    <w:p w14:paraId="5B37E684" w14:textId="77777777" w:rsidR="00C95ECA" w:rsidRPr="00D862A3" w:rsidRDefault="00C95ECA" w:rsidP="00BF5C21">
      <w:pPr>
        <w:pStyle w:val="art-testo"/>
        <w:numPr>
          <w:ilvl w:val="0"/>
          <w:numId w:val="2"/>
        </w:numPr>
        <w:spacing w:line="300" w:lineRule="exact"/>
        <w:ind w:left="284" w:hanging="284"/>
        <w:rPr>
          <w:rFonts w:asciiTheme="minorHAnsi" w:hAnsiTheme="minorHAnsi"/>
        </w:rPr>
      </w:pPr>
      <w:r w:rsidRPr="00D862A3">
        <w:rPr>
          <w:rFonts w:asciiTheme="minorHAnsi" w:hAnsiTheme="minorHAnsi"/>
        </w:rPr>
        <w:t>Le espressioni riportate negli Allegati al presente A</w:t>
      </w:r>
      <w:r w:rsidR="00E27042" w:rsidRPr="00D862A3">
        <w:rPr>
          <w:rFonts w:asciiTheme="minorHAnsi" w:hAnsiTheme="minorHAnsi"/>
        </w:rPr>
        <w:t xml:space="preserve">ccordo Quadro </w:t>
      </w:r>
      <w:r w:rsidRPr="00D862A3">
        <w:rPr>
          <w:rFonts w:asciiTheme="minorHAnsi" w:hAnsiTheme="minorHAnsi"/>
        </w:rPr>
        <w:t>hanno il significato, per ognuna di esse, specificato nei medesimi Allegati, tranne qualora il contesto delle singole clausole dell’Accordo Quadro disponga diversamente.</w:t>
      </w:r>
    </w:p>
    <w:p w14:paraId="0A934A2C" w14:textId="77777777" w:rsidR="00593FD5" w:rsidRPr="00D862A3" w:rsidRDefault="00593FD5" w:rsidP="00556670">
      <w:pPr>
        <w:pStyle w:val="art-testo"/>
        <w:spacing w:line="300" w:lineRule="exact"/>
        <w:ind w:left="284"/>
        <w:rPr>
          <w:rFonts w:asciiTheme="minorHAnsi" w:hAnsiTheme="minorHAnsi"/>
        </w:rPr>
      </w:pPr>
    </w:p>
    <w:p w14:paraId="4F9122E5"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2</w:t>
      </w:r>
      <w:r w:rsidR="00415F08" w:rsidRPr="00D862A3">
        <w:rPr>
          <w:rFonts w:asciiTheme="minorHAnsi" w:hAnsiTheme="minorHAnsi"/>
        </w:rPr>
        <w:t xml:space="preserve"> </w:t>
      </w:r>
      <w:r w:rsidR="00A93051" w:rsidRPr="00D862A3">
        <w:rPr>
          <w:rFonts w:asciiTheme="minorHAnsi" w:hAnsiTheme="minorHAnsi"/>
        </w:rPr>
        <w:t xml:space="preserve">- </w:t>
      </w:r>
      <w:r w:rsidRPr="00D862A3">
        <w:rPr>
          <w:rFonts w:asciiTheme="minorHAnsi" w:hAnsiTheme="minorHAnsi"/>
        </w:rPr>
        <w:t>Valore delle premesse, degli allegati e norme regolatrici</w:t>
      </w:r>
    </w:p>
    <w:p w14:paraId="0DF48BC7" w14:textId="77777777" w:rsidR="007813B2" w:rsidRPr="00D862A3" w:rsidRDefault="00C95ECA" w:rsidP="00053D36">
      <w:pPr>
        <w:pStyle w:val="art-testo"/>
        <w:numPr>
          <w:ilvl w:val="0"/>
          <w:numId w:val="9"/>
        </w:numPr>
        <w:tabs>
          <w:tab w:val="clear" w:pos="720"/>
        </w:tabs>
        <w:spacing w:line="300" w:lineRule="exact"/>
        <w:ind w:left="284" w:hanging="284"/>
        <w:rPr>
          <w:rFonts w:asciiTheme="minorHAnsi" w:hAnsiTheme="minorHAnsi"/>
        </w:rPr>
      </w:pPr>
      <w:r w:rsidRPr="00D862A3">
        <w:rPr>
          <w:rFonts w:asciiTheme="minorHAnsi" w:hAnsiTheme="minorHAnsi"/>
        </w:rPr>
        <w:t>Le premesse di cui sopra, gli atti e i documenti richiamati nelle medesime premesse e nella restante parte del presente atto, ivi incluso il Bando di gara, ancorché non materialmente allegati, costituiscono parte integrante e sostanziale del presente Accordo Quadro.</w:t>
      </w:r>
      <w:r w:rsidR="00F9607D" w:rsidRPr="00D862A3">
        <w:rPr>
          <w:rFonts w:asciiTheme="minorHAnsi" w:hAnsiTheme="minorHAnsi"/>
        </w:rPr>
        <w:t xml:space="preserve"> </w:t>
      </w:r>
    </w:p>
    <w:p w14:paraId="79A309F0" w14:textId="574040D5" w:rsidR="007813B2" w:rsidRPr="00D862A3" w:rsidRDefault="00C95ECA" w:rsidP="007B5921">
      <w:pPr>
        <w:pStyle w:val="art-testo"/>
        <w:numPr>
          <w:ilvl w:val="0"/>
          <w:numId w:val="9"/>
        </w:numPr>
        <w:tabs>
          <w:tab w:val="clear" w:pos="720"/>
          <w:tab w:val="num" w:pos="284"/>
        </w:tabs>
        <w:spacing w:line="300" w:lineRule="exact"/>
        <w:ind w:left="284" w:hanging="284"/>
        <w:rPr>
          <w:rFonts w:asciiTheme="minorHAnsi" w:hAnsiTheme="minorHAnsi"/>
        </w:rPr>
      </w:pPr>
      <w:r w:rsidRPr="00D862A3">
        <w:rPr>
          <w:rFonts w:asciiTheme="minorHAnsi" w:hAnsiTheme="minorHAnsi"/>
        </w:rPr>
        <w:t>Costituiscono, altresì, parte integrante e sostanziale dell’Accordo Quadro: l’Allegato “</w:t>
      </w:r>
      <w:r w:rsidRPr="00D862A3">
        <w:rPr>
          <w:rFonts w:asciiTheme="minorHAnsi" w:hAnsiTheme="minorHAnsi"/>
          <w:b/>
        </w:rPr>
        <w:t>A</w:t>
      </w:r>
      <w:r w:rsidRPr="00D862A3">
        <w:rPr>
          <w:rFonts w:asciiTheme="minorHAnsi" w:hAnsiTheme="minorHAnsi"/>
        </w:rPr>
        <w:t>” (Capitolato Tecnico</w:t>
      </w:r>
      <w:r w:rsidR="00C045D3" w:rsidRPr="00D862A3">
        <w:rPr>
          <w:rFonts w:asciiTheme="minorHAnsi" w:hAnsiTheme="minorHAnsi"/>
        </w:rPr>
        <w:t xml:space="preserve">  e le sue appendici</w:t>
      </w:r>
      <w:r w:rsidRPr="00D862A3">
        <w:rPr>
          <w:rFonts w:asciiTheme="minorHAnsi" w:hAnsiTheme="minorHAnsi"/>
        </w:rPr>
        <w:t>), l’Allegato “</w:t>
      </w:r>
      <w:r w:rsidRPr="00D862A3">
        <w:rPr>
          <w:rFonts w:asciiTheme="minorHAnsi" w:hAnsiTheme="minorHAnsi"/>
          <w:b/>
        </w:rPr>
        <w:t>B</w:t>
      </w:r>
      <w:r w:rsidRPr="00D862A3">
        <w:rPr>
          <w:rFonts w:asciiTheme="minorHAnsi" w:hAnsiTheme="minorHAnsi"/>
        </w:rPr>
        <w:t xml:space="preserve">” (Offerta </w:t>
      </w:r>
      <w:r w:rsidR="00D1200D" w:rsidRPr="00D862A3">
        <w:rPr>
          <w:rFonts w:asciiTheme="minorHAnsi" w:hAnsiTheme="minorHAnsi"/>
        </w:rPr>
        <w:t>T</w:t>
      </w:r>
      <w:r w:rsidRPr="00D862A3">
        <w:rPr>
          <w:rFonts w:asciiTheme="minorHAnsi" w:hAnsiTheme="minorHAnsi"/>
        </w:rPr>
        <w:t xml:space="preserve">ecnica </w:t>
      </w:r>
      <w:r w:rsidR="004761E3" w:rsidRPr="00D862A3">
        <w:rPr>
          <w:rFonts w:asciiTheme="minorHAnsi" w:hAnsiTheme="minorHAnsi"/>
        </w:rPr>
        <w:t xml:space="preserve">del </w:t>
      </w:r>
      <w:r w:rsidRPr="00D862A3">
        <w:rPr>
          <w:rFonts w:asciiTheme="minorHAnsi" w:hAnsiTheme="minorHAnsi"/>
        </w:rPr>
        <w:t>Fornitore), l’Allegato “</w:t>
      </w:r>
      <w:r w:rsidRPr="00D862A3">
        <w:rPr>
          <w:rFonts w:asciiTheme="minorHAnsi" w:hAnsiTheme="minorHAnsi"/>
          <w:b/>
          <w:bCs/>
        </w:rPr>
        <w:t>C</w:t>
      </w:r>
      <w:r w:rsidRPr="00D862A3">
        <w:rPr>
          <w:rFonts w:asciiTheme="minorHAnsi" w:hAnsiTheme="minorHAnsi"/>
        </w:rPr>
        <w:t xml:space="preserve">” (Offerta </w:t>
      </w:r>
      <w:r w:rsidR="00D1200D" w:rsidRPr="00D862A3">
        <w:rPr>
          <w:rFonts w:asciiTheme="minorHAnsi" w:hAnsiTheme="minorHAnsi"/>
        </w:rPr>
        <w:t>E</w:t>
      </w:r>
      <w:r w:rsidRPr="00D862A3">
        <w:rPr>
          <w:rFonts w:asciiTheme="minorHAnsi" w:hAnsiTheme="minorHAnsi"/>
        </w:rPr>
        <w:t xml:space="preserve">conomica </w:t>
      </w:r>
      <w:r w:rsidR="004761E3" w:rsidRPr="00D862A3">
        <w:rPr>
          <w:rFonts w:asciiTheme="minorHAnsi" w:hAnsiTheme="minorHAnsi"/>
        </w:rPr>
        <w:t xml:space="preserve">del </w:t>
      </w:r>
      <w:r w:rsidRPr="00D862A3">
        <w:rPr>
          <w:rFonts w:asciiTheme="minorHAnsi" w:hAnsiTheme="minorHAnsi"/>
        </w:rPr>
        <w:t>Fornitore), l’Allegato “</w:t>
      </w:r>
      <w:r w:rsidRPr="00D862A3">
        <w:rPr>
          <w:rFonts w:asciiTheme="minorHAnsi" w:hAnsiTheme="minorHAnsi"/>
          <w:b/>
        </w:rPr>
        <w:t>D</w:t>
      </w:r>
      <w:r w:rsidRPr="00D862A3">
        <w:rPr>
          <w:rFonts w:asciiTheme="minorHAnsi" w:hAnsiTheme="minorHAnsi"/>
        </w:rPr>
        <w:t xml:space="preserve">” </w:t>
      </w:r>
      <w:r w:rsidR="00321EAB" w:rsidRPr="00D862A3">
        <w:rPr>
          <w:rFonts w:asciiTheme="minorHAnsi" w:hAnsiTheme="minorHAnsi"/>
        </w:rPr>
        <w:t>(</w:t>
      </w:r>
      <w:r w:rsidR="007D4B70" w:rsidRPr="00D862A3">
        <w:rPr>
          <w:rFonts w:asciiTheme="minorHAnsi" w:hAnsiTheme="minorHAnsi"/>
        </w:rPr>
        <w:t>Corrispettivi e tariffe</w:t>
      </w:r>
      <w:r w:rsidR="00321EAB" w:rsidRPr="00D862A3">
        <w:rPr>
          <w:rFonts w:asciiTheme="minorHAnsi" w:hAnsiTheme="minorHAnsi"/>
        </w:rPr>
        <w:t>), l’Allegato “</w:t>
      </w:r>
      <w:r w:rsidR="00321EAB" w:rsidRPr="00D862A3">
        <w:rPr>
          <w:rFonts w:asciiTheme="minorHAnsi" w:hAnsiTheme="minorHAnsi"/>
          <w:b/>
        </w:rPr>
        <w:t>E</w:t>
      </w:r>
      <w:r w:rsidR="00321EAB" w:rsidRPr="00D862A3">
        <w:rPr>
          <w:rFonts w:asciiTheme="minorHAnsi" w:hAnsiTheme="minorHAnsi"/>
        </w:rPr>
        <w:t xml:space="preserve">” </w:t>
      </w:r>
      <w:r w:rsidR="00E74FBF" w:rsidRPr="00D862A3">
        <w:rPr>
          <w:rFonts w:asciiTheme="minorHAnsi" w:hAnsiTheme="minorHAnsi"/>
        </w:rPr>
        <w:t>(Capitolato d’Oneri</w:t>
      </w:r>
      <w:r w:rsidR="00C045D3" w:rsidRPr="00D862A3">
        <w:rPr>
          <w:rFonts w:asciiTheme="minorHAnsi" w:hAnsiTheme="minorHAnsi"/>
        </w:rPr>
        <w:t xml:space="preserve">); </w:t>
      </w:r>
      <w:r w:rsidR="00F9607D" w:rsidRPr="00D862A3">
        <w:rPr>
          <w:rFonts w:asciiTheme="minorHAnsi" w:hAnsiTheme="minorHAnsi"/>
        </w:rPr>
        <w:t>&lt;</w:t>
      </w:r>
      <w:r w:rsidR="00F9607D" w:rsidRPr="00D862A3">
        <w:rPr>
          <w:rFonts w:asciiTheme="minorHAnsi" w:hAnsiTheme="minorHAnsi"/>
          <w:bCs/>
          <w:i/>
          <w:iCs/>
          <w:color w:val="0000FF"/>
        </w:rPr>
        <w:t>eventuale ove vi siano stati,</w:t>
      </w:r>
      <w:r w:rsidR="00F9607D" w:rsidRPr="00D862A3">
        <w:rPr>
          <w:rFonts w:asciiTheme="minorHAnsi" w:hAnsiTheme="minorHAnsi"/>
        </w:rPr>
        <w:t xml:space="preserve"> l’Allegato “</w:t>
      </w:r>
      <w:r w:rsidR="00F9607D" w:rsidRPr="00D862A3">
        <w:rPr>
          <w:rFonts w:asciiTheme="minorHAnsi" w:hAnsiTheme="minorHAnsi"/>
          <w:b/>
        </w:rPr>
        <w:t>F</w:t>
      </w:r>
      <w:r w:rsidR="00F9607D" w:rsidRPr="00D862A3">
        <w:rPr>
          <w:rFonts w:asciiTheme="minorHAnsi" w:hAnsiTheme="minorHAnsi"/>
        </w:rPr>
        <w:t xml:space="preserve">” </w:t>
      </w:r>
      <w:r w:rsidR="00495696">
        <w:rPr>
          <w:rFonts w:asciiTheme="minorHAnsi" w:hAnsiTheme="minorHAnsi"/>
        </w:rPr>
        <w:t>(</w:t>
      </w:r>
      <w:r w:rsidR="00F9607D" w:rsidRPr="00D862A3">
        <w:rPr>
          <w:rFonts w:asciiTheme="minorHAnsi" w:hAnsiTheme="minorHAnsi"/>
        </w:rPr>
        <w:t>chiarimenti resi in fase di gara</w:t>
      </w:r>
      <w:r w:rsidR="00495696">
        <w:rPr>
          <w:rFonts w:asciiTheme="minorHAnsi" w:hAnsiTheme="minorHAnsi"/>
        </w:rPr>
        <w:t>)</w:t>
      </w:r>
      <w:r w:rsidR="00F9607D" w:rsidRPr="00D862A3">
        <w:rPr>
          <w:rFonts w:asciiTheme="minorHAnsi" w:hAnsiTheme="minorHAnsi"/>
        </w:rPr>
        <w:t>&gt;</w:t>
      </w:r>
      <w:r w:rsidR="00AC239D" w:rsidRPr="00D862A3">
        <w:rPr>
          <w:rFonts w:asciiTheme="minorHAnsi" w:hAnsiTheme="minorHAnsi"/>
        </w:rPr>
        <w:t xml:space="preserve">; </w:t>
      </w:r>
      <w:r w:rsidR="003E555B" w:rsidRPr="00D862A3">
        <w:rPr>
          <w:rFonts w:asciiTheme="minorHAnsi" w:hAnsiTheme="minorHAnsi"/>
        </w:rPr>
        <w:t xml:space="preserve">l’Allegato </w:t>
      </w:r>
      <w:r w:rsidR="003E555B" w:rsidRPr="00D862A3">
        <w:rPr>
          <w:rFonts w:asciiTheme="minorHAnsi" w:hAnsiTheme="minorHAnsi"/>
          <w:b/>
        </w:rPr>
        <w:t>“G”</w:t>
      </w:r>
      <w:r w:rsidR="003E555B" w:rsidRPr="00D862A3">
        <w:rPr>
          <w:rFonts w:asciiTheme="minorHAnsi" w:hAnsiTheme="minorHAnsi"/>
        </w:rPr>
        <w:t xml:space="preserve"> (Flusso dati per le </w:t>
      </w:r>
      <w:r w:rsidR="00BB72BD" w:rsidRPr="00D862A3">
        <w:rPr>
          <w:rFonts w:asciiTheme="minorHAnsi" w:hAnsiTheme="minorHAnsi"/>
        </w:rPr>
        <w:t>C</w:t>
      </w:r>
      <w:r w:rsidR="003E555B" w:rsidRPr="00D862A3">
        <w:rPr>
          <w:rFonts w:asciiTheme="minorHAnsi" w:hAnsiTheme="minorHAnsi"/>
        </w:rPr>
        <w:t>ommissioni a carico del Fornitore)</w:t>
      </w:r>
      <w:r w:rsidR="00495696">
        <w:rPr>
          <w:rFonts w:asciiTheme="minorHAnsi" w:hAnsiTheme="minorHAnsi"/>
        </w:rPr>
        <w:t xml:space="preserve">, </w:t>
      </w:r>
      <w:r w:rsidR="00BB72BD" w:rsidRPr="00D862A3">
        <w:rPr>
          <w:rFonts w:asciiTheme="minorHAnsi" w:hAnsiTheme="minorHAnsi"/>
        </w:rPr>
        <w:t>&lt;</w:t>
      </w:r>
      <w:r w:rsidR="00BB72BD" w:rsidRPr="00D862A3">
        <w:rPr>
          <w:rFonts w:asciiTheme="minorHAnsi" w:hAnsiTheme="minorHAnsi"/>
          <w:bCs/>
          <w:i/>
          <w:iCs/>
          <w:color w:val="0000FF"/>
        </w:rPr>
        <w:t xml:space="preserve">ove previsto: </w:t>
      </w:r>
      <w:r w:rsidR="00BB72BD" w:rsidRPr="00D862A3">
        <w:rPr>
          <w:rFonts w:asciiTheme="minorHAnsi" w:hAnsiTheme="minorHAnsi"/>
        </w:rPr>
        <w:t>l’Allegato “</w:t>
      </w:r>
      <w:r w:rsidR="00BB72BD" w:rsidRPr="00D862A3">
        <w:rPr>
          <w:rFonts w:asciiTheme="minorHAnsi" w:hAnsiTheme="minorHAnsi"/>
          <w:b/>
        </w:rPr>
        <w:t>H</w:t>
      </w:r>
      <w:r w:rsidR="00BB72BD" w:rsidRPr="00D862A3">
        <w:rPr>
          <w:rFonts w:asciiTheme="minorHAnsi" w:hAnsiTheme="minorHAnsi"/>
        </w:rPr>
        <w:t>”</w:t>
      </w:r>
      <w:r w:rsidR="00495696">
        <w:rPr>
          <w:rFonts w:asciiTheme="minorHAnsi" w:hAnsiTheme="minorHAnsi"/>
        </w:rPr>
        <w:t xml:space="preserve"> (C</w:t>
      </w:r>
      <w:r w:rsidR="00BB72BD" w:rsidRPr="00D862A3">
        <w:rPr>
          <w:rFonts w:asciiTheme="minorHAnsi" w:hAnsiTheme="minorHAnsi"/>
        </w:rPr>
        <w:t>ontratto di avvalimento</w:t>
      </w:r>
      <w:r w:rsidR="00495696">
        <w:rPr>
          <w:rFonts w:asciiTheme="minorHAnsi" w:hAnsiTheme="minorHAnsi"/>
        </w:rPr>
        <w:t>)</w:t>
      </w:r>
      <w:r w:rsidR="00BB72BD" w:rsidRPr="00D862A3">
        <w:rPr>
          <w:rFonts w:asciiTheme="minorHAnsi" w:hAnsiTheme="minorHAnsi"/>
        </w:rPr>
        <w:t>&gt;</w:t>
      </w:r>
      <w:r w:rsidR="00090503" w:rsidRPr="00D862A3">
        <w:rPr>
          <w:rFonts w:asciiTheme="minorHAnsi" w:hAnsiTheme="minorHAnsi"/>
        </w:rPr>
        <w:t xml:space="preserve">, l’Allegato </w:t>
      </w:r>
      <w:r w:rsidR="00134B22" w:rsidRPr="00D862A3">
        <w:rPr>
          <w:rFonts w:asciiTheme="minorHAnsi" w:hAnsiTheme="minorHAnsi"/>
        </w:rPr>
        <w:t>“</w:t>
      </w:r>
      <w:r w:rsidR="00134B22" w:rsidRPr="00D862A3">
        <w:rPr>
          <w:rFonts w:asciiTheme="minorHAnsi" w:hAnsiTheme="minorHAnsi"/>
          <w:b/>
        </w:rPr>
        <w:t>I</w:t>
      </w:r>
      <w:r w:rsidR="00134B22" w:rsidRPr="00D862A3">
        <w:rPr>
          <w:rFonts w:asciiTheme="minorHAnsi" w:hAnsiTheme="minorHAnsi"/>
        </w:rPr>
        <w:t>”</w:t>
      </w:r>
      <w:r w:rsidR="00090503" w:rsidRPr="00D862A3">
        <w:rPr>
          <w:rFonts w:asciiTheme="minorHAnsi" w:hAnsiTheme="minorHAnsi"/>
        </w:rPr>
        <w:t xml:space="preserve"> </w:t>
      </w:r>
      <w:r w:rsidR="00495696">
        <w:rPr>
          <w:rFonts w:asciiTheme="minorHAnsi" w:hAnsiTheme="minorHAnsi"/>
        </w:rPr>
        <w:t>(</w:t>
      </w:r>
      <w:r w:rsidR="00090503" w:rsidRPr="00D862A3">
        <w:rPr>
          <w:rFonts w:asciiTheme="minorHAnsi" w:hAnsiTheme="minorHAnsi"/>
        </w:rPr>
        <w:t>Patto di integrità</w:t>
      </w:r>
      <w:r w:rsidR="00495696">
        <w:rPr>
          <w:rFonts w:asciiTheme="minorHAnsi" w:hAnsiTheme="minorHAnsi"/>
        </w:rPr>
        <w:t>)</w:t>
      </w:r>
      <w:r w:rsidR="00134B22" w:rsidRPr="00D862A3">
        <w:rPr>
          <w:rFonts w:asciiTheme="minorHAnsi" w:hAnsiTheme="minorHAnsi"/>
        </w:rPr>
        <w:t>, l’Allegato “</w:t>
      </w:r>
      <w:r w:rsidR="00134B22" w:rsidRPr="00D862A3">
        <w:rPr>
          <w:rFonts w:asciiTheme="minorHAnsi" w:hAnsiTheme="minorHAnsi"/>
          <w:b/>
        </w:rPr>
        <w:t>L</w:t>
      </w:r>
      <w:r w:rsidR="00134B22" w:rsidRPr="00D862A3">
        <w:rPr>
          <w:rFonts w:asciiTheme="minorHAnsi" w:hAnsiTheme="minorHAnsi"/>
        </w:rPr>
        <w:t>” (Nomina a responsabile del trattamento dei dati)</w:t>
      </w:r>
      <w:r w:rsidR="0037270B">
        <w:rPr>
          <w:rFonts w:asciiTheme="minorHAnsi" w:hAnsiTheme="minorHAnsi"/>
        </w:rPr>
        <w:t xml:space="preserve"> </w:t>
      </w:r>
      <w:r w:rsidR="00A032D4" w:rsidRPr="00D862A3">
        <w:rPr>
          <w:rFonts w:asciiTheme="minorHAnsi" w:hAnsiTheme="minorHAnsi"/>
        </w:rPr>
        <w:t>e l’Allegato “</w:t>
      </w:r>
      <w:r w:rsidR="0037270B">
        <w:rPr>
          <w:rFonts w:asciiTheme="minorHAnsi" w:hAnsiTheme="minorHAnsi"/>
          <w:b/>
        </w:rPr>
        <w:t>M</w:t>
      </w:r>
      <w:r w:rsidR="00A032D4" w:rsidRPr="00D862A3">
        <w:rPr>
          <w:rFonts w:asciiTheme="minorHAnsi" w:hAnsiTheme="minorHAnsi"/>
        </w:rPr>
        <w:t>” (Regole del Sistema di e-Procurement della Pubblica Amministrazione)</w:t>
      </w:r>
      <w:r w:rsidR="00F9607D" w:rsidRPr="00D862A3">
        <w:rPr>
          <w:rFonts w:asciiTheme="minorHAnsi" w:hAnsiTheme="minorHAnsi"/>
        </w:rPr>
        <w:t>.</w:t>
      </w:r>
    </w:p>
    <w:p w14:paraId="7EC12250" w14:textId="77777777" w:rsidR="00C95ECA" w:rsidRPr="00D862A3" w:rsidRDefault="00C95ECA" w:rsidP="00053D36">
      <w:pPr>
        <w:pStyle w:val="art-testo"/>
        <w:numPr>
          <w:ilvl w:val="0"/>
          <w:numId w:val="9"/>
        </w:numPr>
        <w:tabs>
          <w:tab w:val="clear" w:pos="720"/>
        </w:tabs>
        <w:spacing w:line="300" w:lineRule="exact"/>
        <w:ind w:left="284" w:hanging="284"/>
        <w:rPr>
          <w:rFonts w:asciiTheme="minorHAnsi" w:hAnsiTheme="minorHAnsi"/>
        </w:rPr>
      </w:pPr>
      <w:r w:rsidRPr="00D862A3">
        <w:rPr>
          <w:rFonts w:asciiTheme="minorHAnsi" w:hAnsiTheme="minorHAnsi"/>
        </w:rPr>
        <w:t>Il presente Accordo Quadro è regolato:</w:t>
      </w:r>
    </w:p>
    <w:p w14:paraId="524E4714" w14:textId="77777777" w:rsidR="0076353D" w:rsidRPr="00D862A3" w:rsidRDefault="00C95ECA"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dal contenuto dell’Accordo Quadro e dei suoi Allegati</w:t>
      </w:r>
      <w:r w:rsidR="00986D27" w:rsidRPr="00D862A3">
        <w:rPr>
          <w:rFonts w:asciiTheme="minorHAnsi" w:hAnsiTheme="minorHAnsi"/>
        </w:rPr>
        <w:t xml:space="preserve"> </w:t>
      </w:r>
      <w:r w:rsidRPr="00D862A3">
        <w:rPr>
          <w:rFonts w:asciiTheme="minorHAnsi" w:hAnsiTheme="minorHAnsi"/>
        </w:rPr>
        <w:t>che costituiscono la manifestazione integrale di tutti gli accordi intervenuti con i</w:t>
      </w:r>
      <w:r w:rsidR="004761E3" w:rsidRPr="00D862A3">
        <w:rPr>
          <w:rFonts w:asciiTheme="minorHAnsi" w:hAnsiTheme="minorHAnsi"/>
        </w:rPr>
        <w:t>l</w:t>
      </w:r>
      <w:r w:rsidRPr="00D862A3">
        <w:rPr>
          <w:rFonts w:asciiTheme="minorHAnsi" w:hAnsiTheme="minorHAnsi"/>
        </w:rPr>
        <w:t xml:space="preserve"> Fornitor</w:t>
      </w:r>
      <w:r w:rsidR="004761E3" w:rsidRPr="00D862A3">
        <w:rPr>
          <w:rFonts w:asciiTheme="minorHAnsi" w:hAnsiTheme="minorHAnsi"/>
        </w:rPr>
        <w:t>e</w:t>
      </w:r>
      <w:r w:rsidRPr="00D862A3">
        <w:rPr>
          <w:rFonts w:asciiTheme="minorHAnsi" w:hAnsiTheme="minorHAnsi"/>
        </w:rPr>
        <w:t xml:space="preserve"> relativamente alle attività e prestazioni contrattuali che costituiscono parte integrante e sostanziale dell’Accordo Quadro;</w:t>
      </w:r>
    </w:p>
    <w:p w14:paraId="2009B963" w14:textId="77777777" w:rsidR="0076353D" w:rsidRPr="00D862A3" w:rsidRDefault="00C95ECA"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 xml:space="preserve">dalle disposizioni di cui al D.Lgs. n. </w:t>
      </w:r>
      <w:r w:rsidR="006D7CCB" w:rsidRPr="00D862A3">
        <w:rPr>
          <w:rFonts w:asciiTheme="minorHAnsi" w:hAnsiTheme="minorHAnsi"/>
        </w:rPr>
        <w:t>50</w:t>
      </w:r>
      <w:r w:rsidRPr="00D862A3">
        <w:rPr>
          <w:rFonts w:asciiTheme="minorHAnsi" w:hAnsiTheme="minorHAnsi"/>
        </w:rPr>
        <w:t>/20</w:t>
      </w:r>
      <w:r w:rsidR="006D7CCB" w:rsidRPr="00D862A3">
        <w:rPr>
          <w:rFonts w:asciiTheme="minorHAnsi" w:hAnsiTheme="minorHAnsi"/>
        </w:rPr>
        <w:t>1</w:t>
      </w:r>
      <w:r w:rsidRPr="00D862A3">
        <w:rPr>
          <w:rFonts w:asciiTheme="minorHAnsi" w:hAnsiTheme="minorHAnsi"/>
        </w:rPr>
        <w:t>6</w:t>
      </w:r>
      <w:r w:rsidR="00E9035F" w:rsidRPr="00D862A3">
        <w:rPr>
          <w:rFonts w:asciiTheme="minorHAnsi" w:hAnsiTheme="minorHAnsi"/>
        </w:rPr>
        <w:t xml:space="preserve"> e s.m.i.</w:t>
      </w:r>
      <w:r w:rsidR="006D7CCB" w:rsidRPr="00D862A3">
        <w:rPr>
          <w:rFonts w:asciiTheme="minorHAnsi" w:hAnsiTheme="minorHAnsi"/>
        </w:rPr>
        <w:t>;</w:t>
      </w:r>
    </w:p>
    <w:p w14:paraId="3019CCC1" w14:textId="77777777" w:rsidR="006D7CCB" w:rsidRPr="00D862A3" w:rsidRDefault="006D7CCB"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lastRenderedPageBreak/>
        <w:t>dalle disposizioni di cui al d.P.R. 10 ottobre 2010, n. 207, nei limiti stabiliti dagli artt. 216 e 217 del D. Lgs. n. 50/2016;</w:t>
      </w:r>
    </w:p>
    <w:p w14:paraId="68D0CE05" w14:textId="77777777" w:rsidR="0076353D" w:rsidRPr="00D862A3" w:rsidRDefault="00C95ECA"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 xml:space="preserve">dalle disposizioni anche regolamentari in vigore per le Amministrazioni, di cui il Fornitore dichiara di avere esatta conoscenza e che, sebbene non siano materialmente allegati, formano parte integrante del presente </w:t>
      </w:r>
      <w:r w:rsidR="00AF7242" w:rsidRPr="00D862A3">
        <w:rPr>
          <w:rFonts w:asciiTheme="minorHAnsi" w:hAnsiTheme="minorHAnsi"/>
        </w:rPr>
        <w:t>a</w:t>
      </w:r>
      <w:r w:rsidRPr="00D862A3">
        <w:rPr>
          <w:rFonts w:asciiTheme="minorHAnsi" w:hAnsiTheme="minorHAnsi"/>
        </w:rPr>
        <w:t>tto;</w:t>
      </w:r>
    </w:p>
    <w:p w14:paraId="2D7C81B7" w14:textId="77777777" w:rsidR="0076353D" w:rsidRPr="00D862A3" w:rsidRDefault="00C95ECA"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 xml:space="preserve">dalle norme in materia di Contabilità </w:t>
      </w:r>
      <w:r w:rsidR="00F9607D" w:rsidRPr="00D862A3">
        <w:rPr>
          <w:rFonts w:asciiTheme="minorHAnsi" w:hAnsiTheme="minorHAnsi"/>
        </w:rPr>
        <w:t>pubblica</w:t>
      </w:r>
      <w:r w:rsidRPr="00D862A3">
        <w:rPr>
          <w:rFonts w:asciiTheme="minorHAnsi" w:hAnsiTheme="minorHAnsi"/>
        </w:rPr>
        <w:t>;</w:t>
      </w:r>
    </w:p>
    <w:p w14:paraId="1C89128A" w14:textId="77777777" w:rsidR="0076353D" w:rsidRPr="00D862A3" w:rsidRDefault="00C95ECA"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dal codice civile e dalle altre disposizioni normative in vigore in materia di contratti di diritto privato;</w:t>
      </w:r>
    </w:p>
    <w:p w14:paraId="5198EF6E" w14:textId="77777777" w:rsidR="004D50DE" w:rsidRPr="00D862A3" w:rsidRDefault="004D50DE" w:rsidP="004D50DE">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 xml:space="preserve">dal Codice Etico e dal Piano Triennale per la prevenzione della corruzione </w:t>
      </w:r>
      <w:r w:rsidR="00AE4411" w:rsidRPr="00D862A3">
        <w:rPr>
          <w:rFonts w:asciiTheme="minorHAnsi" w:hAnsiTheme="minorHAnsi"/>
        </w:rPr>
        <w:t xml:space="preserve">e della trasparenza </w:t>
      </w:r>
      <w:r w:rsidRPr="00D862A3">
        <w:rPr>
          <w:rFonts w:asciiTheme="minorHAnsi" w:hAnsiTheme="minorHAnsi"/>
        </w:rPr>
        <w:t xml:space="preserve">della Consip S.p.A., consultabili sul sito internet della stessa Consip; </w:t>
      </w:r>
    </w:p>
    <w:p w14:paraId="73262ABF" w14:textId="77777777" w:rsidR="006D7CCB" w:rsidRPr="00D862A3" w:rsidRDefault="006D7CCB" w:rsidP="00BF5C21">
      <w:pPr>
        <w:widowControl w:val="0"/>
        <w:numPr>
          <w:ilvl w:val="0"/>
          <w:numId w:val="4"/>
        </w:numPr>
        <w:tabs>
          <w:tab w:val="num" w:pos="644"/>
        </w:tabs>
        <w:suppressAutoHyphens/>
        <w:spacing w:line="300" w:lineRule="exact"/>
        <w:ind w:left="284" w:firstLine="0"/>
        <w:jc w:val="both"/>
        <w:rPr>
          <w:rFonts w:asciiTheme="minorHAnsi" w:hAnsiTheme="minorHAnsi"/>
        </w:rPr>
      </w:pPr>
      <w:r w:rsidRPr="00D862A3">
        <w:rPr>
          <w:rFonts w:asciiTheme="minorHAnsi" w:hAnsiTheme="minorHAnsi"/>
        </w:rPr>
        <w:t>dal patto di integrità</w:t>
      </w:r>
      <w:r w:rsidR="002C3D43" w:rsidRPr="00D862A3">
        <w:rPr>
          <w:rFonts w:asciiTheme="minorHAnsi" w:hAnsiTheme="minorHAnsi"/>
        </w:rPr>
        <w:t>.</w:t>
      </w:r>
    </w:p>
    <w:p w14:paraId="1A42CEC9" w14:textId="77777777" w:rsidR="00AB0109" w:rsidRPr="00D862A3" w:rsidRDefault="00AB0109" w:rsidP="00053D36">
      <w:pPr>
        <w:pStyle w:val="art-testo"/>
        <w:numPr>
          <w:ilvl w:val="0"/>
          <w:numId w:val="9"/>
        </w:numPr>
        <w:tabs>
          <w:tab w:val="clear" w:pos="720"/>
        </w:tabs>
        <w:spacing w:line="300" w:lineRule="exact"/>
        <w:ind w:left="284" w:hanging="284"/>
        <w:rPr>
          <w:rFonts w:asciiTheme="minorHAnsi" w:hAnsiTheme="minorHAnsi"/>
        </w:rPr>
      </w:pPr>
      <w:r w:rsidRPr="00D862A3">
        <w:rPr>
          <w:rStyle w:val="Corsivo"/>
          <w:rFonts w:asciiTheme="minorHAnsi" w:hAnsiTheme="minorHAnsi"/>
          <w:i w:val="0"/>
        </w:rPr>
        <w:t xml:space="preserve">I </w:t>
      </w:r>
      <w:r w:rsidRPr="00D862A3">
        <w:rPr>
          <w:rFonts w:asciiTheme="minorHAnsi" w:hAnsiTheme="minorHAnsi"/>
        </w:rPr>
        <w:t xml:space="preserve">Contratti di Fornitura saranno regolati </w:t>
      </w:r>
      <w:r w:rsidR="00593FD5" w:rsidRPr="00D862A3">
        <w:rPr>
          <w:rFonts w:asciiTheme="minorHAnsi" w:hAnsiTheme="minorHAnsi"/>
        </w:rPr>
        <w:t>dalle disposizioni in essi previste</w:t>
      </w:r>
      <w:r w:rsidRPr="00D862A3">
        <w:rPr>
          <w:rFonts w:asciiTheme="minorHAnsi" w:hAnsiTheme="minorHAnsi"/>
        </w:rPr>
        <w:t xml:space="preserve">, </w:t>
      </w:r>
      <w:r w:rsidR="00593FD5" w:rsidRPr="00D862A3">
        <w:rPr>
          <w:rFonts w:asciiTheme="minorHAnsi" w:hAnsiTheme="minorHAnsi"/>
        </w:rPr>
        <w:t xml:space="preserve">dal presente Accordo Quadro e dai suoi allegati, </w:t>
      </w:r>
      <w:r w:rsidR="00352849">
        <w:rPr>
          <w:rFonts w:asciiTheme="minorHAnsi" w:hAnsiTheme="minorHAnsi"/>
        </w:rPr>
        <w:t xml:space="preserve">nonché </w:t>
      </w:r>
      <w:r w:rsidR="00593FD5" w:rsidRPr="00D862A3">
        <w:rPr>
          <w:rFonts w:asciiTheme="minorHAnsi" w:hAnsiTheme="minorHAnsi"/>
        </w:rPr>
        <w:t>dalle disposizioni indicate al precedente comma</w:t>
      </w:r>
      <w:r w:rsidR="009C060A" w:rsidRPr="00D862A3">
        <w:rPr>
          <w:rFonts w:asciiTheme="minorHAnsi" w:hAnsiTheme="minorHAnsi"/>
        </w:rPr>
        <w:t>.</w:t>
      </w:r>
    </w:p>
    <w:p w14:paraId="1003AFFE" w14:textId="77777777" w:rsidR="00A81FED" w:rsidRPr="00D862A3" w:rsidRDefault="00AF7242" w:rsidP="00053D36">
      <w:pPr>
        <w:pStyle w:val="art-testo"/>
        <w:numPr>
          <w:ilvl w:val="0"/>
          <w:numId w:val="9"/>
        </w:numPr>
        <w:tabs>
          <w:tab w:val="clear" w:pos="720"/>
        </w:tabs>
        <w:spacing w:line="300" w:lineRule="exact"/>
        <w:ind w:left="284" w:hanging="284"/>
        <w:rPr>
          <w:rStyle w:val="Corsivo"/>
          <w:rFonts w:asciiTheme="minorHAnsi" w:hAnsiTheme="minorHAnsi"/>
        </w:rPr>
      </w:pPr>
      <w:r w:rsidRPr="00D862A3">
        <w:rPr>
          <w:rStyle w:val="Corsivo"/>
          <w:rFonts w:asciiTheme="minorHAnsi" w:hAnsiTheme="minorHAnsi"/>
          <w:i w:val="0"/>
        </w:rPr>
        <w:t xml:space="preserve">In caso di contrasto o difficoltà interpretativa tra quanto contenuto nel </w:t>
      </w:r>
      <w:r w:rsidR="00872984" w:rsidRPr="00D862A3">
        <w:rPr>
          <w:rStyle w:val="Corsivo"/>
          <w:rFonts w:asciiTheme="minorHAnsi" w:hAnsiTheme="minorHAnsi"/>
          <w:i w:val="0"/>
        </w:rPr>
        <w:t xml:space="preserve">presente Accordo Quadro e relativi Allegati, da una parte, </w:t>
      </w:r>
      <w:r w:rsidRPr="00D862A3">
        <w:rPr>
          <w:rStyle w:val="Corsivo"/>
          <w:rFonts w:asciiTheme="minorHAnsi" w:hAnsiTheme="minorHAnsi"/>
          <w:i w:val="0"/>
        </w:rPr>
        <w:t xml:space="preserve">e quanto dichiarato nell’Offerta Tecnica, </w:t>
      </w:r>
      <w:r w:rsidR="00872984" w:rsidRPr="00D862A3">
        <w:rPr>
          <w:rStyle w:val="Corsivo"/>
          <w:rFonts w:asciiTheme="minorHAnsi" w:hAnsiTheme="minorHAnsi"/>
          <w:i w:val="0"/>
        </w:rPr>
        <w:t xml:space="preserve">dall’altra parte, </w:t>
      </w:r>
      <w:r w:rsidRPr="00D862A3">
        <w:rPr>
          <w:rStyle w:val="Corsivo"/>
          <w:rFonts w:asciiTheme="minorHAnsi" w:hAnsiTheme="minorHAnsi"/>
          <w:i w:val="0"/>
        </w:rPr>
        <w:t>prevarrà quanto contenuto ne</w:t>
      </w:r>
      <w:r w:rsidR="00872984" w:rsidRPr="00D862A3">
        <w:rPr>
          <w:rStyle w:val="Corsivo"/>
          <w:rFonts w:asciiTheme="minorHAnsi" w:hAnsiTheme="minorHAnsi"/>
          <w:i w:val="0"/>
        </w:rPr>
        <w:t>i primi</w:t>
      </w:r>
      <w:r w:rsidRPr="00D862A3">
        <w:rPr>
          <w:rStyle w:val="Corsivo"/>
          <w:rFonts w:asciiTheme="minorHAnsi" w:hAnsiTheme="minorHAnsi"/>
          <w:i w:val="0"/>
        </w:rPr>
        <w:t>, fatto comunque salvo il caso in cui l’Offerta Te</w:t>
      </w:r>
      <w:r w:rsidR="00DA5A5B" w:rsidRPr="00D862A3">
        <w:rPr>
          <w:rStyle w:val="Corsivo"/>
          <w:rFonts w:asciiTheme="minorHAnsi" w:hAnsiTheme="minorHAnsi"/>
          <w:i w:val="0"/>
        </w:rPr>
        <w:t>cnica contenga, a giudizio di</w:t>
      </w:r>
      <w:r w:rsidRPr="00D862A3">
        <w:rPr>
          <w:rStyle w:val="Corsivo"/>
          <w:rFonts w:asciiTheme="minorHAnsi" w:hAnsiTheme="minorHAnsi"/>
          <w:i w:val="0"/>
        </w:rPr>
        <w:t xml:space="preserve"> Consip S.p.A.</w:t>
      </w:r>
      <w:r w:rsidR="00872984" w:rsidRPr="00D862A3">
        <w:rPr>
          <w:rStyle w:val="Corsivo"/>
          <w:rFonts w:asciiTheme="minorHAnsi" w:hAnsiTheme="minorHAnsi"/>
          <w:i w:val="0"/>
        </w:rPr>
        <w:t xml:space="preserve"> e/o delle Amministrazioni</w:t>
      </w:r>
      <w:r w:rsidRPr="00D862A3">
        <w:rPr>
          <w:rStyle w:val="Corsivo"/>
          <w:rFonts w:asciiTheme="minorHAnsi" w:hAnsiTheme="minorHAnsi"/>
          <w:i w:val="0"/>
        </w:rPr>
        <w:t xml:space="preserve">, previsioni migliorative rispetto a quelle contenute </w:t>
      </w:r>
      <w:r w:rsidR="00872984" w:rsidRPr="00D862A3">
        <w:rPr>
          <w:rStyle w:val="Corsivo"/>
          <w:rFonts w:asciiTheme="minorHAnsi" w:hAnsiTheme="minorHAnsi"/>
          <w:i w:val="0"/>
        </w:rPr>
        <w:t>nel presente Accordo Quadro e relativi Allegati.</w:t>
      </w:r>
    </w:p>
    <w:p w14:paraId="788354DF" w14:textId="77777777" w:rsidR="00A81FED" w:rsidRPr="00D862A3" w:rsidRDefault="00C95ECA" w:rsidP="00053D36">
      <w:pPr>
        <w:pStyle w:val="art-testo"/>
        <w:numPr>
          <w:ilvl w:val="0"/>
          <w:numId w:val="9"/>
        </w:numPr>
        <w:tabs>
          <w:tab w:val="clear" w:pos="720"/>
        </w:tabs>
        <w:spacing w:line="300" w:lineRule="exact"/>
        <w:ind w:left="284" w:hanging="284"/>
        <w:rPr>
          <w:rFonts w:asciiTheme="minorHAnsi" w:hAnsiTheme="minorHAnsi"/>
        </w:rPr>
      </w:pPr>
      <w:r w:rsidRPr="00D862A3">
        <w:rPr>
          <w:rFonts w:asciiTheme="minorHAnsi" w:hAnsiTheme="minorHAnsi"/>
        </w:rPr>
        <w:t xml:space="preserve">Le clausole dell’Accordo Quadro </w:t>
      </w:r>
      <w:r w:rsidR="00872984" w:rsidRPr="00D862A3">
        <w:rPr>
          <w:rFonts w:asciiTheme="minorHAnsi" w:hAnsiTheme="minorHAnsi"/>
        </w:rPr>
        <w:t xml:space="preserve">e dei Contratti di Fornitura </w:t>
      </w:r>
      <w:r w:rsidRPr="00D862A3">
        <w:rPr>
          <w:rFonts w:asciiTheme="minorHAnsi" w:hAnsiTheme="minorHAnsi"/>
        </w:rPr>
        <w:t>sono sostituite, modificate od abrogate automaticamente per effetto di norme aventi carattere cogente contenute in leggi o regolamenti che entreranno in vigore successivamente, fermo restando che in ogni caso, anche ove intervengano modificazioni autoritative dei prezzi migliorativi per il Fornitore, quest’ultimo rinuncia a promuovere azioni o ad opporre eccezioni rivolte a sospendere o a risolvere il rapporto contrattuale in essere.</w:t>
      </w:r>
    </w:p>
    <w:p w14:paraId="615BF8A7" w14:textId="77777777" w:rsidR="00872984" w:rsidRPr="00AD223B" w:rsidRDefault="00872984" w:rsidP="00053D36">
      <w:pPr>
        <w:pStyle w:val="art-testo"/>
        <w:numPr>
          <w:ilvl w:val="0"/>
          <w:numId w:val="9"/>
        </w:numPr>
        <w:tabs>
          <w:tab w:val="clear" w:pos="720"/>
        </w:tabs>
        <w:spacing w:line="300" w:lineRule="exact"/>
        <w:ind w:left="284" w:hanging="284"/>
        <w:rPr>
          <w:rFonts w:asciiTheme="minorHAnsi" w:hAnsiTheme="minorHAnsi"/>
        </w:rPr>
      </w:pPr>
      <w:r w:rsidRPr="00D862A3">
        <w:rPr>
          <w:rFonts w:asciiTheme="minorHAnsi" w:hAnsiTheme="minorHAnsi"/>
          <w:iCs/>
        </w:rPr>
        <w:t xml:space="preserve">Nel caso in cui dovessero sopraggiungere provvedimenti di pubbliche autorità dai contenuti non suscettibili di inserimento di diritto nel presente Accordo Quadro e nei Contratti di Fornitura e che fossero parzialmente o totalmente incompatibili con l’Accordo Quadro e relativi Allegati e/o con i Contratti di Fornitura, Consip S.p.A. e/o le </w:t>
      </w:r>
      <w:r w:rsidR="00C130B5" w:rsidRPr="00D862A3">
        <w:rPr>
          <w:rFonts w:asciiTheme="minorHAnsi" w:hAnsiTheme="minorHAnsi"/>
          <w:iCs/>
        </w:rPr>
        <w:t>Amministrazioni</w:t>
      </w:r>
      <w:r w:rsidRPr="00D862A3">
        <w:rPr>
          <w:rFonts w:asciiTheme="minorHAnsi" w:hAnsiTheme="minorHAnsi"/>
          <w:iCs/>
        </w:rPr>
        <w:t xml:space="preserve">, da un lato, e il Fornitore, dall’altro lato, potranno concordare le opportune modifiche ai surrichiamati documenti sul presupposto di un equo contemperamento dei rispettivi interessi e nel rispetto dei </w:t>
      </w:r>
      <w:r w:rsidR="00EA7481" w:rsidRPr="00D862A3">
        <w:rPr>
          <w:rFonts w:asciiTheme="minorHAnsi" w:hAnsiTheme="minorHAnsi"/>
          <w:iCs/>
        </w:rPr>
        <w:t xml:space="preserve">relativi </w:t>
      </w:r>
      <w:r w:rsidRPr="00D862A3">
        <w:rPr>
          <w:rFonts w:asciiTheme="minorHAnsi" w:hAnsiTheme="minorHAnsi"/>
          <w:iCs/>
        </w:rPr>
        <w:t>criteri di aggiudicazione della procedura.</w:t>
      </w:r>
    </w:p>
    <w:p w14:paraId="205F126F" w14:textId="77777777" w:rsidR="005C75D7" w:rsidRPr="00D862A3" w:rsidRDefault="005C75D7" w:rsidP="00F65B35">
      <w:pPr>
        <w:pStyle w:val="art-testo"/>
        <w:spacing w:line="300" w:lineRule="exact"/>
        <w:ind w:left="284"/>
        <w:rPr>
          <w:rFonts w:asciiTheme="minorHAnsi" w:hAnsiTheme="minorHAnsi"/>
        </w:rPr>
      </w:pPr>
    </w:p>
    <w:p w14:paraId="7A52F826"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3</w:t>
      </w:r>
      <w:r w:rsidR="00A93051" w:rsidRPr="00D862A3">
        <w:rPr>
          <w:rFonts w:asciiTheme="minorHAnsi" w:hAnsiTheme="minorHAnsi"/>
        </w:rPr>
        <w:t xml:space="preserve"> - </w:t>
      </w:r>
      <w:r w:rsidRPr="00D862A3">
        <w:rPr>
          <w:rFonts w:asciiTheme="minorHAnsi" w:hAnsiTheme="minorHAnsi"/>
        </w:rPr>
        <w:t>Oggetto dell’Accordo Quadro</w:t>
      </w:r>
      <w:r w:rsidR="00C10391" w:rsidRPr="00D862A3">
        <w:rPr>
          <w:rFonts w:asciiTheme="minorHAnsi" w:hAnsiTheme="minorHAnsi"/>
        </w:rPr>
        <w:t xml:space="preserve"> </w:t>
      </w:r>
    </w:p>
    <w:p w14:paraId="5C06C31D" w14:textId="77777777" w:rsidR="00312EE1" w:rsidRPr="00D862A3" w:rsidRDefault="00C76552" w:rsidP="00053D36">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 xml:space="preserve">Nell’Ordine </w:t>
      </w:r>
      <w:r w:rsidR="00312EE1" w:rsidRPr="00D862A3">
        <w:rPr>
          <w:rFonts w:asciiTheme="minorHAnsi" w:hAnsiTheme="minorHAnsi"/>
        </w:rPr>
        <w:t>di Fornitura, le Amministrazioni Contraenti saranno</w:t>
      </w:r>
      <w:r w:rsidR="00312EE1" w:rsidRPr="00D862A3">
        <w:rPr>
          <w:rFonts w:asciiTheme="minorHAnsi" w:hAnsiTheme="minorHAnsi"/>
          <w:shd w:val="clear" w:color="auto" w:fill="FFFFFF"/>
        </w:rPr>
        <w:t xml:space="preserve"> tenute ad indicare l’avvenuta registrazione o meno alla “</w:t>
      </w:r>
      <w:r w:rsidR="00312EE1" w:rsidRPr="00D862A3">
        <w:rPr>
          <w:rFonts w:asciiTheme="minorHAnsi" w:hAnsiTheme="minorHAnsi"/>
          <w:i/>
          <w:shd w:val="clear" w:color="auto" w:fill="FFFFFF"/>
        </w:rPr>
        <w:t xml:space="preserve">Piattaforma </w:t>
      </w:r>
      <w:r w:rsidR="00580753" w:rsidRPr="00D862A3">
        <w:rPr>
          <w:rFonts w:asciiTheme="minorHAnsi" w:hAnsiTheme="minorHAnsi"/>
          <w:i/>
          <w:shd w:val="clear" w:color="auto" w:fill="FFFFFF"/>
        </w:rPr>
        <w:t>dei crediti commerciali</w:t>
      </w:r>
      <w:r w:rsidR="00312EE1" w:rsidRPr="00D862A3">
        <w:rPr>
          <w:rFonts w:asciiTheme="minorHAnsi" w:hAnsiTheme="minorHAnsi"/>
          <w:shd w:val="clear" w:color="auto" w:fill="FFFFFF"/>
        </w:rPr>
        <w:t>” di cui ai Decreti Ministeriali 22/05/2012 e 25/06/2012 e s.m.i. in conformità a quanto previsto dai Decreti stessi. Le Amministrazioni Contraenti obbligate alla registrazione alla “</w:t>
      </w:r>
      <w:r w:rsidR="00312EE1" w:rsidRPr="00D862A3">
        <w:rPr>
          <w:rFonts w:asciiTheme="minorHAnsi" w:hAnsiTheme="minorHAnsi"/>
          <w:i/>
          <w:shd w:val="clear" w:color="auto" w:fill="FFFFFF"/>
        </w:rPr>
        <w:t xml:space="preserve">Piattaforma </w:t>
      </w:r>
      <w:r w:rsidR="00580753" w:rsidRPr="00D862A3">
        <w:rPr>
          <w:rFonts w:asciiTheme="minorHAnsi" w:hAnsiTheme="minorHAnsi"/>
          <w:i/>
          <w:shd w:val="clear" w:color="auto" w:fill="FFFFFF"/>
        </w:rPr>
        <w:t>dei crediti commerciali</w:t>
      </w:r>
      <w:r w:rsidR="00312EE1" w:rsidRPr="00D862A3">
        <w:rPr>
          <w:rFonts w:asciiTheme="minorHAnsi" w:hAnsiTheme="minorHAnsi"/>
          <w:shd w:val="clear" w:color="auto" w:fill="FFFFFF"/>
        </w:rPr>
        <w:t>” di cui ai Decreti Ministeriali 22/05/2012 e 25/06/2012 e s.m.i. dovranno pertanto</w:t>
      </w:r>
      <w:r w:rsidR="005C75D7">
        <w:rPr>
          <w:rFonts w:asciiTheme="minorHAnsi" w:hAnsiTheme="minorHAnsi"/>
          <w:shd w:val="clear" w:color="auto" w:fill="FFFFFF"/>
        </w:rPr>
        <w:t>,</w:t>
      </w:r>
      <w:r w:rsidR="00312EE1" w:rsidRPr="00D862A3">
        <w:rPr>
          <w:rFonts w:asciiTheme="minorHAnsi" w:hAnsiTheme="minorHAnsi"/>
          <w:shd w:val="clear" w:color="auto" w:fill="FFFFFF"/>
        </w:rPr>
        <w:t xml:space="preserve"> prima dell’emissione dell’</w:t>
      </w:r>
      <w:r w:rsidR="00697999" w:rsidRPr="00D862A3">
        <w:rPr>
          <w:rFonts w:asciiTheme="minorHAnsi" w:hAnsiTheme="minorHAnsi"/>
          <w:shd w:val="clear" w:color="auto" w:fill="FFFFFF"/>
        </w:rPr>
        <w:t>O</w:t>
      </w:r>
      <w:r w:rsidR="00312EE1" w:rsidRPr="00D862A3">
        <w:rPr>
          <w:rFonts w:asciiTheme="minorHAnsi" w:hAnsiTheme="minorHAnsi"/>
          <w:shd w:val="clear" w:color="auto" w:fill="FFFFFF"/>
        </w:rPr>
        <w:t>rdin</w:t>
      </w:r>
      <w:r w:rsidR="00697999" w:rsidRPr="00D862A3">
        <w:rPr>
          <w:rFonts w:asciiTheme="minorHAnsi" w:hAnsiTheme="minorHAnsi"/>
          <w:shd w:val="clear" w:color="auto" w:fill="FFFFFF"/>
        </w:rPr>
        <w:t>e</w:t>
      </w:r>
      <w:r w:rsidR="005C75D7">
        <w:rPr>
          <w:rFonts w:asciiTheme="minorHAnsi" w:hAnsiTheme="minorHAnsi"/>
          <w:shd w:val="clear" w:color="auto" w:fill="FFFFFF"/>
        </w:rPr>
        <w:t>,</w:t>
      </w:r>
      <w:r w:rsidR="00312EE1" w:rsidRPr="00D862A3">
        <w:rPr>
          <w:rFonts w:asciiTheme="minorHAnsi" w:hAnsiTheme="minorHAnsi"/>
          <w:shd w:val="clear" w:color="auto" w:fill="FFFFFF"/>
        </w:rPr>
        <w:t xml:space="preserve"> essere in regola con gli obblighi di registrazione. Gli </w:t>
      </w:r>
      <w:r w:rsidRPr="00D862A3">
        <w:rPr>
          <w:rFonts w:asciiTheme="minorHAnsi" w:hAnsiTheme="minorHAnsi"/>
          <w:shd w:val="clear" w:color="auto" w:fill="FFFFFF"/>
        </w:rPr>
        <w:t xml:space="preserve">Ordini </w:t>
      </w:r>
      <w:r w:rsidR="00312EE1" w:rsidRPr="00D862A3">
        <w:rPr>
          <w:rFonts w:asciiTheme="minorHAnsi" w:hAnsiTheme="minorHAnsi"/>
          <w:shd w:val="clear" w:color="auto" w:fill="FFFFFF"/>
        </w:rPr>
        <w:t>sprovvisti dell’indicazione relativa all’avvenuta registrazione di cui sopra saranno ritenuti incompleti ai sensi e per gli effetti di quanto previsto dal successivo comma 9 del</w:t>
      </w:r>
      <w:r w:rsidR="00AD02A6" w:rsidRPr="00D862A3">
        <w:rPr>
          <w:rFonts w:asciiTheme="minorHAnsi" w:hAnsiTheme="minorHAnsi"/>
          <w:shd w:val="clear" w:color="auto" w:fill="FFFFFF"/>
        </w:rPr>
        <w:t>l’art. 6</w:t>
      </w:r>
      <w:r w:rsidR="00312EE1" w:rsidRPr="00D862A3">
        <w:rPr>
          <w:rFonts w:asciiTheme="minorHAnsi" w:hAnsiTheme="minorHAnsi"/>
          <w:shd w:val="clear" w:color="auto" w:fill="FFFFFF"/>
        </w:rPr>
        <w:t>.</w:t>
      </w:r>
    </w:p>
    <w:p w14:paraId="0A780C60" w14:textId="77777777" w:rsidR="003B63C3" w:rsidRPr="00D862A3" w:rsidRDefault="00C95ECA" w:rsidP="00A739DF">
      <w:pPr>
        <w:pStyle w:val="art-testo"/>
        <w:spacing w:line="300" w:lineRule="exact"/>
        <w:ind w:left="284"/>
        <w:rPr>
          <w:rFonts w:asciiTheme="minorHAnsi" w:hAnsiTheme="minorHAnsi"/>
        </w:rPr>
      </w:pPr>
      <w:r w:rsidRPr="00D862A3">
        <w:rPr>
          <w:rFonts w:asciiTheme="minorHAnsi" w:hAnsiTheme="minorHAnsi"/>
        </w:rPr>
        <w:t>L’Accordo Quadro definisce la disciplina normativa e contrattuale relativa alle condizioni e alle modalità di affidamento da parte d</w:t>
      </w:r>
      <w:r w:rsidR="001F0797" w:rsidRPr="00D862A3">
        <w:rPr>
          <w:rFonts w:asciiTheme="minorHAnsi" w:hAnsiTheme="minorHAnsi"/>
        </w:rPr>
        <w:t xml:space="preserve">elle Amministrazioni </w:t>
      </w:r>
      <w:r w:rsidRPr="00D862A3">
        <w:rPr>
          <w:rFonts w:asciiTheme="minorHAnsi" w:hAnsiTheme="minorHAnsi"/>
        </w:rPr>
        <w:t>dei singoli Appalti Specifici e, conseguentemente,</w:t>
      </w:r>
      <w:r w:rsidR="001F0797" w:rsidRPr="00D862A3">
        <w:rPr>
          <w:rFonts w:asciiTheme="minorHAnsi" w:hAnsiTheme="minorHAnsi"/>
        </w:rPr>
        <w:t xml:space="preserve"> </w:t>
      </w:r>
      <w:r w:rsidRPr="00D862A3">
        <w:rPr>
          <w:rFonts w:asciiTheme="minorHAnsi" w:hAnsiTheme="minorHAnsi"/>
        </w:rPr>
        <w:t xml:space="preserve">di </w:t>
      </w:r>
      <w:r w:rsidR="001F0797" w:rsidRPr="00D862A3">
        <w:rPr>
          <w:rFonts w:asciiTheme="minorHAnsi" w:hAnsiTheme="minorHAnsi"/>
        </w:rPr>
        <w:t>esecuzione delle prestazioni de</w:t>
      </w:r>
      <w:r w:rsidRPr="00D862A3">
        <w:rPr>
          <w:rFonts w:asciiTheme="minorHAnsi" w:hAnsiTheme="minorHAnsi"/>
        </w:rPr>
        <w:t xml:space="preserve">i singoli Contratti di </w:t>
      </w:r>
      <w:r w:rsidR="00B25A7D" w:rsidRPr="00D862A3">
        <w:rPr>
          <w:rFonts w:asciiTheme="minorHAnsi" w:hAnsiTheme="minorHAnsi"/>
        </w:rPr>
        <w:t>F</w:t>
      </w:r>
      <w:r w:rsidRPr="00D862A3">
        <w:rPr>
          <w:rFonts w:asciiTheme="minorHAnsi" w:hAnsiTheme="minorHAnsi"/>
        </w:rPr>
        <w:t>ornitura</w:t>
      </w:r>
      <w:r w:rsidR="009B7129" w:rsidRPr="00D862A3">
        <w:rPr>
          <w:rFonts w:asciiTheme="minorHAnsi" w:hAnsiTheme="minorHAnsi"/>
        </w:rPr>
        <w:t xml:space="preserve"> aventi ad oggetto </w:t>
      </w:r>
      <w:r w:rsidR="00C3471E" w:rsidRPr="00D862A3">
        <w:rPr>
          <w:rFonts w:asciiTheme="minorHAnsi" w:hAnsiTheme="minorHAnsi"/>
        </w:rPr>
        <w:t xml:space="preserve">i servizi di gestione e manutenzione di sistemi IP e postazioni di lavoro per le Pubbliche Amministrazioni </w:t>
      </w:r>
      <w:r w:rsidR="003B63C3" w:rsidRPr="00D862A3">
        <w:rPr>
          <w:rFonts w:asciiTheme="minorHAnsi" w:hAnsiTheme="minorHAnsi"/>
        </w:rPr>
        <w:t xml:space="preserve">alle condizioni tutte espressamente stabilite nel presente atto e relativi Allegati </w:t>
      </w:r>
      <w:r w:rsidR="00C76552" w:rsidRPr="00D862A3">
        <w:rPr>
          <w:rFonts w:asciiTheme="minorHAnsi" w:hAnsiTheme="minorHAnsi"/>
        </w:rPr>
        <w:t xml:space="preserve">nonché i </w:t>
      </w:r>
      <w:r w:rsidR="003B63C3" w:rsidRPr="00D862A3">
        <w:rPr>
          <w:rFonts w:asciiTheme="minorHAnsi" w:hAnsiTheme="minorHAnsi"/>
        </w:rPr>
        <w:t>servizi connessi</w:t>
      </w:r>
      <w:r w:rsidR="005C75D7">
        <w:rPr>
          <w:rFonts w:asciiTheme="minorHAnsi" w:hAnsiTheme="minorHAnsi"/>
        </w:rPr>
        <w:t>,</w:t>
      </w:r>
      <w:r w:rsidR="003B63C3" w:rsidRPr="00D862A3">
        <w:rPr>
          <w:rFonts w:asciiTheme="minorHAnsi" w:hAnsiTheme="minorHAnsi"/>
        </w:rPr>
        <w:t xml:space="preserve"> comprensivi di quelli idonei al monitoraggio dei consumi ed al controllo della spesa, mediante l’uso di nuove tecnologie e soluzioni organizzative, attraverso strumenti di “</w:t>
      </w:r>
      <w:r w:rsidR="003B63C3" w:rsidRPr="00D862A3">
        <w:rPr>
          <w:rFonts w:asciiTheme="minorHAnsi" w:hAnsiTheme="minorHAnsi"/>
          <w:i/>
          <w:iCs/>
        </w:rPr>
        <w:t>Information Technology</w:t>
      </w:r>
      <w:r w:rsidR="003B63C3" w:rsidRPr="00D862A3">
        <w:rPr>
          <w:rFonts w:asciiTheme="minorHAnsi" w:hAnsiTheme="minorHAnsi"/>
        </w:rPr>
        <w:t>”.</w:t>
      </w:r>
    </w:p>
    <w:p w14:paraId="3A7F7460" w14:textId="77777777" w:rsidR="00485E9B" w:rsidRPr="00D862A3" w:rsidRDefault="001F3F3A" w:rsidP="00B115C3">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cs="Trebuchet MS"/>
          <w:iCs/>
        </w:rPr>
        <w:t>Il valore indicativo stimato dell’Accordo Quadro,</w:t>
      </w:r>
      <w:r w:rsidRPr="00D862A3">
        <w:rPr>
          <w:rFonts w:asciiTheme="minorHAnsi" w:hAnsiTheme="minorHAnsi" w:cs="Trebuchet MS"/>
        </w:rPr>
        <w:t xml:space="preserve"> rappresentativo della sommatoria dell’importo massimo presunto degli Appalti Specifici che verranno affidati in virtù dell’Accordo Quadro medesimo,</w:t>
      </w:r>
      <w:r w:rsidRPr="00D862A3">
        <w:rPr>
          <w:rFonts w:asciiTheme="minorHAnsi" w:hAnsiTheme="minorHAnsi" w:cs="Trebuchet MS"/>
          <w:iCs/>
        </w:rPr>
        <w:t xml:space="preserve"> è il seguente: </w:t>
      </w:r>
      <w:r w:rsidRPr="00D862A3">
        <w:rPr>
          <w:rFonts w:asciiTheme="minorHAnsi" w:hAnsiTheme="minorHAnsi"/>
        </w:rPr>
        <w:t xml:space="preserve">Euro _______ = (_____________), IVA esclusa. </w:t>
      </w:r>
    </w:p>
    <w:p w14:paraId="46A054E0" w14:textId="77777777" w:rsidR="00194D3F" w:rsidRPr="00D862A3" w:rsidRDefault="00485E9B" w:rsidP="00B115C3">
      <w:pPr>
        <w:pStyle w:val="art-testo"/>
        <w:numPr>
          <w:ilvl w:val="0"/>
          <w:numId w:val="10"/>
        </w:numPr>
        <w:tabs>
          <w:tab w:val="clear" w:pos="720"/>
        </w:tabs>
        <w:spacing w:line="300" w:lineRule="exact"/>
        <w:ind w:left="284" w:hanging="284"/>
        <w:rPr>
          <w:rFonts w:asciiTheme="minorHAnsi" w:hAnsiTheme="minorHAnsi" w:cs="Trebuchet MS"/>
          <w:bCs/>
          <w:iCs/>
          <w:kern w:val="32"/>
        </w:rPr>
      </w:pPr>
      <w:r w:rsidRPr="00D862A3">
        <w:rPr>
          <w:rFonts w:asciiTheme="minorHAnsi" w:hAnsiTheme="minorHAnsi" w:cs="Trebuchet MS"/>
          <w:bCs/>
          <w:iCs/>
          <w:kern w:val="32"/>
        </w:rPr>
        <w:t>Qualora, anteriormente alla scadenza del termine di durata del</w:t>
      </w:r>
      <w:r w:rsidR="005C75D7">
        <w:rPr>
          <w:rFonts w:asciiTheme="minorHAnsi" w:hAnsiTheme="minorHAnsi" w:cs="Trebuchet MS"/>
          <w:bCs/>
          <w:iCs/>
          <w:kern w:val="32"/>
        </w:rPr>
        <w:t xml:space="preserve"> presente </w:t>
      </w:r>
      <w:r w:rsidRPr="00D862A3">
        <w:rPr>
          <w:rFonts w:asciiTheme="minorHAnsi" w:hAnsiTheme="minorHAnsi" w:cs="Trebuchet MS"/>
          <w:bCs/>
          <w:iCs/>
          <w:kern w:val="32"/>
        </w:rPr>
        <w:t xml:space="preserve">Accordo Quadro, anche eventualmente </w:t>
      </w:r>
      <w:r w:rsidRPr="00D862A3">
        <w:rPr>
          <w:rFonts w:asciiTheme="minorHAnsi" w:hAnsiTheme="minorHAnsi" w:cs="Trebuchet MS"/>
          <w:bCs/>
          <w:iCs/>
          <w:kern w:val="32"/>
        </w:rPr>
        <w:lastRenderedPageBreak/>
        <w:t>prorogat</w:t>
      </w:r>
      <w:r w:rsidR="00C3471E" w:rsidRPr="00D862A3">
        <w:rPr>
          <w:rFonts w:asciiTheme="minorHAnsi" w:hAnsiTheme="minorHAnsi" w:cs="Trebuchet MS"/>
          <w:bCs/>
          <w:iCs/>
          <w:kern w:val="32"/>
        </w:rPr>
        <w:t>o</w:t>
      </w:r>
      <w:r w:rsidRPr="00D862A3">
        <w:rPr>
          <w:rFonts w:asciiTheme="minorHAnsi" w:hAnsiTheme="minorHAnsi" w:cs="Trebuchet MS"/>
          <w:bCs/>
          <w:iCs/>
          <w:kern w:val="32"/>
        </w:rPr>
        <w:t xml:space="preserve">, il valore </w:t>
      </w:r>
      <w:r w:rsidR="005C75D7">
        <w:rPr>
          <w:rFonts w:asciiTheme="minorHAnsi" w:hAnsiTheme="minorHAnsi" w:cs="Trebuchet MS"/>
          <w:bCs/>
          <w:iCs/>
          <w:kern w:val="32"/>
        </w:rPr>
        <w:t>di</w:t>
      </w:r>
      <w:r w:rsidRPr="00D862A3">
        <w:rPr>
          <w:rFonts w:asciiTheme="minorHAnsi" w:hAnsiTheme="minorHAnsi" w:cs="Trebuchet MS"/>
          <w:bCs/>
          <w:iCs/>
          <w:kern w:val="32"/>
        </w:rPr>
        <w:t xml:space="preserve"> un Appalto Specifico raggiunga il valore stimato dell'Accordo Quadro medesimo oppure lo ecceda (comunque fino a una soglia massima del 20%), Consip considererà </w:t>
      </w:r>
      <w:r w:rsidR="005C75D7">
        <w:rPr>
          <w:rFonts w:asciiTheme="minorHAnsi" w:hAnsiTheme="minorHAnsi" w:cs="Trebuchet MS"/>
          <w:bCs/>
          <w:iCs/>
          <w:kern w:val="32"/>
        </w:rPr>
        <w:t>l’Accordo Quadro</w:t>
      </w:r>
      <w:r w:rsidRPr="00D862A3">
        <w:rPr>
          <w:rFonts w:asciiTheme="minorHAnsi" w:hAnsiTheme="minorHAnsi" w:cs="Trebuchet MS"/>
          <w:bCs/>
          <w:iCs/>
          <w:kern w:val="32"/>
        </w:rPr>
        <w:t xml:space="preserve"> come giunto a scadenza e di conseguenza non potranno </w:t>
      </w:r>
      <w:r w:rsidR="00593FD5" w:rsidRPr="00D862A3">
        <w:rPr>
          <w:rFonts w:asciiTheme="minorHAnsi" w:hAnsiTheme="minorHAnsi" w:cs="Trebuchet MS"/>
          <w:bCs/>
          <w:iCs/>
          <w:kern w:val="32"/>
        </w:rPr>
        <w:t xml:space="preserve">essere emessi </w:t>
      </w:r>
      <w:r w:rsidRPr="00D862A3">
        <w:rPr>
          <w:rFonts w:asciiTheme="minorHAnsi" w:hAnsiTheme="minorHAnsi" w:cs="Trebuchet MS"/>
          <w:bCs/>
          <w:iCs/>
          <w:kern w:val="32"/>
        </w:rPr>
        <w:t>ulteriori ordini di fornitura</w:t>
      </w:r>
      <w:r w:rsidRPr="00D862A3">
        <w:rPr>
          <w:rFonts w:asciiTheme="minorHAnsi" w:hAnsiTheme="minorHAnsi" w:cs="Trebuchet MS"/>
          <w:i/>
          <w:color w:val="0000FF"/>
          <w:kern w:val="2"/>
        </w:rPr>
        <w:t xml:space="preserve">. </w:t>
      </w:r>
    </w:p>
    <w:p w14:paraId="0FE4F297" w14:textId="77777777" w:rsidR="00117D8D" w:rsidRPr="00D862A3" w:rsidRDefault="00C95ECA" w:rsidP="00053D36">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Il presente Accordo Quadro è concluso con i</w:t>
      </w:r>
      <w:r w:rsidR="004761E3" w:rsidRPr="00D862A3">
        <w:rPr>
          <w:rFonts w:asciiTheme="minorHAnsi" w:hAnsiTheme="minorHAnsi"/>
        </w:rPr>
        <w:t xml:space="preserve"> </w:t>
      </w:r>
      <w:r w:rsidRPr="00D862A3">
        <w:rPr>
          <w:rFonts w:asciiTheme="minorHAnsi" w:hAnsiTheme="minorHAnsi"/>
        </w:rPr>
        <w:t>Fornitori aggiudicatari della procedura aperta di cui in premessa, i quali</w:t>
      </w:r>
      <w:r w:rsidR="005C75D7">
        <w:rPr>
          <w:rFonts w:asciiTheme="minorHAnsi" w:hAnsiTheme="minorHAnsi"/>
        </w:rPr>
        <w:t>,</w:t>
      </w:r>
      <w:r w:rsidR="00F94AB6" w:rsidRPr="00D862A3">
        <w:rPr>
          <w:rFonts w:asciiTheme="minorHAnsi" w:hAnsiTheme="minorHAnsi"/>
        </w:rPr>
        <w:t xml:space="preserve"> </w:t>
      </w:r>
      <w:r w:rsidRPr="00D862A3">
        <w:rPr>
          <w:rFonts w:asciiTheme="minorHAnsi" w:hAnsiTheme="minorHAnsi"/>
        </w:rPr>
        <w:t xml:space="preserve">con la sottoscrizione del presente atto, si </w:t>
      </w:r>
      <w:r w:rsidR="00003B3C" w:rsidRPr="00D862A3">
        <w:rPr>
          <w:rFonts w:asciiTheme="minorHAnsi" w:hAnsiTheme="minorHAnsi"/>
        </w:rPr>
        <w:t xml:space="preserve">impegnano </w:t>
      </w:r>
      <w:r w:rsidR="00054AE1" w:rsidRPr="00D862A3">
        <w:rPr>
          <w:rFonts w:asciiTheme="minorHAnsi" w:hAnsiTheme="minorHAnsi"/>
        </w:rPr>
        <w:t xml:space="preserve">a dare esecuzione ai Contratti di Fornitura </w:t>
      </w:r>
      <w:r w:rsidR="002D3083" w:rsidRPr="00D862A3">
        <w:rPr>
          <w:rFonts w:asciiTheme="minorHAnsi" w:hAnsiTheme="minorHAnsi"/>
        </w:rPr>
        <w:t xml:space="preserve">che si perfezionano con la ricezione, da parte degli stessi, </w:t>
      </w:r>
      <w:r w:rsidR="00662CED" w:rsidRPr="00D862A3">
        <w:rPr>
          <w:rFonts w:asciiTheme="minorHAnsi" w:hAnsiTheme="minorHAnsi"/>
        </w:rPr>
        <w:t xml:space="preserve">dell’Ordine di </w:t>
      </w:r>
      <w:r w:rsidR="00117D8D" w:rsidRPr="00D862A3">
        <w:rPr>
          <w:rFonts w:asciiTheme="minorHAnsi" w:hAnsiTheme="minorHAnsi"/>
        </w:rPr>
        <w:t>fornitura</w:t>
      </w:r>
      <w:r w:rsidR="00662CED" w:rsidRPr="00D862A3">
        <w:rPr>
          <w:rFonts w:asciiTheme="minorHAnsi" w:hAnsiTheme="minorHAnsi"/>
        </w:rPr>
        <w:t xml:space="preserve"> inviato dalla singola </w:t>
      </w:r>
      <w:r w:rsidR="00102633" w:rsidRPr="00D862A3">
        <w:rPr>
          <w:rFonts w:asciiTheme="minorHAnsi" w:hAnsiTheme="minorHAnsi"/>
        </w:rPr>
        <w:t>Amministrazion</w:t>
      </w:r>
      <w:r w:rsidR="00662CED" w:rsidRPr="00D862A3">
        <w:rPr>
          <w:rFonts w:asciiTheme="minorHAnsi" w:hAnsiTheme="minorHAnsi"/>
        </w:rPr>
        <w:t xml:space="preserve">e, quale </w:t>
      </w:r>
      <w:r w:rsidR="00821280" w:rsidRPr="00D862A3">
        <w:rPr>
          <w:rFonts w:asciiTheme="minorHAnsi" w:hAnsiTheme="minorHAnsi"/>
        </w:rPr>
        <w:t xml:space="preserve">affidamento </w:t>
      </w:r>
      <w:r w:rsidR="00662CED" w:rsidRPr="00D862A3">
        <w:rPr>
          <w:rFonts w:asciiTheme="minorHAnsi" w:hAnsiTheme="minorHAnsi"/>
        </w:rPr>
        <w:t xml:space="preserve">in favore del Fornitore prescelto dell’Appalto Specifico </w:t>
      </w:r>
      <w:r w:rsidR="006141C4" w:rsidRPr="00D862A3">
        <w:rPr>
          <w:rFonts w:asciiTheme="minorHAnsi" w:hAnsiTheme="minorHAnsi"/>
        </w:rPr>
        <w:t xml:space="preserve">basato </w:t>
      </w:r>
      <w:r w:rsidR="00662CED" w:rsidRPr="00D862A3">
        <w:rPr>
          <w:rFonts w:asciiTheme="minorHAnsi" w:hAnsiTheme="minorHAnsi"/>
        </w:rPr>
        <w:t>sulle condizioni stabilite nel presente Accordo Quadro e relativi Allegati.</w:t>
      </w:r>
    </w:p>
    <w:p w14:paraId="5D3B3CD5" w14:textId="77777777" w:rsidR="003152B4" w:rsidRPr="00D862A3" w:rsidRDefault="00821280" w:rsidP="00B115C3">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 xml:space="preserve">L’affidamento </w:t>
      </w:r>
      <w:r w:rsidR="00D81162" w:rsidRPr="00D862A3">
        <w:rPr>
          <w:rFonts w:asciiTheme="minorHAnsi" w:hAnsiTheme="minorHAnsi"/>
        </w:rPr>
        <w:t>dell’Appalto S</w:t>
      </w:r>
      <w:r w:rsidR="006141C4" w:rsidRPr="00D862A3">
        <w:rPr>
          <w:rFonts w:asciiTheme="minorHAnsi" w:hAnsiTheme="minorHAnsi"/>
        </w:rPr>
        <w:t xml:space="preserve">pecifico </w:t>
      </w:r>
      <w:r w:rsidR="00662CED" w:rsidRPr="00D862A3">
        <w:rPr>
          <w:rFonts w:asciiTheme="minorHAnsi" w:hAnsiTheme="minorHAnsi"/>
        </w:rPr>
        <w:t xml:space="preserve">da parte della singola Amministrazione </w:t>
      </w:r>
      <w:r w:rsidR="005C75D7">
        <w:rPr>
          <w:rFonts w:asciiTheme="minorHAnsi" w:hAnsiTheme="minorHAnsi"/>
        </w:rPr>
        <w:t>avviene</w:t>
      </w:r>
      <w:r w:rsidR="002C3D43" w:rsidRPr="00D862A3">
        <w:rPr>
          <w:rFonts w:asciiTheme="minorHAnsi" w:hAnsiTheme="minorHAnsi"/>
        </w:rPr>
        <w:t xml:space="preserve"> </w:t>
      </w:r>
      <w:r w:rsidR="00102633" w:rsidRPr="00D862A3">
        <w:rPr>
          <w:rFonts w:asciiTheme="minorHAnsi" w:hAnsiTheme="minorHAnsi"/>
        </w:rPr>
        <w:t xml:space="preserve">sulla base </w:t>
      </w:r>
      <w:r w:rsidR="002C321C" w:rsidRPr="00D862A3">
        <w:rPr>
          <w:rFonts w:asciiTheme="minorHAnsi" w:hAnsiTheme="minorHAnsi"/>
        </w:rPr>
        <w:t>di quanto stabilito al par. 25 del capitolato d’Oneri.</w:t>
      </w:r>
    </w:p>
    <w:p w14:paraId="44999723" w14:textId="77777777" w:rsidR="00662CED" w:rsidRPr="00D862A3" w:rsidRDefault="003E2474" w:rsidP="00053D36">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In applicazione de</w:t>
      </w:r>
      <w:r w:rsidR="0083045B" w:rsidRPr="00D862A3">
        <w:rPr>
          <w:rFonts w:asciiTheme="minorHAnsi" w:hAnsiTheme="minorHAnsi"/>
        </w:rPr>
        <w:t>l</w:t>
      </w:r>
      <w:r w:rsidRPr="00D862A3">
        <w:rPr>
          <w:rFonts w:asciiTheme="minorHAnsi" w:hAnsiTheme="minorHAnsi"/>
        </w:rPr>
        <w:t xml:space="preserve"> predett</w:t>
      </w:r>
      <w:r w:rsidR="004624EC" w:rsidRPr="00D862A3">
        <w:rPr>
          <w:rFonts w:asciiTheme="minorHAnsi" w:hAnsiTheme="minorHAnsi"/>
        </w:rPr>
        <w:t>o</w:t>
      </w:r>
      <w:r w:rsidRPr="00D862A3">
        <w:rPr>
          <w:rFonts w:asciiTheme="minorHAnsi" w:hAnsiTheme="minorHAnsi"/>
        </w:rPr>
        <w:t xml:space="preserve"> criteri</w:t>
      </w:r>
      <w:r w:rsidR="004624EC" w:rsidRPr="00D862A3">
        <w:rPr>
          <w:rFonts w:asciiTheme="minorHAnsi" w:hAnsiTheme="minorHAnsi"/>
        </w:rPr>
        <w:t>o</w:t>
      </w:r>
      <w:r w:rsidRPr="00D862A3">
        <w:rPr>
          <w:rFonts w:asciiTheme="minorHAnsi" w:hAnsiTheme="minorHAnsi"/>
        </w:rPr>
        <w:t xml:space="preserve">, la singola Amministrazione potrà inviare </w:t>
      </w:r>
      <w:r w:rsidR="005C75D7">
        <w:rPr>
          <w:rFonts w:asciiTheme="minorHAnsi" w:hAnsiTheme="minorHAnsi"/>
        </w:rPr>
        <w:t xml:space="preserve">uno o più </w:t>
      </w:r>
      <w:r w:rsidRPr="00D862A3">
        <w:rPr>
          <w:rFonts w:asciiTheme="minorHAnsi" w:hAnsiTheme="minorHAnsi"/>
        </w:rPr>
        <w:t>Ordini di fornitura ad uno o più Fornitori</w:t>
      </w:r>
      <w:r w:rsidR="00117D8D" w:rsidRPr="00D862A3">
        <w:rPr>
          <w:rFonts w:asciiTheme="minorHAnsi" w:hAnsiTheme="minorHAnsi"/>
        </w:rPr>
        <w:t>.</w:t>
      </w:r>
    </w:p>
    <w:p w14:paraId="5347F8CC" w14:textId="77777777" w:rsidR="002C321C" w:rsidRPr="00D862A3" w:rsidRDefault="004761E3" w:rsidP="00053D36">
      <w:pPr>
        <w:pStyle w:val="art-testo"/>
        <w:numPr>
          <w:ilvl w:val="0"/>
          <w:numId w:val="10"/>
        </w:numPr>
        <w:tabs>
          <w:tab w:val="clear" w:pos="720"/>
        </w:tabs>
        <w:spacing w:line="300" w:lineRule="exact"/>
        <w:ind w:left="284" w:hanging="284"/>
        <w:rPr>
          <w:rFonts w:asciiTheme="minorHAnsi" w:hAnsiTheme="minorHAnsi" w:cs="Trebuchet MS"/>
          <w:b/>
          <w:i/>
          <w:color w:val="0000E3"/>
        </w:rPr>
      </w:pPr>
      <w:r w:rsidRPr="00D862A3">
        <w:rPr>
          <w:rFonts w:asciiTheme="minorHAnsi" w:hAnsiTheme="minorHAnsi"/>
        </w:rPr>
        <w:t xml:space="preserve">Il </w:t>
      </w:r>
      <w:r w:rsidR="00C95ECA" w:rsidRPr="00D862A3">
        <w:rPr>
          <w:rFonts w:asciiTheme="minorHAnsi" w:hAnsiTheme="minorHAnsi"/>
        </w:rPr>
        <w:t>Fornitore</w:t>
      </w:r>
      <w:r w:rsidR="005C75D7">
        <w:rPr>
          <w:rFonts w:asciiTheme="minorHAnsi" w:hAnsiTheme="minorHAnsi"/>
        </w:rPr>
        <w:t xml:space="preserve"> prescelto ai sensi del comma 5 </w:t>
      </w:r>
      <w:r w:rsidR="00C95ECA" w:rsidRPr="00D862A3">
        <w:rPr>
          <w:rFonts w:asciiTheme="minorHAnsi" w:hAnsiTheme="minorHAnsi"/>
        </w:rPr>
        <w:t>s</w:t>
      </w:r>
      <w:r w:rsidR="001F0797" w:rsidRPr="00D862A3">
        <w:rPr>
          <w:rFonts w:asciiTheme="minorHAnsi" w:hAnsiTheme="minorHAnsi"/>
        </w:rPr>
        <w:t>i</w:t>
      </w:r>
      <w:r w:rsidR="00C95ECA" w:rsidRPr="00D862A3">
        <w:rPr>
          <w:rFonts w:asciiTheme="minorHAnsi" w:hAnsiTheme="minorHAnsi"/>
        </w:rPr>
        <w:t xml:space="preserve"> impegna ad eseguire</w:t>
      </w:r>
      <w:r w:rsidR="005C75D7">
        <w:rPr>
          <w:rFonts w:asciiTheme="minorHAnsi" w:hAnsiTheme="minorHAnsi"/>
        </w:rPr>
        <w:t>,</w:t>
      </w:r>
      <w:r w:rsidR="00C95ECA" w:rsidRPr="00D862A3">
        <w:rPr>
          <w:rFonts w:asciiTheme="minorHAnsi" w:hAnsiTheme="minorHAnsi"/>
        </w:rPr>
        <w:t xml:space="preserve"> in caso di </w:t>
      </w:r>
      <w:r w:rsidR="00821280" w:rsidRPr="00D862A3">
        <w:rPr>
          <w:rFonts w:asciiTheme="minorHAnsi" w:hAnsiTheme="minorHAnsi"/>
        </w:rPr>
        <w:t xml:space="preserve">affidamento </w:t>
      </w:r>
      <w:r w:rsidR="00C95ECA" w:rsidRPr="00D862A3">
        <w:rPr>
          <w:rFonts w:asciiTheme="minorHAnsi" w:hAnsiTheme="minorHAnsi"/>
        </w:rPr>
        <w:t xml:space="preserve">dei singoli </w:t>
      </w:r>
      <w:r w:rsidR="00321D57" w:rsidRPr="00D862A3">
        <w:rPr>
          <w:rFonts w:asciiTheme="minorHAnsi" w:hAnsiTheme="minorHAnsi"/>
        </w:rPr>
        <w:t>A</w:t>
      </w:r>
      <w:r w:rsidR="00C95ECA" w:rsidRPr="00D862A3">
        <w:rPr>
          <w:rFonts w:asciiTheme="minorHAnsi" w:hAnsiTheme="minorHAnsi"/>
        </w:rPr>
        <w:t xml:space="preserve">ppalti </w:t>
      </w:r>
      <w:r w:rsidR="00321D57" w:rsidRPr="00D862A3">
        <w:rPr>
          <w:rFonts w:asciiTheme="minorHAnsi" w:hAnsiTheme="minorHAnsi"/>
        </w:rPr>
        <w:t>Specifici, in ragione di quanto negli stessi richiesto</w:t>
      </w:r>
      <w:r w:rsidR="009E6E17" w:rsidRPr="00D862A3">
        <w:rPr>
          <w:rFonts w:asciiTheme="minorHAnsi" w:hAnsiTheme="minorHAnsi"/>
        </w:rPr>
        <w:t xml:space="preserve"> con Ordine di fornitura</w:t>
      </w:r>
      <w:r w:rsidR="00321D57" w:rsidRPr="00D862A3">
        <w:rPr>
          <w:rFonts w:asciiTheme="minorHAnsi" w:hAnsiTheme="minorHAnsi"/>
        </w:rPr>
        <w:t xml:space="preserve">, </w:t>
      </w:r>
      <w:r w:rsidR="00C95ECA" w:rsidRPr="00D862A3">
        <w:rPr>
          <w:rFonts w:asciiTheme="minorHAnsi" w:hAnsiTheme="minorHAnsi"/>
        </w:rPr>
        <w:t>l</w:t>
      </w:r>
      <w:r w:rsidR="00CA6063" w:rsidRPr="00D862A3">
        <w:rPr>
          <w:rFonts w:asciiTheme="minorHAnsi" w:hAnsiTheme="minorHAnsi"/>
        </w:rPr>
        <w:t xml:space="preserve">e </w:t>
      </w:r>
      <w:r w:rsidR="00C95ECA" w:rsidRPr="00D862A3">
        <w:rPr>
          <w:rFonts w:asciiTheme="minorHAnsi" w:hAnsiTheme="minorHAnsi"/>
        </w:rPr>
        <w:t>prestazion</w:t>
      </w:r>
      <w:r w:rsidR="00CA6063" w:rsidRPr="00D862A3">
        <w:rPr>
          <w:rFonts w:asciiTheme="minorHAnsi" w:hAnsiTheme="minorHAnsi"/>
        </w:rPr>
        <w:t>i meglio specificate nel</w:t>
      </w:r>
      <w:r w:rsidR="00070ED5" w:rsidRPr="00D862A3">
        <w:rPr>
          <w:rFonts w:asciiTheme="minorHAnsi" w:hAnsiTheme="minorHAnsi"/>
        </w:rPr>
        <w:t xml:space="preserve">l’Accordo Quadro, nel </w:t>
      </w:r>
      <w:r w:rsidR="00CA6063" w:rsidRPr="00D862A3">
        <w:rPr>
          <w:rFonts w:asciiTheme="minorHAnsi" w:hAnsiTheme="minorHAnsi"/>
        </w:rPr>
        <w:t>Capitolato Tecnico e nell</w:t>
      </w:r>
      <w:r w:rsidR="003E2474" w:rsidRPr="00D862A3">
        <w:rPr>
          <w:rFonts w:asciiTheme="minorHAnsi" w:hAnsiTheme="minorHAnsi"/>
        </w:rPr>
        <w:t>’Ordine di fornitura</w:t>
      </w:r>
      <w:r w:rsidR="00E5077A" w:rsidRPr="00D862A3">
        <w:rPr>
          <w:rFonts w:asciiTheme="minorHAnsi" w:hAnsiTheme="minorHAnsi"/>
        </w:rPr>
        <w:t xml:space="preserve"> </w:t>
      </w:r>
      <w:r w:rsidR="00724001" w:rsidRPr="00D862A3">
        <w:rPr>
          <w:rFonts w:asciiTheme="minorHAnsi" w:hAnsiTheme="minorHAnsi"/>
        </w:rPr>
        <w:t>e segnatamente:</w:t>
      </w:r>
    </w:p>
    <w:p w14:paraId="0B209735"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la </w:t>
      </w:r>
      <w:r w:rsidR="002C321C" w:rsidRPr="00D862A3">
        <w:rPr>
          <w:rFonts w:asciiTheme="minorHAnsi" w:hAnsiTheme="minorHAnsi"/>
        </w:rPr>
        <w:t>gestione di centrali telefoniche, apparati di reti locali, apparati di sicurezza, postazioni di lavoro e server;</w:t>
      </w:r>
    </w:p>
    <w:p w14:paraId="7C5591B6"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il </w:t>
      </w:r>
      <w:r w:rsidR="002C321C" w:rsidRPr="00D862A3">
        <w:rPr>
          <w:rFonts w:asciiTheme="minorHAnsi" w:hAnsiTheme="minorHAnsi"/>
        </w:rPr>
        <w:t>servizio IMAC;</w:t>
      </w:r>
    </w:p>
    <w:p w14:paraId="79C3DB90"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la </w:t>
      </w:r>
      <w:r w:rsidR="002C321C" w:rsidRPr="00D862A3">
        <w:rPr>
          <w:rFonts w:asciiTheme="minorHAnsi" w:hAnsiTheme="minorHAnsi"/>
        </w:rPr>
        <w:t>manutenzione di centrali telefoniche, apparati di reti locali, apparati di sicurezza, postazioni di lavoro e server;</w:t>
      </w:r>
    </w:p>
    <w:p w14:paraId="69CB2B9B"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gli </w:t>
      </w:r>
      <w:r w:rsidR="002C321C" w:rsidRPr="00D862A3">
        <w:rPr>
          <w:rFonts w:asciiTheme="minorHAnsi" w:hAnsiTheme="minorHAnsi"/>
        </w:rPr>
        <w:t>interventi sul cablaggio;</w:t>
      </w:r>
    </w:p>
    <w:p w14:paraId="3254C2BC"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il </w:t>
      </w:r>
      <w:r w:rsidR="002C321C" w:rsidRPr="00D862A3">
        <w:rPr>
          <w:rFonts w:asciiTheme="minorHAnsi" w:hAnsiTheme="minorHAnsi"/>
        </w:rPr>
        <w:t>presidio;</w:t>
      </w:r>
    </w:p>
    <w:p w14:paraId="78BF6F93" w14:textId="77777777" w:rsidR="002C321C" w:rsidRPr="00D862A3" w:rsidRDefault="005C75D7" w:rsidP="00B115C3">
      <w:pPr>
        <w:pStyle w:val="art-testo"/>
        <w:numPr>
          <w:ilvl w:val="1"/>
          <w:numId w:val="69"/>
        </w:numPr>
        <w:spacing w:line="300" w:lineRule="exact"/>
        <w:rPr>
          <w:rFonts w:asciiTheme="minorHAnsi" w:hAnsiTheme="minorHAnsi"/>
        </w:rPr>
      </w:pPr>
      <w:r>
        <w:rPr>
          <w:rFonts w:asciiTheme="minorHAnsi" w:hAnsiTheme="minorHAnsi"/>
        </w:rPr>
        <w:t xml:space="preserve">il </w:t>
      </w:r>
      <w:r w:rsidR="002C321C" w:rsidRPr="00D862A3">
        <w:rPr>
          <w:rFonts w:asciiTheme="minorHAnsi" w:hAnsiTheme="minorHAnsi"/>
        </w:rPr>
        <w:t>service desk;</w:t>
      </w:r>
    </w:p>
    <w:p w14:paraId="63284CF7" w14:textId="77777777" w:rsidR="002C321C" w:rsidRPr="00D862A3" w:rsidRDefault="002C321C" w:rsidP="00B115C3">
      <w:pPr>
        <w:pStyle w:val="art-testo"/>
        <w:spacing w:line="300" w:lineRule="exact"/>
        <w:ind w:left="284"/>
        <w:rPr>
          <w:rFonts w:asciiTheme="minorHAnsi" w:hAnsiTheme="minorHAnsi"/>
        </w:rPr>
      </w:pPr>
      <w:r w:rsidRPr="00D862A3">
        <w:rPr>
          <w:rFonts w:asciiTheme="minorHAnsi" w:hAnsiTheme="minorHAnsi"/>
        </w:rPr>
        <w:t xml:space="preserve">e </w:t>
      </w:r>
      <w:r w:rsidR="005C75D7">
        <w:rPr>
          <w:rFonts w:asciiTheme="minorHAnsi" w:hAnsiTheme="minorHAnsi"/>
        </w:rPr>
        <w:t xml:space="preserve">i </w:t>
      </w:r>
      <w:r w:rsidRPr="00D862A3">
        <w:rPr>
          <w:rFonts w:asciiTheme="minorHAnsi" w:hAnsiTheme="minorHAnsi"/>
        </w:rPr>
        <w:t xml:space="preserve">seguenti ulteriori servizi: assessment e definizione del Piano di Esecuzione dei Servizi e gestione dei contratti </w:t>
      </w:r>
      <w:r w:rsidR="008020F2" w:rsidRPr="00D862A3">
        <w:rPr>
          <w:rFonts w:asciiTheme="minorHAnsi" w:hAnsiTheme="minorHAnsi"/>
        </w:rPr>
        <w:t>di fornitura</w:t>
      </w:r>
      <w:r w:rsidRPr="00D862A3">
        <w:rPr>
          <w:rFonts w:asciiTheme="minorHAnsi" w:hAnsiTheme="minorHAnsi"/>
        </w:rPr>
        <w:t xml:space="preserve"> e servizi di supporto.</w:t>
      </w:r>
    </w:p>
    <w:p w14:paraId="1C1D9598" w14:textId="77777777" w:rsidR="00C95ECA" w:rsidRPr="00D862A3" w:rsidRDefault="00C95ECA" w:rsidP="00053D36">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 xml:space="preserve">Al fine di </w:t>
      </w:r>
      <w:r w:rsidR="00821280" w:rsidRPr="00D862A3">
        <w:rPr>
          <w:rFonts w:asciiTheme="minorHAnsi" w:hAnsiTheme="minorHAnsi"/>
        </w:rPr>
        <w:t xml:space="preserve">affidare </w:t>
      </w:r>
      <w:r w:rsidRPr="00D862A3">
        <w:rPr>
          <w:rFonts w:asciiTheme="minorHAnsi" w:hAnsiTheme="minorHAnsi"/>
        </w:rPr>
        <w:t xml:space="preserve">un Appalto Specifico basato sul presente Accordo Quadro, </w:t>
      </w:r>
      <w:r w:rsidR="0092214F" w:rsidRPr="00D862A3">
        <w:rPr>
          <w:rFonts w:asciiTheme="minorHAnsi" w:hAnsiTheme="minorHAnsi"/>
        </w:rPr>
        <w:t>le singole Amministrazioni procedono</w:t>
      </w:r>
      <w:r w:rsidRPr="00D862A3">
        <w:rPr>
          <w:rFonts w:asciiTheme="minorHAnsi" w:hAnsiTheme="minorHAnsi"/>
        </w:rPr>
        <w:t>:</w:t>
      </w:r>
    </w:p>
    <w:p w14:paraId="3600B758" w14:textId="77777777" w:rsidR="00C95ECA" w:rsidRPr="00D862A3" w:rsidRDefault="00C95ECA" w:rsidP="00053D36">
      <w:pPr>
        <w:pStyle w:val="art-comma"/>
        <w:widowControl w:val="0"/>
        <w:numPr>
          <w:ilvl w:val="0"/>
          <w:numId w:val="7"/>
        </w:numPr>
        <w:spacing w:line="300" w:lineRule="exact"/>
        <w:rPr>
          <w:rFonts w:asciiTheme="minorHAnsi" w:hAnsiTheme="minorHAnsi"/>
          <w:sz w:val="20"/>
        </w:rPr>
      </w:pPr>
      <w:r w:rsidRPr="00D862A3">
        <w:rPr>
          <w:rFonts w:asciiTheme="minorHAnsi" w:hAnsiTheme="minorHAnsi"/>
          <w:sz w:val="20"/>
        </w:rPr>
        <w:t xml:space="preserve">alla definizione dell’oggetto del </w:t>
      </w:r>
      <w:r w:rsidR="000B278D" w:rsidRPr="00D862A3">
        <w:rPr>
          <w:rFonts w:asciiTheme="minorHAnsi" w:hAnsiTheme="minorHAnsi"/>
          <w:sz w:val="20"/>
        </w:rPr>
        <w:t xml:space="preserve">Singolo Appalto, del quantitativo </w:t>
      </w:r>
      <w:r w:rsidRPr="00D862A3">
        <w:rPr>
          <w:rFonts w:asciiTheme="minorHAnsi" w:hAnsiTheme="minorHAnsi"/>
          <w:sz w:val="20"/>
        </w:rPr>
        <w:t xml:space="preserve">e dell’importo </w:t>
      </w:r>
      <w:r w:rsidR="00D420D0" w:rsidRPr="00D862A3">
        <w:rPr>
          <w:rFonts w:asciiTheme="minorHAnsi" w:hAnsiTheme="minorHAnsi"/>
          <w:sz w:val="20"/>
        </w:rPr>
        <w:t>contrattuale</w:t>
      </w:r>
      <w:r w:rsidRPr="00D862A3">
        <w:rPr>
          <w:rFonts w:asciiTheme="minorHAnsi" w:hAnsiTheme="minorHAnsi"/>
          <w:sz w:val="20"/>
        </w:rPr>
        <w:t>, nel rispetto di quant</w:t>
      </w:r>
      <w:r w:rsidR="00491361" w:rsidRPr="00D862A3">
        <w:rPr>
          <w:rFonts w:asciiTheme="minorHAnsi" w:hAnsiTheme="minorHAnsi"/>
          <w:sz w:val="20"/>
        </w:rPr>
        <w:t xml:space="preserve">o stabilito ed alle condizioni </w:t>
      </w:r>
      <w:r w:rsidR="007A1136" w:rsidRPr="00D862A3">
        <w:rPr>
          <w:rFonts w:asciiTheme="minorHAnsi" w:hAnsiTheme="minorHAnsi"/>
          <w:sz w:val="20"/>
        </w:rPr>
        <w:t xml:space="preserve">di cui al </w:t>
      </w:r>
      <w:r w:rsidR="00EE5501" w:rsidRPr="00D862A3">
        <w:rPr>
          <w:rFonts w:asciiTheme="minorHAnsi" w:hAnsiTheme="minorHAnsi"/>
          <w:sz w:val="20"/>
        </w:rPr>
        <w:t>presente Accordo Quadro e relativi Allegati</w:t>
      </w:r>
      <w:r w:rsidRPr="00D862A3">
        <w:rPr>
          <w:rFonts w:asciiTheme="minorHAnsi" w:hAnsiTheme="minorHAnsi"/>
          <w:sz w:val="20"/>
        </w:rPr>
        <w:t>;</w:t>
      </w:r>
    </w:p>
    <w:p w14:paraId="54867D9D" w14:textId="77777777" w:rsidR="004802C0" w:rsidRPr="00D862A3" w:rsidRDefault="004802C0" w:rsidP="00053D36">
      <w:pPr>
        <w:pStyle w:val="art-comma"/>
        <w:widowControl w:val="0"/>
        <w:numPr>
          <w:ilvl w:val="0"/>
          <w:numId w:val="7"/>
        </w:numPr>
        <w:spacing w:line="300" w:lineRule="exact"/>
        <w:rPr>
          <w:rFonts w:asciiTheme="minorHAnsi" w:hAnsiTheme="minorHAnsi"/>
          <w:sz w:val="20"/>
        </w:rPr>
      </w:pPr>
      <w:r w:rsidRPr="00D862A3">
        <w:rPr>
          <w:rFonts w:asciiTheme="minorHAnsi" w:hAnsiTheme="minorHAnsi"/>
          <w:sz w:val="20"/>
        </w:rPr>
        <w:t>all</w:t>
      </w:r>
      <w:r w:rsidR="00821280" w:rsidRPr="00D862A3">
        <w:rPr>
          <w:rFonts w:asciiTheme="minorHAnsi" w:hAnsiTheme="minorHAnsi"/>
          <w:sz w:val="20"/>
        </w:rPr>
        <w:t xml:space="preserve">’affidamento </w:t>
      </w:r>
      <w:r w:rsidRPr="00D862A3">
        <w:rPr>
          <w:rFonts w:asciiTheme="minorHAnsi" w:hAnsiTheme="minorHAnsi"/>
          <w:sz w:val="20"/>
        </w:rPr>
        <w:t xml:space="preserve">dell’Appalto Specifico in favore del Fornitore prescelto sulla base delle modalità e dei criteri di cui al precedente comma </w:t>
      </w:r>
      <w:r w:rsidR="001532BE" w:rsidRPr="00D862A3">
        <w:rPr>
          <w:rFonts w:asciiTheme="minorHAnsi" w:hAnsiTheme="minorHAnsi"/>
          <w:sz w:val="20"/>
        </w:rPr>
        <w:t>5</w:t>
      </w:r>
      <w:r w:rsidRPr="00D862A3">
        <w:rPr>
          <w:rFonts w:asciiTheme="minorHAnsi" w:hAnsiTheme="minorHAnsi"/>
          <w:sz w:val="20"/>
        </w:rPr>
        <w:t>;</w:t>
      </w:r>
    </w:p>
    <w:p w14:paraId="468DD749" w14:textId="77777777" w:rsidR="00DE7688" w:rsidRPr="00D862A3" w:rsidRDefault="00DE7688" w:rsidP="00053D36">
      <w:pPr>
        <w:pStyle w:val="art-comma"/>
        <w:widowControl w:val="0"/>
        <w:numPr>
          <w:ilvl w:val="0"/>
          <w:numId w:val="7"/>
        </w:numPr>
        <w:spacing w:line="300" w:lineRule="exact"/>
        <w:rPr>
          <w:rFonts w:asciiTheme="minorHAnsi" w:hAnsiTheme="minorHAnsi"/>
          <w:sz w:val="20"/>
        </w:rPr>
      </w:pPr>
      <w:r w:rsidRPr="00D862A3">
        <w:rPr>
          <w:rFonts w:asciiTheme="minorHAnsi" w:hAnsiTheme="minorHAnsi"/>
          <w:sz w:val="20"/>
        </w:rPr>
        <w:t xml:space="preserve">all’invio della Richiesta Preliminare di Fornitura al Fornitore (come meglio specificato al par. </w:t>
      </w:r>
      <w:r w:rsidR="001532BE" w:rsidRPr="00D862A3">
        <w:rPr>
          <w:rFonts w:asciiTheme="minorHAnsi" w:hAnsiTheme="minorHAnsi"/>
          <w:sz w:val="20"/>
        </w:rPr>
        <w:t xml:space="preserve">2.1 </w:t>
      </w:r>
      <w:r w:rsidRPr="00D862A3">
        <w:rPr>
          <w:rFonts w:asciiTheme="minorHAnsi" w:hAnsiTheme="minorHAnsi"/>
          <w:sz w:val="20"/>
        </w:rPr>
        <w:t xml:space="preserve">dell’Allegato </w:t>
      </w:r>
      <w:r w:rsidR="00B115C3" w:rsidRPr="00D862A3">
        <w:rPr>
          <w:rFonts w:asciiTheme="minorHAnsi" w:hAnsiTheme="minorHAnsi"/>
          <w:sz w:val="20"/>
        </w:rPr>
        <w:t>5</w:t>
      </w:r>
      <w:r w:rsidRPr="00D862A3">
        <w:rPr>
          <w:rFonts w:asciiTheme="minorHAnsi" w:hAnsiTheme="minorHAnsi"/>
          <w:sz w:val="20"/>
        </w:rPr>
        <w:t xml:space="preserve"> Capitolato tecnico);</w:t>
      </w:r>
    </w:p>
    <w:p w14:paraId="4A88F0E6" w14:textId="77777777" w:rsidR="00DE7688" w:rsidRPr="00D862A3" w:rsidRDefault="00DE7688" w:rsidP="00053D36">
      <w:pPr>
        <w:pStyle w:val="art-comma"/>
        <w:widowControl w:val="0"/>
        <w:numPr>
          <w:ilvl w:val="0"/>
          <w:numId w:val="7"/>
        </w:numPr>
        <w:spacing w:line="300" w:lineRule="exact"/>
        <w:rPr>
          <w:rFonts w:asciiTheme="minorHAnsi" w:hAnsiTheme="minorHAnsi"/>
          <w:sz w:val="20"/>
        </w:rPr>
      </w:pPr>
      <w:r w:rsidRPr="00D862A3">
        <w:rPr>
          <w:rFonts w:asciiTheme="minorHAnsi" w:hAnsiTheme="minorHAnsi"/>
          <w:sz w:val="20"/>
        </w:rPr>
        <w:t xml:space="preserve">alla valutazione ed eventuale approvazione del Piano di esecuzione dei servizi emesso dal Fornitore in seguito alla ricezione della Richiesta di cui al punto c (come meglio specificato al par. </w:t>
      </w:r>
      <w:r w:rsidR="001532BE" w:rsidRPr="00D862A3">
        <w:rPr>
          <w:rFonts w:asciiTheme="minorHAnsi" w:hAnsiTheme="minorHAnsi"/>
          <w:sz w:val="20"/>
        </w:rPr>
        <w:t xml:space="preserve">2.1 </w:t>
      </w:r>
      <w:r w:rsidRPr="00D862A3">
        <w:rPr>
          <w:rFonts w:asciiTheme="minorHAnsi" w:hAnsiTheme="minorHAnsi"/>
          <w:sz w:val="20"/>
        </w:rPr>
        <w:t xml:space="preserve">dell’Allegato </w:t>
      </w:r>
      <w:r w:rsidR="00B115C3" w:rsidRPr="00D862A3">
        <w:rPr>
          <w:rFonts w:asciiTheme="minorHAnsi" w:hAnsiTheme="minorHAnsi"/>
          <w:sz w:val="20"/>
        </w:rPr>
        <w:t>5</w:t>
      </w:r>
      <w:r w:rsidRPr="00D862A3">
        <w:rPr>
          <w:rFonts w:asciiTheme="minorHAnsi" w:hAnsiTheme="minorHAnsi"/>
          <w:sz w:val="20"/>
        </w:rPr>
        <w:t xml:space="preserve"> Capitolato tecnico); </w:t>
      </w:r>
    </w:p>
    <w:p w14:paraId="028E782E" w14:textId="77777777" w:rsidR="00C95ECA" w:rsidRPr="00D862A3" w:rsidRDefault="00F27204" w:rsidP="00053D36">
      <w:pPr>
        <w:pStyle w:val="art-comma"/>
        <w:widowControl w:val="0"/>
        <w:numPr>
          <w:ilvl w:val="0"/>
          <w:numId w:val="7"/>
        </w:numPr>
        <w:spacing w:line="300" w:lineRule="exact"/>
        <w:rPr>
          <w:rFonts w:asciiTheme="minorHAnsi" w:hAnsiTheme="minorHAnsi"/>
          <w:sz w:val="20"/>
        </w:rPr>
      </w:pPr>
      <w:r w:rsidRPr="00D862A3">
        <w:rPr>
          <w:rFonts w:asciiTheme="minorHAnsi" w:hAnsiTheme="minorHAnsi"/>
          <w:sz w:val="20"/>
        </w:rPr>
        <w:t>a</w:t>
      </w:r>
      <w:r w:rsidR="00C95ECA" w:rsidRPr="00D862A3">
        <w:rPr>
          <w:rFonts w:asciiTheme="minorHAnsi" w:hAnsiTheme="minorHAnsi"/>
          <w:sz w:val="20"/>
        </w:rPr>
        <w:t>ll’invio dell</w:t>
      </w:r>
      <w:r w:rsidR="000D1D3D" w:rsidRPr="00D862A3">
        <w:rPr>
          <w:rFonts w:asciiTheme="minorHAnsi" w:hAnsiTheme="minorHAnsi"/>
          <w:sz w:val="20"/>
        </w:rPr>
        <w:t xml:space="preserve">’Ordine di fornitura </w:t>
      </w:r>
      <w:r w:rsidR="00C95ECA" w:rsidRPr="00D862A3">
        <w:rPr>
          <w:rFonts w:asciiTheme="minorHAnsi" w:hAnsiTheme="minorHAnsi"/>
          <w:sz w:val="20"/>
        </w:rPr>
        <w:t>a</w:t>
      </w:r>
      <w:r w:rsidR="000D1D3D" w:rsidRPr="00D862A3">
        <w:rPr>
          <w:rFonts w:asciiTheme="minorHAnsi" w:hAnsiTheme="minorHAnsi"/>
          <w:sz w:val="20"/>
        </w:rPr>
        <w:t>l</w:t>
      </w:r>
      <w:r w:rsidR="00C95ECA" w:rsidRPr="00D862A3">
        <w:rPr>
          <w:rFonts w:asciiTheme="minorHAnsi" w:hAnsiTheme="minorHAnsi"/>
          <w:sz w:val="20"/>
        </w:rPr>
        <w:t xml:space="preserve"> Fornitor</w:t>
      </w:r>
      <w:r w:rsidR="000D1D3D" w:rsidRPr="00D862A3">
        <w:rPr>
          <w:rFonts w:asciiTheme="minorHAnsi" w:hAnsiTheme="minorHAnsi"/>
          <w:sz w:val="20"/>
        </w:rPr>
        <w:t>e prescelto,</w:t>
      </w:r>
      <w:r w:rsidR="00475939" w:rsidRPr="00D862A3">
        <w:rPr>
          <w:rFonts w:asciiTheme="minorHAnsi" w:hAnsiTheme="minorHAnsi"/>
          <w:sz w:val="20"/>
        </w:rPr>
        <w:t xml:space="preserve"> nel rispetto delle condizioni </w:t>
      </w:r>
      <w:r w:rsidR="00C95ECA" w:rsidRPr="00D862A3">
        <w:rPr>
          <w:rFonts w:asciiTheme="minorHAnsi" w:hAnsiTheme="minorHAnsi"/>
          <w:sz w:val="20"/>
        </w:rPr>
        <w:t xml:space="preserve">previste nel presente Accordo Quadro e </w:t>
      </w:r>
      <w:r w:rsidR="00EE5501" w:rsidRPr="00D862A3">
        <w:rPr>
          <w:rFonts w:asciiTheme="minorHAnsi" w:hAnsiTheme="minorHAnsi"/>
          <w:sz w:val="20"/>
        </w:rPr>
        <w:t>relativi Allegati</w:t>
      </w:r>
      <w:r w:rsidR="004802C0" w:rsidRPr="00D862A3">
        <w:rPr>
          <w:rFonts w:asciiTheme="minorHAnsi" w:hAnsiTheme="minorHAnsi"/>
          <w:sz w:val="20"/>
        </w:rPr>
        <w:t xml:space="preserve">, e </w:t>
      </w:r>
      <w:r w:rsidR="00B64B53" w:rsidRPr="00D862A3">
        <w:rPr>
          <w:rFonts w:asciiTheme="minorHAnsi" w:hAnsiTheme="minorHAnsi"/>
          <w:sz w:val="20"/>
        </w:rPr>
        <w:t xml:space="preserve">al </w:t>
      </w:r>
      <w:r w:rsidR="004802C0" w:rsidRPr="00D862A3">
        <w:rPr>
          <w:rFonts w:asciiTheme="minorHAnsi" w:hAnsiTheme="minorHAnsi"/>
          <w:sz w:val="20"/>
        </w:rPr>
        <w:t xml:space="preserve">conseguente </w:t>
      </w:r>
      <w:r w:rsidR="00D420D0" w:rsidRPr="00D862A3">
        <w:rPr>
          <w:rFonts w:asciiTheme="minorHAnsi" w:hAnsiTheme="minorHAnsi"/>
          <w:sz w:val="20"/>
        </w:rPr>
        <w:t xml:space="preserve">perfezionamento del </w:t>
      </w:r>
      <w:r w:rsidR="0092214F" w:rsidRPr="00D862A3">
        <w:rPr>
          <w:rFonts w:asciiTheme="minorHAnsi" w:hAnsiTheme="minorHAnsi"/>
          <w:sz w:val="20"/>
        </w:rPr>
        <w:t xml:space="preserve">Contratto di </w:t>
      </w:r>
      <w:r w:rsidR="00CD1232" w:rsidRPr="00D862A3">
        <w:rPr>
          <w:rFonts w:asciiTheme="minorHAnsi" w:hAnsiTheme="minorHAnsi"/>
          <w:sz w:val="20"/>
        </w:rPr>
        <w:t>Fornitura</w:t>
      </w:r>
      <w:r w:rsidR="00C95ECA" w:rsidRPr="00D862A3">
        <w:rPr>
          <w:rFonts w:asciiTheme="minorHAnsi" w:hAnsiTheme="minorHAnsi"/>
          <w:sz w:val="20"/>
        </w:rPr>
        <w:t>.</w:t>
      </w:r>
    </w:p>
    <w:p w14:paraId="2EA54146" w14:textId="77777777" w:rsidR="009C4AAE" w:rsidRPr="00D862A3" w:rsidRDefault="004624EC" w:rsidP="00053D36">
      <w:pPr>
        <w:pStyle w:val="art-testo"/>
        <w:numPr>
          <w:ilvl w:val="0"/>
          <w:numId w:val="10"/>
        </w:numPr>
        <w:tabs>
          <w:tab w:val="clear" w:pos="720"/>
        </w:tabs>
        <w:spacing w:line="300" w:lineRule="exact"/>
        <w:ind w:left="284" w:hanging="284"/>
        <w:rPr>
          <w:rFonts w:asciiTheme="minorHAnsi" w:hAnsiTheme="minorHAnsi"/>
        </w:rPr>
      </w:pPr>
      <w:r w:rsidRPr="00D862A3">
        <w:rPr>
          <w:rFonts w:asciiTheme="minorHAnsi" w:hAnsiTheme="minorHAnsi"/>
        </w:rPr>
        <w:t>&lt;</w:t>
      </w:r>
      <w:r w:rsidR="005843F1" w:rsidRPr="00D862A3">
        <w:rPr>
          <w:rFonts w:asciiTheme="minorHAnsi" w:hAnsiTheme="minorHAnsi" w:cs="Trebuchet MS"/>
          <w:i/>
          <w:color w:val="0000E3"/>
        </w:rPr>
        <w:t>eventuale nel caso in cui il Fornitore abbia fatto ricorso all’avvalimento</w:t>
      </w:r>
      <w:r w:rsidR="005843F1" w:rsidRPr="00D862A3">
        <w:rPr>
          <w:rFonts w:asciiTheme="minorHAnsi" w:hAnsiTheme="minorHAnsi"/>
        </w:rPr>
        <w:t xml:space="preserve"> Ai sensi di quanto stabilito all’art. 89, comma 9, del D. Lgs. n. 50/2016, le Amministrazioni contraenti eseguono in corso d'esecuzione del </w:t>
      </w:r>
      <w:r w:rsidR="00E23E74" w:rsidRPr="00D862A3">
        <w:rPr>
          <w:rFonts w:asciiTheme="minorHAnsi" w:hAnsiTheme="minorHAnsi"/>
        </w:rPr>
        <w:t xml:space="preserve">Contratto </w:t>
      </w:r>
      <w:r w:rsidR="00150645" w:rsidRPr="00D862A3">
        <w:rPr>
          <w:rFonts w:asciiTheme="minorHAnsi" w:hAnsiTheme="minorHAnsi"/>
        </w:rPr>
        <w:t>di fornitura</w:t>
      </w:r>
      <w:r w:rsidR="005843F1" w:rsidRPr="00D862A3">
        <w:rPr>
          <w:rFonts w:asciiTheme="minorHAnsi" w:hAnsiTheme="minorHAnsi"/>
        </w:rPr>
        <w:t xml:space="preserve"> le verifiche sostanziali circa l'effettivo possesso dei requisiti e delle risorse oggetto dell'avvalimento da parte dell'impresa ausiliaria, nonché l’effettivo impiego delle risorse medesime nell’esecuzione dell’appalto. A tal fine l’Amministrazione contraente accerta in corso d’opera che le prestazioni oggetto del </w:t>
      </w:r>
      <w:r w:rsidR="001F3F3A" w:rsidRPr="00D862A3">
        <w:rPr>
          <w:rFonts w:asciiTheme="minorHAnsi" w:hAnsiTheme="minorHAnsi"/>
        </w:rPr>
        <w:t xml:space="preserve">Contratto di fornitura </w:t>
      </w:r>
      <w:r w:rsidR="005843F1" w:rsidRPr="00D862A3">
        <w:rPr>
          <w:rFonts w:asciiTheme="minorHAnsi" w:hAnsiTheme="minorHAnsi"/>
        </w:rPr>
        <w:t>sono svolte direttamente dalle risorse umane e strumentali dell'impresa ausiliaria che il Fornitore utilizza in adempimento degli obblighi derivanti dal contratto di avvalimento</w:t>
      </w:r>
      <w:r w:rsidRPr="00D862A3">
        <w:rPr>
          <w:rFonts w:asciiTheme="minorHAnsi" w:hAnsiTheme="minorHAnsi"/>
        </w:rPr>
        <w:t>&gt;</w:t>
      </w:r>
      <w:r w:rsidR="00B13F85" w:rsidRPr="00D862A3">
        <w:rPr>
          <w:rFonts w:asciiTheme="minorHAnsi" w:hAnsiTheme="minorHAnsi"/>
        </w:rPr>
        <w:t>.</w:t>
      </w:r>
    </w:p>
    <w:p w14:paraId="14C5D5A1" w14:textId="361201D1" w:rsidR="00D84C57" w:rsidRDefault="00D84C57" w:rsidP="00B115C3">
      <w:pPr>
        <w:pStyle w:val="art-testo"/>
        <w:spacing w:line="300" w:lineRule="exact"/>
        <w:ind w:left="284"/>
        <w:rPr>
          <w:rFonts w:asciiTheme="minorHAnsi" w:hAnsiTheme="minorHAnsi"/>
        </w:rPr>
      </w:pPr>
    </w:p>
    <w:p w14:paraId="6BDC77FB" w14:textId="77777777" w:rsidR="008317C9" w:rsidRPr="00D862A3" w:rsidRDefault="008317C9" w:rsidP="00B115C3">
      <w:pPr>
        <w:pStyle w:val="art-testo"/>
        <w:spacing w:line="300" w:lineRule="exact"/>
        <w:ind w:left="284"/>
        <w:rPr>
          <w:rFonts w:asciiTheme="minorHAnsi" w:hAnsiTheme="minorHAnsi"/>
        </w:rPr>
      </w:pPr>
    </w:p>
    <w:p w14:paraId="04A138A4" w14:textId="77777777" w:rsidR="00C95ECA" w:rsidRPr="00D862A3" w:rsidRDefault="009C4AAE" w:rsidP="00415F08">
      <w:pPr>
        <w:pStyle w:val="StileTitolo1Sinistro0cmInterlineaesatta15pt"/>
        <w:jc w:val="center"/>
        <w:rPr>
          <w:rFonts w:asciiTheme="minorHAnsi" w:hAnsiTheme="minorHAnsi"/>
        </w:rPr>
      </w:pPr>
      <w:r w:rsidRPr="00D862A3">
        <w:rPr>
          <w:rFonts w:asciiTheme="minorHAnsi" w:hAnsiTheme="minorHAnsi"/>
        </w:rPr>
        <w:lastRenderedPageBreak/>
        <w:t>Art</w:t>
      </w:r>
      <w:r w:rsidR="007625D3" w:rsidRPr="00D862A3">
        <w:rPr>
          <w:rFonts w:asciiTheme="minorHAnsi" w:hAnsiTheme="minorHAnsi"/>
        </w:rPr>
        <w:t>icolo</w:t>
      </w:r>
      <w:r w:rsidRPr="00D862A3">
        <w:rPr>
          <w:rFonts w:asciiTheme="minorHAnsi" w:hAnsiTheme="minorHAnsi"/>
        </w:rPr>
        <w:t xml:space="preserve"> </w:t>
      </w:r>
      <w:r w:rsidR="00762F18" w:rsidRPr="00D862A3">
        <w:rPr>
          <w:rFonts w:asciiTheme="minorHAnsi" w:hAnsiTheme="minorHAnsi"/>
        </w:rPr>
        <w:t>4</w:t>
      </w:r>
      <w:r w:rsidR="00A93051" w:rsidRPr="00D862A3">
        <w:rPr>
          <w:rFonts w:asciiTheme="minorHAnsi" w:hAnsiTheme="minorHAnsi"/>
        </w:rPr>
        <w:t xml:space="preserve"> - </w:t>
      </w:r>
      <w:r w:rsidR="00C95ECA" w:rsidRPr="00D862A3">
        <w:rPr>
          <w:rFonts w:asciiTheme="minorHAnsi" w:hAnsiTheme="minorHAnsi"/>
        </w:rPr>
        <w:t xml:space="preserve">Durata </w:t>
      </w:r>
      <w:r w:rsidR="003C3DFC" w:rsidRPr="00D862A3">
        <w:rPr>
          <w:rFonts w:asciiTheme="minorHAnsi" w:hAnsiTheme="minorHAnsi"/>
        </w:rPr>
        <w:t>dell’Accordo Quadro e de</w:t>
      </w:r>
      <w:r w:rsidR="00762F18" w:rsidRPr="00D862A3">
        <w:rPr>
          <w:rFonts w:asciiTheme="minorHAnsi" w:hAnsiTheme="minorHAnsi"/>
        </w:rPr>
        <w:t xml:space="preserve">i contratti derivanti da </w:t>
      </w:r>
      <w:r w:rsidR="003C3DFC" w:rsidRPr="00D862A3">
        <w:rPr>
          <w:rFonts w:asciiTheme="minorHAnsi" w:hAnsiTheme="minorHAnsi"/>
        </w:rPr>
        <w:t xml:space="preserve">Appalti Specifici </w:t>
      </w:r>
    </w:p>
    <w:p w14:paraId="38069311" w14:textId="77777777" w:rsidR="004802C0" w:rsidRPr="00D862A3" w:rsidRDefault="00C95ECA" w:rsidP="00053D36">
      <w:pPr>
        <w:pStyle w:val="art-testo"/>
        <w:numPr>
          <w:ilvl w:val="0"/>
          <w:numId w:val="11"/>
        </w:numPr>
        <w:tabs>
          <w:tab w:val="clear" w:pos="720"/>
        </w:tabs>
        <w:spacing w:line="300" w:lineRule="exact"/>
        <w:ind w:left="284" w:hanging="284"/>
        <w:rPr>
          <w:rFonts w:asciiTheme="minorHAnsi" w:hAnsiTheme="minorHAnsi"/>
          <w:iCs/>
        </w:rPr>
      </w:pPr>
      <w:r w:rsidRPr="00D862A3">
        <w:rPr>
          <w:rFonts w:asciiTheme="minorHAnsi" w:hAnsiTheme="minorHAnsi"/>
        </w:rPr>
        <w:t xml:space="preserve">Il presente Accordo Quadro ha una durata di </w:t>
      </w:r>
      <w:r w:rsidR="00D84C57" w:rsidRPr="00D862A3">
        <w:rPr>
          <w:rFonts w:asciiTheme="minorHAnsi" w:hAnsiTheme="minorHAnsi"/>
        </w:rPr>
        <w:t>24 mesi</w:t>
      </w:r>
      <w:r w:rsidR="00F16718" w:rsidRPr="00D862A3">
        <w:rPr>
          <w:rFonts w:asciiTheme="minorHAnsi" w:hAnsiTheme="minorHAnsi"/>
        </w:rPr>
        <w:t xml:space="preserve"> </w:t>
      </w:r>
      <w:r w:rsidR="0029734F" w:rsidRPr="00D862A3">
        <w:rPr>
          <w:rFonts w:asciiTheme="minorHAnsi" w:hAnsiTheme="minorHAnsi"/>
        </w:rPr>
        <w:t>a decorrere da _________ (</w:t>
      </w:r>
      <w:r w:rsidR="0029734F" w:rsidRPr="00D862A3">
        <w:rPr>
          <w:rFonts w:asciiTheme="minorHAnsi" w:hAnsiTheme="minorHAnsi" w:cs="Trebuchet MS"/>
          <w:b/>
          <w:i/>
          <w:color w:val="0000E3"/>
        </w:rPr>
        <w:t>GG/MM/AAAA</w:t>
      </w:r>
      <w:r w:rsidR="0029734F" w:rsidRPr="00D862A3">
        <w:rPr>
          <w:rFonts w:asciiTheme="minorHAnsi" w:hAnsiTheme="minorHAnsi"/>
        </w:rPr>
        <w:t>)</w:t>
      </w:r>
      <w:r w:rsidR="00B73C55" w:rsidRPr="00D862A3">
        <w:rPr>
          <w:rFonts w:asciiTheme="minorHAnsi" w:hAnsiTheme="minorHAnsi"/>
        </w:rPr>
        <w:t xml:space="preserve">, ovvero la minore durata determinata dall’esaurimento </w:t>
      </w:r>
      <w:r w:rsidR="00DE16BD" w:rsidRPr="00D862A3">
        <w:rPr>
          <w:rFonts w:asciiTheme="minorHAnsi" w:hAnsiTheme="minorHAnsi"/>
        </w:rPr>
        <w:t xml:space="preserve">del </w:t>
      </w:r>
      <w:r w:rsidR="00143AF2" w:rsidRPr="00D862A3">
        <w:rPr>
          <w:rFonts w:asciiTheme="minorHAnsi" w:hAnsiTheme="minorHAnsi"/>
        </w:rPr>
        <w:t xml:space="preserve">valore </w:t>
      </w:r>
      <w:r w:rsidR="00DE16BD" w:rsidRPr="00D862A3">
        <w:rPr>
          <w:rFonts w:asciiTheme="minorHAnsi" w:hAnsiTheme="minorHAnsi"/>
        </w:rPr>
        <w:t>massimo</w:t>
      </w:r>
      <w:r w:rsidR="00B73C55" w:rsidRPr="00D862A3">
        <w:rPr>
          <w:rFonts w:asciiTheme="minorHAnsi" w:hAnsiTheme="minorHAnsi"/>
        </w:rPr>
        <w:t xml:space="preserve"> stabilito nel precedente articolo.</w:t>
      </w:r>
    </w:p>
    <w:p w14:paraId="6F44C273" w14:textId="77777777" w:rsidR="0069706D" w:rsidRPr="00D862A3" w:rsidRDefault="00B73C55" w:rsidP="00053D36">
      <w:pPr>
        <w:pStyle w:val="art-testo"/>
        <w:numPr>
          <w:ilvl w:val="0"/>
          <w:numId w:val="11"/>
        </w:numPr>
        <w:tabs>
          <w:tab w:val="clear" w:pos="720"/>
        </w:tabs>
        <w:spacing w:line="300" w:lineRule="exact"/>
        <w:ind w:left="284" w:hanging="284"/>
        <w:rPr>
          <w:rFonts w:asciiTheme="minorHAnsi" w:hAnsiTheme="minorHAnsi"/>
          <w:iCs/>
        </w:rPr>
      </w:pPr>
      <w:r w:rsidRPr="00D862A3">
        <w:rPr>
          <w:rFonts w:asciiTheme="minorHAnsi" w:hAnsiTheme="minorHAnsi"/>
        </w:rPr>
        <w:t xml:space="preserve">La predetta durata dell’Accordo Quadro </w:t>
      </w:r>
      <w:r w:rsidR="00C95ECA" w:rsidRPr="00D862A3">
        <w:rPr>
          <w:rFonts w:asciiTheme="minorHAnsi" w:hAnsiTheme="minorHAnsi"/>
        </w:rPr>
        <w:t xml:space="preserve">potrà essere prorogata fino ad un massimo di ulteriori </w:t>
      </w:r>
      <w:r w:rsidR="00D84C57" w:rsidRPr="00D862A3">
        <w:rPr>
          <w:rFonts w:asciiTheme="minorHAnsi" w:hAnsiTheme="minorHAnsi"/>
        </w:rPr>
        <w:t>12</w:t>
      </w:r>
      <w:r w:rsidR="00936A62">
        <w:rPr>
          <w:rFonts w:asciiTheme="minorHAnsi" w:hAnsiTheme="minorHAnsi"/>
        </w:rPr>
        <w:t xml:space="preserve"> (dodici) </w:t>
      </w:r>
      <w:r w:rsidR="00C95ECA" w:rsidRPr="00D862A3">
        <w:rPr>
          <w:rFonts w:asciiTheme="minorHAnsi" w:hAnsiTheme="minorHAnsi"/>
        </w:rPr>
        <w:t>mesi, previa comunicazione scritta d</w:t>
      </w:r>
      <w:r w:rsidR="00026B53" w:rsidRPr="00D862A3">
        <w:rPr>
          <w:rFonts w:asciiTheme="minorHAnsi" w:hAnsiTheme="minorHAnsi"/>
        </w:rPr>
        <w:t>i</w:t>
      </w:r>
      <w:r w:rsidR="00C95ECA" w:rsidRPr="00D862A3">
        <w:rPr>
          <w:rFonts w:asciiTheme="minorHAnsi" w:hAnsiTheme="minorHAnsi"/>
        </w:rPr>
        <w:t xml:space="preserve"> Consip S.p.A., da inviare ai Fornitori</w:t>
      </w:r>
      <w:r w:rsidR="006A30A8" w:rsidRPr="00D862A3">
        <w:rPr>
          <w:rFonts w:asciiTheme="minorHAnsi" w:hAnsiTheme="minorHAnsi"/>
        </w:rPr>
        <w:t xml:space="preserve"> via </w:t>
      </w:r>
      <w:r w:rsidR="00A4453F" w:rsidRPr="00D862A3">
        <w:rPr>
          <w:rFonts w:asciiTheme="minorHAnsi" w:hAnsiTheme="minorHAnsi"/>
        </w:rPr>
        <w:t>PEC</w:t>
      </w:r>
      <w:r w:rsidR="006A30A8" w:rsidRPr="00D862A3">
        <w:rPr>
          <w:rFonts w:asciiTheme="minorHAnsi" w:hAnsiTheme="minorHAnsi"/>
        </w:rPr>
        <w:t>,</w:t>
      </w:r>
      <w:r w:rsidR="00C95ECA" w:rsidRPr="00D862A3">
        <w:rPr>
          <w:rFonts w:asciiTheme="minorHAnsi" w:hAnsiTheme="minorHAnsi"/>
        </w:rPr>
        <w:t xml:space="preserve"> con almeno 1</w:t>
      </w:r>
      <w:r w:rsidR="006A30A8" w:rsidRPr="00D862A3">
        <w:rPr>
          <w:rFonts w:asciiTheme="minorHAnsi" w:hAnsiTheme="minorHAnsi"/>
        </w:rPr>
        <w:t>5</w:t>
      </w:r>
      <w:r w:rsidR="00C95ECA" w:rsidRPr="00D862A3">
        <w:rPr>
          <w:rFonts w:asciiTheme="minorHAnsi" w:hAnsiTheme="minorHAnsi"/>
        </w:rPr>
        <w:t xml:space="preserve"> (</w:t>
      </w:r>
      <w:r w:rsidR="006A30A8" w:rsidRPr="00D862A3">
        <w:rPr>
          <w:rFonts w:asciiTheme="minorHAnsi" w:hAnsiTheme="minorHAnsi"/>
        </w:rPr>
        <w:t>quindici</w:t>
      </w:r>
      <w:r w:rsidR="00C95ECA" w:rsidRPr="00D862A3">
        <w:rPr>
          <w:rFonts w:asciiTheme="minorHAnsi" w:hAnsiTheme="minorHAnsi"/>
        </w:rPr>
        <w:t>) giorni di anticipo rispetto alla scadenza, a condizione che alla scadenza del termine non</w:t>
      </w:r>
      <w:r w:rsidR="00C95ECA" w:rsidRPr="00D862A3">
        <w:rPr>
          <w:rFonts w:asciiTheme="minorHAnsi" w:hAnsiTheme="minorHAnsi"/>
          <w:iCs/>
        </w:rPr>
        <w:t xml:space="preserve"> sia esaurito </w:t>
      </w:r>
      <w:r w:rsidR="00DE16BD" w:rsidRPr="00D862A3">
        <w:rPr>
          <w:rFonts w:asciiTheme="minorHAnsi" w:hAnsiTheme="minorHAnsi"/>
          <w:iCs/>
        </w:rPr>
        <w:t xml:space="preserve">il </w:t>
      </w:r>
      <w:r w:rsidR="009D45B7" w:rsidRPr="00D862A3">
        <w:rPr>
          <w:rFonts w:asciiTheme="minorHAnsi" w:hAnsiTheme="minorHAnsi"/>
          <w:iCs/>
        </w:rPr>
        <w:t xml:space="preserve">valore </w:t>
      </w:r>
      <w:r w:rsidR="00143AF2" w:rsidRPr="00D862A3">
        <w:rPr>
          <w:rFonts w:asciiTheme="minorHAnsi" w:hAnsiTheme="minorHAnsi"/>
          <w:iCs/>
        </w:rPr>
        <w:t>massimo</w:t>
      </w:r>
      <w:r w:rsidR="00143AF2" w:rsidRPr="00D862A3">
        <w:rPr>
          <w:rFonts w:asciiTheme="minorHAnsi" w:hAnsiTheme="minorHAnsi"/>
        </w:rPr>
        <w:t xml:space="preserve"> </w:t>
      </w:r>
      <w:r w:rsidR="0075391B" w:rsidRPr="00D862A3">
        <w:rPr>
          <w:rFonts w:asciiTheme="minorHAnsi" w:hAnsiTheme="minorHAnsi"/>
        </w:rPr>
        <w:t>stabilito nel precedente articolo</w:t>
      </w:r>
      <w:r w:rsidR="0075391B" w:rsidRPr="00D862A3">
        <w:rPr>
          <w:rFonts w:asciiTheme="minorHAnsi" w:hAnsiTheme="minorHAnsi"/>
          <w:iCs/>
        </w:rPr>
        <w:t xml:space="preserve"> </w:t>
      </w:r>
      <w:r w:rsidR="00C95ECA" w:rsidRPr="00D862A3">
        <w:rPr>
          <w:rFonts w:asciiTheme="minorHAnsi" w:hAnsiTheme="minorHAnsi"/>
          <w:iCs/>
        </w:rPr>
        <w:t>e fino al raggiungimento del medesimo.</w:t>
      </w:r>
    </w:p>
    <w:p w14:paraId="3BE4965C" w14:textId="77777777" w:rsidR="00377FC4" w:rsidRPr="00D862A3" w:rsidRDefault="00C95ECA" w:rsidP="00053D36">
      <w:pPr>
        <w:pStyle w:val="art-testo"/>
        <w:numPr>
          <w:ilvl w:val="0"/>
          <w:numId w:val="11"/>
        </w:numPr>
        <w:tabs>
          <w:tab w:val="clear" w:pos="720"/>
        </w:tabs>
        <w:spacing w:line="300" w:lineRule="exact"/>
        <w:ind w:left="284" w:hanging="284"/>
        <w:rPr>
          <w:rFonts w:asciiTheme="minorHAnsi" w:hAnsiTheme="minorHAnsi"/>
          <w:iCs/>
        </w:rPr>
      </w:pPr>
      <w:r w:rsidRPr="00D862A3">
        <w:rPr>
          <w:rFonts w:asciiTheme="minorHAnsi" w:hAnsiTheme="minorHAnsi"/>
        </w:rPr>
        <w:t>Resta inteso che</w:t>
      </w:r>
      <w:r w:rsidR="009776B4" w:rsidRPr="00D862A3">
        <w:rPr>
          <w:rFonts w:asciiTheme="minorHAnsi" w:hAnsiTheme="minorHAnsi"/>
        </w:rPr>
        <w:t>,</w:t>
      </w:r>
      <w:r w:rsidRPr="00D862A3">
        <w:rPr>
          <w:rFonts w:asciiTheme="minorHAnsi" w:hAnsiTheme="minorHAnsi"/>
        </w:rPr>
        <w:t xml:space="preserve"> per durata dell’Accordo Quadro</w:t>
      </w:r>
      <w:r w:rsidR="009776B4" w:rsidRPr="00D862A3">
        <w:rPr>
          <w:rFonts w:asciiTheme="minorHAnsi" w:hAnsiTheme="minorHAnsi"/>
        </w:rPr>
        <w:t>,</w:t>
      </w:r>
      <w:r w:rsidRPr="00D862A3">
        <w:rPr>
          <w:rFonts w:asciiTheme="minorHAnsi" w:hAnsiTheme="minorHAnsi"/>
        </w:rPr>
        <w:t xml:space="preserve"> si intende il termine entro il quale </w:t>
      </w:r>
      <w:r w:rsidR="002C46E4" w:rsidRPr="00D862A3">
        <w:rPr>
          <w:rFonts w:asciiTheme="minorHAnsi" w:hAnsiTheme="minorHAnsi"/>
        </w:rPr>
        <w:t xml:space="preserve">le Amministrazioni </w:t>
      </w:r>
      <w:r w:rsidRPr="00D862A3">
        <w:rPr>
          <w:rFonts w:asciiTheme="minorHAnsi" w:hAnsiTheme="minorHAnsi"/>
        </w:rPr>
        <w:t>potr</w:t>
      </w:r>
      <w:r w:rsidR="002C46E4" w:rsidRPr="00D862A3">
        <w:rPr>
          <w:rFonts w:asciiTheme="minorHAnsi" w:hAnsiTheme="minorHAnsi"/>
        </w:rPr>
        <w:t>anno</w:t>
      </w:r>
      <w:r w:rsidRPr="00D862A3">
        <w:rPr>
          <w:rFonts w:asciiTheme="minorHAnsi" w:hAnsiTheme="minorHAnsi"/>
        </w:rPr>
        <w:t xml:space="preserve"> </w:t>
      </w:r>
      <w:r w:rsidR="003C72DE" w:rsidRPr="00D862A3">
        <w:rPr>
          <w:rFonts w:asciiTheme="minorHAnsi" w:hAnsiTheme="minorHAnsi"/>
        </w:rPr>
        <w:t>affidare i singoli</w:t>
      </w:r>
      <w:r w:rsidRPr="00D862A3">
        <w:rPr>
          <w:rFonts w:asciiTheme="minorHAnsi" w:hAnsiTheme="minorHAnsi"/>
        </w:rPr>
        <w:t xml:space="preserve"> Appalti Specifici</w:t>
      </w:r>
      <w:r w:rsidR="00B73C55" w:rsidRPr="00D862A3">
        <w:rPr>
          <w:rFonts w:asciiTheme="minorHAnsi" w:hAnsiTheme="minorHAnsi"/>
        </w:rPr>
        <w:t xml:space="preserve"> mediante l’invio ai Fornitori dell</w:t>
      </w:r>
      <w:r w:rsidR="0069706D" w:rsidRPr="00D862A3">
        <w:rPr>
          <w:rFonts w:asciiTheme="minorHAnsi" w:hAnsiTheme="minorHAnsi"/>
        </w:rPr>
        <w:t>’Ordine di fornitura</w:t>
      </w:r>
      <w:r w:rsidRPr="00D862A3">
        <w:rPr>
          <w:rFonts w:asciiTheme="minorHAnsi" w:hAnsiTheme="minorHAnsi"/>
        </w:rPr>
        <w:t>.</w:t>
      </w:r>
      <w:r w:rsidR="00627884" w:rsidRPr="00D862A3">
        <w:rPr>
          <w:rFonts w:asciiTheme="minorHAnsi" w:hAnsiTheme="minorHAnsi"/>
        </w:rPr>
        <w:t xml:space="preserve"> </w:t>
      </w:r>
    </w:p>
    <w:p w14:paraId="4B692681" w14:textId="77777777" w:rsidR="000F3F39" w:rsidRPr="00D862A3" w:rsidRDefault="0049375E" w:rsidP="00B115C3">
      <w:pPr>
        <w:pStyle w:val="art-testo"/>
        <w:numPr>
          <w:ilvl w:val="0"/>
          <w:numId w:val="11"/>
        </w:numPr>
        <w:tabs>
          <w:tab w:val="clear" w:pos="720"/>
        </w:tabs>
        <w:spacing w:line="300" w:lineRule="exact"/>
        <w:ind w:left="284" w:hanging="284"/>
        <w:rPr>
          <w:rFonts w:asciiTheme="minorHAnsi" w:hAnsiTheme="minorHAnsi"/>
        </w:rPr>
      </w:pPr>
      <w:r w:rsidRPr="00D862A3">
        <w:rPr>
          <w:rFonts w:asciiTheme="minorHAnsi" w:hAnsiTheme="minorHAnsi"/>
        </w:rPr>
        <w:t>C</w:t>
      </w:r>
      <w:r w:rsidR="0020132F" w:rsidRPr="00D862A3">
        <w:rPr>
          <w:rFonts w:asciiTheme="minorHAnsi" w:hAnsiTheme="minorHAnsi"/>
        </w:rPr>
        <w:t xml:space="preserve">on riferimento a ciascun Appalto Specifico, il relativo </w:t>
      </w:r>
      <w:r w:rsidR="00C1021A" w:rsidRPr="00D862A3">
        <w:rPr>
          <w:rFonts w:asciiTheme="minorHAnsi" w:hAnsiTheme="minorHAnsi"/>
        </w:rPr>
        <w:t>C</w:t>
      </w:r>
      <w:r w:rsidR="0020132F" w:rsidRPr="00D862A3">
        <w:rPr>
          <w:rFonts w:asciiTheme="minorHAnsi" w:hAnsiTheme="minorHAnsi"/>
        </w:rPr>
        <w:t>ontratto</w:t>
      </w:r>
      <w:r w:rsidR="00C1021A" w:rsidRPr="00D862A3">
        <w:rPr>
          <w:rFonts w:asciiTheme="minorHAnsi" w:hAnsiTheme="minorHAnsi"/>
        </w:rPr>
        <w:t xml:space="preserve"> di Fornitura</w:t>
      </w:r>
      <w:r w:rsidR="00DF43B4" w:rsidRPr="00D862A3">
        <w:rPr>
          <w:rFonts w:asciiTheme="minorHAnsi" w:hAnsiTheme="minorHAnsi"/>
        </w:rPr>
        <w:t xml:space="preserve"> ha una durata </w:t>
      </w:r>
      <w:r w:rsidR="009B1897" w:rsidRPr="00D862A3">
        <w:rPr>
          <w:rFonts w:asciiTheme="minorHAnsi" w:hAnsiTheme="minorHAnsi"/>
        </w:rPr>
        <w:t xml:space="preserve">a scelta dell’Amministrazione </w:t>
      </w:r>
      <w:r w:rsidR="004109B7" w:rsidRPr="00D862A3">
        <w:rPr>
          <w:rFonts w:asciiTheme="minorHAnsi" w:hAnsiTheme="minorHAnsi"/>
        </w:rPr>
        <w:t>di</w:t>
      </w:r>
      <w:r w:rsidR="00A4453F" w:rsidRPr="00D862A3">
        <w:rPr>
          <w:rFonts w:asciiTheme="minorHAnsi" w:hAnsiTheme="minorHAnsi"/>
        </w:rPr>
        <w:t xml:space="preserve"> </w:t>
      </w:r>
      <w:r w:rsidR="009D0FB4" w:rsidRPr="00D862A3">
        <w:rPr>
          <w:rFonts w:asciiTheme="minorHAnsi" w:hAnsiTheme="minorHAnsi"/>
        </w:rPr>
        <w:t>24</w:t>
      </w:r>
      <w:r w:rsidR="009B1897" w:rsidRPr="00D862A3">
        <w:rPr>
          <w:rFonts w:asciiTheme="minorHAnsi" w:hAnsiTheme="minorHAnsi"/>
        </w:rPr>
        <w:t xml:space="preserve">, 36 </w:t>
      </w:r>
      <w:r w:rsidR="00936A62">
        <w:rPr>
          <w:rFonts w:asciiTheme="minorHAnsi" w:hAnsiTheme="minorHAnsi"/>
        </w:rPr>
        <w:t xml:space="preserve">o </w:t>
      </w:r>
      <w:r w:rsidR="009D0FB4" w:rsidRPr="00D862A3">
        <w:rPr>
          <w:rFonts w:asciiTheme="minorHAnsi" w:hAnsiTheme="minorHAnsi"/>
        </w:rPr>
        <w:t>48 mesi</w:t>
      </w:r>
      <w:r w:rsidR="00DF43B4" w:rsidRPr="00D862A3">
        <w:rPr>
          <w:rFonts w:asciiTheme="minorHAnsi" w:hAnsiTheme="minorHAnsi"/>
        </w:rPr>
        <w:t xml:space="preserve">, </w:t>
      </w:r>
      <w:r w:rsidR="0020132F" w:rsidRPr="00D862A3">
        <w:rPr>
          <w:rFonts w:asciiTheme="minorHAnsi" w:hAnsiTheme="minorHAnsi"/>
        </w:rPr>
        <w:t>decorrenti dalla data</w:t>
      </w:r>
      <w:r w:rsidR="00D81162" w:rsidRPr="00D862A3">
        <w:rPr>
          <w:rFonts w:asciiTheme="minorHAnsi" w:hAnsiTheme="minorHAnsi"/>
        </w:rPr>
        <w:t xml:space="preserve"> di </w:t>
      </w:r>
      <w:r w:rsidR="004F31F5" w:rsidRPr="00D862A3">
        <w:rPr>
          <w:rFonts w:asciiTheme="minorHAnsi" w:hAnsiTheme="minorHAnsi"/>
        </w:rPr>
        <w:t>perfezionamento del contratto di fornitura</w:t>
      </w:r>
      <w:r w:rsidR="00D81162" w:rsidRPr="00D862A3">
        <w:rPr>
          <w:rFonts w:asciiTheme="minorHAnsi" w:hAnsiTheme="minorHAnsi"/>
        </w:rPr>
        <w:t xml:space="preserve">. </w:t>
      </w:r>
    </w:p>
    <w:p w14:paraId="1BF70FF6" w14:textId="7FA2BFD6" w:rsidR="00C379B6" w:rsidRPr="008317C9" w:rsidRDefault="00377FC4" w:rsidP="00053D36">
      <w:pPr>
        <w:pStyle w:val="art-testo"/>
        <w:numPr>
          <w:ilvl w:val="0"/>
          <w:numId w:val="11"/>
        </w:numPr>
        <w:tabs>
          <w:tab w:val="clear" w:pos="720"/>
        </w:tabs>
        <w:spacing w:line="300" w:lineRule="exact"/>
        <w:ind w:left="284" w:hanging="284"/>
        <w:rPr>
          <w:rFonts w:asciiTheme="minorHAnsi" w:hAnsiTheme="minorHAnsi"/>
          <w:iCs/>
        </w:rPr>
      </w:pPr>
      <w:r w:rsidRPr="00D862A3">
        <w:rPr>
          <w:rFonts w:asciiTheme="minorHAnsi" w:hAnsiTheme="minorHAnsi"/>
        </w:rPr>
        <w:t>L’Amministrazione</w:t>
      </w:r>
      <w:r w:rsidR="00C379B6" w:rsidRPr="00D862A3">
        <w:rPr>
          <w:rFonts w:asciiTheme="minorHAnsi" w:hAnsiTheme="minorHAnsi"/>
        </w:rPr>
        <w:t xml:space="preserve">, in conformità a quanto disposto all’articolo 106, comma 11, del D. Lgs. n. 50/2016,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w:t>
      </w:r>
      <w:r w:rsidRPr="00D862A3">
        <w:rPr>
          <w:rFonts w:asciiTheme="minorHAnsi" w:hAnsiTheme="minorHAnsi"/>
        </w:rPr>
        <w:t>l’Amministrazione.</w:t>
      </w:r>
    </w:p>
    <w:p w14:paraId="21A66E5A" w14:textId="77777777" w:rsidR="008317C9" w:rsidRPr="00D862A3" w:rsidRDefault="008317C9" w:rsidP="008317C9">
      <w:pPr>
        <w:pStyle w:val="art-testo"/>
        <w:spacing w:line="300" w:lineRule="exact"/>
        <w:rPr>
          <w:rFonts w:asciiTheme="minorHAnsi" w:hAnsiTheme="minorHAnsi"/>
          <w:iCs/>
        </w:rPr>
      </w:pPr>
    </w:p>
    <w:p w14:paraId="702C15D3"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762F18" w:rsidRPr="00D862A3">
        <w:rPr>
          <w:rFonts w:asciiTheme="minorHAnsi" w:hAnsiTheme="minorHAnsi"/>
        </w:rPr>
        <w:t>5</w:t>
      </w:r>
      <w:r w:rsidR="00A93051" w:rsidRPr="00D862A3">
        <w:rPr>
          <w:rFonts w:asciiTheme="minorHAnsi" w:hAnsiTheme="minorHAnsi"/>
        </w:rPr>
        <w:t xml:space="preserve"> - </w:t>
      </w:r>
      <w:r w:rsidRPr="00D862A3">
        <w:rPr>
          <w:rFonts w:asciiTheme="minorHAnsi" w:hAnsiTheme="minorHAnsi"/>
        </w:rPr>
        <w:t>Prezzi e vincoli degli Appalti Specifici</w:t>
      </w:r>
    </w:p>
    <w:p w14:paraId="664E281A" w14:textId="77777777" w:rsidR="00C95ECA" w:rsidRPr="00D862A3" w:rsidRDefault="00341CEC" w:rsidP="00053D36">
      <w:pPr>
        <w:pStyle w:val="art-testo"/>
        <w:numPr>
          <w:ilvl w:val="0"/>
          <w:numId w:val="12"/>
        </w:numPr>
        <w:tabs>
          <w:tab w:val="clear" w:pos="720"/>
        </w:tabs>
        <w:spacing w:line="300" w:lineRule="exact"/>
        <w:ind w:left="284" w:hanging="284"/>
        <w:rPr>
          <w:rFonts w:asciiTheme="minorHAnsi" w:hAnsiTheme="minorHAnsi"/>
        </w:rPr>
      </w:pPr>
      <w:r w:rsidRPr="00D862A3">
        <w:rPr>
          <w:rFonts w:asciiTheme="minorHAnsi" w:hAnsiTheme="minorHAnsi"/>
        </w:rPr>
        <w:t xml:space="preserve">I corrispettivi per ciascun Appalto Specifico verranno determinati sulla base dei </w:t>
      </w:r>
      <w:r w:rsidR="00C95ECA" w:rsidRPr="00D862A3">
        <w:rPr>
          <w:rFonts w:asciiTheme="minorHAnsi" w:hAnsiTheme="minorHAnsi"/>
        </w:rPr>
        <w:t>prezzi stabiliti nel</w:t>
      </w:r>
      <w:r w:rsidR="00627884" w:rsidRPr="00D862A3">
        <w:rPr>
          <w:rFonts w:asciiTheme="minorHAnsi" w:hAnsiTheme="minorHAnsi"/>
        </w:rPr>
        <w:t xml:space="preserve">l’Allegato </w:t>
      </w:r>
      <w:r w:rsidR="00B115C3" w:rsidRPr="00D862A3">
        <w:rPr>
          <w:rFonts w:asciiTheme="minorHAnsi" w:hAnsiTheme="minorHAnsi"/>
        </w:rPr>
        <w:t>D</w:t>
      </w:r>
      <w:r w:rsidR="00D84C57" w:rsidRPr="00D862A3">
        <w:rPr>
          <w:rFonts w:asciiTheme="minorHAnsi" w:hAnsiTheme="minorHAnsi"/>
        </w:rPr>
        <w:t xml:space="preserve">, </w:t>
      </w:r>
      <w:r w:rsidR="00C95ECA" w:rsidRPr="00D862A3">
        <w:rPr>
          <w:rFonts w:asciiTheme="minorHAnsi" w:hAnsiTheme="minorHAnsi"/>
        </w:rPr>
        <w:t>“</w:t>
      </w:r>
      <w:r w:rsidR="0029734F" w:rsidRPr="00D862A3">
        <w:rPr>
          <w:rFonts w:asciiTheme="minorHAnsi" w:hAnsiTheme="minorHAnsi"/>
        </w:rPr>
        <w:t>Corrispettivi e tariffe”</w:t>
      </w:r>
      <w:r w:rsidR="00C95ECA" w:rsidRPr="00D862A3">
        <w:rPr>
          <w:rFonts w:asciiTheme="minorHAnsi" w:hAnsiTheme="minorHAnsi"/>
        </w:rPr>
        <w:t xml:space="preserve">, </w:t>
      </w:r>
      <w:r w:rsidRPr="00D862A3">
        <w:rPr>
          <w:rFonts w:asciiTheme="minorHAnsi" w:hAnsiTheme="minorHAnsi"/>
        </w:rPr>
        <w:t xml:space="preserve">i quali </w:t>
      </w:r>
      <w:r w:rsidR="00C95ECA" w:rsidRPr="00D862A3">
        <w:rPr>
          <w:rFonts w:asciiTheme="minorHAnsi" w:hAnsiTheme="minorHAnsi"/>
        </w:rPr>
        <w:t xml:space="preserve">rappresentano </w:t>
      </w:r>
      <w:r w:rsidRPr="00D862A3">
        <w:rPr>
          <w:rFonts w:asciiTheme="minorHAnsi" w:hAnsiTheme="minorHAnsi"/>
        </w:rPr>
        <w:t xml:space="preserve">quindi </w:t>
      </w:r>
      <w:r w:rsidR="00C95ECA" w:rsidRPr="00D862A3">
        <w:rPr>
          <w:rFonts w:asciiTheme="minorHAnsi" w:hAnsiTheme="minorHAnsi"/>
        </w:rPr>
        <w:t>un vincolo per i</w:t>
      </w:r>
      <w:r w:rsidR="0075391B" w:rsidRPr="00D862A3">
        <w:rPr>
          <w:rFonts w:asciiTheme="minorHAnsi" w:hAnsiTheme="minorHAnsi"/>
        </w:rPr>
        <w:t xml:space="preserve">l </w:t>
      </w:r>
      <w:r w:rsidR="00C95ECA" w:rsidRPr="00D862A3">
        <w:rPr>
          <w:rFonts w:asciiTheme="minorHAnsi" w:hAnsiTheme="minorHAnsi"/>
        </w:rPr>
        <w:t>Fornitor</w:t>
      </w:r>
      <w:r w:rsidR="0075391B" w:rsidRPr="00D862A3">
        <w:rPr>
          <w:rFonts w:asciiTheme="minorHAnsi" w:hAnsiTheme="minorHAnsi"/>
        </w:rPr>
        <w:t>e.</w:t>
      </w:r>
    </w:p>
    <w:p w14:paraId="5F654F60" w14:textId="77777777" w:rsidR="00627884" w:rsidRPr="00D862A3" w:rsidRDefault="0075391B" w:rsidP="00053D36">
      <w:pPr>
        <w:pStyle w:val="art-testo"/>
        <w:numPr>
          <w:ilvl w:val="0"/>
          <w:numId w:val="12"/>
        </w:numPr>
        <w:tabs>
          <w:tab w:val="clear" w:pos="720"/>
        </w:tabs>
        <w:spacing w:line="300" w:lineRule="exact"/>
        <w:ind w:left="284" w:hanging="284"/>
        <w:rPr>
          <w:rFonts w:asciiTheme="minorHAnsi" w:hAnsiTheme="minorHAnsi"/>
        </w:rPr>
      </w:pPr>
      <w:r w:rsidRPr="00D862A3">
        <w:rPr>
          <w:rFonts w:asciiTheme="minorHAnsi" w:hAnsiTheme="minorHAnsi"/>
        </w:rPr>
        <w:t>Il</w:t>
      </w:r>
      <w:r w:rsidR="00C95ECA" w:rsidRPr="00D862A3">
        <w:rPr>
          <w:rFonts w:asciiTheme="minorHAnsi" w:hAnsiTheme="minorHAnsi"/>
        </w:rPr>
        <w:t xml:space="preserve"> Fornitore, inoltre, </w:t>
      </w:r>
      <w:r w:rsidR="00D420D0" w:rsidRPr="00D862A3">
        <w:rPr>
          <w:rFonts w:asciiTheme="minorHAnsi" w:hAnsiTheme="minorHAnsi"/>
        </w:rPr>
        <w:t xml:space="preserve">nel dare seguito al singolo Ordine di fornitura dovrà, fermi i prezzi </w:t>
      </w:r>
      <w:r w:rsidR="00D862A3" w:rsidRPr="00D862A3">
        <w:rPr>
          <w:rFonts w:asciiTheme="minorHAnsi" w:hAnsiTheme="minorHAnsi"/>
        </w:rPr>
        <w:t>unitari offerti</w:t>
      </w:r>
      <w:r w:rsidR="00D420D0" w:rsidRPr="00D862A3">
        <w:rPr>
          <w:rFonts w:asciiTheme="minorHAnsi" w:hAnsiTheme="minorHAnsi"/>
        </w:rPr>
        <w:t xml:space="preserve">, fornire </w:t>
      </w:r>
      <w:r w:rsidR="00C95ECA" w:rsidRPr="00D862A3">
        <w:rPr>
          <w:rFonts w:asciiTheme="minorHAnsi" w:hAnsiTheme="minorHAnsi"/>
        </w:rPr>
        <w:t>servizi che dovranno necessariamente possedere tutte le caratteristiche (minime e migliorative</w:t>
      </w:r>
      <w:r w:rsidR="00627884" w:rsidRPr="00D862A3">
        <w:rPr>
          <w:rFonts w:asciiTheme="minorHAnsi" w:hAnsiTheme="minorHAnsi"/>
        </w:rPr>
        <w:t xml:space="preserve"> offerte</w:t>
      </w:r>
      <w:r w:rsidR="00C95ECA" w:rsidRPr="00D862A3">
        <w:rPr>
          <w:rFonts w:asciiTheme="minorHAnsi" w:hAnsiTheme="minorHAnsi"/>
        </w:rPr>
        <w:t xml:space="preserve">) </w:t>
      </w:r>
      <w:r w:rsidR="00626BC7" w:rsidRPr="00D862A3">
        <w:rPr>
          <w:rFonts w:asciiTheme="minorHAnsi" w:hAnsiTheme="minorHAnsi"/>
        </w:rPr>
        <w:t>per l’</w:t>
      </w:r>
      <w:r w:rsidR="00C95ECA" w:rsidRPr="00D862A3">
        <w:rPr>
          <w:rFonts w:asciiTheme="minorHAnsi" w:hAnsiTheme="minorHAnsi"/>
        </w:rPr>
        <w:t>aggiudicazione del presente Accordo Quadro</w:t>
      </w:r>
      <w:r w:rsidR="007D4B70" w:rsidRPr="00D862A3">
        <w:rPr>
          <w:rFonts w:asciiTheme="minorHAnsi" w:hAnsiTheme="minorHAnsi"/>
        </w:rPr>
        <w:t>.</w:t>
      </w:r>
    </w:p>
    <w:p w14:paraId="4CA2FF39" w14:textId="185E6D18" w:rsidR="00D84C57" w:rsidRPr="00D862A3" w:rsidRDefault="00627884" w:rsidP="00B115C3">
      <w:pPr>
        <w:pStyle w:val="art-testo"/>
        <w:numPr>
          <w:ilvl w:val="0"/>
          <w:numId w:val="12"/>
        </w:numPr>
        <w:tabs>
          <w:tab w:val="clear" w:pos="720"/>
        </w:tabs>
        <w:spacing w:line="300" w:lineRule="exact"/>
        <w:ind w:left="284" w:hanging="284"/>
        <w:rPr>
          <w:rFonts w:asciiTheme="minorHAnsi" w:hAnsiTheme="minorHAnsi"/>
        </w:rPr>
      </w:pPr>
      <w:r w:rsidRPr="00D862A3">
        <w:rPr>
          <w:rFonts w:asciiTheme="minorHAnsi" w:hAnsiTheme="minorHAnsi"/>
        </w:rPr>
        <w:t>Il pagamento dei corrispettivi dovrà essere effettuato mediante strumenti di pagamento idonei a consentire la piena tracciabilità delle operazioni ai sensi della Legge 13 agosto 2010 n. 136 e s.m.i., del Decreto Legge 12 novembre 2010 n. 187 nonché ai sensi delle emanate Determinazioni dell’A</w:t>
      </w:r>
      <w:r w:rsidR="000D2A46" w:rsidRPr="00D862A3">
        <w:rPr>
          <w:rFonts w:asciiTheme="minorHAnsi" w:hAnsiTheme="minorHAnsi"/>
        </w:rPr>
        <w:t>NAC</w:t>
      </w:r>
      <w:r w:rsidRPr="00D862A3">
        <w:rPr>
          <w:rFonts w:asciiTheme="minorHAnsi" w:hAnsiTheme="minorHAnsi"/>
        </w:rPr>
        <w:t xml:space="preserve">, e, fatte salve le eventuali ulteriori indicazioni sugli “strumenti idonei” che dovessero essere emanate dalla medesima Autorità. </w:t>
      </w:r>
    </w:p>
    <w:p w14:paraId="24261662" w14:textId="77777777" w:rsidR="00796519" w:rsidRPr="00D862A3" w:rsidRDefault="00537315" w:rsidP="0075451D">
      <w:pPr>
        <w:pStyle w:val="art-testo"/>
        <w:numPr>
          <w:ilvl w:val="0"/>
          <w:numId w:val="12"/>
        </w:numPr>
        <w:tabs>
          <w:tab w:val="clear" w:pos="720"/>
        </w:tabs>
        <w:spacing w:line="300" w:lineRule="exact"/>
        <w:ind w:left="284" w:hanging="284"/>
        <w:rPr>
          <w:rFonts w:asciiTheme="minorHAnsi" w:hAnsiTheme="minorHAnsi"/>
          <w:shd w:val="clear" w:color="auto" w:fill="FFFF00"/>
        </w:rPr>
      </w:pPr>
      <w:r w:rsidRPr="00D862A3">
        <w:rPr>
          <w:rFonts w:asciiTheme="minorHAnsi" w:hAnsiTheme="minorHAnsi"/>
          <w:shd w:val="clear" w:color="auto" w:fill="FFFFFF"/>
        </w:rPr>
        <w:t xml:space="preserve">I corrispettivi dovuti al Fornitore, a decorrere dal secondo anno di esecuzione, sono oggetto di revisione sulla base di un’istruttoria condotta in considerazione dei prezzi di riferimento pubblicati dall’ANAC ai sensi dell’art. 9, comma 7, del D.L. 66/2014 </w:t>
      </w:r>
      <w:r w:rsidR="00F65D40" w:rsidRPr="00D862A3">
        <w:rPr>
          <w:rFonts w:asciiTheme="minorHAnsi" w:hAnsiTheme="minorHAnsi"/>
          <w:shd w:val="clear" w:color="auto" w:fill="FFFFFF"/>
        </w:rPr>
        <w:t>convertito nella legge n. 89/2014</w:t>
      </w:r>
      <w:r w:rsidRPr="00D862A3">
        <w:rPr>
          <w:rFonts w:asciiTheme="minorHAnsi" w:hAnsiTheme="minorHAnsi"/>
          <w:shd w:val="clear" w:color="auto" w:fill="FFFFFF"/>
        </w:rPr>
        <w:t>, in mancanza, in ragione dell’indice ISTAT dei prezzi al consumo. Restano ferme le disposizioni di cui all’art. 1, comma 511, della legge 28 dicembre 2015, n. 208.</w:t>
      </w:r>
    </w:p>
    <w:p w14:paraId="64357DEC" w14:textId="77777777" w:rsidR="0033064D" w:rsidRPr="00D862A3" w:rsidRDefault="0033064D" w:rsidP="0033064D">
      <w:pPr>
        <w:pStyle w:val="art-testo"/>
        <w:spacing w:line="300" w:lineRule="exact"/>
        <w:ind w:left="284"/>
        <w:rPr>
          <w:rFonts w:asciiTheme="minorHAnsi" w:hAnsiTheme="minorHAnsi"/>
          <w:shd w:val="clear" w:color="auto" w:fill="FFFF00"/>
        </w:rPr>
      </w:pPr>
    </w:p>
    <w:p w14:paraId="732CBC25"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6</w:t>
      </w:r>
      <w:r w:rsidR="00A93051" w:rsidRPr="00D862A3">
        <w:rPr>
          <w:rFonts w:asciiTheme="minorHAnsi" w:hAnsiTheme="minorHAnsi"/>
        </w:rPr>
        <w:t xml:space="preserve"> - </w:t>
      </w:r>
      <w:r w:rsidR="00821280" w:rsidRPr="00D862A3">
        <w:rPr>
          <w:rFonts w:asciiTheme="minorHAnsi" w:hAnsiTheme="minorHAnsi"/>
        </w:rPr>
        <w:t xml:space="preserve">Affidamento </w:t>
      </w:r>
      <w:r w:rsidRPr="00D862A3">
        <w:rPr>
          <w:rFonts w:asciiTheme="minorHAnsi" w:hAnsiTheme="minorHAnsi"/>
        </w:rPr>
        <w:t>degli Appalti Specifici</w:t>
      </w:r>
    </w:p>
    <w:p w14:paraId="163AC97C" w14:textId="77777777" w:rsidR="00621145" w:rsidRPr="00D862A3" w:rsidRDefault="00C95EC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Ciascun Appalto Specifico verrà </w:t>
      </w:r>
      <w:r w:rsidR="00821280" w:rsidRPr="00D862A3">
        <w:rPr>
          <w:rFonts w:asciiTheme="minorHAnsi" w:hAnsiTheme="minorHAnsi"/>
        </w:rPr>
        <w:t xml:space="preserve">affidato </w:t>
      </w:r>
      <w:r w:rsidRPr="00D862A3">
        <w:rPr>
          <w:rFonts w:asciiTheme="minorHAnsi" w:hAnsiTheme="minorHAnsi"/>
        </w:rPr>
        <w:t>da</w:t>
      </w:r>
      <w:r w:rsidR="00621145" w:rsidRPr="00D862A3">
        <w:rPr>
          <w:rFonts w:asciiTheme="minorHAnsi" w:hAnsiTheme="minorHAnsi"/>
        </w:rPr>
        <w:t>lla singola Amministrazione nel rispetto e alle condizioni stabilite a</w:t>
      </w:r>
      <w:r w:rsidR="009B1897" w:rsidRPr="00D862A3">
        <w:rPr>
          <w:rFonts w:asciiTheme="minorHAnsi" w:hAnsiTheme="minorHAnsi"/>
        </w:rPr>
        <w:t>l</w:t>
      </w:r>
      <w:r w:rsidR="00621145" w:rsidRPr="00D862A3">
        <w:rPr>
          <w:rFonts w:asciiTheme="minorHAnsi" w:hAnsiTheme="minorHAnsi"/>
        </w:rPr>
        <w:t xml:space="preserve"> paragraf</w:t>
      </w:r>
      <w:r w:rsidR="009B1897" w:rsidRPr="00D862A3">
        <w:rPr>
          <w:rFonts w:asciiTheme="minorHAnsi" w:hAnsiTheme="minorHAnsi"/>
        </w:rPr>
        <w:t>o</w:t>
      </w:r>
      <w:r w:rsidR="00621145" w:rsidRPr="00D862A3">
        <w:rPr>
          <w:rFonts w:asciiTheme="minorHAnsi" w:hAnsiTheme="minorHAnsi"/>
        </w:rPr>
        <w:t xml:space="preserve"> </w:t>
      </w:r>
      <w:r w:rsidR="00D84C57" w:rsidRPr="00D862A3">
        <w:rPr>
          <w:rFonts w:asciiTheme="minorHAnsi" w:hAnsiTheme="minorHAnsi"/>
        </w:rPr>
        <w:t xml:space="preserve">25 </w:t>
      </w:r>
      <w:r w:rsidR="00621145" w:rsidRPr="00D862A3">
        <w:rPr>
          <w:rFonts w:asciiTheme="minorHAnsi" w:hAnsiTheme="minorHAnsi"/>
        </w:rPr>
        <w:t>del Capitolato d’Oneri</w:t>
      </w:r>
      <w:r w:rsidR="00651AED" w:rsidRPr="00D862A3">
        <w:rPr>
          <w:rFonts w:asciiTheme="minorHAnsi" w:hAnsiTheme="minorHAnsi"/>
        </w:rPr>
        <w:t xml:space="preserve"> e </w:t>
      </w:r>
      <w:r w:rsidR="00537315" w:rsidRPr="00D862A3">
        <w:rPr>
          <w:rFonts w:asciiTheme="minorHAnsi" w:hAnsiTheme="minorHAnsi"/>
        </w:rPr>
        <w:t>agli artt. 3 e 4</w:t>
      </w:r>
      <w:r w:rsidR="00651AED" w:rsidRPr="00D862A3">
        <w:rPr>
          <w:rFonts w:asciiTheme="minorHAnsi" w:hAnsiTheme="minorHAnsi"/>
        </w:rPr>
        <w:t xml:space="preserve"> del presente </w:t>
      </w:r>
      <w:r w:rsidR="001532BE" w:rsidRPr="00D862A3">
        <w:rPr>
          <w:rFonts w:asciiTheme="minorHAnsi" w:hAnsiTheme="minorHAnsi"/>
        </w:rPr>
        <w:t>Accordo Quadro</w:t>
      </w:r>
      <w:r w:rsidR="00621145" w:rsidRPr="00D862A3">
        <w:rPr>
          <w:rFonts w:asciiTheme="minorHAnsi" w:hAnsiTheme="minorHAnsi"/>
        </w:rPr>
        <w:t>.</w:t>
      </w:r>
    </w:p>
    <w:p w14:paraId="68505F34" w14:textId="77777777" w:rsidR="00C95ECA" w:rsidRPr="00D862A3" w:rsidRDefault="00C95EC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Fermo quanto stabilito in altre parti del presente Accordo </w:t>
      </w:r>
      <w:r w:rsidR="000A6303" w:rsidRPr="00D862A3">
        <w:rPr>
          <w:rFonts w:asciiTheme="minorHAnsi" w:hAnsiTheme="minorHAnsi"/>
        </w:rPr>
        <w:t>Q</w:t>
      </w:r>
      <w:r w:rsidRPr="00D862A3">
        <w:rPr>
          <w:rFonts w:asciiTheme="minorHAnsi" w:hAnsiTheme="minorHAnsi"/>
        </w:rPr>
        <w:t xml:space="preserve">uadro e relativi </w:t>
      </w:r>
      <w:r w:rsidR="000A6303" w:rsidRPr="00D862A3">
        <w:rPr>
          <w:rFonts w:asciiTheme="minorHAnsi" w:hAnsiTheme="minorHAnsi"/>
        </w:rPr>
        <w:t>A</w:t>
      </w:r>
      <w:r w:rsidRPr="00D862A3">
        <w:rPr>
          <w:rFonts w:asciiTheme="minorHAnsi" w:hAnsiTheme="minorHAnsi"/>
        </w:rPr>
        <w:t xml:space="preserve">llegati, </w:t>
      </w:r>
      <w:r w:rsidR="006E03FD" w:rsidRPr="00D862A3">
        <w:rPr>
          <w:rFonts w:asciiTheme="minorHAnsi" w:hAnsiTheme="minorHAnsi"/>
        </w:rPr>
        <w:t>ne</w:t>
      </w:r>
      <w:r w:rsidR="00721390" w:rsidRPr="00D862A3">
        <w:rPr>
          <w:rFonts w:asciiTheme="minorHAnsi" w:hAnsiTheme="minorHAnsi"/>
        </w:rPr>
        <w:t>l</w:t>
      </w:r>
      <w:r w:rsidR="006E03FD" w:rsidRPr="00D862A3">
        <w:rPr>
          <w:rFonts w:asciiTheme="minorHAnsi" w:hAnsiTheme="minorHAnsi"/>
        </w:rPr>
        <w:t>l</w:t>
      </w:r>
      <w:r w:rsidR="00721390" w:rsidRPr="00D862A3">
        <w:rPr>
          <w:rFonts w:asciiTheme="minorHAnsi" w:hAnsiTheme="minorHAnsi"/>
        </w:rPr>
        <w:t xml:space="preserve">’Ordine </w:t>
      </w:r>
      <w:r w:rsidR="000A6303" w:rsidRPr="00D862A3">
        <w:rPr>
          <w:rFonts w:asciiTheme="minorHAnsi" w:hAnsiTheme="minorHAnsi"/>
        </w:rPr>
        <w:t xml:space="preserve">di Fornitura </w:t>
      </w:r>
      <w:r w:rsidRPr="00D862A3">
        <w:rPr>
          <w:rFonts w:asciiTheme="minorHAnsi" w:hAnsiTheme="minorHAnsi"/>
        </w:rPr>
        <w:t xml:space="preserve">che verrà </w:t>
      </w:r>
      <w:r w:rsidR="00721390" w:rsidRPr="00D862A3">
        <w:rPr>
          <w:rFonts w:asciiTheme="minorHAnsi" w:hAnsiTheme="minorHAnsi"/>
        </w:rPr>
        <w:t>inviato al</w:t>
      </w:r>
      <w:r w:rsidRPr="00D862A3">
        <w:rPr>
          <w:rFonts w:asciiTheme="minorHAnsi" w:hAnsiTheme="minorHAnsi"/>
        </w:rPr>
        <w:t xml:space="preserve"> Fornitore </w:t>
      </w:r>
      <w:r w:rsidR="00821280" w:rsidRPr="00D862A3">
        <w:rPr>
          <w:rFonts w:asciiTheme="minorHAnsi" w:hAnsiTheme="minorHAnsi"/>
        </w:rPr>
        <w:t xml:space="preserve">affidatario </w:t>
      </w:r>
      <w:r w:rsidRPr="00D862A3">
        <w:rPr>
          <w:rFonts w:asciiTheme="minorHAnsi" w:hAnsiTheme="minorHAnsi"/>
        </w:rPr>
        <w:t>del</w:t>
      </w:r>
      <w:r w:rsidR="000A6303" w:rsidRPr="00D862A3">
        <w:rPr>
          <w:rFonts w:asciiTheme="minorHAnsi" w:hAnsiTheme="minorHAnsi"/>
        </w:rPr>
        <w:t>l’Appalto Specifico</w:t>
      </w:r>
      <w:r w:rsidR="00FE1FE0" w:rsidRPr="00D862A3">
        <w:rPr>
          <w:rFonts w:asciiTheme="minorHAnsi" w:hAnsiTheme="minorHAnsi"/>
        </w:rPr>
        <w:t>, l’Amministrazione</w:t>
      </w:r>
      <w:r w:rsidR="008C14E8" w:rsidRPr="00D862A3">
        <w:rPr>
          <w:rFonts w:asciiTheme="minorHAnsi" w:hAnsiTheme="minorHAnsi"/>
        </w:rPr>
        <w:t xml:space="preserve"> dovrà indicare</w:t>
      </w:r>
      <w:r w:rsidRPr="00D862A3">
        <w:rPr>
          <w:rFonts w:asciiTheme="minorHAnsi" w:hAnsiTheme="minorHAnsi"/>
        </w:rPr>
        <w:t>:</w:t>
      </w:r>
    </w:p>
    <w:p w14:paraId="6E6140D4" w14:textId="77777777" w:rsidR="008C14E8" w:rsidRPr="00AD223B" w:rsidRDefault="008C14E8" w:rsidP="006953BA">
      <w:pPr>
        <w:pStyle w:val="art-testo"/>
        <w:numPr>
          <w:ilvl w:val="0"/>
          <w:numId w:val="74"/>
        </w:numPr>
        <w:spacing w:line="300" w:lineRule="exact"/>
        <w:rPr>
          <w:rFonts w:asciiTheme="minorHAnsi" w:hAnsiTheme="minorHAnsi"/>
        </w:rPr>
      </w:pPr>
      <w:r w:rsidRPr="00AD223B">
        <w:rPr>
          <w:rFonts w:asciiTheme="minorHAnsi" w:hAnsiTheme="minorHAnsi"/>
        </w:rPr>
        <w:t xml:space="preserve">la motivazione oggettiva che ha giustificato la scelta dell’Amministrazione sulla base dell’applicazione della formula di cui </w:t>
      </w:r>
      <w:r w:rsidR="005437E4">
        <w:rPr>
          <w:rFonts w:asciiTheme="minorHAnsi" w:hAnsiTheme="minorHAnsi"/>
        </w:rPr>
        <w:t>al paragrafo 25 del Capitolato d’oneri</w:t>
      </w:r>
      <w:r w:rsidRPr="00AD223B">
        <w:rPr>
          <w:rFonts w:asciiTheme="minorHAnsi" w:hAnsiTheme="minorHAnsi"/>
        </w:rPr>
        <w:t>;</w:t>
      </w:r>
    </w:p>
    <w:p w14:paraId="2400F749" w14:textId="77777777" w:rsidR="00721390" w:rsidRPr="00AD223B" w:rsidRDefault="00721390" w:rsidP="006953BA">
      <w:pPr>
        <w:pStyle w:val="art-testo"/>
        <w:numPr>
          <w:ilvl w:val="0"/>
          <w:numId w:val="74"/>
        </w:numPr>
        <w:spacing w:line="300" w:lineRule="exact"/>
        <w:rPr>
          <w:rFonts w:asciiTheme="minorHAnsi" w:hAnsiTheme="minorHAnsi"/>
        </w:rPr>
      </w:pPr>
      <w:r w:rsidRPr="00AD223B">
        <w:rPr>
          <w:rFonts w:asciiTheme="minorHAnsi" w:hAnsiTheme="minorHAnsi"/>
        </w:rPr>
        <w:t xml:space="preserve">l’importo contrattuale ed il quantitativo </w:t>
      </w:r>
      <w:r w:rsidR="00F16718" w:rsidRPr="00F65B35">
        <w:rPr>
          <w:rFonts w:asciiTheme="minorHAnsi" w:hAnsiTheme="minorHAnsi"/>
        </w:rPr>
        <w:t>del</w:t>
      </w:r>
      <w:r w:rsidR="005437E4">
        <w:rPr>
          <w:rFonts w:asciiTheme="minorHAnsi" w:hAnsiTheme="minorHAnsi"/>
        </w:rPr>
        <w:t>/i</w:t>
      </w:r>
      <w:r w:rsidR="00F16718" w:rsidRPr="00AD223B">
        <w:rPr>
          <w:rFonts w:asciiTheme="minorHAnsi" w:hAnsiTheme="minorHAnsi"/>
        </w:rPr>
        <w:t xml:space="preserve"> servizio</w:t>
      </w:r>
      <w:r w:rsidR="005437E4">
        <w:rPr>
          <w:rFonts w:asciiTheme="minorHAnsi" w:hAnsiTheme="minorHAnsi"/>
        </w:rPr>
        <w:t>/i</w:t>
      </w:r>
      <w:r w:rsidRPr="00AD223B">
        <w:rPr>
          <w:rFonts w:asciiTheme="minorHAnsi" w:hAnsiTheme="minorHAnsi"/>
        </w:rPr>
        <w:t>;</w:t>
      </w:r>
    </w:p>
    <w:p w14:paraId="541B5F25" w14:textId="77777777" w:rsidR="00721390" w:rsidRPr="00AD223B" w:rsidRDefault="008C14E8" w:rsidP="006953BA">
      <w:pPr>
        <w:pStyle w:val="art-testo"/>
        <w:numPr>
          <w:ilvl w:val="0"/>
          <w:numId w:val="74"/>
        </w:numPr>
        <w:spacing w:line="300" w:lineRule="exact"/>
        <w:rPr>
          <w:rFonts w:asciiTheme="minorHAnsi" w:hAnsiTheme="minorHAnsi"/>
        </w:rPr>
      </w:pPr>
      <w:r w:rsidRPr="00AD223B">
        <w:rPr>
          <w:rFonts w:asciiTheme="minorHAnsi" w:hAnsiTheme="minorHAnsi"/>
        </w:rPr>
        <w:t>i</w:t>
      </w:r>
      <w:r w:rsidR="00721390" w:rsidRPr="00F65B35">
        <w:rPr>
          <w:rFonts w:asciiTheme="minorHAnsi" w:hAnsiTheme="minorHAnsi"/>
        </w:rPr>
        <w:t>l</w:t>
      </w:r>
      <w:r w:rsidR="003C2F27" w:rsidRPr="00F65B35">
        <w:rPr>
          <w:rFonts w:asciiTheme="minorHAnsi" w:hAnsiTheme="minorHAnsi"/>
        </w:rPr>
        <w:t>/i</w:t>
      </w:r>
      <w:r w:rsidR="00721390" w:rsidRPr="00F65B35">
        <w:rPr>
          <w:rFonts w:asciiTheme="minorHAnsi" w:hAnsiTheme="minorHAnsi"/>
        </w:rPr>
        <w:t xml:space="preserve"> luogo</w:t>
      </w:r>
      <w:r w:rsidR="003C2F27" w:rsidRPr="00F65B35">
        <w:rPr>
          <w:rFonts w:asciiTheme="minorHAnsi" w:hAnsiTheme="minorHAnsi"/>
        </w:rPr>
        <w:t>/ghi</w:t>
      </w:r>
      <w:r w:rsidR="00721390" w:rsidRPr="00F65B35">
        <w:rPr>
          <w:rFonts w:asciiTheme="minorHAnsi" w:hAnsiTheme="minorHAnsi"/>
        </w:rPr>
        <w:t xml:space="preserve"> di esecuzione </w:t>
      </w:r>
      <w:r w:rsidR="00D84C57" w:rsidRPr="00F65B35">
        <w:rPr>
          <w:rFonts w:asciiTheme="minorHAnsi" w:hAnsiTheme="minorHAnsi"/>
        </w:rPr>
        <w:t>del</w:t>
      </w:r>
      <w:r w:rsidR="005437E4">
        <w:rPr>
          <w:rFonts w:asciiTheme="minorHAnsi" w:hAnsiTheme="minorHAnsi"/>
        </w:rPr>
        <w:t>/i</w:t>
      </w:r>
      <w:r w:rsidR="00D84C57" w:rsidRPr="00AD223B">
        <w:rPr>
          <w:rFonts w:asciiTheme="minorHAnsi" w:hAnsiTheme="minorHAnsi"/>
        </w:rPr>
        <w:t xml:space="preserve"> servizio</w:t>
      </w:r>
      <w:r w:rsidR="005437E4">
        <w:rPr>
          <w:rFonts w:asciiTheme="minorHAnsi" w:hAnsiTheme="minorHAnsi"/>
        </w:rPr>
        <w:t>/i</w:t>
      </w:r>
      <w:r w:rsidR="00721390" w:rsidRPr="00AD223B">
        <w:rPr>
          <w:rFonts w:asciiTheme="minorHAnsi" w:hAnsiTheme="minorHAnsi"/>
        </w:rPr>
        <w:t>;</w:t>
      </w:r>
    </w:p>
    <w:p w14:paraId="391DEE0D" w14:textId="77777777" w:rsidR="00EA4302" w:rsidRPr="00F65B35" w:rsidRDefault="00EA4302" w:rsidP="006953BA">
      <w:pPr>
        <w:pStyle w:val="art-testo"/>
        <w:numPr>
          <w:ilvl w:val="0"/>
          <w:numId w:val="74"/>
        </w:numPr>
        <w:spacing w:line="300" w:lineRule="exact"/>
        <w:rPr>
          <w:rFonts w:asciiTheme="minorHAnsi" w:hAnsiTheme="minorHAnsi"/>
        </w:rPr>
      </w:pPr>
      <w:r w:rsidRPr="00F65B35">
        <w:rPr>
          <w:rFonts w:asciiTheme="minorHAnsi" w:hAnsiTheme="minorHAnsi"/>
        </w:rPr>
        <w:t xml:space="preserve">la durata del Contratto di fornitura;  </w:t>
      </w:r>
    </w:p>
    <w:p w14:paraId="4C4239DF" w14:textId="77777777" w:rsidR="00421041" w:rsidRPr="006953BA" w:rsidRDefault="00421041" w:rsidP="006953BA">
      <w:pPr>
        <w:pStyle w:val="art-testo"/>
        <w:numPr>
          <w:ilvl w:val="0"/>
          <w:numId w:val="74"/>
        </w:numPr>
        <w:spacing w:line="300" w:lineRule="exact"/>
        <w:rPr>
          <w:rFonts w:asciiTheme="minorHAnsi" w:hAnsiTheme="minorHAnsi"/>
        </w:rPr>
      </w:pPr>
      <w:r w:rsidRPr="006953BA">
        <w:rPr>
          <w:rFonts w:asciiTheme="minorHAnsi" w:hAnsiTheme="minorHAnsi"/>
        </w:rPr>
        <w:t>laddove necessario, predisporre/integrare il documento dei rischi da interferenze</w:t>
      </w:r>
      <w:r w:rsidR="00E53733" w:rsidRPr="006953BA">
        <w:rPr>
          <w:rFonts w:asciiTheme="minorHAnsi" w:hAnsiTheme="minorHAnsi"/>
        </w:rPr>
        <w:t>.</w:t>
      </w:r>
    </w:p>
    <w:p w14:paraId="23B2EEFD" w14:textId="77777777" w:rsidR="00721390" w:rsidRPr="00D862A3" w:rsidRDefault="00721390" w:rsidP="00BF5C21">
      <w:pPr>
        <w:widowControl w:val="0"/>
        <w:spacing w:line="300" w:lineRule="exact"/>
        <w:ind w:left="284"/>
        <w:jc w:val="both"/>
        <w:rPr>
          <w:rFonts w:asciiTheme="minorHAnsi" w:hAnsiTheme="minorHAnsi" w:cs="Trebuchet MS"/>
        </w:rPr>
      </w:pPr>
      <w:r w:rsidRPr="00D862A3">
        <w:rPr>
          <w:rFonts w:asciiTheme="minorHAnsi" w:hAnsiTheme="minorHAnsi" w:cs="Trebuchet MS"/>
        </w:rPr>
        <w:t>Nel caso di Appalto Specifico affidato da un Soggetto Aggregatore, nell’Ordine di fornitura il Soggetto Aggregatore</w:t>
      </w:r>
      <w:r w:rsidR="00EA4302" w:rsidRPr="00D862A3">
        <w:rPr>
          <w:rFonts w:asciiTheme="minorHAnsi" w:hAnsiTheme="minorHAnsi" w:cs="Trebuchet MS"/>
        </w:rPr>
        <w:t>,</w:t>
      </w:r>
      <w:r w:rsidRPr="00D862A3">
        <w:rPr>
          <w:rFonts w:asciiTheme="minorHAnsi" w:hAnsiTheme="minorHAnsi" w:cs="Trebuchet MS"/>
        </w:rPr>
        <w:t xml:space="preserve"> inoltre:</w:t>
      </w:r>
    </w:p>
    <w:p w14:paraId="2287249F" w14:textId="77777777" w:rsidR="00721390" w:rsidRPr="00D862A3" w:rsidRDefault="00721390" w:rsidP="00053D36">
      <w:pPr>
        <w:widowControl w:val="0"/>
        <w:numPr>
          <w:ilvl w:val="0"/>
          <w:numId w:val="15"/>
        </w:numPr>
        <w:spacing w:line="300" w:lineRule="exact"/>
        <w:jc w:val="both"/>
        <w:rPr>
          <w:rFonts w:asciiTheme="minorHAnsi" w:hAnsiTheme="minorHAnsi" w:cs="Trebuchet MS"/>
        </w:rPr>
      </w:pPr>
      <w:r w:rsidRPr="00D862A3">
        <w:rPr>
          <w:rFonts w:asciiTheme="minorHAnsi" w:hAnsiTheme="minorHAnsi" w:cs="Trebuchet MS"/>
        </w:rPr>
        <w:lastRenderedPageBreak/>
        <w:t>dovrà indicare tutte le singole Amministrazioni per le quali il Soggetto Aggregatore effettua l’affidamento;</w:t>
      </w:r>
    </w:p>
    <w:p w14:paraId="3594B0E5" w14:textId="77777777" w:rsidR="00721390" w:rsidRPr="00D862A3" w:rsidRDefault="00721390" w:rsidP="00053D36">
      <w:pPr>
        <w:widowControl w:val="0"/>
        <w:numPr>
          <w:ilvl w:val="0"/>
          <w:numId w:val="15"/>
        </w:numPr>
        <w:spacing w:line="300" w:lineRule="exact"/>
        <w:jc w:val="both"/>
        <w:rPr>
          <w:rFonts w:asciiTheme="minorHAnsi" w:hAnsiTheme="minorHAnsi" w:cs="Trebuchet MS"/>
        </w:rPr>
      </w:pPr>
      <w:r w:rsidRPr="00D862A3">
        <w:rPr>
          <w:rFonts w:asciiTheme="minorHAnsi" w:hAnsiTheme="minorHAnsi" w:cs="Trebuchet MS"/>
        </w:rPr>
        <w:t>dovrà indicare gli importi e i quantitativi relativi ad ogni singola Amministrazione;</w:t>
      </w:r>
    </w:p>
    <w:p w14:paraId="2452FF75" w14:textId="77777777" w:rsidR="00571A69" w:rsidRPr="00D862A3" w:rsidRDefault="00721390" w:rsidP="00053D36">
      <w:pPr>
        <w:widowControl w:val="0"/>
        <w:numPr>
          <w:ilvl w:val="0"/>
          <w:numId w:val="15"/>
        </w:numPr>
        <w:spacing w:line="300" w:lineRule="exact"/>
        <w:jc w:val="both"/>
        <w:rPr>
          <w:rFonts w:asciiTheme="minorHAnsi" w:hAnsiTheme="minorHAnsi" w:cs="Trebuchet MS"/>
        </w:rPr>
      </w:pPr>
      <w:r w:rsidRPr="00D862A3">
        <w:rPr>
          <w:rFonts w:asciiTheme="minorHAnsi" w:hAnsiTheme="minorHAnsi" w:cs="Trebuchet MS"/>
        </w:rPr>
        <w:t>potrà indicare le</w:t>
      </w:r>
      <w:r w:rsidR="00C00663" w:rsidRPr="00D862A3">
        <w:rPr>
          <w:rFonts w:asciiTheme="minorHAnsi" w:hAnsiTheme="minorHAnsi" w:cs="Trebuchet MS"/>
        </w:rPr>
        <w:t xml:space="preserve"> eventuali</w:t>
      </w:r>
      <w:r w:rsidRPr="00D862A3">
        <w:rPr>
          <w:rFonts w:asciiTheme="minorHAnsi" w:hAnsiTheme="minorHAnsi" w:cs="Trebuchet MS"/>
        </w:rPr>
        <w:t xml:space="preserve"> modalità di ripartizione degli obblighi di fatturazione tra il Soggetto Aggregatore e le singole Amministrazioni</w:t>
      </w:r>
      <w:r w:rsidR="00C00663" w:rsidRPr="00D862A3">
        <w:rPr>
          <w:rFonts w:asciiTheme="minorHAnsi" w:hAnsiTheme="minorHAnsi" w:cs="Trebuchet MS"/>
        </w:rPr>
        <w:t>.</w:t>
      </w:r>
    </w:p>
    <w:p w14:paraId="1F1F032C" w14:textId="5AFD63C6"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L’utilizzo dell’Accordo Quadro avviene esclusivamente attraverso il Sistema di e-Procurement della Pubblica Amministrazione. L’accesso e l’utilizzo del Sistema sono disciplinati dalle Regole del Sistema di e-Procurement della Pubblica Amministrazione, Parte I, Allegato </w:t>
      </w:r>
      <w:r w:rsidR="00C30D5C">
        <w:rPr>
          <w:rFonts w:asciiTheme="minorHAnsi" w:hAnsiTheme="minorHAnsi"/>
        </w:rPr>
        <w:t>“</w:t>
      </w:r>
      <w:r w:rsidR="0037270B">
        <w:rPr>
          <w:rFonts w:asciiTheme="minorHAnsi" w:hAnsiTheme="minorHAnsi"/>
        </w:rPr>
        <w:t>M</w:t>
      </w:r>
      <w:r w:rsidR="00C30D5C">
        <w:rPr>
          <w:rFonts w:asciiTheme="minorHAnsi" w:hAnsiTheme="minorHAnsi"/>
        </w:rPr>
        <w:t>”</w:t>
      </w:r>
      <w:r w:rsidR="001B31FA" w:rsidRPr="00D862A3">
        <w:rPr>
          <w:rFonts w:asciiTheme="minorHAnsi" w:hAnsiTheme="minorHAnsi"/>
        </w:rPr>
        <w:t xml:space="preserve"> </w:t>
      </w:r>
      <w:r w:rsidRPr="00D862A3">
        <w:rPr>
          <w:rFonts w:asciiTheme="minorHAnsi" w:hAnsiTheme="minorHAnsi"/>
        </w:rPr>
        <w:t>all’Accordo Quadro, che le Amministrazioni e il Fornitore dichiarano di ben conoscere ed accettare integralmente.</w:t>
      </w:r>
    </w:p>
    <w:p w14:paraId="03C97665"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Sono legittimate ad utilizzare l’Accordo Quadro, ai sensi della normativa vigente, le Amministrazioni come definite nel precedente articolo 1</w:t>
      </w:r>
      <w:r w:rsidR="00F64D6A" w:rsidRPr="00D862A3">
        <w:rPr>
          <w:rFonts w:asciiTheme="minorHAnsi" w:hAnsiTheme="minorHAnsi"/>
        </w:rPr>
        <w:t xml:space="preserve"> e nel Capitolato tecnico</w:t>
      </w:r>
      <w:r w:rsidRPr="00D862A3">
        <w:rPr>
          <w:rFonts w:asciiTheme="minorHAnsi" w:hAnsiTheme="minorHAnsi"/>
        </w:rPr>
        <w:t>.</w:t>
      </w:r>
    </w:p>
    <w:p w14:paraId="62CFB823"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Per potere acquistare attraverso l’Accordo Quadro ed emettere validi Ordini di Fornitura, il Punto Ordinante dell’Amministrazione deve preventivamente abilitarsi al Sistema di e-Procurement. Resta inteso che l’abilitazione del Punto Ordinante non comporta, in capo alla Consip S.p.A. e/o al Ministero, una verifica dei poteri di acquisto attribuiti a ciascuna Unità Ordinante. </w:t>
      </w:r>
    </w:p>
    <w:p w14:paraId="55D80070"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Le predette Amministrazioni, previa effettuazione di apposita abilitazione al Sistema di e-Procurement della Pubblica Amministrazione tramite il proprio Punto Ordinante attraverso l’apposita procedura prevista dal Sistema, utilizzano l’Accordo Quadro mediante Ordini di Fornitura. L’Ordine di Fornitura consiste in un documento informatico identificato con un apposito numero e generato automaticamente dal Sistema sulla base dei dati forniti dal Punto Ordinante, con le modalità di seguito descritte. </w:t>
      </w:r>
    </w:p>
    <w:p w14:paraId="5A95ADD7"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Affinché l’Ordine di Fornitura possa produrre effetti, esso deve assumere la forma di un documento informatico generato dal Sistema, sottoscritto con firma digitale dal Punto Ordinante e trasmesso al Fornitore attraverso il Sistema. Non è consentito l’invio di Ordini di Fornitura con altre modalità. Il Fornitore prende atto e accetta che non dovrà in alcun modo dare seguito ad Ordini di Fornitura che non siano trasmessi nel rispetto delle modalità di cui sopra. </w:t>
      </w:r>
    </w:p>
    <w:p w14:paraId="3B3AF330" w14:textId="77777777" w:rsidR="00D47BEA" w:rsidRPr="00B96A39" w:rsidRDefault="00D47BEA" w:rsidP="00053D36">
      <w:pPr>
        <w:pStyle w:val="art-testo"/>
        <w:numPr>
          <w:ilvl w:val="0"/>
          <w:numId w:val="13"/>
        </w:numPr>
        <w:tabs>
          <w:tab w:val="clear" w:pos="720"/>
        </w:tabs>
        <w:spacing w:line="300" w:lineRule="exact"/>
        <w:ind w:left="284" w:hanging="284"/>
        <w:rPr>
          <w:rFonts w:asciiTheme="minorHAnsi" w:hAnsiTheme="minorHAnsi"/>
        </w:rPr>
      </w:pPr>
      <w:r w:rsidRPr="00AD223B">
        <w:rPr>
          <w:rFonts w:asciiTheme="minorHAnsi" w:hAnsiTheme="minorHAnsi"/>
        </w:rPr>
        <w:t>Ove il Fornitore ritenga di non poter dare esecuzione ad Ordini di Fornitura provenienti da un soggetto non legittimato, in base alla normativa vigente</w:t>
      </w:r>
      <w:r w:rsidR="00C30D5C" w:rsidRPr="00B96A39">
        <w:rPr>
          <w:rFonts w:asciiTheme="minorHAnsi" w:hAnsiTheme="minorHAnsi"/>
        </w:rPr>
        <w:t>,</w:t>
      </w:r>
      <w:r w:rsidRPr="00B96A39">
        <w:rPr>
          <w:rFonts w:asciiTheme="minorHAnsi" w:hAnsiTheme="minorHAnsi"/>
        </w:rPr>
        <w:t xml:space="preserve"> ad utilizzare gli Accordi Quadro, dovrà, tempestivamente, e comunque entro quattro giorni </w:t>
      </w:r>
      <w:r w:rsidR="005B1DF6" w:rsidRPr="00B96A39">
        <w:rPr>
          <w:rFonts w:asciiTheme="minorHAnsi" w:hAnsiTheme="minorHAnsi"/>
        </w:rPr>
        <w:t>solari</w:t>
      </w:r>
      <w:r w:rsidR="00F64D6A" w:rsidRPr="00B96A39">
        <w:rPr>
          <w:rFonts w:asciiTheme="minorHAnsi" w:hAnsiTheme="minorHAnsi"/>
        </w:rPr>
        <w:t xml:space="preserve"> </w:t>
      </w:r>
      <w:r w:rsidRPr="00B96A39">
        <w:rPr>
          <w:rFonts w:asciiTheme="minorHAnsi" w:hAnsiTheme="minorHAnsi"/>
        </w:rPr>
        <w:t xml:space="preserve">dal ricevimento degli </w:t>
      </w:r>
      <w:r w:rsidR="008143F0" w:rsidRPr="00B96A39">
        <w:rPr>
          <w:rFonts w:asciiTheme="minorHAnsi" w:hAnsiTheme="minorHAnsi"/>
        </w:rPr>
        <w:t>O</w:t>
      </w:r>
      <w:r w:rsidRPr="00B96A39">
        <w:rPr>
          <w:rFonts w:asciiTheme="minorHAnsi" w:hAnsiTheme="minorHAnsi"/>
        </w:rPr>
        <w:t>rdini stessi, informare l’Amministrazione e Consip S.p.A., spiegando le ragioni del rifiuto.</w:t>
      </w:r>
    </w:p>
    <w:p w14:paraId="5F90495C"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Qualora l’Ordine di Fornitura non sia completo in ogni sua parte necessaria, l’Ordine di Fornitura medesimo non avrà validità ed il Fornitore non dovrà darvi esecuzione; quest’ultimo, tuttavia, dovrà darne tempestiva comunicazione alla Amministrazione, entro e non oltre quattro giorni </w:t>
      </w:r>
      <w:r w:rsidR="005B1030" w:rsidRPr="00D862A3">
        <w:rPr>
          <w:rFonts w:asciiTheme="minorHAnsi" w:hAnsiTheme="minorHAnsi"/>
        </w:rPr>
        <w:t>solari</w:t>
      </w:r>
      <w:r w:rsidRPr="00D862A3">
        <w:rPr>
          <w:rFonts w:asciiTheme="minorHAnsi" w:hAnsiTheme="minorHAnsi"/>
        </w:rPr>
        <w:t xml:space="preserve"> dal ricevimento dell’Ordine stesso. In tal caso</w:t>
      </w:r>
      <w:r w:rsidR="00C13160" w:rsidRPr="00D862A3">
        <w:rPr>
          <w:rFonts w:asciiTheme="minorHAnsi" w:hAnsiTheme="minorHAnsi"/>
        </w:rPr>
        <w:t>,</w:t>
      </w:r>
      <w:r w:rsidRPr="00D862A3">
        <w:rPr>
          <w:rFonts w:asciiTheme="minorHAnsi" w:hAnsiTheme="minorHAnsi"/>
        </w:rPr>
        <w:t xml:space="preserve"> l’Amministrazione potrà emettere un nuovo Ordine di Fornitura, secondo le indicazioni sopra riportate.</w:t>
      </w:r>
    </w:p>
    <w:p w14:paraId="3D5B2EDB"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Per effetto dell’Ordine di Fornitura, il Fornitore sarà obbligato ad eseguire la fornitura richiesta, nell’ambito dell’oggetto contrattuale, restando inteso che in caso di mancata utilizzazione dell’Accordo Quadro da parte dei soggetti sopra indicati nulla potrà essere preteso a qualsiasi titolo dal medesimo Fornitore il quale, infatti, sarà tenuto a svolgere le attività, effettuare le forniture e prestare i servizi solo a seguito della ricezione degli Ordini di Fornitura, compilati ed inviati entro i termini ed in conformità alle condizioni sopra indicate.</w:t>
      </w:r>
    </w:p>
    <w:p w14:paraId="6E2158A1"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I singoli Contratti di fornitura si concludono il quarto giorno lavorativo successivo alla ricezione da parte del Fornitore degli Ordini di Fornitura inviati dalle medesime Amministrazioni. Spirato il predetto termine, l’Ordine di Fornitura è irrevocabile per le Parti e, per l’effetto, il Fornitore è tenuto a dare esecuzione completa alla fornitura richiesta. Qualora il Fornitore non abbia autorizzato Consip S.p.A. alla pubblicazione delle generalità e del codice fiscale del/i delegato/i ad operare sul conto/i corrente/i dedicato/i, il Fornitore medesimo sarà tenuto a comunicare, entro e non oltre due giorni dalla conclusione del singolo Contratto di fornitura i surrichiamati dati alle Amministrazioni ordinanti.  </w:t>
      </w:r>
    </w:p>
    <w:p w14:paraId="105206DC"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Il Fornitore prende atto, rinunziando ora per allora a qualsiasi pretesa di risarcimento o di indennizzo, che l’Amministrazione ha la facoltà di revocare l’Ordine di Fornitura, avvalendosi esclusivamente del Sistema, da esercitarsi entro un giorno lavorativo dall’emissione dell’Ordine di Fornitura.</w:t>
      </w:r>
    </w:p>
    <w:p w14:paraId="35DDEED4"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lastRenderedPageBreak/>
        <w:t xml:space="preserve">Qualora venga richiesto da Consip S.p.A., il Fornitore, entro un giorno lavorativo dalla richiesta, ha l’obbligo di dare riscontro alla medesima Consip S.p.A., anche per via telematica, di ciascun Ordine di Fornitura divenuto irrevocabile. </w:t>
      </w:r>
    </w:p>
    <w:p w14:paraId="1E200ABE" w14:textId="4AFE410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Le Amministrazioni provvederanno, al momento dell’emissione del singolo Ordine di Fornitura, tra le altre cose: i) alla nomina del Responsabile del Procedimento, ai sensi e per gli effetti dell’art. 31 del D.Lgs. n. 50/2016 ii) alla nomina del Direttore dell’esecuzione, laddove le relative funzioni non siano svolte dal Responsabile del procedimento nel rispetto degli artt. 101, 102 e 111 del D.Lgs. n. 50/2016; iii) ai sensi e per gli effetti dell’art. 3 della Legge 13 agosto 2010 n. 136 e s.m.i., degli artt. 6 e 7 del Decreto Legge 12 novembre 2010, n. 187 nonché della Determinazione dell’Autorità per la Vigilanza sui Contratti Pubblici (ora A</w:t>
      </w:r>
      <w:r w:rsidR="00C56D2A">
        <w:rPr>
          <w:rFonts w:asciiTheme="minorHAnsi" w:hAnsiTheme="minorHAnsi"/>
        </w:rPr>
        <w:t>N</w:t>
      </w:r>
      <w:r w:rsidRPr="00D862A3">
        <w:rPr>
          <w:rFonts w:asciiTheme="minorHAnsi" w:hAnsiTheme="minorHAnsi"/>
        </w:rPr>
        <w:t>AC) n. 8 del 18 novembre 2010, alla indicazione sul medesimo Ordine di Fornitura del CIG (Codice Identificativo Gara) “derivato” rispetto a quello dell’Accordo Quadro e da esse richiesto nonché del CUP (Codice Unico Progetto) ove obbligatorio ai sensi dell’art. 11 della Legge 16 gennaio 2003 n. 3.</w:t>
      </w:r>
    </w:p>
    <w:p w14:paraId="4E48D8B0" w14:textId="77777777" w:rsidR="00D47BEA" w:rsidRPr="00D862A3" w:rsidRDefault="00D47BEA"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Le Amministrazioni procedono ad inviare a Consip S.p.A. il certificato di verifica di conformità di cui all’art. 102 del D.Lgs. n. 50/2016 relativamente ai singoli Contratti di fornitura, anche ai fini dello svincolo della/e garanzia/e ex art. 103 del D.Lgs. n. 50/2016. Resta salva la facoltà per Consip S.p.A. di svolgere verifiche ispettive e controlli sull’esecuzione delle singole prestazioni.</w:t>
      </w:r>
    </w:p>
    <w:p w14:paraId="5BADC495" w14:textId="77777777" w:rsidR="00670566" w:rsidRPr="00D862A3" w:rsidRDefault="00670566" w:rsidP="00053D36">
      <w:pPr>
        <w:pStyle w:val="art-testo"/>
        <w:numPr>
          <w:ilvl w:val="0"/>
          <w:numId w:val="13"/>
        </w:numPr>
        <w:tabs>
          <w:tab w:val="clear" w:pos="720"/>
        </w:tabs>
        <w:spacing w:line="300" w:lineRule="exact"/>
        <w:ind w:left="284" w:hanging="284"/>
        <w:rPr>
          <w:rFonts w:asciiTheme="minorHAnsi" w:hAnsiTheme="minorHAnsi" w:cs="Trebuchet MS"/>
          <w:iCs/>
        </w:rPr>
      </w:pPr>
      <w:r w:rsidRPr="00D862A3">
        <w:rPr>
          <w:rFonts w:asciiTheme="minorHAnsi" w:hAnsiTheme="minorHAnsi" w:cs="Trebuchet MS"/>
          <w:b/>
          <w:color w:val="0000E3"/>
        </w:rPr>
        <w:t xml:space="preserve"> </w:t>
      </w:r>
      <w:r w:rsidRPr="00D862A3">
        <w:rPr>
          <w:rFonts w:asciiTheme="minorHAnsi" w:hAnsiTheme="minorHAnsi" w:cs="Trebuchet MS"/>
          <w:iCs/>
        </w:rPr>
        <w:t>Le Amministrazioni possono, nei limiti di quanto previsto all’art. 106, comma 7, del D. Lgs. n. 50/2016, chiedere al Fornitore prestazioni supplementari rispetto al Contratto di Fornitura, che si rendano necessarie, ove un cambiamento del contraente produca entrambi gli effetti di cui all’art. 106, comma 1, lettera b), D. Lgs. n. 50/2016; l’Amministrazione comunicherà a</w:t>
      </w:r>
      <w:r w:rsidR="00B96A39">
        <w:rPr>
          <w:rFonts w:asciiTheme="minorHAnsi" w:hAnsiTheme="minorHAnsi" w:cs="Trebuchet MS"/>
          <w:iCs/>
        </w:rPr>
        <w:t>ll’</w:t>
      </w:r>
      <w:r w:rsidRPr="00D862A3">
        <w:rPr>
          <w:rFonts w:asciiTheme="minorHAnsi" w:hAnsiTheme="minorHAnsi" w:cs="Trebuchet MS"/>
          <w:iCs/>
        </w:rPr>
        <w:t xml:space="preserve">ANAC tale modifica entro i termini di cui all’art. 106, comma 8, del medesimo decreto. </w:t>
      </w:r>
    </w:p>
    <w:p w14:paraId="345B7081" w14:textId="77777777" w:rsidR="00670566" w:rsidRPr="00D862A3" w:rsidRDefault="00670566" w:rsidP="00053D36">
      <w:pPr>
        <w:pStyle w:val="art-testo"/>
        <w:numPr>
          <w:ilvl w:val="0"/>
          <w:numId w:val="13"/>
        </w:numPr>
        <w:tabs>
          <w:tab w:val="clear" w:pos="720"/>
        </w:tabs>
        <w:spacing w:line="300" w:lineRule="exact"/>
        <w:ind w:left="284" w:hanging="284"/>
        <w:rPr>
          <w:rFonts w:asciiTheme="minorHAnsi" w:hAnsiTheme="minorHAnsi" w:cs="Trebuchet MS"/>
          <w:iCs/>
        </w:rPr>
      </w:pPr>
      <w:r w:rsidRPr="00D862A3">
        <w:rPr>
          <w:rFonts w:asciiTheme="minorHAnsi" w:hAnsiTheme="minorHAnsi" w:cs="Trebuchet MS"/>
          <w:iCs/>
        </w:rPr>
        <w:t>Le Amministrazioni possono apportare modifiche al contratto di fornitura ove siano soddisfatte tutte le condizioni di cui all’art. 106, comma 1, lettera c), D. Lgs. 50/2016, fatto salvo quanto previsto all’art. 106, comma 7, del D. Lgs. n. 50/2016. Al ricorrere delle condizioni di cui all’art. 106, comma 14, del D. Lgs. 50/2016 l’Amministrazione comunicherà a</w:t>
      </w:r>
      <w:r w:rsidR="00B96A39">
        <w:rPr>
          <w:rFonts w:asciiTheme="minorHAnsi" w:hAnsiTheme="minorHAnsi" w:cs="Trebuchet MS"/>
          <w:iCs/>
        </w:rPr>
        <w:t>ll’</w:t>
      </w:r>
      <w:r w:rsidRPr="00D862A3">
        <w:rPr>
          <w:rFonts w:asciiTheme="minorHAnsi" w:hAnsiTheme="minorHAnsi" w:cs="Trebuchet MS"/>
          <w:iCs/>
        </w:rPr>
        <w:t>ANAC tale modifica entro i termini e con le modalità ivi indicati. In entrambi i casi sopra descritti, l’Amministrazione eseguirà le pubblicazioni prescritte dall’art. 106, comma 5, del D. Lgs. n. 50/2016.</w:t>
      </w:r>
    </w:p>
    <w:p w14:paraId="32F7DFAD" w14:textId="77777777" w:rsidR="00670566" w:rsidRPr="00D862A3" w:rsidRDefault="00670566"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 xml:space="preserve">Le Amministrazioni potranno apportare le modifiche di cui art. 106, comma 1, lett. d), del D. Lgs. n. 50/2016, nel pieno rispetto di tale previsione normativa. </w:t>
      </w:r>
    </w:p>
    <w:p w14:paraId="6A4CCF61" w14:textId="77777777" w:rsidR="0033064D" w:rsidRPr="00D862A3" w:rsidRDefault="00670566" w:rsidP="00053D36">
      <w:pPr>
        <w:pStyle w:val="art-testo"/>
        <w:numPr>
          <w:ilvl w:val="0"/>
          <w:numId w:val="13"/>
        </w:numPr>
        <w:tabs>
          <w:tab w:val="clear" w:pos="720"/>
        </w:tabs>
        <w:spacing w:line="300" w:lineRule="exact"/>
        <w:ind w:left="284" w:hanging="284"/>
        <w:rPr>
          <w:rFonts w:asciiTheme="minorHAnsi" w:hAnsiTheme="minorHAnsi"/>
        </w:rPr>
      </w:pPr>
      <w:r w:rsidRPr="00D862A3">
        <w:rPr>
          <w:rFonts w:asciiTheme="minorHAnsi" w:hAnsiTheme="minorHAnsi"/>
        </w:rPr>
        <w:t>Ai sensi dell’art. 106, comma 12, del D.Lgs. n. 50/2016, ove ciò si renda necessario in corso di esecuzione, l’Amministrazione potrà imporre al Fornitore affidatario dell’Appalto Specifico un aumento o una diminuzione delle prestazioni fino a concorrenza di un quinto dell’importo del contratto alle stesse condizioni ed agli stessi prezzi unitari previsti nel presente contratto. In tal caso, il Fornitore non può far valere il diritto alla risoluzione del contratto.</w:t>
      </w:r>
    </w:p>
    <w:p w14:paraId="1FBCACC8" w14:textId="77777777" w:rsidR="0033064D" w:rsidRPr="00D862A3" w:rsidRDefault="0033064D" w:rsidP="0033064D">
      <w:pPr>
        <w:pStyle w:val="art-testo"/>
        <w:spacing w:line="300" w:lineRule="exact"/>
        <w:ind w:left="1702" w:firstLine="425"/>
        <w:rPr>
          <w:rFonts w:asciiTheme="minorHAnsi" w:hAnsiTheme="minorHAnsi"/>
        </w:rPr>
      </w:pPr>
    </w:p>
    <w:p w14:paraId="243D47C1"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7</w:t>
      </w:r>
      <w:r w:rsidR="00A93051" w:rsidRPr="00D862A3">
        <w:rPr>
          <w:rFonts w:asciiTheme="minorHAnsi" w:hAnsiTheme="minorHAnsi"/>
        </w:rPr>
        <w:t xml:space="preserve"> - </w:t>
      </w:r>
      <w:r w:rsidRPr="00D862A3">
        <w:rPr>
          <w:rFonts w:asciiTheme="minorHAnsi" w:hAnsiTheme="minorHAnsi"/>
        </w:rPr>
        <w:t>Obbligazioni generali del Fornitore</w:t>
      </w:r>
    </w:p>
    <w:p w14:paraId="5DF67B72" w14:textId="77777777" w:rsidR="006F759D"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Sono a carico del Fornitore tutti gli oneri e rischi relativi alla prestazione delle attività oggetto degli Appalti Specifici basati sul presente Accordo Quadro, nonché ad ogni attività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14:paraId="53EAB76E" w14:textId="77777777" w:rsidR="005426D8"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si obbliga ad eseguire tutte le prestazioni a perfetta regola d’arte, nel rispetto delle norme vigenti e secondo le condizioni, le modalità, i termini e le prescrizioni contenute nell’Accordo Quadro, nel Capitolato d’Oneri</w:t>
      </w:r>
      <w:r w:rsidR="006F759D" w:rsidRPr="00D862A3">
        <w:rPr>
          <w:rFonts w:asciiTheme="minorHAnsi" w:hAnsiTheme="minorHAnsi"/>
        </w:rPr>
        <w:t>, nel Capitolato Tecnico</w:t>
      </w:r>
      <w:r w:rsidRPr="00D862A3">
        <w:rPr>
          <w:rFonts w:asciiTheme="minorHAnsi" w:hAnsiTheme="minorHAnsi"/>
        </w:rPr>
        <w:t>, nell</w:t>
      </w:r>
      <w:r w:rsidR="004248CE" w:rsidRPr="00D862A3">
        <w:rPr>
          <w:rFonts w:asciiTheme="minorHAnsi" w:hAnsiTheme="minorHAnsi"/>
        </w:rPr>
        <w:t>’Ordine di fornitura</w:t>
      </w:r>
      <w:r w:rsidRPr="00D862A3">
        <w:rPr>
          <w:rFonts w:asciiTheme="minorHAnsi" w:hAnsiTheme="minorHAnsi"/>
        </w:rPr>
        <w:t>, ivi inclusi i rispettivi Allegati</w:t>
      </w:r>
      <w:r w:rsidR="001B31FA" w:rsidRPr="00D862A3">
        <w:rPr>
          <w:rFonts w:asciiTheme="minorHAnsi" w:hAnsiTheme="minorHAnsi"/>
        </w:rPr>
        <w:t>.</w:t>
      </w:r>
      <w:r w:rsidR="005426D8" w:rsidRPr="00D862A3">
        <w:rPr>
          <w:rFonts w:asciiTheme="minorHAnsi" w:hAnsiTheme="minorHAnsi"/>
        </w:rPr>
        <w:t xml:space="preserve"> </w:t>
      </w:r>
    </w:p>
    <w:p w14:paraId="6E8BC9D4" w14:textId="77777777" w:rsidR="004248CE"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 xml:space="preserve">Le prestazioni contrattuali dovranno necessariamente essere conformi alle caratteristiche tecniche </w:t>
      </w:r>
      <w:r w:rsidR="00B45478" w:rsidRPr="00D862A3">
        <w:rPr>
          <w:rFonts w:asciiTheme="minorHAnsi" w:hAnsiTheme="minorHAnsi"/>
        </w:rPr>
        <w:t xml:space="preserve">e qualitative </w:t>
      </w:r>
      <w:r w:rsidR="00BF329F" w:rsidRPr="00D862A3">
        <w:rPr>
          <w:rFonts w:asciiTheme="minorHAnsi" w:hAnsiTheme="minorHAnsi"/>
        </w:rPr>
        <w:t xml:space="preserve">eventualmente migliorate in Offerta tecnica </w:t>
      </w:r>
      <w:r w:rsidRPr="00D862A3">
        <w:rPr>
          <w:rFonts w:asciiTheme="minorHAnsi" w:hAnsiTheme="minorHAnsi"/>
        </w:rPr>
        <w:t>ed alle specifiche indicate nel Capitolato d’Oneri e nei relativi Allegati; in ogni caso, il Fornitore si obbliga ad osservare, nell’esecuzione delle prestazioni contrattuali, tutte le norme e le prescrizioni tecniche e di sicurezza in vigore, nonché quelle che dovessero essere successivamente emanate.</w:t>
      </w:r>
    </w:p>
    <w:p w14:paraId="03CAC62D" w14:textId="77777777" w:rsidR="004248CE"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 xml:space="preserve">Gli eventuali maggiori oneri derivanti dalla necessità di osservare le norme e le prescrizioni di cui sopra, anche se </w:t>
      </w:r>
      <w:r w:rsidRPr="00D862A3">
        <w:rPr>
          <w:rFonts w:asciiTheme="minorHAnsi" w:hAnsiTheme="minorHAnsi"/>
        </w:rPr>
        <w:lastRenderedPageBreak/>
        <w:t>entrate in vigore successivamente alla stipula dell’Accordo Quadro, resteranno ad esclusivo carico del Fornitore, intendendosi in ogni caso remunerati con il corrispettivo contrattuale indicato ne</w:t>
      </w:r>
      <w:r w:rsidR="003037BA" w:rsidRPr="00D862A3">
        <w:rPr>
          <w:rFonts w:asciiTheme="minorHAnsi" w:hAnsiTheme="minorHAnsi"/>
        </w:rPr>
        <w:t>ll’Ordine di fornitura</w:t>
      </w:r>
      <w:r w:rsidRPr="00D862A3">
        <w:rPr>
          <w:rFonts w:asciiTheme="minorHAnsi" w:hAnsiTheme="minorHAnsi"/>
        </w:rPr>
        <w:t>, ed il Fornitore non potrà, pertanto, avanzare pretesa di compensi a tal</w:t>
      </w:r>
      <w:r w:rsidR="00513596" w:rsidRPr="00D862A3">
        <w:rPr>
          <w:rFonts w:asciiTheme="minorHAnsi" w:hAnsiTheme="minorHAnsi"/>
        </w:rPr>
        <w:t>e</w:t>
      </w:r>
      <w:r w:rsidRPr="00D862A3">
        <w:rPr>
          <w:rFonts w:asciiTheme="minorHAnsi" w:hAnsiTheme="minorHAnsi"/>
        </w:rPr>
        <w:t xml:space="preserve"> titolo, nei confronti delle Amministrazioni e/o della Consip S.p.A., assumendosene ogni relativa alea. </w:t>
      </w:r>
    </w:p>
    <w:p w14:paraId="15215F14" w14:textId="77777777" w:rsidR="00C95ECA"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si impegna espressamente a:</w:t>
      </w:r>
    </w:p>
    <w:p w14:paraId="3C49349E" w14:textId="77777777" w:rsidR="00C95ECA" w:rsidRPr="00D862A3" w:rsidRDefault="00AD7642" w:rsidP="00053D36">
      <w:pPr>
        <w:widowControl w:val="0"/>
        <w:numPr>
          <w:ilvl w:val="0"/>
          <w:numId w:val="5"/>
        </w:numPr>
        <w:tabs>
          <w:tab w:val="clear" w:pos="720"/>
        </w:tabs>
        <w:spacing w:line="300" w:lineRule="exact"/>
        <w:ind w:left="567" w:hanging="283"/>
        <w:jc w:val="both"/>
        <w:rPr>
          <w:rFonts w:asciiTheme="minorHAnsi" w:hAnsiTheme="minorHAnsi"/>
        </w:rPr>
      </w:pPr>
      <w:r w:rsidRPr="00D862A3">
        <w:rPr>
          <w:rFonts w:asciiTheme="minorHAnsi" w:hAnsiTheme="minorHAnsi"/>
        </w:rPr>
        <w:t>i</w:t>
      </w:r>
      <w:r w:rsidR="00C95ECA" w:rsidRPr="00D862A3">
        <w:rPr>
          <w:rFonts w:asciiTheme="minorHAnsi" w:hAnsiTheme="minorHAnsi"/>
        </w:rPr>
        <w:t xml:space="preserve">mpiegare, a </w:t>
      </w:r>
      <w:r w:rsidR="004248CE" w:rsidRPr="00D862A3">
        <w:rPr>
          <w:rFonts w:asciiTheme="minorHAnsi" w:hAnsiTheme="minorHAnsi"/>
        </w:rPr>
        <w:t>proprie</w:t>
      </w:r>
      <w:r w:rsidR="00C95ECA" w:rsidRPr="00D862A3">
        <w:rPr>
          <w:rFonts w:asciiTheme="minorHAnsi" w:hAnsiTheme="minorHAnsi"/>
        </w:rPr>
        <w:t xml:space="preserve"> cura e spese, tutte le strutture ed il personale necessario per l’esecuzione dei Contratti di </w:t>
      </w:r>
      <w:r w:rsidR="000019C2" w:rsidRPr="00D862A3">
        <w:rPr>
          <w:rFonts w:asciiTheme="minorHAnsi" w:hAnsiTheme="minorHAnsi"/>
        </w:rPr>
        <w:t xml:space="preserve">Fornitura </w:t>
      </w:r>
      <w:r w:rsidR="00C95ECA" w:rsidRPr="00D862A3">
        <w:rPr>
          <w:rFonts w:asciiTheme="minorHAnsi" w:hAnsiTheme="minorHAnsi"/>
        </w:rPr>
        <w:t>secondo quanto specificato nell’Accordo Quadro e nei rispettivi Allegati e negli atti di gara richiamati nelle premesse;</w:t>
      </w:r>
    </w:p>
    <w:p w14:paraId="5F746DA2" w14:textId="77777777" w:rsidR="00300A31" w:rsidRPr="00D862A3" w:rsidRDefault="00300A31" w:rsidP="00053D36">
      <w:pPr>
        <w:widowControl w:val="0"/>
        <w:numPr>
          <w:ilvl w:val="0"/>
          <w:numId w:val="5"/>
        </w:numPr>
        <w:tabs>
          <w:tab w:val="clear" w:pos="720"/>
        </w:tabs>
        <w:spacing w:line="300" w:lineRule="exact"/>
        <w:ind w:left="567" w:hanging="283"/>
        <w:jc w:val="both"/>
        <w:rPr>
          <w:rFonts w:asciiTheme="minorHAnsi" w:hAnsiTheme="minorHAnsi"/>
        </w:rPr>
      </w:pPr>
      <w:r w:rsidRPr="00D862A3">
        <w:rPr>
          <w:rFonts w:asciiTheme="minorHAnsi" w:hAnsiTheme="minorHAnsi"/>
        </w:rPr>
        <w:t>rispettare, per quanto applicabili, le norme internazionali UNI EN ISO vigenti per la gestione e l’assicurazione della qualità delle proprie prestazioni;</w:t>
      </w:r>
    </w:p>
    <w:p w14:paraId="109ED0B2" w14:textId="77777777" w:rsidR="004248CE" w:rsidRPr="00D862A3" w:rsidRDefault="00C95ECA"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predisporre tutti gli strumenti e i metodi, comprensivi della relativa documentazione, atti a consentire alla Consip S.p.A.</w:t>
      </w:r>
      <w:r w:rsidR="00C82A9D" w:rsidRPr="00D862A3">
        <w:rPr>
          <w:rFonts w:asciiTheme="minorHAnsi" w:hAnsiTheme="minorHAnsi"/>
          <w:sz w:val="20"/>
          <w:szCs w:val="20"/>
        </w:rPr>
        <w:t xml:space="preserve"> e alle singole Amministrazioni</w:t>
      </w:r>
      <w:r w:rsidRPr="00D862A3">
        <w:rPr>
          <w:rFonts w:asciiTheme="minorHAnsi" w:hAnsiTheme="minorHAnsi"/>
          <w:sz w:val="20"/>
          <w:szCs w:val="20"/>
        </w:rPr>
        <w:t>, per quanto di propria competenza, di monitorare la conformità dei servizi e delle forniture alle norme previste nell’Accordo Quadro e ne</w:t>
      </w:r>
      <w:r w:rsidR="00FE1FE0" w:rsidRPr="00D862A3">
        <w:rPr>
          <w:rFonts w:asciiTheme="minorHAnsi" w:hAnsiTheme="minorHAnsi"/>
          <w:sz w:val="20"/>
          <w:szCs w:val="20"/>
        </w:rPr>
        <w:t>i Contratti di Fornitura</w:t>
      </w:r>
      <w:r w:rsidRPr="00D862A3">
        <w:rPr>
          <w:rFonts w:asciiTheme="minorHAnsi" w:hAnsiTheme="minorHAnsi"/>
          <w:sz w:val="20"/>
          <w:szCs w:val="20"/>
        </w:rPr>
        <w:t>;</w:t>
      </w:r>
    </w:p>
    <w:p w14:paraId="37B90545" w14:textId="77777777" w:rsidR="00C95ECA" w:rsidRPr="00D862A3" w:rsidRDefault="00C95ECA"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predisporre tutti gli strumenti e i metodi, comprensivi della relativa documentazione, atti a garantire elevati livelli di servizi, ivi compresi quelli relativi alla sicurezza e riservatezza;</w:t>
      </w:r>
    </w:p>
    <w:p w14:paraId="500C0248" w14:textId="77777777" w:rsidR="00C95ECA" w:rsidRPr="00D862A3" w:rsidRDefault="00C95ECA"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 xml:space="preserve">nell’adempimento delle proprie prestazioni ed obbligazioni, osservare tutte le indicazioni operative, di indirizzo e di controllo che a tale scopo saranno predisposte e comunicate dalle Amministrazioni o dalla Consip S.p.A., per quanto di rispettiva ragione; </w:t>
      </w:r>
    </w:p>
    <w:p w14:paraId="77C0524E" w14:textId="77777777" w:rsidR="00C95ECA" w:rsidRPr="00D862A3" w:rsidRDefault="00F9217E"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comunicare tempestivamente a</w:t>
      </w:r>
      <w:r w:rsidR="00C95ECA" w:rsidRPr="00D862A3">
        <w:rPr>
          <w:rFonts w:asciiTheme="minorHAnsi" w:hAnsiTheme="minorHAnsi"/>
          <w:sz w:val="20"/>
          <w:szCs w:val="20"/>
        </w:rPr>
        <w:t xml:space="preserve"> Consip S.p.A.</w:t>
      </w:r>
      <w:r w:rsidR="00072E9A" w:rsidRPr="00D862A3">
        <w:rPr>
          <w:rFonts w:asciiTheme="minorHAnsi" w:hAnsiTheme="minorHAnsi"/>
          <w:sz w:val="20"/>
          <w:szCs w:val="20"/>
        </w:rPr>
        <w:t xml:space="preserve"> e alle Amministrazioni, per quanto di rispettiva competenza</w:t>
      </w:r>
      <w:r w:rsidR="00C95ECA" w:rsidRPr="00D862A3">
        <w:rPr>
          <w:rFonts w:asciiTheme="minorHAnsi" w:hAnsiTheme="minorHAnsi"/>
          <w:sz w:val="20"/>
          <w:szCs w:val="20"/>
        </w:rPr>
        <w:t xml:space="preserve">, le eventuali variazioni della propria struttura organizzativa coinvolta nell’esecuzione dell’Accordo Quadro e nei singoli </w:t>
      </w:r>
      <w:r w:rsidR="00A5282A" w:rsidRPr="00D862A3">
        <w:rPr>
          <w:rFonts w:asciiTheme="minorHAnsi" w:hAnsiTheme="minorHAnsi"/>
          <w:sz w:val="20"/>
          <w:szCs w:val="20"/>
        </w:rPr>
        <w:t>Appalti Specifici</w:t>
      </w:r>
      <w:r w:rsidR="00C95ECA" w:rsidRPr="00D862A3">
        <w:rPr>
          <w:rFonts w:asciiTheme="minorHAnsi" w:hAnsiTheme="minorHAnsi"/>
          <w:sz w:val="20"/>
          <w:szCs w:val="20"/>
        </w:rPr>
        <w:t>, indicando analiticamente le variazioni intervenute ed i nominativi dei nuovi responsabili;</w:t>
      </w:r>
    </w:p>
    <w:p w14:paraId="2822657C" w14:textId="77777777" w:rsidR="00C95ECA" w:rsidRPr="00D862A3" w:rsidRDefault="00F9217E"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non opporre a</w:t>
      </w:r>
      <w:r w:rsidR="00C95ECA" w:rsidRPr="00D862A3">
        <w:rPr>
          <w:rFonts w:asciiTheme="minorHAnsi" w:hAnsiTheme="minorHAnsi"/>
          <w:sz w:val="20"/>
          <w:szCs w:val="20"/>
        </w:rPr>
        <w:t xml:space="preserve"> Consip S.p.A. e alle Amministrazioni qualsivoglia eccezione, contestazione e pretesa relative alla fornitura e/o alla prestazione dei servizi;</w:t>
      </w:r>
    </w:p>
    <w:p w14:paraId="4A9C164B" w14:textId="77777777" w:rsidR="00C95ECA" w:rsidRPr="00D862A3" w:rsidRDefault="00C95ECA"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 xml:space="preserve">manlevare e tenere indenne Consip S.p.A. </w:t>
      </w:r>
      <w:r w:rsidR="00877327" w:rsidRPr="00D862A3">
        <w:rPr>
          <w:rFonts w:asciiTheme="minorHAnsi" w:hAnsiTheme="minorHAnsi"/>
          <w:sz w:val="20"/>
          <w:szCs w:val="20"/>
        </w:rPr>
        <w:t xml:space="preserve">e le Amministrazioni </w:t>
      </w:r>
      <w:r w:rsidRPr="00D862A3">
        <w:rPr>
          <w:rFonts w:asciiTheme="minorHAnsi" w:hAnsiTheme="minorHAnsi"/>
          <w:sz w:val="20"/>
          <w:szCs w:val="20"/>
        </w:rPr>
        <w:t>da tutte le conseguenze derivanti dalla eventuale inosservanza delle norme e prescrizioni tecniche, di sicurezza, di igiene e sanitarie vigenti</w:t>
      </w:r>
      <w:r w:rsidR="003037BA" w:rsidRPr="00D862A3">
        <w:rPr>
          <w:rFonts w:asciiTheme="minorHAnsi" w:hAnsiTheme="minorHAnsi"/>
          <w:sz w:val="20"/>
          <w:szCs w:val="20"/>
        </w:rPr>
        <w:t>;</w:t>
      </w:r>
    </w:p>
    <w:p w14:paraId="611029B0" w14:textId="77777777" w:rsidR="00300A31" w:rsidRPr="00D862A3" w:rsidRDefault="00877327"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adottare, in fase di esecuzione contrattuale, le eventuali cautele rese necessarie dallo svolgimento delle prestazioni affidate in locali o ambienti in cui l’Amministrazione Contraente tratta informazioni classificate, con particolare riguardo alle specifiche misure previste dalla normativa in proposito vigente</w:t>
      </w:r>
      <w:r w:rsidR="00300A31" w:rsidRPr="00D862A3">
        <w:rPr>
          <w:rFonts w:asciiTheme="minorHAnsi" w:hAnsiTheme="minorHAnsi"/>
          <w:sz w:val="20"/>
          <w:szCs w:val="20"/>
        </w:rPr>
        <w:t>;</w:t>
      </w:r>
    </w:p>
    <w:p w14:paraId="441C3B19" w14:textId="77777777" w:rsidR="00F44A82" w:rsidRPr="00D862A3" w:rsidRDefault="00300A31" w:rsidP="00053D36">
      <w:pPr>
        <w:pStyle w:val="Rientrocorpodeltesto2"/>
        <w:widowControl w:val="0"/>
        <w:numPr>
          <w:ilvl w:val="0"/>
          <w:numId w:val="5"/>
        </w:numPr>
        <w:tabs>
          <w:tab w:val="clear" w:pos="720"/>
        </w:tabs>
        <w:autoSpaceDE/>
        <w:autoSpaceDN/>
        <w:adjustRightInd/>
        <w:spacing w:line="300" w:lineRule="exact"/>
        <w:ind w:left="567" w:hanging="283"/>
        <w:jc w:val="both"/>
        <w:rPr>
          <w:rFonts w:asciiTheme="minorHAnsi" w:hAnsiTheme="minorHAnsi"/>
          <w:sz w:val="20"/>
          <w:szCs w:val="20"/>
        </w:rPr>
      </w:pPr>
      <w:r w:rsidRPr="00D862A3">
        <w:rPr>
          <w:rFonts w:asciiTheme="minorHAnsi" w:hAnsiTheme="minorHAnsi"/>
          <w:sz w:val="20"/>
          <w:szCs w:val="20"/>
        </w:rPr>
        <w:t>rispettare gli obblighi in materia ambientale, sociale e del lavoro stabiliti dalla normativa europea e nazionale, dai contratti collettivi o dalle disposizioni internazionali elencate nell'allegato X del D.</w:t>
      </w:r>
      <w:r w:rsidR="00877327" w:rsidRPr="00D862A3">
        <w:rPr>
          <w:rFonts w:asciiTheme="minorHAnsi" w:hAnsiTheme="minorHAnsi"/>
          <w:sz w:val="20"/>
          <w:szCs w:val="20"/>
        </w:rPr>
        <w:t xml:space="preserve"> </w:t>
      </w:r>
      <w:r w:rsidRPr="00D862A3">
        <w:rPr>
          <w:rFonts w:asciiTheme="minorHAnsi" w:hAnsiTheme="minorHAnsi"/>
          <w:sz w:val="20"/>
          <w:szCs w:val="20"/>
        </w:rPr>
        <w:t>Lgs. n. 50/2016</w:t>
      </w:r>
      <w:r w:rsidR="001B31FA" w:rsidRPr="00D862A3">
        <w:rPr>
          <w:rFonts w:asciiTheme="minorHAnsi" w:hAnsiTheme="minorHAnsi"/>
          <w:sz w:val="20"/>
          <w:szCs w:val="20"/>
        </w:rPr>
        <w:t>.</w:t>
      </w:r>
    </w:p>
    <w:p w14:paraId="0A141915" w14:textId="77777777" w:rsidR="00467AAD" w:rsidRPr="00D862A3" w:rsidRDefault="00C95ECA" w:rsidP="00053D36">
      <w:pPr>
        <w:pStyle w:val="Rientrocorpodeltesto2"/>
        <w:widowControl w:val="0"/>
        <w:numPr>
          <w:ilvl w:val="0"/>
          <w:numId w:val="16"/>
        </w:numPr>
        <w:tabs>
          <w:tab w:val="clear" w:pos="720"/>
        </w:tabs>
        <w:autoSpaceDE/>
        <w:autoSpaceDN/>
        <w:adjustRightInd/>
        <w:spacing w:line="300" w:lineRule="exact"/>
        <w:ind w:left="284" w:hanging="284"/>
        <w:jc w:val="both"/>
        <w:rPr>
          <w:rFonts w:asciiTheme="minorHAnsi" w:hAnsiTheme="minorHAnsi"/>
          <w:sz w:val="20"/>
          <w:szCs w:val="20"/>
        </w:rPr>
      </w:pPr>
      <w:r w:rsidRPr="00D862A3">
        <w:rPr>
          <w:rFonts w:asciiTheme="minorHAnsi" w:hAnsiTheme="minorHAnsi"/>
          <w:sz w:val="20"/>
          <w:szCs w:val="20"/>
        </w:rPr>
        <w:t xml:space="preserve">Le attività necessarie per la predisposizione dei mezzi e per l’attivazione dei servizi e/o delle forniture oggetto dell’Accordo Quadro e </w:t>
      </w:r>
      <w:r w:rsidR="001A41DA" w:rsidRPr="00D862A3">
        <w:rPr>
          <w:rFonts w:asciiTheme="minorHAnsi" w:hAnsiTheme="minorHAnsi"/>
          <w:sz w:val="20"/>
          <w:szCs w:val="20"/>
        </w:rPr>
        <w:t>d</w:t>
      </w:r>
      <w:r w:rsidRPr="00D862A3">
        <w:rPr>
          <w:rFonts w:asciiTheme="minorHAnsi" w:hAnsiTheme="minorHAnsi"/>
          <w:sz w:val="20"/>
          <w:szCs w:val="20"/>
        </w:rPr>
        <w:t xml:space="preserve">ei singoli Contratti di </w:t>
      </w:r>
      <w:r w:rsidR="000019C2" w:rsidRPr="00D862A3">
        <w:rPr>
          <w:rFonts w:asciiTheme="minorHAnsi" w:hAnsiTheme="minorHAnsi"/>
          <w:sz w:val="20"/>
          <w:szCs w:val="20"/>
        </w:rPr>
        <w:t>Fornitura</w:t>
      </w:r>
      <w:r w:rsidRPr="00D862A3">
        <w:rPr>
          <w:rFonts w:asciiTheme="minorHAnsi" w:hAnsiTheme="minorHAnsi"/>
          <w:sz w:val="20"/>
          <w:szCs w:val="20"/>
        </w:rPr>
        <w:t>, eventualmente da svolgersi presso gli uffici delle Amministrazioni, dovranno essere eseguite senza interferire nel normale lavoro degli uffici; modalità e tempi dovranno comunque essere concordati con le Amministrazioni stesse</w:t>
      </w:r>
      <w:r w:rsidR="00F272DC" w:rsidRPr="00D862A3">
        <w:rPr>
          <w:rFonts w:asciiTheme="minorHAnsi" w:hAnsiTheme="minorHAnsi"/>
          <w:sz w:val="20"/>
          <w:szCs w:val="20"/>
        </w:rPr>
        <w:t xml:space="preserve"> nel rispetto di quanto stabilito nel Capitolato Tecnico</w:t>
      </w:r>
      <w:r w:rsidRPr="00D862A3">
        <w:rPr>
          <w:rFonts w:asciiTheme="minorHAnsi" w:hAnsiTheme="minorHAnsi"/>
          <w:sz w:val="20"/>
          <w:szCs w:val="20"/>
        </w:rPr>
        <w:t>; peraltro, il Fornitore prende atto che, nel corso dell’esecuzione delle prestazioni contrattuali, gli uffici delle Amministrazioni continueranno ad essere utilizzati dal personale delle Amministrazioni stesse e/o da terzi autorizzati.</w:t>
      </w:r>
      <w:r w:rsidR="000141A7" w:rsidRPr="00D862A3">
        <w:rPr>
          <w:rFonts w:asciiTheme="minorHAnsi" w:hAnsiTheme="minorHAnsi"/>
          <w:sz w:val="20"/>
          <w:szCs w:val="20"/>
        </w:rPr>
        <w:t xml:space="preserve"> </w:t>
      </w:r>
      <w:r w:rsidRPr="00D862A3">
        <w:rPr>
          <w:rFonts w:asciiTheme="minorHAnsi" w:hAnsiTheme="minorHAnsi"/>
          <w:sz w:val="20"/>
          <w:szCs w:val="20"/>
        </w:rPr>
        <w:t>Il Fornitore si impegna, pertanto, ad eseguire le predette prestazioni salvaguardando le esigenze delle Amministrazioni e/o di terzi autorizzati, senza recare intralci, disturbi o interruzioni alla attività lavorativa in atto.</w:t>
      </w:r>
    </w:p>
    <w:p w14:paraId="4012FCCA" w14:textId="77777777" w:rsidR="00467AAD"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rinuncia espressamente, ora per allora, a qualsiasi pretesa o richiesta di compenso nel caso in cui l’esecuzione delle prestazioni contrattuali dovesse essere ostacolata o resa più onerosa dalle attività svolte dalle Amministrazioni e/o da terzi autorizzati.</w:t>
      </w:r>
    </w:p>
    <w:p w14:paraId="3378BA22" w14:textId="77777777" w:rsidR="00467AAD"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si impegna ad avvalersi di personale specializzato, in relazione alle diverse prestazioni contrattuali; detto personale potrà accedere agli uffici delle Amministrazioni nel rispetto di tutte le relative prescrizioni di accesso, fermo restando che sarà cura ed onere del Fornitore verificare preventivamente tali procedure.</w:t>
      </w:r>
    </w:p>
    <w:p w14:paraId="398981A5" w14:textId="77777777" w:rsidR="00467AAD"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 xml:space="preserve">Il Fornitore si obbliga a: </w:t>
      </w:r>
      <w:r w:rsidRPr="006953BA">
        <w:rPr>
          <w:rFonts w:asciiTheme="minorHAnsi" w:hAnsiTheme="minorHAnsi"/>
        </w:rPr>
        <w:t>(a)</w:t>
      </w:r>
      <w:r w:rsidR="00140916" w:rsidRPr="00D862A3">
        <w:rPr>
          <w:rFonts w:asciiTheme="minorHAnsi" w:hAnsiTheme="minorHAnsi"/>
        </w:rPr>
        <w:t xml:space="preserve"> dare immediata comunicazione a</w:t>
      </w:r>
      <w:r w:rsidRPr="00D862A3">
        <w:rPr>
          <w:rFonts w:asciiTheme="minorHAnsi" w:hAnsiTheme="minorHAnsi"/>
        </w:rPr>
        <w:t xml:space="preserve"> Consip S.p.A.</w:t>
      </w:r>
      <w:r w:rsidR="0065477E" w:rsidRPr="00D862A3">
        <w:rPr>
          <w:rFonts w:asciiTheme="minorHAnsi" w:hAnsiTheme="minorHAnsi"/>
        </w:rPr>
        <w:t xml:space="preserve"> e alle singole Amministrazioni</w:t>
      </w:r>
      <w:r w:rsidRPr="00D862A3">
        <w:rPr>
          <w:rFonts w:asciiTheme="minorHAnsi" w:hAnsiTheme="minorHAnsi"/>
        </w:rPr>
        <w:t>, di ogni circostanza che abbia influenza sull’esecuzione delle attività di cui all’Accordo Quadro</w:t>
      </w:r>
      <w:r w:rsidR="00B10F34" w:rsidRPr="00D862A3">
        <w:rPr>
          <w:rFonts w:asciiTheme="minorHAnsi" w:hAnsiTheme="minorHAnsi"/>
        </w:rPr>
        <w:t xml:space="preserve"> e ai singoli </w:t>
      </w:r>
      <w:r w:rsidR="000141A7" w:rsidRPr="00D862A3">
        <w:rPr>
          <w:rFonts w:asciiTheme="minorHAnsi" w:hAnsiTheme="minorHAnsi"/>
        </w:rPr>
        <w:t xml:space="preserve">Contratti di </w:t>
      </w:r>
      <w:r w:rsidR="000141A7" w:rsidRPr="00D862A3">
        <w:rPr>
          <w:rFonts w:asciiTheme="minorHAnsi" w:hAnsiTheme="minorHAnsi"/>
        </w:rPr>
        <w:lastRenderedPageBreak/>
        <w:t>Fornitura</w:t>
      </w:r>
      <w:r w:rsidRPr="00D862A3">
        <w:rPr>
          <w:rFonts w:asciiTheme="minorHAnsi" w:hAnsiTheme="minorHAnsi"/>
        </w:rPr>
        <w:t xml:space="preserve">; </w:t>
      </w:r>
      <w:r w:rsidRPr="00D862A3">
        <w:rPr>
          <w:rFonts w:asciiTheme="minorHAnsi" w:hAnsiTheme="minorHAnsi"/>
          <w:iCs/>
        </w:rPr>
        <w:t>(b)</w:t>
      </w:r>
      <w:r w:rsidRPr="00D862A3">
        <w:rPr>
          <w:rFonts w:asciiTheme="minorHAnsi" w:hAnsiTheme="minorHAnsi"/>
          <w:i/>
          <w:iCs/>
        </w:rPr>
        <w:t xml:space="preserve"> </w:t>
      </w:r>
      <w:r w:rsidR="00D81162" w:rsidRPr="00D862A3">
        <w:rPr>
          <w:rFonts w:asciiTheme="minorHAnsi" w:hAnsiTheme="minorHAnsi"/>
        </w:rPr>
        <w:t>prestare i servizi</w:t>
      </w:r>
      <w:r w:rsidRPr="00D862A3">
        <w:rPr>
          <w:rFonts w:asciiTheme="minorHAnsi" w:hAnsiTheme="minorHAnsi"/>
        </w:rPr>
        <w:t xml:space="preserve"> nei luoghi che verranno indicati nei Contratti di </w:t>
      </w:r>
      <w:r w:rsidR="00467AAD" w:rsidRPr="00D862A3">
        <w:rPr>
          <w:rFonts w:asciiTheme="minorHAnsi" w:hAnsiTheme="minorHAnsi"/>
        </w:rPr>
        <w:t>F</w:t>
      </w:r>
      <w:r w:rsidRPr="00D862A3">
        <w:rPr>
          <w:rFonts w:asciiTheme="minorHAnsi" w:hAnsiTheme="minorHAnsi"/>
        </w:rPr>
        <w:t>ornitura</w:t>
      </w:r>
      <w:r w:rsidR="000141A7" w:rsidRPr="00D862A3">
        <w:rPr>
          <w:rFonts w:asciiTheme="minorHAnsi" w:hAnsiTheme="minorHAnsi"/>
        </w:rPr>
        <w:t xml:space="preserve"> stessi</w:t>
      </w:r>
      <w:r w:rsidRPr="00D862A3">
        <w:rPr>
          <w:rFonts w:asciiTheme="minorHAnsi" w:hAnsiTheme="minorHAnsi"/>
        </w:rPr>
        <w:t>.</w:t>
      </w:r>
    </w:p>
    <w:p w14:paraId="6B3F61DE" w14:textId="77777777" w:rsidR="00467AAD"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prende atto ed accetta che i servizi oggetto dell’Accordo Quadro dovranno essere prestati con continuità anche in caso di eventuali variazioni della consistenza e della dislocazione delle sedi e degli uffici delle Amministrazioni.</w:t>
      </w:r>
    </w:p>
    <w:p w14:paraId="799A7410" w14:textId="77777777" w:rsidR="00BA3A71" w:rsidRPr="00D862A3" w:rsidRDefault="00BA3A71"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 xml:space="preserve">Nel rispetto della normativa vigente, </w:t>
      </w:r>
      <w:r w:rsidR="00C95ECA" w:rsidRPr="00D862A3">
        <w:rPr>
          <w:rFonts w:asciiTheme="minorHAnsi" w:hAnsiTheme="minorHAnsi"/>
        </w:rPr>
        <w:t xml:space="preserve">i servizi oggetto dell’Accordo Quadro e dei singoli Contratti di </w:t>
      </w:r>
      <w:r w:rsidR="008949F1" w:rsidRPr="00D862A3">
        <w:rPr>
          <w:rFonts w:asciiTheme="minorHAnsi" w:hAnsiTheme="minorHAnsi"/>
        </w:rPr>
        <w:t>F</w:t>
      </w:r>
      <w:r w:rsidR="00C95ECA" w:rsidRPr="00D862A3">
        <w:rPr>
          <w:rFonts w:asciiTheme="minorHAnsi" w:hAnsiTheme="minorHAnsi"/>
        </w:rPr>
        <w:t>ornitura non sono affidati al Fornitore in via esclusiva, pe</w:t>
      </w:r>
      <w:r w:rsidR="00F17F6A" w:rsidRPr="00D862A3">
        <w:rPr>
          <w:rFonts w:asciiTheme="minorHAnsi" w:hAnsiTheme="minorHAnsi"/>
        </w:rPr>
        <w:t>rtanto le Amministrazioni</w:t>
      </w:r>
      <w:r w:rsidR="00C95ECA" w:rsidRPr="00D862A3">
        <w:rPr>
          <w:rFonts w:asciiTheme="minorHAnsi" w:hAnsiTheme="minorHAnsi"/>
        </w:rPr>
        <w:t xml:space="preserve"> possono affidare le stesse forniture, attività e servizi anche a soggetti terzi, diversi dal medesimo Fornitore.</w:t>
      </w:r>
    </w:p>
    <w:p w14:paraId="356371BD" w14:textId="77777777" w:rsidR="000141A7" w:rsidRPr="00D862A3" w:rsidRDefault="000141A7"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Fornitore è tenuto a comunicare a Consip S.p.A. e alle altre Amministrazione ogni modificazione negli assetti proprietari, nella struttura di impresa e negli organismi tecnici e amministrativi. Tale comunicazione dovrà pervenire a Consip S.p.A. entro 15 (</w:t>
      </w:r>
      <w:r w:rsidR="003D1AD0" w:rsidRPr="00D862A3">
        <w:rPr>
          <w:rFonts w:asciiTheme="minorHAnsi" w:hAnsiTheme="minorHAnsi"/>
        </w:rPr>
        <w:t>quindici) giorni</w:t>
      </w:r>
      <w:r w:rsidRPr="00D862A3">
        <w:rPr>
          <w:rFonts w:asciiTheme="minorHAnsi" w:hAnsiTheme="minorHAnsi"/>
        </w:rPr>
        <w:t xml:space="preserve"> dall'intervenuta modifica. </w:t>
      </w:r>
    </w:p>
    <w:p w14:paraId="430F371A" w14:textId="77777777" w:rsidR="003B63C3" w:rsidRPr="00D862A3" w:rsidRDefault="00C95ECA"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Ai sensi dell’art. 1</w:t>
      </w:r>
      <w:r w:rsidR="00A938FF" w:rsidRPr="00D862A3">
        <w:rPr>
          <w:rFonts w:asciiTheme="minorHAnsi" w:hAnsiTheme="minorHAnsi"/>
        </w:rPr>
        <w:t>05</w:t>
      </w:r>
      <w:r w:rsidRPr="00D862A3">
        <w:rPr>
          <w:rFonts w:asciiTheme="minorHAnsi" w:hAnsiTheme="minorHAnsi"/>
        </w:rPr>
        <w:t xml:space="preserve">, comma </w:t>
      </w:r>
      <w:r w:rsidR="00A938FF" w:rsidRPr="00D862A3">
        <w:rPr>
          <w:rFonts w:asciiTheme="minorHAnsi" w:hAnsiTheme="minorHAnsi"/>
        </w:rPr>
        <w:t>2</w:t>
      </w:r>
      <w:r w:rsidRPr="00D862A3">
        <w:rPr>
          <w:rFonts w:asciiTheme="minorHAnsi" w:hAnsiTheme="minorHAnsi"/>
        </w:rPr>
        <w:t xml:space="preserve">, D.Lgs. n. </w:t>
      </w:r>
      <w:r w:rsidR="00A938FF" w:rsidRPr="00D862A3">
        <w:rPr>
          <w:rFonts w:asciiTheme="minorHAnsi" w:hAnsiTheme="minorHAnsi"/>
        </w:rPr>
        <w:t>50</w:t>
      </w:r>
      <w:r w:rsidRPr="00D862A3">
        <w:rPr>
          <w:rFonts w:asciiTheme="minorHAnsi" w:hAnsiTheme="minorHAnsi"/>
        </w:rPr>
        <w:t>/</w:t>
      </w:r>
      <w:r w:rsidR="00A938FF" w:rsidRPr="00D862A3">
        <w:rPr>
          <w:rFonts w:asciiTheme="minorHAnsi" w:hAnsiTheme="minorHAnsi"/>
        </w:rPr>
        <w:t>2016</w:t>
      </w:r>
      <w:r w:rsidRPr="00D862A3">
        <w:rPr>
          <w:rFonts w:asciiTheme="minorHAnsi" w:hAnsiTheme="minorHAnsi"/>
        </w:rPr>
        <w:t>, con riferimento a tutti i sub–contratti stipulati dal Fornitore per l’esecuzione del contratto, è fatto obbligo al Fornitore stesso di comunicare, a Consip S.p.A. e all’Amministrazione interessata, il nome del sub-contraente, l’importo del contratto, l’oggetto delle attività, delle forniture e dei servizi affidati.</w:t>
      </w:r>
      <w:r w:rsidR="00A7454C" w:rsidRPr="00D862A3">
        <w:rPr>
          <w:rFonts w:asciiTheme="minorHAnsi" w:hAnsiTheme="minorHAnsi"/>
        </w:rPr>
        <w:t xml:space="preserve"> Eventuali modifiche a tali informazioni avvenute nel corso del sub-contratto dovranno essere altresì comunicate a Consip S.p.A. e all’Amministrazione interessata.</w:t>
      </w:r>
    </w:p>
    <w:p w14:paraId="39C1B950" w14:textId="77777777" w:rsidR="00A739DF" w:rsidRPr="00D862A3" w:rsidRDefault="003B63C3" w:rsidP="00053D36">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Il monitoraggio di tutte le attività relative all’Accordo Quadro è effettuato dalla Consip mediante l’uso di nuove tecnologie e soluzioni organizzative, anche attraverso strumenti di “Information Technology”, adottate in base alle esigenze di volta in volta individuate dalla/e Amministrazione/i e/o dalla Consip; a tal fine, il Fornitore si impegna a prestare piena collaborazione per rendere possibile dette attività di monitoraggio, per quanto di sua competenza. In particolare potrà essere richiesto al Fornitore l'invio periodico di informazioni, secondo le modalità innanzi specificate, per via telematica riguardanti tra l'altro: le Amministrazioni Contraenti; gli Ordini di Fornitura ricevuti con indicazione della data di emissione e suddivisi per Amministrazione</w:t>
      </w:r>
      <w:r w:rsidR="00AA66EC">
        <w:rPr>
          <w:rFonts w:asciiTheme="minorHAnsi" w:hAnsiTheme="minorHAnsi"/>
        </w:rPr>
        <w:t>,</w:t>
      </w:r>
      <w:r w:rsidRPr="00D862A3">
        <w:rPr>
          <w:rFonts w:asciiTheme="minorHAnsi" w:hAnsiTheme="minorHAnsi"/>
        </w:rPr>
        <w:t xml:space="preserve"> completi di:</w:t>
      </w:r>
    </w:p>
    <w:p w14:paraId="57EEF5DF" w14:textId="2CD738E0" w:rsidR="00A739DF" w:rsidRPr="00D862A3" w:rsidRDefault="00A739DF" w:rsidP="006F2B27">
      <w:pPr>
        <w:pStyle w:val="art-testo"/>
        <w:numPr>
          <w:ilvl w:val="0"/>
          <w:numId w:val="67"/>
        </w:numPr>
        <w:spacing w:line="300" w:lineRule="exact"/>
        <w:rPr>
          <w:rFonts w:asciiTheme="minorHAnsi" w:hAnsiTheme="minorHAnsi"/>
        </w:rPr>
      </w:pPr>
      <w:r w:rsidRPr="00D862A3">
        <w:rPr>
          <w:rFonts w:asciiTheme="minorHAnsi" w:hAnsiTheme="minorHAnsi"/>
        </w:rPr>
        <w:t>quantitativo, importo, valore stimato di contratto</w:t>
      </w:r>
      <w:r w:rsidR="008233A2">
        <w:rPr>
          <w:rFonts w:asciiTheme="minorHAnsi" w:hAnsiTheme="minorHAnsi"/>
        </w:rPr>
        <w:t>;</w:t>
      </w:r>
    </w:p>
    <w:p w14:paraId="055B549E" w14:textId="77777777" w:rsidR="00A739DF" w:rsidRPr="00D862A3" w:rsidRDefault="00A739DF" w:rsidP="006F2B27">
      <w:pPr>
        <w:pStyle w:val="art-testo"/>
        <w:numPr>
          <w:ilvl w:val="0"/>
          <w:numId w:val="67"/>
        </w:numPr>
        <w:spacing w:line="300" w:lineRule="exact"/>
        <w:rPr>
          <w:rFonts w:asciiTheme="minorHAnsi" w:hAnsiTheme="minorHAnsi"/>
        </w:rPr>
      </w:pPr>
      <w:r w:rsidRPr="00D862A3">
        <w:rPr>
          <w:rFonts w:asciiTheme="minorHAnsi" w:hAnsiTheme="minorHAnsi"/>
        </w:rPr>
        <w:t>data di emissione dell'Ordinativo di Fornitura;</w:t>
      </w:r>
    </w:p>
    <w:p w14:paraId="1BC9D464" w14:textId="77777777" w:rsidR="00A739DF" w:rsidRPr="00D862A3" w:rsidRDefault="00A739DF" w:rsidP="006F2B27">
      <w:pPr>
        <w:pStyle w:val="art-testo"/>
        <w:numPr>
          <w:ilvl w:val="0"/>
          <w:numId w:val="67"/>
        </w:numPr>
        <w:spacing w:line="300" w:lineRule="exact"/>
        <w:rPr>
          <w:rFonts w:asciiTheme="minorHAnsi" w:hAnsiTheme="minorHAnsi"/>
        </w:rPr>
      </w:pPr>
      <w:r w:rsidRPr="00D862A3">
        <w:rPr>
          <w:rFonts w:asciiTheme="minorHAnsi" w:hAnsiTheme="minorHAnsi"/>
        </w:rPr>
        <w:t>gli importi fatturati suddivisi per Amministrazione Contraente</w:t>
      </w:r>
      <w:r w:rsidR="00AA66EC">
        <w:rPr>
          <w:rFonts w:asciiTheme="minorHAnsi" w:hAnsiTheme="minorHAnsi"/>
        </w:rPr>
        <w:t>.</w:t>
      </w:r>
    </w:p>
    <w:p w14:paraId="28E5D380" w14:textId="1A21CCA8" w:rsidR="00AD2F1A" w:rsidRPr="00722F79" w:rsidRDefault="005E5AE9" w:rsidP="00A739DF">
      <w:pPr>
        <w:pStyle w:val="art-testo"/>
        <w:numPr>
          <w:ilvl w:val="0"/>
          <w:numId w:val="16"/>
        </w:numPr>
        <w:tabs>
          <w:tab w:val="clear" w:pos="720"/>
        </w:tabs>
        <w:spacing w:line="300" w:lineRule="exact"/>
        <w:ind w:left="284" w:hanging="284"/>
        <w:rPr>
          <w:rFonts w:asciiTheme="minorHAnsi" w:hAnsiTheme="minorHAnsi"/>
        </w:rPr>
      </w:pPr>
      <w:r w:rsidRPr="00D862A3">
        <w:rPr>
          <w:rFonts w:asciiTheme="minorHAnsi" w:hAnsiTheme="minorHAnsi"/>
        </w:rPr>
        <w:t>La Consip si riserva il diritto di verificare in ogni momento l’esecuzione delle prestazioni contrattuali, ivi compreso l’andamento dei consumi della/e Amministrazione/i</w:t>
      </w:r>
      <w:r w:rsidR="007242C9">
        <w:rPr>
          <w:rFonts w:asciiTheme="minorHAnsi" w:hAnsiTheme="minorHAnsi"/>
        </w:rPr>
        <w:t xml:space="preserve">, e di richiedere al Fornitore </w:t>
      </w:r>
      <w:r w:rsidR="00560A28" w:rsidRPr="00D862A3">
        <w:rPr>
          <w:rFonts w:asciiTheme="minorHAnsi" w:hAnsiTheme="minorHAnsi"/>
        </w:rPr>
        <w:t>l’elaborazione di report</w:t>
      </w:r>
      <w:r w:rsidRPr="00D862A3">
        <w:rPr>
          <w:rFonts w:asciiTheme="minorHAnsi" w:hAnsiTheme="minorHAnsi"/>
        </w:rPr>
        <w:t xml:space="preserve"> specifici</w:t>
      </w:r>
      <w:r w:rsidR="00872887" w:rsidRPr="00D862A3">
        <w:rPr>
          <w:rFonts w:asciiTheme="minorHAnsi" w:hAnsiTheme="minorHAnsi"/>
        </w:rPr>
        <w:t xml:space="preserve">, </w:t>
      </w:r>
      <w:r w:rsidR="00AD2F1A" w:rsidRPr="00D862A3">
        <w:rPr>
          <w:rFonts w:asciiTheme="minorHAnsi" w:hAnsiTheme="minorHAnsi"/>
        </w:rPr>
        <w:t xml:space="preserve">ivi inclusi quelli relativi alle penali eventualmente applicate dalle Amministrazioni contraenti che dovranno essere in ogni caso prodotti in sede di svincolo </w:t>
      </w:r>
      <w:r w:rsidR="003C2F9D" w:rsidRPr="00D862A3">
        <w:rPr>
          <w:rFonts w:asciiTheme="minorHAnsi" w:hAnsiTheme="minorHAnsi"/>
        </w:rPr>
        <w:t>delle garanzie</w:t>
      </w:r>
      <w:r w:rsidR="00AD2F1A" w:rsidRPr="00D862A3">
        <w:rPr>
          <w:rFonts w:asciiTheme="minorHAnsi" w:hAnsiTheme="minorHAnsi"/>
        </w:rPr>
        <w:t xml:space="preserve"> di cui al successivo art. 13, anche in formato elettronico e/o in via telematica, da inviare a Consip entro 15 giorni dalla data di richiesta, pena l’applicazione delle penali di cui oltre. In particolare, con riferimento al report sulle penali, il Fornitore dovrà, preventivamente allo svincolo, inviare una dichiarazione resa ai sensi degli artt. 47 e 76 del d.P.R. n. 445/2000, contenente a titolo esemplificativo: numero identificativo dell'ordine, lotto di riferimento, data di ricezione da parte del Fornitore della comunicazione di applicazione della penale, importo della penale, motivazione e indicazione dell’articolo da cui sorge la sanzione. La </w:t>
      </w:r>
      <w:r w:rsidR="00AD2F1A" w:rsidRPr="00722F79">
        <w:rPr>
          <w:rFonts w:asciiTheme="minorHAnsi" w:hAnsiTheme="minorHAnsi"/>
        </w:rPr>
        <w:t>suddetta dichiarazione dovrà essere inviata anche in assenza di applicazione di penali.</w:t>
      </w:r>
    </w:p>
    <w:p w14:paraId="1DB4FEAF" w14:textId="12A67AE5" w:rsidR="00722F79" w:rsidRPr="00722F79" w:rsidRDefault="00722F79" w:rsidP="00722F79">
      <w:pPr>
        <w:pStyle w:val="art-testo"/>
        <w:numPr>
          <w:ilvl w:val="0"/>
          <w:numId w:val="16"/>
        </w:numPr>
        <w:tabs>
          <w:tab w:val="clear" w:pos="720"/>
        </w:tabs>
        <w:spacing w:line="300" w:lineRule="exact"/>
        <w:ind w:left="284" w:hanging="284"/>
        <w:rPr>
          <w:rFonts w:asciiTheme="minorHAnsi" w:hAnsiTheme="minorHAnsi"/>
        </w:rPr>
      </w:pPr>
      <w:r w:rsidRPr="00722F79">
        <w:rPr>
          <w:rFonts w:asciiTheme="minorHAnsi" w:hAnsiTheme="minorHAnsi"/>
        </w:rPr>
        <w:t xml:space="preserve">Il Fornitore si obbliga a comunicare all’indirizzo P.E.C. </w:t>
      </w:r>
      <w:r w:rsidRPr="00722F79">
        <w:rPr>
          <w:rStyle w:val="Corsivo"/>
          <w:rFonts w:asciiTheme="minorHAnsi" w:hAnsiTheme="minorHAnsi"/>
          <w:color w:val="0000FF"/>
        </w:rPr>
        <w:t>&lt;inserire pec &gt;</w:t>
      </w:r>
      <w:r w:rsidRPr="00722F79">
        <w:rPr>
          <w:rFonts w:asciiTheme="minorHAnsi" w:hAnsiTheme="minorHAnsi"/>
        </w:rPr>
        <w:t>, entro 15 giorni dalla scadenza dell’ultimo contratto di fornitura stipulato, la data di cessazione dello stesso, dichiarando contestualmente che non sussistono altri contratti di fornitura, a valere sull</w:t>
      </w:r>
      <w:r w:rsidR="00D7489B">
        <w:rPr>
          <w:rFonts w:asciiTheme="minorHAnsi" w:hAnsiTheme="minorHAnsi"/>
        </w:rPr>
        <w:t>’Accordo Quadro</w:t>
      </w:r>
      <w:r w:rsidRPr="00722F79">
        <w:rPr>
          <w:rFonts w:asciiTheme="minorHAnsi" w:hAnsiTheme="minorHAnsi"/>
        </w:rPr>
        <w:t>, ancora vigenti e/o efficaci, nonché a comunicare la data dell’ultima fattura emessa alla scadenza dell’ultimo contratto di fornitura.</w:t>
      </w:r>
    </w:p>
    <w:p w14:paraId="13EFA0CE" w14:textId="77777777" w:rsidR="005E5AE9" w:rsidRPr="00D862A3" w:rsidRDefault="005E5AE9" w:rsidP="00E4735A">
      <w:pPr>
        <w:tabs>
          <w:tab w:val="num" w:pos="0"/>
        </w:tabs>
        <w:spacing w:line="300" w:lineRule="exact"/>
        <w:jc w:val="both"/>
        <w:rPr>
          <w:rFonts w:asciiTheme="minorHAnsi" w:hAnsiTheme="minorHAnsi"/>
        </w:rPr>
      </w:pPr>
    </w:p>
    <w:p w14:paraId="6AF8C75D"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8</w:t>
      </w:r>
      <w:r w:rsidR="00A93051" w:rsidRPr="00D862A3">
        <w:rPr>
          <w:rFonts w:asciiTheme="minorHAnsi" w:hAnsiTheme="minorHAnsi"/>
        </w:rPr>
        <w:t xml:space="preserve"> - </w:t>
      </w:r>
      <w:r w:rsidRPr="00D862A3">
        <w:rPr>
          <w:rFonts w:asciiTheme="minorHAnsi" w:hAnsiTheme="minorHAnsi"/>
        </w:rPr>
        <w:t xml:space="preserve">Obbligazioni specifiche del Fornitore </w:t>
      </w:r>
    </w:p>
    <w:p w14:paraId="65053464" w14:textId="77777777" w:rsidR="00C95ECA" w:rsidRPr="00D862A3" w:rsidRDefault="00012D9F" w:rsidP="00053D36">
      <w:pPr>
        <w:pStyle w:val="art-testo"/>
        <w:numPr>
          <w:ilvl w:val="0"/>
          <w:numId w:val="17"/>
        </w:numPr>
        <w:tabs>
          <w:tab w:val="clear" w:pos="720"/>
        </w:tabs>
        <w:spacing w:line="300" w:lineRule="exact"/>
        <w:ind w:left="284" w:hanging="284"/>
        <w:rPr>
          <w:rFonts w:asciiTheme="minorHAnsi" w:hAnsiTheme="minorHAnsi"/>
        </w:rPr>
      </w:pPr>
      <w:r w:rsidRPr="00D862A3">
        <w:rPr>
          <w:rFonts w:asciiTheme="minorHAnsi" w:hAnsiTheme="minorHAnsi"/>
        </w:rPr>
        <w:t>Il</w:t>
      </w:r>
      <w:r w:rsidR="00C95ECA" w:rsidRPr="00D862A3">
        <w:rPr>
          <w:rFonts w:asciiTheme="minorHAnsi" w:hAnsiTheme="minorHAnsi"/>
        </w:rPr>
        <w:t xml:space="preserve"> Fornitore</w:t>
      </w:r>
      <w:r w:rsidRPr="00D862A3">
        <w:rPr>
          <w:rFonts w:asciiTheme="minorHAnsi" w:hAnsiTheme="minorHAnsi"/>
        </w:rPr>
        <w:t xml:space="preserve"> dell’Accordo Quadro</w:t>
      </w:r>
      <w:r w:rsidR="00C95ECA" w:rsidRPr="00D862A3">
        <w:rPr>
          <w:rFonts w:asciiTheme="minorHAnsi" w:hAnsiTheme="minorHAnsi"/>
        </w:rPr>
        <w:t xml:space="preserve"> ha l’obbligo di tenere costantemente aggiornata, per tutta la durata del presente Accordo Quadro, la documentazione amministra</w:t>
      </w:r>
      <w:r w:rsidR="00F17F6A" w:rsidRPr="00D862A3">
        <w:rPr>
          <w:rFonts w:asciiTheme="minorHAnsi" w:hAnsiTheme="minorHAnsi"/>
        </w:rPr>
        <w:t>tiva richiesta e presentata a</w:t>
      </w:r>
      <w:r w:rsidR="00C95ECA" w:rsidRPr="00D862A3">
        <w:rPr>
          <w:rFonts w:asciiTheme="minorHAnsi" w:hAnsiTheme="minorHAnsi"/>
        </w:rPr>
        <w:t xml:space="preserve"> Consip S.p.A. per la stipula del presente Accordo Quadro.</w:t>
      </w:r>
      <w:r w:rsidR="000141A7" w:rsidRPr="00D862A3">
        <w:rPr>
          <w:rFonts w:asciiTheme="minorHAnsi" w:hAnsiTheme="minorHAnsi"/>
        </w:rPr>
        <w:t xml:space="preserve"> </w:t>
      </w:r>
      <w:r w:rsidR="00C95ECA" w:rsidRPr="00D862A3">
        <w:rPr>
          <w:rFonts w:asciiTheme="minorHAnsi" w:hAnsiTheme="minorHAnsi"/>
        </w:rPr>
        <w:t>In particolare, pena l’applicazione delle penali di cui oltre, ciascun Fornitore ha l’obbligo di:</w:t>
      </w:r>
    </w:p>
    <w:p w14:paraId="13B7D90A" w14:textId="77777777" w:rsidR="00BA3A71" w:rsidRPr="00D862A3" w:rsidRDefault="00BA3A71" w:rsidP="00053D36">
      <w:pPr>
        <w:pStyle w:val="Paragrafoelenco"/>
        <w:widowControl w:val="0"/>
        <w:numPr>
          <w:ilvl w:val="0"/>
          <w:numId w:val="18"/>
        </w:numPr>
        <w:spacing w:line="300" w:lineRule="exact"/>
        <w:jc w:val="both"/>
        <w:rPr>
          <w:rFonts w:asciiTheme="minorHAnsi" w:hAnsiTheme="minorHAnsi" w:cs="Trebuchet MS"/>
        </w:rPr>
      </w:pPr>
      <w:r w:rsidRPr="00D862A3">
        <w:rPr>
          <w:rFonts w:asciiTheme="minorHAnsi" w:hAnsiTheme="minorHAnsi" w:cs="Trebuchet MS"/>
        </w:rPr>
        <w:t>comunicare, entro 15 (quindici) giorni dall’intervenuta modifica e/o integrazione, ogni modificazione e/o integrazione relativa al possesso dei requisiti di cui al paragrafo III.</w:t>
      </w:r>
      <w:r w:rsidR="00C41063" w:rsidRPr="00D862A3">
        <w:rPr>
          <w:rFonts w:asciiTheme="minorHAnsi" w:hAnsiTheme="minorHAnsi" w:cs="Trebuchet MS"/>
        </w:rPr>
        <w:t>1.1</w:t>
      </w:r>
      <w:r w:rsidR="00AB6BC8" w:rsidRPr="00D862A3">
        <w:rPr>
          <w:rFonts w:asciiTheme="minorHAnsi" w:hAnsiTheme="minorHAnsi" w:cs="Trebuchet MS"/>
        </w:rPr>
        <w:t xml:space="preserve"> </w:t>
      </w:r>
      <w:r w:rsidRPr="00D862A3">
        <w:rPr>
          <w:rFonts w:asciiTheme="minorHAnsi" w:hAnsiTheme="minorHAnsi" w:cs="Trebuchet MS"/>
        </w:rPr>
        <w:t xml:space="preserve">del Bando di gara; </w:t>
      </w:r>
    </w:p>
    <w:p w14:paraId="0F0E2004" w14:textId="77777777" w:rsidR="00B94EC9" w:rsidRDefault="00BA3A71" w:rsidP="00AD223B">
      <w:pPr>
        <w:pStyle w:val="Paragrafoelenco"/>
        <w:widowControl w:val="0"/>
        <w:numPr>
          <w:ilvl w:val="0"/>
          <w:numId w:val="18"/>
        </w:numPr>
        <w:spacing w:line="300" w:lineRule="exact"/>
        <w:jc w:val="both"/>
        <w:rPr>
          <w:rFonts w:asciiTheme="minorHAnsi" w:hAnsiTheme="minorHAnsi" w:cs="Trebuchet MS"/>
        </w:rPr>
      </w:pPr>
      <w:r w:rsidRPr="00D862A3">
        <w:rPr>
          <w:rFonts w:asciiTheme="minorHAnsi" w:hAnsiTheme="minorHAnsi" w:cs="Trebuchet MS"/>
        </w:rPr>
        <w:lastRenderedPageBreak/>
        <w:t>comunicare, entro 1</w:t>
      </w:r>
      <w:r w:rsidR="007B617F" w:rsidRPr="00D862A3">
        <w:rPr>
          <w:rFonts w:asciiTheme="minorHAnsi" w:hAnsiTheme="minorHAnsi" w:cs="Trebuchet MS"/>
        </w:rPr>
        <w:t>5</w:t>
      </w:r>
      <w:r w:rsidRPr="00D862A3">
        <w:rPr>
          <w:rFonts w:asciiTheme="minorHAnsi" w:hAnsiTheme="minorHAnsi" w:cs="Trebuchet MS"/>
        </w:rPr>
        <w:t xml:space="preserve"> (</w:t>
      </w:r>
      <w:r w:rsidR="00CC47B6" w:rsidRPr="00D862A3">
        <w:rPr>
          <w:rFonts w:asciiTheme="minorHAnsi" w:hAnsiTheme="minorHAnsi" w:cs="Trebuchet MS"/>
        </w:rPr>
        <w:t>quindici</w:t>
      </w:r>
      <w:r w:rsidRPr="00D862A3">
        <w:rPr>
          <w:rFonts w:asciiTheme="minorHAnsi" w:hAnsiTheme="minorHAnsi" w:cs="Trebuchet MS"/>
        </w:rPr>
        <w:t xml:space="preserve">) giorni dalle intervenute modifiche, le modifiche soggettive di cui all’art. </w:t>
      </w:r>
      <w:r w:rsidR="00FC301C" w:rsidRPr="00D862A3">
        <w:rPr>
          <w:rFonts w:asciiTheme="minorHAnsi" w:hAnsiTheme="minorHAnsi" w:cs="Trebuchet MS"/>
        </w:rPr>
        <w:t xml:space="preserve">80 </w:t>
      </w:r>
      <w:r w:rsidRPr="00D862A3">
        <w:rPr>
          <w:rFonts w:asciiTheme="minorHAnsi" w:hAnsiTheme="minorHAnsi" w:cs="Trebuchet MS"/>
        </w:rPr>
        <w:t xml:space="preserve">del D.Lgs. n. </w:t>
      </w:r>
      <w:r w:rsidR="00C41063" w:rsidRPr="00D862A3">
        <w:rPr>
          <w:rFonts w:asciiTheme="minorHAnsi" w:hAnsiTheme="minorHAnsi" w:cs="Trebuchet MS"/>
        </w:rPr>
        <w:t>50</w:t>
      </w:r>
      <w:r w:rsidRPr="00D862A3">
        <w:rPr>
          <w:rFonts w:asciiTheme="minorHAnsi" w:hAnsiTheme="minorHAnsi" w:cs="Trebuchet MS"/>
        </w:rPr>
        <w:t>/</w:t>
      </w:r>
      <w:r w:rsidR="00C41063" w:rsidRPr="00D862A3">
        <w:rPr>
          <w:rFonts w:asciiTheme="minorHAnsi" w:hAnsiTheme="minorHAnsi" w:cs="Trebuchet MS"/>
        </w:rPr>
        <w:t>2016</w:t>
      </w:r>
      <w:r w:rsidR="00B94EC9">
        <w:rPr>
          <w:rFonts w:asciiTheme="minorHAnsi" w:hAnsiTheme="minorHAnsi" w:cs="Trebuchet MS"/>
        </w:rPr>
        <w:t>.</w:t>
      </w:r>
    </w:p>
    <w:p w14:paraId="2BEEE297" w14:textId="77777777" w:rsidR="00B94EC9" w:rsidRDefault="00B94EC9" w:rsidP="006953BA">
      <w:pPr>
        <w:pStyle w:val="art-testo"/>
        <w:numPr>
          <w:ilvl w:val="0"/>
          <w:numId w:val="17"/>
        </w:numPr>
        <w:tabs>
          <w:tab w:val="clear" w:pos="720"/>
        </w:tabs>
        <w:spacing w:line="300" w:lineRule="exact"/>
        <w:ind w:left="284" w:hanging="284"/>
        <w:rPr>
          <w:rFonts w:asciiTheme="minorHAnsi" w:hAnsiTheme="minorHAnsi"/>
        </w:rPr>
      </w:pPr>
      <w:r>
        <w:rPr>
          <w:rFonts w:asciiTheme="minorHAnsi" w:hAnsiTheme="minorHAnsi"/>
        </w:rPr>
        <w:t>E</w:t>
      </w:r>
      <w:r w:rsidRPr="00AD223B">
        <w:rPr>
          <w:rFonts w:asciiTheme="minorHAnsi" w:hAnsiTheme="minorHAnsi"/>
        </w:rPr>
        <w:t xml:space="preserve">ntro 15 (quindici) giorni dalla data di stipula dell’Accordo Quadro, pena l’applicazione delle penali stabilite al paragrafo 12.3 del Capitolato Tecnico, </w:t>
      </w:r>
      <w:r>
        <w:rPr>
          <w:rFonts w:asciiTheme="minorHAnsi" w:hAnsiTheme="minorHAnsi"/>
        </w:rPr>
        <w:t xml:space="preserve">il Fornitore è tenuto a </w:t>
      </w:r>
      <w:r w:rsidRPr="00AD223B">
        <w:rPr>
          <w:rFonts w:asciiTheme="minorHAnsi" w:hAnsiTheme="minorHAnsi"/>
        </w:rPr>
        <w:t>mettere a disposizione uno o più distinti contact center, dedicati all’Accordo Quadro e ai singoli Contratti di Fornitura, con le funzioni, e secondo le modalità descritte ai paragrafi 8, 11.</w:t>
      </w:r>
      <w:r w:rsidRPr="00B94EC9">
        <w:rPr>
          <w:rFonts w:asciiTheme="minorHAnsi" w:hAnsiTheme="minorHAnsi"/>
        </w:rPr>
        <w:t>3 e 11.4 del Capitolato Tecnico.</w:t>
      </w:r>
    </w:p>
    <w:p w14:paraId="067789FC" w14:textId="77777777" w:rsidR="0057525A" w:rsidRPr="006953BA" w:rsidRDefault="00B94EC9" w:rsidP="006953BA">
      <w:pPr>
        <w:pStyle w:val="art-testo"/>
        <w:numPr>
          <w:ilvl w:val="0"/>
          <w:numId w:val="17"/>
        </w:numPr>
        <w:tabs>
          <w:tab w:val="clear" w:pos="720"/>
        </w:tabs>
        <w:spacing w:line="300" w:lineRule="exact"/>
        <w:ind w:left="284" w:hanging="284"/>
        <w:rPr>
          <w:rFonts w:asciiTheme="minorHAnsi" w:hAnsiTheme="minorHAnsi"/>
        </w:rPr>
      </w:pPr>
      <w:r w:rsidRPr="00AD223B">
        <w:rPr>
          <w:rFonts w:asciiTheme="minorHAnsi" w:hAnsiTheme="minorHAnsi"/>
        </w:rPr>
        <w:t xml:space="preserve">Il Fornitore riconosce </w:t>
      </w:r>
      <w:r w:rsidR="007324BA" w:rsidRPr="006953BA">
        <w:rPr>
          <w:rFonts w:asciiTheme="minorHAnsi" w:hAnsiTheme="minorHAnsi"/>
        </w:rPr>
        <w:t xml:space="preserve">alle singole Amministrazioni Contraenti, con riferimento al servizio di presidio di cui al paragrafo 7 del Capitolato Tecnico, la facoltà di richiedere la sostituzione del personale dedicato allo svolgimento delle prestazioni contrattuali qualora </w:t>
      </w:r>
      <w:r w:rsidR="00985F1B">
        <w:rPr>
          <w:rFonts w:asciiTheme="minorHAnsi" w:hAnsiTheme="minorHAnsi"/>
        </w:rPr>
        <w:t xml:space="preserve">detto personale </w:t>
      </w:r>
      <w:r w:rsidR="007324BA" w:rsidRPr="006953BA">
        <w:rPr>
          <w:rFonts w:asciiTheme="minorHAnsi" w:hAnsiTheme="minorHAnsi"/>
        </w:rPr>
        <w:t xml:space="preserve">fosse ritenuto non idoneo alla perfetta e regolare esecuzione del singolo Contratto di Fornitura e non rispondente ai profili professionali </w:t>
      </w:r>
      <w:r w:rsidR="00985F1B">
        <w:rPr>
          <w:rFonts w:asciiTheme="minorHAnsi" w:hAnsiTheme="minorHAnsi"/>
        </w:rPr>
        <w:t>di cui al</w:t>
      </w:r>
      <w:r w:rsidR="007324BA" w:rsidRPr="006953BA">
        <w:rPr>
          <w:rFonts w:asciiTheme="minorHAnsi" w:hAnsiTheme="minorHAnsi"/>
        </w:rPr>
        <w:t xml:space="preserve"> paragrafo 10.3 del </w:t>
      </w:r>
      <w:r w:rsidRPr="006953BA">
        <w:rPr>
          <w:rFonts w:asciiTheme="minorHAnsi" w:hAnsiTheme="minorHAnsi"/>
        </w:rPr>
        <w:t>C</w:t>
      </w:r>
      <w:r w:rsidR="007324BA" w:rsidRPr="006953BA">
        <w:rPr>
          <w:rFonts w:asciiTheme="minorHAnsi" w:hAnsiTheme="minorHAnsi"/>
        </w:rPr>
        <w:t>apitolato tecnico. In tal caso, a seguito di motivata richiesta da parte dell’Amministrazione Contraente, il Fornitore si impegna a procedere alla sostituzione di una o più risorse con risorse in possesso delle competenze previste nel Capitolato Tecnico e nell’offerta Tecnica, se migliorativa, entro il termine di 30 (trenta) giorni dal ricevimento della comunicazione inviata dall’Amministrazione Contraente e a garantire la continuità dell’erogazione delle prestazioni oggetto del Contratto di Fornitura. L’esercizio di tale facoltà da parte delle singole amministrazioni contraenti non comporta alcun onere per le stesse</w:t>
      </w:r>
      <w:r w:rsidR="0057525A">
        <w:rPr>
          <w:rFonts w:asciiTheme="minorHAnsi" w:hAnsiTheme="minorHAnsi"/>
        </w:rPr>
        <w:t>.</w:t>
      </w:r>
    </w:p>
    <w:p w14:paraId="32F534D5" w14:textId="77777777" w:rsidR="00985F1B" w:rsidRPr="006953BA" w:rsidRDefault="0057525A" w:rsidP="006953BA">
      <w:pPr>
        <w:pStyle w:val="art-testo"/>
        <w:numPr>
          <w:ilvl w:val="0"/>
          <w:numId w:val="17"/>
        </w:numPr>
        <w:tabs>
          <w:tab w:val="clear" w:pos="720"/>
        </w:tabs>
        <w:spacing w:line="300" w:lineRule="exact"/>
        <w:ind w:left="284" w:hanging="284"/>
        <w:rPr>
          <w:rFonts w:ascii="Times New Roman" w:hAnsi="Times New Roman"/>
        </w:rPr>
      </w:pPr>
      <w:r>
        <w:rPr>
          <w:rFonts w:asciiTheme="minorHAnsi" w:hAnsiTheme="minorHAnsi" w:cs="Trebuchet MS"/>
        </w:rPr>
        <w:t>C</w:t>
      </w:r>
      <w:r w:rsidR="007324BA" w:rsidRPr="006953BA">
        <w:rPr>
          <w:rFonts w:asciiTheme="minorHAnsi" w:hAnsiTheme="minorHAnsi" w:cs="Trebuchet MS"/>
        </w:rPr>
        <w:t>on riferimento al servizio di presidio di cui al paragrafo 7 del Capitolato Tecnico, nel caso in cui debba provvedere alla sostituzione di una risorsa coinvolta nell</w:t>
      </w:r>
      <w:r w:rsidR="00985F1B">
        <w:rPr>
          <w:rFonts w:asciiTheme="minorHAnsi" w:hAnsiTheme="minorHAnsi" w:cs="Trebuchet MS"/>
        </w:rPr>
        <w:t>’</w:t>
      </w:r>
      <w:r w:rsidR="007324BA" w:rsidRPr="006953BA">
        <w:rPr>
          <w:rFonts w:asciiTheme="minorHAnsi" w:hAnsiTheme="minorHAnsi" w:cs="Trebuchet MS"/>
        </w:rPr>
        <w:t xml:space="preserve">esecuzione delle prestazioni contrattuali, </w:t>
      </w:r>
      <w:r>
        <w:rPr>
          <w:rFonts w:asciiTheme="minorHAnsi" w:hAnsiTheme="minorHAnsi" w:cs="Trebuchet MS"/>
        </w:rPr>
        <w:t xml:space="preserve">il Fornitore si obbliga a </w:t>
      </w:r>
      <w:r w:rsidR="007324BA" w:rsidRPr="006953BA">
        <w:rPr>
          <w:rFonts w:asciiTheme="minorHAnsi" w:hAnsiTheme="minorHAnsi" w:cs="Trebuchet MS"/>
        </w:rPr>
        <w:t>comunicar</w:t>
      </w:r>
      <w:r w:rsidR="00985F1B">
        <w:rPr>
          <w:rFonts w:asciiTheme="minorHAnsi" w:hAnsiTheme="minorHAnsi" w:cs="Trebuchet MS"/>
        </w:rPr>
        <w:t xml:space="preserve">lo </w:t>
      </w:r>
      <w:r w:rsidR="007324BA" w:rsidRPr="006953BA">
        <w:rPr>
          <w:rFonts w:asciiTheme="minorHAnsi" w:hAnsiTheme="minorHAnsi" w:cs="Trebuchet MS"/>
        </w:rPr>
        <w:t>alle Amministrazioni Contraenti</w:t>
      </w:r>
      <w:r w:rsidR="00985F1B">
        <w:rPr>
          <w:rFonts w:asciiTheme="minorHAnsi" w:hAnsiTheme="minorHAnsi" w:cs="Trebuchet MS"/>
        </w:rPr>
        <w:t xml:space="preserve"> </w:t>
      </w:r>
      <w:r w:rsidR="007324BA" w:rsidRPr="006953BA">
        <w:rPr>
          <w:rFonts w:asciiTheme="minorHAnsi" w:hAnsiTheme="minorHAnsi" w:cs="Trebuchet MS"/>
        </w:rPr>
        <w:t xml:space="preserve">con un preavviso di 30 (trenta) giorni solari, e </w:t>
      </w:r>
      <w:r>
        <w:rPr>
          <w:rFonts w:asciiTheme="minorHAnsi" w:hAnsiTheme="minorHAnsi" w:cs="Trebuchet MS"/>
        </w:rPr>
        <w:t xml:space="preserve">a </w:t>
      </w:r>
      <w:r w:rsidR="007324BA" w:rsidRPr="006953BA">
        <w:rPr>
          <w:rFonts w:asciiTheme="minorHAnsi" w:hAnsiTheme="minorHAnsi" w:cs="Trebuchet MS"/>
        </w:rPr>
        <w:t xml:space="preserve">mettere a disposizione di queste ultime </w:t>
      </w:r>
      <w:r w:rsidR="00985F1B">
        <w:rPr>
          <w:rFonts w:asciiTheme="minorHAnsi" w:hAnsiTheme="minorHAnsi" w:cs="Trebuchet MS"/>
        </w:rPr>
        <w:t xml:space="preserve">una </w:t>
      </w:r>
      <w:r w:rsidR="007324BA" w:rsidRPr="006953BA">
        <w:rPr>
          <w:rFonts w:asciiTheme="minorHAnsi" w:hAnsiTheme="minorHAnsi" w:cs="Trebuchet MS"/>
        </w:rPr>
        <w:t xml:space="preserve">nuova risorsa in possesso di competenze ed esperienze, in tipologia e durata, non inferiori </w:t>
      </w:r>
      <w:r w:rsidR="00985F1B">
        <w:rPr>
          <w:rFonts w:asciiTheme="minorHAnsi" w:hAnsiTheme="minorHAnsi" w:cs="Trebuchet MS"/>
        </w:rPr>
        <w:t xml:space="preserve">a quelle della </w:t>
      </w:r>
      <w:r w:rsidR="007324BA" w:rsidRPr="006953BA">
        <w:rPr>
          <w:rFonts w:asciiTheme="minorHAnsi" w:hAnsiTheme="minorHAnsi" w:cs="Trebuchet MS"/>
        </w:rPr>
        <w:t>risorsa da sostituire. Qualora la risorsa da sostituire sia in possesso dei certificati presentati in sede di offerta, la nuova risorsa dovrà anch’essa esserne in possesso</w:t>
      </w:r>
      <w:r w:rsidR="00985F1B">
        <w:rPr>
          <w:rFonts w:asciiTheme="minorHAnsi" w:hAnsiTheme="minorHAnsi" w:cs="Trebuchet MS"/>
        </w:rPr>
        <w:t>.</w:t>
      </w:r>
    </w:p>
    <w:p w14:paraId="03F89045" w14:textId="1B6B020B" w:rsidR="00985F1B" w:rsidRPr="00985F1B" w:rsidRDefault="00985F1B" w:rsidP="006953BA">
      <w:pPr>
        <w:pStyle w:val="art-testo"/>
        <w:spacing w:line="300" w:lineRule="exact"/>
        <w:ind w:left="284"/>
      </w:pPr>
      <w:r>
        <w:rPr>
          <w:rFonts w:asciiTheme="minorHAnsi" w:hAnsiTheme="minorHAnsi" w:cs="Trebuchet MS"/>
        </w:rPr>
        <w:t xml:space="preserve">Qualora, </w:t>
      </w:r>
      <w:r w:rsidRPr="006953BA">
        <w:rPr>
          <w:rFonts w:asciiTheme="minorHAnsi" w:hAnsiTheme="minorHAnsi" w:cs="Trebuchet MS"/>
        </w:rPr>
        <w:t>nel corso dell’esecuzione contrattuale e con un preavviso di almeno 5 giorni lavorativi</w:t>
      </w:r>
      <w:r>
        <w:rPr>
          <w:rFonts w:asciiTheme="minorHAnsi" w:hAnsiTheme="minorHAnsi" w:cs="Trebuchet MS"/>
        </w:rPr>
        <w:t xml:space="preserve">, l’Amministrazione chieda al Fornitore di </w:t>
      </w:r>
      <w:r w:rsidRPr="006953BA">
        <w:rPr>
          <w:rFonts w:asciiTheme="minorHAnsi" w:hAnsiTheme="minorHAnsi" w:cs="Trebuchet MS"/>
        </w:rPr>
        <w:t>verificare l’effettiva presenza</w:t>
      </w:r>
      <w:r>
        <w:rPr>
          <w:rFonts w:asciiTheme="minorHAnsi" w:hAnsiTheme="minorHAnsi" w:cs="Trebuchet MS"/>
        </w:rPr>
        <w:t>,</w:t>
      </w:r>
      <w:r w:rsidRPr="006953BA">
        <w:rPr>
          <w:rFonts w:asciiTheme="minorHAnsi" w:hAnsiTheme="minorHAnsi" w:cs="Trebuchet MS"/>
        </w:rPr>
        <w:t xml:space="preserve"> all’interno delle sedi adottate dal Fornitore per l’erogazione dei servizi dello specifico contratto attuativo</w:t>
      </w:r>
      <w:r>
        <w:rPr>
          <w:rFonts w:asciiTheme="minorHAnsi" w:hAnsiTheme="minorHAnsi" w:cs="Trebuchet MS"/>
        </w:rPr>
        <w:t>,</w:t>
      </w:r>
      <w:r w:rsidRPr="00985F1B">
        <w:rPr>
          <w:rFonts w:asciiTheme="minorHAnsi" w:hAnsiTheme="minorHAnsi" w:cs="Trebuchet MS"/>
        </w:rPr>
        <w:t xml:space="preserve"> </w:t>
      </w:r>
      <w:r w:rsidRPr="00DA2407">
        <w:rPr>
          <w:rFonts w:asciiTheme="minorHAnsi" w:hAnsiTheme="minorHAnsi" w:cs="Trebuchet MS"/>
        </w:rPr>
        <w:t xml:space="preserve">di personale </w:t>
      </w:r>
      <w:r w:rsidR="00A33159">
        <w:rPr>
          <w:rFonts w:asciiTheme="minorHAnsi" w:hAnsiTheme="minorHAnsi" w:cs="Trebuchet MS"/>
        </w:rPr>
        <w:t>in possesso di una o più</w:t>
      </w:r>
      <w:r w:rsidRPr="00DA2407">
        <w:rPr>
          <w:rFonts w:asciiTheme="minorHAnsi" w:hAnsiTheme="minorHAnsi" w:cs="Trebuchet MS"/>
        </w:rPr>
        <w:t xml:space="preserve"> competenze richieste </w:t>
      </w:r>
      <w:r>
        <w:rPr>
          <w:rFonts w:asciiTheme="minorHAnsi" w:hAnsiTheme="minorHAnsi" w:cs="Trebuchet MS"/>
        </w:rPr>
        <w:t>d</w:t>
      </w:r>
      <w:r w:rsidRPr="00DA2407">
        <w:rPr>
          <w:rFonts w:asciiTheme="minorHAnsi" w:hAnsiTheme="minorHAnsi" w:cs="Trebuchet MS"/>
        </w:rPr>
        <w:t xml:space="preserve">al par. 10.3 del </w:t>
      </w:r>
      <w:r>
        <w:rPr>
          <w:rFonts w:asciiTheme="minorHAnsi" w:hAnsiTheme="minorHAnsi" w:cs="Trebuchet MS"/>
        </w:rPr>
        <w:t>C</w:t>
      </w:r>
      <w:r w:rsidRPr="00DA2407">
        <w:rPr>
          <w:rFonts w:asciiTheme="minorHAnsi" w:hAnsiTheme="minorHAnsi" w:cs="Trebuchet MS"/>
        </w:rPr>
        <w:t>apitolato tecnico</w:t>
      </w:r>
      <w:r>
        <w:rPr>
          <w:rFonts w:asciiTheme="minorHAnsi" w:hAnsiTheme="minorHAnsi" w:cs="Trebuchet MS"/>
        </w:rPr>
        <w:t xml:space="preserve">, il Fornitore si obbliga ad </w:t>
      </w:r>
      <w:r w:rsidR="00AF724D" w:rsidRPr="006953BA">
        <w:rPr>
          <w:rFonts w:asciiTheme="minorHAnsi" w:hAnsiTheme="minorHAnsi" w:cs="Trebuchet MS"/>
        </w:rPr>
        <w:t xml:space="preserve">ospitare </w:t>
      </w:r>
      <w:r w:rsidRPr="006953BA">
        <w:rPr>
          <w:rFonts w:asciiTheme="minorHAnsi" w:hAnsiTheme="minorHAnsi" w:cs="Trebuchet MS"/>
        </w:rPr>
        <w:t xml:space="preserve">le persone nominate dall’Amministrazione presso le sedi indicate nel Piano di esecuzione dei servizi </w:t>
      </w:r>
      <w:r w:rsidR="00AF724D" w:rsidRPr="006953BA">
        <w:rPr>
          <w:rFonts w:asciiTheme="minorHAnsi" w:hAnsiTheme="minorHAnsi" w:cs="Trebuchet MS"/>
        </w:rPr>
        <w:t>per la verifica richiesta</w:t>
      </w:r>
      <w:r w:rsidRPr="006953BA">
        <w:rPr>
          <w:rFonts w:asciiTheme="minorHAnsi" w:hAnsiTheme="minorHAnsi" w:cs="Trebuchet MS"/>
        </w:rPr>
        <w:t>.</w:t>
      </w:r>
    </w:p>
    <w:p w14:paraId="70300440" w14:textId="3FEA854A" w:rsidR="007B5921" w:rsidRPr="00D862A3" w:rsidRDefault="00985F1B" w:rsidP="00722F79">
      <w:pPr>
        <w:pStyle w:val="art-testo"/>
        <w:spacing w:line="300" w:lineRule="exact"/>
        <w:ind w:left="284"/>
        <w:rPr>
          <w:rFonts w:asciiTheme="minorHAnsi" w:hAnsiTheme="minorHAnsi"/>
        </w:rPr>
      </w:pPr>
      <w:r>
        <w:rPr>
          <w:rFonts w:asciiTheme="minorHAnsi" w:hAnsiTheme="minorHAnsi" w:cs="Trebuchet MS"/>
        </w:rPr>
        <w:t xml:space="preserve">Nel </w:t>
      </w:r>
      <w:r w:rsidR="00AF724D" w:rsidRPr="006953BA">
        <w:rPr>
          <w:rFonts w:asciiTheme="minorHAnsi" w:hAnsiTheme="minorHAnsi" w:cs="Trebuchet MS"/>
        </w:rPr>
        <w:t>caso in cui, nel corso delle suddette verifiche, emerga l’assenza di personale assegnato alle sedi indicate nel Piano</w:t>
      </w:r>
      <w:r w:rsidR="00C07D6F" w:rsidRPr="006953BA">
        <w:rPr>
          <w:rFonts w:asciiTheme="minorHAnsi" w:hAnsiTheme="minorHAnsi" w:cs="Trebuchet MS"/>
        </w:rPr>
        <w:t xml:space="preserve"> di esecuzione dei servizi</w:t>
      </w:r>
      <w:r w:rsidR="00AF724D" w:rsidRPr="006953BA">
        <w:rPr>
          <w:rFonts w:asciiTheme="minorHAnsi" w:hAnsiTheme="minorHAnsi" w:cs="Trebuchet MS"/>
        </w:rPr>
        <w:t xml:space="preserve">, con le suddette competenze richieste, l’Amministrazione notificherà </w:t>
      </w:r>
      <w:r>
        <w:rPr>
          <w:rFonts w:asciiTheme="minorHAnsi" w:hAnsiTheme="minorHAnsi" w:cs="Trebuchet MS"/>
        </w:rPr>
        <w:t>al F</w:t>
      </w:r>
      <w:r w:rsidRPr="006E4282">
        <w:rPr>
          <w:rFonts w:asciiTheme="minorHAnsi" w:hAnsiTheme="minorHAnsi" w:cs="Trebuchet MS"/>
        </w:rPr>
        <w:t>ornitore</w:t>
      </w:r>
      <w:r w:rsidRPr="00AD223B">
        <w:rPr>
          <w:rFonts w:asciiTheme="minorHAnsi" w:hAnsiTheme="minorHAnsi" w:cs="Trebuchet MS"/>
        </w:rPr>
        <w:t xml:space="preserve"> </w:t>
      </w:r>
      <w:r w:rsidR="00AF724D" w:rsidRPr="006953BA">
        <w:rPr>
          <w:rFonts w:asciiTheme="minorHAnsi" w:hAnsiTheme="minorHAnsi" w:cs="Trebuchet MS"/>
        </w:rPr>
        <w:t>le non conformità rilevate, e contestualmente verranno applicate le penali di cui al paragrafo 12.3.1</w:t>
      </w:r>
      <w:r w:rsidR="00C07D6F" w:rsidRPr="006953BA">
        <w:rPr>
          <w:rFonts w:asciiTheme="minorHAnsi" w:hAnsiTheme="minorHAnsi" w:cs="Trebuchet MS"/>
        </w:rPr>
        <w:t xml:space="preserve"> del </w:t>
      </w:r>
      <w:r>
        <w:rPr>
          <w:rFonts w:asciiTheme="minorHAnsi" w:hAnsiTheme="minorHAnsi" w:cs="Trebuchet MS"/>
        </w:rPr>
        <w:t>C</w:t>
      </w:r>
      <w:r w:rsidRPr="006953BA">
        <w:rPr>
          <w:rFonts w:asciiTheme="minorHAnsi" w:hAnsiTheme="minorHAnsi" w:cs="Trebuchet MS"/>
        </w:rPr>
        <w:t xml:space="preserve">apitolato </w:t>
      </w:r>
      <w:r w:rsidR="00C07D6F" w:rsidRPr="006953BA">
        <w:rPr>
          <w:rFonts w:asciiTheme="minorHAnsi" w:hAnsiTheme="minorHAnsi" w:cs="Trebuchet MS"/>
        </w:rPr>
        <w:t>tecnico</w:t>
      </w:r>
      <w:r w:rsidR="00AF724D" w:rsidRPr="006953BA">
        <w:rPr>
          <w:rFonts w:asciiTheme="minorHAnsi" w:hAnsiTheme="minorHAnsi" w:cs="Trebuchet MS"/>
        </w:rPr>
        <w:t>. Nel caso in cui</w:t>
      </w:r>
      <w:r>
        <w:rPr>
          <w:rFonts w:asciiTheme="minorHAnsi" w:hAnsiTheme="minorHAnsi" w:cs="Trebuchet MS"/>
        </w:rPr>
        <w:t>,</w:t>
      </w:r>
      <w:r w:rsidR="00AF724D" w:rsidRPr="006953BA">
        <w:rPr>
          <w:rFonts w:asciiTheme="minorHAnsi" w:hAnsiTheme="minorHAnsi" w:cs="Trebuchet MS"/>
        </w:rPr>
        <w:t xml:space="preserve"> trascorsi i 30 giorni dalla notifica</w:t>
      </w:r>
      <w:r>
        <w:rPr>
          <w:rFonts w:asciiTheme="minorHAnsi" w:hAnsiTheme="minorHAnsi" w:cs="Trebuchet MS"/>
        </w:rPr>
        <w:t>,</w:t>
      </w:r>
      <w:r w:rsidR="00AF724D" w:rsidRPr="006953BA">
        <w:rPr>
          <w:rFonts w:asciiTheme="minorHAnsi" w:hAnsiTheme="minorHAnsi" w:cs="Trebuchet MS"/>
        </w:rPr>
        <w:t xml:space="preserve"> la non conformità precedentemente notificata</w:t>
      </w:r>
      <w:r w:rsidRPr="00985F1B">
        <w:rPr>
          <w:rFonts w:asciiTheme="minorHAnsi" w:hAnsiTheme="minorHAnsi" w:cs="Trebuchet MS"/>
        </w:rPr>
        <w:t xml:space="preserve"> </w:t>
      </w:r>
      <w:r w:rsidRPr="00E47BD4">
        <w:rPr>
          <w:rFonts w:asciiTheme="minorHAnsi" w:hAnsiTheme="minorHAnsi" w:cs="Trebuchet MS"/>
        </w:rPr>
        <w:t>persista</w:t>
      </w:r>
      <w:r w:rsidR="00AF724D" w:rsidRPr="006953BA">
        <w:rPr>
          <w:rFonts w:asciiTheme="minorHAnsi" w:hAnsiTheme="minorHAnsi" w:cs="Trebuchet MS"/>
        </w:rPr>
        <w:t xml:space="preserve">, l’Amministrazione potrà risolvere il Contratto attuativo. </w:t>
      </w:r>
    </w:p>
    <w:p w14:paraId="7D1FF62B" w14:textId="77777777" w:rsidR="006F2B27" w:rsidRPr="00D862A3" w:rsidRDefault="006F2B27" w:rsidP="00AF724D">
      <w:pPr>
        <w:widowControl w:val="0"/>
        <w:spacing w:line="300" w:lineRule="exact"/>
        <w:jc w:val="both"/>
      </w:pPr>
    </w:p>
    <w:p w14:paraId="4E33D79E"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9</w:t>
      </w:r>
      <w:r w:rsidR="00A93051" w:rsidRPr="00D862A3">
        <w:rPr>
          <w:rFonts w:asciiTheme="minorHAnsi" w:hAnsiTheme="minorHAnsi"/>
        </w:rPr>
        <w:t xml:space="preserve"> - </w:t>
      </w:r>
      <w:r w:rsidRPr="00D862A3">
        <w:rPr>
          <w:rFonts w:asciiTheme="minorHAnsi" w:hAnsiTheme="minorHAnsi"/>
        </w:rPr>
        <w:t>Verifiche</w:t>
      </w:r>
      <w:r w:rsidR="00C036FD" w:rsidRPr="00D862A3">
        <w:rPr>
          <w:rFonts w:asciiTheme="minorHAnsi" w:hAnsiTheme="minorHAnsi"/>
        </w:rPr>
        <w:t xml:space="preserve"> ispettive</w:t>
      </w:r>
    </w:p>
    <w:p w14:paraId="35E395F3" w14:textId="6B83FEA8" w:rsidR="008B3BC2" w:rsidRPr="00D862A3" w:rsidRDefault="008B3BC2" w:rsidP="00660F5B">
      <w:pPr>
        <w:pStyle w:val="art-testo"/>
        <w:numPr>
          <w:ilvl w:val="0"/>
          <w:numId w:val="75"/>
        </w:numPr>
        <w:tabs>
          <w:tab w:val="clear" w:pos="720"/>
        </w:tabs>
        <w:spacing w:line="300" w:lineRule="exact"/>
        <w:ind w:left="284" w:hanging="284"/>
        <w:rPr>
          <w:rFonts w:asciiTheme="minorHAnsi" w:hAnsiTheme="minorHAnsi"/>
        </w:rPr>
      </w:pPr>
      <w:r w:rsidRPr="00D862A3">
        <w:rPr>
          <w:rFonts w:asciiTheme="minorHAnsi" w:hAnsiTheme="minorHAnsi"/>
        </w:rPr>
        <w:t xml:space="preserve">La Consip S.p.A. potrà effettuare apposite verifiche ispettive relativamente </w:t>
      </w:r>
      <w:r w:rsidR="0057532F">
        <w:rPr>
          <w:rFonts w:asciiTheme="minorHAnsi" w:hAnsiTheme="minorHAnsi"/>
        </w:rPr>
        <w:t>ai</w:t>
      </w:r>
      <w:r w:rsidRPr="00D862A3">
        <w:rPr>
          <w:rFonts w:asciiTheme="minorHAnsi" w:hAnsiTheme="minorHAnsi"/>
        </w:rPr>
        <w:t xml:space="preserve"> servizi oggetto del </w:t>
      </w:r>
      <w:r w:rsidR="003A4EF1" w:rsidRPr="00D862A3">
        <w:rPr>
          <w:rFonts w:asciiTheme="minorHAnsi" w:hAnsiTheme="minorHAnsi"/>
        </w:rPr>
        <w:t xml:space="preserve">presente </w:t>
      </w:r>
      <w:r w:rsidRPr="00D862A3">
        <w:rPr>
          <w:rFonts w:asciiTheme="minorHAnsi" w:hAnsiTheme="minorHAnsi"/>
        </w:rPr>
        <w:t xml:space="preserve">Accordo Quadro e dei singoli Contratti di fornitura, anche in ragione di quanto stabilito nel Capitolato Tecnico; le predette verifiche ispettive potranno essere eseguite dalla Consip S.p.A. anche avvalendosi di Organismi di Ispezione (anche Ente terzo) accreditati secondo le norme UNI CEI EN ISO/IEC 17020:2012 per tutta la durata dell’Accordo Quadro e dei Contratti di fornitura. I costi delle verifiche ispettive saranno a totale carico del Fornitore nei limiti dei valori massimi, riferiti sia ai Contratti di Fornitura sia </w:t>
      </w:r>
      <w:r w:rsidR="00A574F5" w:rsidRPr="00D862A3">
        <w:rPr>
          <w:rFonts w:asciiTheme="minorHAnsi" w:hAnsiTheme="minorHAnsi"/>
        </w:rPr>
        <w:t>all’Accordo Quadro</w:t>
      </w:r>
      <w:r w:rsidRPr="00D862A3">
        <w:rPr>
          <w:rFonts w:asciiTheme="minorHAnsi" w:hAnsiTheme="minorHAnsi"/>
        </w:rPr>
        <w:t>, così come stabiliti nel Capitolato d’oneri.</w:t>
      </w:r>
      <w:r w:rsidR="0071551F" w:rsidRPr="00D862A3">
        <w:rPr>
          <w:rFonts w:asciiTheme="minorHAnsi" w:hAnsiTheme="minorHAnsi"/>
        </w:rPr>
        <w:t xml:space="preserve"> La Consip si riserva, in ogni caso, di effettuare ulteriori verifiche ispettive a proprie spese.</w:t>
      </w:r>
    </w:p>
    <w:p w14:paraId="76FC650A" w14:textId="752D8D03" w:rsidR="009C0A01" w:rsidRPr="00D862A3" w:rsidRDefault="00660F5B" w:rsidP="00660F5B">
      <w:pPr>
        <w:pStyle w:val="art-testo"/>
        <w:numPr>
          <w:ilvl w:val="0"/>
          <w:numId w:val="75"/>
        </w:numPr>
        <w:tabs>
          <w:tab w:val="clear" w:pos="720"/>
        </w:tabs>
        <w:spacing w:line="300" w:lineRule="exact"/>
        <w:ind w:left="284" w:hanging="284"/>
        <w:rPr>
          <w:rFonts w:asciiTheme="minorHAnsi" w:hAnsiTheme="minorHAnsi"/>
        </w:rPr>
      </w:pPr>
      <w:r>
        <w:rPr>
          <w:rFonts w:asciiTheme="minorHAnsi" w:hAnsiTheme="minorHAnsi"/>
        </w:rPr>
        <w:t>Il For</w:t>
      </w:r>
      <w:r w:rsidR="00C95ECA" w:rsidRPr="00D862A3">
        <w:rPr>
          <w:rFonts w:asciiTheme="minorHAnsi" w:hAnsiTheme="minorHAnsi"/>
        </w:rPr>
        <w:t xml:space="preserve">nitore si obbliga a rispettare tutte le indicazioni relative alla buona e corretta esecuzione contrattuale che dovessero essere </w:t>
      </w:r>
      <w:r w:rsidR="0005086E" w:rsidRPr="00D862A3">
        <w:rPr>
          <w:rFonts w:asciiTheme="minorHAnsi" w:hAnsiTheme="minorHAnsi"/>
        </w:rPr>
        <w:t>impartite dalle Amministrazioni</w:t>
      </w:r>
      <w:r w:rsidR="00C41063" w:rsidRPr="00D862A3">
        <w:rPr>
          <w:rFonts w:asciiTheme="minorHAnsi" w:hAnsiTheme="minorHAnsi"/>
        </w:rPr>
        <w:t>, oltre che dalla Consip S.p.A. per quanto di propria competenza</w:t>
      </w:r>
      <w:r w:rsidR="00C95ECA" w:rsidRPr="00D862A3">
        <w:rPr>
          <w:rFonts w:asciiTheme="minorHAnsi" w:hAnsiTheme="minorHAnsi"/>
        </w:rPr>
        <w:t>.</w:t>
      </w:r>
    </w:p>
    <w:p w14:paraId="4BBD21B3" w14:textId="7D0C3164" w:rsidR="00036C16" w:rsidRPr="00D862A3" w:rsidRDefault="00660F5B" w:rsidP="00660F5B">
      <w:pPr>
        <w:pStyle w:val="art-testo"/>
        <w:numPr>
          <w:ilvl w:val="0"/>
          <w:numId w:val="75"/>
        </w:numPr>
        <w:tabs>
          <w:tab w:val="clear" w:pos="720"/>
        </w:tabs>
        <w:spacing w:line="300" w:lineRule="exact"/>
        <w:ind w:left="284" w:hanging="284"/>
        <w:rPr>
          <w:rFonts w:asciiTheme="minorHAnsi" w:hAnsiTheme="minorHAnsi"/>
        </w:rPr>
      </w:pPr>
      <w:r>
        <w:rPr>
          <w:rFonts w:asciiTheme="minorHAnsi" w:hAnsiTheme="minorHAnsi"/>
        </w:rPr>
        <w:t>Nel c</w:t>
      </w:r>
      <w:r w:rsidR="00036C16" w:rsidRPr="00D862A3">
        <w:rPr>
          <w:rFonts w:asciiTheme="minorHAnsi" w:hAnsiTheme="minorHAnsi"/>
        </w:rPr>
        <w:t>aso in cui le precedenti attività di verifica abbiano esito negativo, la Consip S.p.A., in conformità a quanto previsto al successivo articolo</w:t>
      </w:r>
      <w:r w:rsidR="00B57428" w:rsidRPr="00D862A3">
        <w:rPr>
          <w:rFonts w:asciiTheme="minorHAnsi" w:hAnsiTheme="minorHAnsi"/>
        </w:rPr>
        <w:t xml:space="preserve"> </w:t>
      </w:r>
      <w:r w:rsidR="00E72A67" w:rsidRPr="00D862A3">
        <w:rPr>
          <w:rFonts w:asciiTheme="minorHAnsi" w:hAnsiTheme="minorHAnsi"/>
        </w:rPr>
        <w:t>“Risoluzione”</w:t>
      </w:r>
      <w:r w:rsidR="0057532F">
        <w:rPr>
          <w:rFonts w:asciiTheme="minorHAnsi" w:hAnsiTheme="minorHAnsi"/>
        </w:rPr>
        <w:t>,</w:t>
      </w:r>
      <w:r w:rsidR="00036C16" w:rsidRPr="00D862A3">
        <w:rPr>
          <w:rFonts w:asciiTheme="minorHAnsi" w:hAnsiTheme="minorHAnsi"/>
        </w:rPr>
        <w:t xml:space="preserve"> si riserva di risolvere l</w:t>
      </w:r>
      <w:r w:rsidR="00CB500F" w:rsidRPr="00D862A3">
        <w:rPr>
          <w:rFonts w:asciiTheme="minorHAnsi" w:hAnsiTheme="minorHAnsi"/>
        </w:rPr>
        <w:t>’Accordo Quadro.</w:t>
      </w:r>
    </w:p>
    <w:p w14:paraId="148B34DB" w14:textId="5505C7CD" w:rsidR="00AD223B" w:rsidRPr="00D862A3" w:rsidRDefault="00036C16" w:rsidP="00660F5B">
      <w:pPr>
        <w:pStyle w:val="art-testo"/>
        <w:numPr>
          <w:ilvl w:val="0"/>
          <w:numId w:val="75"/>
        </w:numPr>
        <w:tabs>
          <w:tab w:val="clear" w:pos="720"/>
        </w:tabs>
        <w:spacing w:line="300" w:lineRule="exact"/>
        <w:ind w:left="284" w:hanging="284"/>
        <w:rPr>
          <w:rFonts w:asciiTheme="minorHAnsi" w:hAnsiTheme="minorHAnsi"/>
        </w:rPr>
      </w:pPr>
      <w:r w:rsidRPr="00D862A3">
        <w:rPr>
          <w:rFonts w:asciiTheme="minorHAnsi" w:hAnsiTheme="minorHAnsi"/>
        </w:rPr>
        <w:t xml:space="preserve">Il Fornitore si impegna ad effettuare, nei confronti dell’Organismo di Ispezione, i pagamenti dei costi per le verifiche </w:t>
      </w:r>
      <w:r w:rsidRPr="00D862A3">
        <w:rPr>
          <w:rFonts w:asciiTheme="minorHAnsi" w:hAnsiTheme="minorHAnsi"/>
        </w:rPr>
        <w:lastRenderedPageBreak/>
        <w:t xml:space="preserve">ispettive. Su specifica richiesta della Consip S.p.A., il Fornitore ha l’obbligo di trasmettere alla Consip S.p.A. medesima la documentazione comprovante l’avvenuto pagamento dei corrispettivi dovuti all’Ente Terzo entro il termine di 10 (dieci) giorni dalla relativa richiesta. </w:t>
      </w:r>
    </w:p>
    <w:p w14:paraId="58C35F63" w14:textId="29897AD0" w:rsidR="00AD223B" w:rsidRPr="00AD223B" w:rsidRDefault="00036C16" w:rsidP="00660F5B">
      <w:pPr>
        <w:pStyle w:val="art-testo"/>
        <w:numPr>
          <w:ilvl w:val="0"/>
          <w:numId w:val="75"/>
        </w:numPr>
        <w:tabs>
          <w:tab w:val="clear" w:pos="720"/>
        </w:tabs>
        <w:spacing w:line="300" w:lineRule="exact"/>
        <w:ind w:left="284" w:hanging="284"/>
        <w:rPr>
          <w:rFonts w:asciiTheme="minorHAnsi" w:hAnsiTheme="minorHAnsi"/>
        </w:rPr>
      </w:pPr>
      <w:r w:rsidRPr="00AD223B">
        <w:rPr>
          <w:rFonts w:asciiTheme="minorHAnsi" w:hAnsiTheme="minorHAnsi"/>
        </w:rPr>
        <w:t xml:space="preserve">Il Fornitore si impegna, in particolare, ad effettuare il pagamento dell’importo indicato in fattura a favore dell’Ente Terzo nel termine massimo di 30 (trenta) giorni data fine mese di ricevimento della fattura, in conformità a quanto espressamente previsto nell’Allegato “A” - Capitolato tecnico. Decorso tale periodo, senza alcun riscontro, l’Ente Terzo comunicherà alla Consip S.p.A. l’inadempimento del Fornitore chiedendo contestualmente il pagamento di quanto dovuto dal Fornitore a tale titolo, oltre ad eventuali somme dovute ai sensi del D.Lgs. n. 231/2002. La Consip S.p.A., surrogandosi al Fornitore, effettuerà il pagamento, potendo rivalersi sulla garanzia prestata dal Fornitore per le verifiche ispettive. </w:t>
      </w:r>
    </w:p>
    <w:p w14:paraId="5A2F50EC" w14:textId="2101AEFC" w:rsidR="00036C16" w:rsidRPr="00AD223B" w:rsidRDefault="00660F5B" w:rsidP="00660F5B">
      <w:pPr>
        <w:pStyle w:val="art-testo"/>
        <w:numPr>
          <w:ilvl w:val="0"/>
          <w:numId w:val="75"/>
        </w:numPr>
        <w:tabs>
          <w:tab w:val="clear" w:pos="720"/>
        </w:tabs>
        <w:spacing w:line="300" w:lineRule="exact"/>
        <w:ind w:left="284" w:hanging="284"/>
        <w:rPr>
          <w:rFonts w:asciiTheme="minorHAnsi" w:hAnsiTheme="minorHAnsi"/>
          <w:strike/>
        </w:rPr>
      </w:pPr>
      <w:r>
        <w:rPr>
          <w:rFonts w:asciiTheme="minorHAnsi" w:hAnsiTheme="minorHAnsi"/>
        </w:rPr>
        <w:t>Qual</w:t>
      </w:r>
      <w:r w:rsidR="00036C16" w:rsidRPr="00AD223B">
        <w:rPr>
          <w:rFonts w:asciiTheme="minorHAnsi" w:hAnsiTheme="minorHAnsi"/>
        </w:rPr>
        <w:t>ora l’ammontare della garanzia dovesse ridursi per effetto della escussione effettuata dalla Consip S.p.A. per il pagamento delle somme dovute all’Ente Terzo, il Fornitore dovrà provvedere al reintegro entro il termine di 10 (dieci) giorni lavorativi dal ricevimento della relativa richiesta effettuata dalla Consip S.p.A. In caso di inadempimento</w:t>
      </w:r>
      <w:r w:rsidR="003D1AD0" w:rsidRPr="00AD223B">
        <w:rPr>
          <w:rFonts w:asciiTheme="minorHAnsi" w:hAnsiTheme="minorHAnsi"/>
          <w:strike/>
        </w:rPr>
        <w:t>,</w:t>
      </w:r>
      <w:r w:rsidR="00036C16" w:rsidRPr="00AD223B">
        <w:rPr>
          <w:rFonts w:asciiTheme="minorHAnsi" w:hAnsiTheme="minorHAnsi"/>
        </w:rPr>
        <w:t xml:space="preserve"> la Consip S.p.A. ha facoltà di dichiarare risolt</w:t>
      </w:r>
      <w:r w:rsidR="008B3BC2" w:rsidRPr="00AD223B">
        <w:rPr>
          <w:rFonts w:asciiTheme="minorHAnsi" w:hAnsiTheme="minorHAnsi"/>
        </w:rPr>
        <w:t>o</w:t>
      </w:r>
      <w:r w:rsidR="00036C16" w:rsidRPr="00AD223B">
        <w:rPr>
          <w:rFonts w:asciiTheme="minorHAnsi" w:hAnsiTheme="minorHAnsi"/>
        </w:rPr>
        <w:t xml:space="preserve"> l</w:t>
      </w:r>
      <w:r w:rsidR="00F51DE5" w:rsidRPr="00AD223B">
        <w:rPr>
          <w:rFonts w:asciiTheme="minorHAnsi" w:hAnsiTheme="minorHAnsi"/>
        </w:rPr>
        <w:t>’Accordo Quadro</w:t>
      </w:r>
      <w:r w:rsidR="00036C16" w:rsidRPr="00AD223B">
        <w:rPr>
          <w:rFonts w:asciiTheme="minorHAnsi" w:hAnsiTheme="minorHAnsi"/>
        </w:rPr>
        <w:t>.</w:t>
      </w:r>
    </w:p>
    <w:p w14:paraId="64406684" w14:textId="77777777" w:rsidR="00415F08" w:rsidRPr="00D862A3" w:rsidRDefault="00415F08" w:rsidP="00BF5C21">
      <w:pPr>
        <w:spacing w:line="300" w:lineRule="exact"/>
        <w:rPr>
          <w:rFonts w:asciiTheme="minorHAnsi" w:hAnsiTheme="minorHAnsi" w:cs="Trebuchet MS"/>
        </w:rPr>
      </w:pPr>
    </w:p>
    <w:p w14:paraId="15A9CEAA" w14:textId="77777777" w:rsidR="00A44145" w:rsidRPr="00D862A3" w:rsidRDefault="00A44145" w:rsidP="00415F08">
      <w:pPr>
        <w:pStyle w:val="StileTitolo1Sinistro0cmInterlineaesatta15pt"/>
        <w:jc w:val="center"/>
        <w:rPr>
          <w:rFonts w:asciiTheme="minorHAnsi" w:hAnsiTheme="minorHAnsi"/>
        </w:rPr>
      </w:pPr>
      <w:r w:rsidRPr="00D862A3">
        <w:rPr>
          <w:rFonts w:asciiTheme="minorHAnsi" w:hAnsiTheme="minorHAnsi"/>
        </w:rPr>
        <w:t>Articolo 10</w:t>
      </w:r>
      <w:r w:rsidR="00A93051" w:rsidRPr="00D862A3">
        <w:rPr>
          <w:rFonts w:asciiTheme="minorHAnsi" w:hAnsiTheme="minorHAnsi"/>
        </w:rPr>
        <w:t xml:space="preserve"> - </w:t>
      </w:r>
      <w:r w:rsidRPr="00D862A3">
        <w:rPr>
          <w:rFonts w:asciiTheme="minorHAnsi" w:hAnsiTheme="minorHAnsi"/>
        </w:rPr>
        <w:t>Verifica di conformità</w:t>
      </w:r>
    </w:p>
    <w:p w14:paraId="2E6A1B23" w14:textId="17E96928" w:rsidR="004947E4" w:rsidRPr="00D862A3" w:rsidRDefault="00030C97" w:rsidP="00BF5C21">
      <w:pPr>
        <w:pStyle w:val="art-testo"/>
        <w:spacing w:line="300" w:lineRule="exact"/>
        <w:ind w:left="284" w:hanging="284"/>
        <w:rPr>
          <w:rFonts w:asciiTheme="minorHAnsi" w:hAnsiTheme="minorHAnsi"/>
        </w:rPr>
      </w:pPr>
      <w:r w:rsidRPr="00D862A3">
        <w:rPr>
          <w:rFonts w:asciiTheme="minorHAnsi" w:hAnsiTheme="minorHAnsi"/>
        </w:rPr>
        <w:t>1.</w:t>
      </w:r>
      <w:r w:rsidRPr="00D862A3">
        <w:rPr>
          <w:rFonts w:asciiTheme="minorHAnsi" w:hAnsiTheme="minorHAnsi"/>
        </w:rPr>
        <w:tab/>
      </w:r>
      <w:r w:rsidR="004947E4" w:rsidRPr="00D862A3">
        <w:rPr>
          <w:rFonts w:asciiTheme="minorHAnsi" w:hAnsiTheme="minorHAnsi"/>
        </w:rPr>
        <w:t xml:space="preserve">Con riferimento al singolo Contratto di Fornitura, ciascuna Amministrazione Contraente procederà ad effettuare la verifica di conformità </w:t>
      </w:r>
      <w:r w:rsidR="006F3318" w:rsidRPr="00D862A3">
        <w:rPr>
          <w:rFonts w:asciiTheme="minorHAnsi" w:hAnsiTheme="minorHAnsi"/>
        </w:rPr>
        <w:t>dei servizi</w:t>
      </w:r>
      <w:r w:rsidR="004947E4" w:rsidRPr="00D862A3">
        <w:rPr>
          <w:rFonts w:asciiTheme="minorHAnsi" w:hAnsiTheme="minorHAnsi"/>
        </w:rPr>
        <w:t xml:space="preserve"> oggetto dell’Appalto Specifico per la verifica </w:t>
      </w:r>
      <w:r w:rsidR="00A574F5" w:rsidRPr="00D862A3">
        <w:rPr>
          <w:rFonts w:asciiTheme="minorHAnsi" w:hAnsiTheme="minorHAnsi"/>
        </w:rPr>
        <w:t>della corretta esecuzione delle prestazioni contrattuali</w:t>
      </w:r>
      <w:r w:rsidR="004947E4" w:rsidRPr="00D862A3">
        <w:rPr>
          <w:rFonts w:asciiTheme="minorHAnsi" w:hAnsiTheme="minorHAnsi"/>
        </w:rPr>
        <w:t xml:space="preserve">; tale verifica, che potrà essere eseguita anche a campione, </w:t>
      </w:r>
      <w:r w:rsidR="00285330" w:rsidRPr="00D862A3">
        <w:rPr>
          <w:rFonts w:ascii="Calibri" w:hAnsi="Calibri" w:cs="Calibri"/>
          <w:color w:val="000000"/>
          <w:szCs w:val="24"/>
          <w:lang w:val="x-none"/>
        </w:rPr>
        <w:t>verrà svolta dalle Amministrazioni Contraenti avvalendosi altresì, con cadenza trimestral</w:t>
      </w:r>
      <w:r w:rsidR="00A33159">
        <w:rPr>
          <w:rFonts w:ascii="Calibri" w:hAnsi="Calibri" w:cs="Calibri"/>
          <w:color w:val="000000"/>
          <w:szCs w:val="24"/>
          <w:lang w:val="x-none"/>
        </w:rPr>
        <w:t>e, dell’esame del Report degli a</w:t>
      </w:r>
      <w:r w:rsidR="00285330" w:rsidRPr="00D862A3">
        <w:rPr>
          <w:rFonts w:ascii="Calibri" w:hAnsi="Calibri" w:cs="Calibri"/>
          <w:color w:val="000000"/>
          <w:szCs w:val="24"/>
          <w:lang w:val="x-none"/>
        </w:rPr>
        <w:t xml:space="preserve">sset e dei servizi, nonché del Report dei livelli di servizio conseguiti, predisposti dal Fornitore in conformità a quanto richiesto nel paragrafo 11.5 del Capitolato Tecnico e, una volta accertata la completezza e correttezza degli stessi, l’Amministrazione Contraente emetterà un verbale relativo al positivo esito delle verifiche, la cui data verrà considerata quale “Data di accettazione dei servizi”. </w:t>
      </w:r>
      <w:r w:rsidR="004947E4" w:rsidRPr="00D862A3">
        <w:rPr>
          <w:rFonts w:asciiTheme="minorHAnsi" w:hAnsiTheme="minorHAnsi"/>
        </w:rPr>
        <w:t xml:space="preserve"> </w:t>
      </w:r>
    </w:p>
    <w:p w14:paraId="379FDD37" w14:textId="77777777" w:rsidR="004947E4" w:rsidRPr="00D862A3" w:rsidRDefault="004947E4" w:rsidP="00BF5C21">
      <w:pPr>
        <w:pStyle w:val="art-testo"/>
        <w:spacing w:line="300" w:lineRule="exact"/>
        <w:ind w:left="284"/>
        <w:rPr>
          <w:rFonts w:asciiTheme="minorHAnsi" w:hAnsiTheme="minorHAnsi"/>
        </w:rPr>
      </w:pPr>
      <w:r w:rsidRPr="00D862A3">
        <w:rPr>
          <w:rFonts w:asciiTheme="minorHAnsi" w:hAnsiTheme="minorHAnsi"/>
        </w:rPr>
        <w:t xml:space="preserve">La verifica di conformità sarà svolta dalle Amministrazioni nel rispetto di quanto stabilito dagli artt. 101 e 102 del D. Lgs. n. 50/2016, nonché di quanto previsto </w:t>
      </w:r>
      <w:r w:rsidR="00AA2F80" w:rsidRPr="00D862A3">
        <w:rPr>
          <w:rFonts w:asciiTheme="minorHAnsi" w:hAnsiTheme="minorHAnsi"/>
        </w:rPr>
        <w:t>nei provvedimenti di attuazione</w:t>
      </w:r>
      <w:r w:rsidRPr="00D862A3">
        <w:rPr>
          <w:rFonts w:asciiTheme="minorHAnsi" w:hAnsiTheme="minorHAnsi"/>
        </w:rPr>
        <w:t xml:space="preserve">. </w:t>
      </w:r>
    </w:p>
    <w:p w14:paraId="0AF6561C" w14:textId="77777777" w:rsidR="004947E4" w:rsidRPr="00D862A3" w:rsidRDefault="004947E4"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Le verifiche di conformità di cui a</w:t>
      </w:r>
      <w:r w:rsidR="00285330" w:rsidRPr="00D862A3">
        <w:rPr>
          <w:rFonts w:asciiTheme="minorHAnsi" w:hAnsiTheme="minorHAnsi"/>
        </w:rPr>
        <w:t>l</w:t>
      </w:r>
      <w:r w:rsidRPr="00D862A3">
        <w:rPr>
          <w:rFonts w:asciiTheme="minorHAnsi" w:hAnsiTheme="minorHAnsi"/>
        </w:rPr>
        <w:t xml:space="preserve"> precedent</w:t>
      </w:r>
      <w:r w:rsidR="00285330" w:rsidRPr="00D862A3">
        <w:rPr>
          <w:rFonts w:asciiTheme="minorHAnsi" w:hAnsiTheme="minorHAnsi"/>
        </w:rPr>
        <w:t>e</w:t>
      </w:r>
      <w:r w:rsidRPr="00D862A3">
        <w:rPr>
          <w:rFonts w:asciiTheme="minorHAnsi" w:hAnsiTheme="minorHAnsi"/>
        </w:rPr>
        <w:t xml:space="preserve"> comm</w:t>
      </w:r>
      <w:r w:rsidR="00285330" w:rsidRPr="00D862A3">
        <w:rPr>
          <w:rFonts w:asciiTheme="minorHAnsi" w:hAnsiTheme="minorHAnsi"/>
        </w:rPr>
        <w:t>a</w:t>
      </w:r>
      <w:r w:rsidRPr="00D862A3">
        <w:rPr>
          <w:rFonts w:asciiTheme="minorHAnsi" w:hAnsiTheme="minorHAnsi"/>
        </w:rPr>
        <w:t xml:space="preserve"> si intend</w:t>
      </w:r>
      <w:r w:rsidR="00E72A67" w:rsidRPr="00D862A3">
        <w:rPr>
          <w:rFonts w:asciiTheme="minorHAnsi" w:hAnsiTheme="minorHAnsi"/>
        </w:rPr>
        <w:t>ono</w:t>
      </w:r>
      <w:r w:rsidRPr="00D862A3">
        <w:rPr>
          <w:rFonts w:asciiTheme="minorHAnsi" w:hAnsiTheme="minorHAnsi"/>
        </w:rPr>
        <w:t xml:space="preserve"> positivamente </w:t>
      </w:r>
      <w:r w:rsidR="00E72A67" w:rsidRPr="00D862A3">
        <w:rPr>
          <w:rFonts w:asciiTheme="minorHAnsi" w:hAnsiTheme="minorHAnsi"/>
        </w:rPr>
        <w:t xml:space="preserve">superate </w:t>
      </w:r>
      <w:r w:rsidRPr="00D862A3">
        <w:rPr>
          <w:rFonts w:asciiTheme="minorHAnsi" w:hAnsiTheme="minorHAnsi"/>
        </w:rPr>
        <w:t xml:space="preserve">solo se abbiano dato esito positivo ed </w:t>
      </w:r>
      <w:r w:rsidR="00624E37" w:rsidRPr="00D862A3">
        <w:rPr>
          <w:rFonts w:asciiTheme="minorHAnsi" w:hAnsiTheme="minorHAnsi"/>
        </w:rPr>
        <w:t xml:space="preserve">i </w:t>
      </w:r>
      <w:r w:rsidR="00A574F5" w:rsidRPr="00D862A3">
        <w:rPr>
          <w:rFonts w:asciiTheme="minorHAnsi" w:hAnsiTheme="minorHAnsi"/>
        </w:rPr>
        <w:t>servizi</w:t>
      </w:r>
      <w:r w:rsidRPr="00D862A3">
        <w:rPr>
          <w:rFonts w:asciiTheme="minorHAnsi" w:hAnsiTheme="minorHAnsi"/>
        </w:rPr>
        <w:t xml:space="preserve"> siano risultati conformi alle prescrizioni dell’Accordo Quadro, del Capitolato Tecnico e dell’offerta tecnica, ove migliorativa; tutti gli oneri e le spese delle verifiche di conformità sono a carico del Fornitore.</w:t>
      </w:r>
    </w:p>
    <w:p w14:paraId="27521C75" w14:textId="77777777" w:rsidR="00B0770E" w:rsidRPr="00D862A3" w:rsidRDefault="004947E4"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Nel caso di esito positivo della verifica di conformità</w:t>
      </w:r>
      <w:r w:rsidR="00B0770E" w:rsidRPr="00D862A3">
        <w:rPr>
          <w:rFonts w:asciiTheme="minorHAnsi" w:hAnsiTheme="minorHAnsi"/>
        </w:rPr>
        <w:t xml:space="preserve"> relativamente </w:t>
      </w:r>
      <w:r w:rsidR="004200F8" w:rsidRPr="00D862A3">
        <w:rPr>
          <w:rFonts w:asciiTheme="minorHAnsi" w:hAnsiTheme="minorHAnsi"/>
        </w:rPr>
        <w:t>ai servizi oggetto dell’Appalto Specifico</w:t>
      </w:r>
      <w:r w:rsidRPr="00D862A3">
        <w:rPr>
          <w:rFonts w:asciiTheme="minorHAnsi" w:hAnsiTheme="minorHAnsi"/>
          <w:i/>
        </w:rPr>
        <w:t xml:space="preserve">, </w:t>
      </w:r>
      <w:r w:rsidRPr="00D862A3">
        <w:rPr>
          <w:rFonts w:asciiTheme="minorHAnsi" w:hAnsiTheme="minorHAnsi"/>
        </w:rPr>
        <w:t>la data del relativo verbale verrà considerata quale “Data di accettazione</w:t>
      </w:r>
      <w:r w:rsidR="00AB6BC8" w:rsidRPr="00D862A3">
        <w:rPr>
          <w:rFonts w:asciiTheme="minorHAnsi" w:hAnsiTheme="minorHAnsi"/>
        </w:rPr>
        <w:t xml:space="preserve"> </w:t>
      </w:r>
      <w:r w:rsidR="00E133F3" w:rsidRPr="00D862A3">
        <w:rPr>
          <w:rFonts w:asciiTheme="minorHAnsi" w:hAnsiTheme="minorHAnsi"/>
        </w:rPr>
        <w:t>del</w:t>
      </w:r>
      <w:r w:rsidR="00E67D91" w:rsidRPr="00D862A3">
        <w:rPr>
          <w:rFonts w:asciiTheme="minorHAnsi" w:hAnsiTheme="minorHAnsi"/>
        </w:rPr>
        <w:t xml:space="preserve"> </w:t>
      </w:r>
      <w:r w:rsidR="009E7CA4" w:rsidRPr="00D862A3">
        <w:rPr>
          <w:rFonts w:asciiTheme="minorHAnsi" w:hAnsiTheme="minorHAnsi"/>
        </w:rPr>
        <w:t>servizio</w:t>
      </w:r>
      <w:r w:rsidR="00EE5733" w:rsidRPr="00D862A3">
        <w:rPr>
          <w:rFonts w:asciiTheme="minorHAnsi" w:hAnsiTheme="minorHAnsi"/>
        </w:rPr>
        <w:t>”</w:t>
      </w:r>
      <w:r w:rsidR="00A574F5" w:rsidRPr="00D862A3">
        <w:rPr>
          <w:rFonts w:asciiTheme="minorHAnsi" w:hAnsiTheme="minorHAnsi"/>
        </w:rPr>
        <w:t>,</w:t>
      </w:r>
      <w:r w:rsidRPr="00D862A3">
        <w:rPr>
          <w:rFonts w:asciiTheme="minorHAnsi" w:hAnsiTheme="minorHAnsi"/>
        </w:rPr>
        <w:t xml:space="preserve"> salvo diverso accordo tra l’Amministrazione contraente ed il Fornitore sulla data di inizio dell’erogazione. </w:t>
      </w:r>
    </w:p>
    <w:p w14:paraId="141A7565" w14:textId="77777777" w:rsidR="004947E4" w:rsidRPr="00D862A3" w:rsidRDefault="004947E4"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Nel caso di esito negativo della verifica di conformità effettuate in corso d’opera a norma del successivo comma, il Fornitore dovrà svolgere ogni attività necessaria affinché la verifica sia ripetuta e positivamente superata, salvo in ogni caso l’applicazione delle penali di cui oltre.</w:t>
      </w:r>
    </w:p>
    <w:p w14:paraId="561662B5" w14:textId="77777777" w:rsidR="003B2827" w:rsidRPr="00D862A3" w:rsidRDefault="003B2827"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Conclusa positivamente la verifica di conformità, e comunque entro un termine non superiore a sette giorni dalla conclusione della stessa, l’Amministrazione Contraente rilascia il certificato di pagamento o altro documento equivalente ai fini dell’emissione della fattura da parte dell’appaltatore.</w:t>
      </w:r>
    </w:p>
    <w:p w14:paraId="33D58A61" w14:textId="77777777" w:rsidR="001E3F7A" w:rsidRPr="00D862A3" w:rsidRDefault="004947E4"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 xml:space="preserve">Le Amministrazioni Contraenti e la Consip S.p.A., per quanto di propria competenza, potranno effettuare unilaterali verifiche, anche in corso d’opera, per l’accertamento della conformità </w:t>
      </w:r>
      <w:r w:rsidR="003D1AD0" w:rsidRPr="00D862A3">
        <w:rPr>
          <w:rFonts w:asciiTheme="minorHAnsi" w:hAnsiTheme="minorHAnsi"/>
        </w:rPr>
        <w:t>dei</w:t>
      </w:r>
      <w:r w:rsidR="00E67D91" w:rsidRPr="00D862A3">
        <w:rPr>
          <w:rFonts w:asciiTheme="minorHAnsi" w:hAnsiTheme="minorHAnsi"/>
        </w:rPr>
        <w:t xml:space="preserve"> servizi</w:t>
      </w:r>
      <w:r w:rsidR="003D1AD0" w:rsidRPr="00D862A3">
        <w:rPr>
          <w:rFonts w:asciiTheme="minorHAnsi" w:hAnsiTheme="minorHAnsi"/>
        </w:rPr>
        <w:t xml:space="preserve"> </w:t>
      </w:r>
      <w:r w:rsidR="001E3F7A" w:rsidRPr="00D862A3">
        <w:rPr>
          <w:rFonts w:asciiTheme="minorHAnsi" w:hAnsiTheme="minorHAnsi"/>
        </w:rPr>
        <w:t>res</w:t>
      </w:r>
      <w:r w:rsidR="003D1AD0" w:rsidRPr="00D862A3">
        <w:rPr>
          <w:rFonts w:asciiTheme="minorHAnsi" w:hAnsiTheme="minorHAnsi"/>
        </w:rPr>
        <w:t xml:space="preserve">i </w:t>
      </w:r>
      <w:r w:rsidRPr="00D862A3">
        <w:rPr>
          <w:rFonts w:asciiTheme="minorHAnsi" w:hAnsiTheme="minorHAnsi"/>
        </w:rPr>
        <w:t>disponibil</w:t>
      </w:r>
      <w:r w:rsidR="003D1AD0" w:rsidRPr="00D862A3">
        <w:rPr>
          <w:rFonts w:asciiTheme="minorHAnsi" w:hAnsiTheme="minorHAnsi"/>
        </w:rPr>
        <w:t>i.</w:t>
      </w:r>
    </w:p>
    <w:p w14:paraId="222A6FCD" w14:textId="084FFAD0" w:rsidR="001E3F7A" w:rsidRPr="00D862A3" w:rsidRDefault="00E67D91"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 xml:space="preserve">Su richiesta del Fornitore, il Responsabile del Procedimento dell'Amministrazione contraente e/o di Consip S.p.A. emetterà/nno il certificato di esecuzione prestazioni dei servizi (CES), coerentemente al modello predisposto dall'Autorità Nazionale Anticorruzione. </w:t>
      </w:r>
      <w:r w:rsidR="004947E4" w:rsidRPr="00D862A3">
        <w:rPr>
          <w:rFonts w:asciiTheme="minorHAnsi" w:hAnsiTheme="minorHAnsi"/>
        </w:rPr>
        <w:t xml:space="preserve">Il certificato verrà emesso solo a seguito della verifica, da parte dell'Amministrazione contraente, dell'avvenuta </w:t>
      </w:r>
      <w:r w:rsidR="008728B3">
        <w:rPr>
          <w:rFonts w:asciiTheme="minorHAnsi" w:hAnsiTheme="minorHAnsi"/>
        </w:rPr>
        <w:t xml:space="preserve">esecuzione dei servizi </w:t>
      </w:r>
      <w:r w:rsidR="004947E4" w:rsidRPr="00D862A3">
        <w:rPr>
          <w:rFonts w:asciiTheme="minorHAnsi" w:hAnsiTheme="minorHAnsi"/>
        </w:rPr>
        <w:t xml:space="preserve">oggetto </w:t>
      </w:r>
      <w:r w:rsidR="0082126B" w:rsidRPr="00D862A3">
        <w:rPr>
          <w:rFonts w:asciiTheme="minorHAnsi" w:hAnsiTheme="minorHAnsi"/>
        </w:rPr>
        <w:t xml:space="preserve">dell’ordine di fornitura </w:t>
      </w:r>
      <w:r w:rsidR="004947E4" w:rsidRPr="00D862A3">
        <w:rPr>
          <w:rFonts w:asciiTheme="minorHAnsi" w:hAnsiTheme="minorHAnsi"/>
        </w:rPr>
        <w:t xml:space="preserve">e della conseguente verifica di conformità </w:t>
      </w:r>
      <w:r w:rsidR="008728B3">
        <w:rPr>
          <w:rFonts w:asciiTheme="minorHAnsi" w:hAnsiTheme="minorHAnsi"/>
        </w:rPr>
        <w:t>dei medesimi</w:t>
      </w:r>
      <w:r w:rsidR="004947E4" w:rsidRPr="00D862A3">
        <w:rPr>
          <w:rFonts w:asciiTheme="minorHAnsi" w:hAnsiTheme="minorHAnsi"/>
        </w:rPr>
        <w:t>, nel rispetto delle prescrizioni contrattuali e della normativa vigente.</w:t>
      </w:r>
      <w:r w:rsidR="001E3F7A" w:rsidRPr="00D862A3">
        <w:rPr>
          <w:rFonts w:asciiTheme="minorHAnsi" w:hAnsiTheme="minorHAnsi"/>
        </w:rPr>
        <w:t xml:space="preserve"> </w:t>
      </w:r>
    </w:p>
    <w:p w14:paraId="510FC6AA" w14:textId="77777777" w:rsidR="00A44145" w:rsidRPr="00D862A3" w:rsidRDefault="00A44145" w:rsidP="001420B9">
      <w:pPr>
        <w:pStyle w:val="art-testo"/>
        <w:numPr>
          <w:ilvl w:val="0"/>
          <w:numId w:val="76"/>
        </w:numPr>
        <w:tabs>
          <w:tab w:val="clear" w:pos="360"/>
          <w:tab w:val="num" w:pos="284"/>
        </w:tabs>
        <w:spacing w:line="300" w:lineRule="exact"/>
        <w:ind w:left="284" w:hanging="284"/>
        <w:rPr>
          <w:rFonts w:asciiTheme="minorHAnsi" w:hAnsiTheme="minorHAnsi"/>
        </w:rPr>
      </w:pPr>
      <w:r w:rsidRPr="00D862A3">
        <w:rPr>
          <w:rFonts w:asciiTheme="minorHAnsi" w:hAnsiTheme="minorHAnsi"/>
        </w:rPr>
        <w:t>In caso di mancata attestazione di regolare esecuzione</w:t>
      </w:r>
      <w:r w:rsidR="00130553" w:rsidRPr="00D862A3">
        <w:rPr>
          <w:rFonts w:asciiTheme="minorHAnsi" w:hAnsiTheme="minorHAnsi"/>
        </w:rPr>
        <w:t>,</w:t>
      </w:r>
      <w:r w:rsidRPr="00D862A3">
        <w:rPr>
          <w:rFonts w:asciiTheme="minorHAnsi" w:hAnsiTheme="minorHAnsi"/>
        </w:rPr>
        <w:t xml:space="preserve"> la singola Amministrazione </w:t>
      </w:r>
      <w:r w:rsidR="00130553" w:rsidRPr="00D862A3">
        <w:rPr>
          <w:rFonts w:asciiTheme="minorHAnsi" w:hAnsiTheme="minorHAnsi"/>
        </w:rPr>
        <w:t xml:space="preserve">potrà risolvere il contratto di </w:t>
      </w:r>
      <w:r w:rsidR="00130553" w:rsidRPr="00D862A3">
        <w:rPr>
          <w:rFonts w:asciiTheme="minorHAnsi" w:hAnsiTheme="minorHAnsi"/>
        </w:rPr>
        <w:lastRenderedPageBreak/>
        <w:t xml:space="preserve">fornitura e </w:t>
      </w:r>
      <w:r w:rsidRPr="00D862A3">
        <w:rPr>
          <w:rFonts w:asciiTheme="minorHAnsi" w:hAnsiTheme="minorHAnsi"/>
        </w:rPr>
        <w:t>provvederà a dare comunicazione a Consip S.p.A</w:t>
      </w:r>
      <w:r w:rsidR="00130553" w:rsidRPr="00D862A3">
        <w:rPr>
          <w:rFonts w:asciiTheme="minorHAnsi" w:hAnsiTheme="minorHAnsi"/>
        </w:rPr>
        <w:t xml:space="preserve">. la quale potrà </w:t>
      </w:r>
      <w:r w:rsidRPr="00D862A3">
        <w:rPr>
          <w:rFonts w:asciiTheme="minorHAnsi" w:hAnsiTheme="minorHAnsi"/>
        </w:rPr>
        <w:t>risolvere il presente Accordo Quadro.</w:t>
      </w:r>
    </w:p>
    <w:p w14:paraId="654554A0" w14:textId="77777777" w:rsidR="00C24B76" w:rsidRPr="00D862A3" w:rsidRDefault="00C24B76" w:rsidP="00BF5C21">
      <w:pPr>
        <w:spacing w:line="300" w:lineRule="exact"/>
        <w:rPr>
          <w:rFonts w:asciiTheme="minorHAnsi" w:hAnsiTheme="minorHAnsi" w:cs="Trebuchet MS"/>
        </w:rPr>
      </w:pPr>
    </w:p>
    <w:p w14:paraId="2FCC7B68" w14:textId="77777777" w:rsidR="00DB4742" w:rsidRPr="00D862A3" w:rsidRDefault="00DB4742" w:rsidP="00415F08">
      <w:pPr>
        <w:pStyle w:val="StileTitolo1Sinistro0cmInterlineaesatta15pt"/>
        <w:jc w:val="center"/>
        <w:rPr>
          <w:rFonts w:asciiTheme="minorHAnsi" w:hAnsiTheme="minorHAnsi"/>
        </w:rPr>
      </w:pPr>
      <w:r w:rsidRPr="00D862A3">
        <w:rPr>
          <w:rFonts w:asciiTheme="minorHAnsi" w:hAnsiTheme="minorHAnsi"/>
        </w:rPr>
        <w:t>Articolo 11</w:t>
      </w:r>
      <w:r w:rsidR="00A93051" w:rsidRPr="00D862A3">
        <w:rPr>
          <w:rFonts w:asciiTheme="minorHAnsi" w:hAnsiTheme="minorHAnsi"/>
        </w:rPr>
        <w:t xml:space="preserve"> - </w:t>
      </w:r>
      <w:r w:rsidR="00BB0EBA" w:rsidRPr="00D862A3">
        <w:rPr>
          <w:rFonts w:asciiTheme="minorHAnsi" w:hAnsiTheme="minorHAnsi"/>
        </w:rPr>
        <w:t>Corrispettivi</w:t>
      </w:r>
      <w:r w:rsidR="00A16CFC" w:rsidRPr="00D862A3">
        <w:rPr>
          <w:rFonts w:asciiTheme="minorHAnsi" w:hAnsiTheme="minorHAnsi"/>
        </w:rPr>
        <w:t xml:space="preserve"> </w:t>
      </w:r>
      <w:r w:rsidRPr="00D862A3">
        <w:rPr>
          <w:rFonts w:asciiTheme="minorHAnsi" w:hAnsiTheme="minorHAnsi"/>
        </w:rPr>
        <w:t>e fatturazione</w:t>
      </w:r>
    </w:p>
    <w:p w14:paraId="52A7133B" w14:textId="77777777" w:rsidR="00DC67B6" w:rsidRPr="00D862A3" w:rsidRDefault="00DB4742" w:rsidP="00053D36">
      <w:pPr>
        <w:pStyle w:val="art-testo"/>
        <w:numPr>
          <w:ilvl w:val="0"/>
          <w:numId w:val="35"/>
        </w:numPr>
        <w:spacing w:line="300" w:lineRule="exact"/>
        <w:rPr>
          <w:rFonts w:asciiTheme="minorHAnsi" w:hAnsiTheme="minorHAnsi"/>
          <w:bCs/>
        </w:rPr>
      </w:pPr>
      <w:r w:rsidRPr="00D862A3">
        <w:rPr>
          <w:rFonts w:asciiTheme="minorHAnsi" w:hAnsiTheme="minorHAnsi"/>
          <w:bCs/>
        </w:rPr>
        <w:t>I corrispettivi</w:t>
      </w:r>
      <w:r w:rsidR="00DC67B6" w:rsidRPr="00D862A3">
        <w:rPr>
          <w:rFonts w:asciiTheme="minorHAnsi" w:hAnsiTheme="minorHAnsi"/>
          <w:bCs/>
        </w:rPr>
        <w:t xml:space="preserve"> dovuti al Fornitore dalle singole Amministrazioni Contraenti per </w:t>
      </w:r>
      <w:r w:rsidR="00CD3A8E" w:rsidRPr="00D862A3">
        <w:rPr>
          <w:rFonts w:asciiTheme="minorHAnsi" w:hAnsiTheme="minorHAnsi"/>
          <w:bCs/>
        </w:rPr>
        <w:t xml:space="preserve">le prestazioni </w:t>
      </w:r>
      <w:r w:rsidR="00DC67B6" w:rsidRPr="00D862A3">
        <w:rPr>
          <w:rFonts w:asciiTheme="minorHAnsi" w:hAnsiTheme="minorHAnsi"/>
          <w:bCs/>
        </w:rPr>
        <w:t>oggetto di ciascun Appalto Specifico sono indicati nell’Offerta Economica</w:t>
      </w:r>
      <w:r w:rsidR="006A69FC" w:rsidRPr="00D862A3">
        <w:rPr>
          <w:rFonts w:asciiTheme="minorHAnsi" w:hAnsiTheme="minorHAnsi"/>
          <w:bCs/>
        </w:rPr>
        <w:t xml:space="preserve">, di cui all’Allegato </w:t>
      </w:r>
      <w:r w:rsidR="00B57428" w:rsidRPr="00D862A3">
        <w:rPr>
          <w:rFonts w:asciiTheme="minorHAnsi" w:hAnsiTheme="minorHAnsi"/>
          <w:bCs/>
        </w:rPr>
        <w:t>C</w:t>
      </w:r>
      <w:r w:rsidR="00AF1CCC" w:rsidRPr="00D862A3">
        <w:rPr>
          <w:rFonts w:asciiTheme="minorHAnsi" w:hAnsiTheme="minorHAnsi"/>
          <w:bCs/>
        </w:rPr>
        <w:t xml:space="preserve"> </w:t>
      </w:r>
      <w:r w:rsidR="006A69FC" w:rsidRPr="00D862A3">
        <w:rPr>
          <w:rFonts w:asciiTheme="minorHAnsi" w:hAnsiTheme="minorHAnsi"/>
          <w:bCs/>
        </w:rPr>
        <w:t>del presente Accordo Quadro</w:t>
      </w:r>
      <w:r w:rsidR="00591C10" w:rsidRPr="00D862A3">
        <w:rPr>
          <w:rFonts w:asciiTheme="minorHAnsi" w:hAnsiTheme="minorHAnsi"/>
          <w:bCs/>
        </w:rPr>
        <w:t xml:space="preserve">. </w:t>
      </w:r>
    </w:p>
    <w:p w14:paraId="6E999F17" w14:textId="11094A1B" w:rsidR="008E1902" w:rsidRPr="00D862A3" w:rsidRDefault="008E1902" w:rsidP="008E1902">
      <w:pPr>
        <w:pStyle w:val="art-testo"/>
        <w:numPr>
          <w:ilvl w:val="0"/>
          <w:numId w:val="35"/>
        </w:numPr>
        <w:spacing w:line="300" w:lineRule="exact"/>
        <w:rPr>
          <w:rFonts w:asciiTheme="minorHAnsi" w:hAnsiTheme="minorHAnsi"/>
          <w:bCs/>
        </w:rPr>
      </w:pPr>
      <w:r w:rsidRPr="00D862A3">
        <w:rPr>
          <w:rFonts w:asciiTheme="minorHAnsi" w:hAnsiTheme="minorHAnsi"/>
          <w:bCs/>
        </w:rPr>
        <w:t>I corrispettivi</w:t>
      </w:r>
      <w:r w:rsidR="00887B2F">
        <w:rPr>
          <w:rFonts w:asciiTheme="minorHAnsi" w:hAnsiTheme="minorHAnsi"/>
          <w:bCs/>
        </w:rPr>
        <w:t xml:space="preserve"> </w:t>
      </w:r>
      <w:r w:rsidRPr="00D862A3">
        <w:rPr>
          <w:rFonts w:asciiTheme="minorHAnsi" w:hAnsiTheme="minorHAnsi"/>
          <w:bCs/>
        </w:rPr>
        <w:t>si riferiscono ai servizi prestati a perfetta regola d’arte e nel pieno adempimento delle modalità e delle prescrizioni contrattuali.</w:t>
      </w:r>
    </w:p>
    <w:p w14:paraId="16791B56" w14:textId="77777777" w:rsidR="00CF6DB6" w:rsidRPr="00D862A3" w:rsidRDefault="00CF6DB6" w:rsidP="00CF6DB6">
      <w:pPr>
        <w:pStyle w:val="art-testo"/>
        <w:numPr>
          <w:ilvl w:val="0"/>
          <w:numId w:val="35"/>
        </w:numPr>
        <w:spacing w:line="300" w:lineRule="exact"/>
        <w:rPr>
          <w:rFonts w:asciiTheme="minorHAnsi" w:hAnsiTheme="minorHAnsi"/>
          <w:bCs/>
        </w:rPr>
      </w:pPr>
      <w:r w:rsidRPr="00D862A3">
        <w:rPr>
          <w:rFonts w:asciiTheme="minorHAnsi" w:hAnsiTheme="minorHAnsi"/>
          <w:bCs/>
        </w:rPr>
        <w:t>Resta in ogni caso inteso che:</w:t>
      </w:r>
    </w:p>
    <w:p w14:paraId="3F1A6DF6" w14:textId="2E5FA3B5" w:rsidR="00CF6DB6" w:rsidRPr="00D862A3" w:rsidRDefault="00CF6DB6" w:rsidP="00B57428">
      <w:pPr>
        <w:pStyle w:val="art-testo"/>
        <w:numPr>
          <w:ilvl w:val="0"/>
          <w:numId w:val="68"/>
        </w:numPr>
        <w:spacing w:line="300" w:lineRule="exact"/>
        <w:ind w:hanging="153"/>
        <w:rPr>
          <w:rFonts w:asciiTheme="minorHAnsi" w:hAnsiTheme="minorHAnsi"/>
          <w:bCs/>
        </w:rPr>
      </w:pPr>
      <w:r w:rsidRPr="00D862A3">
        <w:rPr>
          <w:rFonts w:asciiTheme="minorHAnsi" w:hAnsiTheme="minorHAnsi"/>
          <w:bCs/>
        </w:rPr>
        <w:t>con riferimento ai servizi di gestione e manutenzione</w:t>
      </w:r>
      <w:r w:rsidR="00AF1CCC" w:rsidRPr="00D862A3">
        <w:rPr>
          <w:rFonts w:asciiTheme="minorHAnsi" w:hAnsiTheme="minorHAnsi"/>
          <w:bCs/>
        </w:rPr>
        <w:t xml:space="preserve"> -</w:t>
      </w:r>
      <w:r w:rsidRPr="00D862A3">
        <w:rPr>
          <w:rFonts w:asciiTheme="minorHAnsi" w:hAnsiTheme="minorHAnsi"/>
          <w:bCs/>
        </w:rPr>
        <w:t xml:space="preserve"> ad esclusione del cablaggio, dell’IMAC e del service desk, disciplinati, rispettivamente, ai paragrafi 4 e 5 del Capitolato </w:t>
      </w:r>
      <w:r w:rsidR="003F1958" w:rsidRPr="00D862A3">
        <w:rPr>
          <w:rFonts w:asciiTheme="minorHAnsi" w:hAnsiTheme="minorHAnsi"/>
          <w:bCs/>
        </w:rPr>
        <w:t>Tecnico, i</w:t>
      </w:r>
      <w:r w:rsidRPr="00D862A3">
        <w:rPr>
          <w:rFonts w:asciiTheme="minorHAnsi" w:hAnsiTheme="minorHAnsi"/>
          <w:bCs/>
        </w:rPr>
        <w:t xml:space="preserve"> cui corrispettivi sono espressi in canoni mensili</w:t>
      </w:r>
      <w:r w:rsidR="00887B2F">
        <w:rPr>
          <w:rFonts w:asciiTheme="minorHAnsi" w:hAnsiTheme="minorHAnsi"/>
          <w:bCs/>
        </w:rPr>
        <w:t xml:space="preserve"> -</w:t>
      </w:r>
      <w:r w:rsidRPr="00D862A3">
        <w:rPr>
          <w:rFonts w:asciiTheme="minorHAnsi" w:hAnsiTheme="minorHAnsi"/>
          <w:bCs/>
        </w:rPr>
        <w:t xml:space="preserve"> nel caso di avvio/termine dei servizi sugli apparati nel corso </w:t>
      </w:r>
      <w:r w:rsidR="00887B2F">
        <w:rPr>
          <w:rFonts w:asciiTheme="minorHAnsi" w:hAnsiTheme="minorHAnsi"/>
          <w:bCs/>
        </w:rPr>
        <w:t>del mese,</w:t>
      </w:r>
      <w:r w:rsidRPr="00D862A3">
        <w:rPr>
          <w:rFonts w:asciiTheme="minorHAnsi" w:hAnsiTheme="minorHAnsi"/>
          <w:bCs/>
        </w:rPr>
        <w:t xml:space="preserve"> il corrispettivo sarà riconosciuto sulla base del numero effettivo di giorni del mese in cui il Fornitore ha svolto i predetti servizi;</w:t>
      </w:r>
    </w:p>
    <w:p w14:paraId="73F94749" w14:textId="3D8B2E0D" w:rsidR="00CF6DB6" w:rsidRPr="00D862A3" w:rsidRDefault="00CF6DB6" w:rsidP="00B57428">
      <w:pPr>
        <w:pStyle w:val="art-testo"/>
        <w:numPr>
          <w:ilvl w:val="0"/>
          <w:numId w:val="68"/>
        </w:numPr>
        <w:spacing w:line="300" w:lineRule="exact"/>
        <w:ind w:hanging="153"/>
        <w:rPr>
          <w:rFonts w:asciiTheme="minorHAnsi" w:hAnsiTheme="minorHAnsi"/>
          <w:bCs/>
        </w:rPr>
      </w:pPr>
      <w:r w:rsidRPr="00D862A3">
        <w:rPr>
          <w:rFonts w:asciiTheme="minorHAnsi" w:hAnsiTheme="minorHAnsi"/>
          <w:bCs/>
        </w:rPr>
        <w:t xml:space="preserve">con riferimento al servizio di presidio disciplinato al paragrafo 7 del Capitolato Tecnico, il cui corrispettivo è espresso in un canone mensile, nel caso di avvio/termine dei servizi nel corso </w:t>
      </w:r>
      <w:r w:rsidR="00887B2F">
        <w:rPr>
          <w:rFonts w:asciiTheme="minorHAnsi" w:hAnsiTheme="minorHAnsi"/>
          <w:bCs/>
        </w:rPr>
        <w:t>del</w:t>
      </w:r>
      <w:r w:rsidRPr="00D862A3">
        <w:rPr>
          <w:rFonts w:asciiTheme="minorHAnsi" w:hAnsiTheme="minorHAnsi"/>
          <w:bCs/>
        </w:rPr>
        <w:t xml:space="preserve"> mese il corrispettivo sarà riconosciuto sulla base del numero </w:t>
      </w:r>
      <w:r w:rsidR="00887B2F">
        <w:rPr>
          <w:rFonts w:asciiTheme="minorHAnsi" w:hAnsiTheme="minorHAnsi"/>
          <w:bCs/>
        </w:rPr>
        <w:t xml:space="preserve">effettivo </w:t>
      </w:r>
      <w:r w:rsidRPr="00D862A3">
        <w:rPr>
          <w:rFonts w:asciiTheme="minorHAnsi" w:hAnsiTheme="minorHAnsi"/>
          <w:bCs/>
        </w:rPr>
        <w:t>di giorni del mese in cui il Fornitore ha svolto il predetto servizio;</w:t>
      </w:r>
    </w:p>
    <w:p w14:paraId="3D30C251" w14:textId="77777777" w:rsidR="00CF6DB6" w:rsidRPr="00D862A3" w:rsidRDefault="00CF6DB6" w:rsidP="00B57428">
      <w:pPr>
        <w:pStyle w:val="art-testo"/>
        <w:numPr>
          <w:ilvl w:val="0"/>
          <w:numId w:val="68"/>
        </w:numPr>
        <w:spacing w:line="300" w:lineRule="exact"/>
        <w:ind w:hanging="153"/>
        <w:rPr>
          <w:rFonts w:asciiTheme="minorHAnsi" w:hAnsiTheme="minorHAnsi"/>
          <w:bCs/>
        </w:rPr>
      </w:pPr>
      <w:r w:rsidRPr="00D862A3">
        <w:rPr>
          <w:rFonts w:asciiTheme="minorHAnsi" w:hAnsiTheme="minorHAnsi"/>
          <w:bCs/>
        </w:rPr>
        <w:t xml:space="preserve">con riferimento ai servizi di IMAC, Interventi sul cablaggio e Service Desk, di cui rispettivamente ai paragrafi 4.4.1, 6 e 8 del Capitolato Tecnico, i corrispettivi sono riconosciuti in funzione dei singoli pacchetti </w:t>
      </w:r>
      <w:r w:rsidR="00292475" w:rsidRPr="00D862A3">
        <w:rPr>
          <w:rFonts w:asciiTheme="minorHAnsi" w:hAnsiTheme="minorHAnsi"/>
          <w:bCs/>
        </w:rPr>
        <w:t>parzialmente usufruiti/</w:t>
      </w:r>
      <w:r w:rsidR="00887B2F">
        <w:rPr>
          <w:rFonts w:asciiTheme="minorHAnsi" w:hAnsiTheme="minorHAnsi"/>
          <w:bCs/>
        </w:rPr>
        <w:t xml:space="preserve">integralmente </w:t>
      </w:r>
      <w:r w:rsidRPr="00D862A3">
        <w:rPr>
          <w:rFonts w:asciiTheme="minorHAnsi" w:hAnsiTheme="minorHAnsi"/>
          <w:bCs/>
        </w:rPr>
        <w:t>esauriti (interventi sul cablaggio e IMAC) e dei ticket gestiti (Service Desk), come meglio precisato nel Capitolato Tecnico;</w:t>
      </w:r>
    </w:p>
    <w:p w14:paraId="129B6E94" w14:textId="77777777" w:rsidR="00CF6DB6" w:rsidRPr="00D862A3" w:rsidRDefault="00CF6DB6" w:rsidP="00B57428">
      <w:pPr>
        <w:pStyle w:val="art-testo"/>
        <w:numPr>
          <w:ilvl w:val="0"/>
          <w:numId w:val="68"/>
        </w:numPr>
        <w:spacing w:line="300" w:lineRule="exact"/>
        <w:ind w:hanging="153"/>
        <w:rPr>
          <w:rFonts w:asciiTheme="minorHAnsi" w:hAnsiTheme="minorHAnsi"/>
          <w:bCs/>
        </w:rPr>
      </w:pPr>
      <w:r w:rsidRPr="00D862A3">
        <w:rPr>
          <w:rFonts w:asciiTheme="minorHAnsi" w:hAnsiTheme="minorHAnsi"/>
          <w:bCs/>
        </w:rPr>
        <w:t>con riguardo al servizio IMAC e agli interventi sul cablaggio, di cui rispettivamente ai paragrafi 4.4.1 e 6 del Capitolato Tecnico, nel caso in cui</w:t>
      </w:r>
      <w:r w:rsidR="00292475" w:rsidRPr="00D862A3">
        <w:rPr>
          <w:rFonts w:asciiTheme="minorHAnsi" w:hAnsiTheme="minorHAnsi"/>
          <w:bCs/>
        </w:rPr>
        <w:t>,</w:t>
      </w:r>
      <w:r w:rsidRPr="00D862A3">
        <w:rPr>
          <w:rFonts w:asciiTheme="minorHAnsi" w:hAnsiTheme="minorHAnsi"/>
          <w:bCs/>
        </w:rPr>
        <w:t xml:space="preserve"> al termine della durata del Contratto di Fornitura</w:t>
      </w:r>
      <w:r w:rsidR="00292475" w:rsidRPr="00D862A3">
        <w:rPr>
          <w:rFonts w:asciiTheme="minorHAnsi" w:hAnsiTheme="minorHAnsi"/>
          <w:bCs/>
        </w:rPr>
        <w:t>,</w:t>
      </w:r>
      <w:r w:rsidRPr="00D862A3">
        <w:rPr>
          <w:rFonts w:asciiTheme="minorHAnsi" w:hAnsiTheme="minorHAnsi"/>
          <w:bCs/>
        </w:rPr>
        <w:t xml:space="preserve"> il singolo pacchetto di interventi/lavorazioni non sia stato completamente utilizzato dall’Amministrazione Contraente, il relativo corrispettivo sarà comunque riconosciuto </w:t>
      </w:r>
      <w:r w:rsidR="00292475" w:rsidRPr="00D862A3">
        <w:rPr>
          <w:rFonts w:asciiTheme="minorHAnsi" w:hAnsiTheme="minorHAnsi"/>
          <w:bCs/>
        </w:rPr>
        <w:t xml:space="preserve">al Fornitore </w:t>
      </w:r>
      <w:r w:rsidRPr="00D862A3">
        <w:rPr>
          <w:rFonts w:asciiTheme="minorHAnsi" w:hAnsiTheme="minorHAnsi"/>
          <w:bCs/>
        </w:rPr>
        <w:t>per intero;</w:t>
      </w:r>
    </w:p>
    <w:p w14:paraId="6FEDCC60" w14:textId="67B63CDC" w:rsidR="00CF6DB6" w:rsidRPr="00D862A3" w:rsidRDefault="00CF6DB6" w:rsidP="00B57428">
      <w:pPr>
        <w:pStyle w:val="art-testo"/>
        <w:numPr>
          <w:ilvl w:val="0"/>
          <w:numId w:val="68"/>
        </w:numPr>
        <w:spacing w:line="300" w:lineRule="exact"/>
        <w:ind w:hanging="153"/>
        <w:rPr>
          <w:rFonts w:asciiTheme="minorHAnsi" w:hAnsiTheme="minorHAnsi"/>
          <w:bCs/>
        </w:rPr>
      </w:pPr>
      <w:r w:rsidRPr="00D862A3">
        <w:rPr>
          <w:rFonts w:asciiTheme="minorHAnsi" w:hAnsiTheme="minorHAnsi"/>
          <w:bCs/>
        </w:rPr>
        <w:t xml:space="preserve">per le attività di Assessment e predisposizione del Piano di Esecuzione dei Servizi, così come per tutte le attività indicate nel paragrafo 10.1, 11.1, 11.2, 11.3, 11.4, 11.5, 11.6 del Capitolato Tecnico relative alla gestione </w:t>
      </w:r>
      <w:r w:rsidR="007601BA" w:rsidRPr="00D862A3">
        <w:rPr>
          <w:rFonts w:asciiTheme="minorHAnsi" w:hAnsiTheme="minorHAnsi"/>
          <w:bCs/>
        </w:rPr>
        <w:t>dell’Accordo Quadro</w:t>
      </w:r>
      <w:r w:rsidRPr="00D862A3">
        <w:rPr>
          <w:rFonts w:asciiTheme="minorHAnsi" w:hAnsiTheme="minorHAnsi"/>
          <w:bCs/>
        </w:rPr>
        <w:t xml:space="preserve"> e dei singoli Contratti di Fornitura, non è previsto alcun corrispettivo, dovendosi </w:t>
      </w:r>
      <w:r w:rsidR="00292475" w:rsidRPr="00D862A3">
        <w:rPr>
          <w:rFonts w:asciiTheme="minorHAnsi" w:hAnsiTheme="minorHAnsi"/>
          <w:bCs/>
        </w:rPr>
        <w:t>tali attività</w:t>
      </w:r>
      <w:r w:rsidRPr="00D862A3">
        <w:rPr>
          <w:rFonts w:asciiTheme="minorHAnsi" w:hAnsiTheme="minorHAnsi"/>
          <w:bCs/>
        </w:rPr>
        <w:t xml:space="preserve"> intendersi remunerate attraverso i corrispettivi previsti per i servizi di gestione, manutenzione, cablaggio, presidio e service desk</w:t>
      </w:r>
      <w:r w:rsidR="00292475" w:rsidRPr="00D862A3">
        <w:rPr>
          <w:rFonts w:asciiTheme="minorHAnsi" w:hAnsiTheme="minorHAnsi"/>
          <w:bCs/>
        </w:rPr>
        <w:t>.</w:t>
      </w:r>
    </w:p>
    <w:p w14:paraId="10C669F3" w14:textId="77777777" w:rsidR="00591C10" w:rsidRPr="00D862A3" w:rsidRDefault="00591C10" w:rsidP="00053D36">
      <w:pPr>
        <w:pStyle w:val="art-testo"/>
        <w:numPr>
          <w:ilvl w:val="0"/>
          <w:numId w:val="35"/>
        </w:numPr>
        <w:spacing w:line="300" w:lineRule="exact"/>
        <w:rPr>
          <w:rFonts w:asciiTheme="minorHAnsi" w:hAnsiTheme="minorHAnsi"/>
        </w:rPr>
      </w:pPr>
      <w:r w:rsidRPr="00D862A3">
        <w:rPr>
          <w:rFonts w:asciiTheme="minorHAnsi" w:hAnsiTheme="minorHAnsi"/>
        </w:rPr>
        <w:t>Tutti gli obblighi ed oneri derivanti al Fornitore dall’esecuzione dell’Accordo Quadro e dei singoli Appalti Specifici, dall’osservanza di leggi e regolamenti, nonché dalle disposizioni emanate o che venissero emanate dalle competenti Autorità, sono compresi nel corrispettivo contrattuale.</w:t>
      </w:r>
    </w:p>
    <w:p w14:paraId="26DB587C" w14:textId="009A1C34" w:rsidR="00591C10" w:rsidRPr="00D862A3" w:rsidRDefault="00591C10" w:rsidP="00053D36">
      <w:pPr>
        <w:pStyle w:val="art-testo"/>
        <w:numPr>
          <w:ilvl w:val="0"/>
          <w:numId w:val="35"/>
        </w:numPr>
        <w:spacing w:line="300" w:lineRule="exact"/>
        <w:rPr>
          <w:rFonts w:asciiTheme="minorHAnsi" w:hAnsiTheme="minorHAnsi"/>
        </w:rPr>
      </w:pPr>
      <w:r w:rsidRPr="00D862A3">
        <w:rPr>
          <w:rFonts w:asciiTheme="minorHAnsi" w:hAnsiTheme="minorHAnsi"/>
        </w:rPr>
        <w:t>I corrispettivi contrattuali sono stati determinati a proprio rischio dal Fornitore in base ai propri calcoli, alle proprie indagini, alle proprie stime, e sono, pertanto, fissi ed invariabili indipendentemente da qualsiasi imprevisto o eventualità, facendosi carico il Fornitore medesimo di ogni relativo rischio e/o alea.</w:t>
      </w:r>
      <w:r w:rsidR="002C05F1" w:rsidRPr="00D862A3">
        <w:rPr>
          <w:rFonts w:asciiTheme="minorHAnsi" w:hAnsiTheme="minorHAnsi"/>
        </w:rPr>
        <w:t xml:space="preserve"> </w:t>
      </w:r>
      <w:r w:rsidR="00CD3A8E" w:rsidRPr="00D862A3">
        <w:rPr>
          <w:rFonts w:asciiTheme="minorHAnsi" w:hAnsiTheme="minorHAnsi"/>
        </w:rPr>
        <w:t xml:space="preserve">Il </w:t>
      </w:r>
      <w:r w:rsidRPr="00D862A3">
        <w:rPr>
          <w:rFonts w:asciiTheme="minorHAnsi" w:hAnsiTheme="minorHAnsi"/>
        </w:rPr>
        <w:t xml:space="preserve">Fornitore non potrà vantare diritto ad altri compensi, ovvero ad adeguamenti, revisioni o aumenti dei corrispettivi come sopra indicati, ad eccezione di quanto previsto per i contratti ad esecuzione periodica e continuativa </w:t>
      </w:r>
      <w:r w:rsidR="00CD3A8E" w:rsidRPr="00D862A3">
        <w:rPr>
          <w:rFonts w:asciiTheme="minorHAnsi" w:hAnsiTheme="minorHAnsi"/>
        </w:rPr>
        <w:t xml:space="preserve">all’art. </w:t>
      </w:r>
      <w:r w:rsidR="000023EB" w:rsidRPr="00D862A3">
        <w:rPr>
          <w:rFonts w:asciiTheme="minorHAnsi" w:hAnsiTheme="minorHAnsi"/>
        </w:rPr>
        <w:t xml:space="preserve">5, comma </w:t>
      </w:r>
      <w:r w:rsidR="007D65E4">
        <w:rPr>
          <w:rFonts w:asciiTheme="minorHAnsi" w:hAnsiTheme="minorHAnsi"/>
        </w:rPr>
        <w:t>4</w:t>
      </w:r>
      <w:r w:rsidRPr="00D862A3">
        <w:rPr>
          <w:rFonts w:asciiTheme="minorHAnsi" w:hAnsiTheme="minorHAnsi"/>
        </w:rPr>
        <w:t xml:space="preserve">. </w:t>
      </w:r>
    </w:p>
    <w:p w14:paraId="47DE5248" w14:textId="77777777" w:rsidR="00591C10" w:rsidRPr="00D862A3" w:rsidRDefault="00591C10" w:rsidP="00053D36">
      <w:pPr>
        <w:pStyle w:val="art-testo"/>
        <w:numPr>
          <w:ilvl w:val="0"/>
          <w:numId w:val="35"/>
        </w:numPr>
        <w:spacing w:line="300" w:lineRule="exact"/>
        <w:rPr>
          <w:rFonts w:asciiTheme="minorHAnsi" w:hAnsiTheme="minorHAnsi"/>
        </w:rPr>
      </w:pPr>
      <w:r w:rsidRPr="00D862A3">
        <w:rPr>
          <w:rFonts w:asciiTheme="minorHAnsi" w:hAnsiTheme="minorHAnsi"/>
        </w:rPr>
        <w:t>Tali corrispettivi sono dovuti dalle Amministrazioni Contraenti al Fornitore a decorrere dalla “Data di accettazione”, successivamente all’esito positivo della verifica di conformità della prestazione.</w:t>
      </w:r>
    </w:p>
    <w:p w14:paraId="370767B4" w14:textId="18303C5F" w:rsidR="006D7903" w:rsidRPr="00D862A3" w:rsidRDefault="001B665A" w:rsidP="00053D36">
      <w:pPr>
        <w:pStyle w:val="art-testo"/>
        <w:numPr>
          <w:ilvl w:val="0"/>
          <w:numId w:val="35"/>
        </w:numPr>
        <w:spacing w:line="300" w:lineRule="exact"/>
        <w:rPr>
          <w:rFonts w:asciiTheme="minorHAnsi" w:hAnsiTheme="minorHAnsi"/>
        </w:rPr>
      </w:pPr>
      <w:r w:rsidRPr="00D862A3">
        <w:rPr>
          <w:rFonts w:asciiTheme="minorHAnsi" w:hAnsiTheme="minorHAnsi"/>
        </w:rPr>
        <w:t>Ciascuna fattura</w:t>
      </w:r>
      <w:r w:rsidR="006D7903" w:rsidRPr="00D862A3">
        <w:rPr>
          <w:rFonts w:asciiTheme="minorHAnsi" w:hAnsiTheme="minorHAnsi"/>
        </w:rPr>
        <w:t xml:space="preserve"> dovrà contenere, oltre alle indicazioni che verranno fornite dall’Amministrazione, il riferimento all’Accordo Quadro</w:t>
      </w:r>
      <w:r w:rsidR="00CD3A8E" w:rsidRPr="00D862A3">
        <w:rPr>
          <w:rFonts w:asciiTheme="minorHAnsi" w:hAnsiTheme="minorHAnsi"/>
        </w:rPr>
        <w:t>,</w:t>
      </w:r>
      <w:r w:rsidR="006D7903" w:rsidRPr="00D862A3">
        <w:rPr>
          <w:rFonts w:asciiTheme="minorHAnsi" w:hAnsiTheme="minorHAnsi"/>
        </w:rPr>
        <w:t xml:space="preserve"> al singolo </w:t>
      </w:r>
      <w:r w:rsidR="002C05F1" w:rsidRPr="00D862A3">
        <w:rPr>
          <w:rFonts w:asciiTheme="minorHAnsi" w:hAnsiTheme="minorHAnsi"/>
        </w:rPr>
        <w:t>Ordine</w:t>
      </w:r>
      <w:r w:rsidR="00CD3A8E" w:rsidRPr="00D862A3">
        <w:rPr>
          <w:rFonts w:asciiTheme="minorHAnsi" w:hAnsiTheme="minorHAnsi"/>
        </w:rPr>
        <w:t xml:space="preserve"> </w:t>
      </w:r>
      <w:r w:rsidR="006D7903" w:rsidRPr="00D862A3">
        <w:rPr>
          <w:rFonts w:asciiTheme="minorHAnsi" w:hAnsiTheme="minorHAnsi"/>
        </w:rPr>
        <w:t>cui si riferisce</w:t>
      </w:r>
      <w:r w:rsidR="007D65E4">
        <w:rPr>
          <w:rFonts w:asciiTheme="minorHAnsi" w:hAnsiTheme="minorHAnsi"/>
        </w:rPr>
        <w:t>,</w:t>
      </w:r>
      <w:r w:rsidR="006D7903" w:rsidRPr="00D862A3">
        <w:rPr>
          <w:rFonts w:asciiTheme="minorHAnsi" w:hAnsiTheme="minorHAnsi"/>
        </w:rPr>
        <w:t xml:space="preserve"> e dovrà essere intestata e trasmessa alla Amministrazione. </w:t>
      </w:r>
      <w:r w:rsidR="00567D1C" w:rsidRPr="00D862A3">
        <w:rPr>
          <w:rFonts w:asciiTheme="minorHAnsi" w:hAnsiTheme="minorHAnsi"/>
        </w:rPr>
        <w:t>Il CIG (Codice Identificativo Gara) “derivato” rispetto a quello dell’Accordo Quadro o il CUP (Codice Unico di Progetto) ove obbligatorio ai sensi dell’art. 11 della Legge 16 gennaio 2003, comunicato dalle Amministrazioni</w:t>
      </w:r>
      <w:r w:rsidR="007D65E4">
        <w:rPr>
          <w:rFonts w:asciiTheme="minorHAnsi" w:hAnsiTheme="minorHAnsi"/>
        </w:rPr>
        <w:t>,</w:t>
      </w:r>
      <w:r w:rsidR="00567D1C" w:rsidRPr="00D862A3">
        <w:rPr>
          <w:rFonts w:asciiTheme="minorHAnsi" w:hAnsiTheme="minorHAnsi"/>
        </w:rPr>
        <w:t xml:space="preserve"> sarà inserito</w:t>
      </w:r>
      <w:r w:rsidR="007D65E4" w:rsidRPr="007D65E4">
        <w:rPr>
          <w:rFonts w:asciiTheme="minorHAnsi" w:hAnsiTheme="minorHAnsi"/>
        </w:rPr>
        <w:t xml:space="preserve"> </w:t>
      </w:r>
      <w:r w:rsidR="007D65E4" w:rsidRPr="00D862A3">
        <w:rPr>
          <w:rFonts w:asciiTheme="minorHAnsi" w:hAnsiTheme="minorHAnsi"/>
        </w:rPr>
        <w:t>nelle fatture</w:t>
      </w:r>
      <w:r w:rsidR="00567D1C" w:rsidRPr="00D862A3">
        <w:rPr>
          <w:rFonts w:asciiTheme="minorHAnsi" w:hAnsiTheme="minorHAnsi"/>
        </w:rPr>
        <w:t xml:space="preserve"> a cura del Fornitore, e dovrà essere indicato dalle Amministrazioni nei rispettivi pagamenti ai fini dell’ottemperanza agli obblighi scaturenti dalla normativa in tema di tracciabilità dei flussi finanziari.</w:t>
      </w:r>
    </w:p>
    <w:p w14:paraId="32222C2C" w14:textId="77777777" w:rsidR="00567D1C" w:rsidRPr="00D862A3" w:rsidRDefault="00567D1C" w:rsidP="00053D36">
      <w:pPr>
        <w:pStyle w:val="art-testo"/>
        <w:numPr>
          <w:ilvl w:val="0"/>
          <w:numId w:val="35"/>
        </w:numPr>
        <w:spacing w:line="300" w:lineRule="exact"/>
        <w:rPr>
          <w:rFonts w:asciiTheme="minorHAnsi" w:hAnsiTheme="minorHAnsi"/>
        </w:rPr>
      </w:pPr>
      <w:r w:rsidRPr="00D862A3">
        <w:rPr>
          <w:rFonts w:asciiTheme="minorHAnsi" w:hAnsiTheme="minorHAnsi"/>
        </w:rPr>
        <w:t>&lt;</w:t>
      </w:r>
      <w:r w:rsidRPr="007E0BD0">
        <w:rPr>
          <w:rFonts w:asciiTheme="minorHAnsi" w:hAnsiTheme="minorHAnsi" w:cs="Trebuchet MS"/>
          <w:i/>
          <w:color w:val="0000E3"/>
        </w:rPr>
        <w:t>eventuale, nel caso in cui aggiudicatario sia un RTI:</w:t>
      </w:r>
      <w:r w:rsidRPr="00D862A3">
        <w:rPr>
          <w:rFonts w:asciiTheme="minorHAnsi" w:hAnsiTheme="minorHAnsi"/>
        </w:rPr>
        <w:t xml:space="preserve"> Nel caso in cui l’aggiudicatario sia un R.T.I., gli obblighi di cui sopra dovranno essere tutti puntualmente assolti sia nelle fatture emesse dalla mandataria, sia dalle mandanti, nel </w:t>
      </w:r>
      <w:r w:rsidRPr="00D862A3">
        <w:rPr>
          <w:rFonts w:asciiTheme="minorHAnsi" w:hAnsiTheme="minorHAnsi"/>
        </w:rPr>
        <w:lastRenderedPageBreak/>
        <w:t>rispetto delle condizioni e delle modalità tutte disciplinate dal successivo comma ____ del presente articolo&gt;.</w:t>
      </w:r>
      <w:r w:rsidR="00953ECB" w:rsidRPr="00D862A3">
        <w:rPr>
          <w:rFonts w:asciiTheme="minorHAnsi" w:hAnsiTheme="minorHAnsi"/>
        </w:rPr>
        <w:t xml:space="preserve"> </w:t>
      </w:r>
    </w:p>
    <w:p w14:paraId="64056E45" w14:textId="77777777" w:rsidR="00B45D18" w:rsidRPr="00D862A3" w:rsidRDefault="00591C10" w:rsidP="00053D36">
      <w:pPr>
        <w:pStyle w:val="art-testo"/>
        <w:numPr>
          <w:ilvl w:val="0"/>
          <w:numId w:val="35"/>
        </w:numPr>
        <w:spacing w:line="300" w:lineRule="exact"/>
        <w:rPr>
          <w:rFonts w:asciiTheme="minorHAnsi" w:hAnsiTheme="minorHAnsi"/>
          <w:strike/>
        </w:rPr>
      </w:pPr>
      <w:r w:rsidRPr="00D862A3">
        <w:rPr>
          <w:rFonts w:asciiTheme="minorHAnsi" w:hAnsiTheme="minorHAnsi"/>
        </w:rPr>
        <w:t xml:space="preserve">I predetti corrispettivi saranno fatturati </w:t>
      </w:r>
      <w:r w:rsidR="00B45D18" w:rsidRPr="00D862A3">
        <w:rPr>
          <w:rFonts w:asciiTheme="minorHAnsi" w:hAnsiTheme="minorHAnsi"/>
        </w:rPr>
        <w:t>come segue:</w:t>
      </w:r>
    </w:p>
    <w:p w14:paraId="3F64488C" w14:textId="77777777" w:rsidR="00B45D18" w:rsidRPr="00D862A3" w:rsidRDefault="00B45D18" w:rsidP="00221E05">
      <w:pPr>
        <w:pStyle w:val="art-testo"/>
        <w:spacing w:line="300" w:lineRule="exact"/>
        <w:ind w:left="567"/>
        <w:rPr>
          <w:rFonts w:asciiTheme="minorHAnsi" w:hAnsiTheme="minorHAnsi"/>
        </w:rPr>
      </w:pPr>
      <w:r w:rsidRPr="00D862A3">
        <w:rPr>
          <w:rFonts w:asciiTheme="minorHAnsi" w:hAnsiTheme="minorHAnsi"/>
        </w:rPr>
        <w:t>i. con riguardo ai servizi di gestione, manutenzione e presidio di cui, rispettivamente ai paragrafi 4, 5 e 7 del Capitolato Tecnico, con cadenza trimestrale, fermo in ogni caso il rispetto di quanto previsto nel paragrafo 11.5 del Capitolato Tecnico;</w:t>
      </w:r>
    </w:p>
    <w:p w14:paraId="054009E4" w14:textId="77777777" w:rsidR="00B45D18" w:rsidRPr="00D862A3" w:rsidRDefault="00B45D18" w:rsidP="00AC2042">
      <w:pPr>
        <w:pStyle w:val="art-testo"/>
        <w:spacing w:line="300" w:lineRule="exact"/>
        <w:ind w:left="567"/>
        <w:rPr>
          <w:rFonts w:asciiTheme="minorHAnsi" w:hAnsiTheme="minorHAnsi"/>
        </w:rPr>
      </w:pPr>
      <w:r w:rsidRPr="00D862A3">
        <w:rPr>
          <w:rFonts w:asciiTheme="minorHAnsi" w:hAnsiTheme="minorHAnsi"/>
        </w:rPr>
        <w:t>ii. con riguardo ai servizi di IMAC, Interventi sul cablaggio e Service Desk, di cui rispettivamente ai paragrafi 4.4.1, 6 e 8 del Capitolato Tecnico, con cadenza trimestrale, fermo in ogni caso il rispetto di quanto previsto nel paragrafo 11.5 del Capitolato Tecnico,</w:t>
      </w:r>
    </w:p>
    <w:p w14:paraId="04C819F1" w14:textId="77777777" w:rsidR="00366897" w:rsidRPr="00D862A3" w:rsidRDefault="00591C10" w:rsidP="00AC2042">
      <w:pPr>
        <w:pStyle w:val="art-testo"/>
        <w:spacing w:line="300" w:lineRule="exact"/>
        <w:ind w:left="360"/>
        <w:rPr>
          <w:rFonts w:asciiTheme="minorHAnsi" w:hAnsiTheme="minorHAnsi"/>
          <w:strike/>
        </w:rPr>
      </w:pPr>
      <w:r w:rsidRPr="00D862A3">
        <w:rPr>
          <w:rFonts w:asciiTheme="minorHAnsi" w:hAnsiTheme="minorHAnsi"/>
        </w:rPr>
        <w:t xml:space="preserve">e saranno corrisposti dalle Amministrazioni secondo la normativa vigente in materia di Contabilità delle Amministrazioni Contraenti e previo accertamento della prestazione effettuate. </w:t>
      </w:r>
    </w:p>
    <w:p w14:paraId="0B97E92D" w14:textId="77777777" w:rsidR="00567D1C" w:rsidRPr="00D862A3" w:rsidRDefault="00567D1C" w:rsidP="00053D36">
      <w:pPr>
        <w:pStyle w:val="art-testo"/>
        <w:numPr>
          <w:ilvl w:val="0"/>
          <w:numId w:val="35"/>
        </w:numPr>
        <w:spacing w:line="300" w:lineRule="exact"/>
        <w:rPr>
          <w:rFonts w:asciiTheme="minorHAnsi" w:hAnsiTheme="minorHAnsi"/>
          <w:strike/>
        </w:rPr>
      </w:pPr>
      <w:r w:rsidRPr="00D862A3">
        <w:rPr>
          <w:rFonts w:asciiTheme="minorHAnsi" w:hAnsiTheme="minorHAnsi"/>
        </w:rPr>
        <w:t>Ciascuna fattur</w:t>
      </w:r>
      <w:r w:rsidR="00E655FD" w:rsidRPr="00D862A3">
        <w:rPr>
          <w:rFonts w:asciiTheme="minorHAnsi" w:hAnsiTheme="minorHAnsi"/>
        </w:rPr>
        <w:t>a</w:t>
      </w:r>
      <w:r w:rsidRPr="00D862A3">
        <w:rPr>
          <w:rFonts w:asciiTheme="minorHAnsi" w:hAnsiTheme="minorHAnsi"/>
        </w:rPr>
        <w:t xml:space="preserve"> dovrà essere inviata in forma elettronica in osservanza delle modalità previste dal D. Lgs. 20 febbraio 2004 n. 52, dal D. Lgs. 7 marzo 2005 n. 82 e dai successivi decreti attuativi. Il Fornitore si impegna, inoltre, ad inserire nelle fatture elettroniche i dati e le informazioni che la singola Amministrazione Contraente riterrà di richiedere, nei limiti delle disposizioni normative vigenti.</w:t>
      </w:r>
    </w:p>
    <w:p w14:paraId="5DD926C8" w14:textId="4E859CD3" w:rsidR="00567D1C" w:rsidRPr="00D862A3" w:rsidRDefault="00567D1C" w:rsidP="00053D36">
      <w:pPr>
        <w:pStyle w:val="art-testo"/>
        <w:numPr>
          <w:ilvl w:val="0"/>
          <w:numId w:val="35"/>
        </w:numPr>
        <w:spacing w:line="300" w:lineRule="exact"/>
        <w:rPr>
          <w:rFonts w:asciiTheme="minorHAnsi" w:hAnsiTheme="minorHAnsi"/>
        </w:rPr>
      </w:pPr>
      <w:r w:rsidRPr="00D862A3">
        <w:rPr>
          <w:rFonts w:asciiTheme="minorHAnsi" w:hAnsiTheme="minorHAnsi"/>
        </w:rPr>
        <w:t>Per le Amministrazioni Contraenti diverse da quelle di cui al D. Lgs. 20 febbraio 2004 n. 52, al D. Lgs. 7 marzo 2005 n. 82 e successivi decreti attuativi, resta la possibilità di ricevere le fatture a mezzo posta all'indirizzo della stessa Amministrazione Contraente ovvero via fax al numero indicato nel</w:t>
      </w:r>
      <w:r w:rsidR="00593FD5" w:rsidRPr="00D862A3">
        <w:rPr>
          <w:rFonts w:asciiTheme="minorHAnsi" w:hAnsiTheme="minorHAnsi"/>
        </w:rPr>
        <w:t xml:space="preserve">l’ordine </w:t>
      </w:r>
      <w:r w:rsidRPr="00D862A3">
        <w:rPr>
          <w:rFonts w:asciiTheme="minorHAnsi" w:hAnsiTheme="minorHAnsi"/>
        </w:rPr>
        <w:t>ovvero tramite posta elettronica anche certificata (PEC). Tali Amministrazioni si obbligano, sin d'ora, a ricevere le fatture attraverso Posta elettronica certificata (PEC) ove il Fornitore si avvalga di tale modalità.</w:t>
      </w:r>
    </w:p>
    <w:p w14:paraId="6EB1B2C6"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 xml:space="preserve">Ai fini del pagamento di corrispettivi di importo superiore ad euro </w:t>
      </w:r>
      <w:r w:rsidR="00682C08" w:rsidRPr="00D862A3">
        <w:rPr>
          <w:rFonts w:asciiTheme="minorHAnsi" w:hAnsiTheme="minorHAnsi"/>
        </w:rPr>
        <w:t>5</w:t>
      </w:r>
      <w:r w:rsidRPr="00D862A3">
        <w:rPr>
          <w:rFonts w:asciiTheme="minorHAnsi" w:hAnsiTheme="minorHAnsi"/>
        </w:rPr>
        <w:t>.000,00, l’Amministrazione Contraente procederà in ottemperanza alle disposizioni previste dall’art. 48-bis del D.P.R. 602 del 29 settembre 1973, con le modalità di cui al Decreto del Ministero dell’Economia e delle Finanze del 18 gennaio 2008 n. 40.</w:t>
      </w:r>
    </w:p>
    <w:p w14:paraId="32245A41" w14:textId="436A049A"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Rimane inteso che l’Amministrazione</w:t>
      </w:r>
      <w:r w:rsidR="0029548F">
        <w:rPr>
          <w:rFonts w:asciiTheme="minorHAnsi" w:hAnsiTheme="minorHAnsi"/>
        </w:rPr>
        <w:t>,</w:t>
      </w:r>
      <w:r w:rsidRPr="00D862A3">
        <w:rPr>
          <w:rFonts w:asciiTheme="minorHAnsi" w:hAnsiTheme="minorHAnsi"/>
        </w:rPr>
        <w:t xml:space="preserve"> prima di procedere al pagamento del corrispettivo</w:t>
      </w:r>
      <w:r w:rsidR="0029548F">
        <w:rPr>
          <w:rFonts w:asciiTheme="minorHAnsi" w:hAnsiTheme="minorHAnsi"/>
        </w:rPr>
        <w:t>,</w:t>
      </w:r>
      <w:r w:rsidRPr="00D862A3">
        <w:rPr>
          <w:rFonts w:asciiTheme="minorHAnsi" w:hAnsiTheme="minorHAnsi"/>
        </w:rPr>
        <w:t xml:space="preserve"> acquisirà d</w:t>
      </w:r>
      <w:r w:rsidR="0029548F">
        <w:rPr>
          <w:rFonts w:asciiTheme="minorHAnsi" w:hAnsiTheme="minorHAnsi"/>
        </w:rPr>
        <w:t>’</w:t>
      </w:r>
      <w:r w:rsidRPr="00D862A3">
        <w:rPr>
          <w:rFonts w:asciiTheme="minorHAnsi" w:hAnsiTheme="minorHAnsi"/>
        </w:rPr>
        <w:t>ufficio il documento unico di regolarità contributiva (D.U.R.C.) attestante la regolarità del Fornitore in ordine al versamento dei contributi previdenziali e dei contributi assicurativi obbligatori per gli infortuni sul lavoro e le malattie professionali dei dipendenti.</w:t>
      </w:r>
    </w:p>
    <w:p w14:paraId="37A74110" w14:textId="7B080322" w:rsidR="00496CE7" w:rsidRPr="00D862A3" w:rsidRDefault="00496CE7" w:rsidP="00496CE7">
      <w:pPr>
        <w:pStyle w:val="art-testo"/>
        <w:numPr>
          <w:ilvl w:val="0"/>
          <w:numId w:val="35"/>
        </w:numPr>
        <w:spacing w:line="300" w:lineRule="exact"/>
        <w:rPr>
          <w:rFonts w:asciiTheme="minorHAnsi" w:hAnsiTheme="minorHAnsi"/>
        </w:rPr>
      </w:pPr>
      <w:r w:rsidRPr="00D862A3">
        <w:rPr>
          <w:rFonts w:asciiTheme="minorHAnsi" w:hAnsiTheme="minorHAnsi"/>
        </w:rPr>
        <w:t>Ai sensi dell’articolo 1, comma 412 della legge 31 dicembre 2009, n. 196 nonché dall’articolo 3 del Decreto del Ministro dell’Economia e delle Finanze 7 dicembre 2018 s.m.i., a decorrere dalla data ivi prevista, ciascuna fattura relativa agli acquisti di beni e servizi effettuati da e per conto degli enti del Servizio sanitario nazionale, di cui all’articolo 19, comma 2, lettere b) e c), del D. Lgs. 23 giugno 2011, n. 118, dovrà riportare gli estremi dei documenti informatici attestanti l’ordinazione e l’esecuzione dell’acquisto, trasmessi per mezzo del Nodo di Smistamento degli Ordini di acquisto (NSO), in assenza dei quali i predetti enti non potranno dar corso alla liquidazione e al successivo pagamento della fattura.</w:t>
      </w:r>
    </w:p>
    <w:p w14:paraId="2677C74D"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 xml:space="preserve">Le Amministrazioni contraenti opereranno sull’importo netto progressivo delle prestazioni una ritenuta dello 0,5 % che verrà liquidata dalle stesse solo al termine del </w:t>
      </w:r>
      <w:r w:rsidR="00681111" w:rsidRPr="00D862A3">
        <w:rPr>
          <w:rFonts w:asciiTheme="minorHAnsi" w:hAnsiTheme="minorHAnsi"/>
        </w:rPr>
        <w:t>Contratto di Fornitura</w:t>
      </w:r>
      <w:r w:rsidR="00CF7922" w:rsidRPr="00D862A3">
        <w:rPr>
          <w:rFonts w:asciiTheme="minorHAnsi" w:hAnsiTheme="minorHAnsi"/>
        </w:rPr>
        <w:t>;</w:t>
      </w:r>
      <w:r w:rsidRPr="00D862A3">
        <w:rPr>
          <w:rFonts w:asciiTheme="minorHAnsi" w:hAnsiTheme="minorHAnsi"/>
        </w:rPr>
        <w:t xml:space="preserve"> </w:t>
      </w:r>
      <w:r w:rsidR="00CF7922" w:rsidRPr="00D862A3">
        <w:rPr>
          <w:rFonts w:asciiTheme="minorHAnsi" w:hAnsiTheme="minorHAnsi"/>
        </w:rPr>
        <w:t>le ritenute possono essere svincolare solo in sede di liquidazione finale, in seguito all’approvazione del certificato di verifica di conformità e previa acquisizione del documento unico di regolarità contributiva</w:t>
      </w:r>
      <w:r w:rsidRPr="00D862A3">
        <w:rPr>
          <w:rFonts w:asciiTheme="minorHAnsi" w:hAnsiTheme="minorHAnsi"/>
        </w:rPr>
        <w:t>.</w:t>
      </w:r>
    </w:p>
    <w:p w14:paraId="5C258932" w14:textId="77777777" w:rsidR="005C4CE8" w:rsidRPr="00D862A3" w:rsidRDefault="005C4CE8" w:rsidP="00241671">
      <w:pPr>
        <w:pStyle w:val="art-testo"/>
        <w:numPr>
          <w:ilvl w:val="0"/>
          <w:numId w:val="35"/>
        </w:numPr>
        <w:spacing w:line="300" w:lineRule="exact"/>
        <w:rPr>
          <w:rFonts w:asciiTheme="minorHAnsi" w:hAnsiTheme="minorHAnsi"/>
        </w:rPr>
      </w:pPr>
      <w:r w:rsidRPr="00D862A3">
        <w:rPr>
          <w:rFonts w:asciiTheme="minorHAnsi" w:hAnsiTheme="minorHAnsi"/>
        </w:rPr>
        <w:t xml:space="preserve">I termini di pagamento delle predette fatture saranno definiti secondo le modalità di cui alla normativa vigente, e, in particolare, </w:t>
      </w:r>
      <w:r w:rsidR="00241671" w:rsidRPr="00D862A3">
        <w:rPr>
          <w:rFonts w:asciiTheme="minorHAnsi" w:hAnsiTheme="minorHAnsi"/>
        </w:rPr>
        <w:t xml:space="preserve">dell’art. 113 bis del Codice e </w:t>
      </w:r>
      <w:r w:rsidRPr="00D862A3">
        <w:rPr>
          <w:rFonts w:asciiTheme="minorHAnsi" w:hAnsiTheme="minorHAnsi"/>
        </w:rPr>
        <w:t>del D.Lgs. n. 231/2002 s.m.i. I corrispettivi saranno accreditati, a spese dell’Amministrazione Contraente o del Fornitore ove sia previsto da norme di legge o regolamentari, sul conto corrente n. _____, intestato al Fornitore presso _____________, Codice IBAN ___________________________. Il Fornitore dichiara che il predetto conto opera nel rispetto della Legge 13 agosto 2010 n. 136 e s.m.i.</w:t>
      </w:r>
      <w:r w:rsidR="0087363F" w:rsidRPr="00D862A3">
        <w:rPr>
          <w:rFonts w:asciiTheme="minorHAnsi" w:hAnsiTheme="minorHAnsi"/>
        </w:rPr>
        <w:t>(</w:t>
      </w:r>
      <w:r w:rsidR="0087363F" w:rsidRPr="00D862A3">
        <w:rPr>
          <w:rFonts w:asciiTheme="minorHAnsi" w:hAnsiTheme="minorHAnsi" w:cs="Trebuchet MS"/>
          <w:b/>
          <w:bCs/>
          <w:i/>
          <w:color w:val="0000E3"/>
        </w:rPr>
        <w:t xml:space="preserve">nel caso in cui il Fornitore sia un RTI senza mandato all’incasso alla mandataria personalizzare indicando le singole imprese e i rispettivi codici IBAN da “intestato a ______” </w:t>
      </w:r>
      <w:r w:rsidR="0087363F" w:rsidRPr="00D862A3">
        <w:rPr>
          <w:rFonts w:asciiTheme="minorHAnsi" w:hAnsiTheme="minorHAnsi" w:cs="Trebuchet MS"/>
          <w:b/>
          <w:bCs/>
          <w:color w:val="0000E3"/>
        </w:rPr>
        <w:t>)</w:t>
      </w:r>
      <w:r w:rsidRPr="00D862A3">
        <w:rPr>
          <w:rFonts w:asciiTheme="minorHAnsi" w:hAnsiTheme="minorHAnsi"/>
        </w:rPr>
        <w:t xml:space="preserve">&gt;. </w:t>
      </w:r>
    </w:p>
    <w:p w14:paraId="270D3428" w14:textId="77777777" w:rsidR="005C4CE8" w:rsidRPr="00D862A3" w:rsidRDefault="005C4CE8" w:rsidP="00053D36">
      <w:pPr>
        <w:pStyle w:val="art-testo"/>
        <w:numPr>
          <w:ilvl w:val="0"/>
          <w:numId w:val="35"/>
        </w:numPr>
        <w:spacing w:line="300" w:lineRule="exact"/>
        <w:rPr>
          <w:rFonts w:asciiTheme="minorHAnsi" w:hAnsiTheme="minorHAnsi"/>
        </w:rPr>
      </w:pPr>
      <w:r w:rsidRPr="00D862A3">
        <w:rPr>
          <w:rFonts w:asciiTheme="minorHAnsi" w:hAnsiTheme="minorHAnsi"/>
        </w:rPr>
        <w:t>&lt;</w:t>
      </w:r>
      <w:r w:rsidRPr="00D862A3">
        <w:rPr>
          <w:rFonts w:asciiTheme="minorHAnsi" w:hAnsiTheme="minorHAnsi" w:cs="Trebuchet MS"/>
          <w:b/>
          <w:bCs/>
          <w:i/>
          <w:color w:val="0000E3"/>
        </w:rPr>
        <w:t>eventuale, tale clausola sarà inserita soltanto se il Fornitore abbia autorizzato la pubblicazione:</w:t>
      </w:r>
      <w:r w:rsidRPr="00D862A3">
        <w:rPr>
          <w:rFonts w:asciiTheme="minorHAnsi" w:hAnsiTheme="minorHAnsi"/>
        </w:rPr>
        <w:t xml:space="preserve"> Le generalità e il codice fiscale del/i soggetto/i delegato/i ad operare sul/sui predetto/i conto/i sono contenute in apposita e separata </w:t>
      </w:r>
      <w:r w:rsidRPr="00D862A3">
        <w:rPr>
          <w:rFonts w:asciiTheme="minorHAnsi" w:hAnsiTheme="minorHAnsi"/>
        </w:rPr>
        <w:lastRenderedPageBreak/>
        <w:t>autorizzazione rilasciata alla Consip la quale ancorché non materialmente allegata, costituisce parte integrante e sostanziale dell’Accordo Quadro.</w:t>
      </w:r>
    </w:p>
    <w:p w14:paraId="4096B913" w14:textId="553F5366" w:rsidR="005C4CE8" w:rsidRPr="00D862A3" w:rsidRDefault="005C4CE8" w:rsidP="00053D36">
      <w:pPr>
        <w:pStyle w:val="art-testo"/>
        <w:numPr>
          <w:ilvl w:val="0"/>
          <w:numId w:val="35"/>
        </w:numPr>
        <w:spacing w:line="300" w:lineRule="exact"/>
        <w:rPr>
          <w:rFonts w:asciiTheme="minorHAnsi" w:hAnsiTheme="minorHAnsi"/>
        </w:rPr>
      </w:pPr>
      <w:r w:rsidRPr="00D862A3">
        <w:rPr>
          <w:rFonts w:asciiTheme="minorHAnsi" w:hAnsiTheme="minorHAnsi"/>
        </w:rPr>
        <w:t>&lt;</w:t>
      </w:r>
      <w:r w:rsidRPr="00D862A3">
        <w:rPr>
          <w:rFonts w:asciiTheme="minorHAnsi" w:hAnsiTheme="minorHAnsi" w:cs="Trebuchet MS"/>
          <w:b/>
          <w:bCs/>
          <w:i/>
          <w:color w:val="0000E3"/>
        </w:rPr>
        <w:t>eventuale, tale clausola sarà inserita soltanto se il Fornitore non abbia dato autorizzazione alla pubblicazione</w:t>
      </w:r>
      <w:r w:rsidRPr="00D862A3">
        <w:rPr>
          <w:rFonts w:asciiTheme="minorHAnsi" w:hAnsiTheme="minorHAnsi"/>
        </w:rPr>
        <w:t xml:space="preserve"> Il Fornitore si obbliga a comunicare le generalità e il codice fiscale del/i delegato/i ad operare sul/i predetto/i conto/i alle Amministrazioni all’atto dell’accettazione dell’Ordin</w:t>
      </w:r>
      <w:r w:rsidR="0087363F" w:rsidRPr="00D862A3">
        <w:rPr>
          <w:rFonts w:asciiTheme="minorHAnsi" w:hAnsiTheme="minorHAnsi"/>
        </w:rPr>
        <w:t>e</w:t>
      </w:r>
      <w:r w:rsidRPr="00D862A3">
        <w:rPr>
          <w:rFonts w:asciiTheme="minorHAnsi" w:hAnsiTheme="minorHAnsi"/>
        </w:rPr>
        <w:t xml:space="preserve"> di fornitura secondo le modalità indicate all’art. </w:t>
      </w:r>
      <w:r w:rsidR="008D0FD2">
        <w:rPr>
          <w:rFonts w:asciiTheme="minorHAnsi" w:hAnsiTheme="minorHAnsi"/>
        </w:rPr>
        <w:t>6.</w:t>
      </w:r>
      <w:r w:rsidR="008D0FD2" w:rsidRPr="00D862A3">
        <w:rPr>
          <w:rFonts w:asciiTheme="minorHAnsi" w:hAnsiTheme="minorHAnsi"/>
        </w:rPr>
        <w:t>&gt;</w:t>
      </w:r>
    </w:p>
    <w:p w14:paraId="7146DFDF"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In caso di ritardo nei pagamenti, il tasso di mora viene stabilito in una misura pari al tasso BCE stabilito semestralmente e pubblicato con comunicazione del Ministero dell’Economia e delle Finanze sulla G.U.R.I., maggiorato di 8 punti, secondo quanto previsto nell’art. 5 del D.Lgs. 9 ottobre 2002, n. 231.</w:t>
      </w:r>
    </w:p>
    <w:p w14:paraId="47076346"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Il Fornitore, sotto la propria esclusiva responsabilità, renderà tempestivamente noto alle Amministrazioni e alla Consip S.p.A., per quanto di propria competenza, le variazioni che si verificassero circa le modalità di accredito indicate nell’Accordo Quadro e nei singoli Appalti Specifici; in difetto di tale comunicazione, anche se le variazioni venissero pubblicate nei modi di legge, il Fornitore non potrà sollevare eccezioni in ordine ad eventuali ritardi dei pagamenti, né in ordine ai pagamenti già effettuati.</w:t>
      </w:r>
    </w:p>
    <w:p w14:paraId="0178589D" w14:textId="77777777" w:rsidR="00DB4742" w:rsidRPr="00D862A3" w:rsidRDefault="00567D1C" w:rsidP="00053D36">
      <w:pPr>
        <w:pStyle w:val="art-testo"/>
        <w:numPr>
          <w:ilvl w:val="0"/>
          <w:numId w:val="35"/>
        </w:numPr>
        <w:spacing w:line="300" w:lineRule="exact"/>
        <w:rPr>
          <w:rFonts w:asciiTheme="minorHAnsi" w:hAnsiTheme="minorHAnsi"/>
        </w:rPr>
      </w:pPr>
      <w:r w:rsidRPr="00D862A3">
        <w:rPr>
          <w:rFonts w:asciiTheme="minorHAnsi" w:hAnsiTheme="minorHAnsi" w:cs="Trebuchet MS"/>
          <w:b/>
          <w:bCs/>
          <w:i/>
        </w:rPr>
        <w:t>&lt;</w:t>
      </w:r>
      <w:r w:rsidRPr="00D862A3">
        <w:rPr>
          <w:rFonts w:asciiTheme="minorHAnsi" w:hAnsiTheme="minorHAnsi" w:cs="Trebuchet MS"/>
          <w:b/>
          <w:bCs/>
          <w:i/>
          <w:color w:val="0000E3"/>
        </w:rPr>
        <w:t>eventuale, in caso di aggiudicazione ad un RTI</w:t>
      </w:r>
      <w:r w:rsidRPr="00D862A3">
        <w:rPr>
          <w:rFonts w:asciiTheme="minorHAnsi" w:hAnsiTheme="minorHAnsi"/>
        </w:rPr>
        <w:t xml:space="preserve">: </w:t>
      </w:r>
      <w:r w:rsidR="00DB4742" w:rsidRPr="00D862A3">
        <w:rPr>
          <w:rFonts w:asciiTheme="minorHAnsi" w:hAnsiTheme="minorHAnsi"/>
        </w:rPr>
        <w:t>Nel caso in cui risulti aggiudicatario dell’Accordo Quadro un R.T.I., le singole imprese costituenti il Raggruppamento, salva ed impregiudicata la responsabilità solidale delle società raggruppate nei confronti dell’Amministrazione Contraente, dovranno provvedere ciascuna alla fatturazione delle sole attività effettivamente svolte, corrispondenti alle attività dichiarate in fase di gara risultanti nell’atto costitutivo del Raggruppamento Temporaneo di Imprese, che il Fornitore si impegna a trasmettere in copia, ove espressamente richiesto dall’Amministrazione Contraente. Ogni singola fattura dovrà contenere</w:t>
      </w:r>
      <w:r w:rsidR="00E655FD" w:rsidRPr="00D862A3">
        <w:rPr>
          <w:rFonts w:asciiTheme="minorHAnsi" w:hAnsiTheme="minorHAnsi"/>
        </w:rPr>
        <w:t xml:space="preserve"> </w:t>
      </w:r>
      <w:r w:rsidR="00DB4742" w:rsidRPr="00D862A3">
        <w:rPr>
          <w:rFonts w:asciiTheme="minorHAnsi" w:hAnsiTheme="minorHAnsi"/>
        </w:rPr>
        <w:t>la descrizione di ciascuno dei servizi e/o forniture cui si riferisce.</w:t>
      </w:r>
    </w:p>
    <w:p w14:paraId="00EC2CE5"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Il R.T.I. avrà facoltà di scegliere se: i) il pagamento da parte delle Amministrazioni Contraenti dovrà essere effettuato nei confronti della mandataria che provvederà poi alla redistribuzione dei corrispettivi a favore di ciascuna mandante in ragione di quanto di spettanza o ii) se, in alternativa, il pagamento dovrà essere effettuato dalle Amministrazioni Contraenti direttamente a favore di ciascun membro del RTI. La predetta scelta dovrà risultare dall’atto costitutivo del RTI medesimo. 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fermo quanto previsto dall’art. 48, comma 13, del D.Lgs. n. 50/2016.</w:t>
      </w:r>
    </w:p>
    <w:p w14:paraId="7F8306F5"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Resta tuttavia espressamente inteso che in nessun caso il Fornitore potrà sospendere la prestazione dei servizi e, comunque</w:t>
      </w:r>
      <w:r w:rsidR="0002626C" w:rsidRPr="00D862A3">
        <w:rPr>
          <w:rFonts w:asciiTheme="minorHAnsi" w:hAnsiTheme="minorHAnsi"/>
        </w:rPr>
        <w:t xml:space="preserve">, delle attività previste nell’Accordo Quadro </w:t>
      </w:r>
      <w:r w:rsidRPr="00D862A3">
        <w:rPr>
          <w:rFonts w:asciiTheme="minorHAnsi" w:hAnsiTheme="minorHAnsi"/>
        </w:rPr>
        <w:t xml:space="preserve">e nei singoli </w:t>
      </w:r>
      <w:r w:rsidR="0002626C" w:rsidRPr="00D862A3">
        <w:rPr>
          <w:rFonts w:asciiTheme="minorHAnsi" w:hAnsiTheme="minorHAnsi"/>
        </w:rPr>
        <w:t>Appalti Specifici</w:t>
      </w:r>
      <w:r w:rsidRPr="00D862A3">
        <w:rPr>
          <w:rFonts w:asciiTheme="minorHAnsi" w:hAnsiTheme="minorHAnsi"/>
        </w:rPr>
        <w:t>, salvo quanto diversamente previsto nell</w:t>
      </w:r>
      <w:r w:rsidR="0002626C" w:rsidRPr="00D862A3">
        <w:rPr>
          <w:rFonts w:asciiTheme="minorHAnsi" w:hAnsiTheme="minorHAnsi"/>
        </w:rPr>
        <w:t>’Accordo Quadro medesimo</w:t>
      </w:r>
      <w:r w:rsidRPr="00D862A3">
        <w:rPr>
          <w:rFonts w:asciiTheme="minorHAnsi" w:hAnsiTheme="minorHAnsi"/>
        </w:rPr>
        <w:t>.</w:t>
      </w:r>
    </w:p>
    <w:p w14:paraId="60AEF26D" w14:textId="77777777"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Qualora il Fornitore si rendesse inadempi</w:t>
      </w:r>
      <w:r w:rsidR="0002626C" w:rsidRPr="00D862A3">
        <w:rPr>
          <w:rFonts w:asciiTheme="minorHAnsi" w:hAnsiTheme="minorHAnsi"/>
        </w:rPr>
        <w:t>ente a tale obbligo, i singoli Contratti di F</w:t>
      </w:r>
      <w:r w:rsidRPr="00D862A3">
        <w:rPr>
          <w:rFonts w:asciiTheme="minorHAnsi" w:hAnsiTheme="minorHAnsi"/>
        </w:rPr>
        <w:t>ornitura e/o l</w:t>
      </w:r>
      <w:r w:rsidR="0002626C" w:rsidRPr="00D862A3">
        <w:rPr>
          <w:rFonts w:asciiTheme="minorHAnsi" w:hAnsiTheme="minorHAnsi"/>
        </w:rPr>
        <w:t>’Accordo Quadro</w:t>
      </w:r>
      <w:r w:rsidRPr="00D862A3">
        <w:rPr>
          <w:rFonts w:asciiTheme="minorHAnsi" w:hAnsiTheme="minorHAnsi"/>
        </w:rPr>
        <w:t xml:space="preserve"> si potranno risolvere di diritto mediante semplice ed unilaterale dichiarazione da comunicarsi tramite pec o con lettera raccomandata A/R, rispettivamente dalle Amministrazioni Contraenti e dalla Consip S.p.A., ciascuno per quanto di propria competenza.</w:t>
      </w:r>
    </w:p>
    <w:p w14:paraId="32973636" w14:textId="1C804F1A" w:rsidR="00DB4742" w:rsidRPr="00D862A3" w:rsidRDefault="00DB4742" w:rsidP="00053D36">
      <w:pPr>
        <w:pStyle w:val="art-testo"/>
        <w:numPr>
          <w:ilvl w:val="0"/>
          <w:numId w:val="35"/>
        </w:numPr>
        <w:spacing w:line="300" w:lineRule="exact"/>
        <w:rPr>
          <w:rFonts w:asciiTheme="minorHAnsi" w:hAnsiTheme="minorHAnsi"/>
        </w:rPr>
      </w:pPr>
      <w:r w:rsidRPr="00D862A3">
        <w:rPr>
          <w:rFonts w:asciiTheme="minorHAnsi" w:hAnsiTheme="minorHAnsi"/>
        </w:rPr>
        <w:t>E’ ammessa la cessione dei crediti maturati dal Fornitore nei confronti dell’Amministrazione a seguito della regolare e corretta esecuzione delle prestazioni oggetto del contratto di fornitura, nel rispetto dell’art. 106, comma 13, del D.Lgs. n. 50/2016. In ogni caso, è fatta salva ed impregiudicata la possibilità per l’Amministrazione Contraente di opporre al cessionario tutte le medesime eccezioni opponibili al Fornitore cedente</w:t>
      </w:r>
      <w:r w:rsidR="0002626C" w:rsidRPr="00D862A3">
        <w:rPr>
          <w:rFonts w:asciiTheme="minorHAnsi" w:hAnsiTheme="minorHAnsi"/>
        </w:rPr>
        <w:t>.</w:t>
      </w:r>
      <w:r w:rsidRPr="00D862A3">
        <w:rPr>
          <w:rFonts w:asciiTheme="minorHAnsi" w:hAnsiTheme="minorHAnsi"/>
        </w:rPr>
        <w:t xml:space="preserve"> Le cessioni dei crediti devono essere stipulat</w:t>
      </w:r>
      <w:r w:rsidR="00C727C6">
        <w:rPr>
          <w:rFonts w:asciiTheme="minorHAnsi" w:hAnsiTheme="minorHAnsi"/>
        </w:rPr>
        <w:t>e</w:t>
      </w:r>
      <w:r w:rsidRPr="00D862A3">
        <w:rPr>
          <w:rFonts w:asciiTheme="minorHAnsi" w:hAnsiTheme="minorHAnsi"/>
        </w:rPr>
        <w:t xml:space="preserve"> mediante atto pubblico o scrittura privata autenticata e devono essere notificate alla Amministrazione Contraente. Si applicano le disposizioni di cui alla Legge n. 52/1991. Resta fermo quanto previsto in tema di tracciabilità dei flussi finanziari di cui al successivo articolo 2</w:t>
      </w:r>
      <w:r w:rsidR="00E14E83" w:rsidRPr="00D862A3">
        <w:rPr>
          <w:rFonts w:asciiTheme="minorHAnsi" w:hAnsiTheme="minorHAnsi"/>
        </w:rPr>
        <w:t>6</w:t>
      </w:r>
      <w:r w:rsidRPr="00D862A3">
        <w:rPr>
          <w:rFonts w:asciiTheme="minorHAnsi" w:hAnsiTheme="minorHAnsi"/>
        </w:rPr>
        <w:t xml:space="preserve">. </w:t>
      </w:r>
    </w:p>
    <w:p w14:paraId="6E077DB2" w14:textId="70415F76" w:rsidR="0076037F" w:rsidRPr="00D862A3" w:rsidRDefault="004534E5" w:rsidP="00053D36">
      <w:pPr>
        <w:pStyle w:val="art-testo"/>
        <w:numPr>
          <w:ilvl w:val="0"/>
          <w:numId w:val="35"/>
        </w:numPr>
        <w:spacing w:line="300" w:lineRule="exact"/>
        <w:rPr>
          <w:rFonts w:asciiTheme="minorHAnsi" w:hAnsiTheme="minorHAnsi"/>
        </w:rPr>
      </w:pPr>
      <w:r>
        <w:rPr>
          <w:rFonts w:asciiTheme="minorHAnsi" w:hAnsiTheme="minorHAnsi"/>
        </w:rPr>
        <w:t>A</w:t>
      </w:r>
      <w:r w:rsidR="00DB4742" w:rsidRPr="00D862A3">
        <w:rPr>
          <w:rFonts w:asciiTheme="minorHAnsi" w:hAnsiTheme="minorHAnsi"/>
        </w:rPr>
        <w:t>i fini del versamento dell’IVA per cessione di beni e prestazioni di servizi a favore delle Pubbliche Amministrazioni, si applica quanto previsto dall’art. 17-ter del d.P.R. n. 633 del 1972 (“split payment”), introdotto dall’art. 1, comma 629, della legge n. 190 del 2014</w:t>
      </w:r>
      <w:r w:rsidR="006A476C" w:rsidRPr="00D862A3">
        <w:rPr>
          <w:rFonts w:asciiTheme="minorHAnsi" w:hAnsiTheme="minorHAnsi"/>
        </w:rPr>
        <w:t xml:space="preserve">, come modificato dal D.L. 24 aprile 2017, n. 50, convertito dalla legge 21 giugno </w:t>
      </w:r>
      <w:r w:rsidR="006A476C" w:rsidRPr="00D862A3">
        <w:rPr>
          <w:rFonts w:asciiTheme="minorHAnsi" w:hAnsiTheme="minorHAnsi"/>
        </w:rPr>
        <w:lastRenderedPageBreak/>
        <w:t xml:space="preserve">2017, n. 96, e le relative disposizioni di attuazione tra le quali il DM 23 gennaio 2015 come modificato dal DM 27 giugno 2017. </w:t>
      </w:r>
    </w:p>
    <w:p w14:paraId="306E0BD4" w14:textId="6B4EEFF9" w:rsidR="00552BE4" w:rsidRPr="00D862A3" w:rsidRDefault="00C727C6" w:rsidP="00053D36">
      <w:pPr>
        <w:pStyle w:val="art-testo"/>
        <w:numPr>
          <w:ilvl w:val="0"/>
          <w:numId w:val="35"/>
        </w:numPr>
        <w:spacing w:line="300" w:lineRule="exact"/>
        <w:rPr>
          <w:rFonts w:asciiTheme="minorHAnsi" w:hAnsiTheme="minorHAnsi"/>
        </w:rPr>
      </w:pPr>
      <w:r w:rsidRPr="00D862A3">
        <w:rPr>
          <w:rFonts w:asciiTheme="minorHAnsi" w:hAnsiTheme="minorHAnsi"/>
        </w:rPr>
        <w:t>È</w:t>
      </w:r>
      <w:r w:rsidR="00552BE4" w:rsidRPr="00D862A3">
        <w:rPr>
          <w:rFonts w:asciiTheme="minorHAnsi" w:hAnsiTheme="minorHAnsi"/>
        </w:rPr>
        <w:t xml:space="preserve"> facoltà del Fornitore non inadempiente, nel caso di ritardo nel pagamento dei corrispettivi dovuti che si protragga oltre 30 giorni dopo il t</w:t>
      </w:r>
      <w:r w:rsidR="00B66010" w:rsidRPr="00D862A3">
        <w:rPr>
          <w:rFonts w:asciiTheme="minorHAnsi" w:hAnsiTheme="minorHAnsi"/>
        </w:rPr>
        <w:t xml:space="preserve">ermine di pagamento stabilito </w:t>
      </w:r>
      <w:r>
        <w:rPr>
          <w:rFonts w:asciiTheme="minorHAnsi" w:hAnsiTheme="minorHAnsi"/>
        </w:rPr>
        <w:t>al precedente comma 16</w:t>
      </w:r>
      <w:r w:rsidR="00552BE4" w:rsidRPr="00D862A3">
        <w:rPr>
          <w:rFonts w:asciiTheme="minorHAnsi" w:hAnsiTheme="minorHAnsi"/>
        </w:rPr>
        <w:t xml:space="preserve">, di sospendere le prestazioni contrattuali oggetto del Contratto di fornitura per il quale l’Amministrazione si è resa inadempiente. La sospensione è subordinata alla previa comunicazione da inviare all’Amministrazione medesima con almeno 15 giorni di preavviso decorrenti dalla scadenza del termine di 30 giorni successivi al termine di pagamento stabilito. Resta inteso che il Fornitore, non appena </w:t>
      </w:r>
      <w:r w:rsidR="007E6604">
        <w:rPr>
          <w:rFonts w:asciiTheme="minorHAnsi" w:hAnsiTheme="minorHAnsi"/>
        </w:rPr>
        <w:t xml:space="preserve">l’Amministrazione abbia </w:t>
      </w:r>
      <w:r w:rsidR="00552BE4" w:rsidRPr="00D862A3">
        <w:rPr>
          <w:rFonts w:asciiTheme="minorHAnsi" w:hAnsiTheme="minorHAnsi"/>
        </w:rPr>
        <w:t>provveduto al detto pagamento, provvede al tempestivo riavvio dell’esecuzione delle prestazioni contrattuali. Resta salva la disciplina applicabile in tema di interruzione di pubblico servizio.</w:t>
      </w:r>
    </w:p>
    <w:p w14:paraId="08C888BB" w14:textId="42781F43" w:rsidR="00552BE4" w:rsidRPr="00D862A3" w:rsidRDefault="00552BE4" w:rsidP="00053D36">
      <w:pPr>
        <w:pStyle w:val="art-testo"/>
        <w:numPr>
          <w:ilvl w:val="0"/>
          <w:numId w:val="35"/>
        </w:numPr>
        <w:spacing w:line="300" w:lineRule="exact"/>
        <w:rPr>
          <w:rFonts w:asciiTheme="minorHAnsi" w:hAnsiTheme="minorHAnsi"/>
        </w:rPr>
      </w:pPr>
      <w:r w:rsidRPr="00D862A3">
        <w:rPr>
          <w:rFonts w:asciiTheme="minorHAnsi" w:hAnsiTheme="minorHAnsi"/>
        </w:rPr>
        <w:t>In caso di pericolo di insolvenza di Organismi di diritto pubblico</w:t>
      </w:r>
      <w:r w:rsidR="00E04188">
        <w:rPr>
          <w:rFonts w:asciiTheme="minorHAnsi" w:hAnsiTheme="minorHAnsi"/>
        </w:rPr>
        <w:t xml:space="preserve"> </w:t>
      </w:r>
      <w:r w:rsidRPr="00D862A3">
        <w:rPr>
          <w:rFonts w:asciiTheme="minorHAnsi" w:hAnsiTheme="minorHAnsi"/>
        </w:rPr>
        <w:t xml:space="preserve">di cui all’art. 3 comma 1, lett. d), del D.Lgs. n. 50/2016, diversi dalle società pubbliche inserite nel conto economico consolidato della pubblica amministrazione, come individuate dall'Istituto nazionale di statistica (ISTAT) ai sensi dell'articolo 1 della legge 31 dicembre 2009, n. 196, a totale partecipazione pubblica diretta o indiretta, è facoltà del Fornitore non inadempiente richiedere di prestare idonea garanzia per l’adempimento dell’obbligazione di pagamento relativa </w:t>
      </w:r>
      <w:r w:rsidR="009B7A46" w:rsidRPr="00D862A3">
        <w:rPr>
          <w:rFonts w:asciiTheme="minorHAnsi" w:hAnsiTheme="minorHAnsi"/>
        </w:rPr>
        <w:t>all’Ordine di fornitura</w:t>
      </w:r>
      <w:r w:rsidRPr="00D862A3">
        <w:rPr>
          <w:rFonts w:asciiTheme="minorHAnsi" w:hAnsiTheme="minorHAnsi"/>
        </w:rPr>
        <w:t xml:space="preserve">; tale garanzia dovrà essere rilasciata per un importo pari al 20% del valore dell’Ordine di fornitura. La garanzia dovrà essere richiesta dal Fornitore entro il termine di 4 giorni </w:t>
      </w:r>
      <w:r w:rsidR="007910DB" w:rsidRPr="00D862A3">
        <w:rPr>
          <w:rFonts w:asciiTheme="minorHAnsi" w:hAnsiTheme="minorHAnsi"/>
        </w:rPr>
        <w:t xml:space="preserve">lavorativi dalla ricezione dell’ordine </w:t>
      </w:r>
      <w:r w:rsidRPr="00D862A3">
        <w:rPr>
          <w:rFonts w:asciiTheme="minorHAnsi" w:hAnsiTheme="minorHAnsi"/>
        </w:rPr>
        <w:t xml:space="preserve">e l’Amministrazione dovrà rilasciarla entro </w:t>
      </w:r>
      <w:r w:rsidR="009B7A46" w:rsidRPr="00D862A3">
        <w:rPr>
          <w:rFonts w:asciiTheme="minorHAnsi" w:hAnsiTheme="minorHAnsi"/>
        </w:rPr>
        <w:t>30</w:t>
      </w:r>
      <w:r w:rsidRPr="00D862A3">
        <w:rPr>
          <w:rFonts w:asciiTheme="minorHAnsi" w:hAnsiTheme="minorHAnsi"/>
        </w:rPr>
        <w:t xml:space="preserve"> giorni dalla ricezione della richiesta. Il Fornitore non inadempiente è legittimato a sospendere l’esecuzione della fornitura fino ad avvenuta ricezione della garanzia richiesta. Decorso inutilmente il termine per il rilascio della garanzia e ferma restando la facoltà di sospensione dell’esecuzione, è facoltà del Fornitore, ai sensi dell’art. 1454 c.c., diffidare per iscritto l’Amministrazione ad adempiere entro 15 giorni, decorsi inutilmente i quali il contratto s’intenderà risolto di diritto. Resta salva la facoltà dell’Amministrazione di recedere dal contratto </w:t>
      </w:r>
      <w:r w:rsidR="007910DB" w:rsidRPr="00D862A3">
        <w:rPr>
          <w:rFonts w:asciiTheme="minorHAnsi" w:hAnsiTheme="minorHAnsi"/>
        </w:rPr>
        <w:t>di fornitura</w:t>
      </w:r>
      <w:r w:rsidRPr="00D862A3">
        <w:rPr>
          <w:rFonts w:asciiTheme="minorHAnsi" w:hAnsiTheme="minorHAnsi"/>
        </w:rPr>
        <w:t xml:space="preserve"> in caso di sospensione.</w:t>
      </w:r>
    </w:p>
    <w:p w14:paraId="103210B4" w14:textId="58BA9E05" w:rsidR="00552BE4" w:rsidRPr="00D862A3" w:rsidRDefault="00552BE4" w:rsidP="00053D36">
      <w:pPr>
        <w:pStyle w:val="art-testo"/>
        <w:numPr>
          <w:ilvl w:val="0"/>
          <w:numId w:val="35"/>
        </w:numPr>
        <w:spacing w:line="300" w:lineRule="exact"/>
        <w:rPr>
          <w:rFonts w:asciiTheme="minorHAnsi" w:hAnsiTheme="minorHAnsi"/>
        </w:rPr>
      </w:pPr>
      <w:r w:rsidRPr="00D862A3">
        <w:rPr>
          <w:rFonts w:asciiTheme="minorHAnsi" w:hAnsiTheme="minorHAnsi"/>
        </w:rPr>
        <w:t xml:space="preserve">In caso di Ordinativi effettuati da Organismi di diritto pubblico di cui all’art. 3 comma 1, lett. d), </w:t>
      </w:r>
      <w:r w:rsidR="009B7A46" w:rsidRPr="00D862A3">
        <w:rPr>
          <w:rFonts w:asciiTheme="minorHAnsi" w:hAnsiTheme="minorHAnsi"/>
        </w:rPr>
        <w:t>del D</w:t>
      </w:r>
      <w:r w:rsidRPr="00D862A3">
        <w:rPr>
          <w:rFonts w:asciiTheme="minorHAnsi" w:hAnsiTheme="minorHAnsi"/>
        </w:rPr>
        <w:t>.Lgs. n. 50/2016, verso i quali il Fornitore vant</w:t>
      </w:r>
      <w:r w:rsidR="00E04188">
        <w:rPr>
          <w:rFonts w:asciiTheme="minorHAnsi" w:hAnsiTheme="minorHAnsi"/>
        </w:rPr>
        <w:t xml:space="preserve">i </w:t>
      </w:r>
      <w:r w:rsidRPr="00D862A3">
        <w:rPr>
          <w:rFonts w:asciiTheme="minorHAnsi" w:hAnsiTheme="minorHAnsi"/>
        </w:rPr>
        <w:t xml:space="preserve">un credito certo, liquido, esigibile e non più contestabile, maturato </w:t>
      </w:r>
      <w:r w:rsidR="007910DB" w:rsidRPr="00D862A3">
        <w:rPr>
          <w:rFonts w:asciiTheme="minorHAnsi" w:hAnsiTheme="minorHAnsi"/>
        </w:rPr>
        <w:t>del presente AQ</w:t>
      </w:r>
      <w:r w:rsidRPr="00D862A3">
        <w:rPr>
          <w:rFonts w:asciiTheme="minorHAnsi" w:hAnsiTheme="minorHAnsi"/>
        </w:rPr>
        <w:t xml:space="preserve"> o in precedenti rapporti contrattuali, il Fornitore è legittimato a sospendere l’esecuzione del contratto </w:t>
      </w:r>
      <w:r w:rsidR="007910DB" w:rsidRPr="00D862A3">
        <w:rPr>
          <w:rFonts w:asciiTheme="minorHAnsi" w:hAnsiTheme="minorHAnsi"/>
        </w:rPr>
        <w:t>di fornitura</w:t>
      </w:r>
      <w:r w:rsidRPr="00D862A3">
        <w:rPr>
          <w:rFonts w:asciiTheme="minorHAnsi" w:hAnsiTheme="minorHAnsi"/>
        </w:rPr>
        <w:t xml:space="preserve"> fino ad avvenuta ricezione della comprova del pagamento per l’adempimento del debito pregresso. A tal fine il Fornitore dovrà fornire adeguata documentazione del credito vantato, ivi inclusa la specificazione delle fatture non pagate. Resta salva la facoltà dei suddetti soggetti di recedere dal contratto attuativo in caso di sospensione.</w:t>
      </w:r>
    </w:p>
    <w:p w14:paraId="6BB787A7" w14:textId="77777777" w:rsidR="00552BE4" w:rsidRPr="00D862A3" w:rsidRDefault="00552BE4" w:rsidP="00053D36">
      <w:pPr>
        <w:pStyle w:val="art-testo"/>
        <w:numPr>
          <w:ilvl w:val="0"/>
          <w:numId w:val="35"/>
        </w:numPr>
        <w:spacing w:line="300" w:lineRule="exact"/>
        <w:rPr>
          <w:rFonts w:asciiTheme="minorHAnsi" w:hAnsiTheme="minorHAnsi"/>
        </w:rPr>
      </w:pPr>
      <w:r w:rsidRPr="00D862A3">
        <w:rPr>
          <w:rFonts w:asciiTheme="minorHAnsi" w:hAnsiTheme="minorHAnsi"/>
        </w:rPr>
        <w:t>Fermo restando quanto stabilito al precedente comma, in caso di ordinativi effettuati da Amministrazioni verso le quali il Fornitore vanta un credito certo, liquido, esigibile e non</w:t>
      </w:r>
      <w:r w:rsidR="007910DB" w:rsidRPr="00D862A3">
        <w:rPr>
          <w:rFonts w:asciiTheme="minorHAnsi" w:hAnsiTheme="minorHAnsi"/>
        </w:rPr>
        <w:t xml:space="preserve"> più contestabile, maturato nel</w:t>
      </w:r>
      <w:r w:rsidRPr="00D862A3">
        <w:rPr>
          <w:rFonts w:asciiTheme="minorHAnsi" w:hAnsiTheme="minorHAnsi"/>
        </w:rPr>
        <w:t xml:space="preserve"> presente </w:t>
      </w:r>
      <w:r w:rsidR="007910DB" w:rsidRPr="00D862A3">
        <w:rPr>
          <w:rFonts w:asciiTheme="minorHAnsi" w:hAnsiTheme="minorHAnsi"/>
        </w:rPr>
        <w:t>Accordo Quadro</w:t>
      </w:r>
      <w:r w:rsidRPr="00D862A3">
        <w:rPr>
          <w:rFonts w:asciiTheme="minorHAnsi" w:hAnsiTheme="minorHAnsi"/>
        </w:rPr>
        <w:t xml:space="preserve"> ovvero in precedenti rapporti contrattuali relativi alla fornitura di beni o servizi ricompresi nell’oggetto </w:t>
      </w:r>
      <w:r w:rsidR="007910DB" w:rsidRPr="00D862A3">
        <w:rPr>
          <w:rFonts w:asciiTheme="minorHAnsi" w:hAnsiTheme="minorHAnsi"/>
        </w:rPr>
        <w:t>dell’Accordo Quadro</w:t>
      </w:r>
      <w:r w:rsidRPr="00D862A3">
        <w:rPr>
          <w:rFonts w:asciiTheme="minorHAnsi" w:hAnsiTheme="minorHAnsi"/>
        </w:rPr>
        <w:t xml:space="preserve">, il Fornitore è legittimato a sospendere l’esecuzione del contratto </w:t>
      </w:r>
      <w:r w:rsidR="007910DB" w:rsidRPr="00D862A3">
        <w:rPr>
          <w:rFonts w:asciiTheme="minorHAnsi" w:hAnsiTheme="minorHAnsi"/>
        </w:rPr>
        <w:t>di fornitura</w:t>
      </w:r>
      <w:r w:rsidRPr="00D862A3">
        <w:rPr>
          <w:rFonts w:asciiTheme="minorHAnsi" w:hAnsiTheme="minorHAnsi"/>
        </w:rPr>
        <w:t xml:space="preserve"> fino ad avvenuta ricezione della comprova del pagamento/stanziamento di fondi per l’adempimento del debito pregresso. A tal fine il Fornitore dovrà fornire adeguata documentazione all’Amministrazione del credito vantato, ivi inclusa la specificazione delle fatture non pagate. Resta salva la facoltà dell’Amministrazione di recedere dal contratto attuativo in caso di sospensione.</w:t>
      </w:r>
    </w:p>
    <w:p w14:paraId="7ADC0FB2" w14:textId="77777777" w:rsidR="00EB7DD1" w:rsidRPr="00D862A3" w:rsidRDefault="00EB7DD1" w:rsidP="00EB7DD1">
      <w:pPr>
        <w:pStyle w:val="art-testo"/>
        <w:numPr>
          <w:ilvl w:val="0"/>
          <w:numId w:val="35"/>
        </w:numPr>
        <w:spacing w:line="300" w:lineRule="exact"/>
        <w:rPr>
          <w:rFonts w:asciiTheme="minorHAnsi" w:hAnsiTheme="minorHAnsi"/>
        </w:rPr>
      </w:pPr>
      <w:r w:rsidRPr="00D862A3">
        <w:rPr>
          <w:rFonts w:asciiTheme="minorHAnsi" w:hAnsiTheme="minorHAnsi"/>
        </w:rPr>
        <w:t>Gli Organismi di diritto pubblico, di cui all’art. 3 comma 1, lett. d), del D.Lgs. n. 50/2016, nell’Ordinativo di fornitura, accettano preventivamente la cessione dei crediti ai sensi e per gli effetti di cui all’art. 106, comma 13 del D.Lgs. n. 50/2016.</w:t>
      </w:r>
    </w:p>
    <w:p w14:paraId="67530D95" w14:textId="77777777" w:rsidR="00552BE4" w:rsidRPr="00D862A3" w:rsidRDefault="00552BE4" w:rsidP="00053D36">
      <w:pPr>
        <w:pStyle w:val="art-testo"/>
        <w:numPr>
          <w:ilvl w:val="0"/>
          <w:numId w:val="35"/>
        </w:numPr>
        <w:spacing w:line="300" w:lineRule="exact"/>
        <w:rPr>
          <w:rFonts w:asciiTheme="minorHAnsi" w:hAnsiTheme="minorHAnsi"/>
        </w:rPr>
      </w:pPr>
      <w:r w:rsidRPr="00D862A3">
        <w:rPr>
          <w:rFonts w:asciiTheme="minorHAnsi" w:hAnsiTheme="minorHAnsi"/>
        </w:rPr>
        <w:t>Nel caso in cui l’Amministrazione si renda inadempiente nel pagamento del corrispettivo, ai sensi dell’art. 1454 c.c., è facoltà del Fornitore diffidare per iscritto l’Amministrazione ad adempiere entro 15 giorni ovvero nel maggior termine e secondo le modalità previsti dalla normativa speciale, decorsi in</w:t>
      </w:r>
      <w:r w:rsidR="007910DB" w:rsidRPr="00D862A3">
        <w:rPr>
          <w:rFonts w:asciiTheme="minorHAnsi" w:hAnsiTheme="minorHAnsi"/>
        </w:rPr>
        <w:t>utilmente i quali il contratto di fornitura</w:t>
      </w:r>
      <w:r w:rsidRPr="00D862A3">
        <w:rPr>
          <w:rFonts w:asciiTheme="minorHAnsi" w:hAnsiTheme="minorHAnsi"/>
        </w:rPr>
        <w:t xml:space="preserve"> s’intenderà risolto di diritto.</w:t>
      </w:r>
    </w:p>
    <w:p w14:paraId="783CF8F3" w14:textId="47E37293" w:rsidR="000B1822" w:rsidRPr="00D862A3" w:rsidRDefault="000B1822" w:rsidP="000B1822">
      <w:pPr>
        <w:pStyle w:val="art-testo"/>
        <w:numPr>
          <w:ilvl w:val="0"/>
          <w:numId w:val="35"/>
        </w:numPr>
        <w:spacing w:line="300" w:lineRule="exact"/>
        <w:rPr>
          <w:rFonts w:asciiTheme="minorHAnsi" w:hAnsiTheme="minorHAnsi"/>
        </w:rPr>
      </w:pPr>
      <w:r w:rsidRPr="00D862A3">
        <w:rPr>
          <w:rFonts w:asciiTheme="minorHAnsi" w:hAnsiTheme="minorHAnsi"/>
        </w:rPr>
        <w:t xml:space="preserve">I corrispettivi dovuti al Fornitore, a decorrere dal secondo anno di esecuzione, sono oggetto di revisione sulla base di un’istruttoria condotta in considerazione dei prezzi di riferimento pubblicati dall’ANAC ai sensi dell’art. 9, comma </w:t>
      </w:r>
      <w:r w:rsidRPr="00D862A3">
        <w:rPr>
          <w:rFonts w:asciiTheme="minorHAnsi" w:hAnsiTheme="minorHAnsi"/>
        </w:rPr>
        <w:lastRenderedPageBreak/>
        <w:t>7, del D.L. 66/2014 o, in mancanza, in ragione dell’indice ISTAT dei prezzi al consumo. Restano ferme le disposizioni di cui all’art. 1, comma 511, della legge 28 dicembre 2015, n. 208.</w:t>
      </w:r>
    </w:p>
    <w:p w14:paraId="56276ABA" w14:textId="71DEDA6F" w:rsidR="000B1822" w:rsidRPr="00D862A3" w:rsidRDefault="000B1822" w:rsidP="000B1822">
      <w:pPr>
        <w:pStyle w:val="art-testo"/>
        <w:numPr>
          <w:ilvl w:val="0"/>
          <w:numId w:val="35"/>
        </w:numPr>
        <w:spacing w:line="300" w:lineRule="exact"/>
        <w:rPr>
          <w:rFonts w:asciiTheme="minorHAnsi" w:hAnsiTheme="minorHAnsi"/>
        </w:rPr>
      </w:pPr>
      <w:r w:rsidRPr="00D862A3">
        <w:rPr>
          <w:rFonts w:asciiTheme="minorHAnsi" w:hAnsiTheme="minorHAnsi"/>
        </w:rPr>
        <w:t xml:space="preserve">Alle Amministrazioni Contraenti che effettueranno il pagamento dell'importo indicato in fattura in un termine inferiore rispetto a quello indicato </w:t>
      </w:r>
      <w:r w:rsidR="003F27F9">
        <w:rPr>
          <w:rFonts w:asciiTheme="minorHAnsi" w:hAnsiTheme="minorHAnsi"/>
        </w:rPr>
        <w:t>al precedente comma 16</w:t>
      </w:r>
      <w:r w:rsidRPr="00D862A3">
        <w:rPr>
          <w:rFonts w:asciiTheme="minorHAnsi" w:hAnsiTheme="minorHAnsi"/>
        </w:rPr>
        <w:t xml:space="preserve"> verrà riconosciuto uno sconto pari a _______.</w:t>
      </w:r>
    </w:p>
    <w:p w14:paraId="41364380" w14:textId="782B6814" w:rsidR="000B1822" w:rsidRPr="00D862A3" w:rsidRDefault="000B1822" w:rsidP="000B1822">
      <w:pPr>
        <w:pStyle w:val="art-testo"/>
        <w:spacing w:line="300" w:lineRule="exact"/>
        <w:ind w:left="360"/>
        <w:rPr>
          <w:rFonts w:asciiTheme="minorHAnsi" w:hAnsiTheme="minorHAnsi"/>
        </w:rPr>
      </w:pPr>
      <w:r w:rsidRPr="00D862A3">
        <w:rPr>
          <w:rFonts w:asciiTheme="minorHAnsi" w:hAnsiTheme="minorHAnsi"/>
        </w:rPr>
        <w:t xml:space="preserve">Lo sconto verrà riconosciuto, fatto salvo diverso accordo tra le parti, nella fattura relativa all’ultimo trimestre contrattuale, previa verifica del Fornitore dei pagamenti effettuati in anticipo rispetto </w:t>
      </w:r>
      <w:r w:rsidR="00E55B40">
        <w:rPr>
          <w:rFonts w:asciiTheme="minorHAnsi" w:hAnsiTheme="minorHAnsi"/>
        </w:rPr>
        <w:t>al termine di cui al comma 16</w:t>
      </w:r>
      <w:r w:rsidRPr="00D862A3">
        <w:rPr>
          <w:rFonts w:asciiTheme="minorHAnsi" w:hAnsiTheme="minorHAnsi"/>
        </w:rPr>
        <w:t>.</w:t>
      </w:r>
    </w:p>
    <w:p w14:paraId="59C86ED9" w14:textId="77777777" w:rsidR="000B1822" w:rsidRPr="00D862A3" w:rsidRDefault="000B1822" w:rsidP="000B1822">
      <w:pPr>
        <w:pStyle w:val="art-testo"/>
        <w:numPr>
          <w:ilvl w:val="0"/>
          <w:numId w:val="35"/>
        </w:numPr>
        <w:spacing w:line="300" w:lineRule="exact"/>
        <w:rPr>
          <w:rFonts w:asciiTheme="minorHAnsi" w:hAnsiTheme="minorHAnsi"/>
        </w:rPr>
      </w:pPr>
      <w:r w:rsidRPr="00D862A3">
        <w:rPr>
          <w:rFonts w:asciiTheme="minorHAnsi" w:hAnsiTheme="minorHAnsi"/>
        </w:rPr>
        <w:t>Alle Amministrazioni Contraenti che</w:t>
      </w:r>
      <w:r w:rsidR="00E55B40">
        <w:rPr>
          <w:rFonts w:asciiTheme="minorHAnsi" w:hAnsiTheme="minorHAnsi"/>
        </w:rPr>
        <w:t>,</w:t>
      </w:r>
      <w:r w:rsidRPr="00D862A3">
        <w:rPr>
          <w:rFonts w:asciiTheme="minorHAnsi" w:hAnsiTheme="minorHAnsi"/>
        </w:rPr>
        <w:t xml:space="preserve"> all'atto dell'invio dell'Ordinativo di fornitura</w:t>
      </w:r>
      <w:r w:rsidR="00E55B40">
        <w:rPr>
          <w:rFonts w:asciiTheme="minorHAnsi" w:hAnsiTheme="minorHAnsi"/>
        </w:rPr>
        <w:t>,</w:t>
      </w:r>
      <w:r w:rsidRPr="00D862A3">
        <w:rPr>
          <w:rFonts w:asciiTheme="minorHAnsi" w:hAnsiTheme="minorHAnsi"/>
        </w:rPr>
        <w:t xml:space="preserve"> si impegnano a corrispondere l'importo indicato in fattura mediante bonifico bancario permanente (SEPA) verrà riconosciuto uno sconto pari a _________.</w:t>
      </w:r>
    </w:p>
    <w:p w14:paraId="40A3BDE2" w14:textId="77777777" w:rsidR="00103C11" w:rsidRDefault="000B1822" w:rsidP="00C56D2A">
      <w:pPr>
        <w:pStyle w:val="art-testo"/>
        <w:numPr>
          <w:ilvl w:val="0"/>
          <w:numId w:val="35"/>
        </w:numPr>
        <w:spacing w:line="300" w:lineRule="exact"/>
        <w:rPr>
          <w:rFonts w:asciiTheme="minorHAnsi" w:hAnsiTheme="minorHAnsi"/>
        </w:rPr>
      </w:pPr>
      <w:r w:rsidRPr="00103C11">
        <w:rPr>
          <w:rFonts w:asciiTheme="minorHAnsi" w:hAnsiTheme="minorHAnsi" w:cs="Trebuchet MS"/>
          <w:b/>
          <w:bCs/>
          <w:i/>
          <w:color w:val="0000E3"/>
        </w:rPr>
        <w:t>&lt;clausola eventuale da inserire soltanto se il Fornito</w:t>
      </w:r>
      <w:r w:rsidR="00965423" w:rsidRPr="00103C11">
        <w:rPr>
          <w:rFonts w:asciiTheme="minorHAnsi" w:hAnsiTheme="minorHAnsi" w:cs="Trebuchet MS"/>
          <w:b/>
          <w:bCs/>
          <w:i/>
          <w:color w:val="0000E3"/>
        </w:rPr>
        <w:t>re, all’atto della stipula dell’AQ</w:t>
      </w:r>
      <w:r w:rsidRPr="00103C11">
        <w:rPr>
          <w:rFonts w:asciiTheme="minorHAnsi" w:hAnsiTheme="minorHAnsi" w:cs="Trebuchet MS"/>
          <w:b/>
          <w:bCs/>
          <w:i/>
          <w:color w:val="0000E3"/>
        </w:rPr>
        <w:t>, offrirà lo sconto facoltativo oggetto del presente comma:</w:t>
      </w:r>
      <w:r w:rsidRPr="00103C11">
        <w:rPr>
          <w:rFonts w:asciiTheme="minorHAnsi" w:hAnsiTheme="minorHAnsi"/>
        </w:rPr>
        <w:t xml:space="preserve"> Alle Amministrazioni Contraenti diverse da quelle di cui al precedente comma 2</w:t>
      </w:r>
      <w:r w:rsidR="00965423" w:rsidRPr="00103C11">
        <w:rPr>
          <w:rFonts w:asciiTheme="minorHAnsi" w:hAnsiTheme="minorHAnsi"/>
        </w:rPr>
        <w:t>8</w:t>
      </w:r>
      <w:r w:rsidRPr="00103C11">
        <w:rPr>
          <w:rFonts w:asciiTheme="minorHAnsi" w:hAnsiTheme="minorHAnsi"/>
        </w:rPr>
        <w:t xml:space="preserve"> che, all’atto dell’invio dell’Ordinativo di Fornitura avranno preventivamente riconosciuto – ai sensi dell’art. 106, comma 13, del D.Lgs. n. 50/2016 - al Fornitore la facoltà di cedere in tutto o in parte i crediti derivanti dalla regolare esecuzione del contratto di fornitura, nelle modalità e nei termini di cui ai successivi commi, il Fornitore applicherà uno sconto pari a _____________, fatto salvo quanto previsto </w:t>
      </w:r>
      <w:r w:rsidR="006B28FA" w:rsidRPr="00103C11">
        <w:rPr>
          <w:rFonts w:asciiTheme="minorHAnsi" w:hAnsiTheme="minorHAnsi"/>
        </w:rPr>
        <w:t>nel presente Accordo Quadro</w:t>
      </w:r>
      <w:r w:rsidRPr="00103C11">
        <w:rPr>
          <w:rFonts w:asciiTheme="minorHAnsi" w:hAnsiTheme="minorHAnsi"/>
        </w:rPr>
        <w:t xml:space="preserve"> e quanto stabilito all’art. 106, comma 13, del D.Lgs. n. 50/2016. Qualora, l’Amministrazione Contraente riconosca successivamente la possibilità di cessione, il Fornitore avrà facoltà di applicare il medesimo sconto.</w:t>
      </w:r>
      <w:r w:rsidR="00965423" w:rsidRPr="00103C11">
        <w:rPr>
          <w:rFonts w:asciiTheme="minorHAnsi" w:hAnsiTheme="minorHAnsi"/>
        </w:rPr>
        <w:t>&gt;</w:t>
      </w:r>
    </w:p>
    <w:p w14:paraId="10B23655" w14:textId="0D0B92CD" w:rsidR="00AB3134" w:rsidRPr="00103C11" w:rsidRDefault="00103C11" w:rsidP="00C56D2A">
      <w:pPr>
        <w:pStyle w:val="art-testo"/>
        <w:numPr>
          <w:ilvl w:val="0"/>
          <w:numId w:val="35"/>
        </w:numPr>
        <w:spacing w:line="300" w:lineRule="exact"/>
        <w:rPr>
          <w:rFonts w:asciiTheme="minorHAnsi" w:hAnsiTheme="minorHAnsi"/>
        </w:rPr>
      </w:pPr>
      <w:r w:rsidRPr="00103C11">
        <w:rPr>
          <w:rFonts w:asciiTheme="minorHAnsi" w:hAnsiTheme="minorHAnsi"/>
        </w:rPr>
        <w:t>Agli Ordini di Fornitura non si applica l’anticipazione del prezzo del 20% di cui all’art. 35, comma 18, del Codice, in quanto non ricorrono i presupposti ivi previsti.</w:t>
      </w:r>
    </w:p>
    <w:p w14:paraId="1FDB2775" w14:textId="77777777" w:rsidR="00AB3134" w:rsidRPr="00D862A3" w:rsidRDefault="00AB3134" w:rsidP="00B718AB">
      <w:pPr>
        <w:pStyle w:val="art-testo"/>
        <w:spacing w:line="300" w:lineRule="exact"/>
        <w:ind w:left="360"/>
        <w:rPr>
          <w:rFonts w:asciiTheme="minorHAnsi" w:hAnsiTheme="minorHAnsi"/>
        </w:rPr>
      </w:pPr>
    </w:p>
    <w:p w14:paraId="35857F68" w14:textId="77777777" w:rsidR="0076037F" w:rsidRPr="00D862A3" w:rsidRDefault="007577ED" w:rsidP="00415F08">
      <w:pPr>
        <w:pStyle w:val="StileTitolo1Sinistro0cmInterlineaesatta15pt"/>
        <w:jc w:val="center"/>
        <w:rPr>
          <w:rFonts w:asciiTheme="minorHAnsi" w:hAnsiTheme="minorHAnsi"/>
        </w:rPr>
      </w:pPr>
      <w:r w:rsidRPr="00D862A3">
        <w:rPr>
          <w:rFonts w:asciiTheme="minorHAnsi" w:hAnsiTheme="minorHAnsi"/>
        </w:rPr>
        <w:t>Articolo 12</w:t>
      </w:r>
      <w:r w:rsidR="00A93051" w:rsidRPr="00D862A3">
        <w:rPr>
          <w:rFonts w:asciiTheme="minorHAnsi" w:hAnsiTheme="minorHAnsi"/>
        </w:rPr>
        <w:t xml:space="preserve"> - </w:t>
      </w:r>
      <w:r w:rsidR="0076037F" w:rsidRPr="00D862A3">
        <w:rPr>
          <w:rFonts w:asciiTheme="minorHAnsi" w:hAnsiTheme="minorHAnsi"/>
        </w:rPr>
        <w:t>Costi della sicurezza</w:t>
      </w:r>
    </w:p>
    <w:p w14:paraId="5D7592B2" w14:textId="36C87DA3" w:rsidR="0076037F" w:rsidRPr="00D862A3" w:rsidRDefault="0076037F" w:rsidP="00053D36">
      <w:pPr>
        <w:pStyle w:val="art-testo"/>
        <w:numPr>
          <w:ilvl w:val="0"/>
          <w:numId w:val="21"/>
        </w:numPr>
        <w:spacing w:line="300" w:lineRule="exact"/>
        <w:ind w:left="284" w:hanging="284"/>
        <w:rPr>
          <w:rFonts w:asciiTheme="minorHAnsi" w:hAnsiTheme="minorHAnsi"/>
        </w:rPr>
      </w:pPr>
      <w:r w:rsidRPr="00D862A3">
        <w:rPr>
          <w:rFonts w:asciiTheme="minorHAnsi" w:hAnsiTheme="minorHAnsi"/>
        </w:rPr>
        <w:t>Le Amministrazioni, ai sensi dell’art. 26 del D. Lgs. 81/2008, provve</w:t>
      </w:r>
      <w:r w:rsidR="003D2C87">
        <w:rPr>
          <w:rFonts w:asciiTheme="minorHAnsi" w:hAnsiTheme="minorHAnsi"/>
        </w:rPr>
        <w:t>dono</w:t>
      </w:r>
      <w:r w:rsidRPr="00D862A3">
        <w:rPr>
          <w:rFonts w:asciiTheme="minorHAnsi" w:hAnsiTheme="minorHAnsi"/>
        </w:rPr>
        <w:t>, prima dell’emissione dell’Ordin</w:t>
      </w:r>
      <w:r w:rsidR="006A476C" w:rsidRPr="00D862A3">
        <w:rPr>
          <w:rFonts w:asciiTheme="minorHAnsi" w:hAnsiTheme="minorHAnsi"/>
        </w:rPr>
        <w:t>e</w:t>
      </w:r>
      <w:r w:rsidRPr="00D862A3">
        <w:rPr>
          <w:rFonts w:asciiTheme="minorHAnsi" w:hAnsiTheme="minorHAnsi"/>
        </w:rPr>
        <w:t xml:space="preserve"> di Fornitura, ad integrare il “Documento di valutazione dei rischi standard da interferenze” allegato ai documenti di gara, riferendolo ai rischi specifici da interferenza presenti nei luoghi in cui verrà espletato l’appalto. In tale sede le Amministrazioni </w:t>
      </w:r>
      <w:r w:rsidR="003D2C87" w:rsidRPr="00D862A3">
        <w:rPr>
          <w:rFonts w:asciiTheme="minorHAnsi" w:hAnsiTheme="minorHAnsi"/>
        </w:rPr>
        <w:t>indic</w:t>
      </w:r>
      <w:r w:rsidR="003D2C87">
        <w:rPr>
          <w:rFonts w:asciiTheme="minorHAnsi" w:hAnsiTheme="minorHAnsi"/>
        </w:rPr>
        <w:t>ano</w:t>
      </w:r>
      <w:r w:rsidR="003D2C87" w:rsidRPr="00D862A3">
        <w:rPr>
          <w:rFonts w:asciiTheme="minorHAnsi" w:hAnsiTheme="minorHAnsi"/>
        </w:rPr>
        <w:t xml:space="preserve"> </w:t>
      </w:r>
      <w:r w:rsidRPr="00D862A3">
        <w:rPr>
          <w:rFonts w:asciiTheme="minorHAnsi" w:hAnsiTheme="minorHAnsi"/>
        </w:rPr>
        <w:t>i costi relativi alla sicurezza (anche nel caso in cui essi siano pari a zero).</w:t>
      </w:r>
    </w:p>
    <w:p w14:paraId="02898F4F" w14:textId="77777777" w:rsidR="006A476C" w:rsidRPr="00D862A3" w:rsidRDefault="0076037F" w:rsidP="00053D36">
      <w:pPr>
        <w:pStyle w:val="art-testo"/>
        <w:numPr>
          <w:ilvl w:val="0"/>
          <w:numId w:val="21"/>
        </w:numPr>
        <w:spacing w:line="300" w:lineRule="exact"/>
        <w:ind w:left="284" w:hanging="284"/>
        <w:rPr>
          <w:rFonts w:asciiTheme="minorHAnsi" w:hAnsiTheme="minorHAnsi"/>
        </w:rPr>
      </w:pPr>
      <w:r w:rsidRPr="00D862A3">
        <w:rPr>
          <w:rFonts w:asciiTheme="minorHAnsi" w:hAnsiTheme="minorHAnsi"/>
        </w:rPr>
        <w:t>Il Fornitore dovrà sottoscrivere per accettazione l’integrazione di cui al precedente comma. La predetta integrazione costituisce parte integrante e sostanziale dei documenti contrattuali</w:t>
      </w:r>
      <w:r w:rsidR="006A476C" w:rsidRPr="00D862A3">
        <w:rPr>
          <w:rFonts w:asciiTheme="minorHAnsi" w:hAnsiTheme="minorHAnsi"/>
        </w:rPr>
        <w:t>.</w:t>
      </w:r>
    </w:p>
    <w:p w14:paraId="724B789A" w14:textId="77777777" w:rsidR="0081333B" w:rsidRPr="00D862A3" w:rsidRDefault="0081333B" w:rsidP="004B4EB2">
      <w:pPr>
        <w:pStyle w:val="art-testo"/>
        <w:spacing w:line="300" w:lineRule="exact"/>
        <w:ind w:left="284"/>
        <w:rPr>
          <w:rFonts w:asciiTheme="minorHAnsi" w:hAnsiTheme="minorHAnsi"/>
        </w:rPr>
      </w:pPr>
    </w:p>
    <w:p w14:paraId="545EA0E9" w14:textId="77777777" w:rsidR="00927E61"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7577ED" w:rsidRPr="00D862A3">
        <w:rPr>
          <w:rFonts w:asciiTheme="minorHAnsi" w:hAnsiTheme="minorHAnsi"/>
        </w:rPr>
        <w:t>3</w:t>
      </w:r>
      <w:r w:rsidR="00A93051" w:rsidRPr="00D862A3">
        <w:rPr>
          <w:rFonts w:asciiTheme="minorHAnsi" w:hAnsiTheme="minorHAnsi"/>
        </w:rPr>
        <w:t xml:space="preserve"> - </w:t>
      </w:r>
      <w:r w:rsidRPr="00D862A3">
        <w:rPr>
          <w:rFonts w:asciiTheme="minorHAnsi" w:hAnsiTheme="minorHAnsi"/>
        </w:rPr>
        <w:t>Penali</w:t>
      </w:r>
    </w:p>
    <w:p w14:paraId="4D4FE9E1" w14:textId="797A1B81" w:rsidR="00B634FB" w:rsidRPr="00D862A3" w:rsidRDefault="00B634FB"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Per ogni giorno di ritardo del Fornitore, non imputabile a Consip S.p.A. ovvero a forza maggiore o caso fortuito, nell’adempimento all’obbligo previsto al precedente articolo 8, comma 1,</w:t>
      </w:r>
      <w:r w:rsidR="007E0BD0">
        <w:rPr>
          <w:rFonts w:asciiTheme="minorHAnsi" w:hAnsiTheme="minorHAnsi"/>
        </w:rPr>
        <w:t xml:space="preserve"> 2, 3 e 4</w:t>
      </w:r>
      <w:r w:rsidRPr="00D862A3">
        <w:rPr>
          <w:rFonts w:asciiTheme="minorHAnsi" w:hAnsiTheme="minorHAnsi"/>
        </w:rPr>
        <w:t xml:space="preserve"> per la presentazione della documentazione ivi indicata, il Fornitore </w:t>
      </w:r>
      <w:r w:rsidR="00284849" w:rsidRPr="00D862A3">
        <w:rPr>
          <w:rFonts w:asciiTheme="minorHAnsi" w:hAnsiTheme="minorHAnsi"/>
        </w:rPr>
        <w:t>è</w:t>
      </w:r>
      <w:r w:rsidRPr="00D862A3">
        <w:rPr>
          <w:rFonts w:asciiTheme="minorHAnsi" w:hAnsiTheme="minorHAnsi"/>
        </w:rPr>
        <w:t xml:space="preserve"> tenuto a corrispondere a Consip S.p.A. una penale pari a euro </w:t>
      </w:r>
      <w:r w:rsidR="007F4D13" w:rsidRPr="00D862A3">
        <w:rPr>
          <w:rFonts w:asciiTheme="minorHAnsi" w:hAnsiTheme="minorHAnsi"/>
        </w:rPr>
        <w:t xml:space="preserve">100,00 </w:t>
      </w:r>
      <w:r w:rsidRPr="00D862A3">
        <w:rPr>
          <w:rFonts w:asciiTheme="minorHAnsi" w:hAnsiTheme="minorHAnsi"/>
        </w:rPr>
        <w:t xml:space="preserve">= </w:t>
      </w:r>
      <w:r w:rsidR="007F4D13" w:rsidRPr="00D862A3">
        <w:rPr>
          <w:rFonts w:asciiTheme="minorHAnsi" w:hAnsiTheme="minorHAnsi"/>
        </w:rPr>
        <w:t>(cento/</w:t>
      </w:r>
      <w:r w:rsidRPr="00D862A3">
        <w:rPr>
          <w:rFonts w:asciiTheme="minorHAnsi" w:hAnsiTheme="minorHAnsi"/>
        </w:rPr>
        <w:t>00), fatto salvo il risarcimento del maggior danno.</w:t>
      </w:r>
    </w:p>
    <w:p w14:paraId="0DCC3169" w14:textId="77777777" w:rsidR="0037503F" w:rsidRPr="00D862A3" w:rsidRDefault="0037503F"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 xml:space="preserve">Qualora al termine di ciascun ciclo di verifiche ispettive, così come disciplinate nel paragrafo </w:t>
      </w:r>
      <w:r w:rsidR="00647D0E" w:rsidRPr="00D862A3">
        <w:rPr>
          <w:rFonts w:asciiTheme="minorHAnsi" w:hAnsiTheme="minorHAnsi"/>
        </w:rPr>
        <w:t>13</w:t>
      </w:r>
      <w:r w:rsidRPr="00D862A3">
        <w:rPr>
          <w:rFonts w:asciiTheme="minorHAnsi" w:hAnsiTheme="minorHAnsi"/>
        </w:rPr>
        <w:t xml:space="preserve"> del Capitolato Tecnico, risulti che:</w:t>
      </w:r>
    </w:p>
    <w:p w14:paraId="6D90465C" w14:textId="77777777" w:rsidR="00834CE8" w:rsidRPr="00D862A3" w:rsidRDefault="00834CE8" w:rsidP="00053D36">
      <w:pPr>
        <w:pStyle w:val="Numeroelenco20"/>
        <w:numPr>
          <w:ilvl w:val="0"/>
          <w:numId w:val="45"/>
        </w:numPr>
        <w:tabs>
          <w:tab w:val="clear" w:pos="1440"/>
          <w:tab w:val="num" w:pos="709"/>
        </w:tabs>
        <w:suppressAutoHyphens/>
        <w:autoSpaceDN/>
        <w:adjustRightInd/>
        <w:spacing w:line="300" w:lineRule="exact"/>
        <w:ind w:left="720"/>
        <w:jc w:val="both"/>
        <w:rPr>
          <w:rFonts w:asciiTheme="minorHAnsi" w:hAnsiTheme="minorHAnsi"/>
          <w:sz w:val="20"/>
          <w:szCs w:val="20"/>
        </w:rPr>
      </w:pPr>
      <w:r w:rsidRPr="00D862A3">
        <w:rPr>
          <w:rFonts w:asciiTheme="minorHAnsi" w:hAnsiTheme="minorHAnsi"/>
          <w:sz w:val="20"/>
          <w:szCs w:val="20"/>
        </w:rPr>
        <w:t xml:space="preserve">su più del 30% </w:t>
      </w:r>
      <w:r w:rsidR="004B0043" w:rsidRPr="00D862A3">
        <w:rPr>
          <w:rFonts w:asciiTheme="minorHAnsi" w:hAnsiTheme="minorHAnsi"/>
          <w:sz w:val="20"/>
          <w:szCs w:val="20"/>
        </w:rPr>
        <w:t xml:space="preserve">dei Contratti di fornitura derivanti </w:t>
      </w:r>
      <w:r w:rsidRPr="00D862A3">
        <w:rPr>
          <w:rFonts w:asciiTheme="minorHAnsi" w:hAnsiTheme="minorHAnsi"/>
          <w:sz w:val="20"/>
          <w:szCs w:val="20"/>
        </w:rPr>
        <w:t>d</w:t>
      </w:r>
      <w:r w:rsidR="004B0043" w:rsidRPr="00D862A3">
        <w:rPr>
          <w:rFonts w:asciiTheme="minorHAnsi" w:hAnsiTheme="minorHAnsi"/>
          <w:sz w:val="20"/>
          <w:szCs w:val="20"/>
        </w:rPr>
        <w:t>a</w:t>
      </w:r>
      <w:r w:rsidRPr="00D862A3">
        <w:rPr>
          <w:rFonts w:asciiTheme="minorHAnsi" w:hAnsiTheme="minorHAnsi"/>
          <w:sz w:val="20"/>
          <w:szCs w:val="20"/>
        </w:rPr>
        <w:t xml:space="preserve">gli </w:t>
      </w:r>
      <w:r w:rsidR="004B0043" w:rsidRPr="00D862A3">
        <w:rPr>
          <w:rFonts w:asciiTheme="minorHAnsi" w:hAnsiTheme="minorHAnsi"/>
          <w:sz w:val="20"/>
          <w:szCs w:val="20"/>
        </w:rPr>
        <w:t xml:space="preserve">Appalti Specifici </w:t>
      </w:r>
      <w:r w:rsidRPr="00D862A3">
        <w:rPr>
          <w:rFonts w:asciiTheme="minorHAnsi" w:hAnsiTheme="minorHAnsi"/>
          <w:sz w:val="20"/>
          <w:szCs w:val="20"/>
        </w:rPr>
        <w:t xml:space="preserve">verificati è stata riscontrata una non conformità grave, secondo quanto definito nel suddetto Capitolato Tecnico, anche relativamente ad uno solo dei requisiti verificati per ciascun </w:t>
      </w:r>
      <w:r w:rsidR="004B0043" w:rsidRPr="00D862A3">
        <w:rPr>
          <w:rFonts w:asciiTheme="minorHAnsi" w:hAnsiTheme="minorHAnsi"/>
          <w:sz w:val="20"/>
          <w:szCs w:val="20"/>
        </w:rPr>
        <w:t>Contratto</w:t>
      </w:r>
      <w:r w:rsidRPr="00D862A3">
        <w:rPr>
          <w:rFonts w:asciiTheme="minorHAnsi" w:hAnsiTheme="minorHAnsi"/>
          <w:sz w:val="20"/>
          <w:szCs w:val="20"/>
        </w:rPr>
        <w:t xml:space="preserve">, il Fornitore è tenuto a corrispondere a Consip S.p.A. una penale pari allo 0,25% (zero virgola venticinque per cento) del valore complessivo </w:t>
      </w:r>
      <w:r w:rsidR="004B0043" w:rsidRPr="00D862A3">
        <w:rPr>
          <w:rFonts w:asciiTheme="minorHAnsi" w:hAnsiTheme="minorHAnsi"/>
          <w:sz w:val="20"/>
          <w:szCs w:val="20"/>
        </w:rPr>
        <w:t>dei Contratti</w:t>
      </w:r>
      <w:r w:rsidRPr="00D862A3">
        <w:rPr>
          <w:rFonts w:asciiTheme="minorHAnsi" w:hAnsiTheme="minorHAnsi"/>
          <w:sz w:val="20"/>
          <w:szCs w:val="20"/>
        </w:rPr>
        <w:t xml:space="preserve"> di Fornitura per i quali è stata rilevata una non conformità grave;</w:t>
      </w:r>
    </w:p>
    <w:p w14:paraId="52E8209F" w14:textId="77777777" w:rsidR="00834CE8" w:rsidRPr="00D862A3" w:rsidRDefault="00834CE8" w:rsidP="00053D36">
      <w:pPr>
        <w:pStyle w:val="Numeroelenco20"/>
        <w:numPr>
          <w:ilvl w:val="0"/>
          <w:numId w:val="45"/>
        </w:numPr>
        <w:tabs>
          <w:tab w:val="clear" w:pos="1440"/>
          <w:tab w:val="num" w:pos="709"/>
        </w:tabs>
        <w:suppressAutoHyphens/>
        <w:autoSpaceDN/>
        <w:adjustRightInd/>
        <w:spacing w:line="300" w:lineRule="exact"/>
        <w:ind w:left="720"/>
        <w:jc w:val="both"/>
        <w:rPr>
          <w:rFonts w:asciiTheme="minorHAnsi" w:hAnsiTheme="minorHAnsi"/>
          <w:sz w:val="20"/>
          <w:szCs w:val="20"/>
        </w:rPr>
      </w:pPr>
      <w:r w:rsidRPr="00D862A3">
        <w:rPr>
          <w:rFonts w:asciiTheme="minorHAnsi" w:hAnsiTheme="minorHAnsi"/>
          <w:sz w:val="20"/>
          <w:szCs w:val="20"/>
        </w:rPr>
        <w:t xml:space="preserve">su più del 50% degli </w:t>
      </w:r>
      <w:r w:rsidR="004B0043" w:rsidRPr="00D862A3">
        <w:rPr>
          <w:rFonts w:asciiTheme="minorHAnsi" w:hAnsiTheme="minorHAnsi"/>
          <w:sz w:val="20"/>
          <w:szCs w:val="20"/>
        </w:rPr>
        <w:t>Contratti</w:t>
      </w:r>
      <w:r w:rsidRPr="00D862A3">
        <w:rPr>
          <w:rFonts w:asciiTheme="minorHAnsi" w:hAnsiTheme="minorHAnsi"/>
          <w:sz w:val="20"/>
          <w:szCs w:val="20"/>
        </w:rPr>
        <w:t xml:space="preserve"> di Fornitura </w:t>
      </w:r>
      <w:r w:rsidR="004B0043" w:rsidRPr="00D862A3">
        <w:rPr>
          <w:rFonts w:asciiTheme="minorHAnsi" w:hAnsiTheme="minorHAnsi"/>
          <w:sz w:val="20"/>
          <w:szCs w:val="20"/>
        </w:rPr>
        <w:t xml:space="preserve">derivanti dagli Appalti Specifici </w:t>
      </w:r>
      <w:r w:rsidRPr="00D862A3">
        <w:rPr>
          <w:rFonts w:asciiTheme="minorHAnsi" w:hAnsiTheme="minorHAnsi"/>
          <w:sz w:val="20"/>
          <w:szCs w:val="20"/>
        </w:rPr>
        <w:t>verificati è stata riscontrata una non conformità grave, secondo quanto definito nel suddetto Capitolato Tecnico, anche relativamente ad uno solo dei re</w:t>
      </w:r>
      <w:r w:rsidR="004B0043" w:rsidRPr="00D862A3">
        <w:rPr>
          <w:rFonts w:asciiTheme="minorHAnsi" w:hAnsiTheme="minorHAnsi"/>
          <w:sz w:val="20"/>
          <w:szCs w:val="20"/>
        </w:rPr>
        <w:t>quisiti verificati per ciascun Contratto</w:t>
      </w:r>
      <w:r w:rsidRPr="00D862A3">
        <w:rPr>
          <w:rFonts w:asciiTheme="minorHAnsi" w:hAnsiTheme="minorHAnsi"/>
          <w:sz w:val="20"/>
          <w:szCs w:val="20"/>
        </w:rPr>
        <w:t xml:space="preserve"> di Fornitura, il Fornitore è tenuto a corrispondere a Consip S.p.A. una penale pari allo 0,50% (zero virgola cinquanta per cento) del valore complessivo </w:t>
      </w:r>
      <w:r w:rsidR="004B0043" w:rsidRPr="00D862A3">
        <w:rPr>
          <w:rFonts w:asciiTheme="minorHAnsi" w:hAnsiTheme="minorHAnsi"/>
          <w:sz w:val="20"/>
          <w:szCs w:val="20"/>
        </w:rPr>
        <w:t>dei Contratti</w:t>
      </w:r>
      <w:r w:rsidRPr="00D862A3">
        <w:rPr>
          <w:rFonts w:asciiTheme="minorHAnsi" w:hAnsiTheme="minorHAnsi"/>
          <w:sz w:val="20"/>
          <w:szCs w:val="20"/>
        </w:rPr>
        <w:t xml:space="preserve"> di Fornitura per i quali è stata rilevata una non conformità grave;</w:t>
      </w:r>
    </w:p>
    <w:p w14:paraId="2E384E80" w14:textId="77777777" w:rsidR="00834CE8" w:rsidRPr="00D862A3" w:rsidRDefault="00834CE8" w:rsidP="00053D36">
      <w:pPr>
        <w:pStyle w:val="Numeroelenco20"/>
        <w:numPr>
          <w:ilvl w:val="0"/>
          <w:numId w:val="45"/>
        </w:numPr>
        <w:tabs>
          <w:tab w:val="clear" w:pos="1440"/>
          <w:tab w:val="num" w:pos="709"/>
        </w:tabs>
        <w:suppressAutoHyphens/>
        <w:autoSpaceDN/>
        <w:adjustRightInd/>
        <w:spacing w:line="300" w:lineRule="exact"/>
        <w:ind w:left="720"/>
        <w:jc w:val="both"/>
        <w:rPr>
          <w:rStyle w:val="Grassettocorsivo"/>
          <w:rFonts w:asciiTheme="minorHAnsi" w:hAnsiTheme="minorHAnsi"/>
          <w:b w:val="0"/>
          <w:i w:val="0"/>
          <w:color w:val="0000FF"/>
          <w:szCs w:val="20"/>
        </w:rPr>
      </w:pPr>
      <w:r w:rsidRPr="00D862A3">
        <w:rPr>
          <w:rFonts w:asciiTheme="minorHAnsi" w:hAnsiTheme="minorHAnsi"/>
          <w:sz w:val="20"/>
          <w:szCs w:val="20"/>
        </w:rPr>
        <w:t xml:space="preserve">su più del 75% </w:t>
      </w:r>
      <w:r w:rsidR="004B0043" w:rsidRPr="00D862A3">
        <w:rPr>
          <w:rFonts w:asciiTheme="minorHAnsi" w:hAnsiTheme="minorHAnsi"/>
          <w:sz w:val="20"/>
          <w:szCs w:val="20"/>
        </w:rPr>
        <w:t>dei Contratti</w:t>
      </w:r>
      <w:r w:rsidRPr="00D862A3">
        <w:rPr>
          <w:rFonts w:asciiTheme="minorHAnsi" w:hAnsiTheme="minorHAnsi"/>
          <w:sz w:val="20"/>
          <w:szCs w:val="20"/>
        </w:rPr>
        <w:t xml:space="preserve"> di Fornitura </w:t>
      </w:r>
      <w:r w:rsidR="004B0043" w:rsidRPr="00D862A3">
        <w:rPr>
          <w:rFonts w:asciiTheme="minorHAnsi" w:hAnsiTheme="minorHAnsi"/>
          <w:sz w:val="20"/>
          <w:szCs w:val="20"/>
        </w:rPr>
        <w:t xml:space="preserve">derivanti dagli Appalti Specifici </w:t>
      </w:r>
      <w:r w:rsidRPr="00D862A3">
        <w:rPr>
          <w:rFonts w:asciiTheme="minorHAnsi" w:hAnsiTheme="minorHAnsi"/>
          <w:sz w:val="20"/>
          <w:szCs w:val="20"/>
        </w:rPr>
        <w:t xml:space="preserve">verificati è stata riscontrata una non </w:t>
      </w:r>
      <w:r w:rsidRPr="00D862A3">
        <w:rPr>
          <w:rFonts w:asciiTheme="minorHAnsi" w:hAnsiTheme="minorHAnsi"/>
          <w:sz w:val="20"/>
          <w:szCs w:val="20"/>
        </w:rPr>
        <w:lastRenderedPageBreak/>
        <w:t xml:space="preserve">conformità grave, secondo quanto definito nel suddetto Capitolato Tecnico, anche relativamente ad uno solo dei requisiti verificati per ciascun </w:t>
      </w:r>
      <w:r w:rsidR="004B0043" w:rsidRPr="00D862A3">
        <w:rPr>
          <w:rFonts w:asciiTheme="minorHAnsi" w:hAnsiTheme="minorHAnsi"/>
          <w:sz w:val="20"/>
          <w:szCs w:val="20"/>
        </w:rPr>
        <w:t>Contratto</w:t>
      </w:r>
      <w:r w:rsidRPr="00D862A3">
        <w:rPr>
          <w:rFonts w:asciiTheme="minorHAnsi" w:hAnsiTheme="minorHAnsi"/>
          <w:sz w:val="20"/>
          <w:szCs w:val="20"/>
        </w:rPr>
        <w:t xml:space="preserve"> di Fornitura, il Fornitore è tenuto a corrispondere a Consip S.p.A. una penale pari allo 0,75% (zero virgola settantacinque per cento) del valore complessivo </w:t>
      </w:r>
      <w:r w:rsidR="004B0043" w:rsidRPr="00D862A3">
        <w:rPr>
          <w:rFonts w:asciiTheme="minorHAnsi" w:hAnsiTheme="minorHAnsi"/>
          <w:sz w:val="20"/>
          <w:szCs w:val="20"/>
        </w:rPr>
        <w:t>dei Contratti</w:t>
      </w:r>
      <w:r w:rsidRPr="00D862A3">
        <w:rPr>
          <w:rFonts w:asciiTheme="minorHAnsi" w:hAnsiTheme="minorHAnsi"/>
          <w:sz w:val="20"/>
          <w:szCs w:val="20"/>
        </w:rPr>
        <w:t xml:space="preserve"> di Fornitura per i quali è stata rilevata una non conformità grave.</w:t>
      </w:r>
    </w:p>
    <w:p w14:paraId="4487237A" w14:textId="77777777" w:rsidR="00E41595" w:rsidRPr="00D862A3" w:rsidRDefault="001B2C32" w:rsidP="00BF3630">
      <w:pPr>
        <w:pStyle w:val="Paragrafoelenco"/>
        <w:widowControl w:val="0"/>
        <w:numPr>
          <w:ilvl w:val="0"/>
          <w:numId w:val="40"/>
        </w:numPr>
        <w:tabs>
          <w:tab w:val="clear" w:pos="360"/>
          <w:tab w:val="num" w:pos="284"/>
        </w:tabs>
        <w:suppressAutoHyphens/>
        <w:autoSpaceDE w:val="0"/>
        <w:spacing w:line="300" w:lineRule="exact"/>
        <w:ind w:left="284" w:hanging="284"/>
        <w:jc w:val="both"/>
        <w:rPr>
          <w:rFonts w:asciiTheme="minorHAnsi" w:hAnsiTheme="minorHAnsi" w:cs="Trebuchet MS"/>
          <w:lang w:eastAsia="ar-SA"/>
        </w:rPr>
      </w:pPr>
      <w:r w:rsidRPr="00D862A3">
        <w:rPr>
          <w:rFonts w:asciiTheme="minorHAnsi" w:hAnsiTheme="minorHAnsi" w:cs="Trebuchet MS"/>
          <w:lang w:eastAsia="ar-SA"/>
        </w:rPr>
        <w:t xml:space="preserve">In caso di invio della reportistica in ritardo rispetto al termine di cui al precedente articolo 7 comma 15, per cause non imputabili a Consip S.p.A. ovvero a forza maggiore o caso fortuito, si procederà all’applicazione di una penale pari a 500,00 euro per ogni mese di ritardo, fatto salvo il risarcimento del maggior danno subito. </w:t>
      </w:r>
      <w:r w:rsidRPr="00D862A3">
        <w:rPr>
          <w:rStyle w:val="Grassettocorsivo"/>
          <w:rFonts w:asciiTheme="minorHAnsi" w:hAnsiTheme="minorHAnsi"/>
          <w:b w:val="0"/>
          <w:i w:val="0"/>
        </w:rPr>
        <w:t>A</w:t>
      </w:r>
      <w:r w:rsidRPr="00D862A3">
        <w:rPr>
          <w:rFonts w:asciiTheme="minorHAnsi" w:hAnsiTheme="minorHAnsi"/>
          <w:iCs/>
        </w:rPr>
        <w:t>nche in caso di applicazione delle penali, resta fermo l’obbligo di adempiere all’invio delle informazioni richieste, entro l’ultimo giorno del mese successivo a quello di applicazione della sanzione, pena una nuova applicazione delle penali.</w:t>
      </w:r>
    </w:p>
    <w:p w14:paraId="0F68D20B" w14:textId="7EF55EAD" w:rsidR="001B2C32" w:rsidRPr="00D862A3" w:rsidRDefault="001B2C32" w:rsidP="00BF3630">
      <w:pPr>
        <w:pStyle w:val="Paragrafoelenco"/>
        <w:widowControl w:val="0"/>
        <w:numPr>
          <w:ilvl w:val="0"/>
          <w:numId w:val="40"/>
        </w:numPr>
        <w:tabs>
          <w:tab w:val="clear" w:pos="360"/>
          <w:tab w:val="num" w:pos="284"/>
        </w:tabs>
        <w:suppressAutoHyphens/>
        <w:autoSpaceDE w:val="0"/>
        <w:spacing w:line="300" w:lineRule="exact"/>
        <w:ind w:left="284" w:hanging="284"/>
        <w:jc w:val="both"/>
        <w:rPr>
          <w:rFonts w:asciiTheme="minorHAnsi" w:hAnsiTheme="minorHAnsi" w:cs="Trebuchet MS"/>
          <w:lang w:eastAsia="ar-SA"/>
        </w:rPr>
      </w:pPr>
      <w:r w:rsidRPr="00D862A3">
        <w:rPr>
          <w:rFonts w:asciiTheme="minorHAnsi" w:hAnsiTheme="minorHAnsi" w:cs="Trebuchet MS"/>
          <w:lang w:eastAsia="ar-SA"/>
        </w:rPr>
        <w:t xml:space="preserve">In caso di invio delle informazioni richieste ai commi 2 e 3 del successivo articolo </w:t>
      </w:r>
      <w:r w:rsidR="00E10C10" w:rsidRPr="00D862A3">
        <w:rPr>
          <w:rFonts w:asciiTheme="minorHAnsi" w:hAnsiTheme="minorHAnsi" w:cs="Trebuchet MS"/>
          <w:lang w:eastAsia="ar-SA"/>
        </w:rPr>
        <w:t>3</w:t>
      </w:r>
      <w:r w:rsidR="00E14E83" w:rsidRPr="00D862A3">
        <w:rPr>
          <w:rFonts w:asciiTheme="minorHAnsi" w:hAnsiTheme="minorHAnsi" w:cs="Trebuchet MS"/>
          <w:lang w:eastAsia="ar-SA"/>
        </w:rPr>
        <w:t>0</w:t>
      </w:r>
      <w:r w:rsidR="00534AA4" w:rsidRPr="00D862A3">
        <w:rPr>
          <w:rFonts w:asciiTheme="minorHAnsi" w:hAnsiTheme="minorHAnsi" w:cs="Trebuchet MS"/>
          <w:lang w:eastAsia="ar-SA"/>
        </w:rPr>
        <w:t xml:space="preserve">, oltre </w:t>
      </w:r>
      <w:r w:rsidRPr="00D862A3">
        <w:rPr>
          <w:rFonts w:asciiTheme="minorHAnsi" w:hAnsiTheme="minorHAnsi" w:cs="Trebuchet MS"/>
          <w:lang w:eastAsia="ar-SA"/>
        </w:rPr>
        <w:t xml:space="preserve">l’ultimo giorno del mese successivo a quello di pertinenza, il </w:t>
      </w:r>
      <w:r w:rsidR="00F5591D">
        <w:rPr>
          <w:rFonts w:asciiTheme="minorHAnsi" w:hAnsiTheme="minorHAnsi" w:cs="Trebuchet MS"/>
          <w:lang w:eastAsia="ar-SA"/>
        </w:rPr>
        <w:t>F</w:t>
      </w:r>
      <w:r w:rsidRPr="00D862A3">
        <w:rPr>
          <w:rFonts w:asciiTheme="minorHAnsi" w:hAnsiTheme="minorHAnsi" w:cs="Trebuchet MS"/>
          <w:lang w:eastAsia="ar-SA"/>
        </w:rPr>
        <w:t xml:space="preserve">ornitore sarà tenuto a corrispondere a Consip S.p.A. una penale pari a 1.000  euro per ogni mese di ritardo, fatto salvo il risarcimento del maggior </w:t>
      </w:r>
      <w:r w:rsidRPr="00D862A3">
        <w:rPr>
          <w:rFonts w:asciiTheme="minorHAnsi" w:hAnsiTheme="minorHAnsi"/>
          <w:iCs/>
        </w:rPr>
        <w:t xml:space="preserve">danno. </w:t>
      </w:r>
      <w:r w:rsidRPr="00D862A3">
        <w:rPr>
          <w:rFonts w:asciiTheme="minorHAnsi" w:hAnsiTheme="minorHAnsi" w:cstheme="minorHAnsi"/>
          <w:iCs/>
        </w:rPr>
        <w:t>Anche</w:t>
      </w:r>
      <w:r w:rsidRPr="00D862A3">
        <w:rPr>
          <w:rFonts w:asciiTheme="minorHAnsi" w:hAnsiTheme="minorHAnsi"/>
          <w:iCs/>
        </w:rPr>
        <w:t xml:space="preserve"> in caso di applicazione delle penali, resta fermo l’obbligo di adempiere all’invio delle informazioni richieste, entro l’ultimo giorno del mese successivo a quello di applicazione della sanzione, pena una nuova applicazione delle penali.</w:t>
      </w:r>
    </w:p>
    <w:p w14:paraId="434EB7DA" w14:textId="5578D8F2" w:rsidR="00C35CD5" w:rsidRPr="00D862A3" w:rsidRDefault="00BF3630" w:rsidP="00BF3630">
      <w:pPr>
        <w:pStyle w:val="Paragrafoelenco"/>
        <w:widowControl w:val="0"/>
        <w:tabs>
          <w:tab w:val="num" w:pos="284"/>
        </w:tabs>
        <w:suppressAutoHyphens/>
        <w:autoSpaceDE w:val="0"/>
        <w:spacing w:line="300" w:lineRule="exact"/>
        <w:ind w:left="284" w:hanging="284"/>
        <w:jc w:val="both"/>
      </w:pPr>
      <w:r>
        <w:rPr>
          <w:rFonts w:asciiTheme="minorHAnsi" w:hAnsiTheme="minorHAnsi" w:cs="Trebuchet MS"/>
          <w:lang w:eastAsia="ar-SA"/>
        </w:rPr>
        <w:tab/>
      </w:r>
      <w:r w:rsidR="001B2C32" w:rsidRPr="00D862A3">
        <w:rPr>
          <w:rFonts w:asciiTheme="minorHAnsi" w:hAnsiTheme="minorHAnsi" w:cs="Trebuchet MS"/>
          <w:lang w:eastAsia="ar-SA"/>
        </w:rPr>
        <w:t xml:space="preserve">Resta inteso che, l’errata compilazione dei report previsti dai richiamati commi 2 e 3 del seguente articolo </w:t>
      </w:r>
      <w:r w:rsidR="00E10C10" w:rsidRPr="00D862A3">
        <w:rPr>
          <w:rFonts w:asciiTheme="minorHAnsi" w:hAnsiTheme="minorHAnsi" w:cs="Trebuchet MS"/>
          <w:lang w:eastAsia="ar-SA"/>
        </w:rPr>
        <w:t>3</w:t>
      </w:r>
      <w:r w:rsidR="00E14E83" w:rsidRPr="00D862A3">
        <w:rPr>
          <w:rFonts w:asciiTheme="minorHAnsi" w:hAnsiTheme="minorHAnsi" w:cs="Trebuchet MS"/>
          <w:lang w:eastAsia="ar-SA"/>
        </w:rPr>
        <w:t>0</w:t>
      </w:r>
      <w:r w:rsidR="00E10C10" w:rsidRPr="00D862A3">
        <w:rPr>
          <w:rFonts w:asciiTheme="minorHAnsi" w:hAnsiTheme="minorHAnsi" w:cs="Trebuchet MS"/>
          <w:lang w:eastAsia="ar-SA"/>
        </w:rPr>
        <w:t xml:space="preserve"> </w:t>
      </w:r>
      <w:r w:rsidR="001B2C32" w:rsidRPr="00D862A3">
        <w:rPr>
          <w:rFonts w:asciiTheme="minorHAnsi" w:hAnsiTheme="minorHAnsi" w:cs="Trebuchet MS"/>
          <w:lang w:eastAsia="ar-SA"/>
        </w:rPr>
        <w:t>deve intendersi, ai fini dell’applicazione delle penali di cui sopra, come mancato invio.</w:t>
      </w:r>
    </w:p>
    <w:p w14:paraId="3DF00774" w14:textId="77777777" w:rsidR="007C0A60" w:rsidRPr="00D862A3" w:rsidRDefault="00E10C10" w:rsidP="00BF3630">
      <w:pPr>
        <w:pStyle w:val="art-testo"/>
        <w:numPr>
          <w:ilvl w:val="0"/>
          <w:numId w:val="40"/>
        </w:numPr>
        <w:tabs>
          <w:tab w:val="clear" w:pos="360"/>
          <w:tab w:val="num" w:pos="284"/>
        </w:tabs>
        <w:spacing w:line="300" w:lineRule="exact"/>
        <w:ind w:left="284" w:hanging="284"/>
        <w:rPr>
          <w:rFonts w:asciiTheme="minorHAnsi" w:hAnsiTheme="minorHAnsi"/>
        </w:rPr>
      </w:pPr>
      <w:r w:rsidRPr="00D862A3">
        <w:rPr>
          <w:rFonts w:asciiTheme="minorHAnsi" w:hAnsiTheme="minorHAnsi"/>
        </w:rPr>
        <w:t>P</w:t>
      </w:r>
      <w:r w:rsidR="007C0A60" w:rsidRPr="00D862A3">
        <w:rPr>
          <w:rFonts w:asciiTheme="minorHAnsi" w:hAnsiTheme="minorHAnsi"/>
        </w:rPr>
        <w:t>er la disciplina delle penali</w:t>
      </w:r>
      <w:r w:rsidR="00F5591D">
        <w:rPr>
          <w:rFonts w:asciiTheme="minorHAnsi" w:hAnsiTheme="minorHAnsi"/>
        </w:rPr>
        <w:t xml:space="preserve"> contrattuali</w:t>
      </w:r>
      <w:r w:rsidR="007C0A60" w:rsidRPr="00D862A3">
        <w:rPr>
          <w:rFonts w:asciiTheme="minorHAnsi" w:hAnsiTheme="minorHAnsi"/>
        </w:rPr>
        <w:t>, anche legate ai livelli di servizio</w:t>
      </w:r>
      <w:r w:rsidR="00F5591D">
        <w:rPr>
          <w:rFonts w:asciiTheme="minorHAnsi" w:hAnsiTheme="minorHAnsi"/>
        </w:rPr>
        <w:t>,</w:t>
      </w:r>
      <w:r w:rsidR="007C0A60" w:rsidRPr="00D862A3">
        <w:rPr>
          <w:rFonts w:asciiTheme="minorHAnsi" w:hAnsiTheme="minorHAnsi"/>
        </w:rPr>
        <w:t xml:space="preserve"> si rinvia a quanto previsto al </w:t>
      </w:r>
      <w:r w:rsidR="008F482C" w:rsidRPr="00D862A3">
        <w:rPr>
          <w:rFonts w:asciiTheme="minorHAnsi" w:hAnsiTheme="minorHAnsi"/>
        </w:rPr>
        <w:t>paragrafo 12.3</w:t>
      </w:r>
      <w:r w:rsidR="007C0A60" w:rsidRPr="00D862A3">
        <w:rPr>
          <w:rFonts w:asciiTheme="minorHAnsi" w:hAnsiTheme="minorHAnsi"/>
        </w:rPr>
        <w:t xml:space="preserve"> del Capitolato Tecnico, che deve intendersi in questo articolo integralmente trascritto; è sempre fatto salvo il risarcimento del maggior danno</w:t>
      </w:r>
      <w:r w:rsidRPr="00D862A3">
        <w:rPr>
          <w:rFonts w:asciiTheme="minorHAnsi" w:hAnsiTheme="minorHAnsi"/>
        </w:rPr>
        <w:t>.</w:t>
      </w:r>
    </w:p>
    <w:p w14:paraId="3C5ABE23" w14:textId="7AD3A388" w:rsidR="00477BF8" w:rsidRPr="00D862A3" w:rsidRDefault="00F5591D" w:rsidP="00BF3630">
      <w:pPr>
        <w:pStyle w:val="art-testo"/>
        <w:numPr>
          <w:ilvl w:val="0"/>
          <w:numId w:val="40"/>
        </w:numPr>
        <w:tabs>
          <w:tab w:val="clear" w:pos="360"/>
          <w:tab w:val="num" w:pos="284"/>
        </w:tabs>
        <w:spacing w:line="300" w:lineRule="exact"/>
        <w:ind w:left="284" w:hanging="284"/>
        <w:rPr>
          <w:rFonts w:asciiTheme="minorHAnsi" w:hAnsiTheme="minorHAnsi"/>
        </w:rPr>
      </w:pPr>
      <w:r>
        <w:rPr>
          <w:rFonts w:asciiTheme="minorHAnsi" w:hAnsiTheme="minorHAnsi"/>
        </w:rPr>
        <w:t>Ai fini dell’applicazione delle penali di cui al comma che precede, d</w:t>
      </w:r>
      <w:r w:rsidR="00477BF8" w:rsidRPr="00D862A3">
        <w:rPr>
          <w:rFonts w:asciiTheme="minorHAnsi" w:hAnsiTheme="minorHAnsi"/>
        </w:rPr>
        <w:t>eve considerarsi ritardo anche il caso in cui il Fornitore esegua il</w:t>
      </w:r>
      <w:r w:rsidR="00477BF8" w:rsidRPr="00D862A3">
        <w:rPr>
          <w:rFonts w:asciiTheme="minorHAnsi" w:hAnsiTheme="minorHAnsi"/>
          <w:i/>
          <w:iCs/>
          <w:color w:val="0000FF"/>
        </w:rPr>
        <w:t xml:space="preserve"> </w:t>
      </w:r>
      <w:r w:rsidR="00477BF8" w:rsidRPr="00D862A3">
        <w:rPr>
          <w:rFonts w:asciiTheme="minorHAnsi" w:hAnsiTheme="minorHAnsi"/>
        </w:rPr>
        <w:t xml:space="preserve">servizio </w:t>
      </w:r>
      <w:r w:rsidR="00F1328E" w:rsidRPr="00D862A3">
        <w:rPr>
          <w:rFonts w:asciiTheme="minorHAnsi" w:hAnsiTheme="minorHAnsi"/>
        </w:rPr>
        <w:t>i</w:t>
      </w:r>
      <w:r w:rsidR="00477BF8" w:rsidRPr="00D862A3">
        <w:rPr>
          <w:rFonts w:asciiTheme="minorHAnsi" w:hAnsiTheme="minorHAnsi"/>
        </w:rPr>
        <w:t>n modo anche solo parzialmente difforme dalle disposizioni di cui al presente Accordo Quadro, al Capitolato tecnico</w:t>
      </w:r>
      <w:r>
        <w:rPr>
          <w:rFonts w:asciiTheme="minorHAnsi" w:hAnsiTheme="minorHAnsi"/>
        </w:rPr>
        <w:t>, all’Offerta tecnica ove migliorativa</w:t>
      </w:r>
      <w:r w:rsidR="00477BF8" w:rsidRPr="00D862A3">
        <w:rPr>
          <w:rFonts w:asciiTheme="minorHAnsi" w:hAnsiTheme="minorHAnsi"/>
        </w:rPr>
        <w:t xml:space="preserve"> e </w:t>
      </w:r>
      <w:r w:rsidR="005D69F4" w:rsidRPr="00D862A3">
        <w:rPr>
          <w:rFonts w:asciiTheme="minorHAnsi" w:hAnsiTheme="minorHAnsi"/>
        </w:rPr>
        <w:t>agli Ordini</w:t>
      </w:r>
      <w:r w:rsidR="00477BF8" w:rsidRPr="00D862A3">
        <w:rPr>
          <w:rFonts w:asciiTheme="minorHAnsi" w:hAnsiTheme="minorHAnsi"/>
        </w:rPr>
        <w:t xml:space="preserve"> di Fornitura. In tal caso</w:t>
      </w:r>
      <w:r>
        <w:rPr>
          <w:rFonts w:asciiTheme="minorHAnsi" w:hAnsiTheme="minorHAnsi"/>
        </w:rPr>
        <w:t>,</w:t>
      </w:r>
      <w:r w:rsidR="00477BF8" w:rsidRPr="00D862A3">
        <w:rPr>
          <w:rFonts w:asciiTheme="minorHAnsi" w:hAnsiTheme="minorHAnsi"/>
        </w:rPr>
        <w:t xml:space="preserve"> le Amministrazioni applicheranno al Fornitore l</w:t>
      </w:r>
      <w:r w:rsidR="00F1328E" w:rsidRPr="00D862A3">
        <w:rPr>
          <w:rFonts w:asciiTheme="minorHAnsi" w:hAnsiTheme="minorHAnsi"/>
        </w:rPr>
        <w:t>e</w:t>
      </w:r>
      <w:r w:rsidR="00477BF8" w:rsidRPr="00D862A3">
        <w:rPr>
          <w:rFonts w:asciiTheme="minorHAnsi" w:hAnsiTheme="minorHAnsi"/>
        </w:rPr>
        <w:t xml:space="preserve"> suddett</w:t>
      </w:r>
      <w:r w:rsidR="00F1328E" w:rsidRPr="00D862A3">
        <w:rPr>
          <w:rFonts w:asciiTheme="minorHAnsi" w:hAnsiTheme="minorHAnsi"/>
        </w:rPr>
        <w:t>e</w:t>
      </w:r>
      <w:r w:rsidR="00477BF8" w:rsidRPr="00D862A3">
        <w:rPr>
          <w:rFonts w:asciiTheme="minorHAnsi" w:hAnsiTheme="minorHAnsi"/>
        </w:rPr>
        <w:t xml:space="preserve"> penal</w:t>
      </w:r>
      <w:r w:rsidR="00F1328E" w:rsidRPr="00D862A3">
        <w:rPr>
          <w:rFonts w:asciiTheme="minorHAnsi" w:hAnsiTheme="minorHAnsi"/>
        </w:rPr>
        <w:t>i</w:t>
      </w:r>
      <w:r w:rsidR="00477BF8" w:rsidRPr="00D862A3">
        <w:rPr>
          <w:rFonts w:asciiTheme="minorHAnsi" w:hAnsiTheme="minorHAnsi"/>
        </w:rPr>
        <w:t xml:space="preserve"> sino alla data in cui il servizio inizierà ad essere eseguito in modo effettivamente conforme, al presente Accordo Quadro, al Capitolato tecnico</w:t>
      </w:r>
      <w:r>
        <w:rPr>
          <w:rFonts w:asciiTheme="minorHAnsi" w:hAnsiTheme="minorHAnsi"/>
        </w:rPr>
        <w:t xml:space="preserve">, </w:t>
      </w:r>
      <w:r w:rsidRPr="00F5591D">
        <w:rPr>
          <w:rFonts w:asciiTheme="minorHAnsi" w:hAnsiTheme="minorHAnsi"/>
        </w:rPr>
        <w:t>all’Offerta tecnica ove migliorativa</w:t>
      </w:r>
      <w:r w:rsidR="00477BF8" w:rsidRPr="00D862A3">
        <w:rPr>
          <w:rFonts w:asciiTheme="minorHAnsi" w:hAnsiTheme="minorHAnsi"/>
        </w:rPr>
        <w:t xml:space="preserve"> </w:t>
      </w:r>
      <w:r w:rsidR="005D69F4" w:rsidRPr="00D862A3">
        <w:rPr>
          <w:rFonts w:asciiTheme="minorHAnsi" w:hAnsiTheme="minorHAnsi"/>
        </w:rPr>
        <w:t>e agli Ordini di Fornitura</w:t>
      </w:r>
      <w:r w:rsidR="00477BF8" w:rsidRPr="00D862A3">
        <w:rPr>
          <w:rFonts w:asciiTheme="minorHAnsi" w:hAnsiTheme="minorHAnsi"/>
        </w:rPr>
        <w:t>, fatto salvo il risarcimento del maggior danno.</w:t>
      </w:r>
    </w:p>
    <w:p w14:paraId="003D2C1F" w14:textId="77777777" w:rsidR="00B634FB" w:rsidRPr="00D862A3" w:rsidRDefault="00B634FB"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 xml:space="preserve">Per ogni giorno di ritardo non imputabile all’Amministrazione, </w:t>
      </w:r>
      <w:r w:rsidR="002E5EB7" w:rsidRPr="00D862A3">
        <w:rPr>
          <w:rFonts w:asciiTheme="minorHAnsi" w:hAnsiTheme="minorHAnsi"/>
        </w:rPr>
        <w:t xml:space="preserve">ovvero </w:t>
      </w:r>
      <w:r w:rsidR="004200F8" w:rsidRPr="00D862A3">
        <w:rPr>
          <w:rFonts w:asciiTheme="minorHAnsi" w:hAnsiTheme="minorHAnsi"/>
        </w:rPr>
        <w:t>a</w:t>
      </w:r>
      <w:r w:rsidRPr="00D862A3">
        <w:rPr>
          <w:rFonts w:asciiTheme="minorHAnsi" w:hAnsiTheme="minorHAnsi"/>
        </w:rPr>
        <w:t xml:space="preserve"> forza maggiore o caso fortuito</w:t>
      </w:r>
      <w:r w:rsidR="00953725" w:rsidRPr="00D862A3">
        <w:rPr>
          <w:rFonts w:asciiTheme="minorHAnsi" w:hAnsiTheme="minorHAnsi"/>
        </w:rPr>
        <w:t>, i)</w:t>
      </w:r>
      <w:r w:rsidRPr="00D862A3">
        <w:rPr>
          <w:rFonts w:asciiTheme="minorHAnsi" w:hAnsiTheme="minorHAnsi"/>
        </w:rPr>
        <w:t xml:space="preserve"> rispetto ai previsti tempi di effettuazione </w:t>
      </w:r>
      <w:r w:rsidR="0035193B" w:rsidRPr="00D862A3">
        <w:rPr>
          <w:rFonts w:asciiTheme="minorHAnsi" w:hAnsiTheme="minorHAnsi"/>
        </w:rPr>
        <w:t>dell</w:t>
      </w:r>
      <w:r w:rsidR="00665B4B" w:rsidRPr="00D862A3">
        <w:rPr>
          <w:rFonts w:asciiTheme="minorHAnsi" w:hAnsiTheme="minorHAnsi"/>
        </w:rPr>
        <w:t>e</w:t>
      </w:r>
      <w:r w:rsidR="0035193B" w:rsidRPr="00D862A3">
        <w:rPr>
          <w:rFonts w:asciiTheme="minorHAnsi" w:hAnsiTheme="minorHAnsi"/>
        </w:rPr>
        <w:t xml:space="preserve"> verific</w:t>
      </w:r>
      <w:r w:rsidR="00665B4B" w:rsidRPr="00D862A3">
        <w:rPr>
          <w:rFonts w:asciiTheme="minorHAnsi" w:hAnsiTheme="minorHAnsi"/>
        </w:rPr>
        <w:t>he</w:t>
      </w:r>
      <w:r w:rsidR="0035193B" w:rsidRPr="00D862A3">
        <w:rPr>
          <w:rFonts w:asciiTheme="minorHAnsi" w:hAnsiTheme="minorHAnsi"/>
        </w:rPr>
        <w:t xml:space="preserve"> di conformità</w:t>
      </w:r>
      <w:r w:rsidR="00597A1D" w:rsidRPr="00D862A3">
        <w:rPr>
          <w:rFonts w:asciiTheme="minorHAnsi" w:hAnsiTheme="minorHAnsi"/>
        </w:rPr>
        <w:t xml:space="preserve"> o</w:t>
      </w:r>
      <w:r w:rsidR="00953725" w:rsidRPr="00D862A3">
        <w:rPr>
          <w:rFonts w:asciiTheme="minorHAnsi" w:hAnsiTheme="minorHAnsi"/>
        </w:rPr>
        <w:t xml:space="preserve"> ii) </w:t>
      </w:r>
      <w:r w:rsidR="002E5EB7" w:rsidRPr="00D862A3">
        <w:rPr>
          <w:rFonts w:asciiTheme="minorHAnsi" w:hAnsiTheme="minorHAnsi"/>
        </w:rPr>
        <w:t>di ripetizione delle prove di collaudo in caso di esito negativo del</w:t>
      </w:r>
      <w:r w:rsidR="00665B4B" w:rsidRPr="00D862A3">
        <w:rPr>
          <w:rFonts w:asciiTheme="minorHAnsi" w:hAnsiTheme="minorHAnsi"/>
        </w:rPr>
        <w:t>le verifiche di conformità</w:t>
      </w:r>
      <w:r w:rsidR="00597A1D" w:rsidRPr="00D862A3">
        <w:rPr>
          <w:rFonts w:asciiTheme="minorHAnsi" w:hAnsiTheme="minorHAnsi"/>
        </w:rPr>
        <w:t>,</w:t>
      </w:r>
      <w:r w:rsidR="00953725" w:rsidRPr="00D862A3">
        <w:rPr>
          <w:rFonts w:asciiTheme="minorHAnsi" w:hAnsiTheme="minorHAnsi"/>
        </w:rPr>
        <w:t xml:space="preserve"> </w:t>
      </w:r>
      <w:r w:rsidRPr="00D862A3">
        <w:rPr>
          <w:rFonts w:asciiTheme="minorHAnsi" w:hAnsiTheme="minorHAnsi"/>
        </w:rPr>
        <w:t xml:space="preserve">l’Amministrazione potrà applicare al Fornitore </w:t>
      </w:r>
      <w:r w:rsidR="00284849" w:rsidRPr="00D862A3">
        <w:rPr>
          <w:rFonts w:asciiTheme="minorHAnsi" w:hAnsiTheme="minorHAnsi"/>
        </w:rPr>
        <w:t xml:space="preserve">una penale pari al </w:t>
      </w:r>
      <w:r w:rsidR="004200F8" w:rsidRPr="00D862A3">
        <w:rPr>
          <w:rFonts w:asciiTheme="minorHAnsi" w:hAnsiTheme="minorHAnsi"/>
        </w:rPr>
        <w:t>1 per mille</w:t>
      </w:r>
      <w:r w:rsidR="00284849" w:rsidRPr="00D862A3">
        <w:rPr>
          <w:rFonts w:asciiTheme="minorHAnsi" w:hAnsiTheme="minorHAnsi"/>
        </w:rPr>
        <w:t xml:space="preserve"> del valore del</w:t>
      </w:r>
      <w:r w:rsidR="00477BF8" w:rsidRPr="00D862A3">
        <w:rPr>
          <w:rFonts w:asciiTheme="minorHAnsi" w:hAnsiTheme="minorHAnsi"/>
        </w:rPr>
        <w:t xml:space="preserve"> contratto di </w:t>
      </w:r>
      <w:r w:rsidR="00284849" w:rsidRPr="00D862A3">
        <w:rPr>
          <w:rFonts w:asciiTheme="minorHAnsi" w:hAnsiTheme="minorHAnsi"/>
        </w:rPr>
        <w:t>fornitura, fatto salvo il risarcimento del maggior danno</w:t>
      </w:r>
      <w:r w:rsidRPr="00D862A3">
        <w:rPr>
          <w:rFonts w:asciiTheme="minorHAnsi" w:hAnsiTheme="minorHAnsi"/>
        </w:rPr>
        <w:t>.</w:t>
      </w:r>
    </w:p>
    <w:p w14:paraId="45D247DA" w14:textId="62ECCC1B" w:rsidR="00597A1D" w:rsidRPr="00D862A3" w:rsidRDefault="00B316AD" w:rsidP="00EB6180">
      <w:pPr>
        <w:pStyle w:val="art-testo"/>
        <w:numPr>
          <w:ilvl w:val="0"/>
          <w:numId w:val="40"/>
        </w:numPr>
        <w:spacing w:line="300" w:lineRule="exact"/>
        <w:ind w:left="284" w:hanging="284"/>
        <w:rPr>
          <w:rStyle w:val="Grassettocorsivo"/>
          <w:rFonts w:asciiTheme="minorHAnsi" w:hAnsiTheme="minorHAnsi"/>
          <w:b w:val="0"/>
          <w:i w:val="0"/>
        </w:rPr>
      </w:pPr>
      <w:r w:rsidRPr="00D862A3">
        <w:rPr>
          <w:rStyle w:val="Grassettocorsivo"/>
          <w:rFonts w:asciiTheme="minorHAnsi" w:hAnsiTheme="minorHAnsi"/>
          <w:b w:val="0"/>
          <w:i w:val="0"/>
        </w:rPr>
        <w:t>I</w:t>
      </w:r>
      <w:r w:rsidR="00BF2C28" w:rsidRPr="00D862A3">
        <w:rPr>
          <w:rStyle w:val="Grassettocorsivo"/>
          <w:rFonts w:asciiTheme="minorHAnsi" w:hAnsiTheme="minorHAnsi"/>
          <w:b w:val="0"/>
          <w:i w:val="0"/>
        </w:rPr>
        <w:t xml:space="preserve">n caso di nomina del Fornitore a Responsabile o sub responsabile del trattamento: </w:t>
      </w:r>
      <w:r w:rsidR="009A34E8">
        <w:rPr>
          <w:rStyle w:val="Grassettocorsivo"/>
          <w:rFonts w:asciiTheme="minorHAnsi" w:hAnsiTheme="minorHAnsi"/>
          <w:b w:val="0"/>
          <w:i w:val="0"/>
        </w:rPr>
        <w:t>n</w:t>
      </w:r>
      <w:r w:rsidR="00BF2C28" w:rsidRPr="00D862A3">
        <w:rPr>
          <w:rStyle w:val="Grassettocorsivo"/>
          <w:rFonts w:asciiTheme="minorHAnsi" w:hAnsiTheme="minorHAnsi"/>
          <w:b w:val="0"/>
          <w:i w:val="0"/>
        </w:rPr>
        <w:t xml:space="preserve">el caso in cui, all’esito delle verifiche, ispezioni e audit e assessment compiuti dall’Amministrazione o da terzi autorizzati, le misure di sicurezza adottate dal Responsabile primario/Sub responsabile del trattamento dovessero risultare inadeguate rispetto al rischio del trattamento o, comunque, inidonee ad assicurare l’applicazione delle “Norme in materia di protezione dei dati personali”, l’Amministrazione applicherà al Fornitore - Responsabile primario/Sub responsabile del trattamento una penale pari allo 0,3 per mille del valore complessivo </w:t>
      </w:r>
      <w:r w:rsidR="00597A1D" w:rsidRPr="00D862A3">
        <w:rPr>
          <w:rStyle w:val="Grassettocorsivo"/>
          <w:rFonts w:asciiTheme="minorHAnsi" w:hAnsiTheme="minorHAnsi"/>
          <w:b w:val="0"/>
          <w:i w:val="0"/>
        </w:rPr>
        <w:t>del Contratto</w:t>
      </w:r>
      <w:r w:rsidR="00BF2C28" w:rsidRPr="00D862A3">
        <w:rPr>
          <w:rStyle w:val="Grassettocorsivo"/>
          <w:rFonts w:asciiTheme="minorHAnsi" w:hAnsiTheme="minorHAnsi"/>
          <w:b w:val="0"/>
          <w:i w:val="0"/>
        </w:rPr>
        <w:t xml:space="preserve"> di </w:t>
      </w:r>
      <w:r w:rsidR="00597A1D" w:rsidRPr="00D862A3">
        <w:rPr>
          <w:rStyle w:val="Grassettocorsivo"/>
          <w:rFonts w:asciiTheme="minorHAnsi" w:hAnsiTheme="minorHAnsi"/>
          <w:b w:val="0"/>
          <w:i w:val="0"/>
        </w:rPr>
        <w:t>f</w:t>
      </w:r>
      <w:r w:rsidR="00BF2C28" w:rsidRPr="00D862A3">
        <w:rPr>
          <w:rStyle w:val="Grassettocorsivo"/>
          <w:rFonts w:asciiTheme="minorHAnsi" w:hAnsiTheme="minorHAnsi"/>
          <w:b w:val="0"/>
          <w:i w:val="0"/>
        </w:rPr>
        <w:t>ornitura</w:t>
      </w:r>
      <w:r w:rsidR="00597A1D" w:rsidRPr="00D862A3">
        <w:rPr>
          <w:rStyle w:val="Grassettocorsivo"/>
          <w:rFonts w:asciiTheme="minorHAnsi" w:hAnsiTheme="minorHAnsi"/>
          <w:b w:val="0"/>
          <w:i w:val="0"/>
        </w:rPr>
        <w:t xml:space="preserve"> </w:t>
      </w:r>
      <w:r w:rsidR="00BF2C28" w:rsidRPr="00D862A3">
        <w:rPr>
          <w:rStyle w:val="Grassettocorsivo"/>
          <w:rFonts w:asciiTheme="minorHAnsi" w:hAnsiTheme="minorHAnsi"/>
          <w:b w:val="0"/>
          <w:i w:val="0"/>
        </w:rPr>
        <w:t>per i</w:t>
      </w:r>
      <w:r w:rsidR="00597A1D" w:rsidRPr="00D862A3">
        <w:rPr>
          <w:rStyle w:val="Grassettocorsivo"/>
          <w:rFonts w:asciiTheme="minorHAnsi" w:hAnsiTheme="minorHAnsi"/>
          <w:b w:val="0"/>
          <w:i w:val="0"/>
        </w:rPr>
        <w:t>l</w:t>
      </w:r>
      <w:r w:rsidR="00BF2C28" w:rsidRPr="00D862A3">
        <w:rPr>
          <w:rStyle w:val="Grassettocorsivo"/>
          <w:rFonts w:asciiTheme="minorHAnsi" w:hAnsiTheme="minorHAnsi"/>
          <w:b w:val="0"/>
          <w:i w:val="0"/>
        </w:rPr>
        <w:t xml:space="preserve"> qual</w:t>
      </w:r>
      <w:r w:rsidR="00597A1D" w:rsidRPr="00D862A3">
        <w:rPr>
          <w:rStyle w:val="Grassettocorsivo"/>
          <w:rFonts w:asciiTheme="minorHAnsi" w:hAnsiTheme="minorHAnsi"/>
          <w:b w:val="0"/>
          <w:i w:val="0"/>
        </w:rPr>
        <w:t>e</w:t>
      </w:r>
      <w:r w:rsidR="00BF2C28" w:rsidRPr="00D862A3">
        <w:rPr>
          <w:rStyle w:val="Grassettocorsivo"/>
          <w:rFonts w:asciiTheme="minorHAnsi" w:hAnsiTheme="minorHAnsi"/>
          <w:b w:val="0"/>
          <w:i w:val="0"/>
        </w:rPr>
        <w:t xml:space="preserve"> sia stata prevista la nomina a Responsabile o Sub responsabile al trattamento, per ogni giorno necessario</w:t>
      </w:r>
      <w:r w:rsidR="00880785">
        <w:rPr>
          <w:rStyle w:val="Grassettocorsivo"/>
          <w:rFonts w:asciiTheme="minorHAnsi" w:hAnsiTheme="minorHAnsi"/>
          <w:b w:val="0"/>
          <w:i w:val="0"/>
        </w:rPr>
        <w:t xml:space="preserve"> al</w:t>
      </w:r>
      <w:r w:rsidR="00BF2C28" w:rsidRPr="00D862A3">
        <w:rPr>
          <w:rStyle w:val="Grassettocorsivo"/>
          <w:rFonts w:asciiTheme="minorHAnsi" w:hAnsiTheme="minorHAnsi"/>
          <w:b w:val="0"/>
          <w:i w:val="0"/>
        </w:rPr>
        <w:t>l’adozione di misure di sicurezza idonee ad assicurare l’applicazione delle “Norme in materia di protezione dei dati personali”, salvo il maggior danno. Resta fermo quanto</w:t>
      </w:r>
      <w:r w:rsidRPr="00D862A3">
        <w:rPr>
          <w:rStyle w:val="Grassettocorsivo"/>
          <w:rFonts w:asciiTheme="minorHAnsi" w:hAnsiTheme="minorHAnsi"/>
          <w:b w:val="0"/>
          <w:i w:val="0"/>
        </w:rPr>
        <w:t xml:space="preserve"> previsto al successivo art. 15.</w:t>
      </w:r>
    </w:p>
    <w:p w14:paraId="2F1B3E94" w14:textId="66C52D36" w:rsidR="00986265" w:rsidRPr="00D862A3" w:rsidRDefault="00B316AD" w:rsidP="00EB6180">
      <w:pPr>
        <w:pStyle w:val="art-testo"/>
        <w:numPr>
          <w:ilvl w:val="0"/>
          <w:numId w:val="40"/>
        </w:numPr>
        <w:spacing w:line="300" w:lineRule="exact"/>
        <w:ind w:left="284" w:hanging="284"/>
        <w:rPr>
          <w:rStyle w:val="Grassettocorsivo"/>
          <w:rFonts w:asciiTheme="minorHAnsi" w:hAnsiTheme="minorHAnsi"/>
          <w:b w:val="0"/>
          <w:i w:val="0"/>
          <w:color w:val="0000FF"/>
        </w:rPr>
      </w:pPr>
      <w:r w:rsidRPr="00D862A3">
        <w:rPr>
          <w:rStyle w:val="Grassettocorsivo"/>
          <w:rFonts w:asciiTheme="minorHAnsi" w:hAnsiTheme="minorHAnsi"/>
          <w:b w:val="0"/>
          <w:i w:val="0"/>
        </w:rPr>
        <w:t>N</w:t>
      </w:r>
      <w:r w:rsidR="00BF2C28" w:rsidRPr="00D862A3">
        <w:rPr>
          <w:rStyle w:val="Grassettocorsivo"/>
          <w:rFonts w:asciiTheme="minorHAnsi" w:hAnsiTheme="minorHAnsi"/>
          <w:b w:val="0"/>
          <w:i w:val="0"/>
        </w:rPr>
        <w:t>el caso in cui il Fornitore rivesta il ruolo di responsabile/sub responsabile del trattamento ed il subappaltatore sia nominato sub responsabile o terzo autorizzato al trattamento:</w:t>
      </w:r>
      <w:r w:rsidR="00EB6180" w:rsidRPr="00D862A3">
        <w:rPr>
          <w:rStyle w:val="Grassettocorsivo"/>
          <w:rFonts w:asciiTheme="minorHAnsi" w:hAnsiTheme="minorHAnsi"/>
          <w:b w:val="0"/>
          <w:i w:val="0"/>
        </w:rPr>
        <w:t xml:space="preserve"> </w:t>
      </w:r>
      <w:r w:rsidR="009A34E8">
        <w:rPr>
          <w:rStyle w:val="Grassettocorsivo"/>
          <w:rFonts w:asciiTheme="minorHAnsi" w:hAnsiTheme="minorHAnsi"/>
          <w:b w:val="0"/>
          <w:i w:val="0"/>
        </w:rPr>
        <w:t>n</w:t>
      </w:r>
      <w:r w:rsidR="00BF2C28" w:rsidRPr="00D862A3">
        <w:rPr>
          <w:rStyle w:val="Grassettocorsivo"/>
          <w:rFonts w:asciiTheme="minorHAnsi" w:hAnsiTheme="minorHAnsi"/>
          <w:b w:val="0"/>
          <w:i w:val="0"/>
        </w:rPr>
        <w:t xml:space="preserve">el caso in cui, all’esito delle verifiche, ispezioni e audit e assessment compiute dall’Amministrazione o da terzi autorizzati, le misure di sicurezza adottate dal Sub-Responsabile/terzo autorizzato al trattamento dovessero risultare inadeguate rispetto al rischio del trattamento o, comunque, inidonee ad assicurare l’applicazione delle “Norme in materia di protezione dei dati personali”, l’Amministrazione applicherà al Fornitore - Responsabile primario del trattamento/Sub Responsabile una penale pari allo 0,3 per mille del valore complessivo </w:t>
      </w:r>
      <w:r w:rsidR="00597A1D" w:rsidRPr="00D862A3">
        <w:rPr>
          <w:rStyle w:val="Grassettocorsivo"/>
          <w:rFonts w:asciiTheme="minorHAnsi" w:hAnsiTheme="minorHAnsi"/>
          <w:b w:val="0"/>
          <w:i w:val="0"/>
        </w:rPr>
        <w:t xml:space="preserve">del Contratto di fornitura </w:t>
      </w:r>
      <w:r w:rsidR="00BF2C28" w:rsidRPr="00D862A3">
        <w:rPr>
          <w:rStyle w:val="Grassettocorsivo"/>
          <w:rFonts w:asciiTheme="minorHAnsi" w:hAnsiTheme="minorHAnsi"/>
          <w:b w:val="0"/>
          <w:i w:val="0"/>
        </w:rPr>
        <w:t xml:space="preserve">per </w:t>
      </w:r>
      <w:r w:rsidR="00597A1D" w:rsidRPr="00D862A3">
        <w:rPr>
          <w:rStyle w:val="Grassettocorsivo"/>
          <w:rFonts w:asciiTheme="minorHAnsi" w:hAnsiTheme="minorHAnsi"/>
          <w:b w:val="0"/>
          <w:i w:val="0"/>
        </w:rPr>
        <w:t>il quale</w:t>
      </w:r>
      <w:r w:rsidR="00BF2C28" w:rsidRPr="00D862A3">
        <w:rPr>
          <w:rStyle w:val="Grassettocorsivo"/>
          <w:rFonts w:asciiTheme="minorHAnsi" w:hAnsiTheme="minorHAnsi"/>
          <w:b w:val="0"/>
          <w:i w:val="0"/>
        </w:rPr>
        <w:t xml:space="preserve"> sia stata prevista la nomina a Sub-Responsabile/terzo autorizzato al trattamento, per ogni giorno necessario </w:t>
      </w:r>
      <w:r w:rsidR="00880785">
        <w:rPr>
          <w:rStyle w:val="Grassettocorsivo"/>
          <w:rFonts w:asciiTheme="minorHAnsi" w:hAnsiTheme="minorHAnsi"/>
          <w:b w:val="0"/>
          <w:i w:val="0"/>
        </w:rPr>
        <w:t>al</w:t>
      </w:r>
      <w:r w:rsidR="00BF2C28" w:rsidRPr="00D862A3">
        <w:rPr>
          <w:rStyle w:val="Grassettocorsivo"/>
          <w:rFonts w:asciiTheme="minorHAnsi" w:hAnsiTheme="minorHAnsi"/>
          <w:b w:val="0"/>
          <w:i w:val="0"/>
        </w:rPr>
        <w:t xml:space="preserve">l’adozione di misure di sicurezza idonee </w:t>
      </w:r>
      <w:r w:rsidR="00BF2C28" w:rsidRPr="00D862A3">
        <w:rPr>
          <w:rStyle w:val="Grassettocorsivo"/>
          <w:rFonts w:asciiTheme="minorHAnsi" w:hAnsiTheme="minorHAnsi"/>
          <w:b w:val="0"/>
          <w:i w:val="0"/>
        </w:rPr>
        <w:lastRenderedPageBreak/>
        <w:t>ad assicurare l’applicazione delle “Norme in materia di protezione dei dati personali”, salvo il maggior danno. Resta fermo quanto previsto al successivo art. 15</w:t>
      </w:r>
      <w:r w:rsidR="00597A1D" w:rsidRPr="00D862A3">
        <w:rPr>
          <w:rStyle w:val="Grassettocorsivo"/>
          <w:rFonts w:asciiTheme="minorHAnsi" w:hAnsiTheme="minorHAnsi"/>
          <w:b w:val="0"/>
          <w:i w:val="0"/>
        </w:rPr>
        <w:t>.</w:t>
      </w:r>
    </w:p>
    <w:p w14:paraId="433C8776" w14:textId="77777777" w:rsidR="00B634FB" w:rsidRPr="00D862A3" w:rsidRDefault="00B634FB">
      <w:pPr>
        <w:pStyle w:val="art-testo"/>
        <w:numPr>
          <w:ilvl w:val="0"/>
          <w:numId w:val="40"/>
        </w:numPr>
        <w:spacing w:line="300" w:lineRule="exact"/>
        <w:ind w:left="284" w:hanging="284"/>
        <w:rPr>
          <w:rFonts w:asciiTheme="minorHAnsi" w:hAnsiTheme="minorHAnsi"/>
        </w:rPr>
      </w:pPr>
      <w:r w:rsidRPr="00D862A3">
        <w:rPr>
          <w:rFonts w:asciiTheme="minorHAnsi" w:hAnsiTheme="minorHAnsi"/>
        </w:rPr>
        <w:t xml:space="preserve">Gli eventuali inadempimenti contrattuali che daranno luogo all’applicazione </w:t>
      </w:r>
      <w:r w:rsidR="00597A1D" w:rsidRPr="00D862A3">
        <w:rPr>
          <w:rFonts w:asciiTheme="minorHAnsi" w:hAnsiTheme="minorHAnsi"/>
        </w:rPr>
        <w:t xml:space="preserve">di tutte le </w:t>
      </w:r>
      <w:r w:rsidRPr="00D862A3">
        <w:rPr>
          <w:rFonts w:asciiTheme="minorHAnsi" w:hAnsiTheme="minorHAnsi"/>
        </w:rPr>
        <w:t xml:space="preserve">penali sopra stabilite, dovranno essere contestati al Fornitore per iscritto da Consip S.p.A. e/o dalla singola Amministrazione, per quanto di rispettiva competenza; in quest’ultimo caso, gli eventuali inadempimenti dovranno essere comunicati </w:t>
      </w:r>
      <w:r w:rsidR="005D69F4" w:rsidRPr="00D862A3">
        <w:rPr>
          <w:rFonts w:asciiTheme="minorHAnsi" w:hAnsiTheme="minorHAnsi"/>
        </w:rPr>
        <w:t xml:space="preserve">dalle Amministrazioni </w:t>
      </w:r>
      <w:r w:rsidRPr="00D862A3">
        <w:rPr>
          <w:rFonts w:asciiTheme="minorHAnsi" w:hAnsiTheme="minorHAnsi"/>
        </w:rPr>
        <w:t>per conoscenza a</w:t>
      </w:r>
      <w:r w:rsidR="00EE77AF" w:rsidRPr="00D862A3">
        <w:rPr>
          <w:rFonts w:asciiTheme="minorHAnsi" w:hAnsiTheme="minorHAnsi"/>
        </w:rPr>
        <w:t xml:space="preserve"> Consip S.p.A.</w:t>
      </w:r>
    </w:p>
    <w:p w14:paraId="04258F97" w14:textId="64477C19" w:rsidR="00045F47" w:rsidRPr="00D862A3" w:rsidRDefault="00B634FB"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In caso di contestazione dell’inadempimento da parte di Consip S.p.A. e/o della singola Amministrazione, per quanto di rispettiva competenza, il Fornitore dovrà comunicare, in ogni caso, per iscritto, le proprie deduzioni, supportate da una chiara ed esauriente documentazione, nel termine massimo di n. 5 (cinque) giorni lavorativi dalla ricezione della contestazione stessa.</w:t>
      </w:r>
      <w:r w:rsidR="00045F47" w:rsidRPr="00D862A3">
        <w:rPr>
          <w:rFonts w:asciiTheme="minorHAnsi" w:hAnsiTheme="minorHAnsi"/>
        </w:rPr>
        <w:t xml:space="preserve"> </w:t>
      </w:r>
      <w:r w:rsidRPr="00D862A3">
        <w:rPr>
          <w:rFonts w:asciiTheme="minorHAnsi" w:hAnsiTheme="minorHAnsi"/>
        </w:rPr>
        <w:t>Qualora le predette deduzioni non pervengano a Consip S.p.A</w:t>
      </w:r>
      <w:r w:rsidR="00EE77AF" w:rsidRPr="00D862A3">
        <w:rPr>
          <w:rFonts w:asciiTheme="minorHAnsi" w:hAnsiTheme="minorHAnsi"/>
        </w:rPr>
        <w:t>.</w:t>
      </w:r>
      <w:r w:rsidRPr="00D862A3">
        <w:rPr>
          <w:rFonts w:asciiTheme="minorHAnsi" w:hAnsiTheme="minorHAnsi"/>
        </w:rPr>
        <w:t xml:space="preserve"> e/o all’Amministrazione nel termine indicato, ovvero, pur essendo pervenute tempestivamente, non siano idonee, a giudizio di Consip S.p.A. e/o dall’Amministrazione,</w:t>
      </w:r>
      <w:r w:rsidR="00FB3860">
        <w:rPr>
          <w:rFonts w:asciiTheme="minorHAnsi" w:hAnsiTheme="minorHAnsi"/>
        </w:rPr>
        <w:t xml:space="preserve"> </w:t>
      </w:r>
      <w:r w:rsidRPr="00D862A3">
        <w:rPr>
          <w:rFonts w:asciiTheme="minorHAnsi" w:hAnsiTheme="minorHAnsi"/>
        </w:rPr>
        <w:t>a giustificare l’inadempienza, potranno essere applicate al Fornitore le penali stabilite nell’Accordo Quadro a decorrere dall’inizio dell’inadempimento.</w:t>
      </w:r>
    </w:p>
    <w:p w14:paraId="30023F8A" w14:textId="77777777" w:rsidR="006E7C87" w:rsidRPr="00D862A3" w:rsidRDefault="00817199"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Consip S.p.A. potrà</w:t>
      </w:r>
      <w:r w:rsidR="003C2F9D" w:rsidRPr="00D862A3">
        <w:rPr>
          <w:rFonts w:asciiTheme="minorHAnsi" w:hAnsiTheme="minorHAnsi"/>
        </w:rPr>
        <w:t>,</w:t>
      </w:r>
      <w:r w:rsidRPr="00D862A3">
        <w:rPr>
          <w:rFonts w:asciiTheme="minorHAnsi" w:hAnsiTheme="minorHAnsi"/>
        </w:rPr>
        <w:t xml:space="preserve"> per l’applicazione delle penali dell’Accordo Quadro</w:t>
      </w:r>
      <w:r w:rsidR="003C2F9D" w:rsidRPr="00D862A3">
        <w:rPr>
          <w:rFonts w:asciiTheme="minorHAnsi" w:hAnsiTheme="minorHAnsi"/>
        </w:rPr>
        <w:t>,</w:t>
      </w:r>
      <w:r w:rsidRPr="00D862A3">
        <w:rPr>
          <w:rFonts w:asciiTheme="minorHAnsi" w:hAnsiTheme="minorHAnsi"/>
        </w:rPr>
        <w:t xml:space="preserve"> avvalersi della garanzia disciplinata nell’Accordo Quadro, senza bisogno di diffida, ulteriore accertamento o procedimento giudiziario. Le singole Amministrazioni potr</w:t>
      </w:r>
      <w:r w:rsidR="009C4BA2" w:rsidRPr="00D862A3">
        <w:rPr>
          <w:rFonts w:asciiTheme="minorHAnsi" w:hAnsiTheme="minorHAnsi"/>
        </w:rPr>
        <w:t>anno</w:t>
      </w:r>
      <w:r w:rsidRPr="00D862A3">
        <w:rPr>
          <w:rFonts w:asciiTheme="minorHAnsi" w:hAnsiTheme="minorHAnsi"/>
        </w:rPr>
        <w:t xml:space="preserve"> compensare i crediti derivanti dall’applicazione delle penali di cui all’Accordo Quadro con quanto dovuto al Fornitore a qualsiasi titolo, quindi anche con i corrispettivi maturati, ovvero avvalersi della garanzia disciplinata nell’Accordo Quadro, senza bisogno di diffida, ulteriore accertamento o procedimento giudiziario.</w:t>
      </w:r>
    </w:p>
    <w:p w14:paraId="614C6700" w14:textId="77777777" w:rsidR="006E7C87" w:rsidRPr="00D862A3" w:rsidRDefault="006E7C87" w:rsidP="0028601A">
      <w:pPr>
        <w:pStyle w:val="art-testo"/>
        <w:numPr>
          <w:ilvl w:val="0"/>
          <w:numId w:val="40"/>
        </w:numPr>
        <w:spacing w:line="300" w:lineRule="exact"/>
        <w:ind w:left="284" w:hanging="284"/>
        <w:rPr>
          <w:rFonts w:asciiTheme="minorHAnsi" w:hAnsiTheme="minorHAnsi"/>
        </w:rPr>
      </w:pPr>
      <w:r w:rsidRPr="00D862A3">
        <w:rPr>
          <w:rFonts w:asciiTheme="minorHAnsi" w:hAnsiTheme="minorHAnsi"/>
        </w:rPr>
        <w:t>Consip S.p.A., per le parti di</w:t>
      </w:r>
      <w:r w:rsidR="00ED0888" w:rsidRPr="00D862A3">
        <w:rPr>
          <w:rFonts w:asciiTheme="minorHAnsi" w:hAnsiTheme="minorHAnsi"/>
        </w:rPr>
        <w:t xml:space="preserve"> sua</w:t>
      </w:r>
      <w:r w:rsidRPr="00D862A3">
        <w:rPr>
          <w:rFonts w:asciiTheme="minorHAnsi" w:hAnsiTheme="minorHAnsi"/>
        </w:rPr>
        <w:t xml:space="preserve"> competenza, </w:t>
      </w:r>
      <w:r w:rsidR="009C4BA2" w:rsidRPr="00D862A3">
        <w:rPr>
          <w:rFonts w:asciiTheme="minorHAnsi" w:hAnsiTheme="minorHAnsi"/>
        </w:rPr>
        <w:t>potrà</w:t>
      </w:r>
      <w:r w:rsidRPr="00D862A3">
        <w:rPr>
          <w:rFonts w:asciiTheme="minorHAnsi" w:hAnsiTheme="minorHAnsi"/>
        </w:rPr>
        <w:t xml:space="preserve"> applicare al Fornitore penali sino a concorrenza della misura massima pari al 10% (dieci per cento</w:t>
      </w:r>
      <w:r w:rsidR="009C4BA2" w:rsidRPr="00D862A3">
        <w:rPr>
          <w:rFonts w:asciiTheme="minorHAnsi" w:hAnsiTheme="minorHAnsi"/>
        </w:rPr>
        <w:t>)</w:t>
      </w:r>
      <w:r w:rsidRPr="00D862A3">
        <w:rPr>
          <w:rFonts w:asciiTheme="minorHAnsi" w:hAnsiTheme="minorHAnsi"/>
        </w:rPr>
        <w:t xml:space="preserve"> del valore dell’Accordo Quadro, fermo il risarcimento degli eventuali maggiori danni, nonché la risoluzione contrattuale per inadempimenti che comportino l’applicazione di penali oltre la predetta misura massima.</w:t>
      </w:r>
    </w:p>
    <w:p w14:paraId="4B184AFC" w14:textId="77777777" w:rsidR="009C4BA2" w:rsidRPr="00D862A3" w:rsidRDefault="009C4BA2"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 xml:space="preserve">Le Amministrazioni, per le parti di </w:t>
      </w:r>
      <w:r w:rsidR="00ED0888" w:rsidRPr="00D862A3">
        <w:rPr>
          <w:rFonts w:asciiTheme="minorHAnsi" w:hAnsiTheme="minorHAnsi"/>
        </w:rPr>
        <w:t xml:space="preserve">loro </w:t>
      </w:r>
      <w:r w:rsidRPr="00D862A3">
        <w:rPr>
          <w:rFonts w:asciiTheme="minorHAnsi" w:hAnsiTheme="minorHAnsi"/>
        </w:rPr>
        <w:t>competenza, potranno applicare al Fornitore penali sino a concorrenza della misura massima pari al 10% (dieci per cento) del Contratto di Fornitura, fermo il risarcimento degli eventuali maggiori danni, nonché la risoluzione contrattuale per inadempimenti che comportino l’applicazione di penali oltre la predetta misura massima.</w:t>
      </w:r>
    </w:p>
    <w:p w14:paraId="7E01732B" w14:textId="77777777" w:rsidR="006E7C87" w:rsidRPr="00D862A3" w:rsidRDefault="006E7C87" w:rsidP="00053D36">
      <w:pPr>
        <w:pStyle w:val="art-testo"/>
        <w:numPr>
          <w:ilvl w:val="0"/>
          <w:numId w:val="40"/>
        </w:numPr>
        <w:spacing w:line="300" w:lineRule="exact"/>
        <w:ind w:left="284" w:hanging="284"/>
        <w:rPr>
          <w:rFonts w:asciiTheme="minorHAnsi" w:hAnsiTheme="minorHAnsi"/>
        </w:rPr>
      </w:pPr>
      <w:r w:rsidRPr="00D862A3">
        <w:rPr>
          <w:rFonts w:asciiTheme="minorHAnsi" w:hAnsiTheme="minorHAnsi"/>
        </w:rPr>
        <w:t>La richiesta e/o il pagamento delle penali non esonera in nessun caso il Fornitore dall’adempimento dell’obbligazione per la quale si è reso inadempiente e che ha fatto sorgere l’obbligo di pagamento della medesima penale.</w:t>
      </w:r>
    </w:p>
    <w:p w14:paraId="18AC3FB8" w14:textId="77777777" w:rsidR="0081333B" w:rsidRPr="00D862A3" w:rsidRDefault="0081333B" w:rsidP="00EB6180">
      <w:pPr>
        <w:pStyle w:val="art-testo"/>
        <w:spacing w:line="300" w:lineRule="exact"/>
        <w:ind w:left="284"/>
        <w:rPr>
          <w:rFonts w:asciiTheme="minorHAnsi" w:hAnsiTheme="minorHAnsi"/>
        </w:rPr>
      </w:pPr>
    </w:p>
    <w:p w14:paraId="23153C81"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7577ED" w:rsidRPr="00D862A3">
        <w:rPr>
          <w:rFonts w:asciiTheme="minorHAnsi" w:hAnsiTheme="minorHAnsi"/>
        </w:rPr>
        <w:t>4</w:t>
      </w:r>
      <w:r w:rsidR="00A93051" w:rsidRPr="00D862A3">
        <w:rPr>
          <w:rFonts w:asciiTheme="minorHAnsi" w:hAnsiTheme="minorHAnsi"/>
        </w:rPr>
        <w:t xml:space="preserve"> - </w:t>
      </w:r>
      <w:r w:rsidR="009F700E" w:rsidRPr="00D862A3">
        <w:rPr>
          <w:rFonts w:asciiTheme="minorHAnsi" w:hAnsiTheme="minorHAnsi"/>
        </w:rPr>
        <w:t>Garanzi</w:t>
      </w:r>
      <w:r w:rsidR="002A739E" w:rsidRPr="00D862A3">
        <w:rPr>
          <w:rFonts w:asciiTheme="minorHAnsi" w:hAnsiTheme="minorHAnsi"/>
        </w:rPr>
        <w:t>e</w:t>
      </w:r>
    </w:p>
    <w:p w14:paraId="00BEDF5C"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shd w:val="clear" w:color="auto" w:fill="FFFFFF"/>
        </w:rPr>
      </w:pPr>
      <w:r w:rsidRPr="00D862A3">
        <w:rPr>
          <w:rFonts w:asciiTheme="minorHAnsi" w:hAnsiTheme="minorHAnsi"/>
          <w:shd w:val="clear" w:color="auto" w:fill="FFFFFF"/>
        </w:rPr>
        <w:t xml:space="preserve">A garanzia delle obbligazioni contrattuali assunte nei confronti della Consip S.p.A. dal Fornitore con la stipula della Accordo Quadro, il Fornitore medesimo ha prestato garanzia definitiva rilasciata in data _____ dalla _____ avente n. _____ di importo pari ad Euro _________ = (_________/00). </w:t>
      </w:r>
    </w:p>
    <w:p w14:paraId="358B6C44"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shd w:val="clear" w:color="auto" w:fill="FFFFFF"/>
        </w:rPr>
      </w:pPr>
      <w:r w:rsidRPr="00D862A3">
        <w:rPr>
          <w:rFonts w:asciiTheme="minorHAnsi" w:hAnsiTheme="minorHAnsi"/>
        </w:rPr>
        <w:t>La garanzia rilasciata copre tutte le obbligazioni e gli impegni</w:t>
      </w:r>
      <w:r w:rsidR="00EF2766" w:rsidRPr="00D862A3">
        <w:rPr>
          <w:rFonts w:asciiTheme="minorHAnsi" w:hAnsiTheme="minorHAnsi"/>
        </w:rPr>
        <w:t xml:space="preserve"> assunti dal Fornitore con l’</w:t>
      </w:r>
      <w:r w:rsidRPr="00D862A3">
        <w:rPr>
          <w:rFonts w:asciiTheme="minorHAnsi" w:hAnsiTheme="minorHAnsi"/>
        </w:rPr>
        <w:t>Accordo Quadro ed i suoi allegati, ivi compreso il Patto di integrità, nei confronti della Consip, anche quelli a fronte dei quali è prevista l’applicazione di penali e, pertanto, resta espressamente inteso che la Consip S.p.A</w:t>
      </w:r>
      <w:r w:rsidR="0065406F" w:rsidRPr="00D862A3">
        <w:rPr>
          <w:rFonts w:asciiTheme="minorHAnsi" w:hAnsiTheme="minorHAnsi"/>
        </w:rPr>
        <w:t>.</w:t>
      </w:r>
      <w:r w:rsidRPr="00D862A3">
        <w:rPr>
          <w:rFonts w:asciiTheme="minorHAnsi" w:hAnsiTheme="minorHAnsi"/>
        </w:rPr>
        <w:t xml:space="preserve"> ha diritto di rivalersi direttamente sulla garanzia per l’applicazione delle penali. La garanzia copre altresì le obbligazioni assunte dal Fornitore nella fase preliminare alla stipula dei contratti attuativi di cui al paragrafo </w:t>
      </w:r>
      <w:r w:rsidR="00076365" w:rsidRPr="00D862A3">
        <w:rPr>
          <w:rFonts w:asciiTheme="minorHAnsi" w:hAnsiTheme="minorHAnsi"/>
        </w:rPr>
        <w:t xml:space="preserve">2.1 </w:t>
      </w:r>
      <w:r w:rsidRPr="00D862A3">
        <w:rPr>
          <w:rFonts w:asciiTheme="minorHAnsi" w:hAnsiTheme="minorHAnsi"/>
        </w:rPr>
        <w:t xml:space="preserve">del Capitolato Tecnico e, in particolare, verrà escussa nel caso di mancata accettazione dell’ordinativo di fornitura per fatto del Fornitore. </w:t>
      </w:r>
    </w:p>
    <w:p w14:paraId="40C54E1D"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shd w:val="clear" w:color="auto" w:fill="FFFFFF"/>
        </w:rPr>
      </w:pPr>
      <w:r w:rsidRPr="00D862A3">
        <w:rPr>
          <w:rFonts w:asciiTheme="minorHAnsi" w:hAnsiTheme="minorHAnsi"/>
        </w:rPr>
        <w:t xml:space="preserve">La garanzia prestata in favore della Consip S.p.A. opera a far data dalla sottoscrizione dell’Accordo Quadro e per tutta la durata </w:t>
      </w:r>
      <w:r w:rsidR="0081333B" w:rsidRPr="00D862A3">
        <w:rPr>
          <w:rFonts w:asciiTheme="minorHAnsi" w:hAnsiTheme="minorHAnsi"/>
        </w:rPr>
        <w:t>dell’Accordo</w:t>
      </w:r>
      <w:r w:rsidRPr="00D862A3">
        <w:rPr>
          <w:rFonts w:asciiTheme="minorHAnsi" w:hAnsiTheme="minorHAnsi"/>
        </w:rPr>
        <w:t xml:space="preserve"> Quadro e dei contratti di fornitura, e, comunque, sino alla completa ed esatta esecuzione delle obbligazioni nascenti dai predetti contratti di fornitura. </w:t>
      </w:r>
    </w:p>
    <w:p w14:paraId="6C527291"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 xml:space="preserve">A garanzia delle obbligazioni contrattuali assunte dal Fornitore </w:t>
      </w:r>
      <w:r w:rsidR="00877E1D" w:rsidRPr="00D862A3">
        <w:rPr>
          <w:rFonts w:asciiTheme="minorHAnsi" w:hAnsiTheme="minorHAnsi"/>
        </w:rPr>
        <w:t xml:space="preserve">nei confronti delle Amministrazioni </w:t>
      </w:r>
      <w:r w:rsidRPr="00D862A3">
        <w:rPr>
          <w:rFonts w:asciiTheme="minorHAnsi" w:hAnsiTheme="minorHAnsi"/>
        </w:rPr>
        <w:t xml:space="preserve">con la </w:t>
      </w:r>
      <w:r w:rsidR="003C2F9D" w:rsidRPr="00D862A3">
        <w:rPr>
          <w:rFonts w:asciiTheme="minorHAnsi" w:hAnsiTheme="minorHAnsi"/>
        </w:rPr>
        <w:t xml:space="preserve">stipula </w:t>
      </w:r>
      <w:r w:rsidRPr="00D862A3">
        <w:rPr>
          <w:rFonts w:asciiTheme="minorHAnsi" w:hAnsiTheme="minorHAnsi"/>
        </w:rPr>
        <w:t>dei relativi contratti di fornitura</w:t>
      </w:r>
      <w:r w:rsidR="006D612B">
        <w:rPr>
          <w:rFonts w:asciiTheme="minorHAnsi" w:hAnsiTheme="minorHAnsi"/>
        </w:rPr>
        <w:t xml:space="preserve"> derivanti dall’Accordo Quadro</w:t>
      </w:r>
      <w:r w:rsidRPr="00D862A3">
        <w:rPr>
          <w:rFonts w:asciiTheme="minorHAnsi" w:hAnsiTheme="minorHAnsi"/>
        </w:rPr>
        <w:t xml:space="preserve">, il Fornitore medesimo ha prestato garanzia definitiva rilasciata in data ________ dalla _________ avente n. _______ di importo pari ad Euro ____________= (_________/00) in favore delle Amministrazioni Contraenti. </w:t>
      </w:r>
    </w:p>
    <w:p w14:paraId="3202222F" w14:textId="77777777" w:rsidR="003F1958" w:rsidRPr="00D862A3" w:rsidRDefault="003F1958" w:rsidP="003F1958">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lastRenderedPageBreak/>
        <w:t>Qualora, in corso di esecuzione, a seguito degli Ordinativi di Fornitura ricevuti, venga raggiunta, da parte di ciascun singolo Fornitore aggiudicatario:</w:t>
      </w:r>
    </w:p>
    <w:p w14:paraId="16E62225" w14:textId="77777777" w:rsidR="003F1958" w:rsidRPr="00D862A3" w:rsidRDefault="003F1958" w:rsidP="003F1958">
      <w:pPr>
        <w:widowControl w:val="0"/>
        <w:suppressAutoHyphens/>
        <w:autoSpaceDE w:val="0"/>
        <w:spacing w:line="300" w:lineRule="exact"/>
        <w:ind w:left="426"/>
        <w:jc w:val="both"/>
        <w:rPr>
          <w:rFonts w:asciiTheme="minorHAnsi" w:hAnsiTheme="minorHAnsi"/>
        </w:rPr>
      </w:pPr>
      <w:r w:rsidRPr="00D862A3">
        <w:rPr>
          <w:rFonts w:asciiTheme="minorHAnsi" w:hAnsiTheme="minorHAnsi"/>
        </w:rPr>
        <w:t>&lt;</w:t>
      </w:r>
      <w:r w:rsidRPr="00D862A3">
        <w:rPr>
          <w:rFonts w:asciiTheme="minorHAnsi" w:hAnsiTheme="minorHAnsi" w:cs="Trebuchet MS"/>
          <w:b/>
          <w:bCs/>
          <w:i/>
          <w:color w:val="0000E3"/>
        </w:rPr>
        <w:t>valorizzare in ragione del numero di aggiudicatari del lotto</w:t>
      </w:r>
      <w:r w:rsidRPr="00D862A3">
        <w:rPr>
          <w:rFonts w:asciiTheme="minorHAnsi" w:hAnsiTheme="minorHAnsi"/>
        </w:rPr>
        <w:t>: la quota del 47% dell’importo massimo stabilito in Accordo Quadro in caso di 2 aggiudicatari,</w:t>
      </w:r>
    </w:p>
    <w:p w14:paraId="15B89A58" w14:textId="77777777" w:rsidR="003F1958" w:rsidRPr="00D862A3" w:rsidRDefault="003F1958" w:rsidP="003F1958">
      <w:pPr>
        <w:widowControl w:val="0"/>
        <w:suppressAutoHyphens/>
        <w:autoSpaceDE w:val="0"/>
        <w:spacing w:line="300" w:lineRule="exact"/>
        <w:ind w:left="426"/>
        <w:jc w:val="both"/>
        <w:rPr>
          <w:rFonts w:asciiTheme="minorHAnsi" w:hAnsiTheme="minorHAnsi"/>
        </w:rPr>
      </w:pPr>
      <w:r w:rsidRPr="00D862A3">
        <w:rPr>
          <w:rFonts w:asciiTheme="minorHAnsi" w:hAnsiTheme="minorHAnsi"/>
        </w:rPr>
        <w:t>la quota del 30% dell’importo massimo stabilito in Accordo Quadro in caso di 3 aggiudicatari,</w:t>
      </w:r>
    </w:p>
    <w:p w14:paraId="6605DE95" w14:textId="77777777" w:rsidR="003F1958" w:rsidRPr="00D862A3" w:rsidRDefault="003F1958" w:rsidP="003F1958">
      <w:pPr>
        <w:widowControl w:val="0"/>
        <w:suppressAutoHyphens/>
        <w:autoSpaceDE w:val="0"/>
        <w:spacing w:line="300" w:lineRule="exact"/>
        <w:ind w:left="426"/>
        <w:jc w:val="both"/>
        <w:rPr>
          <w:rFonts w:asciiTheme="minorHAnsi" w:hAnsiTheme="minorHAnsi"/>
        </w:rPr>
      </w:pPr>
      <w:r w:rsidRPr="00D862A3">
        <w:rPr>
          <w:rFonts w:asciiTheme="minorHAnsi" w:hAnsiTheme="minorHAnsi"/>
        </w:rPr>
        <w:t>la quota del 22% dell’importo massimo stabilito in Accordo Quadro in caso di 4 aggiudicatari&gt;,</w:t>
      </w:r>
    </w:p>
    <w:p w14:paraId="0A38F850" w14:textId="77777777" w:rsidR="003F1958" w:rsidRPr="00D862A3" w:rsidRDefault="003F1958" w:rsidP="003F1958">
      <w:pPr>
        <w:widowControl w:val="0"/>
        <w:suppressAutoHyphens/>
        <w:autoSpaceDE w:val="0"/>
        <w:spacing w:line="300" w:lineRule="exact"/>
        <w:ind w:left="426"/>
        <w:jc w:val="both"/>
        <w:rPr>
          <w:rFonts w:asciiTheme="minorHAnsi" w:hAnsiTheme="minorHAnsi"/>
        </w:rPr>
      </w:pPr>
      <w:r w:rsidRPr="00D862A3">
        <w:rPr>
          <w:rFonts w:asciiTheme="minorHAnsi" w:hAnsiTheme="minorHAnsi"/>
        </w:rPr>
        <w:t>a tale Fornitore sarà richiesto di estendere la garanzia in favore delle Amministrazioni per l’importo residuo, necessario a coprire l’intero valore del contratto al netto delle quote dell’Accordo quadro già eseguite.</w:t>
      </w:r>
    </w:p>
    <w:p w14:paraId="469AC40B" w14:textId="77777777" w:rsidR="003F1958" w:rsidRPr="00D862A3" w:rsidRDefault="003F1958" w:rsidP="003F1958">
      <w:pPr>
        <w:widowControl w:val="0"/>
        <w:suppressAutoHyphens/>
        <w:autoSpaceDE w:val="0"/>
        <w:spacing w:line="300" w:lineRule="exact"/>
        <w:ind w:left="426"/>
        <w:jc w:val="both"/>
        <w:rPr>
          <w:rFonts w:asciiTheme="minorHAnsi" w:hAnsiTheme="minorHAnsi"/>
        </w:rPr>
      </w:pPr>
      <w:r w:rsidRPr="00D862A3">
        <w:rPr>
          <w:rFonts w:asciiTheme="minorHAnsi" w:hAnsiTheme="minorHAnsi"/>
        </w:rPr>
        <w:t>La produzione del documento recante la suddetta estensione della garanzia, dovrà avvenire entro 15 giorni solari dalla comunicazione di richiesta da parte di Consip S.p.A. Qualora il Fornitore non provveda all’obbligo di reintegro come indicato, sarà assegnato un secondo termine, il cui mancato rispetto potrà comportare la risoluzione dell’Accordo Quadro e/o dei singoli contratti di fornitura.</w:t>
      </w:r>
    </w:p>
    <w:p w14:paraId="3A5FAF91"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 xml:space="preserve">La garanzia copre tutti gli obblighi specifici assunti dal Fornitore con i contratti di fornitura nei confronti delle Amministrazioni, anche quelli a fronte dei quali è prevista l’applicazione di penali da parte delle stesse e, pertanto, resta espressamente inteso che le Amministrazioni hanno diritto di rivalersi direttamente sulla garanzia per l’applicazione delle penali. La garanzia copre altresì il risarcimento dei danni derivanti dall'eventuale inadempimento delle obbligazioni stesse, nonché il rimborso delle somme pagate in più all'esecutore rispetto alle risultanze della liquidazione finale, salva comunque la risarcibilità del maggior danno verso l'appaltatore, nonché il rispetto degli impegni assunti con il Patto di integrità, l'eventuale maggiore spesa sostenuta per il completamento delle prestazioni nel caso di risoluzione dei contratti attuativi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 </w:t>
      </w:r>
    </w:p>
    <w:p w14:paraId="03DF11CA" w14:textId="330F2CE5" w:rsidR="00717463" w:rsidRPr="00D862A3" w:rsidRDefault="00717463" w:rsidP="00F911BC">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La garanzia prestata in favore delle Amministrazioni decorre dalla data di stipula dell’Accordo Quadro e cessa alla data di emissione del certificato di verifica di conformità o dell'attestazione di regolare esecuzione delle prestazioni</w:t>
      </w:r>
      <w:r w:rsidR="0065406F" w:rsidRPr="00D862A3">
        <w:rPr>
          <w:rFonts w:asciiTheme="minorHAnsi" w:hAnsiTheme="minorHAnsi"/>
        </w:rPr>
        <w:t>,</w:t>
      </w:r>
      <w:r w:rsidRPr="00D862A3">
        <w:rPr>
          <w:rFonts w:asciiTheme="minorHAnsi" w:hAnsiTheme="minorHAnsi"/>
        </w:rPr>
        <w:t xml:space="preserve"> emessi alla conclusione dell’esecuzione dell’ultimo contratto di fornitura e comunque decorsi 12 mesi dalla data di ultimazione delle prestazioni contrattuali risultante dal relativo certificato dell’ultimo contratto di fornitura, allorché si estingue automaticamente ad ogni effetto (art. 103, commi 1 e 5, del Codice). Resta fermo quanto previsto nello schema tipo del DM 31/2018 come derogato dal Capitolato d’Oneri.</w:t>
      </w:r>
    </w:p>
    <w:p w14:paraId="1FBA2A22"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 xml:space="preserve">Le garanzie di cui ai precedenti commi prevedono espressamente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 rispettivo beneficiario. </w:t>
      </w:r>
    </w:p>
    <w:p w14:paraId="43EF1339" w14:textId="137B6CCF" w:rsidR="00717463" w:rsidRPr="00D862A3" w:rsidRDefault="0081333B"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È</w:t>
      </w:r>
      <w:r w:rsidR="00717463" w:rsidRPr="00D862A3">
        <w:rPr>
          <w:rFonts w:asciiTheme="minorHAnsi" w:hAnsiTheme="minorHAnsi"/>
        </w:rPr>
        <w:t xml:space="preserve"> onere della singola Amministrazione comunicare alla Consip S.p.</w:t>
      </w:r>
      <w:r w:rsidR="00FF6D01">
        <w:rPr>
          <w:rFonts w:asciiTheme="minorHAnsi" w:hAnsiTheme="minorHAnsi"/>
        </w:rPr>
        <w:t>A</w:t>
      </w:r>
      <w:r w:rsidR="00717463" w:rsidRPr="00D862A3">
        <w:rPr>
          <w:rFonts w:asciiTheme="minorHAnsi" w:hAnsiTheme="minorHAnsi"/>
        </w:rPr>
        <w:t>. l’importo delle somme percepite dal Garante.</w:t>
      </w:r>
    </w:p>
    <w:p w14:paraId="45C14660" w14:textId="40E615FE" w:rsidR="00717463" w:rsidRPr="00D862A3" w:rsidRDefault="00717463" w:rsidP="00E408EC">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Le garanzie di cui ai commi precedenti sono progressivamente svincolate in ragione e a misura dell'avanzamento dell'esecuzione, nel limite massimo dell’80 per cento dell'iniziale importo garantito secondo quanto stabilito all’art. 103, comma 5, del D.Lgs. n. 50/2016. Lo svincolo avviene subordinatamente alla preventiva consegna al Garante ed alla Consip S.p.A., da parte del Fornitore</w:t>
      </w:r>
      <w:r w:rsidR="0065406F" w:rsidRPr="00D862A3">
        <w:rPr>
          <w:rFonts w:asciiTheme="minorHAnsi" w:hAnsiTheme="minorHAnsi"/>
        </w:rPr>
        <w:t>,</w:t>
      </w:r>
      <w:r w:rsidRPr="00D862A3">
        <w:rPr>
          <w:rFonts w:asciiTheme="minorHAnsi" w:hAnsiTheme="minorHAnsi"/>
        </w:rPr>
        <w:t xml:space="preserve"> </w:t>
      </w:r>
      <w:r w:rsidR="00065AB1" w:rsidRPr="00065AB1">
        <w:rPr>
          <w:rFonts w:asciiTheme="minorHAnsi" w:hAnsiTheme="minorHAnsi"/>
        </w:rPr>
        <w:t>in relazione ai contratti stipulati nell’arco temporale di riferimento, di: (i)</w:t>
      </w:r>
      <w:r w:rsidR="00065AB1">
        <w:rPr>
          <w:rFonts w:asciiTheme="minorHAnsi" w:hAnsiTheme="minorHAnsi"/>
        </w:rPr>
        <w:t xml:space="preserve"> </w:t>
      </w:r>
      <w:r w:rsidRPr="00D862A3">
        <w:rPr>
          <w:rFonts w:asciiTheme="minorHAnsi" w:hAnsiTheme="minorHAnsi"/>
        </w:rPr>
        <w:t>documenti delle Amministrazioni, in originale o in copia autentica, attestanti la corretta esecuzione delle prestazioni, ai sensi dell’articolo 102 del D.Lgs. n. 50/2016</w:t>
      </w:r>
      <w:r w:rsidR="00065AB1">
        <w:rPr>
          <w:rFonts w:asciiTheme="minorHAnsi" w:hAnsiTheme="minorHAnsi"/>
        </w:rPr>
        <w:t>; e/o (ii)</w:t>
      </w:r>
      <w:r w:rsidR="00AA4682" w:rsidRPr="00D862A3">
        <w:rPr>
          <w:rFonts w:asciiTheme="minorHAnsi" w:hAnsiTheme="minorHAnsi"/>
        </w:rPr>
        <w:t xml:space="preserve"> </w:t>
      </w:r>
      <w:r w:rsidR="0064317E" w:rsidRPr="00D862A3">
        <w:rPr>
          <w:rFonts w:asciiTheme="minorHAnsi" w:hAnsiTheme="minorHAnsi"/>
        </w:rPr>
        <w:t>documentazione comprovante l’avvenuta ricezione del rimborso della ritenuta di legge</w:t>
      </w:r>
      <w:r w:rsidR="00065AB1">
        <w:rPr>
          <w:rFonts w:asciiTheme="minorHAnsi" w:hAnsiTheme="minorHAnsi"/>
        </w:rPr>
        <w:t xml:space="preserve"> dello 0,5%</w:t>
      </w:r>
      <w:r w:rsidR="0064317E" w:rsidRPr="00D862A3">
        <w:rPr>
          <w:rFonts w:asciiTheme="minorHAnsi" w:hAnsiTheme="minorHAnsi"/>
        </w:rPr>
        <w:t xml:space="preserve"> di cui al precedente articolo 11, comma 1</w:t>
      </w:r>
      <w:r w:rsidR="00782AD8" w:rsidRPr="00D862A3">
        <w:rPr>
          <w:rFonts w:asciiTheme="minorHAnsi" w:hAnsiTheme="minorHAnsi"/>
        </w:rPr>
        <w:t>5</w:t>
      </w:r>
      <w:r w:rsidRPr="00D862A3">
        <w:rPr>
          <w:rFonts w:asciiTheme="minorHAnsi" w:hAnsiTheme="minorHAnsi"/>
        </w:rPr>
        <w:t>. Il Garante dovrà comunicare alla Consip il valore</w:t>
      </w:r>
      <w:r w:rsidR="00FF6D01">
        <w:rPr>
          <w:rFonts w:asciiTheme="minorHAnsi" w:hAnsiTheme="minorHAnsi"/>
        </w:rPr>
        <w:t xml:space="preserve"> dello svincolo. La Consip S.p.A</w:t>
      </w:r>
      <w:r w:rsidRPr="00D862A3">
        <w:rPr>
          <w:rFonts w:asciiTheme="minorHAnsi" w:hAnsiTheme="minorHAnsi"/>
        </w:rPr>
        <w:t xml:space="preserve">. si riserva di verificare la correttezza degli importi svincolati e di chiedere al Fornitore ed al Garante in caso di errore un’integrazione. </w:t>
      </w:r>
    </w:p>
    <w:p w14:paraId="22B5B475" w14:textId="5C3F09D1" w:rsidR="0071746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In alternativa a quanto sopra, il Fornitore po</w:t>
      </w:r>
      <w:r w:rsidR="00FF6D01">
        <w:rPr>
          <w:rFonts w:asciiTheme="minorHAnsi" w:hAnsiTheme="minorHAnsi"/>
        </w:rPr>
        <w:t>trà consegnare alla Consip S.p.A</w:t>
      </w:r>
      <w:r w:rsidRPr="00D862A3">
        <w:rPr>
          <w:rFonts w:asciiTheme="minorHAnsi" w:hAnsiTheme="minorHAnsi"/>
        </w:rPr>
        <w:t xml:space="preserve">. un prospetto contenente l’elenco delle Amministrazioni Contraenti con l’ammontare delle fatture emesse nel relativo arco temporale e regolarmente saldate, unitamente al dettaglio specifico della posizione di ciascuna singola Amministrazione Contraente (numero </w:t>
      </w:r>
      <w:r w:rsidRPr="00D862A3">
        <w:rPr>
          <w:rFonts w:asciiTheme="minorHAnsi" w:hAnsiTheme="minorHAnsi"/>
        </w:rPr>
        <w:lastRenderedPageBreak/>
        <w:t>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w:t>
      </w:r>
      <w:r w:rsidR="00FF6D01">
        <w:rPr>
          <w:rFonts w:asciiTheme="minorHAnsi" w:hAnsiTheme="minorHAnsi"/>
        </w:rPr>
        <w:t>so consuntivate. La Consip S.p.A</w:t>
      </w:r>
      <w:r w:rsidRPr="00D862A3">
        <w:rPr>
          <w:rFonts w:asciiTheme="minorHAnsi" w:hAnsiTheme="minorHAnsi"/>
        </w:rPr>
        <w:t>. procederà ad autorizzare lo svincolo comunicandolo al Garante e al Fornitore.</w:t>
      </w:r>
    </w:p>
    <w:p w14:paraId="79687D33" w14:textId="762CD49A" w:rsidR="00065AB1" w:rsidRPr="00D862A3" w:rsidRDefault="00065AB1" w:rsidP="00E408EC">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065AB1">
        <w:rPr>
          <w:rFonts w:asciiTheme="minorHAnsi" w:hAnsiTheme="minorHAnsi"/>
        </w:rPr>
        <w:t>Ai fini dello svincolo dell’ammontare residuo delle garanzie (20%), il Fornitore dovrà produrre, in relazione ai rimanenti contratti attuativi: (i) i certificati di verifica di conformità o le attestazioni di regolare esecuzione delle prestazioni emessi alla conclusione dell’esecuzione dei contratti attuativi; e/o (ii) documentazione comprovante il rimborso della ritenuta di legge dello 0,5%, di cui al precedente articolo 11, comma 1</w:t>
      </w:r>
      <w:r w:rsidR="006E48A9">
        <w:rPr>
          <w:rFonts w:asciiTheme="minorHAnsi" w:hAnsiTheme="minorHAnsi"/>
        </w:rPr>
        <w:t>5</w:t>
      </w:r>
      <w:r w:rsidRPr="00065AB1">
        <w:rPr>
          <w:rFonts w:asciiTheme="minorHAnsi" w:hAnsiTheme="minorHAnsi"/>
        </w:rPr>
        <w:t xml:space="preserve"> </w:t>
      </w:r>
    </w:p>
    <w:p w14:paraId="2FD8AF57"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Qualora l’ammontare delle garanzie prestate dovesse ridursi per effetto dell’applicazione di penali, o per qualsiasi altra causa, il Fornitore dovrà provvedere al reintegro entro il termine di 10 (dieci) giorni lavorativi dal ricevimento della relativa richiesta effettuata dalla Consip S.p.A., pena la risoluzione della Accordo Quadro e/o dei singoli contratti di fornitura.</w:t>
      </w:r>
    </w:p>
    <w:p w14:paraId="26CB7758"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In caso di inadempimento alle obbligazioni previste nel presente articolo</w:t>
      </w:r>
      <w:r w:rsidR="0030560E" w:rsidRPr="00D862A3">
        <w:rPr>
          <w:rFonts w:asciiTheme="minorHAnsi" w:hAnsiTheme="minorHAnsi"/>
        </w:rPr>
        <w:t>,</w:t>
      </w:r>
      <w:r w:rsidRPr="00D862A3">
        <w:rPr>
          <w:rFonts w:asciiTheme="minorHAnsi" w:hAnsiTheme="minorHAnsi"/>
        </w:rPr>
        <w:t xml:space="preserve"> la Consip S.p.A. </w:t>
      </w:r>
      <w:r w:rsidR="003F1958" w:rsidRPr="00D862A3">
        <w:rPr>
          <w:rFonts w:asciiTheme="minorHAnsi" w:hAnsiTheme="minorHAnsi"/>
        </w:rPr>
        <w:t>ha facoltà di dichiarare risolto</w:t>
      </w:r>
      <w:r w:rsidRPr="00D862A3">
        <w:rPr>
          <w:rFonts w:asciiTheme="minorHAnsi" w:hAnsiTheme="minorHAnsi"/>
        </w:rPr>
        <w:t xml:space="preserve"> l’Accordo Quadro e, del pari, le singole Amministrazioni Contraenti hanno facoltà di dichiarare risolto il contratto di fornitura, fermo restando il risarcimento del danno.</w:t>
      </w:r>
    </w:p>
    <w:p w14:paraId="66AE4388"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rPr>
        <w:t>In ogni caso il garante sarà liberato dalle garanzie prestate di cui ai commi precedenti solo previo consenso espresso in forma scritta dalla Consip S.p.A.</w:t>
      </w:r>
    </w:p>
    <w:p w14:paraId="4661AD12"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shd w:val="clear" w:color="auto" w:fill="FFFFFF"/>
        </w:rPr>
      </w:pPr>
      <w:r w:rsidRPr="00D862A3">
        <w:rPr>
          <w:rFonts w:asciiTheme="minorHAnsi" w:hAnsiTheme="minorHAnsi"/>
          <w:shd w:val="clear" w:color="auto" w:fill="FFFFFF"/>
        </w:rPr>
        <w:t>A garanzia del pagamento delle verifiche ispettive nella misura prevista, il Fornitore ha prestato cauzione rilasciata dalla __________ in data _________ e avente n. _________ pari ad un importo di Euro _______________ .</w:t>
      </w:r>
    </w:p>
    <w:p w14:paraId="2C395E43" w14:textId="77777777" w:rsidR="00717463" w:rsidRPr="00D862A3" w:rsidRDefault="00717463" w:rsidP="00053D36">
      <w:pPr>
        <w:widowControl w:val="0"/>
        <w:numPr>
          <w:ilvl w:val="1"/>
          <w:numId w:val="59"/>
        </w:numPr>
        <w:tabs>
          <w:tab w:val="clear" w:pos="1440"/>
          <w:tab w:val="num" w:pos="426"/>
        </w:tabs>
        <w:suppressAutoHyphens/>
        <w:autoSpaceDE w:val="0"/>
        <w:spacing w:line="300" w:lineRule="exact"/>
        <w:ind w:left="426" w:hanging="426"/>
        <w:jc w:val="both"/>
        <w:rPr>
          <w:rFonts w:asciiTheme="minorHAnsi" w:hAnsiTheme="minorHAnsi"/>
        </w:rPr>
      </w:pPr>
      <w:r w:rsidRPr="00D862A3">
        <w:rPr>
          <w:rFonts w:asciiTheme="minorHAnsi" w:hAnsiTheme="minorHAnsi"/>
          <w:shd w:val="clear" w:color="auto" w:fill="FFFFFF"/>
        </w:rPr>
        <w:t>Ferma restando l’operatività della garanzia di cui al comma precedente per tutta la durata dell’Accordo Quadro e dei singoli contratti di fornitura, e comunque sino alla completa ed esatta esecuzione dell’obbligo del pagamento delle verifiche ispettive, la Consip S.p.A. procederà allo svincolo progressivo di tale garanzia in ragione della presentazione da parte del Fornitore delle fatture quietanzate in ordine al pagamento dei costi delle predette verifiche ispettive.</w:t>
      </w:r>
    </w:p>
    <w:p w14:paraId="0AFB776D" w14:textId="77777777" w:rsidR="00994735" w:rsidRPr="00D862A3" w:rsidRDefault="00994735" w:rsidP="00994735">
      <w:pPr>
        <w:pStyle w:val="art-testo"/>
        <w:autoSpaceDE w:val="0"/>
        <w:autoSpaceDN w:val="0"/>
        <w:adjustRightInd w:val="0"/>
        <w:spacing w:line="300" w:lineRule="exact"/>
        <w:rPr>
          <w:rFonts w:asciiTheme="minorHAnsi" w:hAnsiTheme="minorHAnsi"/>
        </w:rPr>
      </w:pPr>
    </w:p>
    <w:p w14:paraId="6C213B3B"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7577ED" w:rsidRPr="00D862A3">
        <w:rPr>
          <w:rFonts w:asciiTheme="minorHAnsi" w:hAnsiTheme="minorHAnsi"/>
        </w:rPr>
        <w:t>5</w:t>
      </w:r>
      <w:r w:rsidR="00A93051" w:rsidRPr="00D862A3">
        <w:rPr>
          <w:rFonts w:asciiTheme="minorHAnsi" w:hAnsiTheme="minorHAnsi"/>
        </w:rPr>
        <w:t xml:space="preserve"> - </w:t>
      </w:r>
      <w:r w:rsidRPr="00D862A3">
        <w:rPr>
          <w:rFonts w:asciiTheme="minorHAnsi" w:hAnsiTheme="minorHAnsi"/>
        </w:rPr>
        <w:t>Risoluzione</w:t>
      </w:r>
      <w:r w:rsidR="002D66AF" w:rsidRPr="00D862A3">
        <w:rPr>
          <w:rFonts w:asciiTheme="minorHAnsi" w:hAnsiTheme="minorHAnsi"/>
        </w:rPr>
        <w:t xml:space="preserve"> </w:t>
      </w:r>
    </w:p>
    <w:p w14:paraId="51EA2DD5"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 xml:space="preserve">Consip e/o le Amministrazioni, per quanto di rispettiva competenza, senza bisogno di assegnare alcun termine per l’adempimento, </w:t>
      </w:r>
      <w:r w:rsidR="00CA577F" w:rsidRPr="00D862A3">
        <w:rPr>
          <w:rFonts w:asciiTheme="minorHAnsi" w:hAnsiTheme="minorHAnsi"/>
        </w:rPr>
        <w:t>potrà</w:t>
      </w:r>
      <w:r w:rsidR="005915B6" w:rsidRPr="00D862A3">
        <w:rPr>
          <w:rFonts w:asciiTheme="minorHAnsi" w:hAnsiTheme="minorHAnsi"/>
        </w:rPr>
        <w:t>/</w:t>
      </w:r>
      <w:r w:rsidRPr="00D862A3">
        <w:rPr>
          <w:rFonts w:asciiTheme="minorHAnsi" w:hAnsiTheme="minorHAnsi"/>
        </w:rPr>
        <w:t>potranno risolvere l’Accordo Quadro e il singolo Contratto di Fornitura ai sensi dell’art. 1456 cod. civ., nonché ai sensi dell’art.</w:t>
      </w:r>
      <w:r w:rsidR="00896765" w:rsidRPr="00D862A3">
        <w:rPr>
          <w:rFonts w:asciiTheme="minorHAnsi" w:hAnsiTheme="minorHAnsi"/>
        </w:rPr>
        <w:t xml:space="preserve"> </w:t>
      </w:r>
      <w:r w:rsidRPr="00D862A3">
        <w:rPr>
          <w:rFonts w:asciiTheme="minorHAnsi" w:hAnsiTheme="minorHAnsi"/>
        </w:rPr>
        <w:t>1360 cod. civ., previa dichiarazione da comunicarsi all’Impresa tramite pec, nei seguenti casi:</w:t>
      </w:r>
    </w:p>
    <w:p w14:paraId="1FED37B2"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il Fornitore si è trovato, al momento dell'aggiudicazione dell’Accordo Quadro in una delle situazioni di cui all'</w:t>
      </w:r>
      <w:r w:rsidR="001358C0">
        <w:fldChar w:fldCharType="begin"/>
      </w:r>
      <w:r w:rsidR="001358C0">
        <w:instrText xml:space="preserve"> HYPERLINK "http://www.bosettiegatti.eu/info/norme/statali/2016_0050.htm" \l "080" </w:instrText>
      </w:r>
      <w:r w:rsidR="001358C0">
        <w:fldChar w:fldCharType="separate"/>
      </w:r>
      <w:r w:rsidRPr="00D862A3">
        <w:rPr>
          <w:rFonts w:asciiTheme="minorHAnsi" w:hAnsiTheme="minorHAnsi"/>
        </w:rPr>
        <w:t>articolo 80, comma 1</w:t>
      </w:r>
      <w:r w:rsidR="001358C0">
        <w:rPr>
          <w:rFonts w:asciiTheme="minorHAnsi" w:hAnsiTheme="minorHAnsi"/>
        </w:rPr>
        <w:fldChar w:fldCharType="end"/>
      </w:r>
      <w:r w:rsidRPr="00D862A3">
        <w:rPr>
          <w:rFonts w:asciiTheme="minorHAnsi" w:hAnsiTheme="minorHAnsi"/>
        </w:rPr>
        <w:t xml:space="preserve">, </w:t>
      </w:r>
      <w:r w:rsidR="00CD3A8E" w:rsidRPr="00D862A3">
        <w:rPr>
          <w:rFonts w:asciiTheme="minorHAnsi" w:hAnsiTheme="minorHAnsi"/>
        </w:rPr>
        <w:t xml:space="preserve">del d. lgs. n. 50/2016 e s.m.i. </w:t>
      </w:r>
      <w:r w:rsidRPr="00D862A3">
        <w:rPr>
          <w:rFonts w:asciiTheme="minorHAnsi" w:hAnsiTheme="minorHAnsi"/>
        </w:rPr>
        <w:t xml:space="preserve">e avrebbe dovuto pertanto essere escluso dalla gara; </w:t>
      </w:r>
    </w:p>
    <w:p w14:paraId="6A7E700B" w14:textId="53E91222" w:rsidR="00241859" w:rsidRPr="00D862A3" w:rsidRDefault="00241859"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il Fornitore ha commesso, nella procedura di aggiudicazione del presente </w:t>
      </w:r>
      <w:r w:rsidR="00CD3A8E" w:rsidRPr="00D862A3">
        <w:rPr>
          <w:rFonts w:asciiTheme="minorHAnsi" w:hAnsiTheme="minorHAnsi"/>
        </w:rPr>
        <w:t>Accordo Quadro</w:t>
      </w:r>
      <w:r w:rsidR="00003BD9" w:rsidRPr="00D862A3">
        <w:rPr>
          <w:rFonts w:asciiTheme="minorHAnsi" w:hAnsiTheme="minorHAnsi"/>
        </w:rPr>
        <w:t xml:space="preserve"> e</w:t>
      </w:r>
      <w:r w:rsidR="009A7BEC" w:rsidRPr="00D862A3">
        <w:rPr>
          <w:rFonts w:asciiTheme="minorHAnsi" w:hAnsiTheme="minorHAnsi"/>
        </w:rPr>
        <w:t>/o</w:t>
      </w:r>
      <w:r w:rsidR="00003BD9" w:rsidRPr="00D862A3">
        <w:rPr>
          <w:rFonts w:asciiTheme="minorHAnsi" w:hAnsiTheme="minorHAnsi"/>
        </w:rPr>
        <w:t xml:space="preserve"> dei successivi Appalti Specifici,</w:t>
      </w:r>
      <w:r w:rsidRPr="00D862A3">
        <w:rPr>
          <w:rFonts w:asciiTheme="minorHAnsi" w:hAnsiTheme="minorHAnsi"/>
        </w:rPr>
        <w:t xml:space="preserve"> un illecito antitrust </w:t>
      </w:r>
      <w:r w:rsidR="005E56A3" w:rsidRPr="00D862A3">
        <w:rPr>
          <w:rFonts w:asciiTheme="minorHAnsi" w:hAnsiTheme="minorHAnsi"/>
        </w:rPr>
        <w:t>accertato con provvedimento esecutivo dell’AGCM</w:t>
      </w:r>
      <w:r w:rsidRPr="00D862A3">
        <w:rPr>
          <w:rFonts w:asciiTheme="minorHAnsi" w:hAnsiTheme="minorHAnsi"/>
        </w:rPr>
        <w:t xml:space="preserve">, ai sensi dell’articolo 80, comma 5, lett. c) </w:t>
      </w:r>
      <w:r w:rsidR="00CD3A8E" w:rsidRPr="00D862A3">
        <w:rPr>
          <w:rFonts w:asciiTheme="minorHAnsi" w:hAnsiTheme="minorHAnsi"/>
        </w:rPr>
        <w:t xml:space="preserve">del d. lgs. n. 50/2016 e s.m.i. </w:t>
      </w:r>
      <w:r w:rsidR="00FF6D01">
        <w:rPr>
          <w:rFonts w:asciiTheme="minorHAnsi" w:hAnsiTheme="minorHAnsi"/>
        </w:rPr>
        <w:t>e secondo le linee guida A</w:t>
      </w:r>
      <w:r w:rsidRPr="00D862A3">
        <w:rPr>
          <w:rFonts w:asciiTheme="minorHAnsi" w:hAnsiTheme="minorHAnsi"/>
        </w:rPr>
        <w:t xml:space="preserve">NAC.; </w:t>
      </w:r>
    </w:p>
    <w:p w14:paraId="0F9D41AC"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l’Accordo Quadro non avrebbe dovuto essere aggiudicato al Fornitore in considerazione di una grave violazione degli obblighi derivanti dai Trattati, come riconosciuto dalla Corte di giustizia dell'Unione europea in un procedimento ai sensi dell'</w:t>
      </w:r>
      <w:r w:rsidR="001358C0">
        <w:fldChar w:fldCharType="begin"/>
      </w:r>
      <w:r w:rsidR="001358C0">
        <w:instrText xml:space="preserve"> HYPERLINK "http://www.bosettiegatti.eu/info/norme/comunitarie/2012_TUE.pdf" \t "_blank" </w:instrText>
      </w:r>
      <w:r w:rsidR="001358C0">
        <w:fldChar w:fldCharType="separate"/>
      </w:r>
      <w:r w:rsidRPr="00D862A3">
        <w:rPr>
          <w:rFonts w:asciiTheme="minorHAnsi" w:hAnsiTheme="minorHAnsi"/>
        </w:rPr>
        <w:t>articolo 258 TFUE</w:t>
      </w:r>
      <w:r w:rsidR="001358C0">
        <w:rPr>
          <w:rFonts w:asciiTheme="minorHAnsi" w:hAnsiTheme="minorHAnsi"/>
        </w:rPr>
        <w:fldChar w:fldCharType="end"/>
      </w:r>
      <w:r w:rsidRPr="00D862A3">
        <w:rPr>
          <w:rFonts w:asciiTheme="minorHAnsi" w:hAnsiTheme="minorHAnsi"/>
        </w:rPr>
        <w:t xml:space="preserve">; </w:t>
      </w:r>
    </w:p>
    <w:p w14:paraId="1EED17A3"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qualora fosse accertata la non sussistenza ovvero il venir meno di uno dei requisiti minimi richiesti per la partecipazione alla gara, nonché per la stipula dell’Accordo Quadro e per lo svolgimento delle attività ivi previste;</w:t>
      </w:r>
    </w:p>
    <w:p w14:paraId="08B08BE1"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qualora il Fornitore ponga in essere comportamenti tesi a eludere la modalità di affidamento degli Appalti Specifici;</w:t>
      </w:r>
    </w:p>
    <w:p w14:paraId="77F2EB09" w14:textId="77777777" w:rsidR="00241859" w:rsidRPr="00D862A3" w:rsidRDefault="00241859"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mancata copertura dei rischi durante tutta la vigenza dell’Accordo Quadro e dei contratti di fornitura;</w:t>
      </w:r>
    </w:p>
    <w:p w14:paraId="3D2FB03B"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qualora il Fornitore, in esecuzione di un Appalto Specifico, offra o fornisca prodotti, ovvero la prestazione di </w:t>
      </w:r>
      <w:r w:rsidRPr="00D862A3">
        <w:rPr>
          <w:rFonts w:asciiTheme="minorHAnsi" w:hAnsiTheme="minorHAnsi"/>
        </w:rPr>
        <w:lastRenderedPageBreak/>
        <w:t xml:space="preserve">servizi, che non abbiano i requisiti di conformità e/o le caratteristiche tecniche minime stabilite dalle normative vigenti, nonché nel Capitolato Tecnico, ovvero quelle migliorative eventualmente offerte in sede di aggiudicazione dell’Accordo Quadro; </w:t>
      </w:r>
    </w:p>
    <w:p w14:paraId="698899ED"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mancata reintegrazione della garanzia </w:t>
      </w:r>
      <w:r w:rsidR="000B7034" w:rsidRPr="00D862A3">
        <w:rPr>
          <w:rFonts w:asciiTheme="minorHAnsi" w:hAnsiTheme="minorHAnsi"/>
        </w:rPr>
        <w:t xml:space="preserve">di cui all’art. </w:t>
      </w:r>
      <w:r w:rsidR="0065406F" w:rsidRPr="00D862A3">
        <w:rPr>
          <w:rFonts w:asciiTheme="minorHAnsi" w:hAnsiTheme="minorHAnsi"/>
        </w:rPr>
        <w:t>“Garanzie”</w:t>
      </w:r>
      <w:r w:rsidR="00D450B0" w:rsidRPr="00D862A3">
        <w:rPr>
          <w:rFonts w:asciiTheme="minorHAnsi" w:hAnsiTheme="minorHAnsi"/>
        </w:rPr>
        <w:t xml:space="preserve"> </w:t>
      </w:r>
      <w:r w:rsidRPr="00D862A3">
        <w:rPr>
          <w:rFonts w:asciiTheme="minorHAnsi" w:hAnsiTheme="minorHAnsi"/>
        </w:rPr>
        <w:t>eventualmente escussa entro il termine di 10 (dieci) giorni lavorativi dal ricevimento della relativa richiesta da parte della Consip S.p.A.;</w:t>
      </w:r>
    </w:p>
    <w:p w14:paraId="388618C7"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azioni giudiziarie per violazioni di diritti di brevetto, di autore ed in genere di privativa altrui, intentate contro le Amministrazioni e/o la Consip S.p.A., ai sensi dell’articolo </w:t>
      </w:r>
      <w:r w:rsidR="00D76609" w:rsidRPr="00D862A3">
        <w:rPr>
          <w:rFonts w:asciiTheme="minorHAnsi" w:hAnsiTheme="minorHAnsi"/>
        </w:rPr>
        <w:t>“Brevetti industriali e diritti d’autore”</w:t>
      </w:r>
      <w:r w:rsidRPr="00D862A3">
        <w:rPr>
          <w:rFonts w:asciiTheme="minorHAnsi" w:hAnsiTheme="minorHAnsi"/>
        </w:rPr>
        <w:t>;</w:t>
      </w:r>
    </w:p>
    <w:p w14:paraId="0B71518E" w14:textId="77777777" w:rsidR="006B001E" w:rsidRPr="00D862A3" w:rsidRDefault="006B001E" w:rsidP="00BB0EBA">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nei casi di cui agli articoli</w:t>
      </w:r>
      <w:r w:rsidR="00CF3116" w:rsidRPr="00D862A3">
        <w:rPr>
          <w:rFonts w:asciiTheme="minorHAnsi" w:hAnsiTheme="minorHAnsi"/>
        </w:rPr>
        <w:t>: “Obbligazioni specifiche del Fornitore”</w:t>
      </w:r>
      <w:r w:rsidR="00BB0EBA" w:rsidRPr="00D862A3">
        <w:rPr>
          <w:rFonts w:asciiTheme="minorHAnsi" w:hAnsiTheme="minorHAnsi"/>
        </w:rPr>
        <w:t>;</w:t>
      </w:r>
      <w:r w:rsidRPr="00D862A3">
        <w:rPr>
          <w:rFonts w:asciiTheme="minorHAnsi" w:hAnsiTheme="minorHAnsi"/>
        </w:rPr>
        <w:t xml:space="preserve"> </w:t>
      </w:r>
      <w:r w:rsidR="00870E12" w:rsidRPr="00D862A3">
        <w:rPr>
          <w:rFonts w:asciiTheme="minorHAnsi" w:hAnsiTheme="minorHAnsi"/>
        </w:rPr>
        <w:t>“</w:t>
      </w:r>
      <w:r w:rsidRPr="00D862A3">
        <w:rPr>
          <w:rFonts w:asciiTheme="minorHAnsi" w:hAnsiTheme="minorHAnsi"/>
        </w:rPr>
        <w:t>Verifiche di conformità</w:t>
      </w:r>
      <w:r w:rsidR="00870E12" w:rsidRPr="00D862A3">
        <w:rPr>
          <w:rFonts w:asciiTheme="minorHAnsi" w:hAnsiTheme="minorHAnsi"/>
        </w:rPr>
        <w:t>”</w:t>
      </w:r>
      <w:r w:rsidRPr="00D862A3">
        <w:rPr>
          <w:rFonts w:asciiTheme="minorHAnsi" w:hAnsiTheme="minorHAnsi"/>
        </w:rPr>
        <w:t xml:space="preserve">; </w:t>
      </w:r>
      <w:r w:rsidR="00870E12" w:rsidRPr="00D862A3">
        <w:rPr>
          <w:rFonts w:asciiTheme="minorHAnsi" w:hAnsiTheme="minorHAnsi"/>
        </w:rPr>
        <w:t>“</w:t>
      </w:r>
      <w:r w:rsidR="00BB0EBA" w:rsidRPr="00D862A3">
        <w:rPr>
          <w:rFonts w:asciiTheme="minorHAnsi" w:hAnsiTheme="minorHAnsi"/>
        </w:rPr>
        <w:t>Corrispettivi</w:t>
      </w:r>
      <w:r w:rsidRPr="00D862A3">
        <w:rPr>
          <w:rFonts w:asciiTheme="minorHAnsi" w:hAnsiTheme="minorHAnsi"/>
        </w:rPr>
        <w:t xml:space="preserve"> e Fatturazion</w:t>
      </w:r>
      <w:r w:rsidR="00896765" w:rsidRPr="00D862A3">
        <w:rPr>
          <w:rFonts w:asciiTheme="minorHAnsi" w:hAnsiTheme="minorHAnsi"/>
        </w:rPr>
        <w:t>e</w:t>
      </w:r>
      <w:r w:rsidR="00870E12" w:rsidRPr="00D862A3">
        <w:rPr>
          <w:rFonts w:asciiTheme="minorHAnsi" w:hAnsiTheme="minorHAnsi"/>
        </w:rPr>
        <w:t>”</w:t>
      </w:r>
      <w:r w:rsidRPr="00D862A3">
        <w:rPr>
          <w:rFonts w:asciiTheme="minorHAnsi" w:hAnsiTheme="minorHAnsi"/>
        </w:rPr>
        <w:t>,</w:t>
      </w:r>
      <w:r w:rsidR="00896765" w:rsidRPr="00D862A3">
        <w:rPr>
          <w:rFonts w:asciiTheme="minorHAnsi" w:hAnsiTheme="minorHAnsi"/>
        </w:rPr>
        <w:t xml:space="preserve"> </w:t>
      </w:r>
      <w:r w:rsidR="004E290A" w:rsidRPr="00D862A3">
        <w:rPr>
          <w:rFonts w:asciiTheme="minorHAnsi" w:hAnsiTheme="minorHAnsi"/>
        </w:rPr>
        <w:t xml:space="preserve">“Garanzie”, </w:t>
      </w:r>
      <w:r w:rsidR="00870E12" w:rsidRPr="00D862A3">
        <w:rPr>
          <w:rFonts w:asciiTheme="minorHAnsi" w:hAnsiTheme="minorHAnsi"/>
        </w:rPr>
        <w:t>“</w:t>
      </w:r>
      <w:r w:rsidRPr="00D862A3">
        <w:rPr>
          <w:rFonts w:asciiTheme="minorHAnsi" w:hAnsiTheme="minorHAnsi"/>
        </w:rPr>
        <w:t xml:space="preserve">Trasparenza, Riservatezza, Divieto di cessione del contratto, Codice Etico - Modello di organizzazione e gestione ex D.Lgs. n. 231/2001 </w:t>
      </w:r>
      <w:r w:rsidR="00AE4411" w:rsidRPr="00D862A3">
        <w:rPr>
          <w:rFonts w:asciiTheme="minorHAnsi" w:hAnsiTheme="minorHAnsi"/>
        </w:rPr>
        <w:t xml:space="preserve">- </w:t>
      </w:r>
      <w:r w:rsidRPr="00D862A3">
        <w:rPr>
          <w:rFonts w:asciiTheme="minorHAnsi" w:hAnsiTheme="minorHAnsi"/>
        </w:rPr>
        <w:t xml:space="preserve">Piano Triennale </w:t>
      </w:r>
      <w:r w:rsidR="00AE4411" w:rsidRPr="00D862A3">
        <w:rPr>
          <w:rFonts w:asciiTheme="minorHAnsi" w:hAnsiTheme="minorHAnsi"/>
        </w:rPr>
        <w:t>per la</w:t>
      </w:r>
      <w:r w:rsidRPr="00D862A3">
        <w:rPr>
          <w:rFonts w:asciiTheme="minorHAnsi" w:hAnsiTheme="minorHAnsi"/>
        </w:rPr>
        <w:t xml:space="preserve"> </w:t>
      </w:r>
      <w:r w:rsidR="00AE4411" w:rsidRPr="00D862A3">
        <w:rPr>
          <w:rFonts w:asciiTheme="minorHAnsi" w:hAnsiTheme="minorHAnsi"/>
        </w:rPr>
        <w:t>p</w:t>
      </w:r>
      <w:r w:rsidRPr="00D862A3">
        <w:rPr>
          <w:rFonts w:asciiTheme="minorHAnsi" w:hAnsiTheme="minorHAnsi"/>
        </w:rPr>
        <w:t xml:space="preserve">revenzione della </w:t>
      </w:r>
      <w:r w:rsidR="00AE4411" w:rsidRPr="00D862A3">
        <w:rPr>
          <w:rFonts w:asciiTheme="minorHAnsi" w:hAnsiTheme="minorHAnsi"/>
        </w:rPr>
        <w:t>c</w:t>
      </w:r>
      <w:r w:rsidRPr="00D862A3">
        <w:rPr>
          <w:rFonts w:asciiTheme="minorHAnsi" w:hAnsiTheme="minorHAnsi"/>
        </w:rPr>
        <w:t>orruzione</w:t>
      </w:r>
      <w:r w:rsidR="00AE4411" w:rsidRPr="00D862A3">
        <w:rPr>
          <w:rFonts w:asciiTheme="minorHAnsi" w:hAnsiTheme="minorHAnsi"/>
        </w:rPr>
        <w:t xml:space="preserve"> e della trasparenza</w:t>
      </w:r>
      <w:r w:rsidR="00870E12" w:rsidRPr="00D862A3">
        <w:rPr>
          <w:rFonts w:asciiTheme="minorHAnsi" w:hAnsiTheme="minorHAnsi"/>
        </w:rPr>
        <w:t>”</w:t>
      </w:r>
      <w:r w:rsidR="00896765" w:rsidRPr="00D862A3">
        <w:rPr>
          <w:rFonts w:asciiTheme="minorHAnsi" w:hAnsiTheme="minorHAnsi"/>
        </w:rPr>
        <w:t xml:space="preserve">, </w:t>
      </w:r>
      <w:r w:rsidR="00870E12" w:rsidRPr="00D862A3">
        <w:rPr>
          <w:rFonts w:asciiTheme="minorHAnsi" w:hAnsiTheme="minorHAnsi"/>
        </w:rPr>
        <w:t>“</w:t>
      </w:r>
      <w:r w:rsidRPr="00D862A3">
        <w:rPr>
          <w:rFonts w:asciiTheme="minorHAnsi" w:hAnsiTheme="minorHAnsi"/>
        </w:rPr>
        <w:t>Tracciabilità dei flussi finanziari</w:t>
      </w:r>
      <w:r w:rsidR="00870E12" w:rsidRPr="00D862A3">
        <w:rPr>
          <w:rFonts w:asciiTheme="minorHAnsi" w:hAnsiTheme="minorHAnsi"/>
        </w:rPr>
        <w:t>”</w:t>
      </w:r>
      <w:r w:rsidRPr="00D862A3">
        <w:rPr>
          <w:rFonts w:asciiTheme="minorHAnsi" w:hAnsiTheme="minorHAnsi"/>
        </w:rPr>
        <w:t xml:space="preserve">, </w:t>
      </w:r>
      <w:r w:rsidR="00870E12" w:rsidRPr="00D862A3">
        <w:rPr>
          <w:rFonts w:asciiTheme="minorHAnsi" w:hAnsiTheme="minorHAnsi"/>
        </w:rPr>
        <w:t>“</w:t>
      </w:r>
      <w:r w:rsidRPr="00D862A3">
        <w:rPr>
          <w:rFonts w:asciiTheme="minorHAnsi" w:hAnsiTheme="minorHAnsi"/>
        </w:rPr>
        <w:t>Subappalto</w:t>
      </w:r>
      <w:r w:rsidR="00870E12" w:rsidRPr="00D862A3">
        <w:rPr>
          <w:rFonts w:asciiTheme="minorHAnsi" w:hAnsiTheme="minorHAnsi"/>
        </w:rPr>
        <w:t>”</w:t>
      </w:r>
      <w:r w:rsidRPr="00D862A3">
        <w:rPr>
          <w:rFonts w:asciiTheme="minorHAnsi" w:hAnsiTheme="minorHAnsi"/>
        </w:rPr>
        <w:t xml:space="preserve">, </w:t>
      </w:r>
      <w:r w:rsidR="00870E12" w:rsidRPr="00D862A3">
        <w:rPr>
          <w:rFonts w:asciiTheme="minorHAnsi" w:hAnsiTheme="minorHAnsi"/>
        </w:rPr>
        <w:t>“</w:t>
      </w:r>
      <w:r w:rsidRPr="00D862A3">
        <w:rPr>
          <w:rFonts w:asciiTheme="minorHAnsi" w:hAnsiTheme="minorHAnsi"/>
        </w:rPr>
        <w:t>Danni, responsabilità civil</w:t>
      </w:r>
      <w:r w:rsidR="00896765" w:rsidRPr="00D862A3">
        <w:rPr>
          <w:rFonts w:asciiTheme="minorHAnsi" w:hAnsiTheme="minorHAnsi"/>
        </w:rPr>
        <w:t>e</w:t>
      </w:r>
      <w:r w:rsidR="00870E12" w:rsidRPr="00D862A3">
        <w:rPr>
          <w:rFonts w:asciiTheme="minorHAnsi" w:hAnsiTheme="minorHAnsi"/>
        </w:rPr>
        <w:t>”, “Clausola sociale”</w:t>
      </w:r>
      <w:r w:rsidR="00597CD2" w:rsidRPr="00D862A3">
        <w:rPr>
          <w:rFonts w:asciiTheme="minorHAnsi" w:hAnsiTheme="minorHAnsi"/>
        </w:rPr>
        <w:t xml:space="preserve">; </w:t>
      </w:r>
    </w:p>
    <w:p w14:paraId="15525E19" w14:textId="6DC235E6"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applicazione di penali oltre la misura massima stabilita all’articolo 13, commi </w:t>
      </w:r>
      <w:r w:rsidR="00D450B0" w:rsidRPr="00D862A3">
        <w:rPr>
          <w:rFonts w:asciiTheme="minorHAnsi" w:hAnsiTheme="minorHAnsi"/>
        </w:rPr>
        <w:t>1</w:t>
      </w:r>
      <w:r w:rsidR="00260D7D">
        <w:rPr>
          <w:rFonts w:asciiTheme="minorHAnsi" w:hAnsiTheme="minorHAnsi"/>
        </w:rPr>
        <w:t>3</w:t>
      </w:r>
      <w:r w:rsidR="00D450B0" w:rsidRPr="00D862A3">
        <w:rPr>
          <w:rFonts w:asciiTheme="minorHAnsi" w:hAnsiTheme="minorHAnsi"/>
        </w:rPr>
        <w:t xml:space="preserve"> </w:t>
      </w:r>
      <w:r w:rsidRPr="00D862A3">
        <w:rPr>
          <w:rFonts w:asciiTheme="minorHAnsi" w:hAnsiTheme="minorHAnsi"/>
        </w:rPr>
        <w:t xml:space="preserve">e </w:t>
      </w:r>
      <w:r w:rsidR="00D450B0" w:rsidRPr="00D862A3">
        <w:rPr>
          <w:rFonts w:asciiTheme="minorHAnsi" w:hAnsiTheme="minorHAnsi"/>
        </w:rPr>
        <w:t>1</w:t>
      </w:r>
      <w:r w:rsidR="00260D7D">
        <w:rPr>
          <w:rFonts w:asciiTheme="minorHAnsi" w:hAnsiTheme="minorHAnsi"/>
        </w:rPr>
        <w:t>4</w:t>
      </w:r>
      <w:r w:rsidR="00D862A3" w:rsidRPr="00D862A3">
        <w:rPr>
          <w:rFonts w:asciiTheme="minorHAnsi" w:hAnsiTheme="minorHAnsi"/>
        </w:rPr>
        <w:t>;</w:t>
      </w:r>
    </w:p>
    <w:p w14:paraId="13F0B0B0" w14:textId="77777777" w:rsidR="006B001E" w:rsidRPr="00D862A3" w:rsidRDefault="006B001E"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 xml:space="preserve">nell’ipotesi di non veridicità delle dichiarazioni rese dal Fornitore ai sensi del D.p.r. n. 445/00, fatto salvo quanto previsto dall’art. 71, del medesimo D.P.R. 445/2000; </w:t>
      </w:r>
    </w:p>
    <w:p w14:paraId="13B70DFB" w14:textId="77777777" w:rsidR="006B001E" w:rsidRPr="00D862A3" w:rsidRDefault="006B001E" w:rsidP="00053D36">
      <w:pPr>
        <w:pStyle w:val="Testocommento"/>
        <w:widowControl w:val="0"/>
        <w:numPr>
          <w:ilvl w:val="0"/>
          <w:numId w:val="31"/>
        </w:numPr>
        <w:tabs>
          <w:tab w:val="left" w:pos="360"/>
        </w:tabs>
        <w:suppressAutoHyphens/>
        <w:autoSpaceDE w:val="0"/>
        <w:adjustRightInd w:val="0"/>
        <w:spacing w:line="300" w:lineRule="exact"/>
        <w:ind w:left="993" w:hanging="284"/>
        <w:jc w:val="both"/>
        <w:rPr>
          <w:rFonts w:asciiTheme="minorHAnsi" w:hAnsiTheme="minorHAnsi"/>
        </w:rPr>
      </w:pPr>
      <w:r w:rsidRPr="00D862A3">
        <w:rPr>
          <w:rFonts w:asciiTheme="minorHAnsi" w:hAnsiTheme="minorHAnsi"/>
        </w:rPr>
        <w:t>nell’ipotesi di irrogazione di sanzioni interdittive o misure cautelari di cui al D. Lgs. n. 231/01, che impediscano all’Impresa di contrattare con le Pubbliche Amministrazioni</w:t>
      </w:r>
      <w:r w:rsidR="00B448B6" w:rsidRPr="00D862A3">
        <w:rPr>
          <w:rFonts w:asciiTheme="minorHAnsi" w:hAnsiTheme="minorHAnsi"/>
        </w:rPr>
        <w:t xml:space="preserve">; </w:t>
      </w:r>
    </w:p>
    <w:p w14:paraId="70A018F1" w14:textId="77777777" w:rsidR="002D66AF" w:rsidRPr="00D862A3" w:rsidRDefault="00241859" w:rsidP="00053D36">
      <w:pPr>
        <w:pStyle w:val="Testocommento"/>
        <w:widowControl w:val="0"/>
        <w:numPr>
          <w:ilvl w:val="0"/>
          <w:numId w:val="31"/>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in caso di avvalimento, ove</w:t>
      </w:r>
      <w:r w:rsidR="0020792C">
        <w:rPr>
          <w:rFonts w:asciiTheme="minorHAnsi" w:hAnsiTheme="minorHAnsi"/>
        </w:rPr>
        <w:t>,</w:t>
      </w:r>
      <w:r w:rsidRPr="00D862A3">
        <w:rPr>
          <w:rFonts w:asciiTheme="minorHAnsi" w:hAnsiTheme="minorHAnsi"/>
        </w:rPr>
        <w:t xml:space="preserve"> a fronte delle segnalazioni delle Amministrazioni contraenti ed in ragione di quanto dichiarato dal Fornitore, risultasse la v</w:t>
      </w:r>
      <w:r w:rsidR="00D862A3" w:rsidRPr="00D862A3">
        <w:rPr>
          <w:rFonts w:asciiTheme="minorHAnsi" w:hAnsiTheme="minorHAnsi"/>
        </w:rPr>
        <w:t>iolazione dell’art. 89, comma 9</w:t>
      </w:r>
      <w:r w:rsidRPr="00D862A3">
        <w:rPr>
          <w:rFonts w:asciiTheme="minorHAnsi" w:hAnsiTheme="minorHAnsi"/>
        </w:rPr>
        <w:t xml:space="preserve">, del d. lgs. n. 50/2016 e s.m.i. </w:t>
      </w:r>
    </w:p>
    <w:p w14:paraId="48E9CFAF" w14:textId="77777777" w:rsidR="00241859" w:rsidRPr="00D862A3" w:rsidRDefault="00241859" w:rsidP="00556670">
      <w:pPr>
        <w:pStyle w:val="Testocommento"/>
        <w:widowControl w:val="0"/>
        <w:tabs>
          <w:tab w:val="left" w:pos="284"/>
        </w:tabs>
        <w:autoSpaceDE w:val="0"/>
        <w:autoSpaceDN w:val="0"/>
        <w:adjustRightInd w:val="0"/>
        <w:spacing w:line="300" w:lineRule="exact"/>
        <w:ind w:left="284"/>
        <w:jc w:val="both"/>
        <w:rPr>
          <w:rFonts w:asciiTheme="minorHAnsi" w:hAnsiTheme="minorHAnsi"/>
        </w:rPr>
      </w:pPr>
      <w:r w:rsidRPr="00D862A3">
        <w:rPr>
          <w:rFonts w:asciiTheme="minorHAnsi" w:hAnsiTheme="minorHAnsi"/>
        </w:rPr>
        <w:t>Nelle fattispecie di cui al presente comma non si applicano i termini previsti dall'</w:t>
      </w:r>
      <w:r w:rsidR="001358C0">
        <w:fldChar w:fldCharType="begin"/>
      </w:r>
      <w:r w:rsidR="001358C0">
        <w:instrText xml:space="preserve"> HYPERLINK "http://www.bosettiegatti.eu/info/norme/statali/1990_0241.htm" \l "21-nonies" </w:instrText>
      </w:r>
      <w:r w:rsidR="001358C0">
        <w:fldChar w:fldCharType="separate"/>
      </w:r>
      <w:r w:rsidRPr="00D862A3">
        <w:rPr>
          <w:rFonts w:asciiTheme="minorHAnsi" w:hAnsiTheme="minorHAnsi"/>
        </w:rPr>
        <w:t>articolo 21-nonies della legge 7 agosto 1990 n. 241</w:t>
      </w:r>
      <w:r w:rsidR="001358C0">
        <w:rPr>
          <w:rFonts w:asciiTheme="minorHAnsi" w:hAnsiTheme="minorHAnsi"/>
        </w:rPr>
        <w:fldChar w:fldCharType="end"/>
      </w:r>
      <w:r w:rsidR="00317B69" w:rsidRPr="00D862A3">
        <w:rPr>
          <w:rFonts w:asciiTheme="minorHAnsi" w:hAnsiTheme="minorHAnsi"/>
        </w:rPr>
        <w:t>.</w:t>
      </w:r>
    </w:p>
    <w:p w14:paraId="4CD14969"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Consip</w:t>
      </w:r>
      <w:r w:rsidR="00CA577F" w:rsidRPr="00D862A3">
        <w:rPr>
          <w:rFonts w:asciiTheme="minorHAnsi" w:hAnsiTheme="minorHAnsi"/>
          <w:b/>
          <w:i/>
          <w:color w:val="3366FF"/>
        </w:rPr>
        <w:t xml:space="preserve"> </w:t>
      </w:r>
      <w:r w:rsidRPr="00D862A3">
        <w:rPr>
          <w:rFonts w:asciiTheme="minorHAnsi" w:hAnsiTheme="minorHAnsi"/>
        </w:rPr>
        <w:t xml:space="preserve">e/o le Amministrazioni Contraenti, per quanto di rispettiva </w:t>
      </w:r>
      <w:r w:rsidR="00D450B0" w:rsidRPr="00D862A3">
        <w:rPr>
          <w:rFonts w:asciiTheme="minorHAnsi" w:hAnsiTheme="minorHAnsi"/>
        </w:rPr>
        <w:t>competenza, deve</w:t>
      </w:r>
      <w:r w:rsidR="005F0147" w:rsidRPr="00D862A3">
        <w:rPr>
          <w:rFonts w:asciiTheme="minorHAnsi" w:hAnsiTheme="minorHAnsi"/>
        </w:rPr>
        <w:t>/</w:t>
      </w:r>
      <w:r w:rsidRPr="00D862A3">
        <w:rPr>
          <w:rFonts w:asciiTheme="minorHAnsi" w:hAnsiTheme="minorHAnsi"/>
        </w:rPr>
        <w:t>devono</w:t>
      </w:r>
      <w:r w:rsidR="00896765" w:rsidRPr="00D862A3">
        <w:rPr>
          <w:rFonts w:asciiTheme="minorHAnsi" w:hAnsiTheme="minorHAnsi"/>
        </w:rPr>
        <w:t xml:space="preserve"> </w:t>
      </w:r>
      <w:r w:rsidRPr="00D862A3">
        <w:rPr>
          <w:rFonts w:asciiTheme="minorHAnsi" w:hAnsiTheme="minorHAnsi"/>
        </w:rPr>
        <w:t>risolvere l’Accordo Quadro e il singolo Contratto di fornitura</w:t>
      </w:r>
      <w:r w:rsidR="00896765" w:rsidRPr="00D862A3">
        <w:rPr>
          <w:rFonts w:asciiTheme="minorHAnsi" w:hAnsiTheme="minorHAnsi"/>
        </w:rPr>
        <w:t xml:space="preserve"> </w:t>
      </w:r>
      <w:r w:rsidRPr="00D862A3">
        <w:rPr>
          <w:rFonts w:asciiTheme="minorHAnsi" w:hAnsiTheme="minorHAnsi"/>
        </w:rPr>
        <w:t xml:space="preserve">senza bisogno di assegnare alcun termine per l’adempimento, ai sensi dell’art. 1456 cod. civ., nonché ai sensi dell’art.1360 cod. civ., previa dichiarazione da comunicarsi all’Impresa tramite pec, nei seguenti casi: </w:t>
      </w:r>
    </w:p>
    <w:p w14:paraId="13FA1D02" w14:textId="77777777" w:rsidR="00241859" w:rsidRPr="00D862A3" w:rsidRDefault="006B001E" w:rsidP="00053D36">
      <w:pPr>
        <w:pStyle w:val="Testocommento"/>
        <w:widowControl w:val="0"/>
        <w:numPr>
          <w:ilvl w:val="0"/>
          <w:numId w:val="32"/>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 nel caso in cui gli accertamenti antimafia presso la Prefettura competente risultino positivi</w:t>
      </w:r>
      <w:r w:rsidR="00241859" w:rsidRPr="00D862A3">
        <w:rPr>
          <w:rFonts w:asciiTheme="minorHAnsi" w:hAnsiTheme="minorHAnsi"/>
        </w:rPr>
        <w:t xml:space="preserve"> oppure sia intervenuta sentenza di condanna passata in giudicato per i reati di cui all'</w:t>
      </w:r>
      <w:r w:rsidR="001358C0">
        <w:fldChar w:fldCharType="begin"/>
      </w:r>
      <w:r w:rsidR="001358C0">
        <w:instrText xml:space="preserve"> HYPERLINK "http://www.bosettiegatti.eu/info/norme/statali/2016_0050.htm" \l "080" </w:instrText>
      </w:r>
      <w:r w:rsidR="001358C0">
        <w:fldChar w:fldCharType="separate"/>
      </w:r>
      <w:r w:rsidR="00241859" w:rsidRPr="00D862A3">
        <w:rPr>
          <w:rFonts w:asciiTheme="minorHAnsi" w:hAnsiTheme="minorHAnsi"/>
        </w:rPr>
        <w:t>articolo 80</w:t>
      </w:r>
      <w:r w:rsidR="001358C0">
        <w:rPr>
          <w:rFonts w:asciiTheme="minorHAnsi" w:hAnsiTheme="minorHAnsi"/>
        </w:rPr>
        <w:fldChar w:fldCharType="end"/>
      </w:r>
      <w:r w:rsidR="00241859" w:rsidRPr="00D862A3">
        <w:rPr>
          <w:rFonts w:asciiTheme="minorHAnsi" w:hAnsiTheme="minorHAnsi"/>
        </w:rPr>
        <w:t xml:space="preserve"> del D. Lgs. n. 50/2016 e s.m.i.; </w:t>
      </w:r>
    </w:p>
    <w:p w14:paraId="7D37A3B9" w14:textId="15CCF50B" w:rsidR="006B001E" w:rsidRPr="00D862A3" w:rsidRDefault="006B001E" w:rsidP="00053D36">
      <w:pPr>
        <w:pStyle w:val="Testocommento"/>
        <w:widowControl w:val="0"/>
        <w:numPr>
          <w:ilvl w:val="0"/>
          <w:numId w:val="32"/>
        </w:numPr>
        <w:tabs>
          <w:tab w:val="left" w:pos="360"/>
        </w:tabs>
        <w:autoSpaceDE w:val="0"/>
        <w:autoSpaceDN w:val="0"/>
        <w:adjustRightInd w:val="0"/>
        <w:spacing w:line="300" w:lineRule="exact"/>
        <w:ind w:left="993" w:hanging="284"/>
        <w:jc w:val="both"/>
        <w:rPr>
          <w:rFonts w:asciiTheme="minorHAnsi" w:hAnsiTheme="minorHAnsi"/>
        </w:rPr>
      </w:pPr>
      <w:r w:rsidRPr="00D862A3">
        <w:rPr>
          <w:rFonts w:asciiTheme="minorHAnsi" w:hAnsiTheme="minorHAnsi"/>
        </w:rPr>
        <w:t>qualora fosse accertato il venir meno dei requisiti</w:t>
      </w:r>
      <w:r w:rsidR="0020792C">
        <w:rPr>
          <w:rFonts w:asciiTheme="minorHAnsi" w:hAnsiTheme="minorHAnsi"/>
        </w:rPr>
        <w:t xml:space="preserve"> </w:t>
      </w:r>
      <w:r w:rsidRPr="00D862A3">
        <w:rPr>
          <w:rFonts w:asciiTheme="minorHAnsi" w:hAnsiTheme="minorHAnsi"/>
        </w:rPr>
        <w:t>richiesti dalla legge</w:t>
      </w:r>
      <w:r w:rsidR="00896765" w:rsidRPr="00D862A3">
        <w:rPr>
          <w:rFonts w:asciiTheme="minorHAnsi" w:hAnsiTheme="minorHAnsi"/>
        </w:rPr>
        <w:t>.</w:t>
      </w:r>
    </w:p>
    <w:p w14:paraId="5A90F3C8" w14:textId="115EAD28"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cstheme="minorHAnsi"/>
        </w:rPr>
      </w:pPr>
      <w:r w:rsidRPr="00D862A3">
        <w:rPr>
          <w:rFonts w:asciiTheme="minorHAnsi" w:hAnsiTheme="minorHAnsi"/>
        </w:rPr>
        <w:t>Inoltre, Consip S</w:t>
      </w:r>
      <w:r w:rsidR="00003BD9" w:rsidRPr="00D862A3">
        <w:rPr>
          <w:rFonts w:asciiTheme="minorHAnsi" w:hAnsiTheme="minorHAnsi"/>
        </w:rPr>
        <w:t>.</w:t>
      </w:r>
      <w:r w:rsidRPr="00D862A3">
        <w:rPr>
          <w:rFonts w:asciiTheme="minorHAnsi" w:hAnsiTheme="minorHAnsi"/>
        </w:rPr>
        <w:t>p</w:t>
      </w:r>
      <w:r w:rsidR="00003BD9" w:rsidRPr="00D862A3">
        <w:rPr>
          <w:rFonts w:asciiTheme="minorHAnsi" w:hAnsiTheme="minorHAnsi"/>
        </w:rPr>
        <w:t>.</w:t>
      </w:r>
      <w:r w:rsidR="00186391">
        <w:rPr>
          <w:rFonts w:asciiTheme="minorHAnsi" w:hAnsiTheme="minorHAnsi"/>
        </w:rPr>
        <w:t>A</w:t>
      </w:r>
      <w:r w:rsidR="00003BD9" w:rsidRPr="00D862A3">
        <w:rPr>
          <w:rFonts w:asciiTheme="minorHAnsi" w:hAnsiTheme="minorHAnsi"/>
        </w:rPr>
        <w:t>.</w:t>
      </w:r>
      <w:r w:rsidRPr="00D862A3">
        <w:rPr>
          <w:rFonts w:asciiTheme="minorHAnsi" w:hAnsiTheme="minorHAnsi"/>
        </w:rPr>
        <w:t xml:space="preserve"> si impegna ad avvalersi della clausola risolutiva espressa di cui all’art. 1456 c.c. ogni qualvolta nei confronti del Fornitore o dei componenti la propria compagine sociale, o dei dirigenti dell’impresa con funzioni specifiche relative all’affidamento</w:t>
      </w:r>
      <w:r w:rsidR="0020792C">
        <w:rPr>
          <w:rFonts w:asciiTheme="minorHAnsi" w:hAnsiTheme="minorHAnsi"/>
        </w:rPr>
        <w:t xml:space="preserve">, </w:t>
      </w:r>
      <w:r w:rsidRPr="00D862A3">
        <w:rPr>
          <w:rFonts w:asciiTheme="minorHAnsi" w:hAnsiTheme="minorHAnsi"/>
        </w:rPr>
        <w:t>alla stipula e all’esecuzione dell’Accordo Quadro sia stata disposta misura cautelare o sia intervenuto rinvio a giudizio per taluno dei delitti di cui agli artt. 317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318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319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319 bis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 xml:space="preserve">., </w:t>
      </w:r>
      <w:r w:rsidRPr="00D862A3">
        <w:rPr>
          <w:rFonts w:asciiTheme="minorHAnsi" w:hAnsiTheme="minorHAnsi"/>
        </w:rPr>
        <w:t>319 ter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319 quater</w:t>
      </w:r>
      <w:r w:rsidR="00F75874" w:rsidRPr="00D862A3">
        <w:rPr>
          <w:rFonts w:asciiTheme="minorHAnsi" w:hAnsiTheme="minorHAnsi"/>
        </w:rPr>
        <w:t xml:space="preserve"> c.p.,</w:t>
      </w:r>
      <w:r w:rsidRPr="00D862A3">
        <w:rPr>
          <w:rFonts w:asciiTheme="minorHAnsi" w:hAnsiTheme="minorHAnsi"/>
        </w:rPr>
        <w:t xml:space="preserve"> 320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322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322 bis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346 bis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353 c</w:t>
      </w:r>
      <w:r w:rsidR="00F75874" w:rsidRPr="00D862A3">
        <w:rPr>
          <w:rFonts w:asciiTheme="minorHAnsi" w:hAnsiTheme="minorHAnsi"/>
        </w:rPr>
        <w:t>.</w:t>
      </w:r>
      <w:r w:rsidRPr="00D862A3">
        <w:rPr>
          <w:rFonts w:asciiTheme="minorHAnsi" w:hAnsiTheme="minorHAnsi"/>
        </w:rPr>
        <w:t>p</w:t>
      </w:r>
      <w:r w:rsidR="00F75874" w:rsidRPr="00D862A3">
        <w:rPr>
          <w:rFonts w:asciiTheme="minorHAnsi" w:hAnsiTheme="minorHAnsi"/>
        </w:rPr>
        <w:t>.,</w:t>
      </w:r>
      <w:r w:rsidRPr="00D862A3">
        <w:rPr>
          <w:rFonts w:asciiTheme="minorHAnsi" w:hAnsiTheme="minorHAnsi"/>
        </w:rPr>
        <w:t xml:space="preserve"> 353 bis c</w:t>
      </w:r>
      <w:r w:rsidR="00F75874" w:rsidRPr="00D862A3">
        <w:rPr>
          <w:rFonts w:asciiTheme="minorHAnsi" w:hAnsiTheme="minorHAnsi"/>
        </w:rPr>
        <w:t>.</w:t>
      </w:r>
      <w:r w:rsidRPr="00D862A3">
        <w:rPr>
          <w:rFonts w:asciiTheme="minorHAnsi" w:hAnsiTheme="minorHAnsi"/>
        </w:rPr>
        <w:t xml:space="preserve">p. La risoluzione di cui al periodo precedente è </w:t>
      </w:r>
      <w:r w:rsidRPr="00D862A3">
        <w:rPr>
          <w:rFonts w:asciiTheme="minorHAnsi" w:hAnsiTheme="minorHAnsi" w:cstheme="minorHAnsi"/>
        </w:rPr>
        <w:t xml:space="preserve">subordinata alla preventiva comunicazione all’ANAC, cui spetta la valutazione in merito all’eventuale prosecuzione del rapporto contrattuale, al ricorrere delle condizioni di cui all’art. 32 del dl. 90/2014 convertito in legge 114 del 2014.  </w:t>
      </w:r>
    </w:p>
    <w:p w14:paraId="05E51800" w14:textId="77777777" w:rsidR="002E3F31" w:rsidRPr="00D862A3" w:rsidRDefault="002E3F31" w:rsidP="00D76609">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cstheme="minorHAnsi"/>
        </w:rPr>
      </w:pPr>
      <w:r w:rsidRPr="00D862A3">
        <w:rPr>
          <w:rFonts w:asciiTheme="minorHAnsi" w:hAnsiTheme="minorHAnsi" w:cstheme="minorHAnsi"/>
        </w:rPr>
        <w:t xml:space="preserve">Il Fornitore accetta le cause di risoluzione previste nell’atto di nomina a Responsabile/sub Responsabile del Trattamento allegato </w:t>
      </w:r>
      <w:r w:rsidR="0020792C">
        <w:rPr>
          <w:rFonts w:asciiTheme="minorHAnsi" w:hAnsiTheme="minorHAnsi" w:cstheme="minorHAnsi"/>
        </w:rPr>
        <w:t>“</w:t>
      </w:r>
      <w:r w:rsidR="001912A1" w:rsidRPr="00D862A3">
        <w:rPr>
          <w:rFonts w:asciiTheme="minorHAnsi" w:hAnsiTheme="minorHAnsi" w:cstheme="minorHAnsi"/>
        </w:rPr>
        <w:t>L</w:t>
      </w:r>
      <w:r w:rsidR="0020792C">
        <w:rPr>
          <w:rFonts w:asciiTheme="minorHAnsi" w:hAnsiTheme="minorHAnsi" w:cstheme="minorHAnsi"/>
        </w:rPr>
        <w:t>”</w:t>
      </w:r>
      <w:r w:rsidR="001912A1" w:rsidRPr="00D862A3">
        <w:rPr>
          <w:rFonts w:asciiTheme="minorHAnsi" w:hAnsiTheme="minorHAnsi" w:cstheme="minorHAnsi"/>
        </w:rPr>
        <w:t xml:space="preserve"> </w:t>
      </w:r>
      <w:r w:rsidRPr="00D862A3">
        <w:rPr>
          <w:rFonts w:asciiTheme="minorHAnsi" w:hAnsiTheme="minorHAnsi" w:cstheme="minorHAnsi"/>
        </w:rPr>
        <w:t xml:space="preserve">alla presente </w:t>
      </w:r>
      <w:r w:rsidR="00994735" w:rsidRPr="00D862A3">
        <w:rPr>
          <w:rFonts w:asciiTheme="minorHAnsi" w:hAnsiTheme="minorHAnsi" w:cstheme="minorHAnsi"/>
        </w:rPr>
        <w:t>Accordo quadro</w:t>
      </w:r>
      <w:r w:rsidRPr="00D862A3">
        <w:rPr>
          <w:rFonts w:asciiTheme="minorHAnsi" w:hAnsiTheme="minorHAnsi" w:cstheme="minorHAnsi"/>
        </w:rPr>
        <w:t xml:space="preserve">, che devono intendersi </w:t>
      </w:r>
      <w:r w:rsidR="00D450B0" w:rsidRPr="00D862A3">
        <w:rPr>
          <w:rFonts w:asciiTheme="minorHAnsi" w:hAnsiTheme="minorHAnsi" w:cstheme="minorHAnsi"/>
        </w:rPr>
        <w:t xml:space="preserve">qui </w:t>
      </w:r>
      <w:r w:rsidRPr="00D862A3">
        <w:rPr>
          <w:rFonts w:asciiTheme="minorHAnsi" w:hAnsiTheme="minorHAnsi" w:cstheme="minorHAnsi"/>
        </w:rPr>
        <w:t xml:space="preserve">integralmente trascritte. </w:t>
      </w:r>
    </w:p>
    <w:p w14:paraId="40D67165"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cstheme="minorHAnsi"/>
        </w:rPr>
        <w:t>Consip e/o le Amministrazioni Contraenti</w:t>
      </w:r>
      <w:r w:rsidR="00402EA7" w:rsidRPr="00D862A3">
        <w:rPr>
          <w:rFonts w:asciiTheme="minorHAnsi" w:hAnsiTheme="minorHAnsi" w:cstheme="minorHAnsi"/>
        </w:rPr>
        <w:t>, quando</w:t>
      </w:r>
      <w:r w:rsidRPr="00D862A3">
        <w:rPr>
          <w:rFonts w:asciiTheme="minorHAnsi" w:hAnsiTheme="minorHAnsi" w:cstheme="minorHAnsi"/>
        </w:rPr>
        <w:t xml:space="preserve"> accertino</w:t>
      </w:r>
      <w:r w:rsidR="00F75874" w:rsidRPr="00D862A3">
        <w:rPr>
          <w:rFonts w:asciiTheme="minorHAnsi" w:hAnsiTheme="minorHAnsi" w:cstheme="minorHAnsi"/>
        </w:rPr>
        <w:t xml:space="preserve"> </w:t>
      </w:r>
      <w:r w:rsidRPr="00D862A3">
        <w:rPr>
          <w:rFonts w:asciiTheme="minorHAnsi" w:hAnsiTheme="minorHAnsi" w:cstheme="minorHAnsi"/>
        </w:rPr>
        <w:t>un grave inadempimento del Fornitore ad una delle obbligazioni assunte con l’Accordo Quadro e/o con i Contratti di fornitura tale da compromettere la buona riuscita delle prestazioni, formuleranno la contestazione degli addebiti al Fornitore e contestualmente assegneranno un termine, non inferiore a quindici giorni, entro i</w:t>
      </w:r>
      <w:r w:rsidR="005C4156" w:rsidRPr="00D862A3">
        <w:rPr>
          <w:rFonts w:asciiTheme="minorHAnsi" w:hAnsiTheme="minorHAnsi" w:cstheme="minorHAnsi"/>
        </w:rPr>
        <w:t>l</w:t>
      </w:r>
      <w:r w:rsidRPr="00D862A3">
        <w:rPr>
          <w:rFonts w:asciiTheme="minorHAnsi" w:hAnsiTheme="minorHAnsi" w:cstheme="minorHAnsi"/>
        </w:rPr>
        <w:t xml:space="preserve"> qual</w:t>
      </w:r>
      <w:r w:rsidR="005C4156" w:rsidRPr="00D862A3">
        <w:rPr>
          <w:rFonts w:asciiTheme="minorHAnsi" w:hAnsiTheme="minorHAnsi" w:cstheme="minorHAnsi"/>
        </w:rPr>
        <w:t>e</w:t>
      </w:r>
      <w:r w:rsidRPr="00D862A3">
        <w:rPr>
          <w:rFonts w:asciiTheme="minorHAnsi" w:hAnsiTheme="minorHAnsi" w:cstheme="minorHAnsi"/>
        </w:rPr>
        <w:t xml:space="preserve"> il Fornitore dovrà presentare le proprie</w:t>
      </w:r>
      <w:r w:rsidRPr="00D862A3">
        <w:rPr>
          <w:rFonts w:asciiTheme="minorHAnsi" w:hAnsiTheme="minorHAnsi"/>
        </w:rPr>
        <w:t xml:space="preserve"> controdeduzioni. Acquisite e valutate negativamente le controdeduzioni ovvero scaduto il termine senza che il Fornitore abbia risposto, </w:t>
      </w:r>
      <w:r w:rsidRPr="00D862A3">
        <w:rPr>
          <w:rFonts w:asciiTheme="minorHAnsi" w:hAnsiTheme="minorHAnsi"/>
        </w:rPr>
        <w:lastRenderedPageBreak/>
        <w:t>Consip e/o le Amministrazioni Contraenti</w:t>
      </w:r>
      <w:r w:rsidR="00F75874" w:rsidRPr="00D862A3">
        <w:rPr>
          <w:rFonts w:asciiTheme="minorHAnsi" w:hAnsiTheme="minorHAnsi"/>
        </w:rPr>
        <w:t xml:space="preserve"> </w:t>
      </w:r>
      <w:r w:rsidRPr="00D862A3">
        <w:rPr>
          <w:rFonts w:asciiTheme="minorHAnsi" w:hAnsiTheme="minorHAnsi"/>
        </w:rPr>
        <w:t>hanno la facoltà, per quanto di rispettiva competenza, di dichiarare la risoluzione di diritto dell’Accordo Quadro</w:t>
      </w:r>
      <w:r w:rsidR="00402EA7" w:rsidRPr="00D862A3">
        <w:rPr>
          <w:rFonts w:asciiTheme="minorHAnsi" w:hAnsiTheme="minorHAnsi"/>
          <w:b/>
          <w:i/>
          <w:color w:val="3366FF"/>
        </w:rPr>
        <w:t xml:space="preserve"> </w:t>
      </w:r>
      <w:r w:rsidRPr="00D862A3">
        <w:rPr>
          <w:rFonts w:asciiTheme="minorHAnsi" w:hAnsiTheme="minorHAnsi"/>
        </w:rPr>
        <w:t>e/o dei Contratti di Fornitura, di incamerare la garanzia ove essa non sia stata ancora restituita ovvero di applicare una penale equivalente, nonché di procedere all’esecuzione in danno dell’Impresa; resta salvo il diritto al risarcimento dell’eventuale maggior danno.</w:t>
      </w:r>
    </w:p>
    <w:p w14:paraId="7DC90EC6"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Qualora il Fornitore ritardi per negligenza l'esecuzione delle prestazioni rispetto alle previsioni dell’Accordo Quadro e dei Contratti di Fornitura, Consip e/o le Amministrazioni</w:t>
      </w:r>
      <w:r w:rsidR="00402EA7" w:rsidRPr="00D862A3">
        <w:rPr>
          <w:rFonts w:asciiTheme="minorHAnsi" w:hAnsiTheme="minorHAnsi"/>
        </w:rPr>
        <w:t xml:space="preserve"> contraenti </w:t>
      </w:r>
      <w:r w:rsidRPr="00D862A3">
        <w:rPr>
          <w:rFonts w:asciiTheme="minorHAnsi" w:hAnsiTheme="minorHAnsi"/>
        </w:rPr>
        <w:t>assegnano</w:t>
      </w:r>
      <w:r w:rsidR="00F75874" w:rsidRPr="00D862A3">
        <w:rPr>
          <w:rFonts w:asciiTheme="minorHAnsi" w:hAnsiTheme="minorHAnsi"/>
        </w:rPr>
        <w:t xml:space="preserve"> </w:t>
      </w:r>
      <w:r w:rsidRPr="00D862A3">
        <w:rPr>
          <w:rFonts w:asciiTheme="minorHAnsi" w:hAnsiTheme="minorHAnsi"/>
        </w:rPr>
        <w:t>un termine che, salvo i casi d'urgenza, non può essere inferiore a 10 (dieci) giorni, entro i quali il Fornitore deve eseguire le prestazioni. Scaduto il termine assegnato, e redatto processo verbale in contraddittorio con il Fornitore, qualora l'inadempimento permanga, Consip e/o le Amministrazioni contraenti potranno risolvere l’Accordo Quadro</w:t>
      </w:r>
      <w:r w:rsidR="00402EA7" w:rsidRPr="00D862A3">
        <w:rPr>
          <w:rFonts w:asciiTheme="minorHAnsi" w:hAnsiTheme="minorHAnsi"/>
          <w:b/>
          <w:i/>
          <w:color w:val="3366FF"/>
        </w:rPr>
        <w:t xml:space="preserve"> </w:t>
      </w:r>
      <w:r w:rsidRPr="00D862A3">
        <w:rPr>
          <w:rFonts w:asciiTheme="minorHAnsi" w:hAnsiTheme="minorHAnsi"/>
        </w:rPr>
        <w:t xml:space="preserve">e/o i Contratti di Fornitura, fermo restando il pagamento delle penali. </w:t>
      </w:r>
    </w:p>
    <w:p w14:paraId="2548AF07"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In caso di inadempimento del Fornitore anche a uno solo degli obblighi assunti con la stipula dell’Accordo Quadro</w:t>
      </w:r>
      <w:r w:rsidR="00F75874" w:rsidRPr="00D862A3">
        <w:rPr>
          <w:rFonts w:asciiTheme="minorHAnsi" w:hAnsiTheme="minorHAnsi"/>
        </w:rPr>
        <w:t xml:space="preserve"> </w:t>
      </w:r>
      <w:r w:rsidRPr="00D862A3">
        <w:rPr>
          <w:rFonts w:asciiTheme="minorHAnsi" w:hAnsiTheme="minorHAnsi"/>
        </w:rPr>
        <w:t>e dei Contratti di Fornitura</w:t>
      </w:r>
      <w:r w:rsidR="00F75874" w:rsidRPr="00D862A3">
        <w:rPr>
          <w:rFonts w:asciiTheme="minorHAnsi" w:hAnsiTheme="minorHAnsi"/>
        </w:rPr>
        <w:t xml:space="preserve"> </w:t>
      </w:r>
      <w:r w:rsidRPr="00D862A3">
        <w:rPr>
          <w:rFonts w:asciiTheme="minorHAnsi" w:hAnsiTheme="minorHAnsi"/>
        </w:rPr>
        <w:t>che si protragga oltre il termine, non inferiore comunque a 15 (quindici) giorni, che verrà assegnato a mezzo di raccomandata A/R</w:t>
      </w:r>
      <w:r w:rsidR="00402EA7" w:rsidRPr="00D862A3">
        <w:rPr>
          <w:rFonts w:asciiTheme="minorHAnsi" w:hAnsiTheme="minorHAnsi"/>
        </w:rPr>
        <w:t xml:space="preserve"> </w:t>
      </w:r>
      <w:r w:rsidR="00061E41" w:rsidRPr="00D862A3">
        <w:rPr>
          <w:rFonts w:asciiTheme="minorHAnsi" w:hAnsiTheme="minorHAnsi"/>
        </w:rPr>
        <w:t xml:space="preserve">tramite pec </w:t>
      </w:r>
      <w:r w:rsidRPr="00D862A3">
        <w:rPr>
          <w:rFonts w:asciiTheme="minorHAnsi" w:hAnsiTheme="minorHAnsi"/>
        </w:rPr>
        <w:t>dalla Consip e/o dall’Amministrazione Contraente, per quanto di propria competenza, per porre fine all’inadempimento, la Consip e/o l’Amministrazione Contraente</w:t>
      </w:r>
      <w:r w:rsidR="00F75874" w:rsidRPr="00D862A3">
        <w:rPr>
          <w:rFonts w:asciiTheme="minorHAnsi" w:hAnsiTheme="minorHAnsi"/>
        </w:rPr>
        <w:t xml:space="preserve"> </w:t>
      </w:r>
      <w:r w:rsidRPr="00D862A3">
        <w:rPr>
          <w:rFonts w:asciiTheme="minorHAnsi" w:hAnsiTheme="minorHAnsi"/>
        </w:rPr>
        <w:t>hanno la facoltà di considerare, per quanto di rispettiva competenza, risolti di diritto l’Accordo Quadro</w:t>
      </w:r>
      <w:r w:rsidR="00402EA7" w:rsidRPr="00D862A3">
        <w:rPr>
          <w:rFonts w:asciiTheme="minorHAnsi" w:hAnsiTheme="minorHAnsi"/>
          <w:b/>
          <w:i/>
          <w:color w:val="3366FF"/>
        </w:rPr>
        <w:t xml:space="preserve"> </w:t>
      </w:r>
      <w:r w:rsidRPr="00D862A3">
        <w:rPr>
          <w:rFonts w:asciiTheme="minorHAnsi" w:hAnsiTheme="minorHAnsi"/>
        </w:rPr>
        <w:t>e/o i Contratti di Fornitura</w:t>
      </w:r>
      <w:r w:rsidR="00F75874" w:rsidRPr="00D862A3">
        <w:rPr>
          <w:rFonts w:asciiTheme="minorHAnsi" w:hAnsiTheme="minorHAnsi"/>
        </w:rPr>
        <w:t xml:space="preserve"> </w:t>
      </w:r>
      <w:r w:rsidRPr="00D862A3">
        <w:rPr>
          <w:rFonts w:asciiTheme="minorHAnsi" w:hAnsiTheme="minorHAnsi"/>
        </w:rPr>
        <w:t>e di ritenere definitivamente la garanzia ove essa non sia stata ancora restituita, e/o di applicare una penale equivalente, nonché di procedere nei confronti del Fornitore per il risarcimento del danno.</w:t>
      </w:r>
    </w:p>
    <w:p w14:paraId="706F6500"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 xml:space="preserve">In caso di risoluzione anche di uno solo dei Contratti di Fornitura, Consip S.p.A. si riserva di risolvere il presente Accordo Quadro. La risoluzione dell’Accordo Quadro legittima la risoluzione dei singoli Contratti di Fornitura a partire dalla data in cui si verifica la risoluzione dell’Accordo Quadro. La risoluzione dell’Accordo Quadro è, pertanto, causa ostativa all’affidamento di nuovi Appalti Specifici e può essere causa di risoluzione dei singoli Contratti di Fornitura, salvo che non sia diversamente stabilito nei medesimi e salvo, in ogni caso, il risarcimento del danno. </w:t>
      </w:r>
    </w:p>
    <w:p w14:paraId="7C829972" w14:textId="77777777" w:rsidR="006B001E" w:rsidRPr="00D862A3" w:rsidRDefault="006B001E" w:rsidP="00053D36">
      <w:pPr>
        <w:pStyle w:val="Numeroelenco"/>
        <w:numPr>
          <w:ilvl w:val="0"/>
          <w:numId w:val="30"/>
        </w:numPr>
        <w:tabs>
          <w:tab w:val="clear" w:pos="360"/>
          <w:tab w:val="num" w:pos="284"/>
        </w:tabs>
        <w:autoSpaceDE w:val="0"/>
        <w:autoSpaceDN w:val="0"/>
        <w:adjustRightInd w:val="0"/>
        <w:spacing w:line="300" w:lineRule="exact"/>
        <w:ind w:left="284" w:hanging="284"/>
        <w:contextualSpacing w:val="0"/>
        <w:jc w:val="both"/>
        <w:rPr>
          <w:rFonts w:asciiTheme="minorHAnsi" w:hAnsiTheme="minorHAnsi"/>
        </w:rPr>
      </w:pPr>
      <w:r w:rsidRPr="00D862A3">
        <w:rPr>
          <w:rFonts w:asciiTheme="minorHAnsi" w:hAnsiTheme="minorHAnsi"/>
        </w:rPr>
        <w:t>In tutti i casi di risoluzione dell’Accordo Quadro e dei Contratti di Fornitura, Consip S.p.A. e/o l’Amministrazione Contraente, avranno diritto di escutere la garanzia prestata per l’intero importo della stessa o per la parte percentualmente proporzionale all’importo del/i Contratto/i di fornitura risolto/i. Ove l’escussione non sia possibile sarà applicata una penale di equivalente importo, che sarà comunicata al Fornitore con lettera raccomandata A/R o via pec. In ogni caso, resta fermo il diritto</w:t>
      </w:r>
      <w:r w:rsidR="00CA577F" w:rsidRPr="00D862A3">
        <w:rPr>
          <w:rFonts w:asciiTheme="minorHAnsi" w:hAnsiTheme="minorHAnsi"/>
          <w:b/>
          <w:i/>
          <w:color w:val="3366FF"/>
        </w:rPr>
        <w:t xml:space="preserve"> </w:t>
      </w:r>
      <w:r w:rsidRPr="00D862A3">
        <w:rPr>
          <w:rFonts w:asciiTheme="minorHAnsi" w:hAnsiTheme="minorHAnsi"/>
        </w:rPr>
        <w:t xml:space="preserve">della medesima Amministrazione Contraente e/o di Consip S.p.A. al risarcimento dell’ulteriore maggior danno. </w:t>
      </w:r>
    </w:p>
    <w:p w14:paraId="3945B2B6" w14:textId="77777777" w:rsidR="00F75874" w:rsidRPr="00D862A3" w:rsidRDefault="00F75874" w:rsidP="007D3226">
      <w:pPr>
        <w:pStyle w:val="Numeroelenco"/>
        <w:numPr>
          <w:ilvl w:val="0"/>
          <w:numId w:val="0"/>
        </w:numPr>
        <w:autoSpaceDE w:val="0"/>
        <w:autoSpaceDN w:val="0"/>
        <w:adjustRightInd w:val="0"/>
        <w:spacing w:line="300" w:lineRule="exact"/>
        <w:ind w:left="284"/>
        <w:contextualSpacing w:val="0"/>
        <w:jc w:val="both"/>
        <w:rPr>
          <w:rFonts w:asciiTheme="minorHAnsi" w:hAnsiTheme="minorHAnsi"/>
        </w:rPr>
      </w:pPr>
    </w:p>
    <w:p w14:paraId="41E5B32E" w14:textId="77777777" w:rsidR="00C95ECA" w:rsidRPr="00D862A3" w:rsidRDefault="00C95ECA" w:rsidP="00415F08">
      <w:pPr>
        <w:pStyle w:val="StileTitolo1Sinistro0cmInterlineaesatta15pt"/>
        <w:jc w:val="center"/>
        <w:rPr>
          <w:rFonts w:asciiTheme="minorHAnsi" w:hAnsiTheme="minorHAnsi"/>
        </w:rPr>
      </w:pPr>
      <w:bookmarkStart w:id="0" w:name="_DV_M208"/>
      <w:bookmarkEnd w:id="0"/>
      <w:r w:rsidRPr="00D862A3">
        <w:rPr>
          <w:rFonts w:asciiTheme="minorHAnsi" w:hAnsiTheme="minorHAnsi"/>
        </w:rPr>
        <w:t>Articolo 1</w:t>
      </w:r>
      <w:r w:rsidR="007577ED" w:rsidRPr="00D862A3">
        <w:rPr>
          <w:rFonts w:asciiTheme="minorHAnsi" w:hAnsiTheme="minorHAnsi"/>
        </w:rPr>
        <w:t>6</w:t>
      </w:r>
      <w:r w:rsidR="00A93051" w:rsidRPr="00D862A3">
        <w:rPr>
          <w:rFonts w:asciiTheme="minorHAnsi" w:hAnsiTheme="minorHAnsi"/>
        </w:rPr>
        <w:t xml:space="preserve"> - </w:t>
      </w:r>
      <w:r w:rsidRPr="00D862A3">
        <w:rPr>
          <w:rFonts w:asciiTheme="minorHAnsi" w:hAnsiTheme="minorHAnsi"/>
        </w:rPr>
        <w:t>Recesso</w:t>
      </w:r>
    </w:p>
    <w:p w14:paraId="6518B7D3" w14:textId="24E0873A" w:rsidR="00065AB1" w:rsidRDefault="005B71BF" w:rsidP="00053D36">
      <w:pPr>
        <w:pStyle w:val="art-testo"/>
        <w:numPr>
          <w:ilvl w:val="0"/>
          <w:numId w:val="23"/>
        </w:numPr>
        <w:spacing w:line="300" w:lineRule="exact"/>
        <w:ind w:left="284" w:hanging="284"/>
        <w:rPr>
          <w:rFonts w:asciiTheme="minorHAnsi" w:hAnsiTheme="minorHAnsi"/>
        </w:rPr>
      </w:pPr>
      <w:r w:rsidRPr="00D862A3">
        <w:rPr>
          <w:rFonts w:asciiTheme="minorHAnsi" w:hAnsiTheme="minorHAnsi"/>
        </w:rPr>
        <w:t>L</w:t>
      </w:r>
      <w:r w:rsidR="00725960" w:rsidRPr="00D862A3">
        <w:rPr>
          <w:rFonts w:asciiTheme="minorHAnsi" w:hAnsiTheme="minorHAnsi"/>
        </w:rPr>
        <w:t xml:space="preserve">a </w:t>
      </w:r>
      <w:r w:rsidR="00C95ECA" w:rsidRPr="00D862A3">
        <w:rPr>
          <w:rFonts w:asciiTheme="minorHAnsi" w:hAnsiTheme="minorHAnsi"/>
        </w:rPr>
        <w:t>Consip S.p.A.</w:t>
      </w:r>
      <w:r w:rsidR="00725960" w:rsidRPr="00D862A3">
        <w:rPr>
          <w:rFonts w:asciiTheme="minorHAnsi" w:hAnsiTheme="minorHAnsi"/>
        </w:rPr>
        <w:t xml:space="preserve"> e/o le Amministrazioni, per quanto di proprio interesse,</w:t>
      </w:r>
      <w:r w:rsidR="00C95ECA" w:rsidRPr="00D862A3">
        <w:rPr>
          <w:rFonts w:asciiTheme="minorHAnsi" w:hAnsiTheme="minorHAnsi"/>
        </w:rPr>
        <w:t xml:space="preserve"> ha</w:t>
      </w:r>
      <w:r w:rsidR="00725960" w:rsidRPr="00D862A3">
        <w:rPr>
          <w:rFonts w:asciiTheme="minorHAnsi" w:hAnsiTheme="minorHAnsi"/>
        </w:rPr>
        <w:t>nno</w:t>
      </w:r>
      <w:r w:rsidR="00C95ECA" w:rsidRPr="00D862A3">
        <w:rPr>
          <w:rFonts w:asciiTheme="minorHAnsi" w:hAnsiTheme="minorHAnsi"/>
        </w:rPr>
        <w:t xml:space="preserve"> diritto di recedere unilateralmente dal presente Accordo Quadro</w:t>
      </w:r>
      <w:r w:rsidR="00725960" w:rsidRPr="00D862A3">
        <w:rPr>
          <w:rFonts w:asciiTheme="minorHAnsi" w:hAnsiTheme="minorHAnsi"/>
        </w:rPr>
        <w:t xml:space="preserve"> e/o da ciascun singolo Contratto di Fornitura</w:t>
      </w:r>
      <w:r w:rsidR="00C95ECA" w:rsidRPr="00D862A3">
        <w:rPr>
          <w:rFonts w:asciiTheme="minorHAnsi" w:hAnsiTheme="minorHAnsi"/>
        </w:rPr>
        <w:t xml:space="preserve">, in tutto o in parte, in qualsiasi momento, senza preavviso, nei casi </w:t>
      </w:r>
      <w:r w:rsidR="00065AB1">
        <w:rPr>
          <w:rFonts w:asciiTheme="minorHAnsi" w:hAnsiTheme="minorHAnsi"/>
        </w:rPr>
        <w:t>di:</w:t>
      </w:r>
    </w:p>
    <w:p w14:paraId="2A653A72" w14:textId="0A7C6092" w:rsidR="00065AB1" w:rsidRDefault="00065AB1" w:rsidP="005A64F2">
      <w:pPr>
        <w:pStyle w:val="art-testo"/>
        <w:numPr>
          <w:ilvl w:val="1"/>
          <w:numId w:val="23"/>
        </w:numPr>
        <w:spacing w:line="300" w:lineRule="exact"/>
        <w:rPr>
          <w:rFonts w:asciiTheme="minorHAnsi" w:hAnsiTheme="minorHAnsi"/>
        </w:rPr>
      </w:pPr>
      <w:r>
        <w:rPr>
          <w:rFonts w:asciiTheme="minorHAnsi" w:hAnsiTheme="minorHAnsi"/>
        </w:rPr>
        <w:t>giusta causa,</w:t>
      </w:r>
    </w:p>
    <w:p w14:paraId="60917869" w14:textId="06870B64" w:rsidR="00065AB1" w:rsidRDefault="00065AB1" w:rsidP="005A64F2">
      <w:pPr>
        <w:pStyle w:val="art-testo"/>
        <w:numPr>
          <w:ilvl w:val="1"/>
          <w:numId w:val="23"/>
        </w:numPr>
        <w:spacing w:line="300" w:lineRule="exact"/>
        <w:rPr>
          <w:rFonts w:asciiTheme="minorHAnsi" w:hAnsiTheme="minorHAnsi"/>
        </w:rPr>
      </w:pPr>
      <w:r>
        <w:rPr>
          <w:rFonts w:asciiTheme="minorHAnsi" w:hAnsiTheme="minorHAnsi"/>
        </w:rPr>
        <w:t>reiterati inadempimenti del Fornitore, anche se non gravi.</w:t>
      </w:r>
    </w:p>
    <w:p w14:paraId="75BDCEC4" w14:textId="1E31A4B4" w:rsidR="00065AB1" w:rsidRDefault="00065AB1" w:rsidP="005A64F2">
      <w:pPr>
        <w:pStyle w:val="art-testo"/>
        <w:spacing w:line="300" w:lineRule="exact"/>
        <w:ind w:firstLine="360"/>
        <w:rPr>
          <w:rFonts w:asciiTheme="minorHAnsi" w:hAnsiTheme="minorHAnsi"/>
        </w:rPr>
      </w:pPr>
      <w:r w:rsidRPr="00065AB1">
        <w:rPr>
          <w:rFonts w:asciiTheme="minorHAnsi" w:hAnsiTheme="minorHAnsi"/>
        </w:rPr>
        <w:t>Si conviene che per giusta causa si intende, a titolo meramente esemplificativo e non esaustivo:</w:t>
      </w:r>
    </w:p>
    <w:p w14:paraId="10E3B128" w14:textId="77777777" w:rsidR="00065AB1" w:rsidRDefault="00065AB1" w:rsidP="005A64F2">
      <w:pPr>
        <w:pStyle w:val="art-testo"/>
        <w:numPr>
          <w:ilvl w:val="0"/>
          <w:numId w:val="77"/>
        </w:numPr>
        <w:spacing w:line="300" w:lineRule="exact"/>
        <w:rPr>
          <w:rFonts w:asciiTheme="minorHAnsi" w:hAnsiTheme="minorHAnsi"/>
        </w:rPr>
      </w:pPr>
      <w:r w:rsidRPr="00065AB1">
        <w:rPr>
          <w:rFonts w:asciiTheme="minorHAnsi" w:hAnsiTheme="minorHAns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del D.Lgs. n. 50/2016;</w:t>
      </w:r>
    </w:p>
    <w:p w14:paraId="2417B4FE" w14:textId="1335C56D" w:rsidR="00C95ECA" w:rsidRPr="00065AB1" w:rsidRDefault="00A577A2" w:rsidP="005A64F2">
      <w:pPr>
        <w:pStyle w:val="art-testo"/>
        <w:numPr>
          <w:ilvl w:val="0"/>
          <w:numId w:val="77"/>
        </w:numPr>
        <w:spacing w:line="300" w:lineRule="exact"/>
        <w:rPr>
          <w:rFonts w:asciiTheme="minorHAnsi" w:hAnsiTheme="minorHAnsi"/>
        </w:rPr>
      </w:pPr>
      <w:r w:rsidRPr="00065AB1">
        <w:rPr>
          <w:rFonts w:asciiTheme="minorHAnsi" w:hAnsiTheme="minorHAnsi"/>
        </w:rPr>
        <w:t>in qualsiasi altra</w:t>
      </w:r>
      <w:r w:rsidR="00C95ECA" w:rsidRPr="00065AB1">
        <w:rPr>
          <w:rFonts w:asciiTheme="minorHAnsi" w:hAnsiTheme="minorHAnsi"/>
        </w:rPr>
        <w:t xml:space="preserve"> fattispecie che faccia venire meno il rapporto di fiducia sottostante il presente Accordo Quadro</w:t>
      </w:r>
      <w:r w:rsidR="00CE6B79" w:rsidRPr="00065AB1">
        <w:rPr>
          <w:rFonts w:asciiTheme="minorHAnsi" w:hAnsiTheme="minorHAnsi"/>
        </w:rPr>
        <w:t xml:space="preserve"> o i contratti di fornitura</w:t>
      </w:r>
      <w:r w:rsidR="00C95ECA" w:rsidRPr="00065AB1">
        <w:rPr>
          <w:rFonts w:asciiTheme="minorHAnsi" w:hAnsiTheme="minorHAnsi"/>
        </w:rPr>
        <w:t>.</w:t>
      </w:r>
    </w:p>
    <w:p w14:paraId="3C87407A" w14:textId="42156FCD" w:rsidR="005B71BF" w:rsidRPr="00D862A3" w:rsidRDefault="00725960" w:rsidP="00053D36">
      <w:pPr>
        <w:pStyle w:val="art-testo"/>
        <w:numPr>
          <w:ilvl w:val="0"/>
          <w:numId w:val="23"/>
        </w:numPr>
        <w:spacing w:line="300" w:lineRule="exact"/>
        <w:ind w:left="284" w:hanging="284"/>
        <w:rPr>
          <w:rFonts w:asciiTheme="minorHAnsi" w:hAnsiTheme="minorHAnsi"/>
        </w:rPr>
      </w:pPr>
      <w:r w:rsidRPr="00D862A3">
        <w:rPr>
          <w:rFonts w:asciiTheme="minorHAnsi" w:hAnsiTheme="minorHAnsi"/>
        </w:rPr>
        <w:t xml:space="preserve">In caso di mutamenti di carattere organizzativo interessanti l’Amministrazione che abbiano incidenza sull’esecuzione </w:t>
      </w:r>
      <w:r w:rsidR="007B7BAC">
        <w:rPr>
          <w:rFonts w:asciiTheme="minorHAnsi" w:hAnsiTheme="minorHAnsi"/>
        </w:rPr>
        <w:t>delle prestazioni contrattuali</w:t>
      </w:r>
      <w:r w:rsidRPr="00D862A3">
        <w:rPr>
          <w:rFonts w:asciiTheme="minorHAnsi" w:hAnsiTheme="minorHAnsi"/>
        </w:rPr>
        <w:t xml:space="preserve">, la stessa Amministrazione potrà recedere in tutto o in parte unilateralmente da </w:t>
      </w:r>
      <w:r w:rsidRPr="00D862A3">
        <w:rPr>
          <w:rFonts w:asciiTheme="minorHAnsi" w:hAnsiTheme="minorHAnsi"/>
        </w:rPr>
        <w:lastRenderedPageBreak/>
        <w:t>Contratto di Fornitura, con un preavviso almeno 30 (trenta) giorni solari, da comunicarsi al Fornitore con lettera raccomandata a/r</w:t>
      </w:r>
      <w:r w:rsidR="00D2014A" w:rsidRPr="00D862A3">
        <w:rPr>
          <w:rFonts w:asciiTheme="minorHAnsi" w:hAnsiTheme="minorHAnsi"/>
        </w:rPr>
        <w:t xml:space="preserve"> o tramite pec</w:t>
      </w:r>
      <w:r w:rsidRPr="00D862A3">
        <w:rPr>
          <w:rFonts w:asciiTheme="minorHAnsi" w:hAnsiTheme="minorHAnsi"/>
        </w:rPr>
        <w:t>.</w:t>
      </w:r>
    </w:p>
    <w:p w14:paraId="2BC157BF" w14:textId="77777777" w:rsidR="005B71BF" w:rsidRPr="00D862A3" w:rsidRDefault="005B71BF" w:rsidP="00053D36">
      <w:pPr>
        <w:pStyle w:val="art-testo"/>
        <w:numPr>
          <w:ilvl w:val="0"/>
          <w:numId w:val="23"/>
        </w:numPr>
        <w:spacing w:line="300" w:lineRule="exact"/>
        <w:ind w:left="284" w:hanging="284"/>
        <w:rPr>
          <w:rFonts w:asciiTheme="minorHAnsi" w:hAnsiTheme="minorHAnsi"/>
        </w:rPr>
      </w:pPr>
      <w:r w:rsidRPr="00D862A3">
        <w:rPr>
          <w:rFonts w:asciiTheme="minorHAnsi" w:hAnsiTheme="minorHAnsi"/>
        </w:rPr>
        <w:t>Fermo restando quanto previsto dagli artt. 88, comma 4-ter, e 92, comma 4, del D.Lgs. 159/2011, Consip S.p</w:t>
      </w:r>
      <w:r w:rsidR="008330A6" w:rsidRPr="00D862A3">
        <w:rPr>
          <w:rFonts w:asciiTheme="minorHAnsi" w:hAnsiTheme="minorHAnsi"/>
        </w:rPr>
        <w:t>.A. e/o l’Amministrazione potrà</w:t>
      </w:r>
      <w:r w:rsidRPr="00D862A3">
        <w:rPr>
          <w:rFonts w:asciiTheme="minorHAnsi" w:hAnsiTheme="minorHAnsi"/>
        </w:rPr>
        <w:t xml:space="preserve"> recedere dall’Accordo Quadro e/o da ciascun singolo contratto di fornitura, in qualunque momento, </w:t>
      </w:r>
      <w:r w:rsidRPr="00D862A3">
        <w:rPr>
          <w:rFonts w:asciiTheme="minorHAnsi" w:hAnsiTheme="minorHAnsi"/>
          <w:lang w:val="x-none" w:eastAsia="x-none"/>
        </w:rPr>
        <w:t>con preavviso non inferiore a</w:t>
      </w:r>
      <w:r w:rsidRPr="00D862A3">
        <w:rPr>
          <w:rFonts w:asciiTheme="minorHAnsi" w:hAnsiTheme="minorHAnsi"/>
          <w:lang w:eastAsia="x-none"/>
        </w:rPr>
        <w:t xml:space="preserve"> 20 (</w:t>
      </w:r>
      <w:r w:rsidRPr="00D862A3">
        <w:rPr>
          <w:rFonts w:asciiTheme="minorHAnsi" w:hAnsiTheme="minorHAnsi"/>
          <w:lang w:val="x-none" w:eastAsia="x-none"/>
        </w:rPr>
        <w:t>venti</w:t>
      </w:r>
      <w:r w:rsidRPr="00D862A3">
        <w:rPr>
          <w:rFonts w:asciiTheme="minorHAnsi" w:hAnsiTheme="minorHAnsi"/>
          <w:lang w:eastAsia="x-none"/>
        </w:rPr>
        <w:t>)</w:t>
      </w:r>
      <w:r w:rsidRPr="00D862A3">
        <w:rPr>
          <w:rFonts w:asciiTheme="minorHAnsi" w:hAnsiTheme="minorHAnsi"/>
          <w:lang w:val="x-none" w:eastAsia="x-none"/>
        </w:rPr>
        <w:t xml:space="preserve"> giorni</w:t>
      </w:r>
      <w:r w:rsidRPr="00D862A3">
        <w:rPr>
          <w:rFonts w:asciiTheme="minorHAnsi" w:hAnsiTheme="minorHAnsi"/>
        </w:rPr>
        <w:t xml:space="preserve"> solari, previo il pagamento da parte delle Amministrazioni delle prestazioni oggetto di Appalto Specifico eseguite a regola d’arte, </w:t>
      </w:r>
      <w:r w:rsidRPr="00D862A3">
        <w:rPr>
          <w:rFonts w:asciiTheme="minorHAnsi" w:hAnsiTheme="minorHAnsi" w:cs="Trebuchet MS"/>
        </w:rPr>
        <w:t xml:space="preserve">nonché del valore dei materiali utili esistenti in magazzino (ove esistenti), oltre al decimo dell'importo delle opere, dei servizi o delle forniture non eseguite, </w:t>
      </w:r>
      <w:r w:rsidRPr="00D862A3">
        <w:rPr>
          <w:rFonts w:asciiTheme="minorHAnsi" w:hAnsiTheme="minorHAnsi"/>
        </w:rPr>
        <w:t>rinunciando espressamente</w:t>
      </w:r>
      <w:r w:rsidR="009408C3" w:rsidRPr="00D862A3">
        <w:rPr>
          <w:rFonts w:asciiTheme="minorHAnsi" w:hAnsiTheme="minorHAnsi"/>
        </w:rPr>
        <w:t xml:space="preserve"> il Fornitore</w:t>
      </w:r>
      <w:r w:rsidRPr="00D862A3">
        <w:rPr>
          <w:rFonts w:asciiTheme="minorHAnsi" w:hAnsiTheme="minorHAnsi"/>
        </w:rPr>
        <w:t>, ora per allora, a qualsiasi ulteriore eventuale pretesa, anche di natura risarcitoria, ed a ogni ulteriore compenso e/o indennizzo e/o rimborso, anche in deroga a quanto previsto dall’articolo 1671 cod. civ.</w:t>
      </w:r>
    </w:p>
    <w:p w14:paraId="3350028B" w14:textId="77777777" w:rsidR="00F75874" w:rsidRPr="00D862A3" w:rsidRDefault="00A72B93" w:rsidP="00053D36">
      <w:pPr>
        <w:pStyle w:val="art-testo"/>
        <w:numPr>
          <w:ilvl w:val="0"/>
          <w:numId w:val="23"/>
        </w:numPr>
        <w:spacing w:line="300" w:lineRule="exact"/>
        <w:ind w:left="284" w:hanging="284"/>
        <w:rPr>
          <w:rFonts w:asciiTheme="minorHAnsi" w:hAnsiTheme="minorHAnsi"/>
        </w:rPr>
      </w:pPr>
      <w:r w:rsidRPr="00D862A3">
        <w:rPr>
          <w:rFonts w:asciiTheme="minorHAnsi" w:hAnsiTheme="minorHAnsi"/>
        </w:rPr>
        <w:t xml:space="preserve">Qualora la Consip receda dall’Accordo Quadro, non potranno essere emessi nuovi </w:t>
      </w:r>
      <w:r w:rsidR="00B460BD" w:rsidRPr="00D862A3">
        <w:rPr>
          <w:rFonts w:asciiTheme="minorHAnsi" w:hAnsiTheme="minorHAnsi"/>
        </w:rPr>
        <w:t xml:space="preserve">ordini </w:t>
      </w:r>
      <w:r w:rsidRPr="00D862A3">
        <w:rPr>
          <w:rFonts w:asciiTheme="minorHAnsi" w:hAnsiTheme="minorHAnsi"/>
        </w:rPr>
        <w:t>di fornitura da parte delle Amministrazioni</w:t>
      </w:r>
      <w:r w:rsidR="00F75874" w:rsidRPr="00D862A3">
        <w:rPr>
          <w:rFonts w:asciiTheme="minorHAnsi" w:hAnsiTheme="minorHAnsi"/>
        </w:rPr>
        <w:t xml:space="preserve"> </w:t>
      </w:r>
      <w:r w:rsidRPr="00D862A3">
        <w:rPr>
          <w:rFonts w:asciiTheme="minorHAnsi" w:hAnsiTheme="minorHAnsi"/>
        </w:rPr>
        <w:t xml:space="preserve">e le singole Amministrazioni potranno a loro volta recedere dai singoli </w:t>
      </w:r>
      <w:r w:rsidR="008B3BC2" w:rsidRPr="00D862A3">
        <w:rPr>
          <w:rFonts w:asciiTheme="minorHAnsi" w:hAnsiTheme="minorHAnsi"/>
        </w:rPr>
        <w:t>C</w:t>
      </w:r>
      <w:r w:rsidRPr="00D862A3">
        <w:rPr>
          <w:rFonts w:asciiTheme="minorHAnsi" w:hAnsiTheme="minorHAnsi"/>
        </w:rPr>
        <w:t>ontratti di fornitura, con un preavviso di almeno 30 (trenta) giorni solari, da comunicarsi al Fornitore con lettera raccomandata A/R</w:t>
      </w:r>
      <w:r w:rsidR="004D65D7" w:rsidRPr="00D862A3">
        <w:rPr>
          <w:rFonts w:asciiTheme="minorHAnsi" w:hAnsiTheme="minorHAnsi"/>
        </w:rPr>
        <w:t xml:space="preserve"> </w:t>
      </w:r>
      <w:r w:rsidR="00061E41" w:rsidRPr="00D862A3">
        <w:rPr>
          <w:rFonts w:asciiTheme="minorHAnsi" w:hAnsiTheme="minorHAnsi"/>
        </w:rPr>
        <w:t>o tramite pec</w:t>
      </w:r>
      <w:r w:rsidR="005B71BF" w:rsidRPr="00D862A3">
        <w:rPr>
          <w:rFonts w:asciiTheme="minorHAnsi" w:hAnsiTheme="minorHAnsi"/>
        </w:rPr>
        <w:t>.</w:t>
      </w:r>
    </w:p>
    <w:p w14:paraId="1F7E6544" w14:textId="77777777" w:rsidR="00A72B93" w:rsidRPr="00D862A3" w:rsidRDefault="00A72B93" w:rsidP="006D339A">
      <w:pPr>
        <w:pStyle w:val="art-testo"/>
        <w:spacing w:line="300" w:lineRule="exact"/>
        <w:ind w:left="284"/>
        <w:rPr>
          <w:rFonts w:asciiTheme="minorHAnsi" w:hAnsiTheme="minorHAnsi"/>
        </w:rPr>
      </w:pPr>
    </w:p>
    <w:p w14:paraId="4EFFA237"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7577ED" w:rsidRPr="00D862A3">
        <w:rPr>
          <w:rFonts w:asciiTheme="minorHAnsi" w:hAnsiTheme="minorHAnsi"/>
        </w:rPr>
        <w:t>7</w:t>
      </w:r>
      <w:r w:rsidR="00A93051" w:rsidRPr="00D862A3">
        <w:rPr>
          <w:rFonts w:asciiTheme="minorHAnsi" w:hAnsiTheme="minorHAnsi"/>
        </w:rPr>
        <w:t xml:space="preserve"> - </w:t>
      </w:r>
      <w:r w:rsidRPr="00D862A3">
        <w:rPr>
          <w:rFonts w:asciiTheme="minorHAnsi" w:hAnsiTheme="minorHAnsi"/>
        </w:rPr>
        <w:t xml:space="preserve">Obblighi derivanti dal rapporto di lavoro </w:t>
      </w:r>
    </w:p>
    <w:p w14:paraId="3FFF00E1" w14:textId="77777777" w:rsidR="00592B2D" w:rsidRPr="00D862A3" w:rsidRDefault="00592B2D" w:rsidP="00053D36">
      <w:pPr>
        <w:pStyle w:val="art-testo"/>
        <w:numPr>
          <w:ilvl w:val="0"/>
          <w:numId w:val="34"/>
        </w:numPr>
        <w:tabs>
          <w:tab w:val="clear" w:pos="720"/>
          <w:tab w:val="num" w:pos="284"/>
        </w:tabs>
        <w:spacing w:line="300" w:lineRule="exact"/>
        <w:ind w:left="284" w:hanging="284"/>
        <w:rPr>
          <w:rFonts w:asciiTheme="minorHAnsi" w:hAnsiTheme="minorHAnsi"/>
        </w:rPr>
      </w:pPr>
      <w:r w:rsidRPr="00D862A3">
        <w:rPr>
          <w:rFonts w:asciiTheme="minorHAnsi" w:hAnsiTheme="minorHAnsi"/>
        </w:rPr>
        <w:t>Il Fornitore si obbliga ad ottemperare a tutti gli obblighi verso i propri dipendenti derivanti da disposizioni legislative e regolamentari vigenti in materia di lavoro, ivi compresi quelli in tema di igiene e sicurezza, in materia previdenziale e infortunistica, assumendo a proprio carico tutti i relativi oneri. In particolare, il Fornitore si impegna a rispettare nell’esecuzione delle obbligazioni derivanti dall’Accordo Quadro e dai singoli Appalti Specifici le disposizioni di cui al D.Lgs. 9 aprile 2008 n. 81.</w:t>
      </w:r>
    </w:p>
    <w:p w14:paraId="34D19CF8" w14:textId="77777777" w:rsidR="00592B2D" w:rsidRPr="00D862A3" w:rsidRDefault="00592B2D" w:rsidP="00053D36">
      <w:pPr>
        <w:pStyle w:val="art-testo"/>
        <w:numPr>
          <w:ilvl w:val="0"/>
          <w:numId w:val="34"/>
        </w:numPr>
        <w:spacing w:line="300" w:lineRule="exact"/>
        <w:ind w:left="284" w:hanging="284"/>
        <w:rPr>
          <w:rFonts w:asciiTheme="minorHAnsi" w:hAnsiTheme="minorHAnsi"/>
        </w:rPr>
      </w:pPr>
      <w:r w:rsidRPr="00D862A3">
        <w:rPr>
          <w:rFonts w:asciiTheme="minorHAnsi" w:hAnsiTheme="minorHAnsi"/>
        </w:rPr>
        <w:t>Il Fornitore si obbliga altresì ad applicare, nei confronti dei propri dipendenti occupati nelle attività contrattuali, le condizioni normative e retributive non inferiori a quelle risultanti dai contratti collettivi ed integrativi di lavoro applicabili alla data di stipula dell’Accordo Quadro alla categoria e nelle località di svolgimento delle attività, nonché le condizioni risultanti da successive modifiche ed integrazioni, anche tenuto conto di quanto previsto all’art. 95, comma 10 e all’art. 97 del D. Lgs. n. 50/2016.</w:t>
      </w:r>
    </w:p>
    <w:p w14:paraId="687F98C7" w14:textId="77777777" w:rsidR="00592B2D" w:rsidRPr="00D862A3" w:rsidRDefault="00592B2D" w:rsidP="00053D36">
      <w:pPr>
        <w:pStyle w:val="art-testo"/>
        <w:numPr>
          <w:ilvl w:val="0"/>
          <w:numId w:val="34"/>
        </w:numPr>
        <w:spacing w:line="300" w:lineRule="exact"/>
        <w:ind w:left="284" w:hanging="284"/>
        <w:rPr>
          <w:rFonts w:asciiTheme="minorHAnsi" w:hAnsiTheme="minorHAnsi"/>
        </w:rPr>
      </w:pPr>
      <w:r w:rsidRPr="00D862A3">
        <w:rPr>
          <w:rFonts w:asciiTheme="minorHAnsi" w:hAnsiTheme="minorHAnsi"/>
        </w:rPr>
        <w:t>Il Fornitore si obbliga, altresì, fatto in ogni caso salvo il trattamento di miglior favore per il dipendente, a continuare ad applicare i suindicati contratti collettivi anche dopo la loro scadenza e fino alla loro sostituzione.</w:t>
      </w:r>
    </w:p>
    <w:p w14:paraId="0214FD76" w14:textId="77777777" w:rsidR="00592B2D" w:rsidRPr="00D862A3" w:rsidRDefault="00592B2D" w:rsidP="00053D36">
      <w:pPr>
        <w:pStyle w:val="art-testo"/>
        <w:numPr>
          <w:ilvl w:val="0"/>
          <w:numId w:val="34"/>
        </w:numPr>
        <w:spacing w:line="300" w:lineRule="exact"/>
        <w:ind w:left="284" w:hanging="284"/>
        <w:rPr>
          <w:rFonts w:asciiTheme="minorHAnsi" w:hAnsiTheme="minorHAnsi"/>
        </w:rPr>
      </w:pPr>
      <w:r w:rsidRPr="00D862A3">
        <w:rPr>
          <w:rFonts w:asciiTheme="minorHAnsi" w:hAnsiTheme="minorHAnsi"/>
        </w:rPr>
        <w:t>Gli obblighi relativi ai contratti collettivi nazionali di lavoro di cui ai commi precedenti vincolano il Fornitore anche nel caso in cui questi non aderisca alle associazioni stipulanti o receda da esse, per tutto il periodo di validità dell</w:t>
      </w:r>
      <w:r w:rsidR="00FC2059" w:rsidRPr="00D862A3">
        <w:rPr>
          <w:rFonts w:asciiTheme="minorHAnsi" w:hAnsiTheme="minorHAnsi"/>
        </w:rPr>
        <w:t>’Accordo Quadro</w:t>
      </w:r>
      <w:r w:rsidR="00813BB9" w:rsidRPr="00D862A3">
        <w:rPr>
          <w:rFonts w:asciiTheme="minorHAnsi" w:hAnsiTheme="minorHAnsi"/>
        </w:rPr>
        <w:t xml:space="preserve"> e dei singoli </w:t>
      </w:r>
      <w:r w:rsidR="008B3BC2" w:rsidRPr="00D862A3">
        <w:rPr>
          <w:rFonts w:asciiTheme="minorHAnsi" w:hAnsiTheme="minorHAnsi"/>
        </w:rPr>
        <w:t>Contratti di Fornitura</w:t>
      </w:r>
      <w:r w:rsidRPr="00D862A3">
        <w:rPr>
          <w:rFonts w:asciiTheme="minorHAnsi" w:hAnsiTheme="minorHAnsi"/>
        </w:rPr>
        <w:t>.</w:t>
      </w:r>
    </w:p>
    <w:p w14:paraId="7A4C524F" w14:textId="77777777" w:rsidR="00592B2D" w:rsidRPr="00D862A3" w:rsidRDefault="00592B2D" w:rsidP="00053D36">
      <w:pPr>
        <w:pStyle w:val="art-testo"/>
        <w:numPr>
          <w:ilvl w:val="0"/>
          <w:numId w:val="34"/>
        </w:numPr>
        <w:spacing w:line="300" w:lineRule="exact"/>
        <w:ind w:left="284" w:hanging="284"/>
        <w:rPr>
          <w:rFonts w:asciiTheme="minorHAnsi" w:hAnsiTheme="minorHAnsi"/>
        </w:rPr>
      </w:pPr>
      <w:r w:rsidRPr="00D862A3">
        <w:rPr>
          <w:rFonts w:asciiTheme="minorHAnsi" w:hAnsiTheme="minorHAnsi"/>
        </w:rPr>
        <w:t>Restano fermi gli oneri e le responsabilità in capo al Fornitore di cui all’art. 105, comma 9, del D. Lgs. n. 50/2016 in caso di subappalto.</w:t>
      </w:r>
    </w:p>
    <w:p w14:paraId="5CFE949D" w14:textId="77777777" w:rsidR="00F75874" w:rsidRPr="00D862A3" w:rsidRDefault="00F75874" w:rsidP="006D339A">
      <w:pPr>
        <w:pStyle w:val="art-testo"/>
        <w:spacing w:line="300" w:lineRule="exact"/>
        <w:ind w:left="284"/>
        <w:rPr>
          <w:rFonts w:asciiTheme="minorHAnsi" w:hAnsiTheme="minorHAnsi"/>
        </w:rPr>
      </w:pPr>
    </w:p>
    <w:p w14:paraId="2D983BCE" w14:textId="77777777" w:rsidR="0076037F" w:rsidRPr="00D862A3" w:rsidRDefault="007577ED" w:rsidP="00415F08">
      <w:pPr>
        <w:pStyle w:val="StileTitolo1Sinistro0cmInterlineaesatta15pt"/>
        <w:jc w:val="center"/>
        <w:rPr>
          <w:rFonts w:asciiTheme="minorHAnsi" w:hAnsiTheme="minorHAnsi"/>
        </w:rPr>
      </w:pPr>
      <w:r w:rsidRPr="00D862A3">
        <w:rPr>
          <w:rFonts w:asciiTheme="minorHAnsi" w:hAnsiTheme="minorHAnsi"/>
        </w:rPr>
        <w:t>Articolo 18</w:t>
      </w:r>
      <w:r w:rsidR="00A93051" w:rsidRPr="00D862A3">
        <w:rPr>
          <w:rFonts w:asciiTheme="minorHAnsi" w:hAnsiTheme="minorHAnsi"/>
        </w:rPr>
        <w:t xml:space="preserve"> - </w:t>
      </w:r>
      <w:r w:rsidR="0076037F" w:rsidRPr="00D862A3">
        <w:rPr>
          <w:rFonts w:asciiTheme="minorHAnsi" w:hAnsiTheme="minorHAnsi"/>
        </w:rPr>
        <w:t>Trasparenza</w:t>
      </w:r>
    </w:p>
    <w:p w14:paraId="443B0F79" w14:textId="77777777" w:rsidR="0076037F" w:rsidRPr="00D862A3" w:rsidRDefault="0076037F" w:rsidP="00BF5C21">
      <w:pPr>
        <w:pStyle w:val="art-testo"/>
        <w:tabs>
          <w:tab w:val="left" w:pos="284"/>
        </w:tabs>
        <w:spacing w:line="300" w:lineRule="exact"/>
        <w:rPr>
          <w:rFonts w:asciiTheme="minorHAnsi" w:hAnsiTheme="minorHAnsi"/>
        </w:rPr>
      </w:pPr>
      <w:r w:rsidRPr="00D862A3">
        <w:rPr>
          <w:rFonts w:asciiTheme="minorHAnsi" w:hAnsiTheme="minorHAnsi"/>
        </w:rPr>
        <w:t>1.</w:t>
      </w:r>
      <w:r w:rsidRPr="00D862A3">
        <w:rPr>
          <w:rFonts w:asciiTheme="minorHAnsi" w:hAnsiTheme="minorHAnsi"/>
        </w:rPr>
        <w:tab/>
        <w:t>Il Fornitore espressamente ed irrevocabilmente:</w:t>
      </w:r>
    </w:p>
    <w:p w14:paraId="28CD734B" w14:textId="77777777" w:rsidR="0076037F" w:rsidRPr="00D862A3" w:rsidRDefault="0076037F" w:rsidP="00BF5C21">
      <w:pPr>
        <w:pStyle w:val="art-testo"/>
        <w:spacing w:line="300" w:lineRule="exact"/>
        <w:ind w:left="567" w:hanging="283"/>
        <w:rPr>
          <w:rFonts w:asciiTheme="minorHAnsi" w:hAnsiTheme="minorHAnsi"/>
        </w:rPr>
      </w:pPr>
      <w:r w:rsidRPr="00D862A3">
        <w:rPr>
          <w:rFonts w:asciiTheme="minorHAnsi" w:hAnsiTheme="minorHAnsi"/>
        </w:rPr>
        <w:t>a)</w:t>
      </w:r>
      <w:r w:rsidRPr="00D862A3">
        <w:rPr>
          <w:rFonts w:asciiTheme="minorHAnsi" w:hAnsiTheme="minorHAnsi"/>
        </w:rPr>
        <w:tab/>
        <w:t>dichiara che non vi è stata mediazione o altra opera di terzi per la conclusione dell’Accordo Quadro;</w:t>
      </w:r>
    </w:p>
    <w:p w14:paraId="6CCCD205" w14:textId="77777777" w:rsidR="0076037F" w:rsidRPr="00D862A3" w:rsidRDefault="0076037F" w:rsidP="00BF5C21">
      <w:pPr>
        <w:pStyle w:val="art-testo"/>
        <w:spacing w:line="300" w:lineRule="exact"/>
        <w:ind w:left="567" w:hanging="283"/>
        <w:rPr>
          <w:rFonts w:asciiTheme="minorHAnsi" w:hAnsiTheme="minorHAnsi"/>
        </w:rPr>
      </w:pPr>
      <w:r w:rsidRPr="00D862A3">
        <w:rPr>
          <w:rFonts w:asciiTheme="minorHAnsi" w:hAnsiTheme="minorHAnsi"/>
        </w:rPr>
        <w:t>b)</w:t>
      </w:r>
      <w:r w:rsidRPr="00D862A3">
        <w:rPr>
          <w:rFonts w:asciiTheme="minorHAnsi" w:hAnsiTheme="minorHAnsi"/>
        </w:rPr>
        <w:tab/>
        <w:t xml:space="preserve">dichiara di non aver corrisposto né promesso di corrispondere ad alcuno, direttamente o attraverso terzi, ivi comprese le imprese collegate o controllate, somme di denaro o </w:t>
      </w:r>
      <w:r w:rsidR="00F75874" w:rsidRPr="00D862A3">
        <w:rPr>
          <w:rFonts w:asciiTheme="minorHAnsi" w:hAnsiTheme="minorHAnsi"/>
        </w:rPr>
        <w:t>altre</w:t>
      </w:r>
      <w:r w:rsidRPr="00D862A3">
        <w:rPr>
          <w:rFonts w:asciiTheme="minorHAnsi" w:hAnsiTheme="minorHAnsi"/>
        </w:rPr>
        <w:t xml:space="preserve"> utilità a titolo di intermediazione o simili, comunque volte a facilitare la conclusione dell’Accordo Quadro stesso;</w:t>
      </w:r>
    </w:p>
    <w:p w14:paraId="08A1F87D" w14:textId="77777777" w:rsidR="0076037F" w:rsidRPr="00D862A3" w:rsidRDefault="0076037F" w:rsidP="00BF5C21">
      <w:pPr>
        <w:pStyle w:val="art-testo"/>
        <w:spacing w:line="300" w:lineRule="exact"/>
        <w:ind w:left="567" w:hanging="283"/>
        <w:rPr>
          <w:rFonts w:asciiTheme="minorHAnsi" w:hAnsiTheme="minorHAnsi"/>
        </w:rPr>
      </w:pPr>
      <w:r w:rsidRPr="00D862A3">
        <w:rPr>
          <w:rFonts w:asciiTheme="minorHAnsi" w:hAnsiTheme="minorHAnsi"/>
        </w:rPr>
        <w:t>c)</w:t>
      </w:r>
      <w:r w:rsidRPr="00D862A3">
        <w:rPr>
          <w:rFonts w:asciiTheme="minorHAnsi" w:hAnsiTheme="minorHAnsi"/>
        </w:rPr>
        <w:tab/>
        <w:t xml:space="preserve">si obbliga a non versare ad alcuno, a nessun titolo, somme di danaro o </w:t>
      </w:r>
      <w:r w:rsidR="00F75874" w:rsidRPr="00D862A3">
        <w:rPr>
          <w:rFonts w:asciiTheme="minorHAnsi" w:hAnsiTheme="minorHAnsi"/>
        </w:rPr>
        <w:t>altre</w:t>
      </w:r>
      <w:r w:rsidRPr="00D862A3">
        <w:rPr>
          <w:rFonts w:asciiTheme="minorHAnsi" w:hAnsiTheme="minorHAnsi"/>
        </w:rPr>
        <w:t xml:space="preserve"> utilità finalizzate a facilitare e/o a rendere meno onerosa l’esecuzione e/o la gestione dell’Accordo Quadro rispetto agli obblighi con esso assunti, né a compiere azioni comunque volte agli stessi fini;</w:t>
      </w:r>
    </w:p>
    <w:p w14:paraId="48C691D3" w14:textId="77777777" w:rsidR="0076037F" w:rsidRPr="00D862A3" w:rsidRDefault="0076037F" w:rsidP="00BF5C21">
      <w:pPr>
        <w:pStyle w:val="art-testo"/>
        <w:spacing w:line="300" w:lineRule="exact"/>
        <w:ind w:left="567" w:hanging="283"/>
        <w:rPr>
          <w:rFonts w:asciiTheme="minorHAnsi" w:hAnsiTheme="minorHAnsi"/>
        </w:rPr>
      </w:pPr>
      <w:r w:rsidRPr="00D862A3">
        <w:rPr>
          <w:rFonts w:asciiTheme="minorHAnsi" w:hAnsiTheme="minorHAnsi"/>
        </w:rPr>
        <w:t>d)</w:t>
      </w:r>
      <w:r w:rsidRPr="00D862A3">
        <w:rPr>
          <w:rFonts w:asciiTheme="minorHAnsi" w:hAnsiTheme="minorHAnsi"/>
        </w:rPr>
        <w:tab/>
        <w:t>si obbliga al rispetto di quanto stabilito dall’art. 42 del D.lgs. 50/</w:t>
      </w:r>
      <w:r w:rsidR="00AF6E1C" w:rsidRPr="00D862A3">
        <w:rPr>
          <w:rFonts w:asciiTheme="minorHAnsi" w:hAnsiTheme="minorHAnsi"/>
        </w:rPr>
        <w:t xml:space="preserve">2016 </w:t>
      </w:r>
      <w:r w:rsidRPr="00D862A3">
        <w:rPr>
          <w:rFonts w:asciiTheme="minorHAnsi" w:hAnsiTheme="minorHAnsi"/>
        </w:rPr>
        <w:t xml:space="preserve">al fine di evitare situazioni di conflitto d’interesse. </w:t>
      </w:r>
    </w:p>
    <w:p w14:paraId="04D53142" w14:textId="77777777" w:rsidR="00CF7922" w:rsidRPr="00D862A3" w:rsidRDefault="00CF7922" w:rsidP="00053D36">
      <w:pPr>
        <w:pStyle w:val="art-testo"/>
        <w:numPr>
          <w:ilvl w:val="0"/>
          <w:numId w:val="38"/>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Qualora non risultasse conforme al vero anche una sola delle dichiarazioni rese ai sensi del precedente comma, o il Fornitore non rispettasse per tutta la durata dell’Accordo Quadro gli impegni e gli obblighi di cui </w:t>
      </w:r>
      <w:r w:rsidR="00F75874" w:rsidRPr="00D862A3">
        <w:rPr>
          <w:rFonts w:asciiTheme="minorHAnsi" w:hAnsiTheme="minorHAnsi"/>
        </w:rPr>
        <w:t>alle lettere</w:t>
      </w:r>
      <w:r w:rsidR="00D6687A" w:rsidRPr="00D862A3">
        <w:rPr>
          <w:rFonts w:asciiTheme="minorHAnsi" w:hAnsiTheme="minorHAnsi"/>
        </w:rPr>
        <w:t xml:space="preserve"> </w:t>
      </w:r>
      <w:r w:rsidRPr="00D862A3">
        <w:rPr>
          <w:rFonts w:asciiTheme="minorHAnsi" w:hAnsiTheme="minorHAnsi"/>
        </w:rPr>
        <w:t xml:space="preserve">c) e d) del </w:t>
      </w:r>
      <w:r w:rsidRPr="00D862A3">
        <w:rPr>
          <w:rFonts w:asciiTheme="minorHAnsi" w:hAnsiTheme="minorHAnsi"/>
        </w:rPr>
        <w:lastRenderedPageBreak/>
        <w:t xml:space="preserve">precedente comma, </w:t>
      </w:r>
      <w:r w:rsidR="00D6687A" w:rsidRPr="00D862A3">
        <w:rPr>
          <w:rFonts w:asciiTheme="minorHAnsi" w:hAnsiTheme="minorHAnsi"/>
        </w:rPr>
        <w:t>lo stesso</w:t>
      </w:r>
      <w:r w:rsidRPr="00D862A3">
        <w:rPr>
          <w:rFonts w:asciiTheme="minorHAnsi" w:hAnsiTheme="minorHAnsi"/>
        </w:rPr>
        <w:t xml:space="preserve"> si intenderà risolt</w:t>
      </w:r>
      <w:r w:rsidR="00C37F2A" w:rsidRPr="00D862A3">
        <w:rPr>
          <w:rFonts w:asciiTheme="minorHAnsi" w:hAnsiTheme="minorHAnsi"/>
        </w:rPr>
        <w:t>o</w:t>
      </w:r>
      <w:r w:rsidRPr="00D862A3">
        <w:rPr>
          <w:rFonts w:asciiTheme="minorHAnsi" w:hAnsiTheme="minorHAnsi"/>
        </w:rPr>
        <w:t xml:space="preserve"> di diritto ai sensi e per gli effetti dell’articolo 1456 cod. civ., per fatto e colpa del Fornitore, con facoltà di Consip S.p.A. di incamerare la garanzia prestata.</w:t>
      </w:r>
    </w:p>
    <w:p w14:paraId="01CF7025" w14:textId="77777777" w:rsidR="0076037F" w:rsidRPr="00D862A3" w:rsidRDefault="0076037F" w:rsidP="00053D36">
      <w:pPr>
        <w:pStyle w:val="art-testo"/>
        <w:numPr>
          <w:ilvl w:val="0"/>
          <w:numId w:val="38"/>
        </w:numPr>
        <w:tabs>
          <w:tab w:val="clear" w:pos="720"/>
          <w:tab w:val="num" w:pos="284"/>
        </w:tabs>
        <w:spacing w:line="300" w:lineRule="exact"/>
        <w:ind w:left="284" w:hanging="284"/>
        <w:rPr>
          <w:rFonts w:asciiTheme="minorHAnsi" w:hAnsiTheme="minorHAnsi"/>
        </w:rPr>
      </w:pPr>
      <w:r w:rsidRPr="00D862A3">
        <w:rPr>
          <w:rFonts w:asciiTheme="minorHAnsi" w:hAnsiTheme="minorHAnsi"/>
        </w:rPr>
        <w:t>Il Fornitore si impegna al rispetto di tutte le previsioni di cui al Patto di integrità.</w:t>
      </w:r>
    </w:p>
    <w:p w14:paraId="0E0DF3A4" w14:textId="77777777" w:rsidR="00F75874" w:rsidRPr="00D862A3" w:rsidRDefault="00F75874" w:rsidP="006D339A">
      <w:pPr>
        <w:pStyle w:val="art-testo"/>
        <w:spacing w:line="300" w:lineRule="exact"/>
        <w:ind w:left="284"/>
        <w:rPr>
          <w:rFonts w:asciiTheme="minorHAnsi" w:hAnsiTheme="minorHAnsi"/>
        </w:rPr>
      </w:pPr>
    </w:p>
    <w:p w14:paraId="484896E6"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Articolo 1</w:t>
      </w:r>
      <w:r w:rsidR="007577ED" w:rsidRPr="00D862A3">
        <w:rPr>
          <w:rFonts w:asciiTheme="minorHAnsi" w:hAnsiTheme="minorHAnsi"/>
        </w:rPr>
        <w:t>9</w:t>
      </w:r>
      <w:r w:rsidR="00A93051" w:rsidRPr="00D862A3">
        <w:rPr>
          <w:rFonts w:asciiTheme="minorHAnsi" w:hAnsiTheme="minorHAnsi"/>
        </w:rPr>
        <w:t xml:space="preserve"> - </w:t>
      </w:r>
      <w:r w:rsidRPr="00D862A3">
        <w:rPr>
          <w:rFonts w:asciiTheme="minorHAnsi" w:hAnsiTheme="minorHAnsi"/>
        </w:rPr>
        <w:t>Riservatezza</w:t>
      </w:r>
    </w:p>
    <w:p w14:paraId="23D1C881" w14:textId="77777777" w:rsidR="000B336B" w:rsidRPr="00D862A3" w:rsidRDefault="00715F58"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Il</w:t>
      </w:r>
      <w:r w:rsidR="00C95ECA" w:rsidRPr="00D862A3">
        <w:rPr>
          <w:rFonts w:asciiTheme="minorHAnsi" w:hAnsiTheme="minorHAnsi"/>
        </w:rPr>
        <w:t xml:space="preserve"> Fornitore ha l’obbligo di mantenere riservati i dati e le informazioni, ivi compres</w:t>
      </w:r>
      <w:r w:rsidRPr="00D862A3">
        <w:rPr>
          <w:rFonts w:asciiTheme="minorHAnsi" w:hAnsiTheme="minorHAnsi"/>
        </w:rPr>
        <w:t>i</w:t>
      </w:r>
      <w:r w:rsidR="00C95ECA" w:rsidRPr="00D862A3">
        <w:rPr>
          <w:rFonts w:asciiTheme="minorHAnsi" w:hAnsiTheme="minorHAnsi"/>
        </w:rPr>
        <w:t xml:space="preserv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dell’Accordo Quadro e comunque per i cinque anni successivi alla cessazione di efficacia del rapporto contrattuale.</w:t>
      </w:r>
    </w:p>
    <w:p w14:paraId="4205B343" w14:textId="77777777" w:rsidR="000B336B" w:rsidRPr="00D862A3" w:rsidRDefault="00C95ECA"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L’obbligo di cui al precedente comma sussiste, altresì, relativamente a tutto il materiale originario o predisposto in esecuzione dell’Accordo Quadro e degli Appalti Specifici; tale obbligo non concerne i dati che siano o divengano di pubblico dominio.</w:t>
      </w:r>
    </w:p>
    <w:p w14:paraId="6FBAE63B" w14:textId="77777777" w:rsidR="000B336B" w:rsidRPr="00D862A3" w:rsidRDefault="00C95ECA"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Il Fornitore è responsabile per l’esatta osservanza da parte dei propri dipendenti, consulenti e collaboratori, nonché dei propri eventuali subappaltatori e dei dipendenti, consulenti e collaboratori di questi ultimi, degli obblighi di segretezza anzidetti.</w:t>
      </w:r>
    </w:p>
    <w:p w14:paraId="701F5DEA" w14:textId="77777777" w:rsidR="000B336B" w:rsidRPr="00D862A3" w:rsidRDefault="00C95ECA"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In caso di inosservanza degli obblighi di riserva</w:t>
      </w:r>
      <w:r w:rsidR="00C73C87" w:rsidRPr="00D862A3">
        <w:rPr>
          <w:rFonts w:asciiTheme="minorHAnsi" w:hAnsiTheme="minorHAnsi"/>
        </w:rPr>
        <w:t>tezza, le Amministrazioni e/o</w:t>
      </w:r>
      <w:r w:rsidRPr="00D862A3">
        <w:rPr>
          <w:rFonts w:asciiTheme="minorHAnsi" w:hAnsiTheme="minorHAnsi"/>
        </w:rPr>
        <w:t xml:space="preserve"> Consip S.p.A. hanno la facoltà di dichiarare risolto di diritto, rispettivamente, il singolo Contratto di </w:t>
      </w:r>
      <w:r w:rsidR="00D07E92" w:rsidRPr="00D862A3">
        <w:rPr>
          <w:rFonts w:asciiTheme="minorHAnsi" w:hAnsiTheme="minorHAnsi"/>
        </w:rPr>
        <w:t xml:space="preserve">Fornitura </w:t>
      </w:r>
      <w:r w:rsidRPr="00D862A3">
        <w:rPr>
          <w:rFonts w:asciiTheme="minorHAnsi" w:hAnsiTheme="minorHAnsi"/>
        </w:rPr>
        <w:t>ovvero l’Accordo Quadro, fermo restando che il Fornitore sarà tenuto a risarcire tutti i danni che dovessero deriva</w:t>
      </w:r>
      <w:r w:rsidR="00C73C87" w:rsidRPr="00D862A3">
        <w:rPr>
          <w:rFonts w:asciiTheme="minorHAnsi" w:hAnsiTheme="minorHAnsi"/>
        </w:rPr>
        <w:t>re alle Amministrazioni e/o a</w:t>
      </w:r>
      <w:r w:rsidRPr="00D862A3">
        <w:rPr>
          <w:rFonts w:asciiTheme="minorHAnsi" w:hAnsiTheme="minorHAnsi"/>
        </w:rPr>
        <w:t xml:space="preserve"> Consip S.p.A.</w:t>
      </w:r>
    </w:p>
    <w:p w14:paraId="7E62DD34" w14:textId="77777777" w:rsidR="000B336B" w:rsidRPr="00D862A3" w:rsidRDefault="00C95ECA"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 xml:space="preserve">Il Fornitore potrà citare i contenuti essenziali dell’Accordo Quadro e degli Appalti Specifici </w:t>
      </w:r>
      <w:r w:rsidR="00821280" w:rsidRPr="00D862A3">
        <w:rPr>
          <w:rFonts w:asciiTheme="minorHAnsi" w:hAnsiTheme="minorHAnsi"/>
        </w:rPr>
        <w:t xml:space="preserve">affidati </w:t>
      </w:r>
      <w:r w:rsidRPr="00D862A3">
        <w:rPr>
          <w:rFonts w:asciiTheme="minorHAnsi" w:hAnsiTheme="minorHAnsi"/>
        </w:rPr>
        <w:t>in proprio favore nei casi in cui</w:t>
      </w:r>
      <w:r w:rsidRPr="00D862A3">
        <w:rPr>
          <w:rFonts w:asciiTheme="minorHAnsi" w:hAnsiTheme="minorHAnsi"/>
          <w:b/>
        </w:rPr>
        <w:t xml:space="preserve"> </w:t>
      </w:r>
      <w:r w:rsidRPr="00D862A3">
        <w:rPr>
          <w:rFonts w:asciiTheme="minorHAnsi" w:hAnsiTheme="minorHAnsi"/>
        </w:rPr>
        <w:t>ciò fosse condizione necessaria per la partecipazione del Fornitore medesimo a gare e appalti.</w:t>
      </w:r>
    </w:p>
    <w:p w14:paraId="31CD1631" w14:textId="77777777" w:rsidR="00C95ECA" w:rsidRPr="00D862A3" w:rsidRDefault="0006308D" w:rsidP="00053D36">
      <w:pPr>
        <w:pStyle w:val="art-testo"/>
        <w:numPr>
          <w:ilvl w:val="0"/>
          <w:numId w:val="39"/>
        </w:numPr>
        <w:tabs>
          <w:tab w:val="clear" w:pos="720"/>
          <w:tab w:val="num" w:pos="426"/>
        </w:tabs>
        <w:spacing w:line="300" w:lineRule="exact"/>
        <w:ind w:left="284" w:hanging="284"/>
        <w:rPr>
          <w:rFonts w:asciiTheme="minorHAnsi" w:hAnsiTheme="minorHAnsi"/>
        </w:rPr>
      </w:pPr>
      <w:r w:rsidRPr="00D862A3">
        <w:rPr>
          <w:rFonts w:asciiTheme="minorHAnsi" w:hAnsiTheme="minorHAnsi"/>
        </w:rPr>
        <w:t>Resta f</w:t>
      </w:r>
      <w:r w:rsidR="00C95ECA" w:rsidRPr="00D862A3">
        <w:rPr>
          <w:rFonts w:asciiTheme="minorHAnsi" w:hAnsiTheme="minorHAnsi"/>
        </w:rPr>
        <w:t xml:space="preserve">ermo quanto previsto nel successivo articolo </w:t>
      </w:r>
      <w:r w:rsidR="00714738" w:rsidRPr="00D862A3">
        <w:rPr>
          <w:rFonts w:asciiTheme="minorHAnsi" w:hAnsiTheme="minorHAnsi"/>
        </w:rPr>
        <w:t>2</w:t>
      </w:r>
      <w:r w:rsidR="00E14E83" w:rsidRPr="00D862A3">
        <w:rPr>
          <w:rFonts w:asciiTheme="minorHAnsi" w:hAnsiTheme="minorHAnsi"/>
        </w:rPr>
        <w:t>4</w:t>
      </w:r>
      <w:r w:rsidR="00C95ECA" w:rsidRPr="00D862A3">
        <w:rPr>
          <w:rFonts w:asciiTheme="minorHAnsi" w:hAnsiTheme="minorHAnsi"/>
        </w:rPr>
        <w:t>.</w:t>
      </w:r>
    </w:p>
    <w:p w14:paraId="23D92AD9" w14:textId="77777777" w:rsidR="00F75874" w:rsidRPr="00D862A3" w:rsidRDefault="00F75874" w:rsidP="000A1129">
      <w:pPr>
        <w:pStyle w:val="art-testo"/>
        <w:spacing w:line="300" w:lineRule="exact"/>
        <w:ind w:left="284"/>
        <w:rPr>
          <w:rFonts w:asciiTheme="minorHAnsi" w:hAnsiTheme="minorHAnsi"/>
        </w:rPr>
      </w:pPr>
    </w:p>
    <w:p w14:paraId="5D4D8086"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7577ED" w:rsidRPr="00D862A3">
        <w:rPr>
          <w:rFonts w:asciiTheme="minorHAnsi" w:hAnsiTheme="minorHAnsi"/>
        </w:rPr>
        <w:t>20</w:t>
      </w:r>
      <w:r w:rsidR="00A93051" w:rsidRPr="00D862A3">
        <w:rPr>
          <w:rFonts w:asciiTheme="minorHAnsi" w:hAnsiTheme="minorHAnsi"/>
        </w:rPr>
        <w:t xml:space="preserve"> - </w:t>
      </w:r>
      <w:r w:rsidRPr="00D862A3">
        <w:rPr>
          <w:rFonts w:asciiTheme="minorHAnsi" w:hAnsiTheme="minorHAnsi"/>
        </w:rPr>
        <w:t xml:space="preserve">Responsabile del </w:t>
      </w:r>
      <w:r w:rsidR="00786E3D" w:rsidRPr="00D862A3">
        <w:rPr>
          <w:rFonts w:asciiTheme="minorHAnsi" w:hAnsiTheme="minorHAnsi"/>
        </w:rPr>
        <w:t>S</w:t>
      </w:r>
      <w:r w:rsidRPr="00D862A3">
        <w:rPr>
          <w:rFonts w:asciiTheme="minorHAnsi" w:hAnsiTheme="minorHAnsi"/>
        </w:rPr>
        <w:t xml:space="preserve">ervizio </w:t>
      </w:r>
    </w:p>
    <w:p w14:paraId="01488FA4" w14:textId="77777777" w:rsidR="003C180A" w:rsidRPr="00D862A3" w:rsidRDefault="003C180A" w:rsidP="00053D36">
      <w:pPr>
        <w:pStyle w:val="art-testo"/>
        <w:numPr>
          <w:ilvl w:val="0"/>
          <w:numId w:val="28"/>
        </w:numPr>
        <w:spacing w:line="300" w:lineRule="exact"/>
        <w:rPr>
          <w:rFonts w:asciiTheme="minorHAnsi" w:hAnsiTheme="minorHAnsi"/>
        </w:rPr>
      </w:pPr>
      <w:r w:rsidRPr="00D862A3">
        <w:rPr>
          <w:rFonts w:asciiTheme="minorHAnsi" w:hAnsiTheme="minorHAnsi"/>
        </w:rPr>
        <w:t>Il Responsabile del Servizio, nominato dal Fornitore è il Sig./Dott. ______________.</w:t>
      </w:r>
    </w:p>
    <w:p w14:paraId="57BB3CD3" w14:textId="77777777" w:rsidR="00B60090" w:rsidRPr="00D862A3" w:rsidRDefault="003C180A" w:rsidP="00053D36">
      <w:pPr>
        <w:pStyle w:val="art-testo"/>
        <w:numPr>
          <w:ilvl w:val="0"/>
          <w:numId w:val="28"/>
        </w:numPr>
        <w:spacing w:line="300" w:lineRule="exact"/>
        <w:rPr>
          <w:rFonts w:asciiTheme="minorHAnsi" w:hAnsiTheme="minorHAnsi"/>
        </w:rPr>
      </w:pPr>
      <w:r w:rsidRPr="00D862A3">
        <w:rPr>
          <w:rFonts w:asciiTheme="minorHAnsi" w:hAnsiTheme="minorHAnsi"/>
        </w:rPr>
        <w:t xml:space="preserve">Il Responsabile del Servizio è il referente </w:t>
      </w:r>
      <w:r w:rsidR="005F77DD" w:rsidRPr="00D862A3">
        <w:rPr>
          <w:rFonts w:asciiTheme="minorHAnsi" w:hAnsiTheme="minorHAnsi"/>
        </w:rPr>
        <w:t>responsabile nei confronti di</w:t>
      </w:r>
      <w:r w:rsidR="00C95ECA" w:rsidRPr="00D862A3">
        <w:rPr>
          <w:rFonts w:asciiTheme="minorHAnsi" w:hAnsiTheme="minorHAnsi"/>
        </w:rPr>
        <w:t xml:space="preserve"> Consip S.p.A. </w:t>
      </w:r>
      <w:r w:rsidR="00F83B4E" w:rsidRPr="00D862A3">
        <w:rPr>
          <w:rFonts w:asciiTheme="minorHAnsi" w:hAnsiTheme="minorHAnsi"/>
        </w:rPr>
        <w:t xml:space="preserve">e/o delle Amministrazioni </w:t>
      </w:r>
      <w:r w:rsidR="00C95ECA" w:rsidRPr="00D862A3">
        <w:rPr>
          <w:rFonts w:asciiTheme="minorHAnsi" w:hAnsiTheme="minorHAnsi"/>
        </w:rPr>
        <w:t>per l’esecuzione del presente Accordo Quadro</w:t>
      </w:r>
      <w:r w:rsidR="00F83B4E" w:rsidRPr="00D862A3">
        <w:rPr>
          <w:rFonts w:asciiTheme="minorHAnsi" w:hAnsiTheme="minorHAnsi"/>
        </w:rPr>
        <w:t xml:space="preserve"> e dei singoli Contratti di fornitura</w:t>
      </w:r>
      <w:r w:rsidR="00C95ECA" w:rsidRPr="00D862A3">
        <w:rPr>
          <w:rFonts w:asciiTheme="minorHAnsi" w:hAnsiTheme="minorHAnsi"/>
        </w:rPr>
        <w:t>, e</w:t>
      </w:r>
      <w:r w:rsidR="00FB2EF0">
        <w:rPr>
          <w:rFonts w:asciiTheme="minorHAnsi" w:hAnsiTheme="minorHAnsi"/>
        </w:rPr>
        <w:t>,</w:t>
      </w:r>
      <w:r w:rsidR="00C95ECA" w:rsidRPr="00D862A3">
        <w:rPr>
          <w:rFonts w:asciiTheme="minorHAnsi" w:hAnsiTheme="minorHAnsi"/>
        </w:rPr>
        <w:t xml:space="preserve"> quindi, avrà la capacità di rappresentare ad ogni effetto il Fornitore</w:t>
      </w:r>
      <w:r w:rsidR="00B60090" w:rsidRPr="00D862A3">
        <w:rPr>
          <w:rFonts w:asciiTheme="minorHAnsi" w:hAnsiTheme="minorHAnsi"/>
        </w:rPr>
        <w:t>, salvo quant’altro previsto nel Capitolato Tecnico</w:t>
      </w:r>
      <w:r w:rsidR="00C95ECA" w:rsidRPr="00D862A3">
        <w:rPr>
          <w:rFonts w:asciiTheme="minorHAnsi" w:hAnsiTheme="minorHAnsi"/>
        </w:rPr>
        <w:t>.</w:t>
      </w:r>
    </w:p>
    <w:p w14:paraId="451957F9" w14:textId="77777777" w:rsidR="00C95ECA" w:rsidRPr="00D862A3" w:rsidRDefault="00C95ECA" w:rsidP="00053D36">
      <w:pPr>
        <w:pStyle w:val="art-testo"/>
        <w:numPr>
          <w:ilvl w:val="0"/>
          <w:numId w:val="28"/>
        </w:numPr>
        <w:spacing w:line="300" w:lineRule="exact"/>
        <w:rPr>
          <w:rFonts w:asciiTheme="minorHAnsi" w:hAnsiTheme="minorHAnsi"/>
        </w:rPr>
      </w:pPr>
      <w:r w:rsidRPr="00D862A3">
        <w:rPr>
          <w:rFonts w:asciiTheme="minorHAnsi" w:hAnsiTheme="minorHAnsi"/>
        </w:rPr>
        <w:t xml:space="preserve">Qualora il Fornitore dovesse trovarsi nella necessità </w:t>
      </w:r>
      <w:r w:rsidR="00786E3D" w:rsidRPr="00D862A3">
        <w:rPr>
          <w:rFonts w:asciiTheme="minorHAnsi" w:hAnsiTheme="minorHAnsi"/>
        </w:rPr>
        <w:t>d</w:t>
      </w:r>
      <w:r w:rsidRPr="00D862A3">
        <w:rPr>
          <w:rFonts w:asciiTheme="minorHAnsi" w:hAnsiTheme="minorHAnsi"/>
        </w:rPr>
        <w:t xml:space="preserve">i sostituire il Responsabile del </w:t>
      </w:r>
      <w:r w:rsidR="00786E3D" w:rsidRPr="00D862A3">
        <w:rPr>
          <w:rFonts w:asciiTheme="minorHAnsi" w:hAnsiTheme="minorHAnsi"/>
        </w:rPr>
        <w:t>S</w:t>
      </w:r>
      <w:r w:rsidRPr="00D862A3">
        <w:rPr>
          <w:rFonts w:asciiTheme="minorHAnsi" w:hAnsiTheme="minorHAnsi"/>
        </w:rPr>
        <w:t>ervizio, dovrà darne immediata comunicazione scritta a Consip S.p.A.</w:t>
      </w:r>
    </w:p>
    <w:p w14:paraId="7850D148" w14:textId="77777777" w:rsidR="006D339A" w:rsidRPr="00D862A3" w:rsidRDefault="006D339A" w:rsidP="006D339A">
      <w:pPr>
        <w:pStyle w:val="art-testo"/>
        <w:numPr>
          <w:ilvl w:val="0"/>
          <w:numId w:val="28"/>
        </w:numPr>
        <w:spacing w:line="300" w:lineRule="exact"/>
        <w:rPr>
          <w:rFonts w:asciiTheme="minorHAnsi" w:hAnsiTheme="minorHAnsi"/>
        </w:rPr>
      </w:pPr>
      <w:r w:rsidRPr="00D862A3">
        <w:rPr>
          <w:rFonts w:asciiTheme="minorHAnsi" w:hAnsiTheme="minorHAnsi"/>
        </w:rPr>
        <w:t>Il Responsabile del Servizio svolge il ruolo di supervisione e coordinamento dei Referenti Locali.</w:t>
      </w:r>
    </w:p>
    <w:p w14:paraId="4F79B197" w14:textId="77777777" w:rsidR="00F75874" w:rsidRPr="00D862A3" w:rsidRDefault="00F75874" w:rsidP="00E145ED">
      <w:pPr>
        <w:pStyle w:val="art-testo"/>
        <w:spacing w:line="300" w:lineRule="exact"/>
        <w:ind w:left="360"/>
        <w:rPr>
          <w:rFonts w:asciiTheme="minorHAnsi" w:hAnsiTheme="minorHAnsi"/>
        </w:rPr>
      </w:pPr>
    </w:p>
    <w:p w14:paraId="0A9EC035" w14:textId="77777777" w:rsidR="00C95ECA" w:rsidRPr="00D862A3" w:rsidRDefault="00C95ECA" w:rsidP="000A1129">
      <w:pPr>
        <w:pStyle w:val="StileTitolo1Sinistro0cmInterlineaesatta15pt"/>
        <w:jc w:val="center"/>
        <w:rPr>
          <w:rFonts w:asciiTheme="minorHAnsi" w:hAnsiTheme="minorHAnsi"/>
        </w:rPr>
      </w:pPr>
      <w:r w:rsidRPr="00D862A3">
        <w:rPr>
          <w:rFonts w:asciiTheme="minorHAnsi" w:hAnsiTheme="minorHAnsi"/>
        </w:rPr>
        <w:t xml:space="preserve">Articolo </w:t>
      </w:r>
      <w:r w:rsidR="007577ED" w:rsidRPr="00D862A3">
        <w:rPr>
          <w:rFonts w:asciiTheme="minorHAnsi" w:hAnsiTheme="minorHAnsi"/>
        </w:rPr>
        <w:t>21</w:t>
      </w:r>
      <w:r w:rsidR="00A93051" w:rsidRPr="00D862A3">
        <w:rPr>
          <w:rFonts w:asciiTheme="minorHAnsi" w:hAnsiTheme="minorHAnsi"/>
        </w:rPr>
        <w:t xml:space="preserve"> - </w:t>
      </w:r>
      <w:r w:rsidRPr="00D862A3">
        <w:rPr>
          <w:rFonts w:asciiTheme="minorHAnsi" w:hAnsiTheme="minorHAnsi"/>
        </w:rPr>
        <w:t xml:space="preserve">Divieto di cessione del contratto </w:t>
      </w:r>
    </w:p>
    <w:p w14:paraId="07405646" w14:textId="77777777" w:rsidR="002B55A0" w:rsidRPr="00D862A3" w:rsidRDefault="00F75874" w:rsidP="00053D36">
      <w:pPr>
        <w:pStyle w:val="art-testo"/>
        <w:numPr>
          <w:ilvl w:val="0"/>
          <w:numId w:val="49"/>
        </w:numPr>
        <w:spacing w:line="300" w:lineRule="exact"/>
        <w:rPr>
          <w:rFonts w:asciiTheme="minorHAnsi" w:hAnsiTheme="minorHAnsi"/>
          <w:b/>
        </w:rPr>
      </w:pPr>
      <w:r w:rsidRPr="00D862A3">
        <w:rPr>
          <w:rFonts w:asciiTheme="minorHAnsi" w:hAnsiTheme="minorHAnsi"/>
        </w:rPr>
        <w:t>È</w:t>
      </w:r>
      <w:r w:rsidR="00C95ECA" w:rsidRPr="00D862A3">
        <w:rPr>
          <w:rFonts w:asciiTheme="minorHAnsi" w:hAnsiTheme="minorHAnsi"/>
        </w:rPr>
        <w:t xml:space="preserve"> fatto assoluto divieto a ciascun Fornitore di cedere, a qualsiasi titolo, l’Accordo Quadro</w:t>
      </w:r>
      <w:r w:rsidR="00B92051" w:rsidRPr="00D862A3">
        <w:rPr>
          <w:rFonts w:asciiTheme="minorHAnsi" w:hAnsiTheme="minorHAnsi"/>
        </w:rPr>
        <w:t xml:space="preserve"> ed i Contratti di Fornitura</w:t>
      </w:r>
      <w:r w:rsidR="00C95ECA" w:rsidRPr="00D862A3">
        <w:rPr>
          <w:rFonts w:asciiTheme="minorHAnsi" w:hAnsiTheme="minorHAnsi"/>
        </w:rPr>
        <w:t>, a pena di nullità della cessione medesima</w:t>
      </w:r>
      <w:r w:rsidR="00480F53" w:rsidRPr="00D862A3">
        <w:rPr>
          <w:rFonts w:asciiTheme="minorHAnsi" w:hAnsiTheme="minorHAnsi"/>
        </w:rPr>
        <w:t>, fatto salvo quanto previsto dall’art. 106, comma 1, lett. d), del d. lgs. n. 50/2016 e s.m.i.</w:t>
      </w:r>
    </w:p>
    <w:p w14:paraId="4A3A6491" w14:textId="77777777" w:rsidR="000F3F39" w:rsidRPr="00D862A3" w:rsidRDefault="00C95ECA" w:rsidP="00053D36">
      <w:pPr>
        <w:pStyle w:val="art-testo"/>
        <w:numPr>
          <w:ilvl w:val="0"/>
          <w:numId w:val="49"/>
        </w:numPr>
        <w:spacing w:line="300" w:lineRule="exact"/>
        <w:rPr>
          <w:rFonts w:asciiTheme="minorHAnsi" w:hAnsiTheme="minorHAnsi"/>
          <w:b/>
        </w:rPr>
      </w:pPr>
      <w:r w:rsidRPr="00D862A3">
        <w:rPr>
          <w:rFonts w:asciiTheme="minorHAnsi" w:hAnsiTheme="minorHAnsi"/>
        </w:rPr>
        <w:t>In caso di inadempimento da parte del Fornitore degli obblighi di cui al presente articolo, Consip S.p.A.</w:t>
      </w:r>
      <w:r w:rsidR="00B92051" w:rsidRPr="00D862A3">
        <w:rPr>
          <w:rFonts w:asciiTheme="minorHAnsi" w:hAnsiTheme="minorHAnsi"/>
        </w:rPr>
        <w:t xml:space="preserve"> e le Amministrazioni</w:t>
      </w:r>
      <w:r w:rsidRPr="00D862A3">
        <w:rPr>
          <w:rFonts w:asciiTheme="minorHAnsi" w:hAnsiTheme="minorHAnsi"/>
        </w:rPr>
        <w:t xml:space="preserve">, fermo restando il diritto </w:t>
      </w:r>
      <w:r w:rsidR="00786E3D" w:rsidRPr="00D862A3">
        <w:rPr>
          <w:rFonts w:asciiTheme="minorHAnsi" w:hAnsiTheme="minorHAnsi"/>
        </w:rPr>
        <w:t>al risarcimento del danno, ha</w:t>
      </w:r>
      <w:r w:rsidRPr="00D862A3">
        <w:rPr>
          <w:rFonts w:asciiTheme="minorHAnsi" w:hAnsiTheme="minorHAnsi"/>
        </w:rPr>
        <w:t xml:space="preserve"> facoltà di dichiarare risolto di diritto</w:t>
      </w:r>
      <w:r w:rsidR="00633776" w:rsidRPr="00D862A3">
        <w:rPr>
          <w:rFonts w:asciiTheme="minorHAnsi" w:hAnsiTheme="minorHAnsi"/>
        </w:rPr>
        <w:t xml:space="preserve"> </w:t>
      </w:r>
      <w:r w:rsidRPr="00D862A3">
        <w:rPr>
          <w:rFonts w:asciiTheme="minorHAnsi" w:hAnsiTheme="minorHAnsi"/>
        </w:rPr>
        <w:t>l’Accordo Quadro</w:t>
      </w:r>
      <w:r w:rsidR="00B92051" w:rsidRPr="00D862A3">
        <w:rPr>
          <w:rFonts w:asciiTheme="minorHAnsi" w:hAnsiTheme="minorHAnsi"/>
        </w:rPr>
        <w:t xml:space="preserve"> e i Contratti di fornitura</w:t>
      </w:r>
      <w:r w:rsidR="00633776" w:rsidRPr="00D862A3">
        <w:rPr>
          <w:rFonts w:asciiTheme="minorHAnsi" w:hAnsiTheme="minorHAnsi"/>
        </w:rPr>
        <w:t>.</w:t>
      </w:r>
    </w:p>
    <w:p w14:paraId="3D30DDCD" w14:textId="77777777" w:rsidR="00F75874" w:rsidRPr="00D862A3" w:rsidRDefault="00F75874" w:rsidP="006D339A">
      <w:pPr>
        <w:pStyle w:val="art-testo"/>
        <w:spacing w:line="300" w:lineRule="exact"/>
        <w:ind w:left="360"/>
        <w:rPr>
          <w:rFonts w:asciiTheme="minorHAnsi" w:hAnsiTheme="minorHAnsi"/>
          <w:b/>
        </w:rPr>
      </w:pPr>
    </w:p>
    <w:p w14:paraId="16B9D41F"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7577ED" w:rsidRPr="00D862A3">
        <w:rPr>
          <w:rFonts w:asciiTheme="minorHAnsi" w:hAnsiTheme="minorHAnsi"/>
        </w:rPr>
        <w:t>22</w:t>
      </w:r>
      <w:r w:rsidR="00A93051" w:rsidRPr="00D862A3">
        <w:rPr>
          <w:rFonts w:asciiTheme="minorHAnsi" w:hAnsiTheme="minorHAnsi"/>
        </w:rPr>
        <w:t xml:space="preserve"> - </w:t>
      </w:r>
      <w:r w:rsidRPr="00D862A3">
        <w:rPr>
          <w:rFonts w:asciiTheme="minorHAnsi" w:hAnsiTheme="minorHAnsi"/>
        </w:rPr>
        <w:t>Brevetti industriali e diritti d’autore</w:t>
      </w:r>
    </w:p>
    <w:p w14:paraId="720B6A26" w14:textId="77777777" w:rsidR="00B60090" w:rsidRPr="00D862A3" w:rsidRDefault="00F76E42" w:rsidP="00053D36">
      <w:pPr>
        <w:pStyle w:val="art-testo"/>
        <w:numPr>
          <w:ilvl w:val="0"/>
          <w:numId w:val="24"/>
        </w:numPr>
        <w:tabs>
          <w:tab w:val="clear" w:pos="720"/>
        </w:tabs>
        <w:spacing w:line="300" w:lineRule="exact"/>
        <w:ind w:left="284" w:hanging="284"/>
        <w:rPr>
          <w:rFonts w:asciiTheme="minorHAnsi" w:hAnsiTheme="minorHAnsi"/>
        </w:rPr>
      </w:pPr>
      <w:r w:rsidRPr="00D862A3">
        <w:rPr>
          <w:rFonts w:asciiTheme="minorHAnsi" w:hAnsiTheme="minorHAnsi"/>
        </w:rPr>
        <w:t>Il</w:t>
      </w:r>
      <w:r w:rsidR="00C95ECA" w:rsidRPr="00D862A3">
        <w:rPr>
          <w:rFonts w:asciiTheme="minorHAnsi" w:hAnsiTheme="minorHAnsi"/>
        </w:rPr>
        <w:t xml:space="preserve"> Fornitore assume ogni responsabilità conseguente all’uso di dispositivi o all’adozione di soluzioni tecniche o di altra natura che violino diritti di brevetto, di autore ed in genere di privativa altrui; il Fornitore, pertanto, si obbliga a manlevare l’Amministrazione e la Consip S.p.A., per quanto di propria competenza, dalle pretese che terzi dovessero avanzare in relazione a diritti di privativa vantati da terzi.</w:t>
      </w:r>
    </w:p>
    <w:p w14:paraId="3AF4192F" w14:textId="77777777" w:rsidR="00B60090" w:rsidRPr="00D862A3" w:rsidRDefault="00C95ECA" w:rsidP="00053D36">
      <w:pPr>
        <w:pStyle w:val="art-testo"/>
        <w:numPr>
          <w:ilvl w:val="0"/>
          <w:numId w:val="24"/>
        </w:numPr>
        <w:tabs>
          <w:tab w:val="clear" w:pos="720"/>
        </w:tabs>
        <w:spacing w:line="300" w:lineRule="exact"/>
        <w:ind w:left="284" w:hanging="284"/>
        <w:rPr>
          <w:rFonts w:asciiTheme="minorHAnsi" w:hAnsiTheme="minorHAnsi"/>
        </w:rPr>
      </w:pPr>
      <w:r w:rsidRPr="00D862A3">
        <w:rPr>
          <w:rFonts w:asciiTheme="minorHAnsi" w:hAnsiTheme="minorHAnsi"/>
        </w:rPr>
        <w:t>Qualora venga promossa nei confronti</w:t>
      </w:r>
      <w:r w:rsidR="00DA59D6" w:rsidRPr="00D862A3">
        <w:rPr>
          <w:rFonts w:asciiTheme="minorHAnsi" w:hAnsiTheme="minorHAnsi"/>
        </w:rPr>
        <w:t xml:space="preserve"> delle Amministrazioni e/o di</w:t>
      </w:r>
      <w:r w:rsidRPr="00D862A3">
        <w:rPr>
          <w:rFonts w:asciiTheme="minorHAnsi" w:hAnsiTheme="minorHAnsi"/>
        </w:rPr>
        <w:t xml:space="preserve"> Consip S.p.A. azione giudiziaria da parte di terzi </w:t>
      </w:r>
      <w:r w:rsidRPr="00D862A3">
        <w:rPr>
          <w:rFonts w:asciiTheme="minorHAnsi" w:hAnsiTheme="minorHAnsi"/>
        </w:rPr>
        <w:lastRenderedPageBreak/>
        <w:t>che vantino diritti sulle prestazioni contrattuali, il Fornitore assume a proprio carico tutti gli oneri conseguenti, incluse le spese eventualmente sostenute per la difesa in giudizio. In questa i</w:t>
      </w:r>
      <w:r w:rsidR="00DA59D6" w:rsidRPr="00D862A3">
        <w:rPr>
          <w:rFonts w:asciiTheme="minorHAnsi" w:hAnsiTheme="minorHAnsi"/>
        </w:rPr>
        <w:t>potesi, l’Amministrazione e/o</w:t>
      </w:r>
      <w:r w:rsidRPr="00D862A3">
        <w:rPr>
          <w:rFonts w:asciiTheme="minorHAnsi" w:hAnsiTheme="minorHAnsi"/>
        </w:rPr>
        <w:t xml:space="preserve"> Consip S.p.A. sono tenute ad informare prontamente per iscritto </w:t>
      </w:r>
      <w:r w:rsidR="009A64D0" w:rsidRPr="00D862A3">
        <w:rPr>
          <w:rFonts w:asciiTheme="minorHAnsi" w:hAnsiTheme="minorHAnsi"/>
        </w:rPr>
        <w:t>i</w:t>
      </w:r>
      <w:r w:rsidRPr="00D862A3">
        <w:rPr>
          <w:rFonts w:asciiTheme="minorHAnsi" w:hAnsiTheme="minorHAnsi"/>
        </w:rPr>
        <w:t xml:space="preserve">l Fornitore </w:t>
      </w:r>
      <w:r w:rsidR="009A64D0" w:rsidRPr="00D862A3">
        <w:rPr>
          <w:rFonts w:asciiTheme="minorHAnsi" w:hAnsiTheme="minorHAnsi"/>
        </w:rPr>
        <w:t xml:space="preserve">in ordine alle </w:t>
      </w:r>
      <w:r w:rsidRPr="00D862A3">
        <w:rPr>
          <w:rFonts w:asciiTheme="minorHAnsi" w:hAnsiTheme="minorHAnsi"/>
        </w:rPr>
        <w:t xml:space="preserve">suddette iniziative giudiziarie. </w:t>
      </w:r>
    </w:p>
    <w:p w14:paraId="4176F0C6" w14:textId="77777777" w:rsidR="00C95ECA" w:rsidRPr="00D862A3" w:rsidRDefault="00C95ECA" w:rsidP="00053D36">
      <w:pPr>
        <w:pStyle w:val="art-testo"/>
        <w:numPr>
          <w:ilvl w:val="0"/>
          <w:numId w:val="24"/>
        </w:numPr>
        <w:tabs>
          <w:tab w:val="clear" w:pos="720"/>
        </w:tabs>
        <w:spacing w:line="300" w:lineRule="exact"/>
        <w:ind w:left="284" w:hanging="284"/>
        <w:rPr>
          <w:rFonts w:asciiTheme="minorHAnsi" w:hAnsiTheme="minorHAnsi"/>
        </w:rPr>
      </w:pPr>
      <w:r w:rsidRPr="00D862A3">
        <w:rPr>
          <w:rFonts w:asciiTheme="minorHAnsi" w:hAnsiTheme="minorHAnsi"/>
        </w:rPr>
        <w:t>Nell’ipotesi di azione giudiziaria per le violazioni di cui al comma precedente tentata nei confronti</w:t>
      </w:r>
      <w:r w:rsidR="00B92051" w:rsidRPr="00D862A3">
        <w:rPr>
          <w:rFonts w:asciiTheme="minorHAnsi" w:hAnsiTheme="minorHAnsi"/>
        </w:rPr>
        <w:t xml:space="preserve"> di Consip S.p.A. e d</w:t>
      </w:r>
      <w:r w:rsidR="00DA59D6" w:rsidRPr="00D862A3">
        <w:rPr>
          <w:rFonts w:asciiTheme="minorHAnsi" w:hAnsiTheme="minorHAnsi"/>
        </w:rPr>
        <w:t>elle Amministrazioni e/o</w:t>
      </w:r>
      <w:r w:rsidRPr="00D862A3">
        <w:rPr>
          <w:rFonts w:asciiTheme="minorHAnsi" w:hAnsiTheme="minorHAnsi"/>
        </w:rPr>
        <w:t xml:space="preserve">, </w:t>
      </w:r>
      <w:r w:rsidR="001E1A7F" w:rsidRPr="00D862A3">
        <w:rPr>
          <w:rFonts w:asciiTheme="minorHAnsi" w:hAnsiTheme="minorHAnsi"/>
        </w:rPr>
        <w:t>le prime</w:t>
      </w:r>
      <w:r w:rsidRPr="00D862A3">
        <w:rPr>
          <w:rFonts w:asciiTheme="minorHAnsi" w:hAnsiTheme="minorHAnsi"/>
        </w:rPr>
        <w:t xml:space="preserve">, fermo restando il diritto al risarcimento del danno nel caso in cui la pretesa azionata sia fondata, hanno facoltà di dichiarare la risoluzione di diritto dell’Accordo Quadro e/o dei singoli Contratti di </w:t>
      </w:r>
      <w:r w:rsidR="000019C2" w:rsidRPr="00D862A3">
        <w:rPr>
          <w:rFonts w:asciiTheme="minorHAnsi" w:hAnsiTheme="minorHAnsi"/>
        </w:rPr>
        <w:t>Fornitura</w:t>
      </w:r>
      <w:r w:rsidRPr="00D862A3">
        <w:rPr>
          <w:rFonts w:asciiTheme="minorHAnsi" w:hAnsiTheme="minorHAnsi"/>
        </w:rPr>
        <w:t>, recuperando e/o ripetendo il corrispettivo versato, detratto un equo compenso per i servizi e/o le forniture erogati.</w:t>
      </w:r>
    </w:p>
    <w:p w14:paraId="0AFFA776" w14:textId="77777777" w:rsidR="005A6A2C" w:rsidRPr="00D862A3" w:rsidRDefault="005A6A2C" w:rsidP="006D339A">
      <w:pPr>
        <w:widowControl w:val="0"/>
        <w:suppressAutoHyphens/>
        <w:autoSpaceDE w:val="0"/>
        <w:snapToGrid w:val="0"/>
        <w:spacing w:line="280" w:lineRule="exact"/>
        <w:jc w:val="both"/>
        <w:rPr>
          <w:rFonts w:asciiTheme="minorHAnsi" w:hAnsiTheme="minorHAnsi" w:cs="Trebuchet MS"/>
          <w:lang w:eastAsia="ar-SA"/>
        </w:rPr>
      </w:pPr>
    </w:p>
    <w:p w14:paraId="0CC810F1"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A43A65" w:rsidRPr="00D862A3">
        <w:rPr>
          <w:rFonts w:asciiTheme="minorHAnsi" w:hAnsiTheme="minorHAnsi"/>
        </w:rPr>
        <w:t>2</w:t>
      </w:r>
      <w:r w:rsidR="000A1129" w:rsidRPr="00D862A3">
        <w:rPr>
          <w:rFonts w:asciiTheme="minorHAnsi" w:hAnsiTheme="minorHAnsi"/>
        </w:rPr>
        <w:t>3</w:t>
      </w:r>
      <w:r w:rsidR="00A93051" w:rsidRPr="00D862A3">
        <w:rPr>
          <w:rFonts w:asciiTheme="minorHAnsi" w:hAnsiTheme="minorHAnsi"/>
        </w:rPr>
        <w:t xml:space="preserve"> - </w:t>
      </w:r>
      <w:r w:rsidRPr="00D862A3">
        <w:rPr>
          <w:rFonts w:asciiTheme="minorHAnsi" w:hAnsiTheme="minorHAnsi"/>
        </w:rPr>
        <w:t>Foro competente</w:t>
      </w:r>
    </w:p>
    <w:p w14:paraId="723EB46E" w14:textId="77777777" w:rsidR="00F75874" w:rsidRPr="00D862A3" w:rsidRDefault="00C95ECA" w:rsidP="006D339A">
      <w:pPr>
        <w:pStyle w:val="art-testo"/>
        <w:numPr>
          <w:ilvl w:val="0"/>
          <w:numId w:val="25"/>
        </w:numPr>
        <w:spacing w:line="300" w:lineRule="exact"/>
        <w:ind w:left="284" w:hanging="284"/>
        <w:rPr>
          <w:rFonts w:asciiTheme="minorHAnsi" w:hAnsiTheme="minorHAnsi"/>
        </w:rPr>
      </w:pPr>
      <w:r w:rsidRPr="00D862A3">
        <w:rPr>
          <w:rFonts w:asciiTheme="minorHAnsi" w:hAnsiTheme="minorHAnsi"/>
        </w:rPr>
        <w:t>Per tutte le questioni relative ai rapporti tra il Fornitore e Consip S.p.A.</w:t>
      </w:r>
      <w:r w:rsidR="0042698F" w:rsidRPr="00D862A3">
        <w:rPr>
          <w:rFonts w:asciiTheme="minorHAnsi" w:hAnsiTheme="minorHAnsi"/>
        </w:rPr>
        <w:t xml:space="preserve"> inerenti il presente Accordo Quadro</w:t>
      </w:r>
      <w:r w:rsidRPr="00D862A3">
        <w:rPr>
          <w:rFonts w:asciiTheme="minorHAnsi" w:hAnsiTheme="minorHAnsi"/>
        </w:rPr>
        <w:t>, sarà competente in via esclusiva il Foro di Roma.</w:t>
      </w:r>
    </w:p>
    <w:p w14:paraId="6A9CD9B8" w14:textId="77777777" w:rsidR="006D339A" w:rsidRPr="00D862A3" w:rsidRDefault="006D339A" w:rsidP="006D339A">
      <w:pPr>
        <w:pStyle w:val="art-testo"/>
        <w:spacing w:line="300" w:lineRule="exact"/>
        <w:ind w:left="284"/>
        <w:rPr>
          <w:rFonts w:asciiTheme="minorHAnsi" w:hAnsiTheme="minorHAnsi"/>
        </w:rPr>
      </w:pPr>
    </w:p>
    <w:p w14:paraId="1E594821" w14:textId="77777777" w:rsidR="0009122E" w:rsidRPr="00D862A3" w:rsidRDefault="00C95ECA" w:rsidP="0009122E">
      <w:pPr>
        <w:pStyle w:val="StileTitolo1Sinistro0cmInterlineaesatta15pt"/>
        <w:jc w:val="center"/>
        <w:rPr>
          <w:rFonts w:asciiTheme="minorHAnsi" w:hAnsiTheme="minorHAnsi"/>
        </w:rPr>
      </w:pPr>
      <w:r w:rsidRPr="00D862A3">
        <w:rPr>
          <w:rFonts w:asciiTheme="minorHAnsi" w:hAnsiTheme="minorHAnsi"/>
        </w:rPr>
        <w:t xml:space="preserve">Articolo </w:t>
      </w:r>
      <w:r w:rsidR="00A43A65" w:rsidRPr="00D862A3">
        <w:rPr>
          <w:rFonts w:asciiTheme="minorHAnsi" w:hAnsiTheme="minorHAnsi"/>
        </w:rPr>
        <w:t>2</w:t>
      </w:r>
      <w:r w:rsidR="000A1129" w:rsidRPr="00D862A3">
        <w:rPr>
          <w:rFonts w:asciiTheme="minorHAnsi" w:hAnsiTheme="minorHAnsi"/>
        </w:rPr>
        <w:t>4</w:t>
      </w:r>
      <w:r w:rsidR="00A43A65" w:rsidRPr="00D862A3">
        <w:rPr>
          <w:rFonts w:asciiTheme="minorHAnsi" w:hAnsiTheme="minorHAnsi"/>
        </w:rPr>
        <w:t xml:space="preserve"> </w:t>
      </w:r>
      <w:r w:rsidR="00A93051" w:rsidRPr="00D862A3">
        <w:rPr>
          <w:rFonts w:asciiTheme="minorHAnsi" w:hAnsiTheme="minorHAnsi"/>
        </w:rPr>
        <w:t xml:space="preserve">- </w:t>
      </w:r>
      <w:r w:rsidRPr="00D862A3">
        <w:rPr>
          <w:rFonts w:asciiTheme="minorHAnsi" w:hAnsiTheme="minorHAnsi"/>
        </w:rPr>
        <w:t>Trattamento dei dati personali</w:t>
      </w:r>
      <w:r w:rsidR="0006308D" w:rsidRPr="00D862A3">
        <w:rPr>
          <w:rFonts w:asciiTheme="minorHAnsi" w:hAnsiTheme="minorHAnsi"/>
        </w:rPr>
        <w:t xml:space="preserve"> </w:t>
      </w:r>
    </w:p>
    <w:p w14:paraId="6230DD1F" w14:textId="77777777" w:rsidR="0009122E" w:rsidRPr="00D862A3" w:rsidRDefault="0009122E" w:rsidP="00053D36">
      <w:pPr>
        <w:widowControl w:val="0"/>
        <w:numPr>
          <w:ilvl w:val="0"/>
          <w:numId w:val="25"/>
        </w:numPr>
        <w:suppressAutoHyphens/>
        <w:autoSpaceDE w:val="0"/>
        <w:spacing w:line="300" w:lineRule="exact"/>
        <w:jc w:val="both"/>
        <w:rPr>
          <w:rFonts w:asciiTheme="minorHAnsi" w:hAnsiTheme="minorHAnsi"/>
        </w:rPr>
      </w:pPr>
      <w:r w:rsidRPr="00D862A3">
        <w:rPr>
          <w:rFonts w:asciiTheme="minorHAnsi" w:hAnsiTheme="minorHAnsi"/>
        </w:rPr>
        <w:t>Il Fornitore dichiara di aver ricevuto</w:t>
      </w:r>
      <w:r w:rsidR="00FB2EF0">
        <w:rPr>
          <w:rFonts w:asciiTheme="minorHAnsi" w:hAnsiTheme="minorHAnsi"/>
        </w:rPr>
        <w:t>,</w:t>
      </w:r>
      <w:r w:rsidRPr="00D862A3">
        <w:rPr>
          <w:rFonts w:asciiTheme="minorHAnsi" w:hAnsiTheme="minorHAnsi"/>
        </w:rPr>
        <w:t xml:space="preserve"> prima della sottoscrizione del presente Accordo Quadro</w:t>
      </w:r>
      <w:r w:rsidR="00FB2EF0">
        <w:rPr>
          <w:rFonts w:asciiTheme="minorHAnsi" w:hAnsiTheme="minorHAnsi"/>
        </w:rPr>
        <w:t>,</w:t>
      </w:r>
      <w:r w:rsidRPr="00D862A3">
        <w:rPr>
          <w:rFonts w:asciiTheme="minorHAnsi" w:hAnsiTheme="minorHAnsi"/>
        </w:rPr>
        <w:t xml:space="preserve"> le informazioni di cui all’articolo 13 del “Regolamento UE”, circa il trattamento dei dati personali, conferiti per la sottoscrizione e l’esecuzione dell’Accordo Quadro stesso e dei Contatti derivanti dagli Appalti specifici e di essere a conoscenza dei diritti riconosciuti ai sensi della predetta normativa. Tale informativa è contenuta nell’ambito del Capitolato d’Oneri</w:t>
      </w:r>
      <w:r w:rsidR="00FB2EF0">
        <w:rPr>
          <w:rFonts w:asciiTheme="minorHAnsi" w:hAnsiTheme="minorHAnsi"/>
        </w:rPr>
        <w:t>,</w:t>
      </w:r>
      <w:r w:rsidRPr="00D862A3">
        <w:rPr>
          <w:rFonts w:asciiTheme="minorHAnsi" w:hAnsiTheme="minorHAnsi"/>
        </w:rPr>
        <w:t xml:space="preserve"> al paragrafo </w:t>
      </w:r>
      <w:r w:rsidR="00F75874" w:rsidRPr="00D862A3">
        <w:rPr>
          <w:rFonts w:asciiTheme="minorHAnsi" w:hAnsiTheme="minorHAnsi"/>
        </w:rPr>
        <w:t>27</w:t>
      </w:r>
      <w:r w:rsidR="00FB2EF0">
        <w:rPr>
          <w:rFonts w:asciiTheme="minorHAnsi" w:hAnsiTheme="minorHAnsi"/>
        </w:rPr>
        <w:t>,</w:t>
      </w:r>
      <w:r w:rsidRPr="00D862A3">
        <w:rPr>
          <w:rFonts w:asciiTheme="minorHAnsi" w:hAnsiTheme="minorHAnsi"/>
        </w:rPr>
        <w:t xml:space="preserve"> che deve intendersi in quest’ambito integralmente trascritto.  </w:t>
      </w:r>
    </w:p>
    <w:p w14:paraId="079FE4E1" w14:textId="77777777" w:rsidR="0009122E" w:rsidRPr="00A40806" w:rsidRDefault="0009122E" w:rsidP="00053D36">
      <w:pPr>
        <w:numPr>
          <w:ilvl w:val="0"/>
          <w:numId w:val="25"/>
        </w:numPr>
        <w:autoSpaceDE w:val="0"/>
        <w:autoSpaceDN w:val="0"/>
        <w:spacing w:line="300" w:lineRule="exact"/>
        <w:jc w:val="both"/>
        <w:rPr>
          <w:rFonts w:asciiTheme="minorHAnsi" w:hAnsiTheme="minorHAnsi"/>
        </w:rPr>
      </w:pPr>
      <w:r w:rsidRPr="00A40806">
        <w:rPr>
          <w:rFonts w:asciiTheme="minorHAnsi" w:hAnsiTheme="minorHAnsi"/>
        </w:rPr>
        <w:t xml:space="preserve">Con la sottoscrizione dell’Accordo Quadro, il rappresentante legale del Fornitore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dell’Accordo Quadro e dei contratti Contatti derivanti dagli Appalti specifici, per le finalità descritte nell’informativa resa nel Capitolato d’oneri come sopra richiamata. </w:t>
      </w:r>
    </w:p>
    <w:p w14:paraId="1C1C2D75" w14:textId="3B40F86A" w:rsidR="0009122E" w:rsidRPr="00D862A3" w:rsidRDefault="0009122E" w:rsidP="00053D36">
      <w:pPr>
        <w:numPr>
          <w:ilvl w:val="0"/>
          <w:numId w:val="25"/>
        </w:numPr>
        <w:autoSpaceDE w:val="0"/>
        <w:autoSpaceDN w:val="0"/>
        <w:spacing w:line="300" w:lineRule="exact"/>
        <w:jc w:val="both"/>
        <w:rPr>
          <w:rFonts w:asciiTheme="minorHAnsi" w:hAnsiTheme="minorHAnsi"/>
        </w:rPr>
      </w:pPr>
      <w:r w:rsidRPr="00D862A3">
        <w:rPr>
          <w:rFonts w:asciiTheme="minorHAnsi" w:hAnsiTheme="minorHAnsi"/>
        </w:rPr>
        <w:t xml:space="preserve">Le Amministrazioni Contraenti e qualsivoglia altro soggetto pubblico o privato aderendo all’Accordo Quadro acconsentono espressamente al trattamento ed all’invio a Consip S.p.A. da parte del Fornitore e/o delle singole Amministrazioni, dei dati relativi alla fatturazione, rendicontazione e monitoraggio per le finalità connesse all’esecuzione dell’Accordo Quadro e Contatti derivanti dagli Appalti specifici. </w:t>
      </w:r>
    </w:p>
    <w:p w14:paraId="0008B14F" w14:textId="38CF2948" w:rsidR="0009122E" w:rsidRPr="00D862A3" w:rsidRDefault="0009122E" w:rsidP="00053D36">
      <w:pPr>
        <w:numPr>
          <w:ilvl w:val="0"/>
          <w:numId w:val="25"/>
        </w:numPr>
        <w:autoSpaceDE w:val="0"/>
        <w:autoSpaceDN w:val="0"/>
        <w:spacing w:line="300" w:lineRule="exact"/>
        <w:jc w:val="both"/>
        <w:rPr>
          <w:rFonts w:asciiTheme="minorHAnsi" w:hAnsiTheme="minorHAnsi"/>
        </w:rPr>
      </w:pPr>
      <w:r w:rsidRPr="00D862A3">
        <w:rPr>
          <w:rFonts w:asciiTheme="minorHAnsi" w:hAnsiTheme="minorHAnsi"/>
        </w:rPr>
        <w:t xml:space="preserve">In adempimento agli obblighi di legge che impongono la trasparenza amministrativa (art. 1, comma 16, lett. b, e comma 32 L. 190/2012; art. 35 D. Lgs. n. 33/2013; nonché art. 29 D. Lgs. n. 50/2016), il concorrente/contraente prende atto ed acconsente a che i dati e la documentazione che la legge impone di pubblicare, siano pubblicati e diffusi, ricorrendone le condizioni, tramite il sito internet </w:t>
      </w:r>
      <w:r w:rsidR="001358C0">
        <w:fldChar w:fldCharType="begin"/>
      </w:r>
      <w:r w:rsidR="001358C0">
        <w:instrText xml:space="preserve"> HYPERLINK "http://www.consip.it" </w:instrText>
      </w:r>
      <w:r w:rsidR="001358C0">
        <w:fldChar w:fldCharType="separate"/>
      </w:r>
      <w:r w:rsidRPr="00D862A3">
        <w:rPr>
          <w:rStyle w:val="Collegamentoipertestuale"/>
          <w:rFonts w:asciiTheme="minorHAnsi" w:hAnsiTheme="minorHAnsi"/>
        </w:rPr>
        <w:t>www.consip.it</w:t>
      </w:r>
      <w:r w:rsidR="001358C0">
        <w:rPr>
          <w:rStyle w:val="Collegamentoipertestuale"/>
          <w:rFonts w:asciiTheme="minorHAnsi" w:hAnsiTheme="minorHAnsi"/>
        </w:rPr>
        <w:fldChar w:fldCharType="end"/>
      </w:r>
      <w:r w:rsidRPr="00D862A3">
        <w:rPr>
          <w:rFonts w:asciiTheme="minorHAnsi" w:hAnsiTheme="minorHAnsi"/>
        </w:rPr>
        <w:t xml:space="preserve">, sezione “Società Trasparente”; inoltre, il nominativo </w:t>
      </w:r>
      <w:r w:rsidR="00EF2AB6">
        <w:rPr>
          <w:rFonts w:asciiTheme="minorHAnsi" w:hAnsiTheme="minorHAnsi"/>
        </w:rPr>
        <w:t>dei concorrenti aggiudicatari</w:t>
      </w:r>
      <w:r w:rsidRPr="00D862A3">
        <w:rPr>
          <w:rFonts w:asciiTheme="minorHAnsi" w:hAnsiTheme="minorHAnsi"/>
        </w:rPr>
        <w:t xml:space="preserve"> della gara ed il prezzo di aggiudicazione dell’appalto, saranno diffusi tramite i siti internet </w:t>
      </w:r>
      <w:r w:rsidR="001358C0">
        <w:fldChar w:fldCharType="begin"/>
      </w:r>
      <w:r w:rsidR="001358C0">
        <w:instrText xml:space="preserve"> HYPERLINK "http://www.acquistinretepa.it/" </w:instrText>
      </w:r>
      <w:r w:rsidR="001358C0">
        <w:fldChar w:fldCharType="separate"/>
      </w:r>
      <w:r w:rsidRPr="00D862A3">
        <w:rPr>
          <w:rStyle w:val="Collegamentoipertestuale"/>
          <w:rFonts w:asciiTheme="minorHAnsi" w:hAnsiTheme="minorHAnsi"/>
        </w:rPr>
        <w:t>www.acquistinretepa.it</w:t>
      </w:r>
      <w:r w:rsidR="001358C0">
        <w:rPr>
          <w:rStyle w:val="Collegamentoipertestuale"/>
          <w:rFonts w:asciiTheme="minorHAnsi" w:hAnsiTheme="minorHAnsi"/>
        </w:rPr>
        <w:fldChar w:fldCharType="end"/>
      </w:r>
      <w:r w:rsidRPr="00D862A3">
        <w:rPr>
          <w:rFonts w:asciiTheme="minorHAnsi" w:hAnsiTheme="minorHAnsi"/>
        </w:rPr>
        <w:t xml:space="preserve"> e </w:t>
      </w:r>
      <w:r w:rsidR="001358C0">
        <w:fldChar w:fldCharType="begin"/>
      </w:r>
      <w:r w:rsidR="001358C0">
        <w:instrText xml:space="preserve"> HYPERLINK "http://www.mef.gov.it" </w:instrText>
      </w:r>
      <w:r w:rsidR="001358C0">
        <w:fldChar w:fldCharType="separate"/>
      </w:r>
      <w:r w:rsidRPr="00D862A3">
        <w:rPr>
          <w:rStyle w:val="Collegamentoipertestuale"/>
          <w:rFonts w:asciiTheme="minorHAnsi" w:hAnsiTheme="minorHAnsi"/>
        </w:rPr>
        <w:t>www.mef.gov.it</w:t>
      </w:r>
      <w:r w:rsidR="001358C0">
        <w:rPr>
          <w:rStyle w:val="Collegamentoipertestuale"/>
          <w:rFonts w:asciiTheme="minorHAnsi" w:hAnsiTheme="minorHAnsi"/>
        </w:rPr>
        <w:fldChar w:fldCharType="end"/>
      </w:r>
      <w:r w:rsidRPr="00D862A3">
        <w:rPr>
          <w:rFonts w:asciiTheme="minorHAnsi" w:hAnsiTheme="minorHAnsi"/>
        </w:rPr>
        <w:t xml:space="preserve">. </w:t>
      </w:r>
    </w:p>
    <w:p w14:paraId="6886C1F8" w14:textId="77777777" w:rsidR="0009122E" w:rsidRPr="00D862A3" w:rsidRDefault="0009122E" w:rsidP="00053D36">
      <w:pPr>
        <w:numPr>
          <w:ilvl w:val="0"/>
          <w:numId w:val="25"/>
        </w:numPr>
        <w:autoSpaceDE w:val="0"/>
        <w:autoSpaceDN w:val="0"/>
        <w:spacing w:line="300" w:lineRule="exact"/>
        <w:jc w:val="both"/>
        <w:rPr>
          <w:rFonts w:asciiTheme="minorHAnsi" w:hAnsiTheme="minorHAnsi"/>
        </w:rPr>
      </w:pPr>
      <w:r w:rsidRPr="00D862A3">
        <w:rPr>
          <w:rFonts w:asciiTheme="minorHAnsi" w:hAnsiTheme="minorHAnsi"/>
        </w:rPr>
        <w:t>Con la sottoscrizione dell’Accordo Quadro ed il perfezionamento dei Contatti derivanti dagli Appalti specifici, il Fornitore acconsente espressamente al trattamento dei dati personali e si impegna ad improntare il trattamento dei dati ai principi di correttezza, liceità e trasparenza nel pieno rispetto della normativa vigente (Regolamento UE 2016/679 D. 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p>
    <w:p w14:paraId="14CC2FA0" w14:textId="77777777" w:rsidR="0009122E" w:rsidRPr="00D862A3" w:rsidRDefault="00CC4BFD" w:rsidP="00053D36">
      <w:pPr>
        <w:numPr>
          <w:ilvl w:val="0"/>
          <w:numId w:val="25"/>
        </w:numPr>
        <w:autoSpaceDE w:val="0"/>
        <w:autoSpaceDN w:val="0"/>
        <w:spacing w:line="300" w:lineRule="exact"/>
        <w:jc w:val="both"/>
        <w:rPr>
          <w:rFonts w:asciiTheme="minorHAnsi" w:hAnsiTheme="minorHAnsi"/>
          <w:b/>
        </w:rPr>
      </w:pPr>
      <w:r w:rsidRPr="00D862A3">
        <w:rPr>
          <w:rFonts w:asciiTheme="minorHAnsi" w:hAnsiTheme="minorHAnsi"/>
        </w:rPr>
        <w:t>In</w:t>
      </w:r>
      <w:r w:rsidR="0009122E" w:rsidRPr="00D862A3">
        <w:rPr>
          <w:rFonts w:asciiTheme="minorHAnsi" w:hAnsiTheme="minorHAnsi"/>
        </w:rPr>
        <w:t xml:space="preserve"> ragione dell’oggetto dell’Accordo Quadro, ove il Fornitore sia chiamato ad eseguire attività di trattamento di dati personali</w:t>
      </w:r>
      <w:r w:rsidR="00EF2AB6">
        <w:rPr>
          <w:rFonts w:asciiTheme="minorHAnsi" w:hAnsiTheme="minorHAnsi"/>
        </w:rPr>
        <w:t xml:space="preserve"> nell’ambito del singolo contratto di fornitura</w:t>
      </w:r>
      <w:r w:rsidR="0009122E" w:rsidRPr="00D862A3">
        <w:rPr>
          <w:rFonts w:asciiTheme="minorHAnsi" w:hAnsiTheme="minorHAnsi"/>
        </w:rPr>
        <w:t>, il medesimo potrà essere nominato “Responsabile/sub-Responsabile del trattamento” dei dati personali ai sensi dell’art. 28 del Regolamento UE</w:t>
      </w:r>
      <w:r w:rsidR="00844752" w:rsidRPr="00D862A3">
        <w:rPr>
          <w:rFonts w:asciiTheme="minorHAnsi" w:hAnsiTheme="minorHAnsi"/>
        </w:rPr>
        <w:t xml:space="preserve"> sulla base dell’atto di nomina allegato al presente Accordo Quadro. I</w:t>
      </w:r>
      <w:r w:rsidR="0009122E" w:rsidRPr="00D862A3">
        <w:rPr>
          <w:rFonts w:asciiTheme="minorHAnsi" w:hAnsiTheme="minorHAnsi"/>
        </w:rPr>
        <w:t xml:space="preserve">n tal caso, il Fornitore si impegna ad accettare la designazione a </w:t>
      </w:r>
      <w:r w:rsidR="0009122E" w:rsidRPr="00D862A3">
        <w:rPr>
          <w:rFonts w:asciiTheme="minorHAnsi" w:hAnsiTheme="minorHAnsi"/>
        </w:rPr>
        <w:lastRenderedPageBreak/>
        <w:t xml:space="preserve">Responsabile/sub-Responsabile del trattamento, da parte dell’Amministrazione, relativamente ai dati personali di cui la stessa è Titolare e che potranno essere trattati dal Fornitore nell’ambito dell’erogazione dei servizi contrattualmente previsti. </w:t>
      </w:r>
    </w:p>
    <w:p w14:paraId="784BB6C8" w14:textId="6A9373A2" w:rsidR="0009122E" w:rsidRPr="00D862A3" w:rsidRDefault="0009122E" w:rsidP="00053D36">
      <w:pPr>
        <w:widowControl w:val="0"/>
        <w:numPr>
          <w:ilvl w:val="0"/>
          <w:numId w:val="25"/>
        </w:numPr>
        <w:suppressAutoHyphens/>
        <w:autoSpaceDE w:val="0"/>
        <w:spacing w:line="300" w:lineRule="exact"/>
        <w:jc w:val="both"/>
        <w:rPr>
          <w:rFonts w:asciiTheme="minorHAnsi" w:hAnsiTheme="minorHAnsi"/>
        </w:rPr>
      </w:pPr>
      <w:r w:rsidRPr="00D862A3">
        <w:rPr>
          <w:rFonts w:asciiTheme="minorHAnsi" w:hAnsiTheme="minorHAnsi"/>
        </w:rPr>
        <w:t xml:space="preserve">Nel caso in cui il Fornitore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trattamento, risponderà integralmente del danno cagionato agli “interessati”. In tal caso, l’Amministrazione potrà applicare le penali eventualmente previste </w:t>
      </w:r>
      <w:r w:rsidR="00600E15" w:rsidRPr="00D862A3">
        <w:rPr>
          <w:rFonts w:asciiTheme="minorHAnsi" w:hAnsiTheme="minorHAnsi"/>
        </w:rPr>
        <w:t>nell’Accordo Quadro</w:t>
      </w:r>
      <w:r w:rsidRPr="00D862A3">
        <w:rPr>
          <w:rFonts w:asciiTheme="minorHAnsi" w:hAnsiTheme="minorHAnsi"/>
        </w:rPr>
        <w:t xml:space="preserve">, e potrà risolvere </w:t>
      </w:r>
      <w:r w:rsidR="00600E15" w:rsidRPr="00D862A3">
        <w:rPr>
          <w:rFonts w:asciiTheme="minorHAnsi" w:hAnsiTheme="minorHAnsi"/>
        </w:rPr>
        <w:t>il Contatto derivante dall’Appalto specifico</w:t>
      </w:r>
      <w:r w:rsidR="00600E15" w:rsidRPr="00D862A3" w:rsidDel="00600E15">
        <w:rPr>
          <w:rFonts w:asciiTheme="minorHAnsi" w:hAnsiTheme="minorHAnsi"/>
        </w:rPr>
        <w:t xml:space="preserve"> </w:t>
      </w:r>
      <w:r w:rsidRPr="00D862A3">
        <w:rPr>
          <w:rFonts w:asciiTheme="minorHAnsi" w:hAnsiTheme="minorHAnsi"/>
        </w:rPr>
        <w:t>ed escutere la garanzia definitiva, salvo il risarcimento del maggior danno. L’Amministrazione dovrà segnalare la fattisp</w:t>
      </w:r>
      <w:r w:rsidR="00EE5785">
        <w:rPr>
          <w:rFonts w:asciiTheme="minorHAnsi" w:hAnsiTheme="minorHAnsi"/>
        </w:rPr>
        <w:t>ecie alla Consip S.p.A. che potrà risolvere l’</w:t>
      </w:r>
      <w:r w:rsidR="00717463" w:rsidRPr="00D862A3">
        <w:rPr>
          <w:rFonts w:asciiTheme="minorHAnsi" w:hAnsiTheme="minorHAnsi"/>
        </w:rPr>
        <w:t>Accordo Quadro</w:t>
      </w:r>
      <w:r w:rsidRPr="00D862A3">
        <w:rPr>
          <w:rFonts w:asciiTheme="minorHAnsi" w:hAnsiTheme="minorHAnsi"/>
        </w:rPr>
        <w:t xml:space="preserve">. </w:t>
      </w:r>
    </w:p>
    <w:p w14:paraId="0BB01690" w14:textId="77777777" w:rsidR="00337481" w:rsidRPr="00D862A3" w:rsidRDefault="0009122E" w:rsidP="00A9152D">
      <w:pPr>
        <w:widowControl w:val="0"/>
        <w:numPr>
          <w:ilvl w:val="0"/>
          <w:numId w:val="25"/>
        </w:numPr>
        <w:suppressAutoHyphens/>
        <w:autoSpaceDE w:val="0"/>
        <w:spacing w:line="300" w:lineRule="exact"/>
        <w:jc w:val="both"/>
        <w:rPr>
          <w:rFonts w:asciiTheme="minorHAnsi" w:hAnsiTheme="minorHAnsi"/>
        </w:rPr>
      </w:pPr>
      <w:r w:rsidRPr="00D862A3">
        <w:rPr>
          <w:rFonts w:asciiTheme="minorHAnsi" w:hAnsiTheme="minorHAnsi"/>
        </w:rPr>
        <w:t xml:space="preserve">Il Fornitore si impegna ad osservare le vigenti disposizioni in materia di sicurezza e riservatezza dei dati personali e a farle osservare ai propri dipendenti e collaboratori, quali persone autorizzate al trattamento dei Dati personali. </w:t>
      </w:r>
    </w:p>
    <w:p w14:paraId="7D5E482F" w14:textId="77777777" w:rsidR="00A9152D" w:rsidRPr="00D862A3" w:rsidRDefault="00A9152D" w:rsidP="00A9152D">
      <w:pPr>
        <w:widowControl w:val="0"/>
        <w:suppressAutoHyphens/>
        <w:autoSpaceDE w:val="0"/>
        <w:spacing w:line="300" w:lineRule="exact"/>
        <w:ind w:left="142"/>
        <w:jc w:val="both"/>
        <w:rPr>
          <w:rFonts w:asciiTheme="minorHAnsi" w:hAnsiTheme="minorHAnsi"/>
        </w:rPr>
      </w:pPr>
    </w:p>
    <w:p w14:paraId="250423EB" w14:textId="77777777" w:rsidR="00C15583"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A43A65" w:rsidRPr="00D862A3">
        <w:rPr>
          <w:rFonts w:asciiTheme="minorHAnsi" w:hAnsiTheme="minorHAnsi"/>
        </w:rPr>
        <w:t>2</w:t>
      </w:r>
      <w:r w:rsidR="000A1129" w:rsidRPr="00D862A3">
        <w:rPr>
          <w:rFonts w:asciiTheme="minorHAnsi" w:hAnsiTheme="minorHAnsi"/>
        </w:rPr>
        <w:t>5</w:t>
      </w:r>
      <w:r w:rsidR="00A93051" w:rsidRPr="00D862A3">
        <w:rPr>
          <w:rFonts w:asciiTheme="minorHAnsi" w:hAnsiTheme="minorHAnsi"/>
        </w:rPr>
        <w:t xml:space="preserve"> - </w:t>
      </w:r>
      <w:r w:rsidR="00C15583" w:rsidRPr="00D862A3">
        <w:rPr>
          <w:rFonts w:asciiTheme="minorHAnsi" w:hAnsiTheme="minorHAnsi"/>
        </w:rPr>
        <w:t xml:space="preserve">Codice </w:t>
      </w:r>
      <w:r w:rsidR="00AE4411" w:rsidRPr="00D862A3">
        <w:rPr>
          <w:rFonts w:asciiTheme="minorHAnsi" w:hAnsiTheme="minorHAnsi"/>
        </w:rPr>
        <w:t>etico</w:t>
      </w:r>
      <w:r w:rsidR="00C15583" w:rsidRPr="00D862A3">
        <w:rPr>
          <w:rFonts w:asciiTheme="minorHAnsi" w:hAnsiTheme="minorHAnsi"/>
        </w:rPr>
        <w:t xml:space="preserve"> – </w:t>
      </w:r>
      <w:r w:rsidR="00CC12D2" w:rsidRPr="00D862A3">
        <w:rPr>
          <w:rFonts w:asciiTheme="minorHAnsi" w:hAnsiTheme="minorHAnsi"/>
        </w:rPr>
        <w:t xml:space="preserve">Modello </w:t>
      </w:r>
      <w:r w:rsidR="00C15583" w:rsidRPr="00D862A3">
        <w:rPr>
          <w:rFonts w:asciiTheme="minorHAnsi" w:hAnsiTheme="minorHAnsi"/>
        </w:rPr>
        <w:t xml:space="preserve">di organizzazione e gestione ex D.Lgs. n. 231/2001 - Piano Triennale </w:t>
      </w:r>
      <w:r w:rsidR="00AE4411" w:rsidRPr="00D862A3">
        <w:rPr>
          <w:rFonts w:asciiTheme="minorHAnsi" w:hAnsiTheme="minorHAnsi"/>
        </w:rPr>
        <w:t>per la p</w:t>
      </w:r>
      <w:r w:rsidR="00C15583" w:rsidRPr="00D862A3">
        <w:rPr>
          <w:rFonts w:asciiTheme="minorHAnsi" w:hAnsiTheme="minorHAnsi"/>
        </w:rPr>
        <w:t xml:space="preserve">revenzione della </w:t>
      </w:r>
      <w:r w:rsidR="00AE4411" w:rsidRPr="00D862A3">
        <w:rPr>
          <w:rFonts w:asciiTheme="minorHAnsi" w:hAnsiTheme="minorHAnsi"/>
        </w:rPr>
        <w:t>c</w:t>
      </w:r>
      <w:r w:rsidR="00C15583" w:rsidRPr="00D862A3">
        <w:rPr>
          <w:rFonts w:asciiTheme="minorHAnsi" w:hAnsiTheme="minorHAnsi"/>
        </w:rPr>
        <w:t>orruzione</w:t>
      </w:r>
      <w:r w:rsidR="00AE4411" w:rsidRPr="00D862A3">
        <w:rPr>
          <w:rFonts w:asciiTheme="minorHAnsi" w:hAnsiTheme="minorHAnsi"/>
        </w:rPr>
        <w:t xml:space="preserve"> e della trasparenza</w:t>
      </w:r>
    </w:p>
    <w:p w14:paraId="2AE2B721" w14:textId="2FC541B7" w:rsidR="00AE4411" w:rsidRPr="00D862A3" w:rsidRDefault="00AE4411" w:rsidP="000A1129">
      <w:pPr>
        <w:widowControl w:val="0"/>
        <w:numPr>
          <w:ilvl w:val="0"/>
          <w:numId w:val="73"/>
        </w:numPr>
        <w:suppressAutoHyphens/>
        <w:autoSpaceDE w:val="0"/>
        <w:spacing w:line="300" w:lineRule="exact"/>
        <w:jc w:val="both"/>
        <w:rPr>
          <w:rFonts w:asciiTheme="minorHAnsi" w:hAnsiTheme="minorHAnsi"/>
        </w:rPr>
      </w:pPr>
      <w:r w:rsidRPr="00D862A3">
        <w:rPr>
          <w:rFonts w:asciiTheme="minorHAnsi" w:hAnsiTheme="minorHAnsi"/>
        </w:rPr>
        <w:t xml:space="preserve">Il Fornitore dichiara di essere a conoscenza del </w:t>
      </w:r>
      <w:r w:rsidR="00EF2AB6" w:rsidRPr="00D862A3">
        <w:rPr>
          <w:rFonts w:asciiTheme="minorHAnsi" w:hAnsiTheme="minorHAnsi"/>
        </w:rPr>
        <w:t>D.lgs.</w:t>
      </w:r>
      <w:r w:rsidRPr="00D862A3">
        <w:rPr>
          <w:rFonts w:asciiTheme="minorHAnsi" w:hAnsiTheme="minorHAnsi"/>
        </w:rPr>
        <w:t xml:space="preserve"> n. 231/2001 e della L. n. 190/2012 e di aver preso visione della parte generale del Modello di organizzazione, gestione e controllo, del Codice Etico, nonché del Piano triennale per la prevenzione della corruzione e della trasparenza, predisposti da Consip e pubblicati sul sito internet della Società, e di uniformarsi ai principi ivi contenuti che devono ritenersi applicabili anche nei rapporti tra il Fornitore e la Consip S.p.A.</w:t>
      </w:r>
      <w:r w:rsidR="00FA53A8">
        <w:rPr>
          <w:rFonts w:asciiTheme="minorHAnsi" w:hAnsiTheme="minorHAnsi"/>
        </w:rPr>
        <w:t>.</w:t>
      </w:r>
      <w:r w:rsidRPr="00D862A3">
        <w:rPr>
          <w:rFonts w:asciiTheme="minorHAnsi" w:hAnsiTheme="minorHAnsi"/>
        </w:rPr>
        <w:t xml:space="preserve"> </w:t>
      </w:r>
    </w:p>
    <w:p w14:paraId="56982EC6" w14:textId="781B3118" w:rsidR="004D50DE" w:rsidRPr="00D862A3" w:rsidRDefault="00C15583" w:rsidP="000A1129">
      <w:pPr>
        <w:widowControl w:val="0"/>
        <w:numPr>
          <w:ilvl w:val="0"/>
          <w:numId w:val="73"/>
        </w:numPr>
        <w:suppressAutoHyphens/>
        <w:autoSpaceDE w:val="0"/>
        <w:spacing w:line="300" w:lineRule="exact"/>
        <w:jc w:val="both"/>
        <w:rPr>
          <w:rFonts w:asciiTheme="minorHAnsi" w:hAnsiTheme="minorHAnsi"/>
        </w:rPr>
      </w:pPr>
      <w:r w:rsidRPr="00D862A3">
        <w:rPr>
          <w:rFonts w:asciiTheme="minorHAnsi" w:hAnsiTheme="minorHAnsi"/>
        </w:rPr>
        <w:t xml:space="preserve">Il Fornitore, per effetto della sottoscrizione del presente Accordo Quadro, promettendo anche il fatto dei propri dipendenti e/o collaboratori, </w:t>
      </w:r>
      <w:r w:rsidR="00AE4411" w:rsidRPr="00D862A3">
        <w:rPr>
          <w:rFonts w:asciiTheme="minorHAnsi" w:hAnsiTheme="minorHAnsi"/>
        </w:rPr>
        <w:t xml:space="preserve">si impegna: (i) ad operare nel rispetto dei principi e delle previsioni di cui al D. Lgs. n. 231/2001; (ii) ad uniformarsi alle previsioni contenute nel Modello di organizzazione, gestione e controllo adottato dalla Consip S.p.A. ai sensi della </w:t>
      </w:r>
      <w:r w:rsidR="00EF2AB6" w:rsidRPr="00D862A3">
        <w:rPr>
          <w:rFonts w:asciiTheme="minorHAnsi" w:hAnsiTheme="minorHAnsi"/>
        </w:rPr>
        <w:t>D.lgs.</w:t>
      </w:r>
      <w:r w:rsidR="00AE4411" w:rsidRPr="00D862A3">
        <w:rPr>
          <w:rFonts w:asciiTheme="minorHAnsi" w:hAnsiTheme="minorHAnsi"/>
        </w:rPr>
        <w:t xml:space="preserve"> n. 231/2001 per le parti di pertinenza del Fornitore medesimo nonché del Codice etico e del Piano triennale per la prevenzione della corruzione e della trasparenza per le parti di pertinenza del Fornitore medesimo</w:t>
      </w:r>
      <w:r w:rsidR="004D50DE" w:rsidRPr="00D862A3">
        <w:rPr>
          <w:rFonts w:asciiTheme="minorHAnsi" w:hAnsiTheme="minorHAnsi"/>
        </w:rPr>
        <w:t xml:space="preserve">.  </w:t>
      </w:r>
    </w:p>
    <w:p w14:paraId="27474E34" w14:textId="2894A58E" w:rsidR="00CC12D2" w:rsidRPr="00D862A3" w:rsidRDefault="00C15583" w:rsidP="000A1129">
      <w:pPr>
        <w:widowControl w:val="0"/>
        <w:numPr>
          <w:ilvl w:val="0"/>
          <w:numId w:val="73"/>
        </w:numPr>
        <w:suppressAutoHyphens/>
        <w:autoSpaceDE w:val="0"/>
        <w:spacing w:line="300" w:lineRule="exact"/>
        <w:jc w:val="both"/>
        <w:rPr>
          <w:rFonts w:asciiTheme="minorHAnsi" w:hAnsiTheme="minorHAnsi"/>
        </w:rPr>
      </w:pPr>
      <w:r w:rsidRPr="00D862A3">
        <w:rPr>
          <w:rFonts w:asciiTheme="minorHAnsi" w:hAnsiTheme="minorHAnsi"/>
        </w:rPr>
        <w:t xml:space="preserve">In caso di inadempimento da parte del Fornitore agli obblighi di cui ai precedenti commi, la Consip S.p.A., fermo restando il diritto al risarcimento del danno, </w:t>
      </w:r>
      <w:r w:rsidR="00FA53A8">
        <w:rPr>
          <w:rFonts w:asciiTheme="minorHAnsi" w:hAnsiTheme="minorHAnsi"/>
        </w:rPr>
        <w:t>ha facoltà di dichiarare risolto</w:t>
      </w:r>
      <w:r w:rsidRPr="00D862A3">
        <w:rPr>
          <w:rFonts w:asciiTheme="minorHAnsi" w:hAnsiTheme="minorHAnsi"/>
        </w:rPr>
        <w:t xml:space="preserve"> di diritto il presente Accordo Quadro.</w:t>
      </w:r>
    </w:p>
    <w:p w14:paraId="758FE66C" w14:textId="77777777" w:rsidR="00823683" w:rsidRPr="00D862A3" w:rsidRDefault="00823683" w:rsidP="00823683">
      <w:pPr>
        <w:rPr>
          <w:rFonts w:asciiTheme="minorHAnsi" w:hAnsiTheme="minorHAnsi"/>
        </w:rPr>
      </w:pPr>
    </w:p>
    <w:p w14:paraId="2C87ACA7" w14:textId="77777777" w:rsidR="00C95ECA" w:rsidRPr="00D862A3" w:rsidRDefault="00C95ECA"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A43A65" w:rsidRPr="00D862A3">
        <w:rPr>
          <w:rFonts w:asciiTheme="minorHAnsi" w:hAnsiTheme="minorHAnsi"/>
        </w:rPr>
        <w:t>2</w:t>
      </w:r>
      <w:r w:rsidR="00A9152D" w:rsidRPr="00D862A3">
        <w:rPr>
          <w:rFonts w:asciiTheme="minorHAnsi" w:hAnsiTheme="minorHAnsi"/>
        </w:rPr>
        <w:t>6</w:t>
      </w:r>
      <w:r w:rsidR="00A93051" w:rsidRPr="00D862A3">
        <w:rPr>
          <w:rFonts w:asciiTheme="minorHAnsi" w:hAnsiTheme="minorHAnsi"/>
        </w:rPr>
        <w:t xml:space="preserve"> - </w:t>
      </w:r>
      <w:r w:rsidRPr="00D862A3">
        <w:rPr>
          <w:rFonts w:asciiTheme="minorHAnsi" w:hAnsiTheme="minorHAnsi"/>
        </w:rPr>
        <w:t xml:space="preserve">Tracciabilità dei flussi finanziari </w:t>
      </w:r>
    </w:p>
    <w:p w14:paraId="6BF76067" w14:textId="77777777"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 xml:space="preserve">Ai sensi e per gli effetti dell’art. 3, comma 8, della Legge 13 agosto 2010 n. 136, </w:t>
      </w:r>
      <w:r w:rsidR="00DA1FEE" w:rsidRPr="00D862A3">
        <w:rPr>
          <w:rFonts w:asciiTheme="minorHAnsi" w:hAnsiTheme="minorHAnsi"/>
        </w:rPr>
        <w:t xml:space="preserve">il </w:t>
      </w:r>
      <w:r w:rsidRPr="00D862A3">
        <w:rPr>
          <w:rFonts w:asciiTheme="minorHAnsi" w:hAnsiTheme="minorHAnsi"/>
        </w:rPr>
        <w:t>Fornitore si impegna a rispettare puntualmente quanto previsto dalla predetta disposizione in ordine agli obblighi di tracciabilità dei flussi finanziari</w:t>
      </w:r>
      <w:r w:rsidR="00914CE1" w:rsidRPr="00D862A3">
        <w:rPr>
          <w:rFonts w:asciiTheme="minorHAnsi" w:hAnsiTheme="minorHAnsi"/>
        </w:rPr>
        <w:t xml:space="preserve"> rispetto ai Contratti di Fornitura</w:t>
      </w:r>
      <w:r w:rsidRPr="00D862A3">
        <w:rPr>
          <w:rFonts w:asciiTheme="minorHAnsi" w:hAnsiTheme="minorHAnsi"/>
        </w:rPr>
        <w:t>.</w:t>
      </w:r>
    </w:p>
    <w:p w14:paraId="0C3A322D" w14:textId="2B283A83"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cs="Trebuchet MS"/>
        </w:rPr>
        <w:t>Ferme restando le ulteriori ipote</w:t>
      </w:r>
      <w:r w:rsidR="00D96D1D" w:rsidRPr="00D862A3">
        <w:rPr>
          <w:rFonts w:asciiTheme="minorHAnsi" w:hAnsiTheme="minorHAnsi" w:cs="Trebuchet MS"/>
        </w:rPr>
        <w:t>si di risoluzione previste nel</w:t>
      </w:r>
      <w:r w:rsidRPr="00D862A3">
        <w:rPr>
          <w:rFonts w:asciiTheme="minorHAnsi" w:hAnsiTheme="minorHAnsi" w:cs="Trebuchet MS"/>
        </w:rPr>
        <w:t xml:space="preserve"> presente atto, si conviene che, in ogni caso, le Amministrazioni, in ottemperanza a quanto disposto dall’art. 3, comma 9 bis, della Legge </w:t>
      </w:r>
      <w:r w:rsidRPr="00D862A3">
        <w:rPr>
          <w:rFonts w:asciiTheme="minorHAnsi" w:hAnsiTheme="minorHAnsi"/>
        </w:rPr>
        <w:t>13 agosto 2010 n. 136</w:t>
      </w:r>
      <w:r w:rsidRPr="00D862A3">
        <w:rPr>
          <w:rFonts w:asciiTheme="minorHAnsi" w:hAnsiTheme="minorHAnsi" w:cs="Trebuchet MS"/>
        </w:rPr>
        <w:t xml:space="preserve">, senza bisogno di assegnare previamente alcun termine per l’adempimento, risolveranno di diritto, ai sensi dell’art. 1456 cod. civ., nonché ai sensi dell’art. 1360 cod. civ., previa dichiarazione da comunicarsi al Fornitore con raccomandata a.r., i </w:t>
      </w:r>
      <w:r w:rsidR="00AF1465" w:rsidRPr="00D862A3">
        <w:rPr>
          <w:rFonts w:asciiTheme="minorHAnsi" w:hAnsiTheme="minorHAnsi" w:cs="Trebuchet MS"/>
        </w:rPr>
        <w:t xml:space="preserve">Contratti di </w:t>
      </w:r>
      <w:r w:rsidR="00922D96" w:rsidRPr="00D862A3">
        <w:rPr>
          <w:rFonts w:asciiTheme="minorHAnsi" w:hAnsiTheme="minorHAnsi" w:cs="Trebuchet MS"/>
        </w:rPr>
        <w:t>F</w:t>
      </w:r>
      <w:r w:rsidR="00AF1465" w:rsidRPr="00D862A3">
        <w:rPr>
          <w:rFonts w:asciiTheme="minorHAnsi" w:hAnsiTheme="minorHAnsi" w:cs="Trebuchet MS"/>
        </w:rPr>
        <w:t>ornitura</w:t>
      </w:r>
      <w:r w:rsidRPr="00D862A3">
        <w:rPr>
          <w:rFonts w:asciiTheme="minorHAnsi" w:hAnsiTheme="minorHAnsi" w:cs="Trebuchet MS"/>
        </w:rPr>
        <w:t xml:space="preserve"> </w:t>
      </w:r>
      <w:r w:rsidRPr="00D862A3">
        <w:rPr>
          <w:rFonts w:asciiTheme="minorHAnsi" w:hAnsiTheme="minorHAnsi"/>
        </w:rPr>
        <w:t>nell’ipotesi in cui le transazioni siano eseguite senza avvalersi del bonifico bancario o postale ovvero degli altri documenti idonei a consentire la piena tracciabilità delle operazioni ai sensi della Legge 13 agosto 2010 n. 136 e s.m.i., del Decreto Legge 12 novembre 2010 n. 187 nonché della Determinazione dell’Autorità per la Vigilanza sui Contratti Pubblici</w:t>
      </w:r>
      <w:r w:rsidR="00FA53A8">
        <w:rPr>
          <w:rFonts w:asciiTheme="minorHAnsi" w:hAnsiTheme="minorHAnsi"/>
        </w:rPr>
        <w:t xml:space="preserve"> (ora A</w:t>
      </w:r>
      <w:r w:rsidR="00C15583" w:rsidRPr="00D862A3">
        <w:rPr>
          <w:rFonts w:asciiTheme="minorHAnsi" w:hAnsiTheme="minorHAnsi"/>
        </w:rPr>
        <w:t>NAC)</w:t>
      </w:r>
      <w:r w:rsidRPr="00D862A3">
        <w:rPr>
          <w:rFonts w:asciiTheme="minorHAnsi" w:hAnsiTheme="minorHAnsi"/>
        </w:rPr>
        <w:t xml:space="preserve"> n. 8 del 18 novembre 2010. </w:t>
      </w:r>
    </w:p>
    <w:p w14:paraId="2FA3AB69" w14:textId="77777777"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 xml:space="preserve">In ogni caso, si conviene che Consip S.p.A., senza bisogno di assegnare previamente alcun termine per l’adempimento, si riserva di risolvere di diritto il presente Accordo Quadro, ai sensi dell’art. 1456 cod. civ., nonché ai sensi dell’art. 1360 cod. civ., previa dichiarazione da comunicarsi al Fornitore con raccomandata a.r., nell’ipotesi di reiterati inadempimenti agli obblighi di cui al precedente comma. </w:t>
      </w:r>
    </w:p>
    <w:p w14:paraId="34F3A46D" w14:textId="778A0F4B" w:rsidR="008E2EB9" w:rsidRPr="00D862A3" w:rsidRDefault="00DA1FEE"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l</w:t>
      </w:r>
      <w:r w:rsidR="00FA53A8">
        <w:rPr>
          <w:rFonts w:asciiTheme="minorHAnsi" w:hAnsiTheme="minorHAnsi"/>
        </w:rPr>
        <w:t>l</w:t>
      </w:r>
      <w:r w:rsidR="008E2EB9" w:rsidRPr="00D862A3">
        <w:rPr>
          <w:rFonts w:asciiTheme="minorHAnsi" w:hAnsiTheme="minorHAnsi"/>
        </w:rPr>
        <w:t xml:space="preserve"> Fornitore è tenuto a comunicare tempestivamente e comunque entro e non oltre 7 giorni dalla/e variazione/i </w:t>
      </w:r>
      <w:r w:rsidR="008E2EB9" w:rsidRPr="00D862A3">
        <w:rPr>
          <w:rFonts w:asciiTheme="minorHAnsi" w:hAnsiTheme="minorHAnsi"/>
        </w:rPr>
        <w:lastRenderedPageBreak/>
        <w:t xml:space="preserve">qualsivoglia variazione intervenuta in ordine </w:t>
      </w:r>
      <w:r w:rsidR="00F75874" w:rsidRPr="00D862A3">
        <w:rPr>
          <w:rFonts w:asciiTheme="minorHAnsi" w:hAnsiTheme="minorHAnsi"/>
        </w:rPr>
        <w:t>ai dati</w:t>
      </w:r>
      <w:r w:rsidR="008E2EB9" w:rsidRPr="00D862A3">
        <w:rPr>
          <w:rFonts w:asciiTheme="minorHAnsi" w:hAnsiTheme="minorHAnsi"/>
        </w:rPr>
        <w:t xml:space="preserve"> relativi agli estremi identificativi del/i conto/i corrente/i dedicato/i nonché le generalità (nome e cognome) e il codice fiscale delle persone delegate ad operare su detto/i conto/i. </w:t>
      </w:r>
    </w:p>
    <w:p w14:paraId="01F7B5CE" w14:textId="77777777" w:rsidR="008E2EB9" w:rsidRPr="00D862A3" w:rsidRDefault="004077A8"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Il</w:t>
      </w:r>
      <w:r w:rsidR="008E2EB9" w:rsidRPr="00D862A3">
        <w:rPr>
          <w:rFonts w:asciiTheme="minorHAnsi" w:hAnsiTheme="minorHAnsi"/>
        </w:rPr>
        <w:t xml:space="preserve"> Fornitore, nella sua qualità di appaltatore, si obbliga, a mente dell’art. 3, comma 8, della</w:t>
      </w:r>
      <w:r w:rsidR="008E2EB9" w:rsidRPr="00D862A3">
        <w:rPr>
          <w:rFonts w:asciiTheme="minorHAnsi" w:hAnsiTheme="minorHAnsi" w:cs="Trebuchet MS"/>
        </w:rPr>
        <w:t xml:space="preserve"> Legge </w:t>
      </w:r>
      <w:r w:rsidR="008E2EB9" w:rsidRPr="00D862A3">
        <w:rPr>
          <w:rFonts w:asciiTheme="minorHAnsi" w:hAnsiTheme="minorHAnsi"/>
        </w:rPr>
        <w:t xml:space="preserve">13 agosto 2010 n. 136, ad inserire nei contratti </w:t>
      </w:r>
      <w:r w:rsidR="00EB54CB" w:rsidRPr="00D862A3">
        <w:rPr>
          <w:rFonts w:asciiTheme="minorHAnsi" w:hAnsiTheme="minorHAnsi"/>
        </w:rPr>
        <w:t xml:space="preserve">eventualmente </w:t>
      </w:r>
      <w:r w:rsidR="008E2EB9" w:rsidRPr="00D862A3">
        <w:rPr>
          <w:rFonts w:asciiTheme="minorHAnsi" w:hAnsiTheme="minorHAnsi"/>
        </w:rPr>
        <w:t xml:space="preserve">sottoscritti con i subappaltatori o i subcontraenti, a pena di nullità assoluta, una apposita clausola con la quale ciascuno di essi assume gli obblighi di tracciabilità dei flussi finanziari di cui alla </w:t>
      </w:r>
      <w:r w:rsidR="008E2EB9" w:rsidRPr="00D862A3">
        <w:rPr>
          <w:rFonts w:asciiTheme="minorHAnsi" w:hAnsiTheme="minorHAnsi" w:cs="Trebuchet MS"/>
        </w:rPr>
        <w:t xml:space="preserve">Legge </w:t>
      </w:r>
      <w:r w:rsidR="008E2EB9" w:rsidRPr="00D862A3">
        <w:rPr>
          <w:rFonts w:asciiTheme="minorHAnsi" w:hAnsiTheme="minorHAnsi"/>
        </w:rPr>
        <w:t>13 agosto 2010 n. 136.</w:t>
      </w:r>
    </w:p>
    <w:p w14:paraId="170648E6" w14:textId="77777777"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Il Fornitore, il subappaltatore o il subcontraente che ha notizia dell’inadempimento della propria controparte agli obblighi di tracciabilità finanziaria di cui all’art. 3 della Legge 13 agosto 2010 n. 136 e s.m.i</w:t>
      </w:r>
      <w:r w:rsidR="00711808" w:rsidRPr="00D862A3">
        <w:rPr>
          <w:rFonts w:asciiTheme="minorHAnsi" w:hAnsiTheme="minorHAnsi"/>
        </w:rPr>
        <w:t>.</w:t>
      </w:r>
      <w:r w:rsidRPr="00D862A3">
        <w:rPr>
          <w:rFonts w:asciiTheme="minorHAnsi" w:hAnsiTheme="minorHAnsi"/>
        </w:rPr>
        <w:t xml:space="preserve"> è tenuto a darne immediata comunicazione a Consip S.p.A.</w:t>
      </w:r>
      <w:r w:rsidR="004077A8" w:rsidRPr="00D862A3">
        <w:rPr>
          <w:rFonts w:asciiTheme="minorHAnsi" w:hAnsiTheme="minorHAnsi"/>
        </w:rPr>
        <w:t>, all’Amministrazione</w:t>
      </w:r>
      <w:r w:rsidRPr="00D862A3">
        <w:rPr>
          <w:rFonts w:asciiTheme="minorHAnsi" w:hAnsiTheme="minorHAnsi"/>
        </w:rPr>
        <w:t xml:space="preserve"> e alla Prefettura – Ufficio Territoriale del Governo della Provincia ove ha sede la stazione appaltante.</w:t>
      </w:r>
    </w:p>
    <w:p w14:paraId="672767B6" w14:textId="77777777"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 xml:space="preserve">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w:t>
      </w:r>
      <w:r w:rsidR="00F75874" w:rsidRPr="00D862A3">
        <w:rPr>
          <w:rFonts w:asciiTheme="minorHAnsi" w:hAnsiTheme="minorHAnsi"/>
        </w:rPr>
        <w:t>strumenti idonei</w:t>
      </w:r>
      <w:r w:rsidRPr="00D862A3">
        <w:rPr>
          <w:rFonts w:asciiTheme="minorHAnsi" w:hAnsiTheme="minorHAnsi"/>
        </w:rPr>
        <w:t xml:space="preserve"> a consentire la piena tracciabilità dei flussi finanziari. </w:t>
      </w:r>
    </w:p>
    <w:p w14:paraId="6DC29EE2" w14:textId="1484E658"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Consip S.p.A. verificherà che nei contratti di subappalto sia inserita, a pena di nullità assoluta del contratto, un’apposita clausola con la quale il subappaltatore assume gli obblighi di tracciabilità dei flussi finanziari di cui alla surrichiamata Legge. Con riferimento ai contratti di subfornitura, il Fornitore si obbliga a trasmettere alla Consip</w:t>
      </w:r>
      <w:r w:rsidR="004077A8" w:rsidRPr="00D862A3">
        <w:rPr>
          <w:rFonts w:asciiTheme="minorHAnsi" w:hAnsiTheme="minorHAnsi"/>
        </w:rPr>
        <w:t xml:space="preserve"> e all’Amministrazione</w:t>
      </w:r>
      <w:r w:rsidRPr="00D862A3">
        <w:rPr>
          <w:rFonts w:asciiTheme="minorHAnsi" w:hAnsiTheme="minorHAnsi"/>
        </w:rPr>
        <w:t xml:space="preserve">, oltre alle informazioni di cui all’art. </w:t>
      </w:r>
      <w:r w:rsidR="00C15583" w:rsidRPr="00D862A3">
        <w:rPr>
          <w:rFonts w:asciiTheme="minorHAnsi" w:hAnsiTheme="minorHAnsi"/>
        </w:rPr>
        <w:t>105</w:t>
      </w:r>
      <w:r w:rsidRPr="00D862A3">
        <w:rPr>
          <w:rFonts w:asciiTheme="minorHAnsi" w:hAnsiTheme="minorHAnsi"/>
        </w:rPr>
        <w:t xml:space="preserve">, comma </w:t>
      </w:r>
      <w:r w:rsidR="00C15583" w:rsidRPr="00D862A3">
        <w:rPr>
          <w:rFonts w:asciiTheme="minorHAnsi" w:hAnsiTheme="minorHAnsi"/>
        </w:rPr>
        <w:t>2</w:t>
      </w:r>
      <w:r w:rsidRPr="00D862A3">
        <w:rPr>
          <w:rFonts w:asciiTheme="minorHAnsi" w:hAnsiTheme="minorHAnsi"/>
        </w:rPr>
        <w:t>,</w:t>
      </w:r>
      <w:r w:rsidR="00C15583" w:rsidRPr="00D862A3">
        <w:rPr>
          <w:rFonts w:asciiTheme="minorHAnsi" w:hAnsiTheme="minorHAnsi"/>
        </w:rPr>
        <w:t xml:space="preserve"> quinto periodo, del D.</w:t>
      </w:r>
      <w:r w:rsidR="00914CE1" w:rsidRPr="00D862A3">
        <w:rPr>
          <w:rFonts w:asciiTheme="minorHAnsi" w:hAnsiTheme="minorHAnsi"/>
        </w:rPr>
        <w:t xml:space="preserve"> </w:t>
      </w:r>
      <w:r w:rsidR="00C15583" w:rsidRPr="00D862A3">
        <w:rPr>
          <w:rFonts w:asciiTheme="minorHAnsi" w:hAnsiTheme="minorHAnsi"/>
        </w:rPr>
        <w:t>Lgs. n. 50/2016,</w:t>
      </w:r>
      <w:r w:rsidRPr="00D862A3">
        <w:rPr>
          <w:rFonts w:asciiTheme="minorHAnsi" w:hAnsiTheme="minorHAnsi"/>
        </w:rPr>
        <w:t xml:space="preserve"> anche apposita dichiarazione resa ai sensi del </w:t>
      </w:r>
      <w:r w:rsidR="00AF1465" w:rsidRPr="00D862A3">
        <w:rPr>
          <w:rFonts w:asciiTheme="minorHAnsi" w:hAnsiTheme="minorHAnsi"/>
        </w:rPr>
        <w:t>d.</w:t>
      </w:r>
      <w:r w:rsidRPr="00D862A3">
        <w:rPr>
          <w:rFonts w:asciiTheme="minorHAnsi" w:hAnsiTheme="minorHAnsi"/>
        </w:rPr>
        <w:t>P</w:t>
      </w:r>
      <w:r w:rsidR="00AF1465" w:rsidRPr="00D862A3">
        <w:rPr>
          <w:rFonts w:asciiTheme="minorHAnsi" w:hAnsiTheme="minorHAnsi"/>
        </w:rPr>
        <w:t>.</w:t>
      </w:r>
      <w:r w:rsidRPr="00D862A3">
        <w:rPr>
          <w:rFonts w:asciiTheme="minorHAnsi" w:hAnsiTheme="minorHAnsi"/>
        </w:rPr>
        <w:t>R</w:t>
      </w:r>
      <w:r w:rsidR="00AF1465" w:rsidRPr="00D862A3">
        <w:rPr>
          <w:rFonts w:asciiTheme="minorHAnsi" w:hAnsiTheme="minorHAnsi"/>
        </w:rPr>
        <w:t>. n.</w:t>
      </w:r>
      <w:r w:rsidRPr="00D862A3">
        <w:rPr>
          <w:rFonts w:asciiTheme="minorHAnsi" w:hAnsiTheme="minorHAnsi"/>
        </w:rPr>
        <w:t xml:space="preserve"> 445/2000, attestante che nel relativo sub-contratto, ove predisposto, sia stata inserita, a pena di nullità assoluta, un’apposita clausola con la quale il subcontraente assume gli obblighi di tracciabilità dei flussi finanziari di cui alla surrichiamata Legge, restando inteso che la Consip</w:t>
      </w:r>
      <w:r w:rsidR="004077A8" w:rsidRPr="00D862A3">
        <w:rPr>
          <w:rFonts w:asciiTheme="minorHAnsi" w:hAnsiTheme="minorHAnsi"/>
        </w:rPr>
        <w:t xml:space="preserve"> e/o le Amministrazioni</w:t>
      </w:r>
      <w:r w:rsidRPr="00D862A3">
        <w:rPr>
          <w:rFonts w:asciiTheme="minorHAnsi" w:hAnsiTheme="minorHAnsi"/>
        </w:rPr>
        <w:t>, si riserva di procedere a verifiche a campione sulla presenza di quanto attestato, richiedendo all’uopo la produzione degli eventuali sub-contratti stipulati, e, di adottare, all’esito dell’espletata verifica ogni più opportuna determinazione, ai sensi di legge e di contratto.</w:t>
      </w:r>
    </w:p>
    <w:p w14:paraId="5E564846" w14:textId="15F37E0B" w:rsidR="008E2EB9" w:rsidRPr="00D862A3" w:rsidRDefault="008E2EB9" w:rsidP="00053D36">
      <w:pPr>
        <w:pStyle w:val="art-testo"/>
        <w:numPr>
          <w:ilvl w:val="0"/>
          <w:numId w:val="26"/>
        </w:numPr>
        <w:tabs>
          <w:tab w:val="clear" w:pos="720"/>
        </w:tabs>
        <w:spacing w:line="300" w:lineRule="exact"/>
        <w:ind w:left="284" w:hanging="284"/>
        <w:rPr>
          <w:rFonts w:asciiTheme="minorHAnsi" w:hAnsiTheme="minorHAnsi"/>
        </w:rPr>
      </w:pPr>
      <w:r w:rsidRPr="00D862A3">
        <w:rPr>
          <w:rFonts w:asciiTheme="minorHAnsi" w:hAnsiTheme="minorHAnsi"/>
        </w:rPr>
        <w:t>Ai sensi della Determinazione dell’Autorità per la Vigilanza sui contratti pubblici</w:t>
      </w:r>
      <w:r w:rsidR="00FA53A8">
        <w:rPr>
          <w:rFonts w:asciiTheme="minorHAnsi" w:hAnsiTheme="minorHAnsi"/>
        </w:rPr>
        <w:t xml:space="preserve"> (ora A</w:t>
      </w:r>
      <w:r w:rsidR="00C15583" w:rsidRPr="00D862A3">
        <w:rPr>
          <w:rFonts w:asciiTheme="minorHAnsi" w:hAnsiTheme="minorHAnsi"/>
        </w:rPr>
        <w:t>NAC)</w:t>
      </w:r>
      <w:r w:rsidRPr="00D862A3">
        <w:rPr>
          <w:rFonts w:asciiTheme="minorHAnsi" w:hAnsiTheme="minorHAnsi"/>
        </w:rPr>
        <w:t xml:space="preserve">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r w:rsidR="00D87624" w:rsidRPr="00D862A3">
        <w:rPr>
          <w:rFonts w:asciiTheme="minorHAnsi" w:hAnsiTheme="minorHAnsi"/>
        </w:rPr>
        <w:t xml:space="preserve"> </w:t>
      </w:r>
    </w:p>
    <w:p w14:paraId="2F1F8F28" w14:textId="77777777" w:rsidR="00813BB9" w:rsidRPr="00D862A3" w:rsidRDefault="007577ED" w:rsidP="00415F08">
      <w:pPr>
        <w:pStyle w:val="StileTitolo1Sinistro0cmInterlineaesatta15pt"/>
        <w:jc w:val="center"/>
        <w:rPr>
          <w:rFonts w:asciiTheme="minorHAnsi" w:hAnsiTheme="minorHAnsi"/>
        </w:rPr>
      </w:pPr>
      <w:r w:rsidRPr="00D862A3">
        <w:rPr>
          <w:rFonts w:asciiTheme="minorHAnsi" w:hAnsiTheme="minorHAnsi"/>
        </w:rPr>
        <w:t>Articolo 2</w:t>
      </w:r>
      <w:r w:rsidR="00A9152D" w:rsidRPr="00D862A3">
        <w:rPr>
          <w:rFonts w:asciiTheme="minorHAnsi" w:hAnsiTheme="minorHAnsi"/>
        </w:rPr>
        <w:t>7</w:t>
      </w:r>
      <w:r w:rsidR="00A93051" w:rsidRPr="00D862A3">
        <w:rPr>
          <w:rFonts w:asciiTheme="minorHAnsi" w:hAnsiTheme="minorHAnsi"/>
        </w:rPr>
        <w:t xml:space="preserve"> - </w:t>
      </w:r>
      <w:r w:rsidR="00813BB9" w:rsidRPr="00D862A3">
        <w:rPr>
          <w:rFonts w:asciiTheme="minorHAnsi" w:hAnsiTheme="minorHAnsi"/>
        </w:rPr>
        <w:t>Subappalto</w:t>
      </w:r>
    </w:p>
    <w:p w14:paraId="68C3B052" w14:textId="77777777" w:rsidR="00813BB9" w:rsidRPr="00D862A3" w:rsidRDefault="00E25116" w:rsidP="00A9152D">
      <w:pPr>
        <w:pStyle w:val="art-testo"/>
        <w:spacing w:line="300" w:lineRule="exact"/>
        <w:rPr>
          <w:rFonts w:asciiTheme="minorHAnsi" w:hAnsiTheme="minorHAnsi"/>
        </w:rPr>
      </w:pPr>
      <w:r w:rsidRPr="00D862A3">
        <w:rPr>
          <w:rFonts w:asciiTheme="minorHAnsi" w:hAnsiTheme="minorHAnsi"/>
          <w:b/>
          <w:i/>
          <w:color w:val="3366FF"/>
        </w:rPr>
        <w:t>&lt;</w:t>
      </w:r>
      <w:r w:rsidR="00813BB9" w:rsidRPr="00D862A3">
        <w:rPr>
          <w:rFonts w:asciiTheme="minorHAnsi" w:hAnsiTheme="minorHAnsi"/>
          <w:b/>
          <w:i/>
          <w:color w:val="3366FF"/>
        </w:rPr>
        <w:t>da inserire se il Fornitore non ha dichiarato di voler far ricorso al subappalto</w:t>
      </w:r>
    </w:p>
    <w:p w14:paraId="36501BDF" w14:textId="77777777" w:rsidR="00813BB9" w:rsidRPr="00D862A3" w:rsidRDefault="00813BB9" w:rsidP="00053D36">
      <w:pPr>
        <w:pStyle w:val="art-testo"/>
        <w:numPr>
          <w:ilvl w:val="0"/>
          <w:numId w:val="46"/>
        </w:numPr>
        <w:tabs>
          <w:tab w:val="clear" w:pos="720"/>
          <w:tab w:val="num" w:pos="284"/>
        </w:tabs>
        <w:spacing w:line="300" w:lineRule="exact"/>
        <w:ind w:left="284" w:hanging="284"/>
        <w:rPr>
          <w:rFonts w:asciiTheme="minorHAnsi" w:hAnsiTheme="minorHAnsi"/>
        </w:rPr>
      </w:pPr>
      <w:r w:rsidRPr="00D862A3">
        <w:rPr>
          <w:rFonts w:asciiTheme="minorHAnsi" w:hAnsiTheme="minorHAnsi"/>
        </w:rPr>
        <w:t>Considerato che</w:t>
      </w:r>
      <w:r w:rsidR="00EF2AB6">
        <w:rPr>
          <w:rFonts w:asciiTheme="minorHAnsi" w:hAnsiTheme="minorHAnsi"/>
        </w:rPr>
        <w:t>,</w:t>
      </w:r>
      <w:r w:rsidRPr="00D862A3">
        <w:rPr>
          <w:rFonts w:asciiTheme="minorHAnsi" w:hAnsiTheme="minorHAnsi"/>
        </w:rPr>
        <w:t xml:space="preserve"> all’atto dell’offerta</w:t>
      </w:r>
      <w:r w:rsidR="00EF2AB6">
        <w:rPr>
          <w:rFonts w:asciiTheme="minorHAnsi" w:hAnsiTheme="minorHAnsi"/>
        </w:rPr>
        <w:t>,</w:t>
      </w:r>
      <w:r w:rsidRPr="00D862A3">
        <w:rPr>
          <w:rFonts w:asciiTheme="minorHAnsi" w:hAnsiTheme="minorHAnsi"/>
        </w:rPr>
        <w:t xml:space="preserve"> il Fornitore non ha inteso fare ricorso al subappalto, il Fornitore medesimo non potrà subappaltare le prestazioni oggetto del presente Accordo Quadro</w:t>
      </w:r>
      <w:r w:rsidR="00C37F2A" w:rsidRPr="00D862A3">
        <w:rPr>
          <w:rFonts w:asciiTheme="minorHAnsi" w:hAnsiTheme="minorHAnsi"/>
        </w:rPr>
        <w:t>&gt;</w:t>
      </w:r>
      <w:r w:rsidR="00711808" w:rsidRPr="00D862A3">
        <w:rPr>
          <w:rFonts w:asciiTheme="minorHAnsi" w:hAnsiTheme="minorHAnsi"/>
        </w:rPr>
        <w:t>.</w:t>
      </w:r>
    </w:p>
    <w:p w14:paraId="3A4A0AEF" w14:textId="77777777" w:rsidR="00813BB9" w:rsidRPr="00D862A3" w:rsidRDefault="00C37F2A" w:rsidP="004616BC">
      <w:pPr>
        <w:pStyle w:val="art-testo"/>
        <w:spacing w:line="300" w:lineRule="exact"/>
        <w:rPr>
          <w:rFonts w:asciiTheme="minorHAnsi" w:hAnsiTheme="minorHAnsi"/>
          <w:b/>
          <w:i/>
          <w:color w:val="3366FF"/>
        </w:rPr>
      </w:pPr>
      <w:r w:rsidRPr="00D862A3">
        <w:rPr>
          <w:rFonts w:asciiTheme="minorHAnsi" w:hAnsiTheme="minorHAnsi"/>
          <w:b/>
          <w:i/>
          <w:color w:val="3366FF"/>
        </w:rPr>
        <w:t>&lt;</w:t>
      </w:r>
      <w:r w:rsidR="00813BB9" w:rsidRPr="00D862A3">
        <w:rPr>
          <w:rFonts w:asciiTheme="minorHAnsi" w:hAnsiTheme="minorHAnsi"/>
          <w:b/>
          <w:i/>
          <w:color w:val="3366FF"/>
        </w:rPr>
        <w:t>da inserire se il Fornitore ha dichiarato di voler far ricorso al subappalto</w:t>
      </w:r>
    </w:p>
    <w:p w14:paraId="45925342" w14:textId="77777777" w:rsidR="0093649A" w:rsidRPr="00D862A3" w:rsidRDefault="00813BB9" w:rsidP="00F92DC6">
      <w:pPr>
        <w:pStyle w:val="art-testo"/>
        <w:numPr>
          <w:ilvl w:val="0"/>
          <w:numId w:val="47"/>
        </w:numPr>
        <w:tabs>
          <w:tab w:val="clear" w:pos="720"/>
          <w:tab w:val="num" w:pos="284"/>
        </w:tabs>
        <w:spacing w:line="300" w:lineRule="exact"/>
        <w:ind w:left="284" w:hanging="284"/>
        <w:rPr>
          <w:rFonts w:asciiTheme="minorHAnsi" w:hAnsiTheme="minorHAnsi"/>
          <w:bCs/>
          <w:i/>
          <w:color w:val="3366FF"/>
        </w:rPr>
      </w:pPr>
      <w:r w:rsidRPr="00D862A3">
        <w:rPr>
          <w:rFonts w:asciiTheme="minorHAnsi" w:hAnsiTheme="minorHAnsi"/>
        </w:rPr>
        <w:t>Il Fornitore, conformemente a quanto dichiarato in sede di Offerta si è riservato di affidare in subappalto</w:t>
      </w:r>
      <w:r w:rsidRPr="00D862A3">
        <w:rPr>
          <w:rFonts w:asciiTheme="minorHAnsi" w:hAnsiTheme="minorHAnsi"/>
          <w:b/>
          <w:i/>
          <w:color w:val="0070C0"/>
        </w:rPr>
        <w:t xml:space="preserve"> </w:t>
      </w:r>
      <w:r w:rsidRPr="00D862A3">
        <w:rPr>
          <w:rFonts w:asciiTheme="minorHAnsi" w:hAnsiTheme="minorHAnsi"/>
        </w:rPr>
        <w:t>l’esecuzione delle seguenti prestazioni:</w:t>
      </w:r>
      <w:r w:rsidR="00F65188" w:rsidRPr="00D862A3">
        <w:rPr>
          <w:rFonts w:asciiTheme="minorHAnsi" w:hAnsiTheme="minorHAnsi"/>
        </w:rPr>
        <w:t xml:space="preserve"> </w:t>
      </w:r>
      <w:r w:rsidRPr="00D862A3">
        <w:rPr>
          <w:rFonts w:asciiTheme="minorHAnsi" w:hAnsiTheme="minorHAnsi"/>
        </w:rPr>
        <w:t>________</w:t>
      </w:r>
      <w:r w:rsidR="00F75874" w:rsidRPr="00D862A3">
        <w:rPr>
          <w:rFonts w:asciiTheme="minorHAnsi" w:hAnsiTheme="minorHAnsi"/>
        </w:rPr>
        <w:t>.</w:t>
      </w:r>
    </w:p>
    <w:p w14:paraId="1990DC0D" w14:textId="77777777" w:rsidR="00556670" w:rsidRPr="00D862A3" w:rsidRDefault="0093649A"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Q</w:t>
      </w:r>
      <w:r w:rsidR="00813BB9" w:rsidRPr="00D862A3">
        <w:rPr>
          <w:rFonts w:asciiTheme="minorHAnsi" w:hAnsiTheme="minorHAnsi"/>
        </w:rPr>
        <w:t>ualora l’Impresa si sia avvalsa in sede di offerta della facoltà di subappaltare, deve rispettare quanto indicato nei successivi commi.</w:t>
      </w:r>
    </w:p>
    <w:p w14:paraId="6556A6BA"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L’Impresa si impegna a depositare presso la Consip,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 Bando di gara, per lo svolgimento delle attività allo stesso affidate</w:t>
      </w:r>
      <w:r w:rsidR="00F90BEE" w:rsidRPr="00D862A3">
        <w:rPr>
          <w:rFonts w:asciiTheme="minorHAnsi" w:hAnsiTheme="minorHAnsi"/>
        </w:rPr>
        <w:t>, ivi inclusi i requisiti di ordine generale  di cui all’articolo 80 del D. Lgs. n. 50/2016</w:t>
      </w:r>
      <w:r w:rsidR="00556670" w:rsidRPr="00D862A3">
        <w:rPr>
          <w:rFonts w:asciiTheme="minorHAnsi" w:hAnsiTheme="minorHAnsi"/>
        </w:rPr>
        <w:t>;</w:t>
      </w:r>
      <w:r w:rsidR="00A50767" w:rsidRPr="00D862A3">
        <w:rPr>
          <w:rFonts w:asciiTheme="minorHAnsi" w:hAnsiTheme="minorHAnsi"/>
        </w:rPr>
        <w:t xml:space="preserve"> </w:t>
      </w:r>
      <w:r w:rsidRPr="00D862A3">
        <w:rPr>
          <w:rFonts w:asciiTheme="minorHAnsi" w:hAnsiTheme="minorHAnsi"/>
        </w:rPr>
        <w:t>i</w:t>
      </w:r>
      <w:r w:rsidR="00A50767" w:rsidRPr="00D862A3">
        <w:rPr>
          <w:rFonts w:asciiTheme="minorHAnsi" w:hAnsiTheme="minorHAnsi"/>
        </w:rPr>
        <w:t>ii</w:t>
      </w:r>
      <w:r w:rsidRPr="00D862A3">
        <w:rPr>
          <w:rFonts w:asciiTheme="minorHAnsi" w:hAnsiTheme="minorHAnsi"/>
        </w:rPr>
        <w:t xml:space="preserve">) la dichiarazione dell’appaltatore relativa alla sussistenza o meno di eventuali forme di controllo o collegamento a norma dell’art. 2359 c.c. con il subappaltatore; </w:t>
      </w:r>
      <w:r w:rsidR="00556670" w:rsidRPr="00D862A3">
        <w:rPr>
          <w:rFonts w:asciiTheme="minorHAnsi" w:hAnsiTheme="minorHAnsi"/>
        </w:rPr>
        <w:t>i</w:t>
      </w:r>
      <w:r w:rsidR="00C91AD0" w:rsidRPr="00D862A3">
        <w:rPr>
          <w:rFonts w:asciiTheme="minorHAnsi" w:hAnsiTheme="minorHAnsi"/>
        </w:rPr>
        <w:t xml:space="preserve">v) se </w:t>
      </w:r>
      <w:r w:rsidRPr="00D862A3">
        <w:rPr>
          <w:rFonts w:asciiTheme="minorHAnsi" w:hAnsiTheme="minorHAnsi"/>
        </w:rPr>
        <w:t xml:space="preserve">del caso, certificazione attestante il possesso da </w:t>
      </w:r>
      <w:r w:rsidRPr="00D862A3">
        <w:rPr>
          <w:rFonts w:asciiTheme="minorHAnsi" w:hAnsiTheme="minorHAnsi"/>
        </w:rPr>
        <w:lastRenderedPageBreak/>
        <w:t>parte del subappaltatore dei requisiti di qualificazione prescritti dal D. Lgs. n. 50/2016 per l’esecuzione delle attività affidate.</w:t>
      </w:r>
      <w:r w:rsidR="00C91AD0" w:rsidRPr="00D862A3">
        <w:rPr>
          <w:rFonts w:asciiTheme="minorHAnsi" w:hAnsiTheme="minorHAnsi"/>
        </w:rPr>
        <w:t xml:space="preserve"> </w:t>
      </w:r>
    </w:p>
    <w:p w14:paraId="48471CC4"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In caso di mancato deposito di taluno dei suindicati documenti nel termine all’uopo previsto, la Consip S.p.A. 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6B2753F5"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I subappaltatori dovranno mantenere per tutta la durata del presente contratto, i requisiti richiesti per il rilascio dell’autorizzazione al subappalto. In caso di perdita dei detti requisiti la Consip revocherà l’autorizzazione.</w:t>
      </w:r>
    </w:p>
    <w:p w14:paraId="5ECCC627" w14:textId="77777777" w:rsidR="00C37F2A" w:rsidRPr="00D862A3" w:rsidRDefault="00C37F2A"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L’impresa qualora l'oggetto del subappalto subisca variazioni e l'importo dello stesso sia incrementato nonché siano variati i requisiti di qualificazione o le certificazioni deve acquisire una autorizzazione integrativa. </w:t>
      </w:r>
    </w:p>
    <w:p w14:paraId="70DAB296" w14:textId="77777777" w:rsidR="00C37F2A" w:rsidRPr="00D862A3" w:rsidRDefault="00C37F2A"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Ai sensi dell’art. 105, comma 4, lett. a) del D. Lgs. n. 50/2016 e s.m.i. non sarà autorizzato il subappalto ad un operatore economico che abbia partecipato alla procedura di affidamento </w:t>
      </w:r>
      <w:r w:rsidR="00480F53" w:rsidRPr="00D862A3">
        <w:rPr>
          <w:rFonts w:asciiTheme="minorHAnsi" w:hAnsiTheme="minorHAnsi"/>
        </w:rPr>
        <w:t>dell’Accordo Quadro</w:t>
      </w:r>
      <w:r w:rsidRPr="00D862A3">
        <w:rPr>
          <w:rFonts w:asciiTheme="minorHAnsi" w:hAnsiTheme="minorHAnsi"/>
        </w:rPr>
        <w:t xml:space="preserve"> per lo specifico Lotto. </w:t>
      </w:r>
    </w:p>
    <w:p w14:paraId="11021E54"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Per le prestazioni affidate in subappalto:</w:t>
      </w:r>
    </w:p>
    <w:p w14:paraId="19523D7B" w14:textId="49E7E26B" w:rsidR="00813BB9" w:rsidRPr="00D862A3" w:rsidRDefault="00EF2AB6" w:rsidP="00BF5C21">
      <w:pPr>
        <w:pStyle w:val="art-testo"/>
        <w:spacing w:line="300" w:lineRule="exact"/>
        <w:ind w:left="284"/>
        <w:rPr>
          <w:rFonts w:asciiTheme="minorHAnsi" w:hAnsiTheme="minorHAnsi"/>
        </w:rPr>
      </w:pPr>
      <w:r>
        <w:rPr>
          <w:rFonts w:asciiTheme="minorHAnsi" w:hAnsiTheme="minorHAnsi"/>
        </w:rPr>
        <w:t>a</w:t>
      </w:r>
      <w:r w:rsidR="00813BB9" w:rsidRPr="00D862A3">
        <w:rPr>
          <w:rFonts w:asciiTheme="minorHAnsi" w:hAnsiTheme="minorHAnsi"/>
        </w:rPr>
        <w:t>) devono essere praticati gli stessi prezzi unitari risultanti dall'aggiudicazione,</w:t>
      </w:r>
      <w:r w:rsidR="00EB1FCE">
        <w:rPr>
          <w:rFonts w:asciiTheme="minorHAnsi" w:hAnsiTheme="minorHAnsi"/>
        </w:rPr>
        <w:t xml:space="preserve"> fermo il ribasso eventualmente pattuito</w:t>
      </w:r>
      <w:r w:rsidR="00813BB9" w:rsidRPr="00D862A3">
        <w:rPr>
          <w:rFonts w:asciiTheme="minorHAnsi" w:hAnsiTheme="minorHAnsi"/>
        </w:rPr>
        <w:t xml:space="preserve">, nel rispetto degli standard qualitativi e prestazionali previsti nel contratto di appalto; </w:t>
      </w:r>
    </w:p>
    <w:p w14:paraId="030D5DAC" w14:textId="67729B19" w:rsidR="00813BB9" w:rsidRPr="00D862A3" w:rsidRDefault="00EF2AB6" w:rsidP="00BF5C21">
      <w:pPr>
        <w:pStyle w:val="art-testo"/>
        <w:spacing w:line="300" w:lineRule="exact"/>
        <w:ind w:left="284"/>
        <w:rPr>
          <w:rFonts w:asciiTheme="minorHAnsi" w:hAnsiTheme="minorHAnsi"/>
        </w:rPr>
      </w:pPr>
      <w:r>
        <w:rPr>
          <w:rFonts w:asciiTheme="minorHAnsi" w:hAnsiTheme="minorHAnsi"/>
        </w:rPr>
        <w:t>b</w:t>
      </w:r>
      <w:r w:rsidR="00813BB9" w:rsidRPr="00D862A3">
        <w:rPr>
          <w:rFonts w:asciiTheme="minorHAnsi" w:hAnsiTheme="minorHAnsi"/>
        </w:rPr>
        <w:t>) devono essere corrisposti i costi della sicurezza e della manodopera, relativi alle prestazioni affidate in subappalto, alle imprese subappaltatrici senza alcun ribasso.</w:t>
      </w:r>
    </w:p>
    <w:p w14:paraId="32CF35A0" w14:textId="77777777" w:rsidR="00813BB9" w:rsidRPr="00D862A3" w:rsidRDefault="00813BB9" w:rsidP="00144DF6">
      <w:pPr>
        <w:pStyle w:val="art-testo"/>
        <w:spacing w:line="300" w:lineRule="exact"/>
        <w:ind w:left="284"/>
        <w:rPr>
          <w:rFonts w:asciiTheme="minorHAnsi" w:hAnsiTheme="minorHAnsi"/>
        </w:rPr>
      </w:pPr>
      <w:r w:rsidRPr="00D862A3">
        <w:rPr>
          <w:rFonts w:asciiTheme="minorHAnsi" w:hAnsiTheme="minorHAnsi"/>
        </w:rPr>
        <w:t>L’Amministrazione contraente, sentito il direttore dell'esecuzione, provvede alla verifica dell'effettiva applicazione degli obblighi di cui al presente comma. Il Fornitore è</w:t>
      </w:r>
      <w:r w:rsidR="00B47F70" w:rsidRPr="00D862A3">
        <w:rPr>
          <w:rFonts w:asciiTheme="minorHAnsi" w:hAnsiTheme="minorHAnsi"/>
        </w:rPr>
        <w:t xml:space="preserve"> </w:t>
      </w:r>
      <w:r w:rsidRPr="00D862A3">
        <w:rPr>
          <w:rFonts w:asciiTheme="minorHAnsi" w:hAnsiTheme="minorHAnsi"/>
        </w:rPr>
        <w:t>responsabile</w:t>
      </w:r>
      <w:r w:rsidR="00B47F70" w:rsidRPr="00D862A3">
        <w:rPr>
          <w:rFonts w:asciiTheme="minorHAnsi" w:hAnsiTheme="minorHAnsi"/>
        </w:rPr>
        <w:t xml:space="preserve"> in </w:t>
      </w:r>
      <w:r w:rsidR="00145766" w:rsidRPr="00D862A3">
        <w:rPr>
          <w:rFonts w:asciiTheme="minorHAnsi" w:hAnsiTheme="minorHAnsi"/>
        </w:rPr>
        <w:t>solido con</w:t>
      </w:r>
      <w:r w:rsidRPr="00D862A3">
        <w:rPr>
          <w:rFonts w:asciiTheme="minorHAnsi" w:hAnsiTheme="minorHAnsi"/>
        </w:rPr>
        <w:t xml:space="preserve"> il subappaltatore degli adempimenti, da parte di questo ultimo, degli obblighi di sicurezza previsti dalla normativa vigente.</w:t>
      </w:r>
    </w:p>
    <w:p w14:paraId="52490010"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Il subappalto non comporta alcuna modifica agli obblighi e agli oneri de</w:t>
      </w:r>
      <w:r w:rsidR="00B47F70" w:rsidRPr="00D862A3">
        <w:rPr>
          <w:rFonts w:asciiTheme="minorHAnsi" w:hAnsiTheme="minorHAnsi"/>
        </w:rPr>
        <w:t>l Fornitore</w:t>
      </w:r>
      <w:r w:rsidRPr="00D862A3">
        <w:rPr>
          <w:rFonts w:asciiTheme="minorHAnsi" w:hAnsiTheme="minorHAnsi"/>
        </w:rPr>
        <w:t xml:space="preserve">, </w:t>
      </w:r>
      <w:r w:rsidR="00B47F70" w:rsidRPr="00D862A3">
        <w:rPr>
          <w:rFonts w:asciiTheme="minorHAnsi" w:hAnsiTheme="minorHAnsi"/>
        </w:rPr>
        <w:t>il</w:t>
      </w:r>
      <w:r w:rsidRPr="00D862A3">
        <w:rPr>
          <w:rFonts w:asciiTheme="minorHAnsi" w:hAnsiTheme="minorHAnsi"/>
        </w:rPr>
        <w:t xml:space="preserve"> quale rimane l’unica e sola responsabile, nei confronti della Consip S.p.A. e/o delle Amministrazioni, per quanto di rispettiva competenza, della perfetta esecuzione del contratto anche per la parte subappaltata. </w:t>
      </w:r>
    </w:p>
    <w:p w14:paraId="5594347C" w14:textId="77777777" w:rsidR="00813BB9" w:rsidRPr="00D862A3" w:rsidRDefault="00B47F70"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Il Fornitore </w:t>
      </w:r>
      <w:r w:rsidR="00813BB9" w:rsidRPr="00D862A3">
        <w:rPr>
          <w:rFonts w:asciiTheme="minorHAnsi" w:hAnsiTheme="minorHAnsi"/>
        </w:rPr>
        <w:t>è responsabile in via esclusiva nei confronti della Committente Consip e delle Amministrazioni dei danni che dovessero derivare, alla Consip e alle</w:t>
      </w:r>
      <w:r w:rsidR="008B76FA" w:rsidRPr="00D862A3">
        <w:rPr>
          <w:rFonts w:asciiTheme="minorHAnsi" w:hAnsiTheme="minorHAnsi"/>
        </w:rPr>
        <w:t xml:space="preserve"> Amministrazion</w:t>
      </w:r>
      <w:r w:rsidR="00813BB9" w:rsidRPr="00D862A3">
        <w:rPr>
          <w:rFonts w:asciiTheme="minorHAnsi" w:hAnsiTheme="minorHAnsi"/>
        </w:rPr>
        <w:t>i contraenti, o a terzi per fatti comunque imputabili ai soggetti cui sono state affidate le suddette attività. In particolare, il Fornitore si impegna a manlevare e tenere indenne la Consip S.p.A. e/o le Amministrazioni da qualsivoglia pretesa di terzi per fatti e colpe imputabili al subappaltatore o ai suoi ausiliari derivanti da qualsiasi perdita, danno, responsabilità, costo o spesa che possano originarsi da eventuali violazioni del D. Lgs. n. 196/03.</w:t>
      </w:r>
    </w:p>
    <w:p w14:paraId="31AE6E9C"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 Consip e all’Amministrazione contraente 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o del subappalto, la stazione appaltante acquisisce d'ufficio il documento unico di regolarità contributiva in corso di validità relativo a tutti i subappaltatori.</w:t>
      </w:r>
    </w:p>
    <w:p w14:paraId="0BD6304A" w14:textId="77777777" w:rsidR="00813BB9" w:rsidRPr="00D862A3" w:rsidRDefault="00B47F70"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Il Fornitore </w:t>
      </w:r>
      <w:r w:rsidR="00813BB9" w:rsidRPr="00D862A3">
        <w:rPr>
          <w:rFonts w:asciiTheme="minorHAnsi" w:hAnsiTheme="minorHAnsi"/>
        </w:rPr>
        <w:t xml:space="preserve">è responsabile in solido con il subappaltatore in relazione agli obblighi retributivi e contributivi, ai sensi dell’art. 29 del D. Lgs. n. 276/2003, ad eccezione del caso in cui ricorrano le fattispecie di cui all’art. 105, comma 13, lett. a) e c), del D. Lgs. n. 50/2016. </w:t>
      </w:r>
    </w:p>
    <w:p w14:paraId="330743A7"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Il Fornitore si impegna a sostituire i subappaltatori relativamente ai quali apposita verifica abbia dimostrato la sussistenza dei motivi di esclusione di cui all’articolo 80 del D. Lgs. n. 50/2016. </w:t>
      </w:r>
    </w:p>
    <w:p w14:paraId="38BB1D0F"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L’Amministrazione Contraente corrisponde direttamente al subappaltatore, al cottimista, al prestatore di servizi ed al fornitore di beni o lavori, l'importo dovuto per le prestazioni dagli stessi eseguite nei seguenti casi:</w:t>
      </w:r>
      <w:r w:rsidR="00556670" w:rsidRPr="00D862A3">
        <w:rPr>
          <w:rFonts w:asciiTheme="minorHAnsi" w:hAnsiTheme="minorHAnsi"/>
        </w:rPr>
        <w:t xml:space="preserve"> </w:t>
      </w:r>
      <w:r w:rsidRPr="00D862A3">
        <w:rPr>
          <w:rFonts w:asciiTheme="minorHAnsi" w:hAnsiTheme="minorHAnsi"/>
        </w:rPr>
        <w:t xml:space="preserve">a) quando il subappaltatore o il cottimista è una microimpresa o piccola impresa; b) in caso </w:t>
      </w:r>
      <w:r w:rsidR="00F079E8" w:rsidRPr="00D862A3">
        <w:rPr>
          <w:rFonts w:asciiTheme="minorHAnsi" w:hAnsiTheme="minorHAnsi"/>
        </w:rPr>
        <w:t xml:space="preserve">di </w:t>
      </w:r>
      <w:r w:rsidRPr="00D862A3">
        <w:rPr>
          <w:rFonts w:asciiTheme="minorHAnsi" w:hAnsiTheme="minorHAnsi"/>
        </w:rPr>
        <w:t xml:space="preserve">inadempimento da parte dell'appaltatore; </w:t>
      </w:r>
      <w:r w:rsidR="00145766" w:rsidRPr="00D862A3">
        <w:rPr>
          <w:rFonts w:asciiTheme="minorHAnsi" w:hAnsiTheme="minorHAnsi"/>
        </w:rPr>
        <w:t>c</w:t>
      </w:r>
      <w:r w:rsidRPr="00D862A3">
        <w:rPr>
          <w:rFonts w:asciiTheme="minorHAnsi" w:hAnsiTheme="minorHAnsi"/>
        </w:rPr>
        <w:t>) su richiesta del subappaltatore</w:t>
      </w:r>
      <w:r w:rsidR="00556670" w:rsidRPr="00D862A3">
        <w:rPr>
          <w:rFonts w:asciiTheme="minorHAnsi" w:hAnsiTheme="minorHAnsi"/>
        </w:rPr>
        <w:t xml:space="preserve"> </w:t>
      </w:r>
      <w:r w:rsidRPr="00D862A3">
        <w:rPr>
          <w:rFonts w:asciiTheme="minorHAnsi" w:hAnsiTheme="minorHAnsi"/>
        </w:rPr>
        <w:t xml:space="preserve">e se la natura del contratto lo consente. In caso contrario, salvo </w:t>
      </w:r>
      <w:r w:rsidRPr="00D862A3">
        <w:rPr>
          <w:rFonts w:asciiTheme="minorHAnsi" w:hAnsiTheme="minorHAnsi"/>
        </w:rPr>
        <w:lastRenderedPageBreak/>
        <w:t xml:space="preserve">diversa indicazione del direttore dell’esecuzione, il Fornitore si obbliga a trasmettere all’Amministrazione contraente entro 20 giorni dalla data di ciascun pagamento </w:t>
      </w:r>
      <w:r w:rsidR="00F079E8" w:rsidRPr="00D862A3">
        <w:rPr>
          <w:rFonts w:asciiTheme="minorHAnsi" w:hAnsiTheme="minorHAnsi"/>
        </w:rPr>
        <w:t xml:space="preserve">da lui </w:t>
      </w:r>
      <w:r w:rsidRPr="00D862A3">
        <w:rPr>
          <w:rFonts w:asciiTheme="minorHAnsi" w:hAnsiTheme="minorHAnsi"/>
        </w:rPr>
        <w:t xml:space="preserve">effettuato </w:t>
      </w:r>
      <w:r w:rsidR="00F079E8" w:rsidRPr="00D862A3">
        <w:rPr>
          <w:rFonts w:asciiTheme="minorHAnsi" w:hAnsiTheme="minorHAnsi"/>
        </w:rPr>
        <w:t xml:space="preserve">ai </w:t>
      </w:r>
      <w:r w:rsidRPr="00D862A3">
        <w:rPr>
          <w:rFonts w:asciiTheme="minorHAnsi" w:hAnsiTheme="minorHAnsi"/>
        </w:rPr>
        <w:t xml:space="preserve">subappaltatori, copia delle fatture quietanzate relative ai pagamenti da essa via via corrisposte al subappaltatore. </w:t>
      </w:r>
    </w:p>
    <w:p w14:paraId="7D56958C"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Nelle ipotesi di inadempimenti da parte dell’impresa subappaltatrice, ferma restando la possibilità di revoca dell’autorizzazione al subappalto, è onere del Fornitore</w:t>
      </w:r>
      <w:r w:rsidR="008B76FA" w:rsidRPr="00D862A3">
        <w:rPr>
          <w:rFonts w:asciiTheme="minorHAnsi" w:hAnsiTheme="minorHAnsi"/>
        </w:rPr>
        <w:t xml:space="preserve"> affidatario</w:t>
      </w:r>
      <w:r w:rsidRPr="00D862A3">
        <w:rPr>
          <w:rFonts w:asciiTheme="minorHAnsi" w:hAnsiTheme="minorHAnsi"/>
        </w:rPr>
        <w:t xml:space="preserve"> svolgere in proprio le attività ovvero porre in essere, nei confronti del subappaltatore ogni rimedio contrattuale, ivi inclusa la risoluzione.</w:t>
      </w:r>
    </w:p>
    <w:p w14:paraId="7DB41889"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L’esecuzione delle attività subappaltate non può formare oggetto di ulteriore subappalto. </w:t>
      </w:r>
    </w:p>
    <w:p w14:paraId="011E4991"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 xml:space="preserve">In caso di inadempimento da parte dell’Impresa agli obblighi di cui ai precedenti comma, la Consip e l’Amministrazione </w:t>
      </w:r>
      <w:r w:rsidR="008B76FA" w:rsidRPr="00D862A3">
        <w:rPr>
          <w:rFonts w:asciiTheme="minorHAnsi" w:hAnsiTheme="minorHAnsi"/>
        </w:rPr>
        <w:t xml:space="preserve">contraente possono risolvere l’Accordo Quadro </w:t>
      </w:r>
      <w:r w:rsidRPr="00D862A3">
        <w:rPr>
          <w:rFonts w:asciiTheme="minorHAnsi" w:hAnsiTheme="minorHAnsi"/>
        </w:rPr>
        <w:t xml:space="preserve">e il Contratto </w:t>
      </w:r>
      <w:r w:rsidR="008B76FA" w:rsidRPr="00D862A3">
        <w:rPr>
          <w:rFonts w:asciiTheme="minorHAnsi" w:hAnsiTheme="minorHAnsi"/>
        </w:rPr>
        <w:t>di Fornitura</w:t>
      </w:r>
      <w:r w:rsidRPr="00D862A3">
        <w:rPr>
          <w:rFonts w:asciiTheme="minorHAnsi" w:hAnsiTheme="minorHAnsi"/>
        </w:rPr>
        <w:t>, salvo il diritto al risarcimento del danno.</w:t>
      </w:r>
    </w:p>
    <w:p w14:paraId="01F8F4A7" w14:textId="77777777" w:rsidR="00480F53"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Ai sensi dell’art. 105</w:t>
      </w:r>
      <w:r w:rsidR="00480F53" w:rsidRPr="00D862A3">
        <w:rPr>
          <w:rFonts w:asciiTheme="minorHAnsi" w:hAnsiTheme="minorHAnsi"/>
        </w:rPr>
        <w:t>, comma 2,</w:t>
      </w:r>
      <w:r w:rsidRPr="00D862A3">
        <w:rPr>
          <w:rFonts w:asciiTheme="minorHAnsi" w:hAnsiTheme="minorHAnsi"/>
        </w:rPr>
        <w:t xml:space="preserve"> del D. Lgs. n. 50/2016, il Fornitore si obbliga a comunicare alla Consip ed all’Amministrazione contraente il nome del subcontraente, l’importo del contratto, l’oggetto delle prestazioni affidate</w:t>
      </w:r>
      <w:r w:rsidR="00480F53" w:rsidRPr="00D862A3">
        <w:rPr>
          <w:rFonts w:asciiTheme="minorHAnsi" w:hAnsiTheme="minorHAnsi"/>
        </w:rPr>
        <w:t xml:space="preserve">. </w:t>
      </w:r>
    </w:p>
    <w:p w14:paraId="46CE6E41" w14:textId="77777777" w:rsidR="00480F53" w:rsidRPr="00D862A3" w:rsidRDefault="00480F53"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Il Fornitore si impegna a comunicare alla Consip S.p.A., prima dell'inizio della prestazione, per tutti i sub-contratti che non sono subappalti, stipulati per l'esecuzione dell’Accordo Quadro, il nome del sub-contraente, l'importo del sub-contratto, l'oggetto del lavoro, servizio o fornitura affidati. Sono, altresì, comunicate eventuali modifiche a tali informazioni avvenute nel corso del sub-contratto.</w:t>
      </w:r>
    </w:p>
    <w:p w14:paraId="786892CE" w14:textId="05EA6C15" w:rsidR="00480F53" w:rsidRPr="00D862A3" w:rsidRDefault="00480F53"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Non costituiscono subappalto le fattispecie di cui al comma 3 dell’art. 105 del d. lgs. n. 50/2016 e s.m.i.</w:t>
      </w:r>
      <w:r w:rsidR="00FA53A8">
        <w:rPr>
          <w:rFonts w:asciiTheme="minorHAnsi" w:hAnsiTheme="minorHAnsi"/>
        </w:rPr>
        <w:t>.</w:t>
      </w:r>
      <w:r w:rsidRPr="00D862A3">
        <w:rPr>
          <w:rFonts w:asciiTheme="minorHAnsi" w:hAnsiTheme="minorHAnsi"/>
        </w:rPr>
        <w:t xml:space="preserve"> Nel caso in cui l’Impresa intenda ricorrere alle prestazioni di soggetti terzi in forza di contratti continuativi di cooperazione, servizio e/o fornitura gli stessi devono essere stati sottoscritti in epoca anteriore all’indizione della procedura finalizzata all’aggiudicazione dell’Accordo Quadro e devono essere depositati alla Consip prima o contestualmente alla sottoscrizione dell’Accordo Quadro. </w:t>
      </w:r>
    </w:p>
    <w:p w14:paraId="5ED4DC99" w14:textId="1556D048" w:rsidR="00813BB9" w:rsidRPr="00D862A3" w:rsidRDefault="00813BB9" w:rsidP="00776C23">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Per tutto quanto non previsto si applicano le disposizioni di cui all’art. 105 del D.Lgs. 50/2016</w:t>
      </w:r>
      <w:r w:rsidR="00EB1FCE">
        <w:rPr>
          <w:rFonts w:asciiTheme="minorHAnsi" w:hAnsiTheme="minorHAnsi"/>
        </w:rPr>
        <w:t xml:space="preserve">, </w:t>
      </w:r>
      <w:r w:rsidR="00EB1FCE" w:rsidRPr="00EB1FCE">
        <w:rPr>
          <w:rFonts w:asciiTheme="minorHAnsi" w:hAnsiTheme="minorHAnsi"/>
        </w:rPr>
        <w:t>ad eccezione dei limiti stabiliti nel comma 2 e nel comma 14, che, a seguito delle sentenze della Corte di Giustizia Europea C-63/18 del 26/09/2019 e C-402/18 del 27/11/2019, non trovano applicazione</w:t>
      </w:r>
    </w:p>
    <w:p w14:paraId="271FCBD9" w14:textId="77777777"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Restano fermi tutti gli obblighi e gli adempimenti previsti dall’art. 35 della Legge n. 248/2006, dall’art. 48-bis del D.P.R. 602 del 29 settembre 1973 nonché dai successivi regolamenti.</w:t>
      </w:r>
    </w:p>
    <w:p w14:paraId="09DC1DC0" w14:textId="28CA7BA2" w:rsidR="00813BB9" w:rsidRPr="00D862A3" w:rsidRDefault="00813BB9" w:rsidP="00053D36">
      <w:pPr>
        <w:pStyle w:val="art-testo"/>
        <w:numPr>
          <w:ilvl w:val="0"/>
          <w:numId w:val="47"/>
        </w:numPr>
        <w:tabs>
          <w:tab w:val="clear" w:pos="720"/>
          <w:tab w:val="num" w:pos="284"/>
        </w:tabs>
        <w:spacing w:line="300" w:lineRule="exact"/>
        <w:ind w:left="284" w:hanging="284"/>
        <w:rPr>
          <w:rFonts w:asciiTheme="minorHAnsi" w:hAnsiTheme="minorHAnsi"/>
        </w:rPr>
      </w:pPr>
      <w:r w:rsidRPr="00D862A3">
        <w:rPr>
          <w:rFonts w:asciiTheme="minorHAnsi" w:hAnsiTheme="minorHAnsi"/>
        </w:rPr>
        <w:t>La Consip S.p.A., provvederà a comunicare al Casellario Informatico le informazioni di cui alla Determinazione dell’Autorità di Vigilanza sui Contratti Pubblici (ora ANAC) n. 1 del 10/01/2008.</w:t>
      </w:r>
    </w:p>
    <w:p w14:paraId="5C6E0107" w14:textId="77777777" w:rsidR="00145766" w:rsidRPr="00D862A3" w:rsidRDefault="00145766" w:rsidP="00E145ED">
      <w:pPr>
        <w:pStyle w:val="art-testo"/>
        <w:spacing w:line="300" w:lineRule="exact"/>
        <w:ind w:left="284"/>
        <w:rPr>
          <w:rFonts w:asciiTheme="minorHAnsi" w:hAnsiTheme="minorHAnsi"/>
        </w:rPr>
      </w:pPr>
    </w:p>
    <w:p w14:paraId="032A3ED1" w14:textId="77777777" w:rsidR="00401A85" w:rsidRPr="00D862A3" w:rsidRDefault="007577ED" w:rsidP="00415F08">
      <w:pPr>
        <w:pStyle w:val="StileTitolo1Sinistro0cmInterlineaesatta15pt"/>
        <w:jc w:val="center"/>
        <w:rPr>
          <w:rFonts w:asciiTheme="minorHAnsi" w:hAnsiTheme="minorHAnsi"/>
        </w:rPr>
      </w:pPr>
      <w:r w:rsidRPr="00D862A3">
        <w:rPr>
          <w:rFonts w:asciiTheme="minorHAnsi" w:hAnsiTheme="minorHAnsi"/>
        </w:rPr>
        <w:t xml:space="preserve">Articolo </w:t>
      </w:r>
      <w:r w:rsidR="004616BC" w:rsidRPr="00D862A3">
        <w:rPr>
          <w:rFonts w:asciiTheme="minorHAnsi" w:hAnsiTheme="minorHAnsi"/>
        </w:rPr>
        <w:t>28</w:t>
      </w:r>
      <w:r w:rsidR="00A93051" w:rsidRPr="00D862A3">
        <w:rPr>
          <w:rFonts w:asciiTheme="minorHAnsi" w:hAnsiTheme="minorHAnsi"/>
        </w:rPr>
        <w:t xml:space="preserve"> - </w:t>
      </w:r>
      <w:r w:rsidR="00401A85" w:rsidRPr="00D862A3">
        <w:rPr>
          <w:rFonts w:asciiTheme="minorHAnsi" w:hAnsiTheme="minorHAnsi"/>
        </w:rPr>
        <w:t>Danni e responsabilità civile</w:t>
      </w:r>
    </w:p>
    <w:p w14:paraId="06B8802B" w14:textId="77777777" w:rsidR="00401A85" w:rsidRPr="00D862A3" w:rsidRDefault="00401A85" w:rsidP="00E145ED">
      <w:pPr>
        <w:pStyle w:val="Numeroelenco20"/>
        <w:numPr>
          <w:ilvl w:val="0"/>
          <w:numId w:val="56"/>
        </w:numPr>
        <w:shd w:val="clear" w:color="auto" w:fill="FFFFFF"/>
        <w:suppressAutoHyphens/>
        <w:autoSpaceDN/>
        <w:adjustRightInd/>
        <w:spacing w:line="300" w:lineRule="exact"/>
        <w:jc w:val="both"/>
        <w:rPr>
          <w:rFonts w:asciiTheme="minorHAnsi" w:hAnsiTheme="minorHAnsi"/>
        </w:rPr>
      </w:pPr>
      <w:r w:rsidRPr="00D862A3">
        <w:rPr>
          <w:rFonts w:asciiTheme="minorHAnsi" w:hAnsiTheme="minorHAnsi"/>
          <w:kern w:val="0"/>
          <w:sz w:val="20"/>
          <w:szCs w:val="20"/>
          <w:lang w:eastAsia="it-IT"/>
        </w:rPr>
        <w:t xml:space="preserve">Il Fornitore assume in proprio ogni responsabilità per qualsiasi danno causato a persone o beni, tanto del Fornitore stesso quanto delle Amministrazioni Contraenti e/o della Consip S.p.A. e/o di terzi, in dipendenza di omissioni, negligenze o altre inadempienze relative all’esecuzione delle prestazioni </w:t>
      </w:r>
      <w:r w:rsidR="008C4F62" w:rsidRPr="00D862A3">
        <w:rPr>
          <w:rFonts w:asciiTheme="minorHAnsi" w:hAnsiTheme="minorHAnsi"/>
          <w:kern w:val="0"/>
          <w:sz w:val="20"/>
          <w:szCs w:val="20"/>
          <w:lang w:eastAsia="it-IT"/>
        </w:rPr>
        <w:t>che discendono dall’Accordo Quadro e</w:t>
      </w:r>
      <w:r w:rsidRPr="00D862A3">
        <w:rPr>
          <w:rFonts w:asciiTheme="minorHAnsi" w:hAnsiTheme="minorHAnsi"/>
          <w:kern w:val="0"/>
          <w:sz w:val="20"/>
          <w:szCs w:val="20"/>
          <w:lang w:eastAsia="it-IT"/>
        </w:rPr>
        <w:t xml:space="preserve"> ad esso riferibili, anche se eseguite da parte di terzi.</w:t>
      </w:r>
      <w:r w:rsidR="00A514A1" w:rsidRPr="00D862A3">
        <w:rPr>
          <w:rFonts w:asciiTheme="minorHAnsi" w:hAnsiTheme="minorHAnsi"/>
          <w:kern w:val="0"/>
          <w:sz w:val="20"/>
          <w:szCs w:val="20"/>
          <w:lang w:eastAsia="it-IT"/>
        </w:rPr>
        <w:t xml:space="preserve"> </w:t>
      </w:r>
    </w:p>
    <w:p w14:paraId="6F19937D" w14:textId="77777777" w:rsidR="00145766" w:rsidRPr="00D862A3" w:rsidRDefault="00145766" w:rsidP="00E145ED">
      <w:pPr>
        <w:pStyle w:val="art-testo"/>
        <w:spacing w:line="300" w:lineRule="exact"/>
        <w:ind w:left="1080"/>
        <w:rPr>
          <w:rFonts w:asciiTheme="minorHAnsi" w:hAnsiTheme="minorHAnsi"/>
        </w:rPr>
      </w:pPr>
    </w:p>
    <w:p w14:paraId="433C1724" w14:textId="77777777" w:rsidR="00A514A1" w:rsidRPr="00D862A3" w:rsidRDefault="00A514A1" w:rsidP="00556670">
      <w:pPr>
        <w:pStyle w:val="StileTitolo1Sinistro0cmInterlineaesatta15pt"/>
        <w:jc w:val="center"/>
        <w:rPr>
          <w:rFonts w:asciiTheme="minorHAnsi" w:hAnsiTheme="minorHAnsi"/>
        </w:rPr>
      </w:pPr>
      <w:r w:rsidRPr="00D862A3">
        <w:rPr>
          <w:rFonts w:asciiTheme="minorHAnsi" w:hAnsiTheme="minorHAnsi"/>
        </w:rPr>
        <w:t xml:space="preserve">Articolo </w:t>
      </w:r>
      <w:r w:rsidR="004616BC" w:rsidRPr="00D862A3">
        <w:rPr>
          <w:rFonts w:asciiTheme="minorHAnsi" w:hAnsiTheme="minorHAnsi"/>
        </w:rPr>
        <w:t>29</w:t>
      </w:r>
      <w:r w:rsidRPr="00D862A3">
        <w:rPr>
          <w:rFonts w:asciiTheme="minorHAnsi" w:hAnsiTheme="minorHAnsi"/>
        </w:rPr>
        <w:t xml:space="preserve"> - Oneri fiscali e spese contrattuali</w:t>
      </w:r>
    </w:p>
    <w:p w14:paraId="73508AA1" w14:textId="77777777" w:rsidR="00A514A1" w:rsidRPr="00D862A3" w:rsidRDefault="00A514A1" w:rsidP="00E145ED">
      <w:pPr>
        <w:pStyle w:val="Numeroelenco20"/>
        <w:numPr>
          <w:ilvl w:val="0"/>
          <w:numId w:val="72"/>
        </w:numPr>
        <w:shd w:val="clear" w:color="auto" w:fill="FFFFFF"/>
        <w:suppressAutoHyphens/>
        <w:autoSpaceDN/>
        <w:adjustRightInd/>
        <w:spacing w:line="300" w:lineRule="exact"/>
        <w:jc w:val="both"/>
        <w:rPr>
          <w:rFonts w:asciiTheme="minorHAnsi" w:hAnsiTheme="minorHAnsi"/>
          <w:strike/>
          <w:kern w:val="0"/>
          <w:sz w:val="20"/>
          <w:szCs w:val="20"/>
          <w:lang w:eastAsia="it-IT"/>
        </w:rPr>
      </w:pPr>
      <w:r w:rsidRPr="00D862A3">
        <w:rPr>
          <w:rFonts w:asciiTheme="minorHAnsi" w:hAnsiTheme="minorHAnsi"/>
          <w:kern w:val="0"/>
          <w:sz w:val="20"/>
          <w:szCs w:val="20"/>
          <w:lang w:eastAsia="it-IT"/>
        </w:rPr>
        <w:t xml:space="preserve">Sono a carico del Fornitore tutti gli oneri tributari e le spese contrattuali ivi comprese quelle previste dalla normativa vigente relative all’imposta di bollo. </w:t>
      </w:r>
    </w:p>
    <w:p w14:paraId="73E3386C" w14:textId="77777777" w:rsidR="00C533A8" w:rsidRPr="00D862A3" w:rsidRDefault="00DB3542" w:rsidP="00053D36">
      <w:pPr>
        <w:pStyle w:val="Numeroelenco20"/>
        <w:numPr>
          <w:ilvl w:val="0"/>
          <w:numId w:val="56"/>
        </w:numPr>
        <w:shd w:val="clear" w:color="auto" w:fill="FFFFFF"/>
        <w:suppressAutoHyphens/>
        <w:autoSpaceDN/>
        <w:adjustRightInd/>
        <w:spacing w:line="300" w:lineRule="exact"/>
        <w:jc w:val="both"/>
        <w:rPr>
          <w:rFonts w:asciiTheme="minorHAnsi" w:hAnsiTheme="minorHAnsi"/>
          <w:kern w:val="0"/>
          <w:sz w:val="20"/>
          <w:szCs w:val="20"/>
          <w:lang w:eastAsia="it-IT"/>
        </w:rPr>
      </w:pPr>
      <w:r w:rsidRPr="00D862A3">
        <w:rPr>
          <w:rFonts w:asciiTheme="minorHAnsi" w:hAnsiTheme="minorHAnsi"/>
          <w:kern w:val="0"/>
          <w:sz w:val="20"/>
          <w:szCs w:val="20"/>
          <w:lang w:eastAsia="it-IT"/>
        </w:rPr>
        <w:t>L</w:t>
      </w:r>
      <w:r w:rsidR="00C533A8" w:rsidRPr="00D862A3">
        <w:rPr>
          <w:rFonts w:asciiTheme="minorHAnsi" w:hAnsiTheme="minorHAnsi"/>
          <w:kern w:val="0"/>
          <w:sz w:val="20"/>
          <w:szCs w:val="20"/>
          <w:lang w:eastAsia="it-IT"/>
        </w:rPr>
        <w:t xml:space="preserve">addove la registrazione sia operata dalla Consip S.p.A. e/o dalle Amministrazioni Contraenti, </w:t>
      </w:r>
      <w:r w:rsidRPr="00D862A3">
        <w:rPr>
          <w:rFonts w:asciiTheme="minorHAnsi" w:hAnsiTheme="minorHAnsi"/>
          <w:kern w:val="0"/>
          <w:sz w:val="20"/>
          <w:szCs w:val="20"/>
          <w:lang w:eastAsia="it-IT"/>
        </w:rPr>
        <w:t xml:space="preserve">le stesse </w:t>
      </w:r>
      <w:r w:rsidR="00C533A8" w:rsidRPr="00D862A3">
        <w:rPr>
          <w:rFonts w:asciiTheme="minorHAnsi" w:hAnsiTheme="minorHAnsi"/>
          <w:kern w:val="0"/>
          <w:sz w:val="20"/>
          <w:szCs w:val="20"/>
          <w:lang w:eastAsia="it-IT"/>
        </w:rPr>
        <w:t xml:space="preserve">comunicano al Fornitore l’importo anticipato e il conto corrente sul quale il Fornitore si impegna a versare, entro dieci </w:t>
      </w:r>
      <w:r w:rsidR="00145766" w:rsidRPr="00D862A3">
        <w:rPr>
          <w:rFonts w:asciiTheme="minorHAnsi" w:hAnsiTheme="minorHAnsi"/>
          <w:kern w:val="0"/>
          <w:sz w:val="20"/>
          <w:szCs w:val="20"/>
          <w:lang w:eastAsia="it-IT"/>
        </w:rPr>
        <w:t>giorni, l’importo</w:t>
      </w:r>
      <w:r w:rsidR="00C533A8" w:rsidRPr="00D862A3">
        <w:rPr>
          <w:rFonts w:asciiTheme="minorHAnsi" w:hAnsiTheme="minorHAnsi"/>
          <w:kern w:val="0"/>
          <w:sz w:val="20"/>
          <w:szCs w:val="20"/>
          <w:lang w:eastAsia="it-IT"/>
        </w:rPr>
        <w:t xml:space="preserve"> anticipato. L’attestazione del versamento deve essere prodotta </w:t>
      </w:r>
      <w:r w:rsidRPr="00D862A3">
        <w:rPr>
          <w:rFonts w:asciiTheme="minorHAnsi" w:hAnsiTheme="minorHAnsi"/>
          <w:kern w:val="0"/>
          <w:sz w:val="20"/>
          <w:szCs w:val="20"/>
          <w:lang w:eastAsia="it-IT"/>
        </w:rPr>
        <w:t xml:space="preserve">a Consip S.p.A. e/o alle Amministrazioni Contraenti </w:t>
      </w:r>
      <w:r w:rsidR="00C533A8" w:rsidRPr="00D862A3">
        <w:rPr>
          <w:rFonts w:asciiTheme="minorHAnsi" w:hAnsiTheme="minorHAnsi"/>
          <w:kern w:val="0"/>
          <w:sz w:val="20"/>
          <w:szCs w:val="20"/>
          <w:lang w:eastAsia="it-IT"/>
        </w:rPr>
        <w:t>entro venti giorni dalla data in cui è effettuato. In caso di ritardo l’importo è aumentato degli interessi legali a decorrere dalla data di scadenza del</w:t>
      </w:r>
      <w:r w:rsidRPr="00D862A3">
        <w:rPr>
          <w:rFonts w:asciiTheme="minorHAnsi" w:hAnsiTheme="minorHAnsi"/>
          <w:kern w:val="0"/>
          <w:sz w:val="20"/>
          <w:szCs w:val="20"/>
          <w:lang w:eastAsia="it-IT"/>
        </w:rPr>
        <w:t xml:space="preserve"> suddetto</w:t>
      </w:r>
      <w:r w:rsidR="00C533A8" w:rsidRPr="00D862A3">
        <w:rPr>
          <w:rFonts w:asciiTheme="minorHAnsi" w:hAnsiTheme="minorHAnsi"/>
          <w:kern w:val="0"/>
          <w:sz w:val="20"/>
          <w:szCs w:val="20"/>
          <w:lang w:eastAsia="it-IT"/>
        </w:rPr>
        <w:t xml:space="preserve"> termine fino alla data di effettivo versamento.</w:t>
      </w:r>
    </w:p>
    <w:p w14:paraId="6EF883D6" w14:textId="77777777" w:rsidR="00A514A1" w:rsidRPr="00D862A3" w:rsidRDefault="00A514A1" w:rsidP="00053D36">
      <w:pPr>
        <w:pStyle w:val="Numeroelenco20"/>
        <w:numPr>
          <w:ilvl w:val="0"/>
          <w:numId w:val="56"/>
        </w:numPr>
        <w:shd w:val="clear" w:color="auto" w:fill="FFFFFF"/>
        <w:suppressAutoHyphens/>
        <w:autoSpaceDN/>
        <w:adjustRightInd/>
        <w:spacing w:line="300" w:lineRule="exact"/>
        <w:jc w:val="both"/>
        <w:rPr>
          <w:rFonts w:asciiTheme="minorHAnsi" w:hAnsiTheme="minorHAnsi"/>
          <w:sz w:val="20"/>
          <w:szCs w:val="20"/>
        </w:rPr>
      </w:pPr>
      <w:r w:rsidRPr="00D862A3">
        <w:rPr>
          <w:rFonts w:asciiTheme="minorHAnsi" w:hAnsiTheme="minorHAnsi"/>
          <w:kern w:val="0"/>
          <w:sz w:val="20"/>
          <w:szCs w:val="20"/>
          <w:lang w:eastAsia="it-IT"/>
        </w:rPr>
        <w:t xml:space="preserve">Il Fornitore dichiara che le prestazioni di cui trattasi sono effettuate nell’esercizio di impresa e che trattasi di operazioni soggette all’Imposta sul Valore Aggiunto, che il Fornitore – salvo il caso di applicazione dell’art. 17-ter del d.P.R. n. 633 del 1972 introdotto dall’art. 1, comma 629, della legge n. 190 del 2014, come modificato dal D.L. 24 </w:t>
      </w:r>
      <w:r w:rsidRPr="00D862A3">
        <w:rPr>
          <w:rFonts w:asciiTheme="minorHAnsi" w:hAnsiTheme="minorHAnsi"/>
          <w:kern w:val="0"/>
          <w:sz w:val="20"/>
          <w:szCs w:val="20"/>
          <w:lang w:eastAsia="it-IT"/>
        </w:rPr>
        <w:lastRenderedPageBreak/>
        <w:t>aprile 2017, n. 50, convertito dalla legge 21 giugno 2017, n. 96 (“split payment”) - è tenuto a versare, con diritto di rivalsa, ai sensi del D.P.R. n. 633/72; conseguentemente, all’Accordo Quadro dovrà essere applicata l’imposta di registro in misura fissa, ai sensi dell’articolo 40 del D.P.R. n. 131/86, con ogni relativo onere a carico del Fornitore.</w:t>
      </w:r>
    </w:p>
    <w:p w14:paraId="4EE6ABA4" w14:textId="77777777" w:rsidR="003218A7" w:rsidRPr="00D862A3" w:rsidRDefault="003218A7" w:rsidP="00F92DC6">
      <w:pPr>
        <w:pStyle w:val="Numeroelenco20"/>
        <w:shd w:val="clear" w:color="auto" w:fill="FFFFFF"/>
        <w:suppressAutoHyphens/>
        <w:autoSpaceDN/>
        <w:adjustRightInd/>
        <w:spacing w:line="300" w:lineRule="exact"/>
        <w:ind w:left="360"/>
        <w:jc w:val="both"/>
        <w:rPr>
          <w:rFonts w:asciiTheme="minorHAnsi" w:hAnsiTheme="minorHAnsi"/>
          <w:sz w:val="20"/>
          <w:szCs w:val="20"/>
        </w:rPr>
      </w:pPr>
    </w:p>
    <w:p w14:paraId="02539902" w14:textId="1A2F4664" w:rsidR="00BF5C21" w:rsidRPr="00D862A3" w:rsidRDefault="004616BC" w:rsidP="00556670">
      <w:pPr>
        <w:pStyle w:val="StileTitolo1Sinistro0cmInterlineaesatta15pt"/>
        <w:jc w:val="center"/>
        <w:rPr>
          <w:rFonts w:asciiTheme="minorHAnsi" w:hAnsiTheme="minorHAnsi"/>
        </w:rPr>
      </w:pPr>
      <w:r w:rsidRPr="00D862A3">
        <w:rPr>
          <w:rFonts w:asciiTheme="minorHAnsi" w:hAnsiTheme="minorHAnsi"/>
        </w:rPr>
        <w:t>Articolo</w:t>
      </w:r>
      <w:r w:rsidR="00BF5C21" w:rsidRPr="00D862A3">
        <w:rPr>
          <w:rFonts w:asciiTheme="minorHAnsi" w:hAnsiTheme="minorHAnsi"/>
        </w:rPr>
        <w:t xml:space="preserve"> </w:t>
      </w:r>
      <w:r w:rsidRPr="00D862A3">
        <w:rPr>
          <w:rFonts w:asciiTheme="minorHAnsi" w:hAnsiTheme="minorHAnsi"/>
        </w:rPr>
        <w:t>30</w:t>
      </w:r>
      <w:r w:rsidR="00A93051" w:rsidRPr="00D862A3">
        <w:rPr>
          <w:rFonts w:asciiTheme="minorHAnsi" w:hAnsiTheme="minorHAnsi"/>
        </w:rPr>
        <w:t xml:space="preserve"> - </w:t>
      </w:r>
      <w:r w:rsidR="00BF5C21" w:rsidRPr="00D862A3">
        <w:rPr>
          <w:rFonts w:asciiTheme="minorHAnsi" w:hAnsiTheme="minorHAnsi"/>
        </w:rPr>
        <w:t>Commissione a carico del fornitore ai sensi del decreto ministero dell'economia e delle finanze del 23 novembre 2012</w:t>
      </w:r>
      <w:r w:rsidR="00312EE1" w:rsidRPr="00D862A3">
        <w:rPr>
          <w:rFonts w:asciiTheme="minorHAnsi" w:hAnsiTheme="minorHAnsi"/>
        </w:rPr>
        <w:t xml:space="preserve"> </w:t>
      </w:r>
    </w:p>
    <w:p w14:paraId="5C21A0D1" w14:textId="77777777" w:rsidR="00BF5C21" w:rsidRPr="00D862A3" w:rsidRDefault="00BF5C21" w:rsidP="0014576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 xml:space="preserve">Ai sensi del Decreto del Ministero dell'Economia e delle Finanze del 23 novembre 2012 attuativo di quanto disposto dall’articolo 1, comma 453 della legge 27 dicembre 2006 n. 296, il Fornitore è tenuto a versare alla Consip S.p.A. una commissione pari al </w:t>
      </w:r>
      <w:r w:rsidR="00D554A1" w:rsidRPr="00D862A3">
        <w:rPr>
          <w:rFonts w:asciiTheme="minorHAnsi" w:hAnsiTheme="minorHAnsi"/>
          <w:shd w:val="clear" w:color="auto" w:fill="FFFFFF"/>
        </w:rPr>
        <w:t>1,5%</w:t>
      </w:r>
      <w:r w:rsidRPr="00D862A3">
        <w:rPr>
          <w:rFonts w:asciiTheme="minorHAnsi" w:hAnsiTheme="minorHAnsi"/>
          <w:shd w:val="clear" w:color="auto" w:fill="FFFFFF"/>
        </w:rPr>
        <w:t xml:space="preserve"> da calcolarsi sul valore, al netto dell'IVA, del fatturato realizzato</w:t>
      </w:r>
      <w:r w:rsidRPr="00D862A3">
        <w:rPr>
          <w:rStyle w:val="Enfasicorsivo"/>
          <w:rFonts w:asciiTheme="minorHAnsi" w:hAnsiTheme="minorHAnsi"/>
          <w:shd w:val="clear" w:color="auto" w:fill="FFFFFF"/>
        </w:rPr>
        <w:t>,</w:t>
      </w:r>
      <w:r w:rsidRPr="00D862A3">
        <w:rPr>
          <w:rFonts w:asciiTheme="minorHAnsi" w:hAnsiTheme="minorHAnsi"/>
          <w:shd w:val="clear" w:color="auto" w:fill="FFFFFF"/>
        </w:rPr>
        <w:t xml:space="preserve"> con riferimento agli</w:t>
      </w:r>
      <w:r w:rsidR="00862D76" w:rsidRPr="00D862A3">
        <w:rPr>
          <w:rFonts w:asciiTheme="minorHAnsi" w:hAnsiTheme="minorHAnsi"/>
          <w:shd w:val="clear" w:color="auto" w:fill="FFFFFF"/>
        </w:rPr>
        <w:t xml:space="preserve"> acquisti effettuati tramite il </w:t>
      </w:r>
      <w:r w:rsidRPr="00D862A3">
        <w:rPr>
          <w:rFonts w:asciiTheme="minorHAnsi" w:hAnsiTheme="minorHAnsi"/>
          <w:shd w:val="clear" w:color="auto" w:fill="FFFFFF"/>
        </w:rPr>
        <w:t xml:space="preserve">presente </w:t>
      </w:r>
      <w:r w:rsidR="00362572" w:rsidRPr="00D862A3">
        <w:rPr>
          <w:rFonts w:asciiTheme="minorHAnsi" w:hAnsiTheme="minorHAnsi"/>
          <w:shd w:val="clear" w:color="auto" w:fill="FFFFFF"/>
        </w:rPr>
        <w:t xml:space="preserve">Accordo Quadro </w:t>
      </w:r>
      <w:r w:rsidRPr="00D862A3">
        <w:rPr>
          <w:rFonts w:asciiTheme="minorHAnsi" w:hAnsiTheme="minorHAnsi"/>
          <w:shd w:val="clear" w:color="auto" w:fill="FFFFFF"/>
        </w:rPr>
        <w:t>dalle pubbliche amministrazioni e dagli altri soggetti legittimati ai sensi della normativa vigente. </w:t>
      </w:r>
    </w:p>
    <w:p w14:paraId="11234986" w14:textId="77777777" w:rsidR="00862D76" w:rsidRPr="00D862A3" w:rsidRDefault="00BF5C21">
      <w:pPr>
        <w:shd w:val="clear" w:color="auto" w:fill="FFFFFF"/>
        <w:spacing w:line="300" w:lineRule="exact"/>
        <w:ind w:left="360"/>
        <w:jc w:val="both"/>
        <w:rPr>
          <w:rFonts w:asciiTheme="minorHAnsi" w:hAnsiTheme="minorHAnsi"/>
          <w:shd w:val="clear" w:color="auto" w:fill="FFFF00"/>
        </w:rPr>
      </w:pPr>
      <w:r w:rsidRPr="00D862A3">
        <w:rPr>
          <w:rFonts w:asciiTheme="minorHAnsi" w:hAnsiTheme="minorHAnsi"/>
          <w:shd w:val="clear" w:color="auto" w:fill="FFFFFF"/>
        </w:rPr>
        <w:t>La previsione della commissione nonché l'entità della stessa sono state definite sulla base delle indicazioni del Dipartimento dell'amministrazione generale, del personale e dei servizi</w:t>
      </w:r>
      <w:r w:rsidR="00145766" w:rsidRPr="00D862A3">
        <w:rPr>
          <w:rFonts w:asciiTheme="minorHAnsi" w:hAnsiTheme="minorHAnsi"/>
          <w:shd w:val="clear" w:color="auto" w:fill="FFFFFF"/>
        </w:rPr>
        <w:t>.</w:t>
      </w:r>
    </w:p>
    <w:p w14:paraId="11C84AC3" w14:textId="2EDAF4C2" w:rsidR="00BF5C21" w:rsidRPr="00D862A3" w:rsidRDefault="00BF5C21" w:rsidP="00053D3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 xml:space="preserve">Ai fini del calcolo dell'entità della commissione, il Fornitore è tenuto a trasmettere alla Consip S.p.A., per via telematica ai sensi dell'art. 65 del </w:t>
      </w:r>
      <w:r w:rsidR="007731F1" w:rsidRPr="00D862A3">
        <w:rPr>
          <w:rFonts w:asciiTheme="minorHAnsi" w:hAnsiTheme="minorHAnsi"/>
          <w:shd w:val="clear" w:color="auto" w:fill="FFFFFF"/>
        </w:rPr>
        <w:t>D.lgs.</w:t>
      </w:r>
      <w:r w:rsidRPr="00D862A3">
        <w:rPr>
          <w:rFonts w:asciiTheme="minorHAnsi" w:hAnsiTheme="minorHAnsi"/>
          <w:shd w:val="clear" w:color="auto" w:fill="FFFFFF"/>
        </w:rPr>
        <w:t xml:space="preserve"> 7 marzo 2005, n. 82, e dell'art. 38 del D. L. 31 maggio 2010, n. 78, convertito dalla legge 30 luglio 2010, n. 122, entro 30 giorni solari dal termine di ciascuno dei due semestri dell’anno solare e ferma l’applicazione delle penali di cui al precedente articolo </w:t>
      </w:r>
      <w:r w:rsidR="00EE673F" w:rsidRPr="00D862A3">
        <w:rPr>
          <w:rFonts w:asciiTheme="minorHAnsi" w:hAnsiTheme="minorHAnsi"/>
          <w:shd w:val="clear" w:color="auto" w:fill="FFFFFF"/>
        </w:rPr>
        <w:t xml:space="preserve">“Penali” </w:t>
      </w:r>
      <w:r w:rsidRPr="00D862A3">
        <w:rPr>
          <w:rFonts w:asciiTheme="minorHAnsi" w:hAnsiTheme="minorHAnsi"/>
          <w:shd w:val="clear" w:color="auto" w:fill="FFFFFF"/>
        </w:rPr>
        <w:t>in caso di ritardo, una dichiarazione sostitutiva, rilasciata ai sensi dell'art. 47 del D.P.R. 28 dicembre 2000, n. 445 e sottoscritta digitalmente da parte del legale rappresentante del Fornitore, con l’indicazione del fatturato, al netto dell’IVA, conseguito nel semestre di riferimento, al netto degli eventuali interessi di mora applicati alle Amministrazioni Contraenti. Il Fornitore</w:t>
      </w:r>
      <w:r w:rsidR="001B2EF9" w:rsidRPr="00D862A3">
        <w:rPr>
          <w:rFonts w:asciiTheme="minorHAnsi" w:hAnsiTheme="minorHAnsi"/>
          <w:shd w:val="clear" w:color="auto" w:fill="FFFFFF"/>
        </w:rPr>
        <w:t xml:space="preserve"> </w:t>
      </w:r>
      <w:r w:rsidRPr="00D862A3">
        <w:rPr>
          <w:rFonts w:asciiTheme="minorHAnsi" w:hAnsiTheme="minorHAnsi"/>
          <w:shd w:val="clear" w:color="auto" w:fill="FFFFFF"/>
        </w:rPr>
        <w:t xml:space="preserve">è altresì tenuto a trasmettere, unitamente alla predetta dichiarazione e quale parte integrante della medesima, reports specifici, nel formato elettronico richiesto dalla Consip S.p.A. o in via telematica secondo tracciato e modalità fissati da Consip S.p.A. </w:t>
      </w:r>
      <w:r w:rsidR="00862D76" w:rsidRPr="00D862A3">
        <w:rPr>
          <w:rFonts w:asciiTheme="minorHAnsi" w:hAnsiTheme="minorHAnsi"/>
          <w:shd w:val="clear" w:color="auto" w:fill="FFFFFF"/>
        </w:rPr>
        <w:t xml:space="preserve">(di cui all’Allegato </w:t>
      </w:r>
      <w:r w:rsidR="00A53368" w:rsidRPr="00D862A3">
        <w:rPr>
          <w:rFonts w:asciiTheme="minorHAnsi" w:hAnsiTheme="minorHAnsi"/>
          <w:shd w:val="clear" w:color="auto" w:fill="FFFFFF"/>
        </w:rPr>
        <w:t xml:space="preserve">G </w:t>
      </w:r>
      <w:r w:rsidR="007731F1">
        <w:rPr>
          <w:rFonts w:asciiTheme="minorHAnsi" w:hAnsiTheme="minorHAnsi"/>
          <w:shd w:val="clear" w:color="auto" w:fill="FFFFFF"/>
        </w:rPr>
        <w:t xml:space="preserve">- </w:t>
      </w:r>
      <w:r w:rsidR="00862D76" w:rsidRPr="00D862A3">
        <w:rPr>
          <w:rFonts w:asciiTheme="minorHAnsi" w:hAnsiTheme="minorHAnsi"/>
          <w:shd w:val="clear" w:color="auto" w:fill="FFFFFF"/>
        </w:rPr>
        <w:t>“</w:t>
      </w:r>
      <w:r w:rsidR="007731F1">
        <w:rPr>
          <w:rFonts w:asciiTheme="minorHAnsi" w:hAnsiTheme="minorHAnsi"/>
          <w:shd w:val="clear" w:color="auto" w:fill="FFFFFF"/>
        </w:rPr>
        <w:t>F</w:t>
      </w:r>
      <w:r w:rsidR="007731F1" w:rsidRPr="00D862A3">
        <w:rPr>
          <w:rFonts w:asciiTheme="minorHAnsi" w:hAnsiTheme="minorHAnsi"/>
          <w:shd w:val="clear" w:color="auto" w:fill="FFFFFF"/>
        </w:rPr>
        <w:t xml:space="preserve">lusso dati per le commissioni a carico del </w:t>
      </w:r>
      <w:r w:rsidR="007731F1">
        <w:rPr>
          <w:rFonts w:asciiTheme="minorHAnsi" w:hAnsiTheme="minorHAnsi"/>
          <w:shd w:val="clear" w:color="auto" w:fill="FFFFFF"/>
        </w:rPr>
        <w:t>F</w:t>
      </w:r>
      <w:r w:rsidR="007731F1" w:rsidRPr="00D862A3">
        <w:rPr>
          <w:rFonts w:asciiTheme="minorHAnsi" w:hAnsiTheme="minorHAnsi"/>
          <w:shd w:val="clear" w:color="auto" w:fill="FFFFFF"/>
        </w:rPr>
        <w:t>ornitore</w:t>
      </w:r>
      <w:r w:rsidR="007731F1">
        <w:rPr>
          <w:rFonts w:asciiTheme="minorHAnsi" w:hAnsiTheme="minorHAnsi"/>
          <w:shd w:val="clear" w:color="auto" w:fill="FFFFFF"/>
        </w:rPr>
        <w:t>”</w:t>
      </w:r>
      <w:r w:rsidR="00862D76" w:rsidRPr="00D862A3">
        <w:rPr>
          <w:rFonts w:asciiTheme="minorHAnsi" w:hAnsiTheme="minorHAnsi"/>
          <w:shd w:val="clear" w:color="auto" w:fill="FFFFFF"/>
        </w:rPr>
        <w:t xml:space="preserve"> </w:t>
      </w:r>
      <w:r w:rsidR="007601BA" w:rsidRPr="00D862A3">
        <w:rPr>
          <w:rFonts w:asciiTheme="minorHAnsi" w:hAnsiTheme="minorHAnsi"/>
          <w:shd w:val="clear" w:color="auto" w:fill="FFFFFF"/>
        </w:rPr>
        <w:t>al presente Accordo Quadro</w:t>
      </w:r>
      <w:r w:rsidR="00862D76" w:rsidRPr="00D862A3">
        <w:rPr>
          <w:rFonts w:asciiTheme="minorHAnsi" w:hAnsiTheme="minorHAnsi"/>
          <w:shd w:val="clear" w:color="auto" w:fill="FFFFFF"/>
        </w:rPr>
        <w:t xml:space="preserve">), contenenti per ciascuna fattura emessa nel semestre di riferimento gli elementi di rendicontazione di cui al </w:t>
      </w:r>
      <w:r w:rsidR="00FB1095" w:rsidRPr="00D862A3">
        <w:rPr>
          <w:rFonts w:asciiTheme="minorHAnsi" w:hAnsiTheme="minorHAnsi"/>
          <w:shd w:val="clear" w:color="auto" w:fill="FFFFFF"/>
        </w:rPr>
        <w:t xml:space="preserve">suddetto </w:t>
      </w:r>
      <w:r w:rsidR="00862D76" w:rsidRPr="00D862A3">
        <w:rPr>
          <w:rFonts w:asciiTheme="minorHAnsi" w:hAnsiTheme="minorHAnsi"/>
          <w:shd w:val="clear" w:color="auto" w:fill="FFFFFF"/>
        </w:rPr>
        <w:t xml:space="preserve">Allegato </w:t>
      </w:r>
      <w:r w:rsidR="007731F1">
        <w:rPr>
          <w:rFonts w:asciiTheme="minorHAnsi" w:hAnsiTheme="minorHAnsi"/>
          <w:shd w:val="clear" w:color="auto" w:fill="FFFFFF"/>
        </w:rPr>
        <w:t>“</w:t>
      </w:r>
      <w:r w:rsidR="00A53368" w:rsidRPr="00D862A3">
        <w:rPr>
          <w:rFonts w:asciiTheme="minorHAnsi" w:hAnsiTheme="minorHAnsi"/>
          <w:shd w:val="clear" w:color="auto" w:fill="FFFFFF"/>
        </w:rPr>
        <w:t>G</w:t>
      </w:r>
      <w:r w:rsidR="007731F1">
        <w:rPr>
          <w:rFonts w:asciiTheme="minorHAnsi" w:hAnsiTheme="minorHAnsi"/>
          <w:shd w:val="clear" w:color="auto" w:fill="FFFFFF"/>
        </w:rPr>
        <w:t>”</w:t>
      </w:r>
      <w:r w:rsidR="007731F1" w:rsidRPr="00D862A3">
        <w:rPr>
          <w:rFonts w:asciiTheme="minorHAnsi" w:hAnsiTheme="minorHAnsi"/>
          <w:shd w:val="clear" w:color="auto" w:fill="FFFFFF"/>
        </w:rPr>
        <w:t>.</w:t>
      </w:r>
    </w:p>
    <w:p w14:paraId="4BE8CD57" w14:textId="77777777" w:rsidR="00BF5C21" w:rsidRPr="00D862A3" w:rsidRDefault="00BF5C21" w:rsidP="00053D3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Il Fornitore si impegna, altresì, a trasmettere alla Consip S.p.A., per via telematica ai sensi dell'art. 65 del D.Lgs. 7 marzo 2005, n. 82, e dell'art. 38 del D. L. 31 maggio 2010, n. 78, convertito dalla legge 30 luglio 2010, n. 122, entro 15 giorni solari dal termine del mese in cui sono state emesse le fatture</w:t>
      </w:r>
      <w:r w:rsidR="00FB1095" w:rsidRPr="00D862A3">
        <w:rPr>
          <w:rFonts w:asciiTheme="minorHAnsi" w:hAnsiTheme="minorHAnsi"/>
          <w:shd w:val="clear" w:color="auto" w:fill="FFFFFF"/>
        </w:rPr>
        <w:t>,</w:t>
      </w:r>
      <w:r w:rsidRPr="00D862A3">
        <w:rPr>
          <w:rFonts w:asciiTheme="minorHAnsi" w:hAnsiTheme="minorHAnsi"/>
          <w:shd w:val="clear" w:color="auto" w:fill="FFFFFF"/>
        </w:rPr>
        <w:t xml:space="preserve"> e ferma l’applicazione delle penali di cui al precedente articolo</w:t>
      </w:r>
      <w:r w:rsidR="00EE673F" w:rsidRPr="00D862A3">
        <w:rPr>
          <w:rFonts w:asciiTheme="minorHAnsi" w:hAnsiTheme="minorHAnsi"/>
          <w:shd w:val="clear" w:color="auto" w:fill="FFFFFF"/>
        </w:rPr>
        <w:t xml:space="preserve"> “Penali”</w:t>
      </w:r>
      <w:r w:rsidR="00FB1095" w:rsidRPr="00D862A3">
        <w:rPr>
          <w:rFonts w:asciiTheme="minorHAnsi" w:hAnsiTheme="minorHAnsi"/>
          <w:shd w:val="clear" w:color="auto" w:fill="FFFFFF"/>
        </w:rPr>
        <w:t>,</w:t>
      </w:r>
      <w:r w:rsidRPr="00D862A3">
        <w:rPr>
          <w:rFonts w:asciiTheme="minorHAnsi" w:hAnsiTheme="minorHAnsi"/>
          <w:shd w:val="clear" w:color="auto" w:fill="FFFFFF"/>
        </w:rPr>
        <w:t xml:space="preserve"> una dichiarazione sottoscritta digitalmente da parte del legale rappresentante del Fornitore medesimo, attestante l’importo delle fatture emesse nel mese di riferimento al netto degli eventuali interessi di mora applicati alle Amministrazioni. Si evidenzia che esclusivamente p</w:t>
      </w:r>
      <w:r w:rsidR="00FB1095" w:rsidRPr="00D862A3">
        <w:rPr>
          <w:rFonts w:asciiTheme="minorHAnsi" w:hAnsiTheme="minorHAnsi"/>
          <w:shd w:val="clear" w:color="auto" w:fill="FFFFFF"/>
        </w:rPr>
        <w:t xml:space="preserve">er la dichiarazione riferita alle fatture emesse nel </w:t>
      </w:r>
      <w:r w:rsidRPr="00D862A3">
        <w:rPr>
          <w:rFonts w:asciiTheme="minorHAnsi" w:hAnsiTheme="minorHAnsi"/>
          <w:shd w:val="clear" w:color="auto" w:fill="FFFFFF"/>
        </w:rPr>
        <w:t xml:space="preserve">mese di luglio il </w:t>
      </w:r>
      <w:r w:rsidR="00FB1095" w:rsidRPr="00D862A3">
        <w:rPr>
          <w:rFonts w:asciiTheme="minorHAnsi" w:hAnsiTheme="minorHAnsi"/>
          <w:shd w:val="clear" w:color="auto" w:fill="FFFFFF"/>
        </w:rPr>
        <w:t xml:space="preserve">suddetto </w:t>
      </w:r>
      <w:r w:rsidRPr="00D862A3">
        <w:rPr>
          <w:rFonts w:asciiTheme="minorHAnsi" w:hAnsiTheme="minorHAnsi"/>
          <w:shd w:val="clear" w:color="auto" w:fill="FFFFFF"/>
        </w:rPr>
        <w:t xml:space="preserve">termine è fissato in 35 giorni solari dal termine del mese. </w:t>
      </w:r>
    </w:p>
    <w:p w14:paraId="3D1A6CC8" w14:textId="367F6017" w:rsidR="00BF5C21" w:rsidRPr="00D862A3" w:rsidRDefault="00BF5C21" w:rsidP="008630EE">
      <w:pPr>
        <w:shd w:val="clear" w:color="auto" w:fill="FFFFFF"/>
        <w:spacing w:line="300" w:lineRule="exact"/>
        <w:ind w:left="360"/>
        <w:jc w:val="both"/>
        <w:rPr>
          <w:rFonts w:asciiTheme="minorHAnsi" w:hAnsiTheme="minorHAnsi"/>
          <w:color w:val="000000"/>
          <w:shd w:val="clear" w:color="auto" w:fill="FFFFFF"/>
        </w:rPr>
      </w:pPr>
      <w:r w:rsidRPr="00D862A3">
        <w:rPr>
          <w:rFonts w:asciiTheme="minorHAnsi" w:hAnsiTheme="minorHAnsi"/>
          <w:shd w:val="clear" w:color="auto" w:fill="FFFFFF"/>
        </w:rPr>
        <w:t xml:space="preserve">Il Fornitore è, altresì, tenuto a trasmettere, unitamente alla predetta dichiarazione e quale parte integrante della medesima, </w:t>
      </w:r>
      <w:r w:rsidRPr="00D862A3">
        <w:rPr>
          <w:rFonts w:asciiTheme="minorHAnsi" w:hAnsiTheme="minorHAnsi"/>
          <w:i/>
          <w:shd w:val="clear" w:color="auto" w:fill="FFFFFF"/>
        </w:rPr>
        <w:t>report</w:t>
      </w:r>
      <w:r w:rsidRPr="00D862A3">
        <w:rPr>
          <w:rFonts w:asciiTheme="minorHAnsi" w:hAnsiTheme="minorHAnsi"/>
          <w:shd w:val="clear" w:color="auto" w:fill="FFFFFF"/>
        </w:rPr>
        <w:t xml:space="preserve"> specifici, nel formato elettronico richiesto dalla </w:t>
      </w:r>
      <w:r w:rsidRPr="00D862A3">
        <w:rPr>
          <w:rFonts w:asciiTheme="minorHAnsi" w:hAnsiTheme="minorHAnsi"/>
          <w:color w:val="000000"/>
          <w:shd w:val="clear" w:color="auto" w:fill="FFFFFF"/>
        </w:rPr>
        <w:t xml:space="preserve">Consip S.p.A. o in via telematica secondo tracciato e modalità fissati da Consip S.p.A. (di cui all’Allegato </w:t>
      </w:r>
      <w:r w:rsidR="00FB1095" w:rsidRPr="00D862A3">
        <w:rPr>
          <w:rFonts w:asciiTheme="minorHAnsi" w:hAnsiTheme="minorHAnsi"/>
          <w:color w:val="000000"/>
          <w:shd w:val="clear" w:color="auto" w:fill="FFFFFF"/>
        </w:rPr>
        <w:t xml:space="preserve">al presente Accordo Quadro </w:t>
      </w:r>
      <w:r w:rsidRPr="00D862A3">
        <w:rPr>
          <w:rFonts w:asciiTheme="minorHAnsi" w:hAnsiTheme="minorHAnsi"/>
          <w:color w:val="000000"/>
          <w:shd w:val="clear" w:color="auto" w:fill="FFFFFF"/>
        </w:rPr>
        <w:t>“</w:t>
      </w:r>
      <w:r w:rsidR="00A53368" w:rsidRPr="00D862A3">
        <w:rPr>
          <w:rFonts w:asciiTheme="minorHAnsi" w:hAnsiTheme="minorHAnsi"/>
          <w:color w:val="000000"/>
          <w:shd w:val="clear" w:color="auto" w:fill="FFFFFF"/>
        </w:rPr>
        <w:t>G</w:t>
      </w:r>
      <w:r w:rsidRPr="00D862A3">
        <w:rPr>
          <w:rFonts w:asciiTheme="minorHAnsi" w:hAnsiTheme="minorHAnsi"/>
          <w:color w:val="000000"/>
          <w:shd w:val="clear" w:color="auto" w:fill="FFFFFF"/>
        </w:rPr>
        <w:t xml:space="preserve">”), contenenti per ciascuna fattura emessa nel mese di riferimento gli elementi di rendicontazione di cui al </w:t>
      </w:r>
      <w:r w:rsidR="00FB1095" w:rsidRPr="00D862A3">
        <w:rPr>
          <w:rFonts w:asciiTheme="minorHAnsi" w:hAnsiTheme="minorHAnsi"/>
          <w:color w:val="000000"/>
          <w:shd w:val="clear" w:color="auto" w:fill="FFFFFF"/>
        </w:rPr>
        <w:t xml:space="preserve">suddetto </w:t>
      </w:r>
      <w:r w:rsidRPr="00D862A3">
        <w:rPr>
          <w:rFonts w:asciiTheme="minorHAnsi" w:hAnsiTheme="minorHAnsi"/>
          <w:color w:val="000000"/>
          <w:shd w:val="clear" w:color="auto" w:fill="FFFFFF"/>
        </w:rPr>
        <w:t>Allegato “</w:t>
      </w:r>
      <w:r w:rsidR="00A53368" w:rsidRPr="00D862A3">
        <w:rPr>
          <w:rFonts w:asciiTheme="minorHAnsi" w:hAnsiTheme="minorHAnsi"/>
          <w:color w:val="000000"/>
          <w:shd w:val="clear" w:color="auto" w:fill="FFFFFF"/>
        </w:rPr>
        <w:t>G</w:t>
      </w:r>
      <w:r w:rsidRPr="00D862A3">
        <w:rPr>
          <w:rFonts w:asciiTheme="minorHAnsi" w:hAnsiTheme="minorHAnsi"/>
          <w:color w:val="000000"/>
          <w:shd w:val="clear" w:color="auto" w:fill="FFFFFF"/>
        </w:rPr>
        <w:t>”</w:t>
      </w:r>
      <w:r w:rsidR="00FB1095" w:rsidRPr="00D862A3">
        <w:rPr>
          <w:rFonts w:asciiTheme="minorHAnsi" w:hAnsiTheme="minorHAnsi"/>
          <w:shd w:val="clear" w:color="auto" w:fill="FFFFFF"/>
        </w:rPr>
        <w:t>.</w:t>
      </w:r>
    </w:p>
    <w:p w14:paraId="39CBF6E5" w14:textId="77777777" w:rsidR="00BF5C21" w:rsidRPr="00D862A3" w:rsidRDefault="00BF5C21" w:rsidP="008630EE">
      <w:pPr>
        <w:shd w:val="clear" w:color="auto" w:fill="FFFFFF"/>
        <w:spacing w:line="300" w:lineRule="exact"/>
        <w:ind w:left="360"/>
        <w:jc w:val="both"/>
        <w:rPr>
          <w:rFonts w:asciiTheme="minorHAnsi" w:hAnsiTheme="minorHAnsi"/>
          <w:color w:val="000000"/>
          <w:shd w:val="clear" w:color="auto" w:fill="FFFFFF"/>
        </w:rPr>
      </w:pPr>
      <w:r w:rsidRPr="00D862A3">
        <w:rPr>
          <w:rFonts w:asciiTheme="minorHAnsi" w:hAnsiTheme="minorHAnsi"/>
          <w:color w:val="000000"/>
          <w:shd w:val="clear" w:color="auto" w:fill="FFFFFF"/>
        </w:rPr>
        <w:t xml:space="preserve">Si evidenzia che le dichiarazioni attestanti gli importi di </w:t>
      </w:r>
      <w:r w:rsidR="00FB1095" w:rsidRPr="00D862A3">
        <w:rPr>
          <w:rFonts w:asciiTheme="minorHAnsi" w:hAnsiTheme="minorHAnsi"/>
          <w:color w:val="000000"/>
          <w:shd w:val="clear" w:color="auto" w:fill="FFFFFF"/>
        </w:rPr>
        <w:t>fatturato, unitamente ai report</w:t>
      </w:r>
      <w:r w:rsidRPr="00D862A3">
        <w:rPr>
          <w:rFonts w:asciiTheme="minorHAnsi" w:hAnsiTheme="minorHAnsi"/>
          <w:color w:val="000000"/>
          <w:shd w:val="clear" w:color="auto" w:fill="FFFFFF"/>
        </w:rPr>
        <w:t xml:space="preserve"> specifici relativi sia </w:t>
      </w:r>
      <w:r w:rsidR="00D554A1" w:rsidRPr="00D862A3">
        <w:rPr>
          <w:rFonts w:asciiTheme="minorHAnsi" w:hAnsiTheme="minorHAnsi"/>
          <w:color w:val="000000"/>
          <w:shd w:val="clear" w:color="auto" w:fill="FFFFFF"/>
        </w:rPr>
        <w:t>al</w:t>
      </w:r>
      <w:r w:rsidRPr="00D862A3">
        <w:rPr>
          <w:rFonts w:asciiTheme="minorHAnsi" w:hAnsiTheme="minorHAnsi"/>
          <w:color w:val="000000"/>
          <w:shd w:val="clear" w:color="auto" w:fill="FFFFFF"/>
        </w:rPr>
        <w:t xml:space="preserve"> semestre che al mese di riferimento dovranno pervenire anche in</w:t>
      </w:r>
      <w:r w:rsidR="00FB1095" w:rsidRPr="00D862A3">
        <w:rPr>
          <w:rFonts w:asciiTheme="minorHAnsi" w:hAnsiTheme="minorHAnsi"/>
          <w:color w:val="000000"/>
          <w:shd w:val="clear" w:color="auto" w:fill="FFFFFF"/>
        </w:rPr>
        <w:t xml:space="preserve"> caso di fatturato pari a zero o assenza di fatturato.</w:t>
      </w:r>
    </w:p>
    <w:p w14:paraId="60CB788B" w14:textId="77777777" w:rsidR="00BF5C21" w:rsidRPr="00D862A3" w:rsidRDefault="00BF5C21" w:rsidP="00053D36">
      <w:pPr>
        <w:widowControl w:val="0"/>
        <w:numPr>
          <w:ilvl w:val="0"/>
          <w:numId w:val="50"/>
        </w:numPr>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La Consip S.p.A., decorsi novanta giorni solari dal ricevimento della dichiarazione sostitutiva di cui al precedente comma 2, procederà all'emissione della fattura relativa alla commissione. In caso di mancato rispetto del termine per la presentazione della dichiarazione medesima, la Consip S.p.A., unitamente all’applicazione delle penali di cui oltre, emetterà la fattura in un termine inferiore rispetto ai surrichiamati 90 giorni solari.</w:t>
      </w:r>
      <w:r w:rsidR="008C4F62" w:rsidRPr="00D862A3">
        <w:rPr>
          <w:rFonts w:asciiTheme="minorHAnsi" w:hAnsiTheme="minorHAnsi"/>
          <w:shd w:val="clear" w:color="auto" w:fill="FFFFFF"/>
        </w:rPr>
        <w:t xml:space="preserve"> </w:t>
      </w:r>
    </w:p>
    <w:p w14:paraId="78DC6607" w14:textId="77777777" w:rsidR="00BF5C21" w:rsidRPr="00D862A3" w:rsidRDefault="00BF5C21" w:rsidP="00053D3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Il Fornitore è tenuto a versare la commissione entro 60 giorni solari dalla data di ricevimento della fattura emessa dalla Consip S.p.A. mediante accredito, con bonifico bancario, sul conto corrente dedicato avente IBAN n. _________________.</w:t>
      </w:r>
    </w:p>
    <w:p w14:paraId="3A430C36" w14:textId="77777777" w:rsidR="00BF5C21" w:rsidRPr="00D862A3" w:rsidRDefault="00362572" w:rsidP="00053D3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I</w:t>
      </w:r>
      <w:r w:rsidR="00BF5C21" w:rsidRPr="00D862A3">
        <w:rPr>
          <w:rFonts w:asciiTheme="minorHAnsi" w:hAnsiTheme="minorHAnsi"/>
          <w:shd w:val="clear" w:color="auto" w:fill="FFFFFF"/>
        </w:rPr>
        <w:t>n caso di ritardo del pagamento da parte del Fornitore della</w:t>
      </w:r>
      <w:r w:rsidRPr="00D862A3">
        <w:rPr>
          <w:rFonts w:asciiTheme="minorHAnsi" w:hAnsiTheme="minorHAnsi"/>
          <w:shd w:val="clear" w:color="auto" w:fill="FFFFFF"/>
        </w:rPr>
        <w:t xml:space="preserve"> </w:t>
      </w:r>
      <w:r w:rsidR="00BF5C21" w:rsidRPr="00D862A3">
        <w:rPr>
          <w:rFonts w:asciiTheme="minorHAnsi" w:hAnsiTheme="minorHAnsi"/>
          <w:shd w:val="clear" w:color="auto" w:fill="FFFFFF"/>
        </w:rPr>
        <w:t xml:space="preserve">commissione relativa alle fatture emesse dalle </w:t>
      </w:r>
      <w:r w:rsidR="00BF5C21" w:rsidRPr="00D862A3">
        <w:rPr>
          <w:rFonts w:asciiTheme="minorHAnsi" w:hAnsiTheme="minorHAnsi"/>
          <w:shd w:val="clear" w:color="auto" w:fill="FFFFFF"/>
        </w:rPr>
        <w:lastRenderedPageBreak/>
        <w:t>Amministrazioni, decorreranno gli interessi moratori il cui tasso viene stabilito in una misura pari al tasso BCE stabilito semestralmente e pubblicato con comunicazione del Ministero dell’Economia e delle Finanze sulla G.U.R.I., maggiorato di 8 punti, secondo quanto previsto all’art. 5 del D.Lgs. 9 ottobre 2002, n. 231 s.m.i.</w:t>
      </w:r>
    </w:p>
    <w:p w14:paraId="39383C39" w14:textId="77777777" w:rsidR="00BF5C21" w:rsidRPr="00D862A3" w:rsidRDefault="00BF5C21" w:rsidP="00053D36">
      <w:pPr>
        <w:widowControl w:val="0"/>
        <w:numPr>
          <w:ilvl w:val="0"/>
          <w:numId w:val="50"/>
        </w:numPr>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Il mancato o inesatto pagamento della commissione secondo le modalità ed i termini di cui ai precedenti commi del presente articolo comporterà, comunque, l'avvio delle procedure esecutive previste dal codice di procedura civile.</w:t>
      </w:r>
    </w:p>
    <w:p w14:paraId="3D6B30EC" w14:textId="77777777" w:rsidR="00BF5C21" w:rsidRPr="00D862A3" w:rsidRDefault="00BF5C21" w:rsidP="00053D36">
      <w:pPr>
        <w:widowControl w:val="0"/>
        <w:numPr>
          <w:ilvl w:val="0"/>
          <w:numId w:val="50"/>
        </w:numPr>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La Consip S.p.A. procederà ad informare rispettivamente il Dipartimento dell'amministrazione generale, del personale e dei servizi dell'eventuale avvio di procedure esecutive e dell'ammontare delle somme oggetto di riscossione.</w:t>
      </w:r>
    </w:p>
    <w:p w14:paraId="54409BE2" w14:textId="77777777" w:rsidR="00BF5C21" w:rsidRPr="00D862A3" w:rsidRDefault="00BF5C21" w:rsidP="00053D36">
      <w:pPr>
        <w:widowControl w:val="0"/>
        <w:numPr>
          <w:ilvl w:val="0"/>
          <w:numId w:val="50"/>
        </w:numPr>
        <w:shd w:val="clear" w:color="auto" w:fill="FFFFFF"/>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Gli interessi di mora e le somme oggetto di riscossione coattiva dovranno essere versati sul conto corrente dedicato di cui al precedente comma 5.</w:t>
      </w:r>
    </w:p>
    <w:p w14:paraId="4DA91840" w14:textId="77777777" w:rsidR="00BF5C21" w:rsidRPr="00D862A3" w:rsidRDefault="00BF5C21" w:rsidP="00053D36">
      <w:pPr>
        <w:widowControl w:val="0"/>
        <w:numPr>
          <w:ilvl w:val="0"/>
          <w:numId w:val="50"/>
        </w:numPr>
        <w:suppressAutoHyphens/>
        <w:autoSpaceDE w:val="0"/>
        <w:spacing w:line="300" w:lineRule="exact"/>
        <w:jc w:val="both"/>
        <w:rPr>
          <w:rFonts w:asciiTheme="minorHAnsi" w:hAnsiTheme="minorHAnsi"/>
          <w:shd w:val="clear" w:color="auto" w:fill="FFFF00"/>
        </w:rPr>
      </w:pPr>
      <w:r w:rsidRPr="00D862A3">
        <w:rPr>
          <w:rFonts w:asciiTheme="minorHAnsi" w:hAnsiTheme="minorHAnsi"/>
          <w:shd w:val="clear" w:color="auto" w:fill="FFFFFF"/>
        </w:rPr>
        <w:t xml:space="preserve">La Consip S.p.A., ai sensi della normativa vigente, effettuerà - anche avvalendosi di organismi di ispezione accreditati – controlli a campione al fine di verificare la veridicità delle dichiarazioni sostitutive di cui al precedente comma 2 coinvolgendo, se del caso, le Amministrazioni Contraenti. </w:t>
      </w:r>
    </w:p>
    <w:p w14:paraId="6B141F59" w14:textId="77777777" w:rsidR="00BF5C21" w:rsidRPr="00D862A3" w:rsidRDefault="00BF5C21" w:rsidP="00BF5C21">
      <w:pPr>
        <w:shd w:val="clear" w:color="auto" w:fill="FFFFFF"/>
        <w:spacing w:line="300" w:lineRule="exact"/>
        <w:ind w:left="360"/>
        <w:jc w:val="both"/>
        <w:rPr>
          <w:rFonts w:asciiTheme="minorHAnsi" w:hAnsiTheme="minorHAnsi"/>
          <w:shd w:val="clear" w:color="auto" w:fill="FFFFFF"/>
        </w:rPr>
      </w:pPr>
      <w:r w:rsidRPr="00D862A3">
        <w:rPr>
          <w:rFonts w:asciiTheme="minorHAnsi" w:hAnsiTheme="minorHAnsi"/>
          <w:shd w:val="clear" w:color="auto" w:fill="FFFFFF"/>
        </w:rPr>
        <w:t xml:space="preserve">La Consip S.p.A. si riserva di richiedere al Fornitore, a comprova di quanto dichiarato, di produrre, entro il termine di 30 giorni solari, un’autodichiarazione resa ai sensi del D.P.R. 445/2000 sul fatturato realizzato nell’ambito del semestre di riferimento, rilasciata dal soggetto o organo preposto al controllo contabile della società ove presente (sia esso il Collegio sindacale, il revisore contabile o la società di revisione). Nel caso in cui tale autodichiarazione non confermasse quanto presente nella dichiarazione sostitutiva di cui al precedente comma 2, si procederà alla valutazione ai sensi dell'art. 80, comma 5, lett. c), del D. Lgs. n. 50/2016. La Consip S.p.A. avrà comunque la facoltà di eseguire ulteriori verifiche e di chiedere al Fornitore ogni necessaria ulteriore documentazione relativa al suddetto fatturato. </w:t>
      </w:r>
    </w:p>
    <w:p w14:paraId="7E0379D6" w14:textId="77777777" w:rsidR="00BF5C21" w:rsidRPr="00D862A3" w:rsidRDefault="00BF5C21" w:rsidP="00BF5C21">
      <w:pPr>
        <w:shd w:val="clear" w:color="auto" w:fill="FFFFFF"/>
        <w:spacing w:line="300" w:lineRule="exact"/>
        <w:ind w:left="360"/>
        <w:jc w:val="both"/>
        <w:rPr>
          <w:rFonts w:asciiTheme="minorHAnsi" w:hAnsiTheme="minorHAnsi"/>
          <w:shd w:val="clear" w:color="auto" w:fill="FFFFFF"/>
        </w:rPr>
      </w:pPr>
      <w:r w:rsidRPr="00D862A3">
        <w:rPr>
          <w:rFonts w:asciiTheme="minorHAnsi" w:hAnsiTheme="minorHAnsi"/>
          <w:shd w:val="clear" w:color="auto" w:fill="FFFFFF"/>
        </w:rPr>
        <w:t>Ferma restando l'applicazione dell'art. 76 del D.P.R. n. 445/2000:</w:t>
      </w:r>
    </w:p>
    <w:p w14:paraId="66660525" w14:textId="77777777" w:rsidR="00BF5C21" w:rsidRPr="00D862A3" w:rsidRDefault="00BF5C21" w:rsidP="00BF5C21">
      <w:pPr>
        <w:shd w:val="clear" w:color="auto" w:fill="FFFFFF"/>
        <w:spacing w:line="300" w:lineRule="exact"/>
        <w:ind w:left="360"/>
        <w:jc w:val="both"/>
        <w:rPr>
          <w:rFonts w:asciiTheme="minorHAnsi" w:hAnsiTheme="minorHAnsi"/>
          <w:shd w:val="clear" w:color="auto" w:fill="FFFF00"/>
        </w:rPr>
      </w:pPr>
      <w:r w:rsidRPr="00D862A3">
        <w:rPr>
          <w:rFonts w:asciiTheme="minorHAnsi" w:hAnsiTheme="minorHAnsi"/>
          <w:shd w:val="clear" w:color="auto" w:fill="FFFFFF"/>
        </w:rPr>
        <w:t>- in caso di inadempimento dell’obbligo di pagamento della commissione di cui al precedente comma 5 del presente articolo, che si protragga oltre il termine, non inferiore comunque a 15 (quindici) giorni, che verrà assegnato a mezzo di raccomandata A/R. dalla Consip S.p.A., per porre fine all’inadempimento, la Consip S.p.A. ha la facoltà di considerare risolt</w:t>
      </w:r>
      <w:r w:rsidR="00362572" w:rsidRPr="00D862A3">
        <w:rPr>
          <w:rFonts w:asciiTheme="minorHAnsi" w:hAnsiTheme="minorHAnsi"/>
          <w:shd w:val="clear" w:color="auto" w:fill="FFFFFF"/>
        </w:rPr>
        <w:t>o</w:t>
      </w:r>
      <w:r w:rsidRPr="00D862A3">
        <w:rPr>
          <w:rFonts w:asciiTheme="minorHAnsi" w:hAnsiTheme="minorHAnsi"/>
          <w:shd w:val="clear" w:color="auto" w:fill="FFFFFF"/>
        </w:rPr>
        <w:t xml:space="preserve"> di diritto </w:t>
      </w:r>
      <w:r w:rsidR="00362572" w:rsidRPr="00D862A3">
        <w:rPr>
          <w:rFonts w:asciiTheme="minorHAnsi" w:hAnsiTheme="minorHAnsi"/>
          <w:shd w:val="clear" w:color="auto" w:fill="FFFFFF"/>
        </w:rPr>
        <w:t>l’Accordo Quadro</w:t>
      </w:r>
      <w:r w:rsidRPr="00D862A3">
        <w:rPr>
          <w:rFonts w:asciiTheme="minorHAnsi" w:hAnsiTheme="minorHAnsi"/>
          <w:shd w:val="clear" w:color="auto" w:fill="FFFFFF"/>
        </w:rPr>
        <w:t xml:space="preserve"> e di ritenere definitivamente la garanzia, ove essa non sia stata ancora restituita, e/o di applicare una penale equivalente, nonché di procedere nei confronti del Fornitore per il risarcimento del danno;</w:t>
      </w:r>
    </w:p>
    <w:p w14:paraId="72E046C3" w14:textId="5DA43FC8" w:rsidR="00BF5C21" w:rsidRPr="00D862A3" w:rsidRDefault="00BF5C21" w:rsidP="00BF5C21">
      <w:pPr>
        <w:shd w:val="clear" w:color="auto" w:fill="FFFFFF"/>
        <w:spacing w:line="300" w:lineRule="exact"/>
        <w:ind w:left="357"/>
        <w:jc w:val="both"/>
        <w:rPr>
          <w:rFonts w:asciiTheme="minorHAnsi" w:hAnsiTheme="minorHAnsi"/>
          <w:shd w:val="clear" w:color="auto" w:fill="FFFFFF"/>
        </w:rPr>
      </w:pPr>
      <w:r w:rsidRPr="00D862A3">
        <w:rPr>
          <w:rFonts w:asciiTheme="minorHAnsi" w:hAnsiTheme="minorHAnsi"/>
          <w:shd w:val="clear" w:color="auto" w:fill="FFFFFF"/>
        </w:rPr>
        <w:t>- la mancata trasmissione della dichiarazione di cui al precedente comma 2 o la riscontrata falsità della dichiarazione di cui al precedente comma 2 potrà comportare la risoluzione dell</w:t>
      </w:r>
      <w:r w:rsidR="00362572" w:rsidRPr="00D862A3">
        <w:rPr>
          <w:rFonts w:asciiTheme="minorHAnsi" w:hAnsiTheme="minorHAnsi"/>
          <w:shd w:val="clear" w:color="auto" w:fill="FFFFFF"/>
        </w:rPr>
        <w:t>’Accordo Quadro</w:t>
      </w:r>
      <w:r w:rsidRPr="00D862A3">
        <w:rPr>
          <w:rFonts w:asciiTheme="minorHAnsi" w:hAnsiTheme="minorHAnsi"/>
          <w:shd w:val="clear" w:color="auto" w:fill="FFFFFF"/>
        </w:rPr>
        <w:t xml:space="preserve"> e la conseguente valutazione ai sensi dell'art. 80, comma 5, lett. c), del D. Lgs. n. 50/2016 informando tempestivamente il Dipartimento dell'amministrazione generale, del personale e dei servizi sulla risultanza dei controlli a campione effettuati.</w:t>
      </w:r>
    </w:p>
    <w:p w14:paraId="21079D61" w14:textId="77777777" w:rsidR="004616BC" w:rsidRPr="00D862A3" w:rsidRDefault="004616BC" w:rsidP="00BF5C21">
      <w:pPr>
        <w:shd w:val="clear" w:color="auto" w:fill="FFFFFF"/>
        <w:spacing w:line="300" w:lineRule="exact"/>
        <w:ind w:left="357"/>
        <w:jc w:val="both"/>
        <w:rPr>
          <w:rFonts w:asciiTheme="minorHAnsi" w:hAnsiTheme="minorHAnsi"/>
        </w:rPr>
      </w:pPr>
    </w:p>
    <w:p w14:paraId="3C2D5380" w14:textId="77777777" w:rsidR="00917236" w:rsidRPr="00D862A3" w:rsidRDefault="00145766" w:rsidP="004616BC">
      <w:pPr>
        <w:pStyle w:val="StileTitolo1Sinistro0cmInterlineaesatta15pt"/>
        <w:jc w:val="center"/>
        <w:rPr>
          <w:rFonts w:asciiTheme="minorHAnsi" w:hAnsiTheme="minorHAnsi"/>
        </w:rPr>
      </w:pPr>
      <w:r w:rsidRPr="00D862A3">
        <w:rPr>
          <w:rFonts w:asciiTheme="minorHAnsi" w:hAnsiTheme="minorHAnsi"/>
        </w:rPr>
        <w:t>A</w:t>
      </w:r>
      <w:r w:rsidR="004616BC" w:rsidRPr="00D862A3">
        <w:rPr>
          <w:rFonts w:asciiTheme="minorHAnsi" w:hAnsiTheme="minorHAnsi"/>
        </w:rPr>
        <w:t>rticolo</w:t>
      </w:r>
      <w:r w:rsidRPr="00D862A3">
        <w:rPr>
          <w:rFonts w:asciiTheme="minorHAnsi" w:hAnsiTheme="minorHAnsi"/>
        </w:rPr>
        <w:t xml:space="preserve"> 3</w:t>
      </w:r>
      <w:r w:rsidR="004616BC" w:rsidRPr="00D862A3">
        <w:rPr>
          <w:rFonts w:asciiTheme="minorHAnsi" w:hAnsiTheme="minorHAnsi"/>
        </w:rPr>
        <w:t>1</w:t>
      </w:r>
      <w:r w:rsidRPr="00D862A3">
        <w:rPr>
          <w:rFonts w:asciiTheme="minorHAnsi" w:hAnsiTheme="minorHAnsi"/>
        </w:rPr>
        <w:t xml:space="preserve"> - </w:t>
      </w:r>
      <w:r w:rsidR="009147FB" w:rsidRPr="00D862A3">
        <w:rPr>
          <w:rFonts w:asciiTheme="minorHAnsi" w:hAnsiTheme="minorHAnsi"/>
        </w:rPr>
        <w:t>C</w:t>
      </w:r>
      <w:r w:rsidR="004616BC" w:rsidRPr="00D862A3">
        <w:rPr>
          <w:rFonts w:asciiTheme="minorHAnsi" w:hAnsiTheme="minorHAnsi"/>
        </w:rPr>
        <w:t>lausola sociale</w:t>
      </w:r>
    </w:p>
    <w:p w14:paraId="31E9375C" w14:textId="77777777" w:rsidR="009147FB" w:rsidRPr="00D862A3" w:rsidRDefault="009147FB" w:rsidP="00053D36">
      <w:pPr>
        <w:widowControl w:val="0"/>
        <w:numPr>
          <w:ilvl w:val="0"/>
          <w:numId w:val="57"/>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Ove ricorrano i presupposti per l’applicazione della clausola sociale di cui al punto 3.2 delle Linee ANAC n. 13 del 13.2.2019, si applicano le disposizioni che seguono.</w:t>
      </w:r>
    </w:p>
    <w:p w14:paraId="5AFD8070" w14:textId="04C31390" w:rsidR="009147FB" w:rsidRPr="00D862A3" w:rsidRDefault="009147FB" w:rsidP="00BB0306">
      <w:pPr>
        <w:widowControl w:val="0"/>
        <w:numPr>
          <w:ilvl w:val="0"/>
          <w:numId w:val="57"/>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Il Fornitore si impegna, per tutta la durata di ciascun contratto attuativo, laddove il dimensionamento del servizio oggetto del contratto richieda di dotarsi di personale aggiuntivo, e ferma restando la necessaria armonizzazione con l’organizzazione dell’operatore economico subentrante, ad assorbire prioritariamente</w:t>
      </w:r>
      <w:r w:rsidR="007731F1" w:rsidRPr="007731F1">
        <w:rPr>
          <w:rFonts w:asciiTheme="minorHAnsi" w:hAnsiTheme="minorHAnsi"/>
          <w:shd w:val="clear" w:color="auto" w:fill="FFFFFF"/>
        </w:rPr>
        <w:t xml:space="preserve"> </w:t>
      </w:r>
      <w:r w:rsidR="007731F1" w:rsidRPr="00D862A3">
        <w:rPr>
          <w:rFonts w:asciiTheme="minorHAnsi" w:hAnsiTheme="minorHAnsi"/>
          <w:shd w:val="clear" w:color="auto" w:fill="FFFFFF"/>
        </w:rPr>
        <w:t>nel proprio organico</w:t>
      </w:r>
      <w:r w:rsidRPr="00D862A3">
        <w:rPr>
          <w:rFonts w:asciiTheme="minorHAnsi" w:hAnsiTheme="minorHAnsi"/>
          <w:shd w:val="clear" w:color="auto" w:fill="FFFFFF"/>
        </w:rPr>
        <w:t xml:space="preserve">, ai sensi dell’art. articolo 50 del D.lgs. 50/16 e s.m.i., il personale già operante alle dipendenze del fornitore uscente, secondo i termini e le condizioni previste nelle Linee Guida ANAC n. 13 del 13.2.2019, nonché nel rispetto del CCNL </w:t>
      </w:r>
      <w:r w:rsidR="00BB0306" w:rsidRPr="00D862A3">
        <w:rPr>
          <w:rFonts w:asciiTheme="minorHAnsi" w:hAnsiTheme="minorHAnsi"/>
          <w:shd w:val="clear" w:color="auto" w:fill="FFFFFF"/>
        </w:rPr>
        <w:t xml:space="preserve">settore metalmeccanico per le lavoratrici e i lavoratori addetti all'industria metalmeccanica privata e alla installazione di impianti </w:t>
      </w:r>
      <w:r w:rsidRPr="00D862A3">
        <w:rPr>
          <w:rFonts w:asciiTheme="minorHAnsi" w:hAnsiTheme="minorHAnsi"/>
          <w:shd w:val="clear" w:color="auto" w:fill="FFFFFF"/>
        </w:rPr>
        <w:t>o di quello prescelto dal Fornitore laddove più favorevole, e del Piano di assorbimento dallo stesso presentato.</w:t>
      </w:r>
    </w:p>
    <w:p w14:paraId="4A35357C" w14:textId="77777777" w:rsidR="000620AC" w:rsidRPr="00D862A3" w:rsidRDefault="000620AC" w:rsidP="00053D36">
      <w:pPr>
        <w:widowControl w:val="0"/>
        <w:numPr>
          <w:ilvl w:val="0"/>
          <w:numId w:val="57"/>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 xml:space="preserve">Il Fornitore si obbliga a fornire </w:t>
      </w:r>
      <w:r w:rsidR="003A0F3E" w:rsidRPr="00D862A3">
        <w:rPr>
          <w:rFonts w:asciiTheme="minorHAnsi" w:hAnsiTheme="minorHAnsi"/>
          <w:shd w:val="clear" w:color="auto" w:fill="FFFFFF"/>
        </w:rPr>
        <w:t xml:space="preserve">all’Amministrazione </w:t>
      </w:r>
      <w:r w:rsidRPr="00D862A3">
        <w:rPr>
          <w:rFonts w:asciiTheme="minorHAnsi" w:hAnsiTheme="minorHAnsi"/>
          <w:shd w:val="clear" w:color="auto" w:fill="FFFFFF"/>
        </w:rPr>
        <w:t>entro il termine di 1</w:t>
      </w:r>
      <w:r w:rsidR="003A0F3E" w:rsidRPr="00D862A3">
        <w:rPr>
          <w:rFonts w:asciiTheme="minorHAnsi" w:hAnsiTheme="minorHAnsi"/>
          <w:shd w:val="clear" w:color="auto" w:fill="FFFFFF"/>
        </w:rPr>
        <w:t>5</w:t>
      </w:r>
      <w:r w:rsidRPr="00D862A3">
        <w:rPr>
          <w:rFonts w:asciiTheme="minorHAnsi" w:hAnsiTheme="minorHAnsi"/>
          <w:shd w:val="clear" w:color="auto" w:fill="FFFFFF"/>
        </w:rPr>
        <w:t xml:space="preserve"> giorni </w:t>
      </w:r>
      <w:r w:rsidR="003A0F3E" w:rsidRPr="00D862A3">
        <w:rPr>
          <w:rFonts w:asciiTheme="minorHAnsi" w:hAnsiTheme="minorHAnsi"/>
        </w:rPr>
        <w:t xml:space="preserve">naturali </w:t>
      </w:r>
      <w:r w:rsidR="00D32C81" w:rsidRPr="00D862A3">
        <w:rPr>
          <w:rFonts w:asciiTheme="minorHAnsi" w:hAnsiTheme="minorHAnsi"/>
        </w:rPr>
        <w:t>e consecutivi dalla Richiesta Preliminare di Fornitura</w:t>
      </w:r>
      <w:r w:rsidRPr="00D862A3">
        <w:rPr>
          <w:rFonts w:asciiTheme="minorHAnsi" w:hAnsiTheme="minorHAnsi"/>
          <w:shd w:val="clear" w:color="auto" w:fill="FFFFFF"/>
        </w:rPr>
        <w:t>, il Piano di assorbimento.</w:t>
      </w:r>
      <w:r w:rsidRPr="00D862A3">
        <w:rPr>
          <w:rFonts w:asciiTheme="minorHAnsi" w:hAnsiTheme="minorHAnsi"/>
        </w:rPr>
        <w:t xml:space="preserve"> La presentazione del Piano oltre il termine sopra indicato comporta </w:t>
      </w:r>
      <w:r w:rsidRPr="00D862A3">
        <w:rPr>
          <w:rFonts w:asciiTheme="minorHAnsi" w:hAnsiTheme="minorHAnsi"/>
        </w:rPr>
        <w:lastRenderedPageBreak/>
        <w:t xml:space="preserve">l’applicazione delle penali di cui </w:t>
      </w:r>
      <w:r w:rsidR="00D32C81" w:rsidRPr="00D862A3">
        <w:rPr>
          <w:rFonts w:asciiTheme="minorHAnsi" w:hAnsiTheme="minorHAnsi"/>
        </w:rPr>
        <w:t>al par</w:t>
      </w:r>
      <w:r w:rsidR="00F8616C">
        <w:rPr>
          <w:rFonts w:asciiTheme="minorHAnsi" w:hAnsiTheme="minorHAnsi"/>
        </w:rPr>
        <w:t>agrafo</w:t>
      </w:r>
      <w:r w:rsidR="00D32C81" w:rsidRPr="00D862A3">
        <w:rPr>
          <w:rFonts w:asciiTheme="minorHAnsi" w:hAnsiTheme="minorHAnsi"/>
        </w:rPr>
        <w:t xml:space="preserve"> 12.3 </w:t>
      </w:r>
      <w:r w:rsidRPr="00D862A3">
        <w:rPr>
          <w:rFonts w:asciiTheme="minorHAnsi" w:hAnsiTheme="minorHAnsi"/>
        </w:rPr>
        <w:t>del Capitolato tecnico.</w:t>
      </w:r>
    </w:p>
    <w:p w14:paraId="7651A5FE" w14:textId="77777777" w:rsidR="009147FB" w:rsidRPr="00D862A3" w:rsidRDefault="009147FB" w:rsidP="00053D36">
      <w:pPr>
        <w:widowControl w:val="0"/>
        <w:numPr>
          <w:ilvl w:val="0"/>
          <w:numId w:val="57"/>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L’Amministrazione monitorerà durante l’esecuzione del contratto attuativo il rispetto da parte del Fornitore del Piano di assorbimento del personale soggetto all’applicazione della clausola sociale.</w:t>
      </w:r>
    </w:p>
    <w:p w14:paraId="3559FA35" w14:textId="597F5E4A" w:rsidR="00996C56" w:rsidRPr="00D862A3" w:rsidRDefault="009147FB" w:rsidP="00D554A1">
      <w:pPr>
        <w:widowControl w:val="0"/>
        <w:numPr>
          <w:ilvl w:val="0"/>
          <w:numId w:val="57"/>
        </w:numPr>
        <w:shd w:val="clear" w:color="auto" w:fill="FFFFFF"/>
        <w:suppressAutoHyphens/>
        <w:autoSpaceDE w:val="0"/>
        <w:spacing w:line="300" w:lineRule="exact"/>
        <w:jc w:val="both"/>
        <w:rPr>
          <w:rFonts w:asciiTheme="minorHAnsi" w:hAnsiTheme="minorHAnsi"/>
          <w:shd w:val="clear" w:color="auto" w:fill="FFFFFF"/>
        </w:rPr>
      </w:pPr>
      <w:r w:rsidRPr="00D862A3">
        <w:rPr>
          <w:rFonts w:asciiTheme="minorHAnsi" w:hAnsiTheme="minorHAnsi"/>
          <w:shd w:val="clear" w:color="auto" w:fill="FFFFFF"/>
        </w:rPr>
        <w:t>Per le finalità di cui al comma precedente il Fornitore si obbliga a fornire all’Amministrazione, con cadenza</w:t>
      </w:r>
      <w:r w:rsidRPr="00D862A3">
        <w:rPr>
          <w:rFonts w:asciiTheme="minorHAnsi" w:hAnsiTheme="minorHAnsi"/>
          <w:i/>
          <w:iCs/>
          <w:shd w:val="clear" w:color="auto" w:fill="FFFFFF"/>
        </w:rPr>
        <w:t xml:space="preserve"> </w:t>
      </w:r>
      <w:r w:rsidR="00132442" w:rsidRPr="00D862A3">
        <w:rPr>
          <w:rFonts w:asciiTheme="minorHAnsi" w:hAnsiTheme="minorHAnsi"/>
          <w:iCs/>
          <w:shd w:val="clear" w:color="auto" w:fill="FFFFFF"/>
        </w:rPr>
        <w:t>annuale</w:t>
      </w:r>
      <w:r w:rsidRPr="00D862A3">
        <w:rPr>
          <w:rFonts w:asciiTheme="minorHAnsi" w:hAnsiTheme="minorHAnsi"/>
          <w:i/>
          <w:iCs/>
          <w:shd w:val="clear" w:color="auto" w:fill="FFFFFF"/>
        </w:rPr>
        <w:t>,</w:t>
      </w:r>
      <w:r w:rsidRPr="00D862A3">
        <w:rPr>
          <w:rFonts w:asciiTheme="minorHAnsi" w:hAnsiTheme="minorHAnsi"/>
          <w:shd w:val="clear" w:color="auto" w:fill="FFFFFF"/>
        </w:rPr>
        <w:t xml:space="preserve"> nonché al termine del contratto attuativo, le informazioni relative al personale utilizzato nel corso di esecuzione del contratto. Tali informazioni dovranno ricomprendere almeno i seguenti dati: numero di unità, monte ore, CCNL applicato, qualifica, livelli retributivi, scatti di anzianità, sedi di lavoro, eventuali indicazioni di </w:t>
      </w:r>
      <w:r w:rsidR="00DA1E9B" w:rsidRPr="00D862A3">
        <w:rPr>
          <w:rFonts w:asciiTheme="minorHAnsi" w:hAnsiTheme="minorHAnsi"/>
          <w:shd w:val="clear" w:color="auto" w:fill="FFFFFF"/>
        </w:rPr>
        <w:t>lavoratori assunti</w:t>
      </w:r>
      <w:r w:rsidRPr="00D862A3">
        <w:rPr>
          <w:rFonts w:asciiTheme="minorHAnsi" w:hAnsiTheme="minorHAnsi"/>
          <w:shd w:val="clear" w:color="auto" w:fill="FFFFFF"/>
        </w:rPr>
        <w:t xml:space="preserve"> ai sensi della L. 68/1999, ovvero mediante fruizione di agevolazioni contributive previste dalla legislazione vigente</w:t>
      </w:r>
      <w:r w:rsidR="00DA1E9B" w:rsidRPr="00D862A3">
        <w:rPr>
          <w:rFonts w:asciiTheme="minorHAnsi" w:hAnsiTheme="minorHAnsi"/>
          <w:i/>
          <w:iCs/>
          <w:color w:val="0000FF"/>
          <w:shd w:val="clear" w:color="auto" w:fill="FFFFFF"/>
        </w:rPr>
        <w:t>.</w:t>
      </w:r>
      <w:r w:rsidRPr="00D862A3">
        <w:rPr>
          <w:rFonts w:asciiTheme="minorHAnsi" w:hAnsiTheme="minorHAnsi"/>
          <w:i/>
          <w:iCs/>
          <w:color w:val="0000FF"/>
          <w:shd w:val="clear" w:color="auto" w:fill="FFFFFF"/>
        </w:rPr>
        <w:t xml:space="preserve"> </w:t>
      </w:r>
      <w:r w:rsidR="00996C56" w:rsidRPr="00D862A3">
        <w:rPr>
          <w:rFonts w:asciiTheme="minorHAnsi" w:hAnsiTheme="minorHAnsi"/>
          <w:shd w:val="clear" w:color="auto" w:fill="FFFFFF"/>
        </w:rPr>
        <w:t xml:space="preserve">Fermo restando quanto previsto dall’art. 108, comma 3 del D.lgs. 50/2016, l’inadempimento agli obblighi assunti con il Piano </w:t>
      </w:r>
      <w:r w:rsidR="00917236" w:rsidRPr="00D862A3">
        <w:rPr>
          <w:rFonts w:asciiTheme="minorHAnsi" w:hAnsiTheme="minorHAnsi"/>
          <w:shd w:val="clear" w:color="auto" w:fill="FFFFFF"/>
        </w:rPr>
        <w:t xml:space="preserve">di Assorbimento </w:t>
      </w:r>
      <w:r w:rsidR="00996C56" w:rsidRPr="00D862A3">
        <w:rPr>
          <w:rFonts w:asciiTheme="minorHAnsi" w:hAnsiTheme="minorHAnsi"/>
          <w:shd w:val="clear" w:color="auto" w:fill="FFFFFF"/>
        </w:rPr>
        <w:t>potrà essere causa di risoluzione del contratto attuativo previa valutazione</w:t>
      </w:r>
      <w:r w:rsidR="00F8616C">
        <w:rPr>
          <w:rFonts w:asciiTheme="minorHAnsi" w:hAnsiTheme="minorHAnsi"/>
          <w:shd w:val="clear" w:color="auto" w:fill="FFFFFF"/>
        </w:rPr>
        <w:t>,</w:t>
      </w:r>
      <w:r w:rsidR="00996C56" w:rsidRPr="00D862A3">
        <w:rPr>
          <w:rFonts w:asciiTheme="minorHAnsi" w:hAnsiTheme="minorHAnsi"/>
          <w:shd w:val="clear" w:color="auto" w:fill="FFFFFF"/>
        </w:rPr>
        <w:t xml:space="preserve"> da parte dell’Amministrazione Contraente</w:t>
      </w:r>
      <w:r w:rsidR="00F8616C">
        <w:rPr>
          <w:rFonts w:asciiTheme="minorHAnsi" w:hAnsiTheme="minorHAnsi"/>
          <w:shd w:val="clear" w:color="auto" w:fill="FFFFFF"/>
        </w:rPr>
        <w:t xml:space="preserve">, </w:t>
      </w:r>
      <w:r w:rsidR="00996C56" w:rsidRPr="00D862A3">
        <w:rPr>
          <w:rFonts w:asciiTheme="minorHAnsi" w:hAnsiTheme="minorHAnsi"/>
          <w:shd w:val="clear" w:color="auto" w:fill="FFFFFF"/>
        </w:rPr>
        <w:t>della gravità dello stesso. In tale ipotesi</w:t>
      </w:r>
      <w:r w:rsidR="00870E12" w:rsidRPr="00D862A3">
        <w:rPr>
          <w:rFonts w:asciiTheme="minorHAnsi" w:hAnsiTheme="minorHAnsi"/>
          <w:shd w:val="clear" w:color="auto" w:fill="FFFFFF"/>
        </w:rPr>
        <w:t xml:space="preserve">, </w:t>
      </w:r>
      <w:r w:rsidR="00996C56" w:rsidRPr="00D862A3">
        <w:rPr>
          <w:rFonts w:asciiTheme="minorHAnsi" w:hAnsiTheme="minorHAnsi"/>
          <w:shd w:val="clear" w:color="auto" w:fill="FFFFFF"/>
        </w:rPr>
        <w:t xml:space="preserve">Consip S.p.A. si riserva di valutare la gravità della predetta violazione altresì ai fini dell’eventuale risoluzione della presente </w:t>
      </w:r>
      <w:r w:rsidR="00717463" w:rsidRPr="00D862A3">
        <w:rPr>
          <w:rFonts w:asciiTheme="minorHAnsi" w:hAnsiTheme="minorHAnsi"/>
          <w:shd w:val="clear" w:color="auto" w:fill="FFFFFF"/>
        </w:rPr>
        <w:t>Accordo Quadro</w:t>
      </w:r>
      <w:r w:rsidR="00996C56" w:rsidRPr="007B071D">
        <w:rPr>
          <w:rFonts w:asciiTheme="minorHAnsi" w:hAnsiTheme="minorHAnsi"/>
          <w:shd w:val="clear" w:color="auto" w:fill="FFFFFF"/>
        </w:rPr>
        <w:t>.</w:t>
      </w:r>
    </w:p>
    <w:p w14:paraId="57E0A3AF" w14:textId="77777777" w:rsidR="00A53368" w:rsidRPr="00D862A3" w:rsidRDefault="00A53368" w:rsidP="00A53368">
      <w:pPr>
        <w:widowControl w:val="0"/>
        <w:shd w:val="clear" w:color="auto" w:fill="FFFFFF"/>
        <w:suppressAutoHyphens/>
        <w:autoSpaceDE w:val="0"/>
        <w:spacing w:line="300" w:lineRule="exact"/>
        <w:jc w:val="both"/>
        <w:rPr>
          <w:rFonts w:asciiTheme="minorHAnsi" w:hAnsiTheme="minorHAnsi"/>
          <w:shd w:val="clear" w:color="auto" w:fill="FFFFFF"/>
        </w:rPr>
      </w:pPr>
    </w:p>
    <w:p w14:paraId="5FF46802" w14:textId="77777777" w:rsidR="00C95ECA" w:rsidRPr="00D862A3" w:rsidRDefault="00C95ECA" w:rsidP="004616BC">
      <w:pPr>
        <w:pStyle w:val="StileTitolo1Sinistro0cmInterlineaesatta15pt"/>
        <w:jc w:val="center"/>
        <w:rPr>
          <w:rFonts w:asciiTheme="minorHAnsi" w:hAnsiTheme="minorHAnsi"/>
        </w:rPr>
      </w:pPr>
      <w:r w:rsidRPr="00D862A3">
        <w:rPr>
          <w:rFonts w:asciiTheme="minorHAnsi" w:hAnsiTheme="minorHAnsi"/>
        </w:rPr>
        <w:t xml:space="preserve">Articolo </w:t>
      </w:r>
      <w:r w:rsidR="004616BC" w:rsidRPr="00D862A3">
        <w:rPr>
          <w:rFonts w:asciiTheme="minorHAnsi" w:hAnsiTheme="minorHAnsi"/>
        </w:rPr>
        <w:t>32</w:t>
      </w:r>
      <w:r w:rsidR="00A514A1" w:rsidRPr="00D862A3">
        <w:rPr>
          <w:rFonts w:asciiTheme="minorHAnsi" w:hAnsiTheme="minorHAnsi"/>
        </w:rPr>
        <w:t xml:space="preserve"> </w:t>
      </w:r>
      <w:r w:rsidR="00A93051" w:rsidRPr="00D862A3">
        <w:rPr>
          <w:rFonts w:asciiTheme="minorHAnsi" w:hAnsiTheme="minorHAnsi"/>
        </w:rPr>
        <w:t xml:space="preserve">- </w:t>
      </w:r>
      <w:r w:rsidRPr="00D862A3">
        <w:rPr>
          <w:rFonts w:asciiTheme="minorHAnsi" w:hAnsiTheme="minorHAnsi"/>
        </w:rPr>
        <w:t>Clausola finale</w:t>
      </w:r>
    </w:p>
    <w:p w14:paraId="3E470319" w14:textId="77777777" w:rsidR="008E2EB9" w:rsidRPr="00D862A3" w:rsidRDefault="00C95ECA" w:rsidP="00053D36">
      <w:pPr>
        <w:pStyle w:val="Paragrafoelenco"/>
        <w:widowControl w:val="0"/>
        <w:numPr>
          <w:ilvl w:val="0"/>
          <w:numId w:val="27"/>
        </w:numPr>
        <w:tabs>
          <w:tab w:val="clear" w:pos="360"/>
          <w:tab w:val="num" w:pos="284"/>
        </w:tabs>
        <w:spacing w:line="300" w:lineRule="exact"/>
        <w:ind w:left="284" w:hanging="284"/>
        <w:jc w:val="both"/>
        <w:rPr>
          <w:rFonts w:asciiTheme="minorHAnsi" w:hAnsiTheme="minorHAnsi"/>
        </w:rPr>
      </w:pPr>
      <w:r w:rsidRPr="00D862A3">
        <w:rPr>
          <w:rFonts w:asciiTheme="minorHAnsi" w:hAnsiTheme="minorHAnsi"/>
        </w:rPr>
        <w:t xml:space="preserve">Il presente Accordo Quadro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inefficacia di una delle clausole dell’Accordo Quadro e/o dei singoli Contratti di </w:t>
      </w:r>
      <w:r w:rsidR="000019C2" w:rsidRPr="00D862A3">
        <w:rPr>
          <w:rFonts w:asciiTheme="minorHAnsi" w:hAnsiTheme="minorHAnsi"/>
        </w:rPr>
        <w:t xml:space="preserve">Fornitura </w:t>
      </w:r>
      <w:r w:rsidRPr="00D862A3">
        <w:rPr>
          <w:rFonts w:asciiTheme="minorHAnsi" w:hAnsiTheme="minorHAnsi"/>
        </w:rPr>
        <w:t>non comporta l’invalidità o inefficacia dei medesimi atti nel loro complesso.</w:t>
      </w:r>
    </w:p>
    <w:p w14:paraId="454E9EEA" w14:textId="77777777" w:rsidR="008E2EB9" w:rsidRPr="00D862A3" w:rsidRDefault="00C95ECA" w:rsidP="00053D36">
      <w:pPr>
        <w:pStyle w:val="Paragrafoelenco"/>
        <w:widowControl w:val="0"/>
        <w:numPr>
          <w:ilvl w:val="0"/>
          <w:numId w:val="27"/>
        </w:numPr>
        <w:tabs>
          <w:tab w:val="clear" w:pos="360"/>
          <w:tab w:val="num" w:pos="284"/>
        </w:tabs>
        <w:spacing w:line="300" w:lineRule="exact"/>
        <w:ind w:left="284" w:hanging="284"/>
        <w:jc w:val="both"/>
        <w:rPr>
          <w:rFonts w:asciiTheme="minorHAnsi" w:hAnsiTheme="minorHAnsi"/>
        </w:rPr>
      </w:pPr>
      <w:r w:rsidRPr="00D862A3">
        <w:rPr>
          <w:rFonts w:asciiTheme="minorHAnsi" w:hAnsiTheme="minorHAnsi"/>
        </w:rPr>
        <w:t xml:space="preserve">Qualsiasi omissione o ritardo nella richiesta di adempimento dell’Accordo Quadro o dei singoli </w:t>
      </w:r>
      <w:r w:rsidR="009A64D0" w:rsidRPr="00D862A3">
        <w:rPr>
          <w:rFonts w:asciiTheme="minorHAnsi" w:hAnsiTheme="minorHAnsi"/>
        </w:rPr>
        <w:t>C</w:t>
      </w:r>
      <w:r w:rsidRPr="00D862A3">
        <w:rPr>
          <w:rFonts w:asciiTheme="minorHAnsi" w:hAnsiTheme="minorHAnsi"/>
        </w:rPr>
        <w:t xml:space="preserve">ontratti di </w:t>
      </w:r>
      <w:r w:rsidR="00922D96" w:rsidRPr="00D862A3">
        <w:rPr>
          <w:rFonts w:asciiTheme="minorHAnsi" w:hAnsiTheme="minorHAnsi"/>
        </w:rPr>
        <w:t>F</w:t>
      </w:r>
      <w:r w:rsidR="00AF1465" w:rsidRPr="00D862A3">
        <w:rPr>
          <w:rFonts w:asciiTheme="minorHAnsi" w:hAnsiTheme="minorHAnsi"/>
        </w:rPr>
        <w:t xml:space="preserve">ornitura </w:t>
      </w:r>
      <w:r w:rsidRPr="00D862A3">
        <w:rPr>
          <w:rFonts w:asciiTheme="minorHAnsi" w:hAnsiTheme="minorHAnsi"/>
        </w:rPr>
        <w:t>(</w:t>
      </w:r>
      <w:r w:rsidR="008D710B" w:rsidRPr="00D862A3">
        <w:rPr>
          <w:rFonts w:asciiTheme="minorHAnsi" w:hAnsiTheme="minorHAnsi"/>
        </w:rPr>
        <w:t>o di parte di essi) da parte di</w:t>
      </w:r>
      <w:r w:rsidRPr="00D862A3">
        <w:rPr>
          <w:rFonts w:asciiTheme="minorHAnsi" w:hAnsiTheme="minorHAnsi"/>
        </w:rPr>
        <w:t xml:space="preserve"> Consip S.p.A. e/o delle Amministrazioni non costituisce in nessun caso rinuncia ai diritti loro spettanti che le medesime si riservano comunque di far valere nei limiti della prescrizione</w:t>
      </w:r>
      <w:r w:rsidR="008E2EB9" w:rsidRPr="00D862A3">
        <w:rPr>
          <w:rFonts w:asciiTheme="minorHAnsi" w:hAnsiTheme="minorHAnsi"/>
        </w:rPr>
        <w:t>.</w:t>
      </w:r>
    </w:p>
    <w:p w14:paraId="74333FC3" w14:textId="77777777" w:rsidR="00C95ECA" w:rsidRPr="00D862A3" w:rsidRDefault="00C95ECA" w:rsidP="00053D36">
      <w:pPr>
        <w:pStyle w:val="Paragrafoelenco"/>
        <w:widowControl w:val="0"/>
        <w:numPr>
          <w:ilvl w:val="0"/>
          <w:numId w:val="27"/>
        </w:numPr>
        <w:tabs>
          <w:tab w:val="clear" w:pos="360"/>
          <w:tab w:val="num" w:pos="284"/>
        </w:tabs>
        <w:spacing w:line="300" w:lineRule="exact"/>
        <w:ind w:left="284" w:hanging="284"/>
        <w:jc w:val="both"/>
        <w:rPr>
          <w:rFonts w:asciiTheme="minorHAnsi" w:hAnsiTheme="minorHAnsi"/>
        </w:rPr>
      </w:pPr>
      <w:r w:rsidRPr="00D862A3">
        <w:rPr>
          <w:rFonts w:asciiTheme="minorHAnsi" w:hAnsiTheme="minorHAnsi"/>
        </w:rPr>
        <w:t xml:space="preserve">Con il presente Accordo Quadro si intendono regolati tutti i termini generali del rapporto tra le Parti; in conseguenza esso non verrà sostituito o superato dai Contratti di </w:t>
      </w:r>
      <w:r w:rsidR="00B208A8" w:rsidRPr="00D862A3">
        <w:rPr>
          <w:rFonts w:asciiTheme="minorHAnsi" w:hAnsiTheme="minorHAnsi"/>
        </w:rPr>
        <w:t>F</w:t>
      </w:r>
      <w:r w:rsidRPr="00D862A3">
        <w:rPr>
          <w:rFonts w:asciiTheme="minorHAnsi" w:hAnsiTheme="minorHAnsi"/>
        </w:rPr>
        <w:t xml:space="preserve">ornitura attuativi o integrativi dell’Accordo Quadro che sopravvivrà ai detti Contratti di </w:t>
      </w:r>
      <w:r w:rsidR="000019C2" w:rsidRPr="00D862A3">
        <w:rPr>
          <w:rFonts w:asciiTheme="minorHAnsi" w:hAnsiTheme="minorHAnsi"/>
        </w:rPr>
        <w:t xml:space="preserve">Fornitura </w:t>
      </w:r>
      <w:r w:rsidRPr="00D862A3">
        <w:rPr>
          <w:rFonts w:asciiTheme="minorHAnsi" w:hAnsiTheme="minorHAnsi"/>
        </w:rPr>
        <w:t>continuando, con essi, a regolare la materia tra le Parti.</w:t>
      </w:r>
    </w:p>
    <w:p w14:paraId="6D2203FD" w14:textId="77777777" w:rsidR="00FE70D4" w:rsidRPr="00D862A3" w:rsidRDefault="00FE70D4" w:rsidP="00BF5C21">
      <w:pPr>
        <w:pStyle w:val="art-comma"/>
        <w:widowControl w:val="0"/>
        <w:spacing w:line="300" w:lineRule="exact"/>
        <w:ind w:left="0" w:firstLine="0"/>
        <w:rPr>
          <w:rFonts w:asciiTheme="minorHAnsi" w:hAnsiTheme="minorHAnsi"/>
          <w:sz w:val="20"/>
        </w:rPr>
      </w:pPr>
    </w:p>
    <w:p w14:paraId="4CFFED55" w14:textId="77777777" w:rsidR="0099147D" w:rsidRPr="00D862A3" w:rsidRDefault="0099147D" w:rsidP="00BF5C21">
      <w:pPr>
        <w:pStyle w:val="art-comma"/>
        <w:widowControl w:val="0"/>
        <w:spacing w:line="300" w:lineRule="exact"/>
        <w:ind w:left="0" w:firstLine="0"/>
        <w:rPr>
          <w:rFonts w:asciiTheme="minorHAnsi" w:hAnsiTheme="minorHAnsi"/>
          <w:sz w:val="20"/>
        </w:rPr>
      </w:pPr>
      <w:r w:rsidRPr="00D862A3">
        <w:rPr>
          <w:rFonts w:asciiTheme="minorHAnsi" w:hAnsiTheme="minorHAnsi"/>
          <w:sz w:val="20"/>
        </w:rPr>
        <w:t xml:space="preserve">Roma, lì ___ ___ </w:t>
      </w:r>
    </w:p>
    <w:p w14:paraId="1140A96D" w14:textId="77777777" w:rsidR="00A93051" w:rsidRPr="00D862A3" w:rsidRDefault="00A93051" w:rsidP="00BF5C21">
      <w:pPr>
        <w:pStyle w:val="art-comma"/>
        <w:widowControl w:val="0"/>
        <w:spacing w:line="300" w:lineRule="exact"/>
        <w:ind w:left="0" w:firstLine="0"/>
        <w:rPr>
          <w:rFonts w:asciiTheme="minorHAnsi" w:hAnsiTheme="minorHAnsi"/>
          <w:sz w:val="20"/>
        </w:rPr>
      </w:pPr>
    </w:p>
    <w:tbl>
      <w:tblPr>
        <w:tblW w:w="8076" w:type="dxa"/>
        <w:tblLayout w:type="fixed"/>
        <w:tblCellMar>
          <w:left w:w="70" w:type="dxa"/>
          <w:right w:w="70" w:type="dxa"/>
        </w:tblCellMar>
        <w:tblLook w:val="0000" w:firstRow="0" w:lastRow="0" w:firstColumn="0" w:lastColumn="0" w:noHBand="0" w:noVBand="0"/>
      </w:tblPr>
      <w:tblGrid>
        <w:gridCol w:w="4038"/>
        <w:gridCol w:w="4038"/>
      </w:tblGrid>
      <w:tr w:rsidR="001C409F" w:rsidRPr="00D862A3" w14:paraId="1556193D" w14:textId="77777777" w:rsidTr="006A55A8">
        <w:tc>
          <w:tcPr>
            <w:tcW w:w="4038" w:type="dxa"/>
            <w:shd w:val="clear" w:color="auto" w:fill="auto"/>
          </w:tcPr>
          <w:p w14:paraId="78B08260" w14:textId="77777777" w:rsidR="001C409F" w:rsidRPr="00D862A3" w:rsidRDefault="001C409F" w:rsidP="00BF5C21">
            <w:pPr>
              <w:widowControl w:val="0"/>
              <w:spacing w:line="300" w:lineRule="exact"/>
              <w:ind w:left="426"/>
              <w:jc w:val="center"/>
              <w:rPr>
                <w:rFonts w:asciiTheme="minorHAnsi" w:hAnsiTheme="minorHAnsi"/>
                <w:b/>
              </w:rPr>
            </w:pPr>
            <w:r w:rsidRPr="00D862A3">
              <w:rPr>
                <w:rFonts w:asciiTheme="minorHAnsi" w:hAnsiTheme="minorHAnsi"/>
                <w:b/>
              </w:rPr>
              <w:t>CONSIP S.p.A.</w:t>
            </w:r>
          </w:p>
        </w:tc>
        <w:tc>
          <w:tcPr>
            <w:tcW w:w="4038" w:type="dxa"/>
            <w:shd w:val="clear" w:color="auto" w:fill="auto"/>
          </w:tcPr>
          <w:p w14:paraId="26869D87" w14:textId="77777777" w:rsidR="001C409F" w:rsidRPr="00D862A3" w:rsidRDefault="001C409F" w:rsidP="00BF5C21">
            <w:pPr>
              <w:widowControl w:val="0"/>
              <w:spacing w:line="300" w:lineRule="exact"/>
              <w:ind w:left="426"/>
              <w:jc w:val="center"/>
              <w:rPr>
                <w:rFonts w:asciiTheme="minorHAnsi" w:hAnsiTheme="minorHAnsi"/>
                <w:b/>
              </w:rPr>
            </w:pPr>
            <w:r w:rsidRPr="00D862A3">
              <w:rPr>
                <w:rFonts w:asciiTheme="minorHAnsi" w:hAnsiTheme="minorHAnsi"/>
                <w:b/>
              </w:rPr>
              <w:t>IL FORNITORE</w:t>
            </w:r>
          </w:p>
        </w:tc>
      </w:tr>
      <w:tr w:rsidR="001C409F" w:rsidRPr="00D862A3" w14:paraId="74FEF471" w14:textId="77777777" w:rsidTr="006A55A8">
        <w:tc>
          <w:tcPr>
            <w:tcW w:w="4038" w:type="dxa"/>
            <w:shd w:val="clear" w:color="auto" w:fill="auto"/>
          </w:tcPr>
          <w:p w14:paraId="231300CB"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______________</w:t>
            </w:r>
          </w:p>
        </w:tc>
        <w:tc>
          <w:tcPr>
            <w:tcW w:w="4038" w:type="dxa"/>
            <w:shd w:val="clear" w:color="auto" w:fill="auto"/>
          </w:tcPr>
          <w:p w14:paraId="2B12381A" w14:textId="77777777" w:rsidR="001C409F" w:rsidRPr="00D862A3" w:rsidRDefault="001C409F" w:rsidP="00BF5C21">
            <w:pPr>
              <w:widowControl w:val="0"/>
              <w:snapToGrid w:val="0"/>
              <w:spacing w:line="300" w:lineRule="exact"/>
              <w:ind w:left="426"/>
              <w:jc w:val="center"/>
              <w:rPr>
                <w:rFonts w:asciiTheme="minorHAnsi" w:hAnsiTheme="minorHAnsi"/>
              </w:rPr>
            </w:pPr>
            <w:r w:rsidRPr="00D862A3">
              <w:rPr>
                <w:rFonts w:asciiTheme="minorHAnsi" w:hAnsiTheme="minorHAnsi"/>
              </w:rPr>
              <w:t>_____________</w:t>
            </w:r>
          </w:p>
        </w:tc>
      </w:tr>
      <w:tr w:rsidR="001C409F" w:rsidRPr="00D862A3" w14:paraId="3A24C9A5" w14:textId="77777777" w:rsidTr="006A55A8">
        <w:tc>
          <w:tcPr>
            <w:tcW w:w="4038" w:type="dxa"/>
            <w:shd w:val="clear" w:color="auto" w:fill="auto"/>
          </w:tcPr>
          <w:p w14:paraId="73F47953"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C.F.:_________</w:t>
            </w:r>
          </w:p>
          <w:p w14:paraId="04DF631C"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Certificatore:__________</w:t>
            </w:r>
          </w:p>
          <w:p w14:paraId="08E9E9B0" w14:textId="77777777" w:rsidR="001C409F" w:rsidRPr="00D862A3" w:rsidRDefault="001C409F" w:rsidP="00BF5C21">
            <w:pPr>
              <w:widowControl w:val="0"/>
              <w:spacing w:line="300" w:lineRule="exact"/>
              <w:ind w:left="426"/>
              <w:jc w:val="center"/>
              <w:rPr>
                <w:rFonts w:asciiTheme="minorHAnsi" w:hAnsiTheme="minorHAnsi"/>
                <w:lang w:val="de-DE"/>
              </w:rPr>
            </w:pPr>
            <w:r w:rsidRPr="00D862A3">
              <w:rPr>
                <w:rFonts w:asciiTheme="minorHAnsi" w:hAnsiTheme="minorHAnsi"/>
              </w:rPr>
              <w:t>Validità: dal _______  al, ______</w:t>
            </w:r>
          </w:p>
          <w:p w14:paraId="10B6C77A"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lang w:val="de-DE"/>
              </w:rPr>
              <w:t>Firma digitale: n.________</w:t>
            </w:r>
          </w:p>
          <w:p w14:paraId="4F0F522F" w14:textId="77777777" w:rsidR="001C409F" w:rsidRPr="00D862A3" w:rsidRDefault="001C409F" w:rsidP="00BF5C21">
            <w:pPr>
              <w:widowControl w:val="0"/>
              <w:spacing w:line="300" w:lineRule="exact"/>
              <w:ind w:left="426"/>
              <w:jc w:val="center"/>
              <w:rPr>
                <w:rFonts w:asciiTheme="minorHAnsi" w:hAnsiTheme="minorHAnsi"/>
              </w:rPr>
            </w:pPr>
          </w:p>
        </w:tc>
        <w:tc>
          <w:tcPr>
            <w:tcW w:w="4038" w:type="dxa"/>
            <w:shd w:val="clear" w:color="auto" w:fill="auto"/>
          </w:tcPr>
          <w:p w14:paraId="19D0BE20"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C.F.: _________</w:t>
            </w:r>
          </w:p>
          <w:p w14:paraId="781A9E6C"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Certificatore: __________</w:t>
            </w:r>
          </w:p>
          <w:p w14:paraId="303C9C68" w14:textId="77777777" w:rsidR="001C409F" w:rsidRPr="00D862A3" w:rsidRDefault="001C409F" w:rsidP="00BF5C21">
            <w:pPr>
              <w:widowControl w:val="0"/>
              <w:spacing w:line="300" w:lineRule="exact"/>
              <w:ind w:left="426"/>
              <w:jc w:val="center"/>
              <w:rPr>
                <w:rFonts w:asciiTheme="minorHAnsi" w:hAnsiTheme="minorHAnsi"/>
                <w:lang w:val="de-DE"/>
              </w:rPr>
            </w:pPr>
            <w:r w:rsidRPr="00D862A3">
              <w:rPr>
                <w:rFonts w:asciiTheme="minorHAnsi" w:hAnsiTheme="minorHAnsi"/>
              </w:rPr>
              <w:t>Validità: dal _______  al, ______</w:t>
            </w:r>
          </w:p>
          <w:p w14:paraId="20490F56"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lang w:val="de-DE"/>
              </w:rPr>
              <w:t>Firma digitale: n.________</w:t>
            </w:r>
          </w:p>
          <w:p w14:paraId="2DDE09A5" w14:textId="77777777" w:rsidR="001C409F" w:rsidRPr="00D862A3" w:rsidRDefault="001C409F" w:rsidP="00BF5C21">
            <w:pPr>
              <w:widowControl w:val="0"/>
              <w:spacing w:line="300" w:lineRule="exact"/>
              <w:ind w:left="426"/>
              <w:jc w:val="center"/>
              <w:rPr>
                <w:rFonts w:asciiTheme="minorHAnsi" w:hAnsiTheme="minorHAnsi"/>
              </w:rPr>
            </w:pPr>
          </w:p>
        </w:tc>
      </w:tr>
    </w:tbl>
    <w:p w14:paraId="30589C74" w14:textId="77777777" w:rsidR="00C95ECA" w:rsidRPr="00D862A3" w:rsidRDefault="00C95ECA" w:rsidP="00BF5C21">
      <w:pPr>
        <w:widowControl w:val="0"/>
        <w:spacing w:line="300" w:lineRule="exact"/>
        <w:jc w:val="both"/>
        <w:rPr>
          <w:rFonts w:asciiTheme="minorHAnsi" w:hAnsiTheme="minorHAnsi"/>
        </w:rPr>
      </w:pPr>
      <w:r w:rsidRPr="00D862A3">
        <w:rPr>
          <w:rFonts w:asciiTheme="minorHAnsi" w:hAnsiTheme="minorHAnsi"/>
        </w:rPr>
        <w:t xml:space="preserve">Il sottoscritto, nella qualità di legale rappresentante del Fornitore, dichiara di avere particolareggiata e perfetta conoscenza di tutte le clausole contrattuali e dei documenti ed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 </w:t>
      </w:r>
    </w:p>
    <w:p w14:paraId="5276DBFE" w14:textId="77777777" w:rsidR="00C95ECA" w:rsidRPr="00D862A3" w:rsidRDefault="00DA1E9B" w:rsidP="00BF5C21">
      <w:pPr>
        <w:widowControl w:val="0"/>
        <w:spacing w:line="300" w:lineRule="exact"/>
        <w:jc w:val="both"/>
        <w:rPr>
          <w:rFonts w:asciiTheme="minorHAnsi" w:hAnsiTheme="minorHAnsi"/>
        </w:rPr>
      </w:pPr>
      <w:r w:rsidRPr="00D862A3">
        <w:rPr>
          <w:rFonts w:asciiTheme="minorHAnsi" w:hAnsiTheme="minorHAnsi"/>
        </w:rPr>
        <w:t xml:space="preserve">Art. </w:t>
      </w:r>
      <w:r w:rsidR="00FE70D4" w:rsidRPr="00D862A3">
        <w:rPr>
          <w:rFonts w:asciiTheme="minorHAnsi" w:hAnsiTheme="minorHAnsi"/>
        </w:rPr>
        <w:t>“</w:t>
      </w:r>
      <w:r w:rsidR="00C95ECA" w:rsidRPr="00D862A3">
        <w:rPr>
          <w:rFonts w:asciiTheme="minorHAnsi" w:hAnsiTheme="minorHAnsi"/>
        </w:rPr>
        <w:t>Oggetto dell’Accordo Quadro</w:t>
      </w:r>
      <w:r w:rsidR="00FE70D4" w:rsidRPr="00D862A3">
        <w:rPr>
          <w:rFonts w:asciiTheme="minorHAnsi" w:hAnsiTheme="minorHAnsi"/>
        </w:rPr>
        <w:t>”</w:t>
      </w:r>
      <w:r w:rsidR="00C95ECA" w:rsidRPr="00D862A3">
        <w:rPr>
          <w:rFonts w:asciiTheme="minorHAnsi" w:hAnsiTheme="minorHAnsi"/>
        </w:rPr>
        <w:t xml:space="preserve">, </w:t>
      </w:r>
      <w:r w:rsidRPr="00D862A3">
        <w:rPr>
          <w:rFonts w:asciiTheme="minorHAnsi" w:hAnsiTheme="minorHAnsi"/>
        </w:rPr>
        <w:t xml:space="preserve">Art. </w:t>
      </w:r>
      <w:r w:rsidR="00FE70D4" w:rsidRPr="00D862A3">
        <w:rPr>
          <w:rFonts w:asciiTheme="minorHAnsi" w:hAnsiTheme="minorHAnsi"/>
        </w:rPr>
        <w:t>“</w:t>
      </w:r>
      <w:r w:rsidR="00606965" w:rsidRPr="00D862A3">
        <w:rPr>
          <w:rFonts w:asciiTheme="minorHAnsi" w:hAnsiTheme="minorHAnsi"/>
        </w:rPr>
        <w:t xml:space="preserve">Durata </w:t>
      </w:r>
      <w:r w:rsidR="00FE70D4" w:rsidRPr="00D862A3">
        <w:rPr>
          <w:rFonts w:asciiTheme="minorHAnsi" w:hAnsiTheme="minorHAnsi"/>
        </w:rPr>
        <w:t>dell’Accordo quadro e dei contratti derivanti da appalti specifici”</w:t>
      </w:r>
      <w:r w:rsidR="00C95ECA" w:rsidRPr="00D862A3">
        <w:rPr>
          <w:rFonts w:asciiTheme="minorHAnsi" w:hAnsiTheme="minorHAnsi"/>
        </w:rPr>
        <w:t xml:space="preserve">, </w:t>
      </w:r>
      <w:r w:rsidR="00FE07F2"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FE07F2" w:rsidRPr="00D862A3">
        <w:rPr>
          <w:rFonts w:asciiTheme="minorHAnsi" w:hAnsiTheme="minorHAnsi"/>
        </w:rPr>
        <w:t>Prezzi e vincoli degli appalti specifici</w:t>
      </w:r>
      <w:r w:rsidR="00FE70D4" w:rsidRPr="00D862A3">
        <w:rPr>
          <w:rFonts w:asciiTheme="minorHAnsi" w:hAnsiTheme="minorHAnsi"/>
        </w:rPr>
        <w:t>”</w:t>
      </w:r>
      <w:r w:rsidR="00FE07F2" w:rsidRPr="00D862A3">
        <w:rPr>
          <w:rFonts w:asciiTheme="minorHAnsi" w:hAnsiTheme="minorHAnsi"/>
        </w:rPr>
        <w:t xml:space="preserve">, </w:t>
      </w:r>
      <w:r w:rsidRPr="00D862A3">
        <w:rPr>
          <w:rFonts w:asciiTheme="minorHAnsi" w:hAnsiTheme="minorHAnsi"/>
        </w:rPr>
        <w:t xml:space="preserve">Art. </w:t>
      </w:r>
      <w:r w:rsidR="00FE70D4" w:rsidRPr="00D862A3">
        <w:rPr>
          <w:rFonts w:asciiTheme="minorHAnsi" w:hAnsiTheme="minorHAnsi"/>
        </w:rPr>
        <w:t>“</w:t>
      </w:r>
      <w:r w:rsidR="007577ED" w:rsidRPr="00D862A3">
        <w:rPr>
          <w:rFonts w:asciiTheme="minorHAnsi" w:hAnsiTheme="minorHAnsi"/>
        </w:rPr>
        <w:t>Affidamento degli Appalti Specifici</w:t>
      </w:r>
      <w:r w:rsidR="00FE70D4" w:rsidRPr="00D862A3">
        <w:rPr>
          <w:rFonts w:asciiTheme="minorHAnsi" w:hAnsiTheme="minorHAnsi"/>
        </w:rPr>
        <w:t>”</w:t>
      </w:r>
      <w:r w:rsidR="007577ED" w:rsidRPr="00D862A3">
        <w:rPr>
          <w:rFonts w:asciiTheme="minorHAnsi" w:hAnsiTheme="minorHAnsi"/>
        </w:rPr>
        <w:t>,</w:t>
      </w:r>
      <w:r w:rsidR="00FE07F2" w:rsidRPr="00D862A3">
        <w:rPr>
          <w:rFonts w:asciiTheme="minorHAnsi" w:hAnsiTheme="minorHAnsi"/>
        </w:rPr>
        <w:t xml:space="preserve"> </w:t>
      </w:r>
      <w:r w:rsidR="00C95ECA" w:rsidRPr="00D862A3">
        <w:rPr>
          <w:rFonts w:asciiTheme="minorHAnsi" w:hAnsiTheme="minorHAnsi"/>
        </w:rPr>
        <w:t>Ar</w:t>
      </w:r>
      <w:r w:rsidRPr="00D862A3">
        <w:rPr>
          <w:rFonts w:asciiTheme="minorHAnsi" w:hAnsiTheme="minorHAnsi"/>
        </w:rPr>
        <w:t xml:space="preserve">t. </w:t>
      </w:r>
      <w:r w:rsidR="00FE70D4" w:rsidRPr="00D862A3">
        <w:rPr>
          <w:rFonts w:asciiTheme="minorHAnsi" w:hAnsiTheme="minorHAnsi"/>
        </w:rPr>
        <w:t>“</w:t>
      </w:r>
      <w:r w:rsidR="00C95ECA" w:rsidRPr="00D862A3">
        <w:rPr>
          <w:rFonts w:asciiTheme="minorHAnsi" w:hAnsiTheme="minorHAnsi"/>
        </w:rPr>
        <w:t>Obbligazioni generali del Fornitore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Obbligazioni specifiche del Fornitore</w:t>
      </w:r>
      <w:r w:rsidR="00FE70D4" w:rsidRPr="00D862A3">
        <w:rPr>
          <w:rFonts w:asciiTheme="minorHAnsi" w:hAnsiTheme="minorHAnsi"/>
        </w:rPr>
        <w:t>”</w:t>
      </w:r>
      <w:r w:rsidR="00B66364" w:rsidRPr="00D862A3">
        <w:rPr>
          <w:rFonts w:asciiTheme="minorHAnsi" w:hAnsiTheme="minorHAnsi"/>
        </w:rPr>
        <w:t>,</w:t>
      </w:r>
      <w:r w:rsidR="00C95ECA" w:rsidRPr="00D862A3">
        <w:rPr>
          <w:rFonts w:asciiTheme="minorHAnsi" w:hAnsiTheme="minorHAnsi"/>
        </w:rPr>
        <w:t xml:space="preserve"> 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 xml:space="preserve">Verifiche </w:t>
      </w:r>
      <w:r w:rsidR="00B66364" w:rsidRPr="00D862A3">
        <w:rPr>
          <w:rFonts w:asciiTheme="minorHAnsi" w:hAnsiTheme="minorHAnsi"/>
        </w:rPr>
        <w:t>ispettive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Verifica di conformità</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“Corrispettivi</w:t>
      </w:r>
      <w:r w:rsidR="00B66364" w:rsidRPr="00D862A3">
        <w:rPr>
          <w:rFonts w:asciiTheme="minorHAnsi" w:hAnsiTheme="minorHAnsi"/>
        </w:rPr>
        <w:t xml:space="preserve"> e fatturazione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Costi della sicurezza</w:t>
      </w:r>
      <w:r w:rsidR="00FE70D4" w:rsidRPr="00D862A3">
        <w:rPr>
          <w:rFonts w:asciiTheme="minorHAnsi" w:hAnsiTheme="minorHAnsi"/>
        </w:rPr>
        <w:t>”</w:t>
      </w:r>
      <w:r w:rsidRPr="00D862A3">
        <w:rPr>
          <w:rFonts w:asciiTheme="minorHAnsi" w:hAnsiTheme="minorHAnsi"/>
        </w:rPr>
        <w:t xml:space="preserve">, </w:t>
      </w:r>
      <w:r w:rsidR="00C95ECA"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Penali</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Garanzie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Risoluzione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Recesso</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Obblighi derivanti dal rapporto di lavoro</w:t>
      </w:r>
      <w:r w:rsidR="00FE70D4" w:rsidRPr="00D862A3">
        <w:rPr>
          <w:rFonts w:asciiTheme="minorHAnsi" w:hAnsiTheme="minorHAnsi"/>
        </w:rPr>
        <w:t>”</w:t>
      </w:r>
      <w:r w:rsidR="00B66364" w:rsidRPr="00D862A3">
        <w:rPr>
          <w:rFonts w:asciiTheme="minorHAnsi" w:hAnsiTheme="minorHAnsi"/>
        </w:rPr>
        <w:t>,</w:t>
      </w:r>
      <w:r w:rsidR="00C95ECA" w:rsidRPr="00D862A3">
        <w:rPr>
          <w:rFonts w:asciiTheme="minorHAnsi" w:hAnsiTheme="minorHAnsi"/>
        </w:rPr>
        <w:t xml:space="preserve"> </w:t>
      </w:r>
      <w:r w:rsidR="00B66364"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Trasparenza</w:t>
      </w:r>
      <w:r w:rsidR="00FE70D4" w:rsidRPr="00D862A3">
        <w:rPr>
          <w:rFonts w:asciiTheme="minorHAnsi" w:hAnsiTheme="minorHAnsi"/>
        </w:rPr>
        <w:t>”</w:t>
      </w:r>
      <w:r w:rsidR="00B66364" w:rsidRPr="00D862A3">
        <w:rPr>
          <w:rFonts w:asciiTheme="minorHAnsi" w:hAnsiTheme="minorHAnsi"/>
        </w:rPr>
        <w:t>, Ar</w:t>
      </w:r>
      <w:r w:rsidRPr="00D862A3">
        <w:rPr>
          <w:rFonts w:asciiTheme="minorHAnsi" w:hAnsiTheme="minorHAnsi"/>
        </w:rPr>
        <w:t xml:space="preserve">t. </w:t>
      </w:r>
      <w:r w:rsidR="00FE70D4" w:rsidRPr="00D862A3">
        <w:rPr>
          <w:rFonts w:asciiTheme="minorHAnsi" w:hAnsiTheme="minorHAnsi"/>
        </w:rPr>
        <w:t>“</w:t>
      </w:r>
      <w:r w:rsidR="00B66364" w:rsidRPr="00D862A3">
        <w:rPr>
          <w:rFonts w:asciiTheme="minorHAnsi" w:hAnsiTheme="minorHAnsi"/>
        </w:rPr>
        <w:t>Riservatezza</w:t>
      </w:r>
      <w:r w:rsidR="00FE70D4" w:rsidRPr="00D862A3">
        <w:rPr>
          <w:rFonts w:asciiTheme="minorHAnsi" w:hAnsiTheme="minorHAnsi"/>
        </w:rPr>
        <w:t>”</w:t>
      </w:r>
      <w:r w:rsidR="00B66364" w:rsidRPr="00D862A3">
        <w:rPr>
          <w:rFonts w:asciiTheme="minorHAnsi" w:hAnsiTheme="minorHAnsi"/>
        </w:rPr>
        <w:t xml:space="preserve">, </w:t>
      </w:r>
      <w:r w:rsidR="00FE07F2"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FE07F2" w:rsidRPr="00D862A3">
        <w:rPr>
          <w:rFonts w:asciiTheme="minorHAnsi" w:hAnsiTheme="minorHAnsi"/>
        </w:rPr>
        <w:t>Responsabile del servizio</w:t>
      </w:r>
      <w:r w:rsidR="00FE70D4" w:rsidRPr="00D862A3">
        <w:rPr>
          <w:rFonts w:asciiTheme="minorHAnsi" w:hAnsiTheme="minorHAnsi"/>
        </w:rPr>
        <w:t>”</w:t>
      </w:r>
      <w:r w:rsidR="00FE07F2" w:rsidRPr="00D862A3">
        <w:rPr>
          <w:rFonts w:asciiTheme="minorHAnsi" w:hAnsiTheme="minorHAnsi"/>
        </w:rPr>
        <w:t xml:space="preserve">, </w:t>
      </w:r>
      <w:r w:rsidR="00B66364" w:rsidRPr="00D862A3">
        <w:rPr>
          <w:rFonts w:asciiTheme="minorHAnsi" w:hAnsiTheme="minorHAnsi"/>
        </w:rPr>
        <w:lastRenderedPageBreak/>
        <w:t>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Divieto di cessione del contratto</w:t>
      </w:r>
      <w:r w:rsidR="00FE70D4" w:rsidRPr="00D862A3">
        <w:rPr>
          <w:rFonts w:asciiTheme="minorHAnsi" w:hAnsiTheme="minorHAnsi"/>
        </w:rPr>
        <w:t>”</w:t>
      </w:r>
      <w:r w:rsidR="00B66364"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Brevetti industriali e diritti d’autore</w:t>
      </w:r>
      <w:r w:rsidR="00FE70D4" w:rsidRPr="00D862A3">
        <w:rPr>
          <w:rFonts w:asciiTheme="minorHAnsi" w:hAnsiTheme="minorHAnsi"/>
        </w:rPr>
        <w:t>”</w:t>
      </w:r>
      <w:r w:rsidR="00C95ECA" w:rsidRPr="00D862A3">
        <w:rPr>
          <w:rFonts w:asciiTheme="minorHAnsi" w:hAnsiTheme="minorHAnsi"/>
        </w:rPr>
        <w:t>;</w:t>
      </w:r>
      <w:r w:rsidR="00FE70D4" w:rsidRPr="00D862A3">
        <w:rPr>
          <w:rFonts w:asciiTheme="minorHAnsi" w:hAnsiTheme="minorHAnsi"/>
        </w:rPr>
        <w:t xml:space="preserve"> </w:t>
      </w:r>
      <w:r w:rsidR="00C95ECA"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Foro competente</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Trattamento dei dati personali</w:t>
      </w:r>
      <w:r w:rsidR="00FE70D4" w:rsidRPr="00D862A3">
        <w:rPr>
          <w:rFonts w:asciiTheme="minorHAnsi" w:hAnsiTheme="minorHAnsi"/>
        </w:rPr>
        <w:t>”</w:t>
      </w:r>
      <w:r w:rsidR="00BB5E08" w:rsidRPr="00D862A3">
        <w:rPr>
          <w:rFonts w:asciiTheme="minorHAnsi" w:hAnsiTheme="minorHAnsi"/>
        </w:rPr>
        <w:t xml:space="preserve">, </w:t>
      </w:r>
      <w:r w:rsidR="00C95ECA" w:rsidRPr="00D862A3">
        <w:rPr>
          <w:rFonts w:asciiTheme="minorHAnsi" w:hAnsiTheme="minorHAnsi"/>
        </w:rPr>
        <w:t>Art</w:t>
      </w:r>
      <w:r w:rsidRPr="00D862A3">
        <w:rPr>
          <w:rFonts w:asciiTheme="minorHAnsi" w:hAnsiTheme="minorHAnsi"/>
        </w:rPr>
        <w:t xml:space="preserve">. </w:t>
      </w:r>
      <w:r w:rsidR="00FE70D4" w:rsidRPr="00D862A3">
        <w:rPr>
          <w:rFonts w:asciiTheme="minorHAnsi" w:hAnsiTheme="minorHAnsi"/>
        </w:rPr>
        <w:t>“</w:t>
      </w:r>
      <w:r w:rsidR="00C95ECA" w:rsidRPr="00D862A3">
        <w:rPr>
          <w:rFonts w:asciiTheme="minorHAnsi" w:hAnsiTheme="minorHAnsi"/>
        </w:rPr>
        <w:t xml:space="preserve">Codice </w:t>
      </w:r>
      <w:r w:rsidR="00606965" w:rsidRPr="00D862A3">
        <w:rPr>
          <w:rFonts w:asciiTheme="minorHAnsi" w:hAnsiTheme="minorHAnsi"/>
        </w:rPr>
        <w:t>Etico</w:t>
      </w:r>
      <w:r w:rsidR="00B66364" w:rsidRPr="00D862A3">
        <w:rPr>
          <w:rFonts w:asciiTheme="minorHAnsi" w:hAnsiTheme="minorHAnsi"/>
        </w:rPr>
        <w:t xml:space="preserve"> – Modello di organizzazione e gestione ex D.Lgs. n. 231/2001 – Piano Triennale </w:t>
      </w:r>
      <w:r w:rsidR="00AE4411" w:rsidRPr="00D862A3">
        <w:rPr>
          <w:rFonts w:asciiTheme="minorHAnsi" w:hAnsiTheme="minorHAnsi"/>
        </w:rPr>
        <w:t>per la</w:t>
      </w:r>
      <w:r w:rsidR="00B66364" w:rsidRPr="00D862A3">
        <w:rPr>
          <w:rFonts w:asciiTheme="minorHAnsi" w:hAnsiTheme="minorHAnsi"/>
        </w:rPr>
        <w:t xml:space="preserve"> </w:t>
      </w:r>
      <w:r w:rsidR="00AE4411" w:rsidRPr="00D862A3">
        <w:rPr>
          <w:rFonts w:asciiTheme="minorHAnsi" w:hAnsiTheme="minorHAnsi"/>
        </w:rPr>
        <w:t>p</w:t>
      </w:r>
      <w:r w:rsidR="00B66364" w:rsidRPr="00D862A3">
        <w:rPr>
          <w:rFonts w:asciiTheme="minorHAnsi" w:hAnsiTheme="minorHAnsi"/>
        </w:rPr>
        <w:t xml:space="preserve">revenzione della </w:t>
      </w:r>
      <w:r w:rsidR="00AE4411" w:rsidRPr="00D862A3">
        <w:rPr>
          <w:rFonts w:asciiTheme="minorHAnsi" w:hAnsiTheme="minorHAnsi"/>
        </w:rPr>
        <w:t>c</w:t>
      </w:r>
      <w:r w:rsidR="00B66364" w:rsidRPr="00D862A3">
        <w:rPr>
          <w:rFonts w:asciiTheme="minorHAnsi" w:hAnsiTheme="minorHAnsi"/>
        </w:rPr>
        <w:t>orruzione</w:t>
      </w:r>
      <w:r w:rsidR="00AE4411" w:rsidRPr="00D862A3">
        <w:rPr>
          <w:rFonts w:asciiTheme="minorHAnsi" w:hAnsiTheme="minorHAnsi"/>
        </w:rPr>
        <w:t xml:space="preserve"> e della trasparenza</w:t>
      </w:r>
      <w:r w:rsidR="00FE70D4" w:rsidRPr="00D862A3">
        <w:rPr>
          <w:rFonts w:asciiTheme="minorHAnsi" w:hAnsiTheme="minorHAnsi"/>
        </w:rPr>
        <w:t>”</w:t>
      </w:r>
      <w:r w:rsidR="00C95ECA" w:rsidRPr="00D862A3">
        <w:rPr>
          <w:rFonts w:asciiTheme="minorHAnsi" w:hAnsiTheme="minorHAnsi"/>
        </w:rPr>
        <w:t xml:space="preserve">, </w:t>
      </w:r>
      <w:r w:rsidRPr="00D862A3">
        <w:rPr>
          <w:rFonts w:asciiTheme="minorHAnsi" w:hAnsiTheme="minorHAnsi"/>
        </w:rPr>
        <w:t xml:space="preserve">Art. </w:t>
      </w:r>
      <w:r w:rsidR="00FE70D4" w:rsidRPr="00D862A3">
        <w:rPr>
          <w:rFonts w:asciiTheme="minorHAnsi" w:hAnsiTheme="minorHAnsi"/>
        </w:rPr>
        <w:t>“</w:t>
      </w:r>
      <w:r w:rsidR="00C95ECA" w:rsidRPr="00D862A3">
        <w:rPr>
          <w:rFonts w:asciiTheme="minorHAnsi" w:hAnsiTheme="minorHAnsi"/>
        </w:rPr>
        <w:t>Tracciabilità dei flussi finanziari</w:t>
      </w:r>
      <w:r w:rsidR="00FE70D4" w:rsidRPr="00D862A3">
        <w:rPr>
          <w:rFonts w:asciiTheme="minorHAnsi" w:hAnsiTheme="minorHAnsi"/>
        </w:rPr>
        <w:t>”</w:t>
      </w:r>
      <w:r w:rsidR="00C95ECA" w:rsidRPr="00D862A3">
        <w:rPr>
          <w:rFonts w:asciiTheme="minorHAnsi" w:hAnsiTheme="minorHAnsi"/>
        </w:rPr>
        <w:t>, Art</w:t>
      </w:r>
      <w:r w:rsidRPr="00D862A3">
        <w:rPr>
          <w:rFonts w:asciiTheme="minorHAnsi" w:hAnsiTheme="minorHAnsi"/>
        </w:rPr>
        <w:t xml:space="preserve">. </w:t>
      </w:r>
      <w:r w:rsidR="00FE70D4" w:rsidRPr="00D862A3">
        <w:rPr>
          <w:rFonts w:asciiTheme="minorHAnsi" w:hAnsiTheme="minorHAnsi"/>
        </w:rPr>
        <w:t>“</w:t>
      </w:r>
      <w:r w:rsidR="008B76FA" w:rsidRPr="00D862A3">
        <w:rPr>
          <w:rFonts w:asciiTheme="minorHAnsi" w:hAnsiTheme="minorHAnsi"/>
        </w:rPr>
        <w:t>Subappalto</w:t>
      </w:r>
      <w:r w:rsidR="00FE70D4" w:rsidRPr="00D862A3">
        <w:rPr>
          <w:rFonts w:asciiTheme="minorHAnsi" w:hAnsiTheme="minorHAnsi"/>
        </w:rPr>
        <w:t>”</w:t>
      </w:r>
      <w:r w:rsidR="008B76FA" w:rsidRPr="00D862A3">
        <w:rPr>
          <w:rFonts w:asciiTheme="minorHAnsi" w:hAnsiTheme="minorHAnsi"/>
        </w:rPr>
        <w:t>,</w:t>
      </w:r>
      <w:r w:rsidR="00B66364" w:rsidRPr="00D862A3">
        <w:rPr>
          <w:rFonts w:asciiTheme="minorHAnsi" w:hAnsiTheme="minorHAnsi"/>
        </w:rPr>
        <w:t xml:space="preserve"> Art</w:t>
      </w:r>
      <w:r w:rsidRPr="00D862A3">
        <w:rPr>
          <w:rFonts w:asciiTheme="minorHAnsi" w:hAnsiTheme="minorHAnsi"/>
        </w:rPr>
        <w:t xml:space="preserve">. </w:t>
      </w:r>
      <w:r w:rsidR="00FE70D4" w:rsidRPr="00D862A3">
        <w:rPr>
          <w:rFonts w:asciiTheme="minorHAnsi" w:hAnsiTheme="minorHAnsi"/>
        </w:rPr>
        <w:t>“</w:t>
      </w:r>
      <w:r w:rsidR="00B66364" w:rsidRPr="00D862A3">
        <w:rPr>
          <w:rFonts w:asciiTheme="minorHAnsi" w:hAnsiTheme="minorHAnsi"/>
        </w:rPr>
        <w:t>Danni e responsabilità civile</w:t>
      </w:r>
      <w:r w:rsidR="00FE70D4" w:rsidRPr="00D862A3">
        <w:rPr>
          <w:rFonts w:asciiTheme="minorHAnsi" w:hAnsiTheme="minorHAnsi"/>
        </w:rPr>
        <w:t>”</w:t>
      </w:r>
      <w:r w:rsidR="00B66364" w:rsidRPr="00D862A3">
        <w:rPr>
          <w:rFonts w:asciiTheme="minorHAnsi" w:hAnsiTheme="minorHAnsi"/>
        </w:rPr>
        <w:t xml:space="preserve">, </w:t>
      </w:r>
      <w:r w:rsidR="00A514A1" w:rsidRPr="00D862A3">
        <w:rPr>
          <w:rFonts w:asciiTheme="minorHAnsi" w:hAnsiTheme="minorHAnsi"/>
        </w:rPr>
        <w:t>Art</w:t>
      </w:r>
      <w:r w:rsidRPr="00D862A3">
        <w:rPr>
          <w:rFonts w:asciiTheme="minorHAnsi" w:hAnsiTheme="minorHAnsi"/>
        </w:rPr>
        <w:t xml:space="preserve">. </w:t>
      </w:r>
      <w:r w:rsidR="00BB5E08" w:rsidRPr="00D862A3">
        <w:rPr>
          <w:rFonts w:asciiTheme="minorHAnsi" w:hAnsiTheme="minorHAnsi"/>
        </w:rPr>
        <w:t>“</w:t>
      </w:r>
      <w:r w:rsidR="00A514A1" w:rsidRPr="00D862A3">
        <w:rPr>
          <w:rFonts w:asciiTheme="minorHAnsi" w:hAnsiTheme="minorHAnsi"/>
        </w:rPr>
        <w:t>Oneri fiscali e spese contrattuali</w:t>
      </w:r>
      <w:r w:rsidR="00BB5E08" w:rsidRPr="00D862A3">
        <w:rPr>
          <w:rFonts w:asciiTheme="minorHAnsi" w:hAnsiTheme="minorHAnsi"/>
        </w:rPr>
        <w:t>”</w:t>
      </w:r>
      <w:r w:rsidR="00A514A1" w:rsidRPr="00D862A3">
        <w:rPr>
          <w:rFonts w:asciiTheme="minorHAnsi" w:hAnsiTheme="minorHAnsi"/>
        </w:rPr>
        <w:t xml:space="preserve">, </w:t>
      </w:r>
      <w:r w:rsidR="00B66364" w:rsidRPr="00D862A3">
        <w:rPr>
          <w:rFonts w:asciiTheme="minorHAnsi" w:hAnsiTheme="minorHAnsi"/>
        </w:rPr>
        <w:t>Art</w:t>
      </w:r>
      <w:r w:rsidRPr="00D862A3">
        <w:rPr>
          <w:rFonts w:asciiTheme="minorHAnsi" w:hAnsiTheme="minorHAnsi"/>
          <w:shd w:val="clear" w:color="auto" w:fill="FFFFFF"/>
        </w:rPr>
        <w:t xml:space="preserve">. </w:t>
      </w:r>
      <w:r w:rsidR="00BB5E08" w:rsidRPr="00D862A3">
        <w:rPr>
          <w:rFonts w:asciiTheme="minorHAnsi" w:hAnsiTheme="minorHAnsi"/>
          <w:shd w:val="clear" w:color="auto" w:fill="FFFFFF"/>
        </w:rPr>
        <w:t>“</w:t>
      </w:r>
      <w:r w:rsidR="00BF5C21" w:rsidRPr="00D862A3">
        <w:rPr>
          <w:rFonts w:asciiTheme="minorHAnsi" w:hAnsiTheme="minorHAnsi"/>
          <w:shd w:val="clear" w:color="auto" w:fill="FFFFFF"/>
        </w:rPr>
        <w:t>Commissione a carico del Fornitore ai sensi del Decreto del Ministero dell'Economia e delle Finanze del 23 novembre 2012</w:t>
      </w:r>
      <w:r w:rsidR="00BB5E08" w:rsidRPr="00D862A3">
        <w:rPr>
          <w:rFonts w:asciiTheme="minorHAnsi" w:hAnsiTheme="minorHAnsi"/>
          <w:shd w:val="clear" w:color="auto" w:fill="FFFFFF"/>
        </w:rPr>
        <w:t>”</w:t>
      </w:r>
      <w:r w:rsidR="00BF5C21" w:rsidRPr="00D862A3">
        <w:rPr>
          <w:rFonts w:asciiTheme="minorHAnsi" w:hAnsiTheme="minorHAnsi"/>
        </w:rPr>
        <w:t xml:space="preserve">, </w:t>
      </w:r>
      <w:r w:rsidR="00BB5E08" w:rsidRPr="00D862A3">
        <w:rPr>
          <w:rFonts w:asciiTheme="minorHAnsi" w:hAnsiTheme="minorHAnsi"/>
        </w:rPr>
        <w:t xml:space="preserve">Art. “Clausola sociale”, </w:t>
      </w:r>
      <w:r w:rsidR="00BF5C21" w:rsidRPr="00D862A3">
        <w:rPr>
          <w:rFonts w:asciiTheme="minorHAnsi" w:hAnsiTheme="minorHAnsi"/>
        </w:rPr>
        <w:t xml:space="preserve">Art. </w:t>
      </w:r>
      <w:r w:rsidR="00B978E2" w:rsidRPr="00D862A3">
        <w:rPr>
          <w:rFonts w:asciiTheme="minorHAnsi" w:hAnsiTheme="minorHAnsi"/>
        </w:rPr>
        <w:t>“</w:t>
      </w:r>
      <w:r w:rsidR="008B76FA" w:rsidRPr="00D862A3">
        <w:rPr>
          <w:rFonts w:asciiTheme="minorHAnsi" w:hAnsiTheme="minorHAnsi"/>
        </w:rPr>
        <w:t>Clausola finale</w:t>
      </w:r>
      <w:r w:rsidR="00B978E2" w:rsidRPr="00D862A3">
        <w:rPr>
          <w:rFonts w:asciiTheme="minorHAnsi" w:hAnsiTheme="minorHAnsi"/>
        </w:rPr>
        <w:t>”</w:t>
      </w:r>
      <w:r w:rsidR="00C95ECA" w:rsidRPr="00D862A3">
        <w:rPr>
          <w:rFonts w:asciiTheme="minorHAnsi" w:hAnsiTheme="minorHAnsi"/>
        </w:rPr>
        <w:t>.</w:t>
      </w:r>
    </w:p>
    <w:p w14:paraId="34E26E8C" w14:textId="77777777" w:rsidR="00DA1E9B" w:rsidRPr="00D862A3" w:rsidRDefault="00DA1E9B" w:rsidP="00BF5C21">
      <w:pPr>
        <w:pStyle w:val="art-comma"/>
        <w:widowControl w:val="0"/>
        <w:spacing w:line="300" w:lineRule="exact"/>
        <w:ind w:left="0" w:firstLine="0"/>
        <w:rPr>
          <w:rFonts w:asciiTheme="minorHAnsi" w:hAnsiTheme="minorHAnsi"/>
          <w:sz w:val="20"/>
        </w:rPr>
      </w:pPr>
    </w:p>
    <w:p w14:paraId="6DB7D171" w14:textId="77777777" w:rsidR="00C95ECA" w:rsidRPr="00D862A3" w:rsidRDefault="00C95ECA" w:rsidP="00BF5C21">
      <w:pPr>
        <w:pStyle w:val="art-comma"/>
        <w:widowControl w:val="0"/>
        <w:spacing w:line="300" w:lineRule="exact"/>
        <w:ind w:left="0" w:firstLine="0"/>
        <w:rPr>
          <w:rFonts w:asciiTheme="minorHAnsi" w:hAnsiTheme="minorHAnsi"/>
          <w:sz w:val="20"/>
        </w:rPr>
      </w:pPr>
      <w:r w:rsidRPr="00D862A3">
        <w:rPr>
          <w:rFonts w:asciiTheme="minorHAnsi" w:hAnsiTheme="minorHAnsi"/>
          <w:sz w:val="20"/>
        </w:rPr>
        <w:t xml:space="preserve">Roma, lì ___ ___ </w:t>
      </w:r>
    </w:p>
    <w:tbl>
      <w:tblPr>
        <w:tblW w:w="0" w:type="auto"/>
        <w:tblLayout w:type="fixed"/>
        <w:tblCellMar>
          <w:left w:w="70" w:type="dxa"/>
          <w:right w:w="70" w:type="dxa"/>
        </w:tblCellMar>
        <w:tblLook w:val="0000" w:firstRow="0" w:lastRow="0" w:firstColumn="0" w:lastColumn="0" w:noHBand="0" w:noVBand="0"/>
      </w:tblPr>
      <w:tblGrid>
        <w:gridCol w:w="4038"/>
      </w:tblGrid>
      <w:tr w:rsidR="001C409F" w:rsidRPr="00D862A3" w14:paraId="2B171494" w14:textId="77777777" w:rsidTr="005843F1">
        <w:tc>
          <w:tcPr>
            <w:tcW w:w="4038" w:type="dxa"/>
            <w:shd w:val="clear" w:color="auto" w:fill="auto"/>
          </w:tcPr>
          <w:p w14:paraId="3FEABB0F" w14:textId="77777777" w:rsidR="001C409F" w:rsidRPr="00D862A3" w:rsidRDefault="001C409F" w:rsidP="00BF5C21">
            <w:pPr>
              <w:widowControl w:val="0"/>
              <w:spacing w:line="300" w:lineRule="exact"/>
              <w:ind w:left="426"/>
              <w:jc w:val="center"/>
              <w:rPr>
                <w:rFonts w:asciiTheme="minorHAnsi" w:hAnsiTheme="minorHAnsi"/>
                <w:b/>
              </w:rPr>
            </w:pPr>
            <w:r w:rsidRPr="00D862A3">
              <w:rPr>
                <w:rFonts w:asciiTheme="minorHAnsi" w:hAnsiTheme="minorHAnsi"/>
                <w:b/>
              </w:rPr>
              <w:t>IL FORNITORE</w:t>
            </w:r>
          </w:p>
        </w:tc>
      </w:tr>
      <w:tr w:rsidR="001C409F" w:rsidRPr="00D862A3" w14:paraId="725A870B" w14:textId="77777777" w:rsidTr="005843F1">
        <w:tc>
          <w:tcPr>
            <w:tcW w:w="4038" w:type="dxa"/>
            <w:shd w:val="clear" w:color="auto" w:fill="auto"/>
          </w:tcPr>
          <w:p w14:paraId="2F7D3B59" w14:textId="77777777" w:rsidR="001C409F" w:rsidRPr="00D862A3" w:rsidRDefault="001C409F" w:rsidP="00BF5C21">
            <w:pPr>
              <w:widowControl w:val="0"/>
              <w:snapToGrid w:val="0"/>
              <w:spacing w:line="300" w:lineRule="exact"/>
              <w:ind w:left="426"/>
              <w:jc w:val="center"/>
              <w:rPr>
                <w:rFonts w:asciiTheme="minorHAnsi" w:hAnsiTheme="minorHAnsi"/>
              </w:rPr>
            </w:pPr>
          </w:p>
        </w:tc>
      </w:tr>
      <w:tr w:rsidR="001C409F" w:rsidRPr="00A50767" w14:paraId="137338AF" w14:textId="77777777" w:rsidTr="005843F1">
        <w:tc>
          <w:tcPr>
            <w:tcW w:w="4038" w:type="dxa"/>
            <w:shd w:val="clear" w:color="auto" w:fill="auto"/>
          </w:tcPr>
          <w:p w14:paraId="15FB964D"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C.F.: ______</w:t>
            </w:r>
          </w:p>
          <w:p w14:paraId="6FC1D1A0" w14:textId="77777777" w:rsidR="001C409F" w:rsidRPr="00D862A3" w:rsidRDefault="001C409F" w:rsidP="00BF5C21">
            <w:pPr>
              <w:widowControl w:val="0"/>
              <w:spacing w:line="300" w:lineRule="exact"/>
              <w:ind w:left="426"/>
              <w:jc w:val="center"/>
              <w:rPr>
                <w:rFonts w:asciiTheme="minorHAnsi" w:hAnsiTheme="minorHAnsi"/>
              </w:rPr>
            </w:pPr>
            <w:r w:rsidRPr="00D862A3">
              <w:rPr>
                <w:rFonts w:asciiTheme="minorHAnsi" w:hAnsiTheme="minorHAnsi"/>
              </w:rPr>
              <w:t>Certificatore:_________</w:t>
            </w:r>
          </w:p>
          <w:p w14:paraId="7993D62A" w14:textId="77777777" w:rsidR="001C409F" w:rsidRPr="00D862A3" w:rsidRDefault="001C409F" w:rsidP="00BF5C21">
            <w:pPr>
              <w:widowControl w:val="0"/>
              <w:spacing w:line="300" w:lineRule="exact"/>
              <w:ind w:left="426"/>
              <w:jc w:val="center"/>
              <w:rPr>
                <w:rFonts w:asciiTheme="minorHAnsi" w:hAnsiTheme="minorHAnsi"/>
                <w:lang w:val="de-DE"/>
              </w:rPr>
            </w:pPr>
            <w:r w:rsidRPr="00D862A3">
              <w:rPr>
                <w:rFonts w:asciiTheme="minorHAnsi" w:hAnsiTheme="minorHAnsi"/>
              </w:rPr>
              <w:t>Validità: dal _______  al, ______</w:t>
            </w:r>
          </w:p>
          <w:p w14:paraId="378C10F4" w14:textId="77777777" w:rsidR="001C409F" w:rsidRPr="00A50767" w:rsidRDefault="001C409F" w:rsidP="00BF5C21">
            <w:pPr>
              <w:widowControl w:val="0"/>
              <w:spacing w:line="300" w:lineRule="exact"/>
              <w:ind w:left="426"/>
              <w:jc w:val="center"/>
              <w:rPr>
                <w:rFonts w:asciiTheme="minorHAnsi" w:hAnsiTheme="minorHAnsi"/>
              </w:rPr>
            </w:pPr>
            <w:r w:rsidRPr="00D862A3">
              <w:rPr>
                <w:rFonts w:asciiTheme="minorHAnsi" w:hAnsiTheme="minorHAnsi"/>
                <w:lang w:val="de-DE"/>
              </w:rPr>
              <w:t>Firma digitale: n.________</w:t>
            </w:r>
          </w:p>
        </w:tc>
      </w:tr>
    </w:tbl>
    <w:p w14:paraId="46525576" w14:textId="3CF8868C" w:rsidR="001C409F" w:rsidRPr="00A50767" w:rsidRDefault="001C409F" w:rsidP="00A472F8">
      <w:pPr>
        <w:widowControl w:val="0"/>
        <w:spacing w:line="300" w:lineRule="exact"/>
        <w:rPr>
          <w:rFonts w:asciiTheme="minorHAnsi" w:hAnsiTheme="minorHAnsi"/>
        </w:rPr>
      </w:pPr>
    </w:p>
    <w:sectPr w:rsidR="001C409F" w:rsidRPr="00A50767" w:rsidSect="001358C0">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709" w:footer="181" w:gutter="0"/>
      <w:cols w:space="708"/>
      <w:titlePg w:val="0"/>
      <w:docGrid w:linePitch="360"/>
      <w:sectPrChange w:id="7" w:author="Autore" w:date="2019-12-13T12:02:00Z">
        <w:sectPr w:rsidR="001C409F" w:rsidRPr="00A50767" w:rsidSect="001358C0">
          <w:pgMar w:top="1440" w:right="1080" w:bottom="1440" w:left="1080" w:header="709" w:footer="181"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86175" w14:textId="77777777" w:rsidR="00670DBC" w:rsidRDefault="00670DBC">
      <w:r>
        <w:separator/>
      </w:r>
    </w:p>
  </w:endnote>
  <w:endnote w:type="continuationSeparator" w:id="0">
    <w:p w14:paraId="6F1C697B" w14:textId="77777777" w:rsidR="00670DBC" w:rsidRDefault="0067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6DD55" w14:textId="77777777" w:rsidR="001358C0" w:rsidRDefault="001358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4" w:type="dxa"/>
      <w:tblInd w:w="354" w:type="dxa"/>
      <w:tblBorders>
        <w:top w:val="single" w:sz="2" w:space="0" w:color="auto"/>
      </w:tblBorders>
      <w:tblCellMar>
        <w:left w:w="70" w:type="dxa"/>
        <w:right w:w="70" w:type="dxa"/>
      </w:tblCellMar>
      <w:tblLook w:val="0000" w:firstRow="0" w:lastRow="0" w:firstColumn="0" w:lastColumn="0" w:noHBand="0" w:noVBand="0"/>
    </w:tblPr>
    <w:tblGrid>
      <w:gridCol w:w="7655"/>
      <w:gridCol w:w="1419"/>
    </w:tblGrid>
    <w:tr w:rsidR="00E408EC" w:rsidRPr="002174B3" w14:paraId="2E2A1484" w14:textId="77777777" w:rsidTr="008630EE">
      <w:trPr>
        <w:cantSplit/>
        <w:trHeight w:val="605"/>
      </w:trPr>
      <w:tc>
        <w:tcPr>
          <w:tcW w:w="4218" w:type="pct"/>
        </w:tcPr>
        <w:p w14:paraId="08BAC5F7" w14:textId="0525CF94" w:rsidR="00E408EC" w:rsidRPr="00D23D9A" w:rsidDel="001358C0" w:rsidRDefault="00E408EC" w:rsidP="0029074F">
          <w:pPr>
            <w:widowControl w:val="0"/>
            <w:tabs>
              <w:tab w:val="center" w:pos="4819"/>
              <w:tab w:val="right" w:pos="9638"/>
            </w:tabs>
            <w:autoSpaceDE w:val="0"/>
            <w:jc w:val="both"/>
            <w:rPr>
              <w:del w:id="2" w:author="Autore" w:date="2019-12-13T12:02:00Z"/>
              <w:rFonts w:asciiTheme="minorHAnsi" w:hAnsiTheme="minorHAnsi" w:cs="Trebuchet MS"/>
              <w:sz w:val="16"/>
              <w:szCs w:val="16"/>
              <w:lang w:eastAsia="ar-SA"/>
            </w:rPr>
          </w:pPr>
          <w:del w:id="3" w:author="Autore" w:date="2019-12-13T12:02:00Z">
            <w:r w:rsidRPr="00D23D9A" w:rsidDel="001358C0">
              <w:rPr>
                <w:rFonts w:asciiTheme="minorHAnsi" w:hAnsiTheme="minorHAnsi" w:cs="Trebuchet MS"/>
                <w:sz w:val="16"/>
                <w:szCs w:val="16"/>
                <w:lang w:eastAsia="ar-SA"/>
              </w:rPr>
              <w:delText>Classificazione del documento: Consip Public</w:delText>
            </w:r>
          </w:del>
        </w:p>
        <w:p w14:paraId="004945D0" w14:textId="77777777" w:rsidR="00E408EC" w:rsidRPr="00285205" w:rsidRDefault="00E408EC" w:rsidP="00B91E69">
          <w:pPr>
            <w:widowControl w:val="0"/>
            <w:tabs>
              <w:tab w:val="center" w:pos="4819"/>
              <w:tab w:val="right" w:pos="9638"/>
            </w:tabs>
            <w:autoSpaceDE w:val="0"/>
            <w:jc w:val="both"/>
            <w:rPr>
              <w:rFonts w:asciiTheme="minorHAnsi" w:hAnsiTheme="minorHAnsi" w:cs="Trebuchet MS"/>
              <w:sz w:val="16"/>
              <w:szCs w:val="16"/>
            </w:rPr>
          </w:pPr>
          <w:r w:rsidRPr="0088600D">
            <w:rPr>
              <w:rFonts w:asciiTheme="minorHAnsi" w:hAnsiTheme="minorHAnsi" w:cs="Trebuchet MS"/>
              <w:sz w:val="16"/>
              <w:szCs w:val="16"/>
              <w:lang w:eastAsia="ar-SA"/>
            </w:rPr>
            <w:t xml:space="preserve">Procedura aperta </w:t>
          </w:r>
          <w:r w:rsidRPr="00557C17">
            <w:rPr>
              <w:rFonts w:asciiTheme="minorHAnsi" w:hAnsiTheme="minorHAnsi" w:cs="Trebuchet MS"/>
              <w:sz w:val="16"/>
              <w:szCs w:val="16"/>
              <w:lang w:eastAsia="ar-SA"/>
            </w:rPr>
            <w:t xml:space="preserve">per la conclusione di </w:t>
          </w:r>
          <w:r w:rsidRPr="00ED6D72">
            <w:rPr>
              <w:rFonts w:asciiTheme="minorHAnsi" w:hAnsiTheme="minorHAnsi" w:cs="Trebuchet MS"/>
              <w:sz w:val="16"/>
              <w:szCs w:val="16"/>
              <w:lang w:eastAsia="ar-SA"/>
            </w:rPr>
            <w:t xml:space="preserve">un </w:t>
          </w:r>
          <w:r>
            <w:rPr>
              <w:rFonts w:asciiTheme="minorHAnsi" w:hAnsiTheme="minorHAnsi" w:cs="Trebuchet MS"/>
              <w:sz w:val="16"/>
              <w:szCs w:val="16"/>
              <w:lang w:eastAsia="ar-SA"/>
            </w:rPr>
            <w:t>A</w:t>
          </w:r>
          <w:r w:rsidRPr="00ED6D72">
            <w:rPr>
              <w:rFonts w:asciiTheme="minorHAnsi" w:hAnsiTheme="minorHAnsi" w:cs="Trebuchet MS"/>
              <w:sz w:val="16"/>
              <w:szCs w:val="16"/>
              <w:lang w:eastAsia="ar-SA"/>
            </w:rPr>
            <w:t xml:space="preserve">ccordo </w:t>
          </w:r>
          <w:r>
            <w:rPr>
              <w:rFonts w:asciiTheme="minorHAnsi" w:hAnsiTheme="minorHAnsi" w:cs="Trebuchet MS"/>
              <w:sz w:val="16"/>
              <w:szCs w:val="16"/>
              <w:lang w:eastAsia="ar-SA"/>
            </w:rPr>
            <w:t>Q</w:t>
          </w:r>
          <w:r w:rsidRPr="00ED6D72">
            <w:rPr>
              <w:rFonts w:asciiTheme="minorHAnsi" w:hAnsiTheme="minorHAnsi" w:cs="Trebuchet MS"/>
              <w:sz w:val="16"/>
              <w:szCs w:val="16"/>
              <w:lang w:eastAsia="ar-SA"/>
            </w:rPr>
            <w:t xml:space="preserve">uadro per ogni lotto avente ad oggetto </w:t>
          </w:r>
          <w:r w:rsidRPr="002D33C0">
            <w:rPr>
              <w:rFonts w:asciiTheme="minorHAnsi" w:hAnsiTheme="minorHAnsi" w:cs="Trebuchet MS"/>
              <w:sz w:val="16"/>
              <w:szCs w:val="16"/>
              <w:lang w:eastAsia="ar-SA"/>
            </w:rPr>
            <w:t xml:space="preserve">i servizi di gestione e </w:t>
          </w:r>
          <w:r w:rsidRPr="00285205">
            <w:rPr>
              <w:rFonts w:asciiTheme="minorHAnsi" w:hAnsiTheme="minorHAnsi" w:cs="Trebuchet MS"/>
              <w:sz w:val="16"/>
              <w:szCs w:val="16"/>
              <w:lang w:eastAsia="ar-SA"/>
            </w:rPr>
            <w:t>manutenzione di sistemi IP e postazioni di lavoro per le Pubbliche Amministrazioni – Edizione 1 - ID</w:t>
          </w:r>
          <w:r w:rsidRPr="00285205">
            <w:rPr>
              <w:rFonts w:asciiTheme="minorHAnsi" w:hAnsiTheme="minorHAnsi" w:cs="Trebuchet MS"/>
              <w:iCs/>
              <w:sz w:val="16"/>
              <w:szCs w:val="16"/>
              <w:lang w:eastAsia="ar-SA"/>
            </w:rPr>
            <w:t xml:space="preserve"> SIGEF 2181</w:t>
          </w:r>
        </w:p>
        <w:p w14:paraId="1607EF11" w14:textId="70F32674" w:rsidR="00E408EC" w:rsidRPr="002174B3" w:rsidRDefault="001358C0" w:rsidP="00285205">
          <w:pPr>
            <w:widowControl w:val="0"/>
            <w:tabs>
              <w:tab w:val="center" w:pos="4819"/>
              <w:tab w:val="right" w:pos="9638"/>
            </w:tabs>
            <w:autoSpaceDE w:val="0"/>
            <w:autoSpaceDN w:val="0"/>
            <w:adjustRightInd w:val="0"/>
            <w:jc w:val="both"/>
            <w:rPr>
              <w:rFonts w:asciiTheme="minorHAnsi" w:hAnsiTheme="minorHAnsi"/>
              <w:kern w:val="2"/>
              <w:sz w:val="16"/>
              <w:szCs w:val="24"/>
            </w:rPr>
          </w:pPr>
          <w:ins w:id="4" w:author="Autore" w:date="2019-12-13T12:03:00Z">
            <w:r w:rsidRPr="001358C0">
              <w:rPr>
                <w:rFonts w:asciiTheme="minorHAnsi" w:hAnsiTheme="minorHAnsi"/>
                <w:kern w:val="2"/>
                <w:sz w:val="16"/>
                <w:szCs w:val="24"/>
              </w:rPr>
              <w:t>MODULI DI DICHIARAZIONE</w:t>
            </w:r>
          </w:ins>
          <w:del w:id="5" w:author="Autore" w:date="2019-12-13T12:03:00Z">
            <w:r w:rsidR="00E408EC" w:rsidRPr="00285205" w:rsidDel="001358C0">
              <w:rPr>
                <w:rFonts w:asciiTheme="minorHAnsi" w:hAnsiTheme="minorHAnsi"/>
                <w:kern w:val="2"/>
                <w:sz w:val="16"/>
                <w:szCs w:val="24"/>
              </w:rPr>
              <w:delText>Allegato 4 -</w:delText>
            </w:r>
            <w:r w:rsidR="00E408EC" w:rsidRPr="00285205" w:rsidDel="001358C0">
              <w:rPr>
                <w:rFonts w:asciiTheme="minorHAnsi" w:hAnsiTheme="minorHAnsi"/>
                <w:sz w:val="16"/>
                <w:szCs w:val="16"/>
              </w:rPr>
              <w:delText xml:space="preserve"> Schema </w:delText>
            </w:r>
            <w:r w:rsidR="00E408EC" w:rsidRPr="00214F12" w:rsidDel="001358C0">
              <w:rPr>
                <w:rFonts w:asciiTheme="minorHAnsi" w:hAnsiTheme="minorHAnsi"/>
                <w:sz w:val="16"/>
                <w:szCs w:val="16"/>
              </w:rPr>
              <w:delText>di Accordo Quadro</w:delText>
            </w:r>
          </w:del>
          <w:bookmarkStart w:id="6" w:name="_GoBack"/>
          <w:bookmarkEnd w:id="6"/>
        </w:p>
      </w:tc>
      <w:tc>
        <w:tcPr>
          <w:tcW w:w="782" w:type="pct"/>
        </w:tcPr>
        <w:p w14:paraId="496B22FD" w14:textId="6EB2635C" w:rsidR="00E408EC" w:rsidRPr="002174B3" w:rsidRDefault="00E408EC" w:rsidP="002F2244">
          <w:pPr>
            <w:widowControl w:val="0"/>
            <w:tabs>
              <w:tab w:val="center" w:pos="4819"/>
              <w:tab w:val="right" w:pos="9638"/>
            </w:tabs>
            <w:autoSpaceDE w:val="0"/>
            <w:autoSpaceDN w:val="0"/>
            <w:adjustRightInd w:val="0"/>
            <w:spacing w:before="40"/>
            <w:ind w:right="-68"/>
            <w:jc w:val="right"/>
            <w:rPr>
              <w:rFonts w:asciiTheme="minorHAnsi" w:hAnsiTheme="minorHAnsi"/>
              <w:kern w:val="2"/>
              <w:sz w:val="16"/>
              <w:szCs w:val="16"/>
            </w:rPr>
          </w:pPr>
          <w:r w:rsidRPr="002174B3">
            <w:rPr>
              <w:rFonts w:asciiTheme="minorHAnsi" w:hAnsiTheme="minorHAnsi"/>
              <w:kern w:val="2"/>
              <w:sz w:val="16"/>
              <w:szCs w:val="16"/>
            </w:rPr>
            <w:t xml:space="preserve">Pag. </w:t>
          </w:r>
          <w:r w:rsidRPr="002174B3">
            <w:rPr>
              <w:rFonts w:asciiTheme="minorHAnsi" w:hAnsiTheme="minorHAnsi"/>
              <w:kern w:val="2"/>
              <w:sz w:val="16"/>
              <w:szCs w:val="16"/>
            </w:rPr>
            <w:fldChar w:fldCharType="begin"/>
          </w:r>
          <w:r w:rsidRPr="002174B3">
            <w:rPr>
              <w:rFonts w:asciiTheme="minorHAnsi" w:hAnsiTheme="minorHAnsi"/>
              <w:kern w:val="2"/>
              <w:sz w:val="16"/>
              <w:szCs w:val="16"/>
            </w:rPr>
            <w:instrText xml:space="preserve"> PAGE </w:instrText>
          </w:r>
          <w:r w:rsidRPr="002174B3">
            <w:rPr>
              <w:rFonts w:asciiTheme="minorHAnsi" w:hAnsiTheme="minorHAnsi"/>
              <w:kern w:val="2"/>
              <w:sz w:val="16"/>
              <w:szCs w:val="16"/>
            </w:rPr>
            <w:fldChar w:fldCharType="separate"/>
          </w:r>
          <w:r w:rsidR="001358C0">
            <w:rPr>
              <w:rFonts w:asciiTheme="minorHAnsi" w:hAnsiTheme="minorHAnsi"/>
              <w:noProof/>
              <w:kern w:val="2"/>
              <w:sz w:val="16"/>
              <w:szCs w:val="16"/>
            </w:rPr>
            <w:t>1</w:t>
          </w:r>
          <w:r w:rsidRPr="002174B3">
            <w:rPr>
              <w:rFonts w:asciiTheme="minorHAnsi" w:hAnsiTheme="minorHAnsi"/>
              <w:kern w:val="2"/>
              <w:sz w:val="16"/>
              <w:szCs w:val="16"/>
            </w:rPr>
            <w:fldChar w:fldCharType="end"/>
          </w:r>
          <w:r w:rsidRPr="002174B3">
            <w:rPr>
              <w:rFonts w:asciiTheme="minorHAnsi" w:hAnsiTheme="minorHAnsi"/>
              <w:kern w:val="2"/>
              <w:sz w:val="16"/>
              <w:szCs w:val="16"/>
            </w:rPr>
            <w:t xml:space="preserve"> di </w:t>
          </w:r>
          <w:r w:rsidRPr="002174B3">
            <w:rPr>
              <w:rFonts w:asciiTheme="minorHAnsi" w:hAnsiTheme="minorHAnsi"/>
              <w:kern w:val="2"/>
              <w:sz w:val="16"/>
              <w:szCs w:val="16"/>
            </w:rPr>
            <w:fldChar w:fldCharType="begin"/>
          </w:r>
          <w:r w:rsidRPr="002174B3">
            <w:rPr>
              <w:rFonts w:asciiTheme="minorHAnsi" w:hAnsiTheme="minorHAnsi"/>
              <w:kern w:val="2"/>
              <w:sz w:val="16"/>
              <w:szCs w:val="16"/>
            </w:rPr>
            <w:instrText xml:space="preserve"> NUMPAGES </w:instrText>
          </w:r>
          <w:r w:rsidRPr="002174B3">
            <w:rPr>
              <w:rFonts w:asciiTheme="minorHAnsi" w:hAnsiTheme="minorHAnsi"/>
              <w:kern w:val="2"/>
              <w:sz w:val="16"/>
              <w:szCs w:val="16"/>
            </w:rPr>
            <w:fldChar w:fldCharType="separate"/>
          </w:r>
          <w:r w:rsidR="001358C0">
            <w:rPr>
              <w:rFonts w:asciiTheme="minorHAnsi" w:hAnsiTheme="minorHAnsi"/>
              <w:noProof/>
              <w:kern w:val="2"/>
              <w:sz w:val="16"/>
              <w:szCs w:val="16"/>
            </w:rPr>
            <w:t>35</w:t>
          </w:r>
          <w:r w:rsidRPr="002174B3">
            <w:rPr>
              <w:rFonts w:asciiTheme="minorHAnsi" w:hAnsiTheme="minorHAnsi"/>
              <w:kern w:val="2"/>
              <w:sz w:val="16"/>
              <w:szCs w:val="16"/>
            </w:rPr>
            <w:fldChar w:fldCharType="end"/>
          </w:r>
        </w:p>
      </w:tc>
    </w:tr>
  </w:tbl>
  <w:p w14:paraId="1F61D862" w14:textId="77777777" w:rsidR="00E408EC" w:rsidRDefault="00E408EC" w:rsidP="001304C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FF61" w14:textId="77777777" w:rsidR="00E408EC" w:rsidRDefault="00E408EC"/>
  <w:tbl>
    <w:tblPr>
      <w:tblW w:w="7680" w:type="dxa"/>
      <w:tblInd w:w="470" w:type="dxa"/>
      <w:tblBorders>
        <w:top w:val="single" w:sz="2" w:space="0" w:color="auto"/>
      </w:tblBorders>
      <w:tblCellMar>
        <w:left w:w="70" w:type="dxa"/>
        <w:right w:w="70" w:type="dxa"/>
      </w:tblCellMar>
      <w:tblLook w:val="0000" w:firstRow="0" w:lastRow="0" w:firstColumn="0" w:lastColumn="0" w:noHBand="0" w:noVBand="0"/>
    </w:tblPr>
    <w:tblGrid>
      <w:gridCol w:w="7680"/>
    </w:tblGrid>
    <w:tr w:rsidR="00E408EC" w:rsidRPr="002174B3" w14:paraId="3423A306" w14:textId="77777777" w:rsidTr="002174B3">
      <w:trPr>
        <w:cantSplit/>
        <w:trHeight w:val="605"/>
      </w:trPr>
      <w:tc>
        <w:tcPr>
          <w:tcW w:w="5000" w:type="pct"/>
        </w:tcPr>
        <w:p w14:paraId="6B37FDAF" w14:textId="7AA48E1A" w:rsidR="00E408EC" w:rsidRPr="00D23D9A" w:rsidRDefault="00E408EC" w:rsidP="00ED6D72">
          <w:pPr>
            <w:widowControl w:val="0"/>
            <w:tabs>
              <w:tab w:val="center" w:pos="4819"/>
              <w:tab w:val="right" w:pos="9638"/>
            </w:tabs>
            <w:autoSpaceDE w:val="0"/>
            <w:jc w:val="both"/>
            <w:rPr>
              <w:rFonts w:asciiTheme="minorHAnsi" w:hAnsiTheme="minorHAnsi" w:cs="Trebuchet MS"/>
              <w:sz w:val="16"/>
              <w:szCs w:val="16"/>
              <w:lang w:eastAsia="ar-SA"/>
            </w:rPr>
          </w:pPr>
          <w:r w:rsidRPr="00D23D9A">
            <w:rPr>
              <w:rFonts w:asciiTheme="minorHAnsi" w:hAnsiTheme="minorHAnsi" w:cs="Trebuchet MS"/>
              <w:sz w:val="16"/>
              <w:szCs w:val="16"/>
              <w:lang w:eastAsia="ar-SA"/>
            </w:rPr>
            <w:t xml:space="preserve">Classificazione del documento: Consip Public </w:t>
          </w:r>
        </w:p>
        <w:p w14:paraId="5E0C0D6C" w14:textId="77777777" w:rsidR="00E408EC" w:rsidRPr="00285205" w:rsidRDefault="00E408EC" w:rsidP="00ED6D72">
          <w:pPr>
            <w:widowControl w:val="0"/>
            <w:tabs>
              <w:tab w:val="center" w:pos="4819"/>
              <w:tab w:val="right" w:pos="9638"/>
            </w:tabs>
            <w:autoSpaceDE w:val="0"/>
            <w:jc w:val="both"/>
            <w:rPr>
              <w:rFonts w:asciiTheme="minorHAnsi" w:hAnsiTheme="minorHAnsi" w:cs="Trebuchet MS"/>
              <w:sz w:val="16"/>
              <w:szCs w:val="16"/>
            </w:rPr>
          </w:pPr>
          <w:r w:rsidRPr="0088600D">
            <w:rPr>
              <w:rFonts w:asciiTheme="minorHAnsi" w:hAnsiTheme="minorHAnsi" w:cs="Trebuchet MS"/>
              <w:sz w:val="16"/>
              <w:szCs w:val="16"/>
              <w:lang w:eastAsia="ar-SA"/>
            </w:rPr>
            <w:t xml:space="preserve">Procedura aperta </w:t>
          </w:r>
          <w:r w:rsidRPr="00557C17">
            <w:rPr>
              <w:rFonts w:asciiTheme="minorHAnsi" w:hAnsiTheme="minorHAnsi" w:cs="Trebuchet MS"/>
              <w:sz w:val="16"/>
              <w:szCs w:val="16"/>
              <w:lang w:eastAsia="ar-SA"/>
            </w:rPr>
            <w:t xml:space="preserve">per la conclusione di </w:t>
          </w:r>
          <w:r w:rsidRPr="00ED6D72">
            <w:rPr>
              <w:rFonts w:asciiTheme="minorHAnsi" w:hAnsiTheme="minorHAnsi" w:cs="Trebuchet MS"/>
              <w:sz w:val="16"/>
              <w:szCs w:val="16"/>
              <w:lang w:eastAsia="ar-SA"/>
            </w:rPr>
            <w:t xml:space="preserve">un </w:t>
          </w:r>
          <w:r>
            <w:rPr>
              <w:rFonts w:asciiTheme="minorHAnsi" w:hAnsiTheme="minorHAnsi" w:cs="Trebuchet MS"/>
              <w:sz w:val="16"/>
              <w:szCs w:val="16"/>
              <w:lang w:eastAsia="ar-SA"/>
            </w:rPr>
            <w:t>A</w:t>
          </w:r>
          <w:r w:rsidRPr="00ED6D72">
            <w:rPr>
              <w:rFonts w:asciiTheme="minorHAnsi" w:hAnsiTheme="minorHAnsi" w:cs="Trebuchet MS"/>
              <w:sz w:val="16"/>
              <w:szCs w:val="16"/>
              <w:lang w:eastAsia="ar-SA"/>
            </w:rPr>
            <w:t xml:space="preserve">ccordo </w:t>
          </w:r>
          <w:r>
            <w:rPr>
              <w:rFonts w:asciiTheme="minorHAnsi" w:hAnsiTheme="minorHAnsi" w:cs="Trebuchet MS"/>
              <w:sz w:val="16"/>
              <w:szCs w:val="16"/>
              <w:lang w:eastAsia="ar-SA"/>
            </w:rPr>
            <w:t>Q</w:t>
          </w:r>
          <w:r w:rsidRPr="00ED6D72">
            <w:rPr>
              <w:rFonts w:asciiTheme="minorHAnsi" w:hAnsiTheme="minorHAnsi" w:cs="Trebuchet MS"/>
              <w:sz w:val="16"/>
              <w:szCs w:val="16"/>
              <w:lang w:eastAsia="ar-SA"/>
            </w:rPr>
            <w:t xml:space="preserve">uadro per ogni lotto avente ad oggetto </w:t>
          </w:r>
          <w:r w:rsidRPr="002D33C0">
            <w:rPr>
              <w:rFonts w:asciiTheme="minorHAnsi" w:hAnsiTheme="minorHAnsi" w:cs="Trebuchet MS"/>
              <w:sz w:val="16"/>
              <w:szCs w:val="16"/>
              <w:lang w:eastAsia="ar-SA"/>
            </w:rPr>
            <w:t xml:space="preserve">i servizi di gestione e </w:t>
          </w:r>
          <w:r w:rsidRPr="00285205">
            <w:rPr>
              <w:rFonts w:asciiTheme="minorHAnsi" w:hAnsiTheme="minorHAnsi" w:cs="Trebuchet MS"/>
              <w:sz w:val="16"/>
              <w:szCs w:val="16"/>
              <w:lang w:eastAsia="ar-SA"/>
            </w:rPr>
            <w:t>manutenzione di sistemi IP e postazioni di lavoro per le Pubbliche Amministrazioni – Edizione 1 - ID</w:t>
          </w:r>
          <w:r w:rsidRPr="00285205">
            <w:rPr>
              <w:rFonts w:asciiTheme="minorHAnsi" w:hAnsiTheme="minorHAnsi" w:cs="Trebuchet MS"/>
              <w:iCs/>
              <w:sz w:val="16"/>
              <w:szCs w:val="16"/>
              <w:lang w:eastAsia="ar-SA"/>
            </w:rPr>
            <w:t xml:space="preserve"> SIGEF 2181</w:t>
          </w:r>
        </w:p>
        <w:p w14:paraId="0F6BC2FA" w14:textId="77777777" w:rsidR="00E408EC" w:rsidRPr="002174B3" w:rsidRDefault="00E408EC" w:rsidP="00285205">
          <w:pPr>
            <w:widowControl w:val="0"/>
            <w:tabs>
              <w:tab w:val="center" w:pos="4819"/>
              <w:tab w:val="right" w:pos="9638"/>
            </w:tabs>
            <w:autoSpaceDE w:val="0"/>
            <w:autoSpaceDN w:val="0"/>
            <w:adjustRightInd w:val="0"/>
            <w:jc w:val="both"/>
            <w:rPr>
              <w:rFonts w:asciiTheme="minorHAnsi" w:hAnsiTheme="minorHAnsi"/>
              <w:kern w:val="2"/>
              <w:sz w:val="16"/>
              <w:szCs w:val="24"/>
            </w:rPr>
          </w:pPr>
          <w:r w:rsidRPr="00285205">
            <w:rPr>
              <w:rFonts w:asciiTheme="minorHAnsi" w:hAnsiTheme="minorHAnsi"/>
              <w:kern w:val="2"/>
              <w:sz w:val="16"/>
              <w:szCs w:val="24"/>
            </w:rPr>
            <w:t>Allegato 4 -</w:t>
          </w:r>
          <w:r w:rsidRPr="00285205">
            <w:rPr>
              <w:rFonts w:asciiTheme="minorHAnsi" w:hAnsiTheme="minorHAnsi"/>
              <w:sz w:val="16"/>
              <w:szCs w:val="16"/>
            </w:rPr>
            <w:t xml:space="preserve"> Schema di </w:t>
          </w:r>
          <w:r w:rsidRPr="0088600D">
            <w:rPr>
              <w:rFonts w:asciiTheme="minorHAnsi" w:hAnsiTheme="minorHAnsi"/>
              <w:sz w:val="16"/>
              <w:szCs w:val="16"/>
            </w:rPr>
            <w:t>Accordo Quadro</w:t>
          </w:r>
        </w:p>
      </w:tc>
    </w:tr>
  </w:tbl>
  <w:p w14:paraId="5631EB7B" w14:textId="77777777" w:rsidR="00E408EC" w:rsidRDefault="00E408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50846" w14:textId="77777777" w:rsidR="00670DBC" w:rsidRDefault="00670DBC">
      <w:r>
        <w:separator/>
      </w:r>
    </w:p>
  </w:footnote>
  <w:footnote w:type="continuationSeparator" w:id="0">
    <w:p w14:paraId="246B8802" w14:textId="77777777" w:rsidR="00670DBC" w:rsidRDefault="00670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87FC" w14:textId="77777777" w:rsidR="001358C0" w:rsidRDefault="001358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23B34" w14:textId="31C4E8A3" w:rsidR="00E408EC" w:rsidRDefault="00E408EC">
    <w:pPr>
      <w:pStyle w:val="Intestazione"/>
    </w:pPr>
    <w:del w:id="1" w:author="Autore" w:date="2019-12-13T12:02:00Z">
      <w:r w:rsidDel="001358C0">
        <w:rPr>
          <w:noProof/>
        </w:rPr>
        <w:drawing>
          <wp:anchor distT="0" distB="0" distL="114300" distR="114300" simplePos="0" relativeHeight="251658240" behindDoc="1" locked="0" layoutInCell="1" allowOverlap="1" wp14:anchorId="6759B778" wp14:editId="4D816D9B">
            <wp:simplePos x="0" y="0"/>
            <wp:positionH relativeFrom="column">
              <wp:posOffset>-715010</wp:posOffset>
            </wp:positionH>
            <wp:positionV relativeFrom="paragraph">
              <wp:posOffset>-450215</wp:posOffset>
            </wp:positionV>
            <wp:extent cx="979805" cy="901700"/>
            <wp:effectExtent l="0" t="0" r="0" b="0"/>
            <wp:wrapTight wrapText="bothSides">
              <wp:wrapPolygon edited="0">
                <wp:start x="0" y="0"/>
                <wp:lineTo x="0" y="20992"/>
                <wp:lineTo x="20998" y="20992"/>
                <wp:lineTo x="20998"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srcRect/>
                    <a:stretch>
                      <a:fillRect/>
                    </a:stretch>
                  </pic:blipFill>
                  <pic:spPr bwMode="auto">
                    <a:xfrm>
                      <a:off x="0" y="0"/>
                      <a:ext cx="979805" cy="901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del>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1CDD6" w14:textId="77777777" w:rsidR="00E408EC" w:rsidRDefault="00E408EC">
    <w:pPr>
      <w:pStyle w:val="Intestazione"/>
    </w:pPr>
    <w:r>
      <w:rPr>
        <w:noProof/>
      </w:rPr>
      <w:drawing>
        <wp:anchor distT="0" distB="0" distL="114300" distR="114300" simplePos="0" relativeHeight="251657216" behindDoc="1" locked="0" layoutInCell="1" allowOverlap="1" wp14:anchorId="77ECD0C8" wp14:editId="531273E1">
          <wp:simplePos x="0" y="0"/>
          <wp:positionH relativeFrom="column">
            <wp:posOffset>-843915</wp:posOffset>
          </wp:positionH>
          <wp:positionV relativeFrom="paragraph">
            <wp:posOffset>-602615</wp:posOffset>
          </wp:positionV>
          <wp:extent cx="2301240" cy="1085850"/>
          <wp:effectExtent l="19050" t="0" r="3810" b="0"/>
          <wp:wrapTight wrapText="bothSides">
            <wp:wrapPolygon edited="0">
              <wp:start x="-179" y="0"/>
              <wp:lineTo x="-179" y="21221"/>
              <wp:lineTo x="21636" y="21221"/>
              <wp:lineTo x="21636" y="0"/>
              <wp:lineTo x="-179" y="0"/>
            </wp:wrapPolygon>
          </wp:wrapTight>
          <wp:docPr id="3"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8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15:restartNumberingAfterBreak="0">
    <w:nsid w:val="FFFFFF7E"/>
    <w:multiLevelType w:val="singleLevel"/>
    <w:tmpl w:val="DE5AAE62"/>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5AEEDE0C"/>
    <w:lvl w:ilvl="0">
      <w:start w:val="1"/>
      <w:numFmt w:val="lowerLetter"/>
      <w:pStyle w:val="Numeroelenco2"/>
      <w:lvlText w:val="%1)"/>
      <w:lvlJc w:val="left"/>
      <w:pPr>
        <w:tabs>
          <w:tab w:val="num" w:pos="643"/>
        </w:tabs>
        <w:ind w:left="643" w:hanging="360"/>
      </w:pPr>
      <w:rPr>
        <w:rFonts w:hint="default"/>
        <w:i w:val="0"/>
      </w:rPr>
    </w:lvl>
  </w:abstractNum>
  <w:abstractNum w:abstractNumId="2" w15:restartNumberingAfterBreak="0">
    <w:nsid w:val="FFFFFF88"/>
    <w:multiLevelType w:val="singleLevel"/>
    <w:tmpl w:val="516051F4"/>
    <w:lvl w:ilvl="0">
      <w:start w:val="1"/>
      <w:numFmt w:val="decimal"/>
      <w:pStyle w:val="Numeroelenco"/>
      <w:lvlText w:val="%1."/>
      <w:lvlJc w:val="left"/>
      <w:pPr>
        <w:tabs>
          <w:tab w:val="num" w:pos="360"/>
        </w:tabs>
        <w:ind w:left="360" w:hanging="360"/>
      </w:pPr>
    </w:lvl>
  </w:abstractNum>
  <w:abstractNum w:abstractNumId="3" w15:restartNumberingAfterBreak="0">
    <w:nsid w:val="FFFFFF89"/>
    <w:multiLevelType w:val="singleLevel"/>
    <w:tmpl w:val="1CDA4F1A"/>
    <w:lvl w:ilvl="0">
      <w:start w:val="1"/>
      <w:numFmt w:val="bullet"/>
      <w:pStyle w:val="Corpotestopuntamargine"/>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6" w15:restartNumberingAfterBreak="0">
    <w:nsid w:val="00000003"/>
    <w:multiLevelType w:val="multilevel"/>
    <w:tmpl w:val="51F4844E"/>
    <w:name w:val="WW8Num3"/>
    <w:lvl w:ilvl="0">
      <w:start w:val="1"/>
      <w:numFmt w:val="lowerLetter"/>
      <w:lvlText w:val="%1)"/>
      <w:lvlJc w:val="left"/>
      <w:pPr>
        <w:tabs>
          <w:tab w:val="num" w:pos="720"/>
        </w:tabs>
        <w:ind w:left="720" w:hanging="360"/>
      </w:pPr>
      <w:rPr>
        <w:rFonts w:ascii="Garamond" w:hAnsi="Garamond" w:cs="Garamond"/>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8" w15:restartNumberingAfterBreak="0">
    <w:nsid w:val="00000005"/>
    <w:multiLevelType w:val="singleLevel"/>
    <w:tmpl w:val="00000005"/>
    <w:name w:val="WW8Num5"/>
    <w:lvl w:ilvl="0">
      <w:start w:val="2"/>
      <w:numFmt w:val="bullet"/>
      <w:lvlText w:val="-"/>
      <w:lvlJc w:val="left"/>
      <w:pPr>
        <w:tabs>
          <w:tab w:val="num" w:pos="1440"/>
        </w:tabs>
        <w:ind w:left="1440" w:hanging="360"/>
      </w:pPr>
      <w:rPr>
        <w:rFonts w:ascii="Trebuchet MS" w:hAnsi="Trebuchet MS"/>
        <w:i w:val="0"/>
      </w:rPr>
    </w:lvl>
  </w:abstractNum>
  <w:abstractNum w:abstractNumId="9" w15:restartNumberingAfterBreak="0">
    <w:nsid w:val="00000006"/>
    <w:multiLevelType w:val="singleLevel"/>
    <w:tmpl w:val="BFD24F6C"/>
    <w:name w:val="WW8Num6"/>
    <w:lvl w:ilvl="0">
      <w:start w:val="1"/>
      <w:numFmt w:val="decimal"/>
      <w:lvlText w:val="%1."/>
      <w:lvlJc w:val="left"/>
      <w:pPr>
        <w:tabs>
          <w:tab w:val="num" w:pos="360"/>
        </w:tabs>
        <w:ind w:left="360" w:hanging="360"/>
      </w:pPr>
      <w:rPr>
        <w:rFonts w:cs="Times New Roman"/>
        <w:i w:val="0"/>
        <w:color w:val="auto"/>
      </w:rPr>
    </w:lvl>
  </w:abstractNum>
  <w:abstractNum w:abstractNumId="10" w15:restartNumberingAfterBreak="0">
    <w:nsid w:val="00000008"/>
    <w:multiLevelType w:val="singleLevel"/>
    <w:tmpl w:val="00000008"/>
    <w:name w:val="WW8Num7"/>
    <w:lvl w:ilvl="0">
      <w:start w:val="1"/>
      <w:numFmt w:val="decimal"/>
      <w:pStyle w:val="Numeroelenco1"/>
      <w:lvlText w:val="%1."/>
      <w:lvlJc w:val="left"/>
      <w:pPr>
        <w:tabs>
          <w:tab w:val="num" w:pos="360"/>
        </w:tabs>
        <w:ind w:left="36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12" w15:restartNumberingAfterBreak="0">
    <w:nsid w:val="0000000D"/>
    <w:multiLevelType w:val="singleLevel"/>
    <w:tmpl w:val="0000000D"/>
    <w:name w:val="WW8Num14"/>
    <w:lvl w:ilvl="0">
      <w:start w:val="13"/>
      <w:numFmt w:val="lowerLetter"/>
      <w:lvlText w:val="%1)"/>
      <w:lvlJc w:val="left"/>
      <w:pPr>
        <w:tabs>
          <w:tab w:val="num" w:pos="720"/>
        </w:tabs>
        <w:ind w:left="720" w:hanging="360"/>
      </w:pPr>
      <w:rPr>
        <w:b w:val="0"/>
      </w:rPr>
    </w:lvl>
  </w:abstractNum>
  <w:abstractNum w:abstractNumId="13" w15:restartNumberingAfterBreak="0">
    <w:nsid w:val="0000000E"/>
    <w:multiLevelType w:val="multilevel"/>
    <w:tmpl w:val="0000000E"/>
    <w:name w:val="WW8Num15"/>
    <w:lvl w:ilvl="0">
      <w:start w:val="50"/>
      <w:numFmt w:val="lowerRoman"/>
      <w:lvlText w:val="%1)"/>
      <w:lvlJc w:val="left"/>
      <w:pPr>
        <w:tabs>
          <w:tab w:val="num" w:pos="1080"/>
        </w:tabs>
        <w:ind w:left="1080" w:hanging="720"/>
      </w:pPr>
      <w:rPr>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7"/>
    <w:lvl w:ilvl="0">
      <w:start w:val="7"/>
      <w:numFmt w:val="lowerLetter"/>
      <w:lvlText w:val="%1)"/>
      <w:lvlJc w:val="left"/>
      <w:pPr>
        <w:tabs>
          <w:tab w:val="num" w:pos="720"/>
        </w:tabs>
        <w:ind w:left="720" w:hanging="360"/>
      </w:pPr>
      <w:rPr>
        <w:b w:val="0"/>
      </w:rPr>
    </w:lvl>
  </w:abstractNum>
  <w:abstractNum w:abstractNumId="15"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6" w15:restartNumberingAfterBreak="0">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6"/>
    <w:multiLevelType w:val="multilevel"/>
    <w:tmpl w:val="00000016"/>
    <w:name w:val="WW8Num22"/>
    <w:lvl w:ilvl="0">
      <w:start w:val="4"/>
      <w:numFmt w:val="decimal"/>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7"/>
    <w:multiLevelType w:val="singleLevel"/>
    <w:tmpl w:val="00000017"/>
    <w:name w:val="WW8Num24"/>
    <w:lvl w:ilvl="0">
      <w:start w:val="1"/>
      <w:numFmt w:val="decimal"/>
      <w:pStyle w:val="AANumbering"/>
      <w:lvlText w:val="%1."/>
      <w:lvlJc w:val="left"/>
      <w:pPr>
        <w:tabs>
          <w:tab w:val="num" w:pos="283"/>
        </w:tabs>
        <w:ind w:left="283" w:hanging="283"/>
      </w:pPr>
    </w:lvl>
  </w:abstractNum>
  <w:abstractNum w:abstractNumId="19"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20" w15:restartNumberingAfterBreak="0">
    <w:nsid w:val="0000001A"/>
    <w:multiLevelType w:val="multilevel"/>
    <w:tmpl w:val="0000001A"/>
    <w:name w:val="WW8Num26"/>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22" w15:restartNumberingAfterBreak="0">
    <w:nsid w:val="0000001C"/>
    <w:multiLevelType w:val="singleLevel"/>
    <w:tmpl w:val="0000001C"/>
    <w:name w:val="WW8Num29"/>
    <w:lvl w:ilvl="0">
      <w:start w:val="3"/>
      <w:numFmt w:val="bullet"/>
      <w:lvlText w:val="-"/>
      <w:lvlJc w:val="left"/>
      <w:pPr>
        <w:tabs>
          <w:tab w:val="num" w:pos="720"/>
        </w:tabs>
        <w:ind w:left="720" w:hanging="360"/>
      </w:pPr>
      <w:rPr>
        <w:rFonts w:ascii="Times New Roman" w:hAnsi="Times New Roman" w:cs="Times New Roman"/>
        <w:sz w:val="24"/>
      </w:rPr>
    </w:lvl>
  </w:abstractNum>
  <w:abstractNum w:abstractNumId="23"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00000030"/>
    <w:multiLevelType w:val="singleLevel"/>
    <w:tmpl w:val="00000030"/>
    <w:name w:val="WW8Num53"/>
    <w:lvl w:ilvl="0">
      <w:start w:val="3"/>
      <w:numFmt w:val="bullet"/>
      <w:lvlText w:val="-"/>
      <w:lvlJc w:val="left"/>
      <w:pPr>
        <w:tabs>
          <w:tab w:val="num" w:pos="720"/>
        </w:tabs>
        <w:ind w:left="720" w:hanging="360"/>
      </w:pPr>
      <w:rPr>
        <w:rFonts w:ascii="Trebuchet MS" w:hAnsi="Trebuchet MS" w:cs="Times New Roman"/>
      </w:rPr>
    </w:lvl>
  </w:abstractNum>
  <w:abstractNum w:abstractNumId="25" w15:restartNumberingAfterBreak="0">
    <w:nsid w:val="00000033"/>
    <w:multiLevelType w:val="singleLevel"/>
    <w:tmpl w:val="00000033"/>
    <w:name w:val="WW8Num57"/>
    <w:lvl w:ilvl="0">
      <w:numFmt w:val="bullet"/>
      <w:lvlText w:val="-"/>
      <w:lvlJc w:val="left"/>
      <w:pPr>
        <w:tabs>
          <w:tab w:val="num" w:pos="360"/>
        </w:tabs>
        <w:ind w:left="360" w:hanging="360"/>
      </w:pPr>
      <w:rPr>
        <w:rFonts w:ascii="OpenSymbol" w:hAnsi="OpenSymbol"/>
      </w:rPr>
    </w:lvl>
  </w:abstractNum>
  <w:abstractNum w:abstractNumId="26"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02C57160"/>
    <w:multiLevelType w:val="hybridMultilevel"/>
    <w:tmpl w:val="9760CE24"/>
    <w:lvl w:ilvl="0" w:tplc="570E20C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03B85B86"/>
    <w:multiLevelType w:val="multilevel"/>
    <w:tmpl w:val="190890FA"/>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heme="minorHAnsi" w:hAnsiTheme="minorHAnsi" w:cstheme="minorHAnsi"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06116E04"/>
    <w:multiLevelType w:val="hybridMultilevel"/>
    <w:tmpl w:val="DE68E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61627AC"/>
    <w:multiLevelType w:val="hybridMultilevel"/>
    <w:tmpl w:val="6D3ABD7C"/>
    <w:lvl w:ilvl="0" w:tplc="F1840C0A">
      <w:start w:val="1"/>
      <w:numFmt w:val="decimal"/>
      <w:lvlText w:val="%1."/>
      <w:lvlJc w:val="left"/>
      <w:pPr>
        <w:tabs>
          <w:tab w:val="num" w:pos="360"/>
        </w:tabs>
        <w:ind w:left="360"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9245D0D"/>
    <w:multiLevelType w:val="hybridMultilevel"/>
    <w:tmpl w:val="30DA7AA0"/>
    <w:lvl w:ilvl="0" w:tplc="04100001">
      <w:start w:val="1"/>
      <w:numFmt w:val="bullet"/>
      <w:lvlText w:val=""/>
      <w:lvlJc w:val="left"/>
      <w:pPr>
        <w:tabs>
          <w:tab w:val="num" w:pos="644"/>
        </w:tabs>
        <w:ind w:left="644" w:hanging="360"/>
      </w:pPr>
      <w:rPr>
        <w:rFonts w:ascii="Symbol" w:hAnsi="Symbol" w:hint="default"/>
        <w:b w:val="0"/>
        <w:i w:val="0"/>
      </w:rPr>
    </w:lvl>
    <w:lvl w:ilvl="1" w:tplc="84EC6C8A">
      <w:start w:val="4"/>
      <w:numFmt w:val="bullet"/>
      <w:lvlText w:val="-"/>
      <w:lvlJc w:val="left"/>
      <w:pPr>
        <w:tabs>
          <w:tab w:val="num" w:pos="1724"/>
        </w:tabs>
        <w:ind w:left="1724" w:hanging="360"/>
      </w:pPr>
      <w:rPr>
        <w:rFonts w:ascii="Trebuchet MS" w:eastAsia="Times New Roman" w:hAnsi="Trebuchet MS" w:hint="default"/>
        <w:b w:val="0"/>
        <w:i w:val="0"/>
      </w:rPr>
    </w:lvl>
    <w:lvl w:ilvl="2" w:tplc="00010410">
      <w:start w:val="1"/>
      <w:numFmt w:val="bullet"/>
      <w:lvlText w:val=""/>
      <w:lvlJc w:val="left"/>
      <w:pPr>
        <w:tabs>
          <w:tab w:val="num" w:pos="2624"/>
        </w:tabs>
        <w:ind w:left="2624" w:hanging="360"/>
      </w:pPr>
      <w:rPr>
        <w:rFonts w:ascii="Symbol" w:hAnsi="Symbol" w:hint="default"/>
        <w:b w:val="0"/>
        <w:i w:val="0"/>
      </w:rPr>
    </w:lvl>
    <w:lvl w:ilvl="3" w:tplc="000F0410">
      <w:start w:val="1"/>
      <w:numFmt w:val="decimal"/>
      <w:lvlText w:val="%4."/>
      <w:lvlJc w:val="left"/>
      <w:pPr>
        <w:tabs>
          <w:tab w:val="num" w:pos="3164"/>
        </w:tabs>
        <w:ind w:left="3164" w:hanging="360"/>
      </w:pPr>
    </w:lvl>
    <w:lvl w:ilvl="4" w:tplc="00190410">
      <w:start w:val="1"/>
      <w:numFmt w:val="lowerLetter"/>
      <w:lvlText w:val="%5."/>
      <w:lvlJc w:val="left"/>
      <w:pPr>
        <w:tabs>
          <w:tab w:val="num" w:pos="3884"/>
        </w:tabs>
        <w:ind w:left="3884" w:hanging="360"/>
      </w:pPr>
    </w:lvl>
    <w:lvl w:ilvl="5" w:tplc="001B0410">
      <w:start w:val="1"/>
      <w:numFmt w:val="lowerRoman"/>
      <w:lvlText w:val="%6."/>
      <w:lvlJc w:val="right"/>
      <w:pPr>
        <w:tabs>
          <w:tab w:val="num" w:pos="4604"/>
        </w:tabs>
        <w:ind w:left="4604" w:hanging="180"/>
      </w:pPr>
    </w:lvl>
    <w:lvl w:ilvl="6" w:tplc="000F0410">
      <w:start w:val="1"/>
      <w:numFmt w:val="decimal"/>
      <w:lvlText w:val="%7."/>
      <w:lvlJc w:val="left"/>
      <w:pPr>
        <w:tabs>
          <w:tab w:val="num" w:pos="5324"/>
        </w:tabs>
        <w:ind w:left="5324" w:hanging="360"/>
      </w:pPr>
    </w:lvl>
    <w:lvl w:ilvl="7" w:tplc="00190410" w:tentative="1">
      <w:start w:val="1"/>
      <w:numFmt w:val="lowerLetter"/>
      <w:lvlText w:val="%8."/>
      <w:lvlJc w:val="left"/>
      <w:pPr>
        <w:tabs>
          <w:tab w:val="num" w:pos="6044"/>
        </w:tabs>
        <w:ind w:left="6044" w:hanging="360"/>
      </w:pPr>
    </w:lvl>
    <w:lvl w:ilvl="8" w:tplc="001B0410" w:tentative="1">
      <w:start w:val="1"/>
      <w:numFmt w:val="lowerRoman"/>
      <w:lvlText w:val="%9."/>
      <w:lvlJc w:val="right"/>
      <w:pPr>
        <w:tabs>
          <w:tab w:val="num" w:pos="6764"/>
        </w:tabs>
        <w:ind w:left="6764" w:hanging="180"/>
      </w:pPr>
    </w:lvl>
  </w:abstractNum>
  <w:abstractNum w:abstractNumId="32" w15:restartNumberingAfterBreak="0">
    <w:nsid w:val="0BB969E6"/>
    <w:multiLevelType w:val="multilevel"/>
    <w:tmpl w:val="706EB4FC"/>
    <w:lvl w:ilvl="0">
      <w:start w:val="1"/>
      <w:numFmt w:val="lowerLetter"/>
      <w:lvlText w:val="%1."/>
      <w:lvlJc w:val="left"/>
      <w:pPr>
        <w:tabs>
          <w:tab w:val="num" w:pos="644"/>
        </w:tabs>
        <w:ind w:left="644" w:hanging="360"/>
      </w:pPr>
      <w:rPr>
        <w:rFonts w:hint="default"/>
      </w:rPr>
    </w:lvl>
    <w:lvl w:ilvl="1">
      <w:start w:val="3"/>
      <w:numFmt w:val="bullet"/>
      <w:lvlText w:val="-"/>
      <w:lvlJc w:val="left"/>
      <w:pPr>
        <w:tabs>
          <w:tab w:val="num" w:pos="-1876"/>
        </w:tabs>
        <w:ind w:left="-1876" w:hanging="360"/>
      </w:pPr>
      <w:rPr>
        <w:rFonts w:ascii="Times New Roman" w:eastAsia="Times New Roman" w:hAnsi="Times New Roman" w:cs="Times New Roman" w:hint="default"/>
        <w:sz w:val="24"/>
      </w:rPr>
    </w:lvl>
    <w:lvl w:ilvl="2">
      <w:start w:val="1"/>
      <w:numFmt w:val="lowerLetter"/>
      <w:lvlText w:val="%3)"/>
      <w:lvlJc w:val="left"/>
      <w:pPr>
        <w:tabs>
          <w:tab w:val="num" w:pos="-976"/>
        </w:tabs>
        <w:ind w:left="-976" w:hanging="360"/>
      </w:pPr>
      <w:rPr>
        <w:rFonts w:hint="default"/>
      </w:rPr>
    </w:lvl>
    <w:lvl w:ilvl="3">
      <w:start w:val="1"/>
      <w:numFmt w:val="decimal"/>
      <w:lvlText w:val="%4."/>
      <w:lvlJc w:val="left"/>
      <w:pPr>
        <w:tabs>
          <w:tab w:val="num" w:pos="-436"/>
        </w:tabs>
        <w:ind w:left="-436" w:hanging="360"/>
      </w:pPr>
      <w:rPr>
        <w:rFonts w:hint="default"/>
      </w:rPr>
    </w:lvl>
    <w:lvl w:ilvl="4">
      <w:start w:val="1"/>
      <w:numFmt w:val="lowerLetter"/>
      <w:lvlText w:val="%5."/>
      <w:lvlJc w:val="left"/>
      <w:pPr>
        <w:tabs>
          <w:tab w:val="num" w:pos="284"/>
        </w:tabs>
        <w:ind w:left="284" w:hanging="360"/>
      </w:pPr>
      <w:rPr>
        <w:rFonts w:hint="default"/>
      </w:rPr>
    </w:lvl>
    <w:lvl w:ilvl="5">
      <w:start w:val="1"/>
      <w:numFmt w:val="lowerRoman"/>
      <w:lvlText w:val="%6."/>
      <w:lvlJc w:val="right"/>
      <w:pPr>
        <w:tabs>
          <w:tab w:val="num" w:pos="1004"/>
        </w:tabs>
        <w:ind w:left="1004" w:hanging="180"/>
      </w:pPr>
      <w:rPr>
        <w:rFonts w:hint="default"/>
      </w:rPr>
    </w:lvl>
    <w:lvl w:ilvl="6">
      <w:start w:val="1"/>
      <w:numFmt w:val="decimal"/>
      <w:lvlText w:val="%7."/>
      <w:lvlJc w:val="left"/>
      <w:pPr>
        <w:tabs>
          <w:tab w:val="num" w:pos="1724"/>
        </w:tabs>
        <w:ind w:left="1724" w:hanging="360"/>
      </w:pPr>
      <w:rPr>
        <w:rFonts w:hint="default"/>
      </w:rPr>
    </w:lvl>
    <w:lvl w:ilvl="7">
      <w:start w:val="1"/>
      <w:numFmt w:val="lowerLetter"/>
      <w:lvlText w:val="%8."/>
      <w:lvlJc w:val="left"/>
      <w:pPr>
        <w:tabs>
          <w:tab w:val="num" w:pos="2444"/>
        </w:tabs>
        <w:ind w:left="2444" w:hanging="360"/>
      </w:pPr>
      <w:rPr>
        <w:rFonts w:hint="default"/>
      </w:rPr>
    </w:lvl>
    <w:lvl w:ilvl="8">
      <w:start w:val="1"/>
      <w:numFmt w:val="lowerRoman"/>
      <w:lvlText w:val="%9."/>
      <w:lvlJc w:val="right"/>
      <w:pPr>
        <w:tabs>
          <w:tab w:val="num" w:pos="3164"/>
        </w:tabs>
        <w:ind w:left="3164" w:hanging="180"/>
      </w:pPr>
      <w:rPr>
        <w:rFonts w:hint="default"/>
      </w:rPr>
    </w:lvl>
  </w:abstractNum>
  <w:abstractNum w:abstractNumId="33" w15:restartNumberingAfterBreak="0">
    <w:nsid w:val="0BE03555"/>
    <w:multiLevelType w:val="hybridMultilevel"/>
    <w:tmpl w:val="8A58F440"/>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A276F29"/>
    <w:multiLevelType w:val="hybridMultilevel"/>
    <w:tmpl w:val="6B787B4A"/>
    <w:lvl w:ilvl="0" w:tplc="CC488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1B6365DD"/>
    <w:multiLevelType w:val="hybridMultilevel"/>
    <w:tmpl w:val="3C5E6D84"/>
    <w:lvl w:ilvl="0" w:tplc="D4241C5C">
      <w:start w:val="2"/>
      <w:numFmt w:val="decimal"/>
      <w:lvlText w:val="%1."/>
      <w:lvlJc w:val="left"/>
      <w:pPr>
        <w:tabs>
          <w:tab w:val="num" w:pos="360"/>
        </w:tabs>
        <w:ind w:left="360" w:hanging="360"/>
      </w:pPr>
      <w:rPr>
        <w:rFonts w:asciiTheme="minorHAnsi" w:hAnsiTheme="minorHAnsi" w:cstheme="minorHAnsi" w:hint="default"/>
        <w:b w:val="0"/>
        <w:i w:val="0"/>
        <w:color w:val="auto"/>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2062164C"/>
    <w:multiLevelType w:val="hybridMultilevel"/>
    <w:tmpl w:val="47C81A86"/>
    <w:lvl w:ilvl="0" w:tplc="D19CC4AE">
      <w:start w:val="1"/>
      <w:numFmt w:val="decimal"/>
      <w:lvlText w:val="%1."/>
      <w:lvlJc w:val="left"/>
      <w:pPr>
        <w:tabs>
          <w:tab w:val="num" w:pos="720"/>
        </w:tabs>
        <w:ind w:left="720" w:hanging="360"/>
      </w:pPr>
      <w:rPr>
        <w:rFonts w:hint="default"/>
        <w:b w:val="0"/>
        <w:i w:val="0"/>
        <w:color w:val="auto"/>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3151F4C"/>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4B572FD"/>
    <w:multiLevelType w:val="hybridMultilevel"/>
    <w:tmpl w:val="3ABE1EB8"/>
    <w:lvl w:ilvl="0" w:tplc="BB380530">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ind w:left="1015" w:hanging="360"/>
      </w:pPr>
    </w:lvl>
    <w:lvl w:ilvl="2" w:tplc="0410001B" w:tentative="1">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53216BC"/>
    <w:multiLevelType w:val="hybridMultilevel"/>
    <w:tmpl w:val="B4C8FA66"/>
    <w:lvl w:ilvl="0" w:tplc="570E20C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25335595"/>
    <w:multiLevelType w:val="hybridMultilevel"/>
    <w:tmpl w:val="59462ED0"/>
    <w:lvl w:ilvl="0" w:tplc="61962322">
      <w:start w:val="1"/>
      <w:numFmt w:val="decimal"/>
      <w:lvlText w:val="%1."/>
      <w:lvlJc w:val="left"/>
      <w:pPr>
        <w:tabs>
          <w:tab w:val="num" w:pos="720"/>
        </w:tabs>
        <w:ind w:left="720" w:hanging="360"/>
      </w:pPr>
      <w:rPr>
        <w:rFonts w:asciiTheme="minorHAnsi" w:hAnsiTheme="minorHAnsi" w:cstheme="minorHAnsi" w:hint="default"/>
        <w:b w:val="0"/>
        <w:i w:val="0"/>
        <w:strike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25A862DB"/>
    <w:multiLevelType w:val="hybridMultilevel"/>
    <w:tmpl w:val="287A4646"/>
    <w:lvl w:ilvl="0" w:tplc="42D69B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2660712A"/>
    <w:multiLevelType w:val="singleLevel"/>
    <w:tmpl w:val="0410000F"/>
    <w:lvl w:ilvl="0">
      <w:start w:val="1"/>
      <w:numFmt w:val="decimal"/>
      <w:lvlText w:val="%1."/>
      <w:lvlJc w:val="left"/>
      <w:pPr>
        <w:ind w:left="720" w:hanging="360"/>
      </w:pPr>
    </w:lvl>
  </w:abstractNum>
  <w:abstractNum w:abstractNumId="44" w15:restartNumberingAfterBreak="0">
    <w:nsid w:val="266D60E0"/>
    <w:multiLevelType w:val="hybridMultilevel"/>
    <w:tmpl w:val="98D0EB3A"/>
    <w:lvl w:ilvl="0" w:tplc="56849944">
      <w:numFmt w:val="bullet"/>
      <w:lvlText w:val="-"/>
      <w:lvlJc w:val="left"/>
      <w:pPr>
        <w:tabs>
          <w:tab w:val="num" w:pos="1080"/>
        </w:tabs>
        <w:ind w:left="1080" w:hanging="360"/>
      </w:pPr>
      <w:rPr>
        <w:rFonts w:ascii="Trebuchet MS" w:eastAsia="Times New Roman" w:hAnsi="Trebuchet MS" w:cs="Times New Roman" w:hint="default"/>
      </w:rPr>
    </w:lvl>
    <w:lvl w:ilvl="1" w:tplc="00010410">
      <w:start w:val="1"/>
      <w:numFmt w:val="bullet"/>
      <w:lvlText w:val="o"/>
      <w:lvlJc w:val="left"/>
      <w:pPr>
        <w:tabs>
          <w:tab w:val="num" w:pos="1800"/>
        </w:tabs>
        <w:ind w:left="1800" w:hanging="360"/>
      </w:pPr>
      <w:rPr>
        <w:rFonts w:ascii="Courier New" w:hAnsi="Courier New" w:cs="Courier New" w:hint="default"/>
      </w:rPr>
    </w:lvl>
    <w:lvl w:ilvl="2" w:tplc="001B0410">
      <w:start w:val="1"/>
      <w:numFmt w:val="bullet"/>
      <w:lvlText w:val=""/>
      <w:lvlJc w:val="left"/>
      <w:pPr>
        <w:tabs>
          <w:tab w:val="num" w:pos="2520"/>
        </w:tabs>
        <w:ind w:left="2520" w:hanging="360"/>
      </w:pPr>
      <w:rPr>
        <w:rFonts w:ascii="Wingdings" w:hAnsi="Wingdings" w:hint="default"/>
      </w:rPr>
    </w:lvl>
    <w:lvl w:ilvl="3" w:tplc="000F0410">
      <w:start w:val="1"/>
      <w:numFmt w:val="bullet"/>
      <w:lvlText w:val=""/>
      <w:lvlJc w:val="left"/>
      <w:pPr>
        <w:tabs>
          <w:tab w:val="num" w:pos="3240"/>
        </w:tabs>
        <w:ind w:left="3240" w:hanging="360"/>
      </w:pPr>
      <w:rPr>
        <w:rFonts w:ascii="Symbol" w:hAnsi="Symbol" w:hint="default"/>
      </w:rPr>
    </w:lvl>
    <w:lvl w:ilvl="4" w:tplc="00190410">
      <w:start w:val="1"/>
      <w:numFmt w:val="bullet"/>
      <w:lvlText w:val="o"/>
      <w:lvlJc w:val="left"/>
      <w:pPr>
        <w:tabs>
          <w:tab w:val="num" w:pos="3960"/>
        </w:tabs>
        <w:ind w:left="3960" w:hanging="360"/>
      </w:pPr>
      <w:rPr>
        <w:rFonts w:ascii="Courier New" w:hAnsi="Courier New" w:cs="Courier New" w:hint="default"/>
      </w:rPr>
    </w:lvl>
    <w:lvl w:ilvl="5" w:tplc="001B0410">
      <w:start w:val="1"/>
      <w:numFmt w:val="bullet"/>
      <w:lvlText w:val=""/>
      <w:lvlJc w:val="left"/>
      <w:pPr>
        <w:tabs>
          <w:tab w:val="num" w:pos="4680"/>
        </w:tabs>
        <w:ind w:left="4680" w:hanging="360"/>
      </w:pPr>
      <w:rPr>
        <w:rFonts w:ascii="Wingdings" w:hAnsi="Wingdings" w:hint="default"/>
      </w:rPr>
    </w:lvl>
    <w:lvl w:ilvl="6" w:tplc="000F0410">
      <w:start w:val="1"/>
      <w:numFmt w:val="bullet"/>
      <w:lvlText w:val=""/>
      <w:lvlJc w:val="left"/>
      <w:pPr>
        <w:tabs>
          <w:tab w:val="num" w:pos="5400"/>
        </w:tabs>
        <w:ind w:left="5400" w:hanging="360"/>
      </w:pPr>
      <w:rPr>
        <w:rFonts w:ascii="Symbol" w:hAnsi="Symbol" w:hint="default"/>
      </w:rPr>
    </w:lvl>
    <w:lvl w:ilvl="7" w:tplc="00190410">
      <w:start w:val="1"/>
      <w:numFmt w:val="bullet"/>
      <w:lvlText w:val="o"/>
      <w:lvlJc w:val="left"/>
      <w:pPr>
        <w:tabs>
          <w:tab w:val="num" w:pos="6120"/>
        </w:tabs>
        <w:ind w:left="6120" w:hanging="360"/>
      </w:pPr>
      <w:rPr>
        <w:rFonts w:ascii="Courier New" w:hAnsi="Courier New" w:cs="Courier New" w:hint="default"/>
      </w:rPr>
    </w:lvl>
    <w:lvl w:ilvl="8" w:tplc="001B0410">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9014D6B"/>
    <w:multiLevelType w:val="hybridMultilevel"/>
    <w:tmpl w:val="B46E82C2"/>
    <w:lvl w:ilvl="0" w:tplc="B7D032B0">
      <w:start w:val="3"/>
      <w:numFmt w:val="bullet"/>
      <w:lvlText w:val="-"/>
      <w:lvlJc w:val="left"/>
      <w:pPr>
        <w:tabs>
          <w:tab w:val="num" w:pos="720"/>
        </w:tabs>
        <w:ind w:left="720" w:hanging="360"/>
      </w:pPr>
      <w:rPr>
        <w:rFonts w:ascii="Times New Roman" w:eastAsia="Times New Roman" w:hAnsi="Times New Roman" w:cs="Times New Roman" w:hint="default"/>
        <w:sz w:val="24"/>
      </w:rPr>
    </w:lvl>
    <w:lvl w:ilvl="1" w:tplc="00010410">
      <w:start w:val="1"/>
      <w:numFmt w:val="bullet"/>
      <w:lvlText w:val="o"/>
      <w:lvlJc w:val="left"/>
      <w:pPr>
        <w:tabs>
          <w:tab w:val="num" w:pos="1440"/>
        </w:tabs>
        <w:ind w:left="1440" w:hanging="360"/>
      </w:pPr>
      <w:rPr>
        <w:rFonts w:ascii="Courier New" w:hAnsi="Courier New" w:cs="Courier New" w:hint="default"/>
      </w:rPr>
    </w:lvl>
    <w:lvl w:ilvl="2" w:tplc="001B0410">
      <w:start w:val="1"/>
      <w:numFmt w:val="bullet"/>
      <w:lvlText w:val=""/>
      <w:lvlJc w:val="left"/>
      <w:pPr>
        <w:tabs>
          <w:tab w:val="num" w:pos="2160"/>
        </w:tabs>
        <w:ind w:left="2160" w:hanging="360"/>
      </w:pPr>
      <w:rPr>
        <w:rFonts w:ascii="Wingdings" w:hAnsi="Wingdings" w:hint="default"/>
      </w:rPr>
    </w:lvl>
    <w:lvl w:ilvl="3" w:tplc="000F0410">
      <w:start w:val="1"/>
      <w:numFmt w:val="bullet"/>
      <w:lvlText w:val=""/>
      <w:lvlJc w:val="left"/>
      <w:pPr>
        <w:tabs>
          <w:tab w:val="num" w:pos="2880"/>
        </w:tabs>
        <w:ind w:left="2880" w:hanging="360"/>
      </w:pPr>
      <w:rPr>
        <w:rFonts w:ascii="Symbol" w:hAnsi="Symbol" w:hint="default"/>
      </w:rPr>
    </w:lvl>
    <w:lvl w:ilvl="4" w:tplc="00190410">
      <w:start w:val="1"/>
      <w:numFmt w:val="bullet"/>
      <w:lvlText w:val="o"/>
      <w:lvlJc w:val="left"/>
      <w:pPr>
        <w:tabs>
          <w:tab w:val="num" w:pos="3600"/>
        </w:tabs>
        <w:ind w:left="3600" w:hanging="360"/>
      </w:pPr>
      <w:rPr>
        <w:rFonts w:ascii="Courier New" w:hAnsi="Courier New" w:cs="Courier New" w:hint="default"/>
      </w:rPr>
    </w:lvl>
    <w:lvl w:ilvl="5" w:tplc="001B0410">
      <w:start w:val="1"/>
      <w:numFmt w:val="bullet"/>
      <w:lvlText w:val=""/>
      <w:lvlJc w:val="left"/>
      <w:pPr>
        <w:tabs>
          <w:tab w:val="num" w:pos="4320"/>
        </w:tabs>
        <w:ind w:left="4320" w:hanging="360"/>
      </w:pPr>
      <w:rPr>
        <w:rFonts w:ascii="Wingdings" w:hAnsi="Wingdings" w:hint="default"/>
      </w:rPr>
    </w:lvl>
    <w:lvl w:ilvl="6" w:tplc="000F0410">
      <w:start w:val="1"/>
      <w:numFmt w:val="bullet"/>
      <w:lvlText w:val=""/>
      <w:lvlJc w:val="left"/>
      <w:pPr>
        <w:tabs>
          <w:tab w:val="num" w:pos="5040"/>
        </w:tabs>
        <w:ind w:left="5040" w:hanging="360"/>
      </w:pPr>
      <w:rPr>
        <w:rFonts w:ascii="Symbol" w:hAnsi="Symbol" w:hint="default"/>
      </w:rPr>
    </w:lvl>
    <w:lvl w:ilvl="7" w:tplc="00190410">
      <w:start w:val="1"/>
      <w:numFmt w:val="bullet"/>
      <w:lvlText w:val="o"/>
      <w:lvlJc w:val="left"/>
      <w:pPr>
        <w:tabs>
          <w:tab w:val="num" w:pos="5760"/>
        </w:tabs>
        <w:ind w:left="5760" w:hanging="360"/>
      </w:pPr>
      <w:rPr>
        <w:rFonts w:ascii="Courier New" w:hAnsi="Courier New" w:cs="Courier New" w:hint="default"/>
      </w:rPr>
    </w:lvl>
    <w:lvl w:ilvl="8" w:tplc="001B0410">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D2675A"/>
    <w:multiLevelType w:val="singleLevel"/>
    <w:tmpl w:val="0410000F"/>
    <w:lvl w:ilvl="0">
      <w:start w:val="1"/>
      <w:numFmt w:val="decimal"/>
      <w:lvlText w:val="%1."/>
      <w:lvlJc w:val="left"/>
      <w:pPr>
        <w:ind w:left="720" w:hanging="360"/>
      </w:pPr>
    </w:lvl>
  </w:abstractNum>
  <w:abstractNum w:abstractNumId="47" w15:restartNumberingAfterBreak="0">
    <w:nsid w:val="325A60BD"/>
    <w:multiLevelType w:val="hybridMultilevel"/>
    <w:tmpl w:val="F216C1BC"/>
    <w:lvl w:ilvl="0" w:tplc="570E20C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34C763B2"/>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B253967"/>
    <w:multiLevelType w:val="hybridMultilevel"/>
    <w:tmpl w:val="D9BCAA1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FAD0268"/>
    <w:multiLevelType w:val="hybridMultilevel"/>
    <w:tmpl w:val="EE94278C"/>
    <w:lvl w:ilvl="0" w:tplc="7B70101C">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FAF4D60"/>
    <w:multiLevelType w:val="hybridMultilevel"/>
    <w:tmpl w:val="367813C4"/>
    <w:lvl w:ilvl="0" w:tplc="D19CC4AE">
      <w:start w:val="1"/>
      <w:numFmt w:val="decimal"/>
      <w:lvlText w:val="%1."/>
      <w:lvlJc w:val="left"/>
      <w:pPr>
        <w:tabs>
          <w:tab w:val="num" w:pos="720"/>
        </w:tabs>
        <w:ind w:left="720" w:hanging="360"/>
      </w:pPr>
      <w:rPr>
        <w:rFonts w:hint="default"/>
        <w:b w:val="0"/>
        <w:i w:val="0"/>
        <w:color w:val="auto"/>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53" w15:restartNumberingAfterBreak="0">
    <w:nsid w:val="427C5222"/>
    <w:multiLevelType w:val="multilevel"/>
    <w:tmpl w:val="3DB49946"/>
    <w:lvl w:ilvl="0">
      <w:start w:val="1"/>
      <w:numFmt w:val="lowerLetter"/>
      <w:lvlText w:val="%1)"/>
      <w:lvlJc w:val="left"/>
      <w:pPr>
        <w:tabs>
          <w:tab w:val="num" w:pos="786"/>
        </w:tabs>
        <w:ind w:left="786" w:hanging="360"/>
      </w:pPr>
    </w:lvl>
    <w:lvl w:ilvl="1">
      <w:start w:val="1"/>
      <w:numFmt w:val="lowerRoman"/>
      <w:lvlText w:val="%2)"/>
      <w:lvlJc w:val="left"/>
      <w:pPr>
        <w:tabs>
          <w:tab w:val="num" w:pos="1440"/>
        </w:tabs>
        <w:ind w:left="1440" w:hanging="360"/>
      </w:pPr>
      <w:rPr>
        <w:rFonts w:ascii="Calibri" w:eastAsia="Times New Roman" w:hAnsi="Calibri"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42E753B7"/>
    <w:multiLevelType w:val="hybridMultilevel"/>
    <w:tmpl w:val="A41C38EE"/>
    <w:lvl w:ilvl="0" w:tplc="40F20238">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31B27CB"/>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6" w15:restartNumberingAfterBreak="0">
    <w:nsid w:val="484C40E4"/>
    <w:multiLevelType w:val="hybridMultilevel"/>
    <w:tmpl w:val="516624C0"/>
    <w:lvl w:ilvl="0" w:tplc="1072334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9481145"/>
    <w:multiLevelType w:val="hybridMultilevel"/>
    <w:tmpl w:val="0ED2F540"/>
    <w:lvl w:ilvl="0" w:tplc="2E9A18D2">
      <w:start w:val="1"/>
      <w:numFmt w:val="decimal"/>
      <w:lvlText w:val="%1."/>
      <w:lvlJc w:val="left"/>
      <w:pPr>
        <w:tabs>
          <w:tab w:val="num" w:pos="720"/>
        </w:tabs>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B34560C"/>
    <w:multiLevelType w:val="hybridMultilevel"/>
    <w:tmpl w:val="9DA09A1C"/>
    <w:lvl w:ilvl="0" w:tplc="AB404DA8">
      <w:start w:val="1"/>
      <w:numFmt w:val="decimal"/>
      <w:lvlText w:val="%1."/>
      <w:lvlJc w:val="left"/>
      <w:pPr>
        <w:tabs>
          <w:tab w:val="num" w:pos="-360"/>
        </w:tabs>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EFD0E1C"/>
    <w:multiLevelType w:val="hybridMultilevel"/>
    <w:tmpl w:val="DC4261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06F09F1"/>
    <w:multiLevelType w:val="hybridMultilevel"/>
    <w:tmpl w:val="565C9796"/>
    <w:lvl w:ilvl="0" w:tplc="0450EA24">
      <w:start w:val="1"/>
      <w:numFmt w:val="lowerLetter"/>
      <w:lvlText w:val="%1)"/>
      <w:lvlJc w:val="left"/>
      <w:pPr>
        <w:ind w:left="720" w:hanging="360"/>
      </w:pPr>
      <w:rPr>
        <w:rFonts w:ascii="Calibri" w:hAnsi="Calibri" w:cs="Times New Roman" w:hint="default"/>
        <w:b w:val="0"/>
        <w:i w:val="0"/>
        <w:color w:val="auto"/>
        <w:sz w:val="20"/>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1D2B54"/>
    <w:multiLevelType w:val="hybridMultilevel"/>
    <w:tmpl w:val="C5EEBEE0"/>
    <w:lvl w:ilvl="0" w:tplc="6D421432">
      <w:start w:val="1"/>
      <w:numFmt w:val="decimal"/>
      <w:lvlText w:val="%1."/>
      <w:lvlJc w:val="left"/>
      <w:pPr>
        <w:tabs>
          <w:tab w:val="num" w:pos="360"/>
        </w:tabs>
        <w:ind w:left="360" w:hanging="360"/>
      </w:pPr>
      <w:rPr>
        <w:b w:val="0"/>
        <w:i w:val="0"/>
      </w:rPr>
    </w:lvl>
    <w:lvl w:ilvl="1" w:tplc="04100019">
      <w:start w:val="4"/>
      <w:numFmt w:val="bullet"/>
      <w:lvlText w:val="-"/>
      <w:lvlJc w:val="left"/>
      <w:pPr>
        <w:tabs>
          <w:tab w:val="num" w:pos="1440"/>
        </w:tabs>
        <w:ind w:left="1440" w:hanging="360"/>
      </w:pPr>
      <w:rPr>
        <w:rFonts w:ascii="Trebuchet MS" w:eastAsia="Times New Roman" w:hAnsi="Trebuchet MS" w:hint="default"/>
      </w:rPr>
    </w:lvl>
    <w:lvl w:ilvl="2" w:tplc="0410001B">
      <w:start w:val="1"/>
      <w:numFmt w:val="bullet"/>
      <w:lvlText w:val=""/>
      <w:lvlJc w:val="left"/>
      <w:pPr>
        <w:tabs>
          <w:tab w:val="num" w:pos="2340"/>
        </w:tabs>
        <w:ind w:left="2340" w:hanging="360"/>
      </w:pPr>
      <w:rPr>
        <w:rFonts w:ascii="Symbol" w:hAnsi="Symbol" w:hint="default"/>
        <w:b w:val="0"/>
        <w:i w:val="0"/>
      </w:rPr>
    </w:lvl>
    <w:lvl w:ilvl="3" w:tplc="0410000F">
      <w:start w:val="1"/>
      <w:numFmt w:val="bullet"/>
      <w:lvlText w:val=""/>
      <w:lvlPicBulletId w:val="0"/>
      <w:lvlJc w:val="left"/>
      <w:pPr>
        <w:tabs>
          <w:tab w:val="num" w:pos="2880"/>
        </w:tabs>
        <w:ind w:left="2880" w:hanging="360"/>
      </w:pPr>
      <w:rPr>
        <w:rFonts w:ascii="Symbol" w:hAnsi="Symbol" w:hint="default"/>
        <w:b w:val="0"/>
        <w:i w:val="0"/>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2" w15:restartNumberingAfterBreak="0">
    <w:nsid w:val="56DA29DF"/>
    <w:multiLevelType w:val="hybridMultilevel"/>
    <w:tmpl w:val="21C8520A"/>
    <w:lvl w:ilvl="0" w:tplc="EEA02562">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7094C57"/>
    <w:multiLevelType w:val="hybridMultilevel"/>
    <w:tmpl w:val="ABDCA17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7A406E6"/>
    <w:multiLevelType w:val="hybridMultilevel"/>
    <w:tmpl w:val="BDAE7032"/>
    <w:lvl w:ilvl="0" w:tplc="F87EC67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93B6456"/>
    <w:multiLevelType w:val="hybridMultilevel"/>
    <w:tmpl w:val="E47AB9EA"/>
    <w:name w:val="WW8Num232"/>
    <w:lvl w:ilvl="0" w:tplc="FBF46218">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5B20204C"/>
    <w:multiLevelType w:val="hybridMultilevel"/>
    <w:tmpl w:val="84B0D0CE"/>
    <w:lvl w:ilvl="0" w:tplc="2514C8B0">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ind w:left="1015" w:hanging="360"/>
      </w:pPr>
    </w:lvl>
    <w:lvl w:ilvl="2" w:tplc="0410001B" w:tentative="1">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7" w15:restartNumberingAfterBreak="0">
    <w:nsid w:val="5F114FC8"/>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8" w15:restartNumberingAfterBreak="0">
    <w:nsid w:val="5F1E440D"/>
    <w:multiLevelType w:val="hybridMultilevel"/>
    <w:tmpl w:val="CFCEAC5E"/>
    <w:lvl w:ilvl="0" w:tplc="76807FD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0BC674C"/>
    <w:multiLevelType w:val="hybridMultilevel"/>
    <w:tmpl w:val="8B9E8E8A"/>
    <w:lvl w:ilvl="0" w:tplc="D9E0188C">
      <w:start w:val="1"/>
      <w:numFmt w:val="lowerLetter"/>
      <w:lvlText w:val="%1)"/>
      <w:lvlJc w:val="left"/>
      <w:pPr>
        <w:tabs>
          <w:tab w:val="num" w:pos="720"/>
        </w:tabs>
        <w:ind w:left="720" w:hanging="360"/>
      </w:pPr>
      <w:rPr>
        <w:rFonts w:hint="default"/>
      </w:rPr>
    </w:lvl>
    <w:lvl w:ilvl="1" w:tplc="ED080F88">
      <w:start w:val="1"/>
      <w:numFmt w:val="lowerRoman"/>
      <w:lvlText w:val="%2)"/>
      <w:lvlJc w:val="left"/>
      <w:pPr>
        <w:tabs>
          <w:tab w:val="num" w:pos="1440"/>
        </w:tabs>
        <w:ind w:left="1440" w:hanging="360"/>
      </w:pPr>
      <w:rPr>
        <w:rFonts w:ascii="Calibri" w:eastAsia="Times New Roman" w:hAnsi="Calibri" w:cs="Times New Roman"/>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0" w15:restartNumberingAfterBreak="0">
    <w:nsid w:val="612C0F55"/>
    <w:multiLevelType w:val="hybridMultilevel"/>
    <w:tmpl w:val="168EA90C"/>
    <w:lvl w:ilvl="0" w:tplc="D19CC4AE">
      <w:start w:val="1"/>
      <w:numFmt w:val="decimal"/>
      <w:lvlText w:val="%1."/>
      <w:lvlJc w:val="left"/>
      <w:pPr>
        <w:tabs>
          <w:tab w:val="num" w:pos="720"/>
        </w:tabs>
        <w:ind w:left="720" w:hanging="360"/>
      </w:pPr>
      <w:rPr>
        <w:rFonts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2384E67"/>
    <w:multiLevelType w:val="hybridMultilevel"/>
    <w:tmpl w:val="2012C892"/>
    <w:lvl w:ilvl="0" w:tplc="04100017">
      <w:start w:val="1"/>
      <w:numFmt w:val="lowerLetter"/>
      <w:lvlText w:val="%1)"/>
      <w:lvlJc w:val="left"/>
      <w:pPr>
        <w:ind w:left="149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2" w15:restartNumberingAfterBreak="0">
    <w:nsid w:val="649A2447"/>
    <w:multiLevelType w:val="hybridMultilevel"/>
    <w:tmpl w:val="A048691E"/>
    <w:lvl w:ilvl="0" w:tplc="2CC4A364">
      <w:start w:val="5"/>
      <w:numFmt w:val="bullet"/>
      <w:lvlText w:val="-"/>
      <w:lvlJc w:val="left"/>
      <w:pPr>
        <w:ind w:left="785" w:hanging="360"/>
      </w:pPr>
      <w:rPr>
        <w:rFonts w:ascii="Calibri" w:eastAsia="Calibri" w:hAnsi="Calibri" w:cs="Times New Roman" w:hint="default"/>
      </w:rPr>
    </w:lvl>
    <w:lvl w:ilvl="1" w:tplc="04100003">
      <w:start w:val="1"/>
      <w:numFmt w:val="bullet"/>
      <w:lvlText w:val="o"/>
      <w:lvlJc w:val="left"/>
      <w:pPr>
        <w:ind w:left="1505" w:hanging="360"/>
      </w:pPr>
      <w:rPr>
        <w:rFonts w:ascii="Courier New" w:hAnsi="Courier New" w:cs="Courier New" w:hint="default"/>
      </w:rPr>
    </w:lvl>
    <w:lvl w:ilvl="2" w:tplc="04100005">
      <w:start w:val="1"/>
      <w:numFmt w:val="bullet"/>
      <w:lvlText w:val=""/>
      <w:lvlJc w:val="left"/>
      <w:pPr>
        <w:ind w:left="2225" w:hanging="360"/>
      </w:pPr>
      <w:rPr>
        <w:rFonts w:ascii="Wingdings" w:hAnsi="Wingdings" w:hint="default"/>
      </w:rPr>
    </w:lvl>
    <w:lvl w:ilvl="3" w:tplc="04100001">
      <w:start w:val="1"/>
      <w:numFmt w:val="bullet"/>
      <w:lvlText w:val=""/>
      <w:lvlJc w:val="left"/>
      <w:pPr>
        <w:ind w:left="2945" w:hanging="360"/>
      </w:pPr>
      <w:rPr>
        <w:rFonts w:ascii="Symbol" w:hAnsi="Symbol" w:hint="default"/>
      </w:rPr>
    </w:lvl>
    <w:lvl w:ilvl="4" w:tplc="04100003">
      <w:start w:val="1"/>
      <w:numFmt w:val="bullet"/>
      <w:lvlText w:val="o"/>
      <w:lvlJc w:val="left"/>
      <w:pPr>
        <w:ind w:left="3665" w:hanging="360"/>
      </w:pPr>
      <w:rPr>
        <w:rFonts w:ascii="Courier New" w:hAnsi="Courier New" w:cs="Courier New" w:hint="default"/>
      </w:rPr>
    </w:lvl>
    <w:lvl w:ilvl="5" w:tplc="04100005">
      <w:start w:val="1"/>
      <w:numFmt w:val="bullet"/>
      <w:lvlText w:val=""/>
      <w:lvlJc w:val="left"/>
      <w:pPr>
        <w:ind w:left="4385" w:hanging="360"/>
      </w:pPr>
      <w:rPr>
        <w:rFonts w:ascii="Wingdings" w:hAnsi="Wingdings" w:hint="default"/>
      </w:rPr>
    </w:lvl>
    <w:lvl w:ilvl="6" w:tplc="04100001">
      <w:start w:val="1"/>
      <w:numFmt w:val="bullet"/>
      <w:lvlText w:val=""/>
      <w:lvlJc w:val="left"/>
      <w:pPr>
        <w:ind w:left="5105" w:hanging="360"/>
      </w:pPr>
      <w:rPr>
        <w:rFonts w:ascii="Symbol" w:hAnsi="Symbol" w:hint="default"/>
      </w:rPr>
    </w:lvl>
    <w:lvl w:ilvl="7" w:tplc="04100003">
      <w:start w:val="1"/>
      <w:numFmt w:val="bullet"/>
      <w:lvlText w:val="o"/>
      <w:lvlJc w:val="left"/>
      <w:pPr>
        <w:ind w:left="5825" w:hanging="360"/>
      </w:pPr>
      <w:rPr>
        <w:rFonts w:ascii="Courier New" w:hAnsi="Courier New" w:cs="Courier New" w:hint="default"/>
      </w:rPr>
    </w:lvl>
    <w:lvl w:ilvl="8" w:tplc="04100005">
      <w:start w:val="1"/>
      <w:numFmt w:val="bullet"/>
      <w:lvlText w:val=""/>
      <w:lvlJc w:val="left"/>
      <w:pPr>
        <w:ind w:left="6545" w:hanging="360"/>
      </w:pPr>
      <w:rPr>
        <w:rFonts w:ascii="Wingdings" w:hAnsi="Wingdings" w:hint="default"/>
      </w:rPr>
    </w:lvl>
  </w:abstractNum>
  <w:abstractNum w:abstractNumId="73" w15:restartNumberingAfterBreak="0">
    <w:nsid w:val="64A8410A"/>
    <w:multiLevelType w:val="hybridMultilevel"/>
    <w:tmpl w:val="987403CA"/>
    <w:lvl w:ilvl="0" w:tplc="C3D8CE9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5DC73BA"/>
    <w:multiLevelType w:val="singleLevel"/>
    <w:tmpl w:val="39A4C104"/>
    <w:lvl w:ilvl="0">
      <w:start w:val="1"/>
      <w:numFmt w:val="decimal"/>
      <w:lvlText w:val="%1."/>
      <w:lvlJc w:val="left"/>
      <w:pPr>
        <w:tabs>
          <w:tab w:val="num" w:pos="-360"/>
        </w:tabs>
        <w:ind w:left="360" w:hanging="360"/>
      </w:pPr>
      <w:rPr>
        <w:b w:val="0"/>
        <w:strike w:val="0"/>
      </w:rPr>
    </w:lvl>
  </w:abstractNum>
  <w:abstractNum w:abstractNumId="75" w15:restartNumberingAfterBreak="0">
    <w:nsid w:val="66150174"/>
    <w:multiLevelType w:val="hybridMultilevel"/>
    <w:tmpl w:val="E4F4105A"/>
    <w:lvl w:ilvl="0" w:tplc="5B9CC466">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679F1D87"/>
    <w:multiLevelType w:val="hybridMultilevel"/>
    <w:tmpl w:val="17A092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8205DC8"/>
    <w:multiLevelType w:val="singleLevel"/>
    <w:tmpl w:val="95DC830E"/>
    <w:lvl w:ilvl="0">
      <w:start w:val="1"/>
      <w:numFmt w:val="lowerLetter"/>
      <w:lvlText w:val="%1)"/>
      <w:lvlJc w:val="left"/>
      <w:pPr>
        <w:tabs>
          <w:tab w:val="num" w:pos="1069"/>
        </w:tabs>
        <w:ind w:left="0" w:firstLine="709"/>
      </w:pPr>
      <w:rPr>
        <w:b/>
        <w:i/>
      </w:rPr>
    </w:lvl>
  </w:abstractNum>
  <w:abstractNum w:abstractNumId="78" w15:restartNumberingAfterBreak="0">
    <w:nsid w:val="6DBB6CDC"/>
    <w:multiLevelType w:val="singleLevel"/>
    <w:tmpl w:val="3A7E67B6"/>
    <w:lvl w:ilvl="0">
      <w:start w:val="1"/>
      <w:numFmt w:val="decimal"/>
      <w:lvlText w:val="%1."/>
      <w:lvlJc w:val="left"/>
      <w:pPr>
        <w:tabs>
          <w:tab w:val="num" w:pos="-360"/>
        </w:tabs>
        <w:ind w:left="360" w:hanging="360"/>
      </w:pPr>
      <w:rPr>
        <w:strike w:val="0"/>
        <w:sz w:val="20"/>
        <w:szCs w:val="20"/>
      </w:rPr>
    </w:lvl>
  </w:abstractNum>
  <w:abstractNum w:abstractNumId="79" w15:restartNumberingAfterBreak="0">
    <w:nsid w:val="714C3313"/>
    <w:multiLevelType w:val="hybridMultilevel"/>
    <w:tmpl w:val="CE38CDC8"/>
    <w:lvl w:ilvl="0" w:tplc="1A4AFDE8">
      <w:start w:val="1"/>
      <w:numFmt w:val="decimal"/>
      <w:lvlText w:val="%1."/>
      <w:lvlJc w:val="left"/>
      <w:pPr>
        <w:tabs>
          <w:tab w:val="num" w:pos="720"/>
        </w:tabs>
        <w:ind w:left="72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3BB0B87"/>
    <w:multiLevelType w:val="hybridMultilevel"/>
    <w:tmpl w:val="C4E62362"/>
    <w:lvl w:ilvl="0" w:tplc="E0FCB21C">
      <w:start w:val="1"/>
      <w:numFmt w:val="decimal"/>
      <w:lvlText w:val="%1."/>
      <w:lvlJc w:val="left"/>
      <w:pPr>
        <w:tabs>
          <w:tab w:val="num" w:pos="720"/>
        </w:tabs>
        <w:ind w:left="720" w:hanging="360"/>
      </w:pPr>
      <w:rPr>
        <w:rFonts w:asciiTheme="minorHAnsi" w:hAnsiTheme="minorHAnsi" w:cstheme="minorHAnsi" w:hint="default"/>
        <w:b w:val="0"/>
        <w:i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61378D4"/>
    <w:multiLevelType w:val="hybridMultilevel"/>
    <w:tmpl w:val="0AAEF86E"/>
    <w:lvl w:ilvl="0" w:tplc="221250F4">
      <w:start w:val="3"/>
      <w:numFmt w:val="decimal"/>
      <w:lvlText w:val="%1."/>
      <w:lvlJc w:val="left"/>
      <w:pPr>
        <w:ind w:left="720" w:hanging="360"/>
      </w:pPr>
      <w:rPr>
        <w:rFonts w:hint="default"/>
        <w:b/>
        <w:i/>
        <w:color w:val="0000FF"/>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64A5333"/>
    <w:multiLevelType w:val="multilevel"/>
    <w:tmpl w:val="706EB4FC"/>
    <w:lvl w:ilvl="0">
      <w:start w:val="1"/>
      <w:numFmt w:val="lowerLetter"/>
      <w:lvlText w:val="%1."/>
      <w:lvlJc w:val="left"/>
      <w:pPr>
        <w:tabs>
          <w:tab w:val="num" w:pos="644"/>
        </w:tabs>
        <w:ind w:left="644" w:hanging="360"/>
      </w:pPr>
      <w:rPr>
        <w:rFonts w:hint="default"/>
      </w:rPr>
    </w:lvl>
    <w:lvl w:ilvl="1">
      <w:start w:val="3"/>
      <w:numFmt w:val="bullet"/>
      <w:lvlText w:val="-"/>
      <w:lvlJc w:val="left"/>
      <w:pPr>
        <w:tabs>
          <w:tab w:val="num" w:pos="-1876"/>
        </w:tabs>
        <w:ind w:left="-1876" w:hanging="360"/>
      </w:pPr>
      <w:rPr>
        <w:rFonts w:ascii="Times New Roman" w:eastAsia="Times New Roman" w:hAnsi="Times New Roman" w:cs="Times New Roman" w:hint="default"/>
        <w:sz w:val="24"/>
      </w:rPr>
    </w:lvl>
    <w:lvl w:ilvl="2">
      <w:start w:val="1"/>
      <w:numFmt w:val="lowerLetter"/>
      <w:lvlText w:val="%3)"/>
      <w:lvlJc w:val="left"/>
      <w:pPr>
        <w:tabs>
          <w:tab w:val="num" w:pos="-976"/>
        </w:tabs>
        <w:ind w:left="-976" w:hanging="360"/>
      </w:pPr>
      <w:rPr>
        <w:rFonts w:hint="default"/>
      </w:rPr>
    </w:lvl>
    <w:lvl w:ilvl="3">
      <w:start w:val="1"/>
      <w:numFmt w:val="decimal"/>
      <w:lvlText w:val="%4."/>
      <w:lvlJc w:val="left"/>
      <w:pPr>
        <w:tabs>
          <w:tab w:val="num" w:pos="-436"/>
        </w:tabs>
        <w:ind w:left="-436" w:hanging="360"/>
      </w:pPr>
      <w:rPr>
        <w:rFonts w:hint="default"/>
      </w:rPr>
    </w:lvl>
    <w:lvl w:ilvl="4">
      <w:start w:val="1"/>
      <w:numFmt w:val="lowerLetter"/>
      <w:lvlText w:val="%5."/>
      <w:lvlJc w:val="left"/>
      <w:pPr>
        <w:tabs>
          <w:tab w:val="num" w:pos="284"/>
        </w:tabs>
        <w:ind w:left="284" w:hanging="360"/>
      </w:pPr>
      <w:rPr>
        <w:rFonts w:hint="default"/>
      </w:rPr>
    </w:lvl>
    <w:lvl w:ilvl="5">
      <w:start w:val="1"/>
      <w:numFmt w:val="lowerRoman"/>
      <w:lvlText w:val="%6."/>
      <w:lvlJc w:val="right"/>
      <w:pPr>
        <w:tabs>
          <w:tab w:val="num" w:pos="1004"/>
        </w:tabs>
        <w:ind w:left="1004" w:hanging="180"/>
      </w:pPr>
      <w:rPr>
        <w:rFonts w:hint="default"/>
      </w:rPr>
    </w:lvl>
    <w:lvl w:ilvl="6">
      <w:start w:val="1"/>
      <w:numFmt w:val="decimal"/>
      <w:lvlText w:val="%7."/>
      <w:lvlJc w:val="left"/>
      <w:pPr>
        <w:tabs>
          <w:tab w:val="num" w:pos="1724"/>
        </w:tabs>
        <w:ind w:left="1724" w:hanging="360"/>
      </w:pPr>
      <w:rPr>
        <w:rFonts w:hint="default"/>
      </w:rPr>
    </w:lvl>
    <w:lvl w:ilvl="7">
      <w:start w:val="1"/>
      <w:numFmt w:val="lowerLetter"/>
      <w:lvlText w:val="%8."/>
      <w:lvlJc w:val="left"/>
      <w:pPr>
        <w:tabs>
          <w:tab w:val="num" w:pos="2444"/>
        </w:tabs>
        <w:ind w:left="2444" w:hanging="360"/>
      </w:pPr>
      <w:rPr>
        <w:rFonts w:hint="default"/>
      </w:rPr>
    </w:lvl>
    <w:lvl w:ilvl="8">
      <w:start w:val="1"/>
      <w:numFmt w:val="lowerRoman"/>
      <w:lvlText w:val="%9."/>
      <w:lvlJc w:val="right"/>
      <w:pPr>
        <w:tabs>
          <w:tab w:val="num" w:pos="3164"/>
        </w:tabs>
        <w:ind w:left="3164" w:hanging="180"/>
      </w:pPr>
      <w:rPr>
        <w:rFonts w:hint="default"/>
      </w:rPr>
    </w:lvl>
  </w:abstractNum>
  <w:abstractNum w:abstractNumId="83" w15:restartNumberingAfterBreak="0">
    <w:nsid w:val="768346A6"/>
    <w:multiLevelType w:val="hybridMultilevel"/>
    <w:tmpl w:val="2514F894"/>
    <w:lvl w:ilvl="0" w:tplc="42D69B94">
      <w:start w:val="1"/>
      <w:numFmt w:val="decimal"/>
      <w:lvlText w:val="%1."/>
      <w:lvlJc w:val="left"/>
      <w:pPr>
        <w:tabs>
          <w:tab w:val="num" w:pos="644"/>
        </w:tabs>
        <w:ind w:left="644" w:hanging="360"/>
      </w:pPr>
      <w:rPr>
        <w:rFonts w:hint="default"/>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4" w15:restartNumberingAfterBreak="0">
    <w:nsid w:val="78522AFC"/>
    <w:multiLevelType w:val="hybridMultilevel"/>
    <w:tmpl w:val="8A58F440"/>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E9870B2"/>
    <w:multiLevelType w:val="hybridMultilevel"/>
    <w:tmpl w:val="67106640"/>
    <w:lvl w:ilvl="0" w:tplc="A03819B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7"/>
  </w:num>
  <w:num w:numId="2">
    <w:abstractNumId w:val="46"/>
  </w:num>
  <w:num w:numId="3">
    <w:abstractNumId w:val="52"/>
  </w:num>
  <w:num w:numId="4">
    <w:abstractNumId w:val="53"/>
  </w:num>
  <w:num w:numId="5">
    <w:abstractNumId w:val="69"/>
  </w:num>
  <w:num w:numId="6">
    <w:abstractNumId w:val="1"/>
  </w:num>
  <w:num w:numId="7">
    <w:abstractNumId w:val="32"/>
  </w:num>
  <w:num w:numId="8">
    <w:abstractNumId w:val="3"/>
  </w:num>
  <w:num w:numId="9">
    <w:abstractNumId w:val="57"/>
  </w:num>
  <w:num w:numId="10">
    <w:abstractNumId w:val="70"/>
  </w:num>
  <w:num w:numId="11">
    <w:abstractNumId w:val="34"/>
  </w:num>
  <w:num w:numId="12">
    <w:abstractNumId w:val="50"/>
  </w:num>
  <w:num w:numId="13">
    <w:abstractNumId w:val="56"/>
  </w:num>
  <w:num w:numId="14">
    <w:abstractNumId w:val="18"/>
  </w:num>
  <w:num w:numId="15">
    <w:abstractNumId w:val="31"/>
  </w:num>
  <w:num w:numId="16">
    <w:abstractNumId w:val="64"/>
  </w:num>
  <w:num w:numId="17">
    <w:abstractNumId w:val="80"/>
  </w:num>
  <w:num w:numId="18">
    <w:abstractNumId w:val="60"/>
  </w:num>
  <w:num w:numId="19">
    <w:abstractNumId w:val="73"/>
  </w:num>
  <w:num w:numId="20">
    <w:abstractNumId w:val="10"/>
  </w:num>
  <w:num w:numId="21">
    <w:abstractNumId w:val="40"/>
  </w:num>
  <w:num w:numId="22">
    <w:abstractNumId w:val="2"/>
  </w:num>
  <w:num w:numId="23">
    <w:abstractNumId w:val="83"/>
  </w:num>
  <w:num w:numId="24">
    <w:abstractNumId w:val="54"/>
  </w:num>
  <w:num w:numId="25">
    <w:abstractNumId w:val="39"/>
  </w:num>
  <w:num w:numId="26">
    <w:abstractNumId w:val="84"/>
  </w:num>
  <w:num w:numId="27">
    <w:abstractNumId w:val="75"/>
  </w:num>
  <w:num w:numId="28">
    <w:abstractNumId w:val="38"/>
  </w:num>
  <w:num w:numId="29">
    <w:abstractNumId w:val="4"/>
  </w:num>
  <w:num w:numId="30">
    <w:abstractNumId w:val="26"/>
  </w:num>
  <w:num w:numId="31">
    <w:abstractNumId w:val="71"/>
  </w:num>
  <w:num w:numId="32">
    <w:abstractNumId w:val="35"/>
  </w:num>
  <w:num w:numId="33">
    <w:abstractNumId w:val="26"/>
    <w:lvlOverride w:ilvl="0">
      <w:startOverride w:val="1"/>
    </w:lvlOverride>
  </w:num>
  <w:num w:numId="34">
    <w:abstractNumId w:val="42"/>
  </w:num>
  <w:num w:numId="35">
    <w:abstractNumId w:val="74"/>
  </w:num>
  <w:num w:numId="36">
    <w:abstractNumId w:val="16"/>
  </w:num>
  <w:num w:numId="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68"/>
  </w:num>
  <w:num w:numId="40">
    <w:abstractNumId w:val="30"/>
  </w:num>
  <w:num w:numId="41">
    <w:abstractNumId w:val="44"/>
  </w:num>
  <w:num w:numId="42">
    <w:abstractNumId w:val="82"/>
  </w:num>
  <w:num w:numId="43">
    <w:abstractNumId w:val="6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8"/>
  </w:num>
  <w:num w:numId="46">
    <w:abstractNumId w:val="33"/>
  </w:num>
  <w:num w:numId="47">
    <w:abstractNumId w:val="79"/>
  </w:num>
  <w:num w:numId="48">
    <w:abstractNumId w:val="0"/>
  </w:num>
  <w:num w:numId="49">
    <w:abstractNumId w:val="48"/>
  </w:num>
  <w:num w:numId="50">
    <w:abstractNumId w:val="23"/>
  </w:num>
  <w:num w:numId="51">
    <w:abstractNumId w:val="7"/>
  </w:num>
  <w:num w:numId="52">
    <w:abstractNumId w:val="19"/>
  </w:num>
  <w:num w:numId="53">
    <w:abstractNumId w:val="21"/>
  </w:num>
  <w:num w:numId="54">
    <w:abstractNumId w:val="13"/>
  </w:num>
  <w:num w:numId="55">
    <w:abstractNumId w:val="12"/>
  </w:num>
  <w:num w:numId="56">
    <w:abstractNumId w:val="78"/>
  </w:num>
  <w:num w:numId="57">
    <w:abstractNumId w:val="55"/>
  </w:num>
  <w:num w:numId="58">
    <w:abstractNumId w:val="67"/>
  </w:num>
  <w:num w:numId="59">
    <w:abstractNumId w:val="28"/>
  </w:num>
  <w:num w:numId="60">
    <w:abstractNumId w:val="72"/>
  </w:num>
  <w:num w:numId="61">
    <w:abstractNumId w:val="81"/>
  </w:num>
  <w:num w:numId="62">
    <w:abstractNumId w:val="63"/>
  </w:num>
  <w:num w:numId="63">
    <w:abstractNumId w:val="43"/>
  </w:num>
  <w:num w:numId="64">
    <w:abstractNumId w:val="51"/>
  </w:num>
  <w:num w:numId="65">
    <w:abstractNumId w:val="27"/>
  </w:num>
  <w:num w:numId="66">
    <w:abstractNumId w:val="47"/>
  </w:num>
  <w:num w:numId="67">
    <w:abstractNumId w:val="29"/>
  </w:num>
  <w:num w:numId="68">
    <w:abstractNumId w:val="49"/>
  </w:num>
  <w:num w:numId="69">
    <w:abstractNumId w:val="37"/>
  </w:num>
  <w:num w:numId="70">
    <w:abstractNumId w:val="2"/>
  </w:num>
  <w:num w:numId="71">
    <w:abstractNumId w:val="2"/>
  </w:num>
  <w:num w:numId="72">
    <w:abstractNumId w:val="58"/>
  </w:num>
  <w:num w:numId="73">
    <w:abstractNumId w:val="66"/>
  </w:num>
  <w:num w:numId="74">
    <w:abstractNumId w:val="59"/>
  </w:num>
  <w:num w:numId="75">
    <w:abstractNumId w:val="41"/>
  </w:num>
  <w:num w:numId="76">
    <w:abstractNumId w:val="36"/>
  </w:num>
  <w:num w:numId="77">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838"/>
    <w:rsid w:val="000009EF"/>
    <w:rsid w:val="000019C2"/>
    <w:rsid w:val="000023EB"/>
    <w:rsid w:val="00003B3C"/>
    <w:rsid w:val="00003BD9"/>
    <w:rsid w:val="0000629E"/>
    <w:rsid w:val="00006337"/>
    <w:rsid w:val="00007EC8"/>
    <w:rsid w:val="00010382"/>
    <w:rsid w:val="00012D9F"/>
    <w:rsid w:val="000140DF"/>
    <w:rsid w:val="000141A7"/>
    <w:rsid w:val="0001647E"/>
    <w:rsid w:val="00016B16"/>
    <w:rsid w:val="00024017"/>
    <w:rsid w:val="00024903"/>
    <w:rsid w:val="000250A8"/>
    <w:rsid w:val="0002626C"/>
    <w:rsid w:val="0002645C"/>
    <w:rsid w:val="00026B53"/>
    <w:rsid w:val="00030C97"/>
    <w:rsid w:val="000336F9"/>
    <w:rsid w:val="00036C16"/>
    <w:rsid w:val="00036F40"/>
    <w:rsid w:val="00043544"/>
    <w:rsid w:val="00043624"/>
    <w:rsid w:val="0004388D"/>
    <w:rsid w:val="00044CDE"/>
    <w:rsid w:val="00045F47"/>
    <w:rsid w:val="0004786F"/>
    <w:rsid w:val="00047B06"/>
    <w:rsid w:val="0005086E"/>
    <w:rsid w:val="00052AFE"/>
    <w:rsid w:val="00053347"/>
    <w:rsid w:val="00053D36"/>
    <w:rsid w:val="00054AE1"/>
    <w:rsid w:val="00054E13"/>
    <w:rsid w:val="00055030"/>
    <w:rsid w:val="0005540A"/>
    <w:rsid w:val="00057B93"/>
    <w:rsid w:val="00057C58"/>
    <w:rsid w:val="00057F86"/>
    <w:rsid w:val="00061E41"/>
    <w:rsid w:val="000620AC"/>
    <w:rsid w:val="0006308D"/>
    <w:rsid w:val="000641AD"/>
    <w:rsid w:val="00064701"/>
    <w:rsid w:val="00065AB1"/>
    <w:rsid w:val="000664C2"/>
    <w:rsid w:val="00070ED5"/>
    <w:rsid w:val="00072E9A"/>
    <w:rsid w:val="00074524"/>
    <w:rsid w:val="00075A62"/>
    <w:rsid w:val="00076365"/>
    <w:rsid w:val="00076A2A"/>
    <w:rsid w:val="00076FEF"/>
    <w:rsid w:val="00083AE6"/>
    <w:rsid w:val="00084168"/>
    <w:rsid w:val="00087510"/>
    <w:rsid w:val="000878FE"/>
    <w:rsid w:val="00090503"/>
    <w:rsid w:val="000908F5"/>
    <w:rsid w:val="0009122E"/>
    <w:rsid w:val="00093231"/>
    <w:rsid w:val="0009595B"/>
    <w:rsid w:val="000971C6"/>
    <w:rsid w:val="00097256"/>
    <w:rsid w:val="000A1129"/>
    <w:rsid w:val="000A1ED1"/>
    <w:rsid w:val="000A4878"/>
    <w:rsid w:val="000A6303"/>
    <w:rsid w:val="000A6792"/>
    <w:rsid w:val="000A72E6"/>
    <w:rsid w:val="000B0BC9"/>
    <w:rsid w:val="000B10EC"/>
    <w:rsid w:val="000B1822"/>
    <w:rsid w:val="000B2662"/>
    <w:rsid w:val="000B278D"/>
    <w:rsid w:val="000B336B"/>
    <w:rsid w:val="000B569C"/>
    <w:rsid w:val="000B7034"/>
    <w:rsid w:val="000C05C2"/>
    <w:rsid w:val="000C279A"/>
    <w:rsid w:val="000C4E04"/>
    <w:rsid w:val="000C6530"/>
    <w:rsid w:val="000D1AC4"/>
    <w:rsid w:val="000D1D3D"/>
    <w:rsid w:val="000D2A46"/>
    <w:rsid w:val="000D56F9"/>
    <w:rsid w:val="000D58D5"/>
    <w:rsid w:val="000E25C0"/>
    <w:rsid w:val="000E658F"/>
    <w:rsid w:val="000F36F8"/>
    <w:rsid w:val="000F3F39"/>
    <w:rsid w:val="000F4B0D"/>
    <w:rsid w:val="000F5550"/>
    <w:rsid w:val="0010085E"/>
    <w:rsid w:val="00100B41"/>
    <w:rsid w:val="0010132E"/>
    <w:rsid w:val="00102633"/>
    <w:rsid w:val="00103085"/>
    <w:rsid w:val="00103C11"/>
    <w:rsid w:val="00104DF6"/>
    <w:rsid w:val="001058C2"/>
    <w:rsid w:val="00105DB7"/>
    <w:rsid w:val="00112267"/>
    <w:rsid w:val="00112A8B"/>
    <w:rsid w:val="00115D6E"/>
    <w:rsid w:val="001167DF"/>
    <w:rsid w:val="00116E83"/>
    <w:rsid w:val="00117D8D"/>
    <w:rsid w:val="00121B6D"/>
    <w:rsid w:val="00121FBD"/>
    <w:rsid w:val="001231C8"/>
    <w:rsid w:val="00123731"/>
    <w:rsid w:val="001243A7"/>
    <w:rsid w:val="0012561B"/>
    <w:rsid w:val="00126307"/>
    <w:rsid w:val="00126829"/>
    <w:rsid w:val="001304C5"/>
    <w:rsid w:val="00130553"/>
    <w:rsid w:val="0013075C"/>
    <w:rsid w:val="00132442"/>
    <w:rsid w:val="00134961"/>
    <w:rsid w:val="00134B22"/>
    <w:rsid w:val="001355A7"/>
    <w:rsid w:val="001358C0"/>
    <w:rsid w:val="00140447"/>
    <w:rsid w:val="00140916"/>
    <w:rsid w:val="00141055"/>
    <w:rsid w:val="001420B9"/>
    <w:rsid w:val="00142995"/>
    <w:rsid w:val="00142E18"/>
    <w:rsid w:val="00143150"/>
    <w:rsid w:val="00143AF2"/>
    <w:rsid w:val="00144DF6"/>
    <w:rsid w:val="001454EC"/>
    <w:rsid w:val="00145766"/>
    <w:rsid w:val="00150549"/>
    <w:rsid w:val="00150645"/>
    <w:rsid w:val="00152D0B"/>
    <w:rsid w:val="00152D12"/>
    <w:rsid w:val="001531EC"/>
    <w:rsid w:val="001532BE"/>
    <w:rsid w:val="00154B75"/>
    <w:rsid w:val="001555B4"/>
    <w:rsid w:val="001559A0"/>
    <w:rsid w:val="001559BB"/>
    <w:rsid w:val="00160CAE"/>
    <w:rsid w:val="00163C8C"/>
    <w:rsid w:val="001650A5"/>
    <w:rsid w:val="00165AA4"/>
    <w:rsid w:val="0017048C"/>
    <w:rsid w:val="00170BB5"/>
    <w:rsid w:val="00171C97"/>
    <w:rsid w:val="00174303"/>
    <w:rsid w:val="00175841"/>
    <w:rsid w:val="00176A8E"/>
    <w:rsid w:val="00177F86"/>
    <w:rsid w:val="001817D9"/>
    <w:rsid w:val="001825E1"/>
    <w:rsid w:val="00184D1B"/>
    <w:rsid w:val="00186391"/>
    <w:rsid w:val="001904B4"/>
    <w:rsid w:val="00190AD9"/>
    <w:rsid w:val="001912A1"/>
    <w:rsid w:val="00192F55"/>
    <w:rsid w:val="00194D0A"/>
    <w:rsid w:val="00194D3F"/>
    <w:rsid w:val="00195D19"/>
    <w:rsid w:val="00196DFB"/>
    <w:rsid w:val="00197886"/>
    <w:rsid w:val="001A217D"/>
    <w:rsid w:val="001A24CB"/>
    <w:rsid w:val="001A253B"/>
    <w:rsid w:val="001A2DDB"/>
    <w:rsid w:val="001A3910"/>
    <w:rsid w:val="001A41DA"/>
    <w:rsid w:val="001B00DC"/>
    <w:rsid w:val="001B0173"/>
    <w:rsid w:val="001B1C53"/>
    <w:rsid w:val="001B2C32"/>
    <w:rsid w:val="001B2EF9"/>
    <w:rsid w:val="001B31FA"/>
    <w:rsid w:val="001B53DF"/>
    <w:rsid w:val="001B665A"/>
    <w:rsid w:val="001B76AE"/>
    <w:rsid w:val="001C04A3"/>
    <w:rsid w:val="001C409F"/>
    <w:rsid w:val="001C5088"/>
    <w:rsid w:val="001C7254"/>
    <w:rsid w:val="001D2E8B"/>
    <w:rsid w:val="001D45AC"/>
    <w:rsid w:val="001E1466"/>
    <w:rsid w:val="001E191B"/>
    <w:rsid w:val="001E1A7F"/>
    <w:rsid w:val="001E2516"/>
    <w:rsid w:val="001E2E8A"/>
    <w:rsid w:val="001E3F7A"/>
    <w:rsid w:val="001E4EB7"/>
    <w:rsid w:val="001F0797"/>
    <w:rsid w:val="001F0AE1"/>
    <w:rsid w:val="001F137F"/>
    <w:rsid w:val="001F238B"/>
    <w:rsid w:val="001F2D12"/>
    <w:rsid w:val="001F3F3A"/>
    <w:rsid w:val="001F43CE"/>
    <w:rsid w:val="001F50BE"/>
    <w:rsid w:val="0020132F"/>
    <w:rsid w:val="00201B08"/>
    <w:rsid w:val="0020451C"/>
    <w:rsid w:val="00204C15"/>
    <w:rsid w:val="00205BBE"/>
    <w:rsid w:val="00205FA6"/>
    <w:rsid w:val="002073F9"/>
    <w:rsid w:val="00207518"/>
    <w:rsid w:val="0020792C"/>
    <w:rsid w:val="00207FD6"/>
    <w:rsid w:val="00210C7F"/>
    <w:rsid w:val="00211B6A"/>
    <w:rsid w:val="00213E60"/>
    <w:rsid w:val="00214F12"/>
    <w:rsid w:val="0021711B"/>
    <w:rsid w:val="002174B3"/>
    <w:rsid w:val="00221E05"/>
    <w:rsid w:val="00222104"/>
    <w:rsid w:val="002229B1"/>
    <w:rsid w:val="002233DB"/>
    <w:rsid w:val="0022782A"/>
    <w:rsid w:val="00231DE2"/>
    <w:rsid w:val="00233017"/>
    <w:rsid w:val="0023369D"/>
    <w:rsid w:val="00233E6B"/>
    <w:rsid w:val="00237C9B"/>
    <w:rsid w:val="00241671"/>
    <w:rsid w:val="00241859"/>
    <w:rsid w:val="00244E9A"/>
    <w:rsid w:val="00247B0D"/>
    <w:rsid w:val="00250EE9"/>
    <w:rsid w:val="00251BBF"/>
    <w:rsid w:val="002523A5"/>
    <w:rsid w:val="00252F73"/>
    <w:rsid w:val="00254B64"/>
    <w:rsid w:val="0025712B"/>
    <w:rsid w:val="0025743D"/>
    <w:rsid w:val="002575BE"/>
    <w:rsid w:val="0025780C"/>
    <w:rsid w:val="00260D7D"/>
    <w:rsid w:val="00261428"/>
    <w:rsid w:val="00262A1E"/>
    <w:rsid w:val="00264946"/>
    <w:rsid w:val="002656CB"/>
    <w:rsid w:val="0026672F"/>
    <w:rsid w:val="00271406"/>
    <w:rsid w:val="0027178D"/>
    <w:rsid w:val="00271CE3"/>
    <w:rsid w:val="0027405A"/>
    <w:rsid w:val="002760DC"/>
    <w:rsid w:val="00283CD6"/>
    <w:rsid w:val="00284849"/>
    <w:rsid w:val="00284AE0"/>
    <w:rsid w:val="00285205"/>
    <w:rsid w:val="00285330"/>
    <w:rsid w:val="0028601A"/>
    <w:rsid w:val="0029074F"/>
    <w:rsid w:val="00291909"/>
    <w:rsid w:val="00292475"/>
    <w:rsid w:val="0029392C"/>
    <w:rsid w:val="00293AB5"/>
    <w:rsid w:val="0029548F"/>
    <w:rsid w:val="00295507"/>
    <w:rsid w:val="00296FC3"/>
    <w:rsid w:val="0029734F"/>
    <w:rsid w:val="002A4150"/>
    <w:rsid w:val="002A739E"/>
    <w:rsid w:val="002A76F3"/>
    <w:rsid w:val="002B0557"/>
    <w:rsid w:val="002B55A0"/>
    <w:rsid w:val="002B5F63"/>
    <w:rsid w:val="002C05F1"/>
    <w:rsid w:val="002C1FDD"/>
    <w:rsid w:val="002C26F3"/>
    <w:rsid w:val="002C321C"/>
    <w:rsid w:val="002C3D43"/>
    <w:rsid w:val="002C46E4"/>
    <w:rsid w:val="002C5007"/>
    <w:rsid w:val="002C58E7"/>
    <w:rsid w:val="002C65EE"/>
    <w:rsid w:val="002D2D83"/>
    <w:rsid w:val="002D3083"/>
    <w:rsid w:val="002D33C0"/>
    <w:rsid w:val="002D4D2F"/>
    <w:rsid w:val="002D5968"/>
    <w:rsid w:val="002D637D"/>
    <w:rsid w:val="002D66AF"/>
    <w:rsid w:val="002D7ACF"/>
    <w:rsid w:val="002E26B3"/>
    <w:rsid w:val="002E37E9"/>
    <w:rsid w:val="002E3F31"/>
    <w:rsid w:val="002E5EB7"/>
    <w:rsid w:val="002F00E7"/>
    <w:rsid w:val="002F081B"/>
    <w:rsid w:val="002F0F36"/>
    <w:rsid w:val="002F1D35"/>
    <w:rsid w:val="002F2244"/>
    <w:rsid w:val="002F3AC0"/>
    <w:rsid w:val="002F73B8"/>
    <w:rsid w:val="002F7530"/>
    <w:rsid w:val="002F7D9E"/>
    <w:rsid w:val="00300990"/>
    <w:rsid w:val="00300A31"/>
    <w:rsid w:val="003037BA"/>
    <w:rsid w:val="00303E13"/>
    <w:rsid w:val="0030560E"/>
    <w:rsid w:val="0030579F"/>
    <w:rsid w:val="00305C4E"/>
    <w:rsid w:val="00306691"/>
    <w:rsid w:val="0031139B"/>
    <w:rsid w:val="00311DF2"/>
    <w:rsid w:val="003127C8"/>
    <w:rsid w:val="00312BD3"/>
    <w:rsid w:val="00312EE1"/>
    <w:rsid w:val="0031416B"/>
    <w:rsid w:val="003152B4"/>
    <w:rsid w:val="00315F50"/>
    <w:rsid w:val="00316A95"/>
    <w:rsid w:val="00317B69"/>
    <w:rsid w:val="00317DCA"/>
    <w:rsid w:val="003218A7"/>
    <w:rsid w:val="00321D57"/>
    <w:rsid w:val="00321EAB"/>
    <w:rsid w:val="00325658"/>
    <w:rsid w:val="00325D65"/>
    <w:rsid w:val="0033064D"/>
    <w:rsid w:val="00333090"/>
    <w:rsid w:val="00335CD6"/>
    <w:rsid w:val="0033617E"/>
    <w:rsid w:val="00336D5B"/>
    <w:rsid w:val="00337481"/>
    <w:rsid w:val="00337A8B"/>
    <w:rsid w:val="00341CEC"/>
    <w:rsid w:val="0034359E"/>
    <w:rsid w:val="003438E1"/>
    <w:rsid w:val="003441A6"/>
    <w:rsid w:val="00344CAA"/>
    <w:rsid w:val="00346818"/>
    <w:rsid w:val="0035193B"/>
    <w:rsid w:val="00352849"/>
    <w:rsid w:val="00353614"/>
    <w:rsid w:val="0035562C"/>
    <w:rsid w:val="00355B15"/>
    <w:rsid w:val="00355F3D"/>
    <w:rsid w:val="00356AB2"/>
    <w:rsid w:val="0035708B"/>
    <w:rsid w:val="00357165"/>
    <w:rsid w:val="003610B6"/>
    <w:rsid w:val="00362572"/>
    <w:rsid w:val="003627CB"/>
    <w:rsid w:val="00363890"/>
    <w:rsid w:val="00363BA9"/>
    <w:rsid w:val="00366897"/>
    <w:rsid w:val="00367AE3"/>
    <w:rsid w:val="00370E85"/>
    <w:rsid w:val="0037270B"/>
    <w:rsid w:val="0037325A"/>
    <w:rsid w:val="00373B5F"/>
    <w:rsid w:val="00373C6D"/>
    <w:rsid w:val="0037503F"/>
    <w:rsid w:val="003755AD"/>
    <w:rsid w:val="00375AD7"/>
    <w:rsid w:val="00377FC4"/>
    <w:rsid w:val="003809EC"/>
    <w:rsid w:val="003822D3"/>
    <w:rsid w:val="003842FE"/>
    <w:rsid w:val="00384CB6"/>
    <w:rsid w:val="00384E9C"/>
    <w:rsid w:val="00386A09"/>
    <w:rsid w:val="00390147"/>
    <w:rsid w:val="00393398"/>
    <w:rsid w:val="0039499E"/>
    <w:rsid w:val="003950F8"/>
    <w:rsid w:val="0039632E"/>
    <w:rsid w:val="00397C6C"/>
    <w:rsid w:val="003A0F3E"/>
    <w:rsid w:val="003A31F1"/>
    <w:rsid w:val="003A409C"/>
    <w:rsid w:val="003A4EF1"/>
    <w:rsid w:val="003A4F1E"/>
    <w:rsid w:val="003A4FF7"/>
    <w:rsid w:val="003A5BB1"/>
    <w:rsid w:val="003A6A67"/>
    <w:rsid w:val="003B2827"/>
    <w:rsid w:val="003B2E16"/>
    <w:rsid w:val="003B49AD"/>
    <w:rsid w:val="003B502D"/>
    <w:rsid w:val="003B63C3"/>
    <w:rsid w:val="003C180A"/>
    <w:rsid w:val="003C2556"/>
    <w:rsid w:val="003C2935"/>
    <w:rsid w:val="003C2F27"/>
    <w:rsid w:val="003C2F9D"/>
    <w:rsid w:val="003C3072"/>
    <w:rsid w:val="003C3DFC"/>
    <w:rsid w:val="003C52A4"/>
    <w:rsid w:val="003C7236"/>
    <w:rsid w:val="003C72DE"/>
    <w:rsid w:val="003D0DFA"/>
    <w:rsid w:val="003D1437"/>
    <w:rsid w:val="003D1AD0"/>
    <w:rsid w:val="003D238B"/>
    <w:rsid w:val="003D2730"/>
    <w:rsid w:val="003D27C6"/>
    <w:rsid w:val="003D2C87"/>
    <w:rsid w:val="003D2E7F"/>
    <w:rsid w:val="003D3740"/>
    <w:rsid w:val="003D63EC"/>
    <w:rsid w:val="003D6A90"/>
    <w:rsid w:val="003D71C5"/>
    <w:rsid w:val="003D754D"/>
    <w:rsid w:val="003E0DA1"/>
    <w:rsid w:val="003E2474"/>
    <w:rsid w:val="003E555B"/>
    <w:rsid w:val="003E57FA"/>
    <w:rsid w:val="003E6BB4"/>
    <w:rsid w:val="003F1958"/>
    <w:rsid w:val="003F1F25"/>
    <w:rsid w:val="003F239D"/>
    <w:rsid w:val="003F27F9"/>
    <w:rsid w:val="003F2AE0"/>
    <w:rsid w:val="003F2CAB"/>
    <w:rsid w:val="003F3A0B"/>
    <w:rsid w:val="003F5DB4"/>
    <w:rsid w:val="003F6DE5"/>
    <w:rsid w:val="003F7174"/>
    <w:rsid w:val="004000E3"/>
    <w:rsid w:val="00400EA5"/>
    <w:rsid w:val="00401A85"/>
    <w:rsid w:val="00402EA7"/>
    <w:rsid w:val="00404B01"/>
    <w:rsid w:val="00406131"/>
    <w:rsid w:val="004077A8"/>
    <w:rsid w:val="004109B7"/>
    <w:rsid w:val="00414084"/>
    <w:rsid w:val="00414509"/>
    <w:rsid w:val="00415F08"/>
    <w:rsid w:val="004166B1"/>
    <w:rsid w:val="004200F8"/>
    <w:rsid w:val="00421041"/>
    <w:rsid w:val="00421211"/>
    <w:rsid w:val="00421ED6"/>
    <w:rsid w:val="0042295C"/>
    <w:rsid w:val="004248CE"/>
    <w:rsid w:val="0042698F"/>
    <w:rsid w:val="004351A5"/>
    <w:rsid w:val="004407AD"/>
    <w:rsid w:val="004409E4"/>
    <w:rsid w:val="004417A0"/>
    <w:rsid w:val="00444176"/>
    <w:rsid w:val="0044485E"/>
    <w:rsid w:val="0044634B"/>
    <w:rsid w:val="00446C64"/>
    <w:rsid w:val="00446D55"/>
    <w:rsid w:val="00452441"/>
    <w:rsid w:val="004534E5"/>
    <w:rsid w:val="004555C5"/>
    <w:rsid w:val="00455712"/>
    <w:rsid w:val="00457D84"/>
    <w:rsid w:val="004613C6"/>
    <w:rsid w:val="004616BC"/>
    <w:rsid w:val="004617C3"/>
    <w:rsid w:val="00461A42"/>
    <w:rsid w:val="004624EC"/>
    <w:rsid w:val="00462E25"/>
    <w:rsid w:val="00463B75"/>
    <w:rsid w:val="00463D91"/>
    <w:rsid w:val="00467AAD"/>
    <w:rsid w:val="004713CE"/>
    <w:rsid w:val="0047434B"/>
    <w:rsid w:val="00475939"/>
    <w:rsid w:val="004761E3"/>
    <w:rsid w:val="00477955"/>
    <w:rsid w:val="00477B8C"/>
    <w:rsid w:val="00477BF8"/>
    <w:rsid w:val="004802C0"/>
    <w:rsid w:val="0048086B"/>
    <w:rsid w:val="00480F53"/>
    <w:rsid w:val="0048126E"/>
    <w:rsid w:val="00483FC3"/>
    <w:rsid w:val="00485E9B"/>
    <w:rsid w:val="00487877"/>
    <w:rsid w:val="00487ACF"/>
    <w:rsid w:val="00491361"/>
    <w:rsid w:val="0049375E"/>
    <w:rsid w:val="00493C86"/>
    <w:rsid w:val="004947E4"/>
    <w:rsid w:val="0049500F"/>
    <w:rsid w:val="004953E7"/>
    <w:rsid w:val="00495696"/>
    <w:rsid w:val="00496531"/>
    <w:rsid w:val="00496CE7"/>
    <w:rsid w:val="004A0835"/>
    <w:rsid w:val="004A3FCA"/>
    <w:rsid w:val="004A5DA9"/>
    <w:rsid w:val="004A6263"/>
    <w:rsid w:val="004A7B15"/>
    <w:rsid w:val="004A7BB0"/>
    <w:rsid w:val="004B0043"/>
    <w:rsid w:val="004B02EA"/>
    <w:rsid w:val="004B1B5B"/>
    <w:rsid w:val="004B4EB2"/>
    <w:rsid w:val="004B63E0"/>
    <w:rsid w:val="004B6B36"/>
    <w:rsid w:val="004C0675"/>
    <w:rsid w:val="004C12C6"/>
    <w:rsid w:val="004C4CBF"/>
    <w:rsid w:val="004C63CF"/>
    <w:rsid w:val="004D020A"/>
    <w:rsid w:val="004D50DE"/>
    <w:rsid w:val="004D5D36"/>
    <w:rsid w:val="004D65D7"/>
    <w:rsid w:val="004D7A71"/>
    <w:rsid w:val="004D7F70"/>
    <w:rsid w:val="004E0DEB"/>
    <w:rsid w:val="004E10FA"/>
    <w:rsid w:val="004E2135"/>
    <w:rsid w:val="004E290A"/>
    <w:rsid w:val="004E5928"/>
    <w:rsid w:val="004E5963"/>
    <w:rsid w:val="004F0C41"/>
    <w:rsid w:val="004F23FF"/>
    <w:rsid w:val="004F31F5"/>
    <w:rsid w:val="004F4249"/>
    <w:rsid w:val="004F79E5"/>
    <w:rsid w:val="005019BA"/>
    <w:rsid w:val="0050230C"/>
    <w:rsid w:val="00505432"/>
    <w:rsid w:val="00511AA4"/>
    <w:rsid w:val="00511DB9"/>
    <w:rsid w:val="005131B3"/>
    <w:rsid w:val="00513596"/>
    <w:rsid w:val="00515A0C"/>
    <w:rsid w:val="0052047D"/>
    <w:rsid w:val="005221DC"/>
    <w:rsid w:val="00526EEA"/>
    <w:rsid w:val="005279EA"/>
    <w:rsid w:val="00527D4B"/>
    <w:rsid w:val="005307BD"/>
    <w:rsid w:val="00532CEB"/>
    <w:rsid w:val="00534AA4"/>
    <w:rsid w:val="00534AFF"/>
    <w:rsid w:val="00535ECD"/>
    <w:rsid w:val="00536B1C"/>
    <w:rsid w:val="00537315"/>
    <w:rsid w:val="0054105B"/>
    <w:rsid w:val="005420C4"/>
    <w:rsid w:val="005426D8"/>
    <w:rsid w:val="005437E4"/>
    <w:rsid w:val="00545FFB"/>
    <w:rsid w:val="00551E28"/>
    <w:rsid w:val="00552BE4"/>
    <w:rsid w:val="00552E0D"/>
    <w:rsid w:val="00553478"/>
    <w:rsid w:val="005546FF"/>
    <w:rsid w:val="0055590E"/>
    <w:rsid w:val="00556670"/>
    <w:rsid w:val="00556B90"/>
    <w:rsid w:val="00557C17"/>
    <w:rsid w:val="00560A28"/>
    <w:rsid w:val="00560DA1"/>
    <w:rsid w:val="00564BAC"/>
    <w:rsid w:val="005669C6"/>
    <w:rsid w:val="00567769"/>
    <w:rsid w:val="00567D1C"/>
    <w:rsid w:val="00571825"/>
    <w:rsid w:val="00571A69"/>
    <w:rsid w:val="005723A3"/>
    <w:rsid w:val="0057525A"/>
    <w:rsid w:val="0057532F"/>
    <w:rsid w:val="00576698"/>
    <w:rsid w:val="00576D61"/>
    <w:rsid w:val="00577355"/>
    <w:rsid w:val="0058003E"/>
    <w:rsid w:val="00580753"/>
    <w:rsid w:val="00582EB7"/>
    <w:rsid w:val="005843F1"/>
    <w:rsid w:val="005844E1"/>
    <w:rsid w:val="00584A74"/>
    <w:rsid w:val="00585029"/>
    <w:rsid w:val="00585186"/>
    <w:rsid w:val="005879C9"/>
    <w:rsid w:val="00587BB8"/>
    <w:rsid w:val="005915B6"/>
    <w:rsid w:val="00591C10"/>
    <w:rsid w:val="00591CE8"/>
    <w:rsid w:val="00592B2D"/>
    <w:rsid w:val="005931E6"/>
    <w:rsid w:val="00593BBC"/>
    <w:rsid w:val="00593C23"/>
    <w:rsid w:val="00593FD5"/>
    <w:rsid w:val="0059445E"/>
    <w:rsid w:val="00595CCB"/>
    <w:rsid w:val="005973B1"/>
    <w:rsid w:val="00597A1D"/>
    <w:rsid w:val="00597CD2"/>
    <w:rsid w:val="005A0437"/>
    <w:rsid w:val="005A0ACC"/>
    <w:rsid w:val="005A18C0"/>
    <w:rsid w:val="005A4040"/>
    <w:rsid w:val="005A64F2"/>
    <w:rsid w:val="005A6A2C"/>
    <w:rsid w:val="005B07DB"/>
    <w:rsid w:val="005B0865"/>
    <w:rsid w:val="005B0C7D"/>
    <w:rsid w:val="005B1030"/>
    <w:rsid w:val="005B1038"/>
    <w:rsid w:val="005B1DF6"/>
    <w:rsid w:val="005B25F5"/>
    <w:rsid w:val="005B266A"/>
    <w:rsid w:val="005B416C"/>
    <w:rsid w:val="005B5D36"/>
    <w:rsid w:val="005B71BF"/>
    <w:rsid w:val="005C4156"/>
    <w:rsid w:val="005C4B31"/>
    <w:rsid w:val="005C4CE8"/>
    <w:rsid w:val="005C5297"/>
    <w:rsid w:val="005C5B98"/>
    <w:rsid w:val="005C659D"/>
    <w:rsid w:val="005C75D7"/>
    <w:rsid w:val="005D3FD7"/>
    <w:rsid w:val="005D4B28"/>
    <w:rsid w:val="005D69F4"/>
    <w:rsid w:val="005E1216"/>
    <w:rsid w:val="005E2432"/>
    <w:rsid w:val="005E2E5D"/>
    <w:rsid w:val="005E56A3"/>
    <w:rsid w:val="005E5AE9"/>
    <w:rsid w:val="005F0147"/>
    <w:rsid w:val="005F3368"/>
    <w:rsid w:val="005F77DD"/>
    <w:rsid w:val="00600E15"/>
    <w:rsid w:val="006015CD"/>
    <w:rsid w:val="0060166D"/>
    <w:rsid w:val="00606965"/>
    <w:rsid w:val="0061134F"/>
    <w:rsid w:val="00612DED"/>
    <w:rsid w:val="00612F68"/>
    <w:rsid w:val="006131E2"/>
    <w:rsid w:val="006141C4"/>
    <w:rsid w:val="006148B8"/>
    <w:rsid w:val="00614AAC"/>
    <w:rsid w:val="00620208"/>
    <w:rsid w:val="00620FDA"/>
    <w:rsid w:val="00621145"/>
    <w:rsid w:val="00621D34"/>
    <w:rsid w:val="00622260"/>
    <w:rsid w:val="00622897"/>
    <w:rsid w:val="00624E37"/>
    <w:rsid w:val="00625239"/>
    <w:rsid w:val="00626BC7"/>
    <w:rsid w:val="00626DA5"/>
    <w:rsid w:val="00627884"/>
    <w:rsid w:val="00627C99"/>
    <w:rsid w:val="0063105E"/>
    <w:rsid w:val="00633776"/>
    <w:rsid w:val="006339D5"/>
    <w:rsid w:val="00634887"/>
    <w:rsid w:val="00641D78"/>
    <w:rsid w:val="0064317E"/>
    <w:rsid w:val="006459A9"/>
    <w:rsid w:val="00647D0E"/>
    <w:rsid w:val="00650B61"/>
    <w:rsid w:val="00650D95"/>
    <w:rsid w:val="00651AED"/>
    <w:rsid w:val="00652A80"/>
    <w:rsid w:val="0065406F"/>
    <w:rsid w:val="0065477E"/>
    <w:rsid w:val="006555DD"/>
    <w:rsid w:val="00655990"/>
    <w:rsid w:val="0065651B"/>
    <w:rsid w:val="00660F5B"/>
    <w:rsid w:val="006614AA"/>
    <w:rsid w:val="00661820"/>
    <w:rsid w:val="00662CED"/>
    <w:rsid w:val="00664346"/>
    <w:rsid w:val="006653AF"/>
    <w:rsid w:val="00665B4B"/>
    <w:rsid w:val="00665EA0"/>
    <w:rsid w:val="00666C52"/>
    <w:rsid w:val="00666D2A"/>
    <w:rsid w:val="00670566"/>
    <w:rsid w:val="00670DBC"/>
    <w:rsid w:val="00673719"/>
    <w:rsid w:val="00674755"/>
    <w:rsid w:val="00676EEC"/>
    <w:rsid w:val="0067775E"/>
    <w:rsid w:val="00681111"/>
    <w:rsid w:val="00682C08"/>
    <w:rsid w:val="00685E3C"/>
    <w:rsid w:val="00685EE2"/>
    <w:rsid w:val="006878B2"/>
    <w:rsid w:val="00691D91"/>
    <w:rsid w:val="006953BA"/>
    <w:rsid w:val="00696C0B"/>
    <w:rsid w:val="0069706D"/>
    <w:rsid w:val="00697999"/>
    <w:rsid w:val="006A0479"/>
    <w:rsid w:val="006A30A8"/>
    <w:rsid w:val="006A476C"/>
    <w:rsid w:val="006A55A8"/>
    <w:rsid w:val="006A5AF5"/>
    <w:rsid w:val="006A69FC"/>
    <w:rsid w:val="006B001E"/>
    <w:rsid w:val="006B098D"/>
    <w:rsid w:val="006B28FA"/>
    <w:rsid w:val="006B310E"/>
    <w:rsid w:val="006B4AA0"/>
    <w:rsid w:val="006B576E"/>
    <w:rsid w:val="006B5F1B"/>
    <w:rsid w:val="006B68DD"/>
    <w:rsid w:val="006C0935"/>
    <w:rsid w:val="006C2B47"/>
    <w:rsid w:val="006C3566"/>
    <w:rsid w:val="006C3ED0"/>
    <w:rsid w:val="006C6A97"/>
    <w:rsid w:val="006C7AA8"/>
    <w:rsid w:val="006D0599"/>
    <w:rsid w:val="006D0D81"/>
    <w:rsid w:val="006D0F95"/>
    <w:rsid w:val="006D1E93"/>
    <w:rsid w:val="006D2003"/>
    <w:rsid w:val="006D2C96"/>
    <w:rsid w:val="006D339A"/>
    <w:rsid w:val="006D3D5E"/>
    <w:rsid w:val="006D544A"/>
    <w:rsid w:val="006D612B"/>
    <w:rsid w:val="006D7903"/>
    <w:rsid w:val="006D7CCB"/>
    <w:rsid w:val="006E03FD"/>
    <w:rsid w:val="006E1C62"/>
    <w:rsid w:val="006E3722"/>
    <w:rsid w:val="006E48A9"/>
    <w:rsid w:val="006E7B7B"/>
    <w:rsid w:val="006E7C87"/>
    <w:rsid w:val="006F2B27"/>
    <w:rsid w:val="006F3318"/>
    <w:rsid w:val="006F4C1F"/>
    <w:rsid w:val="006F5736"/>
    <w:rsid w:val="006F65E9"/>
    <w:rsid w:val="006F759D"/>
    <w:rsid w:val="00700D26"/>
    <w:rsid w:val="00704EC9"/>
    <w:rsid w:val="00706525"/>
    <w:rsid w:val="00707110"/>
    <w:rsid w:val="0071019D"/>
    <w:rsid w:val="007103F0"/>
    <w:rsid w:val="00711808"/>
    <w:rsid w:val="0071232B"/>
    <w:rsid w:val="00712B98"/>
    <w:rsid w:val="00714738"/>
    <w:rsid w:val="0071551F"/>
    <w:rsid w:val="00715F58"/>
    <w:rsid w:val="00716392"/>
    <w:rsid w:val="0071669E"/>
    <w:rsid w:val="00717463"/>
    <w:rsid w:val="00721390"/>
    <w:rsid w:val="007215A9"/>
    <w:rsid w:val="00722F79"/>
    <w:rsid w:val="0072377B"/>
    <w:rsid w:val="00724001"/>
    <w:rsid w:val="007242C9"/>
    <w:rsid w:val="007247F3"/>
    <w:rsid w:val="00724AA4"/>
    <w:rsid w:val="0072519C"/>
    <w:rsid w:val="00725960"/>
    <w:rsid w:val="00730545"/>
    <w:rsid w:val="00730EED"/>
    <w:rsid w:val="007310BE"/>
    <w:rsid w:val="007324BA"/>
    <w:rsid w:val="007340A1"/>
    <w:rsid w:val="00736DE6"/>
    <w:rsid w:val="00742D1B"/>
    <w:rsid w:val="00747955"/>
    <w:rsid w:val="00752618"/>
    <w:rsid w:val="0075391B"/>
    <w:rsid w:val="0075451D"/>
    <w:rsid w:val="00754728"/>
    <w:rsid w:val="00754847"/>
    <w:rsid w:val="007577ED"/>
    <w:rsid w:val="007601BA"/>
    <w:rsid w:val="0076037F"/>
    <w:rsid w:val="007612F5"/>
    <w:rsid w:val="00761794"/>
    <w:rsid w:val="007625D3"/>
    <w:rsid w:val="007629BB"/>
    <w:rsid w:val="00762F18"/>
    <w:rsid w:val="0076353D"/>
    <w:rsid w:val="007636DC"/>
    <w:rsid w:val="0076752C"/>
    <w:rsid w:val="007731F1"/>
    <w:rsid w:val="00776C23"/>
    <w:rsid w:val="00780AFA"/>
    <w:rsid w:val="007813B2"/>
    <w:rsid w:val="00782AD8"/>
    <w:rsid w:val="00786E3D"/>
    <w:rsid w:val="007902F8"/>
    <w:rsid w:val="0079041A"/>
    <w:rsid w:val="007910DB"/>
    <w:rsid w:val="007923C9"/>
    <w:rsid w:val="007929C3"/>
    <w:rsid w:val="00792A75"/>
    <w:rsid w:val="00794593"/>
    <w:rsid w:val="00796519"/>
    <w:rsid w:val="007A1136"/>
    <w:rsid w:val="007A3A0A"/>
    <w:rsid w:val="007A56A7"/>
    <w:rsid w:val="007B071D"/>
    <w:rsid w:val="007B1EBC"/>
    <w:rsid w:val="007B5921"/>
    <w:rsid w:val="007B617F"/>
    <w:rsid w:val="007B7BAC"/>
    <w:rsid w:val="007C0A60"/>
    <w:rsid w:val="007C1C05"/>
    <w:rsid w:val="007D3226"/>
    <w:rsid w:val="007D4B70"/>
    <w:rsid w:val="007D5874"/>
    <w:rsid w:val="007D65E4"/>
    <w:rsid w:val="007E0BD0"/>
    <w:rsid w:val="007E0E9F"/>
    <w:rsid w:val="007E4D5E"/>
    <w:rsid w:val="007E521F"/>
    <w:rsid w:val="007E6604"/>
    <w:rsid w:val="007F19DF"/>
    <w:rsid w:val="007F275F"/>
    <w:rsid w:val="007F3934"/>
    <w:rsid w:val="007F4D13"/>
    <w:rsid w:val="007F5705"/>
    <w:rsid w:val="00800F66"/>
    <w:rsid w:val="008020F2"/>
    <w:rsid w:val="0080278B"/>
    <w:rsid w:val="00805F03"/>
    <w:rsid w:val="00806BB7"/>
    <w:rsid w:val="00810F7B"/>
    <w:rsid w:val="008119A6"/>
    <w:rsid w:val="0081333B"/>
    <w:rsid w:val="00813888"/>
    <w:rsid w:val="00813BB9"/>
    <w:rsid w:val="00813E1A"/>
    <w:rsid w:val="008143F0"/>
    <w:rsid w:val="00817199"/>
    <w:rsid w:val="008208C7"/>
    <w:rsid w:val="0082126B"/>
    <w:rsid w:val="00821280"/>
    <w:rsid w:val="0082298A"/>
    <w:rsid w:val="008233A2"/>
    <w:rsid w:val="00823683"/>
    <w:rsid w:val="0083045B"/>
    <w:rsid w:val="008317C9"/>
    <w:rsid w:val="008330A6"/>
    <w:rsid w:val="00834CE8"/>
    <w:rsid w:val="008367D9"/>
    <w:rsid w:val="00837236"/>
    <w:rsid w:val="008440BC"/>
    <w:rsid w:val="00844752"/>
    <w:rsid w:val="0084523D"/>
    <w:rsid w:val="00846AEC"/>
    <w:rsid w:val="0084735E"/>
    <w:rsid w:val="00850172"/>
    <w:rsid w:val="00852E15"/>
    <w:rsid w:val="00857FD1"/>
    <w:rsid w:val="008611DD"/>
    <w:rsid w:val="00861DF9"/>
    <w:rsid w:val="00862D76"/>
    <w:rsid w:val="008630EE"/>
    <w:rsid w:val="00867F1A"/>
    <w:rsid w:val="00870E12"/>
    <w:rsid w:val="00870EF6"/>
    <w:rsid w:val="008711D5"/>
    <w:rsid w:val="00872887"/>
    <w:rsid w:val="008728B3"/>
    <w:rsid w:val="00872984"/>
    <w:rsid w:val="0087363F"/>
    <w:rsid w:val="008746EA"/>
    <w:rsid w:val="008763F6"/>
    <w:rsid w:val="00877327"/>
    <w:rsid w:val="00877E1D"/>
    <w:rsid w:val="00880785"/>
    <w:rsid w:val="00884AEE"/>
    <w:rsid w:val="00887B2F"/>
    <w:rsid w:val="00890D09"/>
    <w:rsid w:val="00891369"/>
    <w:rsid w:val="00891E68"/>
    <w:rsid w:val="00892CE4"/>
    <w:rsid w:val="0089489A"/>
    <w:rsid w:val="008949F1"/>
    <w:rsid w:val="00894CC1"/>
    <w:rsid w:val="00896765"/>
    <w:rsid w:val="008A2DBE"/>
    <w:rsid w:val="008A3E2B"/>
    <w:rsid w:val="008A6C4A"/>
    <w:rsid w:val="008B1E3E"/>
    <w:rsid w:val="008B382D"/>
    <w:rsid w:val="008B3BC2"/>
    <w:rsid w:val="008B5D11"/>
    <w:rsid w:val="008B76FA"/>
    <w:rsid w:val="008C01FB"/>
    <w:rsid w:val="008C14E8"/>
    <w:rsid w:val="008C277B"/>
    <w:rsid w:val="008C301F"/>
    <w:rsid w:val="008C40CB"/>
    <w:rsid w:val="008C4F62"/>
    <w:rsid w:val="008C614F"/>
    <w:rsid w:val="008C6F09"/>
    <w:rsid w:val="008C7D4B"/>
    <w:rsid w:val="008D0FD2"/>
    <w:rsid w:val="008D1E47"/>
    <w:rsid w:val="008D28A5"/>
    <w:rsid w:val="008D43F6"/>
    <w:rsid w:val="008D4D9F"/>
    <w:rsid w:val="008D5E5C"/>
    <w:rsid w:val="008D710B"/>
    <w:rsid w:val="008D7CB3"/>
    <w:rsid w:val="008E0246"/>
    <w:rsid w:val="008E1902"/>
    <w:rsid w:val="008E2EB9"/>
    <w:rsid w:val="008F0587"/>
    <w:rsid w:val="008F06BB"/>
    <w:rsid w:val="008F0CFA"/>
    <w:rsid w:val="008F3012"/>
    <w:rsid w:val="008F3276"/>
    <w:rsid w:val="008F46D3"/>
    <w:rsid w:val="008F482C"/>
    <w:rsid w:val="00900637"/>
    <w:rsid w:val="00900B66"/>
    <w:rsid w:val="009019BB"/>
    <w:rsid w:val="00901D44"/>
    <w:rsid w:val="00901DAA"/>
    <w:rsid w:val="00904D4D"/>
    <w:rsid w:val="0090663C"/>
    <w:rsid w:val="00907375"/>
    <w:rsid w:val="00907F98"/>
    <w:rsid w:val="00911892"/>
    <w:rsid w:val="009127A1"/>
    <w:rsid w:val="009147FB"/>
    <w:rsid w:val="00914CE1"/>
    <w:rsid w:val="0091513D"/>
    <w:rsid w:val="00917236"/>
    <w:rsid w:val="0092214F"/>
    <w:rsid w:val="00922D96"/>
    <w:rsid w:val="009241E0"/>
    <w:rsid w:val="00927E61"/>
    <w:rsid w:val="009306CE"/>
    <w:rsid w:val="0093083C"/>
    <w:rsid w:val="00931601"/>
    <w:rsid w:val="009331EF"/>
    <w:rsid w:val="0093649A"/>
    <w:rsid w:val="00936A62"/>
    <w:rsid w:val="00937DEF"/>
    <w:rsid w:val="009408C3"/>
    <w:rsid w:val="00941B9C"/>
    <w:rsid w:val="0094295A"/>
    <w:rsid w:val="00944245"/>
    <w:rsid w:val="009442A0"/>
    <w:rsid w:val="00947180"/>
    <w:rsid w:val="009507E6"/>
    <w:rsid w:val="00951EFA"/>
    <w:rsid w:val="0095206E"/>
    <w:rsid w:val="00953725"/>
    <w:rsid w:val="00953ECB"/>
    <w:rsid w:val="0095631D"/>
    <w:rsid w:val="009610CD"/>
    <w:rsid w:val="00963243"/>
    <w:rsid w:val="009641E2"/>
    <w:rsid w:val="00965423"/>
    <w:rsid w:val="009676B4"/>
    <w:rsid w:val="00972597"/>
    <w:rsid w:val="00972F59"/>
    <w:rsid w:val="00972FAE"/>
    <w:rsid w:val="00974A09"/>
    <w:rsid w:val="00977190"/>
    <w:rsid w:val="009776B4"/>
    <w:rsid w:val="00980B4A"/>
    <w:rsid w:val="0098141B"/>
    <w:rsid w:val="00981E8F"/>
    <w:rsid w:val="00982AE6"/>
    <w:rsid w:val="00985F1B"/>
    <w:rsid w:val="00986265"/>
    <w:rsid w:val="00986D27"/>
    <w:rsid w:val="0099147D"/>
    <w:rsid w:val="009923F1"/>
    <w:rsid w:val="00993DE8"/>
    <w:rsid w:val="00994735"/>
    <w:rsid w:val="00994B6C"/>
    <w:rsid w:val="00994DCC"/>
    <w:rsid w:val="0099675E"/>
    <w:rsid w:val="0099694F"/>
    <w:rsid w:val="00996C56"/>
    <w:rsid w:val="00997AB6"/>
    <w:rsid w:val="009A24A0"/>
    <w:rsid w:val="009A2733"/>
    <w:rsid w:val="009A34E8"/>
    <w:rsid w:val="009A4393"/>
    <w:rsid w:val="009A4481"/>
    <w:rsid w:val="009A64D0"/>
    <w:rsid w:val="009A6B12"/>
    <w:rsid w:val="009A7BEC"/>
    <w:rsid w:val="009B1897"/>
    <w:rsid w:val="009B332C"/>
    <w:rsid w:val="009B7129"/>
    <w:rsid w:val="009B7A46"/>
    <w:rsid w:val="009C0536"/>
    <w:rsid w:val="009C060A"/>
    <w:rsid w:val="009C0A01"/>
    <w:rsid w:val="009C3EF8"/>
    <w:rsid w:val="009C4AAE"/>
    <w:rsid w:val="009C4BA2"/>
    <w:rsid w:val="009C5448"/>
    <w:rsid w:val="009D0FB4"/>
    <w:rsid w:val="009D3BE0"/>
    <w:rsid w:val="009D45B7"/>
    <w:rsid w:val="009E0E32"/>
    <w:rsid w:val="009E15B0"/>
    <w:rsid w:val="009E3398"/>
    <w:rsid w:val="009E5707"/>
    <w:rsid w:val="009E6E17"/>
    <w:rsid w:val="009E7B7A"/>
    <w:rsid w:val="009E7CA4"/>
    <w:rsid w:val="009F302D"/>
    <w:rsid w:val="009F30DA"/>
    <w:rsid w:val="009F3F8A"/>
    <w:rsid w:val="009F3FFC"/>
    <w:rsid w:val="009F4016"/>
    <w:rsid w:val="009F700E"/>
    <w:rsid w:val="00A00FEF"/>
    <w:rsid w:val="00A01DFA"/>
    <w:rsid w:val="00A029EE"/>
    <w:rsid w:val="00A032D4"/>
    <w:rsid w:val="00A03B24"/>
    <w:rsid w:val="00A052DB"/>
    <w:rsid w:val="00A10F66"/>
    <w:rsid w:val="00A11BCC"/>
    <w:rsid w:val="00A1379C"/>
    <w:rsid w:val="00A16CFC"/>
    <w:rsid w:val="00A208DF"/>
    <w:rsid w:val="00A20FBD"/>
    <w:rsid w:val="00A21790"/>
    <w:rsid w:val="00A234E4"/>
    <w:rsid w:val="00A27E0D"/>
    <w:rsid w:val="00A27F0B"/>
    <w:rsid w:val="00A27F45"/>
    <w:rsid w:val="00A313CE"/>
    <w:rsid w:val="00A33159"/>
    <w:rsid w:val="00A33D42"/>
    <w:rsid w:val="00A40806"/>
    <w:rsid w:val="00A42026"/>
    <w:rsid w:val="00A43601"/>
    <w:rsid w:val="00A43A65"/>
    <w:rsid w:val="00A44145"/>
    <w:rsid w:val="00A4453F"/>
    <w:rsid w:val="00A44867"/>
    <w:rsid w:val="00A472F8"/>
    <w:rsid w:val="00A50767"/>
    <w:rsid w:val="00A514A1"/>
    <w:rsid w:val="00A51FB9"/>
    <w:rsid w:val="00A5282A"/>
    <w:rsid w:val="00A53368"/>
    <w:rsid w:val="00A56F57"/>
    <w:rsid w:val="00A574F5"/>
    <w:rsid w:val="00A577A2"/>
    <w:rsid w:val="00A57942"/>
    <w:rsid w:val="00A57E01"/>
    <w:rsid w:val="00A606E8"/>
    <w:rsid w:val="00A62140"/>
    <w:rsid w:val="00A634C8"/>
    <w:rsid w:val="00A63902"/>
    <w:rsid w:val="00A644A4"/>
    <w:rsid w:val="00A71DF9"/>
    <w:rsid w:val="00A72B93"/>
    <w:rsid w:val="00A739DF"/>
    <w:rsid w:val="00A7454C"/>
    <w:rsid w:val="00A77817"/>
    <w:rsid w:val="00A80403"/>
    <w:rsid w:val="00A81636"/>
    <w:rsid w:val="00A81AD2"/>
    <w:rsid w:val="00A81FED"/>
    <w:rsid w:val="00A84A83"/>
    <w:rsid w:val="00A85CBD"/>
    <w:rsid w:val="00A912D6"/>
    <w:rsid w:val="00A9152D"/>
    <w:rsid w:val="00A92389"/>
    <w:rsid w:val="00A9255A"/>
    <w:rsid w:val="00A929C1"/>
    <w:rsid w:val="00A93051"/>
    <w:rsid w:val="00A930BA"/>
    <w:rsid w:val="00A938FF"/>
    <w:rsid w:val="00A9487E"/>
    <w:rsid w:val="00A9723C"/>
    <w:rsid w:val="00AA2F80"/>
    <w:rsid w:val="00AA4682"/>
    <w:rsid w:val="00AA66EC"/>
    <w:rsid w:val="00AB0109"/>
    <w:rsid w:val="00AB3134"/>
    <w:rsid w:val="00AB6BC8"/>
    <w:rsid w:val="00AC026A"/>
    <w:rsid w:val="00AC2042"/>
    <w:rsid w:val="00AC239D"/>
    <w:rsid w:val="00AC3A94"/>
    <w:rsid w:val="00AC45FD"/>
    <w:rsid w:val="00AC4914"/>
    <w:rsid w:val="00AC6B10"/>
    <w:rsid w:val="00AD02A6"/>
    <w:rsid w:val="00AD223B"/>
    <w:rsid w:val="00AD2F1A"/>
    <w:rsid w:val="00AD4602"/>
    <w:rsid w:val="00AD7538"/>
    <w:rsid w:val="00AD7642"/>
    <w:rsid w:val="00AE3304"/>
    <w:rsid w:val="00AE4411"/>
    <w:rsid w:val="00AF1465"/>
    <w:rsid w:val="00AF1CCC"/>
    <w:rsid w:val="00AF3DBC"/>
    <w:rsid w:val="00AF6E1C"/>
    <w:rsid w:val="00AF7242"/>
    <w:rsid w:val="00AF724D"/>
    <w:rsid w:val="00B03302"/>
    <w:rsid w:val="00B04D7D"/>
    <w:rsid w:val="00B05678"/>
    <w:rsid w:val="00B0770E"/>
    <w:rsid w:val="00B108B8"/>
    <w:rsid w:val="00B10F34"/>
    <w:rsid w:val="00B115C3"/>
    <w:rsid w:val="00B13F85"/>
    <w:rsid w:val="00B14600"/>
    <w:rsid w:val="00B17363"/>
    <w:rsid w:val="00B175CF"/>
    <w:rsid w:val="00B20413"/>
    <w:rsid w:val="00B208A8"/>
    <w:rsid w:val="00B216AC"/>
    <w:rsid w:val="00B2284D"/>
    <w:rsid w:val="00B23C01"/>
    <w:rsid w:val="00B252FF"/>
    <w:rsid w:val="00B25A7D"/>
    <w:rsid w:val="00B26364"/>
    <w:rsid w:val="00B30029"/>
    <w:rsid w:val="00B316AD"/>
    <w:rsid w:val="00B35F2F"/>
    <w:rsid w:val="00B40401"/>
    <w:rsid w:val="00B40821"/>
    <w:rsid w:val="00B445F3"/>
    <w:rsid w:val="00B448B6"/>
    <w:rsid w:val="00B45478"/>
    <w:rsid w:val="00B45D18"/>
    <w:rsid w:val="00B460BD"/>
    <w:rsid w:val="00B47F70"/>
    <w:rsid w:val="00B50EDF"/>
    <w:rsid w:val="00B51EC1"/>
    <w:rsid w:val="00B525EE"/>
    <w:rsid w:val="00B53529"/>
    <w:rsid w:val="00B5532F"/>
    <w:rsid w:val="00B55D23"/>
    <w:rsid w:val="00B57428"/>
    <w:rsid w:val="00B60090"/>
    <w:rsid w:val="00B63475"/>
    <w:rsid w:val="00B634FB"/>
    <w:rsid w:val="00B641E5"/>
    <w:rsid w:val="00B64B53"/>
    <w:rsid w:val="00B64D59"/>
    <w:rsid w:val="00B650F1"/>
    <w:rsid w:val="00B66010"/>
    <w:rsid w:val="00B66364"/>
    <w:rsid w:val="00B67271"/>
    <w:rsid w:val="00B70D35"/>
    <w:rsid w:val="00B718AB"/>
    <w:rsid w:val="00B73C55"/>
    <w:rsid w:val="00B741DE"/>
    <w:rsid w:val="00B7425B"/>
    <w:rsid w:val="00B74FB6"/>
    <w:rsid w:val="00B75472"/>
    <w:rsid w:val="00B7592E"/>
    <w:rsid w:val="00B76F5F"/>
    <w:rsid w:val="00B771FA"/>
    <w:rsid w:val="00B7734C"/>
    <w:rsid w:val="00B85292"/>
    <w:rsid w:val="00B857AB"/>
    <w:rsid w:val="00B8778A"/>
    <w:rsid w:val="00B87DB6"/>
    <w:rsid w:val="00B91E69"/>
    <w:rsid w:val="00B92051"/>
    <w:rsid w:val="00B94375"/>
    <w:rsid w:val="00B94C56"/>
    <w:rsid w:val="00B94EC9"/>
    <w:rsid w:val="00B95D6E"/>
    <w:rsid w:val="00B9639D"/>
    <w:rsid w:val="00B96A39"/>
    <w:rsid w:val="00B97504"/>
    <w:rsid w:val="00B978E2"/>
    <w:rsid w:val="00BA0BFC"/>
    <w:rsid w:val="00BA3524"/>
    <w:rsid w:val="00BA3A71"/>
    <w:rsid w:val="00BA3D1B"/>
    <w:rsid w:val="00BA552E"/>
    <w:rsid w:val="00BB0306"/>
    <w:rsid w:val="00BB0EBA"/>
    <w:rsid w:val="00BB11E3"/>
    <w:rsid w:val="00BB2E0E"/>
    <w:rsid w:val="00BB2FC4"/>
    <w:rsid w:val="00BB3CA8"/>
    <w:rsid w:val="00BB4684"/>
    <w:rsid w:val="00BB4DAC"/>
    <w:rsid w:val="00BB5E08"/>
    <w:rsid w:val="00BB6494"/>
    <w:rsid w:val="00BB72BD"/>
    <w:rsid w:val="00BC559F"/>
    <w:rsid w:val="00BD3552"/>
    <w:rsid w:val="00BD54C4"/>
    <w:rsid w:val="00BE04D5"/>
    <w:rsid w:val="00BE3906"/>
    <w:rsid w:val="00BE456C"/>
    <w:rsid w:val="00BE5333"/>
    <w:rsid w:val="00BE55E0"/>
    <w:rsid w:val="00BE5759"/>
    <w:rsid w:val="00BE5EAA"/>
    <w:rsid w:val="00BE7249"/>
    <w:rsid w:val="00BF0CBF"/>
    <w:rsid w:val="00BF2C28"/>
    <w:rsid w:val="00BF329F"/>
    <w:rsid w:val="00BF3630"/>
    <w:rsid w:val="00BF48F3"/>
    <w:rsid w:val="00BF4AC5"/>
    <w:rsid w:val="00BF5C21"/>
    <w:rsid w:val="00BF5D92"/>
    <w:rsid w:val="00C00663"/>
    <w:rsid w:val="00C02E22"/>
    <w:rsid w:val="00C036FD"/>
    <w:rsid w:val="00C045D3"/>
    <w:rsid w:val="00C06F26"/>
    <w:rsid w:val="00C07285"/>
    <w:rsid w:val="00C07D6F"/>
    <w:rsid w:val="00C1021A"/>
    <w:rsid w:val="00C10391"/>
    <w:rsid w:val="00C107D0"/>
    <w:rsid w:val="00C129D2"/>
    <w:rsid w:val="00C130B5"/>
    <w:rsid w:val="00C13160"/>
    <w:rsid w:val="00C14CB9"/>
    <w:rsid w:val="00C15294"/>
    <w:rsid w:val="00C15583"/>
    <w:rsid w:val="00C159E2"/>
    <w:rsid w:val="00C220A0"/>
    <w:rsid w:val="00C2258F"/>
    <w:rsid w:val="00C22D7D"/>
    <w:rsid w:val="00C22F0D"/>
    <w:rsid w:val="00C24B76"/>
    <w:rsid w:val="00C24B77"/>
    <w:rsid w:val="00C27670"/>
    <w:rsid w:val="00C30932"/>
    <w:rsid w:val="00C30969"/>
    <w:rsid w:val="00C30D5C"/>
    <w:rsid w:val="00C31243"/>
    <w:rsid w:val="00C31B2B"/>
    <w:rsid w:val="00C3207A"/>
    <w:rsid w:val="00C32441"/>
    <w:rsid w:val="00C34118"/>
    <w:rsid w:val="00C34237"/>
    <w:rsid w:val="00C3471E"/>
    <w:rsid w:val="00C350F4"/>
    <w:rsid w:val="00C355B3"/>
    <w:rsid w:val="00C35CD5"/>
    <w:rsid w:val="00C379B6"/>
    <w:rsid w:val="00C37F2A"/>
    <w:rsid w:val="00C41063"/>
    <w:rsid w:val="00C441DF"/>
    <w:rsid w:val="00C44742"/>
    <w:rsid w:val="00C454AF"/>
    <w:rsid w:val="00C465EA"/>
    <w:rsid w:val="00C50B67"/>
    <w:rsid w:val="00C5126B"/>
    <w:rsid w:val="00C51AE6"/>
    <w:rsid w:val="00C533A8"/>
    <w:rsid w:val="00C53FCF"/>
    <w:rsid w:val="00C54652"/>
    <w:rsid w:val="00C554D6"/>
    <w:rsid w:val="00C566C6"/>
    <w:rsid w:val="00C56907"/>
    <w:rsid w:val="00C56D2A"/>
    <w:rsid w:val="00C64C81"/>
    <w:rsid w:val="00C66367"/>
    <w:rsid w:val="00C6641C"/>
    <w:rsid w:val="00C71E62"/>
    <w:rsid w:val="00C727C6"/>
    <w:rsid w:val="00C73B68"/>
    <w:rsid w:val="00C73C87"/>
    <w:rsid w:val="00C75C96"/>
    <w:rsid w:val="00C76552"/>
    <w:rsid w:val="00C80A58"/>
    <w:rsid w:val="00C81224"/>
    <w:rsid w:val="00C82A9D"/>
    <w:rsid w:val="00C837D3"/>
    <w:rsid w:val="00C85DF2"/>
    <w:rsid w:val="00C90092"/>
    <w:rsid w:val="00C9152C"/>
    <w:rsid w:val="00C91AD0"/>
    <w:rsid w:val="00C958AB"/>
    <w:rsid w:val="00C95ECA"/>
    <w:rsid w:val="00C96EB6"/>
    <w:rsid w:val="00CA108C"/>
    <w:rsid w:val="00CA3785"/>
    <w:rsid w:val="00CA3BC2"/>
    <w:rsid w:val="00CA4E8B"/>
    <w:rsid w:val="00CA577F"/>
    <w:rsid w:val="00CA6063"/>
    <w:rsid w:val="00CA7531"/>
    <w:rsid w:val="00CB0E59"/>
    <w:rsid w:val="00CB18A2"/>
    <w:rsid w:val="00CB500F"/>
    <w:rsid w:val="00CC0DD7"/>
    <w:rsid w:val="00CC12D2"/>
    <w:rsid w:val="00CC47B6"/>
    <w:rsid w:val="00CC4BFD"/>
    <w:rsid w:val="00CC5634"/>
    <w:rsid w:val="00CC6E6F"/>
    <w:rsid w:val="00CC6FE8"/>
    <w:rsid w:val="00CD05EC"/>
    <w:rsid w:val="00CD1232"/>
    <w:rsid w:val="00CD2FE7"/>
    <w:rsid w:val="00CD3A8E"/>
    <w:rsid w:val="00CD3F2A"/>
    <w:rsid w:val="00CD4433"/>
    <w:rsid w:val="00CE1096"/>
    <w:rsid w:val="00CE2F37"/>
    <w:rsid w:val="00CE3FE6"/>
    <w:rsid w:val="00CE66C8"/>
    <w:rsid w:val="00CE6B79"/>
    <w:rsid w:val="00CE7C4A"/>
    <w:rsid w:val="00CF3116"/>
    <w:rsid w:val="00CF3C4A"/>
    <w:rsid w:val="00CF67FA"/>
    <w:rsid w:val="00CF6DB6"/>
    <w:rsid w:val="00CF7922"/>
    <w:rsid w:val="00D02686"/>
    <w:rsid w:val="00D038DF"/>
    <w:rsid w:val="00D039CB"/>
    <w:rsid w:val="00D045D0"/>
    <w:rsid w:val="00D05478"/>
    <w:rsid w:val="00D06B64"/>
    <w:rsid w:val="00D07E92"/>
    <w:rsid w:val="00D1200D"/>
    <w:rsid w:val="00D1386A"/>
    <w:rsid w:val="00D14CAA"/>
    <w:rsid w:val="00D2014A"/>
    <w:rsid w:val="00D2064C"/>
    <w:rsid w:val="00D23D9A"/>
    <w:rsid w:val="00D23DBA"/>
    <w:rsid w:val="00D24935"/>
    <w:rsid w:val="00D252C3"/>
    <w:rsid w:val="00D26AC7"/>
    <w:rsid w:val="00D31F82"/>
    <w:rsid w:val="00D32C81"/>
    <w:rsid w:val="00D3398E"/>
    <w:rsid w:val="00D341AB"/>
    <w:rsid w:val="00D34D72"/>
    <w:rsid w:val="00D36E7B"/>
    <w:rsid w:val="00D420D0"/>
    <w:rsid w:val="00D450B0"/>
    <w:rsid w:val="00D45806"/>
    <w:rsid w:val="00D45E56"/>
    <w:rsid w:val="00D46153"/>
    <w:rsid w:val="00D46FA8"/>
    <w:rsid w:val="00D47BEA"/>
    <w:rsid w:val="00D5149C"/>
    <w:rsid w:val="00D550D7"/>
    <w:rsid w:val="00D554A1"/>
    <w:rsid w:val="00D60287"/>
    <w:rsid w:val="00D61447"/>
    <w:rsid w:val="00D626A0"/>
    <w:rsid w:val="00D66487"/>
    <w:rsid w:val="00D6687A"/>
    <w:rsid w:val="00D720E8"/>
    <w:rsid w:val="00D737A5"/>
    <w:rsid w:val="00D7489B"/>
    <w:rsid w:val="00D74997"/>
    <w:rsid w:val="00D74BB1"/>
    <w:rsid w:val="00D74EE0"/>
    <w:rsid w:val="00D7504E"/>
    <w:rsid w:val="00D76609"/>
    <w:rsid w:val="00D7779A"/>
    <w:rsid w:val="00D77B6E"/>
    <w:rsid w:val="00D80BC5"/>
    <w:rsid w:val="00D81162"/>
    <w:rsid w:val="00D84C57"/>
    <w:rsid w:val="00D85281"/>
    <w:rsid w:val="00D862A3"/>
    <w:rsid w:val="00D8756A"/>
    <w:rsid w:val="00D87624"/>
    <w:rsid w:val="00D92880"/>
    <w:rsid w:val="00D92C07"/>
    <w:rsid w:val="00D934FE"/>
    <w:rsid w:val="00D961DC"/>
    <w:rsid w:val="00D96D1D"/>
    <w:rsid w:val="00DA0377"/>
    <w:rsid w:val="00DA0625"/>
    <w:rsid w:val="00DA0670"/>
    <w:rsid w:val="00DA1E9B"/>
    <w:rsid w:val="00DA1FEE"/>
    <w:rsid w:val="00DA4D2E"/>
    <w:rsid w:val="00DA59D6"/>
    <w:rsid w:val="00DA5A5B"/>
    <w:rsid w:val="00DB16C9"/>
    <w:rsid w:val="00DB1DD1"/>
    <w:rsid w:val="00DB3542"/>
    <w:rsid w:val="00DB43CE"/>
    <w:rsid w:val="00DB4742"/>
    <w:rsid w:val="00DB4D8C"/>
    <w:rsid w:val="00DB595D"/>
    <w:rsid w:val="00DB6767"/>
    <w:rsid w:val="00DC0161"/>
    <w:rsid w:val="00DC3BD2"/>
    <w:rsid w:val="00DC67B6"/>
    <w:rsid w:val="00DD0414"/>
    <w:rsid w:val="00DD1945"/>
    <w:rsid w:val="00DD1B9F"/>
    <w:rsid w:val="00DD7DE1"/>
    <w:rsid w:val="00DE0838"/>
    <w:rsid w:val="00DE16BD"/>
    <w:rsid w:val="00DE1CB7"/>
    <w:rsid w:val="00DE6332"/>
    <w:rsid w:val="00DE6506"/>
    <w:rsid w:val="00DE7667"/>
    <w:rsid w:val="00DE7688"/>
    <w:rsid w:val="00DF0339"/>
    <w:rsid w:val="00DF43B4"/>
    <w:rsid w:val="00DF4CFE"/>
    <w:rsid w:val="00DF5F2F"/>
    <w:rsid w:val="00DF79D8"/>
    <w:rsid w:val="00E01DBF"/>
    <w:rsid w:val="00E028FB"/>
    <w:rsid w:val="00E04188"/>
    <w:rsid w:val="00E057A7"/>
    <w:rsid w:val="00E10C10"/>
    <w:rsid w:val="00E12097"/>
    <w:rsid w:val="00E13271"/>
    <w:rsid w:val="00E133F3"/>
    <w:rsid w:val="00E145ED"/>
    <w:rsid w:val="00E14E83"/>
    <w:rsid w:val="00E23D7A"/>
    <w:rsid w:val="00E23E74"/>
    <w:rsid w:val="00E24CC5"/>
    <w:rsid w:val="00E25116"/>
    <w:rsid w:val="00E26E07"/>
    <w:rsid w:val="00E2700E"/>
    <w:rsid w:val="00E27042"/>
    <w:rsid w:val="00E278E3"/>
    <w:rsid w:val="00E31922"/>
    <w:rsid w:val="00E33B74"/>
    <w:rsid w:val="00E34246"/>
    <w:rsid w:val="00E408EC"/>
    <w:rsid w:val="00E40CAB"/>
    <w:rsid w:val="00E40D04"/>
    <w:rsid w:val="00E41595"/>
    <w:rsid w:val="00E465C0"/>
    <w:rsid w:val="00E4735A"/>
    <w:rsid w:val="00E5077A"/>
    <w:rsid w:val="00E53733"/>
    <w:rsid w:val="00E55B40"/>
    <w:rsid w:val="00E568D2"/>
    <w:rsid w:val="00E56A22"/>
    <w:rsid w:val="00E655FD"/>
    <w:rsid w:val="00E67406"/>
    <w:rsid w:val="00E67D91"/>
    <w:rsid w:val="00E72A67"/>
    <w:rsid w:val="00E74F40"/>
    <w:rsid w:val="00E74FBF"/>
    <w:rsid w:val="00E76295"/>
    <w:rsid w:val="00E8085F"/>
    <w:rsid w:val="00E8130D"/>
    <w:rsid w:val="00E82446"/>
    <w:rsid w:val="00E9035F"/>
    <w:rsid w:val="00E92A2E"/>
    <w:rsid w:val="00E92BB7"/>
    <w:rsid w:val="00E94380"/>
    <w:rsid w:val="00E95774"/>
    <w:rsid w:val="00EA2BA3"/>
    <w:rsid w:val="00EA39C8"/>
    <w:rsid w:val="00EA4302"/>
    <w:rsid w:val="00EA551F"/>
    <w:rsid w:val="00EA55A2"/>
    <w:rsid w:val="00EA7481"/>
    <w:rsid w:val="00EB0DF8"/>
    <w:rsid w:val="00EB1840"/>
    <w:rsid w:val="00EB1FCE"/>
    <w:rsid w:val="00EB54CB"/>
    <w:rsid w:val="00EB6180"/>
    <w:rsid w:val="00EB7DD1"/>
    <w:rsid w:val="00EC065D"/>
    <w:rsid w:val="00EC1A44"/>
    <w:rsid w:val="00EC2810"/>
    <w:rsid w:val="00EC4491"/>
    <w:rsid w:val="00EC51B9"/>
    <w:rsid w:val="00EC5B34"/>
    <w:rsid w:val="00ED083F"/>
    <w:rsid w:val="00ED0888"/>
    <w:rsid w:val="00ED2B93"/>
    <w:rsid w:val="00ED5064"/>
    <w:rsid w:val="00ED5154"/>
    <w:rsid w:val="00ED6D72"/>
    <w:rsid w:val="00EE0E49"/>
    <w:rsid w:val="00EE1B1F"/>
    <w:rsid w:val="00EE2D45"/>
    <w:rsid w:val="00EE36C3"/>
    <w:rsid w:val="00EE4538"/>
    <w:rsid w:val="00EE5501"/>
    <w:rsid w:val="00EE5733"/>
    <w:rsid w:val="00EE5785"/>
    <w:rsid w:val="00EE673F"/>
    <w:rsid w:val="00EE77AF"/>
    <w:rsid w:val="00EF00D9"/>
    <w:rsid w:val="00EF2766"/>
    <w:rsid w:val="00EF2AB6"/>
    <w:rsid w:val="00EF2CD5"/>
    <w:rsid w:val="00EF4E25"/>
    <w:rsid w:val="00EF6E24"/>
    <w:rsid w:val="00F01377"/>
    <w:rsid w:val="00F053E4"/>
    <w:rsid w:val="00F079E8"/>
    <w:rsid w:val="00F114CD"/>
    <w:rsid w:val="00F1328E"/>
    <w:rsid w:val="00F13E47"/>
    <w:rsid w:val="00F161E5"/>
    <w:rsid w:val="00F16718"/>
    <w:rsid w:val="00F17793"/>
    <w:rsid w:val="00F17DE4"/>
    <w:rsid w:val="00F17F6A"/>
    <w:rsid w:val="00F209DE"/>
    <w:rsid w:val="00F2266E"/>
    <w:rsid w:val="00F238DA"/>
    <w:rsid w:val="00F27204"/>
    <w:rsid w:val="00F272DC"/>
    <w:rsid w:val="00F30020"/>
    <w:rsid w:val="00F3357F"/>
    <w:rsid w:val="00F36B8A"/>
    <w:rsid w:val="00F37B79"/>
    <w:rsid w:val="00F44A82"/>
    <w:rsid w:val="00F4577D"/>
    <w:rsid w:val="00F51DE5"/>
    <w:rsid w:val="00F52BC6"/>
    <w:rsid w:val="00F53494"/>
    <w:rsid w:val="00F55480"/>
    <w:rsid w:val="00F5591D"/>
    <w:rsid w:val="00F57B9F"/>
    <w:rsid w:val="00F613BA"/>
    <w:rsid w:val="00F61519"/>
    <w:rsid w:val="00F6191A"/>
    <w:rsid w:val="00F62AED"/>
    <w:rsid w:val="00F633B5"/>
    <w:rsid w:val="00F64D6A"/>
    <w:rsid w:val="00F65188"/>
    <w:rsid w:val="00F65625"/>
    <w:rsid w:val="00F65B35"/>
    <w:rsid w:val="00F65D40"/>
    <w:rsid w:val="00F662F6"/>
    <w:rsid w:val="00F679A0"/>
    <w:rsid w:val="00F71975"/>
    <w:rsid w:val="00F73C60"/>
    <w:rsid w:val="00F74DBB"/>
    <w:rsid w:val="00F75874"/>
    <w:rsid w:val="00F75D7E"/>
    <w:rsid w:val="00F76E42"/>
    <w:rsid w:val="00F772A3"/>
    <w:rsid w:val="00F77EF0"/>
    <w:rsid w:val="00F81B4D"/>
    <w:rsid w:val="00F81C1E"/>
    <w:rsid w:val="00F82635"/>
    <w:rsid w:val="00F83B4E"/>
    <w:rsid w:val="00F84888"/>
    <w:rsid w:val="00F8616C"/>
    <w:rsid w:val="00F87A2B"/>
    <w:rsid w:val="00F90BEE"/>
    <w:rsid w:val="00F911BC"/>
    <w:rsid w:val="00F91F4C"/>
    <w:rsid w:val="00F9217E"/>
    <w:rsid w:val="00F92DC6"/>
    <w:rsid w:val="00F9382E"/>
    <w:rsid w:val="00F94AB6"/>
    <w:rsid w:val="00F9607D"/>
    <w:rsid w:val="00F9702A"/>
    <w:rsid w:val="00F97132"/>
    <w:rsid w:val="00F979B5"/>
    <w:rsid w:val="00FA356E"/>
    <w:rsid w:val="00FA3B1C"/>
    <w:rsid w:val="00FA425A"/>
    <w:rsid w:val="00FA47D9"/>
    <w:rsid w:val="00FA53A8"/>
    <w:rsid w:val="00FB1095"/>
    <w:rsid w:val="00FB1217"/>
    <w:rsid w:val="00FB2EF0"/>
    <w:rsid w:val="00FB3860"/>
    <w:rsid w:val="00FB4A6E"/>
    <w:rsid w:val="00FB6C68"/>
    <w:rsid w:val="00FB7387"/>
    <w:rsid w:val="00FC1DA1"/>
    <w:rsid w:val="00FC2059"/>
    <w:rsid w:val="00FC301C"/>
    <w:rsid w:val="00FC451C"/>
    <w:rsid w:val="00FC4689"/>
    <w:rsid w:val="00FD3C8D"/>
    <w:rsid w:val="00FD7389"/>
    <w:rsid w:val="00FE07F2"/>
    <w:rsid w:val="00FE0EFF"/>
    <w:rsid w:val="00FE1FE0"/>
    <w:rsid w:val="00FE3FF9"/>
    <w:rsid w:val="00FE43C4"/>
    <w:rsid w:val="00FE5D8B"/>
    <w:rsid w:val="00FE636B"/>
    <w:rsid w:val="00FE70D4"/>
    <w:rsid w:val="00FF1FFA"/>
    <w:rsid w:val="00FF275A"/>
    <w:rsid w:val="00FF3544"/>
    <w:rsid w:val="00FF46F4"/>
    <w:rsid w:val="00FF6D01"/>
    <w:rsid w:val="00FF72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67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3231"/>
  </w:style>
  <w:style w:type="paragraph" w:styleId="Titolo1">
    <w:name w:val="heading 1"/>
    <w:basedOn w:val="Normale"/>
    <w:next w:val="Normale"/>
    <w:link w:val="Titolo1Carattere"/>
    <w:uiPriority w:val="9"/>
    <w:qFormat/>
    <w:rsid w:val="009A44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13B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qFormat/>
    <w:rsid w:val="001B00DC"/>
    <w:pPr>
      <w:keepNext/>
      <w:spacing w:before="240" w:after="60"/>
      <w:outlineLvl w:val="2"/>
    </w:pPr>
    <w:rPr>
      <w:rFonts w:ascii="Cambria" w:hAnsi="Cambria"/>
      <w:b/>
      <w:bCs/>
      <w:sz w:val="26"/>
      <w:szCs w:val="26"/>
    </w:rPr>
  </w:style>
  <w:style w:type="paragraph" w:styleId="Titolo6">
    <w:name w:val="heading 6"/>
    <w:aliases w:val="sub-dash,sd,5"/>
    <w:basedOn w:val="Normale"/>
    <w:next w:val="Normale"/>
    <w:qFormat/>
    <w:rsid w:val="00D8756A"/>
    <w:pPr>
      <w:keepNext/>
      <w:jc w:val="both"/>
      <w:outlineLvl w:val="5"/>
    </w:pPr>
    <w:rPr>
      <w:rFonts w:ascii="Garamond" w:hAnsi="Garamond"/>
      <w:b/>
      <w:bCs/>
    </w:rPr>
  </w:style>
  <w:style w:type="paragraph" w:styleId="Titolo9">
    <w:name w:val="heading 9"/>
    <w:basedOn w:val="Normale"/>
    <w:next w:val="Normale"/>
    <w:qFormat/>
    <w:rsid w:val="00D8756A"/>
    <w:pPr>
      <w:keepNext/>
      <w:spacing w:line="480" w:lineRule="auto"/>
      <w:jc w:val="center"/>
      <w:outlineLvl w:val="8"/>
    </w:pPr>
    <w:rPr>
      <w:rFonts w:ascii="Trebuchet MS" w:hAnsi="Trebuchet MS"/>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8756A"/>
    <w:pPr>
      <w:autoSpaceDE w:val="0"/>
      <w:autoSpaceDN w:val="0"/>
      <w:adjustRightInd w:val="0"/>
    </w:pPr>
    <w:rPr>
      <w:rFonts w:ascii="Arial,Bold" w:hAnsi="Arial,Bold"/>
    </w:rPr>
  </w:style>
  <w:style w:type="paragraph" w:styleId="Rientrocorpodeltesto2">
    <w:name w:val="Body Text Indent 2"/>
    <w:basedOn w:val="Default"/>
    <w:next w:val="Default"/>
    <w:rsid w:val="00D8756A"/>
    <w:rPr>
      <w:sz w:val="24"/>
      <w:szCs w:val="24"/>
    </w:rPr>
  </w:style>
  <w:style w:type="paragraph" w:styleId="Rientrocorpodeltesto">
    <w:name w:val="Body Text Indent"/>
    <w:basedOn w:val="Normale"/>
    <w:rsid w:val="00D8756A"/>
    <w:pPr>
      <w:ind w:left="1276"/>
      <w:jc w:val="both"/>
    </w:pPr>
  </w:style>
  <w:style w:type="paragraph" w:styleId="Rientrocorpodeltesto3">
    <w:name w:val="Body Text Indent 3"/>
    <w:basedOn w:val="Normale"/>
    <w:rsid w:val="00D8756A"/>
    <w:pPr>
      <w:ind w:left="709"/>
      <w:jc w:val="both"/>
    </w:pPr>
  </w:style>
  <w:style w:type="paragraph" w:customStyle="1" w:styleId="art-lettera">
    <w:name w:val="art-lettera"/>
    <w:basedOn w:val="Normale"/>
    <w:autoRedefine/>
    <w:rsid w:val="00D8756A"/>
    <w:pPr>
      <w:widowControl w:val="0"/>
      <w:snapToGrid w:val="0"/>
      <w:spacing w:line="360" w:lineRule="auto"/>
      <w:jc w:val="both"/>
    </w:pPr>
    <w:rPr>
      <w:sz w:val="24"/>
    </w:rPr>
  </w:style>
  <w:style w:type="paragraph" w:customStyle="1" w:styleId="art-num-tit">
    <w:name w:val="art-num-tit"/>
    <w:basedOn w:val="Normale"/>
    <w:next w:val="Normale"/>
    <w:rsid w:val="00D8756A"/>
    <w:pPr>
      <w:snapToGrid w:val="0"/>
      <w:jc w:val="center"/>
    </w:pPr>
    <w:rPr>
      <w:b/>
      <w:sz w:val="24"/>
    </w:rPr>
  </w:style>
  <w:style w:type="paragraph" w:customStyle="1" w:styleId="art-testo">
    <w:name w:val="art-testo"/>
    <w:basedOn w:val="Normale"/>
    <w:rsid w:val="00D8756A"/>
    <w:pPr>
      <w:widowControl w:val="0"/>
      <w:snapToGrid w:val="0"/>
      <w:spacing w:line="480" w:lineRule="auto"/>
      <w:jc w:val="both"/>
    </w:pPr>
    <w:rPr>
      <w:rFonts w:ascii="Trebuchet MS" w:hAnsi="Trebuchet MS"/>
    </w:rPr>
  </w:style>
  <w:style w:type="paragraph" w:customStyle="1" w:styleId="art-comma">
    <w:name w:val="art-comma"/>
    <w:basedOn w:val="Normale"/>
    <w:rsid w:val="00D8756A"/>
    <w:pPr>
      <w:snapToGrid w:val="0"/>
      <w:ind w:left="709" w:hanging="709"/>
      <w:jc w:val="both"/>
    </w:pPr>
    <w:rPr>
      <w:sz w:val="24"/>
    </w:rPr>
  </w:style>
  <w:style w:type="paragraph" w:customStyle="1" w:styleId="art-comma-a-capo">
    <w:name w:val="art-comma-a-capo"/>
    <w:basedOn w:val="Normale"/>
    <w:rsid w:val="00D8756A"/>
    <w:pPr>
      <w:snapToGrid w:val="0"/>
      <w:ind w:left="709"/>
      <w:jc w:val="both"/>
    </w:pPr>
    <w:rPr>
      <w:sz w:val="24"/>
    </w:rPr>
  </w:style>
  <w:style w:type="paragraph" w:styleId="Intestazione">
    <w:name w:val="header"/>
    <w:basedOn w:val="Normale"/>
    <w:rsid w:val="00D8756A"/>
    <w:pPr>
      <w:tabs>
        <w:tab w:val="center" w:pos="4819"/>
        <w:tab w:val="right" w:pos="9638"/>
      </w:tabs>
    </w:pPr>
  </w:style>
  <w:style w:type="paragraph" w:styleId="Pidipagina">
    <w:name w:val="footer"/>
    <w:basedOn w:val="Normale"/>
    <w:link w:val="PidipaginaCarattere"/>
    <w:rsid w:val="00D8756A"/>
    <w:pPr>
      <w:tabs>
        <w:tab w:val="center" w:pos="4819"/>
        <w:tab w:val="right" w:pos="9638"/>
      </w:tabs>
    </w:pPr>
  </w:style>
  <w:style w:type="character" w:styleId="Numeropagina">
    <w:name w:val="page number"/>
    <w:basedOn w:val="Carpredefinitoparagrafo"/>
    <w:rsid w:val="00D8756A"/>
  </w:style>
  <w:style w:type="paragraph" w:styleId="Testofumetto">
    <w:name w:val="Balloon Text"/>
    <w:basedOn w:val="Normale"/>
    <w:semiHidden/>
    <w:rsid w:val="00D8756A"/>
    <w:rPr>
      <w:rFonts w:ascii="Tahoma" w:hAnsi="Tahoma" w:cs="Tahoma"/>
      <w:sz w:val="16"/>
      <w:szCs w:val="16"/>
    </w:rPr>
  </w:style>
  <w:style w:type="paragraph" w:styleId="Numeroelenco2">
    <w:name w:val="List Number 2"/>
    <w:basedOn w:val="Normale"/>
    <w:autoRedefine/>
    <w:rsid w:val="00D8756A"/>
    <w:pPr>
      <w:widowControl w:val="0"/>
      <w:numPr>
        <w:numId w:val="6"/>
      </w:numPr>
      <w:autoSpaceDE w:val="0"/>
      <w:autoSpaceDN w:val="0"/>
      <w:adjustRightInd w:val="0"/>
      <w:spacing w:line="520" w:lineRule="exact"/>
      <w:ind w:left="641" w:hanging="357"/>
      <w:jc w:val="both"/>
    </w:pPr>
    <w:rPr>
      <w:rFonts w:ascii="Trebuchet MS" w:hAnsi="Trebuchet MS"/>
      <w:szCs w:val="24"/>
    </w:rPr>
  </w:style>
  <w:style w:type="character" w:customStyle="1" w:styleId="Grassetto">
    <w:name w:val="Grassetto"/>
    <w:rsid w:val="00D8756A"/>
    <w:rPr>
      <w:rFonts w:ascii="Trebuchet MS" w:hAnsi="Trebuchet MS"/>
      <w:b/>
      <w:bCs/>
      <w:sz w:val="20"/>
    </w:rPr>
  </w:style>
  <w:style w:type="paragraph" w:styleId="Corpodeltesto3">
    <w:name w:val="Body Text 3"/>
    <w:basedOn w:val="Normale"/>
    <w:rsid w:val="00D8756A"/>
    <w:pPr>
      <w:spacing w:after="120"/>
    </w:pPr>
    <w:rPr>
      <w:sz w:val="16"/>
      <w:szCs w:val="16"/>
    </w:rPr>
  </w:style>
  <w:style w:type="character" w:styleId="Rimandocommento">
    <w:name w:val="annotation reference"/>
    <w:uiPriority w:val="99"/>
    <w:semiHidden/>
    <w:rsid w:val="00D8756A"/>
    <w:rPr>
      <w:sz w:val="16"/>
      <w:szCs w:val="16"/>
    </w:rPr>
  </w:style>
  <w:style w:type="paragraph" w:styleId="Testocommento">
    <w:name w:val="annotation text"/>
    <w:basedOn w:val="Normale"/>
    <w:link w:val="TestocommentoCarattere"/>
    <w:uiPriority w:val="99"/>
    <w:rsid w:val="00D8756A"/>
  </w:style>
  <w:style w:type="paragraph" w:customStyle="1" w:styleId="testo1">
    <w:name w:val="testo1"/>
    <w:basedOn w:val="Normale"/>
    <w:rsid w:val="00D8756A"/>
    <w:pPr>
      <w:spacing w:before="120" w:after="240" w:line="276" w:lineRule="auto"/>
      <w:ind w:left="284"/>
      <w:jc w:val="both"/>
    </w:pPr>
    <w:rPr>
      <w:sz w:val="24"/>
    </w:rPr>
  </w:style>
  <w:style w:type="paragraph" w:styleId="Soggettocommento">
    <w:name w:val="annotation subject"/>
    <w:basedOn w:val="Testocommento"/>
    <w:next w:val="Testocommento"/>
    <w:semiHidden/>
    <w:rsid w:val="00306691"/>
    <w:rPr>
      <w:b/>
      <w:bCs/>
    </w:rPr>
  </w:style>
  <w:style w:type="paragraph" w:styleId="Revisione">
    <w:name w:val="Revision"/>
    <w:hidden/>
    <w:uiPriority w:val="99"/>
    <w:semiHidden/>
    <w:rsid w:val="00346818"/>
  </w:style>
  <w:style w:type="character" w:customStyle="1" w:styleId="Corsivo">
    <w:name w:val="Corsivo"/>
    <w:rsid w:val="00AF7242"/>
    <w:rPr>
      <w:rFonts w:ascii="Trebuchet MS" w:hAnsi="Trebuchet MS"/>
      <w:i/>
      <w:iCs/>
      <w:sz w:val="20"/>
    </w:rPr>
  </w:style>
  <w:style w:type="paragraph" w:customStyle="1" w:styleId="Corpotestopuntamargine">
    <w:name w:val="Corpo testo punt. a margine"/>
    <w:basedOn w:val="Normale"/>
    <w:rsid w:val="00981E8F"/>
    <w:pPr>
      <w:widowControl w:val="0"/>
      <w:numPr>
        <w:numId w:val="8"/>
      </w:numPr>
      <w:tabs>
        <w:tab w:val="clear" w:pos="360"/>
      </w:tabs>
      <w:spacing w:line="568" w:lineRule="exact"/>
      <w:ind w:left="567" w:firstLine="0"/>
      <w:jc w:val="both"/>
    </w:pPr>
    <w:rPr>
      <w:sz w:val="26"/>
    </w:rPr>
  </w:style>
  <w:style w:type="paragraph" w:customStyle="1" w:styleId="usoboll1">
    <w:name w:val="usoboll1"/>
    <w:basedOn w:val="Normale"/>
    <w:rsid w:val="0020132F"/>
    <w:pPr>
      <w:widowControl w:val="0"/>
      <w:spacing w:line="482" w:lineRule="exact"/>
      <w:jc w:val="both"/>
    </w:pPr>
    <w:rPr>
      <w:sz w:val="24"/>
    </w:rPr>
  </w:style>
  <w:style w:type="paragraph" w:customStyle="1" w:styleId="a">
    <w:basedOn w:val="Normale"/>
    <w:rsid w:val="00ED2B93"/>
    <w:pPr>
      <w:ind w:left="567"/>
    </w:pPr>
    <w:rPr>
      <w:rFonts w:ascii="Arial" w:hAnsi="Arial"/>
      <w:sz w:val="24"/>
      <w:szCs w:val="24"/>
    </w:rPr>
  </w:style>
  <w:style w:type="paragraph" w:customStyle="1" w:styleId="StileGiustificatoInterlineaesatta15pt">
    <w:name w:val="Stile Giustificato Interlinea esatta 15 pt"/>
    <w:basedOn w:val="Normale"/>
    <w:rsid w:val="00AC026A"/>
    <w:pPr>
      <w:widowControl w:val="0"/>
      <w:autoSpaceDE w:val="0"/>
      <w:autoSpaceDN w:val="0"/>
      <w:adjustRightInd w:val="0"/>
      <w:spacing w:line="300" w:lineRule="exact"/>
      <w:jc w:val="both"/>
    </w:pPr>
    <w:rPr>
      <w:rFonts w:ascii="Trebuchet MS" w:hAnsi="Trebuchet MS"/>
    </w:rPr>
  </w:style>
  <w:style w:type="character" w:customStyle="1" w:styleId="Titolo3Carattere">
    <w:name w:val="Titolo 3 Carattere"/>
    <w:link w:val="Titolo3"/>
    <w:uiPriority w:val="9"/>
    <w:semiHidden/>
    <w:rsid w:val="001B00DC"/>
    <w:rPr>
      <w:rFonts w:ascii="Cambria" w:eastAsia="Times New Roman" w:hAnsi="Cambria" w:cs="Times New Roman"/>
      <w:b/>
      <w:bCs/>
      <w:sz w:val="26"/>
      <w:szCs w:val="26"/>
    </w:rPr>
  </w:style>
  <w:style w:type="paragraph" w:styleId="Mappadocumento">
    <w:name w:val="Document Map"/>
    <w:basedOn w:val="Normale"/>
    <w:link w:val="MappadocumentoCarattere"/>
    <w:uiPriority w:val="99"/>
    <w:semiHidden/>
    <w:unhideWhenUsed/>
    <w:rsid w:val="005723A3"/>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5723A3"/>
    <w:rPr>
      <w:rFonts w:ascii="Tahoma" w:hAnsi="Tahoma" w:cs="Tahoma"/>
      <w:sz w:val="16"/>
      <w:szCs w:val="16"/>
    </w:rPr>
  </w:style>
  <w:style w:type="paragraph" w:customStyle="1" w:styleId="AANumbering">
    <w:name w:val="AA Numbering"/>
    <w:basedOn w:val="Normale"/>
    <w:rsid w:val="00651AED"/>
    <w:pPr>
      <w:numPr>
        <w:numId w:val="14"/>
      </w:numPr>
      <w:tabs>
        <w:tab w:val="left" w:pos="1134"/>
      </w:tabs>
      <w:suppressAutoHyphens/>
      <w:spacing w:line="280" w:lineRule="atLeast"/>
      <w:ind w:left="0" w:firstLine="0"/>
    </w:pPr>
    <w:rPr>
      <w:sz w:val="22"/>
      <w:lang w:val="en-US" w:eastAsia="ar-SA"/>
    </w:rPr>
  </w:style>
  <w:style w:type="paragraph" w:styleId="Paragrafoelenco">
    <w:name w:val="List Paragraph"/>
    <w:basedOn w:val="Normale"/>
    <w:uiPriority w:val="34"/>
    <w:qFormat/>
    <w:rsid w:val="00BA3A71"/>
    <w:pPr>
      <w:ind w:left="720"/>
      <w:contextualSpacing/>
    </w:pPr>
  </w:style>
  <w:style w:type="character" w:customStyle="1" w:styleId="WW8Num22z1">
    <w:name w:val="WW8Num22z1"/>
    <w:rsid w:val="00BA3A71"/>
    <w:rPr>
      <w:rFonts w:ascii="Courier New" w:hAnsi="Courier New" w:cs="Courier New"/>
    </w:rPr>
  </w:style>
  <w:style w:type="paragraph" w:customStyle="1" w:styleId="Numeroelenco1">
    <w:name w:val="Numero elenco1"/>
    <w:basedOn w:val="Normale"/>
    <w:rsid w:val="009C0A01"/>
    <w:pPr>
      <w:numPr>
        <w:numId w:val="20"/>
      </w:numPr>
      <w:suppressAutoHyphens/>
      <w:spacing w:line="520" w:lineRule="exact"/>
    </w:pPr>
    <w:rPr>
      <w:sz w:val="24"/>
      <w:lang w:eastAsia="ar-SA"/>
    </w:rPr>
  </w:style>
  <w:style w:type="paragraph" w:styleId="Numeroelenco">
    <w:name w:val="List Number"/>
    <w:basedOn w:val="Normale"/>
    <w:unhideWhenUsed/>
    <w:rsid w:val="005A0437"/>
    <w:pPr>
      <w:numPr>
        <w:numId w:val="22"/>
      </w:numPr>
      <w:contextualSpacing/>
    </w:pPr>
  </w:style>
  <w:style w:type="paragraph" w:styleId="Corpodeltesto2">
    <w:name w:val="Body Text 2"/>
    <w:basedOn w:val="Normale"/>
    <w:link w:val="Corpodeltesto2Carattere"/>
    <w:uiPriority w:val="99"/>
    <w:semiHidden/>
    <w:unhideWhenUsed/>
    <w:rsid w:val="008E2EB9"/>
    <w:pPr>
      <w:spacing w:after="120" w:line="480" w:lineRule="auto"/>
    </w:pPr>
  </w:style>
  <w:style w:type="character" w:customStyle="1" w:styleId="Corpodeltesto2Carattere">
    <w:name w:val="Corpo del testo 2 Carattere"/>
    <w:basedOn w:val="Carpredefinitoparagrafo"/>
    <w:link w:val="Corpodeltesto2"/>
    <w:uiPriority w:val="99"/>
    <w:semiHidden/>
    <w:rsid w:val="008E2EB9"/>
  </w:style>
  <w:style w:type="paragraph" w:customStyle="1" w:styleId="StileGiustificatoSinistro0cmSporgente063cmInterlinea">
    <w:name w:val="Stile Giustificato Sinistro:  0 cm Sporgente  063 cm Interlinea..."/>
    <w:basedOn w:val="Normale"/>
    <w:rsid w:val="008E2EB9"/>
    <w:pPr>
      <w:widowControl w:val="0"/>
      <w:autoSpaceDE w:val="0"/>
      <w:autoSpaceDN w:val="0"/>
      <w:adjustRightInd w:val="0"/>
      <w:spacing w:line="300" w:lineRule="exact"/>
      <w:ind w:left="360" w:hanging="360"/>
      <w:jc w:val="both"/>
    </w:pPr>
    <w:rPr>
      <w:rFonts w:ascii="Trebuchet MS" w:hAnsi="Trebuchet MS"/>
    </w:rPr>
  </w:style>
  <w:style w:type="paragraph" w:customStyle="1" w:styleId="CarattereCarattere2CarattereCarattereCarattereCarattereCarattereCarattere">
    <w:name w:val="Carattere Carattere2 Carattere Carattere Carattere Carattere Carattere Carattere"/>
    <w:basedOn w:val="Normale"/>
    <w:rsid w:val="008E2EB9"/>
    <w:pPr>
      <w:ind w:left="567"/>
    </w:pPr>
    <w:rPr>
      <w:rFonts w:ascii="Trebuchet MS" w:hAnsi="Trebuchet MS"/>
      <w:szCs w:val="24"/>
      <w:lang w:val="en-US" w:eastAsia="en-US"/>
    </w:rPr>
  </w:style>
  <w:style w:type="paragraph" w:customStyle="1" w:styleId="Predefinito">
    <w:name w:val="Predefinito"/>
    <w:rsid w:val="002A4150"/>
    <w:pPr>
      <w:widowControl w:val="0"/>
      <w:autoSpaceDE w:val="0"/>
      <w:autoSpaceDN w:val="0"/>
      <w:adjustRightInd w:val="0"/>
    </w:pPr>
    <w:rPr>
      <w:kern w:val="1"/>
      <w:sz w:val="24"/>
      <w:szCs w:val="24"/>
      <w:lang w:eastAsia="zh-CN" w:bidi="hi-IN"/>
    </w:rPr>
  </w:style>
  <w:style w:type="paragraph" w:customStyle="1" w:styleId="Numeroelenco20">
    <w:name w:val="Numero elenco2"/>
    <w:basedOn w:val="Predefinito"/>
    <w:rsid w:val="002A4150"/>
    <w:rPr>
      <w:lang w:bidi="ar-SA"/>
    </w:rPr>
  </w:style>
  <w:style w:type="character" w:customStyle="1" w:styleId="TestocommentoCarattere">
    <w:name w:val="Testo commento Carattere"/>
    <w:basedOn w:val="Carpredefinitoparagrafo"/>
    <w:link w:val="Testocommento"/>
    <w:uiPriority w:val="99"/>
    <w:rsid w:val="00DF79D8"/>
  </w:style>
  <w:style w:type="character" w:customStyle="1" w:styleId="PidipaginaCarattere">
    <w:name w:val="Piè di pagina Carattere"/>
    <w:basedOn w:val="Carpredefinitoparagrafo"/>
    <w:link w:val="Pidipagina"/>
    <w:rsid w:val="007902F8"/>
  </w:style>
  <w:style w:type="paragraph" w:customStyle="1" w:styleId="StileTitolo1Sinistro0cmInterlineaesatta15pt">
    <w:name w:val="Stile Titolo 1 + Sinistro:  0 cm Interlinea esatta 15 pt"/>
    <w:basedOn w:val="Titolo1"/>
    <w:rsid w:val="009A4481"/>
    <w:pPr>
      <w:keepNext w:val="0"/>
      <w:keepLines w:val="0"/>
      <w:widowControl w:val="0"/>
      <w:suppressAutoHyphens/>
      <w:autoSpaceDE w:val="0"/>
      <w:spacing w:before="0" w:line="300" w:lineRule="exact"/>
      <w:jc w:val="both"/>
    </w:pPr>
    <w:rPr>
      <w:rFonts w:ascii="Trebuchet MS" w:eastAsia="Times New Roman" w:hAnsi="Trebuchet MS" w:cs="Times New Roman"/>
      <w:caps/>
      <w:color w:val="auto"/>
      <w:kern w:val="1"/>
      <w:sz w:val="20"/>
      <w:szCs w:val="20"/>
      <w:lang w:eastAsia="ar-SA"/>
    </w:rPr>
  </w:style>
  <w:style w:type="character" w:customStyle="1" w:styleId="Titolo1Carattere">
    <w:name w:val="Titolo 1 Carattere"/>
    <w:basedOn w:val="Carpredefinitoparagrafo"/>
    <w:link w:val="Titolo1"/>
    <w:uiPriority w:val="9"/>
    <w:rsid w:val="009A4481"/>
    <w:rPr>
      <w:rFonts w:asciiTheme="majorHAnsi" w:eastAsiaTheme="majorEastAsia" w:hAnsiTheme="majorHAnsi" w:cstheme="majorBidi"/>
      <w:b/>
      <w:bCs/>
      <w:color w:val="365F91" w:themeColor="accent1" w:themeShade="BF"/>
      <w:sz w:val="28"/>
      <w:szCs w:val="28"/>
    </w:rPr>
  </w:style>
  <w:style w:type="character" w:customStyle="1" w:styleId="StileNumeroelenco2BluCarattere">
    <w:name w:val="Stile Numero elenco 2 + Blu Carattere"/>
    <w:rsid w:val="002D5968"/>
    <w:rPr>
      <w:rFonts w:ascii="Trebuchet MS" w:hAnsi="Trebuchet MS" w:cs="Trebuchet MS"/>
      <w:color w:val="0000FF"/>
      <w:szCs w:val="24"/>
      <w:lang w:val="it-IT" w:eastAsia="ar-SA" w:bidi="ar-SA"/>
    </w:rPr>
  </w:style>
  <w:style w:type="character" w:customStyle="1" w:styleId="WW8Num14z0">
    <w:name w:val="WW8Num14z0"/>
    <w:rsid w:val="00661820"/>
    <w:rPr>
      <w:b w:val="0"/>
    </w:rPr>
  </w:style>
  <w:style w:type="paragraph" w:customStyle="1" w:styleId="StileGiustificatoSinistro063cmInterlineaesatta15pt">
    <w:name w:val="Stile Giustificato Sinistro:  063 cm Interlinea esatta 15 pt"/>
    <w:basedOn w:val="Normale"/>
    <w:rsid w:val="00592B2D"/>
    <w:pPr>
      <w:widowControl w:val="0"/>
      <w:suppressAutoHyphens/>
      <w:autoSpaceDE w:val="0"/>
      <w:spacing w:line="300" w:lineRule="exact"/>
      <w:ind w:left="360"/>
      <w:jc w:val="both"/>
    </w:pPr>
    <w:rPr>
      <w:rFonts w:ascii="Trebuchet MS" w:hAnsi="Trebuchet MS" w:cs="Trebuchet MS"/>
      <w:lang w:eastAsia="ar-SA"/>
    </w:rPr>
  </w:style>
  <w:style w:type="paragraph" w:customStyle="1" w:styleId="Numeroelenco21">
    <w:name w:val="Numero elenco 21"/>
    <w:basedOn w:val="Normale"/>
    <w:rsid w:val="00DC67B6"/>
    <w:pPr>
      <w:widowControl w:val="0"/>
      <w:numPr>
        <w:numId w:val="36"/>
      </w:numPr>
      <w:suppressAutoHyphens/>
      <w:autoSpaceDE w:val="0"/>
      <w:spacing w:line="520" w:lineRule="exact"/>
      <w:jc w:val="both"/>
    </w:pPr>
    <w:rPr>
      <w:rFonts w:ascii="Trebuchet MS" w:hAnsi="Trebuchet MS" w:cs="Trebuchet MS"/>
      <w:szCs w:val="24"/>
      <w:lang w:eastAsia="ar-SA"/>
    </w:rPr>
  </w:style>
  <w:style w:type="character" w:styleId="Collegamentoipertestuale">
    <w:name w:val="Hyperlink"/>
    <w:rsid w:val="002174B3"/>
    <w:rPr>
      <w:rFonts w:ascii="Trebuchet MS" w:hAnsi="Trebuchet MS" w:cs="Trebuchet MS"/>
      <w:b/>
      <w:color w:val="0000FF"/>
      <w:sz w:val="20"/>
      <w:u w:val="single"/>
    </w:rPr>
  </w:style>
  <w:style w:type="character" w:customStyle="1" w:styleId="CorsivobluCarattere">
    <w:name w:val="Corsivo blu Carattere"/>
    <w:link w:val="Corsivoblu"/>
    <w:rsid w:val="005843F1"/>
    <w:rPr>
      <w:rFonts w:ascii="Trebuchet MS" w:hAnsi="Trebuchet MS" w:cs="Trebuchet MS"/>
      <w:i/>
      <w:color w:val="0000FF"/>
      <w:lang w:val="it-IT" w:eastAsia="ar-SA" w:bidi="ar-SA"/>
    </w:rPr>
  </w:style>
  <w:style w:type="paragraph" w:styleId="Corpotesto">
    <w:name w:val="Body Text"/>
    <w:basedOn w:val="Normale"/>
    <w:link w:val="CorpotestoCarattere"/>
    <w:uiPriority w:val="99"/>
    <w:unhideWhenUsed/>
    <w:rsid w:val="00057B93"/>
    <w:pPr>
      <w:spacing w:after="120"/>
    </w:pPr>
  </w:style>
  <w:style w:type="character" w:customStyle="1" w:styleId="CorpotestoCarattere">
    <w:name w:val="Corpo testo Carattere"/>
    <w:basedOn w:val="Carpredefinitoparagrafo"/>
    <w:link w:val="Corpotesto"/>
    <w:uiPriority w:val="99"/>
    <w:rsid w:val="00057B93"/>
  </w:style>
  <w:style w:type="character" w:customStyle="1" w:styleId="Grassettocorsivo">
    <w:name w:val="Grassetto corsivo"/>
    <w:rsid w:val="00B634FB"/>
    <w:rPr>
      <w:rFonts w:ascii="Trebuchet MS" w:hAnsi="Trebuchet MS" w:cs="Trebuchet MS"/>
      <w:b/>
      <w:i/>
      <w:sz w:val="20"/>
    </w:rPr>
  </w:style>
  <w:style w:type="character" w:customStyle="1" w:styleId="Titolo2Carattere">
    <w:name w:val="Titolo 2 Carattere"/>
    <w:basedOn w:val="Carpredefinitoparagrafo"/>
    <w:link w:val="Titolo2"/>
    <w:uiPriority w:val="9"/>
    <w:semiHidden/>
    <w:rsid w:val="00813BB9"/>
    <w:rPr>
      <w:rFonts w:asciiTheme="majorHAnsi" w:eastAsiaTheme="majorEastAsia" w:hAnsiTheme="majorHAnsi" w:cstheme="majorBidi"/>
      <w:b/>
      <w:bCs/>
      <w:color w:val="4F81BD" w:themeColor="accent1"/>
      <w:sz w:val="26"/>
      <w:szCs w:val="26"/>
    </w:rPr>
  </w:style>
  <w:style w:type="paragraph" w:customStyle="1" w:styleId="Corpodeltesto31">
    <w:name w:val="Corpo del testo 31"/>
    <w:basedOn w:val="Normale"/>
    <w:rsid w:val="00ED6D72"/>
    <w:pPr>
      <w:suppressAutoHyphens/>
      <w:jc w:val="center"/>
    </w:pPr>
    <w:rPr>
      <w:b/>
      <w:sz w:val="24"/>
      <w:u w:val="single"/>
      <w:lang w:eastAsia="ar-SA"/>
    </w:rPr>
  </w:style>
  <w:style w:type="paragraph" w:customStyle="1" w:styleId="Carattere7">
    <w:name w:val="Carattere7"/>
    <w:basedOn w:val="Normale"/>
    <w:rsid w:val="00C31B2B"/>
    <w:pPr>
      <w:spacing w:before="120" w:after="120" w:line="240" w:lineRule="exact"/>
    </w:pPr>
    <w:rPr>
      <w:rFonts w:ascii="Tahoma" w:hAnsi="Tahoma" w:cs="Tahoma"/>
      <w:lang w:val="en-US" w:eastAsia="en-US"/>
    </w:rPr>
  </w:style>
  <w:style w:type="paragraph" w:styleId="Numeroelenco3">
    <w:name w:val="List Number 3"/>
    <w:basedOn w:val="Normale"/>
    <w:unhideWhenUsed/>
    <w:rsid w:val="003C3DFC"/>
    <w:pPr>
      <w:numPr>
        <w:numId w:val="48"/>
      </w:numPr>
      <w:contextualSpacing/>
    </w:pPr>
  </w:style>
  <w:style w:type="paragraph" w:customStyle="1" w:styleId="Corsivoblu">
    <w:name w:val="Corsivo blu"/>
    <w:basedOn w:val="Normale"/>
    <w:link w:val="CorsivobluCarattere"/>
    <w:rsid w:val="003C3DFC"/>
    <w:pPr>
      <w:autoSpaceDE w:val="0"/>
      <w:autoSpaceDN w:val="0"/>
      <w:adjustRightInd w:val="0"/>
      <w:spacing w:line="300" w:lineRule="exact"/>
      <w:jc w:val="both"/>
    </w:pPr>
    <w:rPr>
      <w:rFonts w:ascii="Trebuchet MS" w:hAnsi="Trebuchet MS" w:cs="Trebuchet MS"/>
      <w:i/>
      <w:color w:val="0000FF"/>
      <w:lang w:eastAsia="ar-SA"/>
    </w:rPr>
  </w:style>
  <w:style w:type="character" w:styleId="Enfasicorsivo">
    <w:name w:val="Emphasis"/>
    <w:qFormat/>
    <w:rsid w:val="00BF5C21"/>
    <w:rPr>
      <w:i/>
      <w:iCs/>
    </w:rPr>
  </w:style>
  <w:style w:type="paragraph" w:customStyle="1" w:styleId="Carattere70">
    <w:name w:val="Carattere7"/>
    <w:basedOn w:val="Normale"/>
    <w:rsid w:val="00A57942"/>
    <w:pPr>
      <w:spacing w:before="120" w:after="120" w:line="240" w:lineRule="exact"/>
    </w:pPr>
    <w:rPr>
      <w:rFonts w:ascii="Tahoma" w:hAnsi="Tahoma" w:cs="Tahoma"/>
      <w:lang w:val="en-US" w:eastAsia="en-US"/>
    </w:rPr>
  </w:style>
  <w:style w:type="paragraph" w:customStyle="1" w:styleId="StileTitolocopertinaSinistro0cm">
    <w:name w:val="Stile Titolo copertina + Sinistro:  0 cm"/>
    <w:basedOn w:val="Normale"/>
    <w:rsid w:val="00A57942"/>
    <w:pPr>
      <w:widowControl w:val="0"/>
      <w:suppressAutoHyphens/>
      <w:autoSpaceDE w:val="0"/>
      <w:spacing w:line="360" w:lineRule="auto"/>
      <w:jc w:val="both"/>
    </w:pPr>
    <w:rPr>
      <w:rFonts w:ascii="Trebuchet MS" w:hAnsi="Trebuchet MS" w:cs="Trebuchet MS"/>
      <w:caps/>
      <w:sz w:val="28"/>
      <w:lang w:eastAsia="ar-SA"/>
    </w:rPr>
  </w:style>
  <w:style w:type="character" w:customStyle="1" w:styleId="GrassettoblucorsivoCarattere">
    <w:name w:val="Grassetto blu corsivo Carattere"/>
    <w:rsid w:val="006A476C"/>
    <w:rPr>
      <w:rFonts w:ascii="Trebuchet MS" w:hAnsi="Trebuchet MS" w:cs="Trebuchet MS"/>
      <w:b/>
      <w:i/>
      <w:color w:val="0000FF"/>
      <w:lang w:val="it-IT" w:eastAsia="ar-SA" w:bidi="ar-SA"/>
    </w:rPr>
  </w:style>
  <w:style w:type="paragraph" w:customStyle="1" w:styleId="StileGiustificatoSinistro075cmSporgente063cmInterli">
    <w:name w:val="Stile Giustificato Sinistro:  075 cm Sporgente  063 cm Interli..."/>
    <w:basedOn w:val="Normale"/>
    <w:rsid w:val="00593FD5"/>
    <w:pPr>
      <w:widowControl w:val="0"/>
      <w:suppressAutoHyphens/>
      <w:autoSpaceDE w:val="0"/>
      <w:spacing w:line="300" w:lineRule="exact"/>
      <w:ind w:left="786" w:hanging="360"/>
      <w:jc w:val="both"/>
    </w:pPr>
    <w:rPr>
      <w:rFonts w:ascii="Trebuchet MS" w:hAnsi="Trebuchet MS" w:cs="Trebuchet MS"/>
      <w:lang w:eastAsia="ar-SA"/>
    </w:rPr>
  </w:style>
  <w:style w:type="paragraph" w:customStyle="1" w:styleId="StileGiustificatoSinistro075cmInterlineaesatta15pt">
    <w:name w:val="Stile Giustificato Sinistro:  075 cm Interlinea esatta 15 pt"/>
    <w:basedOn w:val="Normale"/>
    <w:rsid w:val="00593FD5"/>
    <w:pPr>
      <w:widowControl w:val="0"/>
      <w:suppressAutoHyphens/>
      <w:autoSpaceDE w:val="0"/>
      <w:spacing w:line="300" w:lineRule="exact"/>
      <w:ind w:left="426"/>
      <w:jc w:val="both"/>
    </w:pPr>
    <w:rPr>
      <w:rFonts w:ascii="Trebuchet MS" w:hAnsi="Trebuchet MS" w:cs="Trebuchet MS"/>
      <w:lang w:eastAsia="ar-SA"/>
    </w:rPr>
  </w:style>
  <w:style w:type="character" w:customStyle="1" w:styleId="StileStileGiustificatoSinistro075cmSporgente063cmInterlCarattere">
    <w:name w:val="Stile Stile Giustificato Sinistro:  075 cm Sporgente  063 cm Interl... Carattere"/>
    <w:rsid w:val="003B502D"/>
    <w:rPr>
      <w:rFonts w:ascii="Trebuchet MS" w:hAnsi="Trebuchet MS" w:cs="Trebuchet MS"/>
      <w:b/>
      <w:bCs/>
      <w:lang w:val="it-IT" w:eastAsia="ar-SA" w:bidi="ar-SA"/>
    </w:rPr>
  </w:style>
  <w:style w:type="paragraph" w:customStyle="1" w:styleId="1">
    <w:name w:val="1"/>
    <w:basedOn w:val="Normale"/>
    <w:rsid w:val="006E7B7B"/>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62755">
      <w:bodyDiv w:val="1"/>
      <w:marLeft w:val="0"/>
      <w:marRight w:val="0"/>
      <w:marTop w:val="0"/>
      <w:marBottom w:val="0"/>
      <w:divBdr>
        <w:top w:val="none" w:sz="0" w:space="0" w:color="auto"/>
        <w:left w:val="none" w:sz="0" w:space="0" w:color="auto"/>
        <w:bottom w:val="none" w:sz="0" w:space="0" w:color="auto"/>
        <w:right w:val="none" w:sz="0" w:space="0" w:color="auto"/>
      </w:divBdr>
    </w:div>
    <w:div w:id="177432448">
      <w:bodyDiv w:val="1"/>
      <w:marLeft w:val="0"/>
      <w:marRight w:val="0"/>
      <w:marTop w:val="0"/>
      <w:marBottom w:val="0"/>
      <w:divBdr>
        <w:top w:val="none" w:sz="0" w:space="0" w:color="auto"/>
        <w:left w:val="none" w:sz="0" w:space="0" w:color="auto"/>
        <w:bottom w:val="none" w:sz="0" w:space="0" w:color="auto"/>
        <w:right w:val="none" w:sz="0" w:space="0" w:color="auto"/>
      </w:divBdr>
    </w:div>
    <w:div w:id="268585874">
      <w:bodyDiv w:val="1"/>
      <w:marLeft w:val="0"/>
      <w:marRight w:val="0"/>
      <w:marTop w:val="0"/>
      <w:marBottom w:val="0"/>
      <w:divBdr>
        <w:top w:val="none" w:sz="0" w:space="0" w:color="auto"/>
        <w:left w:val="none" w:sz="0" w:space="0" w:color="auto"/>
        <w:bottom w:val="none" w:sz="0" w:space="0" w:color="auto"/>
        <w:right w:val="none" w:sz="0" w:space="0" w:color="auto"/>
      </w:divBdr>
    </w:div>
    <w:div w:id="335302724">
      <w:bodyDiv w:val="1"/>
      <w:marLeft w:val="0"/>
      <w:marRight w:val="0"/>
      <w:marTop w:val="0"/>
      <w:marBottom w:val="0"/>
      <w:divBdr>
        <w:top w:val="none" w:sz="0" w:space="0" w:color="auto"/>
        <w:left w:val="none" w:sz="0" w:space="0" w:color="auto"/>
        <w:bottom w:val="none" w:sz="0" w:space="0" w:color="auto"/>
        <w:right w:val="none" w:sz="0" w:space="0" w:color="auto"/>
      </w:divBdr>
    </w:div>
    <w:div w:id="418016175">
      <w:bodyDiv w:val="1"/>
      <w:marLeft w:val="0"/>
      <w:marRight w:val="0"/>
      <w:marTop w:val="0"/>
      <w:marBottom w:val="0"/>
      <w:divBdr>
        <w:top w:val="none" w:sz="0" w:space="0" w:color="auto"/>
        <w:left w:val="none" w:sz="0" w:space="0" w:color="auto"/>
        <w:bottom w:val="none" w:sz="0" w:space="0" w:color="auto"/>
        <w:right w:val="none" w:sz="0" w:space="0" w:color="auto"/>
      </w:divBdr>
    </w:div>
    <w:div w:id="601887050">
      <w:bodyDiv w:val="1"/>
      <w:marLeft w:val="0"/>
      <w:marRight w:val="0"/>
      <w:marTop w:val="0"/>
      <w:marBottom w:val="0"/>
      <w:divBdr>
        <w:top w:val="none" w:sz="0" w:space="0" w:color="auto"/>
        <w:left w:val="none" w:sz="0" w:space="0" w:color="auto"/>
        <w:bottom w:val="none" w:sz="0" w:space="0" w:color="auto"/>
        <w:right w:val="none" w:sz="0" w:space="0" w:color="auto"/>
      </w:divBdr>
    </w:div>
    <w:div w:id="747533036">
      <w:bodyDiv w:val="1"/>
      <w:marLeft w:val="0"/>
      <w:marRight w:val="0"/>
      <w:marTop w:val="0"/>
      <w:marBottom w:val="0"/>
      <w:divBdr>
        <w:top w:val="none" w:sz="0" w:space="0" w:color="auto"/>
        <w:left w:val="none" w:sz="0" w:space="0" w:color="auto"/>
        <w:bottom w:val="none" w:sz="0" w:space="0" w:color="auto"/>
        <w:right w:val="none" w:sz="0" w:space="0" w:color="auto"/>
      </w:divBdr>
    </w:div>
    <w:div w:id="820778488">
      <w:bodyDiv w:val="1"/>
      <w:marLeft w:val="0"/>
      <w:marRight w:val="0"/>
      <w:marTop w:val="0"/>
      <w:marBottom w:val="0"/>
      <w:divBdr>
        <w:top w:val="none" w:sz="0" w:space="0" w:color="auto"/>
        <w:left w:val="none" w:sz="0" w:space="0" w:color="auto"/>
        <w:bottom w:val="none" w:sz="0" w:space="0" w:color="auto"/>
        <w:right w:val="none" w:sz="0" w:space="0" w:color="auto"/>
      </w:divBdr>
    </w:div>
    <w:div w:id="952520804">
      <w:bodyDiv w:val="1"/>
      <w:marLeft w:val="0"/>
      <w:marRight w:val="0"/>
      <w:marTop w:val="0"/>
      <w:marBottom w:val="0"/>
      <w:divBdr>
        <w:top w:val="none" w:sz="0" w:space="0" w:color="auto"/>
        <w:left w:val="none" w:sz="0" w:space="0" w:color="auto"/>
        <w:bottom w:val="none" w:sz="0" w:space="0" w:color="auto"/>
        <w:right w:val="none" w:sz="0" w:space="0" w:color="auto"/>
      </w:divBdr>
    </w:div>
    <w:div w:id="983512303">
      <w:bodyDiv w:val="1"/>
      <w:marLeft w:val="0"/>
      <w:marRight w:val="0"/>
      <w:marTop w:val="0"/>
      <w:marBottom w:val="0"/>
      <w:divBdr>
        <w:top w:val="none" w:sz="0" w:space="0" w:color="auto"/>
        <w:left w:val="none" w:sz="0" w:space="0" w:color="auto"/>
        <w:bottom w:val="none" w:sz="0" w:space="0" w:color="auto"/>
        <w:right w:val="none" w:sz="0" w:space="0" w:color="auto"/>
      </w:divBdr>
    </w:div>
    <w:div w:id="1036272874">
      <w:bodyDiv w:val="1"/>
      <w:marLeft w:val="0"/>
      <w:marRight w:val="0"/>
      <w:marTop w:val="0"/>
      <w:marBottom w:val="0"/>
      <w:divBdr>
        <w:top w:val="none" w:sz="0" w:space="0" w:color="auto"/>
        <w:left w:val="none" w:sz="0" w:space="0" w:color="auto"/>
        <w:bottom w:val="none" w:sz="0" w:space="0" w:color="auto"/>
        <w:right w:val="none" w:sz="0" w:space="0" w:color="auto"/>
      </w:divBdr>
    </w:div>
    <w:div w:id="1083910449">
      <w:bodyDiv w:val="1"/>
      <w:marLeft w:val="0"/>
      <w:marRight w:val="0"/>
      <w:marTop w:val="0"/>
      <w:marBottom w:val="0"/>
      <w:divBdr>
        <w:top w:val="none" w:sz="0" w:space="0" w:color="auto"/>
        <w:left w:val="none" w:sz="0" w:space="0" w:color="auto"/>
        <w:bottom w:val="none" w:sz="0" w:space="0" w:color="auto"/>
        <w:right w:val="none" w:sz="0" w:space="0" w:color="auto"/>
      </w:divBdr>
    </w:div>
    <w:div w:id="1157960420">
      <w:bodyDiv w:val="1"/>
      <w:marLeft w:val="0"/>
      <w:marRight w:val="0"/>
      <w:marTop w:val="0"/>
      <w:marBottom w:val="0"/>
      <w:divBdr>
        <w:top w:val="none" w:sz="0" w:space="0" w:color="auto"/>
        <w:left w:val="none" w:sz="0" w:space="0" w:color="auto"/>
        <w:bottom w:val="none" w:sz="0" w:space="0" w:color="auto"/>
        <w:right w:val="none" w:sz="0" w:space="0" w:color="auto"/>
      </w:divBdr>
    </w:div>
    <w:div w:id="1358509416">
      <w:bodyDiv w:val="1"/>
      <w:marLeft w:val="0"/>
      <w:marRight w:val="0"/>
      <w:marTop w:val="0"/>
      <w:marBottom w:val="0"/>
      <w:divBdr>
        <w:top w:val="none" w:sz="0" w:space="0" w:color="auto"/>
        <w:left w:val="none" w:sz="0" w:space="0" w:color="auto"/>
        <w:bottom w:val="none" w:sz="0" w:space="0" w:color="auto"/>
        <w:right w:val="none" w:sz="0" w:space="0" w:color="auto"/>
      </w:divBdr>
    </w:div>
    <w:div w:id="1374036543">
      <w:bodyDiv w:val="1"/>
      <w:marLeft w:val="0"/>
      <w:marRight w:val="0"/>
      <w:marTop w:val="0"/>
      <w:marBottom w:val="0"/>
      <w:divBdr>
        <w:top w:val="none" w:sz="0" w:space="0" w:color="auto"/>
        <w:left w:val="none" w:sz="0" w:space="0" w:color="auto"/>
        <w:bottom w:val="none" w:sz="0" w:space="0" w:color="auto"/>
        <w:right w:val="none" w:sz="0" w:space="0" w:color="auto"/>
      </w:divBdr>
    </w:div>
    <w:div w:id="1404402587">
      <w:bodyDiv w:val="1"/>
      <w:marLeft w:val="0"/>
      <w:marRight w:val="0"/>
      <w:marTop w:val="0"/>
      <w:marBottom w:val="0"/>
      <w:divBdr>
        <w:top w:val="none" w:sz="0" w:space="0" w:color="auto"/>
        <w:left w:val="none" w:sz="0" w:space="0" w:color="auto"/>
        <w:bottom w:val="none" w:sz="0" w:space="0" w:color="auto"/>
        <w:right w:val="none" w:sz="0" w:space="0" w:color="auto"/>
      </w:divBdr>
    </w:div>
    <w:div w:id="1436099578">
      <w:bodyDiv w:val="1"/>
      <w:marLeft w:val="0"/>
      <w:marRight w:val="0"/>
      <w:marTop w:val="0"/>
      <w:marBottom w:val="0"/>
      <w:divBdr>
        <w:top w:val="none" w:sz="0" w:space="0" w:color="auto"/>
        <w:left w:val="none" w:sz="0" w:space="0" w:color="auto"/>
        <w:bottom w:val="none" w:sz="0" w:space="0" w:color="auto"/>
        <w:right w:val="none" w:sz="0" w:space="0" w:color="auto"/>
      </w:divBdr>
    </w:div>
    <w:div w:id="1522938164">
      <w:bodyDiv w:val="1"/>
      <w:marLeft w:val="0"/>
      <w:marRight w:val="0"/>
      <w:marTop w:val="0"/>
      <w:marBottom w:val="0"/>
      <w:divBdr>
        <w:top w:val="none" w:sz="0" w:space="0" w:color="auto"/>
        <w:left w:val="none" w:sz="0" w:space="0" w:color="auto"/>
        <w:bottom w:val="none" w:sz="0" w:space="0" w:color="auto"/>
        <w:right w:val="none" w:sz="0" w:space="0" w:color="auto"/>
      </w:divBdr>
    </w:div>
    <w:div w:id="1554268831">
      <w:bodyDiv w:val="1"/>
      <w:marLeft w:val="0"/>
      <w:marRight w:val="0"/>
      <w:marTop w:val="0"/>
      <w:marBottom w:val="0"/>
      <w:divBdr>
        <w:top w:val="none" w:sz="0" w:space="0" w:color="auto"/>
        <w:left w:val="none" w:sz="0" w:space="0" w:color="auto"/>
        <w:bottom w:val="none" w:sz="0" w:space="0" w:color="auto"/>
        <w:right w:val="none" w:sz="0" w:space="0" w:color="auto"/>
      </w:divBdr>
    </w:div>
    <w:div w:id="1633437019">
      <w:bodyDiv w:val="1"/>
      <w:marLeft w:val="0"/>
      <w:marRight w:val="0"/>
      <w:marTop w:val="0"/>
      <w:marBottom w:val="0"/>
      <w:divBdr>
        <w:top w:val="none" w:sz="0" w:space="0" w:color="auto"/>
        <w:left w:val="none" w:sz="0" w:space="0" w:color="auto"/>
        <w:bottom w:val="none" w:sz="0" w:space="0" w:color="auto"/>
        <w:right w:val="none" w:sz="0" w:space="0" w:color="auto"/>
      </w:divBdr>
    </w:div>
    <w:div w:id="1691563013">
      <w:bodyDiv w:val="1"/>
      <w:marLeft w:val="0"/>
      <w:marRight w:val="0"/>
      <w:marTop w:val="0"/>
      <w:marBottom w:val="0"/>
      <w:divBdr>
        <w:top w:val="none" w:sz="0" w:space="0" w:color="auto"/>
        <w:left w:val="none" w:sz="0" w:space="0" w:color="auto"/>
        <w:bottom w:val="none" w:sz="0" w:space="0" w:color="auto"/>
        <w:right w:val="none" w:sz="0" w:space="0" w:color="auto"/>
      </w:divBdr>
    </w:div>
    <w:div w:id="1739278898">
      <w:bodyDiv w:val="1"/>
      <w:marLeft w:val="0"/>
      <w:marRight w:val="0"/>
      <w:marTop w:val="0"/>
      <w:marBottom w:val="0"/>
      <w:divBdr>
        <w:top w:val="none" w:sz="0" w:space="0" w:color="auto"/>
        <w:left w:val="none" w:sz="0" w:space="0" w:color="auto"/>
        <w:bottom w:val="none" w:sz="0" w:space="0" w:color="auto"/>
        <w:right w:val="none" w:sz="0" w:space="0" w:color="auto"/>
      </w:divBdr>
    </w:div>
    <w:div w:id="1755054227">
      <w:bodyDiv w:val="1"/>
      <w:marLeft w:val="0"/>
      <w:marRight w:val="0"/>
      <w:marTop w:val="0"/>
      <w:marBottom w:val="0"/>
      <w:divBdr>
        <w:top w:val="none" w:sz="0" w:space="0" w:color="auto"/>
        <w:left w:val="none" w:sz="0" w:space="0" w:color="auto"/>
        <w:bottom w:val="none" w:sz="0" w:space="0" w:color="auto"/>
        <w:right w:val="none" w:sz="0" w:space="0" w:color="auto"/>
      </w:divBdr>
    </w:div>
    <w:div w:id="1809086162">
      <w:bodyDiv w:val="1"/>
      <w:marLeft w:val="0"/>
      <w:marRight w:val="0"/>
      <w:marTop w:val="0"/>
      <w:marBottom w:val="0"/>
      <w:divBdr>
        <w:top w:val="none" w:sz="0" w:space="0" w:color="auto"/>
        <w:left w:val="none" w:sz="0" w:space="0" w:color="auto"/>
        <w:bottom w:val="none" w:sz="0" w:space="0" w:color="auto"/>
        <w:right w:val="none" w:sz="0" w:space="0" w:color="auto"/>
      </w:divBdr>
    </w:div>
    <w:div w:id="1836607424">
      <w:bodyDiv w:val="1"/>
      <w:marLeft w:val="0"/>
      <w:marRight w:val="0"/>
      <w:marTop w:val="0"/>
      <w:marBottom w:val="0"/>
      <w:divBdr>
        <w:top w:val="none" w:sz="0" w:space="0" w:color="auto"/>
        <w:left w:val="none" w:sz="0" w:space="0" w:color="auto"/>
        <w:bottom w:val="none" w:sz="0" w:space="0" w:color="auto"/>
        <w:right w:val="none" w:sz="0" w:space="0" w:color="auto"/>
      </w:divBdr>
    </w:div>
    <w:div w:id="1895122980">
      <w:bodyDiv w:val="1"/>
      <w:marLeft w:val="0"/>
      <w:marRight w:val="0"/>
      <w:marTop w:val="0"/>
      <w:marBottom w:val="0"/>
      <w:divBdr>
        <w:top w:val="none" w:sz="0" w:space="0" w:color="auto"/>
        <w:left w:val="none" w:sz="0" w:space="0" w:color="auto"/>
        <w:bottom w:val="none" w:sz="0" w:space="0" w:color="auto"/>
        <w:right w:val="none" w:sz="0" w:space="0" w:color="auto"/>
      </w:divBdr>
    </w:div>
    <w:div w:id="1907835297">
      <w:bodyDiv w:val="1"/>
      <w:marLeft w:val="0"/>
      <w:marRight w:val="0"/>
      <w:marTop w:val="0"/>
      <w:marBottom w:val="0"/>
      <w:divBdr>
        <w:top w:val="none" w:sz="0" w:space="0" w:color="auto"/>
        <w:left w:val="none" w:sz="0" w:space="0" w:color="auto"/>
        <w:bottom w:val="none" w:sz="0" w:space="0" w:color="auto"/>
        <w:right w:val="none" w:sz="0" w:space="0" w:color="auto"/>
      </w:divBdr>
    </w:div>
    <w:div w:id="207376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FCAE9-6129-4C52-A6A8-F20ED4D1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22334</Words>
  <Characters>127305</Characters>
  <Application>Microsoft Office Word</Application>
  <DocSecurity>0</DocSecurity>
  <Lines>1060</Lines>
  <Paragraphs>298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149341</CharactersWithSpaces>
  <SharedDoc>false</SharedDoc>
  <HyperlinkBase/>
  <HLinks>
    <vt:vector size="18" baseType="variant">
      <vt:variant>
        <vt:i4>7798830</vt:i4>
      </vt:variant>
      <vt:variant>
        <vt:i4>6</vt:i4>
      </vt:variant>
      <vt:variant>
        <vt:i4>0</vt:i4>
      </vt:variant>
      <vt:variant>
        <vt:i4>5</vt:i4>
      </vt:variant>
      <vt:variant>
        <vt:lpwstr>http://www.mef.gov.it/</vt:lpwstr>
      </vt:variant>
      <vt:variant>
        <vt:lpwstr/>
      </vt:variant>
      <vt:variant>
        <vt:i4>7274608</vt:i4>
      </vt:variant>
      <vt:variant>
        <vt:i4>3</vt:i4>
      </vt:variant>
      <vt:variant>
        <vt:i4>0</vt:i4>
      </vt:variant>
      <vt:variant>
        <vt:i4>5</vt:i4>
      </vt:variant>
      <vt:variant>
        <vt:lpwstr>http://www.acquistinretepa.it/</vt:lpwstr>
      </vt:variant>
      <vt:variant>
        <vt:lpwstr/>
      </vt: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2019-12-13T09:03:00Z</dcterms:created>
  <dcterms:modified xsi:type="dcterms:W3CDTF">2019-12-13T11:03:00Z</dcterms:modified>
</cp:coreProperties>
</file>