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FD5533">
        <w:rPr>
          <w:rFonts w:cs="Arial"/>
          <w:b/>
          <w:sz w:val="22"/>
          <w:szCs w:val="22"/>
        </w:rPr>
        <w:t>11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8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6107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102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F1" w:rsidRDefault="002F38F1">
      <w:r>
        <w:separator/>
      </w:r>
    </w:p>
  </w:endnote>
  <w:endnote w:type="continuationSeparator" w:id="0">
    <w:p w:rsidR="002F38F1" w:rsidRDefault="002F38F1">
      <w:r>
        <w:continuationSeparator/>
      </w:r>
    </w:p>
  </w:endnote>
  <w:endnote w:type="continuationNotice" w:id="1">
    <w:p w:rsidR="002F38F1" w:rsidRDefault="002F3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33" w:rsidRDefault="00FD55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FD5533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610751">
            <w:fldChar w:fldCharType="begin"/>
          </w:r>
          <w:r w:rsidR="00610751">
            <w:instrText xml:space="preserve"> NUMPAGES  \* MERGEFORMAT </w:instrText>
          </w:r>
          <w:r w:rsidR="00610751">
            <w:fldChar w:fldCharType="separate"/>
          </w:r>
          <w:r w:rsidR="00FD5533" w:rsidRPr="00FD5533">
            <w:rPr>
              <w:rStyle w:val="Numeropagina"/>
              <w:noProof/>
            </w:rPr>
            <w:t>2</w:t>
          </w:r>
          <w:r w:rsidR="00610751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33" w:rsidRPr="00FD5533" w:rsidRDefault="00FD5533" w:rsidP="00FD5533">
    <w:pPr>
      <w:pStyle w:val="Pidipagina"/>
      <w:rPr>
        <w:rFonts w:asciiTheme="minorHAnsi" w:hAnsiTheme="minorHAnsi"/>
        <w:sz w:val="18"/>
      </w:rPr>
    </w:pPr>
    <w:r w:rsidRPr="00FD5533">
      <w:rPr>
        <w:rFonts w:asciiTheme="minorHAnsi" w:hAnsiTheme="minorHAnsi"/>
        <w:sz w:val="18"/>
      </w:rPr>
      <w:t xml:space="preserve">Gara a procedura aperta ai sensi del </w:t>
    </w:r>
    <w:proofErr w:type="spellStart"/>
    <w:r w:rsidRPr="00FD5533">
      <w:rPr>
        <w:rFonts w:asciiTheme="minorHAnsi" w:hAnsiTheme="minorHAnsi"/>
        <w:sz w:val="18"/>
      </w:rPr>
      <w:t>D.Lgs.</w:t>
    </w:r>
    <w:proofErr w:type="spellEnd"/>
    <w:r w:rsidRPr="00FD5533">
      <w:rPr>
        <w:rFonts w:asciiTheme="minorHAnsi" w:hAnsiTheme="minorHAnsi"/>
        <w:sz w:val="18"/>
      </w:rPr>
      <w:t xml:space="preserve"> 50/2016 per l’affidamento del servizio di supporto specialistico per la gestione di percorsi di sviluppo del potenziale e della leadership per il personale SOGEI.               </w:t>
    </w:r>
  </w:p>
  <w:p w:rsidR="00BE4B78" w:rsidRPr="00610751" w:rsidRDefault="00610751" w:rsidP="00FD5533">
    <w:pPr>
      <w:pStyle w:val="Pidipagina"/>
      <w:rPr>
        <w:rFonts w:asciiTheme="minorHAnsi" w:hAnsiTheme="minorHAnsi"/>
        <w:i w:val="0"/>
        <w:sz w:val="18"/>
      </w:rPr>
    </w:pPr>
    <w:r w:rsidRPr="00610751">
      <w:rPr>
        <w:rFonts w:asciiTheme="minorHAnsi" w:hAnsiTheme="minorHAnsi"/>
        <w:i w:val="0"/>
        <w:sz w:val="18"/>
      </w:rPr>
      <w:t>Modulo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F1" w:rsidRDefault="002F38F1">
      <w:r>
        <w:separator/>
      </w:r>
    </w:p>
  </w:footnote>
  <w:footnote w:type="continuationSeparator" w:id="0">
    <w:p w:rsidR="002F38F1" w:rsidRDefault="002F38F1">
      <w:r>
        <w:continuationSeparator/>
      </w:r>
    </w:p>
  </w:footnote>
  <w:footnote w:type="continuationNotice" w:id="1">
    <w:p w:rsidR="002F38F1" w:rsidRDefault="002F38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33" w:rsidRDefault="00FD55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33" w:rsidRDefault="00FD5533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22BE7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8F1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1714E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0A1D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0751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566D"/>
    <w:rsid w:val="00937075"/>
    <w:rsid w:val="009441B8"/>
    <w:rsid w:val="009455AD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26D2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1EC3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5533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ei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2017-03-27T15:53:00Z</dcterms:created>
  <dcterms:modified xsi:type="dcterms:W3CDTF">2017-04-06T10:07:00Z</dcterms:modified>
</cp:coreProperties>
</file>