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BDB" w:rsidRDefault="009372B2">
      <w:pPr>
        <w:pStyle w:val="CLASSIFICAZIONEBODY1"/>
      </w:pPr>
      <w:bookmarkStart w:id="0" w:name="_GoBack"/>
      <w:bookmarkEnd w:id="0"/>
      <w:r>
        <w:t xml:space="preserve">CLASSIFICAZIONE DEL DOCUMENTO: </w:t>
      </w:r>
      <w:r w:rsidRPr="001D19C6">
        <w:t xml:space="preserve">CONSIP </w:t>
      </w:r>
      <w:r w:rsidR="001D19C6" w:rsidRPr="001D19C6">
        <w:t>PUBLIC</w:t>
      </w:r>
    </w:p>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1" w:name="BookmarkTitolo"/>
      <w:bookmarkEnd w:id="1"/>
    </w:p>
    <w:p w:rsidR="00B40F7B" w:rsidRPr="003D389D" w:rsidRDefault="00720ED7" w:rsidP="009372B2">
      <w:pPr>
        <w:pStyle w:val="Titolocopertina"/>
        <w:jc w:val="both"/>
      </w:pPr>
      <w:r>
        <w:t xml:space="preserve">Allegato n. </w:t>
      </w:r>
      <w:r w:rsidR="009038C2">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E43624" w:rsidRDefault="00907A5B" w:rsidP="00E43624">
      <w:pPr>
        <w:pStyle w:val="Titoli14bold"/>
        <w:jc w:val="both"/>
      </w:pPr>
      <w:r w:rsidRPr="00907A5B">
        <w:t>Gara a procedura aperta ai sensi del D.</w:t>
      </w:r>
      <w:r>
        <w:t xml:space="preserve"> </w:t>
      </w:r>
      <w:r w:rsidRPr="00907A5B">
        <w:t xml:space="preserve">Lgs. </w:t>
      </w:r>
      <w:r w:rsidR="002E3949">
        <w:t>36</w:t>
      </w:r>
      <w:r w:rsidRPr="00907A5B">
        <w:t>/</w:t>
      </w:r>
      <w:r w:rsidR="002E3949">
        <w:t>2023</w:t>
      </w:r>
      <w:r w:rsidRPr="00907A5B">
        <w:t xml:space="preserve"> per</w:t>
      </w:r>
      <w:r>
        <w:t xml:space="preserve"> </w:t>
      </w:r>
      <w:r w:rsidR="00A75ED7" w:rsidRPr="00E43624">
        <w:t xml:space="preserve">la fornitura di valvole </w:t>
      </w:r>
      <w:r w:rsidR="001D19C6">
        <w:t>cardiache</w:t>
      </w:r>
      <w:r w:rsidR="00A75ED7" w:rsidRPr="00E43624">
        <w:t xml:space="preserve"> impiantabili per via trans-catetere (TAVI) per le Pubbliche Amministrazioni – Edizione 2 – ID 2664</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797" w:rsidRDefault="00200797">
      <w:r>
        <w:separator/>
      </w:r>
    </w:p>
  </w:endnote>
  <w:endnote w:type="continuationSeparator" w:id="0">
    <w:p w:rsidR="00200797" w:rsidRDefault="00200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BDB" w:rsidRDefault="009372B2">
    <w:pPr>
      <w:pStyle w:val="CLASSIFICAZIONEFOOTER1"/>
    </w:pPr>
    <w:r>
      <w:t>Classificazione del documento: Consi</w:t>
    </w:r>
    <w:r w:rsidRPr="001D19C6">
      <w:t xml:space="preserve">p </w:t>
    </w:r>
    <w:r w:rsidR="001D19C6" w:rsidRPr="001D19C6">
      <w:t>Public</w:t>
    </w: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0C01EF">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0C01EF">
      <w:rPr>
        <w:rStyle w:val="Numeropagina"/>
        <w:noProof/>
        <w:color w:val="000000"/>
      </w:rPr>
      <w:t>3</w:t>
    </w:r>
    <w:r w:rsidRPr="00B441A1">
      <w:rPr>
        <w:rStyle w:val="Numeropagina"/>
        <w:color w:val="000000"/>
      </w:rPr>
      <w:fldChar w:fldCharType="end"/>
    </w:r>
  </w:p>
  <w:p w:rsidR="00907A5B" w:rsidRPr="00E43624" w:rsidRDefault="00907A5B" w:rsidP="00907A5B">
    <w:pPr>
      <w:pStyle w:val="Pidipagina"/>
    </w:pPr>
    <w:bookmarkStart w:id="2" w:name="BookmarkCodicePdP"/>
    <w:bookmarkEnd w:id="2"/>
    <w:r w:rsidRPr="00907A5B">
      <w:t>Gara a procedura aperta ai sensi del D.</w:t>
    </w:r>
    <w:r>
      <w:t xml:space="preserve"> </w:t>
    </w:r>
    <w:r w:rsidRPr="00907A5B">
      <w:t xml:space="preserve">Lgs. </w:t>
    </w:r>
    <w:r w:rsidR="005450B3">
      <w:t>36</w:t>
    </w:r>
    <w:r w:rsidRPr="00907A5B">
      <w:t>/20</w:t>
    </w:r>
    <w:r w:rsidR="005450B3">
      <w:t>23</w:t>
    </w:r>
    <w:r w:rsidRPr="00907A5B">
      <w:t xml:space="preserve">, per </w:t>
    </w:r>
    <w:r w:rsidR="00A75ED7" w:rsidRPr="00E43624">
      <w:t xml:space="preserve">l’affidamento di un Accordo Quadro per </w:t>
    </w:r>
    <w:r w:rsidR="001D19C6">
      <w:t>la fornitura di valvole cardiache</w:t>
    </w:r>
    <w:r w:rsidR="00A75ED7" w:rsidRPr="00E43624">
      <w:t xml:space="preserve"> impiantabili per via trans-catetere (TAVI) per le Pubbliche Amministrazioni – Edizione 2</w:t>
    </w:r>
  </w:p>
  <w:p w:rsidR="00292308" w:rsidRPr="0038642B" w:rsidRDefault="00907A5B" w:rsidP="00907A5B">
    <w:pPr>
      <w:pStyle w:val="Pidipagina"/>
    </w:pPr>
    <w:r w:rsidRPr="00907A5B">
      <w:t xml:space="preserve">Allegato </w:t>
    </w:r>
    <w:r w:rsidR="009372B2">
      <w:t xml:space="preserve">n. </w:t>
    </w:r>
    <w:r w:rsidR="009038C2">
      <w:t>3</w:t>
    </w:r>
    <w:r w:rsidR="009372B2">
      <w:t xml:space="preserve"> </w:t>
    </w:r>
    <w:r w:rsidRPr="00907A5B">
      <w:t>–</w:t>
    </w:r>
    <w:r>
      <w:t>D</w:t>
    </w:r>
    <w:r w:rsidRPr="00907A5B">
      <w:t>ichiarazione</w:t>
    </w:r>
    <w:r w:rsidR="009372B2">
      <w:t xml:space="preserve"> di ammissione al</w:t>
    </w:r>
    <w:r w:rsidRPr="00907A5B">
      <w:t xml:space="preserve"> </w:t>
    </w:r>
    <w:r w:rsidR="002C5F58">
      <w:t>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797" w:rsidRDefault="00200797">
      <w:r>
        <w:separator/>
      </w:r>
    </w:p>
  </w:footnote>
  <w:footnote w:type="continuationSeparator" w:id="0">
    <w:p w:rsidR="00200797" w:rsidRDefault="00200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200797">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01EF"/>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19C6"/>
    <w:rsid w:val="001D3E2A"/>
    <w:rsid w:val="001D49E0"/>
    <w:rsid w:val="001E4B09"/>
    <w:rsid w:val="00200797"/>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1B32"/>
    <w:rsid w:val="00427816"/>
    <w:rsid w:val="00427ACC"/>
    <w:rsid w:val="00437C60"/>
    <w:rsid w:val="004443BD"/>
    <w:rsid w:val="00447698"/>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45D1"/>
    <w:rsid w:val="005450B3"/>
    <w:rsid w:val="00562365"/>
    <w:rsid w:val="00564B93"/>
    <w:rsid w:val="00574CF9"/>
    <w:rsid w:val="005A5858"/>
    <w:rsid w:val="005B1C29"/>
    <w:rsid w:val="005C3DA1"/>
    <w:rsid w:val="005D0338"/>
    <w:rsid w:val="005D5A95"/>
    <w:rsid w:val="005D6C32"/>
    <w:rsid w:val="005E4F9B"/>
    <w:rsid w:val="0061189B"/>
    <w:rsid w:val="00614C82"/>
    <w:rsid w:val="00615858"/>
    <w:rsid w:val="006177FA"/>
    <w:rsid w:val="006243D5"/>
    <w:rsid w:val="00624C27"/>
    <w:rsid w:val="00642B7E"/>
    <w:rsid w:val="00647BDB"/>
    <w:rsid w:val="00660977"/>
    <w:rsid w:val="00696EC5"/>
    <w:rsid w:val="006A3AC5"/>
    <w:rsid w:val="006C7390"/>
    <w:rsid w:val="006E2F19"/>
    <w:rsid w:val="006E46CD"/>
    <w:rsid w:val="006F5350"/>
    <w:rsid w:val="0071261F"/>
    <w:rsid w:val="00720ED7"/>
    <w:rsid w:val="00727522"/>
    <w:rsid w:val="007330B3"/>
    <w:rsid w:val="00746B8F"/>
    <w:rsid w:val="00750BB6"/>
    <w:rsid w:val="007551ED"/>
    <w:rsid w:val="00756638"/>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75ED7"/>
    <w:rsid w:val="00A85F7C"/>
    <w:rsid w:val="00A92C44"/>
    <w:rsid w:val="00AE767B"/>
    <w:rsid w:val="00AF52E4"/>
    <w:rsid w:val="00B027DE"/>
    <w:rsid w:val="00B1082F"/>
    <w:rsid w:val="00B2451B"/>
    <w:rsid w:val="00B32187"/>
    <w:rsid w:val="00B40F7B"/>
    <w:rsid w:val="00B439A2"/>
    <w:rsid w:val="00B52BDF"/>
    <w:rsid w:val="00B835BD"/>
    <w:rsid w:val="00BA370A"/>
    <w:rsid w:val="00BA3E92"/>
    <w:rsid w:val="00BD26AB"/>
    <w:rsid w:val="00BF4ED2"/>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0073F"/>
    <w:rsid w:val="00E10C07"/>
    <w:rsid w:val="00E24BAC"/>
    <w:rsid w:val="00E43624"/>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styleId="Testofumetto">
    <w:name w:val="Balloon Text"/>
    <w:basedOn w:val="Normale"/>
    <w:link w:val="TestofumettoCarattere"/>
    <w:semiHidden/>
    <w:unhideWhenUsed/>
    <w:rsid w:val="00A75ED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A75E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338F-18A7-4232-BA0A-CBD2CF6D8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3</TotalTime>
  <Pages>1</Pages>
  <Words>488</Words>
  <Characters>2783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3265</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Bisceglia Giuseppina</cp:lastModifiedBy>
  <cp:revision>9</cp:revision>
  <cp:lastPrinted>2023-11-20T09:06:00Z</cp:lastPrinted>
  <dcterms:created xsi:type="dcterms:W3CDTF">2023-11-16T16:50:00Z</dcterms:created>
  <dcterms:modified xsi:type="dcterms:W3CDTF">2023-11-20T09:06:00Z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