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901" w:rsidRDefault="00364901">
      <w:pPr>
        <w:pStyle w:val="CLASSIFICAZIONEBODY1"/>
      </w:pPr>
    </w:p>
    <w:p w:rsidR="007F0195" w:rsidRDefault="007F0195" w:rsidP="00925BF5">
      <w:pPr>
        <w:pStyle w:val="CLASSIFICAZIONEBODY1"/>
      </w:pPr>
    </w:p>
    <w:p w:rsidR="00925BF5" w:rsidRPr="00925BF5" w:rsidRDefault="00925BF5" w:rsidP="00925BF5">
      <w:pPr>
        <w:pStyle w:val="CLASSIFICAZIONEBODY1"/>
      </w:pPr>
    </w:p>
    <w:p w:rsidR="007F0195" w:rsidRPr="00FD4AB5" w:rsidRDefault="007F0195" w:rsidP="00FD4AB5">
      <w:pPr>
        <w:pStyle w:val="Titolocopertina"/>
        <w:rPr>
          <w:rFonts w:ascii="Calibri" w:hAnsi="Calibri"/>
          <w:kern w:val="32"/>
        </w:rPr>
      </w:pPr>
      <w:r w:rsidRPr="00FD4AB5">
        <w:rPr>
          <w:rFonts w:ascii="Calibri" w:hAnsi="Calibri"/>
          <w:kern w:val="32"/>
        </w:rPr>
        <w:t xml:space="preserve">ALLEGATO </w:t>
      </w:r>
      <w:r w:rsidR="00925BF5" w:rsidRPr="00FD4AB5">
        <w:rPr>
          <w:rFonts w:ascii="Calibri" w:hAnsi="Calibri"/>
          <w:kern w:val="32"/>
        </w:rPr>
        <w:t>13</w:t>
      </w:r>
      <w:r w:rsidRPr="00FD4AB5">
        <w:rPr>
          <w:rFonts w:ascii="Calibri" w:hAnsi="Calibri"/>
          <w:kern w:val="32"/>
        </w:rPr>
        <w:t xml:space="preserve"> </w:t>
      </w:r>
    </w:p>
    <w:p w:rsidR="007F0195" w:rsidRPr="00FD4AB5" w:rsidRDefault="007F0195" w:rsidP="00FD4AB5">
      <w:pPr>
        <w:pStyle w:val="Titolocopertina"/>
        <w:rPr>
          <w:rFonts w:ascii="Calibri" w:hAnsi="Calibri"/>
          <w:kern w:val="32"/>
        </w:rPr>
      </w:pPr>
      <w:r w:rsidRPr="00FD4AB5">
        <w:rPr>
          <w:rFonts w:ascii="Calibri" w:hAnsi="Calibri"/>
          <w:kern w:val="32"/>
        </w:rPr>
        <w:t>FACSIMILE dichiarazione</w:t>
      </w:r>
      <w:r w:rsidR="00A64B59" w:rsidRPr="00FD4AB5">
        <w:rPr>
          <w:rFonts w:ascii="Calibri" w:hAnsi="Calibri"/>
          <w:kern w:val="32"/>
        </w:rPr>
        <w:t xml:space="preserve"> domicilio e </w:t>
      </w:r>
      <w:r w:rsidRPr="00FD4AB5">
        <w:rPr>
          <w:rFonts w:ascii="Calibri" w:hAnsi="Calibri"/>
          <w:kern w:val="32"/>
        </w:rPr>
        <w:t>accesso agli atti</w:t>
      </w:r>
    </w:p>
    <w:p w:rsidR="007F0195" w:rsidRPr="00FD4AB5" w:rsidRDefault="007F0195" w:rsidP="00FD4AB5">
      <w:pPr>
        <w:pStyle w:val="Titolocopertina"/>
        <w:rPr>
          <w:rFonts w:ascii="Calibri" w:hAnsi="Calibri"/>
          <w:kern w:val="32"/>
        </w:rPr>
      </w:pPr>
      <w:r w:rsidRPr="00FD4AB5">
        <w:rPr>
          <w:rFonts w:ascii="Calibri" w:hAnsi="Calibri"/>
          <w:kern w:val="32"/>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Default="007F0195" w:rsidP="007F0195">
      <w:pPr>
        <w:rPr>
          <w:rStyle w:val="BLOCKBOLD"/>
          <w:rFonts w:ascii="Calibri" w:hAnsi="Calibri"/>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r w:rsidR="00925BF5">
        <w:rPr>
          <w:rStyle w:val="BLOCKBOLD"/>
          <w:rFonts w:ascii="Calibri" w:hAnsi="Calibri"/>
          <w:u w:val="single"/>
        </w:rPr>
        <w:t xml:space="preserve"> </w:t>
      </w: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925BF5" w:rsidRPr="00A1384A">
        <w:rPr>
          <w:rStyle w:val="BLOCKBOLD"/>
          <w:rFonts w:ascii="Calibri" w:hAnsi="Calibri"/>
        </w:rPr>
        <w:t xml:space="preserve">DELLA FORNITURA DI </w:t>
      </w:r>
      <w:r w:rsidR="00925BF5">
        <w:rPr>
          <w:rStyle w:val="BLOCKBOLD"/>
          <w:rFonts w:ascii="Calibri" w:hAnsi="Calibri"/>
        </w:rPr>
        <w:t xml:space="preserve">GAS NATURALE </w:t>
      </w:r>
      <w:r w:rsidR="00925BF5" w:rsidRPr="00A1384A">
        <w:rPr>
          <w:rStyle w:val="BLOCKBOLD"/>
          <w:rFonts w:ascii="Calibri" w:hAnsi="Calibri"/>
        </w:rPr>
        <w:t>E DEI SERVIZI CONNESSI PER LE PUBBLICHE AMMINISTRAZIONI AI SENSI DELL’ART. 26 LEGGE N. 488/1999 E S.M.I. E DELL’ART. 58 LEGGE N. 388/2000, EDIZIONE 1</w:t>
      </w:r>
      <w:r w:rsidR="00925BF5">
        <w:rPr>
          <w:rStyle w:val="BLOCKBOLD"/>
          <w:rFonts w:ascii="Calibri" w:hAnsi="Calibri"/>
        </w:rPr>
        <w:t>4</w:t>
      </w:r>
      <w:r w:rsidR="00925BF5" w:rsidRPr="00A1384A">
        <w:rPr>
          <w:rStyle w:val="BLOCKBOLD"/>
          <w:rFonts w:ascii="Calibri" w:hAnsi="Calibri"/>
        </w:rPr>
        <w:t xml:space="preserve"> – ID 2</w:t>
      </w:r>
      <w:r w:rsidR="00925BF5">
        <w:rPr>
          <w:rStyle w:val="BLOCKBOLD"/>
          <w:rFonts w:ascii="Calibri" w:hAnsi="Calibri"/>
        </w:rPr>
        <w:t>393</w:t>
      </w:r>
    </w:p>
    <w:p w:rsidR="00925BF5" w:rsidRPr="005B1A79" w:rsidRDefault="00925BF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925BF5" w:rsidRDefault="00925BF5" w:rsidP="007F0195">
      <w:pPr>
        <w:rPr>
          <w:rFonts w:ascii="Calibri" w:hAnsi="Calibri" w:cs="Trebuchet MS"/>
          <w:szCs w:val="20"/>
        </w:rPr>
      </w:pPr>
      <w:r w:rsidRPr="00925BF5">
        <w:rPr>
          <w:rFonts w:ascii="Calibri" w:hAnsi="Calibri" w:cs="Trebuchet MS"/>
          <w:szCs w:val="20"/>
        </w:rPr>
        <w:t>(</w:t>
      </w:r>
      <w:r w:rsidRPr="00925BF5">
        <w:rPr>
          <w:rStyle w:val="BLOCKBOLD"/>
          <w:rFonts w:ascii="Calibri" w:hAnsi="Calibri"/>
          <w:i/>
          <w:caps w:val="0"/>
        </w:rPr>
        <w:t>indicare una delle forme di partecipazione di cui all’art. 45, comma 2, del codice</w:t>
      </w:r>
      <w:r w:rsidRPr="00925BF5">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925BF5" w:rsidRDefault="003D6D78" w:rsidP="00E13DE9">
      <w:pPr>
        <w:pStyle w:val="Numeroelenco"/>
        <w:numPr>
          <w:ilvl w:val="0"/>
          <w:numId w:val="5"/>
        </w:numPr>
        <w:ind w:left="426" w:hanging="426"/>
        <w:rPr>
          <w:rFonts w:ascii="Calibri" w:hAnsi="Calibri"/>
        </w:rPr>
      </w:pPr>
      <w:r w:rsidRPr="00925BF5">
        <w:rPr>
          <w:rFonts w:ascii="Calibri" w:hAnsi="Calibri" w:cs="Calibri"/>
          <w:szCs w:val="20"/>
        </w:rPr>
        <w:t xml:space="preserve">i seguenti dati: domicilio fiscale _________; codice fiscale _______, </w:t>
      </w:r>
      <w:proofErr w:type="spellStart"/>
      <w:r w:rsidRPr="00925BF5">
        <w:rPr>
          <w:rFonts w:ascii="Calibri" w:hAnsi="Calibri" w:cs="Calibri"/>
          <w:szCs w:val="20"/>
        </w:rPr>
        <w:t>pec</w:t>
      </w:r>
      <w:proofErr w:type="spellEnd"/>
      <w:r w:rsidRPr="00925BF5">
        <w:rPr>
          <w:rFonts w:ascii="Calibri" w:hAnsi="Calibri" w:cs="Calibri"/>
          <w:szCs w:val="20"/>
        </w:rPr>
        <w:t xml:space="preserve"> ___________</w:t>
      </w:r>
    </w:p>
    <w:p w:rsidR="003D6D78" w:rsidRPr="00925BF5" w:rsidRDefault="003D6D78" w:rsidP="00E13DE9">
      <w:pPr>
        <w:pStyle w:val="usoboll1"/>
        <w:spacing w:line="300" w:lineRule="exact"/>
        <w:ind w:left="426"/>
        <w:rPr>
          <w:rFonts w:ascii="Calibri" w:hAnsi="Calibri" w:cs="Calibri"/>
          <w:sz w:val="20"/>
        </w:rPr>
      </w:pPr>
      <w:r w:rsidRPr="00925BF5">
        <w:rPr>
          <w:rFonts w:ascii="Calibri" w:hAnsi="Calibri" w:cs="Calibri"/>
          <w:b/>
          <w:sz w:val="20"/>
        </w:rPr>
        <w:t>oppure</w:t>
      </w:r>
      <w:r w:rsidRPr="00925BF5">
        <w:rPr>
          <w:rFonts w:ascii="Calibri" w:hAnsi="Calibri" w:cs="Calibri"/>
          <w:sz w:val="20"/>
        </w:rPr>
        <w:t xml:space="preserve"> </w:t>
      </w:r>
    </w:p>
    <w:p w:rsidR="003D6D78" w:rsidRPr="00925BF5" w:rsidRDefault="003D6D78" w:rsidP="00E13DE9">
      <w:pPr>
        <w:pStyle w:val="usoboll1"/>
        <w:spacing w:line="300" w:lineRule="exact"/>
        <w:ind w:left="426"/>
        <w:rPr>
          <w:rFonts w:ascii="Calibri" w:hAnsi="Calibri" w:cs="Calibri"/>
          <w:strike/>
          <w:sz w:val="20"/>
        </w:rPr>
      </w:pPr>
      <w:r w:rsidRPr="00925BF5">
        <w:rPr>
          <w:rFonts w:ascii="Calibri" w:hAnsi="Calibri" w:cs="Calibri"/>
          <w:sz w:val="20"/>
        </w:rPr>
        <w:t>solo in caso di concorrenti aventi sede in altri Stati membri, l’indirizzo di posta elettronica _________________</w:t>
      </w:r>
      <w:r w:rsidRPr="00925BF5">
        <w:rPr>
          <w:rFonts w:ascii="Calibri" w:hAnsi="Calibri" w:cs="Calibri"/>
          <w:strike/>
          <w:sz w:val="20"/>
        </w:rPr>
        <w:t xml:space="preserve"> </w:t>
      </w:r>
    </w:p>
    <w:p w:rsidR="003D6D78" w:rsidRDefault="003D6D78" w:rsidP="00E13DE9">
      <w:pPr>
        <w:pStyle w:val="usoboll1"/>
        <w:spacing w:line="300" w:lineRule="exact"/>
        <w:ind w:left="426"/>
        <w:rPr>
          <w:rFonts w:ascii="Calibri" w:hAnsi="Calibri" w:cs="Calibri"/>
          <w:kern w:val="2"/>
          <w:sz w:val="20"/>
          <w:lang w:eastAsia="it-IT"/>
        </w:rPr>
      </w:pPr>
      <w:r w:rsidRPr="00925BF5">
        <w:rPr>
          <w:rFonts w:ascii="Calibri" w:hAnsi="Calibri" w:cs="Calibri"/>
          <w:kern w:val="2"/>
          <w:sz w:val="20"/>
          <w:lang w:eastAsia="it-IT"/>
        </w:rPr>
        <w:t xml:space="preserve">che, anche ai sensi dell’art. 52 del D. </w:t>
      </w:r>
      <w:proofErr w:type="spellStart"/>
      <w:r w:rsidRPr="00925BF5">
        <w:rPr>
          <w:rFonts w:ascii="Calibri" w:hAnsi="Calibri" w:cs="Calibri"/>
          <w:kern w:val="2"/>
          <w:sz w:val="20"/>
          <w:lang w:eastAsia="it-IT"/>
        </w:rPr>
        <w:t>Lgs.n</w:t>
      </w:r>
      <w:proofErr w:type="spellEnd"/>
      <w:r w:rsidRPr="00925BF5">
        <w:rPr>
          <w:rFonts w:ascii="Calibri" w:hAnsi="Calibri" w:cs="Calibri"/>
          <w:kern w:val="2"/>
          <w:sz w:val="20"/>
          <w:lang w:eastAsia="it-IT"/>
        </w:rPr>
        <w:t xml:space="preserve">. 50/2016 e s.m.i. e stante quanto previsto nella </w:t>
      </w:r>
      <w:proofErr w:type="spellStart"/>
      <w:r w:rsidRPr="00925BF5">
        <w:rPr>
          <w:rFonts w:ascii="Calibri" w:hAnsi="Calibri" w:cs="Calibri"/>
          <w:kern w:val="2"/>
          <w:sz w:val="20"/>
          <w:lang w:eastAsia="it-IT"/>
        </w:rPr>
        <w:t>lex</w:t>
      </w:r>
      <w:proofErr w:type="spellEnd"/>
      <w:r w:rsidRPr="00925BF5">
        <w:rPr>
          <w:rFonts w:ascii="Calibri" w:hAnsi="Calibri" w:cs="Calibri"/>
          <w:kern w:val="2"/>
          <w:sz w:val="20"/>
          <w:lang w:eastAsia="it-IT"/>
        </w:rPr>
        <w:t xml:space="preserve"> </w:t>
      </w:r>
      <w:proofErr w:type="spellStart"/>
      <w:r w:rsidRPr="00925BF5">
        <w:rPr>
          <w:rFonts w:ascii="Calibri" w:hAnsi="Calibri" w:cs="Calibri"/>
          <w:kern w:val="2"/>
          <w:sz w:val="20"/>
          <w:lang w:eastAsia="it-IT"/>
        </w:rPr>
        <w:t>specialis</w:t>
      </w:r>
      <w:proofErr w:type="spellEnd"/>
      <w:r w:rsidRPr="00925BF5">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7F0195" w:rsidRPr="008858A6" w:rsidRDefault="007F0195" w:rsidP="00E13DE9">
      <w:pPr>
        <w:pStyle w:val="Numeroelenco"/>
        <w:numPr>
          <w:ilvl w:val="0"/>
          <w:numId w:val="5"/>
        </w:numPr>
        <w:ind w:left="426" w:hanging="426"/>
        <w:rPr>
          <w:rFonts w:ascii="Calibri" w:hAnsi="Calibri" w:cs="Calibri"/>
        </w:rPr>
      </w:pPr>
      <w:bookmarkStart w:id="0" w:name="_GoBack"/>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bookmarkEnd w:id="0"/>
    <w:p w:rsidR="007F0195" w:rsidRPr="008858A6" w:rsidRDefault="007F0195" w:rsidP="00E13DE9">
      <w:pPr>
        <w:pStyle w:val="usoboll1"/>
        <w:spacing w:line="300" w:lineRule="exact"/>
        <w:ind w:left="426"/>
        <w:rPr>
          <w:rFonts w:ascii="Calibri" w:hAnsi="Calibri" w:cs="Calibri"/>
          <w:b/>
          <w:sz w:val="20"/>
        </w:rPr>
      </w:pPr>
      <w:r w:rsidRPr="008858A6">
        <w:rPr>
          <w:rFonts w:ascii="Calibri" w:hAnsi="Calibri" w:cs="Calibri"/>
          <w:b/>
          <w:sz w:val="20"/>
        </w:rPr>
        <w:t>oppure</w:t>
      </w:r>
    </w:p>
    <w:p w:rsidR="007F0195" w:rsidRPr="008858A6" w:rsidRDefault="007F0195" w:rsidP="00E13DE9">
      <w:pPr>
        <w:pStyle w:val="usoboll1"/>
        <w:spacing w:line="300" w:lineRule="exact"/>
        <w:ind w:left="426"/>
        <w:rPr>
          <w:rFonts w:ascii="Calibri" w:hAnsi="Calibri" w:cs="Calibri"/>
        </w:rPr>
      </w:pPr>
      <w:r w:rsidRPr="00925BF5">
        <w:rPr>
          <w:rFonts w:ascii="Calibri" w:hAnsi="Calibri" w:cs="Calibri"/>
          <w:sz w:val="20"/>
        </w:rPr>
        <w:t xml:space="preserve">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w:t>
      </w:r>
      <w:r w:rsidRPr="00925BF5">
        <w:rPr>
          <w:rFonts w:ascii="Calibri" w:hAnsi="Calibri" w:cs="Calibri"/>
          <w:sz w:val="20"/>
        </w:rPr>
        <w:lastRenderedPageBreak/>
        <w:t>eventuali giustificazioni richieste a corredo dell’offerta anomala, che saranno ivi specificate, coperte da segreto tecnico/commerciale</w:t>
      </w:r>
      <w:r w:rsidRPr="008858A6">
        <w:rPr>
          <w:rFonts w:ascii="Calibri" w:hAnsi="Calibri" w:cs="Calibri"/>
        </w:rPr>
        <w:t>;</w:t>
      </w:r>
    </w:p>
    <w:p w:rsidR="007F0195" w:rsidRPr="008858A6" w:rsidRDefault="00925BF5" w:rsidP="00E13DE9">
      <w:pPr>
        <w:pStyle w:val="usoboll1"/>
        <w:spacing w:line="300" w:lineRule="exact"/>
        <w:ind w:left="426"/>
        <w:rPr>
          <w:rFonts w:ascii="Calibri" w:hAnsi="Calibri" w:cs="Calibri"/>
        </w:rPr>
      </w:pPr>
      <w:r>
        <w:rPr>
          <w:rFonts w:ascii="Calibri" w:hAnsi="Calibri" w:cs="Calibri"/>
          <w:sz w:val="20"/>
        </w:rPr>
        <w:t xml:space="preserve">per </w:t>
      </w:r>
      <w:r w:rsidR="007F0195" w:rsidRPr="00925BF5">
        <w:rPr>
          <w:rFonts w:ascii="Calibri" w:hAnsi="Calibri" w:cs="Calibri"/>
          <w:sz w:val="20"/>
        </w:rPr>
        <w:t>le</w:t>
      </w:r>
      <w:r>
        <w:rPr>
          <w:rFonts w:ascii="Calibri" w:hAnsi="Calibri" w:cs="Calibri"/>
          <w:sz w:val="20"/>
        </w:rPr>
        <w:t xml:space="preserve"> </w:t>
      </w:r>
      <w:r w:rsidR="007F0195" w:rsidRPr="00925BF5">
        <w:rPr>
          <w:rFonts w:ascii="Calibri" w:hAnsi="Calibri" w:cs="Calibri"/>
          <w:sz w:val="20"/>
        </w:rPr>
        <w:t>seguenti ragioni</w:t>
      </w:r>
      <w:r w:rsidR="007F0195" w:rsidRPr="008858A6">
        <w:rPr>
          <w:rFonts w:ascii="Calibri" w:hAnsi="Calibri" w:cs="Calibri"/>
        </w:rPr>
        <w:t>________________________________________</w:t>
      </w:r>
      <w:r>
        <w:rPr>
          <w:rFonts w:ascii="Calibri" w:hAnsi="Calibri" w:cs="Calibri"/>
        </w:rPr>
        <w:t>__</w:t>
      </w:r>
      <w:r w:rsidR="007F0195" w:rsidRPr="008858A6">
        <w:rPr>
          <w:rFonts w:ascii="Calibri" w:hAnsi="Calibri" w:cs="Calibri"/>
        </w:rPr>
        <w:t>________</w:t>
      </w:r>
    </w:p>
    <w:p w:rsidR="007F0195" w:rsidRPr="00925BF5" w:rsidRDefault="007F0195" w:rsidP="00E13DE9">
      <w:pPr>
        <w:pStyle w:val="usoboll1"/>
        <w:spacing w:line="300" w:lineRule="exact"/>
        <w:ind w:left="426"/>
        <w:rPr>
          <w:rFonts w:ascii="Calibri" w:hAnsi="Calibri" w:cs="Calibri"/>
          <w:i/>
          <w:sz w:val="20"/>
        </w:rPr>
      </w:pPr>
      <w:r w:rsidRPr="00925BF5">
        <w:rPr>
          <w:rFonts w:ascii="Calibri" w:hAnsi="Calibri" w:cs="Calibri"/>
          <w:sz w:val="20"/>
        </w:rPr>
        <w:t>(</w:t>
      </w:r>
      <w:r w:rsidRPr="00925BF5">
        <w:rPr>
          <w:rFonts w:ascii="Calibri" w:hAnsi="Calibri" w:cs="Calibri"/>
          <w:i/>
          <w:sz w:val="20"/>
        </w:rPr>
        <w:t xml:space="preserve">Fornire adeguate motivazioni, supportate da eventuale documentazione a comprova, così come richiesto dall’art. 53, comma 5, lett. a), del Codice. </w:t>
      </w:r>
      <w:r w:rsidRPr="00925BF5">
        <w:rPr>
          <w:rFonts w:ascii="Calibri" w:hAnsi="Calibri" w:cs="Calibri"/>
          <w:b/>
          <w:i/>
          <w:sz w:val="20"/>
        </w:rPr>
        <w:t>Si rammenta di non fornire informazioni relative ai contenuti dell’offerta economica e ai giustificativi dell’anomalia</w:t>
      </w:r>
      <w:r w:rsidRPr="00925BF5">
        <w:rPr>
          <w:rFonts w:ascii="Calibri" w:hAnsi="Calibri" w:cs="Calibri"/>
          <w:i/>
          <w:sz w:val="20"/>
        </w:rPr>
        <w:t>).</w:t>
      </w:r>
    </w:p>
    <w:p w:rsidR="007F0195" w:rsidRPr="004741DF" w:rsidRDefault="007F0195" w:rsidP="00E13DE9">
      <w:pPr>
        <w:pStyle w:val="Numeroelenco"/>
        <w:numPr>
          <w:ilvl w:val="1"/>
          <w:numId w:val="5"/>
        </w:numPr>
        <w:ind w:left="426" w:hanging="426"/>
        <w:rPr>
          <w:rFonts w:ascii="Calibri" w:hAnsi="Calibri" w:cs="Calibri"/>
          <w:kern w:val="0"/>
          <w:szCs w:val="20"/>
          <w:lang w:eastAsia="en-US"/>
        </w:rPr>
      </w:pPr>
      <w:r w:rsidRPr="008858A6">
        <w:rPr>
          <w:rFonts w:ascii="Calibri" w:hAnsi="Calibri" w:cs="Calibri"/>
          <w:kern w:val="0"/>
          <w:szCs w:val="20"/>
          <w:lang w:eastAsia="en-US"/>
        </w:rPr>
        <w:t xml:space="preserve">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r>
      <w:r w:rsidR="00E13DE9">
        <w:rPr>
          <w:rFonts w:ascii="Calibri" w:hAnsi="Calibri" w:cs="Trebuchet MS"/>
          <w:szCs w:val="20"/>
        </w:rPr>
        <w:t xml:space="preserve">             </w:t>
      </w:r>
      <w:r w:rsidRPr="007230BC">
        <w:rPr>
          <w:rFonts w:ascii="Calibri" w:hAnsi="Calibri" w:cs="Trebuchet MS"/>
          <w:szCs w:val="20"/>
        </w:rPr>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r w:rsidR="00E13DE9">
        <w:rPr>
          <w:rFonts w:ascii="Calibri" w:hAnsi="Calibri" w:cs="Trebuchet MS"/>
          <w:szCs w:val="20"/>
        </w:rPr>
        <w:t>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723" w:rsidRDefault="00CE4723" w:rsidP="007F0195">
      <w:pPr>
        <w:spacing w:line="240" w:lineRule="auto"/>
      </w:pPr>
      <w:r>
        <w:separator/>
      </w:r>
    </w:p>
  </w:endnote>
  <w:endnote w:type="continuationSeparator" w:id="0">
    <w:p w:rsidR="00CE4723" w:rsidRDefault="00CE472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925BF5" w:rsidRPr="00A1384A" w:rsidTr="00322328">
      <w:trPr>
        <w:cantSplit/>
      </w:trPr>
      <w:tc>
        <w:tcPr>
          <w:tcW w:w="4356" w:type="pct"/>
        </w:tcPr>
        <w:p w:rsidR="00772F82" w:rsidRPr="00A1384A" w:rsidRDefault="00772F82" w:rsidP="00772F82">
          <w:pPr>
            <w:tabs>
              <w:tab w:val="right" w:pos="9638"/>
            </w:tabs>
            <w:autoSpaceDE/>
            <w:autoSpaceDN/>
            <w:adjustRightInd/>
            <w:spacing w:line="240" w:lineRule="auto"/>
            <w:ind w:right="736"/>
            <w:rPr>
              <w:rFonts w:ascii="Calibri" w:hAnsi="Calibri"/>
              <w:kern w:val="0"/>
              <w:sz w:val="16"/>
              <w:szCs w:val="20"/>
            </w:rPr>
          </w:pPr>
          <w:r>
            <w:rPr>
              <w:rFonts w:ascii="Calibri" w:hAnsi="Calibri"/>
              <w:kern w:val="0"/>
              <w:sz w:val="16"/>
              <w:szCs w:val="20"/>
            </w:rPr>
            <w:t>Moduli di dichiarazione</w:t>
          </w:r>
        </w:p>
        <w:p w:rsidR="00925BF5" w:rsidRPr="00A1384A" w:rsidRDefault="00772F82" w:rsidP="00772F82">
          <w:pPr>
            <w:tabs>
              <w:tab w:val="right" w:pos="9638"/>
            </w:tabs>
            <w:autoSpaceDE/>
            <w:autoSpaceDN/>
            <w:adjustRightInd/>
            <w:spacing w:line="240" w:lineRule="auto"/>
            <w:ind w:right="736"/>
            <w:rPr>
              <w:rFonts w:ascii="Calibri" w:hAnsi="Calibri"/>
              <w:kern w:val="0"/>
              <w:sz w:val="16"/>
              <w:szCs w:val="20"/>
            </w:rPr>
          </w:pPr>
          <w:r w:rsidRPr="00A1384A">
            <w:rPr>
              <w:rFonts w:ascii="Calibri" w:hAnsi="Calibri"/>
              <w:kern w:val="0"/>
              <w:sz w:val="16"/>
              <w:szCs w:val="20"/>
            </w:rPr>
            <w:t xml:space="preserve">Gara a procedura aperta ai sensi del </w:t>
          </w:r>
          <w:proofErr w:type="spellStart"/>
          <w:proofErr w:type="gramStart"/>
          <w:r w:rsidRPr="00A1384A">
            <w:rPr>
              <w:rFonts w:ascii="Calibri" w:hAnsi="Calibri"/>
              <w:kern w:val="0"/>
              <w:sz w:val="16"/>
              <w:szCs w:val="20"/>
            </w:rPr>
            <w:t>D.Lgs</w:t>
          </w:r>
          <w:proofErr w:type="gramEnd"/>
          <w:r w:rsidRPr="00A1384A">
            <w:rPr>
              <w:rFonts w:ascii="Calibri" w:hAnsi="Calibri"/>
              <w:kern w:val="0"/>
              <w:sz w:val="16"/>
              <w:szCs w:val="20"/>
            </w:rPr>
            <w:t>.</w:t>
          </w:r>
          <w:proofErr w:type="spellEnd"/>
          <w:r w:rsidRPr="00A1384A">
            <w:rPr>
              <w:rFonts w:ascii="Calibri" w:hAnsi="Calibri"/>
              <w:kern w:val="0"/>
              <w:sz w:val="16"/>
              <w:szCs w:val="20"/>
            </w:rPr>
            <w:t xml:space="preserve"> n. 50/2016 e </w:t>
          </w:r>
          <w:proofErr w:type="spellStart"/>
          <w:r w:rsidRPr="00A1384A">
            <w:rPr>
              <w:rFonts w:ascii="Calibri" w:hAnsi="Calibri"/>
              <w:kern w:val="0"/>
              <w:sz w:val="16"/>
              <w:szCs w:val="20"/>
            </w:rPr>
            <w:t>s.m.i.</w:t>
          </w:r>
          <w:proofErr w:type="spellEnd"/>
          <w:r w:rsidRPr="00A1384A">
            <w:rPr>
              <w:rFonts w:ascii="Calibri" w:hAnsi="Calibri"/>
              <w:kern w:val="0"/>
              <w:sz w:val="16"/>
              <w:szCs w:val="20"/>
            </w:rPr>
            <w:t xml:space="preserve">, per l’affidamento della fornitura di </w:t>
          </w:r>
          <w:r>
            <w:rPr>
              <w:rFonts w:ascii="Calibri" w:hAnsi="Calibri"/>
              <w:kern w:val="0"/>
              <w:sz w:val="16"/>
              <w:szCs w:val="20"/>
            </w:rPr>
            <w:t>gas naturale</w:t>
          </w:r>
          <w:r w:rsidRPr="00A1384A">
            <w:rPr>
              <w:rFonts w:ascii="Calibri" w:hAnsi="Calibri"/>
              <w:kern w:val="0"/>
              <w:sz w:val="16"/>
              <w:szCs w:val="20"/>
            </w:rPr>
            <w:t xml:space="preserve"> e dei servizi connessi per le Pubbliche Amministrazioni, ed. 1</w:t>
          </w:r>
          <w:r>
            <w:rPr>
              <w:rFonts w:ascii="Calibri" w:hAnsi="Calibri"/>
              <w:kern w:val="0"/>
              <w:sz w:val="16"/>
              <w:szCs w:val="20"/>
            </w:rPr>
            <w:t>4</w:t>
          </w:r>
          <w:r w:rsidRPr="00A1384A">
            <w:rPr>
              <w:rFonts w:ascii="Calibri" w:hAnsi="Calibri"/>
              <w:kern w:val="0"/>
              <w:sz w:val="16"/>
              <w:szCs w:val="20"/>
            </w:rPr>
            <w:t xml:space="preserve"> – ID 23</w:t>
          </w:r>
          <w:r>
            <w:rPr>
              <w:rFonts w:ascii="Calibri" w:hAnsi="Calibri"/>
              <w:kern w:val="0"/>
              <w:sz w:val="16"/>
              <w:szCs w:val="20"/>
            </w:rPr>
            <w:t>93</w:t>
          </w:r>
          <w:r w:rsidR="00925BF5" w:rsidRPr="00A1384A">
            <w:rPr>
              <w:rFonts w:ascii="Calibri" w:hAnsi="Calibri"/>
              <w:kern w:val="0"/>
              <w:sz w:val="16"/>
              <w:szCs w:val="20"/>
            </w:rPr>
            <w:t>i</w:t>
          </w:r>
        </w:p>
      </w:tc>
      <w:tc>
        <w:tcPr>
          <w:tcW w:w="644" w:type="pct"/>
        </w:tcPr>
        <w:p w:rsidR="00925BF5" w:rsidRPr="00A1384A" w:rsidRDefault="00925BF5" w:rsidP="00925BF5">
          <w:pPr>
            <w:tabs>
              <w:tab w:val="right" w:pos="9638"/>
            </w:tabs>
            <w:autoSpaceDE/>
            <w:autoSpaceDN/>
            <w:adjustRightInd/>
            <w:spacing w:before="40" w:line="240" w:lineRule="auto"/>
            <w:ind w:right="-68"/>
            <w:jc w:val="right"/>
            <w:rPr>
              <w:rFonts w:ascii="Calibri" w:hAnsi="Calibri"/>
              <w:kern w:val="0"/>
              <w:sz w:val="16"/>
              <w:szCs w:val="16"/>
            </w:rPr>
          </w:pPr>
          <w:r w:rsidRPr="00A1384A">
            <w:rPr>
              <w:rFonts w:ascii="Calibri" w:hAnsi="Calibri"/>
              <w:kern w:val="0"/>
              <w:sz w:val="16"/>
              <w:szCs w:val="16"/>
            </w:rPr>
            <w:t xml:space="preserve">Pag. </w:t>
          </w:r>
          <w:r w:rsidRPr="00A1384A">
            <w:rPr>
              <w:rFonts w:ascii="Calibri" w:hAnsi="Calibri"/>
              <w:kern w:val="0"/>
              <w:sz w:val="16"/>
              <w:szCs w:val="20"/>
            </w:rPr>
            <w:fldChar w:fldCharType="begin"/>
          </w:r>
          <w:r w:rsidRPr="00A1384A">
            <w:rPr>
              <w:rFonts w:ascii="Calibri" w:hAnsi="Calibri"/>
              <w:kern w:val="0"/>
              <w:sz w:val="16"/>
              <w:szCs w:val="20"/>
            </w:rPr>
            <w:instrText xml:space="preserve"> PAGE </w:instrText>
          </w:r>
          <w:r w:rsidRPr="00A1384A">
            <w:rPr>
              <w:rFonts w:ascii="Calibri" w:hAnsi="Calibri"/>
              <w:kern w:val="0"/>
              <w:sz w:val="16"/>
              <w:szCs w:val="20"/>
            </w:rPr>
            <w:fldChar w:fldCharType="separate"/>
          </w:r>
          <w:r w:rsidR="00772F82">
            <w:rPr>
              <w:rFonts w:ascii="Calibri" w:hAnsi="Calibri"/>
              <w:noProof/>
              <w:kern w:val="0"/>
              <w:sz w:val="16"/>
              <w:szCs w:val="20"/>
            </w:rPr>
            <w:t>2</w:t>
          </w:r>
          <w:r w:rsidRPr="00A1384A">
            <w:rPr>
              <w:rFonts w:ascii="Calibri" w:hAnsi="Calibri"/>
              <w:kern w:val="0"/>
              <w:sz w:val="16"/>
              <w:szCs w:val="20"/>
            </w:rPr>
            <w:fldChar w:fldCharType="end"/>
          </w:r>
          <w:r w:rsidRPr="00A1384A">
            <w:rPr>
              <w:rFonts w:ascii="Calibri" w:hAnsi="Calibri"/>
              <w:kern w:val="0"/>
              <w:sz w:val="16"/>
              <w:szCs w:val="20"/>
            </w:rPr>
            <w:t xml:space="preserve"> di </w:t>
          </w:r>
          <w:r w:rsidRPr="00A1384A">
            <w:rPr>
              <w:rFonts w:ascii="Calibri" w:hAnsi="Calibri"/>
              <w:kern w:val="0"/>
              <w:sz w:val="16"/>
              <w:szCs w:val="20"/>
            </w:rPr>
            <w:fldChar w:fldCharType="begin"/>
          </w:r>
          <w:r w:rsidRPr="00A1384A">
            <w:rPr>
              <w:rFonts w:ascii="Calibri" w:hAnsi="Calibri"/>
              <w:kern w:val="0"/>
              <w:sz w:val="16"/>
              <w:szCs w:val="20"/>
            </w:rPr>
            <w:instrText xml:space="preserve"> NUMPAGES </w:instrText>
          </w:r>
          <w:r w:rsidRPr="00A1384A">
            <w:rPr>
              <w:rFonts w:ascii="Calibri" w:hAnsi="Calibri"/>
              <w:kern w:val="0"/>
              <w:sz w:val="16"/>
              <w:szCs w:val="20"/>
            </w:rPr>
            <w:fldChar w:fldCharType="separate"/>
          </w:r>
          <w:r w:rsidR="00772F82">
            <w:rPr>
              <w:rFonts w:ascii="Calibri" w:hAnsi="Calibri"/>
              <w:noProof/>
              <w:kern w:val="0"/>
              <w:sz w:val="16"/>
              <w:szCs w:val="20"/>
            </w:rPr>
            <w:t>3</w:t>
          </w:r>
          <w:r w:rsidRPr="00A1384A">
            <w:rPr>
              <w:rFonts w:ascii="Calibri" w:hAnsi="Calibri"/>
              <w:kern w:val="0"/>
              <w:sz w:val="16"/>
              <w:szCs w:val="20"/>
            </w:rPr>
            <w:fldChar w:fldCharType="end"/>
          </w:r>
        </w:p>
      </w:tc>
    </w:tr>
  </w:tbl>
  <w:p w:rsidR="00450DAF" w:rsidRPr="00AF2095" w:rsidRDefault="00772F82" w:rsidP="00925BF5">
    <w:pPr>
      <w:pStyle w:val="Pidipagina"/>
      <w:pBdr>
        <w:top w:val="none" w:sz="0" w:space="0" w:color="auto"/>
      </w:pBdr>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925BF5" w:rsidRPr="00A1384A" w:rsidTr="00322328">
      <w:trPr>
        <w:cantSplit/>
      </w:trPr>
      <w:tc>
        <w:tcPr>
          <w:tcW w:w="4356" w:type="pct"/>
        </w:tcPr>
        <w:p w:rsidR="00925BF5" w:rsidRPr="00A1384A" w:rsidRDefault="00772F82" w:rsidP="00925BF5">
          <w:pPr>
            <w:tabs>
              <w:tab w:val="right" w:pos="9638"/>
            </w:tabs>
            <w:autoSpaceDE/>
            <w:autoSpaceDN/>
            <w:adjustRightInd/>
            <w:spacing w:line="240" w:lineRule="auto"/>
            <w:ind w:right="736"/>
            <w:rPr>
              <w:rFonts w:ascii="Calibri" w:hAnsi="Calibri"/>
              <w:kern w:val="0"/>
              <w:sz w:val="16"/>
              <w:szCs w:val="20"/>
            </w:rPr>
          </w:pPr>
          <w:r>
            <w:rPr>
              <w:rFonts w:ascii="Calibri" w:hAnsi="Calibri"/>
              <w:kern w:val="0"/>
              <w:sz w:val="16"/>
              <w:szCs w:val="20"/>
            </w:rPr>
            <w:t>Moduli di dichiarazione</w:t>
          </w:r>
        </w:p>
        <w:p w:rsidR="00925BF5" w:rsidRPr="00A1384A" w:rsidRDefault="00925BF5" w:rsidP="00772F82">
          <w:pPr>
            <w:tabs>
              <w:tab w:val="right" w:pos="9638"/>
            </w:tabs>
            <w:autoSpaceDE/>
            <w:autoSpaceDN/>
            <w:adjustRightInd/>
            <w:spacing w:line="240" w:lineRule="auto"/>
            <w:ind w:right="480"/>
            <w:rPr>
              <w:rFonts w:ascii="Calibri" w:hAnsi="Calibri"/>
              <w:kern w:val="0"/>
              <w:sz w:val="16"/>
              <w:szCs w:val="20"/>
            </w:rPr>
          </w:pPr>
          <w:r w:rsidRPr="00A1384A">
            <w:rPr>
              <w:rFonts w:ascii="Calibri" w:hAnsi="Calibri"/>
              <w:kern w:val="0"/>
              <w:sz w:val="16"/>
              <w:szCs w:val="20"/>
            </w:rPr>
            <w:t xml:space="preserve">Gara a procedura aperta ai sensi del </w:t>
          </w:r>
          <w:proofErr w:type="gramStart"/>
          <w:r w:rsidRPr="00A1384A">
            <w:rPr>
              <w:rFonts w:ascii="Calibri" w:hAnsi="Calibri"/>
              <w:kern w:val="0"/>
              <w:sz w:val="16"/>
              <w:szCs w:val="20"/>
            </w:rPr>
            <w:t>D.Lgs</w:t>
          </w:r>
          <w:proofErr w:type="gramEnd"/>
          <w:r w:rsidRPr="00A1384A">
            <w:rPr>
              <w:rFonts w:ascii="Calibri" w:hAnsi="Calibri"/>
              <w:kern w:val="0"/>
              <w:sz w:val="16"/>
              <w:szCs w:val="20"/>
            </w:rPr>
            <w:t xml:space="preserve">. n. 50/2016 e s.m.i., per l’affidamento della fornitura di </w:t>
          </w:r>
          <w:r>
            <w:rPr>
              <w:rFonts w:ascii="Calibri" w:hAnsi="Calibri"/>
              <w:kern w:val="0"/>
              <w:sz w:val="16"/>
              <w:szCs w:val="20"/>
            </w:rPr>
            <w:t>gas naturale</w:t>
          </w:r>
          <w:r w:rsidRPr="00A1384A">
            <w:rPr>
              <w:rFonts w:ascii="Calibri" w:hAnsi="Calibri"/>
              <w:kern w:val="0"/>
              <w:sz w:val="16"/>
              <w:szCs w:val="20"/>
            </w:rPr>
            <w:t xml:space="preserve"> e dei servizi connessi per le Pubbliche Amministrazioni, ed. 1</w:t>
          </w:r>
          <w:r>
            <w:rPr>
              <w:rFonts w:ascii="Calibri" w:hAnsi="Calibri"/>
              <w:kern w:val="0"/>
              <w:sz w:val="16"/>
              <w:szCs w:val="20"/>
            </w:rPr>
            <w:t>4</w:t>
          </w:r>
          <w:r w:rsidRPr="00A1384A">
            <w:rPr>
              <w:rFonts w:ascii="Calibri" w:hAnsi="Calibri"/>
              <w:kern w:val="0"/>
              <w:sz w:val="16"/>
              <w:szCs w:val="20"/>
            </w:rPr>
            <w:t xml:space="preserve"> – ID 23</w:t>
          </w:r>
          <w:r>
            <w:rPr>
              <w:rFonts w:ascii="Calibri" w:hAnsi="Calibri"/>
              <w:kern w:val="0"/>
              <w:sz w:val="16"/>
              <w:szCs w:val="20"/>
            </w:rPr>
            <w:t>93</w:t>
          </w:r>
        </w:p>
      </w:tc>
      <w:tc>
        <w:tcPr>
          <w:tcW w:w="644" w:type="pct"/>
        </w:tcPr>
        <w:p w:rsidR="00925BF5" w:rsidRPr="00A1384A" w:rsidRDefault="00925BF5" w:rsidP="00925BF5">
          <w:pPr>
            <w:tabs>
              <w:tab w:val="right" w:pos="9638"/>
            </w:tabs>
            <w:autoSpaceDE/>
            <w:autoSpaceDN/>
            <w:adjustRightInd/>
            <w:spacing w:before="40" w:line="240" w:lineRule="auto"/>
            <w:ind w:right="-68"/>
            <w:jc w:val="right"/>
            <w:rPr>
              <w:rFonts w:ascii="Calibri" w:hAnsi="Calibri"/>
              <w:kern w:val="0"/>
              <w:sz w:val="16"/>
              <w:szCs w:val="16"/>
            </w:rPr>
          </w:pPr>
          <w:r w:rsidRPr="00A1384A">
            <w:rPr>
              <w:rFonts w:ascii="Calibri" w:hAnsi="Calibri"/>
              <w:kern w:val="0"/>
              <w:sz w:val="16"/>
              <w:szCs w:val="16"/>
            </w:rPr>
            <w:t xml:space="preserve">Pag. </w:t>
          </w:r>
          <w:r w:rsidRPr="00A1384A">
            <w:rPr>
              <w:rFonts w:ascii="Calibri" w:hAnsi="Calibri"/>
              <w:kern w:val="0"/>
              <w:sz w:val="16"/>
              <w:szCs w:val="20"/>
            </w:rPr>
            <w:fldChar w:fldCharType="begin"/>
          </w:r>
          <w:r w:rsidRPr="00A1384A">
            <w:rPr>
              <w:rFonts w:ascii="Calibri" w:hAnsi="Calibri"/>
              <w:kern w:val="0"/>
              <w:sz w:val="16"/>
              <w:szCs w:val="20"/>
            </w:rPr>
            <w:instrText xml:space="preserve"> PAGE </w:instrText>
          </w:r>
          <w:r w:rsidRPr="00A1384A">
            <w:rPr>
              <w:rFonts w:ascii="Calibri" w:hAnsi="Calibri"/>
              <w:kern w:val="0"/>
              <w:sz w:val="16"/>
              <w:szCs w:val="20"/>
            </w:rPr>
            <w:fldChar w:fldCharType="separate"/>
          </w:r>
          <w:r w:rsidR="00772F82">
            <w:rPr>
              <w:rFonts w:ascii="Calibri" w:hAnsi="Calibri"/>
              <w:noProof/>
              <w:kern w:val="0"/>
              <w:sz w:val="16"/>
              <w:szCs w:val="20"/>
            </w:rPr>
            <w:t>1</w:t>
          </w:r>
          <w:r w:rsidRPr="00A1384A">
            <w:rPr>
              <w:rFonts w:ascii="Calibri" w:hAnsi="Calibri"/>
              <w:kern w:val="0"/>
              <w:sz w:val="16"/>
              <w:szCs w:val="20"/>
            </w:rPr>
            <w:fldChar w:fldCharType="end"/>
          </w:r>
          <w:r w:rsidRPr="00A1384A">
            <w:rPr>
              <w:rFonts w:ascii="Calibri" w:hAnsi="Calibri"/>
              <w:kern w:val="0"/>
              <w:sz w:val="16"/>
              <w:szCs w:val="20"/>
            </w:rPr>
            <w:t xml:space="preserve"> di </w:t>
          </w:r>
          <w:r w:rsidRPr="00A1384A">
            <w:rPr>
              <w:rFonts w:ascii="Calibri" w:hAnsi="Calibri"/>
              <w:kern w:val="0"/>
              <w:sz w:val="16"/>
              <w:szCs w:val="20"/>
            </w:rPr>
            <w:fldChar w:fldCharType="begin"/>
          </w:r>
          <w:r w:rsidRPr="00A1384A">
            <w:rPr>
              <w:rFonts w:ascii="Calibri" w:hAnsi="Calibri"/>
              <w:kern w:val="0"/>
              <w:sz w:val="16"/>
              <w:szCs w:val="20"/>
            </w:rPr>
            <w:instrText xml:space="preserve"> NUMPAGES </w:instrText>
          </w:r>
          <w:r w:rsidRPr="00A1384A">
            <w:rPr>
              <w:rFonts w:ascii="Calibri" w:hAnsi="Calibri"/>
              <w:kern w:val="0"/>
              <w:sz w:val="16"/>
              <w:szCs w:val="20"/>
            </w:rPr>
            <w:fldChar w:fldCharType="separate"/>
          </w:r>
          <w:r w:rsidR="00772F82">
            <w:rPr>
              <w:rFonts w:ascii="Calibri" w:hAnsi="Calibri"/>
              <w:noProof/>
              <w:kern w:val="0"/>
              <w:sz w:val="16"/>
              <w:szCs w:val="20"/>
            </w:rPr>
            <w:t>3</w:t>
          </w:r>
          <w:r w:rsidRPr="00A1384A">
            <w:rPr>
              <w:rFonts w:ascii="Calibri" w:hAnsi="Calibri"/>
              <w:kern w:val="0"/>
              <w:sz w:val="16"/>
              <w:szCs w:val="20"/>
            </w:rPr>
            <w:fldChar w:fldCharType="end"/>
          </w:r>
        </w:p>
      </w:tc>
    </w:tr>
  </w:tbl>
  <w:p w:rsidR="00925BF5" w:rsidRDefault="00925BF5" w:rsidP="00925BF5">
    <w:pPr>
      <w:pStyle w:val="Pidipagina"/>
      <w:pBdr>
        <w:top w:val="none" w:sz="0" w:space="0" w:color="auto"/>
      </w:pBdr>
      <w:tabs>
        <w:tab w:val="left" w:pos="78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723" w:rsidRDefault="00CE4723" w:rsidP="007F0195">
      <w:pPr>
        <w:spacing w:line="240" w:lineRule="auto"/>
      </w:pPr>
      <w:r>
        <w:separator/>
      </w:r>
    </w:p>
  </w:footnote>
  <w:footnote w:type="continuationSeparator" w:id="0">
    <w:p w:rsidR="00CE4723" w:rsidRDefault="00CE4723"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72F82" w:rsidP="00816101">
    <w:pPr>
      <w:pStyle w:val="Intestazione"/>
    </w:pPr>
  </w:p>
  <w:p w:rsidR="007307F1" w:rsidRDefault="007307F1">
    <w:pPr>
      <w:pStyle w:val="TAGTECNICI"/>
    </w:pPr>
  </w:p>
  <w:p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60807E8"/>
    <w:multiLevelType w:val="hybridMultilevel"/>
    <w:tmpl w:val="64CC76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641709E4"/>
    <w:multiLevelType w:val="multilevel"/>
    <w:tmpl w:val="BAA61A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2"/>
  </w:num>
  <w:num w:numId="3">
    <w:abstractNumId w:val="0"/>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364901"/>
    <w:rsid w:val="00381E13"/>
    <w:rsid w:val="003D6D78"/>
    <w:rsid w:val="003F46D1"/>
    <w:rsid w:val="007022A3"/>
    <w:rsid w:val="007307F1"/>
    <w:rsid w:val="00772F82"/>
    <w:rsid w:val="007F0195"/>
    <w:rsid w:val="00925BF5"/>
    <w:rsid w:val="00A64B59"/>
    <w:rsid w:val="00AD0ED7"/>
    <w:rsid w:val="00B15AB5"/>
    <w:rsid w:val="00C35B1A"/>
    <w:rsid w:val="00C64547"/>
    <w:rsid w:val="00CE4723"/>
    <w:rsid w:val="00E13DE9"/>
    <w:rsid w:val="00E42127"/>
    <w:rsid w:val="00EE0C4C"/>
    <w:rsid w:val="00FD4A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2E1E1"/>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rsid w:val="00FD4AB5"/>
    <w:pPr>
      <w:autoSpaceDE/>
      <w:autoSpaceDN/>
      <w:adjustRightInd/>
      <w:spacing w:line="480" w:lineRule="auto"/>
      <w:jc w:val="left"/>
    </w:pPr>
    <w:rPr>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397B859-9E5F-459C-976C-44E09134D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4</cp:revision>
  <dcterms:created xsi:type="dcterms:W3CDTF">2021-06-22T13:36:00Z</dcterms:created>
  <dcterms:modified xsi:type="dcterms:W3CDTF">2021-07-06T15:00:00Z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E0D0F0F4-BC2C-436D-997C-0E5B1E895E92}" pid="4" name="NomeTemplate">
    <vt:lpwstr>ALL27TTT</vt:lpwstr>
  </property>
  <property fmtid="{2EC6A598-0348-478F-8CAF-5582F454C8FD}" pid="5" name="MajorVersion">
    <vt:lpwstr>2</vt:lpwstr>
  </property>
  <property fmtid="{F3E2B231-2CF3-4E6D-B0FE-653B5708043A}" pid="6" name="MinorVersion">
    <vt:lpwstr>1</vt:lpwstr>
  </property>
</Properties>
</file>