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39" w:rsidRPr="00836706" w:rsidRDefault="00C17E39" w:rsidP="00836706">
      <w:pPr>
        <w:spacing w:line="360" w:lineRule="auto"/>
        <w:rPr>
          <w:rFonts w:hAnsi="Calibri" w:cs="Trebuchet MS"/>
          <w:sz w:val="28"/>
          <w:szCs w:val="28"/>
        </w:rPr>
      </w:pPr>
    </w:p>
    <w:p w:rsidR="00380E35" w:rsidRPr="00836706" w:rsidRDefault="00380E35" w:rsidP="00836706">
      <w:pPr>
        <w:spacing w:line="360" w:lineRule="auto"/>
        <w:rPr>
          <w:rFonts w:ascii="Calibri" w:hAnsi="Calibri" w:cs="Trebuchet MS"/>
          <w:sz w:val="28"/>
          <w:szCs w:val="28"/>
        </w:rPr>
      </w:pPr>
    </w:p>
    <w:p w:rsidR="00380E35" w:rsidRPr="00836706" w:rsidRDefault="00380E35" w:rsidP="00836706">
      <w:pPr>
        <w:spacing w:line="360" w:lineRule="auto"/>
        <w:rPr>
          <w:rFonts w:ascii="Calibri" w:hAnsi="Calibri" w:cs="Trebuchet MS"/>
          <w:sz w:val="28"/>
          <w:szCs w:val="28"/>
        </w:rPr>
      </w:pPr>
    </w:p>
    <w:p w:rsidR="00380E35" w:rsidRPr="00836706" w:rsidRDefault="00380E35" w:rsidP="00836706">
      <w:pPr>
        <w:spacing w:line="360" w:lineRule="auto"/>
        <w:rPr>
          <w:rFonts w:ascii="Calibri" w:hAnsi="Calibri" w:cs="Trebuchet MS"/>
          <w:sz w:val="28"/>
          <w:szCs w:val="28"/>
        </w:rPr>
      </w:pPr>
    </w:p>
    <w:p w:rsidR="007B593F" w:rsidRPr="00A76706" w:rsidRDefault="007B593F" w:rsidP="00836706">
      <w:pPr>
        <w:spacing w:line="360" w:lineRule="auto"/>
        <w:rPr>
          <w:rFonts w:ascii="Calibri" w:hAnsi="Calibri"/>
          <w:szCs w:val="20"/>
        </w:rPr>
      </w:pPr>
      <w:r w:rsidRPr="00836706">
        <w:rPr>
          <w:rFonts w:ascii="Calibri" w:hAnsi="Calibri" w:cs="Trebuchet MS"/>
          <w:sz w:val="28"/>
          <w:szCs w:val="28"/>
        </w:rPr>
        <w:t>ALLEGATO</w:t>
      </w:r>
      <w:r w:rsidRPr="00836706">
        <w:rPr>
          <w:rFonts w:ascii="Calibri" w:hAnsi="Calibri"/>
          <w:sz w:val="28"/>
          <w:szCs w:val="28"/>
        </w:rPr>
        <w:t xml:space="preserve"> 3</w:t>
      </w:r>
    </w:p>
    <w:p w:rsidR="007B593F" w:rsidRPr="00A76706" w:rsidRDefault="007B593F" w:rsidP="007B593F">
      <w:pPr>
        <w:pStyle w:val="StileTitolocopertinaCrenatura16pt"/>
        <w:spacing w:line="360" w:lineRule="auto"/>
        <w:jc w:val="both"/>
        <w:rPr>
          <w:rFonts w:ascii="Calibri" w:hAnsi="Calibri"/>
          <w:szCs w:val="20"/>
        </w:rPr>
      </w:pPr>
      <w:r w:rsidRPr="00A76706">
        <w:rPr>
          <w:rFonts w:ascii="Calibri" w:hAnsi="Calibri"/>
          <w:szCs w:val="20"/>
        </w:rPr>
        <w:t xml:space="preserve">FACSIMILE DICHIARAZIONI DPCM 187/1991  </w:t>
      </w:r>
    </w:p>
    <w:p w:rsidR="007B593F" w:rsidRPr="00A76706" w:rsidRDefault="007B593F" w:rsidP="007B593F">
      <w:pPr>
        <w:pStyle w:val="StileTitolocopertinaCrenatura16pt"/>
        <w:spacing w:line="360" w:lineRule="auto"/>
        <w:jc w:val="both"/>
        <w:rPr>
          <w:rFonts w:ascii="Calibri" w:hAnsi="Calibri"/>
          <w:szCs w:val="20"/>
        </w:rPr>
      </w:pPr>
      <w:r w:rsidRPr="00A76706">
        <w:rPr>
          <w:rFonts w:ascii="Calibri" w:hAnsi="Calibri"/>
          <w:szCs w:val="20"/>
        </w:rPr>
        <w:t>RILASCIATa ANCHE AI SENSI DEGLI ARTT. 46 E 47 DEL D.P.R. 445/2000</w:t>
      </w:r>
    </w:p>
    <w:p w:rsidR="00380E35" w:rsidRPr="00D64475" w:rsidRDefault="007B593F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bookmarkStart w:id="0" w:name="_GoBack"/>
      <w:bookmarkEnd w:id="0"/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7B593F" w:rsidRDefault="00380E35" w:rsidP="00380E35">
      <w:pPr>
        <w:rPr>
          <w:rStyle w:val="BLOCKBOLD"/>
          <w:rFonts w:ascii="Calibri" w:hAnsi="Calibri"/>
          <w:color w:val="0000FF"/>
        </w:rPr>
      </w:pPr>
      <w:r w:rsidRPr="00836706">
        <w:rPr>
          <w:rFonts w:ascii="Calibri" w:hAnsi="Calibri"/>
          <w:b/>
          <w:szCs w:val="20"/>
          <w:u w:val="single"/>
        </w:rPr>
        <w:t>DICHIARAZIONI DI CUI AL DPCM 187/1991</w:t>
      </w:r>
      <w:r w:rsidRPr="007B593F">
        <w:rPr>
          <w:rFonts w:ascii="Calibri" w:hAnsi="Calibri"/>
          <w:b/>
          <w:szCs w:val="20"/>
        </w:rPr>
        <w:t xml:space="preserve"> </w:t>
      </w:r>
      <w:r w:rsidRPr="00836706">
        <w:rPr>
          <w:rFonts w:ascii="Calibri" w:hAnsi="Calibri"/>
          <w:b/>
          <w:szCs w:val="20"/>
        </w:rPr>
        <w:t xml:space="preserve">ANCHE AI SENSI DEGLI ARTT. 46 E 47 DEL D.P.R. 445/2000 </w:t>
      </w:r>
      <w:r w:rsidRPr="007B593F">
        <w:rPr>
          <w:rStyle w:val="BLOCKBOLD"/>
          <w:rFonts w:ascii="Calibri" w:hAnsi="Calibri"/>
        </w:rPr>
        <w:t xml:space="preserve">PER LA GARA </w:t>
      </w:r>
      <w:r w:rsidR="007B593F" w:rsidRPr="001E0178">
        <w:rPr>
          <w:rStyle w:val="BLOCKBOLD"/>
          <w:rFonts w:ascii="Calibri" w:hAnsi="Calibri"/>
        </w:rPr>
        <w:t xml:space="preserve">PER L’AFFIDAMENTO DELLA </w:t>
      </w:r>
      <w:r w:rsidR="007B593F" w:rsidRPr="000F4AC5">
        <w:rPr>
          <w:rStyle w:val="BLOCKBOLD"/>
          <w:rFonts w:ascii="Calibri" w:hAnsi="Calibri"/>
        </w:rPr>
        <w:t>FORNITURA DI GAS NATURALE E DEI SERVIZI CONNESSI PER LE PUBBLICHE AMMINISTRAZIONI AI SENSI DELL’ART. 26 LEGGE N. 488/1999 E S.M.I. E DELL’ART. 58 LEGGE N. 388/2000, ED.1</w:t>
      </w:r>
      <w:r w:rsidR="007B593F">
        <w:rPr>
          <w:rStyle w:val="BLOCKBOLD"/>
          <w:rFonts w:ascii="Calibri" w:hAnsi="Calibri"/>
        </w:rPr>
        <w:t>4</w:t>
      </w:r>
      <w:r w:rsidR="007B593F" w:rsidRPr="000F4AC5">
        <w:rPr>
          <w:rStyle w:val="BLOCKBOLD"/>
          <w:rFonts w:ascii="Calibri" w:hAnsi="Calibri"/>
        </w:rPr>
        <w:t xml:space="preserve"> - ID 2</w:t>
      </w:r>
      <w:r w:rsidR="007B593F">
        <w:rPr>
          <w:rStyle w:val="BLOCKBOLD"/>
          <w:rFonts w:ascii="Calibri" w:hAnsi="Calibri"/>
        </w:rPr>
        <w:t>393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836706">
      <w:pPr>
        <w:spacing w:before="120" w:after="120"/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7B593F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</w:t>
      </w:r>
    </w:p>
    <w:p w:rsidR="00380E35" w:rsidRPr="00D64475" w:rsidRDefault="007B593F" w:rsidP="0083670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 xml:space="preserve">□ </w:t>
      </w:r>
      <w:r w:rsidR="00380E35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7B593F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380E35" w:rsidRPr="00836706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szCs w:val="20"/>
        </w:rPr>
      </w:pPr>
      <w:r w:rsidRPr="00836706">
        <w:rPr>
          <w:rFonts w:ascii="Calibri" w:hAnsi="Calibri"/>
          <w:b/>
          <w:szCs w:val="20"/>
        </w:rPr>
        <w:t xml:space="preserve">oppure </w:t>
      </w:r>
    </w:p>
    <w:p w:rsidR="00380E35" w:rsidRPr="00D64475" w:rsidRDefault="007B593F" w:rsidP="0083670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 xml:space="preserve">□ </w:t>
      </w:r>
      <w:r w:rsidR="00380E35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7B593F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lastRenderedPageBreak/>
        <w:t xml:space="preserve">□ </w:t>
      </w:r>
      <w:r w:rsidR="00380E35"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836706" w:rsidRDefault="00380E35" w:rsidP="00836706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szCs w:val="20"/>
        </w:rPr>
      </w:pPr>
      <w:r w:rsidRPr="00836706">
        <w:rPr>
          <w:rFonts w:ascii="Calibri" w:hAnsi="Calibri"/>
          <w:b/>
          <w:szCs w:val="20"/>
        </w:rPr>
        <w:t xml:space="preserve">oppure </w:t>
      </w:r>
    </w:p>
    <w:p w:rsidR="00380E35" w:rsidRPr="00D64475" w:rsidRDefault="007B593F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 xml:space="preserve">□ </w:t>
      </w:r>
      <w:r w:rsidR="00380E35" w:rsidRPr="00D64475">
        <w:rPr>
          <w:rFonts w:ascii="Calibri" w:hAnsi="Calibri"/>
          <w:szCs w:val="20"/>
        </w:rPr>
        <w:t xml:space="preserve">non è stato esercitato alcun diritto di voto in base a procura irrevocabile o in base ad un titolo equivalente che ne legittimava l’esercizio; </w:t>
      </w:r>
    </w:p>
    <w:p w:rsidR="00380E3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7B593F" w:rsidRDefault="007B593F" w:rsidP="00836706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7B593F" w:rsidRDefault="007B593F" w:rsidP="00836706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7B593F" w:rsidRPr="00D64475" w:rsidRDefault="007B593F" w:rsidP="00836706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7B593F">
      <w:pPr>
        <w:ind w:left="426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7B593F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</w:p>
    <w:p w:rsidR="00380E35" w:rsidRPr="00D64475" w:rsidRDefault="00380E35" w:rsidP="007B593F">
      <w:pPr>
        <w:ind w:left="5529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  <w:r w:rsidR="007B593F">
        <w:rPr>
          <w:rFonts w:ascii="Calibri" w:hAnsi="Calibri" w:cs="Trebuchet MS"/>
          <w:szCs w:val="20"/>
        </w:rPr>
        <w:t>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3C9" w:rsidRDefault="00B223C9" w:rsidP="00380E35">
      <w:pPr>
        <w:spacing w:line="240" w:lineRule="auto"/>
      </w:pPr>
      <w:r>
        <w:separator/>
      </w:r>
    </w:p>
  </w:endnote>
  <w:endnote w:type="continuationSeparator" w:id="0">
    <w:p w:rsidR="00B223C9" w:rsidRDefault="00B223C9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93F" w:rsidRPr="00AF2095" w:rsidRDefault="007B593F" w:rsidP="007B593F">
    <w:pPr>
      <w:pStyle w:val="Pidipagina"/>
      <w:pBdr>
        <w:top w:val="none" w:sz="0" w:space="0" w:color="auto"/>
      </w:pBd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33"/>
      <w:gridCol w:w="1343"/>
    </w:tblGrid>
    <w:tr w:rsidR="007B593F" w:rsidRPr="00BB64C6" w:rsidTr="005432EF">
      <w:trPr>
        <w:cantSplit/>
        <w:trHeight w:val="849"/>
      </w:trPr>
      <w:tc>
        <w:tcPr>
          <w:tcW w:w="6733" w:type="dxa"/>
          <w:tcBorders>
            <w:top w:val="single" w:sz="1" w:space="0" w:color="000000"/>
          </w:tcBorders>
          <w:shd w:val="clear" w:color="auto" w:fill="auto"/>
        </w:tcPr>
        <w:p w:rsidR="007B593F" w:rsidRPr="00BB64C6" w:rsidRDefault="005432EF" w:rsidP="007B593F">
          <w:pPr>
            <w:tabs>
              <w:tab w:val="center" w:pos="7020"/>
              <w:tab w:val="right" w:pos="9638"/>
            </w:tabs>
            <w:suppressAutoHyphens/>
            <w:autoSpaceDN/>
            <w:adjustRightInd/>
            <w:spacing w:before="60" w:line="240" w:lineRule="auto"/>
            <w:jc w:val="left"/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</w:pPr>
          <w:r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>Moduli di dichiarazione</w:t>
          </w:r>
        </w:p>
        <w:p w:rsidR="007B593F" w:rsidRPr="00BB64C6" w:rsidRDefault="007B593F" w:rsidP="007B593F">
          <w:pPr>
            <w:tabs>
              <w:tab w:val="right" w:pos="9638"/>
            </w:tabs>
            <w:suppressAutoHyphens/>
            <w:autoSpaceDN/>
            <w:adjustRightInd/>
            <w:spacing w:line="240" w:lineRule="auto"/>
            <w:ind w:right="356"/>
            <w:jc w:val="left"/>
            <w:rPr>
              <w:rFonts w:ascii="Calibri" w:hAnsi="Calibri" w:cs="Trebuchet MS"/>
              <w:kern w:val="0"/>
              <w:sz w:val="16"/>
              <w:szCs w:val="16"/>
            </w:rPr>
          </w:pPr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 xml:space="preserve">Gara a procedura aperta ai sensi del </w:t>
          </w:r>
          <w:proofErr w:type="spellStart"/>
          <w:proofErr w:type="gramStart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D.Lgs</w:t>
          </w:r>
          <w:proofErr w:type="gramEnd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.</w:t>
          </w:r>
          <w:proofErr w:type="spellEnd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 xml:space="preserve"> n. 50/2016 e </w:t>
          </w:r>
          <w:proofErr w:type="spellStart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s.m.i.</w:t>
          </w:r>
          <w:proofErr w:type="spellEnd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, per l’affidamento della fornitura di gas naturale e dei servizi connessi per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 xml:space="preserve"> le Pubbliche Amministrazioni, </w:t>
          </w:r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ed. 1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>4</w:t>
          </w:r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 xml:space="preserve"> - ID 2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>393</w:t>
          </w:r>
        </w:p>
        <w:p w:rsidR="007B593F" w:rsidRPr="00BB64C6" w:rsidRDefault="007B593F" w:rsidP="005432EF">
          <w:pPr>
            <w:tabs>
              <w:tab w:val="left" w:pos="0"/>
              <w:tab w:val="center" w:pos="7020"/>
              <w:tab w:val="right" w:pos="9638"/>
            </w:tabs>
            <w:suppressAutoHyphens/>
            <w:autoSpaceDN/>
            <w:adjustRightInd/>
            <w:spacing w:line="240" w:lineRule="auto"/>
            <w:ind w:right="522"/>
            <w:jc w:val="left"/>
            <w:rPr>
              <w:rFonts w:ascii="Calibri" w:hAnsi="Calibri"/>
              <w:i/>
              <w:kern w:val="0"/>
              <w:sz w:val="16"/>
              <w:szCs w:val="16"/>
              <w:highlight w:val="yellow"/>
              <w:lang w:eastAsia="ar-SA"/>
            </w:rPr>
          </w:pPr>
        </w:p>
      </w:tc>
      <w:tc>
        <w:tcPr>
          <w:tcW w:w="1343" w:type="dxa"/>
          <w:tcBorders>
            <w:top w:val="single" w:sz="1" w:space="0" w:color="000000"/>
          </w:tcBorders>
          <w:shd w:val="clear" w:color="auto" w:fill="auto"/>
        </w:tcPr>
        <w:p w:rsidR="007B593F" w:rsidRPr="00BB64C6" w:rsidRDefault="007B593F" w:rsidP="007B593F">
          <w:pPr>
            <w:tabs>
              <w:tab w:val="center" w:pos="7020"/>
              <w:tab w:val="right" w:pos="9638"/>
            </w:tabs>
            <w:suppressAutoHyphens/>
            <w:autoSpaceDN/>
            <w:adjustRightInd/>
            <w:spacing w:before="40" w:line="240" w:lineRule="auto"/>
            <w:ind w:right="-68"/>
            <w:jc w:val="right"/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</w:pP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 xml:space="preserve">Pag. </w: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begin"/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instrText xml:space="preserve"> PAGE </w:instrTex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separate"/>
          </w:r>
          <w:r w:rsidR="00BF5234">
            <w:rPr>
              <w:rFonts w:ascii="Calibri" w:hAnsi="Calibri" w:cs="Trebuchet MS"/>
              <w:noProof/>
              <w:kern w:val="0"/>
              <w:sz w:val="16"/>
              <w:szCs w:val="16"/>
              <w:lang w:eastAsia="ar-SA"/>
            </w:rPr>
            <w:t>3</w: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end"/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 xml:space="preserve"> di </w: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begin"/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instrText xml:space="preserve"> NUMPAGES \*Arabic </w:instrTex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separate"/>
          </w:r>
          <w:r w:rsidR="00BF5234">
            <w:rPr>
              <w:rFonts w:ascii="Calibri" w:hAnsi="Calibri" w:cs="Trebuchet MS"/>
              <w:noProof/>
              <w:kern w:val="0"/>
              <w:sz w:val="16"/>
              <w:szCs w:val="16"/>
              <w:lang w:eastAsia="ar-SA"/>
            </w:rPr>
            <w:t>3</w: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end"/>
          </w:r>
        </w:p>
      </w:tc>
    </w:tr>
  </w:tbl>
  <w:p w:rsidR="00450DAF" w:rsidRPr="00AF2095" w:rsidRDefault="00BF5234" w:rsidP="007B593F">
    <w:pPr>
      <w:pStyle w:val="Pidipagina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33"/>
      <w:gridCol w:w="1343"/>
    </w:tblGrid>
    <w:tr w:rsidR="007B593F" w:rsidRPr="00BB64C6" w:rsidTr="00BE2537">
      <w:trPr>
        <w:cantSplit/>
      </w:trPr>
      <w:tc>
        <w:tcPr>
          <w:tcW w:w="6733" w:type="dxa"/>
          <w:tcBorders>
            <w:top w:val="single" w:sz="1" w:space="0" w:color="000000"/>
          </w:tcBorders>
          <w:shd w:val="clear" w:color="auto" w:fill="auto"/>
        </w:tcPr>
        <w:p w:rsidR="007B593F" w:rsidRPr="00BB64C6" w:rsidRDefault="005432EF" w:rsidP="007B593F">
          <w:pPr>
            <w:tabs>
              <w:tab w:val="center" w:pos="7020"/>
              <w:tab w:val="right" w:pos="9638"/>
            </w:tabs>
            <w:suppressAutoHyphens/>
            <w:autoSpaceDN/>
            <w:adjustRightInd/>
            <w:spacing w:before="60" w:line="240" w:lineRule="auto"/>
            <w:jc w:val="left"/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</w:pPr>
          <w:r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>Moduli di dichiarazione</w:t>
          </w:r>
        </w:p>
        <w:p w:rsidR="007B593F" w:rsidRPr="00BB64C6" w:rsidRDefault="007B593F" w:rsidP="007B593F">
          <w:pPr>
            <w:tabs>
              <w:tab w:val="right" w:pos="9638"/>
            </w:tabs>
            <w:suppressAutoHyphens/>
            <w:autoSpaceDN/>
            <w:adjustRightInd/>
            <w:spacing w:line="240" w:lineRule="auto"/>
            <w:ind w:right="356"/>
            <w:jc w:val="left"/>
            <w:rPr>
              <w:rFonts w:ascii="Calibri" w:hAnsi="Calibri" w:cs="Trebuchet MS"/>
              <w:kern w:val="0"/>
              <w:sz w:val="16"/>
              <w:szCs w:val="16"/>
            </w:rPr>
          </w:pPr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 xml:space="preserve">Gara a procedura aperta ai sensi del </w:t>
          </w:r>
          <w:proofErr w:type="spellStart"/>
          <w:proofErr w:type="gramStart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D.Lgs</w:t>
          </w:r>
          <w:proofErr w:type="gramEnd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.</w:t>
          </w:r>
          <w:proofErr w:type="spellEnd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 xml:space="preserve"> n. 50/2016 e </w:t>
          </w:r>
          <w:proofErr w:type="spellStart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s.m.i.</w:t>
          </w:r>
          <w:proofErr w:type="spellEnd"/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, per l’affidamento della fornitura di gas naturale e dei servizi connessi per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 xml:space="preserve"> le Pubbliche Amministrazioni, </w:t>
          </w:r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>ed. 1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>4</w:t>
          </w:r>
          <w:r w:rsidRPr="00BB64C6">
            <w:rPr>
              <w:rFonts w:ascii="Calibri" w:hAnsi="Calibri" w:cs="Trebuchet MS"/>
              <w:kern w:val="0"/>
              <w:sz w:val="16"/>
              <w:szCs w:val="16"/>
            </w:rPr>
            <w:t xml:space="preserve"> - ID 2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>393</w:t>
          </w:r>
        </w:p>
        <w:p w:rsidR="007B593F" w:rsidRPr="00BB64C6" w:rsidRDefault="007B593F" w:rsidP="007B593F">
          <w:pPr>
            <w:tabs>
              <w:tab w:val="left" w:pos="0"/>
              <w:tab w:val="center" w:pos="7020"/>
              <w:tab w:val="right" w:pos="9638"/>
            </w:tabs>
            <w:suppressAutoHyphens/>
            <w:autoSpaceDN/>
            <w:adjustRightInd/>
            <w:spacing w:line="240" w:lineRule="auto"/>
            <w:ind w:right="522"/>
            <w:jc w:val="left"/>
            <w:rPr>
              <w:rFonts w:ascii="Calibri" w:hAnsi="Calibri"/>
              <w:i/>
              <w:kern w:val="0"/>
              <w:sz w:val="16"/>
              <w:szCs w:val="16"/>
              <w:highlight w:val="yellow"/>
              <w:lang w:eastAsia="ar-SA"/>
            </w:rPr>
          </w:pPr>
        </w:p>
      </w:tc>
      <w:tc>
        <w:tcPr>
          <w:tcW w:w="1343" w:type="dxa"/>
          <w:tcBorders>
            <w:top w:val="single" w:sz="1" w:space="0" w:color="000000"/>
          </w:tcBorders>
          <w:shd w:val="clear" w:color="auto" w:fill="auto"/>
        </w:tcPr>
        <w:p w:rsidR="007B593F" w:rsidRPr="00BB64C6" w:rsidRDefault="007B593F" w:rsidP="007B593F">
          <w:pPr>
            <w:tabs>
              <w:tab w:val="center" w:pos="7020"/>
              <w:tab w:val="right" w:pos="9638"/>
            </w:tabs>
            <w:suppressAutoHyphens/>
            <w:autoSpaceDN/>
            <w:adjustRightInd/>
            <w:spacing w:before="40" w:line="240" w:lineRule="auto"/>
            <w:ind w:right="-68"/>
            <w:jc w:val="right"/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</w:pP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 xml:space="preserve">Pag. </w: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begin"/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instrText xml:space="preserve"> PAGE </w:instrTex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separate"/>
          </w:r>
          <w:r w:rsidR="00BF5234">
            <w:rPr>
              <w:rFonts w:ascii="Calibri" w:hAnsi="Calibri" w:cs="Trebuchet MS"/>
              <w:noProof/>
              <w:kern w:val="0"/>
              <w:sz w:val="16"/>
              <w:szCs w:val="16"/>
              <w:lang w:eastAsia="ar-SA"/>
            </w:rPr>
            <w:t>1</w: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end"/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t xml:space="preserve"> di </w: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begin"/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instrText xml:space="preserve"> NUMPAGES \*Arabic </w:instrTex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separate"/>
          </w:r>
          <w:r w:rsidR="00BF5234">
            <w:rPr>
              <w:rFonts w:ascii="Calibri" w:hAnsi="Calibri" w:cs="Trebuchet MS"/>
              <w:noProof/>
              <w:kern w:val="0"/>
              <w:sz w:val="16"/>
              <w:szCs w:val="16"/>
              <w:lang w:eastAsia="ar-SA"/>
            </w:rPr>
            <w:t>3</w:t>
          </w:r>
          <w:r w:rsidRPr="00BB64C6">
            <w:rPr>
              <w:rFonts w:ascii="Calibri" w:hAnsi="Calibri" w:cs="Trebuchet MS"/>
              <w:kern w:val="0"/>
              <w:sz w:val="16"/>
              <w:szCs w:val="16"/>
              <w:lang w:eastAsia="ar-SA"/>
            </w:rPr>
            <w:fldChar w:fldCharType="end"/>
          </w:r>
        </w:p>
      </w:tc>
    </w:tr>
  </w:tbl>
  <w:p w:rsidR="007B593F" w:rsidRDefault="007B593F" w:rsidP="00836706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3C9" w:rsidRDefault="00B223C9" w:rsidP="00380E35">
      <w:pPr>
        <w:spacing w:line="240" w:lineRule="auto"/>
      </w:pPr>
      <w:r>
        <w:separator/>
      </w:r>
    </w:p>
  </w:footnote>
  <w:footnote w:type="continuationSeparator" w:id="0">
    <w:p w:rsidR="00B223C9" w:rsidRDefault="00B223C9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E39" w:rsidRDefault="00C17E39" w:rsidP="007B593F">
    <w:pPr>
      <w:pStyle w:val="Intestazione"/>
    </w:pPr>
  </w:p>
  <w:p w:rsidR="00C17E39" w:rsidRDefault="00C17E3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80E35"/>
    <w:rsid w:val="005432EF"/>
    <w:rsid w:val="006F0EA6"/>
    <w:rsid w:val="007B593F"/>
    <w:rsid w:val="00836706"/>
    <w:rsid w:val="009F2906"/>
    <w:rsid w:val="00B223C9"/>
    <w:rsid w:val="00BF5234"/>
    <w:rsid w:val="00C1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67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6706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Pontoriero Viviana (esterno)</cp:lastModifiedBy>
  <cp:revision>4</cp:revision>
  <dcterms:created xsi:type="dcterms:W3CDTF">2021-06-22T13:52:00Z</dcterms:created>
  <dcterms:modified xsi:type="dcterms:W3CDTF">2021-07-06T15:39:00Z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9F074F6-A5F5-4A5F-B3C6-110F845A8C8C}" pid="2" name="NomeTemplate">
    <vt:lpwstr>ALL30TTT</vt:lpwstr>
  </property>
  <property fmtid="{847D6B20-9CF2-489A-91C7-60698477390F}" pid="3" name="MajorVersion">
    <vt:lpwstr>2</vt:lpwstr>
  </property>
  <property fmtid="{BE060F3D-5C1E-4CDC-9033-C8A921ED7C24}" pid="4" name="MinorVersion">
    <vt:lpwstr>0</vt:lpwstr>
  </property>
</Properties>
</file>