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FD44A" w14:textId="77777777" w:rsidR="000B4D07" w:rsidRPr="005509B1" w:rsidRDefault="000B4D07">
      <w:pPr>
        <w:jc w:val="both"/>
        <w:rPr>
          <w:rFonts w:ascii="Arial" w:hAnsi="Arial" w:cs="Arial"/>
        </w:rPr>
      </w:pPr>
    </w:p>
    <w:p w14:paraId="67DFE762" w14:textId="77777777" w:rsidR="000B4D07" w:rsidRPr="005509B1" w:rsidRDefault="000B4D07">
      <w:pPr>
        <w:jc w:val="both"/>
        <w:rPr>
          <w:rFonts w:ascii="Arial" w:hAnsi="Arial" w:cs="Arial"/>
        </w:rPr>
      </w:pPr>
    </w:p>
    <w:p w14:paraId="13BC85E7" w14:textId="77777777" w:rsidR="000B4D07" w:rsidRPr="005509B1" w:rsidRDefault="000B4D07">
      <w:pPr>
        <w:jc w:val="both"/>
        <w:rPr>
          <w:rFonts w:ascii="Arial" w:hAnsi="Arial" w:cs="Arial"/>
        </w:rPr>
      </w:pPr>
    </w:p>
    <w:p w14:paraId="4269A697" w14:textId="77777777" w:rsidR="000B4D07" w:rsidRPr="005509B1" w:rsidRDefault="000B4D07">
      <w:pPr>
        <w:jc w:val="both"/>
        <w:rPr>
          <w:rFonts w:ascii="Arial" w:hAnsi="Arial" w:cs="Arial"/>
        </w:rPr>
      </w:pPr>
    </w:p>
    <w:p w14:paraId="6A28C71E" w14:textId="77777777" w:rsidR="000B4D07" w:rsidRPr="005509B1" w:rsidRDefault="000B4D07">
      <w:pPr>
        <w:jc w:val="both"/>
        <w:rPr>
          <w:rFonts w:ascii="Arial" w:hAnsi="Arial" w:cs="Arial"/>
        </w:rPr>
      </w:pPr>
    </w:p>
    <w:p w14:paraId="396BC90D" w14:textId="77777777" w:rsidR="000B4D07" w:rsidRPr="005509B1" w:rsidRDefault="000B4D07">
      <w:pPr>
        <w:jc w:val="both"/>
        <w:rPr>
          <w:rFonts w:ascii="Arial" w:hAnsi="Arial" w:cs="Arial"/>
        </w:rPr>
      </w:pPr>
    </w:p>
    <w:p w14:paraId="770CDAED" w14:textId="77777777" w:rsidR="000B4D07" w:rsidRPr="005509B1" w:rsidRDefault="000B4D07" w:rsidP="00646BBE">
      <w:pPr>
        <w:jc w:val="both"/>
        <w:rPr>
          <w:rFonts w:ascii="Arial" w:hAnsi="Arial" w:cs="Arial"/>
        </w:rPr>
      </w:pPr>
    </w:p>
    <w:p w14:paraId="4337A2D2" w14:textId="77777777" w:rsidR="000B4D07" w:rsidRPr="005509B1" w:rsidRDefault="000B4D07" w:rsidP="00646BBE">
      <w:pPr>
        <w:jc w:val="both"/>
        <w:rPr>
          <w:rFonts w:ascii="Arial" w:hAnsi="Arial" w:cs="Arial"/>
        </w:rPr>
      </w:pPr>
    </w:p>
    <w:p w14:paraId="729DD8CA" w14:textId="163D1822" w:rsidR="00867322" w:rsidRPr="002118BC" w:rsidRDefault="002118BC" w:rsidP="00646BBE">
      <w:pPr>
        <w:jc w:val="both"/>
        <w:rPr>
          <w:rFonts w:ascii="Arial" w:hAnsi="Arial" w:cs="Arial"/>
          <w:b/>
          <w:caps/>
          <w:sz w:val="36"/>
          <w:szCs w:val="36"/>
        </w:rPr>
      </w:pPr>
      <w:r w:rsidRPr="002118BC">
        <w:rPr>
          <w:rFonts w:ascii="Arial" w:hAnsi="Arial" w:cs="Arial"/>
          <w:b/>
          <w:caps/>
          <w:sz w:val="36"/>
          <w:szCs w:val="36"/>
        </w:rPr>
        <w:t>Acquisizione CBU per le apparecchiature IBM Z16 di Sogei.</w:t>
      </w:r>
    </w:p>
    <w:p w14:paraId="2C92A8AE" w14:textId="77777777" w:rsidR="00867322" w:rsidRPr="00867322" w:rsidRDefault="00867322" w:rsidP="00867322">
      <w:pPr>
        <w:rPr>
          <w:rFonts w:ascii="Arial" w:hAnsi="Arial" w:cs="Arial"/>
          <w:b/>
          <w:sz w:val="36"/>
          <w:szCs w:val="36"/>
        </w:rPr>
      </w:pPr>
    </w:p>
    <w:p w14:paraId="1EEBE847" w14:textId="5207CB4E" w:rsidR="000954CC" w:rsidRPr="005509B1" w:rsidRDefault="00867322" w:rsidP="00867322">
      <w:pPr>
        <w:rPr>
          <w:rFonts w:ascii="Arial" w:hAnsi="Arial" w:cs="Arial"/>
          <w:b/>
          <w:bCs/>
        </w:rPr>
      </w:pPr>
      <w:r w:rsidRPr="00867322">
        <w:rPr>
          <w:rFonts w:ascii="Arial" w:hAnsi="Arial" w:cs="Arial"/>
          <w:b/>
          <w:sz w:val="36"/>
          <w:szCs w:val="36"/>
        </w:rPr>
        <w:t xml:space="preserve">ID </w:t>
      </w:r>
      <w:r w:rsidR="002118BC">
        <w:rPr>
          <w:rFonts w:ascii="Arial" w:hAnsi="Arial" w:cs="Arial"/>
          <w:b/>
          <w:sz w:val="36"/>
          <w:szCs w:val="36"/>
        </w:rPr>
        <w:t>3058</w:t>
      </w:r>
    </w:p>
    <w:p w14:paraId="5B3AB2D3" w14:textId="77777777" w:rsidR="000954CC" w:rsidRPr="005509B1" w:rsidRDefault="000954CC" w:rsidP="0026504F">
      <w:pPr>
        <w:rPr>
          <w:rFonts w:ascii="Arial" w:hAnsi="Arial" w:cs="Arial"/>
          <w:b/>
          <w:bCs/>
        </w:rPr>
      </w:pPr>
    </w:p>
    <w:p w14:paraId="75EB29FB" w14:textId="77777777" w:rsidR="000954CC" w:rsidRPr="005509B1" w:rsidRDefault="000954CC" w:rsidP="0026504F">
      <w:pPr>
        <w:rPr>
          <w:rFonts w:ascii="Arial" w:hAnsi="Arial" w:cs="Arial"/>
          <w:b/>
          <w:bCs/>
        </w:rPr>
      </w:pPr>
    </w:p>
    <w:p w14:paraId="59B68083" w14:textId="77777777" w:rsidR="000B4D07" w:rsidRPr="005509B1" w:rsidRDefault="000B4D07">
      <w:pPr>
        <w:jc w:val="both"/>
        <w:rPr>
          <w:rFonts w:ascii="Arial" w:hAnsi="Arial" w:cs="Arial"/>
        </w:rPr>
      </w:pPr>
    </w:p>
    <w:p w14:paraId="496D0505" w14:textId="77777777" w:rsidR="000B4D07" w:rsidRPr="005509B1" w:rsidRDefault="000B4D07">
      <w:pPr>
        <w:jc w:val="both"/>
        <w:rPr>
          <w:rFonts w:ascii="Arial" w:hAnsi="Arial" w:cs="Arial"/>
        </w:rPr>
      </w:pPr>
    </w:p>
    <w:p w14:paraId="76666C13" w14:textId="77777777" w:rsidR="000B4D07" w:rsidRPr="005509B1" w:rsidRDefault="000B4D07">
      <w:pPr>
        <w:jc w:val="both"/>
        <w:rPr>
          <w:rFonts w:ascii="Arial" w:hAnsi="Arial" w:cs="Arial"/>
        </w:rPr>
      </w:pPr>
    </w:p>
    <w:p w14:paraId="524D1E3F" w14:textId="77777777" w:rsidR="000B4D07" w:rsidRPr="005509B1" w:rsidRDefault="000B4D07" w:rsidP="00143BE2">
      <w:pPr>
        <w:pStyle w:val="Titolo4"/>
        <w:jc w:val="left"/>
        <w:rPr>
          <w:rFonts w:ascii="Arial" w:hAnsi="Arial" w:cs="Arial"/>
        </w:rPr>
      </w:pPr>
    </w:p>
    <w:p w14:paraId="738E2EC6" w14:textId="4151C0DA" w:rsidR="000B4D07" w:rsidRPr="005509B1" w:rsidRDefault="00182ECB" w:rsidP="00143BE2">
      <w:pPr>
        <w:pStyle w:val="Titolo4"/>
        <w:jc w:val="left"/>
        <w:rPr>
          <w:rFonts w:ascii="Arial" w:hAnsi="Arial" w:cs="Arial"/>
          <w:sz w:val="36"/>
          <w:szCs w:val="36"/>
        </w:rPr>
      </w:pPr>
      <w:r w:rsidRPr="005509B1">
        <w:rPr>
          <w:rFonts w:ascii="Arial" w:hAnsi="Arial" w:cs="Arial"/>
          <w:sz w:val="36"/>
          <w:szCs w:val="36"/>
        </w:rPr>
        <w:t>QUESTIONARIO</w:t>
      </w:r>
    </w:p>
    <w:p w14:paraId="30A5649B" w14:textId="77777777" w:rsidR="000B4D07" w:rsidRPr="005509B1" w:rsidRDefault="000B4D07">
      <w:pPr>
        <w:jc w:val="both"/>
        <w:rPr>
          <w:rFonts w:ascii="Arial" w:hAnsi="Arial" w:cs="Arial"/>
          <w:sz w:val="20"/>
          <w:szCs w:val="20"/>
        </w:rPr>
      </w:pPr>
    </w:p>
    <w:p w14:paraId="54115FC1" w14:textId="77777777" w:rsidR="000B4D07" w:rsidRPr="005509B1" w:rsidRDefault="000B4D07">
      <w:pPr>
        <w:spacing w:line="360" w:lineRule="auto"/>
        <w:rPr>
          <w:rFonts w:ascii="Arial" w:hAnsi="Arial" w:cs="Arial"/>
          <w:sz w:val="20"/>
          <w:szCs w:val="20"/>
        </w:rPr>
      </w:pPr>
    </w:p>
    <w:p w14:paraId="399359F6" w14:textId="77777777" w:rsidR="000B4D07" w:rsidRPr="005509B1" w:rsidRDefault="000B4D07">
      <w:pPr>
        <w:spacing w:line="360" w:lineRule="auto"/>
        <w:rPr>
          <w:rFonts w:ascii="Arial" w:hAnsi="Arial" w:cs="Arial"/>
          <w:sz w:val="20"/>
          <w:szCs w:val="20"/>
        </w:rPr>
      </w:pPr>
    </w:p>
    <w:p w14:paraId="64EF0CF4" w14:textId="77777777" w:rsidR="000954CC" w:rsidRPr="005509B1" w:rsidRDefault="000954CC">
      <w:pPr>
        <w:spacing w:line="360" w:lineRule="auto"/>
        <w:rPr>
          <w:rFonts w:ascii="Arial" w:hAnsi="Arial" w:cs="Arial"/>
          <w:sz w:val="20"/>
          <w:szCs w:val="20"/>
        </w:rPr>
      </w:pPr>
    </w:p>
    <w:p w14:paraId="41D0DDA2" w14:textId="77777777" w:rsidR="000954CC" w:rsidRPr="005509B1" w:rsidRDefault="000954CC">
      <w:pPr>
        <w:spacing w:line="360" w:lineRule="auto"/>
        <w:rPr>
          <w:rFonts w:ascii="Arial" w:hAnsi="Arial" w:cs="Arial"/>
          <w:sz w:val="20"/>
          <w:szCs w:val="20"/>
        </w:rPr>
      </w:pPr>
    </w:p>
    <w:p w14:paraId="04D36666" w14:textId="77777777" w:rsidR="000B4D07" w:rsidRPr="005509B1" w:rsidRDefault="000B4D07">
      <w:pPr>
        <w:pStyle w:val="Titolo4"/>
        <w:jc w:val="left"/>
        <w:rPr>
          <w:rFonts w:ascii="Arial" w:hAnsi="Arial" w:cs="Arial"/>
          <w:sz w:val="20"/>
          <w:szCs w:val="20"/>
        </w:rPr>
      </w:pPr>
    </w:p>
    <w:p w14:paraId="3D0C02AA" w14:textId="77777777" w:rsidR="000B4D07" w:rsidRPr="005509B1" w:rsidRDefault="000B4D07">
      <w:pPr>
        <w:pStyle w:val="Titolo4"/>
        <w:jc w:val="left"/>
        <w:rPr>
          <w:rFonts w:ascii="Arial" w:hAnsi="Arial" w:cs="Arial"/>
          <w:sz w:val="20"/>
          <w:szCs w:val="20"/>
        </w:rPr>
      </w:pPr>
    </w:p>
    <w:p w14:paraId="10CF02A9" w14:textId="77777777" w:rsidR="000954CC" w:rsidRPr="005509B1" w:rsidRDefault="000954CC" w:rsidP="00402B52">
      <w:pPr>
        <w:rPr>
          <w:rFonts w:ascii="Arial" w:hAnsi="Arial" w:cs="Arial"/>
        </w:rPr>
      </w:pPr>
    </w:p>
    <w:p w14:paraId="3DE3A06F" w14:textId="77777777" w:rsidR="000B4D07" w:rsidRPr="005509B1" w:rsidRDefault="000B4D07">
      <w:pPr>
        <w:pStyle w:val="Corpotesto"/>
        <w:jc w:val="left"/>
        <w:rPr>
          <w:rFonts w:ascii="Arial" w:hAnsi="Arial" w:cs="Arial"/>
          <w:sz w:val="20"/>
        </w:rPr>
      </w:pPr>
      <w:r w:rsidRPr="005509B1">
        <w:rPr>
          <w:rFonts w:ascii="Arial" w:hAnsi="Arial" w:cs="Arial"/>
          <w:sz w:val="20"/>
        </w:rPr>
        <w:br w:type="page"/>
      </w:r>
    </w:p>
    <w:p w14:paraId="524E2B03" w14:textId="77777777" w:rsidR="00086C1C" w:rsidRPr="00170B9E" w:rsidRDefault="00086C1C" w:rsidP="00086C1C">
      <w:pPr>
        <w:pStyle w:val="Titolo1"/>
        <w:numPr>
          <w:ilvl w:val="0"/>
          <w:numId w:val="0"/>
        </w:numPr>
        <w:rPr>
          <w:rFonts w:cs="Arial"/>
          <w:szCs w:val="22"/>
        </w:rPr>
      </w:pPr>
      <w:r w:rsidRPr="00170B9E">
        <w:rPr>
          <w:rFonts w:cs="Arial"/>
          <w:szCs w:val="22"/>
        </w:rPr>
        <w:lastRenderedPageBreak/>
        <w:t>Oggetto dell’iniziativa</w:t>
      </w:r>
    </w:p>
    <w:p w14:paraId="1BD50362" w14:textId="77777777" w:rsidR="00086C1C" w:rsidRDefault="00086C1C" w:rsidP="00086C1C">
      <w:pPr>
        <w:pStyle w:val="Titolo1"/>
        <w:numPr>
          <w:ilvl w:val="0"/>
          <w:numId w:val="0"/>
        </w:numPr>
        <w:spacing w:line="276" w:lineRule="auto"/>
        <w:jc w:val="both"/>
        <w:rPr>
          <w:rFonts w:cs="Arial"/>
          <w:b w:val="0"/>
          <w:sz w:val="20"/>
          <w:szCs w:val="20"/>
        </w:rPr>
      </w:pPr>
      <w:r>
        <w:rPr>
          <w:rFonts w:cs="Arial"/>
          <w:b w:val="0"/>
          <w:sz w:val="20"/>
          <w:szCs w:val="20"/>
        </w:rPr>
        <w:t>L</w:t>
      </w:r>
      <w:r w:rsidRPr="00C505D6">
        <w:rPr>
          <w:rFonts w:cs="Arial"/>
          <w:b w:val="0"/>
          <w:sz w:val="20"/>
          <w:szCs w:val="20"/>
        </w:rPr>
        <w:t xml:space="preserve">a presente Consultazione del mercato, come già </w:t>
      </w:r>
      <w:r>
        <w:rPr>
          <w:rFonts w:cs="Arial"/>
          <w:b w:val="0"/>
          <w:sz w:val="20"/>
          <w:szCs w:val="20"/>
        </w:rPr>
        <w:t>anticipato</w:t>
      </w:r>
      <w:r w:rsidRPr="00C505D6">
        <w:rPr>
          <w:rFonts w:cs="Arial"/>
          <w:b w:val="0"/>
          <w:sz w:val="20"/>
          <w:szCs w:val="20"/>
        </w:rPr>
        <w:t>,</w:t>
      </w:r>
      <w:r>
        <w:rPr>
          <w:rFonts w:cs="Arial"/>
          <w:b w:val="0"/>
          <w:sz w:val="20"/>
          <w:szCs w:val="20"/>
        </w:rPr>
        <w:t xml:space="preserve"> è relativa</w:t>
      </w:r>
      <w:r w:rsidRPr="00C505D6">
        <w:rPr>
          <w:rFonts w:cs="Arial"/>
          <w:b w:val="0"/>
          <w:sz w:val="20"/>
          <w:szCs w:val="20"/>
        </w:rPr>
        <w:t xml:space="preserve"> </w:t>
      </w:r>
      <w:r>
        <w:rPr>
          <w:rFonts w:cs="Arial"/>
          <w:b w:val="0"/>
          <w:sz w:val="20"/>
          <w:szCs w:val="20"/>
        </w:rPr>
        <w:t>al</w:t>
      </w:r>
      <w:r w:rsidRPr="007F5586">
        <w:rPr>
          <w:rFonts w:cs="Arial"/>
          <w:b w:val="0"/>
          <w:sz w:val="20"/>
          <w:szCs w:val="20"/>
        </w:rPr>
        <w:t>l’</w:t>
      </w:r>
      <w:r>
        <w:rPr>
          <w:rFonts w:cs="Arial"/>
          <w:b w:val="0"/>
          <w:sz w:val="20"/>
          <w:szCs w:val="20"/>
        </w:rPr>
        <w:t>a</w:t>
      </w:r>
      <w:r w:rsidRPr="007F5586">
        <w:rPr>
          <w:rFonts w:cs="Arial"/>
          <w:b w:val="0"/>
          <w:sz w:val="20"/>
          <w:szCs w:val="20"/>
        </w:rPr>
        <w:t>cquisizione CBU per le apparecchiature IBM Z16 di Sogei</w:t>
      </w:r>
      <w:r>
        <w:rPr>
          <w:rFonts w:cs="Arial"/>
          <w:b w:val="0"/>
          <w:sz w:val="20"/>
          <w:szCs w:val="20"/>
        </w:rPr>
        <w:t xml:space="preserve"> S.p.A.</w:t>
      </w:r>
    </w:p>
    <w:p w14:paraId="55EF92A7" w14:textId="77777777" w:rsidR="00086C1C" w:rsidRPr="0049130C" w:rsidRDefault="00086C1C" w:rsidP="00086C1C">
      <w:pPr>
        <w:pStyle w:val="Titolo1"/>
        <w:numPr>
          <w:ilvl w:val="0"/>
          <w:numId w:val="0"/>
        </w:numPr>
        <w:spacing w:line="276" w:lineRule="auto"/>
        <w:jc w:val="both"/>
        <w:rPr>
          <w:rFonts w:cs="Arial"/>
          <w:b w:val="0"/>
          <w:sz w:val="20"/>
          <w:szCs w:val="20"/>
        </w:rPr>
      </w:pPr>
      <w:r w:rsidRPr="0049130C">
        <w:rPr>
          <w:rFonts w:cs="Arial"/>
          <w:b w:val="0"/>
          <w:sz w:val="20"/>
          <w:szCs w:val="20"/>
        </w:rPr>
        <w:t xml:space="preserve">Nell’ambito del progetto “Anagrafe Tributaria”, con il contratto </w:t>
      </w:r>
      <w:r>
        <w:rPr>
          <w:rFonts w:cs="Arial"/>
          <w:b w:val="0"/>
          <w:sz w:val="20"/>
          <w:szCs w:val="20"/>
        </w:rPr>
        <w:t xml:space="preserve">stipulato in data </w:t>
      </w:r>
      <w:r w:rsidRPr="00C632D3">
        <w:rPr>
          <w:rFonts w:cs="Arial"/>
          <w:b w:val="0"/>
          <w:sz w:val="20"/>
          <w:szCs w:val="20"/>
        </w:rPr>
        <w:t>24/03/2023</w:t>
      </w:r>
      <w:r w:rsidRPr="0049130C">
        <w:rPr>
          <w:rFonts w:cs="Arial"/>
          <w:b w:val="0"/>
          <w:sz w:val="20"/>
          <w:szCs w:val="20"/>
        </w:rPr>
        <w:t xml:space="preserve"> Sogei ha acquisito 4 mainframe IBM Z16, componenti opzionali e relativi</w:t>
      </w:r>
      <w:r>
        <w:rPr>
          <w:rFonts w:cs="Arial"/>
          <w:b w:val="0"/>
          <w:sz w:val="20"/>
          <w:szCs w:val="20"/>
        </w:rPr>
        <w:t xml:space="preserve"> </w:t>
      </w:r>
      <w:r w:rsidRPr="0049130C">
        <w:rPr>
          <w:rFonts w:cs="Arial"/>
          <w:b w:val="0"/>
          <w:sz w:val="20"/>
          <w:szCs w:val="20"/>
        </w:rPr>
        <w:t>servizi.</w:t>
      </w:r>
    </w:p>
    <w:p w14:paraId="62D9F884" w14:textId="77777777" w:rsidR="00086C1C" w:rsidRDefault="00086C1C" w:rsidP="00086C1C">
      <w:pPr>
        <w:pStyle w:val="Titolo1"/>
        <w:numPr>
          <w:ilvl w:val="0"/>
          <w:numId w:val="0"/>
        </w:numPr>
        <w:spacing w:line="276" w:lineRule="auto"/>
        <w:jc w:val="both"/>
        <w:rPr>
          <w:rFonts w:cs="Arial"/>
          <w:b w:val="0"/>
          <w:sz w:val="20"/>
          <w:szCs w:val="20"/>
        </w:rPr>
      </w:pPr>
      <w:r w:rsidRPr="0049130C">
        <w:rPr>
          <w:rFonts w:cs="Arial"/>
          <w:b w:val="0"/>
          <w:sz w:val="20"/>
          <w:szCs w:val="20"/>
        </w:rPr>
        <w:t>La fornitura sopra esposta non è composta solo da hardware ma anche da microcodice</w:t>
      </w:r>
      <w:r>
        <w:rPr>
          <w:rFonts w:cs="Arial"/>
          <w:b w:val="0"/>
          <w:sz w:val="20"/>
          <w:szCs w:val="20"/>
        </w:rPr>
        <w:t xml:space="preserve"> </w:t>
      </w:r>
      <w:r w:rsidRPr="0049130C">
        <w:rPr>
          <w:rFonts w:cs="Arial"/>
          <w:b w:val="0"/>
          <w:sz w:val="20"/>
          <w:szCs w:val="20"/>
        </w:rPr>
        <w:t>o, come viene definito dal fornitore, “</w:t>
      </w:r>
      <w:proofErr w:type="spellStart"/>
      <w:r w:rsidRPr="0049130C">
        <w:rPr>
          <w:rFonts w:cs="Arial"/>
          <w:b w:val="0"/>
          <w:sz w:val="20"/>
          <w:szCs w:val="20"/>
        </w:rPr>
        <w:t>Licensed</w:t>
      </w:r>
      <w:proofErr w:type="spellEnd"/>
      <w:r w:rsidRPr="0049130C">
        <w:rPr>
          <w:rFonts w:cs="Arial"/>
          <w:b w:val="0"/>
          <w:sz w:val="20"/>
          <w:szCs w:val="20"/>
        </w:rPr>
        <w:t xml:space="preserve"> </w:t>
      </w:r>
      <w:proofErr w:type="spellStart"/>
      <w:r w:rsidRPr="0049130C">
        <w:rPr>
          <w:rFonts w:cs="Arial"/>
          <w:b w:val="0"/>
          <w:sz w:val="20"/>
          <w:szCs w:val="20"/>
        </w:rPr>
        <w:t>Internal</w:t>
      </w:r>
      <w:proofErr w:type="spellEnd"/>
      <w:r w:rsidRPr="0049130C">
        <w:rPr>
          <w:rFonts w:cs="Arial"/>
          <w:b w:val="0"/>
          <w:sz w:val="20"/>
          <w:szCs w:val="20"/>
        </w:rPr>
        <w:t xml:space="preserve"> Code” ed è comprensiva dei</w:t>
      </w:r>
      <w:r>
        <w:rPr>
          <w:rFonts w:cs="Arial"/>
          <w:b w:val="0"/>
          <w:sz w:val="20"/>
          <w:szCs w:val="20"/>
        </w:rPr>
        <w:t xml:space="preserve"> </w:t>
      </w:r>
      <w:r w:rsidRPr="0049130C">
        <w:rPr>
          <w:rFonts w:cs="Arial"/>
          <w:b w:val="0"/>
          <w:sz w:val="20"/>
          <w:szCs w:val="20"/>
        </w:rPr>
        <w:t>servizi di installazione.</w:t>
      </w:r>
    </w:p>
    <w:p w14:paraId="5F1FD6B7" w14:textId="77777777" w:rsidR="00086C1C" w:rsidRPr="009C7DF1" w:rsidRDefault="00086C1C" w:rsidP="00086C1C">
      <w:pPr>
        <w:pStyle w:val="Titolo1"/>
        <w:numPr>
          <w:ilvl w:val="0"/>
          <w:numId w:val="0"/>
        </w:numPr>
        <w:spacing w:line="276" w:lineRule="auto"/>
        <w:jc w:val="both"/>
      </w:pPr>
      <w:r>
        <w:rPr>
          <w:rFonts w:cs="Arial"/>
          <w:b w:val="0"/>
          <w:sz w:val="20"/>
          <w:szCs w:val="20"/>
        </w:rPr>
        <w:t xml:space="preserve">La </w:t>
      </w:r>
      <w:r w:rsidRPr="00104D52">
        <w:rPr>
          <w:rFonts w:cs="Arial"/>
          <w:b w:val="0"/>
          <w:sz w:val="20"/>
          <w:szCs w:val="20"/>
        </w:rPr>
        <w:t>Sogei, nell’ambito della sua attività di gestione dei propri Asset HW, utilizza l’infrastruttura Mainframe per erogare servizi critici per conto delle principali agenzie di PA (</w:t>
      </w:r>
      <w:proofErr w:type="spellStart"/>
      <w:r w:rsidRPr="00104D52">
        <w:rPr>
          <w:rFonts w:cs="Arial"/>
          <w:b w:val="0"/>
          <w:sz w:val="20"/>
          <w:szCs w:val="20"/>
        </w:rPr>
        <w:t>AdE</w:t>
      </w:r>
      <w:proofErr w:type="spellEnd"/>
      <w:r w:rsidRPr="00104D52">
        <w:rPr>
          <w:rFonts w:cs="Arial"/>
          <w:b w:val="0"/>
          <w:sz w:val="20"/>
          <w:szCs w:val="20"/>
        </w:rPr>
        <w:t xml:space="preserve">, </w:t>
      </w:r>
      <w:proofErr w:type="spellStart"/>
      <w:r w:rsidRPr="00104D52">
        <w:rPr>
          <w:rFonts w:cs="Arial"/>
          <w:b w:val="0"/>
          <w:sz w:val="20"/>
          <w:szCs w:val="20"/>
        </w:rPr>
        <w:t>AdER</w:t>
      </w:r>
      <w:proofErr w:type="spellEnd"/>
      <w:r w:rsidRPr="00104D52">
        <w:rPr>
          <w:rFonts w:cs="Arial"/>
          <w:b w:val="0"/>
          <w:sz w:val="20"/>
          <w:szCs w:val="20"/>
        </w:rPr>
        <w:t xml:space="preserve">, </w:t>
      </w:r>
      <w:proofErr w:type="gramStart"/>
      <w:r w:rsidRPr="00104D52">
        <w:rPr>
          <w:rFonts w:cs="Arial"/>
          <w:b w:val="0"/>
          <w:sz w:val="20"/>
          <w:szCs w:val="20"/>
        </w:rPr>
        <w:t>GdF….</w:t>
      </w:r>
      <w:proofErr w:type="gramEnd"/>
      <w:r w:rsidRPr="00104D52">
        <w:rPr>
          <w:rFonts w:cs="Arial"/>
          <w:b w:val="0"/>
          <w:sz w:val="20"/>
          <w:szCs w:val="20"/>
        </w:rPr>
        <w:t xml:space="preserve">); tale acquisizione si rende necessaria per estendere il servizio di “Full </w:t>
      </w:r>
      <w:proofErr w:type="spellStart"/>
      <w:r w:rsidRPr="00104D52">
        <w:rPr>
          <w:rFonts w:cs="Arial"/>
          <w:b w:val="0"/>
          <w:sz w:val="20"/>
          <w:szCs w:val="20"/>
        </w:rPr>
        <w:t>Capacity</w:t>
      </w:r>
      <w:proofErr w:type="spellEnd"/>
      <w:r w:rsidRPr="00104D52">
        <w:rPr>
          <w:rFonts w:cs="Arial"/>
          <w:b w:val="0"/>
          <w:sz w:val="20"/>
          <w:szCs w:val="20"/>
        </w:rPr>
        <w:t xml:space="preserve"> Backup” sia per il sito principale (</w:t>
      </w:r>
      <w:proofErr w:type="spellStart"/>
      <w:r w:rsidRPr="00104D52">
        <w:rPr>
          <w:rFonts w:cs="Arial"/>
          <w:b w:val="0"/>
          <w:sz w:val="20"/>
          <w:szCs w:val="20"/>
        </w:rPr>
        <w:t>Ced</w:t>
      </w:r>
      <w:proofErr w:type="spellEnd"/>
      <w:r w:rsidRPr="00104D52">
        <w:rPr>
          <w:rFonts w:cs="Arial"/>
          <w:b w:val="0"/>
          <w:sz w:val="20"/>
          <w:szCs w:val="20"/>
        </w:rPr>
        <w:t xml:space="preserve"> di Roma) che per il siro di </w:t>
      </w:r>
      <w:proofErr w:type="spellStart"/>
      <w:r w:rsidRPr="00104D52">
        <w:rPr>
          <w:rFonts w:cs="Arial"/>
          <w:b w:val="0"/>
          <w:sz w:val="20"/>
          <w:szCs w:val="20"/>
        </w:rPr>
        <w:t>Disaster</w:t>
      </w:r>
      <w:proofErr w:type="spellEnd"/>
      <w:r w:rsidRPr="00104D52">
        <w:rPr>
          <w:rFonts w:cs="Arial"/>
          <w:b w:val="0"/>
          <w:sz w:val="20"/>
          <w:szCs w:val="20"/>
        </w:rPr>
        <w:t xml:space="preserve"> Recovery. </w:t>
      </w:r>
    </w:p>
    <w:p w14:paraId="637D007F" w14:textId="77777777" w:rsidR="00086C1C" w:rsidRPr="00FF2B3B" w:rsidRDefault="00086C1C" w:rsidP="00086C1C">
      <w:pPr>
        <w:pStyle w:val="Titolo1"/>
        <w:numPr>
          <w:ilvl w:val="0"/>
          <w:numId w:val="0"/>
        </w:numPr>
        <w:rPr>
          <w:rFonts w:cs="Arial"/>
          <w:szCs w:val="22"/>
        </w:rPr>
      </w:pPr>
      <w:r>
        <w:rPr>
          <w:rFonts w:cs="Arial"/>
          <w:szCs w:val="22"/>
        </w:rPr>
        <w:t>S</w:t>
      </w:r>
      <w:r w:rsidRPr="00FF2B3B">
        <w:rPr>
          <w:rFonts w:cs="Arial"/>
          <w:szCs w:val="22"/>
        </w:rPr>
        <w:t>cenario operativo</w:t>
      </w:r>
      <w:r>
        <w:rPr>
          <w:rFonts w:cs="Arial"/>
          <w:szCs w:val="22"/>
        </w:rPr>
        <w:t>: il Contesto Tecnologico</w:t>
      </w:r>
    </w:p>
    <w:p w14:paraId="4D88F60E" w14:textId="77777777" w:rsidR="00086C1C" w:rsidRDefault="00086C1C" w:rsidP="00086C1C">
      <w:pPr>
        <w:pStyle w:val="Titolo1"/>
        <w:numPr>
          <w:ilvl w:val="0"/>
          <w:numId w:val="0"/>
        </w:numPr>
        <w:spacing w:line="276" w:lineRule="auto"/>
        <w:jc w:val="both"/>
        <w:rPr>
          <w:rFonts w:cs="Arial"/>
          <w:b w:val="0"/>
          <w:sz w:val="20"/>
          <w:szCs w:val="20"/>
        </w:rPr>
      </w:pPr>
      <w:r>
        <w:rPr>
          <w:rFonts w:cs="Arial"/>
          <w:b w:val="0"/>
          <w:sz w:val="20"/>
          <w:szCs w:val="20"/>
        </w:rPr>
        <w:t xml:space="preserve">Le apparecchiature Z16 </w:t>
      </w:r>
      <w:r w:rsidRPr="004447CF">
        <w:rPr>
          <w:rFonts w:cs="Arial"/>
          <w:b w:val="0"/>
          <w:sz w:val="20"/>
          <w:szCs w:val="20"/>
        </w:rPr>
        <w:t xml:space="preserve">ospitano numerose applicazioni che costituiscono il nucleo del Sistema Informativo della Fiscalità Anagrafe Tributaria, Servizi telematici per il contribuente, Gestione tributi, Sistema unificato riscossione, Soluzioni di intelligence per controllo e verifica fiscale, Sistema unitario di esazione tributaria di Equitalia, Sistemi di sicurezza fisica e logica del patrimonio informativo AT, Servizi per la società locale e per gli enti esterni, Banca dati Enti esterni, </w:t>
      </w:r>
      <w:proofErr w:type="spellStart"/>
      <w:r w:rsidRPr="004447CF">
        <w:rPr>
          <w:rFonts w:cs="Arial"/>
          <w:b w:val="0"/>
          <w:sz w:val="20"/>
          <w:szCs w:val="20"/>
        </w:rPr>
        <w:t>etc</w:t>
      </w:r>
      <w:proofErr w:type="spellEnd"/>
      <w:r w:rsidRPr="004447CF">
        <w:rPr>
          <w:rFonts w:cs="Arial"/>
          <w:b w:val="0"/>
          <w:sz w:val="20"/>
          <w:szCs w:val="20"/>
        </w:rPr>
        <w:t xml:space="preserve">). </w:t>
      </w:r>
    </w:p>
    <w:p w14:paraId="1A5462D6" w14:textId="77777777" w:rsidR="00086C1C" w:rsidRPr="00126DE5" w:rsidRDefault="00086C1C" w:rsidP="00086C1C">
      <w:pPr>
        <w:pStyle w:val="Titolo1"/>
        <w:numPr>
          <w:ilvl w:val="0"/>
          <w:numId w:val="0"/>
        </w:numPr>
        <w:spacing w:line="276" w:lineRule="auto"/>
        <w:jc w:val="both"/>
        <w:rPr>
          <w:rFonts w:cs="Arial"/>
          <w:b w:val="0"/>
          <w:sz w:val="20"/>
          <w:szCs w:val="20"/>
        </w:rPr>
      </w:pPr>
      <w:r w:rsidRPr="00126DE5">
        <w:rPr>
          <w:rFonts w:cs="Arial"/>
          <w:b w:val="0"/>
          <w:sz w:val="20"/>
          <w:szCs w:val="20"/>
        </w:rPr>
        <w:t xml:space="preserve">L’infrastruttura Mainframe è costituita da elaboratori IBM, installati presso il CED di Roma </w:t>
      </w:r>
      <w:r>
        <w:rPr>
          <w:rFonts w:cs="Arial"/>
          <w:b w:val="0"/>
          <w:sz w:val="20"/>
          <w:szCs w:val="20"/>
        </w:rPr>
        <w:t xml:space="preserve">e </w:t>
      </w:r>
      <w:r w:rsidRPr="00126DE5">
        <w:rPr>
          <w:rFonts w:cs="Arial"/>
          <w:b w:val="0"/>
          <w:sz w:val="20"/>
          <w:szCs w:val="20"/>
        </w:rPr>
        <w:t xml:space="preserve">presso il sito remoto di </w:t>
      </w:r>
      <w:proofErr w:type="spellStart"/>
      <w:r w:rsidRPr="00126DE5">
        <w:rPr>
          <w:rFonts w:cs="Arial"/>
          <w:b w:val="0"/>
          <w:sz w:val="20"/>
          <w:szCs w:val="20"/>
        </w:rPr>
        <w:t>Disaster</w:t>
      </w:r>
      <w:proofErr w:type="spellEnd"/>
      <w:r w:rsidRPr="00126DE5">
        <w:rPr>
          <w:rFonts w:cs="Arial"/>
          <w:b w:val="0"/>
          <w:sz w:val="20"/>
          <w:szCs w:val="20"/>
        </w:rPr>
        <w:t xml:space="preserve"> Recovery. </w:t>
      </w:r>
    </w:p>
    <w:p w14:paraId="326066DD" w14:textId="77777777" w:rsidR="00086C1C" w:rsidRPr="00126DE5" w:rsidRDefault="00086C1C" w:rsidP="00086C1C">
      <w:pPr>
        <w:pStyle w:val="Titolo1"/>
        <w:numPr>
          <w:ilvl w:val="0"/>
          <w:numId w:val="0"/>
        </w:numPr>
        <w:spacing w:line="276" w:lineRule="auto"/>
        <w:jc w:val="both"/>
        <w:rPr>
          <w:rFonts w:cs="Arial"/>
          <w:b w:val="0"/>
          <w:sz w:val="20"/>
          <w:szCs w:val="20"/>
        </w:rPr>
      </w:pPr>
      <w:r>
        <w:rPr>
          <w:rFonts w:cs="Arial"/>
          <w:b w:val="0"/>
          <w:sz w:val="20"/>
          <w:szCs w:val="20"/>
        </w:rPr>
        <w:t>Su</w:t>
      </w:r>
      <w:r w:rsidRPr="00126DE5">
        <w:rPr>
          <w:rFonts w:cs="Arial"/>
          <w:b w:val="0"/>
          <w:sz w:val="20"/>
          <w:szCs w:val="20"/>
        </w:rPr>
        <w:t xml:space="preserve"> Roma </w:t>
      </w:r>
      <w:r>
        <w:rPr>
          <w:rFonts w:cs="Arial"/>
          <w:b w:val="0"/>
          <w:sz w:val="20"/>
          <w:szCs w:val="20"/>
        </w:rPr>
        <w:t xml:space="preserve">i Mainframe </w:t>
      </w:r>
      <w:r w:rsidRPr="00126DE5">
        <w:rPr>
          <w:rFonts w:cs="Arial"/>
          <w:b w:val="0"/>
          <w:sz w:val="20"/>
          <w:szCs w:val="20"/>
        </w:rPr>
        <w:t xml:space="preserve">erogano servizi di Business continuamente, H24, 7 giorni su 7 per 365 giorni l’anno; tutti gli interventi SW e/o HW trattati sono gestiti minimizzando gli impatti sul business, e quindi generalmente pianificati nel corso dei </w:t>
      </w:r>
      <w:proofErr w:type="gramStart"/>
      <w:r w:rsidRPr="00126DE5">
        <w:rPr>
          <w:rFonts w:cs="Arial"/>
          <w:b w:val="0"/>
          <w:sz w:val="20"/>
          <w:szCs w:val="20"/>
        </w:rPr>
        <w:t>weekend</w:t>
      </w:r>
      <w:proofErr w:type="gramEnd"/>
      <w:r w:rsidRPr="00126DE5">
        <w:rPr>
          <w:rFonts w:cs="Arial"/>
          <w:b w:val="0"/>
          <w:sz w:val="20"/>
          <w:szCs w:val="20"/>
        </w:rPr>
        <w:t xml:space="preserve"> (sabato o domenica) o in orari infrasettimanali pomeridiani/seriali. </w:t>
      </w:r>
    </w:p>
    <w:p w14:paraId="3756EBD3" w14:textId="77777777" w:rsidR="00086C1C" w:rsidRPr="00A3269B" w:rsidRDefault="00086C1C" w:rsidP="00086C1C">
      <w:pPr>
        <w:pStyle w:val="Titolo1"/>
        <w:numPr>
          <w:ilvl w:val="0"/>
          <w:numId w:val="0"/>
        </w:numPr>
        <w:spacing w:line="276" w:lineRule="auto"/>
        <w:jc w:val="both"/>
        <w:rPr>
          <w:rFonts w:cs="Arial"/>
          <w:b w:val="0"/>
          <w:sz w:val="20"/>
          <w:szCs w:val="20"/>
        </w:rPr>
      </w:pPr>
      <w:r w:rsidRPr="00126DE5">
        <w:rPr>
          <w:rFonts w:cs="Arial"/>
          <w:b w:val="0"/>
          <w:sz w:val="20"/>
          <w:szCs w:val="20"/>
        </w:rPr>
        <w:t xml:space="preserve">Sul sito di DR, la situazione è ben diversa; gli interventi di manutenzione sono pianificabili con altre logiche; i vincoli legati alle esigenze di business sono più semplici, ed è prevalente il fatto che l’intervento viene effettuato presso una sede distaccata da Roma, con </w:t>
      </w:r>
      <w:r>
        <w:rPr>
          <w:rFonts w:cs="Arial"/>
          <w:b w:val="0"/>
          <w:sz w:val="20"/>
          <w:szCs w:val="20"/>
        </w:rPr>
        <w:t xml:space="preserve">evidente variante </w:t>
      </w:r>
      <w:r w:rsidRPr="00126DE5">
        <w:rPr>
          <w:rFonts w:cs="Arial"/>
          <w:b w:val="0"/>
          <w:sz w:val="20"/>
          <w:szCs w:val="20"/>
        </w:rPr>
        <w:t>logistica.</w:t>
      </w:r>
    </w:p>
    <w:p w14:paraId="1CA1D8B1" w14:textId="77777777" w:rsidR="00086C1C" w:rsidRPr="00FF2B3B" w:rsidRDefault="00086C1C" w:rsidP="00086C1C">
      <w:pPr>
        <w:pStyle w:val="Titolo1"/>
        <w:keepNext w:val="0"/>
        <w:widowControl w:val="0"/>
        <w:numPr>
          <w:ilvl w:val="0"/>
          <w:numId w:val="0"/>
        </w:numPr>
        <w:rPr>
          <w:rFonts w:cs="Arial"/>
          <w:szCs w:val="22"/>
        </w:rPr>
      </w:pPr>
      <w:r>
        <w:rPr>
          <w:rFonts w:cs="Arial"/>
          <w:szCs w:val="22"/>
        </w:rPr>
        <w:t>S</w:t>
      </w:r>
      <w:r w:rsidRPr="00FF2B3B">
        <w:rPr>
          <w:rFonts w:cs="Arial"/>
          <w:szCs w:val="22"/>
        </w:rPr>
        <w:t>cenario operativo</w:t>
      </w:r>
      <w:r>
        <w:rPr>
          <w:rFonts w:cs="Arial"/>
          <w:szCs w:val="22"/>
        </w:rPr>
        <w:t>: aggiornamento microcodice</w:t>
      </w:r>
    </w:p>
    <w:p w14:paraId="0802CC61" w14:textId="77777777" w:rsidR="00086C1C" w:rsidRPr="0049130C" w:rsidRDefault="00086C1C" w:rsidP="00086C1C">
      <w:pPr>
        <w:pStyle w:val="Titolo1"/>
        <w:keepNext w:val="0"/>
        <w:widowControl w:val="0"/>
        <w:numPr>
          <w:ilvl w:val="0"/>
          <w:numId w:val="0"/>
        </w:numPr>
        <w:spacing w:line="276" w:lineRule="auto"/>
        <w:jc w:val="both"/>
        <w:rPr>
          <w:rFonts w:cs="Arial"/>
          <w:b w:val="0"/>
          <w:sz w:val="20"/>
          <w:szCs w:val="20"/>
        </w:rPr>
      </w:pPr>
      <w:r w:rsidRPr="0049130C">
        <w:rPr>
          <w:rFonts w:cs="Arial"/>
          <w:b w:val="0"/>
          <w:sz w:val="20"/>
          <w:szCs w:val="20"/>
        </w:rPr>
        <w:t>Il microcodice “</w:t>
      </w:r>
      <w:proofErr w:type="spellStart"/>
      <w:r w:rsidRPr="0049130C">
        <w:rPr>
          <w:rFonts w:cs="Arial"/>
          <w:b w:val="0"/>
          <w:sz w:val="20"/>
          <w:szCs w:val="20"/>
        </w:rPr>
        <w:t>licensed</w:t>
      </w:r>
      <w:proofErr w:type="spellEnd"/>
      <w:r w:rsidRPr="0049130C">
        <w:rPr>
          <w:rFonts w:cs="Arial"/>
          <w:b w:val="0"/>
          <w:sz w:val="20"/>
          <w:szCs w:val="20"/>
        </w:rPr>
        <w:t xml:space="preserve"> </w:t>
      </w:r>
      <w:proofErr w:type="spellStart"/>
      <w:r w:rsidRPr="0049130C">
        <w:rPr>
          <w:rFonts w:cs="Arial"/>
          <w:b w:val="0"/>
          <w:sz w:val="20"/>
          <w:szCs w:val="20"/>
        </w:rPr>
        <w:t>internal</w:t>
      </w:r>
      <w:proofErr w:type="spellEnd"/>
      <w:r w:rsidRPr="0049130C">
        <w:rPr>
          <w:rFonts w:cs="Arial"/>
          <w:b w:val="0"/>
          <w:sz w:val="20"/>
          <w:szCs w:val="20"/>
        </w:rPr>
        <w:t xml:space="preserve"> code CBU” è una funzionalità </w:t>
      </w:r>
      <w:proofErr w:type="spellStart"/>
      <w:r w:rsidRPr="0049130C">
        <w:rPr>
          <w:rFonts w:cs="Arial"/>
          <w:b w:val="0"/>
          <w:sz w:val="20"/>
          <w:szCs w:val="20"/>
        </w:rPr>
        <w:t>microcodificata</w:t>
      </w:r>
      <w:proofErr w:type="spellEnd"/>
      <w:r>
        <w:rPr>
          <w:rFonts w:cs="Arial"/>
          <w:b w:val="0"/>
          <w:sz w:val="20"/>
          <w:szCs w:val="20"/>
        </w:rPr>
        <w:t xml:space="preserve"> </w:t>
      </w:r>
      <w:proofErr w:type="spellStart"/>
      <w:r w:rsidRPr="0049130C">
        <w:rPr>
          <w:rFonts w:cs="Arial"/>
          <w:b w:val="0"/>
          <w:sz w:val="20"/>
          <w:szCs w:val="20"/>
        </w:rPr>
        <w:t>nel’hardware</w:t>
      </w:r>
      <w:proofErr w:type="spellEnd"/>
      <w:r w:rsidRPr="0049130C">
        <w:rPr>
          <w:rFonts w:cs="Arial"/>
          <w:b w:val="0"/>
          <w:sz w:val="20"/>
          <w:szCs w:val="20"/>
        </w:rPr>
        <w:t xml:space="preserve"> IBM-Z, che permette l’attivazione di processori aggiuntivi in caso di</w:t>
      </w:r>
      <w:r>
        <w:rPr>
          <w:rFonts w:cs="Arial"/>
          <w:b w:val="0"/>
          <w:sz w:val="20"/>
          <w:szCs w:val="20"/>
        </w:rPr>
        <w:t xml:space="preserve"> </w:t>
      </w:r>
      <w:r w:rsidRPr="0049130C">
        <w:rPr>
          <w:rFonts w:cs="Arial"/>
          <w:b w:val="0"/>
          <w:sz w:val="20"/>
          <w:szCs w:val="20"/>
        </w:rPr>
        <w:t>malfunzionamento di uno dei server z16 o per i test ad esso propedeutici.</w:t>
      </w:r>
    </w:p>
    <w:p w14:paraId="6E67630D" w14:textId="77777777" w:rsidR="00086C1C" w:rsidRDefault="00086C1C" w:rsidP="00086C1C">
      <w:pPr>
        <w:pStyle w:val="Titolo1"/>
        <w:keepNext w:val="0"/>
        <w:widowControl w:val="0"/>
        <w:numPr>
          <w:ilvl w:val="0"/>
          <w:numId w:val="0"/>
        </w:numPr>
        <w:spacing w:line="276" w:lineRule="auto"/>
        <w:jc w:val="both"/>
        <w:rPr>
          <w:rFonts w:cs="Arial"/>
          <w:b w:val="0"/>
          <w:sz w:val="20"/>
          <w:szCs w:val="20"/>
        </w:rPr>
      </w:pPr>
      <w:r w:rsidRPr="0049130C">
        <w:rPr>
          <w:rFonts w:cs="Arial"/>
          <w:b w:val="0"/>
          <w:sz w:val="20"/>
          <w:szCs w:val="20"/>
        </w:rPr>
        <w:t xml:space="preserve">All’interno delle macchine </w:t>
      </w:r>
      <w:r>
        <w:rPr>
          <w:rFonts w:cs="Arial"/>
          <w:b w:val="0"/>
          <w:sz w:val="20"/>
          <w:szCs w:val="20"/>
        </w:rPr>
        <w:t>Z</w:t>
      </w:r>
      <w:r w:rsidRPr="0049130C">
        <w:rPr>
          <w:rFonts w:cs="Arial"/>
          <w:b w:val="0"/>
          <w:sz w:val="20"/>
          <w:szCs w:val="20"/>
        </w:rPr>
        <w:t>16 installate in Sogei, Il microcodice “</w:t>
      </w:r>
      <w:proofErr w:type="spellStart"/>
      <w:r w:rsidRPr="0049130C">
        <w:rPr>
          <w:rFonts w:cs="Arial"/>
          <w:b w:val="0"/>
          <w:sz w:val="20"/>
          <w:szCs w:val="20"/>
        </w:rPr>
        <w:t>licensed</w:t>
      </w:r>
      <w:proofErr w:type="spellEnd"/>
      <w:r w:rsidRPr="0049130C">
        <w:rPr>
          <w:rFonts w:cs="Arial"/>
          <w:b w:val="0"/>
          <w:sz w:val="20"/>
          <w:szCs w:val="20"/>
        </w:rPr>
        <w:t xml:space="preserve"> </w:t>
      </w:r>
      <w:proofErr w:type="spellStart"/>
      <w:r w:rsidRPr="0049130C">
        <w:rPr>
          <w:rFonts w:cs="Arial"/>
          <w:b w:val="0"/>
          <w:sz w:val="20"/>
          <w:szCs w:val="20"/>
        </w:rPr>
        <w:t>internal</w:t>
      </w:r>
      <w:proofErr w:type="spellEnd"/>
      <w:r w:rsidRPr="0049130C">
        <w:rPr>
          <w:rFonts w:cs="Arial"/>
          <w:b w:val="0"/>
          <w:sz w:val="20"/>
          <w:szCs w:val="20"/>
        </w:rPr>
        <w:t xml:space="preserve"> code</w:t>
      </w:r>
      <w:r>
        <w:rPr>
          <w:rFonts w:cs="Arial"/>
          <w:b w:val="0"/>
          <w:sz w:val="20"/>
          <w:szCs w:val="20"/>
        </w:rPr>
        <w:t xml:space="preserve"> </w:t>
      </w:r>
      <w:r w:rsidRPr="0049130C">
        <w:rPr>
          <w:rFonts w:cs="Arial"/>
          <w:b w:val="0"/>
          <w:sz w:val="20"/>
          <w:szCs w:val="20"/>
        </w:rPr>
        <w:t>CBU” è distribuito su diversi “record CBU”, attivabili separatamente.</w:t>
      </w:r>
    </w:p>
    <w:p w14:paraId="0F4FE44F" w14:textId="77777777" w:rsidR="00086C1C" w:rsidRPr="00CD29A4" w:rsidRDefault="00086C1C" w:rsidP="00086C1C">
      <w:pPr>
        <w:pStyle w:val="Titolo1"/>
        <w:keepNext w:val="0"/>
        <w:widowControl w:val="0"/>
        <w:numPr>
          <w:ilvl w:val="0"/>
          <w:numId w:val="0"/>
        </w:numPr>
        <w:spacing w:line="276" w:lineRule="auto"/>
        <w:jc w:val="both"/>
        <w:rPr>
          <w:rFonts w:cs="Arial"/>
          <w:b w:val="0"/>
          <w:sz w:val="20"/>
          <w:szCs w:val="20"/>
        </w:rPr>
      </w:pPr>
      <w:r w:rsidRPr="00CD29A4">
        <w:rPr>
          <w:rFonts w:cs="Arial"/>
          <w:b w:val="0"/>
          <w:sz w:val="20"/>
          <w:szCs w:val="20"/>
        </w:rPr>
        <w:t>Qualunque intervento sul “</w:t>
      </w:r>
      <w:proofErr w:type="spellStart"/>
      <w:r w:rsidRPr="00CD29A4">
        <w:rPr>
          <w:rFonts w:cs="Arial"/>
          <w:b w:val="0"/>
          <w:sz w:val="20"/>
          <w:szCs w:val="20"/>
        </w:rPr>
        <w:t>Licensed</w:t>
      </w:r>
      <w:proofErr w:type="spellEnd"/>
      <w:r w:rsidRPr="00CD29A4">
        <w:rPr>
          <w:rFonts w:cs="Arial"/>
          <w:b w:val="0"/>
          <w:sz w:val="20"/>
          <w:szCs w:val="20"/>
        </w:rPr>
        <w:t xml:space="preserve"> </w:t>
      </w:r>
      <w:proofErr w:type="spellStart"/>
      <w:r w:rsidRPr="00CD29A4">
        <w:rPr>
          <w:rFonts w:cs="Arial"/>
          <w:b w:val="0"/>
          <w:sz w:val="20"/>
          <w:szCs w:val="20"/>
        </w:rPr>
        <w:t>Internal</w:t>
      </w:r>
      <w:proofErr w:type="spellEnd"/>
      <w:r w:rsidRPr="00CD29A4">
        <w:rPr>
          <w:rFonts w:cs="Arial"/>
          <w:b w:val="0"/>
          <w:sz w:val="20"/>
          <w:szCs w:val="20"/>
        </w:rPr>
        <w:t xml:space="preserve"> Code” deve essere richiesto entro </w:t>
      </w:r>
      <w:r>
        <w:rPr>
          <w:rFonts w:cs="Arial"/>
          <w:b w:val="0"/>
          <w:sz w:val="20"/>
          <w:szCs w:val="20"/>
        </w:rPr>
        <w:t xml:space="preserve">le date vincolanti imposte dal Produttore  </w:t>
      </w:r>
    </w:p>
    <w:p w14:paraId="06F66479" w14:textId="77777777" w:rsidR="00086C1C" w:rsidRDefault="00086C1C" w:rsidP="00086C1C">
      <w:pPr>
        <w:pStyle w:val="Titolo1"/>
        <w:keepNext w:val="0"/>
        <w:widowControl w:val="0"/>
        <w:numPr>
          <w:ilvl w:val="0"/>
          <w:numId w:val="0"/>
        </w:numPr>
        <w:spacing w:line="276" w:lineRule="auto"/>
        <w:jc w:val="both"/>
        <w:rPr>
          <w:rFonts w:cs="Arial"/>
          <w:b w:val="0"/>
          <w:sz w:val="20"/>
          <w:szCs w:val="20"/>
        </w:rPr>
      </w:pPr>
      <w:hyperlink r:id="rId7" w:history="1">
        <w:r w:rsidRPr="00B80EA3">
          <w:rPr>
            <w:rStyle w:val="Collegamentoipertestuale"/>
            <w:rFonts w:cs="Arial"/>
            <w:b w:val="0"/>
            <w:sz w:val="20"/>
            <w:szCs w:val="20"/>
          </w:rPr>
          <w:t>https://www.ibm.com/docs/en/announcements/hardware-withdrawal-z16-model-a01</w:t>
        </w:r>
      </w:hyperlink>
    </w:p>
    <w:p w14:paraId="35792B28" w14:textId="77777777" w:rsidR="00086C1C" w:rsidRPr="009359F3" w:rsidRDefault="00086C1C" w:rsidP="00086C1C">
      <w:pPr>
        <w:pStyle w:val="Titolo1"/>
        <w:keepNext w:val="0"/>
        <w:widowControl w:val="0"/>
        <w:numPr>
          <w:ilvl w:val="0"/>
          <w:numId w:val="0"/>
        </w:numPr>
        <w:spacing w:line="276" w:lineRule="auto"/>
        <w:jc w:val="both"/>
        <w:rPr>
          <w:rFonts w:cs="Arial"/>
          <w:b w:val="0"/>
          <w:sz w:val="20"/>
          <w:szCs w:val="20"/>
        </w:rPr>
      </w:pPr>
      <w:r w:rsidRPr="009359F3">
        <w:rPr>
          <w:rFonts w:cs="Arial"/>
          <w:b w:val="0"/>
          <w:sz w:val="20"/>
          <w:szCs w:val="20"/>
        </w:rPr>
        <w:t>La fornitura/servizio dovrà prevedere l’estensione della scadenza del “</w:t>
      </w:r>
      <w:proofErr w:type="spellStart"/>
      <w:r w:rsidRPr="009359F3">
        <w:rPr>
          <w:rFonts w:cs="Arial"/>
          <w:b w:val="0"/>
          <w:sz w:val="20"/>
          <w:szCs w:val="20"/>
        </w:rPr>
        <w:t>licensed</w:t>
      </w:r>
      <w:proofErr w:type="spellEnd"/>
      <w:r w:rsidRPr="009359F3">
        <w:rPr>
          <w:rFonts w:cs="Arial"/>
          <w:b w:val="0"/>
          <w:sz w:val="20"/>
          <w:szCs w:val="20"/>
        </w:rPr>
        <w:t xml:space="preserve"> </w:t>
      </w:r>
      <w:proofErr w:type="spellStart"/>
      <w:r w:rsidRPr="009359F3">
        <w:rPr>
          <w:rFonts w:cs="Arial"/>
          <w:b w:val="0"/>
          <w:sz w:val="20"/>
          <w:szCs w:val="20"/>
        </w:rPr>
        <w:t>internal</w:t>
      </w:r>
      <w:proofErr w:type="spellEnd"/>
      <w:r w:rsidRPr="009359F3">
        <w:rPr>
          <w:rFonts w:cs="Arial"/>
          <w:b w:val="0"/>
          <w:sz w:val="20"/>
          <w:szCs w:val="20"/>
        </w:rPr>
        <w:t xml:space="preserve"> code CBU”, ovvero dei “record CBU” e servizi di installazione. </w:t>
      </w:r>
    </w:p>
    <w:p w14:paraId="04797607" w14:textId="2250A387" w:rsidR="00086C1C" w:rsidRPr="009359F3" w:rsidRDefault="00086C1C" w:rsidP="00086C1C">
      <w:pPr>
        <w:pStyle w:val="Titolo1"/>
        <w:keepNext w:val="0"/>
        <w:widowControl w:val="0"/>
        <w:numPr>
          <w:ilvl w:val="0"/>
          <w:numId w:val="0"/>
        </w:numPr>
        <w:spacing w:line="276" w:lineRule="auto"/>
        <w:jc w:val="both"/>
        <w:rPr>
          <w:rFonts w:cs="Arial"/>
          <w:b w:val="0"/>
          <w:sz w:val="20"/>
          <w:szCs w:val="20"/>
        </w:rPr>
      </w:pPr>
      <w:r w:rsidRPr="009359F3">
        <w:rPr>
          <w:rFonts w:cs="Arial"/>
          <w:b w:val="0"/>
          <w:sz w:val="20"/>
          <w:szCs w:val="20"/>
        </w:rPr>
        <w:t>Degli attuali Record di CBU presenti sugli attuali mainframe z16 di Sogei</w:t>
      </w:r>
      <w:r>
        <w:rPr>
          <w:rFonts w:cs="Arial"/>
          <w:b w:val="0"/>
          <w:sz w:val="20"/>
          <w:szCs w:val="20"/>
        </w:rPr>
        <w:t xml:space="preserve"> e che assolvono ai </w:t>
      </w:r>
      <w:r>
        <w:rPr>
          <w:rFonts w:cs="Arial"/>
          <w:b w:val="0"/>
          <w:sz w:val="20"/>
          <w:szCs w:val="20"/>
        </w:rPr>
        <w:lastRenderedPageBreak/>
        <w:t xml:space="preserve">diversi ruoli operativi nonché al ruolo di </w:t>
      </w:r>
      <w:proofErr w:type="spellStart"/>
      <w:r>
        <w:rPr>
          <w:rFonts w:cs="Arial"/>
          <w:b w:val="0"/>
          <w:sz w:val="20"/>
          <w:szCs w:val="20"/>
        </w:rPr>
        <w:t>Disaster</w:t>
      </w:r>
      <w:proofErr w:type="spellEnd"/>
      <w:r>
        <w:rPr>
          <w:rFonts w:cs="Arial"/>
          <w:b w:val="0"/>
          <w:sz w:val="20"/>
          <w:szCs w:val="20"/>
        </w:rPr>
        <w:t xml:space="preserve"> Recovery</w:t>
      </w:r>
      <w:r w:rsidRPr="009359F3">
        <w:rPr>
          <w:rFonts w:cs="Arial"/>
          <w:b w:val="0"/>
          <w:sz w:val="20"/>
          <w:szCs w:val="20"/>
        </w:rPr>
        <w:t xml:space="preserve">, il </w:t>
      </w:r>
      <w:proofErr w:type="gramStart"/>
      <w:r w:rsidRPr="009359F3">
        <w:rPr>
          <w:rFonts w:cs="Arial"/>
          <w:b w:val="0"/>
          <w:sz w:val="20"/>
          <w:szCs w:val="20"/>
        </w:rPr>
        <w:t>primo ”</w:t>
      </w:r>
      <w:proofErr w:type="spellStart"/>
      <w:r w:rsidRPr="009359F3">
        <w:rPr>
          <w:rFonts w:cs="Arial"/>
          <w:b w:val="0"/>
          <w:sz w:val="20"/>
          <w:szCs w:val="20"/>
        </w:rPr>
        <w:t>Expiration</w:t>
      </w:r>
      <w:proofErr w:type="spellEnd"/>
      <w:proofErr w:type="gramEnd"/>
      <w:r w:rsidRPr="009359F3">
        <w:rPr>
          <w:rFonts w:cs="Arial"/>
          <w:b w:val="0"/>
          <w:sz w:val="20"/>
          <w:szCs w:val="20"/>
        </w:rPr>
        <w:t xml:space="preserve"> Day” scadrà alla data </w:t>
      </w:r>
      <w:r>
        <w:rPr>
          <w:rFonts w:cs="Arial"/>
          <w:b w:val="0"/>
          <w:sz w:val="20"/>
          <w:szCs w:val="20"/>
        </w:rPr>
        <w:t>27</w:t>
      </w:r>
      <w:r w:rsidRPr="009359F3">
        <w:rPr>
          <w:rFonts w:cs="Arial"/>
          <w:b w:val="0"/>
          <w:sz w:val="20"/>
          <w:szCs w:val="20"/>
        </w:rPr>
        <w:t>/</w:t>
      </w:r>
      <w:r>
        <w:rPr>
          <w:rFonts w:cs="Arial"/>
          <w:b w:val="0"/>
          <w:sz w:val="20"/>
          <w:szCs w:val="20"/>
        </w:rPr>
        <w:t>1</w:t>
      </w:r>
      <w:r w:rsidRPr="009359F3">
        <w:rPr>
          <w:rFonts w:cs="Arial"/>
          <w:b w:val="0"/>
          <w:sz w:val="20"/>
          <w:szCs w:val="20"/>
        </w:rPr>
        <w:t>1/202</w:t>
      </w:r>
      <w:r w:rsidR="00477154">
        <w:rPr>
          <w:rFonts w:cs="Arial"/>
          <w:b w:val="0"/>
          <w:sz w:val="20"/>
          <w:szCs w:val="20"/>
        </w:rPr>
        <w:t>6</w:t>
      </w:r>
      <w:r w:rsidRPr="009359F3">
        <w:rPr>
          <w:rFonts w:cs="Arial"/>
          <w:b w:val="0"/>
          <w:sz w:val="20"/>
          <w:szCs w:val="20"/>
        </w:rPr>
        <w:t xml:space="preserve">. </w:t>
      </w:r>
    </w:p>
    <w:p w14:paraId="6DBE24CE" w14:textId="77777777" w:rsidR="00086C1C" w:rsidRPr="008634A5" w:rsidRDefault="00086C1C" w:rsidP="00086C1C">
      <w:pPr>
        <w:pStyle w:val="NormaleWeb"/>
        <w:spacing w:before="120" w:after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634A5">
        <w:rPr>
          <w:rFonts w:ascii="Arial" w:hAnsi="Arial" w:cs="Arial"/>
          <w:b/>
          <w:bCs/>
          <w:sz w:val="20"/>
          <w:szCs w:val="20"/>
        </w:rPr>
        <w:t>Configurazione dei record CBU da aggiornare:</w:t>
      </w: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992"/>
        <w:gridCol w:w="2268"/>
        <w:gridCol w:w="3969"/>
      </w:tblGrid>
      <w:tr w:rsidR="00086C1C" w:rsidRPr="00D16ACF" w14:paraId="08F22704" w14:textId="77777777" w:rsidTr="00767D2C">
        <w:trPr>
          <w:trHeight w:val="2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296D79E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Serial </w:t>
            </w:r>
            <w:proofErr w:type="spellStart"/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number</w:t>
            </w:r>
            <w:proofErr w:type="spellEnd"/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Z16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FDA87B6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Record ID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D953D9D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exp</w:t>
            </w:r>
            <w:proofErr w:type="spellEnd"/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 Date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1698A79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Activation</w:t>
            </w:r>
            <w:proofErr w:type="spellEnd"/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Target and mode</w:t>
            </w:r>
          </w:p>
        </w:tc>
      </w:tr>
      <w:tr w:rsidR="00086C1C" w:rsidRPr="00A774C5" w14:paraId="30B211F4" w14:textId="77777777" w:rsidTr="00767D2C">
        <w:trPr>
          <w:trHeight w:val="29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CF7CE0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s/n 8A878</w:t>
            </w:r>
          </w:p>
          <w:p w14:paraId="4EF66E99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  <w:p w14:paraId="5EFDB986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  <w:p w14:paraId="46C330A2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  <w:p w14:paraId="492D805B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  <w:p w14:paraId="71A2042A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  <w:p w14:paraId="6F86A8AE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20AEE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M0038807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A1FB6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4 Jan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F3507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IFL, 1 real activation e 14 test activation</w:t>
            </w:r>
          </w:p>
        </w:tc>
      </w:tr>
      <w:tr w:rsidR="00086C1C" w:rsidRPr="00A774C5" w14:paraId="0B93A37E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679143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C8617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M0038808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0F686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4 Jan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E482C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IFL, 1 real activation e 14 test activation</w:t>
            </w:r>
          </w:p>
        </w:tc>
      </w:tr>
      <w:tr w:rsidR="00086C1C" w:rsidRPr="00A774C5" w14:paraId="15EA0847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F3D4A4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17670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M0038809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97EE1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4 Jan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54F90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9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zIIP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1 real activation e 14 test activation</w:t>
            </w:r>
          </w:p>
        </w:tc>
      </w:tr>
      <w:tr w:rsidR="00086C1C" w:rsidRPr="00A774C5" w14:paraId="2258852D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4C51C7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A0BCB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M0038810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3560C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4 Jan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8C207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8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zIIP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1 real activation e 14 test activation</w:t>
            </w:r>
          </w:p>
        </w:tc>
      </w:tr>
      <w:tr w:rsidR="00086C1C" w:rsidRPr="00A774C5" w14:paraId="5DF52988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F9C1ED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16BE0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M0038811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454DB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4 Jan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81F49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17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GP, 1 real activation e 14 test activation</w:t>
            </w:r>
          </w:p>
        </w:tc>
      </w:tr>
      <w:tr w:rsidR="00086C1C" w:rsidRPr="00A774C5" w14:paraId="15C32800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472378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87CFF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M0044466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02AA3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5 Jul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08D8D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processore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GP, 1 real activation e 6 test activation</w:t>
            </w:r>
          </w:p>
        </w:tc>
      </w:tr>
      <w:tr w:rsidR="00086C1C" w:rsidRPr="00A774C5" w14:paraId="47DED3E1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E2504D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FA50A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M0044774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B4F44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23 Jul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CCD5A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IFL, 1 real activation e 6 test activation</w:t>
            </w:r>
          </w:p>
        </w:tc>
      </w:tr>
      <w:tr w:rsidR="00086C1C" w:rsidRPr="00A774C5" w14:paraId="62B31102" w14:textId="77777777" w:rsidTr="00767D2C">
        <w:trPr>
          <w:trHeight w:val="29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7344F1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s/n 8A848</w:t>
            </w:r>
          </w:p>
          <w:p w14:paraId="4328A219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  <w:p w14:paraId="08DF7D0A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  <w:p w14:paraId="00CCA7F4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  <w:p w14:paraId="4653DB69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  <w:p w14:paraId="1A152596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  <w:p w14:paraId="384FB3A6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BBE12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M0038782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9F6B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2 Jan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B8E68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IFL, 1 real activation e 14 test activation</w:t>
            </w:r>
          </w:p>
        </w:tc>
      </w:tr>
      <w:tr w:rsidR="00086C1C" w:rsidRPr="00A774C5" w14:paraId="6302A6FB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A062C8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A3918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M0038783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D2E87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2 Jan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EBE99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IFL, 1 real activation e 14 test activation</w:t>
            </w:r>
          </w:p>
        </w:tc>
      </w:tr>
      <w:tr w:rsidR="00086C1C" w:rsidRPr="00A774C5" w14:paraId="0C4B5EFD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CCDC3F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A60C4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M0038784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EE6B1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2 Jan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4E393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9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zIIP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1 real activation e 14 test activation</w:t>
            </w:r>
          </w:p>
        </w:tc>
      </w:tr>
      <w:tr w:rsidR="00086C1C" w:rsidRPr="00A774C5" w14:paraId="400773B9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87C88E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5D5B6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M0038785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49710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2 Jan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402AD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8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zIIP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1 real activation e 14 test activation</w:t>
            </w:r>
          </w:p>
        </w:tc>
      </w:tr>
      <w:tr w:rsidR="00086C1C" w:rsidRPr="00A774C5" w14:paraId="61542120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EF67FB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4F7FB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M0038786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A0BF6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2 Jan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9A38C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17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GP, 1 real activation e 14 test activation</w:t>
            </w:r>
          </w:p>
        </w:tc>
      </w:tr>
      <w:tr w:rsidR="00086C1C" w:rsidRPr="00A774C5" w14:paraId="67F166DA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87BEB6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C3026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M0044464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FE82A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5 Jul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A5C3C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processore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GP, 1 real activation e 6 test activation</w:t>
            </w:r>
          </w:p>
        </w:tc>
      </w:tr>
      <w:tr w:rsidR="00086C1C" w:rsidRPr="00A774C5" w14:paraId="0CEC1CF0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03991B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56778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M0044770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F2515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23 Jul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E8333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IFL, 1 real activation e 6 test activation</w:t>
            </w:r>
          </w:p>
        </w:tc>
      </w:tr>
      <w:tr w:rsidR="00086C1C" w:rsidRPr="00A774C5" w14:paraId="1E180939" w14:textId="77777777" w:rsidTr="00767D2C">
        <w:trPr>
          <w:trHeight w:val="29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1EDBC2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s/n 8A868</w:t>
            </w:r>
          </w:p>
          <w:p w14:paraId="0FE180A4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  <w:p w14:paraId="5910BAEA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F8AB5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M0038699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92A95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27 Dec 2026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34E1A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IFL, 1 real activation e 14 test activation</w:t>
            </w:r>
          </w:p>
        </w:tc>
      </w:tr>
      <w:tr w:rsidR="00086C1C" w:rsidRPr="00A774C5" w14:paraId="619731A6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269804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28FCB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M0038700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33D62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27 Dec 2026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69BE3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IFL, 1 real activation e 14 test activation</w:t>
            </w:r>
          </w:p>
        </w:tc>
      </w:tr>
      <w:tr w:rsidR="00086C1C" w:rsidRPr="00A774C5" w14:paraId="3DED3DF6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0589383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FB2C6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M0044771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A39E3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23 Jul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B872A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IFL, 1 real activation e 6 test activation</w:t>
            </w:r>
          </w:p>
        </w:tc>
      </w:tr>
      <w:tr w:rsidR="00086C1C" w:rsidRPr="00A774C5" w14:paraId="3DD315A9" w14:textId="77777777" w:rsidTr="00767D2C">
        <w:trPr>
          <w:trHeight w:val="29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6EC8D4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s/n 8A858</w:t>
            </w:r>
          </w:p>
          <w:p w14:paraId="221B4B47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  <w:p w14:paraId="0C23A99B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  <w:p w14:paraId="4F2E455F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  <w:p w14:paraId="3D2831D7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  <w:p w14:paraId="4A0CE743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  <w:p w14:paraId="6C10CD3A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E2CBE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M0038750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76CD5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1 Jan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7123A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5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IFL, 1 real activation e 14 test activation</w:t>
            </w:r>
          </w:p>
        </w:tc>
      </w:tr>
      <w:tr w:rsidR="00086C1C" w:rsidRPr="00A774C5" w14:paraId="507E09C7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F2BF05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71FB9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M0038751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8CE2E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1 Jan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A899D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5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IFL, 1 real activation e 14 test activation</w:t>
            </w:r>
          </w:p>
        </w:tc>
      </w:tr>
      <w:tr w:rsidR="00086C1C" w:rsidRPr="00D16ACF" w14:paraId="16698378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49E48C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18CC0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M0038752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17CF0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1 Jan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2DF34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 xml:space="preserve">17 processori GP, 2 processori ICF, 17 processori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zIIP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 xml:space="preserve">, 1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real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activation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 xml:space="preserve"> e 13 test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activation</w:t>
            </w:r>
            <w:proofErr w:type="spellEnd"/>
          </w:p>
        </w:tc>
      </w:tr>
      <w:tr w:rsidR="00086C1C" w:rsidRPr="00D16ACF" w14:paraId="4F1D1268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E54132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31A9E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M0038753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0F81E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1 Jan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B4CC6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 xml:space="preserve">12 processori GP, 2 processori ICF, 12 processori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zIIP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 xml:space="preserve">, 1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real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activation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 xml:space="preserve"> e 13 test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activation</w:t>
            </w:r>
            <w:proofErr w:type="spellEnd"/>
          </w:p>
        </w:tc>
      </w:tr>
      <w:tr w:rsidR="00086C1C" w:rsidRPr="00A774C5" w14:paraId="7F23508F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9580EC0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AB5F7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M0044465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392E2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5 Jul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6ACE3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2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GP, 1 real activation e 10 test activation</w:t>
            </w:r>
          </w:p>
        </w:tc>
      </w:tr>
      <w:tr w:rsidR="00086C1C" w:rsidRPr="00A774C5" w14:paraId="727DDD60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D684D3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24455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M0044772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434C3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23 Jul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90C69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8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IFL, 1 real activation e 10 test activation</w:t>
            </w:r>
          </w:p>
        </w:tc>
      </w:tr>
      <w:tr w:rsidR="00086C1C" w:rsidRPr="00A774C5" w14:paraId="0C647C3D" w14:textId="77777777" w:rsidTr="00767D2C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A2A5C8" w14:textId="77777777" w:rsidR="00086C1C" w:rsidRPr="00D16ACF" w:rsidRDefault="00086C1C" w:rsidP="00767D2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ED7E0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M0044773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C8DA2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</w:rPr>
              <w:t>23 Jul 2027 23:59:59 GMT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250D9" w14:textId="77777777" w:rsidR="00086C1C" w:rsidRPr="00D16ACF" w:rsidRDefault="00086C1C" w:rsidP="00767D2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9 </w:t>
            </w:r>
            <w:proofErr w:type="spellStart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processori</w:t>
            </w:r>
            <w:proofErr w:type="spellEnd"/>
            <w:r w:rsidRPr="00D16A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IFL, 1 real activation e 10 test activation</w:t>
            </w:r>
          </w:p>
        </w:tc>
      </w:tr>
    </w:tbl>
    <w:p w14:paraId="4BC0A14F" w14:textId="77777777" w:rsidR="00A774C5" w:rsidRDefault="00A774C5" w:rsidP="00A774C5">
      <w:pPr>
        <w:pStyle w:val="NormaleWeb"/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685963">
        <w:rPr>
          <w:rFonts w:ascii="Arial" w:hAnsi="Arial" w:cs="Arial"/>
          <w:sz w:val="20"/>
          <w:szCs w:val="20"/>
        </w:rPr>
        <w:t>I servizi di aggiornamento del microcodice CBU dovranno essere erogati</w:t>
      </w:r>
      <w:r>
        <w:rPr>
          <w:rFonts w:ascii="Arial" w:hAnsi="Arial" w:cs="Arial"/>
          <w:sz w:val="20"/>
          <w:szCs w:val="20"/>
        </w:rPr>
        <w:t xml:space="preserve"> nelle modalità e nei tempi definiti nella documentazione relativa alla acquisizione.</w:t>
      </w:r>
    </w:p>
    <w:p w14:paraId="1C814C22" w14:textId="77777777" w:rsidR="00086C1C" w:rsidRDefault="00086C1C" w:rsidP="00086C1C">
      <w:pPr>
        <w:pStyle w:val="NormaleWeb"/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685963">
        <w:rPr>
          <w:rFonts w:ascii="Arial" w:hAnsi="Arial" w:cs="Arial"/>
          <w:sz w:val="20"/>
          <w:szCs w:val="20"/>
        </w:rPr>
        <w:t xml:space="preserve"> quattro server IBM z16 rientrano </w:t>
      </w:r>
      <w:r>
        <w:rPr>
          <w:rFonts w:ascii="Arial" w:hAnsi="Arial" w:cs="Arial"/>
          <w:sz w:val="20"/>
          <w:szCs w:val="20"/>
        </w:rPr>
        <w:t xml:space="preserve">in una categorizzazione di </w:t>
      </w:r>
      <w:r w:rsidRPr="00685963">
        <w:rPr>
          <w:rFonts w:ascii="Arial" w:hAnsi="Arial" w:cs="Arial"/>
          <w:sz w:val="20"/>
          <w:szCs w:val="20"/>
        </w:rPr>
        <w:t>“apparati critici”</w:t>
      </w:r>
      <w:r>
        <w:rPr>
          <w:rFonts w:ascii="Arial" w:hAnsi="Arial" w:cs="Arial"/>
          <w:sz w:val="20"/>
          <w:szCs w:val="20"/>
        </w:rPr>
        <w:t xml:space="preserve">, di concerto nella documentazione relativa alla acquisizione saranno richiesti opportuni livelli di servizio, modalità esecutive particolarmente stringenti, livelli di competenza del personale tecnico adeguati e rispetto delle procedure previsti dai </w:t>
      </w:r>
      <w:r w:rsidRPr="008962DF">
        <w:rPr>
          <w:rFonts w:ascii="Arial" w:hAnsi="Arial" w:cs="Arial"/>
          <w:sz w:val="20"/>
          <w:szCs w:val="20"/>
        </w:rPr>
        <w:t>manuali tecnici del costruttore</w:t>
      </w:r>
      <w:r>
        <w:rPr>
          <w:rFonts w:ascii="Arial" w:hAnsi="Arial" w:cs="Arial"/>
          <w:sz w:val="20"/>
          <w:szCs w:val="20"/>
        </w:rPr>
        <w:t>.</w:t>
      </w:r>
    </w:p>
    <w:p w14:paraId="275279A9" w14:textId="77777777" w:rsidR="00086C1C" w:rsidRDefault="00086C1C" w:rsidP="00086C1C">
      <w:pPr>
        <w:pStyle w:val="NormaleWeb"/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27013E">
        <w:rPr>
          <w:rFonts w:ascii="Arial" w:hAnsi="Arial" w:cs="Arial"/>
          <w:sz w:val="20"/>
          <w:szCs w:val="20"/>
        </w:rPr>
        <w:t>Qualunque attività di aggiornamento del microcodice CBU dovrà avvenire, qualora tecnicamente possibile, senza impatto sulla continuità di servizio</w:t>
      </w:r>
      <w:r>
        <w:rPr>
          <w:rFonts w:ascii="Arial" w:hAnsi="Arial" w:cs="Arial"/>
          <w:sz w:val="20"/>
          <w:szCs w:val="20"/>
        </w:rPr>
        <w:t>.</w:t>
      </w:r>
    </w:p>
    <w:p w14:paraId="221222E9" w14:textId="77777777" w:rsidR="00086C1C" w:rsidRPr="00FF2B3B" w:rsidRDefault="00086C1C" w:rsidP="00086C1C">
      <w:pPr>
        <w:pStyle w:val="Titolo1"/>
        <w:numPr>
          <w:ilvl w:val="0"/>
          <w:numId w:val="0"/>
        </w:numPr>
        <w:rPr>
          <w:rFonts w:cs="Arial"/>
          <w:szCs w:val="22"/>
        </w:rPr>
      </w:pPr>
      <w:r>
        <w:rPr>
          <w:rFonts w:cs="Arial"/>
          <w:szCs w:val="22"/>
        </w:rPr>
        <w:lastRenderedPageBreak/>
        <w:t>S</w:t>
      </w:r>
      <w:r w:rsidRPr="00FF2B3B">
        <w:rPr>
          <w:rFonts w:cs="Arial"/>
          <w:szCs w:val="22"/>
        </w:rPr>
        <w:t>cenario operativo</w:t>
      </w:r>
      <w:r>
        <w:rPr>
          <w:rFonts w:cs="Arial"/>
          <w:szCs w:val="22"/>
        </w:rPr>
        <w:t>: Manutenzione della fornitura</w:t>
      </w:r>
    </w:p>
    <w:p w14:paraId="2CD2084E" w14:textId="77777777" w:rsidR="00086C1C" w:rsidRDefault="00086C1C" w:rsidP="00086C1C">
      <w:pPr>
        <w:pStyle w:val="NormaleWeb"/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6112FD">
        <w:rPr>
          <w:rFonts w:ascii="Arial" w:hAnsi="Arial" w:cs="Arial"/>
          <w:sz w:val="20"/>
          <w:szCs w:val="20"/>
        </w:rPr>
        <w:t>Il servizio oggetto del presente contratto dovrà comprendere inoltre tutte le attività relative a: − manutenzione preventiva del microcodice di CBU; − manutenzione correttiva del microcodice di CBU; La manutenzione, sia preventiva che correttiva, consiste in interventi volti all’eliminazione dei malfunzionamenti sulla fornitura oggetto del presente contratto, dovuti al normale utilizzo delle stesse.</w:t>
      </w:r>
    </w:p>
    <w:p w14:paraId="10957301" w14:textId="77777777" w:rsidR="00086C1C" w:rsidRDefault="00086C1C" w:rsidP="00086C1C">
      <w:pPr>
        <w:pStyle w:val="NormaleWeb"/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F70EDF">
        <w:rPr>
          <w:rFonts w:ascii="Arial" w:hAnsi="Arial" w:cs="Arial"/>
          <w:sz w:val="20"/>
          <w:szCs w:val="20"/>
        </w:rPr>
        <w:t>La manutenzione preventiva consiste nel verificare che qualunque aggiornamento, sia hardware che software dei server z16, mantenga inalterata la funzionalità dei record di CBU.</w:t>
      </w:r>
    </w:p>
    <w:p w14:paraId="50699899" w14:textId="77777777" w:rsidR="00086C1C" w:rsidRPr="00685963" w:rsidRDefault="00086C1C" w:rsidP="00086C1C">
      <w:pPr>
        <w:pStyle w:val="NormaleWeb"/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F70EDF">
        <w:rPr>
          <w:rFonts w:ascii="Arial" w:hAnsi="Arial" w:cs="Arial"/>
          <w:sz w:val="20"/>
          <w:szCs w:val="20"/>
        </w:rPr>
        <w:t>La manutenzione correttiva consiste nel fornire le opportune correzioni al microcodice di CBU nel caso in cui, durante l’attivazione di uno dei record oggetto della fornitura, esso risulti non funzionante.</w:t>
      </w:r>
    </w:p>
    <w:p w14:paraId="7E0FF800" w14:textId="77777777" w:rsidR="00086C1C" w:rsidRDefault="00086C1C" w:rsidP="00086C1C">
      <w:pPr>
        <w:pStyle w:val="NormaleWeb"/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45AA10B6" w14:textId="77777777" w:rsidR="00086C1C" w:rsidRDefault="00086C1C" w:rsidP="00086C1C">
      <w:pPr>
        <w:pStyle w:val="NormaleWeb"/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284FE192" w14:textId="77777777" w:rsidR="00086C1C" w:rsidRDefault="00086C1C" w:rsidP="00086C1C">
      <w:pPr>
        <w:pStyle w:val="NormaleWeb"/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1B8D7482" w14:textId="77777777" w:rsidR="00086C1C" w:rsidRPr="00685963" w:rsidRDefault="00086C1C" w:rsidP="00086C1C">
      <w:pPr>
        <w:pStyle w:val="NormaleWeb"/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1CBB6A3B" w14:textId="77777777" w:rsidR="00086C1C" w:rsidRDefault="00086C1C" w:rsidP="00086C1C">
      <w:pPr>
        <w:spacing w:line="276" w:lineRule="auto"/>
        <w:rPr>
          <w:rFonts w:ascii="Arial" w:hAnsi="Arial" w:cs="Arial"/>
        </w:rPr>
      </w:pPr>
    </w:p>
    <w:p w14:paraId="5CE72C74" w14:textId="77777777" w:rsidR="00086C1C" w:rsidRDefault="00086C1C" w:rsidP="00086C1C">
      <w:pPr>
        <w:spacing w:line="276" w:lineRule="auto"/>
        <w:rPr>
          <w:rFonts w:ascii="Arial" w:hAnsi="Arial" w:cs="Arial"/>
        </w:rPr>
      </w:pPr>
    </w:p>
    <w:p w14:paraId="2BA141DF" w14:textId="77777777" w:rsidR="00086C1C" w:rsidRDefault="00086C1C" w:rsidP="00086C1C">
      <w:pPr>
        <w:spacing w:line="276" w:lineRule="auto"/>
        <w:rPr>
          <w:rFonts w:ascii="Arial" w:hAnsi="Arial" w:cs="Arial"/>
        </w:rPr>
      </w:pPr>
    </w:p>
    <w:p w14:paraId="6468D8C8" w14:textId="77777777" w:rsidR="00086C1C" w:rsidRDefault="00086C1C" w:rsidP="00086C1C">
      <w:pPr>
        <w:spacing w:line="276" w:lineRule="auto"/>
        <w:rPr>
          <w:rFonts w:ascii="Arial" w:hAnsi="Arial" w:cs="Arial"/>
        </w:rPr>
      </w:pPr>
    </w:p>
    <w:p w14:paraId="25516984" w14:textId="77777777" w:rsidR="00086C1C" w:rsidRDefault="00086C1C" w:rsidP="00086C1C">
      <w:pPr>
        <w:spacing w:line="276" w:lineRule="auto"/>
        <w:rPr>
          <w:rFonts w:ascii="Arial" w:hAnsi="Arial" w:cs="Arial"/>
        </w:rPr>
      </w:pPr>
    </w:p>
    <w:p w14:paraId="7D9D1CB4" w14:textId="77777777" w:rsidR="00E95A97" w:rsidRDefault="00E95A97" w:rsidP="005E0079">
      <w:pPr>
        <w:pStyle w:val="Titolo1"/>
        <w:numPr>
          <w:ilvl w:val="0"/>
          <w:numId w:val="0"/>
        </w:numPr>
        <w:rPr>
          <w:rFonts w:eastAsiaTheme="majorEastAsia" w:cs="Arial"/>
          <w:b w:val="0"/>
          <w:color w:val="0070C0"/>
          <w:kern w:val="2"/>
          <w:sz w:val="28"/>
          <w:szCs w:val="28"/>
          <w:lang w:eastAsia="en-US"/>
          <w14:ligatures w14:val="standardContextual"/>
        </w:rPr>
      </w:pPr>
    </w:p>
    <w:p w14:paraId="703D3749" w14:textId="77777777" w:rsidR="00C537F2" w:rsidRPr="00C537F2" w:rsidRDefault="00C537F2" w:rsidP="00C537F2">
      <w:pPr>
        <w:rPr>
          <w:lang w:eastAsia="en-US"/>
        </w:rPr>
      </w:pPr>
    </w:p>
    <w:p w14:paraId="1E4B0A3E" w14:textId="050A77A8" w:rsidR="005E0079" w:rsidRPr="006771A7" w:rsidRDefault="005E0079" w:rsidP="005E0079">
      <w:pPr>
        <w:pStyle w:val="Titolo1"/>
        <w:numPr>
          <w:ilvl w:val="0"/>
          <w:numId w:val="0"/>
        </w:numPr>
        <w:rPr>
          <w:rFonts w:eastAsiaTheme="majorEastAsia" w:cs="Arial"/>
          <w:b w:val="0"/>
          <w:color w:val="0070C0"/>
          <w:kern w:val="2"/>
          <w:sz w:val="28"/>
          <w:szCs w:val="28"/>
          <w:lang w:eastAsia="en-US"/>
          <w14:ligatures w14:val="standardContextual"/>
        </w:rPr>
      </w:pPr>
      <w:r w:rsidRPr="006771A7">
        <w:rPr>
          <w:rFonts w:eastAsiaTheme="majorEastAsia" w:cs="Arial"/>
          <w:b w:val="0"/>
          <w:color w:val="0070C0"/>
          <w:kern w:val="2"/>
          <w:sz w:val="28"/>
          <w:szCs w:val="28"/>
          <w:lang w:eastAsia="en-US"/>
          <w14:ligatures w14:val="standardContextual"/>
        </w:rPr>
        <w:t>Domande</w:t>
      </w:r>
    </w:p>
    <w:p w14:paraId="3FD4AB17" w14:textId="77777777" w:rsidR="005E0079" w:rsidRDefault="005E0079" w:rsidP="005E0079">
      <w:pPr>
        <w:numPr>
          <w:ilvl w:val="0"/>
          <w:numId w:val="5"/>
        </w:num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Oltre a r</w:t>
      </w:r>
      <w:r w:rsidRPr="00170B9E">
        <w:rPr>
          <w:rFonts w:ascii="Arial" w:hAnsi="Arial" w:cs="Arial"/>
          <w:sz w:val="20"/>
          <w:szCs w:val="20"/>
        </w:rPr>
        <w:t>iportare una breve descrizione dell’azienda</w:t>
      </w:r>
      <w:r>
        <w:rPr>
          <w:rFonts w:ascii="Arial" w:hAnsi="Arial" w:cs="Arial"/>
          <w:sz w:val="20"/>
          <w:szCs w:val="20"/>
        </w:rPr>
        <w:t>, compilare il prospetto sotto riportato.</w:t>
      </w:r>
    </w:p>
    <w:tbl>
      <w:tblPr>
        <w:tblStyle w:val="Grigliatabella"/>
        <w:tblpPr w:leftFromText="141" w:rightFromText="141" w:vertAnchor="text" w:horzAnchor="margin" w:tblpY="-9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5E0079" w:rsidRPr="00170B9E" w14:paraId="0E9B64B2" w14:textId="77777777" w:rsidTr="004E5D5D">
        <w:trPr>
          <w:trHeight w:val="1824"/>
        </w:trPr>
        <w:tc>
          <w:tcPr>
            <w:tcW w:w="8494" w:type="dxa"/>
            <w:shd w:val="clear" w:color="auto" w:fill="F2F2F2" w:themeFill="background1" w:themeFillShade="F2"/>
          </w:tcPr>
          <w:p w14:paraId="5CB45E88" w14:textId="77777777" w:rsidR="005E0079" w:rsidRPr="00170B9E" w:rsidRDefault="005E0079" w:rsidP="004E5D5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9267DDD" w14:textId="77777777" w:rsidR="00435B7B" w:rsidRDefault="00435B7B"/>
    <w:tbl>
      <w:tblPr>
        <w:tblStyle w:val="Grigliatabellachiara"/>
        <w:tblW w:w="5481" w:type="pct"/>
        <w:tblLook w:val="04A0" w:firstRow="1" w:lastRow="0" w:firstColumn="1" w:lastColumn="0" w:noHBand="0" w:noVBand="1"/>
      </w:tblPr>
      <w:tblGrid>
        <w:gridCol w:w="2076"/>
        <w:gridCol w:w="1462"/>
        <w:gridCol w:w="1575"/>
        <w:gridCol w:w="1574"/>
        <w:gridCol w:w="2624"/>
      </w:tblGrid>
      <w:tr w:rsidR="000800D8" w:rsidRPr="00435B7B" w14:paraId="7AC8626A" w14:textId="77777777" w:rsidTr="00435B7B">
        <w:trPr>
          <w:trHeight w:val="268"/>
          <w:tblHeader/>
        </w:trPr>
        <w:tc>
          <w:tcPr>
            <w:tcW w:w="1115" w:type="pct"/>
            <w:shd w:val="clear" w:color="auto" w:fill="F2F2F2" w:themeFill="background1" w:themeFillShade="F2"/>
            <w:vAlign w:val="center"/>
          </w:tcPr>
          <w:p w14:paraId="0B80672C" w14:textId="77777777" w:rsidR="000800D8" w:rsidRPr="00435B7B" w:rsidRDefault="000800D8" w:rsidP="00435B7B">
            <w:pPr>
              <w:spacing w:before="40" w:after="40"/>
              <w:jc w:val="both"/>
              <w:rPr>
                <w:rFonts w:ascii="Arial" w:hAnsi="Arial" w:cs="Arial"/>
                <w:b/>
                <w:bCs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b/>
                <w:bCs/>
                <w:color w:val="4A442A" w:themeColor="background2" w:themeShade="40"/>
                <w:sz w:val="16"/>
                <w:szCs w:val="16"/>
              </w:rPr>
              <w:t>Ambito</w:t>
            </w:r>
          </w:p>
        </w:tc>
        <w:tc>
          <w:tcPr>
            <w:tcW w:w="3885" w:type="pct"/>
            <w:gridSpan w:val="4"/>
            <w:shd w:val="clear" w:color="auto" w:fill="F2F2F2" w:themeFill="background1" w:themeFillShade="F2"/>
            <w:vAlign w:val="center"/>
          </w:tcPr>
          <w:p w14:paraId="5802B436" w14:textId="77777777" w:rsidR="000800D8" w:rsidRPr="00435B7B" w:rsidRDefault="000800D8" w:rsidP="00435B7B">
            <w:pPr>
              <w:spacing w:before="40" w:after="40"/>
              <w:ind w:left="284"/>
              <w:jc w:val="both"/>
              <w:rPr>
                <w:rFonts w:ascii="Arial" w:hAnsi="Arial" w:cs="Arial"/>
                <w:b/>
                <w:bCs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b/>
                <w:bCs/>
                <w:color w:val="4A442A" w:themeColor="background2" w:themeShade="40"/>
                <w:sz w:val="16"/>
                <w:szCs w:val="16"/>
              </w:rPr>
              <w:t>Risposta</w:t>
            </w:r>
          </w:p>
        </w:tc>
      </w:tr>
      <w:tr w:rsidR="000800D8" w:rsidRPr="00435B7B" w14:paraId="64DE61E8" w14:textId="77777777" w:rsidTr="00435B7B">
        <w:trPr>
          <w:trHeight w:val="573"/>
        </w:trPr>
        <w:tc>
          <w:tcPr>
            <w:tcW w:w="1115" w:type="pct"/>
            <w:vAlign w:val="center"/>
          </w:tcPr>
          <w:p w14:paraId="747484CD" w14:textId="77777777" w:rsidR="000800D8" w:rsidRPr="00435B7B" w:rsidRDefault="000800D8" w:rsidP="00435B7B">
            <w:pPr>
              <w:spacing w:before="40" w:after="40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Settore di attività</w:t>
            </w:r>
          </w:p>
        </w:tc>
        <w:tc>
          <w:tcPr>
            <w:tcW w:w="3885" w:type="pct"/>
            <w:gridSpan w:val="4"/>
            <w:vAlign w:val="center"/>
          </w:tcPr>
          <w:p w14:paraId="351795E6" w14:textId="77777777" w:rsidR="000800D8" w:rsidRPr="00435B7B" w:rsidRDefault="000800D8" w:rsidP="00435B7B">
            <w:pPr>
              <w:spacing w:before="40" w:after="40"/>
              <w:jc w:val="center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</w:p>
        </w:tc>
      </w:tr>
      <w:tr w:rsidR="000800D8" w:rsidRPr="00435B7B" w14:paraId="478E72F7" w14:textId="77777777" w:rsidTr="00435B7B">
        <w:trPr>
          <w:trHeight w:val="573"/>
        </w:trPr>
        <w:tc>
          <w:tcPr>
            <w:tcW w:w="1115" w:type="pct"/>
            <w:vAlign w:val="center"/>
          </w:tcPr>
          <w:p w14:paraId="425EFAD1" w14:textId="77777777" w:rsidR="000800D8" w:rsidRPr="00435B7B" w:rsidRDefault="000800D8" w:rsidP="00435B7B">
            <w:pPr>
              <w:spacing w:before="40" w:after="40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lastRenderedPageBreak/>
              <w:t>Codice ATECO</w:t>
            </w:r>
          </w:p>
        </w:tc>
        <w:tc>
          <w:tcPr>
            <w:tcW w:w="3885" w:type="pct"/>
            <w:gridSpan w:val="4"/>
            <w:vAlign w:val="center"/>
          </w:tcPr>
          <w:p w14:paraId="50C8EF3A" w14:textId="77777777" w:rsidR="000800D8" w:rsidRPr="00435B7B" w:rsidRDefault="000800D8" w:rsidP="00435B7B">
            <w:pPr>
              <w:spacing w:before="40" w:after="40"/>
              <w:jc w:val="center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</w:p>
        </w:tc>
      </w:tr>
      <w:tr w:rsidR="000800D8" w:rsidRPr="00435B7B" w14:paraId="67222220" w14:textId="77777777" w:rsidTr="00435B7B">
        <w:trPr>
          <w:trHeight w:val="573"/>
        </w:trPr>
        <w:tc>
          <w:tcPr>
            <w:tcW w:w="1115" w:type="pct"/>
            <w:vAlign w:val="center"/>
          </w:tcPr>
          <w:p w14:paraId="3EDD40FA" w14:textId="77777777" w:rsidR="000800D8" w:rsidRPr="00435B7B" w:rsidRDefault="000800D8" w:rsidP="00435B7B">
            <w:pPr>
              <w:spacing w:before="40" w:after="40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Core business</w:t>
            </w:r>
          </w:p>
        </w:tc>
        <w:tc>
          <w:tcPr>
            <w:tcW w:w="3885" w:type="pct"/>
            <w:gridSpan w:val="4"/>
            <w:vAlign w:val="center"/>
          </w:tcPr>
          <w:p w14:paraId="49128917" w14:textId="77777777" w:rsidR="000800D8" w:rsidRPr="00435B7B" w:rsidRDefault="000800D8" w:rsidP="00435B7B">
            <w:pPr>
              <w:spacing w:before="40" w:after="40"/>
              <w:jc w:val="center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</w:p>
        </w:tc>
      </w:tr>
      <w:tr w:rsidR="000800D8" w:rsidRPr="00435B7B" w14:paraId="5B6AF909" w14:textId="77777777" w:rsidTr="00435B7B">
        <w:trPr>
          <w:trHeight w:val="573"/>
        </w:trPr>
        <w:tc>
          <w:tcPr>
            <w:tcW w:w="1115" w:type="pct"/>
            <w:vAlign w:val="center"/>
          </w:tcPr>
          <w:p w14:paraId="23841F9C" w14:textId="77777777" w:rsidR="000800D8" w:rsidRPr="00435B7B" w:rsidRDefault="000800D8" w:rsidP="00435B7B">
            <w:pPr>
              <w:spacing w:before="40" w:after="40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Dimensione impresa</w:t>
            </w:r>
          </w:p>
        </w:tc>
        <w:tc>
          <w:tcPr>
            <w:tcW w:w="785" w:type="pct"/>
            <w:vAlign w:val="center"/>
          </w:tcPr>
          <w:p w14:paraId="1EBD726D" w14:textId="77777777" w:rsidR="000800D8" w:rsidRPr="00435B7B" w:rsidRDefault="000800D8" w:rsidP="00435B7B">
            <w:pPr>
              <w:pStyle w:val="Paragrafoelenco"/>
              <w:spacing w:before="40" w:after="40"/>
              <w:ind w:left="0"/>
              <w:contextualSpacing w:val="0"/>
              <w:jc w:val="center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micro</w:t>
            </w:r>
          </w:p>
        </w:tc>
        <w:tc>
          <w:tcPr>
            <w:tcW w:w="846" w:type="pct"/>
            <w:vAlign w:val="center"/>
          </w:tcPr>
          <w:p w14:paraId="64DB6F66" w14:textId="77777777" w:rsidR="000800D8" w:rsidRPr="00435B7B" w:rsidRDefault="000800D8" w:rsidP="00435B7B">
            <w:pPr>
              <w:spacing w:before="40" w:after="40"/>
              <w:jc w:val="center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piccola</w:t>
            </w:r>
          </w:p>
        </w:tc>
        <w:tc>
          <w:tcPr>
            <w:tcW w:w="845" w:type="pct"/>
            <w:vAlign w:val="center"/>
          </w:tcPr>
          <w:p w14:paraId="514D97E9" w14:textId="77777777" w:rsidR="000800D8" w:rsidRPr="00435B7B" w:rsidRDefault="000800D8" w:rsidP="00435B7B">
            <w:pPr>
              <w:spacing w:before="40" w:after="40"/>
              <w:jc w:val="center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media</w:t>
            </w:r>
          </w:p>
        </w:tc>
        <w:tc>
          <w:tcPr>
            <w:tcW w:w="1409" w:type="pct"/>
            <w:vAlign w:val="center"/>
          </w:tcPr>
          <w:p w14:paraId="28C9A927" w14:textId="77777777" w:rsidR="000800D8" w:rsidRPr="00435B7B" w:rsidRDefault="000800D8" w:rsidP="00435B7B">
            <w:pPr>
              <w:spacing w:before="40" w:after="40" w:line="288" w:lineRule="auto"/>
              <w:ind w:left="284"/>
              <w:jc w:val="center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grande</w:t>
            </w:r>
          </w:p>
        </w:tc>
      </w:tr>
      <w:tr w:rsidR="000800D8" w:rsidRPr="00435B7B" w14:paraId="70547D53" w14:textId="77777777" w:rsidTr="00435B7B">
        <w:trPr>
          <w:trHeight w:val="573"/>
        </w:trPr>
        <w:tc>
          <w:tcPr>
            <w:tcW w:w="1115" w:type="pct"/>
            <w:vAlign w:val="center"/>
          </w:tcPr>
          <w:p w14:paraId="31E0AD21" w14:textId="77777777" w:rsidR="000800D8" w:rsidRPr="00435B7B" w:rsidRDefault="000800D8" w:rsidP="00435B7B">
            <w:pPr>
              <w:spacing w:before="40" w:after="40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Personale</w:t>
            </w:r>
          </w:p>
        </w:tc>
        <w:tc>
          <w:tcPr>
            <w:tcW w:w="785" w:type="pct"/>
            <w:vAlign w:val="center"/>
          </w:tcPr>
          <w:p w14:paraId="135EA32F" w14:textId="77777777" w:rsidR="000800D8" w:rsidRPr="00435B7B" w:rsidRDefault="000800D8" w:rsidP="00435B7B">
            <w:pPr>
              <w:spacing w:before="40" w:after="40"/>
              <w:jc w:val="center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__ - n. dipendenti</w:t>
            </w:r>
          </w:p>
        </w:tc>
        <w:tc>
          <w:tcPr>
            <w:tcW w:w="846" w:type="pct"/>
            <w:vAlign w:val="center"/>
          </w:tcPr>
          <w:p w14:paraId="30A6ED89" w14:textId="77777777" w:rsidR="000800D8" w:rsidRPr="00435B7B" w:rsidRDefault="000800D8" w:rsidP="00435B7B">
            <w:pPr>
              <w:spacing w:before="40" w:after="40"/>
              <w:jc w:val="center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__ - % donne</w:t>
            </w:r>
          </w:p>
        </w:tc>
        <w:tc>
          <w:tcPr>
            <w:tcW w:w="845" w:type="pct"/>
            <w:vAlign w:val="center"/>
          </w:tcPr>
          <w:p w14:paraId="0EF361BC" w14:textId="77777777" w:rsidR="000800D8" w:rsidRPr="00435B7B" w:rsidRDefault="000800D8" w:rsidP="00435B7B">
            <w:pPr>
              <w:spacing w:before="40" w:after="40"/>
              <w:jc w:val="center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__ - % giovani</w:t>
            </w:r>
          </w:p>
        </w:tc>
        <w:tc>
          <w:tcPr>
            <w:tcW w:w="1409" w:type="pct"/>
            <w:vAlign w:val="center"/>
          </w:tcPr>
          <w:p w14:paraId="29F92F48" w14:textId="77777777" w:rsidR="000800D8" w:rsidRPr="00435B7B" w:rsidRDefault="000800D8" w:rsidP="00435B7B">
            <w:pPr>
              <w:spacing w:before="40" w:after="40" w:line="288" w:lineRule="auto"/>
              <w:ind w:left="284"/>
              <w:jc w:val="center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__ - % diversamente abili</w:t>
            </w:r>
          </w:p>
          <w:p w14:paraId="5797A9A8" w14:textId="77777777" w:rsidR="000800D8" w:rsidRPr="00435B7B" w:rsidRDefault="000800D8" w:rsidP="00435B7B">
            <w:pPr>
              <w:spacing w:before="40" w:after="40" w:line="288" w:lineRule="auto"/>
              <w:ind w:left="284"/>
              <w:jc w:val="center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__ - % lavoratori svantaggiati</w:t>
            </w:r>
          </w:p>
        </w:tc>
      </w:tr>
      <w:tr w:rsidR="000800D8" w:rsidRPr="00435B7B" w14:paraId="595E6E25" w14:textId="77777777" w:rsidTr="00435B7B">
        <w:trPr>
          <w:trHeight w:val="573"/>
        </w:trPr>
        <w:tc>
          <w:tcPr>
            <w:tcW w:w="1115" w:type="pct"/>
            <w:vAlign w:val="center"/>
          </w:tcPr>
          <w:p w14:paraId="7458DD8C" w14:textId="77777777" w:rsidR="000800D8" w:rsidRPr="00435B7B" w:rsidRDefault="000800D8" w:rsidP="00435B7B">
            <w:pPr>
              <w:spacing w:before="40" w:after="40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CCNL Applicato</w:t>
            </w:r>
          </w:p>
        </w:tc>
        <w:tc>
          <w:tcPr>
            <w:tcW w:w="3885" w:type="pct"/>
            <w:gridSpan w:val="4"/>
            <w:vAlign w:val="center"/>
          </w:tcPr>
          <w:p w14:paraId="10384291" w14:textId="77777777" w:rsidR="000800D8" w:rsidRPr="00435B7B" w:rsidRDefault="000800D8" w:rsidP="00435B7B">
            <w:pPr>
              <w:spacing w:before="40" w:after="40" w:line="288" w:lineRule="auto"/>
              <w:ind w:left="284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800D8" w:rsidRPr="00435B7B" w14:paraId="0A61CC96" w14:textId="77777777" w:rsidTr="00435B7B">
        <w:trPr>
          <w:trHeight w:val="573"/>
        </w:trPr>
        <w:tc>
          <w:tcPr>
            <w:tcW w:w="1115" w:type="pct"/>
            <w:vAlign w:val="center"/>
          </w:tcPr>
          <w:p w14:paraId="16B4677F" w14:textId="77777777" w:rsidR="000800D8" w:rsidRPr="00435B7B" w:rsidRDefault="000800D8" w:rsidP="00435B7B">
            <w:pPr>
              <w:spacing w:before="40" w:after="40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Associazioni di categoria</w:t>
            </w:r>
          </w:p>
        </w:tc>
        <w:tc>
          <w:tcPr>
            <w:tcW w:w="3885" w:type="pct"/>
            <w:gridSpan w:val="4"/>
            <w:vAlign w:val="center"/>
          </w:tcPr>
          <w:p w14:paraId="21F335C0" w14:textId="77777777" w:rsidR="000800D8" w:rsidRPr="00435B7B" w:rsidRDefault="000800D8" w:rsidP="00435B7B">
            <w:pPr>
              <w:spacing w:before="40" w:after="40"/>
              <w:jc w:val="center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</w:p>
        </w:tc>
      </w:tr>
      <w:tr w:rsidR="000800D8" w:rsidRPr="00435B7B" w14:paraId="4169F069" w14:textId="77777777" w:rsidTr="00435B7B">
        <w:trPr>
          <w:trHeight w:val="573"/>
        </w:trPr>
        <w:tc>
          <w:tcPr>
            <w:tcW w:w="3591" w:type="pct"/>
            <w:gridSpan w:val="4"/>
            <w:vAlign w:val="center"/>
          </w:tcPr>
          <w:p w14:paraId="64F2550E" w14:textId="77777777" w:rsidR="000800D8" w:rsidRPr="00435B7B" w:rsidRDefault="000800D8" w:rsidP="00435B7B">
            <w:pPr>
              <w:spacing w:before="40" w:after="40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Iscrizione alla sezione speciale del Registro Imprese dedicata alle Startup e PMI innovative</w:t>
            </w:r>
          </w:p>
        </w:tc>
        <w:tc>
          <w:tcPr>
            <w:tcW w:w="1409" w:type="pct"/>
            <w:vAlign w:val="center"/>
          </w:tcPr>
          <w:p w14:paraId="3FB5EDA0" w14:textId="77777777" w:rsidR="000800D8" w:rsidRPr="00435B7B" w:rsidRDefault="000800D8" w:rsidP="00435B7B">
            <w:pPr>
              <w:spacing w:before="40" w:after="40"/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</w:pP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 xml:space="preserve">Si </w:t>
            </w:r>
            <w:r w:rsidRPr="00435B7B">
              <w:rPr>
                <w:rFonts w:ascii="Arial" w:hAnsi="Arial" w:cs="Arial"/>
                <w:color w:val="4A442A" w:themeColor="background2" w:themeShade="40"/>
                <w:sz w:val="16"/>
                <w:szCs w:val="16"/>
              </w:rPr>
              <w:t>No</w:t>
            </w:r>
          </w:p>
        </w:tc>
      </w:tr>
    </w:tbl>
    <w:p w14:paraId="1E477150" w14:textId="77777777" w:rsidR="005E0079" w:rsidRDefault="005E0079" w:rsidP="005E0079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104A6F1F" w14:textId="77777777" w:rsidR="005E0079" w:rsidRPr="00170B9E" w:rsidRDefault="005E0079" w:rsidP="005E0079">
      <w:pPr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Riportare il fatturato globale realizzato </w:t>
      </w:r>
      <w:r w:rsidRPr="006771A7">
        <w:rPr>
          <w:rFonts w:ascii="Arial" w:hAnsi="Arial" w:cs="Arial"/>
          <w:sz w:val="20"/>
          <w:szCs w:val="20"/>
        </w:rPr>
        <w:t>nei migliori tre anni degli ultimi cinque anni solari</w:t>
      </w:r>
      <w:r>
        <w:rPr>
          <w:rFonts w:ascii="Arial" w:hAnsi="Arial" w:cs="Arial"/>
          <w:sz w:val="20"/>
          <w:szCs w:val="20"/>
        </w:rPr>
        <w:t xml:space="preserve"> alla data di compilazione della risposta.</w:t>
      </w:r>
      <w:r w:rsidRPr="00170B9E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Grigliatabellachiara"/>
        <w:tblW w:w="5000" w:type="pct"/>
        <w:tblLook w:val="01E0" w:firstRow="1" w:lastRow="1" w:firstColumn="1" w:lastColumn="1" w:noHBand="0" w:noVBand="0"/>
      </w:tblPr>
      <w:tblGrid>
        <w:gridCol w:w="1347"/>
        <w:gridCol w:w="2237"/>
        <w:gridCol w:w="2236"/>
        <w:gridCol w:w="2674"/>
      </w:tblGrid>
      <w:tr w:rsidR="005E0079" w:rsidRPr="00AE571D" w14:paraId="221041CE" w14:textId="77777777" w:rsidTr="004E5D5D">
        <w:trPr>
          <w:cantSplit/>
          <w:tblHeader/>
        </w:trPr>
        <w:tc>
          <w:tcPr>
            <w:tcW w:w="793" w:type="pct"/>
            <w:vAlign w:val="center"/>
          </w:tcPr>
          <w:p w14:paraId="1295AA77" w14:textId="77777777" w:rsidR="005E0079" w:rsidRPr="00AE571D" w:rsidRDefault="005E0079" w:rsidP="004E5D5D">
            <w:pPr>
              <w:spacing w:before="40" w:after="4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17" w:type="pct"/>
            <w:shd w:val="clear" w:color="auto" w:fill="F2F2F2" w:themeFill="background1" w:themeFillShade="F2"/>
            <w:vAlign w:val="center"/>
          </w:tcPr>
          <w:p w14:paraId="12B96589" w14:textId="77777777" w:rsidR="005E0079" w:rsidRPr="00AE571D" w:rsidRDefault="005E0079" w:rsidP="004E5D5D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E571D">
              <w:rPr>
                <w:rFonts w:ascii="Arial" w:hAnsi="Arial" w:cs="Arial"/>
                <w:b/>
                <w:sz w:val="18"/>
                <w:szCs w:val="18"/>
              </w:rPr>
              <w:t>202_</w:t>
            </w:r>
          </w:p>
        </w:tc>
        <w:tc>
          <w:tcPr>
            <w:tcW w:w="1316" w:type="pct"/>
            <w:shd w:val="clear" w:color="auto" w:fill="F2F2F2" w:themeFill="background1" w:themeFillShade="F2"/>
            <w:vAlign w:val="center"/>
          </w:tcPr>
          <w:p w14:paraId="6D78E520" w14:textId="77777777" w:rsidR="005E0079" w:rsidRPr="00AE571D" w:rsidRDefault="005E0079" w:rsidP="004E5D5D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E571D">
              <w:rPr>
                <w:rFonts w:ascii="Arial" w:hAnsi="Arial" w:cs="Arial"/>
                <w:b/>
                <w:sz w:val="18"/>
                <w:szCs w:val="18"/>
              </w:rPr>
              <w:t>202_</w:t>
            </w:r>
          </w:p>
        </w:tc>
        <w:tc>
          <w:tcPr>
            <w:tcW w:w="1574" w:type="pct"/>
            <w:shd w:val="clear" w:color="auto" w:fill="F2F2F2" w:themeFill="background1" w:themeFillShade="F2"/>
            <w:vAlign w:val="center"/>
          </w:tcPr>
          <w:p w14:paraId="51FAEAD8" w14:textId="77777777" w:rsidR="005E0079" w:rsidRPr="00AE571D" w:rsidRDefault="005E0079" w:rsidP="004E5D5D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E571D">
              <w:rPr>
                <w:rFonts w:ascii="Arial" w:hAnsi="Arial" w:cs="Arial"/>
                <w:b/>
                <w:sz w:val="18"/>
                <w:szCs w:val="18"/>
              </w:rPr>
              <w:t>202_</w:t>
            </w:r>
          </w:p>
        </w:tc>
      </w:tr>
      <w:tr w:rsidR="005E0079" w:rsidRPr="00AE571D" w14:paraId="49D816C9" w14:textId="77777777" w:rsidTr="004E5D5D">
        <w:trPr>
          <w:trHeight w:val="69"/>
        </w:trPr>
        <w:tc>
          <w:tcPr>
            <w:tcW w:w="793" w:type="pct"/>
            <w:vAlign w:val="center"/>
          </w:tcPr>
          <w:p w14:paraId="64B92D70" w14:textId="77777777" w:rsidR="005E0079" w:rsidRPr="00AE571D" w:rsidRDefault="005E0079" w:rsidP="004E5D5D">
            <w:pPr>
              <w:spacing w:before="40" w:after="4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E571D">
              <w:rPr>
                <w:rFonts w:ascii="Arial" w:hAnsi="Arial" w:cs="Arial"/>
                <w:b/>
                <w:sz w:val="18"/>
                <w:szCs w:val="18"/>
              </w:rPr>
              <w:t>Fatturato</w:t>
            </w:r>
          </w:p>
        </w:tc>
        <w:tc>
          <w:tcPr>
            <w:tcW w:w="1317" w:type="pct"/>
            <w:vAlign w:val="center"/>
          </w:tcPr>
          <w:p w14:paraId="2F1104F8" w14:textId="77777777" w:rsidR="005E0079" w:rsidRPr="00AE571D" w:rsidRDefault="005E0079" w:rsidP="004E5D5D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6" w:type="pct"/>
            <w:vAlign w:val="center"/>
          </w:tcPr>
          <w:p w14:paraId="3AF86B6C" w14:textId="77777777" w:rsidR="005E0079" w:rsidRPr="00AE571D" w:rsidRDefault="005E0079" w:rsidP="004E5D5D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4" w:type="pct"/>
            <w:vAlign w:val="center"/>
          </w:tcPr>
          <w:p w14:paraId="673DD317" w14:textId="77777777" w:rsidR="005E0079" w:rsidRPr="00AE571D" w:rsidRDefault="005E0079" w:rsidP="004E5D5D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1EEF969" w14:textId="77777777" w:rsidR="005E0079" w:rsidRPr="00170B9E" w:rsidRDefault="005E0079" w:rsidP="005E007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7E2E332" w14:textId="77777777" w:rsidR="005E0079" w:rsidRPr="00170B9E" w:rsidRDefault="005E0079" w:rsidP="005E0079">
      <w:pPr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170B9E">
        <w:rPr>
          <w:rFonts w:ascii="Arial" w:hAnsi="Arial" w:cs="Arial"/>
          <w:sz w:val="20"/>
          <w:szCs w:val="20"/>
        </w:rPr>
        <w:t xml:space="preserve">In relazione a quanto compreso nell’oggetto </w:t>
      </w:r>
      <w:r w:rsidRPr="00E637C6">
        <w:rPr>
          <w:rFonts w:ascii="Arial" w:hAnsi="Arial" w:cs="Arial"/>
          <w:sz w:val="20"/>
          <w:szCs w:val="20"/>
        </w:rPr>
        <w:t xml:space="preserve">dell’iniziativa per i prodotti </w:t>
      </w:r>
      <w:r>
        <w:rPr>
          <w:rFonts w:ascii="Arial" w:hAnsi="Arial" w:cs="Arial"/>
          <w:sz w:val="20"/>
          <w:szCs w:val="20"/>
        </w:rPr>
        <w:t>IBM</w:t>
      </w:r>
      <w:r w:rsidRPr="00E637C6">
        <w:rPr>
          <w:rFonts w:ascii="Arial" w:hAnsi="Arial" w:cs="Arial"/>
          <w:sz w:val="20"/>
          <w:szCs w:val="20"/>
        </w:rPr>
        <w:t xml:space="preserve">, </w:t>
      </w:r>
      <w:r w:rsidRPr="00170B9E">
        <w:rPr>
          <w:rFonts w:ascii="Arial" w:hAnsi="Arial" w:cs="Arial"/>
          <w:sz w:val="20"/>
          <w:szCs w:val="20"/>
        </w:rPr>
        <w:t xml:space="preserve">descrivere le politiche commerciali, (vendita diretta, distributori, retail ecc.). </w:t>
      </w:r>
    </w:p>
    <w:tbl>
      <w:tblPr>
        <w:tblStyle w:val="Grigliatabella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5E0079" w:rsidRPr="00170B9E" w14:paraId="482AABCB" w14:textId="77777777" w:rsidTr="004E5D5D">
        <w:trPr>
          <w:trHeight w:val="1824"/>
        </w:trPr>
        <w:tc>
          <w:tcPr>
            <w:tcW w:w="8494" w:type="dxa"/>
            <w:shd w:val="clear" w:color="auto" w:fill="F2F2F2" w:themeFill="background1" w:themeFillShade="F2"/>
          </w:tcPr>
          <w:p w14:paraId="6632DBE4" w14:textId="77777777" w:rsidR="005E0079" w:rsidRPr="00170B9E" w:rsidRDefault="005E0079" w:rsidP="004E5D5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80D6F27" w14:textId="77777777" w:rsidR="005E0079" w:rsidRPr="00170B9E" w:rsidRDefault="005E0079" w:rsidP="005E007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66DEDEE" w14:textId="6C5626F2" w:rsidR="005E0079" w:rsidRDefault="005E0079" w:rsidP="005E0079">
      <w:pPr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170B9E">
        <w:rPr>
          <w:rFonts w:ascii="Arial" w:hAnsi="Arial" w:cs="Arial"/>
          <w:sz w:val="20"/>
          <w:szCs w:val="20"/>
        </w:rPr>
        <w:t xml:space="preserve">Specificare </w:t>
      </w:r>
      <w:r w:rsidRPr="00381CEF">
        <w:rPr>
          <w:rFonts w:ascii="Arial" w:hAnsi="Arial" w:cs="Arial"/>
          <w:sz w:val="20"/>
          <w:szCs w:val="20"/>
        </w:rPr>
        <w:t xml:space="preserve">se la commercializzazione </w:t>
      </w:r>
      <w:r w:rsidRPr="001C52C2">
        <w:rPr>
          <w:rFonts w:ascii="Arial" w:hAnsi="Arial" w:cs="Arial"/>
          <w:b/>
          <w:bCs/>
          <w:sz w:val="20"/>
          <w:szCs w:val="20"/>
          <w:u w:val="single"/>
        </w:rPr>
        <w:t xml:space="preserve">delle 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puntuali </w:t>
      </w:r>
      <w:r w:rsidRPr="001C52C2">
        <w:rPr>
          <w:rFonts w:ascii="Arial" w:hAnsi="Arial" w:cs="Arial"/>
          <w:b/>
          <w:bCs/>
          <w:sz w:val="20"/>
          <w:szCs w:val="20"/>
          <w:u w:val="single"/>
        </w:rPr>
        <w:t>“</w:t>
      </w:r>
      <w:proofErr w:type="spellStart"/>
      <w:r w:rsidRPr="001C52C2">
        <w:rPr>
          <w:rFonts w:ascii="Arial" w:hAnsi="Arial" w:cs="Arial"/>
          <w:b/>
          <w:bCs/>
          <w:sz w:val="20"/>
          <w:szCs w:val="20"/>
          <w:u w:val="single"/>
        </w:rPr>
        <w:t>licensed</w:t>
      </w:r>
      <w:proofErr w:type="spellEnd"/>
      <w:r w:rsidRPr="001C52C2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proofErr w:type="spellStart"/>
      <w:r w:rsidRPr="001C52C2">
        <w:rPr>
          <w:rFonts w:ascii="Arial" w:hAnsi="Arial" w:cs="Arial"/>
          <w:b/>
          <w:bCs/>
          <w:sz w:val="20"/>
          <w:szCs w:val="20"/>
          <w:u w:val="single"/>
        </w:rPr>
        <w:t>internal</w:t>
      </w:r>
      <w:proofErr w:type="spellEnd"/>
      <w:r w:rsidRPr="001C52C2">
        <w:rPr>
          <w:rFonts w:ascii="Arial" w:hAnsi="Arial" w:cs="Arial"/>
          <w:b/>
          <w:bCs/>
          <w:sz w:val="20"/>
          <w:szCs w:val="20"/>
          <w:u w:val="single"/>
        </w:rPr>
        <w:t xml:space="preserve"> code”</w:t>
      </w:r>
      <w:r w:rsidRPr="0052472F">
        <w:rPr>
          <w:rFonts w:ascii="Arial" w:hAnsi="Arial" w:cs="Arial"/>
          <w:sz w:val="20"/>
          <w:szCs w:val="20"/>
        </w:rPr>
        <w:t xml:space="preserve"> CBU dei sistemi Z16 </w:t>
      </w:r>
      <w:r>
        <w:rPr>
          <w:rFonts w:ascii="Arial" w:hAnsi="Arial" w:cs="Arial"/>
          <w:sz w:val="20"/>
          <w:szCs w:val="20"/>
        </w:rPr>
        <w:t>IBM</w:t>
      </w:r>
      <w:r w:rsidR="00CE4CA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di Sogei, </w:t>
      </w:r>
      <w:r w:rsidR="00CE4CAB">
        <w:rPr>
          <w:rFonts w:ascii="Arial" w:hAnsi="Arial" w:cs="Arial"/>
          <w:b/>
          <w:bCs/>
          <w:sz w:val="20"/>
          <w:szCs w:val="20"/>
          <w:u w:val="single"/>
        </w:rPr>
        <w:t xml:space="preserve">identificate nell’Avviso di indagine di mercato al paragrafo </w:t>
      </w:r>
      <w:proofErr w:type="gramStart"/>
      <w:r w:rsidR="00CE4CAB">
        <w:rPr>
          <w:rFonts w:ascii="Arial" w:hAnsi="Arial" w:cs="Arial"/>
          <w:b/>
          <w:bCs/>
          <w:sz w:val="20"/>
          <w:szCs w:val="20"/>
          <w:u w:val="single"/>
        </w:rPr>
        <w:t xml:space="preserve">2 </w:t>
      </w:r>
      <w:r>
        <w:rPr>
          <w:rFonts w:ascii="Arial" w:hAnsi="Arial" w:cs="Arial"/>
          <w:sz w:val="20"/>
          <w:szCs w:val="20"/>
        </w:rPr>
        <w:t>,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170B9E">
        <w:rPr>
          <w:rFonts w:ascii="Arial" w:hAnsi="Arial" w:cs="Arial"/>
          <w:sz w:val="20"/>
          <w:szCs w:val="20"/>
        </w:rPr>
        <w:t>rientra</w:t>
      </w:r>
      <w:r>
        <w:rPr>
          <w:rFonts w:ascii="Arial" w:hAnsi="Arial" w:cs="Arial"/>
          <w:sz w:val="20"/>
          <w:szCs w:val="20"/>
        </w:rPr>
        <w:t xml:space="preserve"> nelle prerogative di commercializzazione della sola casa madre IBM, o se può essere veicolata tramite canale di rivendita, sulla base della applicabilità a sistemi Z16 già operativi e critici.</w:t>
      </w:r>
    </w:p>
    <w:p w14:paraId="624D973B" w14:textId="77777777" w:rsidR="005E0079" w:rsidRDefault="005E0079" w:rsidP="005E0079">
      <w:pPr>
        <w:spacing w:after="120" w:line="276" w:lineRule="auto"/>
        <w:ind w:left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Pr="00170B9E">
        <w:rPr>
          <w:rFonts w:ascii="Arial" w:hAnsi="Arial" w:cs="Arial"/>
          <w:sz w:val="20"/>
          <w:szCs w:val="20"/>
        </w:rPr>
        <w:t xml:space="preserve">pecificare </w:t>
      </w:r>
      <w:r>
        <w:rPr>
          <w:rFonts w:ascii="Arial" w:hAnsi="Arial" w:cs="Arial"/>
          <w:sz w:val="20"/>
          <w:szCs w:val="20"/>
        </w:rPr>
        <w:t xml:space="preserve">altresì </w:t>
      </w:r>
      <w:r w:rsidRPr="00170B9E">
        <w:rPr>
          <w:rFonts w:ascii="Arial" w:hAnsi="Arial" w:cs="Arial"/>
          <w:sz w:val="20"/>
          <w:szCs w:val="20"/>
        </w:rPr>
        <w:t xml:space="preserve">se </w:t>
      </w:r>
      <w:r>
        <w:rPr>
          <w:rFonts w:ascii="Arial" w:hAnsi="Arial" w:cs="Arial"/>
          <w:sz w:val="20"/>
          <w:szCs w:val="20"/>
        </w:rPr>
        <w:t xml:space="preserve">la risposta alla domanda è fornita </w:t>
      </w:r>
      <w:r w:rsidRPr="00170B9E">
        <w:rPr>
          <w:rFonts w:ascii="Arial" w:hAnsi="Arial" w:cs="Arial"/>
          <w:sz w:val="20"/>
          <w:szCs w:val="20"/>
        </w:rPr>
        <w:t>in virtù di diritti esclusivi, accordi commerciali</w:t>
      </w:r>
      <w:r>
        <w:rPr>
          <w:rFonts w:ascii="Arial" w:hAnsi="Arial" w:cs="Arial"/>
          <w:sz w:val="20"/>
          <w:szCs w:val="20"/>
        </w:rPr>
        <w:t>, partnership</w:t>
      </w:r>
      <w:r w:rsidRPr="00170B9E">
        <w:rPr>
          <w:rFonts w:ascii="Arial" w:hAnsi="Arial" w:cs="Arial"/>
          <w:sz w:val="20"/>
          <w:szCs w:val="20"/>
        </w:rPr>
        <w:t xml:space="preserve"> o altr</w:t>
      </w:r>
      <w:r>
        <w:rPr>
          <w:rFonts w:ascii="Arial" w:hAnsi="Arial" w:cs="Arial"/>
          <w:sz w:val="20"/>
          <w:szCs w:val="20"/>
        </w:rPr>
        <w:t>o</w:t>
      </w:r>
      <w:r w:rsidRPr="00170B9E">
        <w:rPr>
          <w:rFonts w:ascii="Arial" w:hAnsi="Arial" w:cs="Arial"/>
          <w:sz w:val="20"/>
          <w:szCs w:val="20"/>
        </w:rPr>
        <w:t>.</w:t>
      </w:r>
    </w:p>
    <w:p w14:paraId="55AF8F1E" w14:textId="77777777" w:rsidR="005E0079" w:rsidRPr="00170B9E" w:rsidRDefault="005E0079" w:rsidP="005E0079">
      <w:pPr>
        <w:spacing w:after="120" w:line="276" w:lineRule="auto"/>
        <w:ind w:left="357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5E0079" w:rsidRPr="00170B9E" w14:paraId="1BE715AF" w14:textId="77777777" w:rsidTr="004E5D5D">
        <w:trPr>
          <w:trHeight w:val="1824"/>
        </w:trPr>
        <w:tc>
          <w:tcPr>
            <w:tcW w:w="8494" w:type="dxa"/>
            <w:shd w:val="clear" w:color="auto" w:fill="F2F2F2" w:themeFill="background1" w:themeFillShade="F2"/>
          </w:tcPr>
          <w:p w14:paraId="4B126630" w14:textId="77777777" w:rsidR="005E0079" w:rsidRPr="00170B9E" w:rsidRDefault="005E0079" w:rsidP="004E5D5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B3790AD" w14:textId="77777777" w:rsidR="005E0079" w:rsidRDefault="005E0079" w:rsidP="005E0079">
      <w:pPr>
        <w:jc w:val="both"/>
        <w:rPr>
          <w:rFonts w:ascii="Arial" w:hAnsi="Arial" w:cs="Arial"/>
          <w:sz w:val="20"/>
          <w:szCs w:val="20"/>
        </w:rPr>
      </w:pPr>
    </w:p>
    <w:p w14:paraId="6DB5F5DE" w14:textId="77777777" w:rsidR="005E0079" w:rsidRDefault="005E0079" w:rsidP="005E0079">
      <w:pPr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170B9E">
        <w:rPr>
          <w:rFonts w:ascii="Arial" w:hAnsi="Arial" w:cs="Arial"/>
          <w:sz w:val="20"/>
          <w:szCs w:val="20"/>
        </w:rPr>
        <w:t xml:space="preserve">Specificare </w:t>
      </w:r>
      <w:r w:rsidRPr="00381CEF">
        <w:rPr>
          <w:rFonts w:ascii="Arial" w:hAnsi="Arial" w:cs="Arial"/>
          <w:sz w:val="20"/>
          <w:szCs w:val="20"/>
        </w:rPr>
        <w:t xml:space="preserve">se la </w:t>
      </w:r>
      <w:r>
        <w:rPr>
          <w:rFonts w:ascii="Arial" w:hAnsi="Arial" w:cs="Arial"/>
          <w:sz w:val="20"/>
          <w:szCs w:val="20"/>
        </w:rPr>
        <w:t>attività di manutenzione preventiva e correttiva</w:t>
      </w:r>
      <w:r w:rsidRPr="00381CEF">
        <w:rPr>
          <w:rFonts w:ascii="Arial" w:hAnsi="Arial" w:cs="Arial"/>
          <w:sz w:val="20"/>
          <w:szCs w:val="20"/>
        </w:rPr>
        <w:t xml:space="preserve"> </w:t>
      </w:r>
      <w:r w:rsidRPr="001C52C2">
        <w:rPr>
          <w:rFonts w:ascii="Arial" w:hAnsi="Arial" w:cs="Arial"/>
          <w:b/>
          <w:bCs/>
          <w:sz w:val="20"/>
          <w:szCs w:val="20"/>
          <w:u w:val="single"/>
        </w:rPr>
        <w:t xml:space="preserve">delle 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puntuali </w:t>
      </w:r>
      <w:r w:rsidRPr="001C52C2">
        <w:rPr>
          <w:rFonts w:ascii="Arial" w:hAnsi="Arial" w:cs="Arial"/>
          <w:b/>
          <w:bCs/>
          <w:sz w:val="20"/>
          <w:szCs w:val="20"/>
          <w:u w:val="single"/>
        </w:rPr>
        <w:t>“</w:t>
      </w:r>
      <w:proofErr w:type="spellStart"/>
      <w:r w:rsidRPr="001C52C2">
        <w:rPr>
          <w:rFonts w:ascii="Arial" w:hAnsi="Arial" w:cs="Arial"/>
          <w:b/>
          <w:bCs/>
          <w:sz w:val="20"/>
          <w:szCs w:val="20"/>
          <w:u w:val="single"/>
        </w:rPr>
        <w:t>licensed</w:t>
      </w:r>
      <w:proofErr w:type="spellEnd"/>
      <w:r w:rsidRPr="001C52C2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proofErr w:type="spellStart"/>
      <w:r w:rsidRPr="001C52C2">
        <w:rPr>
          <w:rFonts w:ascii="Arial" w:hAnsi="Arial" w:cs="Arial"/>
          <w:b/>
          <w:bCs/>
          <w:sz w:val="20"/>
          <w:szCs w:val="20"/>
          <w:u w:val="single"/>
        </w:rPr>
        <w:t>internal</w:t>
      </w:r>
      <w:proofErr w:type="spellEnd"/>
      <w:r w:rsidRPr="001C52C2">
        <w:rPr>
          <w:rFonts w:ascii="Arial" w:hAnsi="Arial" w:cs="Arial"/>
          <w:b/>
          <w:bCs/>
          <w:sz w:val="20"/>
          <w:szCs w:val="20"/>
          <w:u w:val="single"/>
        </w:rPr>
        <w:t xml:space="preserve"> code”</w:t>
      </w:r>
      <w:r w:rsidRPr="0052472F">
        <w:rPr>
          <w:rFonts w:ascii="Arial" w:hAnsi="Arial" w:cs="Arial"/>
          <w:sz w:val="20"/>
          <w:szCs w:val="20"/>
        </w:rPr>
        <w:t xml:space="preserve"> CBU dei sistemi Z16 </w:t>
      </w:r>
      <w:r>
        <w:rPr>
          <w:rFonts w:ascii="Arial" w:hAnsi="Arial" w:cs="Arial"/>
          <w:sz w:val="20"/>
          <w:szCs w:val="20"/>
        </w:rPr>
        <w:t xml:space="preserve">IBM di Sogei, </w:t>
      </w:r>
      <w:r w:rsidRPr="001C52C2">
        <w:rPr>
          <w:rFonts w:ascii="Arial" w:hAnsi="Arial" w:cs="Arial"/>
          <w:b/>
          <w:bCs/>
          <w:sz w:val="20"/>
          <w:szCs w:val="20"/>
          <w:u w:val="single"/>
        </w:rPr>
        <w:t>sopra identificate</w:t>
      </w:r>
      <w:r>
        <w:rPr>
          <w:rFonts w:ascii="Arial" w:hAnsi="Arial" w:cs="Arial"/>
          <w:sz w:val="20"/>
          <w:szCs w:val="20"/>
        </w:rPr>
        <w:t xml:space="preserve">, </w:t>
      </w:r>
      <w:r w:rsidRPr="00170B9E">
        <w:rPr>
          <w:rFonts w:ascii="Arial" w:hAnsi="Arial" w:cs="Arial"/>
          <w:sz w:val="20"/>
          <w:szCs w:val="20"/>
        </w:rPr>
        <w:t>rientra</w:t>
      </w:r>
      <w:r>
        <w:rPr>
          <w:rFonts w:ascii="Arial" w:hAnsi="Arial" w:cs="Arial"/>
          <w:sz w:val="20"/>
          <w:szCs w:val="20"/>
        </w:rPr>
        <w:t xml:space="preserve"> nelle prerogative di commercializzazione della sola casa madre IBM, o se può essere veicolata tramite canale di rivendita, sulla base della applicabilità a sistemi Z16 già operativi e critici.</w:t>
      </w:r>
    </w:p>
    <w:p w14:paraId="78A62840" w14:textId="77777777" w:rsidR="005E0079" w:rsidRDefault="005E0079" w:rsidP="005E0079">
      <w:pPr>
        <w:spacing w:after="120" w:line="276" w:lineRule="auto"/>
        <w:ind w:left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Pr="00170B9E">
        <w:rPr>
          <w:rFonts w:ascii="Arial" w:hAnsi="Arial" w:cs="Arial"/>
          <w:sz w:val="20"/>
          <w:szCs w:val="20"/>
        </w:rPr>
        <w:t xml:space="preserve">pecificare </w:t>
      </w:r>
      <w:r>
        <w:rPr>
          <w:rFonts w:ascii="Arial" w:hAnsi="Arial" w:cs="Arial"/>
          <w:sz w:val="20"/>
          <w:szCs w:val="20"/>
        </w:rPr>
        <w:t xml:space="preserve">altresì </w:t>
      </w:r>
      <w:r w:rsidRPr="00170B9E">
        <w:rPr>
          <w:rFonts w:ascii="Arial" w:hAnsi="Arial" w:cs="Arial"/>
          <w:sz w:val="20"/>
          <w:szCs w:val="20"/>
        </w:rPr>
        <w:t xml:space="preserve">se </w:t>
      </w:r>
      <w:r>
        <w:rPr>
          <w:rFonts w:ascii="Arial" w:hAnsi="Arial" w:cs="Arial"/>
          <w:sz w:val="20"/>
          <w:szCs w:val="20"/>
        </w:rPr>
        <w:t xml:space="preserve">la risposta alla domanda è fornita </w:t>
      </w:r>
      <w:r w:rsidRPr="00170B9E">
        <w:rPr>
          <w:rFonts w:ascii="Arial" w:hAnsi="Arial" w:cs="Arial"/>
          <w:sz w:val="20"/>
          <w:szCs w:val="20"/>
        </w:rPr>
        <w:t>in virtù di diritti esclusivi, accordi commerciali</w:t>
      </w:r>
      <w:r>
        <w:rPr>
          <w:rFonts w:ascii="Arial" w:hAnsi="Arial" w:cs="Arial"/>
          <w:sz w:val="20"/>
          <w:szCs w:val="20"/>
        </w:rPr>
        <w:t>, partnership</w:t>
      </w:r>
      <w:r w:rsidRPr="00170B9E">
        <w:rPr>
          <w:rFonts w:ascii="Arial" w:hAnsi="Arial" w:cs="Arial"/>
          <w:sz w:val="20"/>
          <w:szCs w:val="20"/>
        </w:rPr>
        <w:t xml:space="preserve"> o altr</w:t>
      </w:r>
      <w:r>
        <w:rPr>
          <w:rFonts w:ascii="Arial" w:hAnsi="Arial" w:cs="Arial"/>
          <w:sz w:val="20"/>
          <w:szCs w:val="20"/>
        </w:rPr>
        <w:t>o</w:t>
      </w:r>
      <w:r w:rsidRPr="00170B9E">
        <w:rPr>
          <w:rFonts w:ascii="Arial" w:hAnsi="Arial" w:cs="Arial"/>
          <w:sz w:val="20"/>
          <w:szCs w:val="20"/>
        </w:rPr>
        <w:t>.</w:t>
      </w:r>
    </w:p>
    <w:p w14:paraId="196320F4" w14:textId="77777777" w:rsidR="005E0079" w:rsidRPr="00170B9E" w:rsidRDefault="005E0079" w:rsidP="005E0079">
      <w:pPr>
        <w:spacing w:after="120" w:line="276" w:lineRule="auto"/>
        <w:ind w:left="357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5E0079" w:rsidRPr="00170B9E" w14:paraId="4BF008A3" w14:textId="77777777" w:rsidTr="004E5D5D">
        <w:trPr>
          <w:trHeight w:val="1824"/>
        </w:trPr>
        <w:tc>
          <w:tcPr>
            <w:tcW w:w="8494" w:type="dxa"/>
            <w:shd w:val="clear" w:color="auto" w:fill="F2F2F2" w:themeFill="background1" w:themeFillShade="F2"/>
          </w:tcPr>
          <w:p w14:paraId="0AF3F44E" w14:textId="77777777" w:rsidR="005E0079" w:rsidRPr="00170B9E" w:rsidRDefault="005E0079" w:rsidP="004E5D5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28826D0" w14:textId="77777777" w:rsidR="005E0079" w:rsidRPr="00170B9E" w:rsidRDefault="005E0079" w:rsidP="005E0079">
      <w:pPr>
        <w:jc w:val="both"/>
        <w:rPr>
          <w:rFonts w:ascii="Arial" w:hAnsi="Arial" w:cs="Arial"/>
          <w:sz w:val="20"/>
          <w:szCs w:val="20"/>
        </w:rPr>
      </w:pPr>
    </w:p>
    <w:p w14:paraId="4C45CBFC" w14:textId="77777777" w:rsidR="005E0079" w:rsidRDefault="005E0079" w:rsidP="005E0079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color w:val="4A442A" w:themeColor="background2" w:themeShade="40"/>
          <w:sz w:val="20"/>
          <w:szCs w:val="20"/>
        </w:rPr>
      </w:pPr>
      <w:r w:rsidRPr="004F0F9C">
        <w:rPr>
          <w:rFonts w:ascii="Arial" w:hAnsi="Arial" w:cs="Arial"/>
          <w:color w:val="4A442A" w:themeColor="background2" w:themeShade="40"/>
          <w:sz w:val="20"/>
          <w:szCs w:val="20"/>
        </w:rPr>
        <w:t xml:space="preserve">Siete in possesso della certificazione </w:t>
      </w:r>
      <w:r w:rsidRPr="00D87373">
        <w:rPr>
          <w:rFonts w:ascii="Arial" w:hAnsi="Arial" w:cs="Arial"/>
          <w:color w:val="4A442A" w:themeColor="background2" w:themeShade="40"/>
          <w:sz w:val="20"/>
          <w:szCs w:val="20"/>
        </w:rPr>
        <w:t>UNI EN ISO 9001:2015</w:t>
      </w:r>
      <w:r w:rsidRPr="004F0F9C">
        <w:rPr>
          <w:rFonts w:ascii="Arial" w:hAnsi="Arial" w:cs="Arial"/>
          <w:color w:val="4A442A" w:themeColor="background2" w:themeShade="40"/>
          <w:sz w:val="20"/>
          <w:szCs w:val="20"/>
        </w:rPr>
        <w:t>?</w:t>
      </w:r>
    </w:p>
    <w:p w14:paraId="2CAF54E5" w14:textId="77777777" w:rsidR="005E0079" w:rsidRPr="004F0F9C" w:rsidRDefault="005E0079" w:rsidP="0080413A">
      <w:pPr>
        <w:pStyle w:val="Paragrafoelenco"/>
        <w:ind w:left="360"/>
        <w:jc w:val="both"/>
        <w:rPr>
          <w:rFonts w:ascii="Arial" w:hAnsi="Arial" w:cs="Arial"/>
          <w:color w:val="4A442A" w:themeColor="background2" w:themeShade="40"/>
          <w:sz w:val="20"/>
          <w:szCs w:val="20"/>
        </w:rPr>
      </w:pPr>
    </w:p>
    <w:tbl>
      <w:tblPr>
        <w:tblStyle w:val="Grigliatabella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5E0079" w:rsidRPr="004F0F9C" w14:paraId="2C14D08A" w14:textId="77777777" w:rsidTr="004E5D5D">
        <w:trPr>
          <w:trHeight w:val="1106"/>
        </w:trPr>
        <w:tc>
          <w:tcPr>
            <w:tcW w:w="8494" w:type="dxa"/>
            <w:shd w:val="clear" w:color="auto" w:fill="F2F2F2" w:themeFill="background1" w:themeFillShade="F2"/>
          </w:tcPr>
          <w:p w14:paraId="5D58A091" w14:textId="77777777" w:rsidR="005E0079" w:rsidRPr="004F0F9C" w:rsidRDefault="005E0079" w:rsidP="004E5D5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5910D42" w14:textId="77777777" w:rsidR="005E0079" w:rsidRPr="0059214D" w:rsidRDefault="005E0079" w:rsidP="005E0079">
      <w:pPr>
        <w:jc w:val="both"/>
        <w:rPr>
          <w:rFonts w:ascii="Arial" w:hAnsi="Arial" w:cs="Arial"/>
          <w:color w:val="4A442A" w:themeColor="background2" w:themeShade="40"/>
          <w:sz w:val="20"/>
          <w:szCs w:val="20"/>
        </w:rPr>
      </w:pPr>
    </w:p>
    <w:p w14:paraId="18B66FA0" w14:textId="77777777" w:rsidR="005E0079" w:rsidRPr="004F0F9C" w:rsidRDefault="005E0079" w:rsidP="005E0079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color w:val="4A442A" w:themeColor="background2" w:themeShade="40"/>
          <w:sz w:val="20"/>
          <w:szCs w:val="20"/>
        </w:rPr>
      </w:pPr>
      <w:r w:rsidRPr="004F0F9C">
        <w:rPr>
          <w:rFonts w:ascii="Arial" w:hAnsi="Arial" w:cs="Arial"/>
          <w:color w:val="4A442A" w:themeColor="background2" w:themeShade="40"/>
          <w:sz w:val="20"/>
          <w:szCs w:val="20"/>
        </w:rPr>
        <w:t>Siete in possesso della certificazione UNI/PDR 125:2022 in tema di parità di genere?</w:t>
      </w:r>
    </w:p>
    <w:tbl>
      <w:tblPr>
        <w:tblStyle w:val="Grigliatabella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5E0079" w:rsidRPr="004F0F9C" w14:paraId="53576E78" w14:textId="77777777" w:rsidTr="004E5D5D">
        <w:trPr>
          <w:trHeight w:val="1106"/>
        </w:trPr>
        <w:tc>
          <w:tcPr>
            <w:tcW w:w="8494" w:type="dxa"/>
            <w:shd w:val="clear" w:color="auto" w:fill="F2F2F2" w:themeFill="background1" w:themeFillShade="F2"/>
          </w:tcPr>
          <w:p w14:paraId="29E50E04" w14:textId="77777777" w:rsidR="005E0079" w:rsidRPr="004F0F9C" w:rsidRDefault="005E0079" w:rsidP="004E5D5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C35C237" w14:textId="77777777" w:rsidR="005E0079" w:rsidRDefault="005E0079" w:rsidP="005E0079">
      <w:pPr>
        <w:pStyle w:val="BodyText21"/>
        <w:spacing w:line="276" w:lineRule="auto"/>
        <w:rPr>
          <w:rFonts w:ascii="Arial" w:hAnsi="Arial" w:cs="Arial"/>
          <w:sz w:val="20"/>
          <w:szCs w:val="20"/>
        </w:rPr>
      </w:pPr>
    </w:p>
    <w:p w14:paraId="1568A2E8" w14:textId="77777777" w:rsidR="005E0079" w:rsidRDefault="005E0079" w:rsidP="005E0079">
      <w:pPr>
        <w:pStyle w:val="BodyText21"/>
        <w:spacing w:line="276" w:lineRule="auto"/>
        <w:rPr>
          <w:rFonts w:ascii="Arial" w:hAnsi="Arial" w:cs="Arial"/>
          <w:sz w:val="20"/>
          <w:szCs w:val="20"/>
        </w:rPr>
      </w:pPr>
    </w:p>
    <w:p w14:paraId="6A3E5979" w14:textId="77777777" w:rsidR="005E0079" w:rsidRPr="00D44008" w:rsidRDefault="005E0079" w:rsidP="005E0079">
      <w:pPr>
        <w:pStyle w:val="BodyText21"/>
        <w:numPr>
          <w:ilvl w:val="0"/>
          <w:numId w:val="5"/>
        </w:numPr>
        <w:spacing w:line="276" w:lineRule="auto"/>
        <w:ind w:left="298" w:hangingChars="149" w:hanging="29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Pr="00D44008">
        <w:rPr>
          <w:rFonts w:ascii="Arial" w:hAnsi="Arial" w:cs="Arial"/>
          <w:sz w:val="20"/>
          <w:szCs w:val="20"/>
        </w:rPr>
        <w:t xml:space="preserve">i chiede di precisare, con riferimento alle risorse di norma impiegate, da parte della vostra azienda, nell’erogazione di servizi </w:t>
      </w:r>
      <w:r>
        <w:rPr>
          <w:rFonts w:ascii="Arial" w:hAnsi="Arial" w:cs="Arial"/>
          <w:sz w:val="20"/>
          <w:szCs w:val="20"/>
        </w:rPr>
        <w:t>di</w:t>
      </w:r>
      <w:r w:rsidRPr="00D44008">
        <w:rPr>
          <w:rFonts w:ascii="Arial" w:hAnsi="Arial" w:cs="Arial"/>
          <w:sz w:val="20"/>
          <w:szCs w:val="20"/>
        </w:rPr>
        <w:t xml:space="preserve"> tipologia </w:t>
      </w:r>
      <w:r>
        <w:rPr>
          <w:rFonts w:ascii="Arial" w:hAnsi="Arial" w:cs="Arial"/>
          <w:sz w:val="20"/>
          <w:szCs w:val="20"/>
        </w:rPr>
        <w:t>analoga a quelli richiesti dal</w:t>
      </w:r>
      <w:r w:rsidRPr="00D44008">
        <w:rPr>
          <w:rFonts w:ascii="Arial" w:hAnsi="Arial" w:cs="Arial"/>
          <w:sz w:val="20"/>
          <w:szCs w:val="20"/>
        </w:rPr>
        <w:t xml:space="preserve"> presente documento:</w:t>
      </w:r>
    </w:p>
    <w:p w14:paraId="74FB63D3" w14:textId="77777777" w:rsidR="005E0079" w:rsidRPr="00170B9E" w:rsidRDefault="005E0079" w:rsidP="005E0079">
      <w:pPr>
        <w:pStyle w:val="Paragrafoelenco"/>
        <w:numPr>
          <w:ilvl w:val="0"/>
          <w:numId w:val="6"/>
        </w:numPr>
        <w:spacing w:line="276" w:lineRule="auto"/>
        <w:ind w:leftChars="112" w:left="567" w:hangingChars="149" w:hanging="298"/>
        <w:jc w:val="both"/>
        <w:rPr>
          <w:rFonts w:ascii="Arial" w:hAnsi="Arial" w:cs="Arial"/>
          <w:sz w:val="20"/>
          <w:szCs w:val="20"/>
        </w:rPr>
      </w:pPr>
      <w:r w:rsidRPr="00170B9E">
        <w:rPr>
          <w:rFonts w:ascii="Arial" w:hAnsi="Arial" w:cs="Arial"/>
          <w:sz w:val="20"/>
          <w:szCs w:val="20"/>
        </w:rPr>
        <w:t>il/i livello/i di inquadramento;</w:t>
      </w:r>
    </w:p>
    <w:p w14:paraId="6B3192EE" w14:textId="77777777" w:rsidR="005E0079" w:rsidRPr="00170B9E" w:rsidRDefault="005E0079" w:rsidP="005E0079">
      <w:pPr>
        <w:pStyle w:val="Paragrafoelenco"/>
        <w:numPr>
          <w:ilvl w:val="0"/>
          <w:numId w:val="6"/>
        </w:numPr>
        <w:spacing w:line="276" w:lineRule="auto"/>
        <w:ind w:leftChars="112" w:left="567" w:hangingChars="149" w:hanging="298"/>
        <w:jc w:val="both"/>
        <w:rPr>
          <w:rFonts w:ascii="Arial" w:hAnsi="Arial" w:cs="Arial"/>
          <w:sz w:val="20"/>
          <w:szCs w:val="20"/>
        </w:rPr>
      </w:pPr>
      <w:r w:rsidRPr="00170B9E">
        <w:rPr>
          <w:rFonts w:ascii="Arial" w:hAnsi="Arial" w:cs="Arial"/>
          <w:sz w:val="20"/>
          <w:szCs w:val="20"/>
        </w:rPr>
        <w:t>l’anzianità di servizio;</w:t>
      </w:r>
    </w:p>
    <w:p w14:paraId="67DEA946" w14:textId="77777777" w:rsidR="005E0079" w:rsidRPr="00170B9E" w:rsidRDefault="005E0079" w:rsidP="005E0079">
      <w:pPr>
        <w:pStyle w:val="Paragrafoelenco"/>
        <w:numPr>
          <w:ilvl w:val="0"/>
          <w:numId w:val="6"/>
        </w:numPr>
        <w:spacing w:line="276" w:lineRule="auto"/>
        <w:ind w:leftChars="112" w:left="567" w:hangingChars="149" w:hanging="298"/>
        <w:jc w:val="both"/>
        <w:rPr>
          <w:rFonts w:ascii="Arial" w:hAnsi="Arial" w:cs="Arial"/>
          <w:sz w:val="20"/>
          <w:szCs w:val="20"/>
        </w:rPr>
      </w:pPr>
      <w:r w:rsidRPr="00170B9E">
        <w:rPr>
          <w:rFonts w:ascii="Arial" w:hAnsi="Arial" w:cs="Arial"/>
          <w:sz w:val="20"/>
          <w:szCs w:val="20"/>
        </w:rPr>
        <w:t>le retribuzioni medie e/o (per esempio in caso di incarichi di lavoro autonomo a partita IVA) i compensi medi, corrisposti per ciascuna figura professionale.</w:t>
      </w:r>
    </w:p>
    <w:tbl>
      <w:tblPr>
        <w:tblStyle w:val="Grigliatabella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5E0079" w:rsidRPr="00170B9E" w14:paraId="721BE8D6" w14:textId="77777777" w:rsidTr="004E5D5D">
        <w:trPr>
          <w:trHeight w:val="1106"/>
        </w:trPr>
        <w:tc>
          <w:tcPr>
            <w:tcW w:w="8494" w:type="dxa"/>
            <w:shd w:val="clear" w:color="auto" w:fill="F2F2F2" w:themeFill="background1" w:themeFillShade="F2"/>
          </w:tcPr>
          <w:p w14:paraId="6410C329" w14:textId="77777777" w:rsidR="005E0079" w:rsidRPr="00170B9E" w:rsidRDefault="005E0079" w:rsidP="004E5D5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3C05DFE" w14:textId="77777777" w:rsidR="005E0079" w:rsidRPr="00170B9E" w:rsidRDefault="005E0079" w:rsidP="005E0079">
      <w:pPr>
        <w:jc w:val="both"/>
        <w:rPr>
          <w:rFonts w:ascii="Arial" w:hAnsi="Arial" w:cs="Arial"/>
          <w:sz w:val="20"/>
          <w:szCs w:val="20"/>
        </w:rPr>
      </w:pPr>
    </w:p>
    <w:p w14:paraId="75E2A3AD" w14:textId="0E23C3E9" w:rsidR="005E0079" w:rsidRPr="00170B9E" w:rsidRDefault="005E0079" w:rsidP="005E0079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170B9E">
        <w:rPr>
          <w:rFonts w:ascii="Arial" w:hAnsi="Arial" w:cs="Arial"/>
          <w:bCs/>
          <w:sz w:val="20"/>
          <w:szCs w:val="20"/>
        </w:rPr>
        <w:t xml:space="preserve">Con la sottoscrizione del </w:t>
      </w:r>
      <w:r w:rsidR="00FB544B">
        <w:rPr>
          <w:rFonts w:ascii="Arial" w:hAnsi="Arial" w:cs="Arial"/>
          <w:bCs/>
          <w:sz w:val="20"/>
          <w:szCs w:val="20"/>
        </w:rPr>
        <w:t>Questionario</w:t>
      </w:r>
      <w:r w:rsidRPr="00170B9E">
        <w:rPr>
          <w:rFonts w:ascii="Arial" w:hAnsi="Arial" w:cs="Arial"/>
          <w:bCs/>
          <w:sz w:val="20"/>
          <w:szCs w:val="20"/>
        </w:rPr>
        <w:t>, l’interessato acconsente espressamente al trattamento dei propri Dati personali più sopra forniti.</w:t>
      </w:r>
    </w:p>
    <w:p w14:paraId="373D4096" w14:textId="77777777" w:rsidR="002118BC" w:rsidRDefault="002118BC" w:rsidP="005811B8">
      <w:pPr>
        <w:pStyle w:val="Titolo1"/>
        <w:numPr>
          <w:ilvl w:val="0"/>
          <w:numId w:val="0"/>
        </w:numPr>
        <w:rPr>
          <w:rFonts w:cs="Arial"/>
          <w:szCs w:val="22"/>
        </w:rPr>
      </w:pPr>
    </w:p>
    <w:p w14:paraId="30B4DC26" w14:textId="77777777" w:rsidR="00EF3AC1" w:rsidRDefault="00EF3AC1" w:rsidP="00EF3AC1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256E5973" w14:textId="77777777" w:rsidR="00EF3AC1" w:rsidRPr="001B0641" w:rsidRDefault="00EF3AC1" w:rsidP="00EF3AC1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156A5ABC" w14:textId="77777777" w:rsidR="00EF3AC1" w:rsidRPr="001B0641" w:rsidRDefault="00EF3AC1" w:rsidP="00EF3AC1">
      <w:pPr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2822" w:type="dxa"/>
        <w:tblInd w:w="108" w:type="dxa"/>
        <w:tblLook w:val="01E0" w:firstRow="1" w:lastRow="1" w:firstColumn="1" w:lastColumn="1" w:noHBand="0" w:noVBand="0"/>
      </w:tblPr>
      <w:tblGrid>
        <w:gridCol w:w="2822"/>
      </w:tblGrid>
      <w:tr w:rsidR="00EF3AC1" w14:paraId="06AB381D" w14:textId="77777777" w:rsidTr="00E813D1">
        <w:trPr>
          <w:trHeight w:val="277"/>
        </w:trPr>
        <w:tc>
          <w:tcPr>
            <w:tcW w:w="28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C279C7D" w14:textId="77777777" w:rsidR="00EF3AC1" w:rsidRPr="001B0641" w:rsidRDefault="00EF3AC1" w:rsidP="00E813D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B0641">
              <w:rPr>
                <w:rFonts w:ascii="Arial" w:hAnsi="Arial" w:cs="Arial"/>
                <w:b/>
                <w:bCs/>
                <w:sz w:val="20"/>
                <w:szCs w:val="20"/>
              </w:rPr>
              <w:t>Firma operatore economico</w:t>
            </w:r>
          </w:p>
        </w:tc>
      </w:tr>
      <w:tr w:rsidR="00EF3AC1" w14:paraId="62A89176" w14:textId="77777777" w:rsidTr="00E813D1">
        <w:tc>
          <w:tcPr>
            <w:tcW w:w="2822" w:type="dxa"/>
            <w:tcBorders>
              <w:top w:val="single" w:sz="4" w:space="0" w:color="FFFFFF" w:themeColor="background1"/>
            </w:tcBorders>
          </w:tcPr>
          <w:p w14:paraId="719455B2" w14:textId="77777777" w:rsidR="00EF3AC1" w:rsidRPr="001B0641" w:rsidRDefault="00EF3AC1" w:rsidP="00E813D1">
            <w:pPr>
              <w:jc w:val="center"/>
              <w:rPr>
                <w:rFonts w:ascii="Arial" w:hAnsi="Arial" w:cs="Arial"/>
                <w:bCs/>
                <w:color w:val="0070C0"/>
                <w:sz w:val="20"/>
                <w:szCs w:val="20"/>
                <w:highlight w:val="yellow"/>
              </w:rPr>
            </w:pPr>
            <w:r w:rsidRPr="001B0641">
              <w:rPr>
                <w:rFonts w:ascii="Arial" w:hAnsi="Arial" w:cs="Arial"/>
                <w:bCs/>
                <w:color w:val="0070C0"/>
                <w:sz w:val="20"/>
                <w:szCs w:val="20"/>
              </w:rPr>
              <w:t>[Nome e Cognome]</w:t>
            </w:r>
          </w:p>
        </w:tc>
      </w:tr>
      <w:tr w:rsidR="00EF3AC1" w14:paraId="54DCE4B5" w14:textId="77777777" w:rsidTr="00E813D1">
        <w:trPr>
          <w:trHeight w:val="413"/>
        </w:trPr>
        <w:tc>
          <w:tcPr>
            <w:tcW w:w="2822" w:type="dxa"/>
          </w:tcPr>
          <w:p w14:paraId="77E1492F" w14:textId="77777777" w:rsidR="00EF3AC1" w:rsidRPr="001B0641" w:rsidRDefault="00EF3AC1" w:rsidP="00E813D1">
            <w:pPr>
              <w:jc w:val="both"/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</w:pPr>
          </w:p>
          <w:p w14:paraId="18C190CE" w14:textId="77777777" w:rsidR="00EF3AC1" w:rsidRPr="001B0641" w:rsidRDefault="00EF3AC1" w:rsidP="00E813D1">
            <w:pPr>
              <w:jc w:val="center"/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</w:pPr>
            <w:r w:rsidRPr="001B0641">
              <w:rPr>
                <w:rFonts w:ascii="Arial" w:hAnsi="Arial" w:cs="Arial"/>
                <w:bCs/>
                <w:i/>
                <w:sz w:val="20"/>
                <w:szCs w:val="20"/>
              </w:rPr>
              <w:t>_____________________</w:t>
            </w:r>
          </w:p>
        </w:tc>
      </w:tr>
    </w:tbl>
    <w:p w14:paraId="0AB9DAE6" w14:textId="77777777" w:rsidR="005179F4" w:rsidRPr="00C24DD4" w:rsidRDefault="005179F4" w:rsidP="00EF3AC1">
      <w:pPr>
        <w:numPr>
          <w:ilvl w:val="0"/>
          <w:numId w:val="5"/>
        </w:numPr>
        <w:spacing w:after="120" w:line="276" w:lineRule="auto"/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</w:p>
    <w:sectPr w:rsidR="005179F4" w:rsidRPr="00C24DD4" w:rsidSect="003D1C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134" w:bottom="1985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7E0B3" w14:textId="77777777" w:rsidR="00F42C34" w:rsidRDefault="00F42C34">
      <w:r>
        <w:separator/>
      </w:r>
    </w:p>
  </w:endnote>
  <w:endnote w:type="continuationSeparator" w:id="0">
    <w:p w14:paraId="26D798CA" w14:textId="77777777" w:rsidR="00F42C34" w:rsidRDefault="00F4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F2A8D" w14:textId="77777777" w:rsidR="00CB7A9A" w:rsidRDefault="0095167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CB7A9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B7A9A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562069A5" w14:textId="77777777" w:rsidR="00CB7A9A" w:rsidRDefault="00CB7A9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75060" w14:textId="002EA2AE" w:rsidR="00721993" w:rsidRPr="005509B1" w:rsidRDefault="00721993" w:rsidP="00182ECB">
    <w:pPr>
      <w:pStyle w:val="Pidipagina"/>
      <w:pBdr>
        <w:top w:val="single" w:sz="4" w:space="1" w:color="auto"/>
      </w:pBdr>
      <w:rPr>
        <w:rFonts w:ascii="Arial" w:hAnsi="Arial" w:cs="Arial"/>
        <w:sz w:val="16"/>
        <w:szCs w:val="16"/>
      </w:rPr>
    </w:pPr>
    <w:r w:rsidRPr="005509B1">
      <w:rPr>
        <w:rFonts w:ascii="Arial" w:hAnsi="Arial" w:cs="Arial"/>
        <w:sz w:val="16"/>
        <w:szCs w:val="16"/>
      </w:rPr>
      <w:t xml:space="preserve">Classificazione del documento: </w:t>
    </w:r>
    <w:bookmarkStart w:id="0" w:name="BookmarkClassificazionePdP"/>
    <w:bookmarkStart w:id="1" w:name="BookmarkTitoloPdP"/>
    <w:bookmarkEnd w:id="0"/>
    <w:bookmarkEnd w:id="1"/>
    <w:r w:rsidR="00DC1111">
      <w:rPr>
        <w:rFonts w:ascii="Arial" w:hAnsi="Arial" w:cs="Arial"/>
        <w:sz w:val="16"/>
        <w:szCs w:val="16"/>
      </w:rPr>
      <w:t>Ambito Pubblico</w:t>
    </w:r>
    <w:r w:rsidRPr="005509B1">
      <w:rPr>
        <w:rFonts w:ascii="Arial" w:hAnsi="Arial" w:cs="Arial"/>
        <w:sz w:val="16"/>
        <w:szCs w:val="16"/>
      </w:rPr>
      <w:t xml:space="preserve">                                        </w:t>
    </w:r>
  </w:p>
  <w:p w14:paraId="7B9095F1" w14:textId="599CD3E4" w:rsidR="00721993" w:rsidRPr="00AB70A7" w:rsidRDefault="005E00FD" w:rsidP="00E876B8">
    <w:pPr>
      <w:pStyle w:val="Pidipagina"/>
      <w:pBdr>
        <w:top w:val="single" w:sz="4" w:space="1" w:color="auto"/>
      </w:pBdr>
      <w:rPr>
        <w:rFonts w:ascii="Arial" w:hAnsi="Arial" w:cs="Arial"/>
        <w:caps/>
        <w:sz w:val="16"/>
        <w:szCs w:val="16"/>
      </w:rPr>
    </w:pPr>
    <w:r w:rsidRPr="00AB70A7">
      <w:rPr>
        <w:rFonts w:ascii="Arial" w:hAnsi="Arial" w:cs="Arial"/>
        <w:caps/>
        <w:sz w:val="16"/>
        <w:szCs w:val="16"/>
      </w:rPr>
      <w:t xml:space="preserve">AVVISO DI CONSULTAZIONE PRELIMINARE DEL MERCATO AI SENSI DELL’ART. 76 DEL D.LGS. N. 36/2023 PER </w:t>
    </w:r>
    <w:r w:rsidR="00AB70A7" w:rsidRPr="00AB70A7">
      <w:rPr>
        <w:rFonts w:ascii="Arial" w:hAnsi="Arial" w:cs="Arial"/>
        <w:caps/>
        <w:sz w:val="16"/>
        <w:szCs w:val="16"/>
      </w:rPr>
      <w:t>l’Acquisizione CBU per le apparecchiature IBM Z16 di Sogei.</w:t>
    </w:r>
    <w:r w:rsidR="00646BBE" w:rsidRPr="00AB70A7">
      <w:rPr>
        <w:rFonts w:ascii="Arial" w:hAnsi="Arial" w:cs="Arial"/>
        <w:caps/>
        <w:sz w:val="16"/>
        <w:szCs w:val="16"/>
      </w:rPr>
      <w:t xml:space="preserve"> - ID </w:t>
    </w:r>
    <w:r w:rsidR="00AB70A7" w:rsidRPr="00AB70A7">
      <w:rPr>
        <w:rFonts w:ascii="Arial" w:hAnsi="Arial" w:cs="Arial"/>
        <w:caps/>
        <w:sz w:val="16"/>
        <w:szCs w:val="16"/>
      </w:rPr>
      <w:t>3058</w:t>
    </w:r>
  </w:p>
  <w:p w14:paraId="01A4C9CC" w14:textId="0C037448" w:rsidR="00D15CA3" w:rsidRPr="005509B1" w:rsidRDefault="003A3CB7" w:rsidP="00182ECB">
    <w:pPr>
      <w:pStyle w:val="Pidipagina"/>
      <w:pBdr>
        <w:top w:val="single" w:sz="4" w:space="1" w:color="auto"/>
      </w:pBdr>
      <w:rPr>
        <w:rFonts w:ascii="Arial" w:hAnsi="Arial" w:cs="Arial"/>
        <w:sz w:val="16"/>
        <w:szCs w:val="16"/>
      </w:rPr>
    </w:pPr>
    <w:r w:rsidRPr="005509B1">
      <w:rPr>
        <w:rFonts w:ascii="Arial" w:hAnsi="Arial" w:cs="Arial"/>
        <w:b/>
        <w:i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D170EC5" wp14:editId="589E892F">
              <wp:simplePos x="0" y="0"/>
              <wp:positionH relativeFrom="column">
                <wp:posOffset>4655820</wp:posOffset>
              </wp:positionH>
              <wp:positionV relativeFrom="paragraph">
                <wp:posOffset>20320</wp:posOffset>
              </wp:positionV>
              <wp:extent cx="744220" cy="274320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4220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697C29" w14:textId="77777777" w:rsidR="00B86271" w:rsidRPr="004C044C" w:rsidRDefault="00B86271" w:rsidP="00B86271">
                          <w:pPr>
                            <w:rPr>
                              <w:rFonts w:ascii="Arial" w:hAnsi="Arial" w:cs="Arial"/>
                              <w:iCs/>
                              <w:sz w:val="16"/>
                              <w:szCs w:val="16"/>
                            </w:rPr>
                          </w:pPr>
                          <w:r w:rsidRPr="004C044C">
                            <w:rPr>
                              <w:rFonts w:ascii="Arial" w:hAnsi="Arial" w:cs="Arial"/>
                              <w:iCs/>
                              <w:sz w:val="16"/>
                              <w:szCs w:val="16"/>
                            </w:rPr>
                            <w:t xml:space="preserve">Pag. </w:t>
                          </w:r>
                          <w:r w:rsidRPr="004C044C">
                            <w:rPr>
                              <w:rFonts w:ascii="Arial" w:hAnsi="Arial" w:cs="Arial"/>
                              <w:i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C044C">
                            <w:rPr>
                              <w:rFonts w:ascii="Arial" w:hAnsi="Arial" w:cs="Arial"/>
                              <w:iCs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4C044C">
                            <w:rPr>
                              <w:rFonts w:ascii="Arial" w:hAnsi="Arial" w:cs="Arial"/>
                              <w:i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75215" w:rsidRPr="004C044C">
                            <w:rPr>
                              <w:rFonts w:ascii="Arial" w:hAnsi="Arial" w:cs="Arial"/>
                              <w:iCs/>
                              <w:noProof/>
                              <w:sz w:val="16"/>
                              <w:szCs w:val="16"/>
                            </w:rPr>
                            <w:t>8</w:t>
                          </w:r>
                          <w:r w:rsidRPr="004C044C">
                            <w:rPr>
                              <w:rFonts w:ascii="Arial" w:hAnsi="Arial" w:cs="Arial"/>
                              <w:i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4C044C">
                            <w:rPr>
                              <w:rFonts w:ascii="Arial" w:hAnsi="Arial" w:cs="Arial"/>
                              <w:iCs/>
                              <w:sz w:val="16"/>
                              <w:szCs w:val="16"/>
                            </w:rPr>
                            <w:t xml:space="preserve"> di </w:t>
                          </w:r>
                          <w:r w:rsidRPr="004C044C">
                            <w:rPr>
                              <w:rFonts w:ascii="Arial" w:hAnsi="Arial" w:cs="Arial"/>
                              <w:i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C044C">
                            <w:rPr>
                              <w:rFonts w:ascii="Arial" w:hAnsi="Arial" w:cs="Arial"/>
                              <w:iCs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4C044C">
                            <w:rPr>
                              <w:rFonts w:ascii="Arial" w:hAnsi="Arial" w:cs="Arial"/>
                              <w:i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75215" w:rsidRPr="004C044C">
                            <w:rPr>
                              <w:rFonts w:ascii="Arial" w:hAnsi="Arial" w:cs="Arial"/>
                              <w:iCs/>
                              <w:noProof/>
                              <w:sz w:val="16"/>
                              <w:szCs w:val="16"/>
                            </w:rPr>
                            <w:t>8</w:t>
                          </w:r>
                          <w:r w:rsidRPr="004C044C">
                            <w:rPr>
                              <w:rFonts w:ascii="Arial" w:hAnsi="Arial" w:cs="Arial"/>
                              <w:i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4C044C">
                            <w:rPr>
                              <w:rFonts w:ascii="Arial" w:hAnsi="Arial" w:cs="Arial"/>
                              <w:iCs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31CD1A05" w14:textId="77777777" w:rsidR="00B86271" w:rsidRDefault="00B86271" w:rsidP="00B8627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170EC5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366.6pt;margin-top:1.6pt;width:58.6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" stroked="f">
              <v:textbox>
                <w:txbxContent>
                  <w:p w14:paraId="68697C29" w14:textId="77777777" w:rsidR="00B86271" w:rsidRPr="004C044C" w:rsidRDefault="00B86271" w:rsidP="00B86271">
                    <w:pPr>
                      <w:rPr>
                        <w:rFonts w:ascii="Arial" w:hAnsi="Arial" w:cs="Arial"/>
                        <w:iCs/>
                        <w:sz w:val="16"/>
                        <w:szCs w:val="16"/>
                      </w:rPr>
                    </w:pPr>
                    <w:r w:rsidRPr="004C044C">
                      <w:rPr>
                        <w:rFonts w:ascii="Arial" w:hAnsi="Arial" w:cs="Arial"/>
                        <w:iCs/>
                        <w:sz w:val="16"/>
                        <w:szCs w:val="16"/>
                      </w:rPr>
                      <w:t xml:space="preserve">Pag. </w:t>
                    </w:r>
                    <w:r w:rsidRPr="004C044C">
                      <w:rPr>
                        <w:rFonts w:ascii="Arial" w:hAnsi="Arial" w:cs="Arial"/>
                        <w:iCs/>
                        <w:sz w:val="16"/>
                        <w:szCs w:val="16"/>
                      </w:rPr>
                      <w:fldChar w:fldCharType="begin"/>
                    </w:r>
                    <w:r w:rsidRPr="004C044C">
                      <w:rPr>
                        <w:rFonts w:ascii="Arial" w:hAnsi="Arial" w:cs="Arial"/>
                        <w:iCs/>
                        <w:sz w:val="16"/>
                        <w:szCs w:val="16"/>
                      </w:rPr>
                      <w:instrText>PAGE  \* Arabic  \* MERGEFORMAT</w:instrText>
                    </w:r>
                    <w:r w:rsidRPr="004C044C">
                      <w:rPr>
                        <w:rFonts w:ascii="Arial" w:hAnsi="Arial" w:cs="Arial"/>
                        <w:iCs/>
                        <w:sz w:val="16"/>
                        <w:szCs w:val="16"/>
                      </w:rPr>
                      <w:fldChar w:fldCharType="separate"/>
                    </w:r>
                    <w:r w:rsidR="00175215" w:rsidRPr="004C044C">
                      <w:rPr>
                        <w:rFonts w:ascii="Arial" w:hAnsi="Arial" w:cs="Arial"/>
                        <w:iCs/>
                        <w:noProof/>
                        <w:sz w:val="16"/>
                        <w:szCs w:val="16"/>
                      </w:rPr>
                      <w:t>8</w:t>
                    </w:r>
                    <w:r w:rsidRPr="004C044C">
                      <w:rPr>
                        <w:rFonts w:ascii="Arial" w:hAnsi="Arial" w:cs="Arial"/>
                        <w:iCs/>
                        <w:sz w:val="16"/>
                        <w:szCs w:val="16"/>
                      </w:rPr>
                      <w:fldChar w:fldCharType="end"/>
                    </w:r>
                    <w:r w:rsidRPr="004C044C">
                      <w:rPr>
                        <w:rFonts w:ascii="Arial" w:hAnsi="Arial" w:cs="Arial"/>
                        <w:iCs/>
                        <w:sz w:val="16"/>
                        <w:szCs w:val="16"/>
                      </w:rPr>
                      <w:t xml:space="preserve"> di </w:t>
                    </w:r>
                    <w:r w:rsidRPr="004C044C">
                      <w:rPr>
                        <w:rFonts w:ascii="Arial" w:hAnsi="Arial" w:cs="Arial"/>
                        <w:iCs/>
                        <w:sz w:val="16"/>
                        <w:szCs w:val="16"/>
                      </w:rPr>
                      <w:fldChar w:fldCharType="begin"/>
                    </w:r>
                    <w:r w:rsidRPr="004C044C">
                      <w:rPr>
                        <w:rFonts w:ascii="Arial" w:hAnsi="Arial" w:cs="Arial"/>
                        <w:iCs/>
                        <w:sz w:val="16"/>
                        <w:szCs w:val="16"/>
                      </w:rPr>
                      <w:instrText>NUMPAGES  \* Arabic  \* MERGEFORMAT</w:instrText>
                    </w:r>
                    <w:r w:rsidRPr="004C044C">
                      <w:rPr>
                        <w:rFonts w:ascii="Arial" w:hAnsi="Arial" w:cs="Arial"/>
                        <w:iCs/>
                        <w:sz w:val="16"/>
                        <w:szCs w:val="16"/>
                      </w:rPr>
                      <w:fldChar w:fldCharType="separate"/>
                    </w:r>
                    <w:r w:rsidR="00175215" w:rsidRPr="004C044C">
                      <w:rPr>
                        <w:rFonts w:ascii="Arial" w:hAnsi="Arial" w:cs="Arial"/>
                        <w:iCs/>
                        <w:noProof/>
                        <w:sz w:val="16"/>
                        <w:szCs w:val="16"/>
                      </w:rPr>
                      <w:t>8</w:t>
                    </w:r>
                    <w:r w:rsidRPr="004C044C">
                      <w:rPr>
                        <w:rFonts w:ascii="Arial" w:hAnsi="Arial" w:cs="Arial"/>
                        <w:iCs/>
                        <w:sz w:val="16"/>
                        <w:szCs w:val="16"/>
                      </w:rPr>
                      <w:fldChar w:fldCharType="end"/>
                    </w:r>
                    <w:r w:rsidRPr="004C044C">
                      <w:rPr>
                        <w:rFonts w:ascii="Arial" w:hAnsi="Arial" w:cs="Arial"/>
                        <w:iCs/>
                        <w:sz w:val="16"/>
                        <w:szCs w:val="16"/>
                      </w:rPr>
                      <w:t xml:space="preserve"> </w:t>
                    </w:r>
                  </w:p>
                  <w:p w14:paraId="31CD1A05" w14:textId="77777777" w:rsidR="00B86271" w:rsidRDefault="00B86271" w:rsidP="00B86271"/>
                </w:txbxContent>
              </v:textbox>
            </v:shape>
          </w:pict>
        </mc:Fallback>
      </mc:AlternateContent>
    </w:r>
    <w:r w:rsidR="00182ECB" w:rsidRPr="005509B1">
      <w:rPr>
        <w:rFonts w:ascii="Arial" w:hAnsi="Arial" w:cs="Arial"/>
        <w:sz w:val="16"/>
        <w:szCs w:val="16"/>
      </w:rPr>
      <w:t>Allegato 2 – Questionario</w:t>
    </w:r>
  </w:p>
  <w:p w14:paraId="29DE4CC2" w14:textId="77777777" w:rsidR="00CB7A9A" w:rsidRPr="0026504F" w:rsidRDefault="00CB7A9A" w:rsidP="00503ADF">
    <w:pPr>
      <w:pStyle w:val="Pidipagina"/>
      <w:ind w:right="360"/>
      <w:jc w:val="both"/>
      <w:rPr>
        <w:sz w:val="16"/>
        <w:szCs w:val="16"/>
      </w:rPr>
    </w:pPr>
    <w:r w:rsidRPr="0026504F">
      <w:rPr>
        <w:rFonts w:ascii="Trebuchet MS" w:hAnsi="Trebuchet MS"/>
        <w:sz w:val="16"/>
        <w:szCs w:val="16"/>
      </w:rPr>
      <w:tab/>
    </w:r>
    <w:r w:rsidRPr="0026504F">
      <w:rPr>
        <w:rFonts w:ascii="Trebuchet MS" w:hAnsi="Trebuchet MS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10124" w14:textId="77777777" w:rsidR="0026504F" w:rsidRPr="005509B1" w:rsidRDefault="0026504F" w:rsidP="0026504F">
    <w:pPr>
      <w:pStyle w:val="Pidipagina"/>
      <w:pBdr>
        <w:top w:val="single" w:sz="4" w:space="1" w:color="auto"/>
      </w:pBdr>
      <w:spacing w:line="276" w:lineRule="auto"/>
      <w:rPr>
        <w:rFonts w:ascii="Arial" w:hAnsi="Arial" w:cs="Arial"/>
        <w:b/>
        <w:color w:val="808080"/>
        <w:sz w:val="16"/>
        <w:szCs w:val="16"/>
      </w:rPr>
    </w:pPr>
    <w:r w:rsidRPr="005509B1">
      <w:rPr>
        <w:rFonts w:ascii="Arial" w:hAnsi="Arial" w:cs="Arial"/>
        <w:b/>
        <w:color w:val="808080"/>
        <w:sz w:val="16"/>
        <w:szCs w:val="16"/>
      </w:rPr>
      <w:t>Consip S.p.A. a socio unico</w:t>
    </w:r>
  </w:p>
  <w:p w14:paraId="5D95A056" w14:textId="77777777" w:rsidR="0026504F" w:rsidRPr="005509B1" w:rsidRDefault="0026504F" w:rsidP="0026504F">
    <w:pPr>
      <w:pStyle w:val="Pidipagina"/>
      <w:spacing w:line="276" w:lineRule="auto"/>
      <w:rPr>
        <w:rFonts w:ascii="Arial" w:hAnsi="Arial" w:cs="Arial"/>
        <w:color w:val="808080"/>
        <w:sz w:val="16"/>
        <w:szCs w:val="16"/>
      </w:rPr>
    </w:pPr>
    <w:r w:rsidRPr="005509B1">
      <w:rPr>
        <w:rFonts w:ascii="Arial" w:hAnsi="Arial" w:cs="Arial"/>
        <w:color w:val="808080"/>
        <w:sz w:val="16"/>
        <w:szCs w:val="16"/>
      </w:rPr>
      <w:t>Sede Legale: Via Isonzo 19/E – 00198 Roma</w:t>
    </w:r>
  </w:p>
  <w:p w14:paraId="5034F069" w14:textId="77777777" w:rsidR="0026504F" w:rsidRPr="005509B1" w:rsidRDefault="0026504F" w:rsidP="0026504F">
    <w:pPr>
      <w:pStyle w:val="Pidipagina"/>
      <w:spacing w:line="276" w:lineRule="auto"/>
      <w:rPr>
        <w:rFonts w:ascii="Arial" w:hAnsi="Arial" w:cs="Arial"/>
        <w:color w:val="808080"/>
        <w:sz w:val="16"/>
        <w:szCs w:val="16"/>
      </w:rPr>
    </w:pPr>
    <w:r w:rsidRPr="005509B1">
      <w:rPr>
        <w:rFonts w:ascii="Arial" w:hAnsi="Arial" w:cs="Arial"/>
        <w:color w:val="808080"/>
        <w:sz w:val="16"/>
        <w:szCs w:val="16"/>
      </w:rPr>
      <w:t xml:space="preserve">T +39 06 85449.1 – F +39 06 85449 281 – </w:t>
    </w:r>
    <w:r w:rsidRPr="005509B1">
      <w:rPr>
        <w:rFonts w:ascii="Arial" w:hAnsi="Arial" w:cs="Arial"/>
        <w:sz w:val="16"/>
        <w:szCs w:val="16"/>
      </w:rPr>
      <w:t>www.consip.it</w:t>
    </w:r>
  </w:p>
  <w:p w14:paraId="19F7DEF0" w14:textId="77777777" w:rsidR="0026504F" w:rsidRPr="005509B1" w:rsidRDefault="0026504F" w:rsidP="0026504F">
    <w:pPr>
      <w:pStyle w:val="Pidipagina"/>
      <w:spacing w:line="276" w:lineRule="auto"/>
      <w:rPr>
        <w:rFonts w:ascii="Arial" w:hAnsi="Arial" w:cs="Arial"/>
        <w:color w:val="808080"/>
        <w:sz w:val="16"/>
        <w:szCs w:val="16"/>
      </w:rPr>
    </w:pPr>
    <w:r w:rsidRPr="005509B1">
      <w:rPr>
        <w:rFonts w:ascii="Arial" w:hAnsi="Arial" w:cs="Arial"/>
        <w:color w:val="808080"/>
        <w:sz w:val="16"/>
        <w:szCs w:val="16"/>
      </w:rPr>
      <w:t xml:space="preserve">Capitale Sociale € 5.200.000,00 </w:t>
    </w:r>
    <w:proofErr w:type="spellStart"/>
    <w:r w:rsidRPr="005509B1">
      <w:rPr>
        <w:rFonts w:ascii="Arial" w:hAnsi="Arial" w:cs="Arial"/>
        <w:color w:val="808080"/>
        <w:sz w:val="16"/>
        <w:szCs w:val="16"/>
      </w:rPr>
      <w:t>i.v</w:t>
    </w:r>
    <w:proofErr w:type="spellEnd"/>
    <w:r w:rsidRPr="005509B1">
      <w:rPr>
        <w:rFonts w:ascii="Arial" w:hAnsi="Arial" w:cs="Arial"/>
        <w:color w:val="808080"/>
        <w:sz w:val="16"/>
        <w:szCs w:val="16"/>
      </w:rPr>
      <w:t>. C.F. e P.IVA 05359681003</w:t>
    </w:r>
  </w:p>
  <w:p w14:paraId="55305B27" w14:textId="77777777" w:rsidR="000954CC" w:rsidRPr="005509B1" w:rsidRDefault="0026504F" w:rsidP="0026504F">
    <w:pPr>
      <w:pStyle w:val="Pidipagina"/>
      <w:spacing w:line="276" w:lineRule="auto"/>
      <w:rPr>
        <w:rFonts w:ascii="Arial" w:hAnsi="Arial" w:cs="Arial"/>
        <w:color w:val="808080"/>
        <w:sz w:val="16"/>
        <w:szCs w:val="16"/>
      </w:rPr>
    </w:pPr>
    <w:proofErr w:type="spellStart"/>
    <w:proofErr w:type="gramStart"/>
    <w:r w:rsidRPr="005509B1">
      <w:rPr>
        <w:rFonts w:ascii="Arial" w:hAnsi="Arial" w:cs="Arial"/>
        <w:color w:val="808080"/>
        <w:sz w:val="16"/>
        <w:szCs w:val="16"/>
      </w:rPr>
      <w:t>Iscr.Reg.Imp.c</w:t>
    </w:r>
    <w:proofErr w:type="spellEnd"/>
    <w:proofErr w:type="gramEnd"/>
    <w:r w:rsidRPr="005509B1">
      <w:rPr>
        <w:rFonts w:ascii="Arial" w:hAnsi="Arial" w:cs="Arial"/>
        <w:color w:val="808080"/>
        <w:sz w:val="16"/>
        <w:szCs w:val="16"/>
      </w:rPr>
      <w:t xml:space="preserve">/o C.I.I.A. Roma 05359681003 </w:t>
    </w:r>
    <w:proofErr w:type="spellStart"/>
    <w:r w:rsidRPr="005509B1">
      <w:rPr>
        <w:rFonts w:ascii="Arial" w:hAnsi="Arial" w:cs="Arial"/>
        <w:color w:val="808080"/>
        <w:sz w:val="16"/>
        <w:szCs w:val="16"/>
      </w:rPr>
      <w:t>Iscr.R.E.A</w:t>
    </w:r>
    <w:proofErr w:type="spellEnd"/>
    <w:r w:rsidRPr="005509B1">
      <w:rPr>
        <w:rFonts w:ascii="Arial" w:hAnsi="Arial" w:cs="Arial"/>
        <w:color w:val="808080"/>
        <w:sz w:val="16"/>
        <w:szCs w:val="16"/>
      </w:rPr>
      <w:t>. N.878407</w:t>
    </w:r>
    <w:r w:rsidRPr="005509B1">
      <w:rPr>
        <w:rFonts w:ascii="Arial" w:hAnsi="Arial" w:cs="Arial"/>
        <w:color w:val="808080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2ED3D" w14:textId="77777777" w:rsidR="00F42C34" w:rsidRDefault="00F42C34">
      <w:r>
        <w:separator/>
      </w:r>
    </w:p>
  </w:footnote>
  <w:footnote w:type="continuationSeparator" w:id="0">
    <w:p w14:paraId="0C2D32C5" w14:textId="77777777" w:rsidR="00F42C34" w:rsidRDefault="00F42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A57F" w14:textId="77777777" w:rsidR="00CB7A9A" w:rsidRDefault="001748C3">
    <w:pPr>
      <w:pStyle w:val="Intestazione"/>
    </w:pPr>
    <w:r>
      <w:rPr>
        <w:noProof/>
      </w:rPr>
      <w:drawing>
        <wp:anchor distT="0" distB="0" distL="114300" distR="114300" simplePos="0" relativeHeight="251654144" behindDoc="1" locked="0" layoutInCell="1" allowOverlap="1" wp14:anchorId="00FD7B50" wp14:editId="17705726">
          <wp:simplePos x="0" y="0"/>
          <wp:positionH relativeFrom="column">
            <wp:posOffset>-720090</wp:posOffset>
          </wp:positionH>
          <wp:positionV relativeFrom="paragraph">
            <wp:posOffset>-448945</wp:posOffset>
          </wp:positionV>
          <wp:extent cx="1333500" cy="1143000"/>
          <wp:effectExtent l="0" t="0" r="0" b="0"/>
          <wp:wrapTight wrapText="bothSides">
            <wp:wrapPolygon edited="0">
              <wp:start x="0" y="0"/>
              <wp:lineTo x="0" y="21240"/>
              <wp:lineTo x="21291" y="21240"/>
              <wp:lineTo x="21291" y="0"/>
              <wp:lineTo x="0" y="0"/>
            </wp:wrapPolygon>
          </wp:wrapTight>
          <wp:docPr id="1" name="Immagine 1" descr="Consip marchio blu x do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nsip marchio blu x do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6429B" w14:textId="774CA005" w:rsidR="00CB7A9A" w:rsidRDefault="005509B1">
    <w:pPr>
      <w:pStyle w:val="Intestazione"/>
    </w:pPr>
    <w:r>
      <w:rPr>
        <w:rFonts w:cs="Arial"/>
        <w:noProof/>
        <w:color w:val="0077CF"/>
        <w:sz w:val="16"/>
        <w:szCs w:val="16"/>
      </w:rPr>
      <w:drawing>
        <wp:anchor distT="0" distB="0" distL="0" distR="0" simplePos="0" relativeHeight="251665408" behindDoc="0" locked="0" layoutInCell="1" allowOverlap="1" wp14:anchorId="51A3D827" wp14:editId="410C178A">
          <wp:simplePos x="0" y="0"/>
          <wp:positionH relativeFrom="column">
            <wp:posOffset>-690114</wp:posOffset>
          </wp:positionH>
          <wp:positionV relativeFrom="page">
            <wp:posOffset>570350</wp:posOffset>
          </wp:positionV>
          <wp:extent cx="1245600" cy="306000"/>
          <wp:effectExtent l="0" t="0" r="0" b="0"/>
          <wp:wrapNone/>
          <wp:docPr id="382091668" name="Immagine 382091668" descr="Immagine che contiene Elementi grafici, Carattere, grafica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5600" cy="30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1E4FA" w14:textId="0554744A" w:rsidR="00CB7A9A" w:rsidRDefault="005509B1">
    <w:pPr>
      <w:pStyle w:val="Intestazione"/>
    </w:pPr>
    <w:r>
      <w:rPr>
        <w:rFonts w:cs="Arial"/>
        <w:noProof/>
        <w:color w:val="0077CF"/>
        <w:sz w:val="16"/>
        <w:szCs w:val="16"/>
      </w:rPr>
      <w:drawing>
        <wp:anchor distT="0" distB="0" distL="0" distR="0" simplePos="0" relativeHeight="251663360" behindDoc="0" locked="0" layoutInCell="1" allowOverlap="1" wp14:anchorId="13FDEFA3" wp14:editId="7D45571B">
          <wp:simplePos x="0" y="0"/>
          <wp:positionH relativeFrom="column">
            <wp:posOffset>-776377</wp:posOffset>
          </wp:positionH>
          <wp:positionV relativeFrom="page">
            <wp:posOffset>604855</wp:posOffset>
          </wp:positionV>
          <wp:extent cx="1245600" cy="306000"/>
          <wp:effectExtent l="0" t="0" r="0" b="0"/>
          <wp:wrapNone/>
          <wp:docPr id="825163306" name="Immagine 825163306" descr="Immagine che contiene Elementi grafici, Carattere, grafica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5600" cy="30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B3315"/>
    <w:multiLevelType w:val="hybridMultilevel"/>
    <w:tmpl w:val="4602084A"/>
    <w:lvl w:ilvl="0" w:tplc="02526F6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C6B50"/>
    <w:multiLevelType w:val="hybridMultilevel"/>
    <w:tmpl w:val="6392504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1D7B0C"/>
    <w:multiLevelType w:val="hybridMultilevel"/>
    <w:tmpl w:val="97F8B38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78E1CD5"/>
    <w:multiLevelType w:val="hybridMultilevel"/>
    <w:tmpl w:val="77127698"/>
    <w:lvl w:ilvl="0" w:tplc="02526F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074DD"/>
    <w:multiLevelType w:val="hybridMultilevel"/>
    <w:tmpl w:val="1CC0607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C06BF2"/>
    <w:multiLevelType w:val="hybridMultilevel"/>
    <w:tmpl w:val="BE60188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0193DD3"/>
    <w:multiLevelType w:val="singleLevel"/>
    <w:tmpl w:val="91C0E1E4"/>
    <w:lvl w:ilvl="0">
      <w:start w:val="1"/>
      <w:numFmt w:val="decimal"/>
      <w:pStyle w:val="Titolo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7" w15:restartNumberingAfterBreak="0">
    <w:nsid w:val="403F7FE2"/>
    <w:multiLevelType w:val="multilevel"/>
    <w:tmpl w:val="90EA0706"/>
    <w:lvl w:ilvl="0">
      <w:numFmt w:val="bullet"/>
      <w:lvlText w:val="ü"/>
      <w:lvlJc w:val="left"/>
      <w:pPr>
        <w:tabs>
          <w:tab w:val="left" w:pos="2062"/>
        </w:tabs>
      </w:pPr>
      <w:rPr>
        <w:rFonts w:ascii="Wingdings" w:eastAsia="Wingdings" w:hAnsi="Wingdings"/>
        <w:i/>
        <w:color w:val="000000"/>
        <w:spacing w:val="3"/>
        <w:w w:val="100"/>
        <w:sz w:val="17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0D43E76"/>
    <w:multiLevelType w:val="hybridMultilevel"/>
    <w:tmpl w:val="006209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25DA6"/>
    <w:multiLevelType w:val="multilevel"/>
    <w:tmpl w:val="F9028110"/>
    <w:lvl w:ilvl="0">
      <w:start w:val="5"/>
      <w:numFmt w:val="decimal"/>
      <w:lvlText w:val="%1."/>
      <w:lvlJc w:val="left"/>
      <w:pPr>
        <w:tabs>
          <w:tab w:val="left" w:pos="216"/>
        </w:tabs>
      </w:pPr>
      <w:rPr>
        <w:rFonts w:ascii="Tahoma" w:eastAsia="Tahoma" w:hAnsi="Tahoma"/>
        <w:i/>
        <w:color w:val="000000"/>
        <w:spacing w:val="3"/>
        <w:w w:val="100"/>
        <w:sz w:val="18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9881D27"/>
    <w:multiLevelType w:val="hybridMultilevel"/>
    <w:tmpl w:val="285CBF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6D7B18"/>
    <w:multiLevelType w:val="hybridMultilevel"/>
    <w:tmpl w:val="4240124C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FDA1350"/>
    <w:multiLevelType w:val="hybridMultilevel"/>
    <w:tmpl w:val="3FCE3EB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7BB6DB0"/>
    <w:multiLevelType w:val="multilevel"/>
    <w:tmpl w:val="A55E7512"/>
    <w:lvl w:ilvl="0">
      <w:numFmt w:val="bullet"/>
      <w:lvlText w:val="q"/>
      <w:lvlJc w:val="left"/>
      <w:pPr>
        <w:tabs>
          <w:tab w:val="left" w:pos="360"/>
        </w:tabs>
      </w:pPr>
      <w:rPr>
        <w:rFonts w:ascii="Wingdings" w:eastAsia="Wingdings" w:hAnsi="Wingdings"/>
        <w:i/>
        <w:color w:val="000000"/>
        <w:spacing w:val="2"/>
        <w:w w:val="100"/>
        <w:sz w:val="17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1F627B6"/>
    <w:multiLevelType w:val="hybridMultilevel"/>
    <w:tmpl w:val="40A09248"/>
    <w:lvl w:ilvl="0" w:tplc="577A47E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927A77"/>
    <w:multiLevelType w:val="hybridMultilevel"/>
    <w:tmpl w:val="DAE4D4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362436">
    <w:abstractNumId w:val="6"/>
  </w:num>
  <w:num w:numId="2" w16cid:durableId="1854491424">
    <w:abstractNumId w:val="11"/>
  </w:num>
  <w:num w:numId="3" w16cid:durableId="1005285028">
    <w:abstractNumId w:val="12"/>
  </w:num>
  <w:num w:numId="4" w16cid:durableId="941111037">
    <w:abstractNumId w:val="14"/>
  </w:num>
  <w:num w:numId="5" w16cid:durableId="29957916">
    <w:abstractNumId w:val="5"/>
  </w:num>
  <w:num w:numId="6" w16cid:durableId="644433983">
    <w:abstractNumId w:val="2"/>
  </w:num>
  <w:num w:numId="7" w16cid:durableId="499126832">
    <w:abstractNumId w:val="6"/>
  </w:num>
  <w:num w:numId="8" w16cid:durableId="2000385881">
    <w:abstractNumId w:val="6"/>
  </w:num>
  <w:num w:numId="9" w16cid:durableId="18893415">
    <w:abstractNumId w:val="6"/>
  </w:num>
  <w:num w:numId="10" w16cid:durableId="134418293">
    <w:abstractNumId w:val="6"/>
  </w:num>
  <w:num w:numId="11" w16cid:durableId="1943493107">
    <w:abstractNumId w:val="6"/>
  </w:num>
  <w:num w:numId="12" w16cid:durableId="1299606269">
    <w:abstractNumId w:val="6"/>
  </w:num>
  <w:num w:numId="13" w16cid:durableId="1018388284">
    <w:abstractNumId w:val="10"/>
  </w:num>
  <w:num w:numId="14" w16cid:durableId="1400055641">
    <w:abstractNumId w:val="7"/>
  </w:num>
  <w:num w:numId="15" w16cid:durableId="2091613190">
    <w:abstractNumId w:val="13"/>
  </w:num>
  <w:num w:numId="16" w16cid:durableId="350685303">
    <w:abstractNumId w:val="3"/>
  </w:num>
  <w:num w:numId="17" w16cid:durableId="341512962">
    <w:abstractNumId w:val="1"/>
  </w:num>
  <w:num w:numId="18" w16cid:durableId="801920257">
    <w:abstractNumId w:val="9"/>
  </w:num>
  <w:num w:numId="19" w16cid:durableId="814686940">
    <w:abstractNumId w:val="4"/>
  </w:num>
  <w:num w:numId="20" w16cid:durableId="1855264540">
    <w:abstractNumId w:val="0"/>
  </w:num>
  <w:num w:numId="21" w16cid:durableId="1171719477">
    <w:abstractNumId w:val="15"/>
  </w:num>
  <w:num w:numId="22" w16cid:durableId="181014560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657"/>
    <w:rsid w:val="00002B4D"/>
    <w:rsid w:val="00003BAD"/>
    <w:rsid w:val="000042D4"/>
    <w:rsid w:val="00005661"/>
    <w:rsid w:val="000216CF"/>
    <w:rsid w:val="0004002A"/>
    <w:rsid w:val="00046661"/>
    <w:rsid w:val="00051247"/>
    <w:rsid w:val="00052B83"/>
    <w:rsid w:val="000547D2"/>
    <w:rsid w:val="0005499E"/>
    <w:rsid w:val="0005710D"/>
    <w:rsid w:val="00062AEF"/>
    <w:rsid w:val="0006511F"/>
    <w:rsid w:val="00071F4C"/>
    <w:rsid w:val="000730CA"/>
    <w:rsid w:val="00073A0B"/>
    <w:rsid w:val="00074BD2"/>
    <w:rsid w:val="000800D8"/>
    <w:rsid w:val="00086C1C"/>
    <w:rsid w:val="00092390"/>
    <w:rsid w:val="00092C66"/>
    <w:rsid w:val="00094898"/>
    <w:rsid w:val="000954CC"/>
    <w:rsid w:val="000B1DE5"/>
    <w:rsid w:val="000B27C4"/>
    <w:rsid w:val="000B34BC"/>
    <w:rsid w:val="000B4D07"/>
    <w:rsid w:val="000D4149"/>
    <w:rsid w:val="000D62D5"/>
    <w:rsid w:val="000F4AB0"/>
    <w:rsid w:val="000F73CB"/>
    <w:rsid w:val="00100DA9"/>
    <w:rsid w:val="001024A7"/>
    <w:rsid w:val="0011099A"/>
    <w:rsid w:val="00111885"/>
    <w:rsid w:val="001132A0"/>
    <w:rsid w:val="0011626B"/>
    <w:rsid w:val="0012179F"/>
    <w:rsid w:val="00121CCE"/>
    <w:rsid w:val="00121DAF"/>
    <w:rsid w:val="00121E14"/>
    <w:rsid w:val="001220D5"/>
    <w:rsid w:val="00126A73"/>
    <w:rsid w:val="00132904"/>
    <w:rsid w:val="001333DC"/>
    <w:rsid w:val="00135BB0"/>
    <w:rsid w:val="00140FA7"/>
    <w:rsid w:val="00143BE2"/>
    <w:rsid w:val="001445D4"/>
    <w:rsid w:val="00144CBC"/>
    <w:rsid w:val="00145859"/>
    <w:rsid w:val="00145C53"/>
    <w:rsid w:val="00146E16"/>
    <w:rsid w:val="0014768D"/>
    <w:rsid w:val="00152E32"/>
    <w:rsid w:val="00155D93"/>
    <w:rsid w:val="001605B9"/>
    <w:rsid w:val="00161107"/>
    <w:rsid w:val="001623A3"/>
    <w:rsid w:val="00162CF2"/>
    <w:rsid w:val="001664AF"/>
    <w:rsid w:val="00170448"/>
    <w:rsid w:val="001748C3"/>
    <w:rsid w:val="00175215"/>
    <w:rsid w:val="001779F8"/>
    <w:rsid w:val="0018120C"/>
    <w:rsid w:val="00182ECB"/>
    <w:rsid w:val="00183D59"/>
    <w:rsid w:val="00187F42"/>
    <w:rsid w:val="00194470"/>
    <w:rsid w:val="00194649"/>
    <w:rsid w:val="001A3AD8"/>
    <w:rsid w:val="001A64F3"/>
    <w:rsid w:val="001A721E"/>
    <w:rsid w:val="001A722F"/>
    <w:rsid w:val="001B1A08"/>
    <w:rsid w:val="001B504C"/>
    <w:rsid w:val="001B5727"/>
    <w:rsid w:val="001B6749"/>
    <w:rsid w:val="001C18DD"/>
    <w:rsid w:val="001C3643"/>
    <w:rsid w:val="001D5C7A"/>
    <w:rsid w:val="001D72BF"/>
    <w:rsid w:val="001E0822"/>
    <w:rsid w:val="001E24E7"/>
    <w:rsid w:val="001E6369"/>
    <w:rsid w:val="001F397F"/>
    <w:rsid w:val="001F4F66"/>
    <w:rsid w:val="001F72BB"/>
    <w:rsid w:val="001F7D59"/>
    <w:rsid w:val="002029BF"/>
    <w:rsid w:val="002039CF"/>
    <w:rsid w:val="00205694"/>
    <w:rsid w:val="002069C2"/>
    <w:rsid w:val="00210B8A"/>
    <w:rsid w:val="00211442"/>
    <w:rsid w:val="002118BC"/>
    <w:rsid w:val="002148FB"/>
    <w:rsid w:val="00221DE7"/>
    <w:rsid w:val="002410E1"/>
    <w:rsid w:val="002475B7"/>
    <w:rsid w:val="002519D9"/>
    <w:rsid w:val="002552EF"/>
    <w:rsid w:val="002568D6"/>
    <w:rsid w:val="00264479"/>
    <w:rsid w:val="0026504F"/>
    <w:rsid w:val="00265705"/>
    <w:rsid w:val="002669DD"/>
    <w:rsid w:val="002711FD"/>
    <w:rsid w:val="00272673"/>
    <w:rsid w:val="00274CB5"/>
    <w:rsid w:val="00275A3C"/>
    <w:rsid w:val="0028088D"/>
    <w:rsid w:val="00286D27"/>
    <w:rsid w:val="00287B35"/>
    <w:rsid w:val="002907D6"/>
    <w:rsid w:val="0029177B"/>
    <w:rsid w:val="00292052"/>
    <w:rsid w:val="002932DD"/>
    <w:rsid w:val="002973D5"/>
    <w:rsid w:val="00297A69"/>
    <w:rsid w:val="002A3415"/>
    <w:rsid w:val="002A4B43"/>
    <w:rsid w:val="002B08C5"/>
    <w:rsid w:val="002B2566"/>
    <w:rsid w:val="002C0A70"/>
    <w:rsid w:val="002C13FB"/>
    <w:rsid w:val="002C4C6E"/>
    <w:rsid w:val="002D0DD6"/>
    <w:rsid w:val="002D27E1"/>
    <w:rsid w:val="002D3A2E"/>
    <w:rsid w:val="002D3DC0"/>
    <w:rsid w:val="002D4F14"/>
    <w:rsid w:val="002D6EBC"/>
    <w:rsid w:val="002E17F7"/>
    <w:rsid w:val="002E1BB6"/>
    <w:rsid w:val="002E6DC3"/>
    <w:rsid w:val="002F2184"/>
    <w:rsid w:val="002F65FA"/>
    <w:rsid w:val="002F6CF6"/>
    <w:rsid w:val="003050A8"/>
    <w:rsid w:val="00307472"/>
    <w:rsid w:val="003109B0"/>
    <w:rsid w:val="00313F6B"/>
    <w:rsid w:val="0031450F"/>
    <w:rsid w:val="003145DE"/>
    <w:rsid w:val="00314E7E"/>
    <w:rsid w:val="00321A95"/>
    <w:rsid w:val="00323DFE"/>
    <w:rsid w:val="00341732"/>
    <w:rsid w:val="00350A64"/>
    <w:rsid w:val="00351FD9"/>
    <w:rsid w:val="0035426A"/>
    <w:rsid w:val="003576D1"/>
    <w:rsid w:val="00362B1F"/>
    <w:rsid w:val="00362F17"/>
    <w:rsid w:val="0036747F"/>
    <w:rsid w:val="003779C2"/>
    <w:rsid w:val="00385B4E"/>
    <w:rsid w:val="00386A3E"/>
    <w:rsid w:val="003872B6"/>
    <w:rsid w:val="00392F63"/>
    <w:rsid w:val="003A273A"/>
    <w:rsid w:val="003A3CB7"/>
    <w:rsid w:val="003A6446"/>
    <w:rsid w:val="003A6579"/>
    <w:rsid w:val="003B02A5"/>
    <w:rsid w:val="003B1854"/>
    <w:rsid w:val="003B2F36"/>
    <w:rsid w:val="003B7739"/>
    <w:rsid w:val="003C0C25"/>
    <w:rsid w:val="003C4E79"/>
    <w:rsid w:val="003C7FB3"/>
    <w:rsid w:val="003D1C18"/>
    <w:rsid w:val="003D32CD"/>
    <w:rsid w:val="003D7C10"/>
    <w:rsid w:val="003E082F"/>
    <w:rsid w:val="003E333D"/>
    <w:rsid w:val="003E4C9B"/>
    <w:rsid w:val="003E75A1"/>
    <w:rsid w:val="00402B52"/>
    <w:rsid w:val="0040521A"/>
    <w:rsid w:val="00407EBF"/>
    <w:rsid w:val="00411581"/>
    <w:rsid w:val="00412C47"/>
    <w:rsid w:val="00414F4A"/>
    <w:rsid w:val="00415156"/>
    <w:rsid w:val="00420B50"/>
    <w:rsid w:val="0042149E"/>
    <w:rsid w:val="004234F6"/>
    <w:rsid w:val="00427C2F"/>
    <w:rsid w:val="004348B4"/>
    <w:rsid w:val="00435B7B"/>
    <w:rsid w:val="00443484"/>
    <w:rsid w:val="00444A91"/>
    <w:rsid w:val="0044576B"/>
    <w:rsid w:val="004513D9"/>
    <w:rsid w:val="00457D0D"/>
    <w:rsid w:val="00460273"/>
    <w:rsid w:val="00460F71"/>
    <w:rsid w:val="00461922"/>
    <w:rsid w:val="004628F3"/>
    <w:rsid w:val="00477154"/>
    <w:rsid w:val="00481A66"/>
    <w:rsid w:val="00486B8C"/>
    <w:rsid w:val="004964E3"/>
    <w:rsid w:val="004A0AE2"/>
    <w:rsid w:val="004A271A"/>
    <w:rsid w:val="004A2F72"/>
    <w:rsid w:val="004A4368"/>
    <w:rsid w:val="004A4409"/>
    <w:rsid w:val="004A640B"/>
    <w:rsid w:val="004A70D0"/>
    <w:rsid w:val="004B14D3"/>
    <w:rsid w:val="004B50B7"/>
    <w:rsid w:val="004C044C"/>
    <w:rsid w:val="004C2E2F"/>
    <w:rsid w:val="004D6D75"/>
    <w:rsid w:val="004E01B8"/>
    <w:rsid w:val="004E245E"/>
    <w:rsid w:val="004E5EDC"/>
    <w:rsid w:val="004E6C39"/>
    <w:rsid w:val="004F1D9E"/>
    <w:rsid w:val="005007A0"/>
    <w:rsid w:val="005014CC"/>
    <w:rsid w:val="00501D06"/>
    <w:rsid w:val="00503ADF"/>
    <w:rsid w:val="00503FC7"/>
    <w:rsid w:val="0050731F"/>
    <w:rsid w:val="00514E6E"/>
    <w:rsid w:val="00515940"/>
    <w:rsid w:val="00517394"/>
    <w:rsid w:val="005179F4"/>
    <w:rsid w:val="005205B4"/>
    <w:rsid w:val="00522F12"/>
    <w:rsid w:val="00525622"/>
    <w:rsid w:val="00530D14"/>
    <w:rsid w:val="005374A5"/>
    <w:rsid w:val="00537CF5"/>
    <w:rsid w:val="0054166A"/>
    <w:rsid w:val="0055070F"/>
    <w:rsid w:val="005509B1"/>
    <w:rsid w:val="005509D9"/>
    <w:rsid w:val="00550D86"/>
    <w:rsid w:val="005517D1"/>
    <w:rsid w:val="00551AD7"/>
    <w:rsid w:val="00562E96"/>
    <w:rsid w:val="005637C1"/>
    <w:rsid w:val="00566C30"/>
    <w:rsid w:val="00572825"/>
    <w:rsid w:val="005811B8"/>
    <w:rsid w:val="00586E68"/>
    <w:rsid w:val="00587707"/>
    <w:rsid w:val="00590A00"/>
    <w:rsid w:val="00592892"/>
    <w:rsid w:val="00594CB4"/>
    <w:rsid w:val="005A00D7"/>
    <w:rsid w:val="005A0916"/>
    <w:rsid w:val="005A3003"/>
    <w:rsid w:val="005B6CC5"/>
    <w:rsid w:val="005B7939"/>
    <w:rsid w:val="005C16C9"/>
    <w:rsid w:val="005C696C"/>
    <w:rsid w:val="005C6FCA"/>
    <w:rsid w:val="005D1D23"/>
    <w:rsid w:val="005E0079"/>
    <w:rsid w:val="005E00FD"/>
    <w:rsid w:val="005E1CF1"/>
    <w:rsid w:val="005E567D"/>
    <w:rsid w:val="005E778F"/>
    <w:rsid w:val="005F0D86"/>
    <w:rsid w:val="005F5CC4"/>
    <w:rsid w:val="00606C5A"/>
    <w:rsid w:val="00611984"/>
    <w:rsid w:val="006268AF"/>
    <w:rsid w:val="0062696B"/>
    <w:rsid w:val="00627CEF"/>
    <w:rsid w:val="00627EDA"/>
    <w:rsid w:val="00632B1F"/>
    <w:rsid w:val="0063682E"/>
    <w:rsid w:val="00636994"/>
    <w:rsid w:val="0064631E"/>
    <w:rsid w:val="00646BBE"/>
    <w:rsid w:val="00664B06"/>
    <w:rsid w:val="006650CC"/>
    <w:rsid w:val="00670F17"/>
    <w:rsid w:val="006711E9"/>
    <w:rsid w:val="00671781"/>
    <w:rsid w:val="00682AE1"/>
    <w:rsid w:val="006867FF"/>
    <w:rsid w:val="00694206"/>
    <w:rsid w:val="006959A4"/>
    <w:rsid w:val="006B52EA"/>
    <w:rsid w:val="006B7CC3"/>
    <w:rsid w:val="006C0E01"/>
    <w:rsid w:val="006C5F95"/>
    <w:rsid w:val="006C71A6"/>
    <w:rsid w:val="006D6A5B"/>
    <w:rsid w:val="006E6B9B"/>
    <w:rsid w:val="006F1A46"/>
    <w:rsid w:val="006F2E39"/>
    <w:rsid w:val="00704266"/>
    <w:rsid w:val="007076F6"/>
    <w:rsid w:val="00721993"/>
    <w:rsid w:val="007233E0"/>
    <w:rsid w:val="00724627"/>
    <w:rsid w:val="00750C17"/>
    <w:rsid w:val="00755291"/>
    <w:rsid w:val="007614B2"/>
    <w:rsid w:val="00774E46"/>
    <w:rsid w:val="0077786E"/>
    <w:rsid w:val="007803D0"/>
    <w:rsid w:val="00781933"/>
    <w:rsid w:val="007861F2"/>
    <w:rsid w:val="00787F0B"/>
    <w:rsid w:val="0079053A"/>
    <w:rsid w:val="00790E3C"/>
    <w:rsid w:val="007973B6"/>
    <w:rsid w:val="007A0C2A"/>
    <w:rsid w:val="007A2BD7"/>
    <w:rsid w:val="007A3BD3"/>
    <w:rsid w:val="007A4A50"/>
    <w:rsid w:val="007B2FA8"/>
    <w:rsid w:val="007B59F7"/>
    <w:rsid w:val="007C2ED7"/>
    <w:rsid w:val="007D2ACD"/>
    <w:rsid w:val="007D2B0D"/>
    <w:rsid w:val="007E4A8D"/>
    <w:rsid w:val="007E6157"/>
    <w:rsid w:val="007E6CF0"/>
    <w:rsid w:val="007F0479"/>
    <w:rsid w:val="007F267B"/>
    <w:rsid w:val="007F3C69"/>
    <w:rsid w:val="007F7A2C"/>
    <w:rsid w:val="0080413A"/>
    <w:rsid w:val="00813ED8"/>
    <w:rsid w:val="00827B09"/>
    <w:rsid w:val="008370CE"/>
    <w:rsid w:val="00841DDB"/>
    <w:rsid w:val="008425F2"/>
    <w:rsid w:val="00847C56"/>
    <w:rsid w:val="00847DAF"/>
    <w:rsid w:val="00856207"/>
    <w:rsid w:val="00856607"/>
    <w:rsid w:val="00860833"/>
    <w:rsid w:val="00860EA7"/>
    <w:rsid w:val="00860FB4"/>
    <w:rsid w:val="00865482"/>
    <w:rsid w:val="00867322"/>
    <w:rsid w:val="00867FD8"/>
    <w:rsid w:val="00886CE1"/>
    <w:rsid w:val="00887954"/>
    <w:rsid w:val="00893CE3"/>
    <w:rsid w:val="0089435C"/>
    <w:rsid w:val="008945C1"/>
    <w:rsid w:val="008968D8"/>
    <w:rsid w:val="00897D61"/>
    <w:rsid w:val="008A218D"/>
    <w:rsid w:val="008A3587"/>
    <w:rsid w:val="008A5098"/>
    <w:rsid w:val="008A6299"/>
    <w:rsid w:val="008A7711"/>
    <w:rsid w:val="008B30BC"/>
    <w:rsid w:val="008B4BF9"/>
    <w:rsid w:val="008B7E4F"/>
    <w:rsid w:val="008C1DFD"/>
    <w:rsid w:val="008C5990"/>
    <w:rsid w:val="008C61DA"/>
    <w:rsid w:val="008D2421"/>
    <w:rsid w:val="008E1D16"/>
    <w:rsid w:val="008E1EE5"/>
    <w:rsid w:val="008E4184"/>
    <w:rsid w:val="008E47AA"/>
    <w:rsid w:val="008E77BD"/>
    <w:rsid w:val="008F326B"/>
    <w:rsid w:val="008F3516"/>
    <w:rsid w:val="008F4061"/>
    <w:rsid w:val="0090100F"/>
    <w:rsid w:val="009111CD"/>
    <w:rsid w:val="00915B06"/>
    <w:rsid w:val="00917DA9"/>
    <w:rsid w:val="0092624C"/>
    <w:rsid w:val="00936320"/>
    <w:rsid w:val="00947E72"/>
    <w:rsid w:val="00951672"/>
    <w:rsid w:val="00953361"/>
    <w:rsid w:val="00960CAF"/>
    <w:rsid w:val="00966F71"/>
    <w:rsid w:val="009700EE"/>
    <w:rsid w:val="0097182A"/>
    <w:rsid w:val="00971E2D"/>
    <w:rsid w:val="009817DB"/>
    <w:rsid w:val="00983841"/>
    <w:rsid w:val="009904D5"/>
    <w:rsid w:val="009944F2"/>
    <w:rsid w:val="009A3CE9"/>
    <w:rsid w:val="009A3DF3"/>
    <w:rsid w:val="009A496F"/>
    <w:rsid w:val="009B3137"/>
    <w:rsid w:val="009C4B14"/>
    <w:rsid w:val="009D1C15"/>
    <w:rsid w:val="009D2FBF"/>
    <w:rsid w:val="009D7024"/>
    <w:rsid w:val="009D7881"/>
    <w:rsid w:val="009E328D"/>
    <w:rsid w:val="009F06F8"/>
    <w:rsid w:val="00A011D4"/>
    <w:rsid w:val="00A01D40"/>
    <w:rsid w:val="00A03084"/>
    <w:rsid w:val="00A14D97"/>
    <w:rsid w:val="00A168DF"/>
    <w:rsid w:val="00A17C5C"/>
    <w:rsid w:val="00A20761"/>
    <w:rsid w:val="00A22510"/>
    <w:rsid w:val="00A24694"/>
    <w:rsid w:val="00A33F68"/>
    <w:rsid w:val="00A361F0"/>
    <w:rsid w:val="00A36BF5"/>
    <w:rsid w:val="00A41C3C"/>
    <w:rsid w:val="00A47389"/>
    <w:rsid w:val="00A50129"/>
    <w:rsid w:val="00A5449A"/>
    <w:rsid w:val="00A55723"/>
    <w:rsid w:val="00A64454"/>
    <w:rsid w:val="00A64CAB"/>
    <w:rsid w:val="00A66543"/>
    <w:rsid w:val="00A70D06"/>
    <w:rsid w:val="00A71B54"/>
    <w:rsid w:val="00A75055"/>
    <w:rsid w:val="00A774C5"/>
    <w:rsid w:val="00A83CD7"/>
    <w:rsid w:val="00A91142"/>
    <w:rsid w:val="00A924B1"/>
    <w:rsid w:val="00AA0967"/>
    <w:rsid w:val="00AA09E0"/>
    <w:rsid w:val="00AA6A36"/>
    <w:rsid w:val="00AB11B1"/>
    <w:rsid w:val="00AB70A7"/>
    <w:rsid w:val="00AC0697"/>
    <w:rsid w:val="00AC2598"/>
    <w:rsid w:val="00AD5EEC"/>
    <w:rsid w:val="00AD666E"/>
    <w:rsid w:val="00AD7CCF"/>
    <w:rsid w:val="00AE08FD"/>
    <w:rsid w:val="00B0607F"/>
    <w:rsid w:val="00B060CE"/>
    <w:rsid w:val="00B114BF"/>
    <w:rsid w:val="00B13A81"/>
    <w:rsid w:val="00B15640"/>
    <w:rsid w:val="00B159FA"/>
    <w:rsid w:val="00B2353B"/>
    <w:rsid w:val="00B23F42"/>
    <w:rsid w:val="00B246B8"/>
    <w:rsid w:val="00B25A98"/>
    <w:rsid w:val="00B26645"/>
    <w:rsid w:val="00B2682D"/>
    <w:rsid w:val="00B32AF6"/>
    <w:rsid w:val="00B33CF1"/>
    <w:rsid w:val="00B3437B"/>
    <w:rsid w:val="00B362F5"/>
    <w:rsid w:val="00B3684F"/>
    <w:rsid w:val="00B5269D"/>
    <w:rsid w:val="00B57234"/>
    <w:rsid w:val="00B64133"/>
    <w:rsid w:val="00B72916"/>
    <w:rsid w:val="00B777E3"/>
    <w:rsid w:val="00B845AB"/>
    <w:rsid w:val="00B853E3"/>
    <w:rsid w:val="00B86271"/>
    <w:rsid w:val="00B867C7"/>
    <w:rsid w:val="00B91BE8"/>
    <w:rsid w:val="00B9488B"/>
    <w:rsid w:val="00BA3871"/>
    <w:rsid w:val="00BA4AB5"/>
    <w:rsid w:val="00BA53EA"/>
    <w:rsid w:val="00BA76B5"/>
    <w:rsid w:val="00BB4280"/>
    <w:rsid w:val="00BB6EEC"/>
    <w:rsid w:val="00BC707A"/>
    <w:rsid w:val="00BD0441"/>
    <w:rsid w:val="00BD500B"/>
    <w:rsid w:val="00BD77E6"/>
    <w:rsid w:val="00BE0B3F"/>
    <w:rsid w:val="00BE0E8B"/>
    <w:rsid w:val="00BE180E"/>
    <w:rsid w:val="00BF5EA5"/>
    <w:rsid w:val="00BF5EEC"/>
    <w:rsid w:val="00C02E28"/>
    <w:rsid w:val="00C04967"/>
    <w:rsid w:val="00C05317"/>
    <w:rsid w:val="00C11D21"/>
    <w:rsid w:val="00C12010"/>
    <w:rsid w:val="00C12557"/>
    <w:rsid w:val="00C1334E"/>
    <w:rsid w:val="00C23478"/>
    <w:rsid w:val="00C24DD4"/>
    <w:rsid w:val="00C26F7E"/>
    <w:rsid w:val="00C27379"/>
    <w:rsid w:val="00C304E1"/>
    <w:rsid w:val="00C325F3"/>
    <w:rsid w:val="00C33829"/>
    <w:rsid w:val="00C375A8"/>
    <w:rsid w:val="00C40EA9"/>
    <w:rsid w:val="00C43BE7"/>
    <w:rsid w:val="00C44F2C"/>
    <w:rsid w:val="00C50638"/>
    <w:rsid w:val="00C52CEB"/>
    <w:rsid w:val="00C537F2"/>
    <w:rsid w:val="00C56C33"/>
    <w:rsid w:val="00C66706"/>
    <w:rsid w:val="00C70CCF"/>
    <w:rsid w:val="00C72129"/>
    <w:rsid w:val="00C76496"/>
    <w:rsid w:val="00C8079A"/>
    <w:rsid w:val="00C83F3B"/>
    <w:rsid w:val="00C847C1"/>
    <w:rsid w:val="00C865CD"/>
    <w:rsid w:val="00C9467E"/>
    <w:rsid w:val="00C971BB"/>
    <w:rsid w:val="00CA405F"/>
    <w:rsid w:val="00CA704C"/>
    <w:rsid w:val="00CB3829"/>
    <w:rsid w:val="00CB7A9A"/>
    <w:rsid w:val="00CD27F8"/>
    <w:rsid w:val="00CD2EA8"/>
    <w:rsid w:val="00CD6677"/>
    <w:rsid w:val="00CE4CAB"/>
    <w:rsid w:val="00CE7657"/>
    <w:rsid w:val="00CF2ACA"/>
    <w:rsid w:val="00CF46C0"/>
    <w:rsid w:val="00CF55BC"/>
    <w:rsid w:val="00CF671F"/>
    <w:rsid w:val="00D00A2A"/>
    <w:rsid w:val="00D050D8"/>
    <w:rsid w:val="00D13634"/>
    <w:rsid w:val="00D13C03"/>
    <w:rsid w:val="00D15CA3"/>
    <w:rsid w:val="00D17C2A"/>
    <w:rsid w:val="00D2071A"/>
    <w:rsid w:val="00D221F7"/>
    <w:rsid w:val="00D22BE4"/>
    <w:rsid w:val="00D26D55"/>
    <w:rsid w:val="00D31B15"/>
    <w:rsid w:val="00D355CD"/>
    <w:rsid w:val="00D422DD"/>
    <w:rsid w:val="00D425F0"/>
    <w:rsid w:val="00D558C5"/>
    <w:rsid w:val="00D55F98"/>
    <w:rsid w:val="00D562F7"/>
    <w:rsid w:val="00D6238F"/>
    <w:rsid w:val="00D73C90"/>
    <w:rsid w:val="00D741BC"/>
    <w:rsid w:val="00D848AA"/>
    <w:rsid w:val="00D906DF"/>
    <w:rsid w:val="00D91890"/>
    <w:rsid w:val="00D9407F"/>
    <w:rsid w:val="00D96158"/>
    <w:rsid w:val="00DB56EE"/>
    <w:rsid w:val="00DC1111"/>
    <w:rsid w:val="00DC3A42"/>
    <w:rsid w:val="00DC624E"/>
    <w:rsid w:val="00DD367E"/>
    <w:rsid w:val="00DD6771"/>
    <w:rsid w:val="00DE3452"/>
    <w:rsid w:val="00DE5FAF"/>
    <w:rsid w:val="00DF396B"/>
    <w:rsid w:val="00DF404F"/>
    <w:rsid w:val="00E0369C"/>
    <w:rsid w:val="00E109F7"/>
    <w:rsid w:val="00E1122B"/>
    <w:rsid w:val="00E14DA2"/>
    <w:rsid w:val="00E203D3"/>
    <w:rsid w:val="00E21A14"/>
    <w:rsid w:val="00E2414A"/>
    <w:rsid w:val="00E33420"/>
    <w:rsid w:val="00E37ADF"/>
    <w:rsid w:val="00E4237D"/>
    <w:rsid w:val="00E42C16"/>
    <w:rsid w:val="00E42D66"/>
    <w:rsid w:val="00E530EB"/>
    <w:rsid w:val="00E616CD"/>
    <w:rsid w:val="00E62722"/>
    <w:rsid w:val="00E63961"/>
    <w:rsid w:val="00E6543C"/>
    <w:rsid w:val="00E66CB9"/>
    <w:rsid w:val="00E670E9"/>
    <w:rsid w:val="00E82DFF"/>
    <w:rsid w:val="00E859F1"/>
    <w:rsid w:val="00E876B8"/>
    <w:rsid w:val="00E90440"/>
    <w:rsid w:val="00E95A97"/>
    <w:rsid w:val="00E96A87"/>
    <w:rsid w:val="00EB2EC3"/>
    <w:rsid w:val="00EB3FF7"/>
    <w:rsid w:val="00EB536E"/>
    <w:rsid w:val="00EC0CFD"/>
    <w:rsid w:val="00ED089B"/>
    <w:rsid w:val="00ED0A33"/>
    <w:rsid w:val="00ED37EB"/>
    <w:rsid w:val="00ED6D36"/>
    <w:rsid w:val="00EE320E"/>
    <w:rsid w:val="00EE3B83"/>
    <w:rsid w:val="00EF3AC1"/>
    <w:rsid w:val="00EF755E"/>
    <w:rsid w:val="00F0441F"/>
    <w:rsid w:val="00F075E2"/>
    <w:rsid w:val="00F24248"/>
    <w:rsid w:val="00F30921"/>
    <w:rsid w:val="00F42C34"/>
    <w:rsid w:val="00F51AE9"/>
    <w:rsid w:val="00F52D94"/>
    <w:rsid w:val="00F5630B"/>
    <w:rsid w:val="00F608BD"/>
    <w:rsid w:val="00F62C22"/>
    <w:rsid w:val="00F62F87"/>
    <w:rsid w:val="00F634DC"/>
    <w:rsid w:val="00F66F09"/>
    <w:rsid w:val="00F76836"/>
    <w:rsid w:val="00F80128"/>
    <w:rsid w:val="00F8675F"/>
    <w:rsid w:val="00F86F34"/>
    <w:rsid w:val="00F913CA"/>
    <w:rsid w:val="00F92483"/>
    <w:rsid w:val="00FA3210"/>
    <w:rsid w:val="00FA4E06"/>
    <w:rsid w:val="00FB116C"/>
    <w:rsid w:val="00FB1DD6"/>
    <w:rsid w:val="00FB544B"/>
    <w:rsid w:val="00FC1C20"/>
    <w:rsid w:val="00FC1D2F"/>
    <w:rsid w:val="00FC43F1"/>
    <w:rsid w:val="00FC505E"/>
    <w:rsid w:val="00FD3529"/>
    <w:rsid w:val="00FD61F6"/>
    <w:rsid w:val="00FD786E"/>
    <w:rsid w:val="00FE0993"/>
    <w:rsid w:val="00FE514E"/>
    <w:rsid w:val="00FE7FEE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B75575"/>
  <w15:docId w15:val="{E4B97DFE-5F30-4E65-8B9E-F128B5AEA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D1C1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3D1C18"/>
    <w:pPr>
      <w:keepNext/>
      <w:numPr>
        <w:numId w:val="1"/>
      </w:numPr>
      <w:spacing w:before="120" w:after="120"/>
      <w:outlineLvl w:val="0"/>
    </w:pPr>
    <w:rPr>
      <w:rFonts w:ascii="Arial" w:hAnsi="Arial"/>
      <w:b/>
      <w:sz w:val="22"/>
    </w:rPr>
  </w:style>
  <w:style w:type="paragraph" w:styleId="Titolo2">
    <w:name w:val="heading 2"/>
    <w:basedOn w:val="Normale"/>
    <w:next w:val="Normale"/>
    <w:qFormat/>
    <w:rsid w:val="003D1C18"/>
    <w:pPr>
      <w:keepNext/>
      <w:jc w:val="center"/>
      <w:outlineLvl w:val="1"/>
    </w:pPr>
    <w:rPr>
      <w:i/>
      <w:iCs/>
    </w:rPr>
  </w:style>
  <w:style w:type="paragraph" w:styleId="Titolo3">
    <w:name w:val="heading 3"/>
    <w:basedOn w:val="Normale"/>
    <w:next w:val="Normale"/>
    <w:qFormat/>
    <w:rsid w:val="003D1C18"/>
    <w:pPr>
      <w:keepNext/>
      <w:jc w:val="center"/>
      <w:outlineLvl w:val="2"/>
    </w:pPr>
    <w:rPr>
      <w:b/>
      <w:bCs/>
      <w:i/>
      <w:iCs/>
    </w:rPr>
  </w:style>
  <w:style w:type="paragraph" w:styleId="Titolo4">
    <w:name w:val="heading 4"/>
    <w:basedOn w:val="Normale"/>
    <w:next w:val="Normale"/>
    <w:qFormat/>
    <w:rsid w:val="003D1C18"/>
    <w:pPr>
      <w:keepNext/>
      <w:jc w:val="center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rsid w:val="003D1C18"/>
    <w:pPr>
      <w:keepNext/>
      <w:spacing w:line="360" w:lineRule="auto"/>
      <w:jc w:val="center"/>
      <w:outlineLvl w:val="4"/>
    </w:pPr>
    <w:rPr>
      <w:rFonts w:ascii="Comic Sans MS" w:hAnsi="Comic Sans MS"/>
      <w:sz w:val="28"/>
    </w:rPr>
  </w:style>
  <w:style w:type="paragraph" w:styleId="Titolo6">
    <w:name w:val="heading 6"/>
    <w:basedOn w:val="Normale"/>
    <w:next w:val="Normale"/>
    <w:qFormat/>
    <w:rsid w:val="003D1C18"/>
    <w:pPr>
      <w:keepNext/>
      <w:outlineLvl w:val="5"/>
    </w:pPr>
    <w:rPr>
      <w:rFonts w:ascii="Arial" w:hAnsi="Arial" w:cs="Arial"/>
      <w:b/>
      <w:bCs/>
      <w:sz w:val="20"/>
      <w:szCs w:val="20"/>
    </w:rPr>
  </w:style>
  <w:style w:type="paragraph" w:styleId="Titolo7">
    <w:name w:val="heading 7"/>
    <w:basedOn w:val="Normale"/>
    <w:next w:val="Normale"/>
    <w:qFormat/>
    <w:rsid w:val="003D1C18"/>
    <w:pPr>
      <w:keepNext/>
      <w:autoSpaceDE w:val="0"/>
      <w:autoSpaceDN w:val="0"/>
      <w:adjustRightInd w:val="0"/>
      <w:jc w:val="center"/>
      <w:outlineLvl w:val="6"/>
    </w:pPr>
    <w:rPr>
      <w:rFonts w:ascii="Arial" w:hAnsi="Arial" w:cs="Arial"/>
      <w:b/>
      <w:bCs/>
      <w:color w:val="000000"/>
      <w:sz w:val="20"/>
      <w:szCs w:val="20"/>
    </w:rPr>
  </w:style>
  <w:style w:type="paragraph" w:styleId="Titolo8">
    <w:name w:val="heading 8"/>
    <w:basedOn w:val="Normale"/>
    <w:next w:val="Normale"/>
    <w:qFormat/>
    <w:rsid w:val="003D1C18"/>
    <w:pPr>
      <w:keepNext/>
      <w:jc w:val="center"/>
      <w:outlineLvl w:val="7"/>
    </w:pPr>
    <w:rPr>
      <w:rFonts w:ascii="Arial" w:hAnsi="Arial" w:cs="Arial"/>
      <w:b/>
      <w:bCs/>
      <w:sz w:val="20"/>
      <w:szCs w:val="20"/>
    </w:rPr>
  </w:style>
  <w:style w:type="paragraph" w:styleId="Titolo9">
    <w:name w:val="heading 9"/>
    <w:basedOn w:val="Normale"/>
    <w:next w:val="Normale"/>
    <w:qFormat/>
    <w:rsid w:val="003D1C1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D1C1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3D1C18"/>
  </w:style>
  <w:style w:type="paragraph" w:styleId="Intestazione">
    <w:name w:val="header"/>
    <w:basedOn w:val="Normale"/>
    <w:rsid w:val="003D1C18"/>
    <w:pPr>
      <w:tabs>
        <w:tab w:val="center" w:pos="4819"/>
        <w:tab w:val="right" w:pos="9638"/>
      </w:tabs>
    </w:pPr>
  </w:style>
  <w:style w:type="paragraph" w:styleId="Corpotesto">
    <w:name w:val="Body Text"/>
    <w:aliases w:val="Para"/>
    <w:basedOn w:val="Normale"/>
    <w:rsid w:val="003D1C18"/>
    <w:pPr>
      <w:overflowPunct w:val="0"/>
      <w:autoSpaceDE w:val="0"/>
      <w:autoSpaceDN w:val="0"/>
      <w:adjustRightInd w:val="0"/>
      <w:jc w:val="center"/>
      <w:textAlignment w:val="baseline"/>
    </w:pPr>
    <w:rPr>
      <w:rFonts w:ascii="Comic Sans MS" w:hAnsi="Comic Sans MS"/>
      <w:i/>
      <w:sz w:val="14"/>
      <w:szCs w:val="20"/>
    </w:rPr>
  </w:style>
  <w:style w:type="paragraph" w:styleId="Mappadocumento">
    <w:name w:val="Document Map"/>
    <w:basedOn w:val="Normale"/>
    <w:semiHidden/>
    <w:rsid w:val="003D1C18"/>
    <w:pPr>
      <w:shd w:val="clear" w:color="auto" w:fill="000080"/>
    </w:pPr>
    <w:rPr>
      <w:rFonts w:ascii="Tahoma" w:hAnsi="Tahoma" w:cs="Tahoma"/>
    </w:rPr>
  </w:style>
  <w:style w:type="paragraph" w:styleId="Testofumetto">
    <w:name w:val="Balloon Text"/>
    <w:basedOn w:val="Normale"/>
    <w:semiHidden/>
    <w:rsid w:val="003D1C18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rsid w:val="003D1C1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bCs/>
    </w:rPr>
  </w:style>
  <w:style w:type="paragraph" w:customStyle="1" w:styleId="Corpodeltesto21">
    <w:name w:val="Corpo del testo 21"/>
    <w:basedOn w:val="Normale"/>
    <w:rsid w:val="003D1C18"/>
    <w:pPr>
      <w:jc w:val="both"/>
    </w:pPr>
  </w:style>
  <w:style w:type="paragraph" w:customStyle="1" w:styleId="Corpodeltesto31">
    <w:name w:val="Corpo del testo 31"/>
    <w:basedOn w:val="Normale"/>
    <w:rsid w:val="003D1C1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b/>
    </w:rPr>
  </w:style>
  <w:style w:type="character" w:styleId="Collegamentoipertestuale">
    <w:name w:val="Hyperlink"/>
    <w:rsid w:val="003D1C18"/>
    <w:rPr>
      <w:color w:val="0000FF"/>
      <w:u w:val="single"/>
    </w:rPr>
  </w:style>
  <w:style w:type="paragraph" w:customStyle="1" w:styleId="microblujustify">
    <w:name w:val="microblujustify"/>
    <w:basedOn w:val="Normale"/>
    <w:rsid w:val="003D1C18"/>
    <w:pPr>
      <w:spacing w:before="100" w:beforeAutospacing="1" w:after="100" w:afterAutospacing="1"/>
    </w:pPr>
  </w:style>
  <w:style w:type="character" w:styleId="Collegamentovisitato">
    <w:name w:val="FollowedHyperlink"/>
    <w:rsid w:val="003D1C18"/>
    <w:rPr>
      <w:color w:val="800080"/>
      <w:u w:val="single"/>
    </w:rPr>
  </w:style>
  <w:style w:type="table" w:styleId="Grigliatabella">
    <w:name w:val="Table Grid"/>
    <w:basedOn w:val="Tabellanormale"/>
    <w:rsid w:val="003D1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ormale"/>
    <w:rsid w:val="00A55723"/>
    <w:pPr>
      <w:jc w:val="both"/>
    </w:pPr>
  </w:style>
  <w:style w:type="paragraph" w:customStyle="1" w:styleId="Default">
    <w:name w:val="Default"/>
    <w:rsid w:val="00A5449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Rimandocommento">
    <w:name w:val="annotation reference"/>
    <w:rsid w:val="008F326B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8F326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8F326B"/>
  </w:style>
  <w:style w:type="paragraph" w:styleId="Soggettocommento">
    <w:name w:val="annotation subject"/>
    <w:basedOn w:val="Testocommento"/>
    <w:next w:val="Testocommento"/>
    <w:link w:val="SoggettocommentoCarattere"/>
    <w:rsid w:val="008F326B"/>
    <w:rPr>
      <w:b/>
      <w:bCs/>
    </w:rPr>
  </w:style>
  <w:style w:type="character" w:customStyle="1" w:styleId="SoggettocommentoCarattere">
    <w:name w:val="Soggetto commento Carattere"/>
    <w:link w:val="Soggettocommento"/>
    <w:rsid w:val="008F326B"/>
    <w:rPr>
      <w:b/>
      <w:bCs/>
    </w:rPr>
  </w:style>
  <w:style w:type="paragraph" w:styleId="Revisione">
    <w:name w:val="Revision"/>
    <w:hidden/>
    <w:uiPriority w:val="99"/>
    <w:semiHidden/>
    <w:rsid w:val="008F326B"/>
    <w:rPr>
      <w:sz w:val="24"/>
      <w:szCs w:val="24"/>
    </w:rPr>
  </w:style>
  <w:style w:type="character" w:customStyle="1" w:styleId="Titolo1Carattere">
    <w:name w:val="Titolo 1 Carattere"/>
    <w:link w:val="Titolo1"/>
    <w:rsid w:val="00953361"/>
    <w:rPr>
      <w:rFonts w:ascii="Arial" w:hAnsi="Arial"/>
      <w:b/>
      <w:sz w:val="22"/>
      <w:szCs w:val="24"/>
    </w:rPr>
  </w:style>
  <w:style w:type="paragraph" w:styleId="NormaleWeb">
    <w:name w:val="Normal (Web)"/>
    <w:basedOn w:val="Normale"/>
    <w:uiPriority w:val="99"/>
    <w:unhideWhenUsed/>
    <w:rsid w:val="00AA6A36"/>
    <w:pPr>
      <w:spacing w:before="100" w:beforeAutospacing="1" w:after="100" w:afterAutospacing="1"/>
    </w:pPr>
  </w:style>
  <w:style w:type="paragraph" w:styleId="Paragrafoelenco">
    <w:name w:val="List Paragraph"/>
    <w:aliases w:val="Equipment,List_TIS,Figure_name,Numbered Indented Text,lp1,List Paragraph11,List Paragraph Char Char Char,List Paragraph Char Char,b1,Number_1,List Paragraph2,new,SGLText List Paragraph,Colorful List - Accent 11,Bullets,MEF Titolo 1,列出段落"/>
    <w:basedOn w:val="Normale"/>
    <w:link w:val="ParagrafoelencoCarattere"/>
    <w:uiPriority w:val="72"/>
    <w:qFormat/>
    <w:rsid w:val="00B33CF1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54CC"/>
    <w:rPr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70426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70426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aragrafoelencoCarattere">
    <w:name w:val="Paragrafo elenco Carattere"/>
    <w:aliases w:val="Equipment Carattere,List_TIS Carattere,Figure_name Carattere,Numbered Indented Text Carattere,lp1 Carattere,List Paragraph11 Carattere,List Paragraph Char Char Char Carattere,List Paragraph Char Char Carattere,b1 Carattere"/>
    <w:basedOn w:val="Carpredefinitoparagrafo"/>
    <w:link w:val="Paragrafoelenco"/>
    <w:uiPriority w:val="34"/>
    <w:qFormat/>
    <w:rsid w:val="001B504C"/>
    <w:rPr>
      <w:sz w:val="24"/>
      <w:szCs w:val="24"/>
    </w:rPr>
  </w:style>
  <w:style w:type="table" w:styleId="Grigliatabellachiara">
    <w:name w:val="Grid Table Light"/>
    <w:basedOn w:val="Tabellanormale"/>
    <w:uiPriority w:val="40"/>
    <w:rsid w:val="005E0079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8908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6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0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264165">
          <w:marLeft w:val="10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6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96743">
          <w:marLeft w:val="10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7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1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0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1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2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7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3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8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ibm.com/docs/en/announcements/hardware-withdrawal-z16-model-a0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1455</Words>
  <Characters>8314</Characters>
  <Application>Microsoft Office Word</Application>
  <DocSecurity>0</DocSecurity>
  <Lines>315</Lines>
  <Paragraphs>150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Consip S.p.A.</Company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Kropp Bruno</dc:creator>
  <cp:lastModifiedBy>Kropp Bruno</cp:lastModifiedBy>
  <cp:revision>15</cp:revision>
  <dcterms:created xsi:type="dcterms:W3CDTF">2026-09-24T08:57:00Z</dcterms:created>
  <dcterms:modified xsi:type="dcterms:W3CDTF">2026-11-02T10:11:00Z</dcterms:modified>
</cp:coreProperties>
</file>