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E24119" w14:textId="77777777" w:rsidR="00FC6DA2" w:rsidRPr="002C3724" w:rsidRDefault="00FC6DA2">
      <w:pPr>
        <w:pStyle w:val="CLASSIFICAZIONEBODY33"/>
        <w:rPr>
          <w:rFonts w:ascii="Arial" w:hAnsi="Arial" w:cs="Arial"/>
        </w:rPr>
      </w:pPr>
    </w:p>
    <w:p w14:paraId="54EB39CF" w14:textId="63A0AB72" w:rsidR="00BD2528" w:rsidRPr="002C3724" w:rsidRDefault="000467F7">
      <w:pPr>
        <w:pStyle w:val="CLASSIFICAZIONEBODY33"/>
        <w:rPr>
          <w:rFonts w:ascii="Arial" w:hAnsi="Arial" w:cs="Arial"/>
        </w:rPr>
      </w:pPr>
      <w:r w:rsidRPr="002C3724">
        <w:rPr>
          <w:rFonts w:ascii="Arial" w:hAnsi="Arial" w:cs="Arial"/>
        </w:rPr>
        <w:t xml:space="preserve">CLASSIFICAZIONE DEL DOCUMENTO: CONSIP </w:t>
      </w:r>
      <w:r w:rsidR="00E37ABC">
        <w:rPr>
          <w:rFonts w:ascii="Arial" w:hAnsi="Arial" w:cs="Arial"/>
        </w:rPr>
        <w:t>PUBLIC</w:t>
      </w:r>
    </w:p>
    <w:p w14:paraId="17D14BFA" w14:textId="77777777" w:rsidR="00320C62" w:rsidRPr="008F7E7E" w:rsidRDefault="00320C62" w:rsidP="008F7E7E">
      <w:pPr>
        <w:pStyle w:val="CLASSIFICAZIONEBODY33"/>
        <w:rPr>
          <w:rFonts w:ascii="Arial" w:hAnsi="Arial" w:cs="Arial"/>
        </w:rPr>
      </w:pPr>
    </w:p>
    <w:p w14:paraId="6C7E9033" w14:textId="7DD2DC6C" w:rsidR="0014566D" w:rsidRPr="002C3724" w:rsidRDefault="0014566D" w:rsidP="0014566D">
      <w:pPr>
        <w:widowControl w:val="0"/>
        <w:spacing w:line="280" w:lineRule="exact"/>
        <w:rPr>
          <w:rFonts w:ascii="Arial" w:hAnsi="Arial" w:cs="Arial"/>
          <w:b/>
          <w:sz w:val="20"/>
          <w:szCs w:val="20"/>
        </w:rPr>
      </w:pPr>
      <w:r w:rsidRPr="00EE34DC">
        <w:rPr>
          <w:rFonts w:ascii="Arial" w:hAnsi="Arial" w:cs="Arial"/>
          <w:b/>
          <w:sz w:val="20"/>
          <w:szCs w:val="20"/>
          <w:lang w:eastAsia="ar-SA"/>
        </w:rPr>
        <w:t xml:space="preserve">DOCUMENTO DESCRITTIVO DELLA GARA A PROCEDURA RISTRETTA </w:t>
      </w:r>
      <w:r w:rsidR="006323B1" w:rsidRPr="00EE34DC">
        <w:rPr>
          <w:rFonts w:ascii="Arial" w:hAnsi="Arial" w:cs="Arial"/>
          <w:b/>
          <w:sz w:val="20"/>
          <w:szCs w:val="20"/>
          <w:lang w:eastAsia="ar-SA"/>
        </w:rPr>
        <w:t xml:space="preserve">AI SENSI </w:t>
      </w:r>
      <w:r w:rsidR="00FC6DA2" w:rsidRPr="00EE34DC">
        <w:rPr>
          <w:rFonts w:ascii="Arial" w:hAnsi="Arial" w:cs="Arial"/>
          <w:b/>
          <w:bCs/>
          <w:sz w:val="20"/>
          <w:szCs w:val="20"/>
        </w:rPr>
        <w:t>DELL’ART. 72 DEL CODICE E ARTT. 16 E 17 DEL D.LGS. 208/2011 PER L’AGGIUDICAZIONE DI UN ACCORDO QUADRO A CONDIZIONI TUTTE FISSATE CON UN SOLO OPERATORE ECONOMICO AI SENSI DELL’ART. 59, COMMA 3, DEL CODICE</w:t>
      </w:r>
      <w:r w:rsidR="00AE3984" w:rsidRPr="00EE34DC">
        <w:rPr>
          <w:rFonts w:ascii="Arial" w:hAnsi="Arial" w:cs="Arial"/>
          <w:b/>
          <w:bCs/>
          <w:sz w:val="20"/>
          <w:szCs w:val="20"/>
        </w:rPr>
        <w:t xml:space="preserve"> </w:t>
      </w:r>
      <w:r w:rsidRPr="00EE34DC">
        <w:rPr>
          <w:rFonts w:ascii="Arial" w:hAnsi="Arial" w:cs="Arial"/>
          <w:b/>
          <w:sz w:val="20"/>
          <w:szCs w:val="20"/>
          <w:lang w:eastAsia="ar-SA"/>
        </w:rPr>
        <w:t xml:space="preserve">AVENTE AD OGGETTO </w:t>
      </w:r>
      <w:r w:rsidR="00AE3984" w:rsidRPr="00EE34DC">
        <w:rPr>
          <w:rFonts w:ascii="Arial" w:hAnsi="Arial" w:cs="Arial"/>
          <w:b/>
          <w:sz w:val="20"/>
          <w:szCs w:val="20"/>
          <w:lang w:eastAsia="ar-SA"/>
        </w:rPr>
        <w:t>LA FORNITURA DI COMBUSTI</w:t>
      </w:r>
      <w:r w:rsidR="00D93168">
        <w:rPr>
          <w:rFonts w:ascii="Arial" w:hAnsi="Arial" w:cs="Arial"/>
          <w:b/>
          <w:sz w:val="20"/>
          <w:szCs w:val="20"/>
          <w:lang w:eastAsia="ar-SA"/>
        </w:rPr>
        <w:t>BI</w:t>
      </w:r>
      <w:r w:rsidR="00AE3984" w:rsidRPr="00EE34DC">
        <w:rPr>
          <w:rFonts w:ascii="Arial" w:hAnsi="Arial" w:cs="Arial"/>
          <w:b/>
          <w:sz w:val="20"/>
          <w:szCs w:val="20"/>
          <w:lang w:eastAsia="ar-SA"/>
        </w:rPr>
        <w:t xml:space="preserve">LE AVIO </w:t>
      </w:r>
      <w:r w:rsidRPr="00EE34DC">
        <w:rPr>
          <w:rFonts w:ascii="Arial" w:hAnsi="Arial" w:cs="Arial"/>
          <w:b/>
          <w:sz w:val="20"/>
          <w:szCs w:val="20"/>
          <w:lang w:eastAsia="ar-SA"/>
        </w:rPr>
        <w:t>IN FAVORE DEL MINISTERO DELLA DIFESA - DIREZIONE DEGLI ARMAMENTI AERONAUTICI E PER L’AERONAVIGABILITÀ</w:t>
      </w:r>
      <w:r w:rsidR="00AE3984" w:rsidRPr="00EE34DC">
        <w:rPr>
          <w:rFonts w:ascii="Arial" w:hAnsi="Arial" w:cs="Arial"/>
          <w:b/>
          <w:sz w:val="20"/>
          <w:szCs w:val="20"/>
          <w:lang w:eastAsia="ar-SA"/>
        </w:rPr>
        <w:t>.</w:t>
      </w:r>
    </w:p>
    <w:p w14:paraId="4E6EF15B" w14:textId="77777777" w:rsidR="0014566D" w:rsidRPr="002C3724" w:rsidRDefault="0014566D" w:rsidP="0014566D">
      <w:pPr>
        <w:pStyle w:val="StileCorpodeltesto3TrebuchetMS14ptNonGrassettoNessu"/>
        <w:widowControl w:val="0"/>
        <w:spacing w:line="280" w:lineRule="exact"/>
        <w:rPr>
          <w:rFonts w:ascii="Arial" w:hAnsi="Arial" w:cs="Arial"/>
          <w:b/>
          <w:sz w:val="20"/>
        </w:rPr>
      </w:pPr>
    </w:p>
    <w:p w14:paraId="112E2194" w14:textId="73D67163" w:rsidR="0014566D" w:rsidRPr="002C3724" w:rsidRDefault="0014566D" w:rsidP="0014566D">
      <w:pPr>
        <w:widowControl w:val="0"/>
        <w:spacing w:line="280" w:lineRule="exact"/>
        <w:ind w:right="-535"/>
        <w:rPr>
          <w:rFonts w:ascii="Arial" w:hAnsi="Arial" w:cs="Arial"/>
          <w:sz w:val="20"/>
          <w:szCs w:val="20"/>
        </w:rPr>
      </w:pPr>
      <w:r w:rsidRPr="002C3724">
        <w:rPr>
          <w:rFonts w:ascii="Arial" w:hAnsi="Arial" w:cs="Arial"/>
          <w:b/>
          <w:sz w:val="20"/>
          <w:szCs w:val="20"/>
        </w:rPr>
        <w:t xml:space="preserve">ID </w:t>
      </w:r>
      <w:r w:rsidR="00846C80" w:rsidRPr="002C3724">
        <w:rPr>
          <w:rFonts w:ascii="Arial" w:hAnsi="Arial" w:cs="Arial"/>
          <w:b/>
          <w:sz w:val="20"/>
          <w:szCs w:val="20"/>
        </w:rPr>
        <w:t>2</w:t>
      </w:r>
      <w:r w:rsidR="00AE3984" w:rsidRPr="002C3724">
        <w:rPr>
          <w:rFonts w:ascii="Arial" w:hAnsi="Arial" w:cs="Arial"/>
          <w:b/>
          <w:sz w:val="20"/>
          <w:szCs w:val="20"/>
        </w:rPr>
        <w:t>874</w:t>
      </w:r>
    </w:p>
    <w:p w14:paraId="535C84B8" w14:textId="77777777" w:rsidR="00320C62" w:rsidRPr="002C3724" w:rsidRDefault="00320C62" w:rsidP="00320C62">
      <w:pPr>
        <w:pStyle w:val="Corpodeltesto31"/>
        <w:widowControl w:val="0"/>
        <w:spacing w:line="280" w:lineRule="exact"/>
        <w:ind w:right="-535"/>
        <w:jc w:val="left"/>
        <w:rPr>
          <w:rFonts w:ascii="Arial" w:hAnsi="Arial" w:cs="Arial"/>
          <w:b w:val="0"/>
          <w:sz w:val="20"/>
          <w:u w:val="none"/>
        </w:rPr>
      </w:pPr>
    </w:p>
    <w:p w14:paraId="576C7E7F" w14:textId="77777777" w:rsidR="00320C62" w:rsidRPr="002C3724" w:rsidRDefault="00320C62" w:rsidP="00320C62">
      <w:pPr>
        <w:widowControl w:val="0"/>
        <w:spacing w:line="280" w:lineRule="exact"/>
        <w:jc w:val="left"/>
        <w:rPr>
          <w:rFonts w:ascii="Arial" w:hAnsi="Arial" w:cs="Arial"/>
          <w:b/>
          <w:w w:val="66"/>
          <w:sz w:val="20"/>
          <w:szCs w:val="20"/>
          <w:lang w:eastAsia="it-IT"/>
        </w:rPr>
      </w:pPr>
      <w:r w:rsidRPr="002C3724">
        <w:rPr>
          <w:rFonts w:ascii="Arial" w:hAnsi="Arial" w:cs="Arial"/>
          <w:b/>
          <w:w w:val="66"/>
          <w:sz w:val="20"/>
          <w:szCs w:val="20"/>
          <w:lang w:eastAsia="it-IT"/>
        </w:rPr>
        <w:br w:type="page"/>
      </w:r>
    </w:p>
    <w:p w14:paraId="62F208E1" w14:textId="2DFCA002" w:rsidR="00C86D1B" w:rsidRPr="00C86D1B" w:rsidRDefault="00320C62" w:rsidP="00C86D1B">
      <w:pPr>
        <w:pStyle w:val="Sommario2"/>
        <w:spacing w:line="300" w:lineRule="exact"/>
        <w:rPr>
          <w:rFonts w:ascii="Arial" w:eastAsiaTheme="minorEastAsia" w:hAnsi="Arial" w:cs="Arial"/>
          <w:i w:val="0"/>
          <w:smallCaps w:val="0"/>
          <w:kern w:val="2"/>
          <w:sz w:val="24"/>
          <w:szCs w:val="24"/>
          <w14:ligatures w14:val="standardContextual"/>
        </w:rPr>
      </w:pPr>
      <w:r w:rsidRPr="002C3724">
        <w:rPr>
          <w:rFonts w:ascii="Arial" w:hAnsi="Arial" w:cs="Arial"/>
          <w:sz w:val="18"/>
          <w:szCs w:val="18"/>
        </w:rPr>
        <w:lastRenderedPageBreak/>
        <w:fldChar w:fldCharType="begin"/>
      </w:r>
      <w:r w:rsidRPr="002C3724">
        <w:rPr>
          <w:rFonts w:ascii="Arial" w:hAnsi="Arial" w:cs="Arial"/>
          <w:sz w:val="18"/>
          <w:szCs w:val="18"/>
        </w:rPr>
        <w:instrText xml:space="preserve"> TOC \o "3-3" \h \z \t "Titolo 1;1;Titolo 2;2;Titolo paragrafo bando tipo;1" </w:instrText>
      </w:r>
      <w:r w:rsidRPr="002C3724">
        <w:rPr>
          <w:rFonts w:ascii="Arial" w:hAnsi="Arial" w:cs="Arial"/>
          <w:sz w:val="18"/>
          <w:szCs w:val="18"/>
        </w:rPr>
        <w:fldChar w:fldCharType="separate"/>
      </w:r>
      <w:hyperlink w:anchor="_Toc204721912" w:history="1">
        <w:r w:rsidR="00C86D1B" w:rsidRPr="00C86D1B">
          <w:rPr>
            <w:rStyle w:val="Collegamentoipertestuale"/>
            <w:rFonts w:ascii="Arial" w:hAnsi="Arial" w:cs="Arial"/>
          </w:rPr>
          <w:t>PREMESSE</w:t>
        </w:r>
        <w:r w:rsidR="00C86D1B" w:rsidRPr="00C86D1B">
          <w:rPr>
            <w:rFonts w:ascii="Arial" w:hAnsi="Arial" w:cs="Arial"/>
            <w:webHidden/>
          </w:rPr>
          <w:tab/>
        </w:r>
        <w:r w:rsidR="00C86D1B" w:rsidRPr="00C86D1B">
          <w:rPr>
            <w:rFonts w:ascii="Arial" w:hAnsi="Arial" w:cs="Arial"/>
            <w:webHidden/>
          </w:rPr>
          <w:fldChar w:fldCharType="begin"/>
        </w:r>
        <w:r w:rsidR="00C86D1B" w:rsidRPr="00C86D1B">
          <w:rPr>
            <w:rFonts w:ascii="Arial" w:hAnsi="Arial" w:cs="Arial"/>
            <w:webHidden/>
          </w:rPr>
          <w:instrText xml:space="preserve"> PAGEREF _Toc204721912 \h </w:instrText>
        </w:r>
        <w:r w:rsidR="00C86D1B" w:rsidRPr="00C86D1B">
          <w:rPr>
            <w:rFonts w:ascii="Arial" w:hAnsi="Arial" w:cs="Arial"/>
            <w:webHidden/>
          </w:rPr>
        </w:r>
        <w:r w:rsidR="00C86D1B" w:rsidRPr="00C86D1B">
          <w:rPr>
            <w:rFonts w:ascii="Arial" w:hAnsi="Arial" w:cs="Arial"/>
            <w:webHidden/>
          </w:rPr>
          <w:fldChar w:fldCharType="separate"/>
        </w:r>
        <w:r w:rsidR="00C86D1B" w:rsidRPr="00C86D1B">
          <w:rPr>
            <w:rFonts w:ascii="Arial" w:hAnsi="Arial" w:cs="Arial"/>
            <w:webHidden/>
          </w:rPr>
          <w:t>4</w:t>
        </w:r>
        <w:r w:rsidR="00C86D1B" w:rsidRPr="00C86D1B">
          <w:rPr>
            <w:rFonts w:ascii="Arial" w:hAnsi="Arial" w:cs="Arial"/>
            <w:webHidden/>
          </w:rPr>
          <w:fldChar w:fldCharType="end"/>
        </w:r>
      </w:hyperlink>
    </w:p>
    <w:p w14:paraId="7A4B8257" w14:textId="5D7A77B4" w:rsidR="00C86D1B" w:rsidRPr="00C86D1B" w:rsidRDefault="00C86D1B" w:rsidP="00C86D1B">
      <w:pPr>
        <w:pStyle w:val="Sommario2"/>
        <w:spacing w:line="300" w:lineRule="exact"/>
        <w:rPr>
          <w:rFonts w:ascii="Arial" w:eastAsiaTheme="minorEastAsia" w:hAnsi="Arial" w:cs="Arial"/>
          <w:i w:val="0"/>
          <w:smallCaps w:val="0"/>
          <w:kern w:val="2"/>
          <w:sz w:val="24"/>
          <w:szCs w:val="24"/>
          <w14:ligatures w14:val="standardContextual"/>
        </w:rPr>
      </w:pPr>
      <w:hyperlink w:anchor="_Toc204721913" w:history="1">
        <w:r w:rsidRPr="00C86D1B">
          <w:rPr>
            <w:rStyle w:val="Collegamentoipertestuale"/>
            <w:rFonts w:ascii="Arial" w:hAnsi="Arial" w:cs="Arial"/>
          </w:rPr>
          <w:t>1.</w:t>
        </w:r>
        <w:r w:rsidRPr="00C86D1B">
          <w:rPr>
            <w:rFonts w:ascii="Arial" w:eastAsiaTheme="minorEastAsia" w:hAnsi="Arial" w:cs="Arial"/>
            <w:i w:val="0"/>
            <w:smallCaps w:val="0"/>
            <w:kern w:val="2"/>
            <w:sz w:val="24"/>
            <w:szCs w:val="24"/>
            <w14:ligatures w14:val="standardContextual"/>
          </w:rPr>
          <w:tab/>
        </w:r>
        <w:r w:rsidRPr="00C86D1B">
          <w:rPr>
            <w:rStyle w:val="Collegamentoipertestuale"/>
            <w:rFonts w:ascii="Arial" w:hAnsi="Arial" w:cs="Arial"/>
          </w:rPr>
          <w:t>PIATTAFORMA TELEMATICA</w:t>
        </w:r>
        <w:r w:rsidRPr="00C86D1B">
          <w:rPr>
            <w:rFonts w:ascii="Arial" w:hAnsi="Arial" w:cs="Arial"/>
            <w:webHidden/>
          </w:rPr>
          <w:tab/>
        </w:r>
        <w:r w:rsidRPr="00C86D1B">
          <w:rPr>
            <w:rFonts w:ascii="Arial" w:hAnsi="Arial" w:cs="Arial"/>
            <w:webHidden/>
          </w:rPr>
          <w:fldChar w:fldCharType="begin"/>
        </w:r>
        <w:r w:rsidRPr="00C86D1B">
          <w:rPr>
            <w:rFonts w:ascii="Arial" w:hAnsi="Arial" w:cs="Arial"/>
            <w:webHidden/>
          </w:rPr>
          <w:instrText xml:space="preserve"> PAGEREF _Toc204721913 \h </w:instrText>
        </w:r>
        <w:r w:rsidRPr="00C86D1B">
          <w:rPr>
            <w:rFonts w:ascii="Arial" w:hAnsi="Arial" w:cs="Arial"/>
            <w:webHidden/>
          </w:rPr>
        </w:r>
        <w:r w:rsidRPr="00C86D1B">
          <w:rPr>
            <w:rFonts w:ascii="Arial" w:hAnsi="Arial" w:cs="Arial"/>
            <w:webHidden/>
          </w:rPr>
          <w:fldChar w:fldCharType="separate"/>
        </w:r>
        <w:r w:rsidRPr="00C86D1B">
          <w:rPr>
            <w:rFonts w:ascii="Arial" w:hAnsi="Arial" w:cs="Arial"/>
            <w:webHidden/>
          </w:rPr>
          <w:t>4</w:t>
        </w:r>
        <w:r w:rsidRPr="00C86D1B">
          <w:rPr>
            <w:rFonts w:ascii="Arial" w:hAnsi="Arial" w:cs="Arial"/>
            <w:webHidden/>
          </w:rPr>
          <w:fldChar w:fldCharType="end"/>
        </w:r>
      </w:hyperlink>
    </w:p>
    <w:p w14:paraId="3DD4454F" w14:textId="7C06C667" w:rsidR="00C86D1B" w:rsidRPr="00C86D1B" w:rsidRDefault="00C86D1B" w:rsidP="00C86D1B">
      <w:pPr>
        <w:pStyle w:val="Sommario3"/>
        <w:spacing w:line="300" w:lineRule="exact"/>
        <w:rPr>
          <w:rFonts w:ascii="Arial" w:eastAsiaTheme="minorEastAsia" w:hAnsi="Arial" w:cs="Arial"/>
          <w:iCs w:val="0"/>
          <w:noProof/>
          <w:kern w:val="2"/>
          <w:sz w:val="24"/>
          <w:szCs w:val="24"/>
          <w:lang w:eastAsia="it-IT"/>
          <w14:ligatures w14:val="standardContextual"/>
        </w:rPr>
      </w:pPr>
      <w:hyperlink w:anchor="_Toc204721914" w:history="1">
        <w:r w:rsidRPr="00C86D1B">
          <w:rPr>
            <w:rStyle w:val="Collegamentoipertestuale"/>
            <w:rFonts w:ascii="Arial" w:hAnsi="Arial" w:cs="Arial"/>
            <w:noProof/>
          </w:rPr>
          <w:t>1.1</w:t>
        </w:r>
        <w:r w:rsidRPr="00C86D1B">
          <w:rPr>
            <w:rFonts w:ascii="Arial" w:eastAsiaTheme="minorEastAsia" w:hAnsi="Arial" w:cs="Arial"/>
            <w:iCs w:val="0"/>
            <w:noProof/>
            <w:kern w:val="2"/>
            <w:sz w:val="24"/>
            <w:szCs w:val="24"/>
            <w:lang w:eastAsia="it-IT"/>
            <w14:ligatures w14:val="standardContextual"/>
          </w:rPr>
          <w:tab/>
        </w:r>
        <w:r w:rsidRPr="00C86D1B">
          <w:rPr>
            <w:rStyle w:val="Collegamentoipertestuale"/>
            <w:rFonts w:ascii="Arial" w:hAnsi="Arial" w:cs="Arial"/>
            <w:noProof/>
          </w:rPr>
          <w:t>IL SISTEMA TELEMATICO DI NEGOZIAZIONE</w:t>
        </w:r>
        <w:r w:rsidRPr="00C86D1B">
          <w:rPr>
            <w:rFonts w:ascii="Arial" w:hAnsi="Arial" w:cs="Arial"/>
            <w:noProof/>
            <w:webHidden/>
          </w:rPr>
          <w:tab/>
        </w:r>
        <w:r w:rsidRPr="00C86D1B">
          <w:rPr>
            <w:rFonts w:ascii="Arial" w:hAnsi="Arial" w:cs="Arial"/>
            <w:noProof/>
            <w:webHidden/>
          </w:rPr>
          <w:fldChar w:fldCharType="begin"/>
        </w:r>
        <w:r w:rsidRPr="00C86D1B">
          <w:rPr>
            <w:rFonts w:ascii="Arial" w:hAnsi="Arial" w:cs="Arial"/>
            <w:noProof/>
            <w:webHidden/>
          </w:rPr>
          <w:instrText xml:space="preserve"> PAGEREF _Toc204721914 \h </w:instrText>
        </w:r>
        <w:r w:rsidRPr="00C86D1B">
          <w:rPr>
            <w:rFonts w:ascii="Arial" w:hAnsi="Arial" w:cs="Arial"/>
            <w:noProof/>
            <w:webHidden/>
          </w:rPr>
        </w:r>
        <w:r w:rsidRPr="00C86D1B">
          <w:rPr>
            <w:rFonts w:ascii="Arial" w:hAnsi="Arial" w:cs="Arial"/>
            <w:noProof/>
            <w:webHidden/>
          </w:rPr>
          <w:fldChar w:fldCharType="separate"/>
        </w:r>
        <w:r w:rsidRPr="00C86D1B">
          <w:rPr>
            <w:rFonts w:ascii="Arial" w:hAnsi="Arial" w:cs="Arial"/>
            <w:noProof/>
            <w:webHidden/>
          </w:rPr>
          <w:t>4</w:t>
        </w:r>
        <w:r w:rsidRPr="00C86D1B">
          <w:rPr>
            <w:rFonts w:ascii="Arial" w:hAnsi="Arial" w:cs="Arial"/>
            <w:noProof/>
            <w:webHidden/>
          </w:rPr>
          <w:fldChar w:fldCharType="end"/>
        </w:r>
      </w:hyperlink>
    </w:p>
    <w:p w14:paraId="1373AB5D" w14:textId="4567717B" w:rsidR="00C86D1B" w:rsidRPr="00C86D1B" w:rsidRDefault="00C86D1B" w:rsidP="00C86D1B">
      <w:pPr>
        <w:pStyle w:val="Sommario3"/>
        <w:spacing w:line="300" w:lineRule="exact"/>
        <w:rPr>
          <w:rFonts w:ascii="Arial" w:eastAsiaTheme="minorEastAsia" w:hAnsi="Arial" w:cs="Arial"/>
          <w:iCs w:val="0"/>
          <w:noProof/>
          <w:kern w:val="2"/>
          <w:sz w:val="24"/>
          <w:szCs w:val="24"/>
          <w:lang w:eastAsia="it-IT"/>
          <w14:ligatures w14:val="standardContextual"/>
        </w:rPr>
      </w:pPr>
      <w:hyperlink w:anchor="_Toc204721915" w:history="1">
        <w:r w:rsidRPr="00C86D1B">
          <w:rPr>
            <w:rStyle w:val="Collegamentoipertestuale"/>
            <w:rFonts w:ascii="Arial" w:hAnsi="Arial" w:cs="Arial"/>
            <w:noProof/>
          </w:rPr>
          <w:t>1.2</w:t>
        </w:r>
        <w:r w:rsidRPr="00C86D1B">
          <w:rPr>
            <w:rFonts w:ascii="Arial" w:eastAsiaTheme="minorEastAsia" w:hAnsi="Arial" w:cs="Arial"/>
            <w:iCs w:val="0"/>
            <w:noProof/>
            <w:kern w:val="2"/>
            <w:sz w:val="24"/>
            <w:szCs w:val="24"/>
            <w:lang w:eastAsia="it-IT"/>
            <w14:ligatures w14:val="standardContextual"/>
          </w:rPr>
          <w:tab/>
        </w:r>
        <w:r w:rsidRPr="00C86D1B">
          <w:rPr>
            <w:rStyle w:val="Collegamentoipertestuale"/>
            <w:rFonts w:ascii="Arial" w:hAnsi="Arial" w:cs="Arial"/>
            <w:noProof/>
          </w:rPr>
          <w:t>DOTAZIONI TECNICHE</w:t>
        </w:r>
        <w:r w:rsidRPr="00C86D1B">
          <w:rPr>
            <w:rFonts w:ascii="Arial" w:hAnsi="Arial" w:cs="Arial"/>
            <w:noProof/>
            <w:webHidden/>
          </w:rPr>
          <w:tab/>
        </w:r>
        <w:r w:rsidRPr="00C86D1B">
          <w:rPr>
            <w:rFonts w:ascii="Arial" w:hAnsi="Arial" w:cs="Arial"/>
            <w:noProof/>
            <w:webHidden/>
          </w:rPr>
          <w:fldChar w:fldCharType="begin"/>
        </w:r>
        <w:r w:rsidRPr="00C86D1B">
          <w:rPr>
            <w:rFonts w:ascii="Arial" w:hAnsi="Arial" w:cs="Arial"/>
            <w:noProof/>
            <w:webHidden/>
          </w:rPr>
          <w:instrText xml:space="preserve"> PAGEREF _Toc204721915 \h </w:instrText>
        </w:r>
        <w:r w:rsidRPr="00C86D1B">
          <w:rPr>
            <w:rFonts w:ascii="Arial" w:hAnsi="Arial" w:cs="Arial"/>
            <w:noProof/>
            <w:webHidden/>
          </w:rPr>
        </w:r>
        <w:r w:rsidRPr="00C86D1B">
          <w:rPr>
            <w:rFonts w:ascii="Arial" w:hAnsi="Arial" w:cs="Arial"/>
            <w:noProof/>
            <w:webHidden/>
          </w:rPr>
          <w:fldChar w:fldCharType="separate"/>
        </w:r>
        <w:r w:rsidRPr="00C86D1B">
          <w:rPr>
            <w:rFonts w:ascii="Arial" w:hAnsi="Arial" w:cs="Arial"/>
            <w:noProof/>
            <w:webHidden/>
          </w:rPr>
          <w:t>5</w:t>
        </w:r>
        <w:r w:rsidRPr="00C86D1B">
          <w:rPr>
            <w:rFonts w:ascii="Arial" w:hAnsi="Arial" w:cs="Arial"/>
            <w:noProof/>
            <w:webHidden/>
          </w:rPr>
          <w:fldChar w:fldCharType="end"/>
        </w:r>
      </w:hyperlink>
    </w:p>
    <w:p w14:paraId="5781C316" w14:textId="466560C1" w:rsidR="00C86D1B" w:rsidRPr="00C86D1B" w:rsidRDefault="00C86D1B" w:rsidP="00C86D1B">
      <w:pPr>
        <w:pStyle w:val="Sommario3"/>
        <w:spacing w:line="300" w:lineRule="exact"/>
        <w:rPr>
          <w:rFonts w:ascii="Arial" w:eastAsiaTheme="minorEastAsia" w:hAnsi="Arial" w:cs="Arial"/>
          <w:iCs w:val="0"/>
          <w:noProof/>
          <w:kern w:val="2"/>
          <w:sz w:val="24"/>
          <w:szCs w:val="24"/>
          <w:lang w:eastAsia="it-IT"/>
          <w14:ligatures w14:val="standardContextual"/>
        </w:rPr>
      </w:pPr>
      <w:hyperlink w:anchor="_Toc204721916" w:history="1">
        <w:r w:rsidRPr="00C86D1B">
          <w:rPr>
            <w:rStyle w:val="Collegamentoipertestuale"/>
            <w:rFonts w:ascii="Arial" w:hAnsi="Arial" w:cs="Arial"/>
            <w:noProof/>
          </w:rPr>
          <w:t>1.3</w:t>
        </w:r>
        <w:r w:rsidRPr="00C86D1B">
          <w:rPr>
            <w:rFonts w:ascii="Arial" w:eastAsiaTheme="minorEastAsia" w:hAnsi="Arial" w:cs="Arial"/>
            <w:iCs w:val="0"/>
            <w:noProof/>
            <w:kern w:val="2"/>
            <w:sz w:val="24"/>
            <w:szCs w:val="24"/>
            <w:lang w:eastAsia="it-IT"/>
            <w14:ligatures w14:val="standardContextual"/>
          </w:rPr>
          <w:tab/>
        </w:r>
        <w:r w:rsidRPr="00C86D1B">
          <w:rPr>
            <w:rStyle w:val="Collegamentoipertestuale"/>
            <w:rFonts w:ascii="Arial" w:hAnsi="Arial" w:cs="Arial"/>
            <w:noProof/>
          </w:rPr>
          <w:t>IDENTIFICAZIONE</w:t>
        </w:r>
        <w:r w:rsidRPr="00C86D1B">
          <w:rPr>
            <w:rFonts w:ascii="Arial" w:hAnsi="Arial" w:cs="Arial"/>
            <w:noProof/>
            <w:webHidden/>
          </w:rPr>
          <w:tab/>
        </w:r>
        <w:r w:rsidRPr="00C86D1B">
          <w:rPr>
            <w:rFonts w:ascii="Arial" w:hAnsi="Arial" w:cs="Arial"/>
            <w:noProof/>
            <w:webHidden/>
          </w:rPr>
          <w:fldChar w:fldCharType="begin"/>
        </w:r>
        <w:r w:rsidRPr="00C86D1B">
          <w:rPr>
            <w:rFonts w:ascii="Arial" w:hAnsi="Arial" w:cs="Arial"/>
            <w:noProof/>
            <w:webHidden/>
          </w:rPr>
          <w:instrText xml:space="preserve"> PAGEREF _Toc204721916 \h </w:instrText>
        </w:r>
        <w:r w:rsidRPr="00C86D1B">
          <w:rPr>
            <w:rFonts w:ascii="Arial" w:hAnsi="Arial" w:cs="Arial"/>
            <w:noProof/>
            <w:webHidden/>
          </w:rPr>
        </w:r>
        <w:r w:rsidRPr="00C86D1B">
          <w:rPr>
            <w:rFonts w:ascii="Arial" w:hAnsi="Arial" w:cs="Arial"/>
            <w:noProof/>
            <w:webHidden/>
          </w:rPr>
          <w:fldChar w:fldCharType="separate"/>
        </w:r>
        <w:r w:rsidRPr="00C86D1B">
          <w:rPr>
            <w:rFonts w:ascii="Arial" w:hAnsi="Arial" w:cs="Arial"/>
            <w:noProof/>
            <w:webHidden/>
          </w:rPr>
          <w:t>6</w:t>
        </w:r>
        <w:r w:rsidRPr="00C86D1B">
          <w:rPr>
            <w:rFonts w:ascii="Arial" w:hAnsi="Arial" w:cs="Arial"/>
            <w:noProof/>
            <w:webHidden/>
          </w:rPr>
          <w:fldChar w:fldCharType="end"/>
        </w:r>
      </w:hyperlink>
    </w:p>
    <w:p w14:paraId="2825F497" w14:textId="6D02918E" w:rsidR="00C86D1B" w:rsidRPr="00C86D1B" w:rsidRDefault="00C86D1B" w:rsidP="00C86D1B">
      <w:pPr>
        <w:pStyle w:val="Sommario3"/>
        <w:spacing w:line="300" w:lineRule="exact"/>
        <w:rPr>
          <w:rFonts w:ascii="Arial" w:eastAsiaTheme="minorEastAsia" w:hAnsi="Arial" w:cs="Arial"/>
          <w:iCs w:val="0"/>
          <w:noProof/>
          <w:kern w:val="2"/>
          <w:sz w:val="24"/>
          <w:szCs w:val="24"/>
          <w:lang w:eastAsia="it-IT"/>
          <w14:ligatures w14:val="standardContextual"/>
        </w:rPr>
      </w:pPr>
      <w:hyperlink w:anchor="_Toc204721917" w:history="1">
        <w:r w:rsidRPr="00C86D1B">
          <w:rPr>
            <w:rStyle w:val="Collegamentoipertestuale"/>
            <w:rFonts w:ascii="Arial" w:hAnsi="Arial" w:cs="Arial"/>
            <w:noProof/>
          </w:rPr>
          <w:t>1.4</w:t>
        </w:r>
        <w:r w:rsidRPr="00C86D1B">
          <w:rPr>
            <w:rFonts w:ascii="Arial" w:eastAsiaTheme="minorEastAsia" w:hAnsi="Arial" w:cs="Arial"/>
            <w:iCs w:val="0"/>
            <w:noProof/>
            <w:kern w:val="2"/>
            <w:sz w:val="24"/>
            <w:szCs w:val="24"/>
            <w:lang w:eastAsia="it-IT"/>
            <w14:ligatures w14:val="standardContextual"/>
          </w:rPr>
          <w:tab/>
        </w:r>
        <w:r w:rsidRPr="00C86D1B">
          <w:rPr>
            <w:rStyle w:val="Collegamentoipertestuale"/>
            <w:rFonts w:ascii="Arial" w:hAnsi="Arial" w:cs="Arial"/>
            <w:noProof/>
          </w:rPr>
          <w:t>Gestore del sistema</w:t>
        </w:r>
        <w:r w:rsidRPr="00C86D1B">
          <w:rPr>
            <w:rFonts w:ascii="Arial" w:hAnsi="Arial" w:cs="Arial"/>
            <w:noProof/>
            <w:webHidden/>
          </w:rPr>
          <w:tab/>
        </w:r>
        <w:r w:rsidRPr="00C86D1B">
          <w:rPr>
            <w:rFonts w:ascii="Arial" w:hAnsi="Arial" w:cs="Arial"/>
            <w:noProof/>
            <w:webHidden/>
          </w:rPr>
          <w:fldChar w:fldCharType="begin"/>
        </w:r>
        <w:r w:rsidRPr="00C86D1B">
          <w:rPr>
            <w:rFonts w:ascii="Arial" w:hAnsi="Arial" w:cs="Arial"/>
            <w:noProof/>
            <w:webHidden/>
          </w:rPr>
          <w:instrText xml:space="preserve"> PAGEREF _Toc204721917 \h </w:instrText>
        </w:r>
        <w:r w:rsidRPr="00C86D1B">
          <w:rPr>
            <w:rFonts w:ascii="Arial" w:hAnsi="Arial" w:cs="Arial"/>
            <w:noProof/>
            <w:webHidden/>
          </w:rPr>
        </w:r>
        <w:r w:rsidRPr="00C86D1B">
          <w:rPr>
            <w:rFonts w:ascii="Arial" w:hAnsi="Arial" w:cs="Arial"/>
            <w:noProof/>
            <w:webHidden/>
          </w:rPr>
          <w:fldChar w:fldCharType="separate"/>
        </w:r>
        <w:r w:rsidRPr="00C86D1B">
          <w:rPr>
            <w:rFonts w:ascii="Arial" w:hAnsi="Arial" w:cs="Arial"/>
            <w:noProof/>
            <w:webHidden/>
          </w:rPr>
          <w:t>7</w:t>
        </w:r>
        <w:r w:rsidRPr="00C86D1B">
          <w:rPr>
            <w:rFonts w:ascii="Arial" w:hAnsi="Arial" w:cs="Arial"/>
            <w:noProof/>
            <w:webHidden/>
          </w:rPr>
          <w:fldChar w:fldCharType="end"/>
        </w:r>
      </w:hyperlink>
    </w:p>
    <w:p w14:paraId="53251747" w14:textId="37F1DE70" w:rsidR="00C86D1B" w:rsidRPr="00C86D1B" w:rsidRDefault="00C86D1B" w:rsidP="00C86D1B">
      <w:pPr>
        <w:pStyle w:val="Sommario2"/>
        <w:spacing w:line="300" w:lineRule="exact"/>
        <w:rPr>
          <w:rFonts w:ascii="Arial" w:eastAsiaTheme="minorEastAsia" w:hAnsi="Arial" w:cs="Arial"/>
          <w:i w:val="0"/>
          <w:smallCaps w:val="0"/>
          <w:kern w:val="2"/>
          <w:sz w:val="24"/>
          <w:szCs w:val="24"/>
          <w14:ligatures w14:val="standardContextual"/>
        </w:rPr>
      </w:pPr>
      <w:hyperlink w:anchor="_Toc204721918" w:history="1">
        <w:r w:rsidRPr="00C86D1B">
          <w:rPr>
            <w:rStyle w:val="Collegamentoipertestuale"/>
            <w:rFonts w:ascii="Arial" w:hAnsi="Arial" w:cs="Arial"/>
          </w:rPr>
          <w:t>2.</w:t>
        </w:r>
        <w:r w:rsidRPr="00C86D1B">
          <w:rPr>
            <w:rFonts w:ascii="Arial" w:eastAsiaTheme="minorEastAsia" w:hAnsi="Arial" w:cs="Arial"/>
            <w:i w:val="0"/>
            <w:smallCaps w:val="0"/>
            <w:kern w:val="2"/>
            <w:sz w:val="24"/>
            <w:szCs w:val="24"/>
            <w14:ligatures w14:val="standardContextual"/>
          </w:rPr>
          <w:tab/>
        </w:r>
        <w:r w:rsidRPr="00C86D1B">
          <w:rPr>
            <w:rStyle w:val="Collegamentoipertestuale"/>
            <w:rFonts w:ascii="Arial" w:hAnsi="Arial" w:cs="Arial"/>
          </w:rPr>
          <w:t>DOCUMENTAZIONE DI GARA, CHIARIMENTI E COMUNICAZIONI</w:t>
        </w:r>
        <w:r w:rsidRPr="00C86D1B">
          <w:rPr>
            <w:rFonts w:ascii="Arial" w:hAnsi="Arial" w:cs="Arial"/>
            <w:webHidden/>
          </w:rPr>
          <w:tab/>
        </w:r>
        <w:r w:rsidRPr="00C86D1B">
          <w:rPr>
            <w:rFonts w:ascii="Arial" w:hAnsi="Arial" w:cs="Arial"/>
            <w:webHidden/>
          </w:rPr>
          <w:fldChar w:fldCharType="begin"/>
        </w:r>
        <w:r w:rsidRPr="00C86D1B">
          <w:rPr>
            <w:rFonts w:ascii="Arial" w:hAnsi="Arial" w:cs="Arial"/>
            <w:webHidden/>
          </w:rPr>
          <w:instrText xml:space="preserve"> PAGEREF _Toc204721918 \h </w:instrText>
        </w:r>
        <w:r w:rsidRPr="00C86D1B">
          <w:rPr>
            <w:rFonts w:ascii="Arial" w:hAnsi="Arial" w:cs="Arial"/>
            <w:webHidden/>
          </w:rPr>
        </w:r>
        <w:r w:rsidRPr="00C86D1B">
          <w:rPr>
            <w:rFonts w:ascii="Arial" w:hAnsi="Arial" w:cs="Arial"/>
            <w:webHidden/>
          </w:rPr>
          <w:fldChar w:fldCharType="separate"/>
        </w:r>
        <w:r w:rsidRPr="00C86D1B">
          <w:rPr>
            <w:rFonts w:ascii="Arial" w:hAnsi="Arial" w:cs="Arial"/>
            <w:webHidden/>
          </w:rPr>
          <w:t>7</w:t>
        </w:r>
        <w:r w:rsidRPr="00C86D1B">
          <w:rPr>
            <w:rFonts w:ascii="Arial" w:hAnsi="Arial" w:cs="Arial"/>
            <w:webHidden/>
          </w:rPr>
          <w:fldChar w:fldCharType="end"/>
        </w:r>
      </w:hyperlink>
    </w:p>
    <w:p w14:paraId="50FAD123" w14:textId="7AF4D241" w:rsidR="00C86D1B" w:rsidRPr="00C86D1B" w:rsidRDefault="00C86D1B" w:rsidP="00C86D1B">
      <w:pPr>
        <w:pStyle w:val="Sommario3"/>
        <w:spacing w:line="300" w:lineRule="exact"/>
        <w:rPr>
          <w:rFonts w:ascii="Arial" w:eastAsiaTheme="minorEastAsia" w:hAnsi="Arial" w:cs="Arial"/>
          <w:iCs w:val="0"/>
          <w:noProof/>
          <w:kern w:val="2"/>
          <w:sz w:val="24"/>
          <w:szCs w:val="24"/>
          <w:lang w:eastAsia="it-IT"/>
          <w14:ligatures w14:val="standardContextual"/>
        </w:rPr>
      </w:pPr>
      <w:hyperlink w:anchor="_Toc204721919" w:history="1">
        <w:r w:rsidRPr="00C86D1B">
          <w:rPr>
            <w:rStyle w:val="Collegamentoipertestuale"/>
            <w:rFonts w:ascii="Arial" w:hAnsi="Arial" w:cs="Arial"/>
            <w:noProof/>
          </w:rPr>
          <w:t>2.1</w:t>
        </w:r>
        <w:r w:rsidRPr="00C86D1B">
          <w:rPr>
            <w:rFonts w:ascii="Arial" w:eastAsiaTheme="minorEastAsia" w:hAnsi="Arial" w:cs="Arial"/>
            <w:iCs w:val="0"/>
            <w:noProof/>
            <w:kern w:val="2"/>
            <w:sz w:val="24"/>
            <w:szCs w:val="24"/>
            <w:lang w:eastAsia="it-IT"/>
            <w14:ligatures w14:val="standardContextual"/>
          </w:rPr>
          <w:tab/>
        </w:r>
        <w:r w:rsidRPr="00C86D1B">
          <w:rPr>
            <w:rStyle w:val="Collegamentoipertestuale"/>
            <w:rFonts w:ascii="Arial" w:hAnsi="Arial" w:cs="Arial"/>
            <w:noProof/>
          </w:rPr>
          <w:t>Documenti di gara</w:t>
        </w:r>
        <w:r w:rsidRPr="00C86D1B">
          <w:rPr>
            <w:rFonts w:ascii="Arial" w:hAnsi="Arial" w:cs="Arial"/>
            <w:noProof/>
            <w:webHidden/>
          </w:rPr>
          <w:tab/>
        </w:r>
        <w:r w:rsidRPr="00C86D1B">
          <w:rPr>
            <w:rFonts w:ascii="Arial" w:hAnsi="Arial" w:cs="Arial"/>
            <w:noProof/>
            <w:webHidden/>
          </w:rPr>
          <w:fldChar w:fldCharType="begin"/>
        </w:r>
        <w:r w:rsidRPr="00C86D1B">
          <w:rPr>
            <w:rFonts w:ascii="Arial" w:hAnsi="Arial" w:cs="Arial"/>
            <w:noProof/>
            <w:webHidden/>
          </w:rPr>
          <w:instrText xml:space="preserve"> PAGEREF _Toc204721919 \h </w:instrText>
        </w:r>
        <w:r w:rsidRPr="00C86D1B">
          <w:rPr>
            <w:rFonts w:ascii="Arial" w:hAnsi="Arial" w:cs="Arial"/>
            <w:noProof/>
            <w:webHidden/>
          </w:rPr>
        </w:r>
        <w:r w:rsidRPr="00C86D1B">
          <w:rPr>
            <w:rFonts w:ascii="Arial" w:hAnsi="Arial" w:cs="Arial"/>
            <w:noProof/>
            <w:webHidden/>
          </w:rPr>
          <w:fldChar w:fldCharType="separate"/>
        </w:r>
        <w:r w:rsidRPr="00C86D1B">
          <w:rPr>
            <w:rFonts w:ascii="Arial" w:hAnsi="Arial" w:cs="Arial"/>
            <w:noProof/>
            <w:webHidden/>
          </w:rPr>
          <w:t>7</w:t>
        </w:r>
        <w:r w:rsidRPr="00C86D1B">
          <w:rPr>
            <w:rFonts w:ascii="Arial" w:hAnsi="Arial" w:cs="Arial"/>
            <w:noProof/>
            <w:webHidden/>
          </w:rPr>
          <w:fldChar w:fldCharType="end"/>
        </w:r>
      </w:hyperlink>
    </w:p>
    <w:p w14:paraId="41361D75" w14:textId="49721217" w:rsidR="00C86D1B" w:rsidRPr="00C86D1B" w:rsidRDefault="00C86D1B" w:rsidP="00C86D1B">
      <w:pPr>
        <w:pStyle w:val="Sommario3"/>
        <w:spacing w:line="300" w:lineRule="exact"/>
        <w:rPr>
          <w:rFonts w:ascii="Arial" w:eastAsiaTheme="minorEastAsia" w:hAnsi="Arial" w:cs="Arial"/>
          <w:iCs w:val="0"/>
          <w:noProof/>
          <w:kern w:val="2"/>
          <w:sz w:val="24"/>
          <w:szCs w:val="24"/>
          <w:lang w:eastAsia="it-IT"/>
          <w14:ligatures w14:val="standardContextual"/>
        </w:rPr>
      </w:pPr>
      <w:hyperlink w:anchor="_Toc204721920" w:history="1">
        <w:r w:rsidRPr="00C86D1B">
          <w:rPr>
            <w:rStyle w:val="Collegamentoipertestuale"/>
            <w:rFonts w:ascii="Arial" w:hAnsi="Arial" w:cs="Arial"/>
            <w:noProof/>
          </w:rPr>
          <w:t>2.2</w:t>
        </w:r>
        <w:r w:rsidRPr="00C86D1B">
          <w:rPr>
            <w:rFonts w:ascii="Arial" w:eastAsiaTheme="minorEastAsia" w:hAnsi="Arial" w:cs="Arial"/>
            <w:iCs w:val="0"/>
            <w:noProof/>
            <w:kern w:val="2"/>
            <w:sz w:val="24"/>
            <w:szCs w:val="24"/>
            <w:lang w:eastAsia="it-IT"/>
            <w14:ligatures w14:val="standardContextual"/>
          </w:rPr>
          <w:tab/>
        </w:r>
        <w:r w:rsidRPr="00C86D1B">
          <w:rPr>
            <w:rStyle w:val="Collegamentoipertestuale"/>
            <w:rFonts w:ascii="Arial" w:hAnsi="Arial" w:cs="Arial"/>
            <w:noProof/>
          </w:rPr>
          <w:t>Chiarimenti</w:t>
        </w:r>
        <w:r w:rsidRPr="00C86D1B">
          <w:rPr>
            <w:rFonts w:ascii="Arial" w:hAnsi="Arial" w:cs="Arial"/>
            <w:noProof/>
            <w:webHidden/>
          </w:rPr>
          <w:tab/>
        </w:r>
        <w:r w:rsidRPr="00C86D1B">
          <w:rPr>
            <w:rFonts w:ascii="Arial" w:hAnsi="Arial" w:cs="Arial"/>
            <w:noProof/>
            <w:webHidden/>
          </w:rPr>
          <w:fldChar w:fldCharType="begin"/>
        </w:r>
        <w:r w:rsidRPr="00C86D1B">
          <w:rPr>
            <w:rFonts w:ascii="Arial" w:hAnsi="Arial" w:cs="Arial"/>
            <w:noProof/>
            <w:webHidden/>
          </w:rPr>
          <w:instrText xml:space="preserve"> PAGEREF _Toc204721920 \h </w:instrText>
        </w:r>
        <w:r w:rsidRPr="00C86D1B">
          <w:rPr>
            <w:rFonts w:ascii="Arial" w:hAnsi="Arial" w:cs="Arial"/>
            <w:noProof/>
            <w:webHidden/>
          </w:rPr>
        </w:r>
        <w:r w:rsidRPr="00C86D1B">
          <w:rPr>
            <w:rFonts w:ascii="Arial" w:hAnsi="Arial" w:cs="Arial"/>
            <w:noProof/>
            <w:webHidden/>
          </w:rPr>
          <w:fldChar w:fldCharType="separate"/>
        </w:r>
        <w:r w:rsidRPr="00C86D1B">
          <w:rPr>
            <w:rFonts w:ascii="Arial" w:hAnsi="Arial" w:cs="Arial"/>
            <w:noProof/>
            <w:webHidden/>
          </w:rPr>
          <w:t>7</w:t>
        </w:r>
        <w:r w:rsidRPr="00C86D1B">
          <w:rPr>
            <w:rFonts w:ascii="Arial" w:hAnsi="Arial" w:cs="Arial"/>
            <w:noProof/>
            <w:webHidden/>
          </w:rPr>
          <w:fldChar w:fldCharType="end"/>
        </w:r>
      </w:hyperlink>
    </w:p>
    <w:p w14:paraId="5414E100" w14:textId="2A7E3536" w:rsidR="00C86D1B" w:rsidRPr="00C86D1B" w:rsidRDefault="00C86D1B" w:rsidP="00C86D1B">
      <w:pPr>
        <w:pStyle w:val="Sommario3"/>
        <w:spacing w:line="300" w:lineRule="exact"/>
        <w:rPr>
          <w:rFonts w:ascii="Arial" w:eastAsiaTheme="minorEastAsia" w:hAnsi="Arial" w:cs="Arial"/>
          <w:iCs w:val="0"/>
          <w:noProof/>
          <w:kern w:val="2"/>
          <w:sz w:val="24"/>
          <w:szCs w:val="24"/>
          <w:lang w:eastAsia="it-IT"/>
          <w14:ligatures w14:val="standardContextual"/>
        </w:rPr>
      </w:pPr>
      <w:hyperlink w:anchor="_Toc204721921" w:history="1">
        <w:r w:rsidRPr="00C86D1B">
          <w:rPr>
            <w:rStyle w:val="Collegamentoipertestuale"/>
            <w:rFonts w:ascii="Arial" w:hAnsi="Arial" w:cs="Arial"/>
            <w:noProof/>
          </w:rPr>
          <w:t>2.3</w:t>
        </w:r>
        <w:r w:rsidRPr="00C86D1B">
          <w:rPr>
            <w:rFonts w:ascii="Arial" w:eastAsiaTheme="minorEastAsia" w:hAnsi="Arial" w:cs="Arial"/>
            <w:iCs w:val="0"/>
            <w:noProof/>
            <w:kern w:val="2"/>
            <w:sz w:val="24"/>
            <w:szCs w:val="24"/>
            <w:lang w:eastAsia="it-IT"/>
            <w14:ligatures w14:val="standardContextual"/>
          </w:rPr>
          <w:tab/>
        </w:r>
        <w:r w:rsidRPr="00C86D1B">
          <w:rPr>
            <w:rStyle w:val="Collegamentoipertestuale"/>
            <w:rFonts w:ascii="Arial" w:hAnsi="Arial" w:cs="Arial"/>
            <w:noProof/>
          </w:rPr>
          <w:t>COMUNICAZIONI</w:t>
        </w:r>
        <w:r w:rsidRPr="00C86D1B">
          <w:rPr>
            <w:rFonts w:ascii="Arial" w:hAnsi="Arial" w:cs="Arial"/>
            <w:noProof/>
            <w:webHidden/>
          </w:rPr>
          <w:tab/>
        </w:r>
        <w:r w:rsidRPr="00C86D1B">
          <w:rPr>
            <w:rFonts w:ascii="Arial" w:hAnsi="Arial" w:cs="Arial"/>
            <w:noProof/>
            <w:webHidden/>
          </w:rPr>
          <w:fldChar w:fldCharType="begin"/>
        </w:r>
        <w:r w:rsidRPr="00C86D1B">
          <w:rPr>
            <w:rFonts w:ascii="Arial" w:hAnsi="Arial" w:cs="Arial"/>
            <w:noProof/>
            <w:webHidden/>
          </w:rPr>
          <w:instrText xml:space="preserve"> PAGEREF _Toc204721921 \h </w:instrText>
        </w:r>
        <w:r w:rsidRPr="00C86D1B">
          <w:rPr>
            <w:rFonts w:ascii="Arial" w:hAnsi="Arial" w:cs="Arial"/>
            <w:noProof/>
            <w:webHidden/>
          </w:rPr>
        </w:r>
        <w:r w:rsidRPr="00C86D1B">
          <w:rPr>
            <w:rFonts w:ascii="Arial" w:hAnsi="Arial" w:cs="Arial"/>
            <w:noProof/>
            <w:webHidden/>
          </w:rPr>
          <w:fldChar w:fldCharType="separate"/>
        </w:r>
        <w:r w:rsidRPr="00C86D1B">
          <w:rPr>
            <w:rFonts w:ascii="Arial" w:hAnsi="Arial" w:cs="Arial"/>
            <w:noProof/>
            <w:webHidden/>
          </w:rPr>
          <w:t>8</w:t>
        </w:r>
        <w:r w:rsidRPr="00C86D1B">
          <w:rPr>
            <w:rFonts w:ascii="Arial" w:hAnsi="Arial" w:cs="Arial"/>
            <w:noProof/>
            <w:webHidden/>
          </w:rPr>
          <w:fldChar w:fldCharType="end"/>
        </w:r>
      </w:hyperlink>
    </w:p>
    <w:p w14:paraId="4008B27D" w14:textId="1D9C9F05" w:rsidR="00C86D1B" w:rsidRPr="00C86D1B" w:rsidRDefault="00C86D1B" w:rsidP="00C86D1B">
      <w:pPr>
        <w:pStyle w:val="Sommario2"/>
        <w:spacing w:line="300" w:lineRule="exact"/>
        <w:rPr>
          <w:rFonts w:ascii="Arial" w:eastAsiaTheme="minorEastAsia" w:hAnsi="Arial" w:cs="Arial"/>
          <w:i w:val="0"/>
          <w:smallCaps w:val="0"/>
          <w:kern w:val="2"/>
          <w:sz w:val="24"/>
          <w:szCs w:val="24"/>
          <w14:ligatures w14:val="standardContextual"/>
        </w:rPr>
      </w:pPr>
      <w:hyperlink w:anchor="_Toc204721922" w:history="1">
        <w:r w:rsidRPr="00C86D1B">
          <w:rPr>
            <w:rStyle w:val="Collegamentoipertestuale"/>
            <w:rFonts w:ascii="Arial" w:hAnsi="Arial" w:cs="Arial"/>
          </w:rPr>
          <w:t>3.</w:t>
        </w:r>
        <w:r w:rsidRPr="00C86D1B">
          <w:rPr>
            <w:rFonts w:ascii="Arial" w:eastAsiaTheme="minorEastAsia" w:hAnsi="Arial" w:cs="Arial"/>
            <w:i w:val="0"/>
            <w:smallCaps w:val="0"/>
            <w:kern w:val="2"/>
            <w:sz w:val="24"/>
            <w:szCs w:val="24"/>
            <w14:ligatures w14:val="standardContextual"/>
          </w:rPr>
          <w:tab/>
        </w:r>
        <w:r w:rsidRPr="00C86D1B">
          <w:rPr>
            <w:rStyle w:val="Collegamentoipertestuale"/>
            <w:rFonts w:ascii="Arial" w:hAnsi="Arial" w:cs="Arial"/>
          </w:rPr>
          <w:t>OGGETTO DELL’ACCORDO QUADRO, IMPORTO E SUDDIVISIONE IN LOTTI</w:t>
        </w:r>
        <w:r w:rsidRPr="00C86D1B">
          <w:rPr>
            <w:rFonts w:ascii="Arial" w:hAnsi="Arial" w:cs="Arial"/>
            <w:webHidden/>
          </w:rPr>
          <w:tab/>
        </w:r>
        <w:r w:rsidRPr="00C86D1B">
          <w:rPr>
            <w:rFonts w:ascii="Arial" w:hAnsi="Arial" w:cs="Arial"/>
            <w:webHidden/>
          </w:rPr>
          <w:fldChar w:fldCharType="begin"/>
        </w:r>
        <w:r w:rsidRPr="00C86D1B">
          <w:rPr>
            <w:rFonts w:ascii="Arial" w:hAnsi="Arial" w:cs="Arial"/>
            <w:webHidden/>
          </w:rPr>
          <w:instrText xml:space="preserve"> PAGEREF _Toc204721922 \h </w:instrText>
        </w:r>
        <w:r w:rsidRPr="00C86D1B">
          <w:rPr>
            <w:rFonts w:ascii="Arial" w:hAnsi="Arial" w:cs="Arial"/>
            <w:webHidden/>
          </w:rPr>
        </w:r>
        <w:r w:rsidRPr="00C86D1B">
          <w:rPr>
            <w:rFonts w:ascii="Arial" w:hAnsi="Arial" w:cs="Arial"/>
            <w:webHidden/>
          </w:rPr>
          <w:fldChar w:fldCharType="separate"/>
        </w:r>
        <w:r w:rsidRPr="00C86D1B">
          <w:rPr>
            <w:rFonts w:ascii="Arial" w:hAnsi="Arial" w:cs="Arial"/>
            <w:webHidden/>
          </w:rPr>
          <w:t>8</w:t>
        </w:r>
        <w:r w:rsidRPr="00C86D1B">
          <w:rPr>
            <w:rFonts w:ascii="Arial" w:hAnsi="Arial" w:cs="Arial"/>
            <w:webHidden/>
          </w:rPr>
          <w:fldChar w:fldCharType="end"/>
        </w:r>
      </w:hyperlink>
    </w:p>
    <w:p w14:paraId="28B4380F" w14:textId="756213A0" w:rsidR="00C86D1B" w:rsidRPr="00C86D1B" w:rsidRDefault="00C86D1B" w:rsidP="00C86D1B">
      <w:pPr>
        <w:pStyle w:val="Sommario3"/>
        <w:spacing w:line="300" w:lineRule="exact"/>
        <w:rPr>
          <w:rFonts w:ascii="Arial" w:eastAsiaTheme="minorEastAsia" w:hAnsi="Arial" w:cs="Arial"/>
          <w:iCs w:val="0"/>
          <w:noProof/>
          <w:kern w:val="2"/>
          <w:sz w:val="24"/>
          <w:szCs w:val="24"/>
          <w:lang w:eastAsia="it-IT"/>
          <w14:ligatures w14:val="standardContextual"/>
        </w:rPr>
      </w:pPr>
      <w:hyperlink w:anchor="_Toc204721923" w:history="1">
        <w:r w:rsidRPr="00C86D1B">
          <w:rPr>
            <w:rStyle w:val="Collegamentoipertestuale"/>
            <w:rFonts w:ascii="Arial" w:hAnsi="Arial" w:cs="Arial"/>
            <w:noProof/>
          </w:rPr>
          <w:t>3.1</w:t>
        </w:r>
        <w:r w:rsidRPr="00C86D1B">
          <w:rPr>
            <w:rFonts w:ascii="Arial" w:eastAsiaTheme="minorEastAsia" w:hAnsi="Arial" w:cs="Arial"/>
            <w:iCs w:val="0"/>
            <w:noProof/>
            <w:kern w:val="2"/>
            <w:sz w:val="24"/>
            <w:szCs w:val="24"/>
            <w:lang w:eastAsia="it-IT"/>
            <w14:ligatures w14:val="standardContextual"/>
          </w:rPr>
          <w:tab/>
        </w:r>
        <w:r w:rsidRPr="00C86D1B">
          <w:rPr>
            <w:rStyle w:val="Collegamentoipertestuale"/>
            <w:rFonts w:ascii="Arial" w:hAnsi="Arial" w:cs="Arial"/>
            <w:noProof/>
          </w:rPr>
          <w:t>Durata</w:t>
        </w:r>
        <w:r w:rsidRPr="00C86D1B">
          <w:rPr>
            <w:rFonts w:ascii="Arial" w:hAnsi="Arial" w:cs="Arial"/>
            <w:noProof/>
            <w:webHidden/>
          </w:rPr>
          <w:tab/>
        </w:r>
        <w:r w:rsidRPr="00C86D1B">
          <w:rPr>
            <w:rFonts w:ascii="Arial" w:hAnsi="Arial" w:cs="Arial"/>
            <w:noProof/>
            <w:webHidden/>
          </w:rPr>
          <w:fldChar w:fldCharType="begin"/>
        </w:r>
        <w:r w:rsidRPr="00C86D1B">
          <w:rPr>
            <w:rFonts w:ascii="Arial" w:hAnsi="Arial" w:cs="Arial"/>
            <w:noProof/>
            <w:webHidden/>
          </w:rPr>
          <w:instrText xml:space="preserve"> PAGEREF _Toc204721923 \h </w:instrText>
        </w:r>
        <w:r w:rsidRPr="00C86D1B">
          <w:rPr>
            <w:rFonts w:ascii="Arial" w:hAnsi="Arial" w:cs="Arial"/>
            <w:noProof/>
            <w:webHidden/>
          </w:rPr>
        </w:r>
        <w:r w:rsidRPr="00C86D1B">
          <w:rPr>
            <w:rFonts w:ascii="Arial" w:hAnsi="Arial" w:cs="Arial"/>
            <w:noProof/>
            <w:webHidden/>
          </w:rPr>
          <w:fldChar w:fldCharType="separate"/>
        </w:r>
        <w:r w:rsidRPr="00C86D1B">
          <w:rPr>
            <w:rFonts w:ascii="Arial" w:hAnsi="Arial" w:cs="Arial"/>
            <w:noProof/>
            <w:webHidden/>
          </w:rPr>
          <w:t>9</w:t>
        </w:r>
        <w:r w:rsidRPr="00C86D1B">
          <w:rPr>
            <w:rFonts w:ascii="Arial" w:hAnsi="Arial" w:cs="Arial"/>
            <w:noProof/>
            <w:webHidden/>
          </w:rPr>
          <w:fldChar w:fldCharType="end"/>
        </w:r>
      </w:hyperlink>
    </w:p>
    <w:p w14:paraId="24D75857" w14:textId="3039ACE4" w:rsidR="00C86D1B" w:rsidRPr="00C86D1B" w:rsidRDefault="00C86D1B" w:rsidP="00C86D1B">
      <w:pPr>
        <w:pStyle w:val="Sommario3"/>
        <w:spacing w:line="300" w:lineRule="exact"/>
        <w:rPr>
          <w:rFonts w:ascii="Arial" w:eastAsiaTheme="minorEastAsia" w:hAnsi="Arial" w:cs="Arial"/>
          <w:iCs w:val="0"/>
          <w:noProof/>
          <w:kern w:val="2"/>
          <w:sz w:val="24"/>
          <w:szCs w:val="24"/>
          <w:lang w:eastAsia="it-IT"/>
          <w14:ligatures w14:val="standardContextual"/>
        </w:rPr>
      </w:pPr>
      <w:hyperlink w:anchor="_Toc204721924" w:history="1">
        <w:r w:rsidRPr="00C86D1B">
          <w:rPr>
            <w:rStyle w:val="Collegamentoipertestuale"/>
            <w:rFonts w:ascii="Arial" w:hAnsi="Arial" w:cs="Arial"/>
            <w:noProof/>
          </w:rPr>
          <w:t>3.2</w:t>
        </w:r>
        <w:r w:rsidRPr="00C86D1B">
          <w:rPr>
            <w:rFonts w:ascii="Arial" w:eastAsiaTheme="minorEastAsia" w:hAnsi="Arial" w:cs="Arial"/>
            <w:iCs w:val="0"/>
            <w:noProof/>
            <w:kern w:val="2"/>
            <w:sz w:val="24"/>
            <w:szCs w:val="24"/>
            <w:lang w:eastAsia="it-IT"/>
            <w14:ligatures w14:val="standardContextual"/>
          </w:rPr>
          <w:tab/>
        </w:r>
        <w:r w:rsidRPr="00C86D1B">
          <w:rPr>
            <w:rStyle w:val="Collegamentoipertestuale"/>
            <w:rFonts w:ascii="Arial" w:hAnsi="Arial" w:cs="Arial"/>
            <w:noProof/>
          </w:rPr>
          <w:t>revisione prezzi</w:t>
        </w:r>
        <w:r w:rsidRPr="00C86D1B">
          <w:rPr>
            <w:rFonts w:ascii="Arial" w:hAnsi="Arial" w:cs="Arial"/>
            <w:noProof/>
            <w:webHidden/>
          </w:rPr>
          <w:tab/>
        </w:r>
        <w:r w:rsidRPr="00C86D1B">
          <w:rPr>
            <w:rFonts w:ascii="Arial" w:hAnsi="Arial" w:cs="Arial"/>
            <w:noProof/>
            <w:webHidden/>
          </w:rPr>
          <w:fldChar w:fldCharType="begin"/>
        </w:r>
        <w:r w:rsidRPr="00C86D1B">
          <w:rPr>
            <w:rFonts w:ascii="Arial" w:hAnsi="Arial" w:cs="Arial"/>
            <w:noProof/>
            <w:webHidden/>
          </w:rPr>
          <w:instrText xml:space="preserve"> PAGEREF _Toc204721924 \h </w:instrText>
        </w:r>
        <w:r w:rsidRPr="00C86D1B">
          <w:rPr>
            <w:rFonts w:ascii="Arial" w:hAnsi="Arial" w:cs="Arial"/>
            <w:noProof/>
            <w:webHidden/>
          </w:rPr>
        </w:r>
        <w:r w:rsidRPr="00C86D1B">
          <w:rPr>
            <w:rFonts w:ascii="Arial" w:hAnsi="Arial" w:cs="Arial"/>
            <w:noProof/>
            <w:webHidden/>
          </w:rPr>
          <w:fldChar w:fldCharType="separate"/>
        </w:r>
        <w:r w:rsidRPr="00C86D1B">
          <w:rPr>
            <w:rFonts w:ascii="Arial" w:hAnsi="Arial" w:cs="Arial"/>
            <w:noProof/>
            <w:webHidden/>
          </w:rPr>
          <w:t>9</w:t>
        </w:r>
        <w:r w:rsidRPr="00C86D1B">
          <w:rPr>
            <w:rFonts w:ascii="Arial" w:hAnsi="Arial" w:cs="Arial"/>
            <w:noProof/>
            <w:webHidden/>
          </w:rPr>
          <w:fldChar w:fldCharType="end"/>
        </w:r>
      </w:hyperlink>
    </w:p>
    <w:p w14:paraId="7464C09E" w14:textId="3AE613FE" w:rsidR="00C86D1B" w:rsidRPr="00C86D1B" w:rsidRDefault="00C86D1B" w:rsidP="00C86D1B">
      <w:pPr>
        <w:pStyle w:val="Sommario3"/>
        <w:spacing w:line="300" w:lineRule="exact"/>
        <w:rPr>
          <w:rFonts w:ascii="Arial" w:eastAsiaTheme="minorEastAsia" w:hAnsi="Arial" w:cs="Arial"/>
          <w:iCs w:val="0"/>
          <w:noProof/>
          <w:kern w:val="2"/>
          <w:sz w:val="24"/>
          <w:szCs w:val="24"/>
          <w:lang w:eastAsia="it-IT"/>
          <w14:ligatures w14:val="standardContextual"/>
        </w:rPr>
      </w:pPr>
      <w:hyperlink w:anchor="_Toc204721925" w:history="1">
        <w:r w:rsidRPr="00C86D1B">
          <w:rPr>
            <w:rStyle w:val="Collegamentoipertestuale"/>
            <w:rFonts w:ascii="Arial" w:hAnsi="Arial" w:cs="Arial"/>
            <w:noProof/>
          </w:rPr>
          <w:t>3.3</w:t>
        </w:r>
        <w:r w:rsidRPr="00C86D1B">
          <w:rPr>
            <w:rFonts w:ascii="Arial" w:eastAsiaTheme="minorEastAsia" w:hAnsi="Arial" w:cs="Arial"/>
            <w:iCs w:val="0"/>
            <w:noProof/>
            <w:kern w:val="2"/>
            <w:sz w:val="24"/>
            <w:szCs w:val="24"/>
            <w:lang w:eastAsia="it-IT"/>
            <w14:ligatures w14:val="standardContextual"/>
          </w:rPr>
          <w:tab/>
        </w:r>
        <w:r w:rsidRPr="00C86D1B">
          <w:rPr>
            <w:rStyle w:val="Collegamentoipertestuale"/>
            <w:rFonts w:ascii="Arial" w:hAnsi="Arial" w:cs="Arial"/>
            <w:noProof/>
          </w:rPr>
          <w:t>MODIFICHE DEL CONTRATTO IN FASE DI ESECUZIONE</w:t>
        </w:r>
        <w:r w:rsidRPr="00C86D1B">
          <w:rPr>
            <w:rFonts w:ascii="Arial" w:hAnsi="Arial" w:cs="Arial"/>
            <w:noProof/>
            <w:webHidden/>
          </w:rPr>
          <w:tab/>
        </w:r>
        <w:r w:rsidRPr="00C86D1B">
          <w:rPr>
            <w:rFonts w:ascii="Arial" w:hAnsi="Arial" w:cs="Arial"/>
            <w:noProof/>
            <w:webHidden/>
          </w:rPr>
          <w:fldChar w:fldCharType="begin"/>
        </w:r>
        <w:r w:rsidRPr="00C86D1B">
          <w:rPr>
            <w:rFonts w:ascii="Arial" w:hAnsi="Arial" w:cs="Arial"/>
            <w:noProof/>
            <w:webHidden/>
          </w:rPr>
          <w:instrText xml:space="preserve"> PAGEREF _Toc204721925 \h </w:instrText>
        </w:r>
        <w:r w:rsidRPr="00C86D1B">
          <w:rPr>
            <w:rFonts w:ascii="Arial" w:hAnsi="Arial" w:cs="Arial"/>
            <w:noProof/>
            <w:webHidden/>
          </w:rPr>
        </w:r>
        <w:r w:rsidRPr="00C86D1B">
          <w:rPr>
            <w:rFonts w:ascii="Arial" w:hAnsi="Arial" w:cs="Arial"/>
            <w:noProof/>
            <w:webHidden/>
          </w:rPr>
          <w:fldChar w:fldCharType="separate"/>
        </w:r>
        <w:r w:rsidRPr="00C86D1B">
          <w:rPr>
            <w:rFonts w:ascii="Arial" w:hAnsi="Arial" w:cs="Arial"/>
            <w:noProof/>
            <w:webHidden/>
          </w:rPr>
          <w:t>9</w:t>
        </w:r>
        <w:r w:rsidRPr="00C86D1B">
          <w:rPr>
            <w:rFonts w:ascii="Arial" w:hAnsi="Arial" w:cs="Arial"/>
            <w:noProof/>
            <w:webHidden/>
          </w:rPr>
          <w:fldChar w:fldCharType="end"/>
        </w:r>
      </w:hyperlink>
    </w:p>
    <w:p w14:paraId="583E6462" w14:textId="51E7037E" w:rsidR="00C86D1B" w:rsidRPr="00C86D1B" w:rsidRDefault="00C86D1B" w:rsidP="00C86D1B">
      <w:pPr>
        <w:pStyle w:val="Sommario3"/>
        <w:spacing w:line="300" w:lineRule="exact"/>
        <w:rPr>
          <w:rFonts w:ascii="Arial" w:eastAsiaTheme="minorEastAsia" w:hAnsi="Arial" w:cs="Arial"/>
          <w:iCs w:val="0"/>
          <w:noProof/>
          <w:kern w:val="2"/>
          <w:sz w:val="24"/>
          <w:szCs w:val="24"/>
          <w:lang w:eastAsia="it-IT"/>
          <w14:ligatures w14:val="standardContextual"/>
        </w:rPr>
      </w:pPr>
      <w:hyperlink w:anchor="_Toc204721926" w:history="1">
        <w:r w:rsidRPr="00C86D1B">
          <w:rPr>
            <w:rStyle w:val="Collegamentoipertestuale"/>
            <w:rFonts w:ascii="Arial" w:hAnsi="Arial" w:cs="Arial"/>
            <w:noProof/>
          </w:rPr>
          <w:t>3.4</w:t>
        </w:r>
        <w:r w:rsidRPr="00C86D1B">
          <w:rPr>
            <w:rFonts w:ascii="Arial" w:eastAsiaTheme="minorEastAsia" w:hAnsi="Arial" w:cs="Arial"/>
            <w:iCs w:val="0"/>
            <w:noProof/>
            <w:kern w:val="2"/>
            <w:sz w:val="24"/>
            <w:szCs w:val="24"/>
            <w:lang w:eastAsia="it-IT"/>
            <w14:ligatures w14:val="standardContextual"/>
          </w:rPr>
          <w:tab/>
        </w:r>
        <w:r w:rsidRPr="00C86D1B">
          <w:rPr>
            <w:rStyle w:val="Collegamentoipertestuale"/>
            <w:rFonts w:ascii="Arial" w:hAnsi="Arial" w:cs="Arial"/>
            <w:noProof/>
          </w:rPr>
          <w:t>SINTESI caratteristiche TECNICHE dellA forniturA</w:t>
        </w:r>
        <w:r w:rsidRPr="00C86D1B">
          <w:rPr>
            <w:rFonts w:ascii="Arial" w:hAnsi="Arial" w:cs="Arial"/>
            <w:noProof/>
            <w:webHidden/>
          </w:rPr>
          <w:tab/>
        </w:r>
        <w:r w:rsidRPr="00C86D1B">
          <w:rPr>
            <w:rFonts w:ascii="Arial" w:hAnsi="Arial" w:cs="Arial"/>
            <w:noProof/>
            <w:webHidden/>
          </w:rPr>
          <w:fldChar w:fldCharType="begin"/>
        </w:r>
        <w:r w:rsidRPr="00C86D1B">
          <w:rPr>
            <w:rFonts w:ascii="Arial" w:hAnsi="Arial" w:cs="Arial"/>
            <w:noProof/>
            <w:webHidden/>
          </w:rPr>
          <w:instrText xml:space="preserve"> PAGEREF _Toc204721926 \h </w:instrText>
        </w:r>
        <w:r w:rsidRPr="00C86D1B">
          <w:rPr>
            <w:rFonts w:ascii="Arial" w:hAnsi="Arial" w:cs="Arial"/>
            <w:noProof/>
            <w:webHidden/>
          </w:rPr>
        </w:r>
        <w:r w:rsidRPr="00C86D1B">
          <w:rPr>
            <w:rFonts w:ascii="Arial" w:hAnsi="Arial" w:cs="Arial"/>
            <w:noProof/>
            <w:webHidden/>
          </w:rPr>
          <w:fldChar w:fldCharType="separate"/>
        </w:r>
        <w:r w:rsidRPr="00C86D1B">
          <w:rPr>
            <w:rFonts w:ascii="Arial" w:hAnsi="Arial" w:cs="Arial"/>
            <w:noProof/>
            <w:webHidden/>
          </w:rPr>
          <w:t>10</w:t>
        </w:r>
        <w:r w:rsidRPr="00C86D1B">
          <w:rPr>
            <w:rFonts w:ascii="Arial" w:hAnsi="Arial" w:cs="Arial"/>
            <w:noProof/>
            <w:webHidden/>
          </w:rPr>
          <w:fldChar w:fldCharType="end"/>
        </w:r>
      </w:hyperlink>
    </w:p>
    <w:p w14:paraId="6C9DEE86" w14:textId="452235E7" w:rsidR="00C86D1B" w:rsidRPr="00C86D1B" w:rsidRDefault="00C86D1B" w:rsidP="00C86D1B">
      <w:pPr>
        <w:pStyle w:val="Sommario2"/>
        <w:spacing w:line="300" w:lineRule="exact"/>
        <w:rPr>
          <w:rFonts w:ascii="Arial" w:eastAsiaTheme="minorEastAsia" w:hAnsi="Arial" w:cs="Arial"/>
          <w:i w:val="0"/>
          <w:smallCaps w:val="0"/>
          <w:kern w:val="2"/>
          <w:sz w:val="24"/>
          <w:szCs w:val="24"/>
          <w14:ligatures w14:val="standardContextual"/>
        </w:rPr>
      </w:pPr>
      <w:hyperlink w:anchor="_Toc204721927" w:history="1">
        <w:r w:rsidRPr="00C86D1B">
          <w:rPr>
            <w:rStyle w:val="Collegamentoipertestuale"/>
            <w:rFonts w:ascii="Arial" w:hAnsi="Arial" w:cs="Arial"/>
          </w:rPr>
          <w:t>4.</w:t>
        </w:r>
        <w:r w:rsidRPr="00C86D1B">
          <w:rPr>
            <w:rFonts w:ascii="Arial" w:eastAsiaTheme="minorEastAsia" w:hAnsi="Arial" w:cs="Arial"/>
            <w:i w:val="0"/>
            <w:smallCaps w:val="0"/>
            <w:kern w:val="2"/>
            <w:sz w:val="24"/>
            <w:szCs w:val="24"/>
            <w14:ligatures w14:val="standardContextual"/>
          </w:rPr>
          <w:tab/>
        </w:r>
        <w:r w:rsidRPr="00C86D1B">
          <w:rPr>
            <w:rStyle w:val="Collegamentoipertestuale"/>
            <w:rFonts w:ascii="Arial" w:hAnsi="Arial" w:cs="Arial"/>
          </w:rPr>
          <w:t>SOGGETTI AMMESSI IN FORMA SINGOLA E ASSOCIATA E CONDIZIONI DI PARTECIPAZIONE</w:t>
        </w:r>
        <w:r w:rsidRPr="00C86D1B">
          <w:rPr>
            <w:rFonts w:ascii="Arial" w:hAnsi="Arial" w:cs="Arial"/>
            <w:webHidden/>
          </w:rPr>
          <w:tab/>
        </w:r>
        <w:r w:rsidRPr="00C86D1B">
          <w:rPr>
            <w:rFonts w:ascii="Arial" w:hAnsi="Arial" w:cs="Arial"/>
            <w:webHidden/>
          </w:rPr>
          <w:fldChar w:fldCharType="begin"/>
        </w:r>
        <w:r w:rsidRPr="00C86D1B">
          <w:rPr>
            <w:rFonts w:ascii="Arial" w:hAnsi="Arial" w:cs="Arial"/>
            <w:webHidden/>
          </w:rPr>
          <w:instrText xml:space="preserve"> PAGEREF _Toc204721927 \h </w:instrText>
        </w:r>
        <w:r w:rsidRPr="00C86D1B">
          <w:rPr>
            <w:rFonts w:ascii="Arial" w:hAnsi="Arial" w:cs="Arial"/>
            <w:webHidden/>
          </w:rPr>
        </w:r>
        <w:r w:rsidRPr="00C86D1B">
          <w:rPr>
            <w:rFonts w:ascii="Arial" w:hAnsi="Arial" w:cs="Arial"/>
            <w:webHidden/>
          </w:rPr>
          <w:fldChar w:fldCharType="separate"/>
        </w:r>
        <w:r w:rsidRPr="00C86D1B">
          <w:rPr>
            <w:rFonts w:ascii="Arial" w:hAnsi="Arial" w:cs="Arial"/>
            <w:webHidden/>
          </w:rPr>
          <w:t>11</w:t>
        </w:r>
        <w:r w:rsidRPr="00C86D1B">
          <w:rPr>
            <w:rFonts w:ascii="Arial" w:hAnsi="Arial" w:cs="Arial"/>
            <w:webHidden/>
          </w:rPr>
          <w:fldChar w:fldCharType="end"/>
        </w:r>
      </w:hyperlink>
    </w:p>
    <w:p w14:paraId="01D46C3E" w14:textId="1D1704BE" w:rsidR="00C86D1B" w:rsidRPr="00C86D1B" w:rsidRDefault="00C86D1B" w:rsidP="00C86D1B">
      <w:pPr>
        <w:pStyle w:val="Sommario2"/>
        <w:spacing w:line="300" w:lineRule="exact"/>
        <w:rPr>
          <w:rFonts w:ascii="Arial" w:eastAsiaTheme="minorEastAsia" w:hAnsi="Arial" w:cs="Arial"/>
          <w:i w:val="0"/>
          <w:smallCaps w:val="0"/>
          <w:kern w:val="2"/>
          <w:sz w:val="24"/>
          <w:szCs w:val="24"/>
          <w14:ligatures w14:val="standardContextual"/>
        </w:rPr>
      </w:pPr>
      <w:hyperlink w:anchor="_Toc204721928" w:history="1">
        <w:r w:rsidRPr="00C86D1B">
          <w:rPr>
            <w:rStyle w:val="Collegamentoipertestuale"/>
            <w:rFonts w:ascii="Arial" w:hAnsi="Arial" w:cs="Arial"/>
          </w:rPr>
          <w:t>5.</w:t>
        </w:r>
        <w:r w:rsidRPr="00C86D1B">
          <w:rPr>
            <w:rFonts w:ascii="Arial" w:eastAsiaTheme="minorEastAsia" w:hAnsi="Arial" w:cs="Arial"/>
            <w:i w:val="0"/>
            <w:smallCaps w:val="0"/>
            <w:kern w:val="2"/>
            <w:sz w:val="24"/>
            <w:szCs w:val="24"/>
            <w14:ligatures w14:val="standardContextual"/>
          </w:rPr>
          <w:tab/>
        </w:r>
        <w:r w:rsidRPr="00C86D1B">
          <w:rPr>
            <w:rStyle w:val="Collegamentoipertestuale"/>
            <w:rFonts w:ascii="Arial" w:hAnsi="Arial" w:cs="Arial"/>
          </w:rPr>
          <w:t>REQUISITI GENERALI E ALTRE CAUSE DI ESCLUSIONE</w:t>
        </w:r>
        <w:r w:rsidRPr="00C86D1B">
          <w:rPr>
            <w:rFonts w:ascii="Arial" w:hAnsi="Arial" w:cs="Arial"/>
            <w:webHidden/>
          </w:rPr>
          <w:tab/>
        </w:r>
        <w:r w:rsidRPr="00C86D1B">
          <w:rPr>
            <w:rFonts w:ascii="Arial" w:hAnsi="Arial" w:cs="Arial"/>
            <w:webHidden/>
          </w:rPr>
          <w:fldChar w:fldCharType="begin"/>
        </w:r>
        <w:r w:rsidRPr="00C86D1B">
          <w:rPr>
            <w:rFonts w:ascii="Arial" w:hAnsi="Arial" w:cs="Arial"/>
            <w:webHidden/>
          </w:rPr>
          <w:instrText xml:space="preserve"> PAGEREF _Toc204721928 \h </w:instrText>
        </w:r>
        <w:r w:rsidRPr="00C86D1B">
          <w:rPr>
            <w:rFonts w:ascii="Arial" w:hAnsi="Arial" w:cs="Arial"/>
            <w:webHidden/>
          </w:rPr>
        </w:r>
        <w:r w:rsidRPr="00C86D1B">
          <w:rPr>
            <w:rFonts w:ascii="Arial" w:hAnsi="Arial" w:cs="Arial"/>
            <w:webHidden/>
          </w:rPr>
          <w:fldChar w:fldCharType="separate"/>
        </w:r>
        <w:r w:rsidRPr="00C86D1B">
          <w:rPr>
            <w:rFonts w:ascii="Arial" w:hAnsi="Arial" w:cs="Arial"/>
            <w:webHidden/>
          </w:rPr>
          <w:t>13</w:t>
        </w:r>
        <w:r w:rsidRPr="00C86D1B">
          <w:rPr>
            <w:rFonts w:ascii="Arial" w:hAnsi="Arial" w:cs="Arial"/>
            <w:webHidden/>
          </w:rPr>
          <w:fldChar w:fldCharType="end"/>
        </w:r>
      </w:hyperlink>
    </w:p>
    <w:p w14:paraId="4D4926D1" w14:textId="69C51C16" w:rsidR="00C86D1B" w:rsidRPr="00C86D1B" w:rsidRDefault="00C86D1B" w:rsidP="00C86D1B">
      <w:pPr>
        <w:pStyle w:val="Sommario2"/>
        <w:spacing w:line="300" w:lineRule="exact"/>
        <w:rPr>
          <w:rFonts w:ascii="Arial" w:eastAsiaTheme="minorEastAsia" w:hAnsi="Arial" w:cs="Arial"/>
          <w:i w:val="0"/>
          <w:smallCaps w:val="0"/>
          <w:kern w:val="2"/>
          <w:sz w:val="24"/>
          <w:szCs w:val="24"/>
          <w14:ligatures w14:val="standardContextual"/>
        </w:rPr>
      </w:pPr>
      <w:hyperlink w:anchor="_Toc204721929" w:history="1">
        <w:r w:rsidRPr="00C86D1B">
          <w:rPr>
            <w:rStyle w:val="Collegamentoipertestuale"/>
            <w:rFonts w:ascii="Arial" w:hAnsi="Arial" w:cs="Arial"/>
          </w:rPr>
          <w:t>6.</w:t>
        </w:r>
        <w:r w:rsidRPr="00C86D1B">
          <w:rPr>
            <w:rFonts w:ascii="Arial" w:eastAsiaTheme="minorEastAsia" w:hAnsi="Arial" w:cs="Arial"/>
            <w:i w:val="0"/>
            <w:smallCaps w:val="0"/>
            <w:kern w:val="2"/>
            <w:sz w:val="24"/>
            <w:szCs w:val="24"/>
            <w14:ligatures w14:val="standardContextual"/>
          </w:rPr>
          <w:tab/>
        </w:r>
        <w:r w:rsidRPr="00C86D1B">
          <w:rPr>
            <w:rStyle w:val="Collegamentoipertestuale"/>
            <w:rFonts w:ascii="Arial" w:hAnsi="Arial" w:cs="Arial"/>
          </w:rPr>
          <w:t>REQUISITI DI ORDINE SPECIALE E MEZZI DI PROVA</w:t>
        </w:r>
        <w:r w:rsidRPr="00C86D1B">
          <w:rPr>
            <w:rFonts w:ascii="Arial" w:hAnsi="Arial" w:cs="Arial"/>
            <w:webHidden/>
          </w:rPr>
          <w:tab/>
        </w:r>
        <w:r w:rsidRPr="00C86D1B">
          <w:rPr>
            <w:rFonts w:ascii="Arial" w:hAnsi="Arial" w:cs="Arial"/>
            <w:webHidden/>
          </w:rPr>
          <w:fldChar w:fldCharType="begin"/>
        </w:r>
        <w:r w:rsidRPr="00C86D1B">
          <w:rPr>
            <w:rFonts w:ascii="Arial" w:hAnsi="Arial" w:cs="Arial"/>
            <w:webHidden/>
          </w:rPr>
          <w:instrText xml:space="preserve"> PAGEREF _Toc204721929 \h </w:instrText>
        </w:r>
        <w:r w:rsidRPr="00C86D1B">
          <w:rPr>
            <w:rFonts w:ascii="Arial" w:hAnsi="Arial" w:cs="Arial"/>
            <w:webHidden/>
          </w:rPr>
        </w:r>
        <w:r w:rsidRPr="00C86D1B">
          <w:rPr>
            <w:rFonts w:ascii="Arial" w:hAnsi="Arial" w:cs="Arial"/>
            <w:webHidden/>
          </w:rPr>
          <w:fldChar w:fldCharType="separate"/>
        </w:r>
        <w:r w:rsidRPr="00C86D1B">
          <w:rPr>
            <w:rFonts w:ascii="Arial" w:hAnsi="Arial" w:cs="Arial"/>
            <w:webHidden/>
          </w:rPr>
          <w:t>14</w:t>
        </w:r>
        <w:r w:rsidRPr="00C86D1B">
          <w:rPr>
            <w:rFonts w:ascii="Arial" w:hAnsi="Arial" w:cs="Arial"/>
            <w:webHidden/>
          </w:rPr>
          <w:fldChar w:fldCharType="end"/>
        </w:r>
      </w:hyperlink>
    </w:p>
    <w:p w14:paraId="0A6304C9" w14:textId="50D0C6AC" w:rsidR="00C86D1B" w:rsidRPr="00C86D1B" w:rsidRDefault="00C86D1B" w:rsidP="00C86D1B">
      <w:pPr>
        <w:pStyle w:val="Sommario3"/>
        <w:spacing w:line="300" w:lineRule="exact"/>
        <w:rPr>
          <w:rFonts w:ascii="Arial" w:eastAsiaTheme="minorEastAsia" w:hAnsi="Arial" w:cs="Arial"/>
          <w:iCs w:val="0"/>
          <w:noProof/>
          <w:kern w:val="2"/>
          <w:sz w:val="24"/>
          <w:szCs w:val="24"/>
          <w:lang w:eastAsia="it-IT"/>
          <w14:ligatures w14:val="standardContextual"/>
        </w:rPr>
      </w:pPr>
      <w:hyperlink w:anchor="_Toc204721930" w:history="1">
        <w:r w:rsidRPr="00C86D1B">
          <w:rPr>
            <w:rStyle w:val="Collegamentoipertestuale"/>
            <w:rFonts w:ascii="Arial" w:hAnsi="Arial" w:cs="Arial"/>
            <w:noProof/>
          </w:rPr>
          <w:t>6.1</w:t>
        </w:r>
        <w:r w:rsidRPr="00C86D1B">
          <w:rPr>
            <w:rFonts w:ascii="Arial" w:eastAsiaTheme="minorEastAsia" w:hAnsi="Arial" w:cs="Arial"/>
            <w:iCs w:val="0"/>
            <w:noProof/>
            <w:kern w:val="2"/>
            <w:sz w:val="24"/>
            <w:szCs w:val="24"/>
            <w:lang w:eastAsia="it-IT"/>
            <w14:ligatures w14:val="standardContextual"/>
          </w:rPr>
          <w:tab/>
        </w:r>
        <w:r w:rsidRPr="00C86D1B">
          <w:rPr>
            <w:rStyle w:val="Collegamentoipertestuale"/>
            <w:rFonts w:ascii="Arial" w:hAnsi="Arial" w:cs="Arial"/>
            <w:noProof/>
          </w:rPr>
          <w:t>Requisiti di idoneità PROFESSIONALE</w:t>
        </w:r>
        <w:r w:rsidRPr="00C86D1B">
          <w:rPr>
            <w:rFonts w:ascii="Arial" w:hAnsi="Arial" w:cs="Arial"/>
            <w:noProof/>
            <w:webHidden/>
          </w:rPr>
          <w:tab/>
        </w:r>
        <w:r w:rsidRPr="00C86D1B">
          <w:rPr>
            <w:rFonts w:ascii="Arial" w:hAnsi="Arial" w:cs="Arial"/>
            <w:noProof/>
            <w:webHidden/>
          </w:rPr>
          <w:fldChar w:fldCharType="begin"/>
        </w:r>
        <w:r w:rsidRPr="00C86D1B">
          <w:rPr>
            <w:rFonts w:ascii="Arial" w:hAnsi="Arial" w:cs="Arial"/>
            <w:noProof/>
            <w:webHidden/>
          </w:rPr>
          <w:instrText xml:space="preserve"> PAGEREF _Toc204721930 \h </w:instrText>
        </w:r>
        <w:r w:rsidRPr="00C86D1B">
          <w:rPr>
            <w:rFonts w:ascii="Arial" w:hAnsi="Arial" w:cs="Arial"/>
            <w:noProof/>
            <w:webHidden/>
          </w:rPr>
        </w:r>
        <w:r w:rsidRPr="00C86D1B">
          <w:rPr>
            <w:rFonts w:ascii="Arial" w:hAnsi="Arial" w:cs="Arial"/>
            <w:noProof/>
            <w:webHidden/>
          </w:rPr>
          <w:fldChar w:fldCharType="separate"/>
        </w:r>
        <w:r w:rsidRPr="00C86D1B">
          <w:rPr>
            <w:rFonts w:ascii="Arial" w:hAnsi="Arial" w:cs="Arial"/>
            <w:noProof/>
            <w:webHidden/>
          </w:rPr>
          <w:t>14</w:t>
        </w:r>
        <w:r w:rsidRPr="00C86D1B">
          <w:rPr>
            <w:rFonts w:ascii="Arial" w:hAnsi="Arial" w:cs="Arial"/>
            <w:noProof/>
            <w:webHidden/>
          </w:rPr>
          <w:fldChar w:fldCharType="end"/>
        </w:r>
      </w:hyperlink>
    </w:p>
    <w:p w14:paraId="13BB49DF" w14:textId="041A7668" w:rsidR="00C86D1B" w:rsidRPr="00C86D1B" w:rsidRDefault="00C86D1B" w:rsidP="00C86D1B">
      <w:pPr>
        <w:pStyle w:val="Sommario3"/>
        <w:spacing w:line="300" w:lineRule="exact"/>
        <w:rPr>
          <w:rFonts w:ascii="Arial" w:eastAsiaTheme="minorEastAsia" w:hAnsi="Arial" w:cs="Arial"/>
          <w:iCs w:val="0"/>
          <w:noProof/>
          <w:kern w:val="2"/>
          <w:sz w:val="24"/>
          <w:szCs w:val="24"/>
          <w:lang w:eastAsia="it-IT"/>
          <w14:ligatures w14:val="standardContextual"/>
        </w:rPr>
      </w:pPr>
      <w:hyperlink w:anchor="_Toc204721931" w:history="1">
        <w:r w:rsidRPr="00C86D1B">
          <w:rPr>
            <w:rStyle w:val="Collegamentoipertestuale"/>
            <w:rFonts w:ascii="Arial" w:hAnsi="Arial" w:cs="Arial"/>
            <w:noProof/>
          </w:rPr>
          <w:t>6.2</w:t>
        </w:r>
        <w:r w:rsidRPr="00C86D1B">
          <w:rPr>
            <w:rFonts w:ascii="Arial" w:eastAsiaTheme="minorEastAsia" w:hAnsi="Arial" w:cs="Arial"/>
            <w:iCs w:val="0"/>
            <w:noProof/>
            <w:kern w:val="2"/>
            <w:sz w:val="24"/>
            <w:szCs w:val="24"/>
            <w:lang w:eastAsia="it-IT"/>
            <w14:ligatures w14:val="standardContextual"/>
          </w:rPr>
          <w:tab/>
        </w:r>
        <w:r w:rsidRPr="00C86D1B">
          <w:rPr>
            <w:rStyle w:val="Collegamentoipertestuale"/>
            <w:rFonts w:ascii="Arial" w:hAnsi="Arial" w:cs="Arial"/>
            <w:noProof/>
          </w:rPr>
          <w:t>RequisitO di capacità economica e finanziaria</w:t>
        </w:r>
        <w:r w:rsidRPr="00C86D1B">
          <w:rPr>
            <w:rFonts w:ascii="Arial" w:hAnsi="Arial" w:cs="Arial"/>
            <w:noProof/>
            <w:webHidden/>
          </w:rPr>
          <w:tab/>
        </w:r>
        <w:r w:rsidRPr="00C86D1B">
          <w:rPr>
            <w:rFonts w:ascii="Arial" w:hAnsi="Arial" w:cs="Arial"/>
            <w:noProof/>
            <w:webHidden/>
          </w:rPr>
          <w:fldChar w:fldCharType="begin"/>
        </w:r>
        <w:r w:rsidRPr="00C86D1B">
          <w:rPr>
            <w:rFonts w:ascii="Arial" w:hAnsi="Arial" w:cs="Arial"/>
            <w:noProof/>
            <w:webHidden/>
          </w:rPr>
          <w:instrText xml:space="preserve"> PAGEREF _Toc204721931 \h </w:instrText>
        </w:r>
        <w:r w:rsidRPr="00C86D1B">
          <w:rPr>
            <w:rFonts w:ascii="Arial" w:hAnsi="Arial" w:cs="Arial"/>
            <w:noProof/>
            <w:webHidden/>
          </w:rPr>
        </w:r>
        <w:r w:rsidRPr="00C86D1B">
          <w:rPr>
            <w:rFonts w:ascii="Arial" w:hAnsi="Arial" w:cs="Arial"/>
            <w:noProof/>
            <w:webHidden/>
          </w:rPr>
          <w:fldChar w:fldCharType="separate"/>
        </w:r>
        <w:r w:rsidRPr="00C86D1B">
          <w:rPr>
            <w:rFonts w:ascii="Arial" w:hAnsi="Arial" w:cs="Arial"/>
            <w:noProof/>
            <w:webHidden/>
          </w:rPr>
          <w:t>14</w:t>
        </w:r>
        <w:r w:rsidRPr="00C86D1B">
          <w:rPr>
            <w:rFonts w:ascii="Arial" w:hAnsi="Arial" w:cs="Arial"/>
            <w:noProof/>
            <w:webHidden/>
          </w:rPr>
          <w:fldChar w:fldCharType="end"/>
        </w:r>
      </w:hyperlink>
    </w:p>
    <w:p w14:paraId="130DA1FE" w14:textId="71FE2D52" w:rsidR="00C86D1B" w:rsidRPr="00C86D1B" w:rsidRDefault="00C86D1B" w:rsidP="00C86D1B">
      <w:pPr>
        <w:pStyle w:val="Sommario3"/>
        <w:spacing w:line="300" w:lineRule="exact"/>
        <w:rPr>
          <w:rFonts w:ascii="Arial" w:eastAsiaTheme="minorEastAsia" w:hAnsi="Arial" w:cs="Arial"/>
          <w:iCs w:val="0"/>
          <w:noProof/>
          <w:kern w:val="2"/>
          <w:sz w:val="24"/>
          <w:szCs w:val="24"/>
          <w:lang w:eastAsia="it-IT"/>
          <w14:ligatures w14:val="standardContextual"/>
        </w:rPr>
      </w:pPr>
      <w:hyperlink w:anchor="_Toc204721932" w:history="1">
        <w:r w:rsidRPr="00C86D1B">
          <w:rPr>
            <w:rStyle w:val="Collegamentoipertestuale"/>
            <w:rFonts w:ascii="Arial" w:hAnsi="Arial" w:cs="Arial"/>
            <w:noProof/>
          </w:rPr>
          <w:t>6.3</w:t>
        </w:r>
        <w:r w:rsidRPr="00C86D1B">
          <w:rPr>
            <w:rFonts w:ascii="Arial" w:eastAsiaTheme="minorEastAsia" w:hAnsi="Arial" w:cs="Arial"/>
            <w:iCs w:val="0"/>
            <w:noProof/>
            <w:kern w:val="2"/>
            <w:sz w:val="24"/>
            <w:szCs w:val="24"/>
            <w:lang w:eastAsia="it-IT"/>
            <w14:ligatures w14:val="standardContextual"/>
          </w:rPr>
          <w:tab/>
        </w:r>
        <w:r w:rsidRPr="00C86D1B">
          <w:rPr>
            <w:rStyle w:val="Collegamentoipertestuale"/>
            <w:rFonts w:ascii="Arial" w:hAnsi="Arial" w:cs="Arial"/>
            <w:noProof/>
          </w:rPr>
          <w:t>Requisiti di capacità tecnica e professionale</w:t>
        </w:r>
        <w:r w:rsidRPr="00C86D1B">
          <w:rPr>
            <w:rFonts w:ascii="Arial" w:hAnsi="Arial" w:cs="Arial"/>
            <w:noProof/>
            <w:webHidden/>
          </w:rPr>
          <w:tab/>
        </w:r>
        <w:r w:rsidRPr="00C86D1B">
          <w:rPr>
            <w:rFonts w:ascii="Arial" w:hAnsi="Arial" w:cs="Arial"/>
            <w:noProof/>
            <w:webHidden/>
          </w:rPr>
          <w:fldChar w:fldCharType="begin"/>
        </w:r>
        <w:r w:rsidRPr="00C86D1B">
          <w:rPr>
            <w:rFonts w:ascii="Arial" w:hAnsi="Arial" w:cs="Arial"/>
            <w:noProof/>
            <w:webHidden/>
          </w:rPr>
          <w:instrText xml:space="preserve"> PAGEREF _Toc204721932 \h </w:instrText>
        </w:r>
        <w:r w:rsidRPr="00C86D1B">
          <w:rPr>
            <w:rFonts w:ascii="Arial" w:hAnsi="Arial" w:cs="Arial"/>
            <w:noProof/>
            <w:webHidden/>
          </w:rPr>
        </w:r>
        <w:r w:rsidRPr="00C86D1B">
          <w:rPr>
            <w:rFonts w:ascii="Arial" w:hAnsi="Arial" w:cs="Arial"/>
            <w:noProof/>
            <w:webHidden/>
          </w:rPr>
          <w:fldChar w:fldCharType="separate"/>
        </w:r>
        <w:r w:rsidRPr="00C86D1B">
          <w:rPr>
            <w:rFonts w:ascii="Arial" w:hAnsi="Arial" w:cs="Arial"/>
            <w:noProof/>
            <w:webHidden/>
          </w:rPr>
          <w:t>14</w:t>
        </w:r>
        <w:r w:rsidRPr="00C86D1B">
          <w:rPr>
            <w:rFonts w:ascii="Arial" w:hAnsi="Arial" w:cs="Arial"/>
            <w:noProof/>
            <w:webHidden/>
          </w:rPr>
          <w:fldChar w:fldCharType="end"/>
        </w:r>
      </w:hyperlink>
    </w:p>
    <w:p w14:paraId="0D0C46AC" w14:textId="6C39DC17" w:rsidR="00C86D1B" w:rsidRPr="00C86D1B" w:rsidRDefault="00C86D1B" w:rsidP="00C86D1B">
      <w:pPr>
        <w:pStyle w:val="Sommario3"/>
        <w:spacing w:line="300" w:lineRule="exact"/>
        <w:rPr>
          <w:rFonts w:ascii="Arial" w:eastAsiaTheme="minorEastAsia" w:hAnsi="Arial" w:cs="Arial"/>
          <w:iCs w:val="0"/>
          <w:noProof/>
          <w:kern w:val="2"/>
          <w:sz w:val="24"/>
          <w:szCs w:val="24"/>
          <w:lang w:eastAsia="it-IT"/>
          <w14:ligatures w14:val="standardContextual"/>
        </w:rPr>
      </w:pPr>
      <w:hyperlink w:anchor="_Toc204721933" w:history="1">
        <w:r w:rsidRPr="00C86D1B">
          <w:rPr>
            <w:rStyle w:val="Collegamentoipertestuale"/>
            <w:rFonts w:ascii="Arial" w:hAnsi="Arial" w:cs="Arial"/>
            <w:noProof/>
          </w:rPr>
          <w:t>6.4</w:t>
        </w:r>
        <w:r w:rsidRPr="00C86D1B">
          <w:rPr>
            <w:rFonts w:ascii="Arial" w:eastAsiaTheme="minorEastAsia" w:hAnsi="Arial" w:cs="Arial"/>
            <w:iCs w:val="0"/>
            <w:noProof/>
            <w:kern w:val="2"/>
            <w:sz w:val="24"/>
            <w:szCs w:val="24"/>
            <w:lang w:eastAsia="it-IT"/>
            <w14:ligatures w14:val="standardContextual"/>
          </w:rPr>
          <w:tab/>
        </w:r>
        <w:r w:rsidRPr="00C86D1B">
          <w:rPr>
            <w:rStyle w:val="Collegamentoipertestuale"/>
            <w:rFonts w:ascii="Arial" w:hAnsi="Arial" w:cs="Arial"/>
            <w:noProof/>
          </w:rPr>
          <w:t>Indicazioni SUI REQUISITI SPECIALI NEI raggruppamenti temporanei, consorzi ordinari, aggregazioni di imprese di rete, GEIE</w:t>
        </w:r>
        <w:r w:rsidRPr="00C86D1B">
          <w:rPr>
            <w:rFonts w:ascii="Arial" w:hAnsi="Arial" w:cs="Arial"/>
            <w:noProof/>
            <w:webHidden/>
          </w:rPr>
          <w:tab/>
        </w:r>
        <w:r w:rsidRPr="00C86D1B">
          <w:rPr>
            <w:rFonts w:ascii="Arial" w:hAnsi="Arial" w:cs="Arial"/>
            <w:noProof/>
            <w:webHidden/>
          </w:rPr>
          <w:fldChar w:fldCharType="begin"/>
        </w:r>
        <w:r w:rsidRPr="00C86D1B">
          <w:rPr>
            <w:rFonts w:ascii="Arial" w:hAnsi="Arial" w:cs="Arial"/>
            <w:noProof/>
            <w:webHidden/>
          </w:rPr>
          <w:instrText xml:space="preserve"> PAGEREF _Toc204721933 \h </w:instrText>
        </w:r>
        <w:r w:rsidRPr="00C86D1B">
          <w:rPr>
            <w:rFonts w:ascii="Arial" w:hAnsi="Arial" w:cs="Arial"/>
            <w:noProof/>
            <w:webHidden/>
          </w:rPr>
        </w:r>
        <w:r w:rsidRPr="00C86D1B">
          <w:rPr>
            <w:rFonts w:ascii="Arial" w:hAnsi="Arial" w:cs="Arial"/>
            <w:noProof/>
            <w:webHidden/>
          </w:rPr>
          <w:fldChar w:fldCharType="separate"/>
        </w:r>
        <w:r w:rsidRPr="00C86D1B">
          <w:rPr>
            <w:rFonts w:ascii="Arial" w:hAnsi="Arial" w:cs="Arial"/>
            <w:noProof/>
            <w:webHidden/>
          </w:rPr>
          <w:t>15</w:t>
        </w:r>
        <w:r w:rsidRPr="00C86D1B">
          <w:rPr>
            <w:rFonts w:ascii="Arial" w:hAnsi="Arial" w:cs="Arial"/>
            <w:noProof/>
            <w:webHidden/>
          </w:rPr>
          <w:fldChar w:fldCharType="end"/>
        </w:r>
      </w:hyperlink>
    </w:p>
    <w:p w14:paraId="2AFFED35" w14:textId="34CA9251" w:rsidR="00C86D1B" w:rsidRPr="00C86D1B" w:rsidRDefault="00C86D1B" w:rsidP="00C86D1B">
      <w:pPr>
        <w:pStyle w:val="Sommario3"/>
        <w:spacing w:line="300" w:lineRule="exact"/>
        <w:rPr>
          <w:rFonts w:ascii="Arial" w:eastAsiaTheme="minorEastAsia" w:hAnsi="Arial" w:cs="Arial"/>
          <w:iCs w:val="0"/>
          <w:noProof/>
          <w:kern w:val="2"/>
          <w:sz w:val="24"/>
          <w:szCs w:val="24"/>
          <w:lang w:eastAsia="it-IT"/>
          <w14:ligatures w14:val="standardContextual"/>
        </w:rPr>
      </w:pPr>
      <w:hyperlink w:anchor="_Toc204721934" w:history="1">
        <w:r w:rsidRPr="00C86D1B">
          <w:rPr>
            <w:rStyle w:val="Collegamentoipertestuale"/>
            <w:rFonts w:ascii="Arial" w:hAnsi="Arial" w:cs="Arial"/>
            <w:noProof/>
          </w:rPr>
          <w:t>6.5</w:t>
        </w:r>
        <w:r w:rsidRPr="00C86D1B">
          <w:rPr>
            <w:rFonts w:ascii="Arial" w:eastAsiaTheme="minorEastAsia" w:hAnsi="Arial" w:cs="Arial"/>
            <w:iCs w:val="0"/>
            <w:noProof/>
            <w:kern w:val="2"/>
            <w:sz w:val="24"/>
            <w:szCs w:val="24"/>
            <w:lang w:eastAsia="it-IT"/>
            <w14:ligatures w14:val="standardContextual"/>
          </w:rPr>
          <w:tab/>
        </w:r>
        <w:r w:rsidRPr="00C86D1B">
          <w:rPr>
            <w:rStyle w:val="Collegamentoipertestuale"/>
            <w:rFonts w:ascii="Arial" w:hAnsi="Arial" w:cs="Arial"/>
            <w:noProof/>
          </w:rPr>
          <w:t>INDICAZIONI SUI REQUISITI SPECIALI NEI CONSORZI DI COOPERATIVE, CONSORZI DI IMPRESE ARTIGIANE E CONSORZI STABILI</w:t>
        </w:r>
        <w:r w:rsidRPr="00C86D1B">
          <w:rPr>
            <w:rFonts w:ascii="Arial" w:hAnsi="Arial" w:cs="Arial"/>
            <w:noProof/>
            <w:webHidden/>
          </w:rPr>
          <w:tab/>
        </w:r>
        <w:r w:rsidRPr="00C86D1B">
          <w:rPr>
            <w:rFonts w:ascii="Arial" w:hAnsi="Arial" w:cs="Arial"/>
            <w:noProof/>
            <w:webHidden/>
          </w:rPr>
          <w:fldChar w:fldCharType="begin"/>
        </w:r>
        <w:r w:rsidRPr="00C86D1B">
          <w:rPr>
            <w:rFonts w:ascii="Arial" w:hAnsi="Arial" w:cs="Arial"/>
            <w:noProof/>
            <w:webHidden/>
          </w:rPr>
          <w:instrText xml:space="preserve"> PAGEREF _Toc204721934 \h </w:instrText>
        </w:r>
        <w:r w:rsidRPr="00C86D1B">
          <w:rPr>
            <w:rFonts w:ascii="Arial" w:hAnsi="Arial" w:cs="Arial"/>
            <w:noProof/>
            <w:webHidden/>
          </w:rPr>
        </w:r>
        <w:r w:rsidRPr="00C86D1B">
          <w:rPr>
            <w:rFonts w:ascii="Arial" w:hAnsi="Arial" w:cs="Arial"/>
            <w:noProof/>
            <w:webHidden/>
          </w:rPr>
          <w:fldChar w:fldCharType="separate"/>
        </w:r>
        <w:r w:rsidRPr="00C86D1B">
          <w:rPr>
            <w:rFonts w:ascii="Arial" w:hAnsi="Arial" w:cs="Arial"/>
            <w:noProof/>
            <w:webHidden/>
          </w:rPr>
          <w:t>15</w:t>
        </w:r>
        <w:r w:rsidRPr="00C86D1B">
          <w:rPr>
            <w:rFonts w:ascii="Arial" w:hAnsi="Arial" w:cs="Arial"/>
            <w:noProof/>
            <w:webHidden/>
          </w:rPr>
          <w:fldChar w:fldCharType="end"/>
        </w:r>
      </w:hyperlink>
    </w:p>
    <w:p w14:paraId="373BD0FD" w14:textId="163F5383" w:rsidR="00C86D1B" w:rsidRPr="00C86D1B" w:rsidRDefault="00C86D1B" w:rsidP="00C86D1B">
      <w:pPr>
        <w:pStyle w:val="Sommario2"/>
        <w:spacing w:line="300" w:lineRule="exact"/>
        <w:rPr>
          <w:rFonts w:ascii="Arial" w:eastAsiaTheme="minorEastAsia" w:hAnsi="Arial" w:cs="Arial"/>
          <w:i w:val="0"/>
          <w:smallCaps w:val="0"/>
          <w:kern w:val="2"/>
          <w:sz w:val="24"/>
          <w:szCs w:val="24"/>
          <w14:ligatures w14:val="standardContextual"/>
        </w:rPr>
      </w:pPr>
      <w:hyperlink w:anchor="_Toc204721935" w:history="1">
        <w:r w:rsidRPr="00C86D1B">
          <w:rPr>
            <w:rStyle w:val="Collegamentoipertestuale"/>
            <w:rFonts w:ascii="Arial" w:hAnsi="Arial" w:cs="Arial"/>
          </w:rPr>
          <w:t>7.</w:t>
        </w:r>
        <w:r w:rsidRPr="00C86D1B">
          <w:rPr>
            <w:rFonts w:ascii="Arial" w:eastAsiaTheme="minorEastAsia" w:hAnsi="Arial" w:cs="Arial"/>
            <w:i w:val="0"/>
            <w:smallCaps w:val="0"/>
            <w:kern w:val="2"/>
            <w:sz w:val="24"/>
            <w:szCs w:val="24"/>
            <w14:ligatures w14:val="standardContextual"/>
          </w:rPr>
          <w:tab/>
        </w:r>
        <w:r w:rsidRPr="00C86D1B">
          <w:rPr>
            <w:rStyle w:val="Collegamentoipertestuale"/>
            <w:rFonts w:ascii="Arial" w:hAnsi="Arial" w:cs="Arial"/>
          </w:rPr>
          <w:t>AVVALIMENTO</w:t>
        </w:r>
        <w:r w:rsidRPr="00C86D1B">
          <w:rPr>
            <w:rFonts w:ascii="Arial" w:hAnsi="Arial" w:cs="Arial"/>
            <w:webHidden/>
          </w:rPr>
          <w:tab/>
        </w:r>
        <w:r w:rsidRPr="00C86D1B">
          <w:rPr>
            <w:rFonts w:ascii="Arial" w:hAnsi="Arial" w:cs="Arial"/>
            <w:webHidden/>
          </w:rPr>
          <w:fldChar w:fldCharType="begin"/>
        </w:r>
        <w:r w:rsidRPr="00C86D1B">
          <w:rPr>
            <w:rFonts w:ascii="Arial" w:hAnsi="Arial" w:cs="Arial"/>
            <w:webHidden/>
          </w:rPr>
          <w:instrText xml:space="preserve"> PAGEREF _Toc204721935 \h </w:instrText>
        </w:r>
        <w:r w:rsidRPr="00C86D1B">
          <w:rPr>
            <w:rFonts w:ascii="Arial" w:hAnsi="Arial" w:cs="Arial"/>
            <w:webHidden/>
          </w:rPr>
        </w:r>
        <w:r w:rsidRPr="00C86D1B">
          <w:rPr>
            <w:rFonts w:ascii="Arial" w:hAnsi="Arial" w:cs="Arial"/>
            <w:webHidden/>
          </w:rPr>
          <w:fldChar w:fldCharType="separate"/>
        </w:r>
        <w:r w:rsidRPr="00C86D1B">
          <w:rPr>
            <w:rFonts w:ascii="Arial" w:hAnsi="Arial" w:cs="Arial"/>
            <w:webHidden/>
          </w:rPr>
          <w:t>16</w:t>
        </w:r>
        <w:r w:rsidRPr="00C86D1B">
          <w:rPr>
            <w:rFonts w:ascii="Arial" w:hAnsi="Arial" w:cs="Arial"/>
            <w:webHidden/>
          </w:rPr>
          <w:fldChar w:fldCharType="end"/>
        </w:r>
      </w:hyperlink>
    </w:p>
    <w:p w14:paraId="0CCD3F5F" w14:textId="6942D4A3" w:rsidR="00C86D1B" w:rsidRPr="00C86D1B" w:rsidRDefault="00C86D1B" w:rsidP="00C86D1B">
      <w:pPr>
        <w:pStyle w:val="Sommario2"/>
        <w:spacing w:line="300" w:lineRule="exact"/>
        <w:rPr>
          <w:rFonts w:ascii="Arial" w:eastAsiaTheme="minorEastAsia" w:hAnsi="Arial" w:cs="Arial"/>
          <w:i w:val="0"/>
          <w:smallCaps w:val="0"/>
          <w:kern w:val="2"/>
          <w:sz w:val="24"/>
          <w:szCs w:val="24"/>
          <w14:ligatures w14:val="standardContextual"/>
        </w:rPr>
      </w:pPr>
      <w:hyperlink w:anchor="_Toc204721936" w:history="1">
        <w:r w:rsidRPr="00C86D1B">
          <w:rPr>
            <w:rStyle w:val="Collegamentoipertestuale"/>
            <w:rFonts w:ascii="Arial" w:hAnsi="Arial" w:cs="Arial"/>
          </w:rPr>
          <w:t>8.</w:t>
        </w:r>
        <w:r w:rsidRPr="00C86D1B">
          <w:rPr>
            <w:rFonts w:ascii="Arial" w:eastAsiaTheme="minorEastAsia" w:hAnsi="Arial" w:cs="Arial"/>
            <w:i w:val="0"/>
            <w:smallCaps w:val="0"/>
            <w:kern w:val="2"/>
            <w:sz w:val="24"/>
            <w:szCs w:val="24"/>
            <w14:ligatures w14:val="standardContextual"/>
          </w:rPr>
          <w:tab/>
        </w:r>
        <w:r w:rsidRPr="00C86D1B">
          <w:rPr>
            <w:rStyle w:val="Collegamentoipertestuale"/>
            <w:rFonts w:ascii="Arial" w:hAnsi="Arial" w:cs="Arial"/>
          </w:rPr>
          <w:t>SUBAPPALTO</w:t>
        </w:r>
        <w:r w:rsidRPr="00C86D1B">
          <w:rPr>
            <w:rFonts w:ascii="Arial" w:hAnsi="Arial" w:cs="Arial"/>
            <w:webHidden/>
          </w:rPr>
          <w:tab/>
        </w:r>
        <w:r w:rsidRPr="00C86D1B">
          <w:rPr>
            <w:rFonts w:ascii="Arial" w:hAnsi="Arial" w:cs="Arial"/>
            <w:webHidden/>
          </w:rPr>
          <w:fldChar w:fldCharType="begin"/>
        </w:r>
        <w:r w:rsidRPr="00C86D1B">
          <w:rPr>
            <w:rFonts w:ascii="Arial" w:hAnsi="Arial" w:cs="Arial"/>
            <w:webHidden/>
          </w:rPr>
          <w:instrText xml:space="preserve"> PAGEREF _Toc204721936 \h </w:instrText>
        </w:r>
        <w:r w:rsidRPr="00C86D1B">
          <w:rPr>
            <w:rFonts w:ascii="Arial" w:hAnsi="Arial" w:cs="Arial"/>
            <w:webHidden/>
          </w:rPr>
        </w:r>
        <w:r w:rsidRPr="00C86D1B">
          <w:rPr>
            <w:rFonts w:ascii="Arial" w:hAnsi="Arial" w:cs="Arial"/>
            <w:webHidden/>
          </w:rPr>
          <w:fldChar w:fldCharType="separate"/>
        </w:r>
        <w:r w:rsidRPr="00C86D1B">
          <w:rPr>
            <w:rFonts w:ascii="Arial" w:hAnsi="Arial" w:cs="Arial"/>
            <w:webHidden/>
          </w:rPr>
          <w:t>17</w:t>
        </w:r>
        <w:r w:rsidRPr="00C86D1B">
          <w:rPr>
            <w:rFonts w:ascii="Arial" w:hAnsi="Arial" w:cs="Arial"/>
            <w:webHidden/>
          </w:rPr>
          <w:fldChar w:fldCharType="end"/>
        </w:r>
      </w:hyperlink>
    </w:p>
    <w:p w14:paraId="3904E199" w14:textId="2A425130" w:rsidR="00C86D1B" w:rsidRPr="00C86D1B" w:rsidRDefault="00C86D1B" w:rsidP="00C86D1B">
      <w:pPr>
        <w:pStyle w:val="Sommario2"/>
        <w:spacing w:line="300" w:lineRule="exact"/>
        <w:rPr>
          <w:rFonts w:ascii="Arial" w:eastAsiaTheme="minorEastAsia" w:hAnsi="Arial" w:cs="Arial"/>
          <w:i w:val="0"/>
          <w:smallCaps w:val="0"/>
          <w:kern w:val="2"/>
          <w:sz w:val="24"/>
          <w:szCs w:val="24"/>
          <w14:ligatures w14:val="standardContextual"/>
        </w:rPr>
      </w:pPr>
      <w:hyperlink w:anchor="_Toc204721937" w:history="1">
        <w:r w:rsidRPr="00C86D1B">
          <w:rPr>
            <w:rStyle w:val="Collegamentoipertestuale"/>
            <w:rFonts w:ascii="Arial" w:hAnsi="Arial" w:cs="Arial"/>
          </w:rPr>
          <w:t>9.</w:t>
        </w:r>
        <w:r w:rsidRPr="00C86D1B">
          <w:rPr>
            <w:rFonts w:ascii="Arial" w:eastAsiaTheme="minorEastAsia" w:hAnsi="Arial" w:cs="Arial"/>
            <w:i w:val="0"/>
            <w:smallCaps w:val="0"/>
            <w:kern w:val="2"/>
            <w:sz w:val="24"/>
            <w:szCs w:val="24"/>
            <w14:ligatures w14:val="standardContextual"/>
          </w:rPr>
          <w:tab/>
        </w:r>
        <w:r w:rsidRPr="00C86D1B">
          <w:rPr>
            <w:rStyle w:val="Collegamentoipertestuale"/>
            <w:rFonts w:ascii="Arial" w:hAnsi="Arial" w:cs="Arial"/>
          </w:rPr>
          <w:t>GARANZIA PROVVISORIA</w:t>
        </w:r>
        <w:r w:rsidRPr="00C86D1B">
          <w:rPr>
            <w:rFonts w:ascii="Arial" w:hAnsi="Arial" w:cs="Arial"/>
            <w:webHidden/>
          </w:rPr>
          <w:tab/>
        </w:r>
        <w:r w:rsidRPr="00C86D1B">
          <w:rPr>
            <w:rFonts w:ascii="Arial" w:hAnsi="Arial" w:cs="Arial"/>
            <w:webHidden/>
          </w:rPr>
          <w:fldChar w:fldCharType="begin"/>
        </w:r>
        <w:r w:rsidRPr="00C86D1B">
          <w:rPr>
            <w:rFonts w:ascii="Arial" w:hAnsi="Arial" w:cs="Arial"/>
            <w:webHidden/>
          </w:rPr>
          <w:instrText xml:space="preserve"> PAGEREF _Toc204721937 \h </w:instrText>
        </w:r>
        <w:r w:rsidRPr="00C86D1B">
          <w:rPr>
            <w:rFonts w:ascii="Arial" w:hAnsi="Arial" w:cs="Arial"/>
            <w:webHidden/>
          </w:rPr>
        </w:r>
        <w:r w:rsidRPr="00C86D1B">
          <w:rPr>
            <w:rFonts w:ascii="Arial" w:hAnsi="Arial" w:cs="Arial"/>
            <w:webHidden/>
          </w:rPr>
          <w:fldChar w:fldCharType="separate"/>
        </w:r>
        <w:r w:rsidRPr="00C86D1B">
          <w:rPr>
            <w:rFonts w:ascii="Arial" w:hAnsi="Arial" w:cs="Arial"/>
            <w:webHidden/>
          </w:rPr>
          <w:t>17</w:t>
        </w:r>
        <w:r w:rsidRPr="00C86D1B">
          <w:rPr>
            <w:rFonts w:ascii="Arial" w:hAnsi="Arial" w:cs="Arial"/>
            <w:webHidden/>
          </w:rPr>
          <w:fldChar w:fldCharType="end"/>
        </w:r>
      </w:hyperlink>
    </w:p>
    <w:p w14:paraId="0B4F8C5E" w14:textId="7B732965" w:rsidR="00C86D1B" w:rsidRPr="00C86D1B" w:rsidRDefault="00C86D1B" w:rsidP="00C86D1B">
      <w:pPr>
        <w:pStyle w:val="Sommario2"/>
        <w:spacing w:line="300" w:lineRule="exact"/>
        <w:rPr>
          <w:rFonts w:ascii="Arial" w:eastAsiaTheme="minorEastAsia" w:hAnsi="Arial" w:cs="Arial"/>
          <w:i w:val="0"/>
          <w:smallCaps w:val="0"/>
          <w:kern w:val="2"/>
          <w:sz w:val="24"/>
          <w:szCs w:val="24"/>
          <w14:ligatures w14:val="standardContextual"/>
        </w:rPr>
      </w:pPr>
      <w:hyperlink w:anchor="_Toc204721938" w:history="1">
        <w:r w:rsidRPr="00C86D1B">
          <w:rPr>
            <w:rStyle w:val="Collegamentoipertestuale"/>
            <w:rFonts w:ascii="Arial" w:hAnsi="Arial" w:cs="Arial"/>
          </w:rPr>
          <w:t>10.</w:t>
        </w:r>
        <w:r w:rsidRPr="00C86D1B">
          <w:rPr>
            <w:rFonts w:ascii="Arial" w:eastAsiaTheme="minorEastAsia" w:hAnsi="Arial" w:cs="Arial"/>
            <w:i w:val="0"/>
            <w:smallCaps w:val="0"/>
            <w:kern w:val="2"/>
            <w:sz w:val="24"/>
            <w:szCs w:val="24"/>
            <w14:ligatures w14:val="standardContextual"/>
          </w:rPr>
          <w:tab/>
        </w:r>
        <w:r w:rsidRPr="00C86D1B">
          <w:rPr>
            <w:rStyle w:val="Collegamentoipertestuale"/>
            <w:rFonts w:ascii="Arial" w:hAnsi="Arial" w:cs="Arial"/>
          </w:rPr>
          <w:t>PAGAMENTO DEL CONTRIBUTO A FAVORE DELL’ANAC</w:t>
        </w:r>
        <w:r w:rsidRPr="00C86D1B">
          <w:rPr>
            <w:rFonts w:ascii="Arial" w:hAnsi="Arial" w:cs="Arial"/>
            <w:webHidden/>
          </w:rPr>
          <w:tab/>
        </w:r>
        <w:r w:rsidRPr="00C86D1B">
          <w:rPr>
            <w:rFonts w:ascii="Arial" w:hAnsi="Arial" w:cs="Arial"/>
            <w:webHidden/>
          </w:rPr>
          <w:fldChar w:fldCharType="begin"/>
        </w:r>
        <w:r w:rsidRPr="00C86D1B">
          <w:rPr>
            <w:rFonts w:ascii="Arial" w:hAnsi="Arial" w:cs="Arial"/>
            <w:webHidden/>
          </w:rPr>
          <w:instrText xml:space="preserve"> PAGEREF _Toc204721938 \h </w:instrText>
        </w:r>
        <w:r w:rsidRPr="00C86D1B">
          <w:rPr>
            <w:rFonts w:ascii="Arial" w:hAnsi="Arial" w:cs="Arial"/>
            <w:webHidden/>
          </w:rPr>
        </w:r>
        <w:r w:rsidRPr="00C86D1B">
          <w:rPr>
            <w:rFonts w:ascii="Arial" w:hAnsi="Arial" w:cs="Arial"/>
            <w:webHidden/>
          </w:rPr>
          <w:fldChar w:fldCharType="separate"/>
        </w:r>
        <w:r w:rsidRPr="00C86D1B">
          <w:rPr>
            <w:rFonts w:ascii="Arial" w:hAnsi="Arial" w:cs="Arial"/>
            <w:webHidden/>
          </w:rPr>
          <w:t>17</w:t>
        </w:r>
        <w:r w:rsidRPr="00C86D1B">
          <w:rPr>
            <w:rFonts w:ascii="Arial" w:hAnsi="Arial" w:cs="Arial"/>
            <w:webHidden/>
          </w:rPr>
          <w:fldChar w:fldCharType="end"/>
        </w:r>
      </w:hyperlink>
    </w:p>
    <w:p w14:paraId="05C8A734" w14:textId="2C3D6144" w:rsidR="00C86D1B" w:rsidRPr="00C86D1B" w:rsidRDefault="00C86D1B" w:rsidP="00C86D1B">
      <w:pPr>
        <w:pStyle w:val="Sommario2"/>
        <w:spacing w:line="300" w:lineRule="exact"/>
        <w:rPr>
          <w:rFonts w:ascii="Arial" w:eastAsiaTheme="minorEastAsia" w:hAnsi="Arial" w:cs="Arial"/>
          <w:i w:val="0"/>
          <w:smallCaps w:val="0"/>
          <w:kern w:val="2"/>
          <w:sz w:val="24"/>
          <w:szCs w:val="24"/>
          <w14:ligatures w14:val="standardContextual"/>
        </w:rPr>
      </w:pPr>
      <w:hyperlink w:anchor="_Toc204721939" w:history="1">
        <w:r w:rsidRPr="00C86D1B">
          <w:rPr>
            <w:rStyle w:val="Collegamentoipertestuale"/>
            <w:rFonts w:ascii="Arial" w:hAnsi="Arial" w:cs="Arial"/>
          </w:rPr>
          <w:t>11.</w:t>
        </w:r>
        <w:r w:rsidRPr="00C86D1B">
          <w:rPr>
            <w:rFonts w:ascii="Arial" w:eastAsiaTheme="minorEastAsia" w:hAnsi="Arial" w:cs="Arial"/>
            <w:i w:val="0"/>
            <w:smallCaps w:val="0"/>
            <w:kern w:val="2"/>
            <w:sz w:val="24"/>
            <w:szCs w:val="24"/>
            <w14:ligatures w14:val="standardContextual"/>
          </w:rPr>
          <w:tab/>
        </w:r>
        <w:r w:rsidRPr="00C86D1B">
          <w:rPr>
            <w:rStyle w:val="Collegamentoipertestuale"/>
            <w:rFonts w:ascii="Arial" w:hAnsi="Arial" w:cs="Arial"/>
          </w:rPr>
          <w:t>MODALITÀ DI PRESENTAZIONE DELLA MANIFESTAZIONE DI INTERESSE E SOTTOSCRIZIONE DEI DOCUMENTI DI GARA</w:t>
        </w:r>
        <w:r w:rsidRPr="00C86D1B">
          <w:rPr>
            <w:rFonts w:ascii="Arial" w:hAnsi="Arial" w:cs="Arial"/>
            <w:webHidden/>
          </w:rPr>
          <w:tab/>
        </w:r>
        <w:r w:rsidRPr="00C86D1B">
          <w:rPr>
            <w:rFonts w:ascii="Arial" w:hAnsi="Arial" w:cs="Arial"/>
            <w:webHidden/>
          </w:rPr>
          <w:fldChar w:fldCharType="begin"/>
        </w:r>
        <w:r w:rsidRPr="00C86D1B">
          <w:rPr>
            <w:rFonts w:ascii="Arial" w:hAnsi="Arial" w:cs="Arial"/>
            <w:webHidden/>
          </w:rPr>
          <w:instrText xml:space="preserve"> PAGEREF _Toc204721939 \h </w:instrText>
        </w:r>
        <w:r w:rsidRPr="00C86D1B">
          <w:rPr>
            <w:rFonts w:ascii="Arial" w:hAnsi="Arial" w:cs="Arial"/>
            <w:webHidden/>
          </w:rPr>
        </w:r>
        <w:r w:rsidRPr="00C86D1B">
          <w:rPr>
            <w:rFonts w:ascii="Arial" w:hAnsi="Arial" w:cs="Arial"/>
            <w:webHidden/>
          </w:rPr>
          <w:fldChar w:fldCharType="separate"/>
        </w:r>
        <w:r w:rsidRPr="00C86D1B">
          <w:rPr>
            <w:rFonts w:ascii="Arial" w:hAnsi="Arial" w:cs="Arial"/>
            <w:webHidden/>
          </w:rPr>
          <w:t>17</w:t>
        </w:r>
        <w:r w:rsidRPr="00C86D1B">
          <w:rPr>
            <w:rFonts w:ascii="Arial" w:hAnsi="Arial" w:cs="Arial"/>
            <w:webHidden/>
          </w:rPr>
          <w:fldChar w:fldCharType="end"/>
        </w:r>
      </w:hyperlink>
    </w:p>
    <w:p w14:paraId="7DC31A14" w14:textId="47BC68D6" w:rsidR="00C86D1B" w:rsidRPr="00C86D1B" w:rsidRDefault="00C86D1B" w:rsidP="00C86D1B">
      <w:pPr>
        <w:pStyle w:val="Sommario3"/>
        <w:spacing w:line="300" w:lineRule="exact"/>
        <w:rPr>
          <w:rFonts w:ascii="Arial" w:eastAsiaTheme="minorEastAsia" w:hAnsi="Arial" w:cs="Arial"/>
          <w:iCs w:val="0"/>
          <w:noProof/>
          <w:kern w:val="2"/>
          <w:sz w:val="24"/>
          <w:szCs w:val="24"/>
          <w:lang w:eastAsia="it-IT"/>
          <w14:ligatures w14:val="standardContextual"/>
        </w:rPr>
      </w:pPr>
      <w:hyperlink w:anchor="_Toc204721940" w:history="1">
        <w:r w:rsidRPr="00C86D1B">
          <w:rPr>
            <w:rStyle w:val="Collegamentoipertestuale"/>
            <w:rFonts w:ascii="Arial" w:eastAsia="Tahoma" w:hAnsi="Arial" w:cs="Arial"/>
            <w:noProof/>
          </w:rPr>
          <w:t>11.1</w:t>
        </w:r>
        <w:r w:rsidRPr="00C86D1B">
          <w:rPr>
            <w:rFonts w:ascii="Arial" w:eastAsiaTheme="minorEastAsia" w:hAnsi="Arial" w:cs="Arial"/>
            <w:iCs w:val="0"/>
            <w:noProof/>
            <w:kern w:val="2"/>
            <w:sz w:val="24"/>
            <w:szCs w:val="24"/>
            <w:lang w:eastAsia="it-IT"/>
            <w14:ligatures w14:val="standardContextual"/>
          </w:rPr>
          <w:tab/>
        </w:r>
        <w:r w:rsidRPr="00C86D1B">
          <w:rPr>
            <w:rStyle w:val="Collegamentoipertestuale"/>
            <w:rFonts w:ascii="Arial" w:eastAsia="Tahoma" w:hAnsi="Arial" w:cs="Arial"/>
            <w:noProof/>
          </w:rPr>
          <w:t>Regole per la presentazione DELLA MANIFESTAZIONE DI INTERESSE</w:t>
        </w:r>
        <w:r w:rsidRPr="00C86D1B">
          <w:rPr>
            <w:rFonts w:ascii="Arial" w:hAnsi="Arial" w:cs="Arial"/>
            <w:noProof/>
            <w:webHidden/>
          </w:rPr>
          <w:tab/>
        </w:r>
        <w:r w:rsidRPr="00C86D1B">
          <w:rPr>
            <w:rFonts w:ascii="Arial" w:hAnsi="Arial" w:cs="Arial"/>
            <w:noProof/>
            <w:webHidden/>
          </w:rPr>
          <w:fldChar w:fldCharType="begin"/>
        </w:r>
        <w:r w:rsidRPr="00C86D1B">
          <w:rPr>
            <w:rFonts w:ascii="Arial" w:hAnsi="Arial" w:cs="Arial"/>
            <w:noProof/>
            <w:webHidden/>
          </w:rPr>
          <w:instrText xml:space="preserve"> PAGEREF _Toc204721940 \h </w:instrText>
        </w:r>
        <w:r w:rsidRPr="00C86D1B">
          <w:rPr>
            <w:rFonts w:ascii="Arial" w:hAnsi="Arial" w:cs="Arial"/>
            <w:noProof/>
            <w:webHidden/>
          </w:rPr>
        </w:r>
        <w:r w:rsidRPr="00C86D1B">
          <w:rPr>
            <w:rFonts w:ascii="Arial" w:hAnsi="Arial" w:cs="Arial"/>
            <w:noProof/>
            <w:webHidden/>
          </w:rPr>
          <w:fldChar w:fldCharType="separate"/>
        </w:r>
        <w:r w:rsidRPr="00C86D1B">
          <w:rPr>
            <w:rFonts w:ascii="Arial" w:hAnsi="Arial" w:cs="Arial"/>
            <w:noProof/>
            <w:webHidden/>
          </w:rPr>
          <w:t>18</w:t>
        </w:r>
        <w:r w:rsidRPr="00C86D1B">
          <w:rPr>
            <w:rFonts w:ascii="Arial" w:hAnsi="Arial" w:cs="Arial"/>
            <w:noProof/>
            <w:webHidden/>
          </w:rPr>
          <w:fldChar w:fldCharType="end"/>
        </w:r>
      </w:hyperlink>
    </w:p>
    <w:p w14:paraId="40CC6734" w14:textId="2703E436" w:rsidR="00C86D1B" w:rsidRPr="00C86D1B" w:rsidRDefault="00C86D1B" w:rsidP="00C86D1B">
      <w:pPr>
        <w:pStyle w:val="Sommario2"/>
        <w:spacing w:line="300" w:lineRule="exact"/>
        <w:rPr>
          <w:rFonts w:ascii="Arial" w:eastAsiaTheme="minorEastAsia" w:hAnsi="Arial" w:cs="Arial"/>
          <w:i w:val="0"/>
          <w:smallCaps w:val="0"/>
          <w:kern w:val="2"/>
          <w:sz w:val="24"/>
          <w:szCs w:val="24"/>
          <w14:ligatures w14:val="standardContextual"/>
        </w:rPr>
      </w:pPr>
      <w:hyperlink w:anchor="_Toc204721941" w:history="1">
        <w:r w:rsidRPr="00C86D1B">
          <w:rPr>
            <w:rStyle w:val="Collegamentoipertestuale"/>
            <w:rFonts w:ascii="Arial" w:hAnsi="Arial" w:cs="Arial"/>
          </w:rPr>
          <w:t>12.</w:t>
        </w:r>
        <w:r w:rsidRPr="00C86D1B">
          <w:rPr>
            <w:rFonts w:ascii="Arial" w:eastAsiaTheme="minorEastAsia" w:hAnsi="Arial" w:cs="Arial"/>
            <w:i w:val="0"/>
            <w:smallCaps w:val="0"/>
            <w:kern w:val="2"/>
            <w:sz w:val="24"/>
            <w:szCs w:val="24"/>
            <w14:ligatures w14:val="standardContextual"/>
          </w:rPr>
          <w:tab/>
        </w:r>
        <w:r w:rsidRPr="00C86D1B">
          <w:rPr>
            <w:rStyle w:val="Collegamentoipertestuale"/>
            <w:rFonts w:ascii="Arial" w:hAnsi="Arial" w:cs="Arial"/>
          </w:rPr>
          <w:t>SOCCORSO ISTRUTTORIO e chiarimenti</w:t>
        </w:r>
        <w:r w:rsidRPr="00C86D1B">
          <w:rPr>
            <w:rFonts w:ascii="Arial" w:hAnsi="Arial" w:cs="Arial"/>
            <w:webHidden/>
          </w:rPr>
          <w:tab/>
        </w:r>
        <w:r w:rsidRPr="00C86D1B">
          <w:rPr>
            <w:rFonts w:ascii="Arial" w:hAnsi="Arial" w:cs="Arial"/>
            <w:webHidden/>
          </w:rPr>
          <w:fldChar w:fldCharType="begin"/>
        </w:r>
        <w:r w:rsidRPr="00C86D1B">
          <w:rPr>
            <w:rFonts w:ascii="Arial" w:hAnsi="Arial" w:cs="Arial"/>
            <w:webHidden/>
          </w:rPr>
          <w:instrText xml:space="preserve"> PAGEREF _Toc204721941 \h </w:instrText>
        </w:r>
        <w:r w:rsidRPr="00C86D1B">
          <w:rPr>
            <w:rFonts w:ascii="Arial" w:hAnsi="Arial" w:cs="Arial"/>
            <w:webHidden/>
          </w:rPr>
        </w:r>
        <w:r w:rsidRPr="00C86D1B">
          <w:rPr>
            <w:rFonts w:ascii="Arial" w:hAnsi="Arial" w:cs="Arial"/>
            <w:webHidden/>
          </w:rPr>
          <w:fldChar w:fldCharType="separate"/>
        </w:r>
        <w:r w:rsidRPr="00C86D1B">
          <w:rPr>
            <w:rFonts w:ascii="Arial" w:hAnsi="Arial" w:cs="Arial"/>
            <w:webHidden/>
          </w:rPr>
          <w:t>20</w:t>
        </w:r>
        <w:r w:rsidRPr="00C86D1B">
          <w:rPr>
            <w:rFonts w:ascii="Arial" w:hAnsi="Arial" w:cs="Arial"/>
            <w:webHidden/>
          </w:rPr>
          <w:fldChar w:fldCharType="end"/>
        </w:r>
      </w:hyperlink>
    </w:p>
    <w:p w14:paraId="7CA00C21" w14:textId="279D70D0" w:rsidR="00C86D1B" w:rsidRPr="00C86D1B" w:rsidRDefault="00C86D1B" w:rsidP="00C86D1B">
      <w:pPr>
        <w:pStyle w:val="Sommario2"/>
        <w:spacing w:line="300" w:lineRule="exact"/>
        <w:rPr>
          <w:rFonts w:ascii="Arial" w:eastAsiaTheme="minorEastAsia" w:hAnsi="Arial" w:cs="Arial"/>
          <w:i w:val="0"/>
          <w:smallCaps w:val="0"/>
          <w:kern w:val="2"/>
          <w:sz w:val="24"/>
          <w:szCs w:val="24"/>
          <w14:ligatures w14:val="standardContextual"/>
        </w:rPr>
      </w:pPr>
      <w:hyperlink w:anchor="_Toc204721942" w:history="1">
        <w:r w:rsidRPr="00C86D1B">
          <w:rPr>
            <w:rStyle w:val="Collegamentoipertestuale"/>
            <w:rFonts w:ascii="Arial" w:hAnsi="Arial" w:cs="Arial"/>
          </w:rPr>
          <w:t>13.</w:t>
        </w:r>
        <w:r w:rsidRPr="00C86D1B">
          <w:rPr>
            <w:rFonts w:ascii="Arial" w:eastAsiaTheme="minorEastAsia" w:hAnsi="Arial" w:cs="Arial"/>
            <w:i w:val="0"/>
            <w:smallCaps w:val="0"/>
            <w:kern w:val="2"/>
            <w:sz w:val="24"/>
            <w:szCs w:val="24"/>
            <w14:ligatures w14:val="standardContextual"/>
          </w:rPr>
          <w:tab/>
        </w:r>
        <w:r w:rsidRPr="00C86D1B">
          <w:rPr>
            <w:rStyle w:val="Collegamentoipertestuale"/>
            <w:rFonts w:ascii="Arial" w:hAnsi="Arial" w:cs="Arial"/>
          </w:rPr>
          <w:t>domanda di partecipazione e DOCUMENTAZIONE AMMINISTRATIVA</w:t>
        </w:r>
        <w:r w:rsidRPr="00C86D1B">
          <w:rPr>
            <w:rFonts w:ascii="Arial" w:hAnsi="Arial" w:cs="Arial"/>
            <w:webHidden/>
          </w:rPr>
          <w:tab/>
        </w:r>
        <w:r w:rsidRPr="00C86D1B">
          <w:rPr>
            <w:rFonts w:ascii="Arial" w:hAnsi="Arial" w:cs="Arial"/>
            <w:webHidden/>
          </w:rPr>
          <w:fldChar w:fldCharType="begin"/>
        </w:r>
        <w:r w:rsidRPr="00C86D1B">
          <w:rPr>
            <w:rFonts w:ascii="Arial" w:hAnsi="Arial" w:cs="Arial"/>
            <w:webHidden/>
          </w:rPr>
          <w:instrText xml:space="preserve"> PAGEREF _Toc204721942 \h </w:instrText>
        </w:r>
        <w:r w:rsidRPr="00C86D1B">
          <w:rPr>
            <w:rFonts w:ascii="Arial" w:hAnsi="Arial" w:cs="Arial"/>
            <w:webHidden/>
          </w:rPr>
        </w:r>
        <w:r w:rsidRPr="00C86D1B">
          <w:rPr>
            <w:rFonts w:ascii="Arial" w:hAnsi="Arial" w:cs="Arial"/>
            <w:webHidden/>
          </w:rPr>
          <w:fldChar w:fldCharType="separate"/>
        </w:r>
        <w:r w:rsidRPr="00C86D1B">
          <w:rPr>
            <w:rFonts w:ascii="Arial" w:hAnsi="Arial" w:cs="Arial"/>
            <w:webHidden/>
          </w:rPr>
          <w:t>20</w:t>
        </w:r>
        <w:r w:rsidRPr="00C86D1B">
          <w:rPr>
            <w:rFonts w:ascii="Arial" w:hAnsi="Arial" w:cs="Arial"/>
            <w:webHidden/>
          </w:rPr>
          <w:fldChar w:fldCharType="end"/>
        </w:r>
      </w:hyperlink>
    </w:p>
    <w:p w14:paraId="22FE50D1" w14:textId="64D253E1" w:rsidR="00C86D1B" w:rsidRPr="00C86D1B" w:rsidRDefault="00C86D1B" w:rsidP="00C86D1B">
      <w:pPr>
        <w:pStyle w:val="Sommario3"/>
        <w:spacing w:line="300" w:lineRule="exact"/>
        <w:rPr>
          <w:rFonts w:ascii="Arial" w:eastAsiaTheme="minorEastAsia" w:hAnsi="Arial" w:cs="Arial"/>
          <w:iCs w:val="0"/>
          <w:noProof/>
          <w:kern w:val="2"/>
          <w:sz w:val="24"/>
          <w:szCs w:val="24"/>
          <w:lang w:eastAsia="it-IT"/>
          <w14:ligatures w14:val="standardContextual"/>
        </w:rPr>
      </w:pPr>
      <w:hyperlink w:anchor="_Toc204721943" w:history="1">
        <w:r w:rsidRPr="00C86D1B">
          <w:rPr>
            <w:rStyle w:val="Collegamentoipertestuale"/>
            <w:rFonts w:ascii="Arial" w:hAnsi="Arial" w:cs="Arial"/>
            <w:noProof/>
          </w:rPr>
          <w:t>13.1</w:t>
        </w:r>
        <w:r w:rsidRPr="00C86D1B">
          <w:rPr>
            <w:rFonts w:ascii="Arial" w:eastAsiaTheme="minorEastAsia" w:hAnsi="Arial" w:cs="Arial"/>
            <w:iCs w:val="0"/>
            <w:noProof/>
            <w:kern w:val="2"/>
            <w:sz w:val="24"/>
            <w:szCs w:val="24"/>
            <w:lang w:eastAsia="it-IT"/>
            <w14:ligatures w14:val="standardContextual"/>
          </w:rPr>
          <w:tab/>
        </w:r>
        <w:r w:rsidRPr="00C86D1B">
          <w:rPr>
            <w:rStyle w:val="Collegamentoipertestuale"/>
            <w:rFonts w:ascii="Arial" w:hAnsi="Arial" w:cs="Arial"/>
            <w:noProof/>
          </w:rPr>
          <w:t>Domanda di partecipazione  ED EVENTUALE PROCURA</w:t>
        </w:r>
        <w:r w:rsidRPr="00C86D1B">
          <w:rPr>
            <w:rFonts w:ascii="Arial" w:hAnsi="Arial" w:cs="Arial"/>
            <w:noProof/>
            <w:webHidden/>
          </w:rPr>
          <w:tab/>
        </w:r>
        <w:r w:rsidRPr="00C86D1B">
          <w:rPr>
            <w:rFonts w:ascii="Arial" w:hAnsi="Arial" w:cs="Arial"/>
            <w:noProof/>
            <w:webHidden/>
          </w:rPr>
          <w:fldChar w:fldCharType="begin"/>
        </w:r>
        <w:r w:rsidRPr="00C86D1B">
          <w:rPr>
            <w:rFonts w:ascii="Arial" w:hAnsi="Arial" w:cs="Arial"/>
            <w:noProof/>
            <w:webHidden/>
          </w:rPr>
          <w:instrText xml:space="preserve"> PAGEREF _Toc204721943 \h </w:instrText>
        </w:r>
        <w:r w:rsidRPr="00C86D1B">
          <w:rPr>
            <w:rFonts w:ascii="Arial" w:hAnsi="Arial" w:cs="Arial"/>
            <w:noProof/>
            <w:webHidden/>
          </w:rPr>
        </w:r>
        <w:r w:rsidRPr="00C86D1B">
          <w:rPr>
            <w:rFonts w:ascii="Arial" w:hAnsi="Arial" w:cs="Arial"/>
            <w:noProof/>
            <w:webHidden/>
          </w:rPr>
          <w:fldChar w:fldCharType="separate"/>
        </w:r>
        <w:r w:rsidRPr="00C86D1B">
          <w:rPr>
            <w:rFonts w:ascii="Arial" w:hAnsi="Arial" w:cs="Arial"/>
            <w:noProof/>
            <w:webHidden/>
          </w:rPr>
          <w:t>21</w:t>
        </w:r>
        <w:r w:rsidRPr="00C86D1B">
          <w:rPr>
            <w:rFonts w:ascii="Arial" w:hAnsi="Arial" w:cs="Arial"/>
            <w:noProof/>
            <w:webHidden/>
          </w:rPr>
          <w:fldChar w:fldCharType="end"/>
        </w:r>
      </w:hyperlink>
    </w:p>
    <w:p w14:paraId="116F1B19" w14:textId="43FAA08C" w:rsidR="00C86D1B" w:rsidRPr="00C86D1B" w:rsidRDefault="00C86D1B" w:rsidP="00C86D1B">
      <w:pPr>
        <w:pStyle w:val="Sommario3"/>
        <w:spacing w:line="300" w:lineRule="exact"/>
        <w:rPr>
          <w:rFonts w:ascii="Arial" w:eastAsiaTheme="minorEastAsia" w:hAnsi="Arial" w:cs="Arial"/>
          <w:iCs w:val="0"/>
          <w:noProof/>
          <w:kern w:val="2"/>
          <w:sz w:val="24"/>
          <w:szCs w:val="24"/>
          <w:lang w:eastAsia="it-IT"/>
          <w14:ligatures w14:val="standardContextual"/>
        </w:rPr>
      </w:pPr>
      <w:hyperlink w:anchor="_Toc204721944" w:history="1">
        <w:r w:rsidRPr="00C86D1B">
          <w:rPr>
            <w:rStyle w:val="Collegamentoipertestuale"/>
            <w:rFonts w:ascii="Arial" w:hAnsi="Arial" w:cs="Arial"/>
            <w:noProof/>
          </w:rPr>
          <w:t>13.2</w:t>
        </w:r>
        <w:r w:rsidRPr="00C86D1B">
          <w:rPr>
            <w:rFonts w:ascii="Arial" w:eastAsiaTheme="minorEastAsia" w:hAnsi="Arial" w:cs="Arial"/>
            <w:iCs w:val="0"/>
            <w:noProof/>
            <w:kern w:val="2"/>
            <w:sz w:val="24"/>
            <w:szCs w:val="24"/>
            <w:lang w:eastAsia="it-IT"/>
            <w14:ligatures w14:val="standardContextual"/>
          </w:rPr>
          <w:tab/>
        </w:r>
        <w:r w:rsidRPr="00C86D1B">
          <w:rPr>
            <w:rStyle w:val="Collegamentoipertestuale"/>
            <w:rFonts w:ascii="Arial" w:hAnsi="Arial" w:cs="Arial"/>
            <w:noProof/>
          </w:rPr>
          <w:t>DoCUMENTO DI GARA UNICO EUROPEO (dgue)</w:t>
        </w:r>
        <w:r w:rsidRPr="00C86D1B">
          <w:rPr>
            <w:rFonts w:ascii="Arial" w:hAnsi="Arial" w:cs="Arial"/>
            <w:noProof/>
            <w:webHidden/>
          </w:rPr>
          <w:tab/>
        </w:r>
        <w:r w:rsidRPr="00C86D1B">
          <w:rPr>
            <w:rFonts w:ascii="Arial" w:hAnsi="Arial" w:cs="Arial"/>
            <w:noProof/>
            <w:webHidden/>
          </w:rPr>
          <w:fldChar w:fldCharType="begin"/>
        </w:r>
        <w:r w:rsidRPr="00C86D1B">
          <w:rPr>
            <w:rFonts w:ascii="Arial" w:hAnsi="Arial" w:cs="Arial"/>
            <w:noProof/>
            <w:webHidden/>
          </w:rPr>
          <w:instrText xml:space="preserve"> PAGEREF _Toc204721944 \h </w:instrText>
        </w:r>
        <w:r w:rsidRPr="00C86D1B">
          <w:rPr>
            <w:rFonts w:ascii="Arial" w:hAnsi="Arial" w:cs="Arial"/>
            <w:noProof/>
            <w:webHidden/>
          </w:rPr>
        </w:r>
        <w:r w:rsidRPr="00C86D1B">
          <w:rPr>
            <w:rFonts w:ascii="Arial" w:hAnsi="Arial" w:cs="Arial"/>
            <w:noProof/>
            <w:webHidden/>
          </w:rPr>
          <w:fldChar w:fldCharType="separate"/>
        </w:r>
        <w:r w:rsidRPr="00C86D1B">
          <w:rPr>
            <w:rFonts w:ascii="Arial" w:hAnsi="Arial" w:cs="Arial"/>
            <w:noProof/>
            <w:webHidden/>
          </w:rPr>
          <w:t>22</w:t>
        </w:r>
        <w:r w:rsidRPr="00C86D1B">
          <w:rPr>
            <w:rFonts w:ascii="Arial" w:hAnsi="Arial" w:cs="Arial"/>
            <w:noProof/>
            <w:webHidden/>
          </w:rPr>
          <w:fldChar w:fldCharType="end"/>
        </w:r>
      </w:hyperlink>
    </w:p>
    <w:p w14:paraId="6E6F5842" w14:textId="43AECA40" w:rsidR="00C86D1B" w:rsidRPr="00C86D1B" w:rsidRDefault="00C86D1B" w:rsidP="00C86D1B">
      <w:pPr>
        <w:pStyle w:val="Sommario3"/>
        <w:spacing w:line="300" w:lineRule="exact"/>
        <w:rPr>
          <w:rFonts w:ascii="Arial" w:eastAsiaTheme="minorEastAsia" w:hAnsi="Arial" w:cs="Arial"/>
          <w:iCs w:val="0"/>
          <w:noProof/>
          <w:kern w:val="2"/>
          <w:sz w:val="24"/>
          <w:szCs w:val="24"/>
          <w:lang w:eastAsia="it-IT"/>
          <w14:ligatures w14:val="standardContextual"/>
        </w:rPr>
      </w:pPr>
      <w:hyperlink w:anchor="_Toc204721945" w:history="1">
        <w:r w:rsidRPr="00C86D1B">
          <w:rPr>
            <w:rStyle w:val="Collegamentoipertestuale"/>
            <w:rFonts w:ascii="Arial" w:hAnsi="Arial" w:cs="Arial"/>
            <w:noProof/>
          </w:rPr>
          <w:t>13.3</w:t>
        </w:r>
        <w:r w:rsidRPr="00C86D1B">
          <w:rPr>
            <w:rFonts w:ascii="Arial" w:eastAsiaTheme="minorEastAsia" w:hAnsi="Arial" w:cs="Arial"/>
            <w:iCs w:val="0"/>
            <w:noProof/>
            <w:kern w:val="2"/>
            <w:sz w:val="24"/>
            <w:szCs w:val="24"/>
            <w:lang w:eastAsia="it-IT"/>
            <w14:ligatures w14:val="standardContextual"/>
          </w:rPr>
          <w:tab/>
        </w:r>
        <w:r w:rsidRPr="00C86D1B">
          <w:rPr>
            <w:rStyle w:val="Collegamentoipertestuale"/>
            <w:rFonts w:ascii="Arial" w:hAnsi="Arial" w:cs="Arial"/>
            <w:noProof/>
          </w:rPr>
          <w:t>DICHIARAZIONE INTEGRATIVA PER GLI OPERATORI ECONOMICI AMMESSI AL CONCORDATO PREVENTIVO CON CONTINUITÀ AZIENDALE</w:t>
        </w:r>
        <w:r w:rsidRPr="00C86D1B">
          <w:rPr>
            <w:rFonts w:ascii="Arial" w:hAnsi="Arial" w:cs="Arial"/>
            <w:noProof/>
            <w:webHidden/>
          </w:rPr>
          <w:tab/>
        </w:r>
        <w:r w:rsidRPr="00C86D1B">
          <w:rPr>
            <w:rFonts w:ascii="Arial" w:hAnsi="Arial" w:cs="Arial"/>
            <w:noProof/>
            <w:webHidden/>
          </w:rPr>
          <w:fldChar w:fldCharType="begin"/>
        </w:r>
        <w:r w:rsidRPr="00C86D1B">
          <w:rPr>
            <w:rFonts w:ascii="Arial" w:hAnsi="Arial" w:cs="Arial"/>
            <w:noProof/>
            <w:webHidden/>
          </w:rPr>
          <w:instrText xml:space="preserve"> PAGEREF _Toc204721945 \h </w:instrText>
        </w:r>
        <w:r w:rsidRPr="00C86D1B">
          <w:rPr>
            <w:rFonts w:ascii="Arial" w:hAnsi="Arial" w:cs="Arial"/>
            <w:noProof/>
            <w:webHidden/>
          </w:rPr>
        </w:r>
        <w:r w:rsidRPr="00C86D1B">
          <w:rPr>
            <w:rFonts w:ascii="Arial" w:hAnsi="Arial" w:cs="Arial"/>
            <w:noProof/>
            <w:webHidden/>
          </w:rPr>
          <w:fldChar w:fldCharType="separate"/>
        </w:r>
        <w:r w:rsidRPr="00C86D1B">
          <w:rPr>
            <w:rFonts w:ascii="Arial" w:hAnsi="Arial" w:cs="Arial"/>
            <w:noProof/>
            <w:webHidden/>
          </w:rPr>
          <w:t>25</w:t>
        </w:r>
        <w:r w:rsidRPr="00C86D1B">
          <w:rPr>
            <w:rFonts w:ascii="Arial" w:hAnsi="Arial" w:cs="Arial"/>
            <w:noProof/>
            <w:webHidden/>
          </w:rPr>
          <w:fldChar w:fldCharType="end"/>
        </w:r>
      </w:hyperlink>
    </w:p>
    <w:p w14:paraId="4099D570" w14:textId="2DF42421" w:rsidR="00C86D1B" w:rsidRPr="00C86D1B" w:rsidRDefault="00C86D1B" w:rsidP="00C86D1B">
      <w:pPr>
        <w:pStyle w:val="Sommario3"/>
        <w:spacing w:line="300" w:lineRule="exact"/>
        <w:rPr>
          <w:rFonts w:ascii="Arial" w:eastAsiaTheme="minorEastAsia" w:hAnsi="Arial" w:cs="Arial"/>
          <w:iCs w:val="0"/>
          <w:noProof/>
          <w:kern w:val="2"/>
          <w:sz w:val="24"/>
          <w:szCs w:val="24"/>
          <w:lang w:eastAsia="it-IT"/>
          <w14:ligatures w14:val="standardContextual"/>
        </w:rPr>
      </w:pPr>
      <w:hyperlink w:anchor="_Toc204721946" w:history="1">
        <w:r w:rsidRPr="00C86D1B">
          <w:rPr>
            <w:rStyle w:val="Collegamentoipertestuale"/>
            <w:rFonts w:ascii="Arial" w:eastAsia="Calibri" w:hAnsi="Arial" w:cs="Arial"/>
            <w:noProof/>
          </w:rPr>
          <w:t>13.4</w:t>
        </w:r>
        <w:r w:rsidRPr="00C86D1B">
          <w:rPr>
            <w:rFonts w:ascii="Arial" w:eastAsiaTheme="minorEastAsia" w:hAnsi="Arial" w:cs="Arial"/>
            <w:iCs w:val="0"/>
            <w:noProof/>
            <w:kern w:val="2"/>
            <w:sz w:val="24"/>
            <w:szCs w:val="24"/>
            <w:lang w:eastAsia="it-IT"/>
            <w14:ligatures w14:val="standardContextual"/>
          </w:rPr>
          <w:tab/>
        </w:r>
        <w:r w:rsidRPr="00C86D1B">
          <w:rPr>
            <w:rStyle w:val="Collegamentoipertestuale"/>
            <w:rFonts w:ascii="Arial" w:eastAsia="Calibri" w:hAnsi="Arial" w:cs="Arial"/>
            <w:noProof/>
          </w:rPr>
          <w:t>DOCUMENTAZIONE IN CASO DI AVVALIMENTO</w:t>
        </w:r>
        <w:r w:rsidRPr="00C86D1B">
          <w:rPr>
            <w:rFonts w:ascii="Arial" w:hAnsi="Arial" w:cs="Arial"/>
            <w:noProof/>
            <w:webHidden/>
          </w:rPr>
          <w:tab/>
        </w:r>
        <w:r w:rsidRPr="00C86D1B">
          <w:rPr>
            <w:rFonts w:ascii="Arial" w:hAnsi="Arial" w:cs="Arial"/>
            <w:noProof/>
            <w:webHidden/>
          </w:rPr>
          <w:fldChar w:fldCharType="begin"/>
        </w:r>
        <w:r w:rsidRPr="00C86D1B">
          <w:rPr>
            <w:rFonts w:ascii="Arial" w:hAnsi="Arial" w:cs="Arial"/>
            <w:noProof/>
            <w:webHidden/>
          </w:rPr>
          <w:instrText xml:space="preserve"> PAGEREF _Toc204721946 \h </w:instrText>
        </w:r>
        <w:r w:rsidRPr="00C86D1B">
          <w:rPr>
            <w:rFonts w:ascii="Arial" w:hAnsi="Arial" w:cs="Arial"/>
            <w:noProof/>
            <w:webHidden/>
          </w:rPr>
        </w:r>
        <w:r w:rsidRPr="00C86D1B">
          <w:rPr>
            <w:rFonts w:ascii="Arial" w:hAnsi="Arial" w:cs="Arial"/>
            <w:noProof/>
            <w:webHidden/>
          </w:rPr>
          <w:fldChar w:fldCharType="separate"/>
        </w:r>
        <w:r w:rsidRPr="00C86D1B">
          <w:rPr>
            <w:rFonts w:ascii="Arial" w:hAnsi="Arial" w:cs="Arial"/>
            <w:noProof/>
            <w:webHidden/>
          </w:rPr>
          <w:t>25</w:t>
        </w:r>
        <w:r w:rsidRPr="00C86D1B">
          <w:rPr>
            <w:rFonts w:ascii="Arial" w:hAnsi="Arial" w:cs="Arial"/>
            <w:noProof/>
            <w:webHidden/>
          </w:rPr>
          <w:fldChar w:fldCharType="end"/>
        </w:r>
      </w:hyperlink>
    </w:p>
    <w:p w14:paraId="689DEE18" w14:textId="414F191D" w:rsidR="00C86D1B" w:rsidRPr="00C86D1B" w:rsidRDefault="00C86D1B" w:rsidP="00C86D1B">
      <w:pPr>
        <w:pStyle w:val="Sommario3"/>
        <w:spacing w:line="300" w:lineRule="exact"/>
        <w:rPr>
          <w:rFonts w:ascii="Arial" w:eastAsiaTheme="minorEastAsia" w:hAnsi="Arial" w:cs="Arial"/>
          <w:iCs w:val="0"/>
          <w:noProof/>
          <w:kern w:val="2"/>
          <w:sz w:val="24"/>
          <w:szCs w:val="24"/>
          <w:lang w:eastAsia="it-IT"/>
          <w14:ligatures w14:val="standardContextual"/>
        </w:rPr>
      </w:pPr>
      <w:hyperlink w:anchor="_Toc204721947" w:history="1">
        <w:r w:rsidRPr="00C86D1B">
          <w:rPr>
            <w:rStyle w:val="Collegamentoipertestuale"/>
            <w:rFonts w:ascii="Arial" w:eastAsia="Calibri" w:hAnsi="Arial" w:cs="Arial"/>
            <w:noProof/>
          </w:rPr>
          <w:t>13.5</w:t>
        </w:r>
        <w:r w:rsidRPr="00C86D1B">
          <w:rPr>
            <w:rFonts w:ascii="Arial" w:eastAsiaTheme="minorEastAsia" w:hAnsi="Arial" w:cs="Arial"/>
            <w:iCs w:val="0"/>
            <w:noProof/>
            <w:kern w:val="2"/>
            <w:sz w:val="24"/>
            <w:szCs w:val="24"/>
            <w:lang w:eastAsia="it-IT"/>
            <w14:ligatures w14:val="standardContextual"/>
          </w:rPr>
          <w:tab/>
        </w:r>
        <w:r w:rsidRPr="00C86D1B">
          <w:rPr>
            <w:rStyle w:val="Collegamentoipertestuale"/>
            <w:rFonts w:ascii="Arial" w:eastAsia="Calibri" w:hAnsi="Arial" w:cs="Arial"/>
            <w:noProof/>
          </w:rPr>
          <w:t>DOCUMENTAZIONE ULTERIORE PER I SOGGETTI ASSOCIATI</w:t>
        </w:r>
        <w:r w:rsidRPr="00C86D1B">
          <w:rPr>
            <w:rFonts w:ascii="Arial" w:hAnsi="Arial" w:cs="Arial"/>
            <w:noProof/>
            <w:webHidden/>
          </w:rPr>
          <w:tab/>
        </w:r>
        <w:r w:rsidRPr="00C86D1B">
          <w:rPr>
            <w:rFonts w:ascii="Arial" w:hAnsi="Arial" w:cs="Arial"/>
            <w:noProof/>
            <w:webHidden/>
          </w:rPr>
          <w:fldChar w:fldCharType="begin"/>
        </w:r>
        <w:r w:rsidRPr="00C86D1B">
          <w:rPr>
            <w:rFonts w:ascii="Arial" w:hAnsi="Arial" w:cs="Arial"/>
            <w:noProof/>
            <w:webHidden/>
          </w:rPr>
          <w:instrText xml:space="preserve"> PAGEREF _Toc204721947 \h </w:instrText>
        </w:r>
        <w:r w:rsidRPr="00C86D1B">
          <w:rPr>
            <w:rFonts w:ascii="Arial" w:hAnsi="Arial" w:cs="Arial"/>
            <w:noProof/>
            <w:webHidden/>
          </w:rPr>
        </w:r>
        <w:r w:rsidRPr="00C86D1B">
          <w:rPr>
            <w:rFonts w:ascii="Arial" w:hAnsi="Arial" w:cs="Arial"/>
            <w:noProof/>
            <w:webHidden/>
          </w:rPr>
          <w:fldChar w:fldCharType="separate"/>
        </w:r>
        <w:r w:rsidRPr="00C86D1B">
          <w:rPr>
            <w:rFonts w:ascii="Arial" w:hAnsi="Arial" w:cs="Arial"/>
            <w:noProof/>
            <w:webHidden/>
          </w:rPr>
          <w:t>25</w:t>
        </w:r>
        <w:r w:rsidRPr="00C86D1B">
          <w:rPr>
            <w:rFonts w:ascii="Arial" w:hAnsi="Arial" w:cs="Arial"/>
            <w:noProof/>
            <w:webHidden/>
          </w:rPr>
          <w:fldChar w:fldCharType="end"/>
        </w:r>
      </w:hyperlink>
    </w:p>
    <w:p w14:paraId="0DC408B5" w14:textId="51DD1978" w:rsidR="00C86D1B" w:rsidRPr="00C86D1B" w:rsidRDefault="00C86D1B" w:rsidP="00C86D1B">
      <w:pPr>
        <w:pStyle w:val="Sommario2"/>
        <w:spacing w:line="300" w:lineRule="exact"/>
        <w:rPr>
          <w:rFonts w:ascii="Arial" w:eastAsiaTheme="minorEastAsia" w:hAnsi="Arial" w:cs="Arial"/>
          <w:i w:val="0"/>
          <w:smallCaps w:val="0"/>
          <w:kern w:val="2"/>
          <w:sz w:val="24"/>
          <w:szCs w:val="24"/>
          <w14:ligatures w14:val="standardContextual"/>
        </w:rPr>
      </w:pPr>
      <w:hyperlink w:anchor="_Toc204721948" w:history="1">
        <w:r w:rsidRPr="00C86D1B">
          <w:rPr>
            <w:rStyle w:val="Collegamentoipertestuale"/>
            <w:rFonts w:ascii="Arial" w:hAnsi="Arial" w:cs="Arial"/>
          </w:rPr>
          <w:t>14.</w:t>
        </w:r>
        <w:r w:rsidRPr="00C86D1B">
          <w:rPr>
            <w:rFonts w:ascii="Arial" w:eastAsiaTheme="minorEastAsia" w:hAnsi="Arial" w:cs="Arial"/>
            <w:i w:val="0"/>
            <w:smallCaps w:val="0"/>
            <w:kern w:val="2"/>
            <w:sz w:val="24"/>
            <w:szCs w:val="24"/>
            <w14:ligatures w14:val="standardContextual"/>
          </w:rPr>
          <w:tab/>
        </w:r>
        <w:r w:rsidRPr="00C86D1B">
          <w:rPr>
            <w:rStyle w:val="Collegamentoipertestuale"/>
            <w:rFonts w:ascii="Arial" w:hAnsi="Arial" w:cs="Arial"/>
          </w:rPr>
          <w:t>CRITERIO DI AGGIUDICAZIONE</w:t>
        </w:r>
        <w:r w:rsidRPr="00C86D1B">
          <w:rPr>
            <w:rFonts w:ascii="Arial" w:hAnsi="Arial" w:cs="Arial"/>
            <w:webHidden/>
          </w:rPr>
          <w:tab/>
        </w:r>
        <w:r w:rsidRPr="00C86D1B">
          <w:rPr>
            <w:rFonts w:ascii="Arial" w:hAnsi="Arial" w:cs="Arial"/>
            <w:webHidden/>
          </w:rPr>
          <w:fldChar w:fldCharType="begin"/>
        </w:r>
        <w:r w:rsidRPr="00C86D1B">
          <w:rPr>
            <w:rFonts w:ascii="Arial" w:hAnsi="Arial" w:cs="Arial"/>
            <w:webHidden/>
          </w:rPr>
          <w:instrText xml:space="preserve"> PAGEREF _Toc204721948 \h </w:instrText>
        </w:r>
        <w:r w:rsidRPr="00C86D1B">
          <w:rPr>
            <w:rFonts w:ascii="Arial" w:hAnsi="Arial" w:cs="Arial"/>
            <w:webHidden/>
          </w:rPr>
        </w:r>
        <w:r w:rsidRPr="00C86D1B">
          <w:rPr>
            <w:rFonts w:ascii="Arial" w:hAnsi="Arial" w:cs="Arial"/>
            <w:webHidden/>
          </w:rPr>
          <w:fldChar w:fldCharType="separate"/>
        </w:r>
        <w:r w:rsidRPr="00C86D1B">
          <w:rPr>
            <w:rFonts w:ascii="Arial" w:hAnsi="Arial" w:cs="Arial"/>
            <w:webHidden/>
          </w:rPr>
          <w:t>26</w:t>
        </w:r>
        <w:r w:rsidRPr="00C86D1B">
          <w:rPr>
            <w:rFonts w:ascii="Arial" w:hAnsi="Arial" w:cs="Arial"/>
            <w:webHidden/>
          </w:rPr>
          <w:fldChar w:fldCharType="end"/>
        </w:r>
      </w:hyperlink>
    </w:p>
    <w:p w14:paraId="348EB024" w14:textId="31A35A02" w:rsidR="00C86D1B" w:rsidRPr="00C86D1B" w:rsidRDefault="00C86D1B" w:rsidP="00C86D1B">
      <w:pPr>
        <w:pStyle w:val="Sommario2"/>
        <w:spacing w:line="300" w:lineRule="exact"/>
        <w:rPr>
          <w:rFonts w:ascii="Arial" w:eastAsiaTheme="minorEastAsia" w:hAnsi="Arial" w:cs="Arial"/>
          <w:i w:val="0"/>
          <w:smallCaps w:val="0"/>
          <w:kern w:val="2"/>
          <w:sz w:val="24"/>
          <w:szCs w:val="24"/>
          <w14:ligatures w14:val="standardContextual"/>
        </w:rPr>
      </w:pPr>
      <w:hyperlink w:anchor="_Toc204721949" w:history="1">
        <w:r w:rsidRPr="00C86D1B">
          <w:rPr>
            <w:rStyle w:val="Collegamentoipertestuale"/>
            <w:rFonts w:ascii="Arial" w:hAnsi="Arial" w:cs="Arial"/>
          </w:rPr>
          <w:t>15.</w:t>
        </w:r>
        <w:r w:rsidRPr="00C86D1B">
          <w:rPr>
            <w:rFonts w:ascii="Arial" w:eastAsiaTheme="minorEastAsia" w:hAnsi="Arial" w:cs="Arial"/>
            <w:i w:val="0"/>
            <w:smallCaps w:val="0"/>
            <w:kern w:val="2"/>
            <w:sz w:val="24"/>
            <w:szCs w:val="24"/>
            <w14:ligatures w14:val="standardContextual"/>
          </w:rPr>
          <w:tab/>
        </w:r>
        <w:r w:rsidRPr="00C86D1B">
          <w:rPr>
            <w:rStyle w:val="Collegamentoipertestuale"/>
            <w:rFonts w:ascii="Arial" w:hAnsi="Arial" w:cs="Arial"/>
          </w:rPr>
          <w:t>Seggio di GARA DI PREQUALIFICA</w:t>
        </w:r>
        <w:r w:rsidRPr="00C86D1B">
          <w:rPr>
            <w:rFonts w:ascii="Arial" w:hAnsi="Arial" w:cs="Arial"/>
            <w:webHidden/>
          </w:rPr>
          <w:tab/>
        </w:r>
        <w:r w:rsidRPr="00C86D1B">
          <w:rPr>
            <w:rFonts w:ascii="Arial" w:hAnsi="Arial" w:cs="Arial"/>
            <w:webHidden/>
          </w:rPr>
          <w:fldChar w:fldCharType="begin"/>
        </w:r>
        <w:r w:rsidRPr="00C86D1B">
          <w:rPr>
            <w:rFonts w:ascii="Arial" w:hAnsi="Arial" w:cs="Arial"/>
            <w:webHidden/>
          </w:rPr>
          <w:instrText xml:space="preserve"> PAGEREF _Toc204721949 \h </w:instrText>
        </w:r>
        <w:r w:rsidRPr="00C86D1B">
          <w:rPr>
            <w:rFonts w:ascii="Arial" w:hAnsi="Arial" w:cs="Arial"/>
            <w:webHidden/>
          </w:rPr>
        </w:r>
        <w:r w:rsidRPr="00C86D1B">
          <w:rPr>
            <w:rFonts w:ascii="Arial" w:hAnsi="Arial" w:cs="Arial"/>
            <w:webHidden/>
          </w:rPr>
          <w:fldChar w:fldCharType="separate"/>
        </w:r>
        <w:r w:rsidRPr="00C86D1B">
          <w:rPr>
            <w:rFonts w:ascii="Arial" w:hAnsi="Arial" w:cs="Arial"/>
            <w:webHidden/>
          </w:rPr>
          <w:t>27</w:t>
        </w:r>
        <w:r w:rsidRPr="00C86D1B">
          <w:rPr>
            <w:rFonts w:ascii="Arial" w:hAnsi="Arial" w:cs="Arial"/>
            <w:webHidden/>
          </w:rPr>
          <w:fldChar w:fldCharType="end"/>
        </w:r>
      </w:hyperlink>
    </w:p>
    <w:p w14:paraId="61082B3E" w14:textId="1755D17C" w:rsidR="00C86D1B" w:rsidRPr="00C86D1B" w:rsidRDefault="00C86D1B" w:rsidP="00C86D1B">
      <w:pPr>
        <w:pStyle w:val="Sommario2"/>
        <w:spacing w:line="300" w:lineRule="exact"/>
        <w:rPr>
          <w:rFonts w:ascii="Arial" w:eastAsiaTheme="minorEastAsia" w:hAnsi="Arial" w:cs="Arial"/>
          <w:i w:val="0"/>
          <w:smallCaps w:val="0"/>
          <w:kern w:val="2"/>
          <w:sz w:val="24"/>
          <w:szCs w:val="24"/>
          <w14:ligatures w14:val="standardContextual"/>
        </w:rPr>
      </w:pPr>
      <w:hyperlink w:anchor="_Toc204721950" w:history="1">
        <w:r w:rsidRPr="00C86D1B">
          <w:rPr>
            <w:rStyle w:val="Collegamentoipertestuale"/>
            <w:rFonts w:ascii="Arial" w:hAnsi="Arial" w:cs="Arial"/>
          </w:rPr>
          <w:t>16.</w:t>
        </w:r>
        <w:r w:rsidRPr="00C86D1B">
          <w:rPr>
            <w:rFonts w:ascii="Arial" w:eastAsiaTheme="minorEastAsia" w:hAnsi="Arial" w:cs="Arial"/>
            <w:i w:val="0"/>
            <w:smallCaps w:val="0"/>
            <w:kern w:val="2"/>
            <w:sz w:val="24"/>
            <w:szCs w:val="24"/>
            <w14:ligatures w14:val="standardContextual"/>
          </w:rPr>
          <w:tab/>
        </w:r>
        <w:r w:rsidRPr="00C86D1B">
          <w:rPr>
            <w:rStyle w:val="Collegamentoipertestuale"/>
            <w:rFonts w:ascii="Arial" w:hAnsi="Arial" w:cs="Arial"/>
          </w:rPr>
          <w:t>SVOLGIMENTO OPERAZIONI DI PREQUALIFICA</w:t>
        </w:r>
        <w:r w:rsidRPr="00C86D1B">
          <w:rPr>
            <w:rFonts w:ascii="Arial" w:hAnsi="Arial" w:cs="Arial"/>
            <w:webHidden/>
          </w:rPr>
          <w:tab/>
        </w:r>
        <w:r w:rsidRPr="00C86D1B">
          <w:rPr>
            <w:rFonts w:ascii="Arial" w:hAnsi="Arial" w:cs="Arial"/>
            <w:webHidden/>
          </w:rPr>
          <w:fldChar w:fldCharType="begin"/>
        </w:r>
        <w:r w:rsidRPr="00C86D1B">
          <w:rPr>
            <w:rFonts w:ascii="Arial" w:hAnsi="Arial" w:cs="Arial"/>
            <w:webHidden/>
          </w:rPr>
          <w:instrText xml:space="preserve"> PAGEREF _Toc204721950 \h </w:instrText>
        </w:r>
        <w:r w:rsidRPr="00C86D1B">
          <w:rPr>
            <w:rFonts w:ascii="Arial" w:hAnsi="Arial" w:cs="Arial"/>
            <w:webHidden/>
          </w:rPr>
        </w:r>
        <w:r w:rsidRPr="00C86D1B">
          <w:rPr>
            <w:rFonts w:ascii="Arial" w:hAnsi="Arial" w:cs="Arial"/>
            <w:webHidden/>
          </w:rPr>
          <w:fldChar w:fldCharType="separate"/>
        </w:r>
        <w:r w:rsidRPr="00C86D1B">
          <w:rPr>
            <w:rFonts w:ascii="Arial" w:hAnsi="Arial" w:cs="Arial"/>
            <w:webHidden/>
          </w:rPr>
          <w:t>27</w:t>
        </w:r>
        <w:r w:rsidRPr="00C86D1B">
          <w:rPr>
            <w:rFonts w:ascii="Arial" w:hAnsi="Arial" w:cs="Arial"/>
            <w:webHidden/>
          </w:rPr>
          <w:fldChar w:fldCharType="end"/>
        </w:r>
      </w:hyperlink>
    </w:p>
    <w:p w14:paraId="116FE562" w14:textId="399C67AB" w:rsidR="00C86D1B" w:rsidRPr="00C86D1B" w:rsidRDefault="00C86D1B" w:rsidP="00C86D1B">
      <w:pPr>
        <w:pStyle w:val="Sommario2"/>
        <w:spacing w:line="300" w:lineRule="exact"/>
        <w:rPr>
          <w:rFonts w:ascii="Arial" w:eastAsiaTheme="minorEastAsia" w:hAnsi="Arial" w:cs="Arial"/>
          <w:i w:val="0"/>
          <w:smallCaps w:val="0"/>
          <w:kern w:val="2"/>
          <w:sz w:val="24"/>
          <w:szCs w:val="24"/>
          <w14:ligatures w14:val="standardContextual"/>
        </w:rPr>
      </w:pPr>
      <w:hyperlink w:anchor="_Toc204721951" w:history="1">
        <w:r w:rsidRPr="00C86D1B">
          <w:rPr>
            <w:rStyle w:val="Collegamentoipertestuale"/>
            <w:rFonts w:ascii="Arial" w:hAnsi="Arial" w:cs="Arial"/>
          </w:rPr>
          <w:t>17.</w:t>
        </w:r>
        <w:r w:rsidRPr="00C86D1B">
          <w:rPr>
            <w:rFonts w:ascii="Arial" w:eastAsiaTheme="minorEastAsia" w:hAnsi="Arial" w:cs="Arial"/>
            <w:i w:val="0"/>
            <w:smallCaps w:val="0"/>
            <w:kern w:val="2"/>
            <w:sz w:val="24"/>
            <w:szCs w:val="24"/>
            <w14:ligatures w14:val="standardContextual"/>
          </w:rPr>
          <w:tab/>
        </w:r>
        <w:r w:rsidRPr="00C86D1B">
          <w:rPr>
            <w:rStyle w:val="Collegamentoipertestuale"/>
            <w:rFonts w:ascii="Arial" w:hAnsi="Arial" w:cs="Arial"/>
          </w:rPr>
          <w:t>DEFINIZIONE DELLE CONTROVERSIE</w:t>
        </w:r>
        <w:r w:rsidRPr="00C86D1B">
          <w:rPr>
            <w:rFonts w:ascii="Arial" w:hAnsi="Arial" w:cs="Arial"/>
            <w:webHidden/>
          </w:rPr>
          <w:tab/>
        </w:r>
        <w:r w:rsidRPr="00C86D1B">
          <w:rPr>
            <w:rFonts w:ascii="Arial" w:hAnsi="Arial" w:cs="Arial"/>
            <w:webHidden/>
          </w:rPr>
          <w:fldChar w:fldCharType="begin"/>
        </w:r>
        <w:r w:rsidRPr="00C86D1B">
          <w:rPr>
            <w:rFonts w:ascii="Arial" w:hAnsi="Arial" w:cs="Arial"/>
            <w:webHidden/>
          </w:rPr>
          <w:instrText xml:space="preserve"> PAGEREF _Toc204721951 \h </w:instrText>
        </w:r>
        <w:r w:rsidRPr="00C86D1B">
          <w:rPr>
            <w:rFonts w:ascii="Arial" w:hAnsi="Arial" w:cs="Arial"/>
            <w:webHidden/>
          </w:rPr>
        </w:r>
        <w:r w:rsidRPr="00C86D1B">
          <w:rPr>
            <w:rFonts w:ascii="Arial" w:hAnsi="Arial" w:cs="Arial"/>
            <w:webHidden/>
          </w:rPr>
          <w:fldChar w:fldCharType="separate"/>
        </w:r>
        <w:r w:rsidRPr="00C86D1B">
          <w:rPr>
            <w:rFonts w:ascii="Arial" w:hAnsi="Arial" w:cs="Arial"/>
            <w:webHidden/>
          </w:rPr>
          <w:t>29</w:t>
        </w:r>
        <w:r w:rsidRPr="00C86D1B">
          <w:rPr>
            <w:rFonts w:ascii="Arial" w:hAnsi="Arial" w:cs="Arial"/>
            <w:webHidden/>
          </w:rPr>
          <w:fldChar w:fldCharType="end"/>
        </w:r>
      </w:hyperlink>
    </w:p>
    <w:p w14:paraId="0CBF9DBF" w14:textId="3913B8E5" w:rsidR="00C86D1B" w:rsidRPr="00C86D1B" w:rsidRDefault="00C86D1B" w:rsidP="00C86D1B">
      <w:pPr>
        <w:pStyle w:val="Sommario2"/>
        <w:spacing w:line="300" w:lineRule="exact"/>
        <w:rPr>
          <w:rFonts w:ascii="Arial" w:eastAsiaTheme="minorEastAsia" w:hAnsi="Arial" w:cs="Arial"/>
          <w:i w:val="0"/>
          <w:smallCaps w:val="0"/>
          <w:kern w:val="2"/>
          <w:sz w:val="24"/>
          <w:szCs w:val="24"/>
          <w14:ligatures w14:val="standardContextual"/>
        </w:rPr>
      </w:pPr>
      <w:hyperlink w:anchor="_Toc204721952" w:history="1">
        <w:r w:rsidRPr="00C86D1B">
          <w:rPr>
            <w:rStyle w:val="Collegamentoipertestuale"/>
            <w:rFonts w:ascii="Arial" w:hAnsi="Arial" w:cs="Arial"/>
          </w:rPr>
          <w:t>18.</w:t>
        </w:r>
        <w:r w:rsidRPr="00C86D1B">
          <w:rPr>
            <w:rFonts w:ascii="Arial" w:eastAsiaTheme="minorEastAsia" w:hAnsi="Arial" w:cs="Arial"/>
            <w:i w:val="0"/>
            <w:smallCaps w:val="0"/>
            <w:kern w:val="2"/>
            <w:sz w:val="24"/>
            <w:szCs w:val="24"/>
            <w14:ligatures w14:val="standardContextual"/>
          </w:rPr>
          <w:tab/>
        </w:r>
        <w:r w:rsidRPr="00C86D1B">
          <w:rPr>
            <w:rStyle w:val="Collegamentoipertestuale"/>
            <w:rFonts w:ascii="Arial" w:hAnsi="Arial" w:cs="Arial"/>
          </w:rPr>
          <w:t>CODICE ETICO - MODELLO DI ORGANIZZAZIONE E GESTIONE EX D.LGS. N. 231/2001 - Piano Triennale per la prevenzione della corruzione e della trasparenza</w:t>
        </w:r>
        <w:r w:rsidRPr="00C86D1B">
          <w:rPr>
            <w:rFonts w:ascii="Arial" w:hAnsi="Arial" w:cs="Arial"/>
            <w:webHidden/>
          </w:rPr>
          <w:tab/>
        </w:r>
        <w:r w:rsidRPr="00C86D1B">
          <w:rPr>
            <w:rFonts w:ascii="Arial" w:hAnsi="Arial" w:cs="Arial"/>
            <w:webHidden/>
          </w:rPr>
          <w:fldChar w:fldCharType="begin"/>
        </w:r>
        <w:r w:rsidRPr="00C86D1B">
          <w:rPr>
            <w:rFonts w:ascii="Arial" w:hAnsi="Arial" w:cs="Arial"/>
            <w:webHidden/>
          </w:rPr>
          <w:instrText xml:space="preserve"> PAGEREF _Toc204721952 \h </w:instrText>
        </w:r>
        <w:r w:rsidRPr="00C86D1B">
          <w:rPr>
            <w:rFonts w:ascii="Arial" w:hAnsi="Arial" w:cs="Arial"/>
            <w:webHidden/>
          </w:rPr>
        </w:r>
        <w:r w:rsidRPr="00C86D1B">
          <w:rPr>
            <w:rFonts w:ascii="Arial" w:hAnsi="Arial" w:cs="Arial"/>
            <w:webHidden/>
          </w:rPr>
          <w:fldChar w:fldCharType="separate"/>
        </w:r>
        <w:r w:rsidRPr="00C86D1B">
          <w:rPr>
            <w:rFonts w:ascii="Arial" w:hAnsi="Arial" w:cs="Arial"/>
            <w:webHidden/>
          </w:rPr>
          <w:t>29</w:t>
        </w:r>
        <w:r w:rsidRPr="00C86D1B">
          <w:rPr>
            <w:rFonts w:ascii="Arial" w:hAnsi="Arial" w:cs="Arial"/>
            <w:webHidden/>
          </w:rPr>
          <w:fldChar w:fldCharType="end"/>
        </w:r>
      </w:hyperlink>
    </w:p>
    <w:p w14:paraId="2E136441" w14:textId="23B7F224" w:rsidR="00C86D1B" w:rsidRPr="00C86D1B" w:rsidRDefault="00C86D1B" w:rsidP="00C86D1B">
      <w:pPr>
        <w:pStyle w:val="Sommario2"/>
        <w:spacing w:line="300" w:lineRule="exact"/>
        <w:rPr>
          <w:rFonts w:ascii="Arial" w:eastAsiaTheme="minorEastAsia" w:hAnsi="Arial" w:cs="Arial"/>
          <w:i w:val="0"/>
          <w:smallCaps w:val="0"/>
          <w:kern w:val="2"/>
          <w:sz w:val="24"/>
          <w:szCs w:val="24"/>
          <w14:ligatures w14:val="standardContextual"/>
        </w:rPr>
      </w:pPr>
      <w:hyperlink w:anchor="_Toc204721953" w:history="1">
        <w:r w:rsidRPr="00C86D1B">
          <w:rPr>
            <w:rStyle w:val="Collegamentoipertestuale"/>
            <w:rFonts w:ascii="Arial" w:hAnsi="Arial" w:cs="Arial"/>
          </w:rPr>
          <w:t>19.</w:t>
        </w:r>
        <w:r w:rsidRPr="00C86D1B">
          <w:rPr>
            <w:rFonts w:ascii="Arial" w:eastAsiaTheme="minorEastAsia" w:hAnsi="Arial" w:cs="Arial"/>
            <w:i w:val="0"/>
            <w:smallCaps w:val="0"/>
            <w:kern w:val="2"/>
            <w:sz w:val="24"/>
            <w:szCs w:val="24"/>
            <w14:ligatures w14:val="standardContextual"/>
          </w:rPr>
          <w:tab/>
        </w:r>
        <w:r w:rsidRPr="00C86D1B">
          <w:rPr>
            <w:rStyle w:val="Collegamentoipertestuale"/>
            <w:rFonts w:ascii="Arial" w:hAnsi="Arial" w:cs="Arial"/>
          </w:rPr>
          <w:t>ACCESSO AGLI ATTI</w:t>
        </w:r>
        <w:r w:rsidRPr="00C86D1B">
          <w:rPr>
            <w:rFonts w:ascii="Arial" w:hAnsi="Arial" w:cs="Arial"/>
            <w:webHidden/>
          </w:rPr>
          <w:tab/>
        </w:r>
        <w:r w:rsidRPr="00C86D1B">
          <w:rPr>
            <w:rFonts w:ascii="Arial" w:hAnsi="Arial" w:cs="Arial"/>
            <w:webHidden/>
          </w:rPr>
          <w:fldChar w:fldCharType="begin"/>
        </w:r>
        <w:r w:rsidRPr="00C86D1B">
          <w:rPr>
            <w:rFonts w:ascii="Arial" w:hAnsi="Arial" w:cs="Arial"/>
            <w:webHidden/>
          </w:rPr>
          <w:instrText xml:space="preserve"> PAGEREF _Toc204721953 \h </w:instrText>
        </w:r>
        <w:r w:rsidRPr="00C86D1B">
          <w:rPr>
            <w:rFonts w:ascii="Arial" w:hAnsi="Arial" w:cs="Arial"/>
            <w:webHidden/>
          </w:rPr>
        </w:r>
        <w:r w:rsidRPr="00C86D1B">
          <w:rPr>
            <w:rFonts w:ascii="Arial" w:hAnsi="Arial" w:cs="Arial"/>
            <w:webHidden/>
          </w:rPr>
          <w:fldChar w:fldCharType="separate"/>
        </w:r>
        <w:r w:rsidRPr="00C86D1B">
          <w:rPr>
            <w:rFonts w:ascii="Arial" w:hAnsi="Arial" w:cs="Arial"/>
            <w:webHidden/>
          </w:rPr>
          <w:t>29</w:t>
        </w:r>
        <w:r w:rsidRPr="00C86D1B">
          <w:rPr>
            <w:rFonts w:ascii="Arial" w:hAnsi="Arial" w:cs="Arial"/>
            <w:webHidden/>
          </w:rPr>
          <w:fldChar w:fldCharType="end"/>
        </w:r>
      </w:hyperlink>
    </w:p>
    <w:p w14:paraId="38F9F079" w14:textId="536CE754" w:rsidR="00C86D1B" w:rsidRPr="00C86D1B" w:rsidRDefault="00C86D1B" w:rsidP="00C86D1B">
      <w:pPr>
        <w:pStyle w:val="Sommario2"/>
        <w:spacing w:line="300" w:lineRule="exact"/>
        <w:rPr>
          <w:rFonts w:ascii="Arial" w:eastAsiaTheme="minorEastAsia" w:hAnsi="Arial" w:cs="Arial"/>
          <w:i w:val="0"/>
          <w:smallCaps w:val="0"/>
          <w:kern w:val="2"/>
          <w:sz w:val="24"/>
          <w:szCs w:val="24"/>
          <w14:ligatures w14:val="standardContextual"/>
        </w:rPr>
      </w:pPr>
      <w:hyperlink w:anchor="_Toc204721954" w:history="1">
        <w:r w:rsidRPr="00C86D1B">
          <w:rPr>
            <w:rStyle w:val="Collegamentoipertestuale"/>
            <w:rFonts w:ascii="Arial" w:hAnsi="Arial" w:cs="Arial"/>
          </w:rPr>
          <w:t>20.</w:t>
        </w:r>
        <w:r w:rsidRPr="00C86D1B">
          <w:rPr>
            <w:rFonts w:ascii="Arial" w:eastAsiaTheme="minorEastAsia" w:hAnsi="Arial" w:cs="Arial"/>
            <w:i w:val="0"/>
            <w:smallCaps w:val="0"/>
            <w:kern w:val="2"/>
            <w:sz w:val="24"/>
            <w:szCs w:val="24"/>
            <w14:ligatures w14:val="standardContextual"/>
          </w:rPr>
          <w:tab/>
        </w:r>
        <w:r w:rsidRPr="00C86D1B">
          <w:rPr>
            <w:rStyle w:val="Collegamentoipertestuale"/>
            <w:rFonts w:ascii="Arial" w:hAnsi="Arial" w:cs="Arial"/>
          </w:rPr>
          <w:t>informativa sul TRATTAMENTO DEI DATI PERSONALI</w:t>
        </w:r>
        <w:r w:rsidRPr="00C86D1B">
          <w:rPr>
            <w:rFonts w:ascii="Arial" w:hAnsi="Arial" w:cs="Arial"/>
            <w:webHidden/>
          </w:rPr>
          <w:tab/>
        </w:r>
        <w:r w:rsidRPr="00C86D1B">
          <w:rPr>
            <w:rFonts w:ascii="Arial" w:hAnsi="Arial" w:cs="Arial"/>
            <w:webHidden/>
          </w:rPr>
          <w:fldChar w:fldCharType="begin"/>
        </w:r>
        <w:r w:rsidRPr="00C86D1B">
          <w:rPr>
            <w:rFonts w:ascii="Arial" w:hAnsi="Arial" w:cs="Arial"/>
            <w:webHidden/>
          </w:rPr>
          <w:instrText xml:space="preserve"> PAGEREF _Toc204721954 \h </w:instrText>
        </w:r>
        <w:r w:rsidRPr="00C86D1B">
          <w:rPr>
            <w:rFonts w:ascii="Arial" w:hAnsi="Arial" w:cs="Arial"/>
            <w:webHidden/>
          </w:rPr>
        </w:r>
        <w:r w:rsidRPr="00C86D1B">
          <w:rPr>
            <w:rFonts w:ascii="Arial" w:hAnsi="Arial" w:cs="Arial"/>
            <w:webHidden/>
          </w:rPr>
          <w:fldChar w:fldCharType="separate"/>
        </w:r>
        <w:r w:rsidRPr="00C86D1B">
          <w:rPr>
            <w:rFonts w:ascii="Arial" w:hAnsi="Arial" w:cs="Arial"/>
            <w:webHidden/>
          </w:rPr>
          <w:t>29</w:t>
        </w:r>
        <w:r w:rsidRPr="00C86D1B">
          <w:rPr>
            <w:rFonts w:ascii="Arial" w:hAnsi="Arial" w:cs="Arial"/>
            <w:webHidden/>
          </w:rPr>
          <w:fldChar w:fldCharType="end"/>
        </w:r>
      </w:hyperlink>
    </w:p>
    <w:p w14:paraId="5ACE3329" w14:textId="678B2A25" w:rsidR="00846C80" w:rsidRPr="002C3724" w:rsidRDefault="00320C62" w:rsidP="00A852A3">
      <w:pPr>
        <w:widowControl w:val="0"/>
        <w:spacing w:line="280" w:lineRule="exact"/>
        <w:rPr>
          <w:rFonts w:ascii="Arial" w:hAnsi="Arial" w:cs="Arial"/>
          <w:b/>
          <w:bCs/>
          <w:iCs/>
          <w:caps/>
          <w:sz w:val="20"/>
          <w:szCs w:val="20"/>
        </w:rPr>
      </w:pPr>
      <w:r w:rsidRPr="002C3724">
        <w:rPr>
          <w:rFonts w:ascii="Arial" w:hAnsi="Arial" w:cs="Arial"/>
          <w:sz w:val="18"/>
          <w:szCs w:val="18"/>
          <w:lang w:eastAsia="it-IT"/>
        </w:rPr>
        <w:fldChar w:fldCharType="end"/>
      </w:r>
      <w:bookmarkStart w:id="0" w:name="_Toc481158956"/>
      <w:bookmarkStart w:id="1" w:name="_Toc481159352"/>
      <w:bookmarkStart w:id="2" w:name="_Toc481159691"/>
      <w:bookmarkStart w:id="3" w:name="_Toc481159737"/>
      <w:bookmarkStart w:id="4" w:name="_Toc481159794"/>
      <w:bookmarkStart w:id="5" w:name="_Toc481159846"/>
      <w:bookmarkStart w:id="6" w:name="_Toc481159991"/>
      <w:bookmarkStart w:id="7" w:name="_Toc481158959"/>
      <w:bookmarkStart w:id="8" w:name="_Toc481159355"/>
      <w:bookmarkStart w:id="9" w:name="_Toc481159694"/>
      <w:bookmarkStart w:id="10" w:name="_Toc481159740"/>
      <w:bookmarkStart w:id="11" w:name="_Toc481159797"/>
      <w:bookmarkStart w:id="12" w:name="_Toc481159849"/>
      <w:bookmarkStart w:id="13" w:name="_Toc481159994"/>
      <w:bookmarkStart w:id="14" w:name="_Toc481158964"/>
      <w:bookmarkStart w:id="15" w:name="_Toc481159359"/>
      <w:bookmarkStart w:id="16" w:name="_Toc481159698"/>
      <w:bookmarkStart w:id="17" w:name="_Toc481159744"/>
      <w:bookmarkStart w:id="18" w:name="_Toc481159801"/>
      <w:bookmarkStart w:id="19" w:name="_Toc481159853"/>
      <w:bookmarkStart w:id="20" w:name="_Toc481159998"/>
      <w:bookmarkStart w:id="21" w:name="bando"/>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00846C80" w:rsidRPr="002C3724">
        <w:rPr>
          <w:rFonts w:ascii="Arial" w:hAnsi="Arial" w:cs="Arial"/>
          <w:sz w:val="20"/>
          <w:szCs w:val="20"/>
        </w:rPr>
        <w:br w:type="page"/>
      </w:r>
    </w:p>
    <w:p w14:paraId="5DC2DA51" w14:textId="5261839F" w:rsidR="00320C62" w:rsidRPr="00A3089D" w:rsidRDefault="00320C62" w:rsidP="00A3089D">
      <w:pPr>
        <w:pStyle w:val="Titolo2"/>
        <w:numPr>
          <w:ilvl w:val="0"/>
          <w:numId w:val="0"/>
        </w:numPr>
        <w:spacing w:before="0" w:after="0" w:line="300" w:lineRule="exact"/>
        <w:ind w:left="360" w:hanging="360"/>
        <w:rPr>
          <w:rFonts w:ascii="Arial" w:hAnsi="Arial" w:cs="Arial"/>
          <w:sz w:val="20"/>
          <w:szCs w:val="20"/>
        </w:rPr>
      </w:pPr>
      <w:bookmarkStart w:id="22" w:name="_Toc502314950"/>
      <w:bookmarkStart w:id="23" w:name="_Toc503773957"/>
      <w:bookmarkStart w:id="24" w:name="_Toc503774007"/>
      <w:bookmarkStart w:id="25" w:name="_Toc493500867"/>
      <w:bookmarkStart w:id="26" w:name="_Toc494358965"/>
      <w:bookmarkStart w:id="27" w:name="_Toc494359014"/>
      <w:bookmarkStart w:id="28" w:name="_Toc497484932"/>
      <w:bookmarkStart w:id="29" w:name="_Toc497728130"/>
      <w:bookmarkStart w:id="30" w:name="_Toc497831524"/>
      <w:bookmarkStart w:id="31" w:name="_Toc498419716"/>
      <w:bookmarkStart w:id="32" w:name="_Toc493500868"/>
      <w:bookmarkStart w:id="33" w:name="_Toc494358966"/>
      <w:bookmarkStart w:id="34" w:name="_Toc494359015"/>
      <w:bookmarkStart w:id="35" w:name="_Toc497484933"/>
      <w:bookmarkStart w:id="36" w:name="_Toc497728131"/>
      <w:bookmarkStart w:id="37" w:name="_Toc497831525"/>
      <w:bookmarkStart w:id="38" w:name="_Toc498419717"/>
      <w:bookmarkStart w:id="39" w:name="_Toc374025745"/>
      <w:bookmarkStart w:id="40" w:name="_Toc374025834"/>
      <w:bookmarkStart w:id="41" w:name="_Toc374025928"/>
      <w:bookmarkStart w:id="42" w:name="_Toc374025981"/>
      <w:bookmarkStart w:id="43" w:name="_Toc374026426"/>
      <w:bookmarkStart w:id="44" w:name="_Toc482101429"/>
      <w:bookmarkStart w:id="45" w:name="_Toc482101544"/>
      <w:bookmarkStart w:id="46" w:name="_Toc482101719"/>
      <w:bookmarkStart w:id="47" w:name="_Toc482101812"/>
      <w:bookmarkStart w:id="48" w:name="_Toc482101906"/>
      <w:bookmarkStart w:id="49" w:name="_Toc482102001"/>
      <w:bookmarkStart w:id="50" w:name="_Toc482102096"/>
      <w:bookmarkStart w:id="51" w:name="_Toc204721912"/>
      <w:bookmarkStart w:id="52" w:name="_Toc354038170"/>
      <w:bookmarkStart w:id="53" w:name="_Toc380501861"/>
      <w:bookmarkStart w:id="54" w:name="_Toc391035973"/>
      <w:bookmarkStart w:id="55" w:name="_Toc391036046"/>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A3089D">
        <w:rPr>
          <w:rFonts w:ascii="Arial" w:hAnsi="Arial" w:cs="Arial"/>
          <w:sz w:val="20"/>
          <w:szCs w:val="20"/>
        </w:rPr>
        <w:t>PREMESS</w:t>
      </w:r>
      <w:r w:rsidRPr="00A3089D">
        <w:rPr>
          <w:rFonts w:ascii="Arial" w:hAnsi="Arial" w:cs="Arial"/>
          <w:sz w:val="20"/>
          <w:szCs w:val="20"/>
          <w:lang w:val="it-IT"/>
        </w:rPr>
        <w:t>E</w:t>
      </w:r>
      <w:bookmarkEnd w:id="51"/>
    </w:p>
    <w:p w14:paraId="57BD3AF5" w14:textId="36CDEEEB" w:rsidR="00E67583" w:rsidRPr="00A3089D" w:rsidRDefault="00E67583" w:rsidP="00A3089D">
      <w:pPr>
        <w:pStyle w:val="Testocommento"/>
        <w:widowControl w:val="0"/>
        <w:spacing w:line="300" w:lineRule="exact"/>
        <w:rPr>
          <w:rFonts w:ascii="Arial" w:hAnsi="Arial" w:cs="Arial"/>
          <w:bCs/>
          <w:iCs/>
          <w:color w:val="0033CC"/>
          <w:lang w:val="it-IT" w:eastAsia="it-IT"/>
        </w:rPr>
      </w:pPr>
      <w:r w:rsidRPr="00A3089D">
        <w:rPr>
          <w:rFonts w:ascii="Arial" w:hAnsi="Arial" w:cs="Arial"/>
          <w:bCs/>
          <w:iCs/>
          <w:lang w:val="it-IT" w:eastAsia="it-IT"/>
        </w:rPr>
        <w:t>C</w:t>
      </w:r>
      <w:r w:rsidRPr="00A3089D">
        <w:rPr>
          <w:rFonts w:ascii="Arial" w:hAnsi="Arial" w:cs="Arial"/>
          <w:bCs/>
          <w:iCs/>
          <w:lang w:eastAsia="it-IT"/>
        </w:rPr>
        <w:t>on</w:t>
      </w:r>
      <w:r w:rsidRPr="00A3089D">
        <w:rPr>
          <w:rFonts w:ascii="Arial" w:hAnsi="Arial" w:cs="Arial"/>
          <w:bCs/>
          <w:iCs/>
          <w:lang w:val="it-IT" w:eastAsia="it-IT"/>
        </w:rPr>
        <w:t xml:space="preserve"> determina </w:t>
      </w:r>
      <w:r w:rsidRPr="00A3089D">
        <w:rPr>
          <w:rFonts w:ascii="Arial" w:hAnsi="Arial" w:cs="Arial"/>
          <w:bCs/>
          <w:iCs/>
          <w:lang w:eastAsia="it-IT"/>
        </w:rPr>
        <w:t xml:space="preserve">a contrarre del </w:t>
      </w:r>
      <w:r w:rsidR="00D3576C">
        <w:rPr>
          <w:rFonts w:ascii="Arial" w:hAnsi="Arial" w:cs="Arial"/>
          <w:bCs/>
          <w:iCs/>
          <w:lang w:val="it-IT" w:eastAsia="it-IT"/>
        </w:rPr>
        <w:t>30/07/2025</w:t>
      </w:r>
      <w:r w:rsidRPr="00A3089D">
        <w:rPr>
          <w:rFonts w:ascii="Arial" w:hAnsi="Arial" w:cs="Arial"/>
          <w:bCs/>
          <w:iCs/>
          <w:lang w:eastAsia="it-IT"/>
        </w:rPr>
        <w:t xml:space="preserve">, </w:t>
      </w:r>
      <w:r w:rsidRPr="00A3089D">
        <w:rPr>
          <w:rFonts w:ascii="Arial" w:hAnsi="Arial" w:cs="Arial"/>
        </w:rPr>
        <w:t xml:space="preserve">Consip S.p.A. a socio unico (di seguito per brevità anche Consip) per conto del </w:t>
      </w:r>
      <w:r w:rsidRPr="00A3089D">
        <w:rPr>
          <w:rFonts w:ascii="Arial" w:hAnsi="Arial" w:cs="Arial"/>
          <w:lang w:val="it-IT"/>
        </w:rPr>
        <w:t xml:space="preserve">Ministero della Difesa - Direzione degli Armamenti Aeronautici e per l’Aeronavigabilità (di seguito anche D.A.A.A. o la Committente) </w:t>
      </w:r>
      <w:r w:rsidRPr="00A3089D">
        <w:rPr>
          <w:rFonts w:ascii="Arial" w:hAnsi="Arial" w:cs="Arial"/>
          <w:bCs/>
          <w:iCs/>
          <w:lang w:val="it-IT" w:eastAsia="it-IT"/>
        </w:rPr>
        <w:t xml:space="preserve">ha deliberato di bandire una gara </w:t>
      </w:r>
      <w:r w:rsidRPr="00A3089D">
        <w:rPr>
          <w:rFonts w:ascii="Arial" w:hAnsi="Arial" w:cs="Arial"/>
        </w:rPr>
        <w:t xml:space="preserve">a procedura ristretta </w:t>
      </w:r>
      <w:r w:rsidRPr="00A3089D">
        <w:rPr>
          <w:rFonts w:ascii="Arial" w:hAnsi="Arial" w:cs="Arial"/>
          <w:bCs/>
          <w:iCs/>
          <w:lang w:val="it-IT" w:eastAsia="it-IT"/>
        </w:rPr>
        <w:t xml:space="preserve">per l’affidamento di </w:t>
      </w:r>
      <w:r w:rsidRPr="00A3089D">
        <w:rPr>
          <w:rFonts w:ascii="Arial" w:hAnsi="Arial" w:cs="Arial"/>
        </w:rPr>
        <w:t xml:space="preserve">un Accordo Quadro </w:t>
      </w:r>
      <w:r w:rsidRPr="00A3089D">
        <w:rPr>
          <w:rFonts w:ascii="Arial" w:hAnsi="Arial" w:cs="Arial"/>
          <w:lang w:val="it-IT"/>
        </w:rPr>
        <w:t>avente ad oggetto la Fornitura di carburanti Avio</w:t>
      </w:r>
      <w:r w:rsidRPr="00A3089D">
        <w:rPr>
          <w:rFonts w:ascii="Arial" w:hAnsi="Arial" w:cs="Arial"/>
          <w:bCs/>
          <w:iCs/>
          <w:color w:val="0033CC"/>
          <w:lang w:val="it-IT" w:eastAsia="it-IT"/>
        </w:rPr>
        <w:t xml:space="preserve">. </w:t>
      </w:r>
    </w:p>
    <w:p w14:paraId="14B5078B" w14:textId="2B8F9960" w:rsidR="00320C62" w:rsidRPr="00A3089D" w:rsidRDefault="00320C62" w:rsidP="00A3089D">
      <w:pPr>
        <w:pStyle w:val="usoboll1"/>
        <w:spacing w:line="300" w:lineRule="exact"/>
        <w:rPr>
          <w:rFonts w:ascii="Arial" w:hAnsi="Arial" w:cs="Arial"/>
          <w:bCs/>
          <w:i/>
          <w:color w:val="0000FF"/>
          <w:sz w:val="20"/>
        </w:rPr>
      </w:pPr>
      <w:r w:rsidRPr="00A3089D">
        <w:rPr>
          <w:rFonts w:ascii="Arial" w:hAnsi="Arial" w:cs="Arial"/>
          <w:bCs/>
          <w:sz w:val="20"/>
        </w:rPr>
        <w:t xml:space="preserve">In particolare la procedura è finalizzata all’affidamento di un Accordo Quadro </w:t>
      </w:r>
      <w:r w:rsidR="00454609" w:rsidRPr="00A3089D">
        <w:rPr>
          <w:rFonts w:ascii="Arial" w:hAnsi="Arial" w:cs="Arial"/>
          <w:bCs/>
          <w:sz w:val="20"/>
        </w:rPr>
        <w:t>con un solo operatore economico ai sensi e per gli effetti dell’art. 59, comma 3, del Codice e dell’art. 2, comma 225, Legge . 191/2009.</w:t>
      </w:r>
    </w:p>
    <w:p w14:paraId="6C00DF51" w14:textId="747E47A6" w:rsidR="00454609" w:rsidRPr="00A3089D" w:rsidRDefault="00454609" w:rsidP="00A3089D">
      <w:pPr>
        <w:pStyle w:val="Testocommento"/>
        <w:widowControl w:val="0"/>
        <w:spacing w:line="300" w:lineRule="exact"/>
        <w:jc w:val="center"/>
        <w:rPr>
          <w:rFonts w:ascii="Arial" w:hAnsi="Arial" w:cs="Arial"/>
          <w:bCs/>
        </w:rPr>
      </w:pPr>
    </w:p>
    <w:p w14:paraId="47922383" w14:textId="7BB1B886" w:rsidR="00320C62" w:rsidRPr="00A3089D" w:rsidRDefault="00320C62" w:rsidP="00A3089D">
      <w:pPr>
        <w:pStyle w:val="Testocommento"/>
        <w:widowControl w:val="0"/>
        <w:spacing w:line="300" w:lineRule="exact"/>
        <w:jc w:val="center"/>
        <w:rPr>
          <w:rFonts w:ascii="Arial" w:hAnsi="Arial" w:cs="Arial"/>
          <w:b/>
          <w:bCs/>
          <w:iCs/>
          <w:lang w:val="it-IT" w:eastAsia="it-IT"/>
        </w:rPr>
      </w:pPr>
      <w:r w:rsidRPr="00A3089D">
        <w:rPr>
          <w:rFonts w:ascii="Arial" w:hAnsi="Arial" w:cs="Arial"/>
          <w:b/>
          <w:bCs/>
          <w:iCs/>
          <w:lang w:val="it-IT" w:eastAsia="it-IT"/>
        </w:rPr>
        <w:t>***</w:t>
      </w:r>
    </w:p>
    <w:p w14:paraId="4C693B6B" w14:textId="4C2B465D" w:rsidR="00320C62" w:rsidRPr="00A3089D" w:rsidRDefault="00320C62" w:rsidP="00A3089D">
      <w:pPr>
        <w:spacing w:line="300" w:lineRule="exact"/>
        <w:textAlignment w:val="baseline"/>
        <w:rPr>
          <w:rFonts w:ascii="Arial" w:hAnsi="Arial" w:cs="Arial"/>
          <w:bCs/>
          <w:iCs/>
          <w:sz w:val="20"/>
          <w:szCs w:val="20"/>
          <w:lang w:val="x-none" w:eastAsia="it-IT"/>
        </w:rPr>
      </w:pPr>
      <w:r w:rsidRPr="00A3089D">
        <w:rPr>
          <w:rFonts w:ascii="Arial" w:hAnsi="Arial" w:cs="Arial"/>
          <w:bCs/>
          <w:iCs/>
          <w:sz w:val="20"/>
          <w:szCs w:val="20"/>
          <w:lang w:eastAsia="it-IT"/>
        </w:rPr>
        <w:t>L</w:t>
      </w:r>
      <w:r w:rsidRPr="00A3089D">
        <w:rPr>
          <w:rFonts w:ascii="Arial" w:hAnsi="Arial" w:cs="Arial"/>
          <w:bCs/>
          <w:iCs/>
          <w:sz w:val="20"/>
          <w:szCs w:val="20"/>
          <w:lang w:val="x-none" w:eastAsia="it-IT"/>
        </w:rPr>
        <w:t xml:space="preserve">a presente procedura è interamente svolta tramite </w:t>
      </w:r>
      <w:r w:rsidRPr="00A3089D">
        <w:rPr>
          <w:rFonts w:ascii="Arial" w:hAnsi="Arial" w:cs="Arial"/>
          <w:bCs/>
          <w:iCs/>
          <w:sz w:val="20"/>
          <w:szCs w:val="20"/>
          <w:lang w:eastAsia="it-IT"/>
        </w:rPr>
        <w:t xml:space="preserve">la piattaforma telematica </w:t>
      </w:r>
      <w:r w:rsidRPr="00A3089D">
        <w:rPr>
          <w:rFonts w:ascii="Arial" w:hAnsi="Arial" w:cs="Arial"/>
          <w:bCs/>
          <w:iCs/>
          <w:sz w:val="20"/>
          <w:szCs w:val="20"/>
          <w:lang w:val="x-none" w:eastAsia="it-IT"/>
        </w:rPr>
        <w:t>(di seguito</w:t>
      </w:r>
      <w:r w:rsidRPr="00A3089D">
        <w:rPr>
          <w:rFonts w:ascii="Arial" w:hAnsi="Arial" w:cs="Arial"/>
          <w:bCs/>
          <w:iCs/>
          <w:sz w:val="20"/>
          <w:szCs w:val="20"/>
          <w:lang w:eastAsia="it-IT"/>
        </w:rPr>
        <w:t xml:space="preserve"> anche</w:t>
      </w:r>
      <w:r w:rsidRPr="00A3089D">
        <w:rPr>
          <w:rFonts w:ascii="Arial" w:hAnsi="Arial" w:cs="Arial"/>
          <w:bCs/>
          <w:iCs/>
          <w:sz w:val="20"/>
          <w:szCs w:val="20"/>
          <w:lang w:val="x-none" w:eastAsia="it-IT"/>
        </w:rPr>
        <w:t xml:space="preserve"> </w:t>
      </w:r>
      <w:r w:rsidRPr="00A3089D">
        <w:rPr>
          <w:rFonts w:ascii="Arial" w:hAnsi="Arial" w:cs="Arial"/>
          <w:bCs/>
          <w:iCs/>
          <w:sz w:val="20"/>
          <w:szCs w:val="20"/>
          <w:lang w:eastAsia="it-IT"/>
        </w:rPr>
        <w:t>Sistema</w:t>
      </w:r>
      <w:r w:rsidRPr="00A3089D">
        <w:rPr>
          <w:rFonts w:ascii="Arial" w:hAnsi="Arial" w:cs="Arial"/>
          <w:bCs/>
          <w:iCs/>
          <w:sz w:val="20"/>
          <w:szCs w:val="20"/>
          <w:lang w:val="x-none" w:eastAsia="it-IT"/>
        </w:rPr>
        <w:t xml:space="preserve">) accessibile all’indirizzo </w:t>
      </w:r>
      <w:hyperlink r:id="rId8" w:history="1">
        <w:r w:rsidRPr="00A3089D">
          <w:rPr>
            <w:rStyle w:val="Collegamentoipertestuale"/>
            <w:rFonts w:ascii="Arial" w:hAnsi="Arial" w:cs="Arial"/>
            <w:bCs/>
            <w:iCs/>
            <w:color w:val="auto"/>
            <w:sz w:val="20"/>
            <w:szCs w:val="20"/>
            <w:lang w:val="x-none" w:eastAsia="it-IT"/>
          </w:rPr>
          <w:t>www.acquistinretepa.it</w:t>
        </w:r>
      </w:hyperlink>
      <w:r w:rsidRPr="00A3089D">
        <w:rPr>
          <w:rFonts w:ascii="Arial" w:hAnsi="Arial" w:cs="Arial"/>
          <w:bCs/>
          <w:iCs/>
          <w:sz w:val="20"/>
          <w:szCs w:val="20"/>
          <w:lang w:eastAsia="it-IT"/>
        </w:rPr>
        <w:t>.</w:t>
      </w:r>
    </w:p>
    <w:p w14:paraId="7C19681C" w14:textId="77777777" w:rsidR="00320C62" w:rsidRPr="00A3089D" w:rsidRDefault="00320C62" w:rsidP="00A3089D">
      <w:pPr>
        <w:pStyle w:val="Testocommento"/>
        <w:widowControl w:val="0"/>
        <w:spacing w:line="300" w:lineRule="exact"/>
        <w:rPr>
          <w:rFonts w:ascii="Arial" w:hAnsi="Arial" w:cs="Arial"/>
          <w:bCs/>
          <w:i/>
          <w:iCs/>
          <w:lang w:val="it-IT" w:eastAsia="it-IT"/>
        </w:rPr>
      </w:pPr>
    </w:p>
    <w:p w14:paraId="75BBFE1E" w14:textId="0975B60D" w:rsidR="00320C62" w:rsidRPr="00A3089D" w:rsidRDefault="00320C62" w:rsidP="00A3089D">
      <w:pPr>
        <w:pStyle w:val="Testocommento"/>
        <w:widowControl w:val="0"/>
        <w:spacing w:line="300" w:lineRule="exact"/>
        <w:rPr>
          <w:rFonts w:ascii="Arial" w:eastAsia="Tahoma" w:hAnsi="Arial" w:cs="Arial"/>
          <w:color w:val="000000"/>
        </w:rPr>
      </w:pPr>
      <w:r w:rsidRPr="00A3089D">
        <w:rPr>
          <w:rFonts w:ascii="Arial" w:eastAsia="Tahoma" w:hAnsi="Arial" w:cs="Arial"/>
        </w:rPr>
        <w:t xml:space="preserve">L’affidamento avviene mediante procedura </w:t>
      </w:r>
      <w:r w:rsidR="00A220AB" w:rsidRPr="00A3089D">
        <w:rPr>
          <w:rFonts w:ascii="Arial" w:eastAsia="Tahoma" w:hAnsi="Arial" w:cs="Arial"/>
          <w:lang w:val="it-IT"/>
        </w:rPr>
        <w:t>ristretta</w:t>
      </w:r>
      <w:r w:rsidR="00A220AB" w:rsidRPr="00A3089D">
        <w:rPr>
          <w:rFonts w:ascii="Arial" w:eastAsia="Tahoma" w:hAnsi="Arial" w:cs="Arial"/>
        </w:rPr>
        <w:t xml:space="preserve"> </w:t>
      </w:r>
      <w:r w:rsidRPr="00A3089D">
        <w:rPr>
          <w:rFonts w:ascii="Arial" w:eastAsia="Tahoma" w:hAnsi="Arial" w:cs="Arial"/>
        </w:rPr>
        <w:t xml:space="preserve">con applicazione del criterio dell’offerta economicamente più vantaggiosa individuata </w:t>
      </w:r>
      <w:r w:rsidRPr="00A3089D">
        <w:rPr>
          <w:rFonts w:ascii="Arial" w:eastAsia="Tahoma" w:hAnsi="Arial" w:cs="Arial"/>
          <w:color w:val="000000"/>
        </w:rPr>
        <w:t xml:space="preserve">sulla base del </w:t>
      </w:r>
      <w:r w:rsidRPr="00A3089D">
        <w:rPr>
          <w:rFonts w:ascii="Arial" w:hAnsi="Arial" w:cs="Arial"/>
          <w:bCs/>
          <w:iCs/>
          <w:lang w:val="it-IT" w:eastAsia="it-IT"/>
        </w:rPr>
        <w:t>minor prezzo</w:t>
      </w:r>
      <w:r w:rsidRPr="00A3089D">
        <w:rPr>
          <w:rFonts w:ascii="Arial" w:eastAsia="Tahoma" w:hAnsi="Arial" w:cs="Arial"/>
        </w:rPr>
        <w:t>,</w:t>
      </w:r>
      <w:r w:rsidRPr="00A3089D">
        <w:rPr>
          <w:rFonts w:ascii="Arial" w:eastAsia="Tahoma" w:hAnsi="Arial" w:cs="Arial"/>
          <w:color w:val="000000"/>
        </w:rPr>
        <w:t xml:space="preserve"> ai sensi de</w:t>
      </w:r>
      <w:r w:rsidRPr="00A3089D">
        <w:rPr>
          <w:rFonts w:ascii="Arial" w:eastAsia="Tahoma" w:hAnsi="Arial" w:cs="Arial"/>
          <w:color w:val="000000"/>
          <w:lang w:val="it-IT"/>
        </w:rPr>
        <w:t xml:space="preserve">ll’art. 108 </w:t>
      </w:r>
      <w:r w:rsidRPr="00A3089D">
        <w:rPr>
          <w:rFonts w:ascii="Arial" w:eastAsia="Tahoma" w:hAnsi="Arial" w:cs="Arial"/>
          <w:color w:val="000000"/>
        </w:rPr>
        <w:t xml:space="preserve">del Codice. </w:t>
      </w:r>
    </w:p>
    <w:p w14:paraId="4810C028" w14:textId="75FBB240" w:rsidR="00320C62" w:rsidRPr="00A3089D" w:rsidRDefault="00320C62" w:rsidP="00A3089D">
      <w:pPr>
        <w:pStyle w:val="Testocommento"/>
        <w:spacing w:line="300" w:lineRule="exact"/>
        <w:rPr>
          <w:rFonts w:ascii="Arial" w:hAnsi="Arial" w:cs="Arial"/>
          <w:bCs/>
          <w:iCs/>
          <w:lang w:val="it-IT" w:eastAsia="it-IT"/>
        </w:rPr>
      </w:pPr>
      <w:r w:rsidRPr="00A3089D">
        <w:rPr>
          <w:rFonts w:ascii="Arial" w:hAnsi="Arial" w:cs="Arial"/>
          <w:bCs/>
          <w:iCs/>
          <w:lang w:val="it-IT" w:eastAsia="it-IT"/>
        </w:rPr>
        <w:t xml:space="preserve">La durata del procedimento è prevista pari a </w:t>
      </w:r>
      <w:r w:rsidR="005765EF" w:rsidRPr="00A3089D">
        <w:rPr>
          <w:rFonts w:ascii="Arial" w:hAnsi="Arial" w:cs="Arial"/>
          <w:bCs/>
          <w:iCs/>
          <w:lang w:val="it-IT" w:eastAsia="it-IT"/>
        </w:rPr>
        <w:t>6</w:t>
      </w:r>
      <w:r w:rsidR="00A220AB" w:rsidRPr="00A3089D">
        <w:rPr>
          <w:rFonts w:ascii="Arial" w:hAnsi="Arial" w:cs="Arial"/>
          <w:bCs/>
          <w:iCs/>
          <w:lang w:val="it-IT" w:eastAsia="it-IT"/>
        </w:rPr>
        <w:t xml:space="preserve"> </w:t>
      </w:r>
      <w:r w:rsidRPr="00A3089D">
        <w:rPr>
          <w:rFonts w:ascii="Arial" w:hAnsi="Arial" w:cs="Arial"/>
          <w:bCs/>
          <w:iCs/>
          <w:lang w:val="it-IT" w:eastAsia="it-IT"/>
        </w:rPr>
        <w:t xml:space="preserve">mesi dalla pubblicazione del Bando </w:t>
      </w:r>
      <w:r w:rsidR="005118C3" w:rsidRPr="00A3089D">
        <w:rPr>
          <w:rFonts w:ascii="Arial" w:hAnsi="Arial" w:cs="Arial"/>
          <w:bCs/>
          <w:iCs/>
          <w:lang w:val="it-IT" w:eastAsia="it-IT"/>
        </w:rPr>
        <w:t>nella Banca Dati Nazionale dei Contratti Pubblici (nel seguito BDNCP)</w:t>
      </w:r>
      <w:r w:rsidR="00E47FED" w:rsidRPr="00A3089D">
        <w:rPr>
          <w:rFonts w:ascii="Arial" w:hAnsi="Arial" w:cs="Arial"/>
          <w:bCs/>
          <w:iCs/>
          <w:lang w:val="it-IT" w:eastAsia="it-IT"/>
        </w:rPr>
        <w:t xml:space="preserve"> più 1 mese in caso di eventuale anomalia</w:t>
      </w:r>
      <w:r w:rsidR="00A220AB" w:rsidRPr="00A3089D">
        <w:rPr>
          <w:rFonts w:ascii="Arial" w:hAnsi="Arial" w:cs="Arial"/>
          <w:bCs/>
          <w:iCs/>
          <w:lang w:val="it-IT" w:eastAsia="it-IT"/>
        </w:rPr>
        <w:t>.</w:t>
      </w:r>
      <w:r w:rsidRPr="00A3089D">
        <w:rPr>
          <w:rFonts w:ascii="Arial" w:hAnsi="Arial" w:cs="Arial"/>
          <w:bCs/>
          <w:iCs/>
          <w:lang w:val="it-IT" w:eastAsia="it-IT"/>
        </w:rPr>
        <w:t xml:space="preserve"> </w:t>
      </w:r>
    </w:p>
    <w:p w14:paraId="45A890BA" w14:textId="77777777" w:rsidR="00320C62" w:rsidRPr="00A3089D" w:rsidRDefault="00320C62" w:rsidP="00A3089D">
      <w:pPr>
        <w:pStyle w:val="Testocommento"/>
        <w:widowControl w:val="0"/>
        <w:spacing w:line="300" w:lineRule="exact"/>
        <w:rPr>
          <w:rFonts w:ascii="Arial" w:hAnsi="Arial" w:cs="Arial"/>
          <w:bCs/>
          <w:iCs/>
          <w:strike/>
          <w:lang w:val="it-IT" w:eastAsia="it-IT"/>
        </w:rPr>
      </w:pPr>
    </w:p>
    <w:p w14:paraId="645FB1CA" w14:textId="35EC644A" w:rsidR="00B86B4A" w:rsidRPr="00B86B4A" w:rsidRDefault="00152F4A" w:rsidP="00B86B4A">
      <w:pPr>
        <w:widowControl w:val="0"/>
        <w:tabs>
          <w:tab w:val="left" w:pos="360"/>
        </w:tabs>
        <w:spacing w:line="300" w:lineRule="exact"/>
        <w:rPr>
          <w:rFonts w:ascii="Arial" w:hAnsi="Arial" w:cs="Arial"/>
          <w:bCs/>
          <w:iCs/>
          <w:sz w:val="20"/>
          <w:szCs w:val="20"/>
          <w:highlight w:val="yellow"/>
          <w:lang w:val="x-none" w:eastAsia="it-IT"/>
        </w:rPr>
      </w:pPr>
      <w:r w:rsidRPr="00A3089D">
        <w:rPr>
          <w:rFonts w:ascii="Arial" w:hAnsi="Arial" w:cs="Arial"/>
          <w:bCs/>
          <w:iCs/>
          <w:sz w:val="20"/>
          <w:szCs w:val="20"/>
          <w:lang w:eastAsia="it-IT"/>
        </w:rPr>
        <w:t xml:space="preserve">I luoghi </w:t>
      </w:r>
      <w:r w:rsidR="00320C62" w:rsidRPr="00A3089D">
        <w:rPr>
          <w:rFonts w:ascii="Arial" w:hAnsi="Arial" w:cs="Arial"/>
          <w:bCs/>
          <w:iCs/>
          <w:sz w:val="20"/>
          <w:szCs w:val="20"/>
          <w:lang w:eastAsia="it-IT"/>
        </w:rPr>
        <w:t>di consegna della fornitura</w:t>
      </w:r>
      <w:r w:rsidR="00A220AB" w:rsidRPr="00A3089D">
        <w:rPr>
          <w:rFonts w:ascii="Arial" w:hAnsi="Arial" w:cs="Arial"/>
          <w:bCs/>
          <w:iCs/>
          <w:sz w:val="20"/>
          <w:szCs w:val="20"/>
          <w:lang w:eastAsia="it-IT"/>
        </w:rPr>
        <w:t xml:space="preserve"> </w:t>
      </w:r>
      <w:r w:rsidR="00D7142A" w:rsidRPr="00A3089D">
        <w:rPr>
          <w:rFonts w:ascii="Arial" w:hAnsi="Arial" w:cs="Arial"/>
          <w:bCs/>
          <w:iCs/>
          <w:sz w:val="20"/>
          <w:szCs w:val="20"/>
          <w:lang w:eastAsia="it-IT"/>
        </w:rPr>
        <w:t>sono i depositi della Marina Militare di La Spezia</w:t>
      </w:r>
      <w:r w:rsidR="00F97268" w:rsidRPr="00A3089D">
        <w:rPr>
          <w:rFonts w:ascii="Arial" w:hAnsi="Arial" w:cs="Arial"/>
          <w:bCs/>
          <w:iCs/>
          <w:sz w:val="20"/>
          <w:szCs w:val="20"/>
          <w:lang w:eastAsia="it-IT"/>
        </w:rPr>
        <w:t xml:space="preserve"> codice NUTS</w:t>
      </w:r>
      <w:r w:rsidR="00873CF9" w:rsidRPr="00A3089D">
        <w:rPr>
          <w:rFonts w:ascii="Arial" w:hAnsi="Arial" w:cs="Arial"/>
          <w:bCs/>
          <w:iCs/>
          <w:sz w:val="20"/>
          <w:szCs w:val="20"/>
          <w:lang w:eastAsia="it-IT"/>
        </w:rPr>
        <w:t xml:space="preserve"> ITC34</w:t>
      </w:r>
      <w:r w:rsidR="00D7142A" w:rsidRPr="00A3089D">
        <w:rPr>
          <w:rFonts w:ascii="Arial" w:hAnsi="Arial" w:cs="Arial"/>
          <w:bCs/>
          <w:iCs/>
          <w:sz w:val="20"/>
          <w:szCs w:val="20"/>
          <w:lang w:eastAsia="it-IT"/>
        </w:rPr>
        <w:t xml:space="preserve">, Taranto </w:t>
      </w:r>
      <w:r w:rsidR="00F97268" w:rsidRPr="00A3089D">
        <w:rPr>
          <w:rFonts w:ascii="Arial" w:hAnsi="Arial" w:cs="Arial"/>
          <w:bCs/>
          <w:iCs/>
          <w:sz w:val="20"/>
          <w:szCs w:val="20"/>
          <w:lang w:eastAsia="it-IT"/>
        </w:rPr>
        <w:t>codice NUTS</w:t>
      </w:r>
      <w:r w:rsidR="00602EFB" w:rsidRPr="00A3089D">
        <w:rPr>
          <w:rFonts w:ascii="Arial" w:hAnsi="Arial" w:cs="Arial"/>
          <w:bCs/>
          <w:iCs/>
          <w:sz w:val="20"/>
          <w:szCs w:val="20"/>
          <w:lang w:eastAsia="it-IT"/>
        </w:rPr>
        <w:t xml:space="preserve"> ITF43 </w:t>
      </w:r>
      <w:r w:rsidR="00D7142A" w:rsidRPr="00A3089D">
        <w:rPr>
          <w:rFonts w:ascii="Arial" w:hAnsi="Arial" w:cs="Arial"/>
          <w:bCs/>
          <w:iCs/>
          <w:sz w:val="20"/>
          <w:szCs w:val="20"/>
          <w:lang w:eastAsia="it-IT"/>
        </w:rPr>
        <w:t>e Augusta</w:t>
      </w:r>
      <w:r w:rsidR="00FC69F3" w:rsidRPr="00A3089D">
        <w:rPr>
          <w:rFonts w:ascii="Arial" w:hAnsi="Arial" w:cs="Arial"/>
          <w:bCs/>
          <w:iCs/>
          <w:sz w:val="20"/>
          <w:szCs w:val="20"/>
          <w:lang w:eastAsia="it-IT"/>
        </w:rPr>
        <w:t xml:space="preserve"> (SR) </w:t>
      </w:r>
      <w:r w:rsidR="00F97268" w:rsidRPr="00A3089D">
        <w:rPr>
          <w:rFonts w:ascii="Arial" w:hAnsi="Arial" w:cs="Arial"/>
          <w:bCs/>
          <w:iCs/>
          <w:sz w:val="20"/>
          <w:szCs w:val="20"/>
          <w:lang w:eastAsia="it-IT"/>
        </w:rPr>
        <w:t>codice NUTS</w:t>
      </w:r>
      <w:r w:rsidR="00FC69F3" w:rsidRPr="00A3089D">
        <w:rPr>
          <w:rFonts w:ascii="Arial" w:hAnsi="Arial" w:cs="Arial"/>
          <w:sz w:val="20"/>
          <w:szCs w:val="20"/>
        </w:rPr>
        <w:t xml:space="preserve"> </w:t>
      </w:r>
      <w:r w:rsidR="00FC69F3" w:rsidRPr="00A3089D">
        <w:rPr>
          <w:rFonts w:ascii="Arial" w:hAnsi="Arial" w:cs="Arial"/>
          <w:bCs/>
          <w:iCs/>
          <w:sz w:val="20"/>
          <w:szCs w:val="20"/>
          <w:lang w:eastAsia="it-IT"/>
        </w:rPr>
        <w:t xml:space="preserve">ITG19 </w:t>
      </w:r>
      <w:r w:rsidR="00454609" w:rsidRPr="00A3089D">
        <w:rPr>
          <w:rFonts w:ascii="Arial" w:hAnsi="Arial" w:cs="Arial"/>
          <w:bCs/>
          <w:iCs/>
          <w:sz w:val="20"/>
          <w:szCs w:val="20"/>
          <w:lang w:eastAsia="it-IT"/>
        </w:rPr>
        <w:t xml:space="preserve">CIG </w:t>
      </w:r>
      <w:r w:rsidR="00B86B4A" w:rsidRPr="00B86B4A">
        <w:rPr>
          <w:rFonts w:ascii="Arial" w:hAnsi="Arial" w:cs="Arial"/>
          <w:bCs/>
          <w:iCs/>
          <w:sz w:val="20"/>
          <w:szCs w:val="20"/>
          <w:lang w:eastAsia="it-IT"/>
        </w:rPr>
        <w:t>B7D5FE0C3F</w:t>
      </w:r>
      <w:r w:rsidR="00B86B4A">
        <w:rPr>
          <w:rFonts w:ascii="Arial" w:hAnsi="Arial" w:cs="Arial"/>
          <w:bCs/>
          <w:iCs/>
          <w:sz w:val="20"/>
          <w:szCs w:val="20"/>
          <w:lang w:eastAsia="it-IT"/>
        </w:rPr>
        <w:t>.</w:t>
      </w:r>
    </w:p>
    <w:p w14:paraId="4B79D9F8" w14:textId="77777777" w:rsidR="00320C62" w:rsidRPr="00A3089D" w:rsidRDefault="00320C62" w:rsidP="00A3089D">
      <w:pPr>
        <w:widowControl w:val="0"/>
        <w:tabs>
          <w:tab w:val="left" w:pos="360"/>
        </w:tabs>
        <w:spacing w:line="300" w:lineRule="exact"/>
        <w:rPr>
          <w:rFonts w:ascii="Arial" w:hAnsi="Arial" w:cs="Arial"/>
          <w:bCs/>
          <w:iCs/>
          <w:sz w:val="20"/>
          <w:szCs w:val="20"/>
          <w:lang w:eastAsia="it-IT"/>
        </w:rPr>
      </w:pPr>
    </w:p>
    <w:p w14:paraId="3AA8FA03" w14:textId="2A1526B4" w:rsidR="00320C62" w:rsidRPr="00A3089D" w:rsidRDefault="00320C62" w:rsidP="00A3089D">
      <w:pPr>
        <w:pStyle w:val="Corpodeltesto21"/>
        <w:spacing w:line="300" w:lineRule="exact"/>
        <w:rPr>
          <w:rFonts w:ascii="Arial" w:hAnsi="Arial" w:cs="Arial"/>
          <w:sz w:val="20"/>
        </w:rPr>
      </w:pPr>
      <w:r w:rsidRPr="00A3089D">
        <w:rPr>
          <w:rFonts w:ascii="Arial" w:hAnsi="Arial" w:cs="Arial"/>
          <w:bCs/>
          <w:iCs/>
          <w:sz w:val="20"/>
          <w:lang w:eastAsia="it-IT"/>
        </w:rPr>
        <w:t xml:space="preserve">Il Responsabile </w:t>
      </w:r>
      <w:r w:rsidR="006C2B78" w:rsidRPr="00A3089D">
        <w:rPr>
          <w:rFonts w:ascii="Arial" w:hAnsi="Arial" w:cs="Arial"/>
          <w:bCs/>
          <w:iCs/>
          <w:sz w:val="20"/>
          <w:lang w:eastAsia="it-IT"/>
        </w:rPr>
        <w:t xml:space="preserve">unico </w:t>
      </w:r>
      <w:r w:rsidRPr="00A3089D">
        <w:rPr>
          <w:rFonts w:ascii="Arial" w:hAnsi="Arial" w:cs="Arial"/>
          <w:bCs/>
          <w:iCs/>
          <w:sz w:val="20"/>
          <w:lang w:eastAsia="it-IT"/>
        </w:rPr>
        <w:t xml:space="preserve">del progetto </w:t>
      </w:r>
      <w:r w:rsidRPr="00A3089D">
        <w:rPr>
          <w:rFonts w:ascii="Arial" w:hAnsi="Arial" w:cs="Arial"/>
          <w:sz w:val="20"/>
        </w:rPr>
        <w:t>è</w:t>
      </w:r>
      <w:r w:rsidR="00935B43" w:rsidRPr="00A3089D">
        <w:rPr>
          <w:rFonts w:ascii="Arial" w:hAnsi="Arial" w:cs="Arial"/>
          <w:sz w:val="20"/>
        </w:rPr>
        <w:t xml:space="preserve"> l’Ing.</w:t>
      </w:r>
      <w:r w:rsidRPr="00A3089D">
        <w:rPr>
          <w:rFonts w:ascii="Arial" w:hAnsi="Arial" w:cs="Arial"/>
          <w:sz w:val="20"/>
        </w:rPr>
        <w:t xml:space="preserve"> </w:t>
      </w:r>
      <w:r w:rsidR="00454609" w:rsidRPr="00A3089D">
        <w:rPr>
          <w:rFonts w:ascii="Arial" w:hAnsi="Arial" w:cs="Arial"/>
          <w:sz w:val="20"/>
        </w:rPr>
        <w:t>Simona Petetta</w:t>
      </w:r>
      <w:r w:rsidRPr="00A3089D">
        <w:rPr>
          <w:rFonts w:ascii="Arial" w:hAnsi="Arial" w:cs="Arial"/>
          <w:b/>
          <w:sz w:val="20"/>
        </w:rPr>
        <w:t xml:space="preserve"> </w:t>
      </w:r>
      <w:r w:rsidRPr="00A3089D">
        <w:rPr>
          <w:rFonts w:ascii="Arial" w:hAnsi="Arial" w:cs="Arial"/>
          <w:sz w:val="20"/>
        </w:rPr>
        <w:t>ferma restando l’applicazione del</w:t>
      </w:r>
      <w:r w:rsidR="00B267B5" w:rsidRPr="00A3089D">
        <w:rPr>
          <w:rFonts w:ascii="Arial" w:hAnsi="Arial" w:cs="Arial"/>
          <w:sz w:val="20"/>
        </w:rPr>
        <w:t xml:space="preserve">l’art. 15, </w:t>
      </w:r>
      <w:r w:rsidRPr="00A3089D">
        <w:rPr>
          <w:rFonts w:ascii="Arial" w:hAnsi="Arial" w:cs="Arial"/>
          <w:sz w:val="20"/>
        </w:rPr>
        <w:t>comma 2</w:t>
      </w:r>
      <w:r w:rsidR="00454609" w:rsidRPr="00A3089D">
        <w:rPr>
          <w:rFonts w:ascii="Arial" w:hAnsi="Arial" w:cs="Arial"/>
          <w:sz w:val="20"/>
        </w:rPr>
        <w:t>,</w:t>
      </w:r>
      <w:r w:rsidRPr="00A3089D">
        <w:rPr>
          <w:rFonts w:ascii="Arial" w:hAnsi="Arial" w:cs="Arial"/>
          <w:sz w:val="20"/>
        </w:rPr>
        <w:t xml:space="preserve"> del Codice.</w:t>
      </w:r>
    </w:p>
    <w:p w14:paraId="7F8C2837" w14:textId="662E76D7" w:rsidR="00320C62" w:rsidRDefault="00320C62" w:rsidP="00A3089D">
      <w:pPr>
        <w:widowControl w:val="0"/>
        <w:tabs>
          <w:tab w:val="left" w:pos="360"/>
        </w:tabs>
        <w:spacing w:line="300" w:lineRule="exact"/>
        <w:rPr>
          <w:rFonts w:ascii="Arial" w:hAnsi="Arial" w:cs="Arial"/>
          <w:bCs/>
          <w:i/>
          <w:iCs/>
          <w:sz w:val="20"/>
          <w:szCs w:val="20"/>
          <w:lang w:eastAsia="it-IT"/>
        </w:rPr>
      </w:pPr>
      <w:r w:rsidRPr="00A3089D">
        <w:rPr>
          <w:rFonts w:ascii="Arial" w:hAnsi="Arial" w:cs="Arial"/>
          <w:bCs/>
          <w:iCs/>
          <w:sz w:val="20"/>
          <w:szCs w:val="20"/>
          <w:lang w:eastAsia="it-IT"/>
        </w:rPr>
        <w:t xml:space="preserve">Il Responsabile del procedimento per la fase di affidamento è </w:t>
      </w:r>
      <w:r w:rsidR="00935B43" w:rsidRPr="00A3089D">
        <w:rPr>
          <w:rFonts w:ascii="Arial" w:hAnsi="Arial" w:cs="Arial"/>
          <w:bCs/>
          <w:iCs/>
          <w:sz w:val="20"/>
          <w:szCs w:val="20"/>
          <w:lang w:eastAsia="it-IT"/>
        </w:rPr>
        <w:t xml:space="preserve">l’Ing. </w:t>
      </w:r>
      <w:r w:rsidR="00E26C61" w:rsidRPr="00A3089D">
        <w:rPr>
          <w:rFonts w:ascii="Arial" w:hAnsi="Arial" w:cs="Arial"/>
          <w:bCs/>
          <w:iCs/>
          <w:sz w:val="20"/>
          <w:szCs w:val="20"/>
          <w:lang w:eastAsia="it-IT"/>
        </w:rPr>
        <w:t>Marcello Marigliano</w:t>
      </w:r>
      <w:r w:rsidRPr="00A3089D">
        <w:rPr>
          <w:rFonts w:ascii="Arial" w:hAnsi="Arial" w:cs="Arial"/>
          <w:bCs/>
          <w:i/>
          <w:iCs/>
          <w:sz w:val="20"/>
          <w:szCs w:val="20"/>
          <w:lang w:eastAsia="it-IT"/>
        </w:rPr>
        <w:t>.</w:t>
      </w:r>
    </w:p>
    <w:p w14:paraId="08AB4454" w14:textId="77777777" w:rsidR="007F1C68" w:rsidRPr="00A3089D" w:rsidRDefault="007F1C68" w:rsidP="00A3089D">
      <w:pPr>
        <w:widowControl w:val="0"/>
        <w:tabs>
          <w:tab w:val="left" w:pos="360"/>
        </w:tabs>
        <w:spacing w:line="300" w:lineRule="exact"/>
        <w:rPr>
          <w:rFonts w:ascii="Arial" w:hAnsi="Arial" w:cs="Arial"/>
          <w:bCs/>
          <w:iCs/>
          <w:sz w:val="20"/>
          <w:szCs w:val="20"/>
          <w:lang w:eastAsia="it-IT"/>
        </w:rPr>
      </w:pPr>
    </w:p>
    <w:p w14:paraId="5960768A" w14:textId="77777777" w:rsidR="00320C62" w:rsidRPr="00A3089D" w:rsidRDefault="00320C62" w:rsidP="00A3089D">
      <w:pPr>
        <w:pStyle w:val="Titolo2"/>
        <w:spacing w:before="0" w:after="0" w:line="300" w:lineRule="exact"/>
        <w:ind w:left="426" w:hanging="426"/>
        <w:rPr>
          <w:rFonts w:ascii="Arial" w:hAnsi="Arial" w:cs="Arial"/>
          <w:sz w:val="20"/>
          <w:szCs w:val="20"/>
        </w:rPr>
      </w:pPr>
      <w:bookmarkStart w:id="56" w:name="_Toc166511926"/>
      <w:bookmarkStart w:id="57" w:name="_Toc167357656"/>
      <w:bookmarkStart w:id="58" w:name="_Toc167366373"/>
      <w:bookmarkStart w:id="59" w:name="_Toc166511927"/>
      <w:bookmarkStart w:id="60" w:name="_Toc167357657"/>
      <w:bookmarkStart w:id="61" w:name="_Toc167366374"/>
      <w:bookmarkStart w:id="62" w:name="_Toc204721913"/>
      <w:bookmarkStart w:id="63" w:name="_Toc519085966"/>
      <w:bookmarkEnd w:id="56"/>
      <w:bookmarkEnd w:id="57"/>
      <w:bookmarkEnd w:id="58"/>
      <w:bookmarkEnd w:id="59"/>
      <w:bookmarkEnd w:id="60"/>
      <w:bookmarkEnd w:id="61"/>
      <w:r w:rsidRPr="00A3089D">
        <w:rPr>
          <w:rFonts w:ascii="Arial" w:hAnsi="Arial" w:cs="Arial"/>
          <w:sz w:val="20"/>
          <w:szCs w:val="20"/>
        </w:rPr>
        <w:t>PIATTAFORMA TELEMATICA</w:t>
      </w:r>
      <w:bookmarkEnd w:id="62"/>
      <w:r w:rsidRPr="00A3089D">
        <w:rPr>
          <w:rFonts w:ascii="Arial" w:hAnsi="Arial" w:cs="Arial"/>
          <w:sz w:val="20"/>
          <w:szCs w:val="20"/>
        </w:rPr>
        <w:t xml:space="preserve"> </w:t>
      </w:r>
      <w:bookmarkEnd w:id="63"/>
    </w:p>
    <w:p w14:paraId="64B06825" w14:textId="394F2FC5" w:rsidR="00320C62" w:rsidRPr="00A3089D" w:rsidRDefault="00320C62" w:rsidP="00A3089D">
      <w:pPr>
        <w:pStyle w:val="Titolo3"/>
        <w:spacing w:before="0" w:after="0" w:line="300" w:lineRule="exact"/>
        <w:ind w:left="0" w:firstLine="0"/>
        <w:rPr>
          <w:rFonts w:ascii="Arial" w:hAnsi="Arial" w:cs="Arial"/>
          <w:sz w:val="20"/>
          <w:szCs w:val="20"/>
        </w:rPr>
      </w:pPr>
      <w:r w:rsidRPr="00A3089D">
        <w:rPr>
          <w:rFonts w:ascii="Arial" w:hAnsi="Arial" w:cs="Arial"/>
          <w:sz w:val="20"/>
          <w:szCs w:val="20"/>
        </w:rPr>
        <w:t xml:space="preserve"> </w:t>
      </w:r>
      <w:bookmarkStart w:id="64" w:name="_Toc204721914"/>
      <w:r w:rsidRPr="00A3089D">
        <w:rPr>
          <w:rFonts w:ascii="Arial" w:hAnsi="Arial" w:cs="Arial"/>
          <w:sz w:val="20"/>
          <w:szCs w:val="20"/>
        </w:rPr>
        <w:t>IL SISTEMA TELEMATICO DI NEGOZIAZIONE</w:t>
      </w:r>
      <w:bookmarkEnd w:id="64"/>
    </w:p>
    <w:p w14:paraId="0F5E7136" w14:textId="334925E7" w:rsidR="00320C62" w:rsidRPr="00A3089D" w:rsidRDefault="00320C62" w:rsidP="00A3089D">
      <w:pPr>
        <w:spacing w:line="300" w:lineRule="exact"/>
        <w:rPr>
          <w:rFonts w:ascii="Arial" w:eastAsia="Calibri" w:hAnsi="Arial" w:cs="Arial"/>
          <w:sz w:val="20"/>
          <w:szCs w:val="20"/>
        </w:rPr>
      </w:pPr>
      <w:r w:rsidRPr="00A3089D">
        <w:rPr>
          <w:rFonts w:ascii="Arial" w:eastAsia="Calibri" w:hAnsi="Arial" w:cs="Arial"/>
          <w:sz w:val="20"/>
          <w:szCs w:val="20"/>
        </w:rPr>
        <w:t>L’utilizzo del Sistema comporta l’accettazione tacita ed incondizionata di tutti i termini, le condizioni di utilizzo e le avvertenze contenute nei documenti di gara</w:t>
      </w:r>
      <w:r w:rsidR="00B04AFD" w:rsidRPr="00A3089D">
        <w:rPr>
          <w:rFonts w:ascii="Arial" w:eastAsia="Calibri" w:hAnsi="Arial" w:cs="Arial"/>
          <w:sz w:val="20"/>
          <w:szCs w:val="20"/>
        </w:rPr>
        <w:t xml:space="preserve"> - ivi comprese le Regole del Sistema di E-procurement della Pubblica Amministrazione (di seguito, anche Regole) - </w:t>
      </w:r>
      <w:r w:rsidRPr="00A3089D">
        <w:rPr>
          <w:rFonts w:ascii="Arial" w:eastAsia="Calibri" w:hAnsi="Arial" w:cs="Arial"/>
          <w:sz w:val="20"/>
          <w:szCs w:val="20"/>
        </w:rPr>
        <w:t xml:space="preserve"> </w:t>
      </w:r>
      <w:r w:rsidR="00B04AFD" w:rsidRPr="00A3089D">
        <w:rPr>
          <w:rFonts w:ascii="Arial" w:hAnsi="Arial" w:cs="Arial"/>
          <w:bCs/>
          <w:iCs/>
          <w:sz w:val="20"/>
          <w:szCs w:val="20"/>
        </w:rPr>
        <w:t xml:space="preserve">in particolare, del Regolamento UE n. 910/2014 (di seguito Regolamento eIDAS - electronic IDentification Authentication and Signature), del decreto legislativo n. 82/2005 recante Codice dell’amministrazione digitale (CAD) e delle Linee guida dell’AGID, </w:t>
      </w:r>
      <w:r w:rsidR="00B04AFD" w:rsidRPr="00A3089D">
        <w:rPr>
          <w:rFonts w:ascii="Arial" w:eastAsia="Calibri" w:hAnsi="Arial" w:cs="Arial"/>
          <w:sz w:val="20"/>
          <w:szCs w:val="20"/>
        </w:rPr>
        <w:t>nonché di quanto portato a conoscenza degli utenti tramite le comunicazioni sul Sistema</w:t>
      </w:r>
      <w:r w:rsidR="0043233F" w:rsidRPr="00A3089D">
        <w:rPr>
          <w:rFonts w:ascii="Arial" w:eastAsia="Calibri" w:hAnsi="Arial" w:cs="Arial"/>
          <w:sz w:val="20"/>
          <w:szCs w:val="20"/>
        </w:rPr>
        <w:t>.</w:t>
      </w:r>
    </w:p>
    <w:p w14:paraId="3529D758" w14:textId="77777777" w:rsidR="00320C62" w:rsidRPr="00A3089D" w:rsidRDefault="00320C62" w:rsidP="00A3089D">
      <w:pPr>
        <w:spacing w:line="300" w:lineRule="exact"/>
        <w:rPr>
          <w:rFonts w:ascii="Arial" w:eastAsia="Calibri" w:hAnsi="Arial" w:cs="Arial"/>
          <w:sz w:val="20"/>
          <w:szCs w:val="20"/>
          <w:lang w:eastAsia="it-IT"/>
        </w:rPr>
      </w:pPr>
      <w:r w:rsidRPr="00A3089D">
        <w:rPr>
          <w:rFonts w:ascii="Arial" w:eastAsia="Calibri" w:hAnsi="Arial" w:cs="Arial"/>
          <w:sz w:val="20"/>
          <w:szCs w:val="20"/>
        </w:rPr>
        <w:t>L’utilizzo del Sistema avviene nel rispetto dei principi di auto responsabilità e di diligenza professionale, secondo quanto previsto dall’art. 1176, comma 2, del codice civile</w:t>
      </w:r>
      <w:r w:rsidRPr="00A3089D">
        <w:rPr>
          <w:rFonts w:ascii="Arial" w:eastAsia="Calibri" w:hAnsi="Arial" w:cs="Arial"/>
          <w:sz w:val="20"/>
          <w:szCs w:val="20"/>
          <w:lang w:eastAsia="it-IT"/>
        </w:rPr>
        <w:t>.</w:t>
      </w:r>
    </w:p>
    <w:p w14:paraId="213723B0" w14:textId="77777777" w:rsidR="00320C62" w:rsidRPr="00A3089D" w:rsidRDefault="00320C62" w:rsidP="00A3089D">
      <w:pPr>
        <w:spacing w:line="300" w:lineRule="exact"/>
        <w:rPr>
          <w:rFonts w:ascii="Arial" w:eastAsia="Calibri" w:hAnsi="Arial" w:cs="Arial"/>
          <w:sz w:val="20"/>
          <w:szCs w:val="20"/>
        </w:rPr>
      </w:pPr>
      <w:r w:rsidRPr="00A3089D">
        <w:rPr>
          <w:rFonts w:ascii="Arial" w:eastAsia="Calibri" w:hAnsi="Arial" w:cs="Arial"/>
          <w:sz w:val="20"/>
          <w:szCs w:val="20"/>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5B60CCCF" w14:textId="77777777" w:rsidR="00320C62" w:rsidRPr="00A3089D" w:rsidRDefault="00320C62" w:rsidP="00A3089D">
      <w:pPr>
        <w:numPr>
          <w:ilvl w:val="0"/>
          <w:numId w:val="25"/>
        </w:numPr>
        <w:spacing w:line="300" w:lineRule="exact"/>
        <w:rPr>
          <w:rFonts w:ascii="Arial" w:eastAsia="Calibri" w:hAnsi="Arial" w:cs="Arial"/>
          <w:sz w:val="20"/>
          <w:szCs w:val="20"/>
          <w:lang w:eastAsia="it-IT"/>
        </w:rPr>
      </w:pPr>
      <w:r w:rsidRPr="00A3089D">
        <w:rPr>
          <w:rFonts w:ascii="Arial" w:eastAsia="Calibri" w:hAnsi="Arial" w:cs="Arial"/>
          <w:sz w:val="20"/>
          <w:szCs w:val="20"/>
          <w:lang w:eastAsia="it-IT"/>
        </w:rPr>
        <w:t>difetti di funzionamento delle apparecchiature e dei sistemi di collegamento e programmi impiegati dal singolo operatore economico per il collegamento al Sistema;</w:t>
      </w:r>
    </w:p>
    <w:p w14:paraId="2B9E120B" w14:textId="703AD30D" w:rsidR="00320C62" w:rsidRPr="00A3089D" w:rsidRDefault="00320C62" w:rsidP="00A3089D">
      <w:pPr>
        <w:numPr>
          <w:ilvl w:val="0"/>
          <w:numId w:val="25"/>
        </w:numPr>
        <w:spacing w:line="300" w:lineRule="exact"/>
        <w:rPr>
          <w:rFonts w:ascii="Arial" w:eastAsia="Calibri" w:hAnsi="Arial" w:cs="Arial"/>
          <w:sz w:val="20"/>
          <w:szCs w:val="20"/>
          <w:lang w:eastAsia="it-IT"/>
        </w:rPr>
      </w:pPr>
      <w:r w:rsidRPr="00A3089D">
        <w:rPr>
          <w:rFonts w:ascii="Arial" w:eastAsia="Calibri" w:hAnsi="Arial" w:cs="Arial"/>
          <w:sz w:val="20"/>
          <w:szCs w:val="20"/>
          <w:lang w:eastAsia="it-IT"/>
        </w:rPr>
        <w:t xml:space="preserve">utilizzo del Sistema da parte dell’operatore economico in maniera non conforme al </w:t>
      </w:r>
      <w:r w:rsidR="00D46800" w:rsidRPr="00A3089D">
        <w:rPr>
          <w:rFonts w:ascii="Arial" w:eastAsia="Calibri" w:hAnsi="Arial" w:cs="Arial"/>
          <w:sz w:val="20"/>
          <w:szCs w:val="20"/>
          <w:lang w:eastAsia="it-IT"/>
        </w:rPr>
        <w:t>Documento Descrittivo</w:t>
      </w:r>
      <w:r w:rsidRPr="00A3089D">
        <w:rPr>
          <w:rFonts w:ascii="Arial" w:eastAsia="Calibri" w:hAnsi="Arial" w:cs="Arial"/>
          <w:sz w:val="20"/>
          <w:szCs w:val="20"/>
          <w:lang w:eastAsia="it-IT"/>
        </w:rPr>
        <w:t xml:space="preserve"> e a quanto previsto nel documento denominato “Regole”.</w:t>
      </w:r>
    </w:p>
    <w:p w14:paraId="6A26F899" w14:textId="09A7283B" w:rsidR="00320C62" w:rsidRPr="00B310A0" w:rsidRDefault="00320C62" w:rsidP="00B310A0">
      <w:pPr>
        <w:spacing w:line="300" w:lineRule="exact"/>
        <w:rPr>
          <w:rFonts w:ascii="Arial" w:eastAsia="Calibri" w:hAnsi="Arial" w:cs="Arial"/>
          <w:sz w:val="20"/>
          <w:szCs w:val="20"/>
        </w:rPr>
      </w:pPr>
      <w:r w:rsidRPr="00A3089D">
        <w:rPr>
          <w:rFonts w:ascii="Arial" w:eastAsia="Calibri" w:hAnsi="Arial" w:cs="Arial"/>
          <w:sz w:val="20"/>
          <w:szCs w:val="20"/>
        </w:rPr>
        <w:t xml:space="preserve">In caso di mancato funzionamento del Sistema o di malfunzionamento dello stesso, non dovuti alle predette circostanze, che impediscono la corretta presentazione delle </w:t>
      </w:r>
      <w:r w:rsidR="00A220AB" w:rsidRPr="00A3089D">
        <w:rPr>
          <w:rFonts w:ascii="Arial" w:eastAsia="Calibri" w:hAnsi="Arial" w:cs="Arial"/>
          <w:sz w:val="20"/>
          <w:szCs w:val="20"/>
        </w:rPr>
        <w:t xml:space="preserve">Manifestazioni di </w:t>
      </w:r>
      <w:r w:rsidR="005E11F9" w:rsidRPr="00A3089D">
        <w:rPr>
          <w:rFonts w:ascii="Arial" w:eastAsia="Calibri" w:hAnsi="Arial" w:cs="Arial"/>
          <w:sz w:val="20"/>
          <w:szCs w:val="20"/>
        </w:rPr>
        <w:t>i</w:t>
      </w:r>
      <w:r w:rsidR="00A220AB" w:rsidRPr="00A3089D">
        <w:rPr>
          <w:rFonts w:ascii="Arial" w:eastAsia="Calibri" w:hAnsi="Arial" w:cs="Arial"/>
          <w:sz w:val="20"/>
          <w:szCs w:val="20"/>
        </w:rPr>
        <w:t>nteresse</w:t>
      </w:r>
      <w:r w:rsidRPr="00A3089D">
        <w:rPr>
          <w:rFonts w:ascii="Arial" w:eastAsia="Calibri" w:hAnsi="Arial" w:cs="Arial"/>
          <w:sz w:val="20"/>
          <w:szCs w:val="20"/>
        </w:rPr>
        <w:t xml:space="preserve">, al fine di assicurare la massima partecipazione, la stazione appaltante può disporre la sospensione del termine di presentazione </w:t>
      </w:r>
      <w:r w:rsidRPr="00B310A0">
        <w:rPr>
          <w:rFonts w:ascii="Arial" w:eastAsia="Calibri" w:hAnsi="Arial" w:cs="Arial"/>
          <w:sz w:val="20"/>
          <w:szCs w:val="20"/>
        </w:rPr>
        <w:t xml:space="preserve">delle </w:t>
      </w:r>
      <w:r w:rsidR="00B34189" w:rsidRPr="00B310A0">
        <w:rPr>
          <w:rFonts w:ascii="Arial" w:eastAsia="Calibri" w:hAnsi="Arial" w:cs="Arial"/>
          <w:sz w:val="20"/>
          <w:szCs w:val="20"/>
        </w:rPr>
        <w:t xml:space="preserve">Manifestazioni di </w:t>
      </w:r>
      <w:r w:rsidR="005E11F9" w:rsidRPr="00B310A0">
        <w:rPr>
          <w:rFonts w:ascii="Arial" w:eastAsia="Calibri" w:hAnsi="Arial" w:cs="Arial"/>
          <w:sz w:val="20"/>
          <w:szCs w:val="20"/>
        </w:rPr>
        <w:t>i</w:t>
      </w:r>
      <w:r w:rsidR="00B34189" w:rsidRPr="00B310A0">
        <w:rPr>
          <w:rFonts w:ascii="Arial" w:eastAsia="Calibri" w:hAnsi="Arial" w:cs="Arial"/>
          <w:sz w:val="20"/>
          <w:szCs w:val="20"/>
        </w:rPr>
        <w:t>nteresse</w:t>
      </w:r>
      <w:r w:rsidRPr="00B310A0">
        <w:rPr>
          <w:rFonts w:ascii="Arial" w:eastAsia="Calibri" w:hAnsi="Arial" w:cs="Arial"/>
          <w:sz w:val="20"/>
          <w:szCs w:val="20"/>
        </w:rPr>
        <w:t xml:space="preserve"> per un periodo di tempo necessario a ripristinare il normale funzionamento del Sistema e la proroga dello stesso per una durata proporzionale alla durata del mancato o non corretto funzionamento, tenuto conto della gravità dello stesso. </w:t>
      </w:r>
    </w:p>
    <w:p w14:paraId="741C0628" w14:textId="77777777" w:rsidR="00320C62" w:rsidRPr="00B310A0" w:rsidRDefault="00320C62" w:rsidP="00B310A0">
      <w:pPr>
        <w:spacing w:line="300" w:lineRule="exact"/>
        <w:rPr>
          <w:rFonts w:ascii="Arial" w:eastAsia="Calibri" w:hAnsi="Arial" w:cs="Arial"/>
          <w:sz w:val="20"/>
          <w:szCs w:val="20"/>
        </w:rPr>
      </w:pPr>
      <w:r w:rsidRPr="00B310A0">
        <w:rPr>
          <w:rFonts w:ascii="Arial" w:eastAsia="Calibri" w:hAnsi="Arial" w:cs="Arial"/>
          <w:sz w:val="20"/>
          <w:szCs w:val="20"/>
        </w:rPr>
        <w:t>La Stazione Appaltante si riserva di agire in tal modo anche quando, esclusa la negligenza dell’operatore economico, non sia possibile accertare la causa del mancato funzionamento o del malfunzionamento.</w:t>
      </w:r>
    </w:p>
    <w:p w14:paraId="7225210B" w14:textId="77777777" w:rsidR="00320C62" w:rsidRPr="00B310A0" w:rsidRDefault="00320C62" w:rsidP="00B310A0">
      <w:pPr>
        <w:spacing w:line="300" w:lineRule="exact"/>
        <w:rPr>
          <w:rFonts w:ascii="Arial" w:eastAsia="Calibri" w:hAnsi="Arial" w:cs="Arial"/>
          <w:sz w:val="20"/>
          <w:szCs w:val="20"/>
        </w:rPr>
      </w:pPr>
      <w:r w:rsidRPr="00B310A0">
        <w:rPr>
          <w:rFonts w:ascii="Arial" w:eastAsia="Calibri" w:hAnsi="Arial" w:cs="Arial"/>
          <w:sz w:val="20"/>
          <w:szCs w:val="20"/>
        </w:rPr>
        <w:t xml:space="preserve">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normativa vigente. </w:t>
      </w:r>
    </w:p>
    <w:p w14:paraId="15718E39" w14:textId="77777777" w:rsidR="00320C62" w:rsidRPr="00B310A0" w:rsidRDefault="00320C62" w:rsidP="00B310A0">
      <w:pPr>
        <w:spacing w:line="300" w:lineRule="exact"/>
        <w:rPr>
          <w:rFonts w:ascii="Arial" w:eastAsia="Calibri" w:hAnsi="Arial" w:cs="Arial"/>
          <w:sz w:val="20"/>
          <w:szCs w:val="20"/>
        </w:rPr>
      </w:pPr>
      <w:r w:rsidRPr="00B310A0">
        <w:rPr>
          <w:rFonts w:ascii="Arial" w:eastAsia="Calibri" w:hAnsi="Arial" w:cs="Arial"/>
          <w:sz w:val="20"/>
          <w:szCs w:val="20"/>
        </w:rPr>
        <w:t xml:space="preserve">Le attività e le operazioni effettuate nell’ambito del Sistema si intendono compiute nell’ora e nel giorno risultanti dalle registrazioni di sistema. Il sistema operativo del Sistema è sincronizzato sulla scala di tempo nazionale di cui al decreto del Ministro dell'industria, del commercio e dell'artigianato 30 novembre 1993, n. 591, tramite protocollo NTP o standard superiore. </w:t>
      </w:r>
    </w:p>
    <w:p w14:paraId="4069D17C" w14:textId="6CBF09D7" w:rsidR="00320C62" w:rsidRPr="00B310A0" w:rsidRDefault="00320C62" w:rsidP="00B310A0">
      <w:pPr>
        <w:tabs>
          <w:tab w:val="left" w:pos="2268"/>
        </w:tabs>
        <w:spacing w:line="300" w:lineRule="exact"/>
        <w:rPr>
          <w:rStyle w:val="Collegamentoipertestuale"/>
          <w:rFonts w:ascii="Arial" w:eastAsia="Calibri" w:hAnsi="Arial" w:cs="Arial"/>
          <w:sz w:val="20"/>
          <w:szCs w:val="20"/>
        </w:rPr>
      </w:pPr>
      <w:r w:rsidRPr="00B310A0">
        <w:rPr>
          <w:rFonts w:ascii="Arial" w:eastAsia="Calibri" w:hAnsi="Arial" w:cs="Arial"/>
          <w:sz w:val="20"/>
          <w:szCs w:val="20"/>
        </w:rPr>
        <w:t xml:space="preserve">L’utilizzo e il funzionamento del Sistema avvengono in conformità a quanto riportato nelle “Regole” che costituiscono parte integrante del presente </w:t>
      </w:r>
      <w:r w:rsidR="00D46800" w:rsidRPr="00B310A0">
        <w:rPr>
          <w:rFonts w:ascii="Arial" w:eastAsia="Calibri" w:hAnsi="Arial" w:cs="Arial"/>
          <w:sz w:val="20"/>
          <w:szCs w:val="20"/>
        </w:rPr>
        <w:t>Documento Descrittivo</w:t>
      </w:r>
      <w:r w:rsidRPr="00B310A0">
        <w:rPr>
          <w:rFonts w:ascii="Arial" w:eastAsia="Calibri" w:hAnsi="Arial" w:cs="Arial"/>
          <w:sz w:val="20"/>
          <w:szCs w:val="20"/>
        </w:rPr>
        <w:t xml:space="preserve">, anche se non materialmente allegate e consultabili sul sito Acquistinrete.it&gt;Chi siamo&gt;Come funziona al seguente link: </w:t>
      </w:r>
      <w:hyperlink r:id="rId9" w:history="1">
        <w:r w:rsidR="00890000" w:rsidRPr="00B310A0">
          <w:rPr>
            <w:rStyle w:val="Collegamentoipertestuale"/>
            <w:rFonts w:ascii="Arial" w:eastAsia="Calibri" w:hAnsi="Arial" w:cs="Arial"/>
            <w:sz w:val="20"/>
            <w:szCs w:val="20"/>
          </w:rPr>
          <w:t>https://www.acquistinretepa.it/opencms/opencms/programma_comeFunziona_RegoleSistema.html</w:t>
        </w:r>
      </w:hyperlink>
      <w:r w:rsidR="00890000" w:rsidRPr="00B310A0">
        <w:rPr>
          <w:rStyle w:val="Collegamentoipertestuale"/>
          <w:rFonts w:ascii="Arial" w:eastAsia="Calibri" w:hAnsi="Arial" w:cs="Arial"/>
          <w:sz w:val="20"/>
          <w:szCs w:val="20"/>
        </w:rPr>
        <w:t>.</w:t>
      </w:r>
    </w:p>
    <w:p w14:paraId="36966567" w14:textId="77777777" w:rsidR="00320C62" w:rsidRPr="00B310A0" w:rsidRDefault="00320C62" w:rsidP="00B310A0">
      <w:pPr>
        <w:spacing w:line="300" w:lineRule="exact"/>
        <w:rPr>
          <w:rFonts w:ascii="Arial" w:eastAsia="Calibri" w:hAnsi="Arial" w:cs="Arial"/>
          <w:sz w:val="20"/>
          <w:szCs w:val="20"/>
        </w:rPr>
      </w:pPr>
      <w:r w:rsidRPr="00B310A0">
        <w:rPr>
          <w:rFonts w:ascii="Arial" w:eastAsia="Calibri" w:hAnsi="Arial" w:cs="Arial"/>
          <w:sz w:val="20"/>
          <w:szCs w:val="20"/>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42BCF4B6" w14:textId="77777777" w:rsidR="00320C62" w:rsidRPr="00B310A0" w:rsidRDefault="00320C62" w:rsidP="00B310A0">
      <w:pPr>
        <w:spacing w:line="300" w:lineRule="exact"/>
        <w:rPr>
          <w:rFonts w:ascii="Arial" w:eastAsia="Calibri" w:hAnsi="Arial" w:cs="Arial"/>
          <w:sz w:val="20"/>
          <w:szCs w:val="20"/>
        </w:rPr>
      </w:pPr>
      <w:r w:rsidRPr="00B310A0">
        <w:rPr>
          <w:rFonts w:ascii="Arial" w:eastAsia="Calibri" w:hAnsi="Arial" w:cs="Arial"/>
          <w:sz w:val="20"/>
          <w:szCs w:val="20"/>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6604D137" w14:textId="77777777" w:rsidR="00320C62" w:rsidRPr="00B310A0" w:rsidRDefault="00320C62" w:rsidP="00B310A0">
      <w:pPr>
        <w:spacing w:line="300" w:lineRule="exact"/>
        <w:rPr>
          <w:rFonts w:ascii="Arial" w:eastAsia="Calibri" w:hAnsi="Arial" w:cs="Arial"/>
          <w:sz w:val="20"/>
          <w:szCs w:val="20"/>
          <w:lang w:eastAsia="ar-SA"/>
        </w:rPr>
      </w:pPr>
    </w:p>
    <w:p w14:paraId="61DB28C9" w14:textId="525F5E1E" w:rsidR="00320C62" w:rsidRPr="00B310A0" w:rsidRDefault="00320C62" w:rsidP="00B310A0">
      <w:pPr>
        <w:spacing w:line="300" w:lineRule="exact"/>
        <w:rPr>
          <w:rFonts w:ascii="Arial" w:eastAsia="Calibri" w:hAnsi="Arial" w:cs="Arial"/>
          <w:sz w:val="20"/>
          <w:szCs w:val="20"/>
          <w:lang w:eastAsia="ar-SA"/>
        </w:rPr>
      </w:pPr>
      <w:r w:rsidRPr="00B310A0">
        <w:rPr>
          <w:rFonts w:ascii="Arial" w:eastAsia="Calibri" w:hAnsi="Arial" w:cs="Arial"/>
          <w:sz w:val="20"/>
          <w:szCs w:val="20"/>
          <w:lang w:eastAsia="ar-SA"/>
        </w:rPr>
        <w:t>Con la registrazione e la presentazione dell</w:t>
      </w:r>
      <w:r w:rsidR="004B7CF9" w:rsidRPr="00B310A0">
        <w:rPr>
          <w:rFonts w:ascii="Arial" w:eastAsia="Calibri" w:hAnsi="Arial" w:cs="Arial"/>
          <w:sz w:val="20"/>
          <w:szCs w:val="20"/>
          <w:lang w:eastAsia="ar-SA"/>
        </w:rPr>
        <w:t>a Manifestazione d’Interesse</w:t>
      </w:r>
      <w:r w:rsidRPr="00B310A0">
        <w:rPr>
          <w:rFonts w:ascii="Arial" w:eastAsia="Calibri" w:hAnsi="Arial" w:cs="Arial"/>
          <w:sz w:val="20"/>
          <w:szCs w:val="20"/>
          <w:lang w:eastAsia="ar-SA"/>
        </w:rPr>
        <w:t>, i concorrenti manl</w:t>
      </w:r>
      <w:r w:rsidR="00C409CA" w:rsidRPr="00B310A0">
        <w:rPr>
          <w:rFonts w:ascii="Arial" w:eastAsia="Calibri" w:hAnsi="Arial" w:cs="Arial"/>
          <w:sz w:val="20"/>
          <w:szCs w:val="20"/>
          <w:lang w:eastAsia="ar-SA"/>
        </w:rPr>
        <w:t xml:space="preserve">evano e tengono indenne il MEF e </w:t>
      </w:r>
      <w:r w:rsidRPr="00B310A0">
        <w:rPr>
          <w:rFonts w:ascii="Arial" w:eastAsia="Calibri" w:hAnsi="Arial" w:cs="Arial"/>
          <w:sz w:val="20"/>
          <w:szCs w:val="20"/>
          <w:lang w:eastAsia="ar-SA"/>
        </w:rPr>
        <w:t xml:space="preserve">la Consip S.p.A. </w:t>
      </w:r>
      <w:r w:rsidR="00C409CA" w:rsidRPr="00B310A0">
        <w:rPr>
          <w:rFonts w:ascii="Arial" w:eastAsia="Calibri" w:hAnsi="Arial" w:cs="Arial"/>
          <w:sz w:val="20"/>
          <w:szCs w:val="20"/>
          <w:lang w:eastAsia="ar-SA"/>
        </w:rPr>
        <w:t xml:space="preserve">anche in qualità di </w:t>
      </w:r>
      <w:r w:rsidRPr="00B310A0">
        <w:rPr>
          <w:rFonts w:ascii="Arial" w:eastAsia="Calibri" w:hAnsi="Arial" w:cs="Arial"/>
          <w:sz w:val="20"/>
          <w:szCs w:val="20"/>
          <w:lang w:eastAsia="ar-SA"/>
        </w:rPr>
        <w:t xml:space="preserve">Gestore del Sistema, risarcendo qualunque pregiudizio, danno, costo e onere di qualsiasi natura, ivi comprese le eventuali spese legali, che dovessero essere sofferte da questi ultimi e/o da terzi, a causa di violazioni delle regole contenute nel presente </w:t>
      </w:r>
      <w:r w:rsidR="00D46800" w:rsidRPr="00B310A0">
        <w:rPr>
          <w:rFonts w:ascii="Arial" w:eastAsia="Calibri" w:hAnsi="Arial" w:cs="Arial"/>
          <w:sz w:val="20"/>
          <w:szCs w:val="20"/>
          <w:lang w:eastAsia="ar-SA"/>
        </w:rPr>
        <w:t>Documento Descrittivo</w:t>
      </w:r>
      <w:r w:rsidRPr="00B310A0">
        <w:rPr>
          <w:rFonts w:ascii="Arial" w:eastAsia="Calibri" w:hAnsi="Arial" w:cs="Arial"/>
          <w:sz w:val="20"/>
          <w:szCs w:val="20"/>
          <w:lang w:eastAsia="ar-SA"/>
        </w:rPr>
        <w:t xml:space="preserve">, dei relativi allegati, di un utilizzo scorretto od improprio del Sistema o dalla violazione della normativa vigente.  </w:t>
      </w:r>
    </w:p>
    <w:p w14:paraId="2FB87FE3" w14:textId="793AF38F" w:rsidR="00320C62" w:rsidRDefault="00320C62" w:rsidP="00B310A0">
      <w:pPr>
        <w:spacing w:line="300" w:lineRule="exact"/>
        <w:rPr>
          <w:rFonts w:ascii="Arial" w:eastAsia="Calibri" w:hAnsi="Arial" w:cs="Arial"/>
          <w:sz w:val="20"/>
          <w:szCs w:val="20"/>
          <w:lang w:eastAsia="ar-SA"/>
        </w:rPr>
      </w:pPr>
      <w:r w:rsidRPr="00B310A0">
        <w:rPr>
          <w:rFonts w:ascii="Arial" w:eastAsia="Calibri" w:hAnsi="Arial" w:cs="Arial"/>
          <w:sz w:val="20"/>
          <w:szCs w:val="20"/>
          <w:lang w:eastAsia="ar-SA"/>
        </w:rPr>
        <w:t xml:space="preserve">A fronte di violazioni di cui sopra, di disposizioni di legge o regolamentari e di irregolarità nell’utilizzo del Sistema da parte dei concorrenti, oltre a quanto previsto nelle altre parti del presente </w:t>
      </w:r>
      <w:r w:rsidR="00D46800" w:rsidRPr="00B310A0">
        <w:rPr>
          <w:rFonts w:ascii="Arial" w:eastAsia="Calibri" w:hAnsi="Arial" w:cs="Arial"/>
          <w:sz w:val="20"/>
          <w:szCs w:val="20"/>
          <w:lang w:eastAsia="ar-SA"/>
        </w:rPr>
        <w:t>Documento Descrittivo</w:t>
      </w:r>
      <w:r w:rsidR="00C409CA" w:rsidRPr="00B310A0">
        <w:rPr>
          <w:rFonts w:ascii="Arial" w:eastAsia="Calibri" w:hAnsi="Arial" w:cs="Arial"/>
          <w:sz w:val="20"/>
          <w:szCs w:val="20"/>
          <w:lang w:eastAsia="ar-SA"/>
        </w:rPr>
        <w:t xml:space="preserve">, il MEF e </w:t>
      </w:r>
      <w:r w:rsidRPr="00B310A0">
        <w:rPr>
          <w:rFonts w:ascii="Arial" w:eastAsia="Calibri" w:hAnsi="Arial" w:cs="Arial"/>
          <w:sz w:val="20"/>
          <w:szCs w:val="20"/>
          <w:lang w:eastAsia="ar-SA"/>
        </w:rPr>
        <w:t xml:space="preserve">la Consip S.p.A. </w:t>
      </w:r>
      <w:r w:rsidR="00C409CA" w:rsidRPr="00B310A0">
        <w:rPr>
          <w:rFonts w:ascii="Arial" w:eastAsia="Calibri" w:hAnsi="Arial" w:cs="Arial"/>
          <w:sz w:val="20"/>
          <w:szCs w:val="20"/>
          <w:lang w:eastAsia="ar-SA"/>
        </w:rPr>
        <w:t xml:space="preserve">anche in qualità di </w:t>
      </w:r>
      <w:r w:rsidRPr="00B310A0">
        <w:rPr>
          <w:rFonts w:ascii="Arial" w:eastAsia="Calibri" w:hAnsi="Arial" w:cs="Arial"/>
          <w:sz w:val="20"/>
          <w:szCs w:val="20"/>
          <w:lang w:eastAsia="ar-SA"/>
        </w:rPr>
        <w:t>Gestore del Sistema, ciascuno per quanto di rispettiva competenza, si riservano il diritto di agire per il risarcimento dei danni, diretti e indiretti, patrimoniali e di immagine, eventualmente subiti.</w:t>
      </w:r>
    </w:p>
    <w:p w14:paraId="15254481" w14:textId="77777777" w:rsidR="00B310A0" w:rsidRPr="00B310A0" w:rsidRDefault="00B310A0" w:rsidP="00B310A0">
      <w:pPr>
        <w:spacing w:line="300" w:lineRule="exact"/>
        <w:rPr>
          <w:rFonts w:ascii="Arial" w:eastAsia="Calibri" w:hAnsi="Arial" w:cs="Arial"/>
          <w:sz w:val="20"/>
          <w:szCs w:val="20"/>
          <w:lang w:eastAsia="ar-SA"/>
        </w:rPr>
      </w:pPr>
    </w:p>
    <w:p w14:paraId="5B64C507" w14:textId="77777777" w:rsidR="00320C62" w:rsidRPr="002C3724" w:rsidRDefault="00320C62" w:rsidP="00B310A0">
      <w:pPr>
        <w:pStyle w:val="Titolo3"/>
        <w:spacing w:before="0" w:after="0" w:line="300" w:lineRule="exact"/>
        <w:ind w:left="0" w:firstLine="0"/>
        <w:rPr>
          <w:rFonts w:ascii="Arial" w:hAnsi="Arial" w:cs="Arial"/>
          <w:sz w:val="20"/>
          <w:szCs w:val="20"/>
          <w:lang w:val="it-IT"/>
        </w:rPr>
      </w:pPr>
      <w:bookmarkStart w:id="65" w:name="_Toc204721915"/>
      <w:r w:rsidRPr="002C3724">
        <w:rPr>
          <w:rFonts w:ascii="Arial" w:hAnsi="Arial" w:cs="Arial"/>
          <w:sz w:val="20"/>
          <w:szCs w:val="20"/>
          <w:lang w:val="it-IT"/>
        </w:rPr>
        <w:t>DOTAZIONI TECNICHE</w:t>
      </w:r>
      <w:bookmarkEnd w:id="65"/>
    </w:p>
    <w:p w14:paraId="43E78D43" w14:textId="3ED1FC09" w:rsidR="00320C62" w:rsidRPr="002C3724" w:rsidRDefault="00320C62" w:rsidP="00B310A0">
      <w:pPr>
        <w:tabs>
          <w:tab w:val="left" w:pos="2552"/>
        </w:tabs>
        <w:spacing w:line="300" w:lineRule="exact"/>
        <w:rPr>
          <w:rFonts w:ascii="Arial" w:eastAsia="Calibri" w:hAnsi="Arial" w:cs="Arial"/>
          <w:sz w:val="20"/>
          <w:szCs w:val="20"/>
        </w:rPr>
      </w:pPr>
      <w:r w:rsidRPr="002C3724">
        <w:rPr>
          <w:rFonts w:ascii="Arial" w:eastAsia="Calibri" w:hAnsi="Arial" w:cs="Arial"/>
          <w:sz w:val="20"/>
          <w:szCs w:val="20"/>
        </w:rPr>
        <w:t xml:space="preserve">Ai fini della partecipazione alla presente procedura, ogni operatore economico deve dotarsi, a propria cura, spesa e responsabilità della strumentazione tecnica ed informatica conforme a quella indicata nel presente </w:t>
      </w:r>
      <w:r w:rsidR="00D46800" w:rsidRPr="002C3724">
        <w:rPr>
          <w:rFonts w:ascii="Arial" w:eastAsia="Calibri" w:hAnsi="Arial" w:cs="Arial"/>
          <w:sz w:val="20"/>
          <w:szCs w:val="20"/>
          <w:lang w:eastAsia="ar-SA"/>
        </w:rPr>
        <w:t>Documento Descrittivo</w:t>
      </w:r>
      <w:r w:rsidRPr="002C3724">
        <w:rPr>
          <w:rFonts w:ascii="Arial" w:eastAsia="Calibri" w:hAnsi="Arial" w:cs="Arial"/>
          <w:sz w:val="20"/>
          <w:szCs w:val="20"/>
        </w:rPr>
        <w:t xml:space="preserve"> e nelle “Regole”.</w:t>
      </w:r>
    </w:p>
    <w:p w14:paraId="25231683" w14:textId="77777777" w:rsidR="00320C62" w:rsidRPr="002C3724" w:rsidRDefault="00320C62" w:rsidP="00B310A0">
      <w:pPr>
        <w:tabs>
          <w:tab w:val="left" w:pos="2552"/>
        </w:tabs>
        <w:spacing w:line="300" w:lineRule="exact"/>
        <w:rPr>
          <w:rFonts w:ascii="Arial" w:eastAsia="Calibri" w:hAnsi="Arial" w:cs="Arial"/>
          <w:sz w:val="20"/>
          <w:szCs w:val="20"/>
        </w:rPr>
      </w:pPr>
      <w:r w:rsidRPr="002C3724">
        <w:rPr>
          <w:rFonts w:ascii="Arial" w:eastAsia="Calibri" w:hAnsi="Arial" w:cs="Arial"/>
          <w:sz w:val="20"/>
          <w:szCs w:val="20"/>
        </w:rPr>
        <w:t>In ogni caso è indispensabile:</w:t>
      </w:r>
    </w:p>
    <w:p w14:paraId="4E236AE4" w14:textId="77777777" w:rsidR="00320C62" w:rsidRPr="002C3724" w:rsidRDefault="00320C62" w:rsidP="00B310A0">
      <w:pPr>
        <w:numPr>
          <w:ilvl w:val="0"/>
          <w:numId w:val="18"/>
        </w:numPr>
        <w:tabs>
          <w:tab w:val="left" w:pos="2552"/>
        </w:tabs>
        <w:spacing w:line="300" w:lineRule="exact"/>
        <w:rPr>
          <w:rFonts w:ascii="Arial" w:eastAsia="Calibri" w:hAnsi="Arial" w:cs="Arial"/>
          <w:sz w:val="20"/>
          <w:szCs w:val="20"/>
          <w:lang w:eastAsia="it-IT"/>
        </w:rPr>
      </w:pPr>
      <w:r w:rsidRPr="002C3724">
        <w:rPr>
          <w:rFonts w:ascii="Arial" w:eastAsia="Calibri" w:hAnsi="Arial" w:cs="Arial"/>
          <w:sz w:val="20"/>
          <w:szCs w:val="20"/>
          <w:lang w:eastAsia="it-IT"/>
        </w:rPr>
        <w:t>disporre almeno di un personal computer conforme agli standard aggiornati di mercato, con connessione internet e dotato di un comune browser idoneo ad operare in modo corretto sul Sistema;</w:t>
      </w:r>
    </w:p>
    <w:p w14:paraId="3FC89BB9" w14:textId="18BEAD21" w:rsidR="00320C62" w:rsidRPr="002C3724" w:rsidRDefault="00320C62" w:rsidP="00B310A0">
      <w:pPr>
        <w:numPr>
          <w:ilvl w:val="0"/>
          <w:numId w:val="18"/>
        </w:numPr>
        <w:tabs>
          <w:tab w:val="left" w:pos="2552"/>
        </w:tabs>
        <w:spacing w:line="300" w:lineRule="exact"/>
        <w:rPr>
          <w:rFonts w:ascii="Arial" w:eastAsia="Calibri" w:hAnsi="Arial" w:cs="Arial"/>
          <w:sz w:val="20"/>
          <w:szCs w:val="20"/>
          <w:lang w:eastAsia="it-IT"/>
        </w:rPr>
      </w:pPr>
      <w:r w:rsidRPr="002C3724">
        <w:rPr>
          <w:rFonts w:ascii="Arial" w:eastAsia="Calibri" w:hAnsi="Arial" w:cs="Arial"/>
          <w:sz w:val="20"/>
          <w:szCs w:val="20"/>
          <w:lang w:eastAsia="it-IT"/>
        </w:rPr>
        <w:t>disporre di un sistema pubblico per la gestione dell’identità digitale (SPID) di cui all’articolo 64 del decreto legislativo 7 marzo 2005, n. 82</w:t>
      </w:r>
      <w:r w:rsidR="008A4F06" w:rsidRPr="002C3724">
        <w:rPr>
          <w:rFonts w:ascii="Arial" w:eastAsia="Calibri" w:hAnsi="Arial" w:cs="Arial"/>
          <w:sz w:val="20"/>
          <w:szCs w:val="20"/>
          <w:lang w:eastAsia="it-IT"/>
        </w:rPr>
        <w:t xml:space="preserve"> o</w:t>
      </w:r>
      <w:r w:rsidRPr="002C3724">
        <w:rPr>
          <w:rFonts w:ascii="Arial" w:eastAsia="Calibri" w:hAnsi="Arial" w:cs="Arial"/>
          <w:sz w:val="20"/>
          <w:szCs w:val="20"/>
          <w:lang w:eastAsia="it-IT"/>
        </w:rPr>
        <w:t xml:space="preserve"> di altri mezzi di identificazione elettronica per il riconoscimento reciproco transfrontaliero ai sensi del Regolamento eIDAS, di carta di identità elettronica (CIE) di cui all’articolo 66 del decreto legislativo 7 marzo 2005, n. 82</w:t>
      </w:r>
      <w:r w:rsidR="005E11F9" w:rsidRPr="002C3724">
        <w:rPr>
          <w:rFonts w:ascii="Arial" w:eastAsia="Calibri" w:hAnsi="Arial" w:cs="Arial"/>
          <w:strike/>
          <w:sz w:val="20"/>
          <w:szCs w:val="20"/>
          <w:lang w:eastAsia="it-IT"/>
        </w:rPr>
        <w:t>;</w:t>
      </w:r>
    </w:p>
    <w:p w14:paraId="0E0ADB75" w14:textId="77777777" w:rsidR="00320C62" w:rsidRPr="002C3724" w:rsidRDefault="00320C62" w:rsidP="00B310A0">
      <w:pPr>
        <w:numPr>
          <w:ilvl w:val="0"/>
          <w:numId w:val="18"/>
        </w:numPr>
        <w:tabs>
          <w:tab w:val="left" w:pos="2552"/>
        </w:tabs>
        <w:spacing w:line="300" w:lineRule="exact"/>
        <w:rPr>
          <w:rFonts w:ascii="Arial" w:eastAsia="Calibri" w:hAnsi="Arial" w:cs="Arial"/>
          <w:sz w:val="20"/>
          <w:szCs w:val="20"/>
          <w:lang w:eastAsia="it-IT"/>
        </w:rPr>
      </w:pPr>
      <w:r w:rsidRPr="002C3724">
        <w:rPr>
          <w:rFonts w:ascii="Arial" w:eastAsia="Calibri" w:hAnsi="Arial" w:cs="Arial"/>
          <w:sz w:val="20"/>
          <w:szCs w:val="20"/>
          <w:lang w:eastAsia="it-IT"/>
        </w:rPr>
        <w:t>avere un domicilio digitale presente negli indici</w:t>
      </w:r>
      <w:r w:rsidR="008A4F06" w:rsidRPr="002C3724">
        <w:rPr>
          <w:rFonts w:ascii="Arial" w:eastAsia="Calibri" w:hAnsi="Arial" w:cs="Arial"/>
          <w:sz w:val="20"/>
          <w:szCs w:val="20"/>
          <w:lang w:eastAsia="it-IT"/>
        </w:rPr>
        <w:t xml:space="preserve"> di cui agli articoli 6-bis e 6-</w:t>
      </w:r>
      <w:r w:rsidRPr="002C3724">
        <w:rPr>
          <w:rFonts w:ascii="Arial" w:eastAsia="Calibri" w:hAnsi="Arial" w:cs="Arial"/>
          <w:sz w:val="20"/>
          <w:szCs w:val="20"/>
          <w:lang w:eastAsia="it-IT"/>
        </w:rPr>
        <w:t>ter del decreto legislativo 7 marzo 2005, n. 82 o, per l’operatore economico transfrontaliero, un indirizzo di servizio elettronico di recapito certificato qualificato ai sensi del Regolamento eIDAS;</w:t>
      </w:r>
    </w:p>
    <w:p w14:paraId="5191C369" w14:textId="77777777" w:rsidR="00320C62" w:rsidRPr="002C3724" w:rsidRDefault="00320C62" w:rsidP="00B310A0">
      <w:pPr>
        <w:numPr>
          <w:ilvl w:val="0"/>
          <w:numId w:val="18"/>
        </w:numPr>
        <w:tabs>
          <w:tab w:val="left" w:pos="2552"/>
        </w:tabs>
        <w:spacing w:line="300" w:lineRule="exact"/>
        <w:rPr>
          <w:rFonts w:ascii="Arial" w:eastAsia="Calibri" w:hAnsi="Arial" w:cs="Arial"/>
          <w:sz w:val="20"/>
          <w:szCs w:val="20"/>
          <w:lang w:eastAsia="it-IT"/>
        </w:rPr>
      </w:pPr>
      <w:r w:rsidRPr="002C3724">
        <w:rPr>
          <w:rFonts w:ascii="Arial" w:eastAsia="Calibri" w:hAnsi="Arial" w:cs="Arial"/>
          <w:sz w:val="20"/>
          <w:szCs w:val="20"/>
          <w:lang w:eastAsia="it-IT"/>
        </w:rPr>
        <w:t>avere da parte del legale rappresentante dell’operatore economico (o da persona munita di idonei poteri di firma) un certificato di firma digitale, in corso di validità, rilasciato da:</w:t>
      </w:r>
    </w:p>
    <w:p w14:paraId="60027DEA" w14:textId="77777777" w:rsidR="00320C62" w:rsidRPr="002C3724" w:rsidRDefault="00320C62" w:rsidP="00B310A0">
      <w:pPr>
        <w:numPr>
          <w:ilvl w:val="0"/>
          <w:numId w:val="22"/>
        </w:numPr>
        <w:tabs>
          <w:tab w:val="left" w:pos="2552"/>
        </w:tabs>
        <w:spacing w:line="300" w:lineRule="exact"/>
        <w:rPr>
          <w:rFonts w:ascii="Arial" w:eastAsia="Calibri" w:hAnsi="Arial" w:cs="Arial"/>
          <w:sz w:val="20"/>
          <w:szCs w:val="20"/>
          <w:lang w:eastAsia="it-IT"/>
        </w:rPr>
      </w:pPr>
      <w:r w:rsidRPr="002C3724">
        <w:rPr>
          <w:rFonts w:ascii="Arial" w:eastAsia="Calibri" w:hAnsi="Arial" w:cs="Arial"/>
          <w:sz w:val="20"/>
          <w:szCs w:val="20"/>
          <w:lang w:eastAsia="it-IT"/>
        </w:rPr>
        <w:t>un organismo incluso nell’elenco pubblico dei certificatori tenuto dall’Agenzia per l’Italia Digita le (previsto dall’articolo 29 del decreto legislativo n. 82/2005);</w:t>
      </w:r>
    </w:p>
    <w:p w14:paraId="5AA573FD" w14:textId="77777777" w:rsidR="00320C62" w:rsidRPr="002C3724" w:rsidRDefault="00320C62" w:rsidP="00B310A0">
      <w:pPr>
        <w:numPr>
          <w:ilvl w:val="0"/>
          <w:numId w:val="22"/>
        </w:numPr>
        <w:tabs>
          <w:tab w:val="left" w:pos="2552"/>
        </w:tabs>
        <w:spacing w:line="300" w:lineRule="exact"/>
        <w:rPr>
          <w:rFonts w:ascii="Arial" w:eastAsia="Calibri" w:hAnsi="Arial" w:cs="Arial"/>
          <w:sz w:val="20"/>
          <w:szCs w:val="20"/>
          <w:lang w:eastAsia="it-IT"/>
        </w:rPr>
      </w:pPr>
      <w:r w:rsidRPr="002C3724">
        <w:rPr>
          <w:rFonts w:ascii="Arial" w:eastAsia="Calibri" w:hAnsi="Arial" w:cs="Arial"/>
          <w:sz w:val="20"/>
          <w:szCs w:val="20"/>
          <w:lang w:eastAsia="it-IT"/>
        </w:rPr>
        <w:t>un certificatore operante in base a una licenza o autorizzazione rilasciata da uno Stato membro dell’Unione europea e in possesso dei requisiti previsti dal Regolamento n. 910/14;</w:t>
      </w:r>
    </w:p>
    <w:p w14:paraId="185FA607" w14:textId="77777777" w:rsidR="00320C62" w:rsidRPr="002C3724" w:rsidRDefault="00320C62" w:rsidP="00B310A0">
      <w:pPr>
        <w:numPr>
          <w:ilvl w:val="0"/>
          <w:numId w:val="22"/>
        </w:numPr>
        <w:tabs>
          <w:tab w:val="left" w:pos="2552"/>
        </w:tabs>
        <w:spacing w:line="300" w:lineRule="exact"/>
        <w:rPr>
          <w:rFonts w:ascii="Arial" w:eastAsia="Calibri" w:hAnsi="Arial" w:cs="Arial"/>
          <w:sz w:val="20"/>
          <w:szCs w:val="20"/>
          <w:lang w:eastAsia="it-IT"/>
        </w:rPr>
      </w:pPr>
      <w:r w:rsidRPr="002C3724">
        <w:rPr>
          <w:rFonts w:ascii="Arial" w:eastAsia="Calibri" w:hAnsi="Arial" w:cs="Arial"/>
          <w:sz w:val="20"/>
          <w:szCs w:val="20"/>
          <w:lang w:eastAsia="it-IT"/>
        </w:rPr>
        <w:t>un certificatore stabilito in uno Stato non facente parte dell’Unione europea quando ricorre una delle seguenti condizioni:</w:t>
      </w:r>
    </w:p>
    <w:p w14:paraId="28710A59" w14:textId="77777777" w:rsidR="00320C62" w:rsidRPr="002C3724" w:rsidRDefault="00320C62" w:rsidP="00B310A0">
      <w:pPr>
        <w:numPr>
          <w:ilvl w:val="1"/>
          <w:numId w:val="23"/>
        </w:numPr>
        <w:tabs>
          <w:tab w:val="left" w:pos="2552"/>
        </w:tabs>
        <w:spacing w:line="300" w:lineRule="exact"/>
        <w:rPr>
          <w:rFonts w:ascii="Arial" w:eastAsia="Calibri" w:hAnsi="Arial" w:cs="Arial"/>
          <w:sz w:val="20"/>
          <w:szCs w:val="20"/>
          <w:lang w:eastAsia="it-IT"/>
        </w:rPr>
      </w:pPr>
      <w:r w:rsidRPr="002C3724">
        <w:rPr>
          <w:rFonts w:ascii="Arial" w:eastAsia="Calibri" w:hAnsi="Arial" w:cs="Arial"/>
          <w:sz w:val="20"/>
          <w:szCs w:val="20"/>
          <w:lang w:eastAsia="it-IT"/>
        </w:rPr>
        <w:t>il certificatore possiede i requisiti previsti dal Regolamento n. 910/14 ed è qualificato in uno stato membro;</w:t>
      </w:r>
    </w:p>
    <w:p w14:paraId="13A6CDD4" w14:textId="77777777" w:rsidR="00320C62" w:rsidRPr="002C3724" w:rsidRDefault="00320C62" w:rsidP="00B310A0">
      <w:pPr>
        <w:numPr>
          <w:ilvl w:val="1"/>
          <w:numId w:val="23"/>
        </w:numPr>
        <w:tabs>
          <w:tab w:val="left" w:pos="2552"/>
        </w:tabs>
        <w:spacing w:line="300" w:lineRule="exact"/>
        <w:rPr>
          <w:rFonts w:ascii="Arial" w:eastAsia="Calibri" w:hAnsi="Arial" w:cs="Arial"/>
          <w:sz w:val="20"/>
          <w:szCs w:val="20"/>
          <w:lang w:eastAsia="it-IT"/>
        </w:rPr>
      </w:pPr>
      <w:r w:rsidRPr="002C3724">
        <w:rPr>
          <w:rFonts w:ascii="Arial" w:eastAsia="Calibri" w:hAnsi="Arial" w:cs="Arial"/>
          <w:sz w:val="20"/>
          <w:szCs w:val="20"/>
          <w:lang w:eastAsia="it-IT"/>
        </w:rPr>
        <w:t>il certificato qualificato è garantito da un certificatore stabilito nell’Unione Europea, in possesso dei requisiti di cui al Regolamento n. 910/14;</w:t>
      </w:r>
    </w:p>
    <w:p w14:paraId="0132FB29" w14:textId="77777777" w:rsidR="00320C62" w:rsidRDefault="00320C62" w:rsidP="002A7C67">
      <w:pPr>
        <w:numPr>
          <w:ilvl w:val="1"/>
          <w:numId w:val="23"/>
        </w:numPr>
        <w:tabs>
          <w:tab w:val="left" w:pos="2552"/>
        </w:tabs>
        <w:spacing w:line="300" w:lineRule="exact"/>
        <w:rPr>
          <w:rFonts w:ascii="Arial" w:eastAsia="Calibri" w:hAnsi="Arial" w:cs="Arial"/>
          <w:sz w:val="20"/>
          <w:szCs w:val="20"/>
          <w:lang w:eastAsia="it-IT"/>
        </w:rPr>
      </w:pPr>
      <w:r w:rsidRPr="002C3724">
        <w:rPr>
          <w:rFonts w:ascii="Arial" w:eastAsia="Calibri" w:hAnsi="Arial" w:cs="Arial"/>
          <w:sz w:val="20"/>
          <w:szCs w:val="20"/>
          <w:lang w:eastAsia="it-IT"/>
        </w:rPr>
        <w:t xml:space="preserve">il certificato qualificato, o il certificatore, è riconosciuto in forza di un </w:t>
      </w:r>
      <w:r w:rsidRPr="002A7C67">
        <w:rPr>
          <w:rFonts w:ascii="Arial" w:eastAsia="Calibri" w:hAnsi="Arial" w:cs="Arial"/>
          <w:sz w:val="20"/>
          <w:szCs w:val="20"/>
          <w:lang w:eastAsia="it-IT"/>
        </w:rPr>
        <w:t>accordo bilaterale o multilaterale tra l’Unione Europea e paesi terzi o organizzazioni internazionali.</w:t>
      </w:r>
    </w:p>
    <w:p w14:paraId="1E96CA54" w14:textId="77777777" w:rsidR="002A7C67" w:rsidRPr="002A7C67" w:rsidRDefault="002A7C67" w:rsidP="002A7C67">
      <w:pPr>
        <w:tabs>
          <w:tab w:val="left" w:pos="2552"/>
        </w:tabs>
        <w:spacing w:line="300" w:lineRule="exact"/>
        <w:ind w:left="1788"/>
        <w:rPr>
          <w:rFonts w:ascii="Arial" w:eastAsia="Calibri" w:hAnsi="Arial" w:cs="Arial"/>
          <w:sz w:val="20"/>
          <w:szCs w:val="20"/>
          <w:lang w:eastAsia="it-IT"/>
        </w:rPr>
      </w:pPr>
    </w:p>
    <w:p w14:paraId="179B8AB4" w14:textId="77777777" w:rsidR="00320C62" w:rsidRPr="002A7C67" w:rsidRDefault="00320C62" w:rsidP="002A7C67">
      <w:pPr>
        <w:pStyle w:val="Titolo3"/>
        <w:spacing w:before="0" w:after="0" w:line="300" w:lineRule="exact"/>
        <w:ind w:left="0" w:firstLine="0"/>
        <w:rPr>
          <w:rFonts w:ascii="Arial" w:hAnsi="Arial" w:cs="Arial"/>
          <w:b w:val="0"/>
          <w:bCs w:val="0"/>
          <w:caps w:val="0"/>
          <w:sz w:val="20"/>
          <w:szCs w:val="20"/>
        </w:rPr>
      </w:pPr>
      <w:bookmarkStart w:id="66" w:name="_Toc204721916"/>
      <w:r w:rsidRPr="002A7C67">
        <w:rPr>
          <w:rFonts w:ascii="Arial" w:hAnsi="Arial" w:cs="Arial"/>
          <w:sz w:val="20"/>
          <w:szCs w:val="20"/>
        </w:rPr>
        <w:t>IDENTIFICAZIONE</w:t>
      </w:r>
      <w:bookmarkEnd w:id="66"/>
    </w:p>
    <w:p w14:paraId="2B751E02" w14:textId="660485E1" w:rsidR="00AE171D" w:rsidRPr="002A7C67" w:rsidRDefault="00AE171D" w:rsidP="002A7C67">
      <w:pPr>
        <w:spacing w:line="300" w:lineRule="exact"/>
        <w:rPr>
          <w:rFonts w:ascii="Arial" w:eastAsia="Calibri" w:hAnsi="Arial" w:cs="Arial"/>
          <w:strike/>
          <w:sz w:val="20"/>
          <w:szCs w:val="20"/>
        </w:rPr>
      </w:pPr>
      <w:r w:rsidRPr="002A7C67">
        <w:rPr>
          <w:rFonts w:ascii="Arial" w:eastAsia="Calibri" w:hAnsi="Arial" w:cs="Arial"/>
          <w:sz w:val="20"/>
          <w:szCs w:val="20"/>
        </w:rPr>
        <w:t xml:space="preserve">Per poter presentare </w:t>
      </w:r>
      <w:r w:rsidR="004B7CF9" w:rsidRPr="002A7C67">
        <w:rPr>
          <w:rFonts w:ascii="Arial" w:eastAsia="Calibri" w:hAnsi="Arial" w:cs="Arial"/>
          <w:sz w:val="20"/>
          <w:szCs w:val="20"/>
        </w:rPr>
        <w:t>Manifestazione d’Interesse</w:t>
      </w:r>
      <w:r w:rsidRPr="002A7C67">
        <w:rPr>
          <w:rFonts w:ascii="Arial" w:eastAsia="Calibri" w:hAnsi="Arial" w:cs="Arial"/>
          <w:sz w:val="20"/>
          <w:szCs w:val="20"/>
        </w:rPr>
        <w:t xml:space="preserve"> è necessario che almeno </w:t>
      </w:r>
      <w:r w:rsidRPr="002A7C67">
        <w:rPr>
          <w:rFonts w:ascii="Arial" w:hAnsi="Arial" w:cs="Arial"/>
          <w:sz w:val="20"/>
          <w:szCs w:val="20"/>
        </w:rPr>
        <w:t xml:space="preserve">un soggetto, </w:t>
      </w:r>
      <w:r w:rsidRPr="002A7C67">
        <w:rPr>
          <w:rFonts w:ascii="Arial" w:eastAsia="Calibri" w:hAnsi="Arial" w:cs="Arial"/>
          <w:sz w:val="20"/>
          <w:szCs w:val="20"/>
          <w:lang w:eastAsia="ar-SA"/>
        </w:rPr>
        <w:t xml:space="preserve">dotato dei necessari poteri per impegnare l’operatore economico per conto del quale intende operare, </w:t>
      </w:r>
      <w:r w:rsidRPr="002A7C67">
        <w:rPr>
          <w:rFonts w:ascii="Arial" w:eastAsia="Calibri" w:hAnsi="Arial" w:cs="Arial"/>
          <w:sz w:val="20"/>
          <w:szCs w:val="20"/>
        </w:rPr>
        <w:t>acceda previa apposita Registrazione, al Sistema.</w:t>
      </w:r>
    </w:p>
    <w:p w14:paraId="6BADE48D" w14:textId="66501FA1" w:rsidR="00320C62" w:rsidRPr="002A7C67" w:rsidRDefault="00320C62" w:rsidP="002A7C67">
      <w:pPr>
        <w:spacing w:line="300" w:lineRule="exact"/>
        <w:rPr>
          <w:rFonts w:ascii="Arial" w:eastAsia="Calibri" w:hAnsi="Arial" w:cs="Arial"/>
          <w:sz w:val="20"/>
          <w:szCs w:val="20"/>
        </w:rPr>
      </w:pPr>
      <w:r w:rsidRPr="002A7C67">
        <w:rPr>
          <w:rFonts w:ascii="Arial" w:eastAsia="Calibri" w:hAnsi="Arial" w:cs="Arial"/>
          <w:sz w:val="20"/>
          <w:szCs w:val="20"/>
        </w:rPr>
        <w:t xml:space="preserve">L’accesso al Sistema è gratuito ed è consentito a seguito dell’identificazione online </w:t>
      </w:r>
      <w:r w:rsidR="005118C3" w:rsidRPr="002A7C67">
        <w:rPr>
          <w:rFonts w:ascii="Arial" w:eastAsia="Calibri" w:hAnsi="Arial" w:cs="Arial"/>
          <w:sz w:val="20"/>
          <w:szCs w:val="20"/>
        </w:rPr>
        <w:t>c</w:t>
      </w:r>
      <w:r w:rsidR="007D26BC" w:rsidRPr="002A7C67">
        <w:rPr>
          <w:rFonts w:ascii="Arial" w:eastAsia="Calibri" w:hAnsi="Arial" w:cs="Arial"/>
          <w:sz w:val="20"/>
          <w:szCs w:val="20"/>
        </w:rPr>
        <w:t>he può avvenire</w:t>
      </w:r>
      <w:r w:rsidRPr="002A7C67">
        <w:rPr>
          <w:rFonts w:ascii="Arial" w:eastAsia="Calibri" w:hAnsi="Arial" w:cs="Arial"/>
          <w:sz w:val="20"/>
          <w:szCs w:val="20"/>
        </w:rPr>
        <w:t>:</w:t>
      </w:r>
    </w:p>
    <w:p w14:paraId="0925D98E" w14:textId="0D5F9392" w:rsidR="005118C3" w:rsidRPr="002A7C67" w:rsidRDefault="007D26BC" w:rsidP="002A7C67">
      <w:pPr>
        <w:numPr>
          <w:ilvl w:val="0"/>
          <w:numId w:val="24"/>
        </w:numPr>
        <w:spacing w:line="300" w:lineRule="exact"/>
        <w:rPr>
          <w:rFonts w:ascii="Arial" w:hAnsi="Arial" w:cs="Arial"/>
          <w:sz w:val="20"/>
          <w:szCs w:val="20"/>
          <w:u w:val="single"/>
          <w:lang w:eastAsia="ar-SA"/>
        </w:rPr>
      </w:pPr>
      <w:r w:rsidRPr="002A7C67">
        <w:rPr>
          <w:rFonts w:ascii="Arial" w:eastAsia="Calibri" w:hAnsi="Arial" w:cs="Arial"/>
          <w:sz w:val="20"/>
          <w:szCs w:val="20"/>
        </w:rPr>
        <w:t xml:space="preserve">tramite </w:t>
      </w:r>
      <w:r w:rsidR="00320C62" w:rsidRPr="002A7C67">
        <w:rPr>
          <w:rFonts w:ascii="Arial" w:eastAsia="Calibri" w:hAnsi="Arial" w:cs="Arial"/>
          <w:sz w:val="20"/>
          <w:szCs w:val="20"/>
        </w:rPr>
        <w:t>il sistema pubblico per la gestione dell’identità digitale di cittadini e imprese (SPID)</w:t>
      </w:r>
      <w:r w:rsidRPr="002A7C67">
        <w:rPr>
          <w:rFonts w:ascii="Arial" w:eastAsia="Calibri" w:hAnsi="Arial" w:cs="Arial"/>
          <w:sz w:val="20"/>
          <w:szCs w:val="20"/>
        </w:rPr>
        <w:t xml:space="preserve"> con livello di garanzia LoA3</w:t>
      </w:r>
      <w:r w:rsidR="00320C62" w:rsidRPr="002A7C67">
        <w:rPr>
          <w:rFonts w:ascii="Arial" w:eastAsia="Calibri" w:hAnsi="Arial" w:cs="Arial"/>
          <w:sz w:val="20"/>
          <w:szCs w:val="20"/>
        </w:rPr>
        <w:t xml:space="preserve">, </w:t>
      </w:r>
      <w:r w:rsidRPr="002A7C67">
        <w:rPr>
          <w:rFonts w:ascii="Arial" w:hAnsi="Arial" w:cs="Arial"/>
          <w:sz w:val="20"/>
          <w:szCs w:val="20"/>
          <w:lang w:eastAsia="ar-SA"/>
        </w:rPr>
        <w:t xml:space="preserve">tramite carta di identità elettronica (CIE) di cui all’articolo 66 del decreto legislativo 7 marzo 2005, n. 82 o tramite eIDAS per gli utenti europei; </w:t>
      </w:r>
    </w:p>
    <w:p w14:paraId="4D9CA84F" w14:textId="56910019" w:rsidR="00A111EF" w:rsidRPr="002A7C67" w:rsidRDefault="00AE171D" w:rsidP="002A7C67">
      <w:pPr>
        <w:numPr>
          <w:ilvl w:val="0"/>
          <w:numId w:val="24"/>
        </w:numPr>
        <w:spacing w:line="300" w:lineRule="exact"/>
        <w:rPr>
          <w:rFonts w:ascii="Arial" w:hAnsi="Arial" w:cs="Arial"/>
          <w:sz w:val="20"/>
          <w:szCs w:val="20"/>
          <w:lang w:eastAsia="ar-SA"/>
        </w:rPr>
      </w:pPr>
      <w:r w:rsidRPr="002A7C67">
        <w:rPr>
          <w:rFonts w:ascii="Arial" w:hAnsi="Arial" w:cs="Arial"/>
          <w:sz w:val="20"/>
          <w:szCs w:val="20"/>
          <w:u w:val="single"/>
          <w:lang w:eastAsia="ar-SA"/>
        </w:rPr>
        <w:t>per gli utenti extra UE o sprovvisti del nodo eIDAS italiano</w:t>
      </w:r>
      <w:r w:rsidRPr="002A7C67">
        <w:rPr>
          <w:rFonts w:ascii="Arial" w:hAnsi="Arial" w:cs="Arial"/>
          <w:sz w:val="20"/>
          <w:szCs w:val="20"/>
          <w:lang w:eastAsia="ar-SA"/>
        </w:rPr>
        <w:t>, tramite credenziali rilasciate a valle di un processo di identificazione extra sistema, in conformità alla disciplin</w:t>
      </w:r>
      <w:r w:rsidR="00A111EF" w:rsidRPr="002A7C67">
        <w:rPr>
          <w:rFonts w:ascii="Arial" w:hAnsi="Arial" w:cs="Arial"/>
          <w:sz w:val="20"/>
          <w:szCs w:val="20"/>
          <w:lang w:eastAsia="ar-SA"/>
        </w:rPr>
        <w:t xml:space="preserve">a in tema di identità digitale. Al fine di ottenere le credenziali in tempo utile per garantire la partecipazione alla procedura, si invitano gli utenti che non lo abbiano ancora fatto, a farne richiesta alla mail </w:t>
      </w:r>
      <w:hyperlink r:id="rId10" w:history="1">
        <w:r w:rsidR="00A111EF" w:rsidRPr="002A7C67">
          <w:rPr>
            <w:rFonts w:ascii="Arial" w:hAnsi="Arial" w:cs="Arial"/>
            <w:sz w:val="20"/>
            <w:szCs w:val="20"/>
            <w:lang w:eastAsia="ar-SA"/>
          </w:rPr>
          <w:t>useridentification.acquistinretepa@postacert.consip.it</w:t>
        </w:r>
      </w:hyperlink>
      <w:r w:rsidR="00A111EF" w:rsidRPr="002A7C67">
        <w:rPr>
          <w:rFonts w:ascii="Arial" w:hAnsi="Arial" w:cs="Arial"/>
          <w:sz w:val="20"/>
          <w:szCs w:val="20"/>
          <w:lang w:eastAsia="ar-SA"/>
        </w:rPr>
        <w:t xml:space="preserve">, tempestivamente e comunque, con congruo anticipo rispetto alla scadenza dei termini per la presentazione </w:t>
      </w:r>
      <w:r w:rsidR="004B7CF9" w:rsidRPr="002A7C67">
        <w:rPr>
          <w:rFonts w:ascii="Arial" w:hAnsi="Arial" w:cs="Arial"/>
          <w:sz w:val="20"/>
          <w:szCs w:val="20"/>
          <w:lang w:eastAsia="ar-SA"/>
        </w:rPr>
        <w:t xml:space="preserve">della </w:t>
      </w:r>
      <w:r w:rsidR="004B7CF9" w:rsidRPr="002A7C67">
        <w:rPr>
          <w:rFonts w:ascii="Arial" w:eastAsia="Calibri" w:hAnsi="Arial" w:cs="Arial"/>
          <w:sz w:val="20"/>
          <w:szCs w:val="20"/>
          <w:lang w:eastAsia="ar-SA"/>
        </w:rPr>
        <w:t>Manifestazione d’Interesse</w:t>
      </w:r>
      <w:r w:rsidR="00A111EF" w:rsidRPr="002A7C67">
        <w:rPr>
          <w:rFonts w:ascii="Arial" w:hAnsi="Arial" w:cs="Arial"/>
          <w:sz w:val="20"/>
          <w:szCs w:val="20"/>
          <w:lang w:eastAsia="ar-SA"/>
        </w:rPr>
        <w:t>.</w:t>
      </w:r>
    </w:p>
    <w:p w14:paraId="48A165B4" w14:textId="77777777" w:rsidR="00EC04B0" w:rsidRPr="002A7C67" w:rsidRDefault="00EC04B0" w:rsidP="002A7C67">
      <w:pPr>
        <w:spacing w:line="300" w:lineRule="exact"/>
        <w:ind w:left="720"/>
        <w:rPr>
          <w:rFonts w:ascii="Arial" w:eastAsia="Calibri" w:hAnsi="Arial" w:cs="Arial"/>
          <w:strike/>
          <w:sz w:val="20"/>
          <w:szCs w:val="20"/>
          <w:highlight w:val="cyan"/>
        </w:rPr>
      </w:pPr>
    </w:p>
    <w:p w14:paraId="0DC72805" w14:textId="70B4BC24" w:rsidR="00AE171D" w:rsidRPr="002A7C67" w:rsidRDefault="00AE171D" w:rsidP="002A7C67">
      <w:pPr>
        <w:spacing w:line="300" w:lineRule="exact"/>
        <w:rPr>
          <w:rFonts w:ascii="Arial" w:eastAsia="Calibri" w:hAnsi="Arial" w:cs="Arial"/>
          <w:sz w:val="20"/>
          <w:szCs w:val="20"/>
          <w:lang w:eastAsia="ar-SA"/>
        </w:rPr>
      </w:pPr>
      <w:r w:rsidRPr="002A7C67">
        <w:rPr>
          <w:rFonts w:ascii="Arial" w:eastAsia="Calibri" w:hAnsi="Arial" w:cs="Arial"/>
          <w:sz w:val="20"/>
          <w:szCs w:val="20"/>
          <w:lang w:eastAsia="ar-SA"/>
        </w:rPr>
        <w:t>Si precisa che l’identificazione nelle suddette modalità è necessaria per ogni successivo accesso alle fasi telematiche della procedura.</w:t>
      </w:r>
    </w:p>
    <w:p w14:paraId="77190CF2" w14:textId="6DA8AFFF" w:rsidR="00AE171D" w:rsidRPr="002A7C67" w:rsidRDefault="00AE171D" w:rsidP="002A7C67">
      <w:pPr>
        <w:spacing w:line="300" w:lineRule="exact"/>
        <w:rPr>
          <w:rFonts w:ascii="Arial" w:eastAsia="Calibri" w:hAnsi="Arial" w:cs="Arial"/>
          <w:sz w:val="20"/>
          <w:szCs w:val="20"/>
          <w:lang w:eastAsia="ar-SA"/>
        </w:rPr>
      </w:pPr>
      <w:r w:rsidRPr="002A7C67">
        <w:rPr>
          <w:rFonts w:ascii="Arial" w:eastAsia="Calibri" w:hAnsi="Arial" w:cs="Arial"/>
          <w:sz w:val="20"/>
          <w:szCs w:val="20"/>
          <w:lang w:eastAsia="ar-SA"/>
        </w:rPr>
        <w:t>Una volta completata la procedura di identificazione, p</w:t>
      </w:r>
      <w:r w:rsidRPr="002A7C67">
        <w:rPr>
          <w:rFonts w:ascii="Arial" w:hAnsi="Arial" w:cs="Arial"/>
          <w:sz w:val="20"/>
          <w:szCs w:val="20"/>
        </w:rPr>
        <w:t xml:space="preserve">er poter partecipare alla gara, l’utente dovrà associarsi alla P.IVA/Altro identificativo dell’operatore economico per conto del quale sta operando </w:t>
      </w:r>
      <w:r w:rsidRPr="002A7C67">
        <w:rPr>
          <w:rFonts w:ascii="Arial" w:eastAsia="Calibri" w:hAnsi="Arial" w:cs="Arial"/>
          <w:sz w:val="20"/>
          <w:szCs w:val="20"/>
          <w:lang w:eastAsia="ar-SA"/>
        </w:rPr>
        <w:t xml:space="preserve">a prescindere dalla volontà di partecipare alla procedura in forma associata: tale intenzione potrà essere concretizzata nella fase di presentazione </w:t>
      </w:r>
      <w:r w:rsidR="004B7CF9" w:rsidRPr="002A7C67">
        <w:rPr>
          <w:rFonts w:ascii="Arial" w:eastAsia="Calibri" w:hAnsi="Arial" w:cs="Arial"/>
          <w:sz w:val="20"/>
          <w:szCs w:val="20"/>
          <w:lang w:eastAsia="ar-SA"/>
        </w:rPr>
        <w:t>della Manifestazione d’Interesse</w:t>
      </w:r>
      <w:r w:rsidRPr="002A7C67">
        <w:rPr>
          <w:rFonts w:ascii="Arial" w:eastAsia="Calibri" w:hAnsi="Arial" w:cs="Arial"/>
          <w:sz w:val="20"/>
          <w:szCs w:val="20"/>
          <w:lang w:eastAsia="ar-SA"/>
        </w:rPr>
        <w:t xml:space="preserve">. L’operatore economico, con la registrazione e, comunque, con la presentazione </w:t>
      </w:r>
      <w:r w:rsidR="004B7CF9" w:rsidRPr="002A7C67">
        <w:rPr>
          <w:rFonts w:ascii="Arial" w:eastAsia="Calibri" w:hAnsi="Arial" w:cs="Arial"/>
          <w:sz w:val="20"/>
          <w:szCs w:val="20"/>
          <w:lang w:eastAsia="ar-SA"/>
        </w:rPr>
        <w:t>della Manifestazione d’Interesse</w:t>
      </w:r>
      <w:r w:rsidRPr="002A7C67">
        <w:rPr>
          <w:rFonts w:ascii="Arial" w:eastAsia="Calibri" w:hAnsi="Arial" w:cs="Arial"/>
          <w:sz w:val="20"/>
          <w:szCs w:val="20"/>
          <w:lang w:eastAsia="ar-SA"/>
        </w:rPr>
        <w:t>, dà per rato e valido e riconosce senza contestazione alcuna quanto posto in essere all’interno del Sistema dall’utente riconducibile all’operatore economico medesimo; ogni azione inerente l’utente all’interno del Sistema si intenderà, pertanto, direttamente e incontrovertibilmente imputabile all’operatore economico per il quale l’utente sta operando.</w:t>
      </w:r>
    </w:p>
    <w:p w14:paraId="5BC3E29F" w14:textId="7263BB65" w:rsidR="00320C62" w:rsidRDefault="00320C62" w:rsidP="002A7C67">
      <w:pPr>
        <w:spacing w:line="300" w:lineRule="exact"/>
        <w:rPr>
          <w:rStyle w:val="Collegamentoipertestuale"/>
          <w:rFonts w:ascii="Arial" w:eastAsia="Calibri" w:hAnsi="Arial" w:cs="Arial"/>
          <w:sz w:val="20"/>
          <w:szCs w:val="20"/>
        </w:rPr>
      </w:pPr>
      <w:r w:rsidRPr="002A7C67">
        <w:rPr>
          <w:rFonts w:ascii="Arial" w:eastAsia="Calibri" w:hAnsi="Arial" w:cs="Arial"/>
          <w:sz w:val="20"/>
          <w:szCs w:val="20"/>
        </w:rPr>
        <w:t xml:space="preserve">Eventuali richieste di assistenza di tipo informatico devono essere effettuate contattando il Call Center dedicato presso i recapiti indicati nel sito </w:t>
      </w:r>
      <w:hyperlink r:id="rId11" w:history="1">
        <w:r w:rsidRPr="002A7C67">
          <w:rPr>
            <w:rStyle w:val="Collegamentoipertestuale"/>
            <w:rFonts w:ascii="Arial" w:eastAsia="Calibri" w:hAnsi="Arial" w:cs="Arial"/>
            <w:sz w:val="20"/>
            <w:szCs w:val="20"/>
          </w:rPr>
          <w:t>www.acquistinretepa.it</w:t>
        </w:r>
      </w:hyperlink>
      <w:r w:rsidRPr="002A7C67">
        <w:rPr>
          <w:rStyle w:val="Collegamentoipertestuale"/>
          <w:rFonts w:ascii="Arial" w:eastAsia="Calibri" w:hAnsi="Arial" w:cs="Arial"/>
          <w:sz w:val="20"/>
          <w:szCs w:val="20"/>
        </w:rPr>
        <w:t>.</w:t>
      </w:r>
    </w:p>
    <w:p w14:paraId="462B8DFE" w14:textId="77777777" w:rsidR="002A7C67" w:rsidRPr="002A7C67" w:rsidRDefault="002A7C67" w:rsidP="002A7C67">
      <w:pPr>
        <w:spacing w:line="300" w:lineRule="exact"/>
        <w:rPr>
          <w:rFonts w:ascii="Arial" w:eastAsia="Calibri" w:hAnsi="Arial" w:cs="Arial"/>
          <w:sz w:val="20"/>
          <w:szCs w:val="20"/>
          <w:lang w:eastAsia="ar-SA"/>
        </w:rPr>
      </w:pPr>
    </w:p>
    <w:p w14:paraId="04D9D517" w14:textId="77777777" w:rsidR="00320C62" w:rsidRPr="002A7C67" w:rsidRDefault="00320C62" w:rsidP="002A7C67">
      <w:pPr>
        <w:pStyle w:val="Titolo3"/>
        <w:spacing w:before="0" w:after="0" w:line="300" w:lineRule="exact"/>
        <w:ind w:left="0" w:firstLine="0"/>
        <w:rPr>
          <w:rFonts w:ascii="Arial" w:hAnsi="Arial" w:cs="Arial"/>
          <w:b w:val="0"/>
          <w:bCs w:val="0"/>
          <w:caps w:val="0"/>
          <w:sz w:val="20"/>
          <w:szCs w:val="20"/>
        </w:rPr>
      </w:pPr>
      <w:bookmarkStart w:id="67" w:name="_Toc92289697"/>
      <w:bookmarkStart w:id="68" w:name="_Toc204721917"/>
      <w:r w:rsidRPr="002A7C67">
        <w:rPr>
          <w:rFonts w:ascii="Arial" w:hAnsi="Arial" w:cs="Arial"/>
          <w:sz w:val="20"/>
          <w:szCs w:val="20"/>
        </w:rPr>
        <w:t>Gestore del sistema</w:t>
      </w:r>
      <w:bookmarkEnd w:id="67"/>
      <w:bookmarkEnd w:id="68"/>
      <w:r w:rsidRPr="002A7C67">
        <w:rPr>
          <w:rFonts w:ascii="Arial" w:hAnsi="Arial" w:cs="Arial"/>
          <w:sz w:val="20"/>
          <w:szCs w:val="20"/>
        </w:rPr>
        <w:t xml:space="preserve"> </w:t>
      </w:r>
    </w:p>
    <w:p w14:paraId="369AA217" w14:textId="31E45B0F" w:rsidR="005118C3" w:rsidRPr="00054A2E" w:rsidRDefault="005118C3" w:rsidP="00054A2E">
      <w:pPr>
        <w:spacing w:line="300" w:lineRule="exact"/>
        <w:rPr>
          <w:rFonts w:ascii="Arial" w:eastAsia="Calibri" w:hAnsi="Arial" w:cs="Arial"/>
          <w:sz w:val="20"/>
          <w:szCs w:val="20"/>
        </w:rPr>
      </w:pPr>
      <w:r w:rsidRPr="002C3724">
        <w:rPr>
          <w:rFonts w:ascii="Arial" w:eastAsia="Calibri" w:hAnsi="Arial" w:cs="Arial"/>
          <w:sz w:val="20"/>
          <w:szCs w:val="20"/>
        </w:rPr>
        <w:t xml:space="preserve">Consip S.p.A., in qualità di gestore del Sistema su cui si svolge la procedura, si avvale del supporto operativo dell’Amministratore di Sistema (ovvero il soggetto indicato sul sito </w:t>
      </w:r>
      <w:hyperlink r:id="rId12" w:history="1">
        <w:r w:rsidRPr="00047C1D">
          <w:rPr>
            <w:rFonts w:ascii="Arial" w:eastAsia="Calibri" w:hAnsi="Arial" w:cs="Arial"/>
            <w:sz w:val="20"/>
            <w:szCs w:val="20"/>
          </w:rPr>
          <w:t>www.acquistinretepa.it</w:t>
        </w:r>
      </w:hyperlink>
      <w:r w:rsidRPr="002C3724">
        <w:rPr>
          <w:rFonts w:ascii="Arial" w:eastAsia="Calibri" w:hAnsi="Arial" w:cs="Arial"/>
          <w:sz w:val="20"/>
          <w:szCs w:val="20"/>
        </w:rPr>
        <w:t xml:space="preserve"> risultato aggiudicatario della procedura ad evidenza pubblica all’uopo esperita) il quale è incaricato dei servizi di conduzione tecnica delle applicazioni informatiche necessarie al funzionamento del Sistema e ha l’onere di controllare i principali parametri di funzionamento del Sistema stesso, segnalando eventuali anomalie del medesimo. L’amministratore del Sistema garantisce inoltre la sicurezza logica e applicativa del Sistema nonché l’adozione di adeguate ed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w:t>
      </w:r>
    </w:p>
    <w:p w14:paraId="3CB272D3" w14:textId="77777777" w:rsidR="002A7C67" w:rsidRPr="00054A2E" w:rsidRDefault="002A7C67" w:rsidP="00054A2E">
      <w:pPr>
        <w:spacing w:line="300" w:lineRule="exact"/>
        <w:rPr>
          <w:rFonts w:ascii="Arial" w:hAnsi="Arial" w:cs="Arial"/>
          <w:strike/>
          <w:sz w:val="20"/>
          <w:szCs w:val="20"/>
          <w:lang w:eastAsia="ar-SA"/>
        </w:rPr>
      </w:pPr>
    </w:p>
    <w:p w14:paraId="1FF4D61C" w14:textId="2982B518" w:rsidR="00320C62" w:rsidRPr="00054A2E" w:rsidRDefault="00320C62" w:rsidP="00054A2E">
      <w:pPr>
        <w:pStyle w:val="Titolo2"/>
        <w:spacing w:before="0" w:after="0" w:line="300" w:lineRule="exact"/>
        <w:ind w:left="425" w:hanging="425"/>
        <w:rPr>
          <w:rFonts w:ascii="Arial" w:hAnsi="Arial" w:cs="Arial"/>
          <w:sz w:val="20"/>
          <w:szCs w:val="20"/>
        </w:rPr>
      </w:pPr>
      <w:bookmarkStart w:id="69" w:name="_Toc204721918"/>
      <w:r w:rsidRPr="00054A2E">
        <w:rPr>
          <w:rFonts w:ascii="Arial" w:hAnsi="Arial" w:cs="Arial"/>
          <w:sz w:val="20"/>
          <w:szCs w:val="20"/>
        </w:rPr>
        <w:t>DOCUMENTAZIONE DI GARA</w:t>
      </w:r>
      <w:r w:rsidRPr="00054A2E">
        <w:rPr>
          <w:rFonts w:ascii="Arial" w:hAnsi="Arial" w:cs="Arial"/>
          <w:sz w:val="20"/>
          <w:szCs w:val="20"/>
          <w:lang w:val="it-IT"/>
        </w:rPr>
        <w:t>,</w:t>
      </w:r>
      <w:r w:rsidRPr="00054A2E">
        <w:rPr>
          <w:rFonts w:ascii="Arial" w:hAnsi="Arial" w:cs="Arial"/>
          <w:sz w:val="20"/>
          <w:szCs w:val="20"/>
        </w:rPr>
        <w:t xml:space="preserve"> CHIARIMENTI</w:t>
      </w:r>
      <w:r w:rsidRPr="00054A2E">
        <w:rPr>
          <w:rFonts w:ascii="Arial" w:hAnsi="Arial" w:cs="Arial"/>
          <w:sz w:val="20"/>
          <w:szCs w:val="20"/>
          <w:lang w:val="it-IT"/>
        </w:rPr>
        <w:t xml:space="preserve"> E COMUNICAZIONI</w:t>
      </w:r>
      <w:bookmarkEnd w:id="69"/>
    </w:p>
    <w:p w14:paraId="0EC6A7D9" w14:textId="7B74B861" w:rsidR="00320C62" w:rsidRPr="00054A2E" w:rsidRDefault="00320C62" w:rsidP="00054A2E">
      <w:pPr>
        <w:pStyle w:val="Titolo3"/>
        <w:spacing w:before="0" w:after="0" w:line="300" w:lineRule="exact"/>
        <w:ind w:left="0" w:firstLine="0"/>
        <w:rPr>
          <w:rFonts w:ascii="Arial" w:hAnsi="Arial" w:cs="Arial"/>
          <w:sz w:val="20"/>
          <w:szCs w:val="20"/>
        </w:rPr>
      </w:pPr>
      <w:bookmarkStart w:id="70" w:name="_Toc204721919"/>
      <w:r w:rsidRPr="00054A2E">
        <w:rPr>
          <w:rFonts w:ascii="Arial" w:hAnsi="Arial" w:cs="Arial"/>
          <w:sz w:val="20"/>
          <w:szCs w:val="20"/>
          <w:lang w:val="it-IT"/>
        </w:rPr>
        <w:t>D</w:t>
      </w:r>
      <w:r w:rsidRPr="00054A2E">
        <w:rPr>
          <w:rFonts w:ascii="Arial" w:hAnsi="Arial" w:cs="Arial"/>
          <w:sz w:val="20"/>
          <w:szCs w:val="20"/>
        </w:rPr>
        <w:t>ocumenti di gara</w:t>
      </w:r>
      <w:bookmarkEnd w:id="70"/>
    </w:p>
    <w:p w14:paraId="2B5B5B14" w14:textId="77777777" w:rsidR="001708C7" w:rsidRPr="00054A2E" w:rsidRDefault="001708C7" w:rsidP="00054A2E">
      <w:pPr>
        <w:widowControl w:val="0"/>
        <w:spacing w:line="300" w:lineRule="exact"/>
        <w:ind w:firstLine="1"/>
        <w:rPr>
          <w:rFonts w:ascii="Arial" w:hAnsi="Arial" w:cs="Arial"/>
          <w:sz w:val="20"/>
          <w:szCs w:val="20"/>
        </w:rPr>
      </w:pPr>
      <w:r w:rsidRPr="00054A2E">
        <w:rPr>
          <w:rFonts w:ascii="Arial" w:hAnsi="Arial" w:cs="Arial"/>
          <w:sz w:val="20"/>
          <w:szCs w:val="20"/>
        </w:rPr>
        <w:t>La presente procedura ristretta prevede due fasi:</w:t>
      </w:r>
    </w:p>
    <w:p w14:paraId="6AC1CC01" w14:textId="77777777" w:rsidR="001708C7" w:rsidRPr="00054A2E" w:rsidRDefault="001708C7" w:rsidP="00054A2E">
      <w:pPr>
        <w:pStyle w:val="Paragrafoelenco"/>
        <w:widowControl w:val="0"/>
        <w:numPr>
          <w:ilvl w:val="0"/>
          <w:numId w:val="39"/>
        </w:numPr>
        <w:spacing w:line="300" w:lineRule="exact"/>
        <w:rPr>
          <w:rFonts w:ascii="Arial" w:hAnsi="Arial" w:cs="Arial"/>
          <w:sz w:val="20"/>
          <w:szCs w:val="20"/>
        </w:rPr>
      </w:pPr>
      <w:r w:rsidRPr="00054A2E">
        <w:rPr>
          <w:rFonts w:ascii="Arial" w:hAnsi="Arial" w:cs="Arial"/>
          <w:sz w:val="20"/>
          <w:szCs w:val="20"/>
        </w:rPr>
        <w:t>Una prima fase di prequalifica;</w:t>
      </w:r>
    </w:p>
    <w:p w14:paraId="27BC35FB" w14:textId="77777777" w:rsidR="001708C7" w:rsidRPr="00054A2E" w:rsidRDefault="001708C7" w:rsidP="00054A2E">
      <w:pPr>
        <w:pStyle w:val="Paragrafoelenco"/>
        <w:widowControl w:val="0"/>
        <w:numPr>
          <w:ilvl w:val="0"/>
          <w:numId w:val="39"/>
        </w:numPr>
        <w:spacing w:line="300" w:lineRule="exact"/>
        <w:rPr>
          <w:rFonts w:ascii="Arial" w:hAnsi="Arial" w:cs="Arial"/>
          <w:sz w:val="20"/>
          <w:szCs w:val="20"/>
        </w:rPr>
      </w:pPr>
      <w:r w:rsidRPr="00054A2E">
        <w:rPr>
          <w:rFonts w:ascii="Arial" w:hAnsi="Arial" w:cs="Arial"/>
          <w:sz w:val="20"/>
          <w:szCs w:val="20"/>
        </w:rPr>
        <w:t>Una seconda fase di presentazione delle offerte.</w:t>
      </w:r>
    </w:p>
    <w:p w14:paraId="7A6F9C12" w14:textId="77777777" w:rsidR="001708C7" w:rsidRPr="00054A2E" w:rsidRDefault="001708C7" w:rsidP="00054A2E">
      <w:pPr>
        <w:widowControl w:val="0"/>
        <w:spacing w:line="300" w:lineRule="exact"/>
        <w:ind w:firstLine="1"/>
        <w:rPr>
          <w:rFonts w:ascii="Arial" w:hAnsi="Arial" w:cs="Arial"/>
          <w:sz w:val="20"/>
          <w:szCs w:val="20"/>
        </w:rPr>
      </w:pPr>
      <w:r w:rsidRPr="00054A2E">
        <w:rPr>
          <w:rFonts w:ascii="Arial" w:hAnsi="Arial" w:cs="Arial"/>
          <w:sz w:val="20"/>
          <w:szCs w:val="20"/>
        </w:rPr>
        <w:t>La documentazione della fase di prequalifica è la seguente:</w:t>
      </w:r>
    </w:p>
    <w:p w14:paraId="0CDDC217" w14:textId="5CFB88E2" w:rsidR="00320C62" w:rsidRPr="00054A2E" w:rsidRDefault="00320C62" w:rsidP="00054A2E">
      <w:pPr>
        <w:numPr>
          <w:ilvl w:val="2"/>
          <w:numId w:val="1"/>
        </w:numPr>
        <w:spacing w:line="300" w:lineRule="exact"/>
        <w:ind w:left="284" w:hanging="284"/>
        <w:rPr>
          <w:rFonts w:ascii="Arial" w:eastAsia="Calibri" w:hAnsi="Arial" w:cs="Arial"/>
          <w:sz w:val="20"/>
          <w:szCs w:val="20"/>
          <w:lang w:eastAsia="it-IT"/>
        </w:rPr>
      </w:pPr>
      <w:r w:rsidRPr="00054A2E">
        <w:rPr>
          <w:rFonts w:ascii="Arial" w:eastAsia="Calibri" w:hAnsi="Arial" w:cs="Arial"/>
          <w:sz w:val="20"/>
          <w:szCs w:val="20"/>
          <w:lang w:eastAsia="it-IT"/>
        </w:rPr>
        <w:t>Bando di gara</w:t>
      </w:r>
      <w:r w:rsidR="005E11F9" w:rsidRPr="00054A2E">
        <w:rPr>
          <w:rFonts w:ascii="Arial" w:eastAsia="Calibri" w:hAnsi="Arial" w:cs="Arial"/>
          <w:sz w:val="20"/>
          <w:szCs w:val="20"/>
          <w:lang w:eastAsia="it-IT"/>
        </w:rPr>
        <w:t>.</w:t>
      </w:r>
    </w:p>
    <w:p w14:paraId="326BA946" w14:textId="69E320F9" w:rsidR="00320C62" w:rsidRPr="00054A2E" w:rsidRDefault="001708C7" w:rsidP="00054A2E">
      <w:pPr>
        <w:numPr>
          <w:ilvl w:val="2"/>
          <w:numId w:val="1"/>
        </w:numPr>
        <w:spacing w:line="300" w:lineRule="exact"/>
        <w:ind w:left="284" w:hanging="284"/>
        <w:rPr>
          <w:rFonts w:ascii="Arial" w:eastAsia="Calibri" w:hAnsi="Arial" w:cs="Arial"/>
          <w:sz w:val="20"/>
          <w:szCs w:val="20"/>
          <w:lang w:eastAsia="it-IT"/>
        </w:rPr>
      </w:pPr>
      <w:r w:rsidRPr="00054A2E">
        <w:rPr>
          <w:rFonts w:ascii="Arial" w:eastAsia="Calibri" w:hAnsi="Arial" w:cs="Arial"/>
          <w:sz w:val="20"/>
          <w:szCs w:val="20"/>
          <w:lang w:eastAsia="it-IT"/>
        </w:rPr>
        <w:t>Documento Descrittivo (il presente documento) e relativi allegati:</w:t>
      </w:r>
    </w:p>
    <w:p w14:paraId="6749AFC1" w14:textId="4974D935" w:rsidR="008C6DFA" w:rsidRPr="00054A2E" w:rsidRDefault="00320C62" w:rsidP="00054A2E">
      <w:pPr>
        <w:pStyle w:val="Paragrafoelenco"/>
        <w:numPr>
          <w:ilvl w:val="0"/>
          <w:numId w:val="26"/>
        </w:numPr>
        <w:spacing w:line="300" w:lineRule="exact"/>
        <w:ind w:left="709"/>
        <w:rPr>
          <w:rFonts w:ascii="Arial" w:hAnsi="Arial" w:cs="Arial"/>
          <w:sz w:val="20"/>
          <w:szCs w:val="20"/>
        </w:rPr>
      </w:pPr>
      <w:r w:rsidRPr="00054A2E">
        <w:rPr>
          <w:rFonts w:ascii="Arial" w:hAnsi="Arial" w:cs="Arial"/>
          <w:sz w:val="20"/>
          <w:szCs w:val="20"/>
        </w:rPr>
        <w:t xml:space="preserve">Allegato n. </w:t>
      </w:r>
      <w:r w:rsidR="008F1D8F" w:rsidRPr="00054A2E">
        <w:rPr>
          <w:rFonts w:ascii="Arial" w:hAnsi="Arial" w:cs="Arial"/>
          <w:sz w:val="20"/>
          <w:szCs w:val="20"/>
        </w:rPr>
        <w:t xml:space="preserve">1 </w:t>
      </w:r>
      <w:r w:rsidRPr="00054A2E">
        <w:rPr>
          <w:rFonts w:ascii="Arial" w:hAnsi="Arial" w:cs="Arial"/>
          <w:sz w:val="20"/>
          <w:szCs w:val="20"/>
        </w:rPr>
        <w:t>- Domanda di partecipazione</w:t>
      </w:r>
      <w:r w:rsidR="005E11F9" w:rsidRPr="00054A2E">
        <w:rPr>
          <w:rFonts w:ascii="Arial" w:hAnsi="Arial" w:cs="Arial"/>
          <w:sz w:val="20"/>
          <w:szCs w:val="20"/>
        </w:rPr>
        <w:t>;</w:t>
      </w:r>
    </w:p>
    <w:p w14:paraId="37CA7F16" w14:textId="59243385" w:rsidR="00320C62" w:rsidRPr="00054A2E" w:rsidRDefault="00320C62" w:rsidP="00054A2E">
      <w:pPr>
        <w:pStyle w:val="Paragrafoelenco"/>
        <w:numPr>
          <w:ilvl w:val="0"/>
          <w:numId w:val="26"/>
        </w:numPr>
        <w:spacing w:line="300" w:lineRule="exact"/>
        <w:ind w:left="709"/>
        <w:rPr>
          <w:rFonts w:ascii="Arial" w:hAnsi="Arial" w:cs="Arial"/>
          <w:sz w:val="20"/>
          <w:szCs w:val="20"/>
        </w:rPr>
      </w:pPr>
      <w:r w:rsidRPr="00054A2E">
        <w:rPr>
          <w:rFonts w:ascii="Arial" w:hAnsi="Arial" w:cs="Arial"/>
          <w:sz w:val="20"/>
          <w:szCs w:val="20"/>
        </w:rPr>
        <w:t xml:space="preserve">Allegato n. </w:t>
      </w:r>
      <w:r w:rsidR="00426817" w:rsidRPr="00054A2E">
        <w:rPr>
          <w:rFonts w:ascii="Arial" w:hAnsi="Arial" w:cs="Arial"/>
          <w:sz w:val="20"/>
          <w:szCs w:val="20"/>
        </w:rPr>
        <w:t>2</w:t>
      </w:r>
      <w:r w:rsidRPr="00054A2E">
        <w:rPr>
          <w:rFonts w:ascii="Arial" w:hAnsi="Arial" w:cs="Arial"/>
          <w:sz w:val="20"/>
          <w:szCs w:val="20"/>
        </w:rPr>
        <w:t xml:space="preserve"> - Dichiarazione di avvalimento</w:t>
      </w:r>
      <w:r w:rsidR="005E11F9" w:rsidRPr="00054A2E">
        <w:rPr>
          <w:rFonts w:ascii="Arial" w:hAnsi="Arial" w:cs="Arial"/>
          <w:sz w:val="20"/>
          <w:szCs w:val="20"/>
        </w:rPr>
        <w:t>;</w:t>
      </w:r>
    </w:p>
    <w:p w14:paraId="419ACA4E" w14:textId="1B33DB60" w:rsidR="00227CC1" w:rsidRPr="00054A2E" w:rsidRDefault="00227CC1" w:rsidP="00054A2E">
      <w:pPr>
        <w:pStyle w:val="Paragrafoelenco"/>
        <w:numPr>
          <w:ilvl w:val="0"/>
          <w:numId w:val="26"/>
        </w:numPr>
        <w:spacing w:line="300" w:lineRule="exact"/>
        <w:ind w:left="709"/>
        <w:rPr>
          <w:rFonts w:ascii="Arial" w:hAnsi="Arial" w:cs="Arial"/>
          <w:sz w:val="20"/>
          <w:szCs w:val="20"/>
          <w:shd w:val="clear" w:color="auto" w:fill="FFFFFF"/>
          <w:lang w:eastAsia="ar-SA"/>
        </w:rPr>
      </w:pPr>
      <w:r w:rsidRPr="00054A2E">
        <w:rPr>
          <w:rFonts w:ascii="Arial" w:hAnsi="Arial" w:cs="Arial"/>
          <w:sz w:val="20"/>
          <w:szCs w:val="20"/>
        </w:rPr>
        <w:t xml:space="preserve">Allegato n. </w:t>
      </w:r>
      <w:r w:rsidR="00426817" w:rsidRPr="00054A2E">
        <w:rPr>
          <w:rFonts w:ascii="Arial" w:hAnsi="Arial" w:cs="Arial"/>
          <w:sz w:val="20"/>
          <w:szCs w:val="20"/>
        </w:rPr>
        <w:t>3</w:t>
      </w:r>
      <w:r w:rsidRPr="00054A2E">
        <w:rPr>
          <w:rFonts w:ascii="Arial" w:hAnsi="Arial" w:cs="Arial"/>
          <w:sz w:val="20"/>
          <w:szCs w:val="20"/>
        </w:rPr>
        <w:t xml:space="preserve"> - </w:t>
      </w:r>
      <w:r w:rsidRPr="00054A2E">
        <w:rPr>
          <w:rFonts w:ascii="Arial" w:hAnsi="Arial" w:cs="Arial"/>
          <w:sz w:val="20"/>
          <w:szCs w:val="20"/>
          <w:shd w:val="clear" w:color="auto" w:fill="FFFFFF"/>
          <w:lang w:eastAsia="ar-SA"/>
        </w:rPr>
        <w:t>“Request.xml” del Documento di gara unico europeo (DGUE);</w:t>
      </w:r>
    </w:p>
    <w:p w14:paraId="7E953C1F" w14:textId="020B85D6" w:rsidR="00227CC1" w:rsidRPr="00054A2E" w:rsidRDefault="00D81F10" w:rsidP="00054A2E">
      <w:pPr>
        <w:pStyle w:val="Paragrafoelenco"/>
        <w:numPr>
          <w:ilvl w:val="0"/>
          <w:numId w:val="26"/>
        </w:numPr>
        <w:spacing w:line="300" w:lineRule="exact"/>
        <w:ind w:left="709"/>
        <w:rPr>
          <w:rFonts w:ascii="Arial" w:hAnsi="Arial" w:cs="Arial"/>
          <w:sz w:val="20"/>
          <w:szCs w:val="20"/>
          <w:shd w:val="clear" w:color="auto" w:fill="FFFFFF"/>
          <w:lang w:eastAsia="ar-SA"/>
        </w:rPr>
      </w:pPr>
      <w:r w:rsidRPr="00054A2E">
        <w:rPr>
          <w:rFonts w:ascii="Arial" w:hAnsi="Arial" w:cs="Arial"/>
          <w:sz w:val="20"/>
          <w:szCs w:val="20"/>
        </w:rPr>
        <w:t xml:space="preserve">Allegato n. </w:t>
      </w:r>
      <w:r w:rsidR="00426817" w:rsidRPr="00054A2E">
        <w:rPr>
          <w:rFonts w:ascii="Arial" w:hAnsi="Arial" w:cs="Arial"/>
          <w:sz w:val="20"/>
          <w:szCs w:val="20"/>
        </w:rPr>
        <w:t>4</w:t>
      </w:r>
      <w:r w:rsidRPr="00054A2E">
        <w:rPr>
          <w:rFonts w:ascii="Arial" w:hAnsi="Arial" w:cs="Arial"/>
          <w:sz w:val="20"/>
          <w:szCs w:val="20"/>
        </w:rPr>
        <w:t xml:space="preserve"> - </w:t>
      </w:r>
      <w:r w:rsidR="00227CC1" w:rsidRPr="00054A2E">
        <w:rPr>
          <w:rFonts w:ascii="Arial" w:hAnsi="Arial" w:cs="Arial"/>
          <w:sz w:val="20"/>
          <w:szCs w:val="20"/>
        </w:rPr>
        <w:t>Patto di integrità</w:t>
      </w:r>
      <w:r w:rsidR="00227CC1" w:rsidRPr="00054A2E">
        <w:rPr>
          <w:rFonts w:ascii="Arial" w:hAnsi="Arial" w:cs="Arial"/>
          <w:i/>
          <w:iCs/>
          <w:sz w:val="20"/>
          <w:szCs w:val="20"/>
        </w:rPr>
        <w:t>.</w:t>
      </w:r>
    </w:p>
    <w:p w14:paraId="36B10034" w14:textId="4FDBA2AC" w:rsidR="0072517C" w:rsidRPr="00054A2E" w:rsidRDefault="004D3E27" w:rsidP="00054A2E">
      <w:pPr>
        <w:pStyle w:val="Paragrafoelenco"/>
        <w:numPr>
          <w:ilvl w:val="0"/>
          <w:numId w:val="26"/>
        </w:numPr>
        <w:spacing w:line="300" w:lineRule="exact"/>
        <w:ind w:left="709"/>
        <w:rPr>
          <w:rFonts w:ascii="Arial" w:hAnsi="Arial" w:cs="Arial"/>
          <w:sz w:val="20"/>
          <w:szCs w:val="20"/>
          <w:shd w:val="clear" w:color="auto" w:fill="FFFFFF"/>
          <w:lang w:eastAsia="ar-SA"/>
        </w:rPr>
      </w:pPr>
      <w:r w:rsidRPr="00054A2E">
        <w:rPr>
          <w:rFonts w:ascii="Arial" w:hAnsi="Arial" w:cs="Arial"/>
          <w:sz w:val="20"/>
          <w:szCs w:val="20"/>
        </w:rPr>
        <w:t>Allegato n</w:t>
      </w:r>
      <w:r w:rsidRPr="00054A2E">
        <w:rPr>
          <w:rFonts w:ascii="Arial" w:hAnsi="Arial" w:cs="Arial"/>
          <w:sz w:val="20"/>
          <w:szCs w:val="20"/>
          <w:shd w:val="clear" w:color="auto" w:fill="FFFFFF"/>
          <w:lang w:eastAsia="ar-SA"/>
        </w:rPr>
        <w:t xml:space="preserve">. 5 - </w:t>
      </w:r>
      <w:r w:rsidR="00AE1F70" w:rsidRPr="00054A2E">
        <w:rPr>
          <w:rFonts w:ascii="Arial" w:hAnsi="Arial" w:cs="Arial"/>
          <w:sz w:val="20"/>
          <w:szCs w:val="20"/>
          <w:shd w:val="clear" w:color="auto" w:fill="FFFFFF"/>
          <w:lang w:eastAsia="ar-SA"/>
        </w:rPr>
        <w:t>Dichiarazione di ammissione al concordato preventivo</w:t>
      </w:r>
    </w:p>
    <w:p w14:paraId="4F30CDC0" w14:textId="3D8B7A67" w:rsidR="00320C62" w:rsidRPr="00054A2E" w:rsidRDefault="00320C62" w:rsidP="00054A2E">
      <w:pPr>
        <w:numPr>
          <w:ilvl w:val="2"/>
          <w:numId w:val="1"/>
        </w:numPr>
        <w:spacing w:line="300" w:lineRule="exact"/>
        <w:ind w:left="284" w:hanging="284"/>
        <w:rPr>
          <w:rFonts w:ascii="Arial" w:eastAsia="Calibri" w:hAnsi="Arial" w:cs="Arial"/>
          <w:i/>
          <w:iCs/>
          <w:sz w:val="20"/>
          <w:szCs w:val="20"/>
          <w:lang w:eastAsia="it-IT"/>
        </w:rPr>
      </w:pPr>
      <w:r w:rsidRPr="00054A2E">
        <w:rPr>
          <w:rFonts w:ascii="Arial" w:eastAsia="Calibri" w:hAnsi="Arial" w:cs="Arial"/>
          <w:sz w:val="20"/>
          <w:szCs w:val="20"/>
          <w:lang w:eastAsia="it-IT"/>
        </w:rPr>
        <w:t xml:space="preserve">Regole Sistema di </w:t>
      </w:r>
      <w:r w:rsidRPr="00054A2E">
        <w:rPr>
          <w:rFonts w:ascii="Arial" w:eastAsia="Calibri" w:hAnsi="Arial" w:cs="Arial"/>
          <w:i/>
          <w:sz w:val="20"/>
          <w:szCs w:val="20"/>
          <w:lang w:eastAsia="it-IT"/>
        </w:rPr>
        <w:t>e-Procurement</w:t>
      </w:r>
      <w:r w:rsidRPr="00054A2E">
        <w:rPr>
          <w:rFonts w:ascii="Arial" w:eastAsia="Calibri" w:hAnsi="Arial" w:cs="Arial"/>
          <w:sz w:val="20"/>
          <w:szCs w:val="20"/>
          <w:lang w:eastAsia="it-IT"/>
        </w:rPr>
        <w:t xml:space="preserve"> pubblicate sul sito </w:t>
      </w:r>
      <w:r w:rsidRPr="00054A2E">
        <w:rPr>
          <w:rFonts w:ascii="Arial" w:eastAsia="Calibri" w:hAnsi="Arial" w:cs="Arial"/>
          <w:sz w:val="20"/>
          <w:szCs w:val="20"/>
        </w:rPr>
        <w:t xml:space="preserve">Acquistinrete.it&gt;Chi siamo&gt;Come funziona al seguente link: </w:t>
      </w:r>
      <w:hyperlink r:id="rId13" w:history="1">
        <w:r w:rsidR="00BE16F1" w:rsidRPr="00054A2E">
          <w:rPr>
            <w:rStyle w:val="Collegamentoipertestuale"/>
            <w:rFonts w:ascii="Arial" w:eastAsia="Calibri" w:hAnsi="Arial" w:cs="Arial"/>
            <w:sz w:val="20"/>
            <w:szCs w:val="20"/>
          </w:rPr>
          <w:t>https://www.acquistinretepa.it/opencms/opencms/programma_comeFunziona_RegoleSistema.html</w:t>
        </w:r>
      </w:hyperlink>
      <w:r w:rsidR="0060450B" w:rsidRPr="00054A2E">
        <w:rPr>
          <w:rStyle w:val="Collegamentoipertestuale"/>
          <w:rFonts w:ascii="Arial" w:eastAsia="Calibri" w:hAnsi="Arial" w:cs="Arial"/>
          <w:sz w:val="20"/>
          <w:szCs w:val="20"/>
        </w:rPr>
        <w:t>.</w:t>
      </w:r>
    </w:p>
    <w:p w14:paraId="410F9353" w14:textId="4B793201" w:rsidR="001708C7" w:rsidRPr="00054A2E" w:rsidRDefault="001708C7" w:rsidP="00054A2E">
      <w:pPr>
        <w:widowControl w:val="0"/>
        <w:tabs>
          <w:tab w:val="left" w:pos="7400"/>
        </w:tabs>
        <w:spacing w:line="300" w:lineRule="exact"/>
        <w:ind w:firstLine="1"/>
        <w:rPr>
          <w:rFonts w:ascii="Arial" w:eastAsia="Tahoma" w:hAnsi="Arial" w:cs="Arial"/>
          <w:color w:val="000000"/>
          <w:sz w:val="20"/>
          <w:szCs w:val="20"/>
        </w:rPr>
      </w:pPr>
      <w:r w:rsidRPr="00054A2E">
        <w:rPr>
          <w:rFonts w:ascii="Arial" w:eastAsia="Tahoma" w:hAnsi="Arial" w:cs="Arial"/>
          <w:color w:val="000000"/>
          <w:sz w:val="20"/>
          <w:szCs w:val="20"/>
        </w:rPr>
        <w:t>La documentazione di gara della fase di presentazione delle offerte sarà specificata nella Lettera di invito che aprirà la seconda fase della procedura.</w:t>
      </w:r>
    </w:p>
    <w:p w14:paraId="60417455" w14:textId="56E2421F" w:rsidR="0002333E" w:rsidRPr="00054A2E" w:rsidRDefault="00320C62" w:rsidP="00054A2E">
      <w:pPr>
        <w:widowControl w:val="0"/>
        <w:tabs>
          <w:tab w:val="left" w:pos="7400"/>
        </w:tabs>
        <w:spacing w:line="300" w:lineRule="exact"/>
        <w:ind w:firstLine="1"/>
        <w:rPr>
          <w:rFonts w:ascii="Arial" w:hAnsi="Arial" w:cs="Arial"/>
          <w:sz w:val="20"/>
          <w:szCs w:val="20"/>
        </w:rPr>
      </w:pPr>
      <w:r w:rsidRPr="00054A2E">
        <w:rPr>
          <w:rFonts w:ascii="Arial" w:eastAsia="Tahoma" w:hAnsi="Arial" w:cs="Arial"/>
          <w:color w:val="000000"/>
          <w:sz w:val="20"/>
          <w:szCs w:val="20"/>
        </w:rPr>
        <w:t xml:space="preserve">La documentazione di gara è accessibile gratuitamente </w:t>
      </w:r>
      <w:r w:rsidRPr="00054A2E">
        <w:rPr>
          <w:rFonts w:ascii="Arial" w:hAnsi="Arial" w:cs="Arial"/>
          <w:sz w:val="20"/>
          <w:szCs w:val="20"/>
        </w:rPr>
        <w:t xml:space="preserve">sui siti </w:t>
      </w:r>
      <w:r w:rsidR="0002333E" w:rsidRPr="00054A2E">
        <w:rPr>
          <w:rFonts w:ascii="Arial" w:hAnsi="Arial" w:cs="Arial"/>
          <w:sz w:val="20"/>
          <w:szCs w:val="20"/>
        </w:rPr>
        <w:t xml:space="preserve">indicati nel Bando di gara. </w:t>
      </w:r>
    </w:p>
    <w:p w14:paraId="4A18C3A2" w14:textId="219F3248" w:rsidR="0002333E" w:rsidRDefault="0002333E" w:rsidP="00054A2E">
      <w:pPr>
        <w:spacing w:line="300" w:lineRule="exact"/>
        <w:rPr>
          <w:rFonts w:ascii="Arial" w:eastAsia="Calibri" w:hAnsi="Arial" w:cs="Arial"/>
          <w:iCs/>
          <w:sz w:val="20"/>
          <w:szCs w:val="20"/>
          <w:lang w:eastAsia="it-IT"/>
        </w:rPr>
      </w:pPr>
      <w:r w:rsidRPr="00054A2E">
        <w:rPr>
          <w:rFonts w:ascii="Arial" w:eastAsia="Calibri" w:hAnsi="Arial" w:cs="Arial"/>
          <w:iCs/>
          <w:sz w:val="20"/>
          <w:szCs w:val="20"/>
          <w:lang w:eastAsia="it-IT"/>
        </w:rPr>
        <w:t>La “R</w:t>
      </w:r>
      <w:r w:rsidRPr="00054A2E">
        <w:rPr>
          <w:rFonts w:ascii="Arial" w:eastAsia="Calibri" w:hAnsi="Arial" w:cs="Arial"/>
          <w:i/>
          <w:iCs/>
          <w:sz w:val="20"/>
          <w:szCs w:val="20"/>
          <w:lang w:eastAsia="it-IT"/>
        </w:rPr>
        <w:t>equest.xml”</w:t>
      </w:r>
      <w:r w:rsidRPr="00054A2E">
        <w:rPr>
          <w:rFonts w:ascii="Arial" w:eastAsia="Calibri" w:hAnsi="Arial" w:cs="Arial"/>
          <w:iCs/>
          <w:sz w:val="20"/>
          <w:szCs w:val="20"/>
          <w:lang w:eastAsia="it-IT"/>
        </w:rPr>
        <w:t xml:space="preserve"> del Documento di gara unico europeo di cui al punto </w:t>
      </w:r>
      <w:r w:rsidR="00227CC1" w:rsidRPr="00054A2E">
        <w:rPr>
          <w:rFonts w:ascii="Arial" w:eastAsia="Calibri" w:hAnsi="Arial" w:cs="Arial"/>
          <w:iCs/>
          <w:sz w:val="20"/>
          <w:szCs w:val="20"/>
          <w:lang w:eastAsia="it-IT"/>
        </w:rPr>
        <w:t>2</w:t>
      </w:r>
      <w:r w:rsidRPr="00054A2E">
        <w:rPr>
          <w:rFonts w:ascii="Arial" w:eastAsia="Calibri" w:hAnsi="Arial" w:cs="Arial"/>
          <w:iCs/>
          <w:sz w:val="20"/>
          <w:szCs w:val="20"/>
          <w:lang w:eastAsia="it-IT"/>
        </w:rPr>
        <w:t xml:space="preserve">) </w:t>
      </w:r>
      <w:r w:rsidR="00227CC1" w:rsidRPr="00054A2E">
        <w:rPr>
          <w:rFonts w:ascii="Arial" w:eastAsia="Calibri" w:hAnsi="Arial" w:cs="Arial"/>
          <w:iCs/>
          <w:sz w:val="20"/>
          <w:szCs w:val="20"/>
          <w:lang w:eastAsia="it-IT"/>
        </w:rPr>
        <w:t xml:space="preserve">lettera </w:t>
      </w:r>
      <w:r w:rsidR="00935B43" w:rsidRPr="00054A2E">
        <w:rPr>
          <w:rFonts w:ascii="Arial" w:eastAsia="Calibri" w:hAnsi="Arial" w:cs="Arial"/>
          <w:iCs/>
          <w:sz w:val="20"/>
          <w:szCs w:val="20"/>
          <w:lang w:eastAsia="it-IT"/>
        </w:rPr>
        <w:t>c</w:t>
      </w:r>
      <w:r w:rsidR="00227CC1" w:rsidRPr="00054A2E">
        <w:rPr>
          <w:rFonts w:ascii="Arial" w:eastAsia="Calibri" w:hAnsi="Arial" w:cs="Arial"/>
          <w:iCs/>
          <w:sz w:val="20"/>
          <w:szCs w:val="20"/>
          <w:lang w:eastAsia="it-IT"/>
        </w:rPr>
        <w:t xml:space="preserve">) </w:t>
      </w:r>
      <w:r w:rsidRPr="00054A2E">
        <w:rPr>
          <w:rFonts w:ascii="Arial" w:eastAsia="Calibri" w:hAnsi="Arial" w:cs="Arial"/>
          <w:iCs/>
          <w:sz w:val="20"/>
          <w:szCs w:val="20"/>
          <w:lang w:eastAsia="it-IT"/>
        </w:rPr>
        <w:t xml:space="preserve">rappresenta la struttura sulla base della quale gli operatori economici, in sede di </w:t>
      </w:r>
      <w:r w:rsidR="00227CC1" w:rsidRPr="00054A2E">
        <w:rPr>
          <w:rFonts w:ascii="Arial" w:eastAsia="Calibri" w:hAnsi="Arial" w:cs="Arial"/>
          <w:iCs/>
          <w:sz w:val="20"/>
          <w:szCs w:val="20"/>
          <w:lang w:eastAsia="it-IT"/>
        </w:rPr>
        <w:t xml:space="preserve">Manifestazione </w:t>
      </w:r>
      <w:r w:rsidR="00AE193F" w:rsidRPr="00054A2E">
        <w:rPr>
          <w:rFonts w:ascii="Arial" w:eastAsia="Calibri" w:hAnsi="Arial" w:cs="Arial"/>
          <w:iCs/>
          <w:sz w:val="20"/>
          <w:szCs w:val="20"/>
          <w:lang w:eastAsia="it-IT"/>
        </w:rPr>
        <w:t xml:space="preserve">di </w:t>
      </w:r>
      <w:r w:rsidR="00227CC1" w:rsidRPr="00054A2E">
        <w:rPr>
          <w:rFonts w:ascii="Arial" w:eastAsia="Calibri" w:hAnsi="Arial" w:cs="Arial"/>
          <w:iCs/>
          <w:sz w:val="20"/>
          <w:szCs w:val="20"/>
          <w:lang w:eastAsia="it-IT"/>
        </w:rPr>
        <w:t>Interesse</w:t>
      </w:r>
      <w:r w:rsidRPr="00054A2E">
        <w:rPr>
          <w:rFonts w:ascii="Arial" w:eastAsia="Calibri" w:hAnsi="Arial" w:cs="Arial"/>
          <w:iCs/>
          <w:sz w:val="20"/>
          <w:szCs w:val="20"/>
          <w:lang w:eastAsia="it-IT"/>
        </w:rPr>
        <w:t>, devono compilare la loro “</w:t>
      </w:r>
      <w:r w:rsidRPr="00054A2E">
        <w:rPr>
          <w:rFonts w:ascii="Arial" w:eastAsia="Calibri" w:hAnsi="Arial" w:cs="Arial"/>
          <w:i/>
          <w:iCs/>
          <w:sz w:val="20"/>
          <w:szCs w:val="20"/>
          <w:lang w:eastAsia="it-IT"/>
        </w:rPr>
        <w:t>Response.xml”</w:t>
      </w:r>
      <w:r w:rsidRPr="00054A2E">
        <w:rPr>
          <w:rFonts w:ascii="Arial" w:eastAsia="Calibri" w:hAnsi="Arial" w:cs="Arial"/>
          <w:iCs/>
          <w:sz w:val="20"/>
          <w:szCs w:val="20"/>
          <w:lang w:eastAsia="it-IT"/>
        </w:rPr>
        <w:t xml:space="preserve"> del Documento di gara unico europeo.</w:t>
      </w:r>
    </w:p>
    <w:p w14:paraId="7338617A" w14:textId="77777777" w:rsidR="00054A2E" w:rsidRPr="00054A2E" w:rsidRDefault="00054A2E" w:rsidP="00054A2E">
      <w:pPr>
        <w:spacing w:line="300" w:lineRule="exact"/>
        <w:rPr>
          <w:rFonts w:ascii="Arial" w:eastAsia="Calibri" w:hAnsi="Arial" w:cs="Arial"/>
          <w:iCs/>
          <w:sz w:val="20"/>
          <w:szCs w:val="20"/>
          <w:lang w:eastAsia="it-IT"/>
        </w:rPr>
      </w:pPr>
    </w:p>
    <w:p w14:paraId="5F8FCE77" w14:textId="6BC042D5" w:rsidR="00320C62" w:rsidRPr="00054A2E" w:rsidRDefault="00320C62" w:rsidP="00054A2E">
      <w:pPr>
        <w:pStyle w:val="Titolo3"/>
        <w:spacing w:before="0" w:after="0" w:line="300" w:lineRule="exact"/>
        <w:ind w:left="0" w:firstLine="0"/>
        <w:rPr>
          <w:rFonts w:ascii="Arial" w:hAnsi="Arial" w:cs="Arial"/>
          <w:sz w:val="20"/>
          <w:szCs w:val="20"/>
        </w:rPr>
      </w:pPr>
      <w:bookmarkStart w:id="71" w:name="_Toc163719262"/>
      <w:bookmarkStart w:id="72" w:name="_Toc166511934"/>
      <w:bookmarkStart w:id="73" w:name="_Toc167357664"/>
      <w:bookmarkStart w:id="74" w:name="_Toc167366381"/>
      <w:bookmarkStart w:id="75" w:name="_Toc163719263"/>
      <w:bookmarkStart w:id="76" w:name="_Toc166511935"/>
      <w:bookmarkStart w:id="77" w:name="_Toc167357665"/>
      <w:bookmarkStart w:id="78" w:name="_Toc167366382"/>
      <w:bookmarkStart w:id="79" w:name="_Toc163719264"/>
      <w:bookmarkStart w:id="80" w:name="_Toc166511936"/>
      <w:bookmarkStart w:id="81" w:name="_Toc167357666"/>
      <w:bookmarkStart w:id="82" w:name="_Toc167366383"/>
      <w:bookmarkStart w:id="83" w:name="_Toc204721920"/>
      <w:bookmarkEnd w:id="71"/>
      <w:bookmarkEnd w:id="72"/>
      <w:bookmarkEnd w:id="73"/>
      <w:bookmarkEnd w:id="74"/>
      <w:bookmarkEnd w:id="75"/>
      <w:bookmarkEnd w:id="76"/>
      <w:bookmarkEnd w:id="77"/>
      <w:bookmarkEnd w:id="78"/>
      <w:bookmarkEnd w:id="79"/>
      <w:bookmarkEnd w:id="80"/>
      <w:bookmarkEnd w:id="81"/>
      <w:bookmarkEnd w:id="82"/>
      <w:r w:rsidRPr="00054A2E">
        <w:rPr>
          <w:rFonts w:ascii="Arial" w:hAnsi="Arial" w:cs="Arial"/>
          <w:sz w:val="20"/>
          <w:szCs w:val="20"/>
          <w:lang w:val="it-IT"/>
        </w:rPr>
        <w:t>C</w:t>
      </w:r>
      <w:r w:rsidRPr="00054A2E">
        <w:rPr>
          <w:rFonts w:ascii="Arial" w:hAnsi="Arial" w:cs="Arial"/>
          <w:sz w:val="20"/>
          <w:szCs w:val="20"/>
        </w:rPr>
        <w:t>hiarimenti</w:t>
      </w:r>
      <w:bookmarkEnd w:id="83"/>
    </w:p>
    <w:p w14:paraId="6ABD37B9" w14:textId="48FA2E88" w:rsidR="00320C62" w:rsidRPr="00054A2E" w:rsidRDefault="00320C62" w:rsidP="00054A2E">
      <w:pPr>
        <w:widowControl w:val="0"/>
        <w:tabs>
          <w:tab w:val="left" w:pos="7400"/>
        </w:tabs>
        <w:spacing w:line="300" w:lineRule="exact"/>
        <w:ind w:firstLine="1"/>
        <w:rPr>
          <w:rFonts w:ascii="Arial" w:hAnsi="Arial" w:cs="Arial"/>
          <w:sz w:val="20"/>
          <w:szCs w:val="20"/>
        </w:rPr>
      </w:pPr>
      <w:r w:rsidRPr="00054A2E">
        <w:rPr>
          <w:rFonts w:ascii="Arial" w:hAnsi="Arial" w:cs="Arial"/>
          <w:sz w:val="20"/>
          <w:szCs w:val="20"/>
        </w:rPr>
        <w:t>É possibile ottenere chiarimenti</w:t>
      </w:r>
      <w:r w:rsidRPr="00054A2E">
        <w:rPr>
          <w:rFonts w:ascii="Arial" w:hAnsi="Arial" w:cs="Arial"/>
          <w:b/>
          <w:sz w:val="20"/>
          <w:szCs w:val="20"/>
        </w:rPr>
        <w:t xml:space="preserve"> </w:t>
      </w:r>
      <w:r w:rsidRPr="00054A2E">
        <w:rPr>
          <w:rFonts w:ascii="Arial" w:hAnsi="Arial" w:cs="Arial"/>
          <w:sz w:val="20"/>
          <w:szCs w:val="20"/>
        </w:rPr>
        <w:t xml:space="preserve">sulla presente procedura mediante la proposizione di quesiti scritti da inoltrare almeno </w:t>
      </w:r>
      <w:r w:rsidR="00B81569" w:rsidRPr="00054A2E">
        <w:rPr>
          <w:rFonts w:ascii="Arial" w:hAnsi="Arial" w:cs="Arial"/>
          <w:sz w:val="20"/>
          <w:szCs w:val="20"/>
        </w:rPr>
        <w:t>13 (tredici)</w:t>
      </w:r>
      <w:r w:rsidRPr="00054A2E">
        <w:rPr>
          <w:rFonts w:ascii="Arial" w:hAnsi="Arial" w:cs="Arial"/>
          <w:sz w:val="20"/>
          <w:szCs w:val="20"/>
        </w:rPr>
        <w:t xml:space="preserve"> giorni prima della scadenza del termine fissato per la presentazione delle </w:t>
      </w:r>
      <w:r w:rsidR="00B34189" w:rsidRPr="00054A2E">
        <w:rPr>
          <w:rFonts w:ascii="Arial" w:hAnsi="Arial" w:cs="Arial"/>
          <w:sz w:val="20"/>
          <w:szCs w:val="20"/>
        </w:rPr>
        <w:t>Manifestazioni di Interesse</w:t>
      </w:r>
      <w:r w:rsidRPr="00054A2E">
        <w:rPr>
          <w:rFonts w:ascii="Arial" w:hAnsi="Arial" w:cs="Arial"/>
          <w:sz w:val="20"/>
          <w:szCs w:val="20"/>
        </w:rPr>
        <w:t xml:space="preserve"> attraverso la sezione del Sistema riservata alle richieste di chiarimenti. Le richieste di chiarimenti e le relative risposte devono essere formulate esclusivamente in lingua italiana. </w:t>
      </w:r>
    </w:p>
    <w:p w14:paraId="780FA113" w14:textId="5B76BDEA" w:rsidR="00320C62" w:rsidRPr="00054A2E" w:rsidRDefault="00320C62" w:rsidP="00054A2E">
      <w:pPr>
        <w:spacing w:line="300" w:lineRule="exact"/>
        <w:rPr>
          <w:rFonts w:ascii="Arial" w:hAnsi="Arial" w:cs="Arial"/>
          <w:sz w:val="20"/>
          <w:szCs w:val="20"/>
        </w:rPr>
      </w:pPr>
      <w:r w:rsidRPr="00054A2E">
        <w:rPr>
          <w:rFonts w:ascii="Arial" w:hAnsi="Arial" w:cs="Arial"/>
          <w:sz w:val="20"/>
          <w:szCs w:val="20"/>
        </w:rPr>
        <w:t xml:space="preserve">Ai sensi dell’art. 88, comma 3, del Codice, le risposte alle richieste di chiarimenti presentate in tempo utile sono fornite in formato elettronico, almeno sei giorni prima della scadenza del termine fissato per la presentazione delle </w:t>
      </w:r>
      <w:r w:rsidR="00B34189" w:rsidRPr="00054A2E">
        <w:rPr>
          <w:rFonts w:ascii="Arial" w:hAnsi="Arial" w:cs="Arial"/>
          <w:sz w:val="20"/>
          <w:szCs w:val="20"/>
        </w:rPr>
        <w:t>Manifestazioni di Interesse</w:t>
      </w:r>
      <w:r w:rsidRPr="00054A2E">
        <w:rPr>
          <w:rFonts w:ascii="Arial" w:hAnsi="Arial" w:cs="Arial"/>
          <w:sz w:val="20"/>
          <w:szCs w:val="20"/>
        </w:rPr>
        <w:t>, mediante pubblicazione delle richieste in forma anonima</w:t>
      </w:r>
      <w:r w:rsidR="003F7A98" w:rsidRPr="00054A2E">
        <w:rPr>
          <w:rFonts w:ascii="Arial" w:hAnsi="Arial" w:cs="Arial"/>
          <w:sz w:val="20"/>
          <w:szCs w:val="20"/>
        </w:rPr>
        <w:t xml:space="preserve"> e delle relative risposte</w:t>
      </w:r>
      <w:r w:rsidRPr="00054A2E">
        <w:rPr>
          <w:rFonts w:ascii="Arial" w:hAnsi="Arial" w:cs="Arial"/>
          <w:sz w:val="20"/>
          <w:szCs w:val="20"/>
        </w:rPr>
        <w:t xml:space="preserve"> </w:t>
      </w:r>
      <w:r w:rsidR="0002333E" w:rsidRPr="00054A2E">
        <w:rPr>
          <w:rFonts w:ascii="Arial" w:hAnsi="Arial" w:cs="Arial"/>
          <w:sz w:val="20"/>
          <w:szCs w:val="20"/>
        </w:rPr>
        <w:t>sul Sistema e sui siti indicati nel Bando di gara.</w:t>
      </w:r>
    </w:p>
    <w:p w14:paraId="63DDA35E" w14:textId="305B55BF" w:rsidR="00601C15" w:rsidRDefault="00320C62" w:rsidP="00054A2E">
      <w:pPr>
        <w:spacing w:line="300" w:lineRule="exact"/>
        <w:textAlignment w:val="baseline"/>
        <w:rPr>
          <w:rFonts w:ascii="Arial" w:hAnsi="Arial" w:cs="Arial"/>
          <w:sz w:val="20"/>
          <w:szCs w:val="20"/>
        </w:rPr>
      </w:pPr>
      <w:r w:rsidRPr="00054A2E">
        <w:rPr>
          <w:rFonts w:ascii="Arial" w:hAnsi="Arial" w:cs="Arial"/>
          <w:sz w:val="20"/>
          <w:szCs w:val="20"/>
        </w:rPr>
        <w:t>Non viene fornita risposta alle richieste presentate con modalità diverse da quelle sopra indicate.</w:t>
      </w:r>
      <w:bookmarkStart w:id="84" w:name="_Ref495492879"/>
      <w:bookmarkStart w:id="85" w:name="_Ref495492927"/>
    </w:p>
    <w:p w14:paraId="09D53A4C" w14:textId="77777777" w:rsidR="00054A2E" w:rsidRPr="00054A2E" w:rsidRDefault="00054A2E" w:rsidP="00FB0A7F">
      <w:pPr>
        <w:spacing w:line="300" w:lineRule="exact"/>
        <w:textAlignment w:val="baseline"/>
        <w:rPr>
          <w:rFonts w:ascii="Arial" w:hAnsi="Arial" w:cs="Arial"/>
          <w:sz w:val="20"/>
          <w:szCs w:val="20"/>
        </w:rPr>
      </w:pPr>
    </w:p>
    <w:p w14:paraId="0AD62837" w14:textId="1A57E19D" w:rsidR="00601C15" w:rsidRPr="00054A2E" w:rsidRDefault="00601C15" w:rsidP="00FB0A7F">
      <w:pPr>
        <w:pStyle w:val="Titolo3"/>
        <w:spacing w:before="0" w:after="0" w:line="300" w:lineRule="exact"/>
        <w:ind w:left="0" w:firstLine="0"/>
        <w:rPr>
          <w:rFonts w:ascii="Arial" w:hAnsi="Arial" w:cs="Arial"/>
          <w:i/>
          <w:sz w:val="20"/>
          <w:szCs w:val="20"/>
        </w:rPr>
      </w:pPr>
      <w:bookmarkStart w:id="86" w:name="_Toc204721921"/>
      <w:r w:rsidRPr="00054A2E">
        <w:rPr>
          <w:rFonts w:ascii="Arial" w:hAnsi="Arial" w:cs="Arial"/>
          <w:sz w:val="20"/>
          <w:szCs w:val="20"/>
        </w:rPr>
        <w:t>COMUNICAZIONI</w:t>
      </w:r>
      <w:bookmarkEnd w:id="86"/>
    </w:p>
    <w:p w14:paraId="4EC6FCE3" w14:textId="6662359F" w:rsidR="00601C15" w:rsidRPr="002C3724" w:rsidRDefault="008770D5" w:rsidP="00FB0A7F">
      <w:pPr>
        <w:pStyle w:val="usoboll1"/>
        <w:spacing w:line="300" w:lineRule="exact"/>
        <w:rPr>
          <w:rFonts w:ascii="Arial" w:hAnsi="Arial" w:cs="Arial"/>
          <w:b/>
          <w:i/>
          <w:sz w:val="20"/>
        </w:rPr>
      </w:pPr>
      <w:r w:rsidRPr="002C3724">
        <w:rPr>
          <w:rFonts w:ascii="Arial" w:hAnsi="Arial" w:cs="Arial"/>
          <w:sz w:val="20"/>
          <w:szCs w:val="18"/>
        </w:rPr>
        <w:t>Tutte le comunicazioni e gli scambi di informazioni tra stazione appaltante e operatori economici sono eseguiti in conformità con quanto disposto dal decreto legislativo n. 82/05, tramite il Sistema e, per quanto non previsto dallo stesso,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Le comunicazioni a Sistema sono accessibili nell’area “Comunicazioni”.</w:t>
      </w:r>
      <w:r w:rsidRPr="002C3724">
        <w:rPr>
          <w:rFonts w:ascii="Arial" w:hAnsi="Arial" w:cs="Arial"/>
          <w:color w:val="000000"/>
          <w:sz w:val="20"/>
        </w:rPr>
        <w:t xml:space="preserve"> È onere esclusivo dell’operatore economico prenderne visione.</w:t>
      </w:r>
    </w:p>
    <w:p w14:paraId="37215B16" w14:textId="30949D7E" w:rsidR="00601C15" w:rsidRPr="002C3724" w:rsidRDefault="00601C15" w:rsidP="00FB0A7F">
      <w:pPr>
        <w:pStyle w:val="usoboll1"/>
        <w:spacing w:line="300" w:lineRule="exact"/>
        <w:rPr>
          <w:rFonts w:ascii="Arial" w:hAnsi="Arial" w:cs="Arial"/>
          <w:sz w:val="20"/>
        </w:rPr>
      </w:pPr>
      <w:r w:rsidRPr="002C3724">
        <w:rPr>
          <w:rFonts w:ascii="Arial" w:hAnsi="Arial" w:cs="Arial"/>
          <w:sz w:val="20"/>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15B02493" w14:textId="77777777" w:rsidR="00601C15" w:rsidRPr="002C3724" w:rsidRDefault="00601C15" w:rsidP="00FB0A7F">
      <w:pPr>
        <w:pStyle w:val="usoboll1"/>
        <w:spacing w:line="300" w:lineRule="exact"/>
        <w:rPr>
          <w:rFonts w:ascii="Arial" w:hAnsi="Arial" w:cs="Arial"/>
          <w:sz w:val="20"/>
        </w:rPr>
      </w:pPr>
      <w:r w:rsidRPr="002C3724">
        <w:rPr>
          <w:rFonts w:ascii="Arial" w:hAnsi="Arial" w:cs="Arial"/>
          <w:sz w:val="20"/>
        </w:rPr>
        <w:t>In caso di consorzi di cui all’art. 65, comma 2, lett. b), c) e d) del Codice, la comunicazione recapitata nei modi sopra indicati al consorzio si intende validamente resa a tutte le consorziate.</w:t>
      </w:r>
    </w:p>
    <w:p w14:paraId="2177DD1E" w14:textId="1E625DF2" w:rsidR="00601C15" w:rsidRDefault="00601C15" w:rsidP="00FB0A7F">
      <w:pPr>
        <w:pStyle w:val="usoboll1"/>
        <w:spacing w:line="300" w:lineRule="exact"/>
        <w:rPr>
          <w:rFonts w:ascii="Arial" w:hAnsi="Arial" w:cs="Arial"/>
          <w:sz w:val="20"/>
        </w:rPr>
      </w:pPr>
      <w:r w:rsidRPr="002C3724">
        <w:rPr>
          <w:rFonts w:ascii="Arial" w:hAnsi="Arial" w:cs="Arial"/>
          <w:sz w:val="20"/>
        </w:rPr>
        <w:t>In caso di avvalimento, la comunicazione recapitata all’offerente nei modi sopra indicati si intende validamente resa a tutti gli operatori economici ausiliari.</w:t>
      </w:r>
    </w:p>
    <w:p w14:paraId="234616EE" w14:textId="77777777" w:rsidR="00047C1D" w:rsidRPr="002C3724" w:rsidRDefault="00047C1D" w:rsidP="00FB0A7F">
      <w:pPr>
        <w:pStyle w:val="usoboll1"/>
        <w:spacing w:line="300" w:lineRule="exact"/>
        <w:rPr>
          <w:rFonts w:ascii="Arial" w:hAnsi="Arial" w:cs="Arial"/>
          <w:sz w:val="20"/>
        </w:rPr>
      </w:pPr>
    </w:p>
    <w:p w14:paraId="716D32EB" w14:textId="77777777" w:rsidR="00320C62" w:rsidRPr="002C3724" w:rsidRDefault="00320C62" w:rsidP="00FB0A7F">
      <w:pPr>
        <w:pStyle w:val="Titolo2"/>
        <w:spacing w:before="0" w:after="0" w:line="300" w:lineRule="exact"/>
        <w:ind w:left="425" w:hanging="425"/>
        <w:rPr>
          <w:rFonts w:ascii="Arial" w:hAnsi="Arial" w:cs="Arial"/>
          <w:sz w:val="20"/>
          <w:szCs w:val="20"/>
        </w:rPr>
      </w:pPr>
      <w:bookmarkStart w:id="87" w:name="_Toc392577488"/>
      <w:bookmarkStart w:id="88" w:name="_Toc393110555"/>
      <w:bookmarkStart w:id="89" w:name="_Toc393112119"/>
      <w:bookmarkStart w:id="90" w:name="_Toc393187836"/>
      <w:bookmarkStart w:id="91" w:name="_Toc393272592"/>
      <w:bookmarkStart w:id="92" w:name="_Toc393272650"/>
      <w:bookmarkStart w:id="93" w:name="_Toc393283166"/>
      <w:bookmarkStart w:id="94" w:name="_Toc393700825"/>
      <w:bookmarkStart w:id="95" w:name="_Toc393706898"/>
      <w:bookmarkStart w:id="96" w:name="_Toc397346813"/>
      <w:bookmarkStart w:id="97" w:name="_Toc397422854"/>
      <w:bookmarkStart w:id="98" w:name="_Toc403471261"/>
      <w:bookmarkStart w:id="99" w:name="_Toc406058367"/>
      <w:bookmarkStart w:id="100" w:name="_Toc406754168"/>
      <w:bookmarkStart w:id="101" w:name="_Toc416423353"/>
      <w:bookmarkStart w:id="102" w:name="_Ref498597801"/>
      <w:bookmarkStart w:id="103" w:name="_Toc204721922"/>
      <w:bookmarkEnd w:id="84"/>
      <w:bookmarkEnd w:id="85"/>
      <w:r w:rsidRPr="002C3724">
        <w:rPr>
          <w:rFonts w:ascii="Arial" w:hAnsi="Arial" w:cs="Arial"/>
          <w:caps w:val="0"/>
          <w:sz w:val="20"/>
          <w:szCs w:val="20"/>
        </w:rPr>
        <w:t xml:space="preserve">OGGETTO </w:t>
      </w:r>
      <w:r w:rsidRPr="002C3724">
        <w:rPr>
          <w:rFonts w:ascii="Arial" w:hAnsi="Arial" w:cs="Arial"/>
          <w:caps w:val="0"/>
          <w:sz w:val="20"/>
          <w:szCs w:val="20"/>
          <w:lang w:val="it-IT"/>
        </w:rPr>
        <w:t>DELL’ACCORDO QUADRO, IMPORTO</w:t>
      </w:r>
      <w:r w:rsidRPr="002C3724">
        <w:rPr>
          <w:rFonts w:ascii="Arial" w:hAnsi="Arial" w:cs="Arial"/>
          <w:caps w:val="0"/>
          <w:sz w:val="20"/>
          <w:szCs w:val="20"/>
        </w:rPr>
        <w:t xml:space="preserve"> E SUDDIVISIONE IN LOTTI</w:t>
      </w:r>
      <w:bookmarkEnd w:id="52"/>
      <w:bookmarkEnd w:id="53"/>
      <w:bookmarkEnd w:id="54"/>
      <w:bookmarkEnd w:id="55"/>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761769F1" w14:textId="429A3532" w:rsidR="002D4C71" w:rsidRPr="00EE34DC" w:rsidRDefault="004B7CF9" w:rsidP="00FB0A7F">
      <w:pPr>
        <w:widowControl w:val="0"/>
        <w:tabs>
          <w:tab w:val="left" w:pos="0"/>
          <w:tab w:val="left" w:pos="360"/>
        </w:tabs>
        <w:suppressAutoHyphens/>
        <w:autoSpaceDE w:val="0"/>
        <w:spacing w:line="300" w:lineRule="exact"/>
        <w:rPr>
          <w:rFonts w:ascii="Arial" w:hAnsi="Arial" w:cs="Arial"/>
          <w:sz w:val="20"/>
          <w:szCs w:val="20"/>
          <w:lang w:eastAsia="ar-SA"/>
        </w:rPr>
      </w:pPr>
      <w:r w:rsidRPr="00EE34DC">
        <w:rPr>
          <w:rFonts w:ascii="Arial" w:hAnsi="Arial" w:cs="Arial"/>
          <w:sz w:val="20"/>
          <w:szCs w:val="20"/>
          <w:lang w:eastAsia="ar-SA"/>
        </w:rPr>
        <w:t>Come meglio precisato di seguito, con l’aggiudicatario la D.A.A.A. stipulerà apposito accordo quadro</w:t>
      </w:r>
      <w:r w:rsidRPr="00EE34DC">
        <w:rPr>
          <w:rFonts w:ascii="Arial" w:hAnsi="Arial" w:cs="Arial"/>
          <w:sz w:val="20"/>
          <w:szCs w:val="20"/>
          <w:lang w:eastAsia="it-IT"/>
        </w:rPr>
        <w:t xml:space="preserve"> </w:t>
      </w:r>
      <w:r w:rsidRPr="00EE34DC">
        <w:rPr>
          <w:rFonts w:ascii="Arial" w:hAnsi="Arial" w:cs="Arial"/>
          <w:sz w:val="20"/>
          <w:szCs w:val="20"/>
          <w:lang w:eastAsia="ar-SA"/>
        </w:rPr>
        <w:t>con il quale verrà regolamentato l’affidamento della fornitura di</w:t>
      </w:r>
      <w:r w:rsidR="002D4C71" w:rsidRPr="00EE34DC">
        <w:rPr>
          <w:rFonts w:ascii="Arial" w:hAnsi="Arial" w:cs="Arial"/>
          <w:sz w:val="20"/>
          <w:szCs w:val="20"/>
          <w:lang w:eastAsia="ar-SA"/>
        </w:rPr>
        <w:t xml:space="preserve"> combustibile avio per turbomotori, tipo JP-5 (sigla NATO F-44), da consegnare presso i depositi della Marina Militare di La Spezia, Taranto e Augusta. Il combustibile deve essere conforme alla specifica MIL-DTL-5624W e deve contenere, già all’origine, i seguenti additivi: </w:t>
      </w:r>
    </w:p>
    <w:p w14:paraId="7B4839D5" w14:textId="4E978594" w:rsidR="002D4C71" w:rsidRPr="00EE34DC" w:rsidRDefault="002D4C71" w:rsidP="00FB0A7F">
      <w:pPr>
        <w:pStyle w:val="Paragrafoelenco"/>
        <w:widowControl w:val="0"/>
        <w:numPr>
          <w:ilvl w:val="0"/>
          <w:numId w:val="45"/>
        </w:numPr>
        <w:suppressAutoHyphens/>
        <w:spacing w:line="300" w:lineRule="exact"/>
        <w:rPr>
          <w:rFonts w:ascii="Arial" w:hAnsi="Arial" w:cs="Arial"/>
          <w:sz w:val="20"/>
          <w:szCs w:val="20"/>
          <w:lang w:eastAsia="ar-SA"/>
        </w:rPr>
      </w:pPr>
      <w:r w:rsidRPr="00EE34DC">
        <w:rPr>
          <w:rFonts w:ascii="Arial" w:hAnsi="Arial" w:cs="Arial"/>
          <w:sz w:val="20"/>
          <w:szCs w:val="20"/>
          <w:lang w:eastAsia="ar-SA"/>
        </w:rPr>
        <w:t>additivo antighiaccio (sigla NATO S-1745), conforme alla specifica MIL-DTL-85470B;</w:t>
      </w:r>
    </w:p>
    <w:p w14:paraId="1CDFA72D" w14:textId="5B1EFB32" w:rsidR="002D4C71" w:rsidRPr="00EE34DC" w:rsidRDefault="002D4C71" w:rsidP="00FB0A7F">
      <w:pPr>
        <w:pStyle w:val="Paragrafoelenco"/>
        <w:widowControl w:val="0"/>
        <w:numPr>
          <w:ilvl w:val="0"/>
          <w:numId w:val="45"/>
        </w:numPr>
        <w:suppressAutoHyphens/>
        <w:spacing w:line="300" w:lineRule="exact"/>
        <w:rPr>
          <w:rFonts w:ascii="Arial" w:hAnsi="Arial" w:cs="Arial"/>
          <w:sz w:val="20"/>
          <w:szCs w:val="20"/>
          <w:lang w:eastAsia="ar-SA"/>
        </w:rPr>
      </w:pPr>
      <w:r w:rsidRPr="00EE34DC">
        <w:rPr>
          <w:rFonts w:ascii="Arial" w:hAnsi="Arial" w:cs="Arial"/>
          <w:sz w:val="20"/>
          <w:szCs w:val="20"/>
          <w:lang w:eastAsia="ar-SA"/>
        </w:rPr>
        <w:t xml:space="preserve">additivo anticorrosivo (sigla NATO S-1747), conforme alla specifica MIL-PRF-25017H e AFLP 3390; </w:t>
      </w:r>
    </w:p>
    <w:p w14:paraId="4B1D3A7F" w14:textId="77777777" w:rsidR="002D4C71" w:rsidRPr="00EE34DC" w:rsidRDefault="002D4C71" w:rsidP="00FB0A7F">
      <w:pPr>
        <w:pStyle w:val="Paragrafoelenco"/>
        <w:widowControl w:val="0"/>
        <w:numPr>
          <w:ilvl w:val="0"/>
          <w:numId w:val="45"/>
        </w:numPr>
        <w:suppressAutoHyphens/>
        <w:spacing w:line="300" w:lineRule="exact"/>
        <w:rPr>
          <w:rFonts w:ascii="Arial" w:hAnsi="Arial" w:cs="Arial"/>
          <w:sz w:val="20"/>
          <w:szCs w:val="20"/>
          <w:lang w:eastAsia="ar-SA"/>
        </w:rPr>
      </w:pPr>
      <w:r w:rsidRPr="00EE34DC">
        <w:rPr>
          <w:rFonts w:ascii="Arial" w:hAnsi="Arial" w:cs="Arial"/>
          <w:sz w:val="20"/>
          <w:szCs w:val="20"/>
          <w:lang w:eastAsia="ar-SA"/>
        </w:rPr>
        <w:t xml:space="preserve">additivo antiossidante; </w:t>
      </w:r>
    </w:p>
    <w:p w14:paraId="38BE65B7" w14:textId="77777777" w:rsidR="003126A6" w:rsidRPr="00EE34DC" w:rsidRDefault="002D4C71" w:rsidP="00FB0A7F">
      <w:pPr>
        <w:pStyle w:val="Paragrafoelenco"/>
        <w:widowControl w:val="0"/>
        <w:numPr>
          <w:ilvl w:val="0"/>
          <w:numId w:val="45"/>
        </w:numPr>
        <w:suppressAutoHyphens/>
        <w:spacing w:line="300" w:lineRule="exact"/>
        <w:rPr>
          <w:rFonts w:ascii="Arial" w:hAnsi="Arial" w:cs="Arial"/>
          <w:sz w:val="20"/>
          <w:szCs w:val="20"/>
          <w:lang w:eastAsia="ar-SA"/>
        </w:rPr>
      </w:pPr>
      <w:r w:rsidRPr="00EE34DC">
        <w:rPr>
          <w:rFonts w:ascii="Arial" w:hAnsi="Arial" w:cs="Arial"/>
          <w:sz w:val="20"/>
          <w:szCs w:val="20"/>
          <w:lang w:eastAsia="ar-SA"/>
        </w:rPr>
        <w:t>facoltativamente, un additivo deattivatore di metalli.</w:t>
      </w:r>
    </w:p>
    <w:p w14:paraId="312CED8B" w14:textId="6EEA9761" w:rsidR="004B7CF9" w:rsidRPr="002C3724" w:rsidRDefault="004B7CF9" w:rsidP="00FB0A7F">
      <w:pPr>
        <w:widowControl w:val="0"/>
        <w:suppressAutoHyphens/>
        <w:spacing w:line="300" w:lineRule="exact"/>
        <w:rPr>
          <w:rFonts w:ascii="Arial" w:hAnsi="Arial" w:cs="Arial"/>
          <w:szCs w:val="20"/>
          <w:lang w:eastAsia="ar-SA"/>
        </w:rPr>
      </w:pPr>
      <w:r w:rsidRPr="002C3724">
        <w:rPr>
          <w:rFonts w:ascii="Arial" w:hAnsi="Arial" w:cs="Arial"/>
          <w:iCs/>
          <w:sz w:val="20"/>
          <w:szCs w:val="20"/>
          <w:lang w:eastAsia="ar-SA"/>
        </w:rPr>
        <w:t xml:space="preserve">Tutti i prodotti sopra indicati, a </w:t>
      </w:r>
      <w:r w:rsidRPr="002C3724">
        <w:rPr>
          <w:rFonts w:ascii="Arial" w:hAnsi="Arial" w:cs="Arial"/>
          <w:b/>
          <w:iCs/>
          <w:sz w:val="20"/>
          <w:szCs w:val="20"/>
          <w:lang w:eastAsia="ar-SA"/>
        </w:rPr>
        <w:t>pena di esclusione,</w:t>
      </w:r>
      <w:r w:rsidRPr="002C3724">
        <w:rPr>
          <w:rFonts w:ascii="Arial" w:hAnsi="Arial" w:cs="Arial"/>
          <w:iCs/>
          <w:sz w:val="20"/>
          <w:szCs w:val="20"/>
          <w:lang w:eastAsia="ar-SA"/>
        </w:rPr>
        <w:t xml:space="preserve"> dovranno avere le caratteristiche minime stabilite nel Capitolato Tecnico che sarà messo a disposizione dei candidati destinatari della Lettera di Invito.</w:t>
      </w:r>
    </w:p>
    <w:p w14:paraId="23A1BA26" w14:textId="14EF4E0C" w:rsidR="004B7CF9" w:rsidRPr="002C3724" w:rsidRDefault="00915438" w:rsidP="00FB0A7F">
      <w:pPr>
        <w:widowControl w:val="0"/>
        <w:spacing w:line="300" w:lineRule="exact"/>
        <w:ind w:right="16"/>
        <w:rPr>
          <w:rFonts w:ascii="Arial" w:hAnsi="Arial" w:cs="Arial"/>
          <w:iCs/>
          <w:sz w:val="20"/>
          <w:szCs w:val="20"/>
          <w:lang w:eastAsia="ar-SA"/>
        </w:rPr>
      </w:pPr>
      <w:r w:rsidRPr="00E50757">
        <w:rPr>
          <w:rFonts w:ascii="Arial" w:hAnsi="Arial" w:cs="Arial"/>
          <w:sz w:val="20"/>
          <w:szCs w:val="20"/>
          <w:u w:val="single"/>
          <w:lang w:eastAsia="it-IT"/>
        </w:rPr>
        <w:t>In</w:t>
      </w:r>
      <w:r w:rsidR="00BC3DFE" w:rsidRPr="00E50757">
        <w:rPr>
          <w:rFonts w:ascii="Arial" w:hAnsi="Arial" w:cs="Arial"/>
          <w:sz w:val="20"/>
          <w:szCs w:val="20"/>
          <w:u w:val="single"/>
          <w:lang w:eastAsia="it-IT"/>
        </w:rPr>
        <w:t xml:space="preserve"> relazione</w:t>
      </w:r>
      <w:r w:rsidR="00BC3DFE" w:rsidRPr="00E50757">
        <w:rPr>
          <w:rFonts w:ascii="Arial" w:hAnsi="Arial" w:cs="Arial"/>
          <w:sz w:val="20"/>
          <w:szCs w:val="20"/>
          <w:lang w:eastAsia="it-IT"/>
        </w:rPr>
        <w:t xml:space="preserve"> al presente appalto – avente ad oggetto la fornitura di seguito riportata – è previsto un solo lotto.  </w:t>
      </w:r>
      <w:r w:rsidR="00127AC2" w:rsidRPr="002C3724">
        <w:rPr>
          <w:rFonts w:ascii="Arial" w:hAnsi="Arial" w:cs="Arial"/>
          <w:iCs/>
          <w:sz w:val="20"/>
          <w:szCs w:val="20"/>
          <w:lang w:eastAsia="ar-SA"/>
        </w:rPr>
        <w:t xml:space="preserve">La scelta di strutturare la presente procedura di gara su </w:t>
      </w:r>
      <w:r w:rsidR="00127AC2" w:rsidRPr="002C3724">
        <w:rPr>
          <w:rFonts w:ascii="Arial" w:hAnsi="Arial" w:cs="Arial"/>
          <w:b/>
          <w:bCs/>
          <w:iCs/>
          <w:sz w:val="20"/>
          <w:szCs w:val="20"/>
          <w:lang w:eastAsia="ar-SA"/>
        </w:rPr>
        <w:t>un unico lotto</w:t>
      </w:r>
      <w:r w:rsidR="00127AC2" w:rsidRPr="002C3724">
        <w:rPr>
          <w:rFonts w:ascii="Arial" w:hAnsi="Arial" w:cs="Arial"/>
          <w:iCs/>
          <w:sz w:val="20"/>
          <w:szCs w:val="20"/>
          <w:lang w:eastAsia="ar-SA"/>
        </w:rPr>
        <w:t xml:space="preserve"> risponde a esigenze di </w:t>
      </w:r>
      <w:r w:rsidR="00127AC2" w:rsidRPr="002C3724">
        <w:rPr>
          <w:rFonts w:ascii="Arial" w:hAnsi="Arial" w:cs="Arial"/>
          <w:b/>
          <w:bCs/>
          <w:iCs/>
          <w:sz w:val="20"/>
          <w:szCs w:val="20"/>
          <w:lang w:eastAsia="ar-SA"/>
        </w:rPr>
        <w:t>uniformità tecnica del prodotto</w:t>
      </w:r>
      <w:r w:rsidR="00127AC2" w:rsidRPr="002C3724">
        <w:rPr>
          <w:rFonts w:ascii="Arial" w:hAnsi="Arial" w:cs="Arial"/>
          <w:iCs/>
          <w:sz w:val="20"/>
          <w:szCs w:val="20"/>
          <w:lang w:eastAsia="ar-SA"/>
        </w:rPr>
        <w:t xml:space="preserve">, </w:t>
      </w:r>
      <w:r w:rsidR="00127AC2" w:rsidRPr="002C3724">
        <w:rPr>
          <w:rFonts w:ascii="Arial" w:hAnsi="Arial" w:cs="Arial"/>
          <w:b/>
          <w:bCs/>
          <w:iCs/>
          <w:sz w:val="20"/>
          <w:szCs w:val="20"/>
          <w:lang w:eastAsia="ar-SA"/>
        </w:rPr>
        <w:t>efficienza logistica</w:t>
      </w:r>
      <w:r w:rsidR="00127AC2" w:rsidRPr="002C3724">
        <w:rPr>
          <w:rFonts w:ascii="Arial" w:hAnsi="Arial" w:cs="Arial"/>
          <w:iCs/>
          <w:sz w:val="20"/>
          <w:szCs w:val="20"/>
          <w:lang w:eastAsia="ar-SA"/>
        </w:rPr>
        <w:t xml:space="preserve"> e </w:t>
      </w:r>
      <w:r w:rsidR="00127AC2" w:rsidRPr="002C3724">
        <w:rPr>
          <w:rFonts w:ascii="Arial" w:hAnsi="Arial" w:cs="Arial"/>
          <w:b/>
          <w:bCs/>
          <w:iCs/>
          <w:sz w:val="20"/>
          <w:szCs w:val="20"/>
          <w:lang w:eastAsia="ar-SA"/>
        </w:rPr>
        <w:t>razionalizzazione amministrativa</w:t>
      </w:r>
      <w:r w:rsidR="00127AC2" w:rsidRPr="002C3724">
        <w:rPr>
          <w:rFonts w:ascii="Arial" w:hAnsi="Arial" w:cs="Arial"/>
          <w:iCs/>
          <w:sz w:val="20"/>
          <w:szCs w:val="20"/>
          <w:lang w:eastAsia="ar-SA"/>
        </w:rPr>
        <w:t xml:space="preserve">, in linea con le specifiche esigenze operative comunicate dall’Amministrazione della </w:t>
      </w:r>
      <w:r w:rsidR="00294DB2" w:rsidRPr="002C3724">
        <w:rPr>
          <w:rFonts w:ascii="Arial" w:hAnsi="Arial" w:cs="Arial"/>
          <w:iCs/>
          <w:sz w:val="20"/>
          <w:szCs w:val="20"/>
          <w:lang w:eastAsia="ar-SA"/>
        </w:rPr>
        <w:t>D</w:t>
      </w:r>
      <w:r w:rsidR="00127AC2" w:rsidRPr="002C3724">
        <w:rPr>
          <w:rFonts w:ascii="Arial" w:hAnsi="Arial" w:cs="Arial"/>
          <w:iCs/>
          <w:sz w:val="20"/>
          <w:szCs w:val="20"/>
          <w:lang w:eastAsia="ar-SA"/>
        </w:rPr>
        <w:t>ifesa.</w:t>
      </w:r>
    </w:p>
    <w:tbl>
      <w:tblPr>
        <w:tblW w:w="4783" w:type="pct"/>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4A0" w:firstRow="1" w:lastRow="0" w:firstColumn="1" w:lastColumn="0" w:noHBand="0" w:noVBand="1"/>
      </w:tblPr>
      <w:tblGrid>
        <w:gridCol w:w="489"/>
        <w:gridCol w:w="3253"/>
        <w:gridCol w:w="1408"/>
        <w:gridCol w:w="1699"/>
        <w:gridCol w:w="2356"/>
      </w:tblGrid>
      <w:tr w:rsidR="004B7CF9" w:rsidRPr="002C3724" w14:paraId="392DFD5E" w14:textId="77777777" w:rsidTr="00FB0A7F">
        <w:trPr>
          <w:cantSplit/>
          <w:trHeight w:val="773"/>
          <w:tblHeader/>
        </w:trPr>
        <w:tc>
          <w:tcPr>
            <w:tcW w:w="265"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56C5C0A4" w14:textId="77777777" w:rsidR="004B7CF9" w:rsidRPr="002C3724" w:rsidRDefault="004B7CF9" w:rsidP="004B6EC2">
            <w:pPr>
              <w:widowControl w:val="0"/>
              <w:spacing w:line="280" w:lineRule="exact"/>
              <w:jc w:val="center"/>
              <w:rPr>
                <w:rFonts w:ascii="Arial" w:hAnsi="Arial" w:cs="Arial"/>
                <w:sz w:val="20"/>
                <w:szCs w:val="20"/>
              </w:rPr>
            </w:pPr>
            <w:r w:rsidRPr="002C3724">
              <w:rPr>
                <w:rFonts w:ascii="Arial" w:hAnsi="Arial" w:cs="Arial"/>
                <w:sz w:val="20"/>
                <w:szCs w:val="20"/>
              </w:rPr>
              <w:t>n.</w:t>
            </w:r>
          </w:p>
        </w:tc>
        <w:tc>
          <w:tcPr>
            <w:tcW w:w="1767"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hideMark/>
          </w:tcPr>
          <w:p w14:paraId="7B7C2C97" w14:textId="77777777" w:rsidR="004B7CF9" w:rsidRPr="002C3724" w:rsidRDefault="004B7CF9" w:rsidP="004B6EC2">
            <w:pPr>
              <w:widowControl w:val="0"/>
              <w:spacing w:line="280" w:lineRule="exact"/>
              <w:jc w:val="center"/>
              <w:rPr>
                <w:rFonts w:ascii="Arial" w:hAnsi="Arial" w:cs="Arial"/>
                <w:sz w:val="20"/>
                <w:szCs w:val="20"/>
              </w:rPr>
            </w:pPr>
            <w:r w:rsidRPr="002C3724">
              <w:rPr>
                <w:rFonts w:ascii="Arial" w:hAnsi="Arial" w:cs="Arial"/>
                <w:sz w:val="20"/>
                <w:szCs w:val="20"/>
              </w:rPr>
              <w:t>Descrizione servizi/beni</w:t>
            </w:r>
          </w:p>
        </w:tc>
        <w:tc>
          <w:tcPr>
            <w:tcW w:w="765" w:type="pct"/>
            <w:tcBorders>
              <w:top w:val="single" w:sz="6" w:space="0" w:color="auto"/>
              <w:left w:val="single" w:sz="6" w:space="0" w:color="auto"/>
              <w:right w:val="single" w:sz="6" w:space="0" w:color="auto"/>
            </w:tcBorders>
            <w:shd w:val="clear" w:color="auto" w:fill="D9D9D9" w:themeFill="background1" w:themeFillShade="D9"/>
            <w:vAlign w:val="center"/>
          </w:tcPr>
          <w:p w14:paraId="65C794F7" w14:textId="77777777" w:rsidR="004B7CF9" w:rsidRPr="002C3724" w:rsidRDefault="004B7CF9" w:rsidP="004B6EC2">
            <w:pPr>
              <w:widowControl w:val="0"/>
              <w:spacing w:line="280" w:lineRule="exact"/>
              <w:jc w:val="center"/>
              <w:rPr>
                <w:rFonts w:ascii="Arial" w:hAnsi="Arial" w:cs="Arial"/>
                <w:sz w:val="20"/>
                <w:szCs w:val="20"/>
              </w:rPr>
            </w:pPr>
            <w:r w:rsidRPr="002C3724">
              <w:rPr>
                <w:rFonts w:ascii="Arial" w:hAnsi="Arial" w:cs="Arial"/>
                <w:sz w:val="20"/>
                <w:szCs w:val="20"/>
              </w:rPr>
              <w:t>CPV</w:t>
            </w:r>
          </w:p>
          <w:p w14:paraId="34AAA82A" w14:textId="77777777" w:rsidR="004B7CF9" w:rsidRPr="002C3724" w:rsidRDefault="004B7CF9" w:rsidP="004B6EC2">
            <w:pPr>
              <w:widowControl w:val="0"/>
              <w:spacing w:line="280" w:lineRule="exact"/>
              <w:jc w:val="center"/>
              <w:rPr>
                <w:rFonts w:ascii="Arial" w:hAnsi="Arial" w:cs="Arial"/>
                <w:sz w:val="20"/>
                <w:szCs w:val="20"/>
              </w:rPr>
            </w:pPr>
            <w:r w:rsidRPr="002C3724">
              <w:rPr>
                <w:rFonts w:ascii="Arial" w:hAnsi="Arial" w:cs="Arial"/>
                <w:sz w:val="20"/>
                <w:szCs w:val="20"/>
              </w:rPr>
              <w:t>Principale</w:t>
            </w:r>
          </w:p>
        </w:tc>
        <w:tc>
          <w:tcPr>
            <w:tcW w:w="923" w:type="pct"/>
            <w:tcBorders>
              <w:top w:val="single" w:sz="6" w:space="0" w:color="auto"/>
              <w:left w:val="single" w:sz="6" w:space="0" w:color="auto"/>
              <w:right w:val="single" w:sz="6" w:space="0" w:color="auto"/>
            </w:tcBorders>
            <w:shd w:val="clear" w:color="auto" w:fill="D9D9D9" w:themeFill="background1" w:themeFillShade="D9"/>
            <w:vAlign w:val="center"/>
          </w:tcPr>
          <w:p w14:paraId="12022455" w14:textId="77777777" w:rsidR="004B7CF9" w:rsidRPr="002C3724" w:rsidRDefault="004B7CF9" w:rsidP="004B6EC2">
            <w:pPr>
              <w:widowControl w:val="0"/>
              <w:spacing w:line="280" w:lineRule="exact"/>
              <w:jc w:val="center"/>
              <w:rPr>
                <w:rFonts w:ascii="Arial" w:hAnsi="Arial" w:cs="Arial"/>
                <w:sz w:val="20"/>
                <w:szCs w:val="20"/>
              </w:rPr>
            </w:pPr>
            <w:r w:rsidRPr="002C3724">
              <w:rPr>
                <w:rFonts w:ascii="Arial" w:hAnsi="Arial" w:cs="Arial"/>
                <w:sz w:val="20"/>
                <w:szCs w:val="20"/>
              </w:rPr>
              <w:t>CIG</w:t>
            </w:r>
          </w:p>
        </w:tc>
        <w:tc>
          <w:tcPr>
            <w:tcW w:w="1280" w:type="pct"/>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14:paraId="773898E2" w14:textId="77777777" w:rsidR="004B7CF9" w:rsidRPr="002C3724" w:rsidRDefault="004B7CF9" w:rsidP="004B6EC2">
            <w:pPr>
              <w:widowControl w:val="0"/>
              <w:spacing w:line="280" w:lineRule="exact"/>
              <w:jc w:val="center"/>
              <w:rPr>
                <w:rFonts w:ascii="Arial" w:hAnsi="Arial" w:cs="Arial"/>
                <w:sz w:val="20"/>
                <w:szCs w:val="20"/>
              </w:rPr>
            </w:pPr>
            <w:r w:rsidRPr="002C3724">
              <w:rPr>
                <w:rFonts w:ascii="Arial" w:hAnsi="Arial" w:cs="Arial"/>
                <w:sz w:val="20"/>
                <w:szCs w:val="20"/>
              </w:rPr>
              <w:t>Importo Massimo/Valore Stimato</w:t>
            </w:r>
          </w:p>
          <w:p w14:paraId="514E054B" w14:textId="77777777" w:rsidR="004B7CF9" w:rsidRPr="002C3724" w:rsidRDefault="004B7CF9" w:rsidP="004B6EC2">
            <w:pPr>
              <w:widowControl w:val="0"/>
              <w:spacing w:line="280" w:lineRule="exact"/>
              <w:jc w:val="center"/>
              <w:rPr>
                <w:rFonts w:ascii="Arial" w:hAnsi="Arial" w:cs="Arial"/>
                <w:sz w:val="20"/>
                <w:szCs w:val="20"/>
              </w:rPr>
            </w:pPr>
            <w:r w:rsidRPr="002C3724">
              <w:rPr>
                <w:rFonts w:ascii="Arial" w:hAnsi="Arial" w:cs="Arial"/>
                <w:sz w:val="20"/>
                <w:szCs w:val="20"/>
              </w:rPr>
              <w:t>(IVA e Accise Esente)</w:t>
            </w:r>
          </w:p>
        </w:tc>
      </w:tr>
      <w:tr w:rsidR="004B7CF9" w:rsidRPr="002C3724" w14:paraId="3453BE43" w14:textId="77777777" w:rsidTr="00FB0A7F">
        <w:trPr>
          <w:trHeight w:val="226"/>
        </w:trPr>
        <w:tc>
          <w:tcPr>
            <w:tcW w:w="265" w:type="pct"/>
            <w:tcBorders>
              <w:top w:val="single" w:sz="4" w:space="0" w:color="auto"/>
              <w:left w:val="single" w:sz="4" w:space="0" w:color="auto"/>
              <w:bottom w:val="single" w:sz="4" w:space="0" w:color="auto"/>
              <w:right w:val="single" w:sz="4" w:space="0" w:color="auto"/>
            </w:tcBorders>
            <w:vAlign w:val="center"/>
          </w:tcPr>
          <w:p w14:paraId="345DC0F0" w14:textId="77777777" w:rsidR="004B7CF9" w:rsidRPr="002C3724" w:rsidRDefault="004B7CF9" w:rsidP="004B6EC2">
            <w:pPr>
              <w:widowControl w:val="0"/>
              <w:spacing w:line="280" w:lineRule="exact"/>
              <w:jc w:val="center"/>
              <w:rPr>
                <w:rFonts w:ascii="Arial" w:hAnsi="Arial" w:cs="Arial"/>
                <w:sz w:val="20"/>
                <w:szCs w:val="20"/>
              </w:rPr>
            </w:pPr>
            <w:r w:rsidRPr="002C3724">
              <w:rPr>
                <w:rFonts w:ascii="Arial" w:hAnsi="Arial" w:cs="Arial"/>
                <w:sz w:val="20"/>
                <w:szCs w:val="20"/>
              </w:rPr>
              <w:t>1</w:t>
            </w:r>
          </w:p>
        </w:tc>
        <w:tc>
          <w:tcPr>
            <w:tcW w:w="1767" w:type="pct"/>
            <w:tcBorders>
              <w:top w:val="single" w:sz="4" w:space="0" w:color="auto"/>
              <w:left w:val="single" w:sz="4" w:space="0" w:color="auto"/>
              <w:bottom w:val="single" w:sz="4" w:space="0" w:color="auto"/>
              <w:right w:val="single" w:sz="4" w:space="0" w:color="auto"/>
            </w:tcBorders>
            <w:vAlign w:val="center"/>
          </w:tcPr>
          <w:p w14:paraId="0BBF7D19" w14:textId="66D7EE0B" w:rsidR="004B7CF9" w:rsidRPr="002C3724" w:rsidRDefault="00BC3DFE" w:rsidP="00BC3DFE">
            <w:pPr>
              <w:widowControl w:val="0"/>
              <w:spacing w:line="280" w:lineRule="exact"/>
              <w:rPr>
                <w:rFonts w:ascii="Arial" w:hAnsi="Arial" w:cs="Arial"/>
                <w:i/>
                <w:sz w:val="20"/>
                <w:szCs w:val="20"/>
              </w:rPr>
            </w:pPr>
            <w:r w:rsidRPr="002C3724">
              <w:rPr>
                <w:rFonts w:ascii="Arial" w:hAnsi="Arial" w:cs="Arial"/>
                <w:i/>
                <w:sz w:val="20"/>
                <w:szCs w:val="20"/>
              </w:rPr>
              <w:t>Fornitura, mediante consegna a domicilio presso i Depositi della Marina Militare di La Spezia, Taranto e Augusta, di combustibile avio per turbomotori identificato dalla sigla JP-5 (simbolo NATO F-44) conforme alla Specifica MIL-DTL-5624W contenente, all’origine, 1) additivo antighiaccio (Simbolo NATO S-1745) conforme a quanto previsto dalla Specifica MIL-DTL-85470B, 2) additivo anticorrosivo (Simbolo NATO S-1747) conforme a quanto previsto dalla Specifica MIL-PRF-25017H e AFLP 3390, 3) additivo antiossidante e, facoltativamente, 4) additivo deattivatore di metalli.</w:t>
            </w:r>
          </w:p>
        </w:tc>
        <w:tc>
          <w:tcPr>
            <w:tcW w:w="765" w:type="pct"/>
            <w:tcBorders>
              <w:top w:val="single" w:sz="4" w:space="0" w:color="auto"/>
              <w:left w:val="single" w:sz="4" w:space="0" w:color="auto"/>
              <w:bottom w:val="single" w:sz="4" w:space="0" w:color="auto"/>
              <w:right w:val="single" w:sz="4" w:space="0" w:color="auto"/>
            </w:tcBorders>
            <w:vAlign w:val="center"/>
          </w:tcPr>
          <w:p w14:paraId="4C2EED9D" w14:textId="2923C54A" w:rsidR="004B7CF9" w:rsidRPr="002C3724" w:rsidRDefault="000658C6" w:rsidP="004B6EC2">
            <w:pPr>
              <w:widowControl w:val="0"/>
              <w:spacing w:line="280" w:lineRule="exact"/>
              <w:jc w:val="center"/>
              <w:rPr>
                <w:rFonts w:ascii="Arial" w:hAnsi="Arial" w:cs="Arial"/>
                <w:i/>
                <w:sz w:val="20"/>
                <w:szCs w:val="20"/>
              </w:rPr>
            </w:pPr>
            <w:r w:rsidRPr="002C3724">
              <w:rPr>
                <w:rFonts w:ascii="Arial" w:hAnsi="Arial" w:cs="Arial"/>
                <w:i/>
                <w:sz w:val="20"/>
                <w:szCs w:val="20"/>
              </w:rPr>
              <w:t>09131000-6</w:t>
            </w:r>
          </w:p>
        </w:tc>
        <w:tc>
          <w:tcPr>
            <w:tcW w:w="923" w:type="pct"/>
            <w:tcBorders>
              <w:top w:val="single" w:sz="4" w:space="0" w:color="auto"/>
              <w:left w:val="single" w:sz="4" w:space="0" w:color="auto"/>
              <w:bottom w:val="single" w:sz="4" w:space="0" w:color="auto"/>
              <w:right w:val="single" w:sz="4" w:space="0" w:color="auto"/>
            </w:tcBorders>
            <w:vAlign w:val="center"/>
          </w:tcPr>
          <w:p w14:paraId="3F5E8F74" w14:textId="2AEB83D1" w:rsidR="004B7CF9" w:rsidRPr="002C3724" w:rsidRDefault="00262E34" w:rsidP="004B6EC2">
            <w:pPr>
              <w:widowControl w:val="0"/>
              <w:spacing w:line="280" w:lineRule="exact"/>
              <w:jc w:val="center"/>
              <w:rPr>
                <w:rFonts w:ascii="Arial" w:hAnsi="Arial" w:cs="Arial"/>
                <w:i/>
                <w:sz w:val="20"/>
                <w:szCs w:val="20"/>
              </w:rPr>
            </w:pPr>
            <w:r w:rsidRPr="00262E34">
              <w:rPr>
                <w:rFonts w:ascii="Arial" w:hAnsi="Arial" w:cs="Arial"/>
                <w:bCs/>
                <w:iCs/>
                <w:sz w:val="20"/>
                <w:szCs w:val="20"/>
                <w:lang w:eastAsia="it-IT"/>
              </w:rPr>
              <w:t>B7D5FE0C3F</w:t>
            </w:r>
          </w:p>
        </w:tc>
        <w:tc>
          <w:tcPr>
            <w:tcW w:w="1280" w:type="pct"/>
            <w:tcBorders>
              <w:top w:val="single" w:sz="4" w:space="0" w:color="auto"/>
              <w:left w:val="single" w:sz="4" w:space="0" w:color="auto"/>
              <w:bottom w:val="single" w:sz="4" w:space="0" w:color="auto"/>
              <w:right w:val="single" w:sz="4" w:space="0" w:color="auto"/>
            </w:tcBorders>
            <w:vAlign w:val="center"/>
          </w:tcPr>
          <w:p w14:paraId="29B232CD" w14:textId="32191CB6" w:rsidR="004B7CF9" w:rsidRPr="002C3724" w:rsidRDefault="00CC3EAF" w:rsidP="004B6EC2">
            <w:pPr>
              <w:widowControl w:val="0"/>
              <w:spacing w:line="280" w:lineRule="exact"/>
              <w:jc w:val="center"/>
              <w:rPr>
                <w:rFonts w:ascii="Arial" w:hAnsi="Arial" w:cs="Arial"/>
                <w:i/>
                <w:sz w:val="20"/>
                <w:szCs w:val="20"/>
              </w:rPr>
            </w:pPr>
            <w:r w:rsidRPr="002C3724">
              <w:rPr>
                <w:rFonts w:ascii="Arial" w:hAnsi="Arial" w:cs="Arial"/>
                <w:i/>
                <w:sz w:val="20"/>
                <w:szCs w:val="20"/>
              </w:rPr>
              <w:t>Euro 16.200.000,00</w:t>
            </w:r>
          </w:p>
        </w:tc>
      </w:tr>
      <w:tr w:rsidR="004B7CF9" w:rsidRPr="002C3724" w14:paraId="4B143720" w14:textId="77777777" w:rsidTr="00FB0A7F">
        <w:trPr>
          <w:trHeight w:val="226"/>
        </w:trPr>
        <w:tc>
          <w:tcPr>
            <w:tcW w:w="3720" w:type="pct"/>
            <w:gridSpan w:val="4"/>
            <w:tcBorders>
              <w:top w:val="single" w:sz="4" w:space="0" w:color="auto"/>
              <w:left w:val="single" w:sz="4" w:space="0" w:color="auto"/>
              <w:bottom w:val="single" w:sz="4" w:space="0" w:color="auto"/>
              <w:right w:val="single" w:sz="4" w:space="0" w:color="auto"/>
            </w:tcBorders>
            <w:vAlign w:val="center"/>
          </w:tcPr>
          <w:p w14:paraId="23D0518B" w14:textId="6A674328" w:rsidR="004B7CF9" w:rsidRPr="002C3724" w:rsidRDefault="004B7CF9" w:rsidP="004B6EC2">
            <w:pPr>
              <w:widowControl w:val="0"/>
              <w:spacing w:line="280" w:lineRule="exact"/>
              <w:jc w:val="right"/>
              <w:rPr>
                <w:rFonts w:ascii="Arial" w:hAnsi="Arial" w:cs="Arial"/>
                <w:b/>
                <w:sz w:val="20"/>
                <w:szCs w:val="20"/>
              </w:rPr>
            </w:pPr>
            <w:r w:rsidRPr="002C3724">
              <w:rPr>
                <w:rFonts w:ascii="Arial" w:hAnsi="Arial" w:cs="Arial"/>
                <w:b/>
                <w:sz w:val="20"/>
                <w:szCs w:val="20"/>
              </w:rPr>
              <w:t>Importo totale a base d’asta</w:t>
            </w:r>
          </w:p>
        </w:tc>
        <w:tc>
          <w:tcPr>
            <w:tcW w:w="1280" w:type="pct"/>
            <w:tcBorders>
              <w:top w:val="single" w:sz="4" w:space="0" w:color="auto"/>
              <w:left w:val="single" w:sz="4" w:space="0" w:color="auto"/>
              <w:bottom w:val="single" w:sz="4" w:space="0" w:color="auto"/>
              <w:right w:val="single" w:sz="4" w:space="0" w:color="auto"/>
            </w:tcBorders>
          </w:tcPr>
          <w:p w14:paraId="09D4FDAB" w14:textId="15193D7A" w:rsidR="004B7CF9" w:rsidRPr="002C3724" w:rsidRDefault="00F85FE0" w:rsidP="004B6EC2">
            <w:pPr>
              <w:widowControl w:val="0"/>
              <w:spacing w:line="280" w:lineRule="exact"/>
              <w:jc w:val="center"/>
              <w:rPr>
                <w:rFonts w:ascii="Arial" w:hAnsi="Arial" w:cs="Arial"/>
                <w:b/>
                <w:sz w:val="20"/>
                <w:szCs w:val="20"/>
              </w:rPr>
            </w:pPr>
            <w:r w:rsidRPr="002C3724">
              <w:rPr>
                <w:rFonts w:ascii="Arial" w:hAnsi="Arial" w:cs="Arial"/>
                <w:b/>
                <w:sz w:val="20"/>
                <w:szCs w:val="20"/>
              </w:rPr>
              <w:t>Euro 16.200.000,00</w:t>
            </w:r>
          </w:p>
        </w:tc>
      </w:tr>
    </w:tbl>
    <w:p w14:paraId="6193B4B1" w14:textId="77777777" w:rsidR="004B7CF9" w:rsidRPr="002C3724" w:rsidRDefault="004B7CF9" w:rsidP="00FB0A7F">
      <w:pPr>
        <w:widowControl w:val="0"/>
        <w:spacing w:line="300" w:lineRule="exact"/>
        <w:rPr>
          <w:rFonts w:ascii="Arial" w:hAnsi="Arial" w:cs="Arial"/>
          <w:sz w:val="20"/>
          <w:szCs w:val="20"/>
        </w:rPr>
      </w:pPr>
    </w:p>
    <w:p w14:paraId="7A87E3FB" w14:textId="77777777" w:rsidR="004B7CF9" w:rsidRPr="002C3724" w:rsidRDefault="004B7CF9" w:rsidP="00FB0A7F">
      <w:pPr>
        <w:widowControl w:val="0"/>
        <w:spacing w:line="300" w:lineRule="exact"/>
        <w:rPr>
          <w:rFonts w:ascii="Arial" w:hAnsi="Arial" w:cs="Arial"/>
          <w:sz w:val="20"/>
          <w:szCs w:val="20"/>
        </w:rPr>
      </w:pPr>
      <w:r w:rsidRPr="002C3724">
        <w:rPr>
          <w:rFonts w:ascii="Arial" w:hAnsi="Arial" w:cs="Arial"/>
          <w:sz w:val="20"/>
          <w:szCs w:val="20"/>
        </w:rPr>
        <w:t>L’importo a base di gara è al netto di</w:t>
      </w:r>
      <w:r w:rsidRPr="002C3724">
        <w:rPr>
          <w:rFonts w:ascii="Arial" w:hAnsi="Arial" w:cs="Arial"/>
          <w:i/>
          <w:sz w:val="20"/>
          <w:szCs w:val="20"/>
        </w:rPr>
        <w:t xml:space="preserve"> </w:t>
      </w:r>
      <w:r w:rsidRPr="002C3724">
        <w:rPr>
          <w:rFonts w:ascii="Arial" w:hAnsi="Arial" w:cs="Arial"/>
          <w:sz w:val="20"/>
          <w:szCs w:val="20"/>
        </w:rPr>
        <w:t>Iva, Accisa e/o di altre imposte e contributi di legge, nonché degli oneri per la sicurezza dovuti a rischi da interferenze.</w:t>
      </w:r>
    </w:p>
    <w:p w14:paraId="4A4213C9" w14:textId="77777777" w:rsidR="004B7CF9" w:rsidRDefault="004B7CF9" w:rsidP="00FB0A7F">
      <w:pPr>
        <w:widowControl w:val="0"/>
        <w:spacing w:line="300" w:lineRule="exact"/>
        <w:ind w:right="17"/>
        <w:rPr>
          <w:rFonts w:ascii="Arial" w:hAnsi="Arial" w:cs="Arial"/>
          <w:sz w:val="20"/>
          <w:szCs w:val="20"/>
        </w:rPr>
      </w:pPr>
      <w:r w:rsidRPr="002C3724">
        <w:rPr>
          <w:rFonts w:ascii="Arial" w:hAnsi="Arial" w:cs="Arial"/>
          <w:sz w:val="20"/>
          <w:szCs w:val="20"/>
        </w:rPr>
        <w:t>Tali importi non sono in alcun modo impegnativi e vincolanti per la Committente. Detti importi hanno carattere presuntivo poiché dipenderanno dall’effettivo fabbisogno che sarà manifestato dall’amministrazione beneficiaria nel corso dell’esecuzione del contratto, nonché dai vincoli finanziari e normativi, da quelli derivanti dalla programmazione della Committente e dalla variazione dei prezzi dei prodotti oggetto della presente gara.</w:t>
      </w:r>
    </w:p>
    <w:p w14:paraId="3D5192FA" w14:textId="77777777" w:rsidR="00320C62" w:rsidRPr="002C3724" w:rsidRDefault="00320C62" w:rsidP="00FB0A7F">
      <w:pPr>
        <w:widowControl w:val="0"/>
        <w:spacing w:line="300" w:lineRule="exact"/>
        <w:jc w:val="center"/>
        <w:rPr>
          <w:rFonts w:ascii="Arial" w:hAnsi="Arial" w:cs="Arial"/>
          <w:i/>
          <w:sz w:val="20"/>
          <w:szCs w:val="20"/>
        </w:rPr>
      </w:pPr>
    </w:p>
    <w:p w14:paraId="65193A40" w14:textId="77777777" w:rsidR="00320C62" w:rsidRPr="002C3724" w:rsidRDefault="00320C62" w:rsidP="00FB0A7F">
      <w:pPr>
        <w:pStyle w:val="Titolo3"/>
        <w:keepNext w:val="0"/>
        <w:widowControl w:val="0"/>
        <w:spacing w:before="0" w:after="0" w:line="300" w:lineRule="exact"/>
        <w:ind w:left="426" w:hanging="426"/>
        <w:rPr>
          <w:rFonts w:ascii="Arial" w:hAnsi="Arial" w:cs="Arial"/>
          <w:sz w:val="20"/>
          <w:szCs w:val="20"/>
        </w:rPr>
      </w:pPr>
      <w:bookmarkStart w:id="104" w:name="_Toc166511939"/>
      <w:bookmarkStart w:id="105" w:name="_Toc167357669"/>
      <w:bookmarkStart w:id="106" w:name="_Toc167366386"/>
      <w:bookmarkStart w:id="107" w:name="_Toc483302328"/>
      <w:bookmarkStart w:id="108" w:name="_Toc483315878"/>
      <w:bookmarkStart w:id="109" w:name="_Toc483316084"/>
      <w:bookmarkStart w:id="110" w:name="_Toc483316287"/>
      <w:bookmarkStart w:id="111" w:name="_Toc483316418"/>
      <w:bookmarkStart w:id="112" w:name="_Toc483325721"/>
      <w:bookmarkStart w:id="113" w:name="_Toc483401200"/>
      <w:bookmarkStart w:id="114" w:name="_Toc483473997"/>
      <w:bookmarkStart w:id="115" w:name="_Toc483571426"/>
      <w:bookmarkStart w:id="116" w:name="_Toc483571547"/>
      <w:bookmarkStart w:id="117" w:name="_Toc483906924"/>
      <w:bookmarkStart w:id="118" w:name="_Toc484010674"/>
      <w:bookmarkStart w:id="119" w:name="_Toc484010796"/>
      <w:bookmarkStart w:id="120" w:name="_Toc484010920"/>
      <w:bookmarkStart w:id="121" w:name="_Toc484011042"/>
      <w:bookmarkStart w:id="122" w:name="_Toc484011164"/>
      <w:bookmarkStart w:id="123" w:name="_Toc484011639"/>
      <w:bookmarkStart w:id="124" w:name="_Toc484097713"/>
      <w:bookmarkStart w:id="125" w:name="_Toc484428885"/>
      <w:bookmarkStart w:id="126" w:name="_Toc484429055"/>
      <w:bookmarkStart w:id="127" w:name="_Toc484438630"/>
      <w:bookmarkStart w:id="128" w:name="_Toc484438754"/>
      <w:bookmarkStart w:id="129" w:name="_Toc484438878"/>
      <w:bookmarkStart w:id="130" w:name="_Toc484439798"/>
      <w:bookmarkStart w:id="131" w:name="_Toc484439921"/>
      <w:bookmarkStart w:id="132" w:name="_Toc484440045"/>
      <w:bookmarkStart w:id="133" w:name="_Toc484440405"/>
      <w:bookmarkStart w:id="134" w:name="_Toc484448064"/>
      <w:bookmarkStart w:id="135" w:name="_Toc484448189"/>
      <w:bookmarkStart w:id="136" w:name="_Toc484448313"/>
      <w:bookmarkStart w:id="137" w:name="_Toc484448437"/>
      <w:bookmarkStart w:id="138" w:name="_Toc484448561"/>
      <w:bookmarkStart w:id="139" w:name="_Toc484448685"/>
      <w:bookmarkStart w:id="140" w:name="_Toc484448808"/>
      <w:bookmarkStart w:id="141" w:name="_Toc484448932"/>
      <w:bookmarkStart w:id="142" w:name="_Toc484449056"/>
      <w:bookmarkStart w:id="143" w:name="_Toc484526551"/>
      <w:bookmarkStart w:id="144" w:name="_Toc484605271"/>
      <w:bookmarkStart w:id="145" w:name="_Toc484605395"/>
      <w:bookmarkStart w:id="146" w:name="_Toc484688264"/>
      <w:bookmarkStart w:id="147" w:name="_Toc484688819"/>
      <w:bookmarkStart w:id="148" w:name="_Toc485218255"/>
      <w:bookmarkStart w:id="149" w:name="_Toc20472192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2C3724">
        <w:rPr>
          <w:rFonts w:ascii="Arial" w:hAnsi="Arial" w:cs="Arial"/>
          <w:sz w:val="20"/>
          <w:szCs w:val="20"/>
          <w:lang w:val="it-IT"/>
        </w:rPr>
        <w:t>D</w:t>
      </w:r>
      <w:r w:rsidRPr="002C3724">
        <w:rPr>
          <w:rFonts w:ascii="Arial" w:hAnsi="Arial" w:cs="Arial"/>
          <w:sz w:val="20"/>
          <w:szCs w:val="20"/>
        </w:rPr>
        <w:t>urata</w:t>
      </w:r>
      <w:bookmarkEnd w:id="149"/>
    </w:p>
    <w:p w14:paraId="1BFF49A3" w14:textId="7C3E589E" w:rsidR="00F02EFD" w:rsidRPr="002C3724" w:rsidRDefault="00F02EFD" w:rsidP="00FB0A7F">
      <w:pPr>
        <w:widowControl w:val="0"/>
        <w:spacing w:line="300" w:lineRule="exact"/>
        <w:rPr>
          <w:rFonts w:ascii="Arial" w:hAnsi="Arial" w:cs="Arial"/>
          <w:sz w:val="20"/>
          <w:szCs w:val="20"/>
          <w:lang w:eastAsia="ar-SA"/>
        </w:rPr>
      </w:pPr>
      <w:r w:rsidRPr="002C3724">
        <w:rPr>
          <w:rFonts w:ascii="Arial" w:hAnsi="Arial" w:cs="Arial"/>
          <w:sz w:val="20"/>
          <w:szCs w:val="20"/>
          <w:lang w:eastAsia="it-IT"/>
        </w:rPr>
        <w:t xml:space="preserve">Per ciascun Lotto, l’Accordo Quadro avrà durata di </w:t>
      </w:r>
      <w:r w:rsidR="00127AC2" w:rsidRPr="002C3724">
        <w:rPr>
          <w:rFonts w:ascii="Arial" w:hAnsi="Arial" w:cs="Arial"/>
          <w:sz w:val="20"/>
          <w:szCs w:val="20"/>
          <w:lang w:eastAsia="it-IT"/>
        </w:rPr>
        <w:t>48</w:t>
      </w:r>
      <w:r w:rsidRPr="002C3724">
        <w:rPr>
          <w:rFonts w:ascii="Arial" w:hAnsi="Arial" w:cs="Arial"/>
          <w:sz w:val="20"/>
          <w:szCs w:val="20"/>
          <w:lang w:eastAsia="it-IT"/>
        </w:rPr>
        <w:t xml:space="preserve"> (</w:t>
      </w:r>
      <w:r w:rsidR="00127AC2" w:rsidRPr="002C3724">
        <w:rPr>
          <w:rFonts w:ascii="Arial" w:hAnsi="Arial" w:cs="Arial"/>
          <w:sz w:val="20"/>
          <w:szCs w:val="20"/>
          <w:lang w:eastAsia="it-IT"/>
        </w:rPr>
        <w:t>quarantotto</w:t>
      </w:r>
      <w:r w:rsidRPr="002C3724">
        <w:rPr>
          <w:rFonts w:ascii="Arial" w:hAnsi="Arial" w:cs="Arial"/>
          <w:sz w:val="20"/>
          <w:szCs w:val="20"/>
          <w:lang w:eastAsia="it-IT"/>
        </w:rPr>
        <w:t xml:space="preserve">) mesi. </w:t>
      </w:r>
      <w:r w:rsidRPr="002C3724">
        <w:rPr>
          <w:rFonts w:ascii="Arial" w:hAnsi="Arial" w:cs="Arial"/>
          <w:sz w:val="20"/>
          <w:szCs w:val="20"/>
          <w:lang w:eastAsia="ar-SA"/>
        </w:rPr>
        <w:t>Per durata dell’Accordo Quadro si intende il periodo entro il quale la Committente potrà affidare Contratti di Adesione all’operatore economico parte dell’Accordo Quadro per l’approvvigionamento dei beni oggetto dell’Accordo Quadro medesimo.</w:t>
      </w:r>
    </w:p>
    <w:p w14:paraId="2BB8A026" w14:textId="77777777" w:rsidR="00F02EFD" w:rsidRPr="002C3724" w:rsidRDefault="00F02EFD" w:rsidP="00FB0A7F">
      <w:pPr>
        <w:widowControl w:val="0"/>
        <w:spacing w:line="300" w:lineRule="exact"/>
        <w:rPr>
          <w:rFonts w:ascii="Arial" w:hAnsi="Arial" w:cs="Arial"/>
          <w:sz w:val="20"/>
          <w:szCs w:val="20"/>
          <w:lang w:eastAsia="it-IT"/>
        </w:rPr>
      </w:pPr>
      <w:r w:rsidRPr="002C3724">
        <w:rPr>
          <w:rFonts w:ascii="Arial" w:hAnsi="Arial" w:cs="Arial"/>
          <w:sz w:val="20"/>
          <w:szCs w:val="20"/>
          <w:lang w:eastAsia="it-IT"/>
        </w:rPr>
        <w:t>L’Accordo Quadro si intenderà comunque concluso qualora, prima della scadenza del termine di durata, saranno stati stipulati Contratti di Adesione (contratti attuativi) per un importo pari al valore dell’Accordo Quadro medesimo, anche eventualmente incrementato.</w:t>
      </w:r>
    </w:p>
    <w:p w14:paraId="052D7AFE" w14:textId="77777777" w:rsidR="008F1219" w:rsidRPr="002C3724" w:rsidRDefault="008F1219" w:rsidP="00FB0A7F">
      <w:pPr>
        <w:pStyle w:val="Paragrafoelenco"/>
        <w:widowControl w:val="0"/>
        <w:spacing w:line="300" w:lineRule="exact"/>
        <w:ind w:left="0"/>
        <w:rPr>
          <w:rFonts w:ascii="Arial" w:hAnsi="Arial" w:cs="Arial"/>
          <w:sz w:val="20"/>
          <w:szCs w:val="20"/>
        </w:rPr>
      </w:pPr>
    </w:p>
    <w:p w14:paraId="3CD4026B" w14:textId="32E8D6E2" w:rsidR="00320C62" w:rsidRPr="002C3724" w:rsidRDefault="00320C62" w:rsidP="00FB0A7F">
      <w:pPr>
        <w:pStyle w:val="Titolo3"/>
        <w:keepNext w:val="0"/>
        <w:widowControl w:val="0"/>
        <w:spacing w:before="0" w:after="0" w:line="300" w:lineRule="exact"/>
        <w:ind w:left="426" w:hanging="426"/>
        <w:rPr>
          <w:rFonts w:ascii="Arial" w:hAnsi="Arial" w:cs="Arial"/>
          <w:sz w:val="20"/>
          <w:szCs w:val="20"/>
          <w:lang w:val="it-IT"/>
        </w:rPr>
      </w:pPr>
      <w:bookmarkStart w:id="150" w:name="_Toc204721924"/>
      <w:r w:rsidRPr="002C3724">
        <w:rPr>
          <w:rFonts w:ascii="Arial" w:hAnsi="Arial" w:cs="Arial"/>
          <w:sz w:val="20"/>
          <w:szCs w:val="20"/>
          <w:lang w:val="it-IT"/>
        </w:rPr>
        <w:t>revisione prezzi</w:t>
      </w:r>
      <w:bookmarkEnd w:id="150"/>
    </w:p>
    <w:p w14:paraId="183883BF" w14:textId="2E531732" w:rsidR="00590846" w:rsidRDefault="007566B1" w:rsidP="00FB0A7F">
      <w:pPr>
        <w:spacing w:line="300" w:lineRule="exact"/>
        <w:rPr>
          <w:rFonts w:ascii="Arial" w:hAnsi="Arial" w:cs="Arial"/>
          <w:sz w:val="20"/>
          <w:szCs w:val="20"/>
          <w:lang w:eastAsia="ar-SA"/>
        </w:rPr>
      </w:pPr>
      <w:r w:rsidRPr="00BC15FB">
        <w:rPr>
          <w:rFonts w:ascii="Arial" w:hAnsi="Arial" w:cs="Arial"/>
          <w:sz w:val="20"/>
          <w:szCs w:val="20"/>
          <w:lang w:eastAsia="ar-SA"/>
        </w:rPr>
        <w:t xml:space="preserve">Nel corso di esecuzione dell’Accordo Quadro è ammessa la revisione dei prezzi </w:t>
      </w:r>
      <w:r w:rsidR="00756C75" w:rsidRPr="00BC15FB">
        <w:rPr>
          <w:rFonts w:ascii="Arial" w:hAnsi="Arial" w:cs="Arial"/>
          <w:sz w:val="20"/>
          <w:szCs w:val="20"/>
        </w:rPr>
        <w:t xml:space="preserve">in attuazione della clausola di revisione prezzi (relativa alle </w:t>
      </w:r>
      <w:r w:rsidR="00756C75" w:rsidRPr="00BC15FB">
        <w:rPr>
          <w:rFonts w:ascii="Arial" w:hAnsi="Arial" w:cs="Arial"/>
          <w:sz w:val="20"/>
          <w:szCs w:val="20"/>
          <w:lang w:eastAsia="ar-SA"/>
        </w:rPr>
        <w:t xml:space="preserve">componenti di prezzo </w:t>
      </w:r>
      <w:r w:rsidR="00756C75" w:rsidRPr="00BC15FB">
        <w:rPr>
          <w:rFonts w:ascii="Arial" w:hAnsi="Arial" w:cs="Arial"/>
          <w:i/>
          <w:sz w:val="20"/>
          <w:szCs w:val="20"/>
          <w:lang w:eastAsia="ar-SA"/>
        </w:rPr>
        <w:t>Delta</w:t>
      </w:r>
      <w:r w:rsidR="00756C75" w:rsidRPr="00BC15FB">
        <w:rPr>
          <w:rFonts w:ascii="Arial" w:hAnsi="Arial" w:cs="Arial"/>
          <w:sz w:val="20"/>
          <w:szCs w:val="20"/>
          <w:lang w:eastAsia="ar-SA"/>
        </w:rPr>
        <w:t xml:space="preserve"> di cui al successivo paragrafo </w:t>
      </w:r>
      <w:r w:rsidR="00CA1D51" w:rsidRPr="00BC15FB">
        <w:rPr>
          <w:rFonts w:ascii="Arial" w:hAnsi="Arial" w:cs="Arial"/>
          <w:sz w:val="20"/>
          <w:szCs w:val="20"/>
          <w:lang w:eastAsia="ar-SA"/>
        </w:rPr>
        <w:t>13</w:t>
      </w:r>
      <w:r w:rsidR="00756C75" w:rsidRPr="00BC15FB">
        <w:rPr>
          <w:rFonts w:ascii="Arial" w:hAnsi="Arial" w:cs="Arial"/>
          <w:sz w:val="20"/>
          <w:szCs w:val="20"/>
          <w:lang w:eastAsia="ar-SA"/>
        </w:rPr>
        <w:t xml:space="preserve">) </w:t>
      </w:r>
      <w:r w:rsidR="00756C75" w:rsidRPr="00BC15FB">
        <w:rPr>
          <w:rFonts w:ascii="Arial" w:hAnsi="Arial" w:cs="Arial"/>
          <w:sz w:val="20"/>
          <w:szCs w:val="20"/>
        </w:rPr>
        <w:t>che sarà inserita nello Schema di Accordo Quadro (fase di presentazione delle offerte)</w:t>
      </w:r>
      <w:r w:rsidRPr="00BC15FB">
        <w:rPr>
          <w:rFonts w:ascii="Arial" w:hAnsi="Arial" w:cs="Arial"/>
          <w:sz w:val="20"/>
          <w:szCs w:val="20"/>
          <w:lang w:eastAsia="ar-SA"/>
        </w:rPr>
        <w:t>.</w:t>
      </w:r>
    </w:p>
    <w:p w14:paraId="6E2A205D" w14:textId="77777777" w:rsidR="00FB0A7F" w:rsidRPr="002C3724" w:rsidRDefault="00FB0A7F" w:rsidP="00FB0A7F">
      <w:pPr>
        <w:spacing w:line="300" w:lineRule="exact"/>
        <w:rPr>
          <w:rFonts w:ascii="Arial" w:hAnsi="Arial" w:cs="Arial"/>
          <w:sz w:val="20"/>
          <w:szCs w:val="20"/>
          <w:lang w:eastAsia="ar-SA"/>
        </w:rPr>
      </w:pPr>
    </w:p>
    <w:p w14:paraId="08214340" w14:textId="77777777" w:rsidR="00320C62" w:rsidRPr="002C3724" w:rsidRDefault="00320C62" w:rsidP="00FB0A7F">
      <w:pPr>
        <w:pStyle w:val="Titolo3"/>
        <w:spacing w:before="0" w:after="0" w:line="300" w:lineRule="exact"/>
        <w:ind w:left="426" w:hanging="426"/>
        <w:rPr>
          <w:rFonts w:ascii="Arial" w:hAnsi="Arial" w:cs="Arial"/>
          <w:sz w:val="20"/>
          <w:szCs w:val="20"/>
          <w:lang w:val="it-IT"/>
        </w:rPr>
      </w:pPr>
      <w:bookmarkStart w:id="151" w:name="_Toc167357672"/>
      <w:bookmarkStart w:id="152" w:name="_Toc167366389"/>
      <w:bookmarkStart w:id="153" w:name="_Toc167357673"/>
      <w:bookmarkStart w:id="154" w:name="_Toc167366390"/>
      <w:bookmarkStart w:id="155" w:name="_Toc482025708"/>
      <w:bookmarkStart w:id="156" w:name="_Toc482097531"/>
      <w:bookmarkStart w:id="157" w:name="_Toc482097620"/>
      <w:bookmarkStart w:id="158" w:name="_Toc482097709"/>
      <w:bookmarkStart w:id="159" w:name="_Toc482097901"/>
      <w:bookmarkStart w:id="160" w:name="_Toc482098999"/>
      <w:bookmarkStart w:id="161" w:name="_Toc483302330"/>
      <w:bookmarkStart w:id="162" w:name="_Toc483315880"/>
      <w:bookmarkStart w:id="163" w:name="_Toc483316086"/>
      <w:bookmarkStart w:id="164" w:name="_Toc483316289"/>
      <w:bookmarkStart w:id="165" w:name="_Toc483316420"/>
      <w:bookmarkStart w:id="166" w:name="_Toc483325723"/>
      <w:bookmarkStart w:id="167" w:name="_Toc483401202"/>
      <w:bookmarkStart w:id="168" w:name="_Toc483473999"/>
      <w:bookmarkStart w:id="169" w:name="_Toc483571428"/>
      <w:bookmarkStart w:id="170" w:name="_Toc483571549"/>
      <w:bookmarkStart w:id="171" w:name="_Toc483906926"/>
      <w:bookmarkStart w:id="172" w:name="_Toc484010676"/>
      <w:bookmarkStart w:id="173" w:name="_Toc484010798"/>
      <w:bookmarkStart w:id="174" w:name="_Toc484010922"/>
      <w:bookmarkStart w:id="175" w:name="_Toc484011044"/>
      <w:bookmarkStart w:id="176" w:name="_Toc484011166"/>
      <w:bookmarkStart w:id="177" w:name="_Toc484011641"/>
      <w:bookmarkStart w:id="178" w:name="_Toc484097715"/>
      <w:bookmarkStart w:id="179" w:name="_Toc484428887"/>
      <w:bookmarkStart w:id="180" w:name="_Toc484429057"/>
      <w:bookmarkStart w:id="181" w:name="_Toc484438632"/>
      <w:bookmarkStart w:id="182" w:name="_Toc484438756"/>
      <w:bookmarkStart w:id="183" w:name="_Toc484438880"/>
      <w:bookmarkStart w:id="184" w:name="_Toc484439800"/>
      <w:bookmarkStart w:id="185" w:name="_Toc484439923"/>
      <w:bookmarkStart w:id="186" w:name="_Toc484440047"/>
      <w:bookmarkStart w:id="187" w:name="_Toc484440407"/>
      <w:bookmarkStart w:id="188" w:name="_Toc484448066"/>
      <w:bookmarkStart w:id="189" w:name="_Toc484448191"/>
      <w:bookmarkStart w:id="190" w:name="_Toc484448315"/>
      <w:bookmarkStart w:id="191" w:name="_Toc484448439"/>
      <w:bookmarkStart w:id="192" w:name="_Toc484448563"/>
      <w:bookmarkStart w:id="193" w:name="_Toc484448687"/>
      <w:bookmarkStart w:id="194" w:name="_Toc484448810"/>
      <w:bookmarkStart w:id="195" w:name="_Toc484448934"/>
      <w:bookmarkStart w:id="196" w:name="_Toc484449058"/>
      <w:bookmarkStart w:id="197" w:name="_Toc484526553"/>
      <w:bookmarkStart w:id="198" w:name="_Toc484605273"/>
      <w:bookmarkStart w:id="199" w:name="_Toc484605397"/>
      <w:bookmarkStart w:id="200" w:name="_Toc484688266"/>
      <w:bookmarkStart w:id="201" w:name="_Toc484688821"/>
      <w:bookmarkStart w:id="202" w:name="_Toc485218257"/>
      <w:bookmarkStart w:id="203" w:name="_Toc204721925"/>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rsidRPr="002C3724">
        <w:rPr>
          <w:rFonts w:ascii="Arial" w:hAnsi="Arial" w:cs="Arial"/>
          <w:sz w:val="20"/>
          <w:szCs w:val="20"/>
          <w:lang w:val="it-IT"/>
        </w:rPr>
        <w:t>MODIFICHE DEL CONTRATTO IN FASE DI ESECUZIONE</w:t>
      </w:r>
      <w:bookmarkEnd w:id="203"/>
    </w:p>
    <w:p w14:paraId="176726FA" w14:textId="77777777" w:rsidR="00160B0B" w:rsidRPr="00BC15FB" w:rsidRDefault="00160B0B" w:rsidP="00FB0A7F">
      <w:pPr>
        <w:spacing w:line="300" w:lineRule="exact"/>
        <w:rPr>
          <w:rFonts w:ascii="Arial" w:hAnsi="Arial" w:cs="Arial"/>
          <w:bCs/>
          <w:iCs/>
          <w:sz w:val="20"/>
          <w:szCs w:val="20"/>
          <w:lang w:eastAsia="it-IT"/>
        </w:rPr>
      </w:pPr>
      <w:r w:rsidRPr="00BC15FB">
        <w:rPr>
          <w:rFonts w:ascii="Arial" w:hAnsi="Arial" w:cs="Arial"/>
          <w:bCs/>
          <w:iCs/>
          <w:sz w:val="20"/>
          <w:szCs w:val="20"/>
          <w:lang w:eastAsia="it-IT"/>
        </w:rPr>
        <w:t>Nel caso in cui prima del decorso del termine di durata dell’Accordo Quadro, anche nell’ipotesi in cui sia stato esteso, sia esaurito l’importo massimo stabilito, la Committente si riserva di deliberare una estensione del suddetto importo massimo ai sensi dell’art. 101 del D.P.R. n. 236/2012 e nei limiti e nelle modalità di cui all’art. 120, comma 2, del D.Lgs. 36/2023.</w:t>
      </w:r>
    </w:p>
    <w:p w14:paraId="6B4F1118" w14:textId="77777777" w:rsidR="00160B0B" w:rsidRPr="00BC15FB" w:rsidRDefault="00160B0B" w:rsidP="00FB0A7F">
      <w:pPr>
        <w:spacing w:line="300" w:lineRule="exact"/>
        <w:rPr>
          <w:rFonts w:ascii="Arial" w:hAnsi="Arial" w:cs="Arial"/>
          <w:bCs/>
          <w:iCs/>
          <w:sz w:val="20"/>
          <w:szCs w:val="20"/>
          <w:lang w:eastAsia="it-IT"/>
        </w:rPr>
      </w:pPr>
      <w:r w:rsidRPr="00BC15FB">
        <w:rPr>
          <w:rFonts w:ascii="Arial" w:hAnsi="Arial" w:cs="Arial"/>
          <w:bCs/>
          <w:iCs/>
          <w:sz w:val="20"/>
          <w:szCs w:val="20"/>
          <w:lang w:eastAsia="it-IT"/>
        </w:rPr>
        <w:t>Qualora in corso di esecuzione si renda necessario un aumento o una diminuzione delle prestazioni fino alla concorrenza del quinto dell’importo dell’Accordo Quadro, ai sensi dell’art. 100 del D.P.R. 236/2012, la D.A.A.A. potrà imporne all’appaltatore l’esecuzione alle condizioni originariamente previste.</w:t>
      </w:r>
    </w:p>
    <w:p w14:paraId="534FC279" w14:textId="77777777" w:rsidR="00160B0B" w:rsidRPr="00BC15FB" w:rsidRDefault="00160B0B" w:rsidP="00FB0A7F">
      <w:pPr>
        <w:spacing w:line="300" w:lineRule="exact"/>
        <w:rPr>
          <w:rFonts w:ascii="Arial" w:hAnsi="Arial" w:cs="Arial"/>
          <w:bCs/>
          <w:iCs/>
          <w:sz w:val="20"/>
          <w:szCs w:val="20"/>
          <w:lang w:eastAsia="it-IT"/>
        </w:rPr>
      </w:pPr>
    </w:p>
    <w:p w14:paraId="35E4866E" w14:textId="7C907243" w:rsidR="00160B0B" w:rsidRPr="00BC15FB" w:rsidRDefault="00160B0B" w:rsidP="00FB0A7F">
      <w:pPr>
        <w:spacing w:line="300" w:lineRule="exact"/>
        <w:rPr>
          <w:rFonts w:ascii="Arial" w:hAnsi="Arial" w:cs="Arial"/>
          <w:bCs/>
          <w:iCs/>
          <w:sz w:val="20"/>
          <w:szCs w:val="20"/>
          <w:lang w:eastAsia="it-IT"/>
        </w:rPr>
      </w:pPr>
      <w:r w:rsidRPr="00BC15FB">
        <w:rPr>
          <w:rFonts w:ascii="Arial" w:hAnsi="Arial" w:cs="Arial"/>
          <w:bCs/>
          <w:iCs/>
          <w:sz w:val="20"/>
          <w:szCs w:val="20"/>
          <w:lang w:eastAsia="it-IT"/>
        </w:rPr>
        <w:t>Nel caso in cui il valore dell’Accordo Quadro, eventualmente incrementato, non sia stato ancora esaurito, la durata dell’Accordo Quadro potrà essere estesa (senza alcun incremento economico), in base a valutazione discrezionale della D.A.A.A., fino ad ulteriori 12 (dodici) mesi. Tale estensione temporale sarà oggetto di specifica comunicazione da parte della D.A.A.A. trasmessa a mezzo PEC.</w:t>
      </w:r>
    </w:p>
    <w:p w14:paraId="7A6F0284" w14:textId="1B060813" w:rsidR="00320C62" w:rsidRPr="00BC15FB" w:rsidRDefault="00160B0B" w:rsidP="00FB0A7F">
      <w:pPr>
        <w:spacing w:line="300" w:lineRule="exact"/>
        <w:rPr>
          <w:rFonts w:ascii="Arial" w:eastAsia="Calibri" w:hAnsi="Arial" w:cs="Arial"/>
          <w:sz w:val="20"/>
          <w:szCs w:val="20"/>
          <w:lang w:eastAsia="ar-SA"/>
        </w:rPr>
      </w:pPr>
      <w:r w:rsidRPr="00BC15FB">
        <w:rPr>
          <w:rFonts w:ascii="Arial" w:hAnsi="Arial" w:cs="Arial"/>
          <w:bCs/>
          <w:iCs/>
          <w:sz w:val="20"/>
          <w:szCs w:val="20"/>
          <w:lang w:eastAsia="it-IT"/>
        </w:rPr>
        <w:t>In casi eccezionali, la Contraente potrà prorogare, in corso di esecuzione, il contratto di fornitura per il tempo strettamente necessario alla conclusione della procedura di individuazione del nuovo contraente se si verificano le condizioni indicate all’art. 120, comma 11, del Codice. In tal caso il contraente è tenuto all’esecuzione delle prestazioni oggetto del contratto agli stessi prezzi, patti e condizioni previsti nel contratto stesso.</w:t>
      </w:r>
    </w:p>
    <w:p w14:paraId="7F003165" w14:textId="4E114565" w:rsidR="00911289" w:rsidRDefault="00320C62" w:rsidP="00FB0A7F">
      <w:pPr>
        <w:spacing w:line="300" w:lineRule="exact"/>
        <w:rPr>
          <w:rFonts w:ascii="Arial" w:hAnsi="Arial" w:cs="Arial"/>
          <w:sz w:val="20"/>
          <w:szCs w:val="20"/>
        </w:rPr>
      </w:pPr>
      <w:r w:rsidRPr="00BC15FB">
        <w:rPr>
          <w:rFonts w:ascii="Arial" w:hAnsi="Arial" w:cs="Arial"/>
          <w:sz w:val="20"/>
          <w:szCs w:val="20"/>
        </w:rPr>
        <w:t xml:space="preserve">Il </w:t>
      </w:r>
      <w:r w:rsidRPr="00BC15FB">
        <w:rPr>
          <w:rFonts w:ascii="Arial" w:hAnsi="Arial" w:cs="Arial"/>
          <w:bCs/>
          <w:sz w:val="20"/>
          <w:szCs w:val="20"/>
        </w:rPr>
        <w:t>valore globale stimato</w:t>
      </w:r>
      <w:r w:rsidRPr="00BC15FB">
        <w:rPr>
          <w:rFonts w:ascii="Arial" w:hAnsi="Arial" w:cs="Arial"/>
          <w:sz w:val="20"/>
          <w:szCs w:val="20"/>
        </w:rPr>
        <w:t xml:space="preserve"> dell’appalto è pari ad </w:t>
      </w:r>
      <w:r w:rsidR="00F85FE0" w:rsidRPr="00BC15FB">
        <w:rPr>
          <w:rFonts w:ascii="Arial" w:hAnsi="Arial" w:cs="Arial"/>
          <w:sz w:val="20"/>
          <w:szCs w:val="20"/>
        </w:rPr>
        <w:t>Euro 16.200.000,00</w:t>
      </w:r>
      <w:r w:rsidR="00952456" w:rsidRPr="00BC15FB">
        <w:rPr>
          <w:rFonts w:ascii="Arial" w:hAnsi="Arial" w:cs="Arial"/>
          <w:sz w:val="20"/>
          <w:szCs w:val="20"/>
        </w:rPr>
        <w:t>, iva ed accisa esenti</w:t>
      </w:r>
      <w:r w:rsidR="00F85FE0" w:rsidRPr="00BC15FB">
        <w:rPr>
          <w:rFonts w:ascii="Arial" w:hAnsi="Arial" w:cs="Arial"/>
          <w:sz w:val="20"/>
          <w:szCs w:val="20"/>
        </w:rPr>
        <w:t>.</w:t>
      </w:r>
    </w:p>
    <w:p w14:paraId="7154893C" w14:textId="77777777" w:rsidR="00FB0A7F" w:rsidRDefault="00FB0A7F" w:rsidP="00FB0A7F">
      <w:pPr>
        <w:spacing w:line="300" w:lineRule="exact"/>
        <w:rPr>
          <w:rFonts w:ascii="Arial" w:hAnsi="Arial" w:cs="Arial"/>
          <w:sz w:val="20"/>
          <w:szCs w:val="20"/>
        </w:rPr>
      </w:pPr>
    </w:p>
    <w:p w14:paraId="01DD56F5" w14:textId="3B7A3E32" w:rsidR="006303AB" w:rsidRDefault="00C439AD" w:rsidP="00FB0A7F">
      <w:pPr>
        <w:pStyle w:val="Titolo3"/>
        <w:spacing w:before="0" w:after="0" w:line="300" w:lineRule="exact"/>
        <w:ind w:left="426" w:hanging="426"/>
        <w:rPr>
          <w:rFonts w:ascii="Arial" w:hAnsi="Arial" w:cs="Arial"/>
          <w:sz w:val="20"/>
          <w:szCs w:val="20"/>
        </w:rPr>
      </w:pPr>
      <w:bookmarkStart w:id="204" w:name="_Toc204721926"/>
      <w:r>
        <w:rPr>
          <w:rFonts w:ascii="Arial" w:hAnsi="Arial" w:cs="Arial"/>
          <w:sz w:val="20"/>
          <w:szCs w:val="20"/>
        </w:rPr>
        <w:t xml:space="preserve">SINTESI </w:t>
      </w:r>
      <w:r w:rsidR="00E229BC">
        <w:rPr>
          <w:rFonts w:ascii="Arial" w:hAnsi="Arial" w:cs="Arial"/>
          <w:sz w:val="20"/>
          <w:szCs w:val="20"/>
        </w:rPr>
        <w:t xml:space="preserve">caratteristiche </w:t>
      </w:r>
      <w:r w:rsidR="00515116">
        <w:rPr>
          <w:rFonts w:ascii="Arial" w:hAnsi="Arial" w:cs="Arial"/>
          <w:sz w:val="20"/>
          <w:szCs w:val="20"/>
        </w:rPr>
        <w:t xml:space="preserve">TECNICHE </w:t>
      </w:r>
      <w:r w:rsidR="000A13FD">
        <w:rPr>
          <w:rFonts w:ascii="Arial" w:hAnsi="Arial" w:cs="Arial"/>
          <w:sz w:val="20"/>
          <w:szCs w:val="20"/>
        </w:rPr>
        <w:t>dell</w:t>
      </w:r>
      <w:r w:rsidR="00515116">
        <w:rPr>
          <w:rFonts w:ascii="Arial" w:hAnsi="Arial" w:cs="Arial"/>
          <w:sz w:val="20"/>
          <w:szCs w:val="20"/>
        </w:rPr>
        <w:t>A</w:t>
      </w:r>
      <w:r w:rsidR="000A13FD">
        <w:rPr>
          <w:rFonts w:ascii="Arial" w:hAnsi="Arial" w:cs="Arial"/>
          <w:sz w:val="20"/>
          <w:szCs w:val="20"/>
        </w:rPr>
        <w:t xml:space="preserve"> fornitur</w:t>
      </w:r>
      <w:r w:rsidR="00515116">
        <w:rPr>
          <w:rFonts w:ascii="Arial" w:hAnsi="Arial" w:cs="Arial"/>
          <w:sz w:val="20"/>
          <w:szCs w:val="20"/>
        </w:rPr>
        <w:t>A</w:t>
      </w:r>
      <w:bookmarkEnd w:id="204"/>
    </w:p>
    <w:p w14:paraId="0B39577F" w14:textId="3ABB85AE" w:rsidR="006303AB" w:rsidRPr="00BC15FB" w:rsidRDefault="00515116" w:rsidP="00FB0A7F">
      <w:pPr>
        <w:spacing w:line="300" w:lineRule="exact"/>
        <w:rPr>
          <w:rFonts w:ascii="Times New Roman" w:hAnsi="Times New Roman"/>
          <w:sz w:val="20"/>
          <w:szCs w:val="20"/>
          <w:lang w:eastAsia="it-IT"/>
        </w:rPr>
      </w:pPr>
      <w:r w:rsidRPr="00BC15FB">
        <w:rPr>
          <w:rFonts w:ascii="Arial" w:eastAsiaTheme="minorEastAsia" w:hAnsi="Arial" w:cs="Arial"/>
          <w:kern w:val="24"/>
          <w:sz w:val="20"/>
          <w:szCs w:val="20"/>
          <w:lang w:val="x-none" w:eastAsia="it-IT"/>
        </w:rPr>
        <w:t xml:space="preserve">Di seguito si riporta una sintesi </w:t>
      </w:r>
      <w:r w:rsidR="0095624C" w:rsidRPr="00BC15FB">
        <w:rPr>
          <w:rFonts w:ascii="Arial" w:eastAsiaTheme="minorEastAsia" w:hAnsi="Arial" w:cs="Arial"/>
          <w:kern w:val="24"/>
          <w:sz w:val="20"/>
          <w:szCs w:val="20"/>
          <w:lang w:val="x-none" w:eastAsia="it-IT"/>
        </w:rPr>
        <w:t xml:space="preserve">delle caratteristiche tecniche della fornitura; tutte le informazioni di dettaglio saranno </w:t>
      </w:r>
      <w:r w:rsidR="00AE3F26" w:rsidRPr="00BC15FB">
        <w:rPr>
          <w:rFonts w:ascii="Arial" w:eastAsiaTheme="minorEastAsia" w:hAnsi="Arial" w:cs="Arial"/>
          <w:kern w:val="24"/>
          <w:sz w:val="20"/>
          <w:szCs w:val="20"/>
          <w:lang w:val="x-none" w:eastAsia="it-IT"/>
        </w:rPr>
        <w:t>indicate nel Capitolato Tecnico</w:t>
      </w:r>
      <w:r w:rsidR="00B72EA3" w:rsidRPr="00BC15FB">
        <w:t xml:space="preserve"> </w:t>
      </w:r>
      <w:r w:rsidR="00B72EA3" w:rsidRPr="00BC15FB">
        <w:rPr>
          <w:rFonts w:ascii="Arial" w:eastAsiaTheme="minorEastAsia" w:hAnsi="Arial" w:cs="Arial"/>
          <w:kern w:val="24"/>
          <w:sz w:val="20"/>
          <w:szCs w:val="20"/>
          <w:lang w:val="x-none" w:eastAsia="it-IT"/>
        </w:rPr>
        <w:t>(fase di presentazione delle offerte).</w:t>
      </w:r>
    </w:p>
    <w:p w14:paraId="31DE5291" w14:textId="4A098BAF" w:rsidR="006303AB" w:rsidRPr="00BC15FB" w:rsidRDefault="00C72FE9" w:rsidP="00FB0A7F">
      <w:pPr>
        <w:spacing w:line="300" w:lineRule="exact"/>
        <w:rPr>
          <w:rFonts w:ascii="Times New Roman" w:hAnsi="Times New Roman"/>
          <w:sz w:val="20"/>
          <w:szCs w:val="20"/>
          <w:lang w:eastAsia="it-IT"/>
        </w:rPr>
      </w:pPr>
      <w:r w:rsidRPr="00BC15FB">
        <w:rPr>
          <w:rFonts w:ascii="Arial" w:eastAsiaTheme="minorEastAsia" w:hAnsi="Arial" w:cs="Arial"/>
          <w:kern w:val="24"/>
          <w:sz w:val="20"/>
          <w:szCs w:val="20"/>
          <w:lang w:eastAsia="it-IT"/>
        </w:rPr>
        <w:t>In estrema sintesi, la fornitura di JP-5 potrà prevedere</w:t>
      </w:r>
      <w:r w:rsidR="006303AB" w:rsidRPr="00BC15FB">
        <w:rPr>
          <w:rFonts w:ascii="Arial" w:eastAsiaTheme="minorEastAsia" w:hAnsi="Arial" w:cs="Arial"/>
          <w:kern w:val="24"/>
          <w:sz w:val="20"/>
          <w:szCs w:val="20"/>
          <w:lang w:eastAsia="it-IT"/>
        </w:rPr>
        <w:t>:</w:t>
      </w:r>
    </w:p>
    <w:p w14:paraId="39125DB1" w14:textId="77777777" w:rsidR="006303AB" w:rsidRPr="00BC15FB" w:rsidRDefault="006303AB" w:rsidP="00FB0A7F">
      <w:pPr>
        <w:pStyle w:val="Paragrafoelenco"/>
        <w:numPr>
          <w:ilvl w:val="0"/>
          <w:numId w:val="48"/>
        </w:numPr>
        <w:spacing w:line="300" w:lineRule="exact"/>
        <w:rPr>
          <w:rFonts w:ascii="Times New Roman" w:hAnsi="Times New Roman"/>
          <w:sz w:val="20"/>
          <w:szCs w:val="20"/>
        </w:rPr>
      </w:pPr>
      <w:r w:rsidRPr="00BC15FB">
        <w:rPr>
          <w:rFonts w:ascii="Arial" w:eastAsiaTheme="minorEastAsia" w:hAnsi="Arial" w:cs="Arial"/>
          <w:kern w:val="24"/>
          <w:sz w:val="20"/>
          <w:szCs w:val="20"/>
        </w:rPr>
        <w:t>approntamento del prodotto a “destino” a bordo di adeguato vettore navale (nave cisterna/bettolina/natante semovente) preventivamente accettato dalla Marina Militare; eccezionalmente, su specifica richiesta della Marina Militare, l’approntamento a “destino” potrà essere effettuato anche con adeguato vettore gommato (autobotte). I siti di approntamento del prodotto coincidono con le sedi dei depositi e/o delle Unità Navali della Marina Militare da rifornire direttamente (Augusta, La Spezia e Taranto); eccezionalmente, su specifica richiesta della Marina Militare, potrà essere effettuato approntamento presso Depositi segregati e sigillati in disponibilità del fornitore oppure a bordo dei vettori navali utilizzati per la consegna. In ogni caso resta in capo alla Ditta, fino alla consegna, la responsabilità della qualità e della quantità del prodotto;</w:t>
      </w:r>
    </w:p>
    <w:p w14:paraId="10A1210D" w14:textId="77777777" w:rsidR="006303AB" w:rsidRPr="00BC15FB" w:rsidRDefault="006303AB" w:rsidP="00FB0A7F">
      <w:pPr>
        <w:pStyle w:val="Paragrafoelenco"/>
        <w:numPr>
          <w:ilvl w:val="0"/>
          <w:numId w:val="48"/>
        </w:numPr>
        <w:spacing w:line="300" w:lineRule="exact"/>
        <w:rPr>
          <w:rFonts w:ascii="Times New Roman" w:hAnsi="Times New Roman"/>
          <w:sz w:val="20"/>
          <w:szCs w:val="20"/>
        </w:rPr>
      </w:pPr>
      <w:r w:rsidRPr="00BC15FB">
        <w:rPr>
          <w:rFonts w:ascii="Arial" w:eastAsiaTheme="minorEastAsia" w:hAnsi="Arial" w:cs="Arial"/>
          <w:kern w:val="24"/>
          <w:sz w:val="20"/>
          <w:szCs w:val="20"/>
        </w:rPr>
        <w:t>controllo di qualità del prodotto così approntato per il relativo collaudo;</w:t>
      </w:r>
    </w:p>
    <w:p w14:paraId="107DA9B8" w14:textId="77777777" w:rsidR="006303AB" w:rsidRPr="00BC15FB" w:rsidRDefault="006303AB" w:rsidP="00FB0A7F">
      <w:pPr>
        <w:pStyle w:val="Paragrafoelenco"/>
        <w:numPr>
          <w:ilvl w:val="0"/>
          <w:numId w:val="48"/>
        </w:numPr>
        <w:spacing w:line="300" w:lineRule="exact"/>
        <w:rPr>
          <w:rFonts w:ascii="Times New Roman" w:hAnsi="Times New Roman"/>
          <w:sz w:val="20"/>
          <w:szCs w:val="20"/>
        </w:rPr>
      </w:pPr>
      <w:r w:rsidRPr="00BC15FB">
        <w:rPr>
          <w:rFonts w:ascii="Arial" w:eastAsiaTheme="minorEastAsia" w:hAnsi="Arial" w:cs="Arial"/>
          <w:kern w:val="24"/>
          <w:sz w:val="20"/>
          <w:szCs w:val="20"/>
        </w:rPr>
        <w:t>accettazione da parte dell’Amministrazione del prodotto approntato a valle della verifica degli esami chimico-fisici presso laboratorio terzo con oneri a carico fornitore;</w:t>
      </w:r>
    </w:p>
    <w:p w14:paraId="3FE4C1F3" w14:textId="77777777" w:rsidR="006303AB" w:rsidRPr="00BC15FB" w:rsidRDefault="006303AB" w:rsidP="00FB0A7F">
      <w:pPr>
        <w:pStyle w:val="Paragrafoelenco"/>
        <w:numPr>
          <w:ilvl w:val="0"/>
          <w:numId w:val="48"/>
        </w:numPr>
        <w:spacing w:line="300" w:lineRule="exact"/>
        <w:rPr>
          <w:rFonts w:ascii="Times New Roman" w:hAnsi="Times New Roman"/>
          <w:sz w:val="20"/>
          <w:szCs w:val="20"/>
        </w:rPr>
      </w:pPr>
      <w:r w:rsidRPr="00BC15FB">
        <w:rPr>
          <w:rFonts w:ascii="Arial" w:eastAsiaTheme="minorEastAsia" w:hAnsi="Arial" w:cs="Arial"/>
          <w:kern w:val="24"/>
          <w:sz w:val="20"/>
          <w:szCs w:val="20"/>
        </w:rPr>
        <w:t>consegna del prodotto, ordinariamente mediante nave cisterna, presso i Depositi/Unità Navali della Marina Militare siti/ancorate nei porti di La Spezia, Taranto e Augusta;</w:t>
      </w:r>
    </w:p>
    <w:p w14:paraId="45F15368" w14:textId="77777777" w:rsidR="006303AB" w:rsidRPr="00BC15FB" w:rsidRDefault="006303AB" w:rsidP="00FB0A7F">
      <w:pPr>
        <w:pStyle w:val="Paragrafoelenco"/>
        <w:numPr>
          <w:ilvl w:val="0"/>
          <w:numId w:val="48"/>
        </w:numPr>
        <w:spacing w:line="300" w:lineRule="exact"/>
        <w:rPr>
          <w:rFonts w:ascii="Times New Roman" w:hAnsi="Times New Roman"/>
          <w:sz w:val="20"/>
          <w:szCs w:val="20"/>
        </w:rPr>
      </w:pPr>
      <w:r w:rsidRPr="00BC15FB">
        <w:rPr>
          <w:rFonts w:ascii="Arial" w:eastAsiaTheme="minorEastAsia" w:hAnsi="Arial" w:cs="Arial"/>
          <w:kern w:val="24"/>
          <w:sz w:val="20"/>
          <w:szCs w:val="20"/>
        </w:rPr>
        <w:t>scarico del prodotto;</w:t>
      </w:r>
    </w:p>
    <w:p w14:paraId="5619853C" w14:textId="77777777" w:rsidR="006303AB" w:rsidRPr="00BC15FB" w:rsidRDefault="006303AB" w:rsidP="00FB0A7F">
      <w:pPr>
        <w:pStyle w:val="Paragrafoelenco"/>
        <w:numPr>
          <w:ilvl w:val="0"/>
          <w:numId w:val="48"/>
        </w:numPr>
        <w:spacing w:line="300" w:lineRule="exact"/>
        <w:rPr>
          <w:rFonts w:ascii="Times New Roman" w:hAnsi="Times New Roman"/>
          <w:sz w:val="20"/>
          <w:szCs w:val="20"/>
        </w:rPr>
      </w:pPr>
      <w:r w:rsidRPr="00BC15FB">
        <w:rPr>
          <w:rFonts w:ascii="Arial" w:eastAsiaTheme="minorEastAsia" w:hAnsi="Arial" w:cs="Arial"/>
          <w:kern w:val="24"/>
          <w:sz w:val="20"/>
          <w:szCs w:val="20"/>
        </w:rPr>
        <w:t>monitoraggio della qualità del prodotto da parte dell’Amministrazione per eventuali vizi non riscontrati nelle precedenti fasi o per «decadimento» del prodotto anticipato rispetto al periodo di garanzia minima richiesta di 90 giorni solari decorrenti dalla data di scarico.</w:t>
      </w:r>
    </w:p>
    <w:p w14:paraId="4E35AE90" w14:textId="77777777" w:rsidR="00EE34DC" w:rsidRPr="00BC15FB" w:rsidRDefault="00EE34DC" w:rsidP="00FB0A7F">
      <w:pPr>
        <w:autoSpaceDE w:val="0"/>
        <w:autoSpaceDN w:val="0"/>
        <w:adjustRightInd w:val="0"/>
        <w:snapToGrid w:val="0"/>
        <w:spacing w:line="300" w:lineRule="exact"/>
        <w:rPr>
          <w:rFonts w:ascii="Arial" w:hAnsi="Arial" w:cs="Arial"/>
          <w:color w:val="000000"/>
          <w:sz w:val="20"/>
          <w:szCs w:val="24"/>
          <w:lang w:val="x-none"/>
        </w:rPr>
      </w:pPr>
      <w:r w:rsidRPr="00BC15FB">
        <w:rPr>
          <w:rFonts w:ascii="Arial" w:hAnsi="Arial" w:cs="Arial"/>
          <w:color w:val="000000"/>
          <w:sz w:val="20"/>
          <w:szCs w:val="24"/>
          <w:lang w:val="x-none"/>
        </w:rPr>
        <w:t>Quale requisito tecnico di esecuzione, sarà richiesto, all’aggiudicatario:</w:t>
      </w:r>
    </w:p>
    <w:p w14:paraId="4E50E6D1" w14:textId="170BBBBB" w:rsidR="00EE34DC" w:rsidRPr="00BC15FB" w:rsidRDefault="00EE34DC" w:rsidP="00FB0A7F">
      <w:pPr>
        <w:pStyle w:val="Paragrafoelenco"/>
        <w:numPr>
          <w:ilvl w:val="0"/>
          <w:numId w:val="49"/>
        </w:numPr>
        <w:autoSpaceDE w:val="0"/>
        <w:autoSpaceDN w:val="0"/>
        <w:adjustRightInd w:val="0"/>
        <w:snapToGrid w:val="0"/>
        <w:spacing w:line="300" w:lineRule="exact"/>
        <w:rPr>
          <w:rFonts w:ascii="Arial" w:hAnsi="Arial" w:cs="Arial"/>
          <w:color w:val="000000"/>
          <w:sz w:val="20"/>
          <w:szCs w:val="24"/>
          <w:lang w:val="x-none"/>
        </w:rPr>
      </w:pPr>
      <w:r w:rsidRPr="00BC15FB">
        <w:rPr>
          <w:rFonts w:ascii="Arial" w:hAnsi="Arial" w:cs="Arial"/>
          <w:color w:val="000000"/>
          <w:sz w:val="20"/>
          <w:szCs w:val="24"/>
          <w:lang w:val="x-none"/>
        </w:rPr>
        <w:t>Disponibilità, nell’ambito del territorio dell’Unione Europea, della capacità di stoccaggio di JP-5 pari almeno a 1.009 m3 (circa 800 tonnellate metriche).</w:t>
      </w:r>
    </w:p>
    <w:p w14:paraId="78FE6DBC" w14:textId="10B3CCE0" w:rsidR="00EE34DC" w:rsidRPr="00BC15FB" w:rsidRDefault="00EE34DC" w:rsidP="00FB0A7F">
      <w:pPr>
        <w:pStyle w:val="Paragrafoelenco"/>
        <w:numPr>
          <w:ilvl w:val="0"/>
          <w:numId w:val="49"/>
        </w:numPr>
        <w:autoSpaceDE w:val="0"/>
        <w:autoSpaceDN w:val="0"/>
        <w:adjustRightInd w:val="0"/>
        <w:snapToGrid w:val="0"/>
        <w:spacing w:line="300" w:lineRule="exact"/>
        <w:rPr>
          <w:rFonts w:ascii="Arial" w:hAnsi="Arial" w:cs="Arial"/>
          <w:color w:val="000000"/>
          <w:sz w:val="20"/>
          <w:szCs w:val="24"/>
          <w:lang w:val="x-none"/>
        </w:rPr>
      </w:pPr>
      <w:r w:rsidRPr="00BC15FB">
        <w:rPr>
          <w:rFonts w:ascii="Arial" w:hAnsi="Arial" w:cs="Arial"/>
          <w:color w:val="000000"/>
          <w:sz w:val="20"/>
          <w:szCs w:val="24"/>
          <w:lang w:val="x-none"/>
        </w:rPr>
        <w:t>Possesso di certificazione UNI-EN-ISO 9001 in corso di validità.</w:t>
      </w:r>
    </w:p>
    <w:p w14:paraId="4AF57C0A" w14:textId="25EC657F" w:rsidR="009B221E" w:rsidRPr="00BC15FB" w:rsidRDefault="00D621A7" w:rsidP="00FB0A7F">
      <w:pPr>
        <w:autoSpaceDE w:val="0"/>
        <w:autoSpaceDN w:val="0"/>
        <w:adjustRightInd w:val="0"/>
        <w:snapToGrid w:val="0"/>
        <w:spacing w:line="300" w:lineRule="exact"/>
        <w:rPr>
          <w:rFonts w:ascii="Arial" w:hAnsi="Arial" w:cs="Arial"/>
          <w:color w:val="000000"/>
          <w:sz w:val="20"/>
          <w:szCs w:val="24"/>
          <w:lang w:val="x-none"/>
        </w:rPr>
      </w:pPr>
      <w:r w:rsidRPr="00BC15FB">
        <w:rPr>
          <w:rFonts w:ascii="Arial" w:hAnsi="Arial" w:cs="Arial"/>
          <w:color w:val="000000"/>
          <w:sz w:val="20"/>
          <w:szCs w:val="24"/>
          <w:lang w:val="x-none"/>
        </w:rPr>
        <w:t xml:space="preserve">Di seguito </w:t>
      </w:r>
      <w:r w:rsidR="001E623F" w:rsidRPr="00BC15FB">
        <w:rPr>
          <w:rFonts w:ascii="Arial" w:hAnsi="Arial" w:cs="Arial"/>
          <w:color w:val="000000"/>
          <w:sz w:val="20"/>
          <w:szCs w:val="24"/>
          <w:lang w:val="x-none"/>
        </w:rPr>
        <w:t xml:space="preserve">si riportano alcuni dati </w:t>
      </w:r>
      <w:r w:rsidRPr="00BC15FB">
        <w:rPr>
          <w:rFonts w:ascii="Arial" w:hAnsi="Arial" w:cs="Arial"/>
          <w:color w:val="000000"/>
          <w:sz w:val="20"/>
          <w:szCs w:val="24"/>
          <w:lang w:val="x-none"/>
        </w:rPr>
        <w:t>storici della fornitura</w:t>
      </w:r>
      <w:r w:rsidR="003613A2" w:rsidRPr="00BC15FB">
        <w:rPr>
          <w:rFonts w:ascii="Arial" w:hAnsi="Arial" w:cs="Arial"/>
          <w:color w:val="000000"/>
          <w:sz w:val="20"/>
          <w:szCs w:val="24"/>
          <w:lang w:val="x-none"/>
        </w:rPr>
        <w:t xml:space="preserve"> in oggetto</w:t>
      </w:r>
      <w:r w:rsidRPr="00BC15FB">
        <w:rPr>
          <w:rFonts w:ascii="Arial" w:hAnsi="Arial" w:cs="Arial"/>
          <w:color w:val="000000"/>
          <w:sz w:val="20"/>
          <w:szCs w:val="24"/>
          <w:lang w:val="x-none"/>
        </w:rPr>
        <w:t xml:space="preserve">. </w:t>
      </w:r>
      <w:r w:rsidR="009B221E" w:rsidRPr="00BC15FB">
        <w:rPr>
          <w:rFonts w:ascii="Arial" w:hAnsi="Arial" w:cs="Arial"/>
          <w:color w:val="000000"/>
          <w:sz w:val="20"/>
          <w:szCs w:val="24"/>
          <w:u w:val="single"/>
          <w:lang w:val="x-none"/>
        </w:rPr>
        <w:t>Tali dati sono forniti a titolo meramente indicativo e non sono vincolanti per Consip, né per l</w:t>
      </w:r>
      <w:r w:rsidR="004711CF" w:rsidRPr="00BC15FB">
        <w:rPr>
          <w:rFonts w:ascii="Arial" w:hAnsi="Arial" w:cs="Arial"/>
          <w:color w:val="000000"/>
          <w:sz w:val="20"/>
          <w:szCs w:val="24"/>
          <w:u w:val="single"/>
          <w:lang w:val="x-none"/>
        </w:rPr>
        <w:t>a Committente.</w:t>
      </w:r>
      <w:r w:rsidR="009B221E" w:rsidRPr="00BC15FB">
        <w:rPr>
          <w:rFonts w:ascii="Arial" w:hAnsi="Arial" w:cs="Arial"/>
          <w:color w:val="000000"/>
          <w:sz w:val="20"/>
          <w:szCs w:val="24"/>
          <w:u w:val="single"/>
          <w:lang w:val="x-none"/>
        </w:rPr>
        <w:t xml:space="preserve"> Si precisa pertanto che </w:t>
      </w:r>
      <w:r w:rsidR="00D5019F" w:rsidRPr="00BC15FB">
        <w:rPr>
          <w:rFonts w:ascii="Arial" w:hAnsi="Arial" w:cs="Arial"/>
          <w:color w:val="000000"/>
          <w:sz w:val="20"/>
          <w:szCs w:val="24"/>
          <w:u w:val="single"/>
          <w:lang w:val="x-none"/>
        </w:rPr>
        <w:t xml:space="preserve">gli importi, i quantitativi, le modalità di approntamento e consegna </w:t>
      </w:r>
      <w:r w:rsidR="0051688D" w:rsidRPr="00BC15FB">
        <w:rPr>
          <w:rFonts w:ascii="Arial" w:hAnsi="Arial" w:cs="Arial"/>
          <w:color w:val="000000"/>
          <w:sz w:val="20"/>
          <w:szCs w:val="24"/>
          <w:u w:val="single"/>
          <w:lang w:val="x-none"/>
        </w:rPr>
        <w:t xml:space="preserve">potranno </w:t>
      </w:r>
      <w:r w:rsidR="009B221E" w:rsidRPr="00BC15FB">
        <w:rPr>
          <w:rFonts w:ascii="Arial" w:hAnsi="Arial" w:cs="Arial"/>
          <w:color w:val="000000"/>
          <w:sz w:val="20"/>
          <w:szCs w:val="24"/>
          <w:u w:val="single"/>
          <w:lang w:val="x-none"/>
        </w:rPr>
        <w:t>essere divers</w:t>
      </w:r>
      <w:r w:rsidR="0051688D" w:rsidRPr="00BC15FB">
        <w:rPr>
          <w:rFonts w:ascii="Arial" w:hAnsi="Arial" w:cs="Arial"/>
          <w:color w:val="000000"/>
          <w:sz w:val="20"/>
          <w:szCs w:val="24"/>
          <w:u w:val="single"/>
          <w:lang w:val="x-none"/>
        </w:rPr>
        <w:t>i</w:t>
      </w:r>
      <w:r w:rsidR="009B221E" w:rsidRPr="00BC15FB">
        <w:rPr>
          <w:rFonts w:ascii="Arial" w:hAnsi="Arial" w:cs="Arial"/>
          <w:color w:val="000000"/>
          <w:sz w:val="20"/>
          <w:szCs w:val="24"/>
          <w:u w:val="single"/>
          <w:lang w:val="x-none"/>
        </w:rPr>
        <w:t xml:space="preserve"> da quell</w:t>
      </w:r>
      <w:r w:rsidR="0051688D" w:rsidRPr="00BC15FB">
        <w:rPr>
          <w:rFonts w:ascii="Arial" w:hAnsi="Arial" w:cs="Arial"/>
          <w:color w:val="000000"/>
          <w:sz w:val="20"/>
          <w:szCs w:val="24"/>
          <w:u w:val="single"/>
          <w:lang w:val="x-none"/>
        </w:rPr>
        <w:t>i</w:t>
      </w:r>
      <w:r w:rsidR="009B221E" w:rsidRPr="00BC15FB">
        <w:rPr>
          <w:rFonts w:ascii="Arial" w:hAnsi="Arial" w:cs="Arial"/>
          <w:color w:val="000000"/>
          <w:sz w:val="20"/>
          <w:szCs w:val="24"/>
          <w:u w:val="single"/>
          <w:lang w:val="x-none"/>
        </w:rPr>
        <w:t xml:space="preserve"> risultant</w:t>
      </w:r>
      <w:r w:rsidR="0051688D" w:rsidRPr="00BC15FB">
        <w:rPr>
          <w:rFonts w:ascii="Arial" w:hAnsi="Arial" w:cs="Arial"/>
          <w:color w:val="000000"/>
          <w:sz w:val="20"/>
          <w:szCs w:val="24"/>
          <w:u w:val="single"/>
          <w:lang w:val="x-none"/>
        </w:rPr>
        <w:t>i</w:t>
      </w:r>
      <w:r w:rsidR="009B221E" w:rsidRPr="00BC15FB">
        <w:rPr>
          <w:rFonts w:ascii="Arial" w:hAnsi="Arial" w:cs="Arial"/>
          <w:color w:val="000000"/>
          <w:sz w:val="20"/>
          <w:szCs w:val="24"/>
          <w:u w:val="single"/>
          <w:lang w:val="x-none"/>
        </w:rPr>
        <w:t xml:space="preserve"> dai suddetti dati; questa eventuale differenza non potrà in nessun caso costituire giustificazione di una eventuale mancata fornitura di </w:t>
      </w:r>
      <w:r w:rsidR="005051B9" w:rsidRPr="00BC15FB">
        <w:rPr>
          <w:rFonts w:ascii="Arial" w:hAnsi="Arial" w:cs="Arial"/>
          <w:color w:val="000000"/>
          <w:sz w:val="20"/>
          <w:szCs w:val="24"/>
          <w:u w:val="single"/>
          <w:lang w:val="x-none"/>
        </w:rPr>
        <w:t>JP-5</w:t>
      </w:r>
      <w:r w:rsidR="009B221E" w:rsidRPr="00BC15FB">
        <w:rPr>
          <w:rFonts w:ascii="Arial" w:hAnsi="Arial" w:cs="Arial"/>
          <w:color w:val="000000"/>
          <w:sz w:val="20"/>
          <w:szCs w:val="24"/>
          <w:u w:val="single"/>
          <w:lang w:val="x-none"/>
        </w:rPr>
        <w:t xml:space="preserve"> all</w:t>
      </w:r>
      <w:r w:rsidR="005051B9" w:rsidRPr="00BC15FB">
        <w:rPr>
          <w:rFonts w:ascii="Arial" w:hAnsi="Arial" w:cs="Arial"/>
          <w:color w:val="000000"/>
          <w:sz w:val="20"/>
          <w:szCs w:val="24"/>
          <w:u w:val="single"/>
          <w:lang w:val="x-none"/>
        </w:rPr>
        <w:t>’</w:t>
      </w:r>
      <w:r w:rsidR="009B221E" w:rsidRPr="00BC15FB">
        <w:rPr>
          <w:rFonts w:ascii="Arial" w:hAnsi="Arial" w:cs="Arial"/>
          <w:color w:val="000000"/>
          <w:sz w:val="20"/>
          <w:szCs w:val="24"/>
          <w:u w:val="single"/>
          <w:lang w:val="x-none"/>
        </w:rPr>
        <w:t>Amministrazion</w:t>
      </w:r>
      <w:r w:rsidR="005051B9" w:rsidRPr="00BC15FB">
        <w:rPr>
          <w:rFonts w:ascii="Arial" w:hAnsi="Arial" w:cs="Arial"/>
          <w:color w:val="000000"/>
          <w:sz w:val="20"/>
          <w:szCs w:val="24"/>
          <w:u w:val="single"/>
          <w:lang w:val="x-none"/>
        </w:rPr>
        <w:t>e Committente</w:t>
      </w:r>
      <w:r w:rsidR="009B221E" w:rsidRPr="00BC15FB">
        <w:rPr>
          <w:rFonts w:ascii="Arial" w:hAnsi="Arial" w:cs="Arial"/>
          <w:color w:val="000000"/>
          <w:sz w:val="20"/>
          <w:szCs w:val="24"/>
          <w:u w:val="single"/>
          <w:lang w:val="x-none"/>
        </w:rPr>
        <w:t>, né essere fonte di alcuna pretesa risarcitoria/indennitaria da parte del Fornitore nei confronti di Consip e/o dell</w:t>
      </w:r>
      <w:r w:rsidR="00BF156F" w:rsidRPr="00BC15FB">
        <w:rPr>
          <w:rFonts w:ascii="Arial" w:hAnsi="Arial" w:cs="Arial"/>
          <w:color w:val="000000"/>
          <w:sz w:val="20"/>
          <w:szCs w:val="24"/>
          <w:u w:val="single"/>
          <w:lang w:val="x-none"/>
        </w:rPr>
        <w:t>a</w:t>
      </w:r>
      <w:r w:rsidR="009B221E" w:rsidRPr="00BC15FB">
        <w:rPr>
          <w:rFonts w:ascii="Arial" w:hAnsi="Arial" w:cs="Arial"/>
          <w:color w:val="000000"/>
          <w:sz w:val="20"/>
          <w:szCs w:val="24"/>
          <w:u w:val="single"/>
          <w:lang w:val="x-none"/>
        </w:rPr>
        <w:t xml:space="preserve"> </w:t>
      </w:r>
      <w:r w:rsidR="00BF156F" w:rsidRPr="00BC15FB">
        <w:rPr>
          <w:rFonts w:ascii="Arial" w:hAnsi="Arial" w:cs="Arial"/>
          <w:color w:val="000000"/>
          <w:sz w:val="20"/>
          <w:szCs w:val="24"/>
          <w:u w:val="single"/>
          <w:lang w:val="x-none"/>
        </w:rPr>
        <w:t>Committente</w:t>
      </w:r>
      <w:r w:rsidR="009B221E" w:rsidRPr="00BC15FB">
        <w:rPr>
          <w:rFonts w:ascii="Arial" w:hAnsi="Arial" w:cs="Arial"/>
          <w:color w:val="000000"/>
          <w:sz w:val="20"/>
          <w:szCs w:val="24"/>
          <w:u w:val="single"/>
          <w:lang w:val="x-none"/>
        </w:rPr>
        <w:t>.</w:t>
      </w:r>
    </w:p>
    <w:p w14:paraId="75E66D9E" w14:textId="5E5991BB" w:rsidR="003025B1" w:rsidRPr="00BA718D" w:rsidRDefault="003025B1" w:rsidP="00F85FE0">
      <w:pPr>
        <w:spacing w:before="60" w:after="60"/>
        <w:rPr>
          <w:rFonts w:asciiTheme="minorHAnsi" w:eastAsiaTheme="minorHAnsi" w:hAnsiTheme="minorHAnsi" w:cstheme="minorBidi"/>
          <w:sz w:val="22"/>
          <w:highlight w:val="cyan"/>
        </w:rPr>
      </w:pPr>
      <w:r w:rsidRPr="00BA718D">
        <w:rPr>
          <w:highlight w:val="cyan"/>
        </w:rPr>
        <w:fldChar w:fldCharType="begin"/>
      </w:r>
      <w:r w:rsidRPr="00BA718D">
        <w:rPr>
          <w:highlight w:val="cyan"/>
        </w:rPr>
        <w:instrText xml:space="preserve"> LINK Excel.Sheet.12 "Cartel2" "Foglio1!R8C5:R13C11" \a \f 4 \h  \* MERGEFORMAT </w:instrText>
      </w:r>
      <w:r w:rsidRPr="00BA718D">
        <w:rPr>
          <w:highlight w:val="cyan"/>
        </w:rPr>
        <w:fldChar w:fldCharType="separate"/>
      </w:r>
    </w:p>
    <w:tbl>
      <w:tblPr>
        <w:tblW w:w="8921" w:type="dxa"/>
        <w:jc w:val="center"/>
        <w:tblCellMar>
          <w:left w:w="70" w:type="dxa"/>
          <w:right w:w="70" w:type="dxa"/>
        </w:tblCellMar>
        <w:tblLook w:val="04A0" w:firstRow="1" w:lastRow="0" w:firstColumn="1" w:lastColumn="0" w:noHBand="0" w:noVBand="1"/>
      </w:tblPr>
      <w:tblGrid>
        <w:gridCol w:w="321"/>
        <w:gridCol w:w="565"/>
        <w:gridCol w:w="2365"/>
        <w:gridCol w:w="1842"/>
        <w:gridCol w:w="2127"/>
        <w:gridCol w:w="1701"/>
      </w:tblGrid>
      <w:tr w:rsidR="001158BD" w:rsidRPr="00BA718D" w14:paraId="11CE2FCC" w14:textId="77777777" w:rsidTr="00BC15FB">
        <w:trPr>
          <w:trHeight w:val="588"/>
          <w:jc w:val="center"/>
        </w:trPr>
        <w:tc>
          <w:tcPr>
            <w:tcW w:w="321" w:type="dxa"/>
            <w:tcBorders>
              <w:top w:val="single" w:sz="8" w:space="0" w:color="auto"/>
              <w:left w:val="single" w:sz="8" w:space="0" w:color="auto"/>
              <w:bottom w:val="single" w:sz="8" w:space="0" w:color="auto"/>
              <w:right w:val="single" w:sz="8" w:space="0" w:color="auto"/>
            </w:tcBorders>
            <w:shd w:val="clear" w:color="000000" w:fill="D0D0D0"/>
            <w:vAlign w:val="center"/>
            <w:hideMark/>
          </w:tcPr>
          <w:p w14:paraId="6CB692CB" w14:textId="40DCE914" w:rsidR="001158BD" w:rsidRPr="00BC15FB" w:rsidRDefault="001158BD" w:rsidP="003025B1">
            <w:pPr>
              <w:spacing w:line="240" w:lineRule="auto"/>
              <w:jc w:val="center"/>
              <w:rPr>
                <w:rFonts w:ascii="Aptos Narrow" w:hAnsi="Aptos Narrow"/>
                <w:b/>
                <w:bCs/>
                <w:sz w:val="20"/>
                <w:szCs w:val="20"/>
                <w:lang w:eastAsia="it-IT"/>
              </w:rPr>
            </w:pPr>
            <w:r w:rsidRPr="00BC15FB">
              <w:rPr>
                <w:rFonts w:ascii="Aptos Narrow" w:hAnsi="Aptos Narrow"/>
                <w:b/>
                <w:bCs/>
                <w:sz w:val="20"/>
                <w:szCs w:val="20"/>
                <w:lang w:eastAsia="it-IT"/>
              </w:rPr>
              <w:t>ID</w:t>
            </w:r>
          </w:p>
        </w:tc>
        <w:tc>
          <w:tcPr>
            <w:tcW w:w="565" w:type="dxa"/>
            <w:tcBorders>
              <w:top w:val="single" w:sz="8" w:space="0" w:color="auto"/>
              <w:left w:val="nil"/>
              <w:bottom w:val="single" w:sz="8" w:space="0" w:color="auto"/>
              <w:right w:val="single" w:sz="8" w:space="0" w:color="auto"/>
            </w:tcBorders>
            <w:shd w:val="clear" w:color="000000" w:fill="D0D0D0"/>
            <w:vAlign w:val="center"/>
            <w:hideMark/>
          </w:tcPr>
          <w:p w14:paraId="332A78CC" w14:textId="77777777" w:rsidR="001158BD" w:rsidRPr="00BC15FB" w:rsidRDefault="001158BD" w:rsidP="003025B1">
            <w:pPr>
              <w:spacing w:line="240" w:lineRule="auto"/>
              <w:jc w:val="center"/>
              <w:rPr>
                <w:rFonts w:ascii="Aptos Narrow" w:hAnsi="Aptos Narrow"/>
                <w:b/>
                <w:bCs/>
                <w:sz w:val="20"/>
                <w:szCs w:val="20"/>
                <w:lang w:eastAsia="it-IT"/>
              </w:rPr>
            </w:pPr>
            <w:r w:rsidRPr="00BC15FB">
              <w:rPr>
                <w:rFonts w:ascii="Aptos Narrow" w:hAnsi="Aptos Narrow"/>
                <w:b/>
                <w:bCs/>
                <w:sz w:val="20"/>
                <w:szCs w:val="20"/>
                <w:lang w:eastAsia="it-IT"/>
              </w:rPr>
              <w:t>Anno</w:t>
            </w:r>
          </w:p>
        </w:tc>
        <w:tc>
          <w:tcPr>
            <w:tcW w:w="2365" w:type="dxa"/>
            <w:tcBorders>
              <w:top w:val="single" w:sz="8" w:space="0" w:color="auto"/>
              <w:left w:val="nil"/>
              <w:bottom w:val="single" w:sz="8" w:space="0" w:color="auto"/>
              <w:right w:val="single" w:sz="8" w:space="0" w:color="auto"/>
            </w:tcBorders>
            <w:shd w:val="clear" w:color="000000" w:fill="D0D0D0"/>
            <w:vAlign w:val="center"/>
            <w:hideMark/>
          </w:tcPr>
          <w:p w14:paraId="7F68F81B" w14:textId="77777777" w:rsidR="001158BD" w:rsidRPr="00BC15FB" w:rsidRDefault="001158BD" w:rsidP="003025B1">
            <w:pPr>
              <w:spacing w:line="240" w:lineRule="auto"/>
              <w:jc w:val="center"/>
              <w:rPr>
                <w:rFonts w:ascii="Aptos Narrow" w:hAnsi="Aptos Narrow"/>
                <w:b/>
                <w:bCs/>
                <w:sz w:val="20"/>
                <w:szCs w:val="20"/>
                <w:lang w:eastAsia="it-IT"/>
              </w:rPr>
            </w:pPr>
            <w:r w:rsidRPr="00BC15FB">
              <w:rPr>
                <w:rFonts w:ascii="Aptos Narrow" w:hAnsi="Aptos Narrow"/>
                <w:b/>
                <w:bCs/>
                <w:sz w:val="20"/>
                <w:szCs w:val="20"/>
                <w:lang w:eastAsia="it-IT"/>
              </w:rPr>
              <w:t>Luogo di consegna</w:t>
            </w:r>
          </w:p>
        </w:tc>
        <w:tc>
          <w:tcPr>
            <w:tcW w:w="1842" w:type="dxa"/>
            <w:tcBorders>
              <w:top w:val="single" w:sz="8" w:space="0" w:color="auto"/>
              <w:left w:val="nil"/>
              <w:bottom w:val="single" w:sz="8" w:space="0" w:color="auto"/>
              <w:right w:val="single" w:sz="8" w:space="0" w:color="auto"/>
            </w:tcBorders>
            <w:shd w:val="clear" w:color="000000" w:fill="D0D0D0"/>
            <w:vAlign w:val="center"/>
            <w:hideMark/>
          </w:tcPr>
          <w:p w14:paraId="79032761" w14:textId="77777777" w:rsidR="001158BD" w:rsidRPr="00BC15FB" w:rsidRDefault="001158BD" w:rsidP="003025B1">
            <w:pPr>
              <w:spacing w:line="240" w:lineRule="auto"/>
              <w:jc w:val="center"/>
              <w:rPr>
                <w:rFonts w:ascii="Aptos Narrow" w:hAnsi="Aptos Narrow"/>
                <w:b/>
                <w:bCs/>
                <w:sz w:val="20"/>
                <w:szCs w:val="20"/>
                <w:lang w:eastAsia="it-IT"/>
              </w:rPr>
            </w:pPr>
            <w:r w:rsidRPr="00BC15FB">
              <w:rPr>
                <w:rFonts w:ascii="Aptos Narrow" w:hAnsi="Aptos Narrow"/>
                <w:b/>
                <w:bCs/>
                <w:sz w:val="20"/>
                <w:szCs w:val="20"/>
                <w:lang w:eastAsia="it-IT"/>
              </w:rPr>
              <w:t>Approntamento</w:t>
            </w:r>
          </w:p>
        </w:tc>
        <w:tc>
          <w:tcPr>
            <w:tcW w:w="2127" w:type="dxa"/>
            <w:tcBorders>
              <w:top w:val="single" w:sz="8" w:space="0" w:color="auto"/>
              <w:left w:val="nil"/>
              <w:bottom w:val="single" w:sz="8" w:space="0" w:color="auto"/>
              <w:right w:val="single" w:sz="8" w:space="0" w:color="auto"/>
            </w:tcBorders>
            <w:shd w:val="clear" w:color="000000" w:fill="D0D0D0"/>
            <w:vAlign w:val="center"/>
            <w:hideMark/>
          </w:tcPr>
          <w:p w14:paraId="090AB2F2" w14:textId="77777777" w:rsidR="001158BD" w:rsidRPr="00BC15FB" w:rsidRDefault="001158BD" w:rsidP="003025B1">
            <w:pPr>
              <w:spacing w:line="240" w:lineRule="auto"/>
              <w:jc w:val="center"/>
              <w:rPr>
                <w:rFonts w:ascii="Aptos Narrow" w:hAnsi="Aptos Narrow"/>
                <w:b/>
                <w:bCs/>
                <w:sz w:val="20"/>
                <w:szCs w:val="20"/>
                <w:lang w:eastAsia="it-IT"/>
              </w:rPr>
            </w:pPr>
            <w:r w:rsidRPr="00BC15FB">
              <w:rPr>
                <w:rFonts w:ascii="Aptos Narrow" w:hAnsi="Aptos Narrow"/>
                <w:b/>
                <w:bCs/>
                <w:sz w:val="20"/>
                <w:szCs w:val="20"/>
                <w:lang w:eastAsia="it-IT"/>
              </w:rPr>
              <w:t>Mezzo di trasporto</w:t>
            </w:r>
          </w:p>
        </w:tc>
        <w:tc>
          <w:tcPr>
            <w:tcW w:w="1701" w:type="dxa"/>
            <w:tcBorders>
              <w:top w:val="single" w:sz="8" w:space="0" w:color="auto"/>
              <w:left w:val="nil"/>
              <w:bottom w:val="single" w:sz="8" w:space="0" w:color="auto"/>
              <w:right w:val="single" w:sz="8" w:space="0" w:color="auto"/>
            </w:tcBorders>
            <w:shd w:val="clear" w:color="000000" w:fill="D0D0D0"/>
            <w:vAlign w:val="center"/>
            <w:hideMark/>
          </w:tcPr>
          <w:p w14:paraId="0E4540A8" w14:textId="0E1BE632" w:rsidR="001158BD" w:rsidRPr="00BC15FB" w:rsidRDefault="001158BD" w:rsidP="003025B1">
            <w:pPr>
              <w:spacing w:line="240" w:lineRule="auto"/>
              <w:jc w:val="center"/>
              <w:rPr>
                <w:rFonts w:ascii="Aptos Narrow" w:hAnsi="Aptos Narrow"/>
                <w:b/>
                <w:bCs/>
                <w:sz w:val="20"/>
                <w:szCs w:val="20"/>
                <w:lang w:eastAsia="it-IT"/>
              </w:rPr>
            </w:pPr>
            <w:r w:rsidRPr="00BC15FB">
              <w:rPr>
                <w:rFonts w:ascii="Aptos Narrow" w:hAnsi="Aptos Narrow"/>
                <w:b/>
                <w:bCs/>
                <w:sz w:val="20"/>
                <w:szCs w:val="20"/>
                <w:lang w:eastAsia="it-IT"/>
              </w:rPr>
              <w:t xml:space="preserve">Quantità </w:t>
            </w:r>
            <w:r w:rsidR="004E0D82" w:rsidRPr="00AD5B66">
              <w:rPr>
                <w:rFonts w:ascii="Aptos Narrow" w:hAnsi="Aptos Narrow"/>
                <w:b/>
                <w:bCs/>
                <w:sz w:val="20"/>
                <w:szCs w:val="20"/>
                <w:lang w:eastAsia="it-IT"/>
              </w:rPr>
              <w:t>(TM)</w:t>
            </w:r>
          </w:p>
        </w:tc>
      </w:tr>
      <w:tr w:rsidR="001158BD" w:rsidRPr="00BA718D" w14:paraId="015404F1" w14:textId="77777777" w:rsidTr="00BC15FB">
        <w:trPr>
          <w:trHeight w:val="300"/>
          <w:jc w:val="center"/>
        </w:trPr>
        <w:tc>
          <w:tcPr>
            <w:tcW w:w="321" w:type="dxa"/>
            <w:tcBorders>
              <w:top w:val="nil"/>
              <w:left w:val="single" w:sz="8" w:space="0" w:color="auto"/>
              <w:bottom w:val="single" w:sz="8" w:space="0" w:color="auto"/>
              <w:right w:val="single" w:sz="8" w:space="0" w:color="auto"/>
            </w:tcBorders>
            <w:shd w:val="clear" w:color="auto" w:fill="auto"/>
            <w:vAlign w:val="center"/>
            <w:hideMark/>
          </w:tcPr>
          <w:p w14:paraId="2E0C5284" w14:textId="7777777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1</w:t>
            </w:r>
          </w:p>
        </w:tc>
        <w:tc>
          <w:tcPr>
            <w:tcW w:w="565" w:type="dxa"/>
            <w:tcBorders>
              <w:top w:val="nil"/>
              <w:left w:val="nil"/>
              <w:bottom w:val="single" w:sz="8" w:space="0" w:color="auto"/>
              <w:right w:val="single" w:sz="8" w:space="0" w:color="auto"/>
            </w:tcBorders>
            <w:shd w:val="clear" w:color="auto" w:fill="auto"/>
            <w:vAlign w:val="center"/>
            <w:hideMark/>
          </w:tcPr>
          <w:p w14:paraId="29C66EA4" w14:textId="7777777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2022</w:t>
            </w:r>
          </w:p>
        </w:tc>
        <w:tc>
          <w:tcPr>
            <w:tcW w:w="2365" w:type="dxa"/>
            <w:tcBorders>
              <w:top w:val="nil"/>
              <w:left w:val="nil"/>
              <w:bottom w:val="single" w:sz="8" w:space="0" w:color="auto"/>
              <w:right w:val="single" w:sz="8" w:space="0" w:color="auto"/>
            </w:tcBorders>
            <w:shd w:val="clear" w:color="auto" w:fill="auto"/>
            <w:vAlign w:val="center"/>
            <w:hideMark/>
          </w:tcPr>
          <w:p w14:paraId="3C8F5781" w14:textId="7777777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Deposito POL/NATO di Augusta</w:t>
            </w:r>
          </w:p>
        </w:tc>
        <w:tc>
          <w:tcPr>
            <w:tcW w:w="1842" w:type="dxa"/>
            <w:tcBorders>
              <w:top w:val="nil"/>
              <w:left w:val="nil"/>
              <w:bottom w:val="single" w:sz="8" w:space="0" w:color="auto"/>
              <w:right w:val="single" w:sz="8" w:space="0" w:color="auto"/>
            </w:tcBorders>
            <w:shd w:val="clear" w:color="auto" w:fill="auto"/>
            <w:vAlign w:val="center"/>
            <w:hideMark/>
          </w:tcPr>
          <w:p w14:paraId="621CC61B" w14:textId="7777777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A destino</w:t>
            </w:r>
          </w:p>
        </w:tc>
        <w:tc>
          <w:tcPr>
            <w:tcW w:w="2127" w:type="dxa"/>
            <w:tcBorders>
              <w:top w:val="nil"/>
              <w:left w:val="nil"/>
              <w:bottom w:val="single" w:sz="8" w:space="0" w:color="auto"/>
              <w:right w:val="single" w:sz="8" w:space="0" w:color="auto"/>
            </w:tcBorders>
            <w:shd w:val="clear" w:color="auto" w:fill="auto"/>
            <w:vAlign w:val="center"/>
            <w:hideMark/>
          </w:tcPr>
          <w:p w14:paraId="04E8D646" w14:textId="7777777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Nave</w:t>
            </w:r>
          </w:p>
        </w:tc>
        <w:tc>
          <w:tcPr>
            <w:tcW w:w="1701" w:type="dxa"/>
            <w:tcBorders>
              <w:top w:val="nil"/>
              <w:left w:val="nil"/>
              <w:bottom w:val="single" w:sz="8" w:space="0" w:color="auto"/>
              <w:right w:val="single" w:sz="8" w:space="0" w:color="auto"/>
            </w:tcBorders>
            <w:shd w:val="clear" w:color="auto" w:fill="auto"/>
            <w:vAlign w:val="center"/>
            <w:hideMark/>
          </w:tcPr>
          <w:p w14:paraId="4F5EC262" w14:textId="09088883"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2.368</w:t>
            </w:r>
          </w:p>
        </w:tc>
      </w:tr>
      <w:tr w:rsidR="001158BD" w:rsidRPr="00BA718D" w14:paraId="5553ECE7" w14:textId="77777777" w:rsidTr="00BC15FB">
        <w:trPr>
          <w:trHeight w:val="1164"/>
          <w:jc w:val="center"/>
        </w:trPr>
        <w:tc>
          <w:tcPr>
            <w:tcW w:w="321" w:type="dxa"/>
            <w:tcBorders>
              <w:top w:val="nil"/>
              <w:left w:val="single" w:sz="8" w:space="0" w:color="auto"/>
              <w:bottom w:val="single" w:sz="8" w:space="0" w:color="auto"/>
              <w:right w:val="single" w:sz="8" w:space="0" w:color="auto"/>
            </w:tcBorders>
            <w:shd w:val="clear" w:color="auto" w:fill="auto"/>
            <w:vAlign w:val="center"/>
            <w:hideMark/>
          </w:tcPr>
          <w:p w14:paraId="0F4E5524" w14:textId="7777777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2</w:t>
            </w:r>
          </w:p>
        </w:tc>
        <w:tc>
          <w:tcPr>
            <w:tcW w:w="565" w:type="dxa"/>
            <w:tcBorders>
              <w:top w:val="nil"/>
              <w:left w:val="nil"/>
              <w:bottom w:val="single" w:sz="8" w:space="0" w:color="auto"/>
              <w:right w:val="single" w:sz="8" w:space="0" w:color="auto"/>
            </w:tcBorders>
            <w:shd w:val="clear" w:color="auto" w:fill="auto"/>
            <w:vAlign w:val="center"/>
            <w:hideMark/>
          </w:tcPr>
          <w:p w14:paraId="4B24F369" w14:textId="7777777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2022</w:t>
            </w:r>
          </w:p>
        </w:tc>
        <w:tc>
          <w:tcPr>
            <w:tcW w:w="2365" w:type="dxa"/>
            <w:tcBorders>
              <w:top w:val="nil"/>
              <w:left w:val="nil"/>
              <w:bottom w:val="single" w:sz="8" w:space="0" w:color="auto"/>
              <w:right w:val="single" w:sz="8" w:space="0" w:color="auto"/>
            </w:tcBorders>
            <w:shd w:val="clear" w:color="auto" w:fill="auto"/>
            <w:vAlign w:val="center"/>
            <w:hideMark/>
          </w:tcPr>
          <w:p w14:paraId="639AE45D" w14:textId="7777777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Deposito POL/NATO di Augusta</w:t>
            </w:r>
          </w:p>
        </w:tc>
        <w:tc>
          <w:tcPr>
            <w:tcW w:w="1842" w:type="dxa"/>
            <w:tcBorders>
              <w:top w:val="nil"/>
              <w:left w:val="nil"/>
              <w:bottom w:val="single" w:sz="8" w:space="0" w:color="auto"/>
              <w:right w:val="single" w:sz="8" w:space="0" w:color="auto"/>
            </w:tcBorders>
            <w:shd w:val="clear" w:color="auto" w:fill="auto"/>
            <w:vAlign w:val="center"/>
            <w:hideMark/>
          </w:tcPr>
          <w:p w14:paraId="4837A471" w14:textId="7777777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A destino</w:t>
            </w:r>
          </w:p>
        </w:tc>
        <w:tc>
          <w:tcPr>
            <w:tcW w:w="2127" w:type="dxa"/>
            <w:tcBorders>
              <w:top w:val="nil"/>
              <w:left w:val="nil"/>
              <w:bottom w:val="single" w:sz="8" w:space="0" w:color="auto"/>
              <w:right w:val="single" w:sz="8" w:space="0" w:color="auto"/>
            </w:tcBorders>
            <w:shd w:val="clear" w:color="auto" w:fill="auto"/>
            <w:vAlign w:val="center"/>
            <w:hideMark/>
          </w:tcPr>
          <w:p w14:paraId="19AC6908" w14:textId="7777777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Nave</w:t>
            </w:r>
          </w:p>
        </w:tc>
        <w:tc>
          <w:tcPr>
            <w:tcW w:w="1701" w:type="dxa"/>
            <w:tcBorders>
              <w:top w:val="nil"/>
              <w:left w:val="nil"/>
              <w:bottom w:val="single" w:sz="8" w:space="0" w:color="auto"/>
              <w:right w:val="single" w:sz="8" w:space="0" w:color="auto"/>
            </w:tcBorders>
            <w:shd w:val="clear" w:color="auto" w:fill="auto"/>
            <w:vAlign w:val="center"/>
            <w:hideMark/>
          </w:tcPr>
          <w:p w14:paraId="4968D22D" w14:textId="1CA13CB5"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1.132</w:t>
            </w:r>
          </w:p>
        </w:tc>
      </w:tr>
      <w:tr w:rsidR="001158BD" w:rsidRPr="00BA718D" w14:paraId="6D38E1B3" w14:textId="77777777" w:rsidTr="00BC15FB">
        <w:trPr>
          <w:trHeight w:val="1452"/>
          <w:jc w:val="center"/>
        </w:trPr>
        <w:tc>
          <w:tcPr>
            <w:tcW w:w="321" w:type="dxa"/>
            <w:tcBorders>
              <w:top w:val="nil"/>
              <w:left w:val="single" w:sz="8" w:space="0" w:color="auto"/>
              <w:bottom w:val="single" w:sz="8" w:space="0" w:color="auto"/>
              <w:right w:val="single" w:sz="8" w:space="0" w:color="auto"/>
            </w:tcBorders>
            <w:shd w:val="clear" w:color="auto" w:fill="auto"/>
            <w:vAlign w:val="center"/>
            <w:hideMark/>
          </w:tcPr>
          <w:p w14:paraId="0FB42A9E" w14:textId="7777777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3</w:t>
            </w:r>
          </w:p>
        </w:tc>
        <w:tc>
          <w:tcPr>
            <w:tcW w:w="565" w:type="dxa"/>
            <w:tcBorders>
              <w:top w:val="nil"/>
              <w:left w:val="nil"/>
              <w:bottom w:val="single" w:sz="8" w:space="0" w:color="auto"/>
              <w:right w:val="single" w:sz="8" w:space="0" w:color="auto"/>
            </w:tcBorders>
            <w:shd w:val="clear" w:color="auto" w:fill="auto"/>
            <w:vAlign w:val="center"/>
            <w:hideMark/>
          </w:tcPr>
          <w:p w14:paraId="0DD3BAEE" w14:textId="7777777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2023</w:t>
            </w:r>
          </w:p>
        </w:tc>
        <w:tc>
          <w:tcPr>
            <w:tcW w:w="2365" w:type="dxa"/>
            <w:tcBorders>
              <w:top w:val="nil"/>
              <w:left w:val="nil"/>
              <w:bottom w:val="single" w:sz="8" w:space="0" w:color="auto"/>
              <w:right w:val="single" w:sz="8" w:space="0" w:color="auto"/>
            </w:tcBorders>
            <w:shd w:val="clear" w:color="auto" w:fill="auto"/>
            <w:vAlign w:val="center"/>
            <w:hideMark/>
          </w:tcPr>
          <w:p w14:paraId="0EB6F389" w14:textId="7777777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Nave Vulcano</w:t>
            </w:r>
          </w:p>
        </w:tc>
        <w:tc>
          <w:tcPr>
            <w:tcW w:w="1842" w:type="dxa"/>
            <w:tcBorders>
              <w:top w:val="nil"/>
              <w:left w:val="nil"/>
              <w:bottom w:val="single" w:sz="8" w:space="0" w:color="auto"/>
              <w:right w:val="single" w:sz="8" w:space="0" w:color="auto"/>
            </w:tcBorders>
            <w:shd w:val="clear" w:color="auto" w:fill="auto"/>
            <w:vAlign w:val="center"/>
            <w:hideMark/>
          </w:tcPr>
          <w:p w14:paraId="1BA995A7" w14:textId="7777777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A destino</w:t>
            </w:r>
          </w:p>
        </w:tc>
        <w:tc>
          <w:tcPr>
            <w:tcW w:w="2127" w:type="dxa"/>
            <w:tcBorders>
              <w:top w:val="nil"/>
              <w:left w:val="nil"/>
              <w:bottom w:val="single" w:sz="8" w:space="0" w:color="auto"/>
              <w:right w:val="single" w:sz="8" w:space="0" w:color="auto"/>
            </w:tcBorders>
            <w:shd w:val="clear" w:color="auto" w:fill="auto"/>
            <w:vAlign w:val="center"/>
            <w:hideMark/>
          </w:tcPr>
          <w:p w14:paraId="53DEFB10" w14:textId="0EA53C8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Da raffineria a nave Marina Militare</w:t>
            </w:r>
            <w:r w:rsidR="00DD0F71" w:rsidRPr="00BC15FB">
              <w:rPr>
                <w:rFonts w:ascii="Aptos Narrow" w:hAnsi="Aptos Narrow"/>
                <w:sz w:val="20"/>
                <w:szCs w:val="20"/>
                <w:lang w:eastAsia="it-IT"/>
              </w:rPr>
              <w:t xml:space="preserve"> in via eccezionale</w:t>
            </w:r>
          </w:p>
        </w:tc>
        <w:tc>
          <w:tcPr>
            <w:tcW w:w="1701" w:type="dxa"/>
            <w:tcBorders>
              <w:top w:val="nil"/>
              <w:left w:val="nil"/>
              <w:bottom w:val="single" w:sz="8" w:space="0" w:color="auto"/>
              <w:right w:val="single" w:sz="8" w:space="0" w:color="auto"/>
            </w:tcBorders>
            <w:shd w:val="clear" w:color="auto" w:fill="auto"/>
            <w:vAlign w:val="center"/>
            <w:hideMark/>
          </w:tcPr>
          <w:p w14:paraId="72602358" w14:textId="2A9542AB"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2.800</w:t>
            </w:r>
          </w:p>
        </w:tc>
      </w:tr>
      <w:tr w:rsidR="001158BD" w:rsidRPr="00BA718D" w14:paraId="0377988B" w14:textId="77777777" w:rsidTr="00BC15FB">
        <w:trPr>
          <w:trHeight w:val="1164"/>
          <w:jc w:val="center"/>
        </w:trPr>
        <w:tc>
          <w:tcPr>
            <w:tcW w:w="321" w:type="dxa"/>
            <w:tcBorders>
              <w:top w:val="nil"/>
              <w:left w:val="single" w:sz="8" w:space="0" w:color="auto"/>
              <w:bottom w:val="single" w:sz="8" w:space="0" w:color="auto"/>
              <w:right w:val="single" w:sz="8" w:space="0" w:color="auto"/>
            </w:tcBorders>
            <w:shd w:val="clear" w:color="auto" w:fill="auto"/>
            <w:vAlign w:val="center"/>
            <w:hideMark/>
          </w:tcPr>
          <w:p w14:paraId="3A377E3F" w14:textId="7777777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4</w:t>
            </w:r>
          </w:p>
        </w:tc>
        <w:tc>
          <w:tcPr>
            <w:tcW w:w="565" w:type="dxa"/>
            <w:tcBorders>
              <w:top w:val="nil"/>
              <w:left w:val="nil"/>
              <w:bottom w:val="single" w:sz="8" w:space="0" w:color="auto"/>
              <w:right w:val="single" w:sz="8" w:space="0" w:color="auto"/>
            </w:tcBorders>
            <w:shd w:val="clear" w:color="auto" w:fill="auto"/>
            <w:vAlign w:val="center"/>
            <w:hideMark/>
          </w:tcPr>
          <w:p w14:paraId="7DF31837" w14:textId="7777777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2024</w:t>
            </w:r>
          </w:p>
        </w:tc>
        <w:tc>
          <w:tcPr>
            <w:tcW w:w="2365" w:type="dxa"/>
            <w:tcBorders>
              <w:top w:val="nil"/>
              <w:left w:val="nil"/>
              <w:bottom w:val="single" w:sz="8" w:space="0" w:color="auto"/>
              <w:right w:val="single" w:sz="8" w:space="0" w:color="auto"/>
            </w:tcBorders>
            <w:shd w:val="clear" w:color="auto" w:fill="auto"/>
            <w:vAlign w:val="center"/>
            <w:hideMark/>
          </w:tcPr>
          <w:p w14:paraId="71F4F44F" w14:textId="7777777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Deposito POL/NATO di Augusta</w:t>
            </w:r>
          </w:p>
        </w:tc>
        <w:tc>
          <w:tcPr>
            <w:tcW w:w="1842" w:type="dxa"/>
            <w:tcBorders>
              <w:top w:val="nil"/>
              <w:left w:val="nil"/>
              <w:bottom w:val="single" w:sz="8" w:space="0" w:color="auto"/>
              <w:right w:val="single" w:sz="8" w:space="0" w:color="auto"/>
            </w:tcBorders>
            <w:shd w:val="clear" w:color="auto" w:fill="auto"/>
            <w:vAlign w:val="center"/>
            <w:hideMark/>
          </w:tcPr>
          <w:p w14:paraId="5D4D5E21" w14:textId="7777777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A destino</w:t>
            </w:r>
          </w:p>
        </w:tc>
        <w:tc>
          <w:tcPr>
            <w:tcW w:w="2127" w:type="dxa"/>
            <w:tcBorders>
              <w:top w:val="nil"/>
              <w:left w:val="nil"/>
              <w:bottom w:val="single" w:sz="8" w:space="0" w:color="auto"/>
              <w:right w:val="single" w:sz="8" w:space="0" w:color="auto"/>
            </w:tcBorders>
            <w:shd w:val="clear" w:color="auto" w:fill="auto"/>
            <w:vAlign w:val="center"/>
            <w:hideMark/>
          </w:tcPr>
          <w:p w14:paraId="7C20F353" w14:textId="7777777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Nave</w:t>
            </w:r>
          </w:p>
        </w:tc>
        <w:tc>
          <w:tcPr>
            <w:tcW w:w="1701" w:type="dxa"/>
            <w:tcBorders>
              <w:top w:val="nil"/>
              <w:left w:val="nil"/>
              <w:bottom w:val="single" w:sz="8" w:space="0" w:color="auto"/>
              <w:right w:val="single" w:sz="8" w:space="0" w:color="auto"/>
            </w:tcBorders>
            <w:shd w:val="clear" w:color="auto" w:fill="auto"/>
            <w:vAlign w:val="center"/>
            <w:hideMark/>
          </w:tcPr>
          <w:p w14:paraId="4CE8364A" w14:textId="08272E6E"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2.500</w:t>
            </w:r>
          </w:p>
        </w:tc>
      </w:tr>
      <w:tr w:rsidR="001158BD" w:rsidRPr="00BA718D" w14:paraId="67C8A02D" w14:textId="77777777" w:rsidTr="00BC15FB">
        <w:trPr>
          <w:trHeight w:val="1164"/>
          <w:jc w:val="center"/>
        </w:trPr>
        <w:tc>
          <w:tcPr>
            <w:tcW w:w="321" w:type="dxa"/>
            <w:tcBorders>
              <w:top w:val="nil"/>
              <w:left w:val="single" w:sz="8" w:space="0" w:color="auto"/>
              <w:bottom w:val="single" w:sz="8" w:space="0" w:color="auto"/>
              <w:right w:val="single" w:sz="8" w:space="0" w:color="auto"/>
            </w:tcBorders>
            <w:shd w:val="clear" w:color="auto" w:fill="auto"/>
            <w:vAlign w:val="center"/>
            <w:hideMark/>
          </w:tcPr>
          <w:p w14:paraId="1E23AFF1" w14:textId="7777777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5</w:t>
            </w:r>
          </w:p>
        </w:tc>
        <w:tc>
          <w:tcPr>
            <w:tcW w:w="565" w:type="dxa"/>
            <w:tcBorders>
              <w:top w:val="nil"/>
              <w:left w:val="nil"/>
              <w:bottom w:val="single" w:sz="8" w:space="0" w:color="auto"/>
              <w:right w:val="single" w:sz="8" w:space="0" w:color="auto"/>
            </w:tcBorders>
            <w:shd w:val="clear" w:color="auto" w:fill="auto"/>
            <w:vAlign w:val="center"/>
            <w:hideMark/>
          </w:tcPr>
          <w:p w14:paraId="5A2160CE" w14:textId="7777777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2025</w:t>
            </w:r>
          </w:p>
        </w:tc>
        <w:tc>
          <w:tcPr>
            <w:tcW w:w="2365" w:type="dxa"/>
            <w:tcBorders>
              <w:top w:val="nil"/>
              <w:left w:val="nil"/>
              <w:bottom w:val="single" w:sz="8" w:space="0" w:color="auto"/>
              <w:right w:val="single" w:sz="8" w:space="0" w:color="auto"/>
            </w:tcBorders>
            <w:shd w:val="clear" w:color="auto" w:fill="auto"/>
            <w:vAlign w:val="center"/>
            <w:hideMark/>
          </w:tcPr>
          <w:p w14:paraId="4D8B97C6" w14:textId="7777777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Deposito POL/NATO di Augusta</w:t>
            </w:r>
          </w:p>
        </w:tc>
        <w:tc>
          <w:tcPr>
            <w:tcW w:w="1842" w:type="dxa"/>
            <w:tcBorders>
              <w:top w:val="nil"/>
              <w:left w:val="nil"/>
              <w:bottom w:val="single" w:sz="8" w:space="0" w:color="auto"/>
              <w:right w:val="single" w:sz="8" w:space="0" w:color="auto"/>
            </w:tcBorders>
            <w:shd w:val="clear" w:color="auto" w:fill="auto"/>
            <w:vAlign w:val="center"/>
            <w:hideMark/>
          </w:tcPr>
          <w:p w14:paraId="7F4A7811" w14:textId="7777777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A destino</w:t>
            </w:r>
          </w:p>
        </w:tc>
        <w:tc>
          <w:tcPr>
            <w:tcW w:w="2127" w:type="dxa"/>
            <w:tcBorders>
              <w:top w:val="nil"/>
              <w:left w:val="nil"/>
              <w:bottom w:val="single" w:sz="8" w:space="0" w:color="auto"/>
              <w:right w:val="single" w:sz="8" w:space="0" w:color="auto"/>
            </w:tcBorders>
            <w:shd w:val="clear" w:color="auto" w:fill="auto"/>
            <w:vAlign w:val="center"/>
            <w:hideMark/>
          </w:tcPr>
          <w:p w14:paraId="66ED2F04" w14:textId="77777777"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Autobotte</w:t>
            </w:r>
          </w:p>
        </w:tc>
        <w:tc>
          <w:tcPr>
            <w:tcW w:w="1701" w:type="dxa"/>
            <w:tcBorders>
              <w:top w:val="nil"/>
              <w:left w:val="nil"/>
              <w:bottom w:val="single" w:sz="8" w:space="0" w:color="auto"/>
              <w:right w:val="single" w:sz="8" w:space="0" w:color="auto"/>
            </w:tcBorders>
            <w:shd w:val="clear" w:color="auto" w:fill="auto"/>
            <w:vAlign w:val="center"/>
            <w:hideMark/>
          </w:tcPr>
          <w:p w14:paraId="6E525660" w14:textId="553EAA28" w:rsidR="001158BD" w:rsidRPr="00BC15FB" w:rsidRDefault="001158BD" w:rsidP="003025B1">
            <w:pPr>
              <w:spacing w:line="240" w:lineRule="auto"/>
              <w:jc w:val="center"/>
              <w:rPr>
                <w:rFonts w:ascii="Aptos Narrow" w:hAnsi="Aptos Narrow"/>
                <w:sz w:val="20"/>
                <w:szCs w:val="20"/>
                <w:lang w:eastAsia="it-IT"/>
              </w:rPr>
            </w:pPr>
            <w:r w:rsidRPr="00BC15FB">
              <w:rPr>
                <w:rFonts w:ascii="Aptos Narrow" w:hAnsi="Aptos Narrow"/>
                <w:sz w:val="20"/>
                <w:szCs w:val="20"/>
                <w:lang w:eastAsia="it-IT"/>
              </w:rPr>
              <w:t xml:space="preserve">800 </w:t>
            </w:r>
          </w:p>
        </w:tc>
      </w:tr>
    </w:tbl>
    <w:p w14:paraId="58C24321" w14:textId="16B5CF91" w:rsidR="006303AB" w:rsidRPr="002C3724" w:rsidRDefault="003025B1" w:rsidP="00FB0A7F">
      <w:pPr>
        <w:spacing w:line="300" w:lineRule="exact"/>
        <w:rPr>
          <w:rFonts w:ascii="Arial" w:hAnsi="Arial" w:cs="Arial"/>
          <w:sz w:val="20"/>
          <w:szCs w:val="20"/>
        </w:rPr>
      </w:pPr>
      <w:r w:rsidRPr="00BA718D">
        <w:rPr>
          <w:rFonts w:ascii="Arial" w:hAnsi="Arial" w:cs="Arial"/>
          <w:sz w:val="20"/>
          <w:szCs w:val="20"/>
          <w:highlight w:val="cyan"/>
        </w:rPr>
        <w:fldChar w:fldCharType="end"/>
      </w:r>
    </w:p>
    <w:p w14:paraId="4874EFB7" w14:textId="77777777" w:rsidR="00320C62" w:rsidRPr="002C3724" w:rsidRDefault="00320C62" w:rsidP="00FB0A7F">
      <w:pPr>
        <w:pStyle w:val="Titolo2"/>
        <w:spacing w:before="0" w:after="0" w:line="300" w:lineRule="exact"/>
        <w:ind w:left="425" w:hanging="425"/>
        <w:rPr>
          <w:rFonts w:ascii="Arial" w:hAnsi="Arial" w:cs="Arial"/>
          <w:sz w:val="22"/>
          <w:szCs w:val="22"/>
        </w:rPr>
      </w:pPr>
      <w:bookmarkStart w:id="205" w:name="_Toc166511943"/>
      <w:bookmarkStart w:id="206" w:name="_Toc497831535"/>
      <w:bookmarkStart w:id="207" w:name="_Toc498419727"/>
      <w:bookmarkStart w:id="208" w:name="_Toc166511944"/>
      <w:bookmarkStart w:id="209" w:name="_Toc166511945"/>
      <w:bookmarkStart w:id="210" w:name="_Toc166511946"/>
      <w:bookmarkStart w:id="211" w:name="_Toc166511947"/>
      <w:bookmarkStart w:id="212" w:name="_Toc166511960"/>
      <w:bookmarkStart w:id="213" w:name="_Toc166511966"/>
      <w:bookmarkStart w:id="214" w:name="_Toc204721927"/>
      <w:bookmarkEnd w:id="205"/>
      <w:bookmarkEnd w:id="206"/>
      <w:bookmarkEnd w:id="207"/>
      <w:bookmarkEnd w:id="208"/>
      <w:bookmarkEnd w:id="209"/>
      <w:bookmarkEnd w:id="210"/>
      <w:bookmarkEnd w:id="211"/>
      <w:bookmarkEnd w:id="212"/>
      <w:bookmarkEnd w:id="213"/>
      <w:r w:rsidRPr="002C3724">
        <w:rPr>
          <w:rFonts w:ascii="Arial" w:hAnsi="Arial" w:cs="Arial"/>
          <w:sz w:val="22"/>
          <w:szCs w:val="22"/>
        </w:rPr>
        <w:t>SOGGETTI AMMESSI IN FORMA SINGOLA E ASSOCIATA E CONDIZIONI DI PARTECIPAZIONE</w:t>
      </w:r>
      <w:bookmarkEnd w:id="214"/>
    </w:p>
    <w:p w14:paraId="7C69D012" w14:textId="77777777" w:rsidR="00320C62" w:rsidRPr="002C3724" w:rsidRDefault="00320C62" w:rsidP="00FB0A7F">
      <w:pPr>
        <w:spacing w:line="300" w:lineRule="exact"/>
        <w:rPr>
          <w:rFonts w:ascii="Arial" w:hAnsi="Arial" w:cs="Arial"/>
          <w:sz w:val="20"/>
          <w:szCs w:val="20"/>
        </w:rPr>
      </w:pPr>
      <w:r w:rsidRPr="002C3724">
        <w:rPr>
          <w:rFonts w:ascii="Arial" w:hAnsi="Arial" w:cs="Arial"/>
          <w:sz w:val="20"/>
          <w:szCs w:val="20"/>
        </w:rPr>
        <w:t xml:space="preserve">Sono ammessi a partecipare alla presente procedura gli </w:t>
      </w:r>
      <w:r w:rsidRPr="002C3724">
        <w:rPr>
          <w:rFonts w:ascii="Arial" w:eastAsia="Calibri" w:hAnsi="Arial" w:cs="Arial"/>
          <w:sz w:val="20"/>
          <w:szCs w:val="20"/>
          <w:lang w:eastAsia="ar-SA"/>
        </w:rPr>
        <w:t>operatori economici</w:t>
      </w:r>
      <w:r w:rsidRPr="002C3724">
        <w:rPr>
          <w:rFonts w:ascii="Arial" w:hAnsi="Arial" w:cs="Arial"/>
          <w:sz w:val="20"/>
          <w:szCs w:val="20"/>
        </w:rPr>
        <w:t xml:space="preserve"> di cui all’art. 65 del Codice.</w:t>
      </w:r>
    </w:p>
    <w:p w14:paraId="026035EF" w14:textId="77777777" w:rsidR="00320C62" w:rsidRPr="002C3724" w:rsidRDefault="00320C62" w:rsidP="00FB0A7F">
      <w:pPr>
        <w:spacing w:line="300" w:lineRule="exact"/>
        <w:rPr>
          <w:rFonts w:ascii="Arial" w:eastAsia="Calibri" w:hAnsi="Arial" w:cs="Arial"/>
          <w:sz w:val="20"/>
          <w:szCs w:val="20"/>
          <w:lang w:eastAsia="ar-SA"/>
        </w:rPr>
      </w:pPr>
      <w:r w:rsidRPr="002C3724">
        <w:rPr>
          <w:rFonts w:ascii="Arial" w:eastAsia="Calibri" w:hAnsi="Arial" w:cs="Arial"/>
          <w:sz w:val="20"/>
          <w:szCs w:val="20"/>
          <w:lang w:eastAsia="ar-SA"/>
        </w:rPr>
        <w:t xml:space="preserve">Ai soggetti costituiti in forma associata si applicano le disposizioni di cui agli artt. 67 e 68 del Codice. </w:t>
      </w:r>
    </w:p>
    <w:p w14:paraId="4001BACF" w14:textId="5B878B0B" w:rsidR="00320C62" w:rsidRPr="002C3724" w:rsidRDefault="00320C62" w:rsidP="00FB0A7F">
      <w:pPr>
        <w:spacing w:line="300" w:lineRule="exact"/>
        <w:rPr>
          <w:rFonts w:ascii="Arial" w:eastAsia="Calibri" w:hAnsi="Arial" w:cs="Arial"/>
          <w:sz w:val="20"/>
          <w:szCs w:val="20"/>
          <w:lang w:eastAsia="ar-SA"/>
        </w:rPr>
      </w:pPr>
      <w:r w:rsidRPr="002C3724">
        <w:rPr>
          <w:rFonts w:ascii="Arial" w:eastAsia="Calibri" w:hAnsi="Arial" w:cs="Arial"/>
          <w:sz w:val="20"/>
          <w:szCs w:val="20"/>
          <w:lang w:eastAsia="ar-SA"/>
        </w:rPr>
        <w:t>I consorzi di cui all’art. 65</w:t>
      </w:r>
      <w:r w:rsidR="00F85C57" w:rsidRPr="002C3724">
        <w:rPr>
          <w:rFonts w:ascii="Arial" w:eastAsia="Calibri" w:hAnsi="Arial" w:cs="Arial"/>
          <w:sz w:val="20"/>
          <w:szCs w:val="20"/>
          <w:lang w:eastAsia="ar-SA"/>
        </w:rPr>
        <w:t>, comma 2</w:t>
      </w:r>
      <w:r w:rsidR="00FF3B27" w:rsidRPr="002C3724">
        <w:rPr>
          <w:rFonts w:ascii="Arial" w:eastAsia="Calibri" w:hAnsi="Arial" w:cs="Arial"/>
          <w:sz w:val="20"/>
          <w:szCs w:val="20"/>
          <w:lang w:eastAsia="ar-SA"/>
        </w:rPr>
        <w:t>,</w:t>
      </w:r>
      <w:r w:rsidRPr="002C3724">
        <w:rPr>
          <w:rFonts w:ascii="Arial" w:eastAsia="Calibri" w:hAnsi="Arial" w:cs="Arial"/>
          <w:sz w:val="20"/>
          <w:szCs w:val="20"/>
          <w:lang w:eastAsia="ar-SA"/>
        </w:rPr>
        <w:t xml:space="preserve"> </w:t>
      </w:r>
      <w:r w:rsidR="00C41D58" w:rsidRPr="002C3724">
        <w:rPr>
          <w:rFonts w:ascii="Arial" w:eastAsia="Calibri" w:hAnsi="Arial" w:cs="Arial"/>
          <w:sz w:val="20"/>
          <w:szCs w:val="20"/>
          <w:lang w:eastAsia="ar-SA"/>
        </w:rPr>
        <w:t xml:space="preserve">lett. b) c) e d) </w:t>
      </w:r>
      <w:r w:rsidRPr="002C3724">
        <w:rPr>
          <w:rFonts w:ascii="Arial" w:eastAsia="Calibri" w:hAnsi="Arial" w:cs="Arial"/>
          <w:sz w:val="20"/>
          <w:szCs w:val="20"/>
          <w:lang w:eastAsia="ar-SA"/>
        </w:rPr>
        <w:t>del Codice che intendono eseguire le prestazioni tramite i propri consorziati sono tenuti ad indicare per quali consorziati il consorzio concorre.</w:t>
      </w:r>
      <w:r w:rsidR="00C41D58" w:rsidRPr="002C3724">
        <w:rPr>
          <w:rFonts w:ascii="Arial" w:eastAsia="Calibri" w:hAnsi="Arial" w:cs="Arial"/>
          <w:sz w:val="20"/>
          <w:szCs w:val="20"/>
          <w:lang w:eastAsia="ar-SA"/>
        </w:rPr>
        <w:t xml:space="preserve"> Quando la consorziata designata è, a sua volta, un consorzio di cui all’art. 65, comma 2, lettere b) e c), è tenuto anch’esso a indicare, in sede di offerta, i consorziati per i quali concorre.</w:t>
      </w:r>
    </w:p>
    <w:p w14:paraId="3E699A78" w14:textId="382D035D" w:rsidR="00C41D58" w:rsidRPr="002C3724" w:rsidRDefault="00C41D58" w:rsidP="00FB0A7F">
      <w:pPr>
        <w:spacing w:line="300" w:lineRule="exact"/>
        <w:rPr>
          <w:rFonts w:ascii="Arial" w:eastAsia="Calibri" w:hAnsi="Arial" w:cs="Arial"/>
          <w:sz w:val="20"/>
          <w:szCs w:val="20"/>
          <w:lang w:eastAsia="ar-SA"/>
        </w:rPr>
      </w:pPr>
      <w:r w:rsidRPr="002C3724">
        <w:rPr>
          <w:rFonts w:ascii="Arial" w:eastAsia="Calibri" w:hAnsi="Arial" w:cs="Arial"/>
          <w:sz w:val="20"/>
          <w:szCs w:val="20"/>
          <w:lang w:eastAsia="ar-SA"/>
        </w:rPr>
        <w:t>E’ vietata la partecipazione a più di un consorzio stabile.</w:t>
      </w:r>
    </w:p>
    <w:p w14:paraId="1D687EC1" w14:textId="77777777" w:rsidR="00320C62" w:rsidRPr="002C3724" w:rsidRDefault="00320C62" w:rsidP="00FB0A7F">
      <w:pPr>
        <w:widowControl w:val="0"/>
        <w:spacing w:line="300" w:lineRule="exact"/>
        <w:rPr>
          <w:rFonts w:ascii="Arial" w:hAnsi="Arial" w:cs="Arial"/>
          <w:sz w:val="20"/>
          <w:szCs w:val="20"/>
          <w:lang w:eastAsia="it-IT"/>
        </w:rPr>
      </w:pPr>
    </w:p>
    <w:p w14:paraId="5CD80D6C" w14:textId="04BF0313" w:rsidR="00320C62" w:rsidRPr="002C3724" w:rsidRDefault="00320C62" w:rsidP="00FB0A7F">
      <w:pPr>
        <w:spacing w:line="300" w:lineRule="exact"/>
        <w:rPr>
          <w:rFonts w:ascii="Arial" w:hAnsi="Arial" w:cs="Arial"/>
          <w:iCs/>
          <w:sz w:val="20"/>
          <w:szCs w:val="20"/>
        </w:rPr>
      </w:pPr>
      <w:r w:rsidRPr="002C3724">
        <w:rPr>
          <w:rFonts w:ascii="Arial" w:hAnsi="Arial" w:cs="Arial"/>
          <w:sz w:val="20"/>
          <w:szCs w:val="20"/>
        </w:rPr>
        <w:t>Il concorrente che partecipa al</w:t>
      </w:r>
      <w:r w:rsidR="00C41D58" w:rsidRPr="002C3724">
        <w:rPr>
          <w:rFonts w:ascii="Arial" w:hAnsi="Arial" w:cs="Arial"/>
          <w:sz w:val="20"/>
          <w:szCs w:val="20"/>
        </w:rPr>
        <w:t>la gara</w:t>
      </w:r>
      <w:r w:rsidR="00C41D58" w:rsidRPr="002C3724">
        <w:rPr>
          <w:rFonts w:ascii="Arial" w:hAnsi="Arial" w:cs="Arial"/>
          <w:b/>
          <w:i/>
          <w:sz w:val="20"/>
          <w:szCs w:val="20"/>
        </w:rPr>
        <w:t xml:space="preserve"> </w:t>
      </w:r>
      <w:r w:rsidRPr="002C3724">
        <w:rPr>
          <w:rFonts w:ascii="Arial" w:hAnsi="Arial" w:cs="Arial"/>
          <w:iCs/>
          <w:sz w:val="20"/>
          <w:szCs w:val="20"/>
        </w:rPr>
        <w:t>in una delle forme di seguito indicate:</w:t>
      </w:r>
    </w:p>
    <w:p w14:paraId="6787CAC3" w14:textId="77777777" w:rsidR="00320C62" w:rsidRPr="002C3724" w:rsidRDefault="00320C62" w:rsidP="00FB0A7F">
      <w:pPr>
        <w:pStyle w:val="Paragrafoelenco"/>
        <w:numPr>
          <w:ilvl w:val="0"/>
          <w:numId w:val="28"/>
        </w:numPr>
        <w:spacing w:line="300" w:lineRule="exact"/>
        <w:rPr>
          <w:rFonts w:ascii="Arial" w:hAnsi="Arial" w:cs="Arial"/>
          <w:sz w:val="20"/>
          <w:szCs w:val="20"/>
        </w:rPr>
      </w:pPr>
      <w:r w:rsidRPr="002C3724">
        <w:rPr>
          <w:rFonts w:ascii="Arial" w:hAnsi="Arial" w:cs="Arial"/>
          <w:sz w:val="20"/>
          <w:szCs w:val="20"/>
        </w:rPr>
        <w:t>partecipazione in più</w:t>
      </w:r>
      <w:r w:rsidRPr="002C3724">
        <w:rPr>
          <w:rFonts w:ascii="Arial" w:hAnsi="Arial" w:cs="Arial"/>
          <w:b/>
          <w:sz w:val="20"/>
          <w:szCs w:val="20"/>
        </w:rPr>
        <w:t xml:space="preserve"> </w:t>
      </w:r>
      <w:r w:rsidRPr="002C3724">
        <w:rPr>
          <w:rFonts w:ascii="Arial" w:hAnsi="Arial" w:cs="Arial"/>
          <w:sz w:val="20"/>
          <w:szCs w:val="20"/>
        </w:rPr>
        <w:t>di un raggruppamento temporaneo o consorzio ordinario di concorrenti o aggregazione di operatori economici aderenti al contratto di rete (nel prosieguo, aggregazione di retisti);</w:t>
      </w:r>
    </w:p>
    <w:p w14:paraId="5F7A9592" w14:textId="77777777" w:rsidR="00320C62" w:rsidRPr="002C3724" w:rsidRDefault="00320C62" w:rsidP="00FB0A7F">
      <w:pPr>
        <w:pStyle w:val="Paragrafoelenco"/>
        <w:numPr>
          <w:ilvl w:val="0"/>
          <w:numId w:val="28"/>
        </w:numPr>
        <w:spacing w:line="300" w:lineRule="exact"/>
        <w:rPr>
          <w:rFonts w:ascii="Arial" w:hAnsi="Arial" w:cs="Arial"/>
          <w:sz w:val="20"/>
          <w:szCs w:val="20"/>
        </w:rPr>
      </w:pPr>
      <w:r w:rsidRPr="002C3724">
        <w:rPr>
          <w:rFonts w:ascii="Arial" w:hAnsi="Arial" w:cs="Arial"/>
          <w:sz w:val="20"/>
          <w:szCs w:val="20"/>
        </w:rPr>
        <w:t>partecipazione sia in raggruppamento o consorzio ordinario di concorrenti sia in forma individuale;</w:t>
      </w:r>
    </w:p>
    <w:p w14:paraId="7CC8F01B" w14:textId="1A90C85C" w:rsidR="00320C62" w:rsidRPr="002C3724" w:rsidRDefault="00320C62" w:rsidP="00FB0A7F">
      <w:pPr>
        <w:pStyle w:val="Paragrafoelenco"/>
        <w:numPr>
          <w:ilvl w:val="0"/>
          <w:numId w:val="28"/>
        </w:numPr>
        <w:spacing w:line="300" w:lineRule="exact"/>
        <w:rPr>
          <w:rFonts w:ascii="Arial" w:hAnsi="Arial" w:cs="Arial"/>
          <w:sz w:val="20"/>
          <w:szCs w:val="20"/>
        </w:rPr>
      </w:pPr>
      <w:r w:rsidRPr="002C3724">
        <w:rPr>
          <w:rFonts w:ascii="Arial" w:hAnsi="Arial" w:cs="Arial"/>
          <w:sz w:val="20"/>
          <w:szCs w:val="20"/>
        </w:rPr>
        <w:t xml:space="preserve">partecipazione sia in aggregazione di retisti sia in forma individuale. Tale esclusione non si applica alle retiste non partecipanti all’aggregazione, le quali possono presentare offerta, per </w:t>
      </w:r>
      <w:r w:rsidR="00FF3B27" w:rsidRPr="002C3724">
        <w:rPr>
          <w:rFonts w:ascii="Arial" w:hAnsi="Arial" w:cs="Arial"/>
          <w:sz w:val="20"/>
          <w:szCs w:val="20"/>
        </w:rPr>
        <w:t xml:space="preserve">il </w:t>
      </w:r>
      <w:r w:rsidRPr="002C3724">
        <w:rPr>
          <w:rFonts w:ascii="Arial" w:hAnsi="Arial" w:cs="Arial"/>
          <w:sz w:val="20"/>
          <w:szCs w:val="20"/>
        </w:rPr>
        <w:t>singolo lotto, in forma singola o associata;</w:t>
      </w:r>
    </w:p>
    <w:p w14:paraId="43B0357E" w14:textId="77777777" w:rsidR="00320C62" w:rsidRPr="002C3724" w:rsidRDefault="00320C62" w:rsidP="00FB0A7F">
      <w:pPr>
        <w:pStyle w:val="Paragrafoelenco"/>
        <w:numPr>
          <w:ilvl w:val="0"/>
          <w:numId w:val="28"/>
        </w:numPr>
        <w:spacing w:line="300" w:lineRule="exact"/>
        <w:rPr>
          <w:rFonts w:ascii="Arial" w:hAnsi="Arial" w:cs="Arial"/>
          <w:sz w:val="20"/>
          <w:szCs w:val="20"/>
        </w:rPr>
      </w:pPr>
      <w:r w:rsidRPr="002C3724">
        <w:rPr>
          <w:rFonts w:ascii="Arial" w:hAnsi="Arial" w:cs="Arial"/>
          <w:sz w:val="20"/>
          <w:szCs w:val="20"/>
        </w:rPr>
        <w:t>partecipazione di un consorzio che ha designato un consorziato esecutore il quale, a sua volta, partecipa in una qualsiasi altra forma,</w:t>
      </w:r>
    </w:p>
    <w:p w14:paraId="5A00FC03" w14:textId="77777777" w:rsidR="00320C62" w:rsidRPr="002C3724" w:rsidRDefault="00320C62" w:rsidP="00FB0A7F">
      <w:pPr>
        <w:pStyle w:val="Paragrafoelenco"/>
        <w:tabs>
          <w:tab w:val="left" w:pos="0"/>
        </w:tabs>
        <w:spacing w:line="300" w:lineRule="exact"/>
        <w:ind w:left="0"/>
        <w:rPr>
          <w:rFonts w:ascii="Arial" w:hAnsi="Arial" w:cs="Arial"/>
          <w:sz w:val="20"/>
          <w:szCs w:val="20"/>
        </w:rPr>
      </w:pPr>
      <w:r w:rsidRPr="002C3724">
        <w:rPr>
          <w:rFonts w:ascii="Arial" w:hAnsi="Arial" w:cs="Arial"/>
          <w:iCs/>
          <w:sz w:val="20"/>
          <w:szCs w:val="20"/>
        </w:rPr>
        <w:t xml:space="preserve">è escluso nel caso in cui la Stazione </w:t>
      </w:r>
      <w:bookmarkStart w:id="215" w:name="_Hlk130830647"/>
      <w:r w:rsidRPr="002C3724">
        <w:rPr>
          <w:rFonts w:ascii="Arial" w:hAnsi="Arial" w:cs="Arial"/>
          <w:iCs/>
          <w:sz w:val="20"/>
          <w:szCs w:val="20"/>
        </w:rPr>
        <w:t>Appaltante accerti la sussistenza di rilevanti indizi tali da far ritenere che le offerte degli operatori economici siano imputabili ad un unico centro decisiona</w:t>
      </w:r>
      <w:bookmarkEnd w:id="215"/>
      <w:r w:rsidRPr="002C3724">
        <w:rPr>
          <w:rFonts w:ascii="Arial" w:hAnsi="Arial" w:cs="Arial"/>
          <w:iCs/>
          <w:sz w:val="20"/>
          <w:szCs w:val="20"/>
        </w:rPr>
        <w:t>le a cagione di accordi intercorsi con altri operatori economici partecipanti alla stessa gara.</w:t>
      </w:r>
    </w:p>
    <w:p w14:paraId="72D0E5BD" w14:textId="77777777" w:rsidR="00320C62" w:rsidRPr="002C3724" w:rsidRDefault="00320C62" w:rsidP="00FB0A7F">
      <w:pPr>
        <w:spacing w:line="300" w:lineRule="exact"/>
        <w:rPr>
          <w:rFonts w:ascii="Arial" w:hAnsi="Arial" w:cs="Arial"/>
          <w:sz w:val="20"/>
          <w:szCs w:val="20"/>
        </w:rPr>
      </w:pPr>
      <w:r w:rsidRPr="002C3724">
        <w:rPr>
          <w:rFonts w:ascii="Arial" w:hAnsi="Arial" w:cs="Arial"/>
          <w:sz w:val="20"/>
          <w:szCs w:val="20"/>
        </w:rPr>
        <w:t>Nel caso venga accertato quanto sopra, si provvede ad informare gli operatori economici coinvolti i quali possono, entro 10 giorni</w:t>
      </w:r>
      <w:r w:rsidRPr="002C3724">
        <w:rPr>
          <w:rFonts w:ascii="Arial" w:hAnsi="Arial" w:cs="Arial"/>
          <w:i/>
          <w:iCs/>
          <w:sz w:val="20"/>
          <w:szCs w:val="20"/>
        </w:rPr>
        <w:t>,</w:t>
      </w:r>
      <w:r w:rsidRPr="002C3724">
        <w:rPr>
          <w:rFonts w:ascii="Arial" w:hAnsi="Arial" w:cs="Arial"/>
          <w:sz w:val="20"/>
          <w:szCs w:val="20"/>
        </w:rPr>
        <w:t xml:space="preserve"> dimostrare che la circostanza non ha influito sulla gara, né è idonea a incidere sulla capacità di rispettare gli obblighi contrattuali. </w:t>
      </w:r>
    </w:p>
    <w:p w14:paraId="530A7E04" w14:textId="77777777" w:rsidR="00320C62" w:rsidRPr="002C3724" w:rsidRDefault="00320C62" w:rsidP="00FB0A7F">
      <w:pPr>
        <w:spacing w:line="300" w:lineRule="exact"/>
        <w:rPr>
          <w:rFonts w:ascii="Arial" w:hAnsi="Arial" w:cs="Arial"/>
          <w:sz w:val="20"/>
          <w:szCs w:val="18"/>
        </w:rPr>
      </w:pPr>
      <w:r w:rsidRPr="002C3724">
        <w:rPr>
          <w:rFonts w:ascii="Arial" w:hAnsi="Arial" w:cs="Arial"/>
          <w:sz w:val="20"/>
          <w:szCs w:val="18"/>
        </w:rPr>
        <w:t>In presenza di una delle fattispecie di cui sopra, Consip si riserva in ogni caso di informare l’Autorità Garante della Concorrenza e del Mercato.</w:t>
      </w:r>
    </w:p>
    <w:p w14:paraId="5587E56D" w14:textId="77777777" w:rsidR="00320C62" w:rsidRPr="002C3724" w:rsidRDefault="00320C62" w:rsidP="00FB0A7F">
      <w:pPr>
        <w:widowControl w:val="0"/>
        <w:spacing w:line="300" w:lineRule="exact"/>
        <w:rPr>
          <w:rFonts w:ascii="Arial" w:hAnsi="Arial" w:cs="Arial"/>
          <w:sz w:val="20"/>
          <w:szCs w:val="20"/>
        </w:rPr>
      </w:pPr>
      <w:r w:rsidRPr="002C3724">
        <w:rPr>
          <w:rFonts w:ascii="Arial" w:hAnsi="Arial" w:cs="Arial"/>
          <w:sz w:val="20"/>
          <w:szCs w:val="20"/>
        </w:rPr>
        <w:t>Le aggregazioni di retisti di cui all’art. 65, comma 2, lett. g) del Codice, rispettano la disciplina prevista per gli RTI in quanto compatibile. In particolare:</w:t>
      </w:r>
    </w:p>
    <w:p w14:paraId="597965E8" w14:textId="77777777" w:rsidR="00320C62" w:rsidRPr="002C3724" w:rsidRDefault="00320C62" w:rsidP="00FB0A7F">
      <w:pPr>
        <w:pStyle w:val="Paragrafoelenco"/>
        <w:widowControl w:val="0"/>
        <w:numPr>
          <w:ilvl w:val="3"/>
          <w:numId w:val="1"/>
        </w:numPr>
        <w:spacing w:line="300" w:lineRule="exact"/>
        <w:ind w:left="567" w:hanging="284"/>
        <w:rPr>
          <w:rFonts w:ascii="Arial" w:hAnsi="Arial" w:cs="Arial"/>
          <w:sz w:val="20"/>
          <w:szCs w:val="20"/>
        </w:rPr>
      </w:pPr>
      <w:r w:rsidRPr="002C3724">
        <w:rPr>
          <w:rFonts w:ascii="Arial" w:hAnsi="Arial" w:cs="Arial"/>
          <w:sz w:val="20"/>
          <w:szCs w:val="20"/>
        </w:rPr>
        <w:t>nel caso in cui la rete sia dotata di organo comune con potere di rappresentanza e soggettività giuridica (cd. rete - soggetto), l’aggregazione di retisti partecipa a mezzo dell’organo comune, che assumerà il ruolo della mandataria. L’organo comune potrà indicare anche solo alcuni tra i retisti per la partecipazione alla gara ma dovrà obbligatoriamente far parte di queste;</w:t>
      </w:r>
    </w:p>
    <w:p w14:paraId="21475C63" w14:textId="77777777" w:rsidR="00320C62" w:rsidRPr="002C3724" w:rsidRDefault="00320C62" w:rsidP="00FB0A7F">
      <w:pPr>
        <w:pStyle w:val="Paragrafoelenco"/>
        <w:widowControl w:val="0"/>
        <w:numPr>
          <w:ilvl w:val="3"/>
          <w:numId w:val="1"/>
        </w:numPr>
        <w:spacing w:line="300" w:lineRule="exact"/>
        <w:ind w:left="567" w:hanging="284"/>
        <w:rPr>
          <w:rFonts w:ascii="Arial" w:hAnsi="Arial" w:cs="Arial"/>
          <w:sz w:val="20"/>
          <w:szCs w:val="20"/>
        </w:rPr>
      </w:pPr>
      <w:r w:rsidRPr="002C3724">
        <w:rPr>
          <w:rFonts w:ascii="Arial" w:hAnsi="Arial" w:cs="Arial"/>
          <w:sz w:val="20"/>
          <w:szCs w:val="20"/>
        </w:rPr>
        <w:t xml:space="preserve">nel caso in cui la rete sia dotata di organo comune con potere di rappresentanza ma priva di soggettività giuridica (cd. rete-contratto), l’aggregazione di retisti partecipa a mezzo dell’organo comune, che assumerà il ruolo della mandataria e qualora il contratto di rete rechi mandato allo stesso a presentare domanda di partecipazione o offerta per determinate tipologie di procedure di gara. L’organo comune potrà indicare anche solo alcune tra i retisti per la partecipazione alla gara ma dovrà obbligatoriamente far parte di questi; </w:t>
      </w:r>
    </w:p>
    <w:p w14:paraId="49AFF30B" w14:textId="77777777" w:rsidR="00320C62" w:rsidRPr="002C3724" w:rsidRDefault="00320C62" w:rsidP="00FB0A7F">
      <w:pPr>
        <w:pStyle w:val="Paragrafoelenco"/>
        <w:widowControl w:val="0"/>
        <w:numPr>
          <w:ilvl w:val="3"/>
          <w:numId w:val="1"/>
        </w:numPr>
        <w:spacing w:line="300" w:lineRule="exact"/>
        <w:ind w:left="567" w:hanging="284"/>
        <w:rPr>
          <w:rFonts w:ascii="Arial" w:hAnsi="Arial" w:cs="Arial"/>
          <w:sz w:val="20"/>
          <w:szCs w:val="20"/>
        </w:rPr>
      </w:pPr>
      <w:r w:rsidRPr="002C3724">
        <w:rPr>
          <w:rFonts w:ascii="Arial" w:hAnsi="Arial" w:cs="Arial"/>
          <w:sz w:val="20"/>
          <w:szCs w:val="20"/>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7E0BC5DC" w14:textId="77777777" w:rsidR="00320C62" w:rsidRPr="002C3724" w:rsidRDefault="00320C62" w:rsidP="00FB0A7F">
      <w:pPr>
        <w:widowControl w:val="0"/>
        <w:spacing w:line="300" w:lineRule="exact"/>
        <w:rPr>
          <w:rFonts w:ascii="Arial" w:hAnsi="Arial" w:cs="Arial"/>
          <w:sz w:val="20"/>
          <w:szCs w:val="20"/>
        </w:rPr>
      </w:pPr>
      <w:r w:rsidRPr="002C3724">
        <w:rPr>
          <w:rFonts w:ascii="Arial" w:hAnsi="Arial" w:cs="Arial"/>
          <w:sz w:val="20"/>
          <w:szCs w:val="20"/>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24B27319" w14:textId="77777777" w:rsidR="00320C62" w:rsidRPr="002C3724" w:rsidRDefault="00320C62" w:rsidP="00FB0A7F">
      <w:pPr>
        <w:widowControl w:val="0"/>
        <w:spacing w:line="300" w:lineRule="exact"/>
        <w:jc w:val="center"/>
        <w:rPr>
          <w:rFonts w:ascii="Arial" w:hAnsi="Arial" w:cs="Arial"/>
          <w:sz w:val="20"/>
          <w:szCs w:val="20"/>
        </w:rPr>
      </w:pPr>
    </w:p>
    <w:p w14:paraId="6CF64864" w14:textId="77777777" w:rsidR="00320C62" w:rsidRPr="002C3724" w:rsidRDefault="00320C62" w:rsidP="00FB0A7F">
      <w:pPr>
        <w:widowControl w:val="0"/>
        <w:spacing w:line="300" w:lineRule="exact"/>
        <w:rPr>
          <w:rFonts w:ascii="Arial" w:hAnsi="Arial" w:cs="Arial"/>
          <w:sz w:val="20"/>
          <w:szCs w:val="20"/>
        </w:rPr>
      </w:pPr>
      <w:r w:rsidRPr="002C3724">
        <w:rPr>
          <w:rFonts w:ascii="Arial" w:hAnsi="Arial" w:cs="Arial"/>
          <w:sz w:val="20"/>
          <w:szCs w:val="18"/>
        </w:rPr>
        <w:t xml:space="preserve">Ad un raggruppamento temporaneo può partecipare anche da un consorzio di cui all’art. 65, comma </w:t>
      </w:r>
      <w:r w:rsidR="00F85C57" w:rsidRPr="002C3724">
        <w:rPr>
          <w:rFonts w:ascii="Arial" w:hAnsi="Arial" w:cs="Arial"/>
          <w:sz w:val="20"/>
          <w:szCs w:val="18"/>
        </w:rPr>
        <w:t>2</w:t>
      </w:r>
      <w:r w:rsidRPr="002C3724">
        <w:rPr>
          <w:rFonts w:ascii="Arial" w:hAnsi="Arial" w:cs="Arial"/>
          <w:sz w:val="20"/>
          <w:szCs w:val="18"/>
        </w:rPr>
        <w:t xml:space="preserve">, lett. b), c) e d) </w:t>
      </w:r>
      <w:r w:rsidR="00F85C57" w:rsidRPr="002C3724">
        <w:rPr>
          <w:rFonts w:ascii="Arial" w:hAnsi="Arial" w:cs="Arial"/>
          <w:sz w:val="20"/>
          <w:szCs w:val="18"/>
        </w:rPr>
        <w:t>del Codice</w:t>
      </w:r>
      <w:r w:rsidRPr="002C3724">
        <w:rPr>
          <w:rFonts w:ascii="Arial" w:hAnsi="Arial" w:cs="Arial"/>
          <w:sz w:val="20"/>
          <w:szCs w:val="18"/>
        </w:rPr>
        <w:t xml:space="preserve">. </w:t>
      </w:r>
    </w:p>
    <w:p w14:paraId="32CD3781" w14:textId="5023F0E5" w:rsidR="00320C62" w:rsidRPr="00FB0A7F" w:rsidRDefault="00320C62" w:rsidP="00FB0A7F">
      <w:pPr>
        <w:widowControl w:val="0"/>
        <w:spacing w:line="300" w:lineRule="exact"/>
        <w:rPr>
          <w:rFonts w:ascii="Arial" w:hAnsi="Arial" w:cs="Arial"/>
          <w:sz w:val="20"/>
          <w:szCs w:val="20"/>
        </w:rPr>
      </w:pPr>
      <w:r w:rsidRPr="002C3724">
        <w:rPr>
          <w:rFonts w:ascii="Arial" w:hAnsi="Arial" w:cs="Arial"/>
          <w:sz w:val="20"/>
          <w:szCs w:val="20"/>
        </w:rPr>
        <w:t xml:space="preserve">L’impresa in concordato preventivo con continuità aziendale può concorrere anche riunita in RTI </w:t>
      </w:r>
      <w:r w:rsidRPr="002C3724">
        <w:rPr>
          <w:rFonts w:ascii="Arial" w:hAnsi="Arial" w:cs="Arial"/>
          <w:sz w:val="20"/>
          <w:szCs w:val="18"/>
        </w:rPr>
        <w:t xml:space="preserve">e sempre che le </w:t>
      </w:r>
      <w:r w:rsidRPr="00FB0A7F">
        <w:rPr>
          <w:rFonts w:ascii="Arial" w:hAnsi="Arial" w:cs="Arial"/>
          <w:sz w:val="20"/>
          <w:szCs w:val="18"/>
        </w:rPr>
        <w:t>altre imprese aderenti al RTI non siano assoggettate ad una procedura concorsuale</w:t>
      </w:r>
      <w:r w:rsidRPr="00FB0A7F">
        <w:rPr>
          <w:rFonts w:ascii="Arial" w:hAnsi="Arial" w:cs="Arial"/>
          <w:sz w:val="20"/>
          <w:szCs w:val="20"/>
        </w:rPr>
        <w:t>.</w:t>
      </w:r>
    </w:p>
    <w:p w14:paraId="28486882" w14:textId="77777777" w:rsidR="00320C62" w:rsidRPr="00FB0A7F" w:rsidRDefault="00320C62" w:rsidP="00FB0A7F">
      <w:pPr>
        <w:widowControl w:val="0"/>
        <w:spacing w:line="300" w:lineRule="exact"/>
        <w:rPr>
          <w:rFonts w:ascii="Arial" w:hAnsi="Arial" w:cs="Arial"/>
          <w:b/>
          <w:bCs/>
          <w:i/>
          <w:iCs/>
          <w:sz w:val="20"/>
          <w:szCs w:val="20"/>
          <w:lang w:eastAsia="it-IT"/>
        </w:rPr>
      </w:pPr>
    </w:p>
    <w:p w14:paraId="61093B46" w14:textId="5B6E7BB2" w:rsidR="00320C62" w:rsidRDefault="00320C62" w:rsidP="00FB0A7F">
      <w:pPr>
        <w:spacing w:line="300" w:lineRule="exact"/>
        <w:rPr>
          <w:rFonts w:ascii="Arial" w:hAnsi="Arial" w:cs="Arial"/>
          <w:sz w:val="20"/>
          <w:szCs w:val="20"/>
        </w:rPr>
      </w:pPr>
      <w:r w:rsidRPr="00FB0A7F">
        <w:rPr>
          <w:rFonts w:ascii="Arial" w:hAnsi="Arial" w:cs="Arial"/>
          <w:sz w:val="20"/>
          <w:szCs w:val="20"/>
          <w:lang w:eastAsia="it-IT"/>
        </w:rPr>
        <w:t xml:space="preserve">Le quote di partecipazione al RTI, dichiarate in sede di </w:t>
      </w:r>
      <w:r w:rsidR="008978DC" w:rsidRPr="00FB0A7F">
        <w:rPr>
          <w:rFonts w:ascii="Arial" w:hAnsi="Arial" w:cs="Arial"/>
          <w:sz w:val="20"/>
          <w:szCs w:val="20"/>
          <w:lang w:eastAsia="it-IT"/>
        </w:rPr>
        <w:t>Manifestazione d’interesse</w:t>
      </w:r>
      <w:r w:rsidRPr="00FB0A7F">
        <w:rPr>
          <w:rFonts w:ascii="Arial" w:hAnsi="Arial" w:cs="Arial"/>
          <w:sz w:val="20"/>
          <w:szCs w:val="20"/>
          <w:lang w:eastAsia="it-IT"/>
        </w:rPr>
        <w:t xml:space="preserve">, dovranno essere rispettate con riferimento </w:t>
      </w:r>
      <w:r w:rsidRPr="002C3724">
        <w:rPr>
          <w:rFonts w:ascii="Arial" w:hAnsi="Arial" w:cs="Arial"/>
          <w:sz w:val="20"/>
          <w:szCs w:val="20"/>
          <w:lang w:eastAsia="it-IT"/>
        </w:rPr>
        <w:t xml:space="preserve">all’importo dell’Accordo Quadro. </w:t>
      </w:r>
      <w:r w:rsidR="009C5BFF" w:rsidRPr="002C3724">
        <w:rPr>
          <w:rFonts w:ascii="Arial" w:hAnsi="Arial" w:cs="Arial"/>
          <w:sz w:val="20"/>
          <w:szCs w:val="20"/>
          <w:lang w:eastAsia="it-IT"/>
        </w:rPr>
        <w:t>Con riferimento al singolo ordinativo di fornitura, la ripartizione delle quote delle imprese raggruppate potrà essere rimodulata – anche escludendo una o più imprese facenti parte del RTI – purchè la rimodulazione avvenga rispettando la coerenza tra le capacità dichiarate da ciascuna impresa in sede di offerta e quelle necessarie ai fini dell’esecuzione delle prestazioni oggetto del contratto e ferma restando la responsabilità solidale tra i componenti del raggruppamento. La rimodulazione delle quote all’interno dell’ordinativo di fornitura potrà interessare anche la mandataria.</w:t>
      </w:r>
    </w:p>
    <w:p w14:paraId="750A51C0" w14:textId="77777777" w:rsidR="00FB0A7F" w:rsidRPr="002C3724" w:rsidRDefault="00FB0A7F" w:rsidP="00FB0A7F">
      <w:pPr>
        <w:spacing w:line="300" w:lineRule="exact"/>
        <w:rPr>
          <w:rFonts w:ascii="Arial" w:hAnsi="Arial" w:cs="Arial"/>
          <w:sz w:val="20"/>
          <w:szCs w:val="20"/>
          <w:lang w:eastAsia="it-IT"/>
        </w:rPr>
      </w:pPr>
    </w:p>
    <w:p w14:paraId="6F754BCC" w14:textId="77777777" w:rsidR="00320C62" w:rsidRPr="002C3724" w:rsidRDefault="00320C62" w:rsidP="00FB0A7F">
      <w:pPr>
        <w:pStyle w:val="Titolo2"/>
        <w:spacing w:before="0" w:after="0" w:line="300" w:lineRule="exact"/>
        <w:ind w:left="425" w:hanging="425"/>
        <w:rPr>
          <w:rFonts w:ascii="Arial" w:hAnsi="Arial" w:cs="Arial"/>
          <w:sz w:val="22"/>
          <w:szCs w:val="22"/>
        </w:rPr>
      </w:pPr>
      <w:bookmarkStart w:id="216" w:name="_Toc482025712"/>
      <w:bookmarkStart w:id="217" w:name="_Toc482097535"/>
      <w:bookmarkStart w:id="218" w:name="_Toc482097624"/>
      <w:bookmarkStart w:id="219" w:name="_Toc482097713"/>
      <w:bookmarkStart w:id="220" w:name="_Toc482097905"/>
      <w:bookmarkStart w:id="221" w:name="_Toc482099003"/>
      <w:bookmarkStart w:id="222" w:name="_Toc482100720"/>
      <w:bookmarkStart w:id="223" w:name="_Toc482100877"/>
      <w:bookmarkStart w:id="224" w:name="_Toc482101303"/>
      <w:bookmarkStart w:id="225" w:name="_Toc482101440"/>
      <w:bookmarkStart w:id="226" w:name="_Toc482101555"/>
      <w:bookmarkStart w:id="227" w:name="_Toc482101730"/>
      <w:bookmarkStart w:id="228" w:name="_Toc482101823"/>
      <w:bookmarkStart w:id="229" w:name="_Toc482101918"/>
      <w:bookmarkStart w:id="230" w:name="_Toc482102013"/>
      <w:bookmarkStart w:id="231" w:name="_Toc482102107"/>
      <w:bookmarkStart w:id="232" w:name="_Toc482351971"/>
      <w:bookmarkStart w:id="233" w:name="_Toc482352061"/>
      <w:bookmarkStart w:id="234" w:name="_Toc482352151"/>
      <w:bookmarkStart w:id="235" w:name="_Toc482352241"/>
      <w:bookmarkStart w:id="236" w:name="_Toc482633081"/>
      <w:bookmarkStart w:id="237" w:name="_Toc482641258"/>
      <w:bookmarkStart w:id="238" w:name="_Toc482712704"/>
      <w:bookmarkStart w:id="239" w:name="_Toc482959474"/>
      <w:bookmarkStart w:id="240" w:name="_Toc482959584"/>
      <w:bookmarkStart w:id="241" w:name="_Toc482959694"/>
      <w:bookmarkStart w:id="242" w:name="_Toc482978813"/>
      <w:bookmarkStart w:id="243" w:name="_Toc482978922"/>
      <w:bookmarkStart w:id="244" w:name="_Toc482979030"/>
      <w:bookmarkStart w:id="245" w:name="_Toc482979141"/>
      <w:bookmarkStart w:id="246" w:name="_Toc482979250"/>
      <w:bookmarkStart w:id="247" w:name="_Toc482979359"/>
      <w:bookmarkStart w:id="248" w:name="_Toc482979467"/>
      <w:bookmarkStart w:id="249" w:name="_Toc482979576"/>
      <w:bookmarkStart w:id="250" w:name="_Toc482979674"/>
      <w:bookmarkStart w:id="251" w:name="_Toc483233635"/>
      <w:bookmarkStart w:id="252" w:name="_Toc483302335"/>
      <w:bookmarkStart w:id="253" w:name="_Toc483315885"/>
      <w:bookmarkStart w:id="254" w:name="_Toc483316090"/>
      <w:bookmarkStart w:id="255" w:name="_Toc483316293"/>
      <w:bookmarkStart w:id="256" w:name="_Toc483316424"/>
      <w:bookmarkStart w:id="257" w:name="_Toc483325727"/>
      <w:bookmarkStart w:id="258" w:name="_Toc483401206"/>
      <w:bookmarkStart w:id="259" w:name="_Toc483474003"/>
      <w:bookmarkStart w:id="260" w:name="_Toc483571432"/>
      <w:bookmarkStart w:id="261" w:name="_Toc483571553"/>
      <w:bookmarkStart w:id="262" w:name="_Toc483906930"/>
      <w:bookmarkStart w:id="263" w:name="_Toc484010680"/>
      <w:bookmarkStart w:id="264" w:name="_Toc484010802"/>
      <w:bookmarkStart w:id="265" w:name="_Toc484010926"/>
      <w:bookmarkStart w:id="266" w:name="_Toc484011048"/>
      <w:bookmarkStart w:id="267" w:name="_Toc484011170"/>
      <w:bookmarkStart w:id="268" w:name="_Toc484011645"/>
      <w:bookmarkStart w:id="269" w:name="_Toc484097719"/>
      <w:bookmarkStart w:id="270" w:name="_Toc484428891"/>
      <w:bookmarkStart w:id="271" w:name="_Toc484429061"/>
      <w:bookmarkStart w:id="272" w:name="_Toc484438636"/>
      <w:bookmarkStart w:id="273" w:name="_Toc484438760"/>
      <w:bookmarkStart w:id="274" w:name="_Toc484438884"/>
      <w:bookmarkStart w:id="275" w:name="_Toc484439804"/>
      <w:bookmarkStart w:id="276" w:name="_Toc484439927"/>
      <w:bookmarkStart w:id="277" w:name="_Toc484440051"/>
      <w:bookmarkStart w:id="278" w:name="_Toc484440411"/>
      <w:bookmarkStart w:id="279" w:name="_Toc484448070"/>
      <w:bookmarkStart w:id="280" w:name="_Toc484448195"/>
      <w:bookmarkStart w:id="281" w:name="_Toc484448319"/>
      <w:bookmarkStart w:id="282" w:name="_Toc484448443"/>
      <w:bookmarkStart w:id="283" w:name="_Toc484448567"/>
      <w:bookmarkStart w:id="284" w:name="_Toc484448691"/>
      <w:bookmarkStart w:id="285" w:name="_Toc484448814"/>
      <w:bookmarkStart w:id="286" w:name="_Toc484448938"/>
      <w:bookmarkStart w:id="287" w:name="_Toc484449062"/>
      <w:bookmarkStart w:id="288" w:name="_Toc484526557"/>
      <w:bookmarkStart w:id="289" w:name="_Toc484605277"/>
      <w:bookmarkStart w:id="290" w:name="_Toc484605401"/>
      <w:bookmarkStart w:id="291" w:name="_Toc484688270"/>
      <w:bookmarkStart w:id="292" w:name="_Toc484688825"/>
      <w:bookmarkStart w:id="293" w:name="_Toc485218261"/>
      <w:bookmarkStart w:id="294" w:name="_Toc482025713"/>
      <w:bookmarkStart w:id="295" w:name="_Toc482097536"/>
      <w:bookmarkStart w:id="296" w:name="_Toc482097625"/>
      <w:bookmarkStart w:id="297" w:name="_Toc482097714"/>
      <w:bookmarkStart w:id="298" w:name="_Toc482097906"/>
      <w:bookmarkStart w:id="299" w:name="_Toc482099004"/>
      <w:bookmarkStart w:id="300" w:name="_Toc482100721"/>
      <w:bookmarkStart w:id="301" w:name="_Toc482100878"/>
      <w:bookmarkStart w:id="302" w:name="_Toc482101304"/>
      <w:bookmarkStart w:id="303" w:name="_Toc482101441"/>
      <w:bookmarkStart w:id="304" w:name="_Toc482101556"/>
      <w:bookmarkStart w:id="305" w:name="_Toc482101731"/>
      <w:bookmarkStart w:id="306" w:name="_Toc482101824"/>
      <w:bookmarkStart w:id="307" w:name="_Toc482101919"/>
      <w:bookmarkStart w:id="308" w:name="_Toc482102014"/>
      <w:bookmarkStart w:id="309" w:name="_Toc482102108"/>
      <w:bookmarkStart w:id="310" w:name="_Toc482351972"/>
      <w:bookmarkStart w:id="311" w:name="_Toc482352062"/>
      <w:bookmarkStart w:id="312" w:name="_Toc482352152"/>
      <w:bookmarkStart w:id="313" w:name="_Toc482352242"/>
      <w:bookmarkStart w:id="314" w:name="_Toc482633082"/>
      <w:bookmarkStart w:id="315" w:name="_Toc482641259"/>
      <w:bookmarkStart w:id="316" w:name="_Toc482712705"/>
      <w:bookmarkStart w:id="317" w:name="_Toc482959475"/>
      <w:bookmarkStart w:id="318" w:name="_Toc482959585"/>
      <w:bookmarkStart w:id="319" w:name="_Toc482959695"/>
      <w:bookmarkStart w:id="320" w:name="_Toc482978814"/>
      <w:bookmarkStart w:id="321" w:name="_Toc482978923"/>
      <w:bookmarkStart w:id="322" w:name="_Toc482979031"/>
      <w:bookmarkStart w:id="323" w:name="_Toc482979142"/>
      <w:bookmarkStart w:id="324" w:name="_Toc482979251"/>
      <w:bookmarkStart w:id="325" w:name="_Toc482979360"/>
      <w:bookmarkStart w:id="326" w:name="_Toc482979468"/>
      <w:bookmarkStart w:id="327" w:name="_Toc482979577"/>
      <w:bookmarkStart w:id="328" w:name="_Toc482979675"/>
      <w:bookmarkStart w:id="329" w:name="_Toc483233636"/>
      <w:bookmarkStart w:id="330" w:name="_Toc483302336"/>
      <w:bookmarkStart w:id="331" w:name="_Toc483315886"/>
      <w:bookmarkStart w:id="332" w:name="_Toc483316091"/>
      <w:bookmarkStart w:id="333" w:name="_Toc483316294"/>
      <w:bookmarkStart w:id="334" w:name="_Toc483316425"/>
      <w:bookmarkStart w:id="335" w:name="_Toc483325728"/>
      <w:bookmarkStart w:id="336" w:name="_Toc483401207"/>
      <w:bookmarkStart w:id="337" w:name="_Toc483474004"/>
      <w:bookmarkStart w:id="338" w:name="_Toc483571433"/>
      <w:bookmarkStart w:id="339" w:name="_Toc483571554"/>
      <w:bookmarkStart w:id="340" w:name="_Toc483906931"/>
      <w:bookmarkStart w:id="341" w:name="_Toc484010681"/>
      <w:bookmarkStart w:id="342" w:name="_Toc484010803"/>
      <w:bookmarkStart w:id="343" w:name="_Toc484010927"/>
      <w:bookmarkStart w:id="344" w:name="_Toc484011049"/>
      <w:bookmarkStart w:id="345" w:name="_Toc484011171"/>
      <w:bookmarkStart w:id="346" w:name="_Toc484011646"/>
      <w:bookmarkStart w:id="347" w:name="_Toc484097720"/>
      <w:bookmarkStart w:id="348" w:name="_Toc484428892"/>
      <w:bookmarkStart w:id="349" w:name="_Toc484429062"/>
      <w:bookmarkStart w:id="350" w:name="_Toc484438637"/>
      <w:bookmarkStart w:id="351" w:name="_Toc484438761"/>
      <w:bookmarkStart w:id="352" w:name="_Toc484438885"/>
      <w:bookmarkStart w:id="353" w:name="_Toc484439805"/>
      <w:bookmarkStart w:id="354" w:name="_Toc484439928"/>
      <w:bookmarkStart w:id="355" w:name="_Toc484440052"/>
      <w:bookmarkStart w:id="356" w:name="_Toc484440412"/>
      <w:bookmarkStart w:id="357" w:name="_Toc484448071"/>
      <w:bookmarkStart w:id="358" w:name="_Toc484448196"/>
      <w:bookmarkStart w:id="359" w:name="_Toc484448320"/>
      <w:bookmarkStart w:id="360" w:name="_Toc484448444"/>
      <w:bookmarkStart w:id="361" w:name="_Toc484448568"/>
      <w:bookmarkStart w:id="362" w:name="_Toc484448692"/>
      <w:bookmarkStart w:id="363" w:name="_Toc484448815"/>
      <w:bookmarkStart w:id="364" w:name="_Toc484448939"/>
      <w:bookmarkStart w:id="365" w:name="_Toc484449063"/>
      <w:bookmarkStart w:id="366" w:name="_Toc484526558"/>
      <w:bookmarkStart w:id="367" w:name="_Toc484605278"/>
      <w:bookmarkStart w:id="368" w:name="_Toc484605402"/>
      <w:bookmarkStart w:id="369" w:name="_Toc484688271"/>
      <w:bookmarkStart w:id="370" w:name="_Toc484688826"/>
      <w:bookmarkStart w:id="371" w:name="_Toc485218262"/>
      <w:bookmarkStart w:id="372" w:name="_Toc482025714"/>
      <w:bookmarkStart w:id="373" w:name="_Toc482097537"/>
      <w:bookmarkStart w:id="374" w:name="_Toc482097626"/>
      <w:bookmarkStart w:id="375" w:name="_Toc482097715"/>
      <w:bookmarkStart w:id="376" w:name="_Toc482097907"/>
      <w:bookmarkStart w:id="377" w:name="_Toc482099005"/>
      <w:bookmarkStart w:id="378" w:name="_Toc482100722"/>
      <w:bookmarkStart w:id="379" w:name="_Toc482100879"/>
      <w:bookmarkStart w:id="380" w:name="_Toc482101305"/>
      <w:bookmarkStart w:id="381" w:name="_Toc482101442"/>
      <w:bookmarkStart w:id="382" w:name="_Toc482101557"/>
      <w:bookmarkStart w:id="383" w:name="_Toc482101732"/>
      <w:bookmarkStart w:id="384" w:name="_Toc482101825"/>
      <w:bookmarkStart w:id="385" w:name="_Toc482101920"/>
      <w:bookmarkStart w:id="386" w:name="_Toc482102015"/>
      <w:bookmarkStart w:id="387" w:name="_Toc482102109"/>
      <w:bookmarkStart w:id="388" w:name="_Toc482351973"/>
      <w:bookmarkStart w:id="389" w:name="_Toc482352063"/>
      <w:bookmarkStart w:id="390" w:name="_Toc482352153"/>
      <w:bookmarkStart w:id="391" w:name="_Toc482352243"/>
      <w:bookmarkStart w:id="392" w:name="_Toc482633083"/>
      <w:bookmarkStart w:id="393" w:name="_Toc482641260"/>
      <w:bookmarkStart w:id="394" w:name="_Toc482712706"/>
      <w:bookmarkStart w:id="395" w:name="_Toc482959476"/>
      <w:bookmarkStart w:id="396" w:name="_Toc482959586"/>
      <w:bookmarkStart w:id="397" w:name="_Toc482959696"/>
      <w:bookmarkStart w:id="398" w:name="_Toc482978815"/>
      <w:bookmarkStart w:id="399" w:name="_Toc482978924"/>
      <w:bookmarkStart w:id="400" w:name="_Toc482979032"/>
      <w:bookmarkStart w:id="401" w:name="_Toc482979143"/>
      <w:bookmarkStart w:id="402" w:name="_Toc482979252"/>
      <w:bookmarkStart w:id="403" w:name="_Toc482979361"/>
      <w:bookmarkStart w:id="404" w:name="_Toc482979469"/>
      <w:bookmarkStart w:id="405" w:name="_Toc482979578"/>
      <w:bookmarkStart w:id="406" w:name="_Toc482979676"/>
      <w:bookmarkStart w:id="407" w:name="_Toc483233637"/>
      <w:bookmarkStart w:id="408" w:name="_Toc483302337"/>
      <w:bookmarkStart w:id="409" w:name="_Toc483315887"/>
      <w:bookmarkStart w:id="410" w:name="_Toc483316092"/>
      <w:bookmarkStart w:id="411" w:name="_Toc483316295"/>
      <w:bookmarkStart w:id="412" w:name="_Toc483316426"/>
      <w:bookmarkStart w:id="413" w:name="_Toc483325729"/>
      <w:bookmarkStart w:id="414" w:name="_Toc483401208"/>
      <w:bookmarkStart w:id="415" w:name="_Toc483474005"/>
      <w:bookmarkStart w:id="416" w:name="_Toc483571434"/>
      <w:bookmarkStart w:id="417" w:name="_Toc483571555"/>
      <w:bookmarkStart w:id="418" w:name="_Toc483906932"/>
      <w:bookmarkStart w:id="419" w:name="_Toc484010682"/>
      <w:bookmarkStart w:id="420" w:name="_Toc484010804"/>
      <w:bookmarkStart w:id="421" w:name="_Toc484010928"/>
      <w:bookmarkStart w:id="422" w:name="_Toc484011050"/>
      <w:bookmarkStart w:id="423" w:name="_Toc484011172"/>
      <w:bookmarkStart w:id="424" w:name="_Toc484011647"/>
      <w:bookmarkStart w:id="425" w:name="_Toc484097721"/>
      <w:bookmarkStart w:id="426" w:name="_Toc484428893"/>
      <w:bookmarkStart w:id="427" w:name="_Toc484429063"/>
      <w:bookmarkStart w:id="428" w:name="_Toc484438638"/>
      <w:bookmarkStart w:id="429" w:name="_Toc484438762"/>
      <w:bookmarkStart w:id="430" w:name="_Toc484438886"/>
      <w:bookmarkStart w:id="431" w:name="_Toc484439806"/>
      <w:bookmarkStart w:id="432" w:name="_Toc484439929"/>
      <w:bookmarkStart w:id="433" w:name="_Toc484440053"/>
      <w:bookmarkStart w:id="434" w:name="_Toc484440413"/>
      <w:bookmarkStart w:id="435" w:name="_Toc484448072"/>
      <w:bookmarkStart w:id="436" w:name="_Toc484448197"/>
      <w:bookmarkStart w:id="437" w:name="_Toc484448321"/>
      <w:bookmarkStart w:id="438" w:name="_Toc484448445"/>
      <w:bookmarkStart w:id="439" w:name="_Toc484448569"/>
      <w:bookmarkStart w:id="440" w:name="_Toc484448693"/>
      <w:bookmarkStart w:id="441" w:name="_Toc484448816"/>
      <w:bookmarkStart w:id="442" w:name="_Toc484448940"/>
      <w:bookmarkStart w:id="443" w:name="_Toc484449064"/>
      <w:bookmarkStart w:id="444" w:name="_Toc484526559"/>
      <w:bookmarkStart w:id="445" w:name="_Toc484605279"/>
      <w:bookmarkStart w:id="446" w:name="_Toc484605403"/>
      <w:bookmarkStart w:id="447" w:name="_Toc484688272"/>
      <w:bookmarkStart w:id="448" w:name="_Toc484688827"/>
      <w:bookmarkStart w:id="449" w:name="_Toc485218263"/>
      <w:bookmarkStart w:id="450" w:name="_Toc482025715"/>
      <w:bookmarkStart w:id="451" w:name="_Toc482097538"/>
      <w:bookmarkStart w:id="452" w:name="_Toc482097627"/>
      <w:bookmarkStart w:id="453" w:name="_Toc482097716"/>
      <w:bookmarkStart w:id="454" w:name="_Toc482097908"/>
      <w:bookmarkStart w:id="455" w:name="_Toc482099006"/>
      <w:bookmarkStart w:id="456" w:name="_Toc482100723"/>
      <w:bookmarkStart w:id="457" w:name="_Toc482100880"/>
      <w:bookmarkStart w:id="458" w:name="_Toc482101306"/>
      <w:bookmarkStart w:id="459" w:name="_Toc482101443"/>
      <w:bookmarkStart w:id="460" w:name="_Toc482101558"/>
      <w:bookmarkStart w:id="461" w:name="_Toc482101733"/>
      <w:bookmarkStart w:id="462" w:name="_Toc482101826"/>
      <w:bookmarkStart w:id="463" w:name="_Toc482101921"/>
      <w:bookmarkStart w:id="464" w:name="_Toc482102016"/>
      <w:bookmarkStart w:id="465" w:name="_Toc482102110"/>
      <w:bookmarkStart w:id="466" w:name="_Toc482351974"/>
      <w:bookmarkStart w:id="467" w:name="_Toc482352064"/>
      <w:bookmarkStart w:id="468" w:name="_Toc482352154"/>
      <w:bookmarkStart w:id="469" w:name="_Toc482352244"/>
      <w:bookmarkStart w:id="470" w:name="_Toc482633084"/>
      <w:bookmarkStart w:id="471" w:name="_Toc482641261"/>
      <w:bookmarkStart w:id="472" w:name="_Toc482712707"/>
      <w:bookmarkStart w:id="473" w:name="_Toc482959477"/>
      <w:bookmarkStart w:id="474" w:name="_Toc482959587"/>
      <w:bookmarkStart w:id="475" w:name="_Toc482959697"/>
      <w:bookmarkStart w:id="476" w:name="_Toc482978816"/>
      <w:bookmarkStart w:id="477" w:name="_Toc482978925"/>
      <w:bookmarkStart w:id="478" w:name="_Toc482979033"/>
      <w:bookmarkStart w:id="479" w:name="_Toc482979144"/>
      <w:bookmarkStart w:id="480" w:name="_Toc482979253"/>
      <w:bookmarkStart w:id="481" w:name="_Toc482979362"/>
      <w:bookmarkStart w:id="482" w:name="_Toc482979470"/>
      <w:bookmarkStart w:id="483" w:name="_Toc482979579"/>
      <w:bookmarkStart w:id="484" w:name="_Toc482979677"/>
      <w:bookmarkStart w:id="485" w:name="_Toc483233638"/>
      <w:bookmarkStart w:id="486" w:name="_Toc483302338"/>
      <w:bookmarkStart w:id="487" w:name="_Toc483315888"/>
      <w:bookmarkStart w:id="488" w:name="_Toc483316093"/>
      <w:bookmarkStart w:id="489" w:name="_Toc483316296"/>
      <w:bookmarkStart w:id="490" w:name="_Toc483316427"/>
      <w:bookmarkStart w:id="491" w:name="_Toc483325730"/>
      <w:bookmarkStart w:id="492" w:name="_Toc483401209"/>
      <w:bookmarkStart w:id="493" w:name="_Toc483474006"/>
      <w:bookmarkStart w:id="494" w:name="_Toc483571435"/>
      <w:bookmarkStart w:id="495" w:name="_Toc483571556"/>
      <w:bookmarkStart w:id="496" w:name="_Toc483906933"/>
      <w:bookmarkStart w:id="497" w:name="_Toc484010683"/>
      <w:bookmarkStart w:id="498" w:name="_Toc484010805"/>
      <w:bookmarkStart w:id="499" w:name="_Toc484010929"/>
      <w:bookmarkStart w:id="500" w:name="_Toc484011051"/>
      <w:bookmarkStart w:id="501" w:name="_Toc484011173"/>
      <w:bookmarkStart w:id="502" w:name="_Toc484011648"/>
      <w:bookmarkStart w:id="503" w:name="_Toc484097722"/>
      <w:bookmarkStart w:id="504" w:name="_Toc484428894"/>
      <w:bookmarkStart w:id="505" w:name="_Toc484429064"/>
      <w:bookmarkStart w:id="506" w:name="_Toc484438639"/>
      <w:bookmarkStart w:id="507" w:name="_Toc484438763"/>
      <w:bookmarkStart w:id="508" w:name="_Toc484438887"/>
      <w:bookmarkStart w:id="509" w:name="_Toc484439807"/>
      <w:bookmarkStart w:id="510" w:name="_Toc484439930"/>
      <w:bookmarkStart w:id="511" w:name="_Toc484440054"/>
      <w:bookmarkStart w:id="512" w:name="_Toc484440414"/>
      <w:bookmarkStart w:id="513" w:name="_Toc484448073"/>
      <w:bookmarkStart w:id="514" w:name="_Toc484448198"/>
      <w:bookmarkStart w:id="515" w:name="_Toc484448322"/>
      <w:bookmarkStart w:id="516" w:name="_Toc484448446"/>
      <w:bookmarkStart w:id="517" w:name="_Toc484448570"/>
      <w:bookmarkStart w:id="518" w:name="_Toc484448694"/>
      <w:bookmarkStart w:id="519" w:name="_Toc484448817"/>
      <w:bookmarkStart w:id="520" w:name="_Toc484448941"/>
      <w:bookmarkStart w:id="521" w:name="_Toc484449065"/>
      <w:bookmarkStart w:id="522" w:name="_Toc484526560"/>
      <w:bookmarkStart w:id="523" w:name="_Toc484605280"/>
      <w:bookmarkStart w:id="524" w:name="_Toc484605404"/>
      <w:bookmarkStart w:id="525" w:name="_Toc484688273"/>
      <w:bookmarkStart w:id="526" w:name="_Toc484688828"/>
      <w:bookmarkStart w:id="527" w:name="_Toc485218264"/>
      <w:bookmarkStart w:id="528" w:name="_Toc482025716"/>
      <w:bookmarkStart w:id="529" w:name="_Toc482097539"/>
      <w:bookmarkStart w:id="530" w:name="_Toc482097628"/>
      <w:bookmarkStart w:id="531" w:name="_Toc482097717"/>
      <w:bookmarkStart w:id="532" w:name="_Toc482097909"/>
      <w:bookmarkStart w:id="533" w:name="_Toc482099007"/>
      <w:bookmarkStart w:id="534" w:name="_Toc482100724"/>
      <w:bookmarkStart w:id="535" w:name="_Toc482100881"/>
      <w:bookmarkStart w:id="536" w:name="_Toc482101307"/>
      <w:bookmarkStart w:id="537" w:name="_Toc482101444"/>
      <w:bookmarkStart w:id="538" w:name="_Toc482101559"/>
      <w:bookmarkStart w:id="539" w:name="_Toc482101734"/>
      <w:bookmarkStart w:id="540" w:name="_Toc482101827"/>
      <w:bookmarkStart w:id="541" w:name="_Toc482101922"/>
      <w:bookmarkStart w:id="542" w:name="_Toc482102017"/>
      <w:bookmarkStart w:id="543" w:name="_Toc482102111"/>
      <w:bookmarkStart w:id="544" w:name="_Toc482351975"/>
      <w:bookmarkStart w:id="545" w:name="_Toc482352065"/>
      <w:bookmarkStart w:id="546" w:name="_Toc482352155"/>
      <w:bookmarkStart w:id="547" w:name="_Toc482352245"/>
      <w:bookmarkStart w:id="548" w:name="_Toc482633085"/>
      <w:bookmarkStart w:id="549" w:name="_Toc482641262"/>
      <w:bookmarkStart w:id="550" w:name="_Toc482712708"/>
      <w:bookmarkStart w:id="551" w:name="_Toc482959478"/>
      <w:bookmarkStart w:id="552" w:name="_Toc482959588"/>
      <w:bookmarkStart w:id="553" w:name="_Toc482959698"/>
      <w:bookmarkStart w:id="554" w:name="_Toc482978817"/>
      <w:bookmarkStart w:id="555" w:name="_Toc482978926"/>
      <w:bookmarkStart w:id="556" w:name="_Toc482979034"/>
      <w:bookmarkStart w:id="557" w:name="_Toc482979145"/>
      <w:bookmarkStart w:id="558" w:name="_Toc482979254"/>
      <w:bookmarkStart w:id="559" w:name="_Toc482979363"/>
      <w:bookmarkStart w:id="560" w:name="_Toc482979471"/>
      <w:bookmarkStart w:id="561" w:name="_Toc482979580"/>
      <w:bookmarkStart w:id="562" w:name="_Toc482979678"/>
      <w:bookmarkStart w:id="563" w:name="_Toc483233639"/>
      <w:bookmarkStart w:id="564" w:name="_Toc483302339"/>
      <w:bookmarkStart w:id="565" w:name="_Toc483315889"/>
      <w:bookmarkStart w:id="566" w:name="_Toc483316094"/>
      <w:bookmarkStart w:id="567" w:name="_Toc483316297"/>
      <w:bookmarkStart w:id="568" w:name="_Toc483316428"/>
      <w:bookmarkStart w:id="569" w:name="_Toc483325731"/>
      <w:bookmarkStart w:id="570" w:name="_Toc483401210"/>
      <w:bookmarkStart w:id="571" w:name="_Toc483474007"/>
      <w:bookmarkStart w:id="572" w:name="_Toc483571436"/>
      <w:bookmarkStart w:id="573" w:name="_Toc483571557"/>
      <w:bookmarkStart w:id="574" w:name="_Toc483906934"/>
      <w:bookmarkStart w:id="575" w:name="_Toc484010684"/>
      <w:bookmarkStart w:id="576" w:name="_Toc484010806"/>
      <w:bookmarkStart w:id="577" w:name="_Toc484010930"/>
      <w:bookmarkStart w:id="578" w:name="_Toc484011052"/>
      <w:bookmarkStart w:id="579" w:name="_Toc484011174"/>
      <w:bookmarkStart w:id="580" w:name="_Toc484011649"/>
      <w:bookmarkStart w:id="581" w:name="_Toc484097723"/>
      <w:bookmarkStart w:id="582" w:name="_Toc484428895"/>
      <w:bookmarkStart w:id="583" w:name="_Toc484429065"/>
      <w:bookmarkStart w:id="584" w:name="_Toc484438640"/>
      <w:bookmarkStart w:id="585" w:name="_Toc484438764"/>
      <w:bookmarkStart w:id="586" w:name="_Toc484438888"/>
      <w:bookmarkStart w:id="587" w:name="_Toc484439808"/>
      <w:bookmarkStart w:id="588" w:name="_Toc484439931"/>
      <w:bookmarkStart w:id="589" w:name="_Toc484440055"/>
      <w:bookmarkStart w:id="590" w:name="_Toc484440415"/>
      <w:bookmarkStart w:id="591" w:name="_Toc484448074"/>
      <w:bookmarkStart w:id="592" w:name="_Toc484448199"/>
      <w:bookmarkStart w:id="593" w:name="_Toc484448323"/>
      <w:bookmarkStart w:id="594" w:name="_Toc484448447"/>
      <w:bookmarkStart w:id="595" w:name="_Toc484448571"/>
      <w:bookmarkStart w:id="596" w:name="_Toc484448695"/>
      <w:bookmarkStart w:id="597" w:name="_Toc484448818"/>
      <w:bookmarkStart w:id="598" w:name="_Toc484448942"/>
      <w:bookmarkStart w:id="599" w:name="_Toc484449066"/>
      <w:bookmarkStart w:id="600" w:name="_Toc484526561"/>
      <w:bookmarkStart w:id="601" w:name="_Toc484605281"/>
      <w:bookmarkStart w:id="602" w:name="_Toc484605405"/>
      <w:bookmarkStart w:id="603" w:name="_Toc484688274"/>
      <w:bookmarkStart w:id="604" w:name="_Toc484688829"/>
      <w:bookmarkStart w:id="605" w:name="_Toc485218265"/>
      <w:bookmarkStart w:id="606" w:name="_Toc482025717"/>
      <w:bookmarkStart w:id="607" w:name="_Toc482097540"/>
      <w:bookmarkStart w:id="608" w:name="_Toc482097629"/>
      <w:bookmarkStart w:id="609" w:name="_Toc482097718"/>
      <w:bookmarkStart w:id="610" w:name="_Toc482097910"/>
      <w:bookmarkStart w:id="611" w:name="_Toc482099008"/>
      <w:bookmarkStart w:id="612" w:name="_Toc482100725"/>
      <w:bookmarkStart w:id="613" w:name="_Toc482100882"/>
      <w:bookmarkStart w:id="614" w:name="_Toc482101308"/>
      <w:bookmarkStart w:id="615" w:name="_Toc482101445"/>
      <w:bookmarkStart w:id="616" w:name="_Toc482101560"/>
      <w:bookmarkStart w:id="617" w:name="_Toc482101735"/>
      <w:bookmarkStart w:id="618" w:name="_Toc482101828"/>
      <w:bookmarkStart w:id="619" w:name="_Toc482101923"/>
      <w:bookmarkStart w:id="620" w:name="_Toc482102018"/>
      <w:bookmarkStart w:id="621" w:name="_Toc482102112"/>
      <w:bookmarkStart w:id="622" w:name="_Toc482351976"/>
      <w:bookmarkStart w:id="623" w:name="_Toc482352066"/>
      <w:bookmarkStart w:id="624" w:name="_Toc482352156"/>
      <w:bookmarkStart w:id="625" w:name="_Toc482352246"/>
      <w:bookmarkStart w:id="626" w:name="_Toc482633086"/>
      <w:bookmarkStart w:id="627" w:name="_Toc482641263"/>
      <w:bookmarkStart w:id="628" w:name="_Toc482712709"/>
      <w:bookmarkStart w:id="629" w:name="_Toc482959479"/>
      <w:bookmarkStart w:id="630" w:name="_Toc482959589"/>
      <w:bookmarkStart w:id="631" w:name="_Toc482959699"/>
      <w:bookmarkStart w:id="632" w:name="_Toc482978818"/>
      <w:bookmarkStart w:id="633" w:name="_Toc482978927"/>
      <w:bookmarkStart w:id="634" w:name="_Toc482979035"/>
      <w:bookmarkStart w:id="635" w:name="_Toc482979146"/>
      <w:bookmarkStart w:id="636" w:name="_Toc482979255"/>
      <w:bookmarkStart w:id="637" w:name="_Toc482979364"/>
      <w:bookmarkStart w:id="638" w:name="_Toc482979472"/>
      <w:bookmarkStart w:id="639" w:name="_Toc482979581"/>
      <w:bookmarkStart w:id="640" w:name="_Toc482979679"/>
      <w:bookmarkStart w:id="641" w:name="_Toc483233640"/>
      <w:bookmarkStart w:id="642" w:name="_Toc483302340"/>
      <w:bookmarkStart w:id="643" w:name="_Toc483315890"/>
      <w:bookmarkStart w:id="644" w:name="_Toc483316095"/>
      <w:bookmarkStart w:id="645" w:name="_Toc483316298"/>
      <w:bookmarkStart w:id="646" w:name="_Toc483316429"/>
      <w:bookmarkStart w:id="647" w:name="_Toc483325732"/>
      <w:bookmarkStart w:id="648" w:name="_Toc483401211"/>
      <w:bookmarkStart w:id="649" w:name="_Toc483474008"/>
      <w:bookmarkStart w:id="650" w:name="_Toc483571437"/>
      <w:bookmarkStart w:id="651" w:name="_Toc483571558"/>
      <w:bookmarkStart w:id="652" w:name="_Toc483906935"/>
      <w:bookmarkStart w:id="653" w:name="_Toc484010685"/>
      <w:bookmarkStart w:id="654" w:name="_Toc484010807"/>
      <w:bookmarkStart w:id="655" w:name="_Toc484010931"/>
      <w:bookmarkStart w:id="656" w:name="_Toc484011053"/>
      <w:bookmarkStart w:id="657" w:name="_Toc484011175"/>
      <w:bookmarkStart w:id="658" w:name="_Toc484011650"/>
      <w:bookmarkStart w:id="659" w:name="_Toc484097724"/>
      <w:bookmarkStart w:id="660" w:name="_Toc484428896"/>
      <w:bookmarkStart w:id="661" w:name="_Toc484429066"/>
      <w:bookmarkStart w:id="662" w:name="_Toc484438641"/>
      <w:bookmarkStart w:id="663" w:name="_Toc484438765"/>
      <w:bookmarkStart w:id="664" w:name="_Toc484438889"/>
      <w:bookmarkStart w:id="665" w:name="_Toc484439809"/>
      <w:bookmarkStart w:id="666" w:name="_Toc484439932"/>
      <w:bookmarkStart w:id="667" w:name="_Toc484440056"/>
      <w:bookmarkStart w:id="668" w:name="_Toc484440416"/>
      <w:bookmarkStart w:id="669" w:name="_Toc484448075"/>
      <w:bookmarkStart w:id="670" w:name="_Toc484448200"/>
      <w:bookmarkStart w:id="671" w:name="_Toc484448324"/>
      <w:bookmarkStart w:id="672" w:name="_Toc484448448"/>
      <w:bookmarkStart w:id="673" w:name="_Toc484448572"/>
      <w:bookmarkStart w:id="674" w:name="_Toc484448696"/>
      <w:bookmarkStart w:id="675" w:name="_Toc484448819"/>
      <w:bookmarkStart w:id="676" w:name="_Toc484448943"/>
      <w:bookmarkStart w:id="677" w:name="_Toc484449067"/>
      <w:bookmarkStart w:id="678" w:name="_Toc484526562"/>
      <w:bookmarkStart w:id="679" w:name="_Toc484605282"/>
      <w:bookmarkStart w:id="680" w:name="_Toc484605406"/>
      <w:bookmarkStart w:id="681" w:name="_Toc484688275"/>
      <w:bookmarkStart w:id="682" w:name="_Toc484688830"/>
      <w:bookmarkStart w:id="683" w:name="_Toc485218266"/>
      <w:bookmarkStart w:id="684" w:name="_Toc482025718"/>
      <w:bookmarkStart w:id="685" w:name="_Toc482097541"/>
      <w:bookmarkStart w:id="686" w:name="_Toc482097630"/>
      <w:bookmarkStart w:id="687" w:name="_Toc482097719"/>
      <w:bookmarkStart w:id="688" w:name="_Toc482097911"/>
      <w:bookmarkStart w:id="689" w:name="_Toc482099009"/>
      <w:bookmarkStart w:id="690" w:name="_Toc482100726"/>
      <w:bookmarkStart w:id="691" w:name="_Toc482100883"/>
      <w:bookmarkStart w:id="692" w:name="_Toc482101309"/>
      <w:bookmarkStart w:id="693" w:name="_Toc482101446"/>
      <w:bookmarkStart w:id="694" w:name="_Toc482101561"/>
      <w:bookmarkStart w:id="695" w:name="_Toc482101736"/>
      <w:bookmarkStart w:id="696" w:name="_Toc482101829"/>
      <w:bookmarkStart w:id="697" w:name="_Toc482101924"/>
      <w:bookmarkStart w:id="698" w:name="_Toc482102019"/>
      <w:bookmarkStart w:id="699" w:name="_Toc482102113"/>
      <w:bookmarkStart w:id="700" w:name="_Toc482351977"/>
      <w:bookmarkStart w:id="701" w:name="_Toc482352067"/>
      <w:bookmarkStart w:id="702" w:name="_Toc482352157"/>
      <w:bookmarkStart w:id="703" w:name="_Toc482352247"/>
      <w:bookmarkStart w:id="704" w:name="_Toc482633087"/>
      <w:bookmarkStart w:id="705" w:name="_Toc482641264"/>
      <w:bookmarkStart w:id="706" w:name="_Toc482712710"/>
      <w:bookmarkStart w:id="707" w:name="_Toc482959480"/>
      <w:bookmarkStart w:id="708" w:name="_Toc482959590"/>
      <w:bookmarkStart w:id="709" w:name="_Toc482959700"/>
      <w:bookmarkStart w:id="710" w:name="_Toc482978819"/>
      <w:bookmarkStart w:id="711" w:name="_Toc482978928"/>
      <w:bookmarkStart w:id="712" w:name="_Toc482979036"/>
      <w:bookmarkStart w:id="713" w:name="_Toc482979147"/>
      <w:bookmarkStart w:id="714" w:name="_Toc482979256"/>
      <w:bookmarkStart w:id="715" w:name="_Toc482979365"/>
      <w:bookmarkStart w:id="716" w:name="_Toc482979473"/>
      <w:bookmarkStart w:id="717" w:name="_Toc482979582"/>
      <w:bookmarkStart w:id="718" w:name="_Toc482979680"/>
      <w:bookmarkStart w:id="719" w:name="_Toc483233641"/>
      <w:bookmarkStart w:id="720" w:name="_Toc483302341"/>
      <w:bookmarkStart w:id="721" w:name="_Toc483315891"/>
      <w:bookmarkStart w:id="722" w:name="_Toc483316096"/>
      <w:bookmarkStart w:id="723" w:name="_Toc483316299"/>
      <w:bookmarkStart w:id="724" w:name="_Toc483316430"/>
      <w:bookmarkStart w:id="725" w:name="_Toc483325733"/>
      <w:bookmarkStart w:id="726" w:name="_Toc483401212"/>
      <w:bookmarkStart w:id="727" w:name="_Toc483474009"/>
      <w:bookmarkStart w:id="728" w:name="_Toc483571438"/>
      <w:bookmarkStart w:id="729" w:name="_Toc483571559"/>
      <w:bookmarkStart w:id="730" w:name="_Toc483906936"/>
      <w:bookmarkStart w:id="731" w:name="_Toc484010686"/>
      <w:bookmarkStart w:id="732" w:name="_Toc484010808"/>
      <w:bookmarkStart w:id="733" w:name="_Toc484010932"/>
      <w:bookmarkStart w:id="734" w:name="_Toc484011054"/>
      <w:bookmarkStart w:id="735" w:name="_Toc484011176"/>
      <w:bookmarkStart w:id="736" w:name="_Toc484011651"/>
      <w:bookmarkStart w:id="737" w:name="_Toc484097725"/>
      <w:bookmarkStart w:id="738" w:name="_Toc484428897"/>
      <w:bookmarkStart w:id="739" w:name="_Toc484429067"/>
      <w:bookmarkStart w:id="740" w:name="_Toc484438642"/>
      <w:bookmarkStart w:id="741" w:name="_Toc484438766"/>
      <w:bookmarkStart w:id="742" w:name="_Toc484438890"/>
      <w:bookmarkStart w:id="743" w:name="_Toc484439810"/>
      <w:bookmarkStart w:id="744" w:name="_Toc484439933"/>
      <w:bookmarkStart w:id="745" w:name="_Toc484440057"/>
      <w:bookmarkStart w:id="746" w:name="_Toc484440417"/>
      <w:bookmarkStart w:id="747" w:name="_Toc484448076"/>
      <w:bookmarkStart w:id="748" w:name="_Toc484448201"/>
      <w:bookmarkStart w:id="749" w:name="_Toc484448325"/>
      <w:bookmarkStart w:id="750" w:name="_Toc484448449"/>
      <w:bookmarkStart w:id="751" w:name="_Toc484448573"/>
      <w:bookmarkStart w:id="752" w:name="_Toc484448697"/>
      <w:bookmarkStart w:id="753" w:name="_Toc484448820"/>
      <w:bookmarkStart w:id="754" w:name="_Toc484448944"/>
      <w:bookmarkStart w:id="755" w:name="_Toc484449068"/>
      <w:bookmarkStart w:id="756" w:name="_Toc484526563"/>
      <w:bookmarkStart w:id="757" w:name="_Toc484605283"/>
      <w:bookmarkStart w:id="758" w:name="_Toc484605407"/>
      <w:bookmarkStart w:id="759" w:name="_Toc484688276"/>
      <w:bookmarkStart w:id="760" w:name="_Toc484688831"/>
      <w:bookmarkStart w:id="761" w:name="_Toc485218267"/>
      <w:bookmarkStart w:id="762" w:name="_Toc482025719"/>
      <w:bookmarkStart w:id="763" w:name="_Toc482097542"/>
      <w:bookmarkStart w:id="764" w:name="_Toc482097631"/>
      <w:bookmarkStart w:id="765" w:name="_Toc482097720"/>
      <w:bookmarkStart w:id="766" w:name="_Toc482097912"/>
      <w:bookmarkStart w:id="767" w:name="_Toc482099010"/>
      <w:bookmarkStart w:id="768" w:name="_Toc482100727"/>
      <w:bookmarkStart w:id="769" w:name="_Toc482100884"/>
      <w:bookmarkStart w:id="770" w:name="_Toc482101310"/>
      <w:bookmarkStart w:id="771" w:name="_Toc482101447"/>
      <w:bookmarkStart w:id="772" w:name="_Toc482101562"/>
      <w:bookmarkStart w:id="773" w:name="_Toc482101737"/>
      <w:bookmarkStart w:id="774" w:name="_Toc482101830"/>
      <w:bookmarkStart w:id="775" w:name="_Toc482101925"/>
      <w:bookmarkStart w:id="776" w:name="_Toc482102020"/>
      <w:bookmarkStart w:id="777" w:name="_Toc482102114"/>
      <w:bookmarkStart w:id="778" w:name="_Toc482351978"/>
      <w:bookmarkStart w:id="779" w:name="_Toc482352068"/>
      <w:bookmarkStart w:id="780" w:name="_Toc482352158"/>
      <w:bookmarkStart w:id="781" w:name="_Toc482352248"/>
      <w:bookmarkStart w:id="782" w:name="_Toc482633088"/>
      <w:bookmarkStart w:id="783" w:name="_Toc482641265"/>
      <w:bookmarkStart w:id="784" w:name="_Toc482712711"/>
      <w:bookmarkStart w:id="785" w:name="_Toc482959481"/>
      <w:bookmarkStart w:id="786" w:name="_Toc482959591"/>
      <w:bookmarkStart w:id="787" w:name="_Toc482959701"/>
      <w:bookmarkStart w:id="788" w:name="_Toc482978820"/>
      <w:bookmarkStart w:id="789" w:name="_Toc482978929"/>
      <w:bookmarkStart w:id="790" w:name="_Toc482979037"/>
      <w:bookmarkStart w:id="791" w:name="_Toc482979148"/>
      <w:bookmarkStart w:id="792" w:name="_Toc482979257"/>
      <w:bookmarkStart w:id="793" w:name="_Toc482979366"/>
      <w:bookmarkStart w:id="794" w:name="_Toc482979474"/>
      <w:bookmarkStart w:id="795" w:name="_Toc482979583"/>
      <w:bookmarkStart w:id="796" w:name="_Toc482979681"/>
      <w:bookmarkStart w:id="797" w:name="_Toc483233642"/>
      <w:bookmarkStart w:id="798" w:name="_Toc483302342"/>
      <w:bookmarkStart w:id="799" w:name="_Toc483315892"/>
      <w:bookmarkStart w:id="800" w:name="_Toc483316097"/>
      <w:bookmarkStart w:id="801" w:name="_Toc483316300"/>
      <w:bookmarkStart w:id="802" w:name="_Toc483316431"/>
      <w:bookmarkStart w:id="803" w:name="_Toc483325734"/>
      <w:bookmarkStart w:id="804" w:name="_Toc483401213"/>
      <w:bookmarkStart w:id="805" w:name="_Toc483474010"/>
      <w:bookmarkStart w:id="806" w:name="_Toc483571439"/>
      <w:bookmarkStart w:id="807" w:name="_Toc483571560"/>
      <w:bookmarkStart w:id="808" w:name="_Toc483906937"/>
      <w:bookmarkStart w:id="809" w:name="_Toc484010687"/>
      <w:bookmarkStart w:id="810" w:name="_Toc484010809"/>
      <w:bookmarkStart w:id="811" w:name="_Toc484010933"/>
      <w:bookmarkStart w:id="812" w:name="_Toc484011055"/>
      <w:bookmarkStart w:id="813" w:name="_Toc484011177"/>
      <w:bookmarkStart w:id="814" w:name="_Toc484011652"/>
      <w:bookmarkStart w:id="815" w:name="_Toc484097726"/>
      <w:bookmarkStart w:id="816" w:name="_Toc484428898"/>
      <w:bookmarkStart w:id="817" w:name="_Toc484429068"/>
      <w:bookmarkStart w:id="818" w:name="_Toc484438643"/>
      <w:bookmarkStart w:id="819" w:name="_Toc484438767"/>
      <w:bookmarkStart w:id="820" w:name="_Toc484438891"/>
      <w:bookmarkStart w:id="821" w:name="_Toc484439811"/>
      <w:bookmarkStart w:id="822" w:name="_Toc484439934"/>
      <w:bookmarkStart w:id="823" w:name="_Toc484440058"/>
      <w:bookmarkStart w:id="824" w:name="_Toc484440418"/>
      <w:bookmarkStart w:id="825" w:name="_Toc484448077"/>
      <w:bookmarkStart w:id="826" w:name="_Toc484448202"/>
      <w:bookmarkStart w:id="827" w:name="_Toc484448326"/>
      <w:bookmarkStart w:id="828" w:name="_Toc484448450"/>
      <w:bookmarkStart w:id="829" w:name="_Toc484448574"/>
      <w:bookmarkStart w:id="830" w:name="_Toc484448698"/>
      <w:bookmarkStart w:id="831" w:name="_Toc484448821"/>
      <w:bookmarkStart w:id="832" w:name="_Toc484448945"/>
      <w:bookmarkStart w:id="833" w:name="_Toc484449069"/>
      <w:bookmarkStart w:id="834" w:name="_Toc484526564"/>
      <w:bookmarkStart w:id="835" w:name="_Toc484605284"/>
      <w:bookmarkStart w:id="836" w:name="_Toc484605408"/>
      <w:bookmarkStart w:id="837" w:name="_Toc484688277"/>
      <w:bookmarkStart w:id="838" w:name="_Toc484688832"/>
      <w:bookmarkStart w:id="839" w:name="_Toc485218268"/>
      <w:bookmarkStart w:id="840" w:name="_Toc482025720"/>
      <w:bookmarkStart w:id="841" w:name="_Toc482097543"/>
      <w:bookmarkStart w:id="842" w:name="_Toc482097632"/>
      <w:bookmarkStart w:id="843" w:name="_Toc482097721"/>
      <w:bookmarkStart w:id="844" w:name="_Toc482097913"/>
      <w:bookmarkStart w:id="845" w:name="_Toc482099011"/>
      <w:bookmarkStart w:id="846" w:name="_Toc482100728"/>
      <w:bookmarkStart w:id="847" w:name="_Toc482100885"/>
      <w:bookmarkStart w:id="848" w:name="_Toc482101311"/>
      <w:bookmarkStart w:id="849" w:name="_Toc482101448"/>
      <w:bookmarkStart w:id="850" w:name="_Toc482101563"/>
      <w:bookmarkStart w:id="851" w:name="_Toc482101738"/>
      <w:bookmarkStart w:id="852" w:name="_Toc482101831"/>
      <w:bookmarkStart w:id="853" w:name="_Toc482101926"/>
      <w:bookmarkStart w:id="854" w:name="_Toc482102021"/>
      <w:bookmarkStart w:id="855" w:name="_Toc482102115"/>
      <w:bookmarkStart w:id="856" w:name="_Toc482351979"/>
      <w:bookmarkStart w:id="857" w:name="_Toc482352069"/>
      <w:bookmarkStart w:id="858" w:name="_Toc482352159"/>
      <w:bookmarkStart w:id="859" w:name="_Toc482352249"/>
      <w:bookmarkStart w:id="860" w:name="_Toc482633089"/>
      <w:bookmarkStart w:id="861" w:name="_Toc482641266"/>
      <w:bookmarkStart w:id="862" w:name="_Toc482712712"/>
      <w:bookmarkStart w:id="863" w:name="_Toc482959482"/>
      <w:bookmarkStart w:id="864" w:name="_Toc482959592"/>
      <w:bookmarkStart w:id="865" w:name="_Toc482959702"/>
      <w:bookmarkStart w:id="866" w:name="_Toc482978821"/>
      <w:bookmarkStart w:id="867" w:name="_Toc482978930"/>
      <w:bookmarkStart w:id="868" w:name="_Toc482979038"/>
      <w:bookmarkStart w:id="869" w:name="_Toc482979149"/>
      <w:bookmarkStart w:id="870" w:name="_Toc482979258"/>
      <w:bookmarkStart w:id="871" w:name="_Toc482979367"/>
      <w:bookmarkStart w:id="872" w:name="_Toc482979475"/>
      <w:bookmarkStart w:id="873" w:name="_Toc482979584"/>
      <w:bookmarkStart w:id="874" w:name="_Toc482979682"/>
      <w:bookmarkStart w:id="875" w:name="_Toc483233643"/>
      <w:bookmarkStart w:id="876" w:name="_Toc483302343"/>
      <w:bookmarkStart w:id="877" w:name="_Toc483315893"/>
      <w:bookmarkStart w:id="878" w:name="_Toc483316098"/>
      <w:bookmarkStart w:id="879" w:name="_Toc483316301"/>
      <w:bookmarkStart w:id="880" w:name="_Toc483316432"/>
      <w:bookmarkStart w:id="881" w:name="_Toc483325735"/>
      <w:bookmarkStart w:id="882" w:name="_Toc483401214"/>
      <w:bookmarkStart w:id="883" w:name="_Toc483474011"/>
      <w:bookmarkStart w:id="884" w:name="_Toc483571440"/>
      <w:bookmarkStart w:id="885" w:name="_Toc483571561"/>
      <w:bookmarkStart w:id="886" w:name="_Toc483906938"/>
      <w:bookmarkStart w:id="887" w:name="_Toc484010688"/>
      <w:bookmarkStart w:id="888" w:name="_Toc484010810"/>
      <w:bookmarkStart w:id="889" w:name="_Toc484010934"/>
      <w:bookmarkStart w:id="890" w:name="_Toc484011056"/>
      <w:bookmarkStart w:id="891" w:name="_Toc484011178"/>
      <w:bookmarkStart w:id="892" w:name="_Toc484011653"/>
      <w:bookmarkStart w:id="893" w:name="_Toc484097727"/>
      <w:bookmarkStart w:id="894" w:name="_Toc484428899"/>
      <w:bookmarkStart w:id="895" w:name="_Toc484429069"/>
      <w:bookmarkStart w:id="896" w:name="_Toc484438644"/>
      <w:bookmarkStart w:id="897" w:name="_Toc484438768"/>
      <w:bookmarkStart w:id="898" w:name="_Toc484438892"/>
      <w:bookmarkStart w:id="899" w:name="_Toc484439812"/>
      <w:bookmarkStart w:id="900" w:name="_Toc484439935"/>
      <w:bookmarkStart w:id="901" w:name="_Toc484440059"/>
      <w:bookmarkStart w:id="902" w:name="_Toc484440419"/>
      <w:bookmarkStart w:id="903" w:name="_Toc484448078"/>
      <w:bookmarkStart w:id="904" w:name="_Toc484448203"/>
      <w:bookmarkStart w:id="905" w:name="_Toc484448327"/>
      <w:bookmarkStart w:id="906" w:name="_Toc484448451"/>
      <w:bookmarkStart w:id="907" w:name="_Toc484448575"/>
      <w:bookmarkStart w:id="908" w:name="_Toc484448699"/>
      <w:bookmarkStart w:id="909" w:name="_Toc484448822"/>
      <w:bookmarkStart w:id="910" w:name="_Toc484448946"/>
      <w:bookmarkStart w:id="911" w:name="_Toc484449070"/>
      <w:bookmarkStart w:id="912" w:name="_Toc484526565"/>
      <w:bookmarkStart w:id="913" w:name="_Toc484605285"/>
      <w:bookmarkStart w:id="914" w:name="_Toc484605409"/>
      <w:bookmarkStart w:id="915" w:name="_Toc484688278"/>
      <w:bookmarkStart w:id="916" w:name="_Toc484688833"/>
      <w:bookmarkStart w:id="917" w:name="_Toc485218269"/>
      <w:bookmarkStart w:id="918" w:name="_Toc482025721"/>
      <w:bookmarkStart w:id="919" w:name="_Toc482097544"/>
      <w:bookmarkStart w:id="920" w:name="_Toc482097633"/>
      <w:bookmarkStart w:id="921" w:name="_Toc482097722"/>
      <w:bookmarkStart w:id="922" w:name="_Toc482097914"/>
      <w:bookmarkStart w:id="923" w:name="_Toc482099012"/>
      <w:bookmarkStart w:id="924" w:name="_Toc482100729"/>
      <w:bookmarkStart w:id="925" w:name="_Toc482100886"/>
      <w:bookmarkStart w:id="926" w:name="_Toc482101312"/>
      <w:bookmarkStart w:id="927" w:name="_Toc482101449"/>
      <w:bookmarkStart w:id="928" w:name="_Toc482101564"/>
      <w:bookmarkStart w:id="929" w:name="_Toc482101739"/>
      <w:bookmarkStart w:id="930" w:name="_Toc482101832"/>
      <w:bookmarkStart w:id="931" w:name="_Toc482101927"/>
      <w:bookmarkStart w:id="932" w:name="_Toc482102022"/>
      <w:bookmarkStart w:id="933" w:name="_Toc482102116"/>
      <w:bookmarkStart w:id="934" w:name="_Toc482351980"/>
      <w:bookmarkStart w:id="935" w:name="_Toc482352070"/>
      <w:bookmarkStart w:id="936" w:name="_Toc482352160"/>
      <w:bookmarkStart w:id="937" w:name="_Toc482352250"/>
      <w:bookmarkStart w:id="938" w:name="_Toc482633090"/>
      <w:bookmarkStart w:id="939" w:name="_Toc482641267"/>
      <w:bookmarkStart w:id="940" w:name="_Toc482712713"/>
      <w:bookmarkStart w:id="941" w:name="_Toc482959483"/>
      <w:bookmarkStart w:id="942" w:name="_Toc482959593"/>
      <w:bookmarkStart w:id="943" w:name="_Toc482959703"/>
      <w:bookmarkStart w:id="944" w:name="_Toc482978822"/>
      <w:bookmarkStart w:id="945" w:name="_Toc482978931"/>
      <w:bookmarkStart w:id="946" w:name="_Toc482979039"/>
      <w:bookmarkStart w:id="947" w:name="_Toc482979150"/>
      <w:bookmarkStart w:id="948" w:name="_Toc482979259"/>
      <w:bookmarkStart w:id="949" w:name="_Toc482979368"/>
      <w:bookmarkStart w:id="950" w:name="_Toc482979476"/>
      <w:bookmarkStart w:id="951" w:name="_Toc482979585"/>
      <w:bookmarkStart w:id="952" w:name="_Toc482979683"/>
      <w:bookmarkStart w:id="953" w:name="_Toc483233644"/>
      <w:bookmarkStart w:id="954" w:name="_Toc483302344"/>
      <w:bookmarkStart w:id="955" w:name="_Toc483315894"/>
      <w:bookmarkStart w:id="956" w:name="_Toc483316099"/>
      <w:bookmarkStart w:id="957" w:name="_Toc483316302"/>
      <w:bookmarkStart w:id="958" w:name="_Toc483316433"/>
      <w:bookmarkStart w:id="959" w:name="_Toc483325736"/>
      <w:bookmarkStart w:id="960" w:name="_Toc483401215"/>
      <w:bookmarkStart w:id="961" w:name="_Toc483474012"/>
      <w:bookmarkStart w:id="962" w:name="_Toc483571441"/>
      <w:bookmarkStart w:id="963" w:name="_Toc483571562"/>
      <w:bookmarkStart w:id="964" w:name="_Toc483906939"/>
      <w:bookmarkStart w:id="965" w:name="_Toc484010689"/>
      <w:bookmarkStart w:id="966" w:name="_Toc484010811"/>
      <w:bookmarkStart w:id="967" w:name="_Toc484010935"/>
      <w:bookmarkStart w:id="968" w:name="_Toc484011057"/>
      <w:bookmarkStart w:id="969" w:name="_Toc484011179"/>
      <w:bookmarkStart w:id="970" w:name="_Toc484011654"/>
      <w:bookmarkStart w:id="971" w:name="_Toc484097728"/>
      <w:bookmarkStart w:id="972" w:name="_Toc484428900"/>
      <w:bookmarkStart w:id="973" w:name="_Toc484429070"/>
      <w:bookmarkStart w:id="974" w:name="_Toc484438645"/>
      <w:bookmarkStart w:id="975" w:name="_Toc484438769"/>
      <w:bookmarkStart w:id="976" w:name="_Toc484438893"/>
      <w:bookmarkStart w:id="977" w:name="_Toc484439813"/>
      <w:bookmarkStart w:id="978" w:name="_Toc484439936"/>
      <w:bookmarkStart w:id="979" w:name="_Toc484440060"/>
      <w:bookmarkStart w:id="980" w:name="_Toc484440420"/>
      <w:bookmarkStart w:id="981" w:name="_Toc484448079"/>
      <w:bookmarkStart w:id="982" w:name="_Toc484448204"/>
      <w:bookmarkStart w:id="983" w:name="_Toc484448328"/>
      <w:bookmarkStart w:id="984" w:name="_Toc484448452"/>
      <w:bookmarkStart w:id="985" w:name="_Toc484448576"/>
      <w:bookmarkStart w:id="986" w:name="_Toc484448700"/>
      <w:bookmarkStart w:id="987" w:name="_Toc484448823"/>
      <w:bookmarkStart w:id="988" w:name="_Toc484448947"/>
      <w:bookmarkStart w:id="989" w:name="_Toc484449071"/>
      <w:bookmarkStart w:id="990" w:name="_Toc484526566"/>
      <w:bookmarkStart w:id="991" w:name="_Toc484605286"/>
      <w:bookmarkStart w:id="992" w:name="_Toc484605410"/>
      <w:bookmarkStart w:id="993" w:name="_Toc484688279"/>
      <w:bookmarkStart w:id="994" w:name="_Toc484688834"/>
      <w:bookmarkStart w:id="995" w:name="_Toc485218270"/>
      <w:bookmarkStart w:id="996" w:name="_Toc482025722"/>
      <w:bookmarkStart w:id="997" w:name="_Toc482097545"/>
      <w:bookmarkStart w:id="998" w:name="_Toc482097634"/>
      <w:bookmarkStart w:id="999" w:name="_Toc482097723"/>
      <w:bookmarkStart w:id="1000" w:name="_Toc482097915"/>
      <w:bookmarkStart w:id="1001" w:name="_Toc482099013"/>
      <w:bookmarkStart w:id="1002" w:name="_Toc482100730"/>
      <w:bookmarkStart w:id="1003" w:name="_Toc482100887"/>
      <w:bookmarkStart w:id="1004" w:name="_Toc482101313"/>
      <w:bookmarkStart w:id="1005" w:name="_Toc482101450"/>
      <w:bookmarkStart w:id="1006" w:name="_Toc482101565"/>
      <w:bookmarkStart w:id="1007" w:name="_Toc482101740"/>
      <w:bookmarkStart w:id="1008" w:name="_Toc482101833"/>
      <w:bookmarkStart w:id="1009" w:name="_Toc482101928"/>
      <w:bookmarkStart w:id="1010" w:name="_Toc482102023"/>
      <w:bookmarkStart w:id="1011" w:name="_Toc482102117"/>
      <w:bookmarkStart w:id="1012" w:name="_Toc482351981"/>
      <w:bookmarkStart w:id="1013" w:name="_Toc482352071"/>
      <w:bookmarkStart w:id="1014" w:name="_Toc482352161"/>
      <w:bookmarkStart w:id="1015" w:name="_Toc482352251"/>
      <w:bookmarkStart w:id="1016" w:name="_Toc482633091"/>
      <w:bookmarkStart w:id="1017" w:name="_Toc482641268"/>
      <w:bookmarkStart w:id="1018" w:name="_Toc482712714"/>
      <w:bookmarkStart w:id="1019" w:name="_Toc482959484"/>
      <w:bookmarkStart w:id="1020" w:name="_Toc482959594"/>
      <w:bookmarkStart w:id="1021" w:name="_Toc482959704"/>
      <w:bookmarkStart w:id="1022" w:name="_Toc482978823"/>
      <w:bookmarkStart w:id="1023" w:name="_Toc482978932"/>
      <w:bookmarkStart w:id="1024" w:name="_Toc482979040"/>
      <w:bookmarkStart w:id="1025" w:name="_Toc482979151"/>
      <w:bookmarkStart w:id="1026" w:name="_Toc482979260"/>
      <w:bookmarkStart w:id="1027" w:name="_Toc482979369"/>
      <w:bookmarkStart w:id="1028" w:name="_Toc482979477"/>
      <w:bookmarkStart w:id="1029" w:name="_Toc482979586"/>
      <w:bookmarkStart w:id="1030" w:name="_Toc482979684"/>
      <w:bookmarkStart w:id="1031" w:name="_Toc483233645"/>
      <w:bookmarkStart w:id="1032" w:name="_Toc483302345"/>
      <w:bookmarkStart w:id="1033" w:name="_Toc483315895"/>
      <w:bookmarkStart w:id="1034" w:name="_Toc483316100"/>
      <w:bookmarkStart w:id="1035" w:name="_Toc483316303"/>
      <w:bookmarkStart w:id="1036" w:name="_Toc483316434"/>
      <w:bookmarkStart w:id="1037" w:name="_Toc483325737"/>
      <w:bookmarkStart w:id="1038" w:name="_Toc483401216"/>
      <w:bookmarkStart w:id="1039" w:name="_Toc483474013"/>
      <w:bookmarkStart w:id="1040" w:name="_Toc483571442"/>
      <w:bookmarkStart w:id="1041" w:name="_Toc483571563"/>
      <w:bookmarkStart w:id="1042" w:name="_Toc483906940"/>
      <w:bookmarkStart w:id="1043" w:name="_Toc484010690"/>
      <w:bookmarkStart w:id="1044" w:name="_Toc484010812"/>
      <w:bookmarkStart w:id="1045" w:name="_Toc484010936"/>
      <w:bookmarkStart w:id="1046" w:name="_Toc484011058"/>
      <w:bookmarkStart w:id="1047" w:name="_Toc484011180"/>
      <w:bookmarkStart w:id="1048" w:name="_Toc484011655"/>
      <w:bookmarkStart w:id="1049" w:name="_Toc484097729"/>
      <w:bookmarkStart w:id="1050" w:name="_Toc484428901"/>
      <w:bookmarkStart w:id="1051" w:name="_Toc484429071"/>
      <w:bookmarkStart w:id="1052" w:name="_Toc484438646"/>
      <w:bookmarkStart w:id="1053" w:name="_Toc484438770"/>
      <w:bookmarkStart w:id="1054" w:name="_Toc484438894"/>
      <w:bookmarkStart w:id="1055" w:name="_Toc484439814"/>
      <w:bookmarkStart w:id="1056" w:name="_Toc484439937"/>
      <w:bookmarkStart w:id="1057" w:name="_Toc484440061"/>
      <w:bookmarkStart w:id="1058" w:name="_Toc484440421"/>
      <w:bookmarkStart w:id="1059" w:name="_Toc484448080"/>
      <w:bookmarkStart w:id="1060" w:name="_Toc484448205"/>
      <w:bookmarkStart w:id="1061" w:name="_Toc484448329"/>
      <w:bookmarkStart w:id="1062" w:name="_Toc484448453"/>
      <w:bookmarkStart w:id="1063" w:name="_Toc484448577"/>
      <w:bookmarkStart w:id="1064" w:name="_Toc484448701"/>
      <w:bookmarkStart w:id="1065" w:name="_Toc484448824"/>
      <w:bookmarkStart w:id="1066" w:name="_Toc484448948"/>
      <w:bookmarkStart w:id="1067" w:name="_Toc484449072"/>
      <w:bookmarkStart w:id="1068" w:name="_Toc484526567"/>
      <w:bookmarkStart w:id="1069" w:name="_Toc484605287"/>
      <w:bookmarkStart w:id="1070" w:name="_Toc484605411"/>
      <w:bookmarkStart w:id="1071" w:name="_Toc484688280"/>
      <w:bookmarkStart w:id="1072" w:name="_Toc484688835"/>
      <w:bookmarkStart w:id="1073" w:name="_Toc485218271"/>
      <w:bookmarkStart w:id="1074" w:name="_Toc482025723"/>
      <w:bookmarkStart w:id="1075" w:name="_Toc482097546"/>
      <w:bookmarkStart w:id="1076" w:name="_Toc482097635"/>
      <w:bookmarkStart w:id="1077" w:name="_Toc482097724"/>
      <w:bookmarkStart w:id="1078" w:name="_Toc482097916"/>
      <w:bookmarkStart w:id="1079" w:name="_Toc482099014"/>
      <w:bookmarkStart w:id="1080" w:name="_Toc482100731"/>
      <w:bookmarkStart w:id="1081" w:name="_Toc482100888"/>
      <w:bookmarkStart w:id="1082" w:name="_Toc482101314"/>
      <w:bookmarkStart w:id="1083" w:name="_Toc482101451"/>
      <w:bookmarkStart w:id="1084" w:name="_Toc482101566"/>
      <w:bookmarkStart w:id="1085" w:name="_Toc482101741"/>
      <w:bookmarkStart w:id="1086" w:name="_Toc482101834"/>
      <w:bookmarkStart w:id="1087" w:name="_Toc482101929"/>
      <w:bookmarkStart w:id="1088" w:name="_Toc482102024"/>
      <w:bookmarkStart w:id="1089" w:name="_Toc482102118"/>
      <w:bookmarkStart w:id="1090" w:name="_Toc482351982"/>
      <w:bookmarkStart w:id="1091" w:name="_Toc482352072"/>
      <w:bookmarkStart w:id="1092" w:name="_Toc482352162"/>
      <w:bookmarkStart w:id="1093" w:name="_Toc482352252"/>
      <w:bookmarkStart w:id="1094" w:name="_Toc482633092"/>
      <w:bookmarkStart w:id="1095" w:name="_Toc482641269"/>
      <w:bookmarkStart w:id="1096" w:name="_Toc482712715"/>
      <w:bookmarkStart w:id="1097" w:name="_Toc482959485"/>
      <w:bookmarkStart w:id="1098" w:name="_Toc482959595"/>
      <w:bookmarkStart w:id="1099" w:name="_Toc482959705"/>
      <w:bookmarkStart w:id="1100" w:name="_Toc482978824"/>
      <w:bookmarkStart w:id="1101" w:name="_Toc482978933"/>
      <w:bookmarkStart w:id="1102" w:name="_Toc482979041"/>
      <w:bookmarkStart w:id="1103" w:name="_Toc482979152"/>
      <w:bookmarkStart w:id="1104" w:name="_Toc482979261"/>
      <w:bookmarkStart w:id="1105" w:name="_Toc482979370"/>
      <w:bookmarkStart w:id="1106" w:name="_Toc482979478"/>
      <w:bookmarkStart w:id="1107" w:name="_Toc482979587"/>
      <w:bookmarkStart w:id="1108" w:name="_Toc482979685"/>
      <w:bookmarkStart w:id="1109" w:name="_Toc483233646"/>
      <w:bookmarkStart w:id="1110" w:name="_Toc483302346"/>
      <w:bookmarkStart w:id="1111" w:name="_Toc483315896"/>
      <w:bookmarkStart w:id="1112" w:name="_Toc483316101"/>
      <w:bookmarkStart w:id="1113" w:name="_Toc483316304"/>
      <w:bookmarkStart w:id="1114" w:name="_Toc483316435"/>
      <w:bookmarkStart w:id="1115" w:name="_Toc483325738"/>
      <w:bookmarkStart w:id="1116" w:name="_Toc483401217"/>
      <w:bookmarkStart w:id="1117" w:name="_Toc483474014"/>
      <w:bookmarkStart w:id="1118" w:name="_Toc483571443"/>
      <w:bookmarkStart w:id="1119" w:name="_Toc483571564"/>
      <w:bookmarkStart w:id="1120" w:name="_Toc483906941"/>
      <w:bookmarkStart w:id="1121" w:name="_Toc484010691"/>
      <w:bookmarkStart w:id="1122" w:name="_Toc484010813"/>
      <w:bookmarkStart w:id="1123" w:name="_Toc484010937"/>
      <w:bookmarkStart w:id="1124" w:name="_Toc484011059"/>
      <w:bookmarkStart w:id="1125" w:name="_Toc484011181"/>
      <w:bookmarkStart w:id="1126" w:name="_Toc484011656"/>
      <w:bookmarkStart w:id="1127" w:name="_Toc484097730"/>
      <w:bookmarkStart w:id="1128" w:name="_Toc484428902"/>
      <w:bookmarkStart w:id="1129" w:name="_Toc484429072"/>
      <w:bookmarkStart w:id="1130" w:name="_Toc484438647"/>
      <w:bookmarkStart w:id="1131" w:name="_Toc484438771"/>
      <w:bookmarkStart w:id="1132" w:name="_Toc484438895"/>
      <w:bookmarkStart w:id="1133" w:name="_Toc484439815"/>
      <w:bookmarkStart w:id="1134" w:name="_Toc484439938"/>
      <w:bookmarkStart w:id="1135" w:name="_Toc484440062"/>
      <w:bookmarkStart w:id="1136" w:name="_Toc484440422"/>
      <w:bookmarkStart w:id="1137" w:name="_Toc484448081"/>
      <w:bookmarkStart w:id="1138" w:name="_Toc484448206"/>
      <w:bookmarkStart w:id="1139" w:name="_Toc484448330"/>
      <w:bookmarkStart w:id="1140" w:name="_Toc484448454"/>
      <w:bookmarkStart w:id="1141" w:name="_Toc484448578"/>
      <w:bookmarkStart w:id="1142" w:name="_Toc484448702"/>
      <w:bookmarkStart w:id="1143" w:name="_Toc484448825"/>
      <w:bookmarkStart w:id="1144" w:name="_Toc484448949"/>
      <w:bookmarkStart w:id="1145" w:name="_Toc484449073"/>
      <w:bookmarkStart w:id="1146" w:name="_Toc484526568"/>
      <w:bookmarkStart w:id="1147" w:name="_Toc484605288"/>
      <w:bookmarkStart w:id="1148" w:name="_Toc484605412"/>
      <w:bookmarkStart w:id="1149" w:name="_Toc484688281"/>
      <w:bookmarkStart w:id="1150" w:name="_Toc484688836"/>
      <w:bookmarkStart w:id="1151" w:name="_Toc485218272"/>
      <w:bookmarkStart w:id="1152" w:name="_Toc482025724"/>
      <w:bookmarkStart w:id="1153" w:name="_Toc482097547"/>
      <w:bookmarkStart w:id="1154" w:name="_Toc482097636"/>
      <w:bookmarkStart w:id="1155" w:name="_Toc482097725"/>
      <w:bookmarkStart w:id="1156" w:name="_Toc482097917"/>
      <w:bookmarkStart w:id="1157" w:name="_Toc482099015"/>
      <w:bookmarkStart w:id="1158" w:name="_Toc482100732"/>
      <w:bookmarkStart w:id="1159" w:name="_Toc482100889"/>
      <w:bookmarkStart w:id="1160" w:name="_Toc482101315"/>
      <w:bookmarkStart w:id="1161" w:name="_Toc482101452"/>
      <w:bookmarkStart w:id="1162" w:name="_Toc482101567"/>
      <w:bookmarkStart w:id="1163" w:name="_Toc482101742"/>
      <w:bookmarkStart w:id="1164" w:name="_Toc482101835"/>
      <w:bookmarkStart w:id="1165" w:name="_Toc482101930"/>
      <w:bookmarkStart w:id="1166" w:name="_Toc482102025"/>
      <w:bookmarkStart w:id="1167" w:name="_Toc482102119"/>
      <w:bookmarkStart w:id="1168" w:name="_Toc482351983"/>
      <w:bookmarkStart w:id="1169" w:name="_Toc482352073"/>
      <w:bookmarkStart w:id="1170" w:name="_Toc482352163"/>
      <w:bookmarkStart w:id="1171" w:name="_Toc482352253"/>
      <w:bookmarkStart w:id="1172" w:name="_Toc482633093"/>
      <w:bookmarkStart w:id="1173" w:name="_Toc482641270"/>
      <w:bookmarkStart w:id="1174" w:name="_Toc482712716"/>
      <w:bookmarkStart w:id="1175" w:name="_Toc482959486"/>
      <w:bookmarkStart w:id="1176" w:name="_Toc482959596"/>
      <w:bookmarkStart w:id="1177" w:name="_Toc482959706"/>
      <w:bookmarkStart w:id="1178" w:name="_Toc482978825"/>
      <w:bookmarkStart w:id="1179" w:name="_Toc482978934"/>
      <w:bookmarkStart w:id="1180" w:name="_Toc482979042"/>
      <w:bookmarkStart w:id="1181" w:name="_Toc482979153"/>
      <w:bookmarkStart w:id="1182" w:name="_Toc482979262"/>
      <w:bookmarkStart w:id="1183" w:name="_Toc482979371"/>
      <w:bookmarkStart w:id="1184" w:name="_Toc482979479"/>
      <w:bookmarkStart w:id="1185" w:name="_Toc482979588"/>
      <w:bookmarkStart w:id="1186" w:name="_Toc482979686"/>
      <w:bookmarkStart w:id="1187" w:name="_Toc483233647"/>
      <w:bookmarkStart w:id="1188" w:name="_Toc483302347"/>
      <w:bookmarkStart w:id="1189" w:name="_Toc483315897"/>
      <w:bookmarkStart w:id="1190" w:name="_Toc483316102"/>
      <w:bookmarkStart w:id="1191" w:name="_Toc483316305"/>
      <w:bookmarkStart w:id="1192" w:name="_Toc483316436"/>
      <w:bookmarkStart w:id="1193" w:name="_Toc483325739"/>
      <w:bookmarkStart w:id="1194" w:name="_Toc483401218"/>
      <w:bookmarkStart w:id="1195" w:name="_Toc483474015"/>
      <w:bookmarkStart w:id="1196" w:name="_Toc483571444"/>
      <w:bookmarkStart w:id="1197" w:name="_Toc483571565"/>
      <w:bookmarkStart w:id="1198" w:name="_Toc483906942"/>
      <w:bookmarkStart w:id="1199" w:name="_Toc484010692"/>
      <w:bookmarkStart w:id="1200" w:name="_Toc484010814"/>
      <w:bookmarkStart w:id="1201" w:name="_Toc484010938"/>
      <w:bookmarkStart w:id="1202" w:name="_Toc484011060"/>
      <w:bookmarkStart w:id="1203" w:name="_Toc484011182"/>
      <w:bookmarkStart w:id="1204" w:name="_Toc484011657"/>
      <w:bookmarkStart w:id="1205" w:name="_Toc484097731"/>
      <w:bookmarkStart w:id="1206" w:name="_Toc484428903"/>
      <w:bookmarkStart w:id="1207" w:name="_Toc484429073"/>
      <w:bookmarkStart w:id="1208" w:name="_Toc484438648"/>
      <w:bookmarkStart w:id="1209" w:name="_Toc484438772"/>
      <w:bookmarkStart w:id="1210" w:name="_Toc484438896"/>
      <w:bookmarkStart w:id="1211" w:name="_Toc484439816"/>
      <w:bookmarkStart w:id="1212" w:name="_Toc484439939"/>
      <w:bookmarkStart w:id="1213" w:name="_Toc484440063"/>
      <w:bookmarkStart w:id="1214" w:name="_Toc484440423"/>
      <w:bookmarkStart w:id="1215" w:name="_Toc484448082"/>
      <w:bookmarkStart w:id="1216" w:name="_Toc484448207"/>
      <w:bookmarkStart w:id="1217" w:name="_Toc484448331"/>
      <w:bookmarkStart w:id="1218" w:name="_Toc484448455"/>
      <w:bookmarkStart w:id="1219" w:name="_Toc484448579"/>
      <w:bookmarkStart w:id="1220" w:name="_Toc484448703"/>
      <w:bookmarkStart w:id="1221" w:name="_Toc484448826"/>
      <w:bookmarkStart w:id="1222" w:name="_Toc484448950"/>
      <w:bookmarkStart w:id="1223" w:name="_Toc484449074"/>
      <w:bookmarkStart w:id="1224" w:name="_Toc484526569"/>
      <w:bookmarkStart w:id="1225" w:name="_Toc484605289"/>
      <w:bookmarkStart w:id="1226" w:name="_Toc484605413"/>
      <w:bookmarkStart w:id="1227" w:name="_Toc484688282"/>
      <w:bookmarkStart w:id="1228" w:name="_Toc484688837"/>
      <w:bookmarkStart w:id="1229" w:name="_Toc485218273"/>
      <w:bookmarkStart w:id="1230" w:name="_Toc482025725"/>
      <w:bookmarkStart w:id="1231" w:name="_Toc482097548"/>
      <w:bookmarkStart w:id="1232" w:name="_Toc482097637"/>
      <w:bookmarkStart w:id="1233" w:name="_Toc482097726"/>
      <w:bookmarkStart w:id="1234" w:name="_Toc482097918"/>
      <w:bookmarkStart w:id="1235" w:name="_Toc482099016"/>
      <w:bookmarkStart w:id="1236" w:name="_Toc482100733"/>
      <w:bookmarkStart w:id="1237" w:name="_Toc482100890"/>
      <w:bookmarkStart w:id="1238" w:name="_Toc482101316"/>
      <w:bookmarkStart w:id="1239" w:name="_Toc482101453"/>
      <w:bookmarkStart w:id="1240" w:name="_Toc482101568"/>
      <w:bookmarkStart w:id="1241" w:name="_Toc482101743"/>
      <w:bookmarkStart w:id="1242" w:name="_Toc482101836"/>
      <w:bookmarkStart w:id="1243" w:name="_Toc482101931"/>
      <w:bookmarkStart w:id="1244" w:name="_Toc482102026"/>
      <w:bookmarkStart w:id="1245" w:name="_Toc482102120"/>
      <w:bookmarkStart w:id="1246" w:name="_Toc482351984"/>
      <w:bookmarkStart w:id="1247" w:name="_Toc482352074"/>
      <w:bookmarkStart w:id="1248" w:name="_Toc482352164"/>
      <w:bookmarkStart w:id="1249" w:name="_Toc482352254"/>
      <w:bookmarkStart w:id="1250" w:name="_Toc482633094"/>
      <w:bookmarkStart w:id="1251" w:name="_Toc482641271"/>
      <w:bookmarkStart w:id="1252" w:name="_Toc482712717"/>
      <w:bookmarkStart w:id="1253" w:name="_Toc482959487"/>
      <w:bookmarkStart w:id="1254" w:name="_Toc482959597"/>
      <w:bookmarkStart w:id="1255" w:name="_Toc482959707"/>
      <w:bookmarkStart w:id="1256" w:name="_Toc482978826"/>
      <w:bookmarkStart w:id="1257" w:name="_Toc482978935"/>
      <w:bookmarkStart w:id="1258" w:name="_Toc482979043"/>
      <w:bookmarkStart w:id="1259" w:name="_Toc482979154"/>
      <w:bookmarkStart w:id="1260" w:name="_Toc482979263"/>
      <w:bookmarkStart w:id="1261" w:name="_Toc482979372"/>
      <w:bookmarkStart w:id="1262" w:name="_Toc482979480"/>
      <w:bookmarkStart w:id="1263" w:name="_Toc482979589"/>
      <w:bookmarkStart w:id="1264" w:name="_Toc482979687"/>
      <w:bookmarkStart w:id="1265" w:name="_Toc483233648"/>
      <w:bookmarkStart w:id="1266" w:name="_Toc483302348"/>
      <w:bookmarkStart w:id="1267" w:name="_Toc483315898"/>
      <w:bookmarkStart w:id="1268" w:name="_Toc483316103"/>
      <w:bookmarkStart w:id="1269" w:name="_Toc483316306"/>
      <w:bookmarkStart w:id="1270" w:name="_Toc483316437"/>
      <w:bookmarkStart w:id="1271" w:name="_Toc483325740"/>
      <w:bookmarkStart w:id="1272" w:name="_Toc483401219"/>
      <w:bookmarkStart w:id="1273" w:name="_Toc483474016"/>
      <w:bookmarkStart w:id="1274" w:name="_Toc483571445"/>
      <w:bookmarkStart w:id="1275" w:name="_Toc483571566"/>
      <w:bookmarkStart w:id="1276" w:name="_Toc483906943"/>
      <w:bookmarkStart w:id="1277" w:name="_Toc484010693"/>
      <w:bookmarkStart w:id="1278" w:name="_Toc484010815"/>
      <w:bookmarkStart w:id="1279" w:name="_Toc484010939"/>
      <w:bookmarkStart w:id="1280" w:name="_Toc484011061"/>
      <w:bookmarkStart w:id="1281" w:name="_Toc484011183"/>
      <w:bookmarkStart w:id="1282" w:name="_Toc484011658"/>
      <w:bookmarkStart w:id="1283" w:name="_Toc484097732"/>
      <w:bookmarkStart w:id="1284" w:name="_Toc484428904"/>
      <w:bookmarkStart w:id="1285" w:name="_Toc484429074"/>
      <w:bookmarkStart w:id="1286" w:name="_Toc484438649"/>
      <w:bookmarkStart w:id="1287" w:name="_Toc484438773"/>
      <w:bookmarkStart w:id="1288" w:name="_Toc484438897"/>
      <w:bookmarkStart w:id="1289" w:name="_Toc484439817"/>
      <w:bookmarkStart w:id="1290" w:name="_Toc484439940"/>
      <w:bookmarkStart w:id="1291" w:name="_Toc484440064"/>
      <w:bookmarkStart w:id="1292" w:name="_Toc484440424"/>
      <w:bookmarkStart w:id="1293" w:name="_Toc484448083"/>
      <w:bookmarkStart w:id="1294" w:name="_Toc484448208"/>
      <w:bookmarkStart w:id="1295" w:name="_Toc484448332"/>
      <w:bookmarkStart w:id="1296" w:name="_Toc484448456"/>
      <w:bookmarkStart w:id="1297" w:name="_Toc484448580"/>
      <w:bookmarkStart w:id="1298" w:name="_Toc484448704"/>
      <w:bookmarkStart w:id="1299" w:name="_Toc484448827"/>
      <w:bookmarkStart w:id="1300" w:name="_Toc484448951"/>
      <w:bookmarkStart w:id="1301" w:name="_Toc484449075"/>
      <w:bookmarkStart w:id="1302" w:name="_Toc484526570"/>
      <w:bookmarkStart w:id="1303" w:name="_Toc484605290"/>
      <w:bookmarkStart w:id="1304" w:name="_Toc484605414"/>
      <w:bookmarkStart w:id="1305" w:name="_Toc484688283"/>
      <w:bookmarkStart w:id="1306" w:name="_Toc484688838"/>
      <w:bookmarkStart w:id="1307" w:name="_Toc485218274"/>
      <w:bookmarkStart w:id="1308" w:name="_Toc391035976"/>
      <w:bookmarkStart w:id="1309" w:name="_Toc391036049"/>
      <w:bookmarkStart w:id="1310" w:name="_Toc204721928"/>
      <w:bookmarkStart w:id="1311" w:name="_Toc380501865"/>
      <w:bookmarkStart w:id="1312" w:name="_Toc391035978"/>
      <w:bookmarkStart w:id="1313" w:name="_Toc391036051"/>
      <w:bookmarkStart w:id="1314" w:name="_Toc392577492"/>
      <w:bookmarkStart w:id="1315" w:name="_Toc393110559"/>
      <w:bookmarkStart w:id="1316" w:name="_Toc393112123"/>
      <w:bookmarkStart w:id="1317" w:name="_Toc393187840"/>
      <w:bookmarkStart w:id="1318" w:name="_Toc393272596"/>
      <w:bookmarkStart w:id="1319" w:name="_Toc393272654"/>
      <w:bookmarkStart w:id="1320" w:name="_Toc393283170"/>
      <w:bookmarkStart w:id="1321" w:name="_Toc393700829"/>
      <w:bookmarkStart w:id="1322" w:name="_Toc393706902"/>
      <w:bookmarkStart w:id="1323" w:name="_Toc397346817"/>
      <w:bookmarkStart w:id="1324" w:name="_Toc397422858"/>
      <w:bookmarkStart w:id="1325" w:name="_Toc403471265"/>
      <w:bookmarkStart w:id="1326" w:name="_Toc406058371"/>
      <w:bookmarkStart w:id="1327" w:name="_Toc406754172"/>
      <w:bookmarkStart w:id="1328" w:name="_Toc416423357"/>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r w:rsidRPr="002C3724">
        <w:rPr>
          <w:rFonts w:ascii="Arial" w:hAnsi="Arial" w:cs="Arial"/>
          <w:sz w:val="22"/>
          <w:szCs w:val="22"/>
        </w:rPr>
        <w:t>REQUISITI GENERALI E ALTRE CAUSE DI ESCLUSIONE</w:t>
      </w:r>
      <w:bookmarkEnd w:id="1310"/>
    </w:p>
    <w:p w14:paraId="02DEB280" w14:textId="77777777" w:rsidR="00320C62" w:rsidRPr="002C3724" w:rsidRDefault="00320C62" w:rsidP="00FB0A7F">
      <w:pPr>
        <w:spacing w:line="300" w:lineRule="exact"/>
        <w:rPr>
          <w:rFonts w:ascii="Arial" w:hAnsi="Arial" w:cs="Arial"/>
          <w:sz w:val="20"/>
          <w:szCs w:val="20"/>
          <w:lang w:eastAsia="it-IT"/>
        </w:rPr>
      </w:pPr>
      <w:r w:rsidRPr="002C3724">
        <w:rPr>
          <w:rFonts w:ascii="Arial" w:hAnsi="Arial" w:cs="Arial"/>
          <w:sz w:val="20"/>
          <w:szCs w:val="20"/>
          <w:lang w:eastAsia="it-IT"/>
        </w:rPr>
        <w:t xml:space="preserve">I concorrenti devono essere in possesso, a pena di esclusione, dei requisiti di ordine generale previsti dal Codice nonché degli ulteriori requisiti indicati nel presente paragrafo. </w:t>
      </w:r>
    </w:p>
    <w:p w14:paraId="34729CB0" w14:textId="77777777" w:rsidR="004F032D" w:rsidRPr="002C3724" w:rsidRDefault="004F032D" w:rsidP="00FB0A7F">
      <w:pPr>
        <w:spacing w:line="300" w:lineRule="exact"/>
        <w:rPr>
          <w:rFonts w:ascii="Arial" w:hAnsi="Arial" w:cs="Arial"/>
          <w:sz w:val="20"/>
          <w:szCs w:val="20"/>
          <w:lang w:eastAsia="it-IT"/>
        </w:rPr>
      </w:pPr>
      <w:r w:rsidRPr="002C3724">
        <w:rPr>
          <w:rFonts w:ascii="Arial" w:hAnsi="Arial" w:cs="Arial"/>
          <w:sz w:val="20"/>
          <w:szCs w:val="20"/>
          <w:lang w:eastAsia="it-IT"/>
        </w:rPr>
        <w:t>La stazione appaltante verifica il possesso dei requisiti di ordine generale accedendo al fascicolo virtuale dell’operatore economico (di seguito: FVOE).</w:t>
      </w:r>
    </w:p>
    <w:p w14:paraId="796A8E12" w14:textId="112E5535" w:rsidR="004F032D" w:rsidRPr="002C3724" w:rsidRDefault="004F032D" w:rsidP="00FB0A7F">
      <w:pPr>
        <w:spacing w:line="300" w:lineRule="exact"/>
        <w:rPr>
          <w:rFonts w:ascii="Arial" w:hAnsi="Arial" w:cs="Arial"/>
          <w:sz w:val="20"/>
          <w:szCs w:val="20"/>
          <w:lang w:eastAsia="it-IT"/>
        </w:rPr>
      </w:pPr>
      <w:r w:rsidRPr="002C3724">
        <w:rPr>
          <w:rFonts w:ascii="Arial" w:hAnsi="Arial" w:cs="Arial"/>
          <w:sz w:val="20"/>
          <w:szCs w:val="20"/>
          <w:lang w:eastAsia="it-IT"/>
        </w:rPr>
        <w:t>Le circostanze di cui all’articolo 94 del Codice sono cause di esclusione automatica. La sussistenza delle circostanze di cui all’articolo 95 del Codice è accertata previo contraddittorio con l’operatore economico.</w:t>
      </w:r>
    </w:p>
    <w:p w14:paraId="3227FC78" w14:textId="31AB9561" w:rsidR="00320C62" w:rsidRPr="00FB0A7F" w:rsidRDefault="00320C62" w:rsidP="00FB0A7F">
      <w:pPr>
        <w:spacing w:line="300" w:lineRule="exact"/>
        <w:rPr>
          <w:rFonts w:ascii="Arial" w:hAnsi="Arial" w:cs="Arial"/>
          <w:sz w:val="20"/>
          <w:szCs w:val="20"/>
          <w:lang w:eastAsia="it-IT"/>
        </w:rPr>
      </w:pPr>
      <w:r w:rsidRPr="002C3724">
        <w:rPr>
          <w:rFonts w:ascii="Arial" w:hAnsi="Arial" w:cs="Arial"/>
          <w:sz w:val="20"/>
          <w:szCs w:val="20"/>
          <w:lang w:eastAsia="it-IT"/>
        </w:rPr>
        <w:t xml:space="preserve">In caso di partecipazione di consorzi di cui all’art. 65, comma 2, lett. </w:t>
      </w:r>
      <w:r w:rsidR="009C5BFF" w:rsidRPr="002C3724">
        <w:rPr>
          <w:rFonts w:ascii="Arial" w:hAnsi="Arial" w:cs="Arial"/>
          <w:sz w:val="20"/>
          <w:szCs w:val="20"/>
          <w:lang w:eastAsia="it-IT"/>
        </w:rPr>
        <w:t>b</w:t>
      </w:r>
      <w:r w:rsidRPr="002C3724">
        <w:rPr>
          <w:rFonts w:ascii="Arial" w:hAnsi="Arial" w:cs="Arial"/>
          <w:sz w:val="20"/>
          <w:szCs w:val="20"/>
          <w:lang w:eastAsia="it-IT"/>
        </w:rPr>
        <w:t>)</w:t>
      </w:r>
      <w:r w:rsidR="009C5BFF" w:rsidRPr="002C3724">
        <w:rPr>
          <w:rFonts w:ascii="Arial" w:hAnsi="Arial" w:cs="Arial"/>
          <w:sz w:val="20"/>
          <w:szCs w:val="20"/>
          <w:lang w:eastAsia="it-IT"/>
        </w:rPr>
        <w:t xml:space="preserve"> c) e d)</w:t>
      </w:r>
      <w:r w:rsidRPr="002C3724">
        <w:rPr>
          <w:rFonts w:ascii="Arial" w:hAnsi="Arial" w:cs="Arial"/>
          <w:sz w:val="20"/>
          <w:szCs w:val="20"/>
          <w:lang w:eastAsia="it-IT"/>
        </w:rPr>
        <w:t xml:space="preserve"> del Codice i requisiti di cui al presente paragrafo </w:t>
      </w:r>
      <w:r w:rsidR="00DB6B41" w:rsidRPr="002C3724">
        <w:rPr>
          <w:rFonts w:ascii="Arial" w:hAnsi="Arial" w:cs="Arial"/>
          <w:sz w:val="20"/>
          <w:szCs w:val="20"/>
          <w:lang w:eastAsia="it-IT"/>
        </w:rPr>
        <w:t>sono</w:t>
      </w:r>
      <w:r w:rsidRPr="002C3724">
        <w:rPr>
          <w:rFonts w:ascii="Arial" w:hAnsi="Arial" w:cs="Arial"/>
          <w:sz w:val="20"/>
          <w:szCs w:val="20"/>
          <w:lang w:eastAsia="it-IT"/>
        </w:rPr>
        <w:t xml:space="preserve"> posseduti dal consorzio </w:t>
      </w:r>
      <w:r w:rsidRPr="002C3724">
        <w:rPr>
          <w:rFonts w:ascii="Arial" w:hAnsi="Arial" w:cs="Arial"/>
          <w:sz w:val="20"/>
          <w:szCs w:val="18"/>
        </w:rPr>
        <w:t>e, ove previste</w:t>
      </w:r>
      <w:r w:rsidRPr="002C3724">
        <w:rPr>
          <w:rFonts w:ascii="Arial" w:hAnsi="Arial" w:cs="Arial"/>
          <w:sz w:val="20"/>
          <w:szCs w:val="20"/>
          <w:lang w:eastAsia="it-IT"/>
        </w:rPr>
        <w:t>, dalle consorziate indicate quali esecutrici e dalle consorziate che prestano i requisiti.</w:t>
      </w:r>
    </w:p>
    <w:p w14:paraId="430D555F" w14:textId="77777777" w:rsidR="00320C62" w:rsidRPr="00FB0A7F" w:rsidRDefault="00320C62" w:rsidP="00FB0A7F">
      <w:pPr>
        <w:spacing w:line="300" w:lineRule="exact"/>
        <w:rPr>
          <w:rFonts w:ascii="Arial" w:hAnsi="Arial" w:cs="Arial"/>
          <w:sz w:val="20"/>
          <w:szCs w:val="20"/>
          <w:lang w:eastAsia="it-IT"/>
        </w:rPr>
      </w:pPr>
    </w:p>
    <w:p w14:paraId="7190E5D1" w14:textId="77777777" w:rsidR="00320C62" w:rsidRPr="00FB0A7F" w:rsidRDefault="00320C62" w:rsidP="00FB0A7F">
      <w:pPr>
        <w:spacing w:line="300" w:lineRule="exact"/>
        <w:rPr>
          <w:rFonts w:ascii="Arial" w:hAnsi="Arial" w:cs="Arial"/>
          <w:b/>
          <w:sz w:val="20"/>
          <w:szCs w:val="20"/>
          <w:lang w:eastAsia="it-IT"/>
        </w:rPr>
      </w:pPr>
      <w:r w:rsidRPr="00FB0A7F">
        <w:rPr>
          <w:rFonts w:ascii="Arial" w:hAnsi="Arial" w:cs="Arial"/>
          <w:b/>
          <w:sz w:val="20"/>
          <w:szCs w:val="20"/>
          <w:lang w:eastAsia="it-IT"/>
        </w:rPr>
        <w:t>Self cleaning</w:t>
      </w:r>
    </w:p>
    <w:p w14:paraId="5ECD67A1" w14:textId="77777777" w:rsidR="00DB6B41" w:rsidRPr="00FB0A7F" w:rsidRDefault="00320C62" w:rsidP="00FB0A7F">
      <w:pPr>
        <w:spacing w:line="300" w:lineRule="exact"/>
        <w:rPr>
          <w:rFonts w:ascii="Arial" w:hAnsi="Arial" w:cs="Arial"/>
          <w:sz w:val="20"/>
          <w:szCs w:val="20"/>
          <w:lang w:eastAsia="it-IT"/>
        </w:rPr>
      </w:pPr>
      <w:r w:rsidRPr="00FB0A7F">
        <w:rPr>
          <w:rFonts w:ascii="Arial" w:hAnsi="Arial" w:cs="Arial"/>
          <w:sz w:val="20"/>
          <w:szCs w:val="20"/>
          <w:lang w:eastAsia="it-IT"/>
        </w:rPr>
        <w:t>Un operatore economico che si trovi in una delle situazioni di cui agli artt. 94 e 95 del Codice, ad eccezione delle irregolarità contributive e fiscali definitivamente e non definitivamente accertate, può fornire prova di aver adottato misure (</w:t>
      </w:r>
      <w:r w:rsidRPr="00FB0A7F">
        <w:rPr>
          <w:rFonts w:ascii="Arial" w:hAnsi="Arial" w:cs="Arial"/>
          <w:i/>
          <w:sz w:val="20"/>
          <w:szCs w:val="20"/>
          <w:lang w:eastAsia="it-IT"/>
        </w:rPr>
        <w:t>c.d. self cleaning</w:t>
      </w:r>
      <w:r w:rsidRPr="00FB0A7F">
        <w:rPr>
          <w:rFonts w:ascii="Arial" w:hAnsi="Arial" w:cs="Arial"/>
          <w:sz w:val="20"/>
          <w:szCs w:val="20"/>
          <w:lang w:eastAsia="it-IT"/>
        </w:rPr>
        <w:t>) sufficienti a dimostrare la sua affidabilità.</w:t>
      </w:r>
    </w:p>
    <w:p w14:paraId="090D6A20" w14:textId="77777777" w:rsidR="00DB6B41" w:rsidRPr="00FB0A7F" w:rsidRDefault="00DB6B41" w:rsidP="00FB0A7F">
      <w:pPr>
        <w:spacing w:line="300" w:lineRule="exact"/>
        <w:rPr>
          <w:rFonts w:ascii="Arial" w:hAnsi="Arial" w:cs="Arial"/>
          <w:sz w:val="20"/>
          <w:szCs w:val="20"/>
        </w:rPr>
      </w:pPr>
      <w:r w:rsidRPr="00FB0A7F">
        <w:rPr>
          <w:rFonts w:ascii="Arial" w:hAnsi="Arial" w:cs="Arial"/>
          <w:sz w:val="20"/>
          <w:szCs w:val="20"/>
        </w:rPr>
        <w:t>Se la causa di esclusione si è verificata prima della presentazione dell’offerta, l’operatore economico indica nel DGUE la causa ostativa e, alternativamente:</w:t>
      </w:r>
    </w:p>
    <w:p w14:paraId="62AD10E9" w14:textId="08294C68" w:rsidR="00DB6B41" w:rsidRPr="00FB0A7F" w:rsidRDefault="00DB6B41" w:rsidP="00FB0A7F">
      <w:pPr>
        <w:pStyle w:val="Paragrafoelenco"/>
        <w:numPr>
          <w:ilvl w:val="0"/>
          <w:numId w:val="34"/>
        </w:numPr>
        <w:spacing w:line="300" w:lineRule="exact"/>
        <w:rPr>
          <w:rFonts w:ascii="Arial" w:hAnsi="Arial" w:cs="Arial"/>
          <w:sz w:val="20"/>
          <w:szCs w:val="20"/>
        </w:rPr>
      </w:pPr>
      <w:r w:rsidRPr="00FB0A7F">
        <w:rPr>
          <w:rFonts w:ascii="Arial" w:hAnsi="Arial" w:cs="Arial"/>
          <w:sz w:val="20"/>
          <w:szCs w:val="20"/>
        </w:rPr>
        <w:t>descrive le misure adottate ai sensi dell’articolo 96, comma 6</w:t>
      </w:r>
      <w:r w:rsidR="008A05AF" w:rsidRPr="00FB0A7F">
        <w:rPr>
          <w:rFonts w:ascii="Arial" w:hAnsi="Arial" w:cs="Arial"/>
          <w:sz w:val="20"/>
          <w:szCs w:val="20"/>
        </w:rPr>
        <w:t>,</w:t>
      </w:r>
      <w:r w:rsidRPr="00FB0A7F">
        <w:rPr>
          <w:rFonts w:ascii="Arial" w:hAnsi="Arial" w:cs="Arial"/>
          <w:sz w:val="20"/>
          <w:szCs w:val="20"/>
        </w:rPr>
        <w:t xml:space="preserve"> del Codice;</w:t>
      </w:r>
    </w:p>
    <w:p w14:paraId="246E98D5" w14:textId="77777777" w:rsidR="00DB6B41" w:rsidRPr="00FB0A7F" w:rsidRDefault="00DB6B41" w:rsidP="00FB0A7F">
      <w:pPr>
        <w:pStyle w:val="Paragrafoelenco"/>
        <w:numPr>
          <w:ilvl w:val="0"/>
          <w:numId w:val="34"/>
        </w:numPr>
        <w:spacing w:line="300" w:lineRule="exact"/>
        <w:rPr>
          <w:rFonts w:ascii="Arial" w:hAnsi="Arial" w:cs="Arial"/>
          <w:sz w:val="20"/>
          <w:szCs w:val="20"/>
        </w:rPr>
      </w:pPr>
      <w:r w:rsidRPr="00FB0A7F">
        <w:rPr>
          <w:rFonts w:ascii="Arial" w:hAnsi="Arial" w:cs="Arial"/>
          <w:sz w:val="20"/>
          <w:szCs w:val="20"/>
        </w:rPr>
        <w:t xml:space="preserve">motiva l’impossibilità ad adottare dette misure e si impegna a provvedere successivamente. L’adozione delle misure è comunicata alla stazione appaltante. </w:t>
      </w:r>
    </w:p>
    <w:p w14:paraId="41E9E338" w14:textId="77777777" w:rsidR="00320C62" w:rsidRPr="00FB0A7F" w:rsidRDefault="00320C62" w:rsidP="00FB0A7F">
      <w:pPr>
        <w:spacing w:line="300" w:lineRule="exact"/>
        <w:rPr>
          <w:rFonts w:ascii="Arial" w:hAnsi="Arial" w:cs="Arial"/>
          <w:sz w:val="20"/>
          <w:szCs w:val="20"/>
          <w:lang w:val="x-none" w:eastAsia="it-IT"/>
        </w:rPr>
      </w:pPr>
      <w:r w:rsidRPr="00FB0A7F">
        <w:rPr>
          <w:rFonts w:ascii="Arial" w:hAnsi="Arial" w:cs="Arial"/>
          <w:sz w:val="20"/>
          <w:szCs w:val="20"/>
          <w:lang w:eastAsia="it-IT"/>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44BEABE4" w14:textId="77777777" w:rsidR="00320C62" w:rsidRPr="00FB0A7F" w:rsidRDefault="00320C62" w:rsidP="00FB0A7F">
      <w:pPr>
        <w:spacing w:line="300" w:lineRule="exact"/>
        <w:rPr>
          <w:rFonts w:ascii="Arial" w:hAnsi="Arial" w:cs="Arial"/>
          <w:sz w:val="20"/>
          <w:szCs w:val="20"/>
          <w:lang w:eastAsia="it-IT"/>
        </w:rPr>
      </w:pPr>
      <w:r w:rsidRPr="00FB0A7F">
        <w:rPr>
          <w:rFonts w:ascii="Arial" w:hAnsi="Arial" w:cs="Arial"/>
          <w:sz w:val="20"/>
          <w:szCs w:val="20"/>
          <w:lang w:eastAsia="it-IT"/>
        </w:rPr>
        <w:t>Se le misure adottate sono ritenute sufficienti e tempestive, l’operatore economico non è escluso. Se dette misure sono ritenute insufficienti e intempestive, la stazione appaltante ne comunica le ragioni all’operatore economico.</w:t>
      </w:r>
    </w:p>
    <w:p w14:paraId="61D52DC8" w14:textId="77777777" w:rsidR="00320C62" w:rsidRPr="00FB0A7F" w:rsidRDefault="00320C62" w:rsidP="00FB0A7F">
      <w:pPr>
        <w:spacing w:line="300" w:lineRule="exact"/>
        <w:rPr>
          <w:rFonts w:ascii="Arial" w:hAnsi="Arial" w:cs="Arial"/>
          <w:sz w:val="20"/>
          <w:szCs w:val="20"/>
          <w:lang w:eastAsia="it-IT"/>
        </w:rPr>
      </w:pPr>
      <w:r w:rsidRPr="00FB0A7F">
        <w:rPr>
          <w:rFonts w:ascii="Arial" w:hAnsi="Arial" w:cs="Arial"/>
          <w:sz w:val="20"/>
          <w:szCs w:val="20"/>
          <w:lang w:eastAsia="it-IT"/>
        </w:rPr>
        <w:t xml:space="preserve">Non può avvalersi del </w:t>
      </w:r>
      <w:r w:rsidRPr="00FB0A7F">
        <w:rPr>
          <w:rFonts w:ascii="Arial" w:hAnsi="Arial" w:cs="Arial"/>
          <w:i/>
          <w:sz w:val="20"/>
          <w:szCs w:val="20"/>
          <w:lang w:eastAsia="it-IT"/>
        </w:rPr>
        <w:t>self-cleaning</w:t>
      </w:r>
      <w:r w:rsidRPr="00FB0A7F">
        <w:rPr>
          <w:rFonts w:ascii="Arial" w:hAnsi="Arial" w:cs="Arial"/>
          <w:sz w:val="20"/>
          <w:szCs w:val="20"/>
          <w:lang w:eastAsia="it-IT"/>
        </w:rPr>
        <w:t xml:space="preserve"> l’operatore economico escluso con sentenza definitiva dalla partecipazione alle procedure di affidamento o di concessione, nel corso del periodo di esclusione derivante da tale sentenza.</w:t>
      </w:r>
    </w:p>
    <w:p w14:paraId="4A4A3755" w14:textId="77777777" w:rsidR="00320C62" w:rsidRPr="00FB0A7F" w:rsidRDefault="00320C62" w:rsidP="00FB0A7F">
      <w:pPr>
        <w:spacing w:line="300" w:lineRule="exact"/>
        <w:rPr>
          <w:rFonts w:ascii="Arial" w:hAnsi="Arial" w:cs="Arial"/>
          <w:sz w:val="20"/>
          <w:szCs w:val="20"/>
          <w:highlight w:val="yellow"/>
          <w:lang w:eastAsia="it-IT"/>
        </w:rPr>
      </w:pPr>
      <w:r w:rsidRPr="00FB0A7F">
        <w:rPr>
          <w:rFonts w:ascii="Arial" w:hAnsi="Arial" w:cs="Arial"/>
          <w:sz w:val="20"/>
          <w:szCs w:val="20"/>
          <w:lang w:eastAsia="it-IT"/>
        </w:rPr>
        <w:t>Nel caso in cui un RTI/consorzio abbia estromesso o sostituito un partecipante/esecutore interessato da una clausola di esclusione di cui agli artt. 94 e 95 del Codice, si valutano le misure adottate ai sensi dell’art. 97 del Codice al fine di decidere sull’esclusione.</w:t>
      </w:r>
    </w:p>
    <w:p w14:paraId="1C39A461" w14:textId="77777777" w:rsidR="00320C62" w:rsidRPr="00FB0A7F" w:rsidRDefault="00320C62" w:rsidP="00FB0A7F">
      <w:pPr>
        <w:autoSpaceDE w:val="0"/>
        <w:autoSpaceDN w:val="0"/>
        <w:adjustRightInd w:val="0"/>
        <w:snapToGrid w:val="0"/>
        <w:spacing w:line="300" w:lineRule="exact"/>
        <w:rPr>
          <w:rFonts w:ascii="Arial" w:hAnsi="Arial" w:cs="Arial"/>
          <w:b/>
          <w:color w:val="000000"/>
          <w:sz w:val="20"/>
          <w:szCs w:val="20"/>
          <w:highlight w:val="yellow"/>
          <w:lang w:val="x-none"/>
        </w:rPr>
      </w:pPr>
    </w:p>
    <w:p w14:paraId="6A63D150" w14:textId="77777777" w:rsidR="00320C62" w:rsidRPr="00FB0A7F" w:rsidRDefault="00320C62" w:rsidP="00FB0A7F">
      <w:pPr>
        <w:spacing w:line="300" w:lineRule="exact"/>
        <w:rPr>
          <w:rFonts w:ascii="Arial" w:hAnsi="Arial" w:cs="Arial"/>
          <w:b/>
          <w:sz w:val="20"/>
          <w:szCs w:val="20"/>
          <w:lang w:eastAsia="it-IT"/>
        </w:rPr>
      </w:pPr>
      <w:r w:rsidRPr="00FB0A7F">
        <w:rPr>
          <w:rFonts w:ascii="Arial" w:hAnsi="Arial" w:cs="Arial"/>
          <w:b/>
          <w:sz w:val="20"/>
          <w:szCs w:val="20"/>
          <w:lang w:eastAsia="it-IT"/>
        </w:rPr>
        <w:t>Altre cause di esclusione</w:t>
      </w:r>
    </w:p>
    <w:p w14:paraId="1A66C8CD" w14:textId="1C904A57" w:rsidR="00320C62" w:rsidRPr="00FB0A7F" w:rsidRDefault="00320C62" w:rsidP="00FB0A7F">
      <w:pPr>
        <w:spacing w:line="300" w:lineRule="exact"/>
        <w:rPr>
          <w:rFonts w:ascii="Arial" w:hAnsi="Arial" w:cs="Arial"/>
          <w:sz w:val="20"/>
          <w:szCs w:val="20"/>
        </w:rPr>
      </w:pPr>
      <w:r w:rsidRPr="00FB0A7F">
        <w:rPr>
          <w:rFonts w:ascii="Arial" w:hAnsi="Arial" w:cs="Arial"/>
          <w:sz w:val="20"/>
          <w:szCs w:val="20"/>
          <w:lang w:eastAsia="it-IT"/>
        </w:rPr>
        <w:t xml:space="preserve">Sono esclusi gli operatori economici che abbiano affidato incarichi in violazione dell’art. 53, comma 16-ter, del decreto legislativo del 2001 n. 165 a soggetti che hanno esercitato, in qualità di dipendenti, poteri autoritativi o negoziali presso </w:t>
      </w:r>
      <w:r w:rsidR="009C5BFF" w:rsidRPr="00FB0A7F">
        <w:rPr>
          <w:rFonts w:ascii="Arial" w:hAnsi="Arial" w:cs="Arial"/>
          <w:sz w:val="20"/>
          <w:szCs w:val="20"/>
          <w:lang w:eastAsia="it-IT"/>
        </w:rPr>
        <w:t>l’amministrazione affidante negli ultimi tre anni.</w:t>
      </w:r>
    </w:p>
    <w:p w14:paraId="3F9EA9AD" w14:textId="77777777" w:rsidR="00320C62" w:rsidRPr="00FB0A7F" w:rsidRDefault="00320C62" w:rsidP="00FB0A7F">
      <w:pPr>
        <w:widowControl w:val="0"/>
        <w:spacing w:line="300" w:lineRule="exact"/>
        <w:rPr>
          <w:rFonts w:ascii="Arial" w:hAnsi="Arial" w:cs="Arial"/>
          <w:sz w:val="20"/>
          <w:szCs w:val="20"/>
          <w:lang w:eastAsia="it-IT"/>
        </w:rPr>
      </w:pPr>
      <w:r w:rsidRPr="00FB0A7F">
        <w:rPr>
          <w:rFonts w:ascii="Arial" w:hAnsi="Arial" w:cs="Arial"/>
          <w:sz w:val="20"/>
          <w:szCs w:val="20"/>
        </w:rPr>
        <w:t xml:space="preserve">L’operatore economico, nella Domanda di partecipazione, dichiara di aver preso visione e di accettare espressamente le clausole e gli obblighi contenuti nel Patto di integrità ivi incluse le sanzioni di cui all’art. 5 del Patto stesso anche in relazione </w:t>
      </w:r>
      <w:r w:rsidRPr="00FB0A7F">
        <w:rPr>
          <w:rFonts w:ascii="Arial" w:hAnsi="Arial" w:cs="Arial"/>
          <w:kern w:val="2"/>
          <w:sz w:val="20"/>
          <w:szCs w:val="20"/>
        </w:rPr>
        <w:t>alle fattispecie delittuose di cui al comma 1, lettera d), punto i) del medesimo articolo</w:t>
      </w:r>
      <w:r w:rsidRPr="00FB0A7F">
        <w:rPr>
          <w:rFonts w:ascii="Arial" w:hAnsi="Arial" w:cs="Arial"/>
          <w:sz w:val="20"/>
          <w:szCs w:val="20"/>
        </w:rPr>
        <w:t xml:space="preserve">.  </w:t>
      </w:r>
      <w:r w:rsidRPr="00FB0A7F">
        <w:rPr>
          <w:rFonts w:ascii="Arial" w:hAnsi="Arial" w:cs="Arial"/>
          <w:sz w:val="20"/>
          <w:szCs w:val="20"/>
          <w:lang w:eastAsia="it-IT"/>
        </w:rPr>
        <w:t>Le condizioni del Patto integrità si intendono accettate per effetto della sottoscrizione della Domanda di partecipazione.</w:t>
      </w:r>
    </w:p>
    <w:p w14:paraId="44E01B81" w14:textId="77777777" w:rsidR="00320C62" w:rsidRPr="00FB0A7F" w:rsidRDefault="00320C62" w:rsidP="00FB0A7F">
      <w:pPr>
        <w:widowControl w:val="0"/>
        <w:spacing w:line="300" w:lineRule="exact"/>
        <w:rPr>
          <w:rFonts w:ascii="Arial" w:hAnsi="Arial" w:cs="Arial"/>
          <w:sz w:val="20"/>
          <w:szCs w:val="20"/>
          <w:lang w:eastAsia="it-IT"/>
        </w:rPr>
      </w:pPr>
      <w:r w:rsidRPr="00FB0A7F">
        <w:rPr>
          <w:rFonts w:ascii="Arial" w:hAnsi="Arial" w:cs="Arial"/>
          <w:sz w:val="20"/>
          <w:szCs w:val="20"/>
          <w:lang w:eastAsia="it-IT"/>
        </w:rPr>
        <w:t xml:space="preserve">La mancata accettazione delle clausole contenute nel Patto di integrità e il mancato rispetto dello stesso costituiscono </w:t>
      </w:r>
      <w:r w:rsidRPr="00FB0A7F">
        <w:rPr>
          <w:rFonts w:ascii="Arial" w:hAnsi="Arial" w:cs="Arial"/>
          <w:b/>
          <w:sz w:val="20"/>
          <w:szCs w:val="20"/>
          <w:lang w:eastAsia="it-IT"/>
        </w:rPr>
        <w:t xml:space="preserve">causa di esclusione </w:t>
      </w:r>
      <w:r w:rsidRPr="00FB0A7F">
        <w:rPr>
          <w:rFonts w:ascii="Arial" w:hAnsi="Arial" w:cs="Arial"/>
          <w:sz w:val="20"/>
          <w:szCs w:val="20"/>
          <w:lang w:eastAsia="it-IT"/>
        </w:rPr>
        <w:t xml:space="preserve">dalla gara, ai sensi dell’art. 83 </w:t>
      </w:r>
      <w:r w:rsidRPr="00FB0A7F">
        <w:rPr>
          <w:rFonts w:ascii="Arial" w:hAnsi="Arial" w:cs="Arial"/>
          <w:i/>
          <w:sz w:val="20"/>
          <w:szCs w:val="20"/>
          <w:lang w:eastAsia="it-IT"/>
        </w:rPr>
        <w:t>bis</w:t>
      </w:r>
      <w:r w:rsidRPr="00FB0A7F">
        <w:rPr>
          <w:rFonts w:ascii="Arial" w:hAnsi="Arial" w:cs="Arial"/>
          <w:sz w:val="20"/>
          <w:szCs w:val="20"/>
          <w:lang w:eastAsia="it-IT"/>
        </w:rPr>
        <w:t xml:space="preserve"> del D.Lgs. n. 159/2011. </w:t>
      </w:r>
    </w:p>
    <w:p w14:paraId="433611AF" w14:textId="4869DD95" w:rsidR="00320C62" w:rsidRPr="00FB0A7F" w:rsidRDefault="00320C62" w:rsidP="00FB0A7F">
      <w:pPr>
        <w:spacing w:line="300" w:lineRule="exact"/>
        <w:rPr>
          <w:rFonts w:ascii="Arial" w:hAnsi="Arial" w:cs="Arial"/>
          <w:sz w:val="20"/>
          <w:szCs w:val="20"/>
          <w:lang w:eastAsia="it-IT"/>
        </w:rPr>
      </w:pPr>
    </w:p>
    <w:p w14:paraId="0C513328" w14:textId="77777777" w:rsidR="00320C62" w:rsidRPr="00FB0A7F" w:rsidRDefault="00320C62" w:rsidP="00FB0A7F">
      <w:pPr>
        <w:pStyle w:val="Titolo2"/>
        <w:keepNext w:val="0"/>
        <w:widowControl w:val="0"/>
        <w:spacing w:before="0" w:after="0" w:line="300" w:lineRule="exact"/>
        <w:ind w:left="426" w:hanging="426"/>
        <w:rPr>
          <w:rFonts w:ascii="Arial" w:hAnsi="Arial" w:cs="Arial"/>
          <w:sz w:val="20"/>
          <w:szCs w:val="20"/>
        </w:rPr>
      </w:pPr>
      <w:bookmarkStart w:id="1329" w:name="_Ref497211510"/>
      <w:bookmarkStart w:id="1330" w:name="_Toc204721929"/>
      <w:r w:rsidRPr="00FB0A7F">
        <w:rPr>
          <w:rFonts w:ascii="Arial" w:hAnsi="Arial" w:cs="Arial"/>
          <w:sz w:val="20"/>
          <w:szCs w:val="20"/>
        </w:rPr>
        <w:t xml:space="preserve">REQUISITI </w:t>
      </w:r>
      <w:r w:rsidRPr="00FB0A7F">
        <w:rPr>
          <w:rFonts w:ascii="Arial" w:hAnsi="Arial" w:cs="Arial"/>
          <w:sz w:val="20"/>
          <w:szCs w:val="20"/>
          <w:lang w:val="it-IT"/>
        </w:rPr>
        <w:t xml:space="preserve">DI ORDINE SPECIALE E </w:t>
      </w:r>
      <w:r w:rsidRPr="00FB0A7F">
        <w:rPr>
          <w:rFonts w:ascii="Arial" w:hAnsi="Arial" w:cs="Arial"/>
          <w:caps w:val="0"/>
          <w:sz w:val="20"/>
          <w:szCs w:val="20"/>
          <w:lang w:val="it-IT"/>
        </w:rPr>
        <w:t>MEZZI DI PROVA</w:t>
      </w:r>
      <w:bookmarkEnd w:id="1329"/>
      <w:bookmarkEnd w:id="1330"/>
    </w:p>
    <w:p w14:paraId="22242B13" w14:textId="77777777" w:rsidR="00320C62" w:rsidRPr="00FB0A7F" w:rsidRDefault="00320C62" w:rsidP="00FB0A7F">
      <w:pPr>
        <w:spacing w:line="300" w:lineRule="exact"/>
        <w:ind w:right="144"/>
        <w:textAlignment w:val="baseline"/>
        <w:rPr>
          <w:rFonts w:ascii="Arial" w:eastAsia="Calibri" w:hAnsi="Arial" w:cs="Arial"/>
          <w:sz w:val="20"/>
          <w:szCs w:val="20"/>
          <w:lang w:eastAsia="it-IT"/>
        </w:rPr>
      </w:pPr>
      <w:r w:rsidRPr="00FB0A7F">
        <w:rPr>
          <w:rFonts w:ascii="Arial" w:eastAsia="Calibri" w:hAnsi="Arial" w:cs="Arial"/>
          <w:sz w:val="20"/>
          <w:szCs w:val="20"/>
          <w:lang w:eastAsia="it-IT"/>
        </w:rPr>
        <w:t xml:space="preserve">I concorrenti devono essere in possesso, a pena di esclusione, dei requisiti previsti nei paragrafi seguenti. </w:t>
      </w:r>
    </w:p>
    <w:p w14:paraId="60952B74" w14:textId="52DD3D48" w:rsidR="00320C62" w:rsidRPr="00FB0A7F" w:rsidRDefault="00320C62" w:rsidP="00FB0A7F">
      <w:pPr>
        <w:spacing w:line="300" w:lineRule="exact"/>
        <w:ind w:right="144"/>
        <w:textAlignment w:val="baseline"/>
        <w:rPr>
          <w:rFonts w:ascii="Arial" w:eastAsia="Calibri" w:hAnsi="Arial" w:cs="Arial"/>
          <w:sz w:val="20"/>
          <w:szCs w:val="20"/>
          <w:lang w:eastAsia="it-IT"/>
        </w:rPr>
      </w:pPr>
      <w:r w:rsidRPr="00FB0A7F">
        <w:rPr>
          <w:rFonts w:ascii="Arial" w:eastAsia="Calibri" w:hAnsi="Arial" w:cs="Arial"/>
          <w:sz w:val="20"/>
          <w:szCs w:val="20"/>
          <w:lang w:eastAsia="it-IT"/>
        </w:rPr>
        <w:t xml:space="preserve">La stazione appaltante verifica il possesso dei requisiti di ordine speciale accedendo al fascicolo virtuale dell’operatore economico (FVOE). </w:t>
      </w:r>
    </w:p>
    <w:p w14:paraId="55B0D9C8" w14:textId="2979351D" w:rsidR="00320C62" w:rsidRPr="00FB0A7F" w:rsidRDefault="00320C62" w:rsidP="005B1B14">
      <w:pPr>
        <w:spacing w:line="300" w:lineRule="exact"/>
        <w:ind w:right="144"/>
        <w:textAlignment w:val="baseline"/>
        <w:rPr>
          <w:rFonts w:ascii="Arial" w:eastAsia="Calibri" w:hAnsi="Arial" w:cs="Arial"/>
          <w:sz w:val="20"/>
          <w:szCs w:val="20"/>
          <w:lang w:eastAsia="it-IT"/>
        </w:rPr>
      </w:pPr>
      <w:r w:rsidRPr="00FB0A7F">
        <w:rPr>
          <w:rFonts w:ascii="Arial" w:eastAsia="Calibri" w:hAnsi="Arial" w:cs="Arial"/>
          <w:sz w:val="20"/>
          <w:szCs w:val="20"/>
          <w:lang w:eastAsia="it-IT"/>
        </w:rPr>
        <w:t>L’operatore economico è tenuto ad inserire nel FVOE i dati e le informazioni richiesti per la comprova del requisito, qualora questi non siano già presenti nel fascicolo o non siano già in possesso della Stazione Appaltante e non possano essere acquisiti d’ufficio da quest’ultima.</w:t>
      </w:r>
      <w:r w:rsidR="0073014E" w:rsidRPr="00FB0A7F">
        <w:rPr>
          <w:rFonts w:ascii="Arial" w:eastAsia="Calibri" w:hAnsi="Arial" w:cs="Arial"/>
          <w:sz w:val="20"/>
          <w:szCs w:val="20"/>
          <w:lang w:eastAsia="it-IT"/>
        </w:rPr>
        <w:t xml:space="preserve"> In caso di produzione parziale o di assenza dei documenti, si procederà a richiedere al concorrente di produrre o integrare la suddetta documentazione </w:t>
      </w:r>
      <w:r w:rsidR="0073014E" w:rsidRPr="00FB0A7F">
        <w:rPr>
          <w:rFonts w:ascii="Arial" w:eastAsia="Calibri" w:hAnsi="Arial" w:cs="Arial"/>
          <w:sz w:val="20"/>
          <w:szCs w:val="20"/>
          <w:u w:val="single"/>
          <w:lang w:eastAsia="it-IT"/>
        </w:rPr>
        <w:t>direttamente sul FVOE</w:t>
      </w:r>
      <w:r w:rsidR="0073014E" w:rsidRPr="00FB0A7F">
        <w:rPr>
          <w:rFonts w:ascii="Arial" w:eastAsia="Calibri" w:hAnsi="Arial" w:cs="Arial"/>
          <w:sz w:val="20"/>
          <w:szCs w:val="20"/>
          <w:lang w:eastAsia="it-IT"/>
        </w:rPr>
        <w:t>.</w:t>
      </w:r>
    </w:p>
    <w:p w14:paraId="1CA01CA7" w14:textId="77777777" w:rsidR="0073014E" w:rsidRPr="00FB0A7F" w:rsidRDefault="0073014E" w:rsidP="005B1B14">
      <w:pPr>
        <w:spacing w:line="300" w:lineRule="exact"/>
        <w:ind w:right="144"/>
        <w:textAlignment w:val="baseline"/>
        <w:rPr>
          <w:rFonts w:ascii="Arial" w:eastAsia="Calibri" w:hAnsi="Arial" w:cs="Arial"/>
          <w:sz w:val="20"/>
          <w:szCs w:val="20"/>
          <w:lang w:eastAsia="it-IT"/>
        </w:rPr>
      </w:pPr>
    </w:p>
    <w:p w14:paraId="133A2CB3" w14:textId="77777777" w:rsidR="00320C62" w:rsidRPr="002C3724" w:rsidRDefault="00320C62" w:rsidP="005B1B14">
      <w:pPr>
        <w:pStyle w:val="Titolo3"/>
        <w:keepNext w:val="0"/>
        <w:widowControl w:val="0"/>
        <w:spacing w:before="0" w:after="0" w:line="300" w:lineRule="exact"/>
        <w:ind w:left="142" w:hanging="142"/>
        <w:rPr>
          <w:rFonts w:ascii="Arial" w:hAnsi="Arial" w:cs="Arial"/>
          <w:sz w:val="20"/>
          <w:szCs w:val="20"/>
        </w:rPr>
      </w:pPr>
      <w:bookmarkStart w:id="1331" w:name="_Toc166511970"/>
      <w:bookmarkStart w:id="1332" w:name="_Toc167357678"/>
      <w:bookmarkStart w:id="1333" w:name="_Toc167366395"/>
      <w:bookmarkStart w:id="1334" w:name="_Toc497484946"/>
      <w:bookmarkStart w:id="1335" w:name="_Toc497728144"/>
      <w:bookmarkStart w:id="1336" w:name="_Toc497831539"/>
      <w:bookmarkStart w:id="1337" w:name="_Toc498419731"/>
      <w:bookmarkStart w:id="1338" w:name="_Ref495411541"/>
      <w:bookmarkStart w:id="1339" w:name="_Ref495411555"/>
      <w:bookmarkStart w:id="1340" w:name="_Toc204721930"/>
      <w:bookmarkEnd w:id="1331"/>
      <w:bookmarkEnd w:id="1332"/>
      <w:bookmarkEnd w:id="1333"/>
      <w:bookmarkEnd w:id="1334"/>
      <w:bookmarkEnd w:id="1335"/>
      <w:bookmarkEnd w:id="1336"/>
      <w:bookmarkEnd w:id="1337"/>
      <w:r w:rsidRPr="002C3724">
        <w:rPr>
          <w:rFonts w:ascii="Arial" w:hAnsi="Arial" w:cs="Arial"/>
          <w:sz w:val="20"/>
          <w:szCs w:val="20"/>
          <w:lang w:val="it-IT"/>
        </w:rPr>
        <w:t>R</w:t>
      </w:r>
      <w:r w:rsidRPr="002C3724">
        <w:rPr>
          <w:rFonts w:ascii="Arial" w:hAnsi="Arial" w:cs="Arial"/>
          <w:sz w:val="20"/>
          <w:szCs w:val="20"/>
        </w:rPr>
        <w:t>equisiti di idoneità</w:t>
      </w:r>
      <w:bookmarkEnd w:id="1338"/>
      <w:bookmarkEnd w:id="1339"/>
      <w:r w:rsidRPr="002C3724">
        <w:rPr>
          <w:rFonts w:ascii="Arial" w:hAnsi="Arial" w:cs="Arial"/>
          <w:sz w:val="20"/>
          <w:szCs w:val="20"/>
          <w:lang w:val="it-IT"/>
        </w:rPr>
        <w:t xml:space="preserve"> PROFESSIONALE</w:t>
      </w:r>
      <w:bookmarkEnd w:id="1340"/>
    </w:p>
    <w:p w14:paraId="38A77C95" w14:textId="77777777" w:rsidR="00320C62" w:rsidRPr="002C3724" w:rsidRDefault="00320C62" w:rsidP="005B1B14">
      <w:pPr>
        <w:spacing w:line="300" w:lineRule="exact"/>
        <w:rPr>
          <w:rFonts w:ascii="Arial" w:eastAsia="Calibri" w:hAnsi="Arial" w:cs="Arial"/>
          <w:sz w:val="20"/>
          <w:szCs w:val="20"/>
          <w:lang w:eastAsia="it-IT"/>
        </w:rPr>
      </w:pPr>
      <w:r w:rsidRPr="002C3724">
        <w:rPr>
          <w:rFonts w:ascii="Arial" w:eastAsia="Calibri" w:hAnsi="Arial" w:cs="Arial"/>
          <w:sz w:val="20"/>
          <w:szCs w:val="20"/>
          <w:lang w:eastAsia="it-IT"/>
        </w:rPr>
        <w:t>Costituiscono requisiti di idoneità:</w:t>
      </w:r>
    </w:p>
    <w:p w14:paraId="0C633EC4" w14:textId="0F94D9E8" w:rsidR="00320C62" w:rsidRPr="000C1DCE" w:rsidRDefault="00320C62" w:rsidP="005B1B14">
      <w:pPr>
        <w:pStyle w:val="Paragrafoelenco"/>
        <w:widowControl w:val="0"/>
        <w:numPr>
          <w:ilvl w:val="0"/>
          <w:numId w:val="5"/>
        </w:numPr>
        <w:spacing w:line="300" w:lineRule="exact"/>
        <w:ind w:left="284" w:hanging="284"/>
        <w:rPr>
          <w:rFonts w:ascii="Arial" w:hAnsi="Arial" w:cs="Arial"/>
          <w:sz w:val="20"/>
          <w:szCs w:val="20"/>
        </w:rPr>
      </w:pPr>
      <w:bookmarkStart w:id="1341" w:name="_Ref495411492"/>
      <w:r w:rsidRPr="002C3724">
        <w:rPr>
          <w:rFonts w:ascii="Arial" w:hAnsi="Arial" w:cs="Arial"/>
          <w:b/>
          <w:sz w:val="20"/>
          <w:szCs w:val="20"/>
        </w:rPr>
        <w:t xml:space="preserve">Iscrizione </w:t>
      </w:r>
      <w:bookmarkEnd w:id="1341"/>
      <w:r w:rsidRPr="002C3724">
        <w:rPr>
          <w:rFonts w:ascii="Arial" w:hAnsi="Arial" w:cs="Arial"/>
          <w:b/>
          <w:sz w:val="20"/>
          <w:szCs w:val="20"/>
        </w:rPr>
        <w:t xml:space="preserve">nel Registro delle Imprese oppure nell’Albo delle Imprese artigiane oppure presso i competenti Ordini Professionali </w:t>
      </w:r>
      <w:r w:rsidRPr="002C3724">
        <w:rPr>
          <w:rFonts w:ascii="Arial" w:hAnsi="Arial" w:cs="Arial"/>
          <w:sz w:val="20"/>
          <w:szCs w:val="20"/>
        </w:rPr>
        <w:t>per attività pertinenti con quelle oggetto della presente procedura di gara. Per l’operatore economico di altro Stato membro, non residente in Italia: l’iscrizione in uno dei registri professionali e commerciali di cui all’Allegato II.11 del Codice.</w:t>
      </w:r>
    </w:p>
    <w:p w14:paraId="566BA87D" w14:textId="77777777" w:rsidR="00320C62" w:rsidRPr="000C1DCE" w:rsidRDefault="00320C62" w:rsidP="005B1B14">
      <w:pPr>
        <w:pStyle w:val="Paragrafoelenco"/>
        <w:widowControl w:val="0"/>
        <w:numPr>
          <w:ilvl w:val="0"/>
          <w:numId w:val="5"/>
        </w:numPr>
        <w:spacing w:line="300" w:lineRule="exact"/>
        <w:ind w:left="284" w:hanging="284"/>
        <w:rPr>
          <w:rFonts w:ascii="Arial" w:hAnsi="Arial" w:cs="Arial"/>
          <w:sz w:val="20"/>
          <w:szCs w:val="20"/>
        </w:rPr>
      </w:pPr>
      <w:r w:rsidRPr="000C1DCE">
        <w:rPr>
          <w:rFonts w:ascii="Arial" w:hAnsi="Arial" w:cs="Arial"/>
          <w:sz w:val="20"/>
          <w:szCs w:val="20"/>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2BEB799D" w14:textId="77777777" w:rsidR="00320C62" w:rsidRPr="002C3724" w:rsidRDefault="00320C62" w:rsidP="005B1B14">
      <w:pPr>
        <w:widowControl w:val="0"/>
        <w:spacing w:line="300" w:lineRule="exact"/>
        <w:rPr>
          <w:rFonts w:ascii="Arial" w:hAnsi="Arial" w:cs="Arial"/>
          <w:b/>
          <w:bCs/>
          <w:i/>
          <w:iCs/>
          <w:sz w:val="20"/>
          <w:szCs w:val="20"/>
          <w:lang w:eastAsia="it-IT"/>
        </w:rPr>
      </w:pPr>
    </w:p>
    <w:p w14:paraId="74E2B1D3" w14:textId="77777777" w:rsidR="00320C62" w:rsidRPr="002C3724" w:rsidRDefault="00320C62" w:rsidP="005B1B14">
      <w:pPr>
        <w:pStyle w:val="Titolo3"/>
        <w:keepNext w:val="0"/>
        <w:widowControl w:val="0"/>
        <w:spacing w:before="0" w:after="0" w:line="300" w:lineRule="exact"/>
        <w:ind w:left="142" w:hanging="142"/>
        <w:rPr>
          <w:rFonts w:ascii="Arial" w:hAnsi="Arial" w:cs="Arial"/>
          <w:sz w:val="20"/>
          <w:szCs w:val="20"/>
          <w:lang w:val="it-IT"/>
        </w:rPr>
      </w:pPr>
      <w:bookmarkStart w:id="1342" w:name="_Toc166511972"/>
      <w:bookmarkStart w:id="1343" w:name="_Toc167357680"/>
      <w:bookmarkStart w:id="1344" w:name="_Toc167366397"/>
      <w:bookmarkStart w:id="1345" w:name="_Toc483302352"/>
      <w:bookmarkStart w:id="1346" w:name="_Toc483315902"/>
      <w:bookmarkStart w:id="1347" w:name="_Toc483316107"/>
      <w:bookmarkStart w:id="1348" w:name="_Toc483316310"/>
      <w:bookmarkStart w:id="1349" w:name="_Toc483316441"/>
      <w:bookmarkStart w:id="1350" w:name="_Toc483325744"/>
      <w:bookmarkStart w:id="1351" w:name="_Toc483401223"/>
      <w:bookmarkStart w:id="1352" w:name="_Toc483474020"/>
      <w:bookmarkStart w:id="1353" w:name="_Toc483571449"/>
      <w:bookmarkStart w:id="1354" w:name="_Toc483571570"/>
      <w:bookmarkStart w:id="1355" w:name="_Toc483906947"/>
      <w:bookmarkStart w:id="1356" w:name="_Toc484010697"/>
      <w:bookmarkStart w:id="1357" w:name="_Toc484010819"/>
      <w:bookmarkStart w:id="1358" w:name="_Toc484010943"/>
      <w:bookmarkStart w:id="1359" w:name="_Toc484011065"/>
      <w:bookmarkStart w:id="1360" w:name="_Toc484011187"/>
      <w:bookmarkStart w:id="1361" w:name="_Toc484011662"/>
      <w:bookmarkStart w:id="1362" w:name="_Toc484097736"/>
      <w:bookmarkStart w:id="1363" w:name="_Toc484428908"/>
      <w:bookmarkStart w:id="1364" w:name="_Toc484429078"/>
      <w:bookmarkStart w:id="1365" w:name="_Toc484438653"/>
      <w:bookmarkStart w:id="1366" w:name="_Toc484438777"/>
      <w:bookmarkStart w:id="1367" w:name="_Toc484438901"/>
      <w:bookmarkStart w:id="1368" w:name="_Toc484439821"/>
      <w:bookmarkStart w:id="1369" w:name="_Toc484439944"/>
      <w:bookmarkStart w:id="1370" w:name="_Toc484440068"/>
      <w:bookmarkStart w:id="1371" w:name="_Toc484440428"/>
      <w:bookmarkStart w:id="1372" w:name="_Toc484448087"/>
      <w:bookmarkStart w:id="1373" w:name="_Toc484448212"/>
      <w:bookmarkStart w:id="1374" w:name="_Toc484448336"/>
      <w:bookmarkStart w:id="1375" w:name="_Toc484448460"/>
      <w:bookmarkStart w:id="1376" w:name="_Toc484448584"/>
      <w:bookmarkStart w:id="1377" w:name="_Toc484448708"/>
      <w:bookmarkStart w:id="1378" w:name="_Toc484448831"/>
      <w:bookmarkStart w:id="1379" w:name="_Toc484448955"/>
      <w:bookmarkStart w:id="1380" w:name="_Toc484449079"/>
      <w:bookmarkStart w:id="1381" w:name="_Toc484526574"/>
      <w:bookmarkStart w:id="1382" w:name="_Toc484605294"/>
      <w:bookmarkStart w:id="1383" w:name="_Toc484605418"/>
      <w:bookmarkStart w:id="1384" w:name="_Toc484688287"/>
      <w:bookmarkStart w:id="1385" w:name="_Toc484688842"/>
      <w:bookmarkStart w:id="1386" w:name="_Toc485218278"/>
      <w:bookmarkStart w:id="1387" w:name="_Ref495411575"/>
      <w:bookmarkStart w:id="1388" w:name="_Toc20472193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r w:rsidRPr="002C3724">
        <w:rPr>
          <w:rFonts w:ascii="Arial" w:hAnsi="Arial" w:cs="Arial"/>
          <w:sz w:val="20"/>
          <w:szCs w:val="20"/>
          <w:lang w:val="it-IT"/>
        </w:rPr>
        <w:t>R</w:t>
      </w:r>
      <w:r w:rsidRPr="002C3724">
        <w:rPr>
          <w:rFonts w:ascii="Arial" w:hAnsi="Arial" w:cs="Arial"/>
          <w:sz w:val="20"/>
          <w:szCs w:val="20"/>
        </w:rPr>
        <w:t>equisit</w:t>
      </w:r>
      <w:r w:rsidRPr="002C3724">
        <w:rPr>
          <w:rFonts w:ascii="Arial" w:hAnsi="Arial" w:cs="Arial"/>
          <w:sz w:val="20"/>
          <w:szCs w:val="20"/>
          <w:lang w:val="it-IT"/>
        </w:rPr>
        <w:t>O</w:t>
      </w:r>
      <w:r w:rsidRPr="002C3724">
        <w:rPr>
          <w:rFonts w:ascii="Arial" w:hAnsi="Arial" w:cs="Arial"/>
          <w:sz w:val="20"/>
          <w:szCs w:val="20"/>
        </w:rPr>
        <w:t xml:space="preserve"> di capacità economica e finanziaria</w:t>
      </w:r>
      <w:bookmarkEnd w:id="1387"/>
      <w:bookmarkEnd w:id="1388"/>
      <w:r w:rsidRPr="002C3724">
        <w:rPr>
          <w:rFonts w:ascii="Arial" w:hAnsi="Arial" w:cs="Arial"/>
          <w:sz w:val="20"/>
          <w:szCs w:val="20"/>
          <w:lang w:val="it-IT"/>
        </w:rPr>
        <w:t xml:space="preserve"> </w:t>
      </w:r>
    </w:p>
    <w:p w14:paraId="4B980145" w14:textId="77777777" w:rsidR="00320C62" w:rsidRPr="002C3724" w:rsidRDefault="00320C62" w:rsidP="005B1B14">
      <w:pPr>
        <w:spacing w:line="300" w:lineRule="exact"/>
        <w:rPr>
          <w:rFonts w:ascii="Arial" w:hAnsi="Arial" w:cs="Arial"/>
          <w:sz w:val="20"/>
          <w:szCs w:val="20"/>
        </w:rPr>
      </w:pPr>
      <w:r w:rsidRPr="002C3724">
        <w:rPr>
          <w:rFonts w:ascii="Arial" w:hAnsi="Arial" w:cs="Arial"/>
          <w:sz w:val="20"/>
          <w:szCs w:val="20"/>
        </w:rPr>
        <w:t xml:space="preserve">Il requisito di capacità economica e finanziaria è: </w:t>
      </w:r>
    </w:p>
    <w:p w14:paraId="5976BEE5" w14:textId="3F94A779" w:rsidR="00E50E63" w:rsidRPr="000C1DCE" w:rsidRDefault="00E50E63" w:rsidP="005B1B14">
      <w:pPr>
        <w:pStyle w:val="Paragrafoelenco"/>
        <w:numPr>
          <w:ilvl w:val="0"/>
          <w:numId w:val="44"/>
        </w:numPr>
        <w:spacing w:line="300" w:lineRule="exact"/>
        <w:rPr>
          <w:rFonts w:ascii="Arial" w:hAnsi="Arial" w:cs="Arial"/>
          <w:sz w:val="20"/>
          <w:szCs w:val="20"/>
        </w:rPr>
      </w:pPr>
      <w:r w:rsidRPr="002C3724">
        <w:rPr>
          <w:rFonts w:ascii="Arial" w:hAnsi="Arial" w:cs="Arial"/>
          <w:sz w:val="20"/>
          <w:szCs w:val="20"/>
        </w:rPr>
        <w:t>aver maturato nei migliori tre anni degli ultimi cinque anni solari precedenti a quello d’indizione della procedura di gara, un fatturato globale pari a Euro 16.200.000,00.</w:t>
      </w:r>
    </w:p>
    <w:p w14:paraId="4AB904A5" w14:textId="77777777" w:rsidR="00320C62" w:rsidRPr="000C1DCE" w:rsidRDefault="00320C62" w:rsidP="005B1B14">
      <w:pPr>
        <w:widowControl w:val="0"/>
        <w:spacing w:line="300" w:lineRule="exact"/>
        <w:ind w:left="284"/>
        <w:rPr>
          <w:rFonts w:ascii="Arial" w:hAnsi="Arial" w:cs="Arial"/>
          <w:bCs/>
          <w:i/>
          <w:iCs/>
          <w:strike/>
          <w:sz w:val="20"/>
          <w:szCs w:val="20"/>
          <w:lang w:eastAsia="it-IT"/>
        </w:rPr>
      </w:pPr>
    </w:p>
    <w:p w14:paraId="36F4115F" w14:textId="77777777" w:rsidR="00320C62" w:rsidRPr="000C1DCE" w:rsidRDefault="00320C62" w:rsidP="005B1B14">
      <w:pPr>
        <w:widowControl w:val="0"/>
        <w:spacing w:line="300" w:lineRule="exact"/>
        <w:rPr>
          <w:rFonts w:ascii="Arial" w:hAnsi="Arial" w:cs="Arial"/>
          <w:sz w:val="20"/>
          <w:szCs w:val="20"/>
        </w:rPr>
      </w:pPr>
      <w:r w:rsidRPr="000C1DCE">
        <w:rPr>
          <w:rFonts w:ascii="Arial" w:hAnsi="Arial" w:cs="Arial"/>
          <w:sz w:val="20"/>
          <w:szCs w:val="20"/>
          <w:u w:val="single"/>
        </w:rPr>
        <w:t xml:space="preserve">La comprova del requisito </w:t>
      </w:r>
      <w:r w:rsidRPr="000C1DCE">
        <w:rPr>
          <w:rFonts w:ascii="Arial" w:hAnsi="Arial" w:cs="Arial"/>
          <w:sz w:val="20"/>
          <w:szCs w:val="20"/>
        </w:rPr>
        <w:t>è fornita mediante uno dei seguenti documenti:</w:t>
      </w:r>
    </w:p>
    <w:p w14:paraId="4C4B44C6" w14:textId="628048EC" w:rsidR="00320C62" w:rsidRPr="000C1DCE" w:rsidRDefault="00320C62" w:rsidP="005B1B14">
      <w:pPr>
        <w:pStyle w:val="Paragrafoelenco"/>
        <w:widowControl w:val="0"/>
        <w:numPr>
          <w:ilvl w:val="0"/>
          <w:numId w:val="7"/>
        </w:numPr>
        <w:spacing w:line="300" w:lineRule="exact"/>
        <w:rPr>
          <w:rFonts w:ascii="Arial" w:hAnsi="Arial" w:cs="Arial"/>
          <w:sz w:val="20"/>
          <w:szCs w:val="20"/>
        </w:rPr>
      </w:pPr>
      <w:r w:rsidRPr="000C1DCE">
        <w:rPr>
          <w:rFonts w:ascii="Arial" w:hAnsi="Arial" w:cs="Arial"/>
          <w:sz w:val="20"/>
          <w:szCs w:val="20"/>
        </w:rPr>
        <w:t xml:space="preserve">per le società di capitali mediante i bilanci, o estratti di essi, approvati </w:t>
      </w:r>
      <w:r w:rsidR="00FA18E1" w:rsidRPr="000C1DCE">
        <w:rPr>
          <w:rFonts w:ascii="Arial" w:hAnsi="Arial" w:cs="Arial"/>
          <w:sz w:val="20"/>
          <w:szCs w:val="20"/>
        </w:rPr>
        <w:t>alla data di scadenza del termine per la presentazione dell</w:t>
      </w:r>
      <w:r w:rsidR="009667B1" w:rsidRPr="000C1DCE">
        <w:rPr>
          <w:rFonts w:ascii="Arial" w:hAnsi="Arial" w:cs="Arial"/>
          <w:sz w:val="20"/>
          <w:szCs w:val="20"/>
        </w:rPr>
        <w:t xml:space="preserve">e </w:t>
      </w:r>
      <w:r w:rsidR="00941777" w:rsidRPr="000C1DCE">
        <w:rPr>
          <w:rFonts w:ascii="Arial" w:hAnsi="Arial" w:cs="Arial"/>
          <w:sz w:val="20"/>
          <w:szCs w:val="20"/>
        </w:rPr>
        <w:t>manifestazioni di interesse</w:t>
      </w:r>
      <w:r w:rsidR="00FA18E1" w:rsidRPr="000C1DCE">
        <w:rPr>
          <w:rFonts w:ascii="Arial" w:hAnsi="Arial" w:cs="Arial"/>
          <w:sz w:val="20"/>
          <w:szCs w:val="20"/>
        </w:rPr>
        <w:t>,</w:t>
      </w:r>
      <w:r w:rsidR="00FA18E1" w:rsidRPr="000C1DCE">
        <w:rPr>
          <w:rFonts w:ascii="Arial" w:hAnsi="Arial" w:cs="Arial"/>
          <w:sz w:val="18"/>
          <w:szCs w:val="24"/>
          <w:lang w:val="x-none"/>
        </w:rPr>
        <w:t xml:space="preserve"> </w:t>
      </w:r>
      <w:r w:rsidRPr="000C1DCE">
        <w:rPr>
          <w:rFonts w:ascii="Arial" w:hAnsi="Arial" w:cs="Arial"/>
          <w:sz w:val="20"/>
          <w:szCs w:val="20"/>
        </w:rPr>
        <w:t xml:space="preserve">corredati della nota integrativa; </w:t>
      </w:r>
    </w:p>
    <w:p w14:paraId="7E9A42E8" w14:textId="77777777" w:rsidR="00320C62" w:rsidRPr="000C1DCE" w:rsidRDefault="00320C62" w:rsidP="005B1B14">
      <w:pPr>
        <w:pStyle w:val="Paragrafoelenco"/>
        <w:widowControl w:val="0"/>
        <w:numPr>
          <w:ilvl w:val="0"/>
          <w:numId w:val="7"/>
        </w:numPr>
        <w:suppressAutoHyphens/>
        <w:spacing w:line="300" w:lineRule="exact"/>
        <w:ind w:right="16"/>
        <w:rPr>
          <w:rFonts w:ascii="Arial" w:hAnsi="Arial" w:cs="Arial"/>
          <w:sz w:val="20"/>
          <w:szCs w:val="20"/>
        </w:rPr>
      </w:pPr>
      <w:r w:rsidRPr="000C1DCE">
        <w:rPr>
          <w:rFonts w:ascii="Arial" w:hAnsi="Arial" w:cs="Arial"/>
          <w:sz w:val="20"/>
          <w:szCs w:val="20"/>
        </w:rPr>
        <w:t xml:space="preserve">per gli operatori economici costituiti in forma d’impresa individuale ovvero di società di persone, mediante copia del Modello Unico o la Dichiarazione IVA;  </w:t>
      </w:r>
    </w:p>
    <w:p w14:paraId="1A1BD037" w14:textId="4DBB35DD" w:rsidR="001350AA" w:rsidRPr="002C3724" w:rsidRDefault="00320C62" w:rsidP="005B1B14">
      <w:pPr>
        <w:pStyle w:val="Paragrafoelenco"/>
        <w:widowControl w:val="0"/>
        <w:numPr>
          <w:ilvl w:val="0"/>
          <w:numId w:val="7"/>
        </w:numPr>
        <w:suppressAutoHyphens/>
        <w:spacing w:line="300" w:lineRule="exact"/>
        <w:ind w:right="16"/>
        <w:rPr>
          <w:rFonts w:ascii="Arial" w:hAnsi="Arial" w:cs="Arial"/>
          <w:i/>
          <w:sz w:val="20"/>
          <w:szCs w:val="20"/>
        </w:rPr>
      </w:pPr>
      <w:r w:rsidRPr="000C1DCE">
        <w:rPr>
          <w:rFonts w:ascii="Arial" w:hAnsi="Arial" w:cs="Arial"/>
          <w:sz w:val="20"/>
          <w:szCs w:val="20"/>
        </w:rPr>
        <w:t xml:space="preserve">dichiarazione resa, ai sensi e per gli effetti dell’art. 47 del D.P.R. n. 445/2000, </w:t>
      </w:r>
      <w:r w:rsidRPr="002C3724">
        <w:rPr>
          <w:rFonts w:ascii="Arial" w:hAnsi="Arial" w:cs="Arial"/>
          <w:sz w:val="20"/>
          <w:szCs w:val="20"/>
        </w:rPr>
        <w:t xml:space="preserve">dal soggetto o organo preposto al controllo contabile della società ove presente (sia esso il Collegio sindacale, il revisore </w:t>
      </w:r>
      <w:r w:rsidR="001350AA" w:rsidRPr="002C3724">
        <w:rPr>
          <w:rFonts w:ascii="Arial" w:hAnsi="Arial" w:cs="Arial"/>
          <w:sz w:val="20"/>
          <w:szCs w:val="20"/>
        </w:rPr>
        <w:t>legale</w:t>
      </w:r>
      <w:r w:rsidRPr="002C3724">
        <w:rPr>
          <w:rFonts w:ascii="Arial" w:hAnsi="Arial" w:cs="Arial"/>
          <w:sz w:val="20"/>
          <w:szCs w:val="20"/>
        </w:rPr>
        <w:t xml:space="preserve"> o la società di revisione), attestante la misura (importo) del fatturato dichiarato in sede di partecipazione. La dichiarazione dovrà essere sottoscritta, con firma digitale, del dichiarante oppure prodotta sotto forma di copia informatica di documento cartaceo secondo le modalità previste dall’art. 22, commi 1 e 2, del D.Lgs. 7 marzo 2005 n. 82; qualora non prodotta in originale, l’attestazione dovrà essere accompagnata da dichiarazione di conformità all’originale ai sensi del D.P.R. n. 445/2000 del concorrente.</w:t>
      </w:r>
    </w:p>
    <w:p w14:paraId="45453E6B" w14:textId="036F0A29" w:rsidR="001350AA" w:rsidRPr="002C3724" w:rsidRDefault="001350AA" w:rsidP="005B1B14">
      <w:pPr>
        <w:pStyle w:val="Paragrafoelenco"/>
        <w:widowControl w:val="0"/>
        <w:suppressAutoHyphens/>
        <w:spacing w:line="300" w:lineRule="exact"/>
        <w:ind w:left="420" w:right="16"/>
        <w:rPr>
          <w:rFonts w:ascii="Arial" w:eastAsia="Times New Roman" w:hAnsi="Arial" w:cs="Arial"/>
          <w:sz w:val="20"/>
          <w:szCs w:val="20"/>
          <w:lang w:eastAsia="en-US"/>
        </w:rPr>
      </w:pPr>
      <w:r w:rsidRPr="002C3724">
        <w:rPr>
          <w:rFonts w:ascii="Arial" w:eastAsia="Times New Roman" w:hAnsi="Arial" w:cs="Arial"/>
          <w:sz w:val="20"/>
          <w:szCs w:val="20"/>
          <w:lang w:eastAsia="en-US"/>
        </w:rPr>
        <w:t xml:space="preserve">Per le imprese che abbiano iniziato l’attività da meno di tre anni, il requisito di fatturato è rapportato al periodo di attività effettivamente svolto. </w:t>
      </w:r>
    </w:p>
    <w:p w14:paraId="1003F58F" w14:textId="77777777" w:rsidR="00320C62" w:rsidRPr="002C3724" w:rsidRDefault="00320C62" w:rsidP="005B1B14">
      <w:pPr>
        <w:widowControl w:val="0"/>
        <w:spacing w:line="300" w:lineRule="exact"/>
        <w:ind w:left="284"/>
        <w:rPr>
          <w:rFonts w:ascii="Arial" w:hAnsi="Arial" w:cs="Arial"/>
          <w:sz w:val="20"/>
          <w:szCs w:val="20"/>
        </w:rPr>
      </w:pPr>
    </w:p>
    <w:p w14:paraId="02F01791" w14:textId="77777777" w:rsidR="00320C62" w:rsidRPr="002C3724" w:rsidRDefault="00320C62" w:rsidP="005B1B14">
      <w:pPr>
        <w:pStyle w:val="Titolo3"/>
        <w:keepNext w:val="0"/>
        <w:widowControl w:val="0"/>
        <w:spacing w:before="0" w:after="0" w:line="300" w:lineRule="exact"/>
        <w:ind w:left="0" w:firstLine="0"/>
        <w:rPr>
          <w:rFonts w:ascii="Arial" w:hAnsi="Arial" w:cs="Arial"/>
          <w:sz w:val="20"/>
          <w:szCs w:val="20"/>
          <w:lang w:val="it-IT"/>
        </w:rPr>
      </w:pPr>
      <w:bookmarkStart w:id="1389" w:name="_Ref495411584"/>
      <w:bookmarkStart w:id="1390" w:name="_Ref495482769"/>
      <w:bookmarkStart w:id="1391" w:name="_Ref495482790"/>
      <w:bookmarkStart w:id="1392" w:name="_Ref495506173"/>
      <w:bookmarkStart w:id="1393" w:name="_Ref495920623"/>
      <w:bookmarkStart w:id="1394" w:name="_Ref496707577"/>
      <w:bookmarkStart w:id="1395" w:name="_Toc204721932"/>
      <w:r w:rsidRPr="002C3724">
        <w:rPr>
          <w:rFonts w:ascii="Arial" w:hAnsi="Arial" w:cs="Arial"/>
          <w:sz w:val="20"/>
          <w:szCs w:val="20"/>
          <w:lang w:val="it-IT"/>
        </w:rPr>
        <w:t>Requisiti di capacità tecnica e professionale</w:t>
      </w:r>
      <w:bookmarkEnd w:id="1389"/>
      <w:bookmarkEnd w:id="1390"/>
      <w:bookmarkEnd w:id="1391"/>
      <w:bookmarkEnd w:id="1392"/>
      <w:bookmarkEnd w:id="1393"/>
      <w:bookmarkEnd w:id="1394"/>
      <w:bookmarkEnd w:id="1395"/>
    </w:p>
    <w:p w14:paraId="4FC4CB06" w14:textId="20DBFF5B" w:rsidR="00320C62" w:rsidRPr="002C3724" w:rsidRDefault="00320C62" w:rsidP="005B1B14">
      <w:pPr>
        <w:spacing w:line="300" w:lineRule="exact"/>
        <w:ind w:right="72"/>
        <w:textAlignment w:val="baseline"/>
        <w:rPr>
          <w:rFonts w:ascii="Arial" w:hAnsi="Arial" w:cs="Arial"/>
          <w:sz w:val="20"/>
          <w:szCs w:val="20"/>
        </w:rPr>
      </w:pPr>
      <w:r w:rsidRPr="002C3724">
        <w:rPr>
          <w:rFonts w:ascii="Arial" w:hAnsi="Arial" w:cs="Arial"/>
          <w:sz w:val="20"/>
          <w:szCs w:val="20"/>
        </w:rPr>
        <w:t>I</w:t>
      </w:r>
      <w:r w:rsidR="00941777" w:rsidRPr="002C3724">
        <w:rPr>
          <w:rFonts w:ascii="Arial" w:hAnsi="Arial" w:cs="Arial"/>
          <w:sz w:val="20"/>
          <w:szCs w:val="20"/>
        </w:rPr>
        <w:t>l</w:t>
      </w:r>
      <w:r w:rsidRPr="002C3724">
        <w:rPr>
          <w:rFonts w:ascii="Arial" w:hAnsi="Arial" w:cs="Arial"/>
          <w:sz w:val="20"/>
          <w:szCs w:val="20"/>
        </w:rPr>
        <w:t xml:space="preserve"> </w:t>
      </w:r>
      <w:r w:rsidR="00941777" w:rsidRPr="002C3724">
        <w:rPr>
          <w:rFonts w:ascii="Arial" w:hAnsi="Arial" w:cs="Arial"/>
          <w:sz w:val="20"/>
          <w:szCs w:val="20"/>
        </w:rPr>
        <w:t xml:space="preserve">requisito </w:t>
      </w:r>
      <w:r w:rsidRPr="002C3724">
        <w:rPr>
          <w:rFonts w:ascii="Arial" w:hAnsi="Arial" w:cs="Arial"/>
          <w:sz w:val="20"/>
          <w:szCs w:val="20"/>
        </w:rPr>
        <w:t xml:space="preserve">di capacità tecnica e professionale </w:t>
      </w:r>
      <w:r w:rsidR="00941777" w:rsidRPr="002C3724">
        <w:rPr>
          <w:rFonts w:ascii="Arial" w:hAnsi="Arial" w:cs="Arial"/>
          <w:sz w:val="20"/>
          <w:szCs w:val="20"/>
        </w:rPr>
        <w:t>è</w:t>
      </w:r>
      <w:r w:rsidRPr="002C3724">
        <w:rPr>
          <w:rFonts w:ascii="Arial" w:hAnsi="Arial" w:cs="Arial"/>
          <w:sz w:val="20"/>
          <w:szCs w:val="20"/>
        </w:rPr>
        <w:t xml:space="preserve">: </w:t>
      </w:r>
    </w:p>
    <w:p w14:paraId="75B8B354" w14:textId="2F0B6DE9" w:rsidR="00E50E63" w:rsidRPr="002C3724" w:rsidRDefault="00E50E63" w:rsidP="005B1B14">
      <w:pPr>
        <w:pStyle w:val="Paragrafoelenco"/>
        <w:numPr>
          <w:ilvl w:val="0"/>
          <w:numId w:val="44"/>
        </w:numPr>
        <w:spacing w:line="300" w:lineRule="exact"/>
        <w:ind w:right="72"/>
        <w:textAlignment w:val="baseline"/>
        <w:rPr>
          <w:rFonts w:ascii="Arial" w:eastAsia="Times New Roman" w:hAnsi="Arial" w:cs="Arial"/>
          <w:sz w:val="20"/>
          <w:szCs w:val="20"/>
          <w:lang w:eastAsia="en-US"/>
        </w:rPr>
      </w:pPr>
      <w:r w:rsidRPr="002C3724">
        <w:rPr>
          <w:rFonts w:ascii="Arial" w:eastAsia="Times New Roman" w:hAnsi="Arial" w:cs="Arial"/>
          <w:sz w:val="20"/>
          <w:szCs w:val="20"/>
          <w:lang w:eastAsia="en-US"/>
        </w:rPr>
        <w:t xml:space="preserve">esecuzione, negli ultimi dieci anni decorrenti dalla data di pubblicazione della presente procedura di almeno </w:t>
      </w:r>
      <w:r w:rsidRPr="00EE34DC">
        <w:rPr>
          <w:rFonts w:ascii="Arial" w:eastAsia="Times New Roman" w:hAnsi="Arial" w:cs="Arial"/>
          <w:sz w:val="20"/>
          <w:szCs w:val="20"/>
          <w:lang w:eastAsia="en-US"/>
        </w:rPr>
        <w:t>una fornitura analoga a quella</w:t>
      </w:r>
      <w:r w:rsidRPr="002C3724">
        <w:rPr>
          <w:rFonts w:ascii="Arial" w:eastAsia="Times New Roman" w:hAnsi="Arial" w:cs="Arial"/>
          <w:sz w:val="20"/>
          <w:szCs w:val="20"/>
          <w:lang w:eastAsia="en-US"/>
        </w:rPr>
        <w:t xml:space="preserve"> oggetto di gara e di quantità minima pari a: 2.800 m</w:t>
      </w:r>
      <w:r w:rsidRPr="002C3724">
        <w:rPr>
          <w:rFonts w:ascii="Arial" w:eastAsia="Times New Roman" w:hAnsi="Arial" w:cs="Arial"/>
          <w:sz w:val="20"/>
          <w:szCs w:val="20"/>
          <w:vertAlign w:val="superscript"/>
          <w:lang w:eastAsia="en-US"/>
        </w:rPr>
        <w:t>3</w:t>
      </w:r>
      <w:r w:rsidRPr="002C3724">
        <w:rPr>
          <w:rFonts w:ascii="Arial" w:eastAsia="Times New Roman" w:hAnsi="Arial" w:cs="Arial"/>
          <w:sz w:val="20"/>
          <w:szCs w:val="20"/>
          <w:lang w:eastAsia="en-US"/>
        </w:rPr>
        <w:t xml:space="preserve"> (circa 2.220 tonnellate). Il settore oggetto dell’appalto è la fornitura di cherosene avio (CPV 09131000-6).</w:t>
      </w:r>
    </w:p>
    <w:p w14:paraId="28F19AA3" w14:textId="097A45BD" w:rsidR="003D7528" w:rsidRPr="002C3724" w:rsidRDefault="003D7528" w:rsidP="005B1B14">
      <w:pPr>
        <w:spacing w:line="300" w:lineRule="exact"/>
        <w:ind w:left="708" w:right="72"/>
        <w:textAlignment w:val="baseline"/>
        <w:rPr>
          <w:rFonts w:ascii="Arial" w:hAnsi="Arial" w:cs="Arial"/>
          <w:bCs/>
          <w:iCs/>
          <w:sz w:val="20"/>
          <w:szCs w:val="20"/>
        </w:rPr>
      </w:pPr>
      <w:r w:rsidRPr="009B3DED">
        <w:rPr>
          <w:rFonts w:ascii="Arial" w:hAnsi="Arial" w:cs="Arial"/>
          <w:bCs/>
          <w:iCs/>
          <w:sz w:val="20"/>
          <w:szCs w:val="20"/>
        </w:rPr>
        <w:t xml:space="preserve">Qualora i contratti riportassero valori espressi in </w:t>
      </w:r>
      <w:r w:rsidR="00186356">
        <w:rPr>
          <w:rFonts w:ascii="Arial" w:hAnsi="Arial" w:cs="Arial"/>
          <w:bCs/>
          <w:iCs/>
          <w:sz w:val="20"/>
          <w:szCs w:val="20"/>
        </w:rPr>
        <w:t>Euro</w:t>
      </w:r>
      <w:r w:rsidRPr="009B3DED">
        <w:rPr>
          <w:rFonts w:ascii="Arial" w:hAnsi="Arial" w:cs="Arial"/>
          <w:bCs/>
          <w:iCs/>
          <w:sz w:val="20"/>
          <w:szCs w:val="20"/>
        </w:rPr>
        <w:t xml:space="preserve">, ciascuna TM di </w:t>
      </w:r>
      <w:r w:rsidR="009B3DED" w:rsidRPr="009B3DED">
        <w:rPr>
          <w:rFonts w:ascii="Arial" w:hAnsi="Arial" w:cs="Arial"/>
          <w:bCs/>
          <w:iCs/>
          <w:sz w:val="20"/>
          <w:szCs w:val="20"/>
        </w:rPr>
        <w:t>prodotto</w:t>
      </w:r>
      <w:r w:rsidRPr="009B3DED">
        <w:rPr>
          <w:rFonts w:ascii="Arial" w:hAnsi="Arial" w:cs="Arial"/>
          <w:bCs/>
          <w:iCs/>
          <w:sz w:val="20"/>
          <w:szCs w:val="20"/>
        </w:rPr>
        <w:t xml:space="preserve"> sarà stimata pari a 1.</w:t>
      </w:r>
      <w:r w:rsidR="009B3DED" w:rsidRPr="009B3DED">
        <w:rPr>
          <w:rFonts w:ascii="Arial" w:hAnsi="Arial" w:cs="Arial"/>
          <w:bCs/>
          <w:iCs/>
          <w:sz w:val="20"/>
          <w:szCs w:val="20"/>
        </w:rPr>
        <w:t>200</w:t>
      </w:r>
      <w:r w:rsidRPr="009B3DED">
        <w:rPr>
          <w:rFonts w:ascii="Arial" w:hAnsi="Arial" w:cs="Arial"/>
          <w:bCs/>
          <w:iCs/>
          <w:sz w:val="20"/>
          <w:szCs w:val="20"/>
        </w:rPr>
        <w:t>,00 Euro.</w:t>
      </w:r>
      <w:r w:rsidR="009B3DED" w:rsidRPr="002C3724">
        <w:rPr>
          <w:rStyle w:val="Rimandocommento"/>
          <w:rFonts w:ascii="Arial" w:hAnsi="Arial" w:cs="Arial"/>
          <w:lang w:val="x-none"/>
        </w:rPr>
        <w:t xml:space="preserve"> </w:t>
      </w:r>
    </w:p>
    <w:p w14:paraId="31713D33" w14:textId="77777777" w:rsidR="00320C62" w:rsidRPr="002C3724" w:rsidRDefault="00320C62" w:rsidP="005B1B14">
      <w:pPr>
        <w:widowControl w:val="0"/>
        <w:spacing w:line="300" w:lineRule="exact"/>
        <w:rPr>
          <w:rFonts w:ascii="Arial" w:hAnsi="Arial" w:cs="Arial"/>
          <w:sz w:val="20"/>
          <w:szCs w:val="20"/>
        </w:rPr>
      </w:pPr>
      <w:r w:rsidRPr="002C3724">
        <w:rPr>
          <w:rFonts w:ascii="Arial" w:hAnsi="Arial" w:cs="Arial"/>
          <w:sz w:val="20"/>
          <w:szCs w:val="20"/>
          <w:u w:val="single"/>
        </w:rPr>
        <w:t>La comprova del requisito</w:t>
      </w:r>
      <w:r w:rsidRPr="002C3724">
        <w:rPr>
          <w:rFonts w:ascii="Arial" w:hAnsi="Arial" w:cs="Arial"/>
          <w:sz w:val="20"/>
          <w:szCs w:val="20"/>
        </w:rPr>
        <w:t xml:space="preserve"> è fornita mediante</w:t>
      </w:r>
      <w:r w:rsidR="004F624A" w:rsidRPr="002C3724">
        <w:rPr>
          <w:rFonts w:ascii="Arial" w:hAnsi="Arial" w:cs="Arial"/>
          <w:sz w:val="20"/>
          <w:szCs w:val="20"/>
        </w:rPr>
        <w:t xml:space="preserve"> uno o più dei seguenti documenti</w:t>
      </w:r>
      <w:r w:rsidRPr="002C3724">
        <w:rPr>
          <w:rFonts w:ascii="Arial" w:hAnsi="Arial" w:cs="Arial"/>
          <w:sz w:val="20"/>
          <w:szCs w:val="20"/>
        </w:rPr>
        <w:t>:</w:t>
      </w:r>
    </w:p>
    <w:p w14:paraId="60458905" w14:textId="282D6D4F" w:rsidR="00320C62" w:rsidRPr="002C3724" w:rsidRDefault="00320C62" w:rsidP="005B1B14">
      <w:pPr>
        <w:pStyle w:val="Paragrafoelenco"/>
        <w:widowControl w:val="0"/>
        <w:numPr>
          <w:ilvl w:val="0"/>
          <w:numId w:val="6"/>
        </w:numPr>
        <w:spacing w:line="300" w:lineRule="exact"/>
        <w:rPr>
          <w:rFonts w:ascii="Arial" w:hAnsi="Arial" w:cs="Arial"/>
          <w:sz w:val="20"/>
          <w:szCs w:val="20"/>
        </w:rPr>
      </w:pPr>
      <w:r w:rsidRPr="00EE34DC">
        <w:rPr>
          <w:rFonts w:ascii="Arial" w:hAnsi="Arial" w:cs="Arial"/>
          <w:sz w:val="20"/>
          <w:szCs w:val="20"/>
        </w:rPr>
        <w:t>certificati rilasciati dall’amministrazione/ente contraente, con l’indicazione dell’oggetto, del</w:t>
      </w:r>
      <w:r w:rsidR="008C5620" w:rsidRPr="00EE34DC">
        <w:rPr>
          <w:rFonts w:ascii="Arial" w:hAnsi="Arial" w:cs="Arial"/>
          <w:sz w:val="20"/>
          <w:szCs w:val="20"/>
        </w:rPr>
        <w:t xml:space="preserve"> quantitativo e/o dell’importo </w:t>
      </w:r>
      <w:r w:rsidRPr="00EE34DC">
        <w:rPr>
          <w:rFonts w:ascii="Arial" w:hAnsi="Arial" w:cs="Arial"/>
          <w:sz w:val="20"/>
          <w:szCs w:val="20"/>
        </w:rPr>
        <w:t>importo e</w:t>
      </w:r>
      <w:r w:rsidRPr="002C3724">
        <w:rPr>
          <w:rFonts w:ascii="Arial" w:hAnsi="Arial" w:cs="Arial"/>
          <w:sz w:val="20"/>
          <w:szCs w:val="20"/>
        </w:rPr>
        <w:t xml:space="preserve"> del periodo di esecuzione;</w:t>
      </w:r>
    </w:p>
    <w:p w14:paraId="66A66732" w14:textId="77777777" w:rsidR="00320C62" w:rsidRPr="002C3724" w:rsidRDefault="00320C62" w:rsidP="005B1B14">
      <w:pPr>
        <w:pStyle w:val="Paragrafoelenco"/>
        <w:widowControl w:val="0"/>
        <w:numPr>
          <w:ilvl w:val="0"/>
          <w:numId w:val="6"/>
        </w:numPr>
        <w:spacing w:line="300" w:lineRule="exact"/>
        <w:rPr>
          <w:rFonts w:ascii="Arial" w:eastAsia="Times New Roman" w:hAnsi="Arial" w:cs="Arial"/>
          <w:sz w:val="20"/>
          <w:szCs w:val="20"/>
        </w:rPr>
      </w:pPr>
      <w:r w:rsidRPr="002C3724">
        <w:rPr>
          <w:rFonts w:ascii="Arial" w:eastAsia="Times New Roman" w:hAnsi="Arial" w:cs="Arial"/>
          <w:sz w:val="20"/>
          <w:szCs w:val="20"/>
          <w:lang w:eastAsia="en-US"/>
        </w:rPr>
        <w:t>contratti</w:t>
      </w:r>
      <w:r w:rsidRPr="002C3724">
        <w:rPr>
          <w:rFonts w:ascii="Arial" w:eastAsia="Times New Roman" w:hAnsi="Arial" w:cs="Arial"/>
          <w:sz w:val="20"/>
          <w:szCs w:val="20"/>
        </w:rPr>
        <w:t xml:space="preserve"> stipulati con le amministrazioni pubbliche, completi di copia delle fatture quietanzate ovvero dei documenti bancari attestanti il pagamento delle stesse;</w:t>
      </w:r>
    </w:p>
    <w:p w14:paraId="18D1D5F6" w14:textId="7C599AB1" w:rsidR="00320C62" w:rsidRPr="002C3724" w:rsidRDefault="00320C62" w:rsidP="005B1B14">
      <w:pPr>
        <w:pStyle w:val="Paragrafoelenco"/>
        <w:numPr>
          <w:ilvl w:val="0"/>
          <w:numId w:val="6"/>
        </w:numPr>
        <w:spacing w:line="300" w:lineRule="exact"/>
        <w:textAlignment w:val="baseline"/>
        <w:rPr>
          <w:rFonts w:ascii="Arial" w:eastAsia="Times New Roman" w:hAnsi="Arial" w:cs="Arial"/>
          <w:sz w:val="20"/>
          <w:szCs w:val="20"/>
        </w:rPr>
      </w:pPr>
      <w:r w:rsidRPr="002C3724">
        <w:rPr>
          <w:rFonts w:ascii="Arial" w:eastAsia="Times New Roman" w:hAnsi="Arial" w:cs="Arial"/>
          <w:sz w:val="20"/>
          <w:szCs w:val="20"/>
        </w:rPr>
        <w:t xml:space="preserve">attestazioni rilasciate dal committente privato, con l’indicazione dell’oggetto, </w:t>
      </w:r>
      <w:r w:rsidR="005A529C" w:rsidRPr="005A529C">
        <w:rPr>
          <w:rFonts w:ascii="Arial" w:eastAsia="Times New Roman" w:hAnsi="Arial" w:cs="Arial"/>
          <w:sz w:val="20"/>
          <w:szCs w:val="20"/>
        </w:rPr>
        <w:t xml:space="preserve">del quantitativo e/o dell’importo </w:t>
      </w:r>
      <w:r w:rsidRPr="002C3724">
        <w:rPr>
          <w:rFonts w:ascii="Arial" w:eastAsia="Times New Roman" w:hAnsi="Arial" w:cs="Arial"/>
          <w:sz w:val="20"/>
          <w:szCs w:val="20"/>
        </w:rPr>
        <w:t>e del periodo di esecuzione;</w:t>
      </w:r>
    </w:p>
    <w:p w14:paraId="450A0E51" w14:textId="77777777" w:rsidR="00320C62" w:rsidRPr="002C3724" w:rsidRDefault="00320C62" w:rsidP="005B1B14">
      <w:pPr>
        <w:pStyle w:val="Paragrafoelenco"/>
        <w:numPr>
          <w:ilvl w:val="0"/>
          <w:numId w:val="6"/>
        </w:numPr>
        <w:spacing w:line="300" w:lineRule="exact"/>
        <w:ind w:left="1145" w:right="144"/>
        <w:textAlignment w:val="baseline"/>
        <w:rPr>
          <w:rFonts w:ascii="Arial" w:eastAsia="Times New Roman" w:hAnsi="Arial" w:cs="Arial"/>
          <w:sz w:val="20"/>
          <w:szCs w:val="20"/>
        </w:rPr>
      </w:pPr>
      <w:r w:rsidRPr="002C3724">
        <w:rPr>
          <w:rFonts w:ascii="Arial" w:eastAsia="Times New Roman" w:hAnsi="Arial" w:cs="Arial"/>
          <w:sz w:val="20"/>
          <w:szCs w:val="20"/>
        </w:rPr>
        <w:t>contratti stipulati con privati, completi di copia delle fatture quietanzate ovvero dei documenti bancari attestanti il pagamento delle stesse.</w:t>
      </w:r>
    </w:p>
    <w:p w14:paraId="23573872" w14:textId="6BCC6480" w:rsidR="00320C62" w:rsidRPr="002C3724" w:rsidRDefault="00320C62" w:rsidP="005B1B14">
      <w:pPr>
        <w:widowControl w:val="0"/>
        <w:spacing w:line="300" w:lineRule="exact"/>
        <w:rPr>
          <w:rFonts w:ascii="Arial" w:hAnsi="Arial" w:cs="Arial"/>
          <w:sz w:val="20"/>
          <w:szCs w:val="20"/>
        </w:rPr>
      </w:pPr>
    </w:p>
    <w:p w14:paraId="794AB1FB" w14:textId="77777777" w:rsidR="00320C62" w:rsidRPr="002C3724" w:rsidRDefault="00320C62" w:rsidP="005B1B14">
      <w:pPr>
        <w:pStyle w:val="Titolo3"/>
        <w:keepNext w:val="0"/>
        <w:widowControl w:val="0"/>
        <w:spacing w:before="0" w:after="0" w:line="300" w:lineRule="exact"/>
        <w:ind w:left="426" w:hanging="426"/>
        <w:rPr>
          <w:rFonts w:ascii="Arial" w:hAnsi="Arial" w:cs="Arial"/>
          <w:sz w:val="20"/>
          <w:szCs w:val="20"/>
          <w:lang w:val="it-IT"/>
        </w:rPr>
      </w:pPr>
      <w:bookmarkStart w:id="1396" w:name="_Toc167357684"/>
      <w:bookmarkStart w:id="1397" w:name="_Toc167366401"/>
      <w:bookmarkStart w:id="1398" w:name="_Toc167357685"/>
      <w:bookmarkStart w:id="1399" w:name="_Toc167366402"/>
      <w:bookmarkStart w:id="1400" w:name="_Toc167357686"/>
      <w:bookmarkStart w:id="1401" w:name="_Toc167366403"/>
      <w:bookmarkStart w:id="1402" w:name="_Toc167357687"/>
      <w:bookmarkStart w:id="1403" w:name="_Toc167366404"/>
      <w:bookmarkStart w:id="1404" w:name="_Toc167357688"/>
      <w:bookmarkStart w:id="1405" w:name="_Toc167366405"/>
      <w:bookmarkStart w:id="1406" w:name="_Toc167357689"/>
      <w:bookmarkStart w:id="1407" w:name="_Toc167366406"/>
      <w:bookmarkStart w:id="1408" w:name="_Toc167357690"/>
      <w:bookmarkStart w:id="1409" w:name="_Toc167366407"/>
      <w:bookmarkStart w:id="1410" w:name="_Toc167357691"/>
      <w:bookmarkStart w:id="1411" w:name="_Toc167366408"/>
      <w:bookmarkStart w:id="1412" w:name="_Toc167357692"/>
      <w:bookmarkStart w:id="1413" w:name="_Toc167366409"/>
      <w:bookmarkStart w:id="1414" w:name="_Toc167357693"/>
      <w:bookmarkStart w:id="1415" w:name="_Toc167366410"/>
      <w:bookmarkStart w:id="1416" w:name="_Toc167357694"/>
      <w:bookmarkStart w:id="1417" w:name="_Toc167366411"/>
      <w:bookmarkStart w:id="1418" w:name="_Toc167357695"/>
      <w:bookmarkStart w:id="1419" w:name="_Toc167366412"/>
      <w:bookmarkStart w:id="1420" w:name="_Toc167357696"/>
      <w:bookmarkStart w:id="1421" w:name="_Toc167366413"/>
      <w:bookmarkStart w:id="1422" w:name="_Toc167357697"/>
      <w:bookmarkStart w:id="1423" w:name="_Toc167366414"/>
      <w:bookmarkStart w:id="1424" w:name="_Toc167357698"/>
      <w:bookmarkStart w:id="1425" w:name="_Toc167366415"/>
      <w:bookmarkStart w:id="1426" w:name="_Toc167357699"/>
      <w:bookmarkStart w:id="1427" w:name="_Toc167366416"/>
      <w:bookmarkStart w:id="1428" w:name="_Toc167357700"/>
      <w:bookmarkStart w:id="1429" w:name="_Toc167366417"/>
      <w:bookmarkStart w:id="1430" w:name="_Toc167357701"/>
      <w:bookmarkStart w:id="1431" w:name="_Toc167366418"/>
      <w:bookmarkStart w:id="1432" w:name="_Toc167357702"/>
      <w:bookmarkStart w:id="1433" w:name="_Toc167366419"/>
      <w:bookmarkStart w:id="1434" w:name="_Toc167357703"/>
      <w:bookmarkStart w:id="1435" w:name="_Toc167366420"/>
      <w:bookmarkStart w:id="1436" w:name="_Toc167357704"/>
      <w:bookmarkStart w:id="1437" w:name="_Toc167366421"/>
      <w:bookmarkStart w:id="1438" w:name="_Toc167357705"/>
      <w:bookmarkStart w:id="1439" w:name="_Toc167366422"/>
      <w:bookmarkStart w:id="1440" w:name="_Toc167357706"/>
      <w:bookmarkStart w:id="1441" w:name="_Toc167366423"/>
      <w:bookmarkStart w:id="1442" w:name="_Toc167357707"/>
      <w:bookmarkStart w:id="1443" w:name="_Toc167366424"/>
      <w:bookmarkStart w:id="1444" w:name="_Toc167357708"/>
      <w:bookmarkStart w:id="1445" w:name="_Toc167366425"/>
      <w:bookmarkStart w:id="1446" w:name="_Toc167357709"/>
      <w:bookmarkStart w:id="1447" w:name="_Toc167366426"/>
      <w:bookmarkStart w:id="1448" w:name="_Toc167357710"/>
      <w:bookmarkStart w:id="1449" w:name="_Toc167366427"/>
      <w:bookmarkStart w:id="1450" w:name="_Toc167357711"/>
      <w:bookmarkStart w:id="1451" w:name="_Toc167366428"/>
      <w:bookmarkStart w:id="1452" w:name="_Toc167357712"/>
      <w:bookmarkStart w:id="1453" w:name="_Toc167366429"/>
      <w:bookmarkStart w:id="1454" w:name="_Toc167357713"/>
      <w:bookmarkStart w:id="1455" w:name="_Toc167366430"/>
      <w:bookmarkStart w:id="1456" w:name="_Toc167357714"/>
      <w:bookmarkStart w:id="1457" w:name="_Toc167366431"/>
      <w:bookmarkStart w:id="1458" w:name="_Toc167357715"/>
      <w:bookmarkStart w:id="1459" w:name="_Toc167366432"/>
      <w:bookmarkStart w:id="1460" w:name="_Toc167357716"/>
      <w:bookmarkStart w:id="1461" w:name="_Toc167366433"/>
      <w:bookmarkStart w:id="1462" w:name="_Toc167357717"/>
      <w:bookmarkStart w:id="1463" w:name="_Toc167366434"/>
      <w:bookmarkStart w:id="1464" w:name="_Toc167357718"/>
      <w:bookmarkStart w:id="1465" w:name="_Toc167366435"/>
      <w:bookmarkStart w:id="1466" w:name="_Toc167357719"/>
      <w:bookmarkStart w:id="1467" w:name="_Toc167366436"/>
      <w:bookmarkStart w:id="1468" w:name="_Toc167357720"/>
      <w:bookmarkStart w:id="1469" w:name="_Toc167366437"/>
      <w:bookmarkStart w:id="1470" w:name="_Toc167357721"/>
      <w:bookmarkStart w:id="1471" w:name="_Toc167366438"/>
      <w:bookmarkStart w:id="1472" w:name="_Toc167357722"/>
      <w:bookmarkStart w:id="1473" w:name="_Toc167366439"/>
      <w:bookmarkStart w:id="1474" w:name="_Toc167357723"/>
      <w:bookmarkStart w:id="1475" w:name="_Toc167366440"/>
      <w:bookmarkStart w:id="1476" w:name="_Toc167357724"/>
      <w:bookmarkStart w:id="1477" w:name="_Toc167366441"/>
      <w:bookmarkStart w:id="1478" w:name="_Toc167357725"/>
      <w:bookmarkStart w:id="1479" w:name="_Toc167366442"/>
      <w:bookmarkStart w:id="1480" w:name="_Toc167357726"/>
      <w:bookmarkStart w:id="1481" w:name="_Toc167366443"/>
      <w:bookmarkStart w:id="1482" w:name="_Toc167357727"/>
      <w:bookmarkStart w:id="1483" w:name="_Toc167366444"/>
      <w:bookmarkStart w:id="1484" w:name="_Toc167357728"/>
      <w:bookmarkStart w:id="1485" w:name="_Toc167366445"/>
      <w:bookmarkStart w:id="1486" w:name="_Toc167357729"/>
      <w:bookmarkStart w:id="1487" w:name="_Toc167366446"/>
      <w:bookmarkStart w:id="1488" w:name="_Toc498419735"/>
      <w:bookmarkStart w:id="1489" w:name="_Toc498419736"/>
      <w:bookmarkStart w:id="1490" w:name="_Toc498419737"/>
      <w:bookmarkStart w:id="1491" w:name="_Toc498419738"/>
      <w:bookmarkStart w:id="1492" w:name="_Toc498419739"/>
      <w:bookmarkStart w:id="1493" w:name="_Toc498419740"/>
      <w:bookmarkStart w:id="1494" w:name="_Toc497484950"/>
      <w:bookmarkStart w:id="1495" w:name="_Toc497728148"/>
      <w:bookmarkStart w:id="1496" w:name="_Toc497831543"/>
      <w:bookmarkStart w:id="1497" w:name="_Toc498419741"/>
      <w:bookmarkStart w:id="1498" w:name="_Toc483302355"/>
      <w:bookmarkStart w:id="1499" w:name="_Toc483315905"/>
      <w:bookmarkStart w:id="1500" w:name="_Toc483316110"/>
      <w:bookmarkStart w:id="1501" w:name="_Toc483316313"/>
      <w:bookmarkStart w:id="1502" w:name="_Toc483316444"/>
      <w:bookmarkStart w:id="1503" w:name="_Toc483325747"/>
      <w:bookmarkStart w:id="1504" w:name="_Toc483401226"/>
      <w:bookmarkStart w:id="1505" w:name="_Toc483474023"/>
      <w:bookmarkStart w:id="1506" w:name="_Toc483571452"/>
      <w:bookmarkStart w:id="1507" w:name="_Toc483571573"/>
      <w:bookmarkStart w:id="1508" w:name="_Toc483906950"/>
      <w:bookmarkStart w:id="1509" w:name="_Toc484010700"/>
      <w:bookmarkStart w:id="1510" w:name="_Toc484010822"/>
      <w:bookmarkStart w:id="1511" w:name="_Toc484010946"/>
      <w:bookmarkStart w:id="1512" w:name="_Toc484011068"/>
      <w:bookmarkStart w:id="1513" w:name="_Toc484011190"/>
      <w:bookmarkStart w:id="1514" w:name="_Toc484011665"/>
      <w:bookmarkStart w:id="1515" w:name="_Toc484097739"/>
      <w:bookmarkStart w:id="1516" w:name="_Toc484428911"/>
      <w:bookmarkStart w:id="1517" w:name="_Toc484429081"/>
      <w:bookmarkStart w:id="1518" w:name="_Toc484438656"/>
      <w:bookmarkStart w:id="1519" w:name="_Toc484438780"/>
      <w:bookmarkStart w:id="1520" w:name="_Toc484438904"/>
      <w:bookmarkStart w:id="1521" w:name="_Toc484439824"/>
      <w:bookmarkStart w:id="1522" w:name="_Toc484439947"/>
      <w:bookmarkStart w:id="1523" w:name="_Toc484440071"/>
      <w:bookmarkStart w:id="1524" w:name="_Toc484440431"/>
      <w:bookmarkStart w:id="1525" w:name="_Toc484448090"/>
      <w:bookmarkStart w:id="1526" w:name="_Toc484448215"/>
      <w:bookmarkStart w:id="1527" w:name="_Toc484448339"/>
      <w:bookmarkStart w:id="1528" w:name="_Toc484448463"/>
      <w:bookmarkStart w:id="1529" w:name="_Toc484448587"/>
      <w:bookmarkStart w:id="1530" w:name="_Toc484448711"/>
      <w:bookmarkStart w:id="1531" w:name="_Toc484448834"/>
      <w:bookmarkStart w:id="1532" w:name="_Toc484448958"/>
      <w:bookmarkStart w:id="1533" w:name="_Toc484449082"/>
      <w:bookmarkStart w:id="1534" w:name="_Toc484526577"/>
      <w:bookmarkStart w:id="1535" w:name="_Toc484605297"/>
      <w:bookmarkStart w:id="1536" w:name="_Toc484605421"/>
      <w:bookmarkStart w:id="1537" w:name="_Toc484688290"/>
      <w:bookmarkStart w:id="1538" w:name="_Toc484688845"/>
      <w:bookmarkStart w:id="1539" w:name="_Toc485218281"/>
      <w:bookmarkStart w:id="1540" w:name="_Toc483302356"/>
      <w:bookmarkStart w:id="1541" w:name="_Toc483315906"/>
      <w:bookmarkStart w:id="1542" w:name="_Toc483316111"/>
      <w:bookmarkStart w:id="1543" w:name="_Toc483316314"/>
      <w:bookmarkStart w:id="1544" w:name="_Toc483316445"/>
      <w:bookmarkStart w:id="1545" w:name="_Toc483325748"/>
      <w:bookmarkStart w:id="1546" w:name="_Toc483401227"/>
      <w:bookmarkStart w:id="1547" w:name="_Toc483474024"/>
      <w:bookmarkStart w:id="1548" w:name="_Toc483571453"/>
      <w:bookmarkStart w:id="1549" w:name="_Toc483571574"/>
      <w:bookmarkStart w:id="1550" w:name="_Toc483906951"/>
      <w:bookmarkStart w:id="1551" w:name="_Toc484010701"/>
      <w:bookmarkStart w:id="1552" w:name="_Toc484010823"/>
      <w:bookmarkStart w:id="1553" w:name="_Toc484010947"/>
      <w:bookmarkStart w:id="1554" w:name="_Toc484011069"/>
      <w:bookmarkStart w:id="1555" w:name="_Toc484011191"/>
      <w:bookmarkStart w:id="1556" w:name="_Toc484011666"/>
      <w:bookmarkStart w:id="1557" w:name="_Toc484097740"/>
      <w:bookmarkStart w:id="1558" w:name="_Toc484428912"/>
      <w:bookmarkStart w:id="1559" w:name="_Toc484429082"/>
      <w:bookmarkStart w:id="1560" w:name="_Toc484438657"/>
      <w:bookmarkStart w:id="1561" w:name="_Toc484438781"/>
      <w:bookmarkStart w:id="1562" w:name="_Toc484438905"/>
      <w:bookmarkStart w:id="1563" w:name="_Toc484439825"/>
      <w:bookmarkStart w:id="1564" w:name="_Toc484439948"/>
      <w:bookmarkStart w:id="1565" w:name="_Toc484440072"/>
      <w:bookmarkStart w:id="1566" w:name="_Toc484440432"/>
      <w:bookmarkStart w:id="1567" w:name="_Toc484448091"/>
      <w:bookmarkStart w:id="1568" w:name="_Toc484448216"/>
      <w:bookmarkStart w:id="1569" w:name="_Toc484448340"/>
      <w:bookmarkStart w:id="1570" w:name="_Toc484448464"/>
      <w:bookmarkStart w:id="1571" w:name="_Toc484448588"/>
      <w:bookmarkStart w:id="1572" w:name="_Toc484448712"/>
      <w:bookmarkStart w:id="1573" w:name="_Toc484448835"/>
      <w:bookmarkStart w:id="1574" w:name="_Toc484448959"/>
      <w:bookmarkStart w:id="1575" w:name="_Toc484449083"/>
      <w:bookmarkStart w:id="1576" w:name="_Toc484526578"/>
      <w:bookmarkStart w:id="1577" w:name="_Toc484605298"/>
      <w:bookmarkStart w:id="1578" w:name="_Toc484605422"/>
      <w:bookmarkStart w:id="1579" w:name="_Toc484688291"/>
      <w:bookmarkStart w:id="1580" w:name="_Toc484688846"/>
      <w:bookmarkStart w:id="1581" w:name="_Toc485218282"/>
      <w:bookmarkStart w:id="1582" w:name="_Toc483302357"/>
      <w:bookmarkStart w:id="1583" w:name="_Toc483315907"/>
      <w:bookmarkStart w:id="1584" w:name="_Toc483316112"/>
      <w:bookmarkStart w:id="1585" w:name="_Toc483316315"/>
      <w:bookmarkStart w:id="1586" w:name="_Toc483316446"/>
      <w:bookmarkStart w:id="1587" w:name="_Toc483325749"/>
      <w:bookmarkStart w:id="1588" w:name="_Toc483401228"/>
      <w:bookmarkStart w:id="1589" w:name="_Toc483474025"/>
      <w:bookmarkStart w:id="1590" w:name="_Toc483571454"/>
      <w:bookmarkStart w:id="1591" w:name="_Toc483571575"/>
      <w:bookmarkStart w:id="1592" w:name="_Toc483906952"/>
      <w:bookmarkStart w:id="1593" w:name="_Toc484010702"/>
      <w:bookmarkStart w:id="1594" w:name="_Toc484010824"/>
      <w:bookmarkStart w:id="1595" w:name="_Toc484010948"/>
      <w:bookmarkStart w:id="1596" w:name="_Toc484011070"/>
      <w:bookmarkStart w:id="1597" w:name="_Toc484011192"/>
      <w:bookmarkStart w:id="1598" w:name="_Toc484011667"/>
      <w:bookmarkStart w:id="1599" w:name="_Toc484097741"/>
      <w:bookmarkStart w:id="1600" w:name="_Toc484428913"/>
      <w:bookmarkStart w:id="1601" w:name="_Toc484429083"/>
      <w:bookmarkStart w:id="1602" w:name="_Toc484438658"/>
      <w:bookmarkStart w:id="1603" w:name="_Toc484438782"/>
      <w:bookmarkStart w:id="1604" w:name="_Toc484438906"/>
      <w:bookmarkStart w:id="1605" w:name="_Toc484439826"/>
      <w:bookmarkStart w:id="1606" w:name="_Toc484439949"/>
      <w:bookmarkStart w:id="1607" w:name="_Toc484440073"/>
      <w:bookmarkStart w:id="1608" w:name="_Toc484440433"/>
      <w:bookmarkStart w:id="1609" w:name="_Toc484448092"/>
      <w:bookmarkStart w:id="1610" w:name="_Toc484448217"/>
      <w:bookmarkStart w:id="1611" w:name="_Toc484448341"/>
      <w:bookmarkStart w:id="1612" w:name="_Toc484448465"/>
      <w:bookmarkStart w:id="1613" w:name="_Toc484448589"/>
      <w:bookmarkStart w:id="1614" w:name="_Toc484448713"/>
      <w:bookmarkStart w:id="1615" w:name="_Toc484448836"/>
      <w:bookmarkStart w:id="1616" w:name="_Toc484448960"/>
      <w:bookmarkStart w:id="1617" w:name="_Toc484449084"/>
      <w:bookmarkStart w:id="1618" w:name="_Toc484526579"/>
      <w:bookmarkStart w:id="1619" w:name="_Toc484605299"/>
      <w:bookmarkStart w:id="1620" w:name="_Toc484605423"/>
      <w:bookmarkStart w:id="1621" w:name="_Toc484688292"/>
      <w:bookmarkStart w:id="1622" w:name="_Toc484688847"/>
      <w:bookmarkStart w:id="1623" w:name="_Toc485218283"/>
      <w:bookmarkStart w:id="1624" w:name="_Toc483302358"/>
      <w:bookmarkStart w:id="1625" w:name="_Toc483315908"/>
      <w:bookmarkStart w:id="1626" w:name="_Toc483316113"/>
      <w:bookmarkStart w:id="1627" w:name="_Toc483316316"/>
      <w:bookmarkStart w:id="1628" w:name="_Toc483316447"/>
      <w:bookmarkStart w:id="1629" w:name="_Toc483325750"/>
      <w:bookmarkStart w:id="1630" w:name="_Toc483401229"/>
      <w:bookmarkStart w:id="1631" w:name="_Toc483474026"/>
      <w:bookmarkStart w:id="1632" w:name="_Toc483571455"/>
      <w:bookmarkStart w:id="1633" w:name="_Toc483571576"/>
      <w:bookmarkStart w:id="1634" w:name="_Toc483906953"/>
      <w:bookmarkStart w:id="1635" w:name="_Toc484010703"/>
      <w:bookmarkStart w:id="1636" w:name="_Toc484010825"/>
      <w:bookmarkStart w:id="1637" w:name="_Toc484010949"/>
      <w:bookmarkStart w:id="1638" w:name="_Toc484011071"/>
      <w:bookmarkStart w:id="1639" w:name="_Toc484011193"/>
      <w:bookmarkStart w:id="1640" w:name="_Toc484011668"/>
      <w:bookmarkStart w:id="1641" w:name="_Toc484097742"/>
      <w:bookmarkStart w:id="1642" w:name="_Toc484428914"/>
      <w:bookmarkStart w:id="1643" w:name="_Toc484429084"/>
      <w:bookmarkStart w:id="1644" w:name="_Toc484438659"/>
      <w:bookmarkStart w:id="1645" w:name="_Toc484438783"/>
      <w:bookmarkStart w:id="1646" w:name="_Toc484438907"/>
      <w:bookmarkStart w:id="1647" w:name="_Toc484439827"/>
      <w:bookmarkStart w:id="1648" w:name="_Toc484439950"/>
      <w:bookmarkStart w:id="1649" w:name="_Toc484440074"/>
      <w:bookmarkStart w:id="1650" w:name="_Toc484440434"/>
      <w:bookmarkStart w:id="1651" w:name="_Toc484448093"/>
      <w:bookmarkStart w:id="1652" w:name="_Toc484448218"/>
      <w:bookmarkStart w:id="1653" w:name="_Toc484448342"/>
      <w:bookmarkStart w:id="1654" w:name="_Toc484448466"/>
      <w:bookmarkStart w:id="1655" w:name="_Toc484448590"/>
      <w:bookmarkStart w:id="1656" w:name="_Toc484448714"/>
      <w:bookmarkStart w:id="1657" w:name="_Toc484448837"/>
      <w:bookmarkStart w:id="1658" w:name="_Toc484448961"/>
      <w:bookmarkStart w:id="1659" w:name="_Toc484449085"/>
      <w:bookmarkStart w:id="1660" w:name="_Toc484526580"/>
      <w:bookmarkStart w:id="1661" w:name="_Toc484605300"/>
      <w:bookmarkStart w:id="1662" w:name="_Toc484605424"/>
      <w:bookmarkStart w:id="1663" w:name="_Toc484688293"/>
      <w:bookmarkStart w:id="1664" w:name="_Toc484688848"/>
      <w:bookmarkStart w:id="1665" w:name="_Toc485218284"/>
      <w:bookmarkStart w:id="1666" w:name="_Toc483302359"/>
      <w:bookmarkStart w:id="1667" w:name="_Toc483315909"/>
      <w:bookmarkStart w:id="1668" w:name="_Toc483316114"/>
      <w:bookmarkStart w:id="1669" w:name="_Toc483316317"/>
      <w:bookmarkStart w:id="1670" w:name="_Toc483316448"/>
      <w:bookmarkStart w:id="1671" w:name="_Toc483325751"/>
      <w:bookmarkStart w:id="1672" w:name="_Toc483401230"/>
      <w:bookmarkStart w:id="1673" w:name="_Toc483474027"/>
      <w:bookmarkStart w:id="1674" w:name="_Toc483571456"/>
      <w:bookmarkStart w:id="1675" w:name="_Toc483571577"/>
      <w:bookmarkStart w:id="1676" w:name="_Toc483906954"/>
      <w:bookmarkStart w:id="1677" w:name="_Toc484010704"/>
      <w:bookmarkStart w:id="1678" w:name="_Toc484010826"/>
      <w:bookmarkStart w:id="1679" w:name="_Toc484010950"/>
      <w:bookmarkStart w:id="1680" w:name="_Toc484011072"/>
      <w:bookmarkStart w:id="1681" w:name="_Toc484011194"/>
      <w:bookmarkStart w:id="1682" w:name="_Toc484011669"/>
      <w:bookmarkStart w:id="1683" w:name="_Toc484097743"/>
      <w:bookmarkStart w:id="1684" w:name="_Toc484428915"/>
      <w:bookmarkStart w:id="1685" w:name="_Toc484429085"/>
      <w:bookmarkStart w:id="1686" w:name="_Toc484438660"/>
      <w:bookmarkStart w:id="1687" w:name="_Toc484438784"/>
      <w:bookmarkStart w:id="1688" w:name="_Toc484438908"/>
      <w:bookmarkStart w:id="1689" w:name="_Toc484439828"/>
      <w:bookmarkStart w:id="1690" w:name="_Toc484439951"/>
      <w:bookmarkStart w:id="1691" w:name="_Toc484440075"/>
      <w:bookmarkStart w:id="1692" w:name="_Toc484440435"/>
      <w:bookmarkStart w:id="1693" w:name="_Toc484448094"/>
      <w:bookmarkStart w:id="1694" w:name="_Toc484448219"/>
      <w:bookmarkStart w:id="1695" w:name="_Toc484448343"/>
      <w:bookmarkStart w:id="1696" w:name="_Toc484448467"/>
      <w:bookmarkStart w:id="1697" w:name="_Toc484448591"/>
      <w:bookmarkStart w:id="1698" w:name="_Toc484448715"/>
      <w:bookmarkStart w:id="1699" w:name="_Toc484448838"/>
      <w:bookmarkStart w:id="1700" w:name="_Toc484448962"/>
      <w:bookmarkStart w:id="1701" w:name="_Toc484449086"/>
      <w:bookmarkStart w:id="1702" w:name="_Toc484526581"/>
      <w:bookmarkStart w:id="1703" w:name="_Toc484605301"/>
      <w:bookmarkStart w:id="1704" w:name="_Toc484605425"/>
      <w:bookmarkStart w:id="1705" w:name="_Toc484688294"/>
      <w:bookmarkStart w:id="1706" w:name="_Toc484688849"/>
      <w:bookmarkStart w:id="1707" w:name="_Toc485218285"/>
      <w:bookmarkStart w:id="1708" w:name="_Toc497484951"/>
      <w:bookmarkStart w:id="1709" w:name="_Toc497728149"/>
      <w:bookmarkStart w:id="1710" w:name="_Toc497831544"/>
      <w:bookmarkStart w:id="1711" w:name="_Toc498419742"/>
      <w:bookmarkStart w:id="1712" w:name="_Toc204721933"/>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r w:rsidRPr="002C3724">
        <w:rPr>
          <w:rFonts w:ascii="Arial" w:hAnsi="Arial" w:cs="Arial"/>
          <w:sz w:val="20"/>
          <w:szCs w:val="20"/>
          <w:lang w:val="it-IT"/>
        </w:rPr>
        <w:t xml:space="preserve">Indicazioni SUI REQUISITI SPECIALI NEI raggruppamenti temporanei, consorzi ordinari, aggregazioni di imprese di rete, </w:t>
      </w:r>
      <w:r w:rsidRPr="002C3724">
        <w:rPr>
          <w:rFonts w:ascii="Arial" w:hAnsi="Arial" w:cs="Arial"/>
          <w:caps w:val="0"/>
          <w:sz w:val="20"/>
          <w:szCs w:val="20"/>
          <w:lang w:val="it-IT"/>
        </w:rPr>
        <w:t>GEIE</w:t>
      </w:r>
      <w:bookmarkEnd w:id="1712"/>
    </w:p>
    <w:p w14:paraId="6D473EEB" w14:textId="77777777" w:rsidR="00320C62" w:rsidRPr="002C3724" w:rsidRDefault="00320C62" w:rsidP="005B1B14">
      <w:pPr>
        <w:widowControl w:val="0"/>
        <w:spacing w:line="300" w:lineRule="exact"/>
        <w:rPr>
          <w:rFonts w:ascii="Arial" w:hAnsi="Arial" w:cs="Arial"/>
          <w:sz w:val="20"/>
          <w:szCs w:val="20"/>
        </w:rPr>
      </w:pPr>
      <w:r w:rsidRPr="002C3724">
        <w:rPr>
          <w:rFonts w:ascii="Arial" w:hAnsi="Arial" w:cs="Arial"/>
          <w:sz w:val="20"/>
          <w:szCs w:val="20"/>
        </w:rPr>
        <w:t>I soggetti di cui all’art. 65, comma 2, lett. e), f), g) e h) del Codice</w:t>
      </w:r>
      <w:r w:rsidRPr="002C3724">
        <w:rPr>
          <w:rFonts w:ascii="Arial" w:hAnsi="Arial" w:cs="Arial"/>
          <w:b/>
          <w:sz w:val="20"/>
          <w:szCs w:val="20"/>
        </w:rPr>
        <w:t xml:space="preserve"> </w:t>
      </w:r>
      <w:r w:rsidRPr="002C3724">
        <w:rPr>
          <w:rFonts w:ascii="Arial" w:hAnsi="Arial" w:cs="Arial"/>
          <w:sz w:val="20"/>
          <w:szCs w:val="20"/>
        </w:rPr>
        <w:t xml:space="preserve">devono possedere i requisiti speciali nei termini di seguito indicati. </w:t>
      </w:r>
    </w:p>
    <w:p w14:paraId="6145B568" w14:textId="6F539DAD" w:rsidR="00320C62" w:rsidRPr="002C3724" w:rsidRDefault="00320C62" w:rsidP="005B1B14">
      <w:pPr>
        <w:widowControl w:val="0"/>
        <w:spacing w:line="300" w:lineRule="exact"/>
        <w:rPr>
          <w:rFonts w:ascii="Arial" w:hAnsi="Arial" w:cs="Arial"/>
          <w:sz w:val="20"/>
          <w:szCs w:val="20"/>
        </w:rPr>
      </w:pPr>
      <w:r w:rsidRPr="002C3724">
        <w:rPr>
          <w:rFonts w:ascii="Arial" w:hAnsi="Arial" w:cs="Arial"/>
          <w:sz w:val="20"/>
          <w:szCs w:val="20"/>
        </w:rPr>
        <w:t>Alle aggregazioni di retisti, ai consorzi ordinari ed ai GEIE si applica la disciplina prevista per RTI.</w:t>
      </w:r>
    </w:p>
    <w:p w14:paraId="0E4395F4" w14:textId="77777777" w:rsidR="00320C62" w:rsidRPr="002C3724" w:rsidRDefault="00320C62" w:rsidP="005B1B14">
      <w:pPr>
        <w:widowControl w:val="0"/>
        <w:spacing w:line="300" w:lineRule="exact"/>
        <w:rPr>
          <w:rFonts w:ascii="Arial" w:hAnsi="Arial" w:cs="Arial"/>
          <w:b/>
          <w:sz w:val="20"/>
          <w:szCs w:val="20"/>
          <w:u w:val="single"/>
        </w:rPr>
      </w:pPr>
    </w:p>
    <w:p w14:paraId="51DC7526" w14:textId="77777777" w:rsidR="00320C62" w:rsidRPr="002C3724" w:rsidRDefault="00320C62" w:rsidP="005B1B14">
      <w:pPr>
        <w:widowControl w:val="0"/>
        <w:spacing w:line="300" w:lineRule="exact"/>
        <w:rPr>
          <w:rFonts w:ascii="Arial" w:hAnsi="Arial" w:cs="Arial"/>
          <w:b/>
          <w:sz w:val="20"/>
          <w:szCs w:val="20"/>
          <w:u w:val="single"/>
        </w:rPr>
      </w:pPr>
      <w:r w:rsidRPr="002C3724">
        <w:rPr>
          <w:rFonts w:ascii="Arial" w:hAnsi="Arial" w:cs="Arial"/>
          <w:b/>
          <w:sz w:val="20"/>
          <w:szCs w:val="20"/>
          <w:u w:val="single"/>
        </w:rPr>
        <w:t>Requisiti di idoneità professionale</w:t>
      </w:r>
    </w:p>
    <w:p w14:paraId="118725E6" w14:textId="241062BF" w:rsidR="00320C62" w:rsidRPr="002C3724" w:rsidRDefault="00320C62" w:rsidP="005B1B14">
      <w:pPr>
        <w:pStyle w:val="Paragrafoelenco"/>
        <w:widowControl w:val="0"/>
        <w:numPr>
          <w:ilvl w:val="0"/>
          <w:numId w:val="29"/>
        </w:numPr>
        <w:spacing w:line="300" w:lineRule="exact"/>
        <w:ind w:left="284" w:hanging="284"/>
        <w:rPr>
          <w:rFonts w:ascii="Arial" w:hAnsi="Arial" w:cs="Arial"/>
          <w:sz w:val="20"/>
          <w:szCs w:val="20"/>
        </w:rPr>
      </w:pPr>
      <w:r w:rsidRPr="002C3724">
        <w:rPr>
          <w:rFonts w:ascii="Arial" w:hAnsi="Arial" w:cs="Arial"/>
          <w:sz w:val="20"/>
          <w:szCs w:val="20"/>
        </w:rPr>
        <w:t xml:space="preserve">Il requisito relativo all’Iscrizione nel Registro delle Imprese oppure nell’Albo delle imprese artigiane o presso i competenti Ordini professionali </w:t>
      </w:r>
      <w:r w:rsidRPr="0033085E">
        <w:rPr>
          <w:rFonts w:ascii="Arial" w:hAnsi="Arial" w:cs="Arial"/>
          <w:sz w:val="20"/>
          <w:szCs w:val="20"/>
        </w:rPr>
        <w:t xml:space="preserve">di cui al paragrafo </w:t>
      </w:r>
      <w:r w:rsidRPr="0033085E">
        <w:rPr>
          <w:rFonts w:ascii="Arial" w:hAnsi="Arial" w:cs="Arial"/>
          <w:sz w:val="20"/>
          <w:szCs w:val="20"/>
        </w:rPr>
        <w:fldChar w:fldCharType="begin"/>
      </w:r>
      <w:r w:rsidRPr="0033085E">
        <w:rPr>
          <w:rFonts w:ascii="Arial" w:hAnsi="Arial" w:cs="Arial"/>
          <w:sz w:val="20"/>
          <w:szCs w:val="20"/>
        </w:rPr>
        <w:instrText xml:space="preserve"> REF _Ref495411541 \r \h  \* MERGEFORMAT </w:instrText>
      </w:r>
      <w:r w:rsidRPr="0033085E">
        <w:rPr>
          <w:rFonts w:ascii="Arial" w:hAnsi="Arial" w:cs="Arial"/>
          <w:sz w:val="20"/>
          <w:szCs w:val="20"/>
        </w:rPr>
      </w:r>
      <w:r w:rsidRPr="0033085E">
        <w:rPr>
          <w:rFonts w:ascii="Arial" w:hAnsi="Arial" w:cs="Arial"/>
          <w:sz w:val="20"/>
          <w:szCs w:val="20"/>
        </w:rPr>
        <w:fldChar w:fldCharType="separate"/>
      </w:r>
      <w:r w:rsidR="008D4929" w:rsidRPr="0033085E">
        <w:rPr>
          <w:rFonts w:ascii="Arial" w:hAnsi="Arial" w:cs="Arial"/>
          <w:sz w:val="20"/>
          <w:szCs w:val="20"/>
        </w:rPr>
        <w:t>6</w:t>
      </w:r>
      <w:r w:rsidR="00365F1E" w:rsidRPr="00BC15FB">
        <w:rPr>
          <w:rFonts w:ascii="Arial" w:hAnsi="Arial" w:cs="Arial"/>
          <w:sz w:val="20"/>
          <w:szCs w:val="20"/>
        </w:rPr>
        <w:t>.1</w:t>
      </w:r>
      <w:r w:rsidRPr="0033085E">
        <w:rPr>
          <w:rFonts w:ascii="Arial" w:hAnsi="Arial" w:cs="Arial"/>
          <w:sz w:val="20"/>
          <w:szCs w:val="20"/>
        </w:rPr>
        <w:fldChar w:fldCharType="end"/>
      </w:r>
      <w:r w:rsidRPr="0033085E">
        <w:rPr>
          <w:rFonts w:ascii="Arial" w:hAnsi="Arial" w:cs="Arial"/>
          <w:sz w:val="20"/>
          <w:szCs w:val="20"/>
        </w:rPr>
        <w:t>, deve essere</w:t>
      </w:r>
      <w:r w:rsidRPr="002C3724">
        <w:rPr>
          <w:rFonts w:ascii="Arial" w:hAnsi="Arial" w:cs="Arial"/>
          <w:sz w:val="20"/>
          <w:szCs w:val="20"/>
        </w:rPr>
        <w:t xml:space="preserve"> posseduto da:</w:t>
      </w:r>
    </w:p>
    <w:p w14:paraId="08C59C09" w14:textId="77777777" w:rsidR="00320C62" w:rsidRPr="002C3724" w:rsidRDefault="00320C62" w:rsidP="005B1B14">
      <w:pPr>
        <w:pStyle w:val="Paragrafoelenco"/>
        <w:widowControl w:val="0"/>
        <w:numPr>
          <w:ilvl w:val="0"/>
          <w:numId w:val="10"/>
        </w:numPr>
        <w:tabs>
          <w:tab w:val="clear" w:pos="360"/>
        </w:tabs>
        <w:spacing w:line="300" w:lineRule="exact"/>
        <w:ind w:left="426" w:firstLine="0"/>
        <w:rPr>
          <w:rFonts w:ascii="Arial" w:hAnsi="Arial" w:cs="Arial"/>
          <w:sz w:val="20"/>
          <w:szCs w:val="20"/>
        </w:rPr>
      </w:pPr>
      <w:r w:rsidRPr="002C3724">
        <w:rPr>
          <w:rFonts w:ascii="Arial" w:hAnsi="Arial" w:cs="Arial"/>
          <w:sz w:val="20"/>
          <w:szCs w:val="20"/>
        </w:rPr>
        <w:t>da ciascun componente del raggruppamento/consorzio/GEIE anche da costituire, nonché dal GEIE medesimo;</w:t>
      </w:r>
    </w:p>
    <w:p w14:paraId="1FFFB095" w14:textId="77777777" w:rsidR="00320C62" w:rsidRPr="002C3724" w:rsidRDefault="00320C62" w:rsidP="005B1B14">
      <w:pPr>
        <w:pStyle w:val="Paragrafoelenco"/>
        <w:widowControl w:val="0"/>
        <w:numPr>
          <w:ilvl w:val="0"/>
          <w:numId w:val="10"/>
        </w:numPr>
        <w:tabs>
          <w:tab w:val="clear" w:pos="360"/>
        </w:tabs>
        <w:spacing w:line="300" w:lineRule="exact"/>
        <w:ind w:left="426" w:firstLine="0"/>
        <w:rPr>
          <w:rFonts w:ascii="Arial" w:hAnsi="Arial" w:cs="Arial"/>
          <w:sz w:val="20"/>
          <w:szCs w:val="20"/>
        </w:rPr>
      </w:pPr>
      <w:r w:rsidRPr="002C3724">
        <w:rPr>
          <w:rFonts w:ascii="Arial" w:hAnsi="Arial" w:cs="Arial"/>
          <w:sz w:val="20"/>
          <w:szCs w:val="20"/>
        </w:rPr>
        <w:t>da ciascun componente dell’aggregazione di rete nonché dall’organo comune nel caso in cui questi abbia soggettività giuridica.</w:t>
      </w:r>
    </w:p>
    <w:p w14:paraId="277539B0" w14:textId="77777777" w:rsidR="00F96F20" w:rsidRPr="002C3724" w:rsidRDefault="00F96F20" w:rsidP="005B1B14">
      <w:pPr>
        <w:widowControl w:val="0"/>
        <w:spacing w:line="300" w:lineRule="exact"/>
        <w:rPr>
          <w:rFonts w:ascii="Arial" w:hAnsi="Arial" w:cs="Arial"/>
          <w:b/>
          <w:sz w:val="20"/>
          <w:szCs w:val="20"/>
          <w:u w:val="single"/>
        </w:rPr>
      </w:pPr>
    </w:p>
    <w:p w14:paraId="2F25F728" w14:textId="15868263" w:rsidR="00320C62" w:rsidRPr="002C3724" w:rsidRDefault="00F96F20" w:rsidP="005B1B14">
      <w:pPr>
        <w:widowControl w:val="0"/>
        <w:spacing w:line="300" w:lineRule="exact"/>
        <w:rPr>
          <w:rFonts w:ascii="Arial" w:hAnsi="Arial" w:cs="Arial"/>
          <w:b/>
          <w:sz w:val="20"/>
          <w:szCs w:val="20"/>
          <w:u w:val="single"/>
        </w:rPr>
      </w:pPr>
      <w:r w:rsidRPr="002C3724">
        <w:rPr>
          <w:rFonts w:ascii="Arial" w:hAnsi="Arial" w:cs="Arial"/>
          <w:b/>
          <w:sz w:val="20"/>
          <w:szCs w:val="20"/>
          <w:u w:val="single"/>
        </w:rPr>
        <w:t>Requisito di capacità economica finanziaria</w:t>
      </w:r>
    </w:p>
    <w:p w14:paraId="64C0A574" w14:textId="71A1DF0C" w:rsidR="00320C62" w:rsidRPr="002C3724" w:rsidRDefault="00320C62" w:rsidP="005B1B14">
      <w:pPr>
        <w:widowControl w:val="0"/>
        <w:spacing w:line="300" w:lineRule="exact"/>
        <w:rPr>
          <w:rFonts w:ascii="Arial" w:hAnsi="Arial" w:cs="Arial"/>
          <w:sz w:val="20"/>
          <w:szCs w:val="20"/>
          <w:lang w:eastAsia="it-IT"/>
        </w:rPr>
      </w:pPr>
      <w:r w:rsidRPr="002C3724">
        <w:rPr>
          <w:rFonts w:ascii="Arial" w:hAnsi="Arial" w:cs="Arial"/>
          <w:sz w:val="20"/>
          <w:szCs w:val="20"/>
          <w:lang w:eastAsia="it-IT"/>
        </w:rPr>
        <w:t>Il requisito relativo al fatturato globale</w:t>
      </w:r>
      <w:r w:rsidRPr="002C3724">
        <w:rPr>
          <w:rFonts w:ascii="Arial" w:hAnsi="Arial" w:cs="Arial"/>
          <w:i/>
          <w:sz w:val="20"/>
          <w:szCs w:val="20"/>
          <w:lang w:eastAsia="it-IT"/>
        </w:rPr>
        <w:t xml:space="preserve"> </w:t>
      </w:r>
      <w:r w:rsidRPr="002C3724">
        <w:rPr>
          <w:rFonts w:ascii="Arial" w:hAnsi="Arial" w:cs="Arial"/>
          <w:sz w:val="20"/>
          <w:szCs w:val="20"/>
          <w:lang w:eastAsia="it-IT"/>
        </w:rPr>
        <w:t>di cui al paragrafo 6.2</w:t>
      </w:r>
      <w:r w:rsidRPr="002C3724">
        <w:rPr>
          <w:rFonts w:ascii="Arial" w:hAnsi="Arial" w:cs="Arial"/>
          <w:b/>
          <w:sz w:val="20"/>
          <w:szCs w:val="20"/>
          <w:lang w:eastAsia="it-IT"/>
        </w:rPr>
        <w:t xml:space="preserve"> </w:t>
      </w:r>
      <w:r w:rsidRPr="002C3724">
        <w:rPr>
          <w:rFonts w:ascii="Arial" w:hAnsi="Arial" w:cs="Arial"/>
          <w:sz w:val="20"/>
          <w:szCs w:val="20"/>
          <w:lang w:eastAsia="it-IT"/>
        </w:rPr>
        <w:t xml:space="preserve">deve essere soddisfatto dal RTI nel complesso. </w:t>
      </w:r>
    </w:p>
    <w:p w14:paraId="613858E5" w14:textId="77777777" w:rsidR="00F96F20" w:rsidRPr="002C3724" w:rsidRDefault="00F96F20" w:rsidP="005B1B14">
      <w:pPr>
        <w:widowControl w:val="0"/>
        <w:spacing w:line="300" w:lineRule="exact"/>
        <w:rPr>
          <w:rFonts w:ascii="Arial" w:hAnsi="Arial" w:cs="Arial"/>
          <w:b/>
          <w:sz w:val="20"/>
          <w:szCs w:val="20"/>
          <w:u w:val="single"/>
        </w:rPr>
      </w:pPr>
    </w:p>
    <w:p w14:paraId="61A4B5FF" w14:textId="484DA2F9" w:rsidR="00F96F20" w:rsidRPr="002C3724" w:rsidRDefault="00F96F20" w:rsidP="005B1B14">
      <w:pPr>
        <w:widowControl w:val="0"/>
        <w:spacing w:line="300" w:lineRule="exact"/>
        <w:rPr>
          <w:rFonts w:ascii="Arial" w:hAnsi="Arial" w:cs="Arial"/>
          <w:b/>
          <w:sz w:val="20"/>
          <w:szCs w:val="20"/>
          <w:u w:val="single"/>
        </w:rPr>
      </w:pPr>
      <w:r w:rsidRPr="002C3724">
        <w:rPr>
          <w:rFonts w:ascii="Arial" w:hAnsi="Arial" w:cs="Arial"/>
          <w:b/>
          <w:sz w:val="20"/>
          <w:szCs w:val="20"/>
          <w:u w:val="single"/>
        </w:rPr>
        <w:t>Requisito di capacità tecnico professionale</w:t>
      </w:r>
    </w:p>
    <w:p w14:paraId="799272BE" w14:textId="658596EB" w:rsidR="00320C62" w:rsidRPr="002C3724" w:rsidRDefault="00320C62" w:rsidP="005B1B14">
      <w:pPr>
        <w:widowControl w:val="0"/>
        <w:spacing w:line="300" w:lineRule="exact"/>
        <w:rPr>
          <w:rFonts w:ascii="Arial" w:hAnsi="Arial" w:cs="Arial"/>
          <w:sz w:val="20"/>
        </w:rPr>
      </w:pPr>
      <w:r w:rsidRPr="002C3724">
        <w:rPr>
          <w:rFonts w:ascii="Arial" w:hAnsi="Arial" w:cs="Arial"/>
          <w:sz w:val="20"/>
          <w:szCs w:val="20"/>
        </w:rPr>
        <w:t xml:space="preserve">Il requisito dei servizi/forniture analoghi di cui al precedente paragrafo 6.3 deve essere posseduto dal RTI nel complesso. </w:t>
      </w:r>
    </w:p>
    <w:p w14:paraId="3DA19A98" w14:textId="77777777" w:rsidR="00320C62" w:rsidRPr="00262E34" w:rsidRDefault="00320C62" w:rsidP="005B1B14">
      <w:pPr>
        <w:autoSpaceDE w:val="0"/>
        <w:autoSpaceDN w:val="0"/>
        <w:adjustRightInd w:val="0"/>
        <w:snapToGrid w:val="0"/>
        <w:spacing w:line="300" w:lineRule="exact"/>
        <w:rPr>
          <w:rFonts w:ascii="Arial" w:hAnsi="Arial" w:cs="Arial"/>
          <w:b/>
          <w:bCs/>
          <w:i/>
          <w:iCs/>
          <w:sz w:val="20"/>
          <w:szCs w:val="20"/>
          <w:lang w:eastAsia="it-IT"/>
        </w:rPr>
      </w:pPr>
    </w:p>
    <w:p w14:paraId="421BFEDB" w14:textId="29AD455A" w:rsidR="00320C62" w:rsidRPr="002C3724" w:rsidRDefault="00320C62" w:rsidP="005B1B14">
      <w:pPr>
        <w:spacing w:line="300" w:lineRule="exact"/>
        <w:rPr>
          <w:rFonts w:ascii="Arial" w:hAnsi="Arial" w:cs="Arial"/>
          <w:sz w:val="20"/>
          <w:szCs w:val="20"/>
        </w:rPr>
      </w:pPr>
      <w:r w:rsidRPr="002C3724">
        <w:rPr>
          <w:rFonts w:ascii="Arial" w:hAnsi="Arial" w:cs="Arial"/>
          <w:sz w:val="20"/>
          <w:szCs w:val="20"/>
        </w:rPr>
        <w:t xml:space="preserve">Nel caso in cui un RTI abbia estromesso o sostituito un partecipante allo stesso poiché privo di un requisito speciale di cui all’art. 100 del Codice, si valutano le misure adottate ai sensi dell’art. 97 del Codice al fine di decidere sull’esclusione del raggruppamento. </w:t>
      </w:r>
    </w:p>
    <w:p w14:paraId="470CF3CC" w14:textId="77777777" w:rsidR="00320C62" w:rsidRPr="002C3724" w:rsidRDefault="00320C62" w:rsidP="005B1B14">
      <w:pPr>
        <w:widowControl w:val="0"/>
        <w:spacing w:line="300" w:lineRule="exact"/>
        <w:rPr>
          <w:rFonts w:ascii="Arial" w:hAnsi="Arial" w:cs="Arial"/>
          <w:i/>
          <w:sz w:val="20"/>
          <w:szCs w:val="20"/>
        </w:rPr>
      </w:pPr>
    </w:p>
    <w:p w14:paraId="56F1A396" w14:textId="77777777" w:rsidR="00320C62" w:rsidRPr="002C3724" w:rsidRDefault="00320C62" w:rsidP="005B1B14">
      <w:pPr>
        <w:pStyle w:val="Titolo3"/>
        <w:keepNext w:val="0"/>
        <w:widowControl w:val="0"/>
        <w:spacing w:before="0" w:after="0" w:line="300" w:lineRule="exact"/>
        <w:ind w:left="426" w:hanging="426"/>
        <w:rPr>
          <w:rFonts w:ascii="Arial" w:hAnsi="Arial" w:cs="Arial"/>
        </w:rPr>
      </w:pPr>
      <w:bookmarkStart w:id="1713" w:name="_Toc494358983"/>
      <w:bookmarkStart w:id="1714" w:name="_Toc494359032"/>
      <w:bookmarkStart w:id="1715" w:name="_Toc497484953"/>
      <w:bookmarkStart w:id="1716" w:name="_Toc497728151"/>
      <w:bookmarkStart w:id="1717" w:name="_Toc497831546"/>
      <w:bookmarkStart w:id="1718" w:name="_Toc498419744"/>
      <w:bookmarkStart w:id="1719" w:name="_Toc204721934"/>
      <w:bookmarkStart w:id="1720" w:name="_Ref496007650"/>
      <w:bookmarkStart w:id="1721" w:name="_Ref496007652"/>
      <w:bookmarkStart w:id="1722" w:name="_Toc133935855"/>
      <w:bookmarkEnd w:id="1713"/>
      <w:bookmarkEnd w:id="1714"/>
      <w:bookmarkEnd w:id="1715"/>
      <w:bookmarkEnd w:id="1716"/>
      <w:bookmarkEnd w:id="1717"/>
      <w:bookmarkEnd w:id="1718"/>
      <w:r w:rsidRPr="002C3724">
        <w:rPr>
          <w:rFonts w:ascii="Arial" w:hAnsi="Arial" w:cs="Arial"/>
          <w:bCs w:val="0"/>
          <w:sz w:val="20"/>
          <w:szCs w:val="20"/>
          <w:lang w:val="it-IT"/>
        </w:rPr>
        <w:t>INDICAZIONI</w:t>
      </w:r>
      <w:r w:rsidRPr="002C3724">
        <w:rPr>
          <w:rFonts w:ascii="Arial" w:hAnsi="Arial" w:cs="Arial"/>
          <w:bCs w:val="0"/>
          <w:szCs w:val="22"/>
          <w:lang w:val="it-IT"/>
        </w:rPr>
        <w:t xml:space="preserve"> SUI REQUISITI SPECIALI NEI </w:t>
      </w:r>
      <w:r w:rsidRPr="002C3724">
        <w:rPr>
          <w:rFonts w:ascii="Arial" w:hAnsi="Arial" w:cs="Arial"/>
          <w:szCs w:val="22"/>
          <w:lang w:val="it-IT"/>
        </w:rPr>
        <w:t>CONSORZI DI COOPERATIVE</w:t>
      </w:r>
      <w:r w:rsidRPr="002C3724">
        <w:rPr>
          <w:rFonts w:ascii="Arial" w:hAnsi="Arial" w:cs="Arial"/>
          <w:bCs w:val="0"/>
          <w:szCs w:val="22"/>
          <w:lang w:val="it-IT"/>
        </w:rPr>
        <w:t>,</w:t>
      </w:r>
      <w:r w:rsidRPr="002C3724">
        <w:rPr>
          <w:rFonts w:ascii="Arial" w:hAnsi="Arial" w:cs="Arial"/>
          <w:szCs w:val="22"/>
          <w:lang w:val="it-IT"/>
        </w:rPr>
        <w:t xml:space="preserve"> </w:t>
      </w:r>
      <w:r w:rsidRPr="002C3724">
        <w:rPr>
          <w:rFonts w:ascii="Arial" w:hAnsi="Arial" w:cs="Arial"/>
          <w:bCs w:val="0"/>
          <w:szCs w:val="22"/>
          <w:lang w:val="it-IT"/>
        </w:rPr>
        <w:t xml:space="preserve">CONSORZI DI </w:t>
      </w:r>
      <w:r w:rsidRPr="002C3724">
        <w:rPr>
          <w:rFonts w:ascii="Arial" w:hAnsi="Arial" w:cs="Arial"/>
          <w:szCs w:val="22"/>
          <w:lang w:val="it-IT"/>
        </w:rPr>
        <w:t xml:space="preserve">IMPRESE </w:t>
      </w:r>
      <w:r w:rsidRPr="002C3724">
        <w:rPr>
          <w:rFonts w:ascii="Arial" w:hAnsi="Arial" w:cs="Arial"/>
          <w:bCs w:val="0"/>
          <w:caps w:val="0"/>
        </w:rPr>
        <w:t>ARTIGIANE E CONSORZI STABILI</w:t>
      </w:r>
      <w:bookmarkEnd w:id="1719"/>
      <w:r w:rsidRPr="002C3724">
        <w:rPr>
          <w:rFonts w:ascii="Arial" w:hAnsi="Arial" w:cs="Arial"/>
          <w:szCs w:val="22"/>
          <w:lang w:val="it-IT"/>
        </w:rPr>
        <w:t xml:space="preserve"> </w:t>
      </w:r>
      <w:bookmarkEnd w:id="1720"/>
      <w:bookmarkEnd w:id="1721"/>
      <w:bookmarkEnd w:id="1722"/>
    </w:p>
    <w:p w14:paraId="7EA1A914" w14:textId="77777777" w:rsidR="00320C62" w:rsidRPr="002C3724" w:rsidRDefault="00320C62" w:rsidP="005B1B14">
      <w:pPr>
        <w:widowControl w:val="0"/>
        <w:spacing w:line="300" w:lineRule="exact"/>
        <w:rPr>
          <w:rFonts w:ascii="Arial" w:hAnsi="Arial" w:cs="Arial"/>
          <w:b/>
          <w:sz w:val="20"/>
          <w:szCs w:val="20"/>
        </w:rPr>
      </w:pPr>
      <w:r w:rsidRPr="002C3724">
        <w:rPr>
          <w:rFonts w:ascii="Arial" w:hAnsi="Arial" w:cs="Arial"/>
          <w:b/>
          <w:sz w:val="20"/>
          <w:szCs w:val="20"/>
        </w:rPr>
        <w:t>Requisiti di idoneità professionale</w:t>
      </w:r>
    </w:p>
    <w:p w14:paraId="1AE058C8" w14:textId="57BE4B9D" w:rsidR="00320C62" w:rsidRPr="002C3724" w:rsidRDefault="00320C62" w:rsidP="005B1B14">
      <w:pPr>
        <w:widowControl w:val="0"/>
        <w:spacing w:line="300" w:lineRule="exact"/>
        <w:rPr>
          <w:rFonts w:ascii="Arial" w:hAnsi="Arial" w:cs="Arial"/>
          <w:sz w:val="20"/>
          <w:szCs w:val="20"/>
        </w:rPr>
      </w:pPr>
      <w:r w:rsidRPr="002C3724">
        <w:rPr>
          <w:rFonts w:ascii="Arial" w:hAnsi="Arial" w:cs="Arial"/>
          <w:b/>
          <w:sz w:val="20"/>
          <w:szCs w:val="20"/>
        </w:rPr>
        <w:t>a)</w:t>
      </w:r>
      <w:r w:rsidRPr="002C3724">
        <w:rPr>
          <w:rFonts w:ascii="Arial" w:hAnsi="Arial" w:cs="Arial"/>
          <w:b/>
          <w:sz w:val="20"/>
          <w:szCs w:val="20"/>
        </w:rPr>
        <w:tab/>
      </w:r>
      <w:r w:rsidRPr="002C3724">
        <w:rPr>
          <w:rFonts w:ascii="Arial" w:hAnsi="Arial" w:cs="Arial"/>
          <w:sz w:val="20"/>
          <w:szCs w:val="20"/>
        </w:rPr>
        <w:t>Il requisito relativo all’iscrizione nel Registro delle Imprese oppure nell’Albo delle Imprese artigiane di cui al paragrafo 6.1 deve essere posseduto dal consorzio e dalle consorziate indicati come esecutrici.</w:t>
      </w:r>
    </w:p>
    <w:p w14:paraId="34D26005" w14:textId="77777777" w:rsidR="00320C62" w:rsidRPr="002C3724" w:rsidRDefault="00320C62" w:rsidP="005B1B14">
      <w:pPr>
        <w:widowControl w:val="0"/>
        <w:spacing w:line="300" w:lineRule="exact"/>
        <w:rPr>
          <w:rFonts w:ascii="Arial" w:hAnsi="Arial" w:cs="Arial"/>
          <w:sz w:val="20"/>
          <w:szCs w:val="20"/>
          <w:u w:val="single"/>
        </w:rPr>
      </w:pPr>
    </w:p>
    <w:p w14:paraId="05BA7C35" w14:textId="77777777" w:rsidR="00320C62" w:rsidRPr="002C3724" w:rsidRDefault="00320C62" w:rsidP="005B1B14">
      <w:pPr>
        <w:widowControl w:val="0"/>
        <w:spacing w:line="300" w:lineRule="exact"/>
        <w:rPr>
          <w:rFonts w:ascii="Arial" w:hAnsi="Arial" w:cs="Arial"/>
          <w:b/>
          <w:sz w:val="20"/>
          <w:szCs w:val="20"/>
        </w:rPr>
      </w:pPr>
      <w:r w:rsidRPr="002C3724">
        <w:rPr>
          <w:rFonts w:ascii="Arial" w:hAnsi="Arial" w:cs="Arial"/>
          <w:b/>
          <w:sz w:val="20"/>
          <w:szCs w:val="20"/>
        </w:rPr>
        <w:t>Requisiti di capacità economico finanziaria e tecnico-professionale</w:t>
      </w:r>
    </w:p>
    <w:p w14:paraId="32C12A10" w14:textId="2FB1F5FA" w:rsidR="00320C62" w:rsidRPr="002C3724" w:rsidRDefault="00320C62" w:rsidP="005B1B14">
      <w:pPr>
        <w:widowControl w:val="0"/>
        <w:spacing w:line="300" w:lineRule="exact"/>
        <w:rPr>
          <w:rFonts w:ascii="Arial" w:hAnsi="Arial" w:cs="Arial"/>
          <w:sz w:val="20"/>
          <w:szCs w:val="20"/>
        </w:rPr>
      </w:pPr>
      <w:r w:rsidRPr="002C3724">
        <w:rPr>
          <w:rFonts w:ascii="Arial" w:hAnsi="Arial" w:cs="Arial"/>
          <w:sz w:val="20"/>
          <w:szCs w:val="20"/>
        </w:rPr>
        <w:t xml:space="preserve">I consorzi di cui all’art. 65, comma 2, lett. b) e c) del Codice, utilizzano i requisiti propri e, nel novero di questi, fanno valere i mezzi </w:t>
      </w:r>
      <w:r w:rsidR="00F96F20" w:rsidRPr="002C3724">
        <w:rPr>
          <w:rFonts w:ascii="Arial" w:hAnsi="Arial" w:cs="Arial"/>
          <w:sz w:val="20"/>
          <w:szCs w:val="20"/>
        </w:rPr>
        <w:t xml:space="preserve">d’opera, le attrezzatture e l’organico medio </w:t>
      </w:r>
      <w:r w:rsidRPr="002C3724">
        <w:rPr>
          <w:rFonts w:ascii="Arial" w:hAnsi="Arial" w:cs="Arial"/>
          <w:sz w:val="20"/>
          <w:szCs w:val="20"/>
        </w:rPr>
        <w:t>nella disponibilità delle consorziate che li costituiscono.</w:t>
      </w:r>
    </w:p>
    <w:p w14:paraId="377782C7" w14:textId="77777777" w:rsidR="00875A73" w:rsidRPr="002C3724" w:rsidRDefault="00875A73" w:rsidP="005B1B14">
      <w:pPr>
        <w:widowControl w:val="0"/>
        <w:spacing w:line="300" w:lineRule="exact"/>
        <w:rPr>
          <w:rFonts w:ascii="Arial" w:hAnsi="Arial" w:cs="Arial"/>
          <w:sz w:val="20"/>
          <w:szCs w:val="20"/>
        </w:rPr>
      </w:pPr>
      <w:r w:rsidRPr="002C3724">
        <w:rPr>
          <w:rFonts w:ascii="Arial" w:hAnsi="Arial" w:cs="Arial"/>
          <w:sz w:val="20"/>
          <w:szCs w:val="20"/>
        </w:rPr>
        <w:t>Per i consorzi di cui all’art</w:t>
      </w:r>
      <w:r w:rsidR="004A40C9" w:rsidRPr="002C3724">
        <w:rPr>
          <w:rFonts w:ascii="Arial" w:hAnsi="Arial" w:cs="Arial"/>
          <w:sz w:val="20"/>
          <w:szCs w:val="20"/>
        </w:rPr>
        <w:t>.</w:t>
      </w:r>
      <w:r w:rsidRPr="002C3724">
        <w:rPr>
          <w:rFonts w:ascii="Arial" w:hAnsi="Arial" w:cs="Arial"/>
          <w:sz w:val="20"/>
          <w:szCs w:val="20"/>
        </w:rPr>
        <w:t xml:space="preserve"> 65, comma 2, lett. d) del Codice, i requisiti di capacità tecnica e finanziaria sono computati cumulativamente in capo al consorzio ancorché posseduti dalle singole consorziate.</w:t>
      </w:r>
    </w:p>
    <w:p w14:paraId="2AEAEEE8" w14:textId="59364D50" w:rsidR="00320C62" w:rsidRPr="002C3724" w:rsidRDefault="00320C62" w:rsidP="005B1B14">
      <w:pPr>
        <w:widowControl w:val="0"/>
        <w:spacing w:line="300" w:lineRule="exact"/>
        <w:rPr>
          <w:rFonts w:ascii="Arial" w:hAnsi="Arial" w:cs="Arial"/>
          <w:sz w:val="20"/>
          <w:szCs w:val="20"/>
        </w:rPr>
      </w:pPr>
      <w:r w:rsidRPr="002C3724">
        <w:rPr>
          <w:rFonts w:ascii="Arial" w:hAnsi="Arial" w:cs="Arial"/>
          <w:sz w:val="20"/>
          <w:szCs w:val="20"/>
        </w:rPr>
        <w:t>Nel caso in cui un consorzio abbia estromesso o sostituito una consorziata poiché priva di un requisito speciale di cui all’art. 100 del Codice, si valutano le misure adottate ai sensi dell’art. 97 del Codice al fine di decidere sull’esclusione.</w:t>
      </w:r>
    </w:p>
    <w:p w14:paraId="11DBF793" w14:textId="77777777" w:rsidR="00320C62" w:rsidRPr="002C3724" w:rsidRDefault="00320C62" w:rsidP="005B1B14">
      <w:pPr>
        <w:widowControl w:val="0"/>
        <w:spacing w:line="300" w:lineRule="exact"/>
        <w:rPr>
          <w:rFonts w:ascii="Arial" w:hAnsi="Arial" w:cs="Arial"/>
          <w:b/>
          <w:i/>
          <w:sz w:val="20"/>
          <w:szCs w:val="20"/>
        </w:rPr>
      </w:pPr>
    </w:p>
    <w:p w14:paraId="3EB58C35" w14:textId="77777777" w:rsidR="00320C62" w:rsidRPr="002C3724" w:rsidRDefault="00320C62" w:rsidP="005B1B14">
      <w:pPr>
        <w:pStyle w:val="Titolo2"/>
        <w:keepNext w:val="0"/>
        <w:widowControl w:val="0"/>
        <w:spacing w:before="0" w:after="0" w:line="300" w:lineRule="exact"/>
        <w:ind w:left="426" w:hanging="426"/>
        <w:rPr>
          <w:rFonts w:ascii="Arial" w:hAnsi="Arial" w:cs="Arial"/>
          <w:sz w:val="20"/>
          <w:szCs w:val="20"/>
        </w:rPr>
      </w:pPr>
      <w:bookmarkStart w:id="1723" w:name="_Toc204721935"/>
      <w:r w:rsidRPr="002C3724">
        <w:rPr>
          <w:rFonts w:ascii="Arial" w:hAnsi="Arial" w:cs="Arial"/>
          <w:sz w:val="20"/>
          <w:szCs w:val="20"/>
        </w:rPr>
        <w:t>AVVALIMENTO</w:t>
      </w:r>
      <w:bookmarkEnd w:id="1723"/>
      <w:r w:rsidRPr="002C3724">
        <w:rPr>
          <w:rFonts w:ascii="Arial" w:hAnsi="Arial" w:cs="Arial"/>
          <w:sz w:val="20"/>
          <w:szCs w:val="20"/>
        </w:rPr>
        <w:t xml:space="preserve"> </w:t>
      </w:r>
    </w:p>
    <w:p w14:paraId="1ED2157D" w14:textId="76F4476E" w:rsidR="00455D2A" w:rsidRPr="002C3724" w:rsidRDefault="00320C62" w:rsidP="005B1B14">
      <w:pPr>
        <w:spacing w:line="300" w:lineRule="exact"/>
        <w:ind w:right="74"/>
        <w:textAlignment w:val="baseline"/>
        <w:rPr>
          <w:rFonts w:ascii="Arial" w:eastAsia="Tahoma" w:hAnsi="Arial" w:cs="Arial"/>
          <w:color w:val="000000"/>
          <w:sz w:val="20"/>
          <w:szCs w:val="20"/>
        </w:rPr>
      </w:pPr>
      <w:r w:rsidRPr="002C3724">
        <w:rPr>
          <w:rFonts w:ascii="Arial" w:eastAsia="Tahoma" w:hAnsi="Arial" w:cs="Arial"/>
          <w:color w:val="000000"/>
          <w:sz w:val="20"/>
          <w:szCs w:val="20"/>
        </w:rPr>
        <w:t xml:space="preserve">Il concorrente può avvalersi di dotazioni tecniche, risorse umane e strumentali messe a disposizione da uno o più operatori economici ausiliari per dimostrare il possesso dei requisiti di ordine speciale di cui al paragrafo </w:t>
      </w:r>
      <w:r w:rsidRPr="00BC15FB">
        <w:rPr>
          <w:rFonts w:ascii="Arial" w:eastAsia="Tahoma" w:hAnsi="Arial" w:cs="Arial"/>
          <w:color w:val="000000"/>
          <w:sz w:val="20"/>
          <w:szCs w:val="20"/>
        </w:rPr>
        <w:t>6</w:t>
      </w:r>
      <w:r w:rsidR="00CA1D51" w:rsidRPr="0033085E">
        <w:rPr>
          <w:rFonts w:ascii="Arial" w:eastAsia="Tahoma" w:hAnsi="Arial" w:cs="Arial"/>
          <w:color w:val="000000"/>
          <w:sz w:val="20"/>
          <w:szCs w:val="20"/>
        </w:rPr>
        <w:t>.</w:t>
      </w:r>
      <w:r w:rsidRPr="002C3724">
        <w:rPr>
          <w:rFonts w:ascii="Arial" w:eastAsia="Tahoma" w:hAnsi="Arial" w:cs="Arial"/>
          <w:color w:val="000000"/>
          <w:sz w:val="20"/>
          <w:szCs w:val="20"/>
        </w:rPr>
        <w:t xml:space="preserve"> </w:t>
      </w:r>
      <w:r w:rsidR="00642B19" w:rsidRPr="002C3724">
        <w:rPr>
          <w:rFonts w:ascii="Arial" w:hAnsi="Arial" w:cs="Arial"/>
          <w:sz w:val="20"/>
          <w:szCs w:val="18"/>
        </w:rPr>
        <w:t>Nel contratto di avvalimento le parti specificano le risorse strumentali e umane che l’ausiliario mette a disposizione del concorrente.</w:t>
      </w:r>
      <w:r w:rsidR="00642B19" w:rsidRPr="002C3724">
        <w:rPr>
          <w:rFonts w:ascii="Arial" w:hAnsi="Arial" w:cs="Arial"/>
          <w:b/>
          <w:i/>
          <w:sz w:val="20"/>
          <w:szCs w:val="18"/>
        </w:rPr>
        <w:t xml:space="preserve"> </w:t>
      </w:r>
    </w:p>
    <w:p w14:paraId="1A2A71A2" w14:textId="76158959" w:rsidR="00151BCC" w:rsidRPr="002C3724" w:rsidRDefault="00320C62" w:rsidP="005B1B14">
      <w:pPr>
        <w:tabs>
          <w:tab w:val="left" w:pos="0"/>
        </w:tabs>
        <w:spacing w:line="300" w:lineRule="exact"/>
        <w:rPr>
          <w:rFonts w:ascii="Arial" w:hAnsi="Arial" w:cs="Arial"/>
          <w:sz w:val="20"/>
          <w:szCs w:val="18"/>
        </w:rPr>
      </w:pPr>
      <w:r w:rsidRPr="002C3724">
        <w:rPr>
          <w:rFonts w:ascii="Arial" w:hAnsi="Arial" w:cs="Arial"/>
          <w:sz w:val="20"/>
          <w:szCs w:val="18"/>
        </w:rPr>
        <w:t>Ai sensi dell’art. 372, comma 4</w:t>
      </w:r>
      <w:r w:rsidR="008D4929" w:rsidRPr="002C3724">
        <w:rPr>
          <w:rFonts w:ascii="Arial" w:hAnsi="Arial" w:cs="Arial"/>
          <w:sz w:val="20"/>
          <w:szCs w:val="18"/>
        </w:rPr>
        <w:t>,</w:t>
      </w:r>
      <w:r w:rsidRPr="002C3724">
        <w:rPr>
          <w:rFonts w:ascii="Arial" w:hAnsi="Arial" w:cs="Arial"/>
          <w:sz w:val="20"/>
          <w:szCs w:val="18"/>
        </w:rPr>
        <w:t xml:space="preserve"> del codice della crisi di impresa e dell’insolvenza, per la partecipazione alla presente procedura tra il momento del deposito della domanda di cui all’art. 40 del succitato codice e il momento del deposito del decreto previsto dall'art. 47 del codice medesimo è sempre necessario l'avvalimento dei requisiti di un altro soggetto. L’avvalimento non è necessario in caso di ammissione al concordato preventivo.</w:t>
      </w:r>
    </w:p>
    <w:p w14:paraId="0B5F0940" w14:textId="77777777" w:rsidR="00320C62" w:rsidRPr="002C3724" w:rsidRDefault="00320C62" w:rsidP="005B1B14">
      <w:pPr>
        <w:tabs>
          <w:tab w:val="left" w:pos="0"/>
        </w:tabs>
        <w:spacing w:line="300" w:lineRule="exact"/>
        <w:rPr>
          <w:rFonts w:ascii="Arial" w:eastAsia="Tahoma" w:hAnsi="Arial" w:cs="Arial"/>
          <w:color w:val="000000"/>
          <w:sz w:val="20"/>
          <w:szCs w:val="20"/>
        </w:rPr>
      </w:pPr>
      <w:r w:rsidRPr="002C3724">
        <w:rPr>
          <w:rFonts w:ascii="Arial" w:eastAsia="Tahoma" w:hAnsi="Arial" w:cs="Arial"/>
          <w:color w:val="000000"/>
          <w:sz w:val="20"/>
          <w:szCs w:val="20"/>
        </w:rPr>
        <w:t>Il concorrente e l’ausiliario sono responsabili in solido nei confronti della stazione appaltante in relazione alle prestazioni oggetto del contratto.</w:t>
      </w:r>
    </w:p>
    <w:p w14:paraId="57F292F2" w14:textId="77777777" w:rsidR="00320C62" w:rsidRPr="002C3724" w:rsidRDefault="00320C62" w:rsidP="005B1B14">
      <w:pPr>
        <w:spacing w:line="300" w:lineRule="exact"/>
        <w:ind w:right="72"/>
        <w:textAlignment w:val="baseline"/>
        <w:rPr>
          <w:rFonts w:ascii="Arial" w:eastAsia="Tahoma" w:hAnsi="Arial" w:cs="Arial"/>
          <w:color w:val="000000"/>
          <w:sz w:val="20"/>
          <w:szCs w:val="20"/>
          <w:u w:val="single"/>
        </w:rPr>
      </w:pPr>
      <w:r w:rsidRPr="002C3724">
        <w:rPr>
          <w:rFonts w:ascii="Arial" w:eastAsia="Tahoma" w:hAnsi="Arial" w:cs="Arial"/>
          <w:color w:val="000000"/>
          <w:sz w:val="20"/>
          <w:szCs w:val="20"/>
          <w:u w:val="single"/>
        </w:rPr>
        <w:t>Non è consentito l’avvalimento per soddisfare i requisiti di ordine generale e dell’iscrizione alla Camera di Commercio.</w:t>
      </w:r>
    </w:p>
    <w:p w14:paraId="6768780D" w14:textId="2C1BA931" w:rsidR="00320C62" w:rsidRPr="002C3724" w:rsidRDefault="00320C62" w:rsidP="005B1B14">
      <w:pPr>
        <w:spacing w:line="300" w:lineRule="exact"/>
        <w:ind w:right="72"/>
        <w:textAlignment w:val="baseline"/>
        <w:rPr>
          <w:rFonts w:ascii="Arial" w:eastAsia="Tahoma" w:hAnsi="Arial" w:cs="Arial"/>
          <w:color w:val="000000"/>
          <w:sz w:val="20"/>
          <w:szCs w:val="20"/>
        </w:rPr>
      </w:pPr>
      <w:r w:rsidRPr="002C3724">
        <w:rPr>
          <w:rFonts w:ascii="Arial" w:eastAsia="Tahoma" w:hAnsi="Arial" w:cs="Arial"/>
          <w:color w:val="000000"/>
          <w:sz w:val="20"/>
          <w:szCs w:val="20"/>
        </w:rPr>
        <w:t>L’ausiliari</w:t>
      </w:r>
      <w:r w:rsidR="00AE15AA" w:rsidRPr="002C3724">
        <w:rPr>
          <w:rFonts w:ascii="Arial" w:eastAsia="Tahoma" w:hAnsi="Arial" w:cs="Arial"/>
          <w:color w:val="000000"/>
          <w:sz w:val="20"/>
          <w:szCs w:val="20"/>
        </w:rPr>
        <w:t>a</w:t>
      </w:r>
      <w:r w:rsidRPr="002C3724">
        <w:rPr>
          <w:rFonts w:ascii="Arial" w:eastAsia="Tahoma" w:hAnsi="Arial" w:cs="Arial"/>
          <w:color w:val="000000"/>
          <w:sz w:val="20"/>
          <w:szCs w:val="20"/>
        </w:rPr>
        <w:t xml:space="preserve"> deve:</w:t>
      </w:r>
    </w:p>
    <w:p w14:paraId="2DD2695C" w14:textId="4D303860" w:rsidR="00320C62" w:rsidRPr="002C3724" w:rsidRDefault="00320C62" w:rsidP="005B1B14">
      <w:pPr>
        <w:pStyle w:val="Paragrafoelenco"/>
        <w:numPr>
          <w:ilvl w:val="0"/>
          <w:numId w:val="30"/>
        </w:numPr>
        <w:spacing w:line="300" w:lineRule="exact"/>
        <w:ind w:right="72"/>
        <w:textAlignment w:val="baseline"/>
        <w:rPr>
          <w:rFonts w:ascii="Arial" w:eastAsia="Tahoma" w:hAnsi="Arial" w:cs="Arial"/>
          <w:color w:val="000000"/>
          <w:sz w:val="20"/>
          <w:szCs w:val="20"/>
        </w:rPr>
      </w:pPr>
      <w:r w:rsidRPr="002C3724">
        <w:rPr>
          <w:rFonts w:ascii="Arial" w:eastAsia="Tahoma" w:hAnsi="Arial" w:cs="Arial"/>
          <w:color w:val="000000"/>
          <w:sz w:val="20"/>
          <w:szCs w:val="20"/>
        </w:rPr>
        <w:t xml:space="preserve">possedere i requisiti di capacità generale di cui al paragrafo </w:t>
      </w:r>
      <w:r w:rsidR="009042AA" w:rsidRPr="002C3724">
        <w:rPr>
          <w:rFonts w:ascii="Arial" w:eastAsia="Tahoma" w:hAnsi="Arial" w:cs="Arial"/>
          <w:color w:val="000000"/>
          <w:sz w:val="20"/>
          <w:szCs w:val="20"/>
        </w:rPr>
        <w:t xml:space="preserve">4 </w:t>
      </w:r>
      <w:r w:rsidRPr="002C3724">
        <w:rPr>
          <w:rFonts w:ascii="Arial" w:eastAsia="Tahoma" w:hAnsi="Arial" w:cs="Arial"/>
          <w:color w:val="000000"/>
          <w:sz w:val="20"/>
          <w:szCs w:val="20"/>
        </w:rPr>
        <w:t>e dichiararli presentando un propri</w:t>
      </w:r>
      <w:r w:rsidR="00875A73" w:rsidRPr="002C3724">
        <w:rPr>
          <w:rFonts w:ascii="Arial" w:eastAsia="Tahoma" w:hAnsi="Arial" w:cs="Arial"/>
          <w:color w:val="000000"/>
          <w:sz w:val="20"/>
          <w:szCs w:val="20"/>
        </w:rPr>
        <w:t>o DGUE</w:t>
      </w:r>
      <w:r w:rsidRPr="002C3724">
        <w:rPr>
          <w:rFonts w:ascii="Arial" w:eastAsia="Tahoma" w:hAnsi="Arial" w:cs="Arial"/>
          <w:color w:val="000000"/>
          <w:sz w:val="20"/>
          <w:szCs w:val="20"/>
        </w:rPr>
        <w:t xml:space="preserve">, da compilare nelle parti pertinenti; </w:t>
      </w:r>
    </w:p>
    <w:p w14:paraId="7FCEDD11" w14:textId="48B79447" w:rsidR="009D55C3" w:rsidRPr="002C3724" w:rsidRDefault="009D55C3" w:rsidP="005B1B14">
      <w:pPr>
        <w:pStyle w:val="Paragrafoelenco"/>
        <w:numPr>
          <w:ilvl w:val="0"/>
          <w:numId w:val="30"/>
        </w:numPr>
        <w:spacing w:line="300" w:lineRule="exact"/>
        <w:ind w:right="72"/>
        <w:textAlignment w:val="baseline"/>
        <w:rPr>
          <w:rFonts w:ascii="Arial" w:hAnsi="Arial" w:cs="Arial"/>
          <w:sz w:val="28"/>
          <w:szCs w:val="28"/>
        </w:rPr>
      </w:pPr>
      <w:r w:rsidRPr="002C3724">
        <w:rPr>
          <w:rFonts w:ascii="Arial" w:hAnsi="Arial" w:cs="Arial"/>
          <w:sz w:val="20"/>
          <w:szCs w:val="20"/>
        </w:rPr>
        <w:t xml:space="preserve">possedere e dichiarare nel proprio DGUE, da compilare nelle parti pertinenti: i) il requisito di idoneità professionale di cui al par. </w:t>
      </w:r>
      <w:r w:rsidR="008D4929" w:rsidRPr="002C3724">
        <w:rPr>
          <w:rFonts w:ascii="Arial" w:hAnsi="Arial" w:cs="Arial"/>
          <w:sz w:val="20"/>
          <w:szCs w:val="20"/>
        </w:rPr>
        <w:t>6</w:t>
      </w:r>
      <w:r w:rsidRPr="002C3724">
        <w:rPr>
          <w:rFonts w:ascii="Arial" w:hAnsi="Arial" w:cs="Arial"/>
          <w:sz w:val="20"/>
          <w:szCs w:val="20"/>
        </w:rPr>
        <w:t xml:space="preserve">.1, nonché i requisiti i di cui al par. </w:t>
      </w:r>
      <w:r w:rsidR="008D4929" w:rsidRPr="002C3724">
        <w:rPr>
          <w:rFonts w:ascii="Arial" w:hAnsi="Arial" w:cs="Arial"/>
          <w:sz w:val="20"/>
          <w:szCs w:val="20"/>
        </w:rPr>
        <w:t>6</w:t>
      </w:r>
      <w:r w:rsidRPr="002C3724">
        <w:rPr>
          <w:rFonts w:ascii="Arial" w:hAnsi="Arial" w:cs="Arial"/>
          <w:sz w:val="20"/>
          <w:szCs w:val="20"/>
        </w:rPr>
        <w:t xml:space="preserve">.2 e </w:t>
      </w:r>
      <w:r w:rsidR="008D4929" w:rsidRPr="002C3724">
        <w:rPr>
          <w:rFonts w:ascii="Arial" w:hAnsi="Arial" w:cs="Arial"/>
          <w:sz w:val="20"/>
          <w:szCs w:val="20"/>
        </w:rPr>
        <w:t>6</w:t>
      </w:r>
      <w:r w:rsidRPr="002C3724">
        <w:rPr>
          <w:rFonts w:ascii="Arial" w:hAnsi="Arial" w:cs="Arial"/>
          <w:sz w:val="20"/>
          <w:szCs w:val="20"/>
        </w:rPr>
        <w:t>.3</w:t>
      </w:r>
      <w:r w:rsidR="00DA42F5" w:rsidRPr="002C3724">
        <w:rPr>
          <w:rFonts w:ascii="Arial" w:hAnsi="Arial" w:cs="Arial"/>
          <w:sz w:val="20"/>
          <w:szCs w:val="20"/>
        </w:rPr>
        <w:t xml:space="preserve"> oggetto di avvalimento,</w:t>
      </w:r>
      <w:r w:rsidRPr="002C3724">
        <w:rPr>
          <w:rFonts w:ascii="Arial" w:hAnsi="Arial" w:cs="Arial"/>
          <w:sz w:val="20"/>
          <w:szCs w:val="20"/>
        </w:rPr>
        <w:t xml:space="preserve"> ove l’avvalimento sia riferito ai requisiti di partecipazione</w:t>
      </w:r>
      <w:r w:rsidR="00A867D7" w:rsidRPr="002C3724">
        <w:rPr>
          <w:rFonts w:ascii="Arial" w:hAnsi="Arial" w:cs="Arial"/>
          <w:sz w:val="20"/>
          <w:szCs w:val="20"/>
        </w:rPr>
        <w:t>;</w:t>
      </w:r>
    </w:p>
    <w:p w14:paraId="0F9DBF78" w14:textId="67515373" w:rsidR="00320C62" w:rsidRPr="002C3724" w:rsidRDefault="00320C62" w:rsidP="005B1B14">
      <w:pPr>
        <w:pStyle w:val="Paragrafoelenco"/>
        <w:numPr>
          <w:ilvl w:val="0"/>
          <w:numId w:val="30"/>
        </w:numPr>
        <w:spacing w:line="300" w:lineRule="exact"/>
        <w:ind w:left="714" w:hanging="357"/>
        <w:rPr>
          <w:rFonts w:ascii="Arial" w:eastAsia="Tahoma" w:hAnsi="Arial" w:cs="Arial"/>
          <w:color w:val="000000"/>
          <w:sz w:val="20"/>
          <w:szCs w:val="20"/>
        </w:rPr>
      </w:pPr>
      <w:r w:rsidRPr="002C3724">
        <w:rPr>
          <w:rFonts w:ascii="Arial" w:eastAsia="Tahoma" w:hAnsi="Arial" w:cs="Arial"/>
          <w:color w:val="000000"/>
          <w:sz w:val="20"/>
          <w:szCs w:val="20"/>
        </w:rPr>
        <w:t>impegnarsi, verso il concorrente che si avvale e verso la Stazione Appaltante, a mettere a disposizione, per tutta la durata dell’appalto, le risorse oggetto di avvalimento.</w:t>
      </w:r>
    </w:p>
    <w:p w14:paraId="2A67C82E" w14:textId="4427FE41" w:rsidR="002C126E" w:rsidRPr="002C3724" w:rsidRDefault="00320C62" w:rsidP="005B1B14">
      <w:pPr>
        <w:spacing w:line="300" w:lineRule="exact"/>
        <w:ind w:right="72"/>
        <w:textAlignment w:val="baseline"/>
        <w:rPr>
          <w:rFonts w:ascii="Arial" w:eastAsia="Tahoma" w:hAnsi="Arial" w:cs="Arial"/>
          <w:color w:val="000000"/>
          <w:sz w:val="20"/>
          <w:szCs w:val="20"/>
        </w:rPr>
      </w:pPr>
      <w:r w:rsidRPr="002C3724">
        <w:rPr>
          <w:rFonts w:ascii="Arial" w:eastAsia="Tahoma" w:hAnsi="Arial" w:cs="Arial"/>
          <w:color w:val="000000"/>
          <w:sz w:val="20"/>
          <w:szCs w:val="20"/>
        </w:rPr>
        <w:t xml:space="preserve">Il concorrente </w:t>
      </w:r>
      <w:r w:rsidR="004F19A0" w:rsidRPr="002C3724">
        <w:rPr>
          <w:rFonts w:ascii="Arial" w:eastAsia="Tahoma" w:hAnsi="Arial" w:cs="Arial"/>
          <w:color w:val="000000"/>
          <w:sz w:val="20"/>
          <w:szCs w:val="20"/>
        </w:rPr>
        <w:t>produce</w:t>
      </w:r>
      <w:r w:rsidR="00BA18E2" w:rsidRPr="002C3724">
        <w:rPr>
          <w:rFonts w:ascii="Arial" w:eastAsia="Tahoma" w:hAnsi="Arial" w:cs="Arial"/>
          <w:color w:val="000000"/>
          <w:sz w:val="20"/>
          <w:szCs w:val="20"/>
        </w:rPr>
        <w:t>, a Sistema</w:t>
      </w:r>
      <w:r w:rsidR="00E97992" w:rsidRPr="002C3724">
        <w:rPr>
          <w:rFonts w:ascii="Arial" w:eastAsia="Tahoma" w:hAnsi="Arial" w:cs="Arial"/>
          <w:color w:val="000000"/>
          <w:sz w:val="20"/>
          <w:szCs w:val="20"/>
        </w:rPr>
        <w:t xml:space="preserve">: </w:t>
      </w:r>
    </w:p>
    <w:p w14:paraId="0EDF581D" w14:textId="7A46A630" w:rsidR="00E97992" w:rsidRPr="002C3724" w:rsidRDefault="00E97992" w:rsidP="005B1B14">
      <w:pPr>
        <w:pStyle w:val="Paragrafoelenco"/>
        <w:numPr>
          <w:ilvl w:val="0"/>
          <w:numId w:val="35"/>
        </w:numPr>
        <w:spacing w:line="300" w:lineRule="exact"/>
        <w:rPr>
          <w:rFonts w:ascii="Arial" w:hAnsi="Arial" w:cs="Arial"/>
          <w:sz w:val="20"/>
          <w:szCs w:val="20"/>
        </w:rPr>
      </w:pPr>
      <w:r w:rsidRPr="002C3724">
        <w:rPr>
          <w:rFonts w:ascii="Arial" w:hAnsi="Arial" w:cs="Arial"/>
          <w:sz w:val="20"/>
          <w:szCs w:val="20"/>
        </w:rPr>
        <w:t>l</w:t>
      </w:r>
      <w:r w:rsidR="000C0CFD" w:rsidRPr="002C3724">
        <w:rPr>
          <w:rFonts w:ascii="Arial" w:hAnsi="Arial" w:cs="Arial"/>
          <w:sz w:val="20"/>
          <w:szCs w:val="20"/>
        </w:rPr>
        <w:t>a</w:t>
      </w:r>
      <w:r w:rsidRPr="002C3724">
        <w:rPr>
          <w:rFonts w:ascii="Arial" w:hAnsi="Arial" w:cs="Arial"/>
          <w:sz w:val="20"/>
          <w:szCs w:val="20"/>
        </w:rPr>
        <w:t xml:space="preserve"> dichiarazion</w:t>
      </w:r>
      <w:r w:rsidR="000C0CFD" w:rsidRPr="002C3724">
        <w:rPr>
          <w:rFonts w:ascii="Arial" w:hAnsi="Arial" w:cs="Arial"/>
          <w:sz w:val="20"/>
          <w:szCs w:val="20"/>
        </w:rPr>
        <w:t>e</w:t>
      </w:r>
      <w:r w:rsidRPr="002C3724">
        <w:rPr>
          <w:rFonts w:ascii="Arial" w:hAnsi="Arial" w:cs="Arial"/>
          <w:sz w:val="20"/>
          <w:szCs w:val="20"/>
        </w:rPr>
        <w:t xml:space="preserve"> </w:t>
      </w:r>
      <w:r w:rsidR="000C0CFD" w:rsidRPr="002C3724">
        <w:rPr>
          <w:rFonts w:ascii="Arial" w:hAnsi="Arial" w:cs="Arial"/>
          <w:sz w:val="20"/>
          <w:szCs w:val="20"/>
        </w:rPr>
        <w:t>resa e sottoscritta da</w:t>
      </w:r>
      <w:r w:rsidRPr="002C3724">
        <w:rPr>
          <w:rFonts w:ascii="Arial" w:hAnsi="Arial" w:cs="Arial"/>
          <w:sz w:val="20"/>
          <w:szCs w:val="20"/>
        </w:rPr>
        <w:t xml:space="preserve">ll’ausiliaria, </w:t>
      </w:r>
      <w:r w:rsidR="000C0CFD" w:rsidRPr="002C3724">
        <w:rPr>
          <w:rFonts w:ascii="Arial" w:hAnsi="Arial" w:cs="Arial"/>
          <w:sz w:val="20"/>
          <w:szCs w:val="20"/>
        </w:rPr>
        <w:t xml:space="preserve">redatta secondo il modello di cui all’Allegato </w:t>
      </w:r>
      <w:r w:rsidR="00D54C0C">
        <w:rPr>
          <w:rFonts w:ascii="Arial" w:hAnsi="Arial" w:cs="Arial"/>
          <w:sz w:val="20"/>
          <w:szCs w:val="20"/>
        </w:rPr>
        <w:t>2</w:t>
      </w:r>
      <w:r w:rsidR="00D54C0C" w:rsidRPr="002C3724">
        <w:rPr>
          <w:rFonts w:ascii="Arial" w:hAnsi="Arial" w:cs="Arial"/>
          <w:sz w:val="20"/>
          <w:szCs w:val="20"/>
        </w:rPr>
        <w:t xml:space="preserve"> </w:t>
      </w:r>
      <w:r w:rsidR="00C6776D" w:rsidRPr="002C3724">
        <w:rPr>
          <w:rFonts w:ascii="Arial" w:hAnsi="Arial" w:cs="Arial"/>
          <w:sz w:val="20"/>
          <w:szCs w:val="20"/>
        </w:rPr>
        <w:t xml:space="preserve">- </w:t>
      </w:r>
      <w:r w:rsidR="000C0CFD" w:rsidRPr="002C3724">
        <w:rPr>
          <w:rFonts w:ascii="Arial" w:hAnsi="Arial" w:cs="Arial"/>
          <w:sz w:val="20"/>
          <w:szCs w:val="20"/>
        </w:rPr>
        <w:t>Dichiarazione di avvalimento da allegare alla</w:t>
      </w:r>
      <w:r w:rsidRPr="002C3724">
        <w:rPr>
          <w:rFonts w:ascii="Arial" w:hAnsi="Arial" w:cs="Arial"/>
          <w:sz w:val="20"/>
          <w:szCs w:val="20"/>
        </w:rPr>
        <w:t xml:space="preserve"> domanda di partecipazione;</w:t>
      </w:r>
    </w:p>
    <w:p w14:paraId="2FEAC951" w14:textId="149AF90E" w:rsidR="00E97992" w:rsidRPr="002C3724" w:rsidRDefault="00E97992" w:rsidP="005B1B14">
      <w:pPr>
        <w:pStyle w:val="Paragrafoelenco"/>
        <w:numPr>
          <w:ilvl w:val="0"/>
          <w:numId w:val="35"/>
        </w:numPr>
        <w:spacing w:line="300" w:lineRule="exact"/>
        <w:rPr>
          <w:rFonts w:ascii="Arial" w:hAnsi="Arial" w:cs="Arial"/>
          <w:sz w:val="20"/>
          <w:szCs w:val="20"/>
        </w:rPr>
      </w:pPr>
      <w:r w:rsidRPr="002C3724">
        <w:rPr>
          <w:rFonts w:ascii="Arial" w:hAnsi="Arial" w:cs="Arial"/>
          <w:sz w:val="20"/>
          <w:szCs w:val="20"/>
        </w:rPr>
        <w:t>il contratto di avvalimento</w:t>
      </w:r>
      <w:r w:rsidRPr="002C3724">
        <w:rPr>
          <w:rFonts w:ascii="Arial" w:eastAsia="Tahoma" w:hAnsi="Arial" w:cs="Arial"/>
          <w:color w:val="000000"/>
          <w:sz w:val="20"/>
          <w:szCs w:val="20"/>
        </w:rPr>
        <w:t xml:space="preserve"> che deve essere nativo digitale e firmato digitalmente dalle parti</w:t>
      </w:r>
      <w:r w:rsidR="00C6776D" w:rsidRPr="002C3724">
        <w:rPr>
          <w:rFonts w:ascii="Arial" w:hAnsi="Arial" w:cs="Arial"/>
          <w:sz w:val="20"/>
          <w:szCs w:val="20"/>
        </w:rPr>
        <w:t xml:space="preserve"> e</w:t>
      </w:r>
      <w:r w:rsidRPr="002C3724">
        <w:rPr>
          <w:rFonts w:ascii="Arial" w:hAnsi="Arial" w:cs="Arial"/>
          <w:sz w:val="20"/>
          <w:szCs w:val="20"/>
        </w:rPr>
        <w:t xml:space="preserve"> allegato</w:t>
      </w:r>
      <w:r w:rsidR="00C6776D" w:rsidRPr="002C3724">
        <w:rPr>
          <w:rFonts w:ascii="Arial" w:hAnsi="Arial" w:cs="Arial"/>
          <w:b/>
          <w:sz w:val="20"/>
          <w:szCs w:val="20"/>
          <w:u w:val="single"/>
        </w:rPr>
        <w:t xml:space="preserve"> </w:t>
      </w:r>
      <w:r w:rsidRPr="002C3724">
        <w:rPr>
          <w:rFonts w:ascii="Arial" w:hAnsi="Arial" w:cs="Arial"/>
          <w:b/>
          <w:sz w:val="20"/>
          <w:szCs w:val="20"/>
          <w:u w:val="single"/>
        </w:rPr>
        <w:t>alla domanda di partecipazione</w:t>
      </w:r>
      <w:r w:rsidR="008D4929" w:rsidRPr="002C3724">
        <w:rPr>
          <w:rFonts w:ascii="Arial" w:hAnsi="Arial" w:cs="Arial"/>
          <w:b/>
          <w:sz w:val="20"/>
          <w:szCs w:val="20"/>
          <w:u w:val="single"/>
        </w:rPr>
        <w:t xml:space="preserve">, </w:t>
      </w:r>
      <w:r w:rsidR="008D4929" w:rsidRPr="002C3724">
        <w:rPr>
          <w:rFonts w:ascii="Arial" w:hAnsi="Arial" w:cs="Arial"/>
          <w:sz w:val="20"/>
          <w:szCs w:val="20"/>
          <w:u w:val="single"/>
        </w:rPr>
        <w:t>conten</w:t>
      </w:r>
      <w:r w:rsidR="0018738D" w:rsidRPr="002C3724">
        <w:rPr>
          <w:rFonts w:ascii="Arial" w:hAnsi="Arial" w:cs="Arial"/>
          <w:sz w:val="20"/>
          <w:szCs w:val="20"/>
          <w:u w:val="single"/>
        </w:rPr>
        <w:t>e</w:t>
      </w:r>
      <w:r w:rsidR="008D4929" w:rsidRPr="002C3724">
        <w:rPr>
          <w:rFonts w:ascii="Arial" w:hAnsi="Arial" w:cs="Arial"/>
          <w:sz w:val="20"/>
          <w:szCs w:val="20"/>
          <w:u w:val="single"/>
        </w:rPr>
        <w:t>nte,</w:t>
      </w:r>
      <w:r w:rsidR="008D4929" w:rsidRPr="002C3724">
        <w:rPr>
          <w:rFonts w:ascii="Arial" w:hAnsi="Arial" w:cs="Arial"/>
          <w:sz w:val="20"/>
          <w:szCs w:val="18"/>
        </w:rPr>
        <w:t xml:space="preserve"> tra le altre, anche la </w:t>
      </w:r>
      <w:r w:rsidR="008D4929" w:rsidRPr="002C3724">
        <w:rPr>
          <w:rFonts w:ascii="Arial" w:hAnsi="Arial" w:cs="Arial"/>
          <w:sz w:val="20"/>
          <w:szCs w:val="20"/>
        </w:rPr>
        <w:t>dichiarazione di presa visione e accettazione delle clausole del presente Patto di integrità</w:t>
      </w:r>
    </w:p>
    <w:p w14:paraId="070032D0" w14:textId="77777777" w:rsidR="00AA4518" w:rsidRPr="002C3724" w:rsidRDefault="00AA4518" w:rsidP="005B1B14">
      <w:pPr>
        <w:pStyle w:val="Paragrafoelenco"/>
        <w:spacing w:line="300" w:lineRule="exact"/>
        <w:ind w:left="0"/>
        <w:rPr>
          <w:rFonts w:ascii="Arial" w:eastAsia="Tahoma" w:hAnsi="Arial" w:cs="Arial"/>
          <w:b/>
          <w:i/>
          <w:color w:val="000000"/>
          <w:sz w:val="20"/>
          <w:szCs w:val="20"/>
        </w:rPr>
      </w:pPr>
    </w:p>
    <w:p w14:paraId="3CB3F238" w14:textId="4541C3C5" w:rsidR="00320C62" w:rsidRPr="002C3724" w:rsidRDefault="00320C62" w:rsidP="005B1B14">
      <w:pPr>
        <w:pStyle w:val="Paragrafoelenco"/>
        <w:spacing w:line="300" w:lineRule="exact"/>
        <w:ind w:left="0"/>
        <w:rPr>
          <w:rFonts w:ascii="Arial" w:eastAsia="Tahoma" w:hAnsi="Arial" w:cs="Arial"/>
          <w:color w:val="000000"/>
          <w:sz w:val="20"/>
          <w:szCs w:val="20"/>
        </w:rPr>
      </w:pPr>
      <w:r w:rsidRPr="002C3724">
        <w:rPr>
          <w:rFonts w:ascii="Arial" w:eastAsia="Tahoma" w:hAnsi="Arial" w:cs="Arial"/>
          <w:b/>
          <w:color w:val="000000"/>
          <w:sz w:val="20"/>
          <w:szCs w:val="20"/>
        </w:rPr>
        <w:t>È sanabile</w:t>
      </w:r>
      <w:r w:rsidRPr="002C3724">
        <w:rPr>
          <w:rFonts w:ascii="Arial" w:eastAsia="Tahoma" w:hAnsi="Arial" w:cs="Arial"/>
          <w:color w:val="000000"/>
          <w:sz w:val="20"/>
          <w:szCs w:val="20"/>
        </w:rPr>
        <w:t>, mediante soccorso istruttorio, la mancata produzione delle dichiarazioni dell’ausiliaria.</w:t>
      </w:r>
    </w:p>
    <w:p w14:paraId="5E603465" w14:textId="79BDD322" w:rsidR="00320C62" w:rsidRPr="002C3724" w:rsidRDefault="00320C62" w:rsidP="005B1B14">
      <w:pPr>
        <w:spacing w:line="300" w:lineRule="exact"/>
        <w:ind w:right="72"/>
        <w:textAlignment w:val="baseline"/>
        <w:rPr>
          <w:rFonts w:ascii="Arial" w:eastAsia="Tahoma" w:hAnsi="Arial" w:cs="Arial"/>
          <w:color w:val="000000"/>
          <w:sz w:val="20"/>
          <w:szCs w:val="20"/>
        </w:rPr>
      </w:pPr>
      <w:r w:rsidRPr="002C3724">
        <w:rPr>
          <w:rFonts w:ascii="Arial" w:eastAsia="Tahoma" w:hAnsi="Arial" w:cs="Arial"/>
          <w:b/>
          <w:color w:val="000000"/>
          <w:sz w:val="20"/>
          <w:szCs w:val="20"/>
        </w:rPr>
        <w:t>È sanabile</w:t>
      </w:r>
      <w:r w:rsidRPr="002C3724">
        <w:rPr>
          <w:rFonts w:ascii="Arial" w:eastAsia="Tahoma" w:hAnsi="Arial" w:cs="Arial"/>
          <w:color w:val="000000"/>
          <w:sz w:val="20"/>
          <w:szCs w:val="20"/>
        </w:rPr>
        <w:t xml:space="preserve">, mediante soccorso istruttorio, la mancata produzione del contratto di avvalimento </w:t>
      </w:r>
      <w:r w:rsidR="00642B19" w:rsidRPr="002C3724">
        <w:rPr>
          <w:rFonts w:ascii="Arial" w:eastAsia="Tahoma" w:hAnsi="Arial" w:cs="Arial"/>
          <w:color w:val="000000"/>
          <w:sz w:val="20"/>
          <w:szCs w:val="20"/>
        </w:rPr>
        <w:t xml:space="preserve">o dei contratti di avvalimento </w:t>
      </w:r>
      <w:r w:rsidRPr="002C3724">
        <w:rPr>
          <w:rFonts w:ascii="Arial" w:eastAsia="Tahoma" w:hAnsi="Arial" w:cs="Arial"/>
          <w:color w:val="000000"/>
          <w:sz w:val="20"/>
          <w:szCs w:val="20"/>
        </w:rPr>
        <w:t xml:space="preserve">a condizione che </w:t>
      </w:r>
      <w:r w:rsidR="00642B19" w:rsidRPr="002C3724">
        <w:rPr>
          <w:rFonts w:ascii="Arial" w:eastAsia="Tahoma" w:hAnsi="Arial" w:cs="Arial"/>
          <w:color w:val="000000"/>
          <w:sz w:val="20"/>
          <w:szCs w:val="20"/>
        </w:rPr>
        <w:t xml:space="preserve">gli stessi </w:t>
      </w:r>
      <w:r w:rsidRPr="002C3724">
        <w:rPr>
          <w:rFonts w:ascii="Arial" w:eastAsia="Tahoma" w:hAnsi="Arial" w:cs="Arial"/>
          <w:color w:val="000000"/>
          <w:sz w:val="20"/>
          <w:szCs w:val="20"/>
        </w:rPr>
        <w:t>sia</w:t>
      </w:r>
      <w:r w:rsidR="00642B19" w:rsidRPr="002C3724">
        <w:rPr>
          <w:rFonts w:ascii="Arial" w:eastAsia="Tahoma" w:hAnsi="Arial" w:cs="Arial"/>
          <w:color w:val="000000"/>
          <w:sz w:val="20"/>
          <w:szCs w:val="20"/>
        </w:rPr>
        <w:t>no stati stipulati</w:t>
      </w:r>
      <w:r w:rsidRPr="002C3724">
        <w:rPr>
          <w:rFonts w:ascii="Arial" w:eastAsia="Tahoma" w:hAnsi="Arial" w:cs="Arial"/>
          <w:color w:val="000000"/>
          <w:sz w:val="20"/>
          <w:szCs w:val="20"/>
        </w:rPr>
        <w:t xml:space="preserve"> prima del termine di presentazione dell’offerta e che tale circostanza sia comprovabile con data certa.</w:t>
      </w:r>
    </w:p>
    <w:p w14:paraId="2BC6EFAB" w14:textId="5C6B4DF2" w:rsidR="00320C62" w:rsidRPr="002C3724" w:rsidRDefault="00320C62" w:rsidP="005B1B14">
      <w:pPr>
        <w:spacing w:line="300" w:lineRule="exact"/>
        <w:ind w:right="72"/>
        <w:textAlignment w:val="baseline"/>
        <w:rPr>
          <w:rFonts w:ascii="Arial" w:eastAsia="Tahoma" w:hAnsi="Arial" w:cs="Arial"/>
          <w:color w:val="000000"/>
          <w:sz w:val="20"/>
          <w:szCs w:val="20"/>
        </w:rPr>
      </w:pPr>
      <w:r w:rsidRPr="002C3724">
        <w:rPr>
          <w:rFonts w:ascii="Arial" w:eastAsia="Tahoma" w:hAnsi="Arial" w:cs="Arial"/>
          <w:b/>
          <w:color w:val="000000"/>
          <w:sz w:val="20"/>
          <w:szCs w:val="20"/>
        </w:rPr>
        <w:t>Non è sanabile</w:t>
      </w:r>
      <w:r w:rsidRPr="002C3724">
        <w:rPr>
          <w:rFonts w:ascii="Arial" w:eastAsia="Tahoma" w:hAnsi="Arial" w:cs="Arial"/>
          <w:color w:val="000000"/>
          <w:sz w:val="20"/>
          <w:szCs w:val="20"/>
        </w:rPr>
        <w:t xml:space="preserve"> la mancata indicazione delle risorse messe a disposizione dall’ausiliaria in quanto causa di nullità del contratto di avvalimento.</w:t>
      </w:r>
    </w:p>
    <w:p w14:paraId="09E538F5" w14:textId="77777777" w:rsidR="00320C62" w:rsidRPr="002C3724" w:rsidRDefault="00320C62" w:rsidP="005B1B14">
      <w:pPr>
        <w:spacing w:line="300" w:lineRule="exact"/>
        <w:ind w:right="72"/>
        <w:textAlignment w:val="baseline"/>
        <w:rPr>
          <w:rFonts w:ascii="Arial" w:eastAsia="Tahoma" w:hAnsi="Arial" w:cs="Arial"/>
          <w:color w:val="000000"/>
          <w:sz w:val="20"/>
          <w:szCs w:val="20"/>
        </w:rPr>
      </w:pPr>
      <w:r w:rsidRPr="002C3724">
        <w:rPr>
          <w:rFonts w:ascii="Arial" w:eastAsia="Tahoma" w:hAnsi="Arial" w:cs="Arial"/>
          <w:color w:val="000000"/>
          <w:sz w:val="20"/>
          <w:szCs w:val="20"/>
        </w:rPr>
        <w:t>Qualora per l’ausiliaria sussistano motivi di esclusione o laddove essa non soddisfi i requisiti di ordine speciale, il concorrente sostituisce l’ausiliaria entro 10 giorni decorrenti dal ricevimento della richiesta da parte della Stazione Appaltante. Contestualmente il concorrente produce i documenti richiesti per l’avvalimento.</w:t>
      </w:r>
    </w:p>
    <w:p w14:paraId="39C6CD92" w14:textId="047BA81E" w:rsidR="00320C62" w:rsidRPr="002C3724" w:rsidRDefault="00320C62" w:rsidP="005B1B14">
      <w:pPr>
        <w:spacing w:line="300" w:lineRule="exact"/>
        <w:ind w:right="72"/>
        <w:textAlignment w:val="baseline"/>
        <w:rPr>
          <w:rFonts w:ascii="Arial" w:eastAsia="Tahoma" w:hAnsi="Arial" w:cs="Arial"/>
          <w:color w:val="000000"/>
          <w:sz w:val="20"/>
          <w:szCs w:val="20"/>
        </w:rPr>
      </w:pPr>
      <w:r w:rsidRPr="002C3724">
        <w:rPr>
          <w:rFonts w:ascii="Arial" w:eastAsia="Tahoma" w:hAnsi="Arial" w:cs="Arial"/>
          <w:color w:val="000000"/>
          <w:sz w:val="20"/>
          <w:szCs w:val="20"/>
        </w:rPr>
        <w:t>Nel caso in cui l’ausiliaria si sia resa responsabile di una falsa dichiarazione sul possesso dei requisiti, la Stazione Appaltante procede a segnalare all’ANAC il comportamento tenuto dall’ausiliaria per consentire le valutazioni di cui all’art. 96, comma 15</w:t>
      </w:r>
      <w:r w:rsidR="008D4929" w:rsidRPr="002C3724">
        <w:rPr>
          <w:rFonts w:ascii="Arial" w:eastAsia="Tahoma" w:hAnsi="Arial" w:cs="Arial"/>
          <w:color w:val="000000"/>
          <w:sz w:val="20"/>
          <w:szCs w:val="20"/>
        </w:rPr>
        <w:t>,</w:t>
      </w:r>
      <w:r w:rsidRPr="002C3724">
        <w:rPr>
          <w:rFonts w:ascii="Arial" w:eastAsia="Tahoma" w:hAnsi="Arial" w:cs="Arial"/>
          <w:color w:val="000000"/>
          <w:sz w:val="20"/>
          <w:szCs w:val="20"/>
        </w:rPr>
        <w:t xml:space="preserve"> del Codice. L’operatore economico può indicare un’altra ausiliaria nel termine di dieci giorni, pena l’esclusione dalla gara. La sostituzione può essere effettuata soltanto nel caso in cui non conduca a una modifica sostanziale dell’offerta. Il mancato rispetto del termine assegnato per la sostituzione comporta l’esclusione del concorrente.</w:t>
      </w:r>
    </w:p>
    <w:p w14:paraId="16E90308" w14:textId="77777777" w:rsidR="00320C62" w:rsidRPr="002C3724" w:rsidRDefault="00320C62" w:rsidP="005B1B14">
      <w:pPr>
        <w:widowControl w:val="0"/>
        <w:spacing w:line="300" w:lineRule="exact"/>
        <w:rPr>
          <w:rFonts w:ascii="Arial" w:hAnsi="Arial" w:cs="Arial"/>
          <w:b/>
          <w:sz w:val="20"/>
          <w:szCs w:val="20"/>
          <w:lang w:eastAsia="it-IT"/>
        </w:rPr>
      </w:pPr>
    </w:p>
    <w:p w14:paraId="04260D1F" w14:textId="77777777" w:rsidR="00320C62" w:rsidRPr="002C3724" w:rsidRDefault="00320C62" w:rsidP="005B1B14">
      <w:pPr>
        <w:pStyle w:val="Titolo2"/>
        <w:keepNext w:val="0"/>
        <w:widowControl w:val="0"/>
        <w:spacing w:before="0" w:after="0" w:line="300" w:lineRule="exact"/>
        <w:ind w:left="426" w:hanging="426"/>
        <w:rPr>
          <w:rFonts w:ascii="Arial" w:hAnsi="Arial" w:cs="Arial"/>
          <w:sz w:val="20"/>
          <w:szCs w:val="20"/>
        </w:rPr>
      </w:pPr>
      <w:bookmarkStart w:id="1724" w:name="_Toc482097551"/>
      <w:bookmarkStart w:id="1725" w:name="_Toc482097640"/>
      <w:bookmarkStart w:id="1726" w:name="_Toc482097729"/>
      <w:bookmarkStart w:id="1727" w:name="_Toc482097921"/>
      <w:bookmarkStart w:id="1728" w:name="_Toc482099019"/>
      <w:bookmarkStart w:id="1729" w:name="_Toc482100736"/>
      <w:bookmarkStart w:id="1730" w:name="_Toc482100893"/>
      <w:bookmarkStart w:id="1731" w:name="_Toc482101319"/>
      <w:bookmarkStart w:id="1732" w:name="_Toc482101456"/>
      <w:bookmarkStart w:id="1733" w:name="_Toc482101571"/>
      <w:bookmarkStart w:id="1734" w:name="_Toc482101746"/>
      <w:bookmarkStart w:id="1735" w:name="_Toc482101839"/>
      <w:bookmarkStart w:id="1736" w:name="_Toc482101934"/>
      <w:bookmarkStart w:id="1737" w:name="_Toc482102029"/>
      <w:bookmarkStart w:id="1738" w:name="_Toc482102123"/>
      <w:bookmarkStart w:id="1739" w:name="_Toc482351989"/>
      <w:bookmarkStart w:id="1740" w:name="_Toc482352079"/>
      <w:bookmarkStart w:id="1741" w:name="_Toc482352169"/>
      <w:bookmarkStart w:id="1742" w:name="_Toc482352259"/>
      <w:bookmarkStart w:id="1743" w:name="_Toc482633100"/>
      <w:bookmarkStart w:id="1744" w:name="_Toc482641277"/>
      <w:bookmarkStart w:id="1745" w:name="_Toc482712723"/>
      <w:bookmarkStart w:id="1746" w:name="_Toc482959493"/>
      <w:bookmarkStart w:id="1747" w:name="_Toc482959603"/>
      <w:bookmarkStart w:id="1748" w:name="_Toc482959713"/>
      <w:bookmarkStart w:id="1749" w:name="_Toc482978830"/>
      <w:bookmarkStart w:id="1750" w:name="_Toc482978939"/>
      <w:bookmarkStart w:id="1751" w:name="_Toc482979047"/>
      <w:bookmarkStart w:id="1752" w:name="_Toc482979158"/>
      <w:bookmarkStart w:id="1753" w:name="_Toc482979267"/>
      <w:bookmarkStart w:id="1754" w:name="_Toc482979376"/>
      <w:bookmarkStart w:id="1755" w:name="_Toc482979484"/>
      <w:bookmarkStart w:id="1756" w:name="_Toc482979593"/>
      <w:bookmarkStart w:id="1757" w:name="_Toc482979691"/>
      <w:bookmarkStart w:id="1758" w:name="_Toc483233652"/>
      <w:bookmarkStart w:id="1759" w:name="_Toc483302363"/>
      <w:bookmarkStart w:id="1760" w:name="_Toc483315913"/>
      <w:bookmarkStart w:id="1761" w:name="_Toc483316118"/>
      <w:bookmarkStart w:id="1762" w:name="_Toc483316321"/>
      <w:bookmarkStart w:id="1763" w:name="_Toc483316452"/>
      <w:bookmarkStart w:id="1764" w:name="_Toc483325755"/>
      <w:bookmarkStart w:id="1765" w:name="_Toc483401234"/>
      <w:bookmarkStart w:id="1766" w:name="_Toc483474031"/>
      <w:bookmarkStart w:id="1767" w:name="_Toc483571460"/>
      <w:bookmarkStart w:id="1768" w:name="_Toc483571581"/>
      <w:bookmarkStart w:id="1769" w:name="_Toc483906958"/>
      <w:bookmarkStart w:id="1770" w:name="_Toc484010708"/>
      <w:bookmarkStart w:id="1771" w:name="_Toc484010830"/>
      <w:bookmarkStart w:id="1772" w:name="_Toc484010954"/>
      <w:bookmarkStart w:id="1773" w:name="_Toc484011076"/>
      <w:bookmarkStart w:id="1774" w:name="_Toc484011198"/>
      <w:bookmarkStart w:id="1775" w:name="_Toc484011673"/>
      <w:bookmarkStart w:id="1776" w:name="_Toc484097747"/>
      <w:bookmarkStart w:id="1777" w:name="_Toc484428919"/>
      <w:bookmarkStart w:id="1778" w:name="_Toc484429089"/>
      <w:bookmarkStart w:id="1779" w:name="_Toc484438664"/>
      <w:bookmarkStart w:id="1780" w:name="_Toc484438788"/>
      <w:bookmarkStart w:id="1781" w:name="_Toc484438912"/>
      <w:bookmarkStart w:id="1782" w:name="_Toc484439832"/>
      <w:bookmarkStart w:id="1783" w:name="_Toc484439955"/>
      <w:bookmarkStart w:id="1784" w:name="_Toc484440079"/>
      <w:bookmarkStart w:id="1785" w:name="_Toc484440439"/>
      <w:bookmarkStart w:id="1786" w:name="_Toc484448098"/>
      <w:bookmarkStart w:id="1787" w:name="_Toc484448223"/>
      <w:bookmarkStart w:id="1788" w:name="_Toc484448347"/>
      <w:bookmarkStart w:id="1789" w:name="_Toc484448471"/>
      <w:bookmarkStart w:id="1790" w:name="_Toc484448595"/>
      <w:bookmarkStart w:id="1791" w:name="_Toc484448719"/>
      <w:bookmarkStart w:id="1792" w:name="_Toc484448842"/>
      <w:bookmarkStart w:id="1793" w:name="_Toc484448966"/>
      <w:bookmarkStart w:id="1794" w:name="_Toc484449090"/>
      <w:bookmarkStart w:id="1795" w:name="_Toc484526585"/>
      <w:bookmarkStart w:id="1796" w:name="_Toc484605305"/>
      <w:bookmarkStart w:id="1797" w:name="_Toc484605429"/>
      <w:bookmarkStart w:id="1798" w:name="_Toc484688298"/>
      <w:bookmarkStart w:id="1799" w:name="_Toc484688853"/>
      <w:bookmarkStart w:id="1800" w:name="_Toc485218289"/>
      <w:bookmarkStart w:id="1801" w:name="_Toc482099020"/>
      <w:bookmarkStart w:id="1802" w:name="_Toc482100737"/>
      <w:bookmarkStart w:id="1803" w:name="_Toc482100894"/>
      <w:bookmarkStart w:id="1804" w:name="_Toc482101320"/>
      <w:bookmarkStart w:id="1805" w:name="_Toc482101457"/>
      <w:bookmarkStart w:id="1806" w:name="_Toc482101572"/>
      <w:bookmarkStart w:id="1807" w:name="_Toc482101747"/>
      <w:bookmarkStart w:id="1808" w:name="_Toc482101840"/>
      <w:bookmarkStart w:id="1809" w:name="_Toc482101935"/>
      <w:bookmarkStart w:id="1810" w:name="_Toc482102030"/>
      <w:bookmarkStart w:id="1811" w:name="_Toc482102124"/>
      <w:bookmarkStart w:id="1812" w:name="_Toc482351990"/>
      <w:bookmarkStart w:id="1813" w:name="_Toc482352080"/>
      <w:bookmarkStart w:id="1814" w:name="_Toc482352170"/>
      <w:bookmarkStart w:id="1815" w:name="_Toc482352260"/>
      <w:bookmarkStart w:id="1816" w:name="_Toc482633101"/>
      <w:bookmarkStart w:id="1817" w:name="_Toc482641278"/>
      <w:bookmarkStart w:id="1818" w:name="_Toc482712724"/>
      <w:bookmarkStart w:id="1819" w:name="_Toc482959494"/>
      <w:bookmarkStart w:id="1820" w:name="_Toc482959604"/>
      <w:bookmarkStart w:id="1821" w:name="_Toc482959714"/>
      <w:bookmarkStart w:id="1822" w:name="_Toc482978831"/>
      <w:bookmarkStart w:id="1823" w:name="_Toc482978940"/>
      <w:bookmarkStart w:id="1824" w:name="_Toc482979048"/>
      <w:bookmarkStart w:id="1825" w:name="_Toc482979159"/>
      <w:bookmarkStart w:id="1826" w:name="_Toc482979268"/>
      <w:bookmarkStart w:id="1827" w:name="_Toc482979377"/>
      <w:bookmarkStart w:id="1828" w:name="_Toc482979485"/>
      <w:bookmarkStart w:id="1829" w:name="_Toc482979594"/>
      <w:bookmarkStart w:id="1830" w:name="_Toc482979692"/>
      <w:bookmarkStart w:id="1831" w:name="_Toc483233653"/>
      <w:bookmarkStart w:id="1832" w:name="_Toc483302364"/>
      <w:bookmarkStart w:id="1833" w:name="_Toc483315914"/>
      <w:bookmarkStart w:id="1834" w:name="_Toc483316119"/>
      <w:bookmarkStart w:id="1835" w:name="_Toc483316322"/>
      <w:bookmarkStart w:id="1836" w:name="_Toc483316453"/>
      <w:bookmarkStart w:id="1837" w:name="_Toc483325756"/>
      <w:bookmarkStart w:id="1838" w:name="_Toc483401235"/>
      <w:bookmarkStart w:id="1839" w:name="_Toc483474032"/>
      <w:bookmarkStart w:id="1840" w:name="_Toc483571461"/>
      <w:bookmarkStart w:id="1841" w:name="_Toc483571582"/>
      <w:bookmarkStart w:id="1842" w:name="_Toc483906959"/>
      <w:bookmarkStart w:id="1843" w:name="_Toc484010709"/>
      <w:bookmarkStart w:id="1844" w:name="_Toc484010831"/>
      <w:bookmarkStart w:id="1845" w:name="_Toc484010955"/>
      <w:bookmarkStart w:id="1846" w:name="_Toc484011077"/>
      <w:bookmarkStart w:id="1847" w:name="_Toc484011199"/>
      <w:bookmarkStart w:id="1848" w:name="_Toc484011674"/>
      <w:bookmarkStart w:id="1849" w:name="_Toc484097748"/>
      <w:bookmarkStart w:id="1850" w:name="_Toc484428920"/>
      <w:bookmarkStart w:id="1851" w:name="_Toc484429090"/>
      <w:bookmarkStart w:id="1852" w:name="_Toc484438665"/>
      <w:bookmarkStart w:id="1853" w:name="_Toc484438789"/>
      <w:bookmarkStart w:id="1854" w:name="_Toc484438913"/>
      <w:bookmarkStart w:id="1855" w:name="_Toc484439833"/>
      <w:bookmarkStart w:id="1856" w:name="_Toc484439956"/>
      <w:bookmarkStart w:id="1857" w:name="_Toc484440080"/>
      <w:bookmarkStart w:id="1858" w:name="_Toc484440440"/>
      <w:bookmarkStart w:id="1859" w:name="_Toc484448099"/>
      <w:bookmarkStart w:id="1860" w:name="_Toc484448224"/>
      <w:bookmarkStart w:id="1861" w:name="_Toc484448348"/>
      <w:bookmarkStart w:id="1862" w:name="_Toc484448472"/>
      <w:bookmarkStart w:id="1863" w:name="_Toc484448596"/>
      <w:bookmarkStart w:id="1864" w:name="_Toc484448720"/>
      <w:bookmarkStart w:id="1865" w:name="_Toc484448843"/>
      <w:bookmarkStart w:id="1866" w:name="_Toc484448967"/>
      <w:bookmarkStart w:id="1867" w:name="_Toc484449091"/>
      <w:bookmarkStart w:id="1868" w:name="_Toc484526586"/>
      <w:bookmarkStart w:id="1869" w:name="_Toc484605306"/>
      <w:bookmarkStart w:id="1870" w:name="_Toc484605430"/>
      <w:bookmarkStart w:id="1871" w:name="_Toc484688299"/>
      <w:bookmarkStart w:id="1872" w:name="_Toc484688854"/>
      <w:bookmarkStart w:id="1873" w:name="_Toc485218290"/>
      <w:bookmarkStart w:id="1874" w:name="_Toc482099021"/>
      <w:bookmarkStart w:id="1875" w:name="_Toc482100738"/>
      <w:bookmarkStart w:id="1876" w:name="_Toc482100895"/>
      <w:bookmarkStart w:id="1877" w:name="_Toc482101321"/>
      <w:bookmarkStart w:id="1878" w:name="_Toc482101458"/>
      <w:bookmarkStart w:id="1879" w:name="_Toc482101573"/>
      <w:bookmarkStart w:id="1880" w:name="_Toc482101748"/>
      <w:bookmarkStart w:id="1881" w:name="_Toc482101841"/>
      <w:bookmarkStart w:id="1882" w:name="_Toc482101936"/>
      <w:bookmarkStart w:id="1883" w:name="_Toc482102031"/>
      <w:bookmarkStart w:id="1884" w:name="_Toc482102125"/>
      <w:bookmarkStart w:id="1885" w:name="_Toc482351991"/>
      <w:bookmarkStart w:id="1886" w:name="_Toc482352081"/>
      <w:bookmarkStart w:id="1887" w:name="_Toc482352171"/>
      <w:bookmarkStart w:id="1888" w:name="_Toc482352261"/>
      <w:bookmarkStart w:id="1889" w:name="_Toc482633102"/>
      <w:bookmarkStart w:id="1890" w:name="_Toc482641279"/>
      <w:bookmarkStart w:id="1891" w:name="_Toc482712725"/>
      <w:bookmarkStart w:id="1892" w:name="_Toc482959495"/>
      <w:bookmarkStart w:id="1893" w:name="_Toc482959605"/>
      <w:bookmarkStart w:id="1894" w:name="_Toc482959715"/>
      <w:bookmarkStart w:id="1895" w:name="_Toc482978832"/>
      <w:bookmarkStart w:id="1896" w:name="_Toc482978941"/>
      <w:bookmarkStart w:id="1897" w:name="_Toc482979049"/>
      <w:bookmarkStart w:id="1898" w:name="_Toc482979160"/>
      <w:bookmarkStart w:id="1899" w:name="_Toc482979269"/>
      <w:bookmarkStart w:id="1900" w:name="_Toc482979378"/>
      <w:bookmarkStart w:id="1901" w:name="_Toc482979486"/>
      <w:bookmarkStart w:id="1902" w:name="_Toc482979595"/>
      <w:bookmarkStart w:id="1903" w:name="_Toc482979693"/>
      <w:bookmarkStart w:id="1904" w:name="_Toc483233654"/>
      <w:bookmarkStart w:id="1905" w:name="_Toc483302365"/>
      <w:bookmarkStart w:id="1906" w:name="_Toc483315915"/>
      <w:bookmarkStart w:id="1907" w:name="_Toc483316120"/>
      <w:bookmarkStart w:id="1908" w:name="_Toc483316323"/>
      <w:bookmarkStart w:id="1909" w:name="_Toc483316454"/>
      <w:bookmarkStart w:id="1910" w:name="_Toc483325757"/>
      <w:bookmarkStart w:id="1911" w:name="_Toc483401236"/>
      <w:bookmarkStart w:id="1912" w:name="_Toc483474033"/>
      <w:bookmarkStart w:id="1913" w:name="_Toc483571462"/>
      <w:bookmarkStart w:id="1914" w:name="_Toc483571583"/>
      <w:bookmarkStart w:id="1915" w:name="_Toc483906960"/>
      <w:bookmarkStart w:id="1916" w:name="_Toc484010710"/>
      <w:bookmarkStart w:id="1917" w:name="_Toc484010832"/>
      <w:bookmarkStart w:id="1918" w:name="_Toc484010956"/>
      <w:bookmarkStart w:id="1919" w:name="_Toc484011078"/>
      <w:bookmarkStart w:id="1920" w:name="_Toc484011200"/>
      <w:bookmarkStart w:id="1921" w:name="_Toc484011675"/>
      <w:bookmarkStart w:id="1922" w:name="_Toc484097749"/>
      <w:bookmarkStart w:id="1923" w:name="_Toc484428921"/>
      <w:bookmarkStart w:id="1924" w:name="_Toc484429091"/>
      <w:bookmarkStart w:id="1925" w:name="_Toc484438666"/>
      <w:bookmarkStart w:id="1926" w:name="_Toc484438790"/>
      <w:bookmarkStart w:id="1927" w:name="_Toc484438914"/>
      <w:bookmarkStart w:id="1928" w:name="_Toc484439834"/>
      <w:bookmarkStart w:id="1929" w:name="_Toc484439957"/>
      <w:bookmarkStart w:id="1930" w:name="_Toc484440081"/>
      <w:bookmarkStart w:id="1931" w:name="_Toc484440441"/>
      <w:bookmarkStart w:id="1932" w:name="_Toc484448100"/>
      <w:bookmarkStart w:id="1933" w:name="_Toc484448225"/>
      <w:bookmarkStart w:id="1934" w:name="_Toc484448349"/>
      <w:bookmarkStart w:id="1935" w:name="_Toc484448473"/>
      <w:bookmarkStart w:id="1936" w:name="_Toc484448597"/>
      <w:bookmarkStart w:id="1937" w:name="_Toc484448721"/>
      <w:bookmarkStart w:id="1938" w:name="_Toc484448844"/>
      <w:bookmarkStart w:id="1939" w:name="_Toc484448968"/>
      <w:bookmarkStart w:id="1940" w:name="_Toc484449092"/>
      <w:bookmarkStart w:id="1941" w:name="_Toc484526587"/>
      <w:bookmarkStart w:id="1942" w:name="_Toc484605307"/>
      <w:bookmarkStart w:id="1943" w:name="_Toc484605431"/>
      <w:bookmarkStart w:id="1944" w:name="_Toc484688300"/>
      <w:bookmarkStart w:id="1945" w:name="_Toc484688855"/>
      <w:bookmarkStart w:id="1946" w:name="_Toc485218291"/>
      <w:bookmarkStart w:id="1947" w:name="_Toc482099022"/>
      <w:bookmarkStart w:id="1948" w:name="_Toc482100739"/>
      <w:bookmarkStart w:id="1949" w:name="_Toc482100896"/>
      <w:bookmarkStart w:id="1950" w:name="_Toc482101322"/>
      <w:bookmarkStart w:id="1951" w:name="_Toc482101459"/>
      <w:bookmarkStart w:id="1952" w:name="_Toc482101574"/>
      <w:bookmarkStart w:id="1953" w:name="_Toc482101749"/>
      <w:bookmarkStart w:id="1954" w:name="_Toc482101842"/>
      <w:bookmarkStart w:id="1955" w:name="_Toc482101937"/>
      <w:bookmarkStart w:id="1956" w:name="_Toc482102032"/>
      <w:bookmarkStart w:id="1957" w:name="_Toc482102126"/>
      <w:bookmarkStart w:id="1958" w:name="_Toc482351992"/>
      <w:bookmarkStart w:id="1959" w:name="_Toc482352082"/>
      <w:bookmarkStart w:id="1960" w:name="_Toc482352172"/>
      <w:bookmarkStart w:id="1961" w:name="_Toc482352262"/>
      <w:bookmarkStart w:id="1962" w:name="_Toc482633103"/>
      <w:bookmarkStart w:id="1963" w:name="_Toc482641280"/>
      <w:bookmarkStart w:id="1964" w:name="_Toc482712726"/>
      <w:bookmarkStart w:id="1965" w:name="_Toc482959496"/>
      <w:bookmarkStart w:id="1966" w:name="_Toc482959606"/>
      <w:bookmarkStart w:id="1967" w:name="_Toc482959716"/>
      <w:bookmarkStart w:id="1968" w:name="_Toc482978833"/>
      <w:bookmarkStart w:id="1969" w:name="_Toc482978942"/>
      <w:bookmarkStart w:id="1970" w:name="_Toc482979050"/>
      <w:bookmarkStart w:id="1971" w:name="_Toc482979161"/>
      <w:bookmarkStart w:id="1972" w:name="_Toc482979270"/>
      <w:bookmarkStart w:id="1973" w:name="_Toc482979379"/>
      <w:bookmarkStart w:id="1974" w:name="_Toc482979487"/>
      <w:bookmarkStart w:id="1975" w:name="_Toc482979596"/>
      <w:bookmarkStart w:id="1976" w:name="_Toc482979694"/>
      <w:bookmarkStart w:id="1977" w:name="_Toc483233655"/>
      <w:bookmarkStart w:id="1978" w:name="_Toc483302366"/>
      <w:bookmarkStart w:id="1979" w:name="_Toc483315916"/>
      <w:bookmarkStart w:id="1980" w:name="_Toc483316121"/>
      <w:bookmarkStart w:id="1981" w:name="_Toc483316324"/>
      <w:bookmarkStart w:id="1982" w:name="_Toc483316455"/>
      <w:bookmarkStart w:id="1983" w:name="_Toc483325758"/>
      <w:bookmarkStart w:id="1984" w:name="_Toc483401237"/>
      <w:bookmarkStart w:id="1985" w:name="_Toc483474034"/>
      <w:bookmarkStart w:id="1986" w:name="_Toc483571463"/>
      <w:bookmarkStart w:id="1987" w:name="_Toc483571584"/>
      <w:bookmarkStart w:id="1988" w:name="_Toc483906961"/>
      <w:bookmarkStart w:id="1989" w:name="_Toc484010711"/>
      <w:bookmarkStart w:id="1990" w:name="_Toc484010833"/>
      <w:bookmarkStart w:id="1991" w:name="_Toc484010957"/>
      <w:bookmarkStart w:id="1992" w:name="_Toc484011079"/>
      <w:bookmarkStart w:id="1993" w:name="_Toc484011201"/>
      <w:bookmarkStart w:id="1994" w:name="_Toc484011676"/>
      <w:bookmarkStart w:id="1995" w:name="_Toc484097750"/>
      <w:bookmarkStart w:id="1996" w:name="_Toc484428922"/>
      <w:bookmarkStart w:id="1997" w:name="_Toc484429092"/>
      <w:bookmarkStart w:id="1998" w:name="_Toc484438667"/>
      <w:bookmarkStart w:id="1999" w:name="_Toc484438791"/>
      <w:bookmarkStart w:id="2000" w:name="_Toc484438915"/>
      <w:bookmarkStart w:id="2001" w:name="_Toc484439835"/>
      <w:bookmarkStart w:id="2002" w:name="_Toc484439958"/>
      <w:bookmarkStart w:id="2003" w:name="_Toc484440082"/>
      <w:bookmarkStart w:id="2004" w:name="_Toc484440442"/>
      <w:bookmarkStart w:id="2005" w:name="_Toc484448101"/>
      <w:bookmarkStart w:id="2006" w:name="_Toc484448226"/>
      <w:bookmarkStart w:id="2007" w:name="_Toc484448350"/>
      <w:bookmarkStart w:id="2008" w:name="_Toc484448474"/>
      <w:bookmarkStart w:id="2009" w:name="_Toc484448598"/>
      <w:bookmarkStart w:id="2010" w:name="_Toc484448722"/>
      <w:bookmarkStart w:id="2011" w:name="_Toc484448845"/>
      <w:bookmarkStart w:id="2012" w:name="_Toc484448969"/>
      <w:bookmarkStart w:id="2013" w:name="_Toc484449093"/>
      <w:bookmarkStart w:id="2014" w:name="_Toc484526588"/>
      <w:bookmarkStart w:id="2015" w:name="_Toc484605308"/>
      <w:bookmarkStart w:id="2016" w:name="_Toc484605432"/>
      <w:bookmarkStart w:id="2017" w:name="_Toc484688301"/>
      <w:bookmarkStart w:id="2018" w:name="_Toc484688856"/>
      <w:bookmarkStart w:id="2019" w:name="_Toc485218292"/>
      <w:bookmarkStart w:id="2020" w:name="_Toc482099023"/>
      <w:bookmarkStart w:id="2021" w:name="_Toc482100740"/>
      <w:bookmarkStart w:id="2022" w:name="_Toc482100897"/>
      <w:bookmarkStart w:id="2023" w:name="_Toc482101323"/>
      <w:bookmarkStart w:id="2024" w:name="_Toc482101460"/>
      <w:bookmarkStart w:id="2025" w:name="_Toc482101575"/>
      <w:bookmarkStart w:id="2026" w:name="_Toc482101750"/>
      <w:bookmarkStart w:id="2027" w:name="_Toc482101843"/>
      <w:bookmarkStart w:id="2028" w:name="_Toc482101938"/>
      <w:bookmarkStart w:id="2029" w:name="_Toc482102033"/>
      <w:bookmarkStart w:id="2030" w:name="_Toc482102127"/>
      <w:bookmarkStart w:id="2031" w:name="_Toc482351993"/>
      <w:bookmarkStart w:id="2032" w:name="_Toc482352083"/>
      <w:bookmarkStart w:id="2033" w:name="_Toc482352173"/>
      <w:bookmarkStart w:id="2034" w:name="_Toc482352263"/>
      <w:bookmarkStart w:id="2035" w:name="_Toc482633104"/>
      <w:bookmarkStart w:id="2036" w:name="_Toc482641281"/>
      <w:bookmarkStart w:id="2037" w:name="_Toc482712727"/>
      <w:bookmarkStart w:id="2038" w:name="_Toc482959497"/>
      <w:bookmarkStart w:id="2039" w:name="_Toc482959607"/>
      <w:bookmarkStart w:id="2040" w:name="_Toc482959717"/>
      <w:bookmarkStart w:id="2041" w:name="_Toc482978834"/>
      <w:bookmarkStart w:id="2042" w:name="_Toc482978943"/>
      <w:bookmarkStart w:id="2043" w:name="_Toc482979051"/>
      <w:bookmarkStart w:id="2044" w:name="_Toc482979162"/>
      <w:bookmarkStart w:id="2045" w:name="_Toc482979271"/>
      <w:bookmarkStart w:id="2046" w:name="_Toc482979380"/>
      <w:bookmarkStart w:id="2047" w:name="_Toc482979488"/>
      <w:bookmarkStart w:id="2048" w:name="_Toc482979597"/>
      <w:bookmarkStart w:id="2049" w:name="_Toc482979695"/>
      <w:bookmarkStart w:id="2050" w:name="_Toc483233656"/>
      <w:bookmarkStart w:id="2051" w:name="_Toc483302367"/>
      <w:bookmarkStart w:id="2052" w:name="_Toc483315917"/>
      <w:bookmarkStart w:id="2053" w:name="_Toc483316122"/>
      <w:bookmarkStart w:id="2054" w:name="_Toc483316325"/>
      <w:bookmarkStart w:id="2055" w:name="_Toc483316456"/>
      <w:bookmarkStart w:id="2056" w:name="_Toc483325759"/>
      <w:bookmarkStart w:id="2057" w:name="_Toc483401238"/>
      <w:bookmarkStart w:id="2058" w:name="_Toc483474035"/>
      <w:bookmarkStart w:id="2059" w:name="_Toc483571464"/>
      <w:bookmarkStart w:id="2060" w:name="_Toc483571585"/>
      <w:bookmarkStart w:id="2061" w:name="_Toc483906962"/>
      <w:bookmarkStart w:id="2062" w:name="_Toc484010712"/>
      <w:bookmarkStart w:id="2063" w:name="_Toc484010834"/>
      <w:bookmarkStart w:id="2064" w:name="_Toc484010958"/>
      <w:bookmarkStart w:id="2065" w:name="_Toc484011080"/>
      <w:bookmarkStart w:id="2066" w:name="_Toc484011202"/>
      <w:bookmarkStart w:id="2067" w:name="_Toc484011677"/>
      <w:bookmarkStart w:id="2068" w:name="_Toc484097751"/>
      <w:bookmarkStart w:id="2069" w:name="_Toc484428923"/>
      <w:bookmarkStart w:id="2070" w:name="_Toc484429093"/>
      <w:bookmarkStart w:id="2071" w:name="_Toc484438668"/>
      <w:bookmarkStart w:id="2072" w:name="_Toc484438792"/>
      <w:bookmarkStart w:id="2073" w:name="_Toc484438916"/>
      <w:bookmarkStart w:id="2074" w:name="_Toc484439836"/>
      <w:bookmarkStart w:id="2075" w:name="_Toc484439959"/>
      <w:bookmarkStart w:id="2076" w:name="_Toc484440083"/>
      <w:bookmarkStart w:id="2077" w:name="_Toc484440443"/>
      <w:bookmarkStart w:id="2078" w:name="_Toc484448102"/>
      <w:bookmarkStart w:id="2079" w:name="_Toc484448227"/>
      <w:bookmarkStart w:id="2080" w:name="_Toc484448351"/>
      <w:bookmarkStart w:id="2081" w:name="_Toc484448475"/>
      <w:bookmarkStart w:id="2082" w:name="_Toc484448599"/>
      <w:bookmarkStart w:id="2083" w:name="_Toc484448723"/>
      <w:bookmarkStart w:id="2084" w:name="_Toc484448846"/>
      <w:bookmarkStart w:id="2085" w:name="_Toc484448970"/>
      <w:bookmarkStart w:id="2086" w:name="_Toc484449094"/>
      <w:bookmarkStart w:id="2087" w:name="_Toc484526589"/>
      <w:bookmarkStart w:id="2088" w:name="_Toc484605309"/>
      <w:bookmarkStart w:id="2089" w:name="_Toc484605433"/>
      <w:bookmarkStart w:id="2090" w:name="_Toc484688302"/>
      <w:bookmarkStart w:id="2091" w:name="_Toc484688857"/>
      <w:bookmarkStart w:id="2092" w:name="_Toc485218293"/>
      <w:bookmarkStart w:id="2093" w:name="_Toc482099024"/>
      <w:bookmarkStart w:id="2094" w:name="_Toc482100741"/>
      <w:bookmarkStart w:id="2095" w:name="_Toc482100898"/>
      <w:bookmarkStart w:id="2096" w:name="_Toc482101324"/>
      <w:bookmarkStart w:id="2097" w:name="_Toc482101461"/>
      <w:bookmarkStart w:id="2098" w:name="_Toc482101576"/>
      <w:bookmarkStart w:id="2099" w:name="_Toc482101751"/>
      <w:bookmarkStart w:id="2100" w:name="_Toc482101844"/>
      <w:bookmarkStart w:id="2101" w:name="_Toc482101939"/>
      <w:bookmarkStart w:id="2102" w:name="_Toc482102034"/>
      <w:bookmarkStart w:id="2103" w:name="_Toc482102128"/>
      <w:bookmarkStart w:id="2104" w:name="_Toc482351994"/>
      <w:bookmarkStart w:id="2105" w:name="_Toc482352084"/>
      <w:bookmarkStart w:id="2106" w:name="_Toc482352174"/>
      <w:bookmarkStart w:id="2107" w:name="_Toc482352264"/>
      <w:bookmarkStart w:id="2108" w:name="_Toc482633105"/>
      <w:bookmarkStart w:id="2109" w:name="_Toc482641282"/>
      <w:bookmarkStart w:id="2110" w:name="_Toc482712728"/>
      <w:bookmarkStart w:id="2111" w:name="_Toc482959498"/>
      <w:bookmarkStart w:id="2112" w:name="_Toc482959608"/>
      <w:bookmarkStart w:id="2113" w:name="_Toc482959718"/>
      <w:bookmarkStart w:id="2114" w:name="_Toc482978835"/>
      <w:bookmarkStart w:id="2115" w:name="_Toc482978944"/>
      <w:bookmarkStart w:id="2116" w:name="_Toc482979052"/>
      <w:bookmarkStart w:id="2117" w:name="_Toc482979163"/>
      <w:bookmarkStart w:id="2118" w:name="_Toc482979272"/>
      <w:bookmarkStart w:id="2119" w:name="_Toc482979381"/>
      <w:bookmarkStart w:id="2120" w:name="_Toc482979489"/>
      <w:bookmarkStart w:id="2121" w:name="_Toc482979598"/>
      <w:bookmarkStart w:id="2122" w:name="_Toc482979696"/>
      <w:bookmarkStart w:id="2123" w:name="_Toc483233657"/>
      <w:bookmarkStart w:id="2124" w:name="_Toc483302368"/>
      <w:bookmarkStart w:id="2125" w:name="_Toc483315918"/>
      <w:bookmarkStart w:id="2126" w:name="_Toc483316123"/>
      <w:bookmarkStart w:id="2127" w:name="_Toc483316326"/>
      <w:bookmarkStart w:id="2128" w:name="_Toc483316457"/>
      <w:bookmarkStart w:id="2129" w:name="_Toc483325760"/>
      <w:bookmarkStart w:id="2130" w:name="_Toc483401239"/>
      <w:bookmarkStart w:id="2131" w:name="_Toc483474036"/>
      <w:bookmarkStart w:id="2132" w:name="_Toc483571465"/>
      <w:bookmarkStart w:id="2133" w:name="_Toc483571586"/>
      <w:bookmarkStart w:id="2134" w:name="_Toc483906963"/>
      <w:bookmarkStart w:id="2135" w:name="_Toc484010713"/>
      <w:bookmarkStart w:id="2136" w:name="_Toc484010835"/>
      <w:bookmarkStart w:id="2137" w:name="_Toc484010959"/>
      <w:bookmarkStart w:id="2138" w:name="_Toc484011081"/>
      <w:bookmarkStart w:id="2139" w:name="_Toc484011203"/>
      <w:bookmarkStart w:id="2140" w:name="_Toc484011678"/>
      <w:bookmarkStart w:id="2141" w:name="_Toc484097752"/>
      <w:bookmarkStart w:id="2142" w:name="_Toc484428924"/>
      <w:bookmarkStart w:id="2143" w:name="_Toc484429094"/>
      <w:bookmarkStart w:id="2144" w:name="_Toc484438669"/>
      <w:bookmarkStart w:id="2145" w:name="_Toc484438793"/>
      <w:bookmarkStart w:id="2146" w:name="_Toc484438917"/>
      <w:bookmarkStart w:id="2147" w:name="_Toc484439837"/>
      <w:bookmarkStart w:id="2148" w:name="_Toc484439960"/>
      <w:bookmarkStart w:id="2149" w:name="_Toc484440084"/>
      <w:bookmarkStart w:id="2150" w:name="_Toc484440444"/>
      <w:bookmarkStart w:id="2151" w:name="_Toc484448103"/>
      <w:bookmarkStart w:id="2152" w:name="_Toc484448228"/>
      <w:bookmarkStart w:id="2153" w:name="_Toc484448352"/>
      <w:bookmarkStart w:id="2154" w:name="_Toc484448476"/>
      <w:bookmarkStart w:id="2155" w:name="_Toc484448600"/>
      <w:bookmarkStart w:id="2156" w:name="_Toc484448724"/>
      <w:bookmarkStart w:id="2157" w:name="_Toc484448847"/>
      <w:bookmarkStart w:id="2158" w:name="_Toc484448971"/>
      <w:bookmarkStart w:id="2159" w:name="_Toc484449095"/>
      <w:bookmarkStart w:id="2160" w:name="_Toc484526590"/>
      <w:bookmarkStart w:id="2161" w:name="_Toc484605310"/>
      <w:bookmarkStart w:id="2162" w:name="_Toc484605434"/>
      <w:bookmarkStart w:id="2163" w:name="_Toc484688303"/>
      <w:bookmarkStart w:id="2164" w:name="_Toc484688858"/>
      <w:bookmarkStart w:id="2165" w:name="_Toc485218294"/>
      <w:bookmarkStart w:id="2166" w:name="_Toc482959499"/>
      <w:bookmarkStart w:id="2167" w:name="_Toc482959609"/>
      <w:bookmarkStart w:id="2168" w:name="_Toc482959719"/>
      <w:bookmarkStart w:id="2169" w:name="_Toc482978836"/>
      <w:bookmarkStart w:id="2170" w:name="_Toc482978945"/>
      <w:bookmarkStart w:id="2171" w:name="_Toc482979053"/>
      <w:bookmarkStart w:id="2172" w:name="_Toc482979164"/>
      <w:bookmarkStart w:id="2173" w:name="_Toc482979273"/>
      <w:bookmarkStart w:id="2174" w:name="_Toc482979382"/>
      <w:bookmarkStart w:id="2175" w:name="_Toc482979490"/>
      <w:bookmarkStart w:id="2176" w:name="_Toc482979599"/>
      <w:bookmarkStart w:id="2177" w:name="_Toc482979697"/>
      <w:bookmarkStart w:id="2178" w:name="_Toc483233658"/>
      <w:bookmarkStart w:id="2179" w:name="_Toc483302369"/>
      <w:bookmarkStart w:id="2180" w:name="_Toc483315919"/>
      <w:bookmarkStart w:id="2181" w:name="_Toc483316124"/>
      <w:bookmarkStart w:id="2182" w:name="_Toc483316327"/>
      <w:bookmarkStart w:id="2183" w:name="_Toc483316458"/>
      <w:bookmarkStart w:id="2184" w:name="_Toc483325761"/>
      <w:bookmarkStart w:id="2185" w:name="_Toc483401240"/>
      <w:bookmarkStart w:id="2186" w:name="_Toc483474037"/>
      <w:bookmarkStart w:id="2187" w:name="_Toc483571466"/>
      <w:bookmarkStart w:id="2188" w:name="_Toc483571587"/>
      <w:bookmarkStart w:id="2189" w:name="_Toc483906964"/>
      <w:bookmarkStart w:id="2190" w:name="_Toc484010714"/>
      <w:bookmarkStart w:id="2191" w:name="_Toc484010836"/>
      <w:bookmarkStart w:id="2192" w:name="_Toc484010960"/>
      <w:bookmarkStart w:id="2193" w:name="_Toc484011082"/>
      <w:bookmarkStart w:id="2194" w:name="_Toc484011204"/>
      <w:bookmarkStart w:id="2195" w:name="_Toc484011679"/>
      <w:bookmarkStart w:id="2196" w:name="_Toc484097753"/>
      <w:bookmarkStart w:id="2197" w:name="_Toc484428925"/>
      <w:bookmarkStart w:id="2198" w:name="_Toc484429095"/>
      <w:bookmarkStart w:id="2199" w:name="_Toc484438670"/>
      <w:bookmarkStart w:id="2200" w:name="_Toc484438794"/>
      <w:bookmarkStart w:id="2201" w:name="_Toc484438918"/>
      <w:bookmarkStart w:id="2202" w:name="_Toc484439838"/>
      <w:bookmarkStart w:id="2203" w:name="_Toc484439961"/>
      <w:bookmarkStart w:id="2204" w:name="_Toc484440085"/>
      <w:bookmarkStart w:id="2205" w:name="_Toc484440445"/>
      <w:bookmarkStart w:id="2206" w:name="_Toc484448104"/>
      <w:bookmarkStart w:id="2207" w:name="_Toc484448229"/>
      <w:bookmarkStart w:id="2208" w:name="_Toc484448353"/>
      <w:bookmarkStart w:id="2209" w:name="_Toc484448477"/>
      <w:bookmarkStart w:id="2210" w:name="_Toc484448601"/>
      <w:bookmarkStart w:id="2211" w:name="_Toc484448725"/>
      <w:bookmarkStart w:id="2212" w:name="_Toc484448848"/>
      <w:bookmarkStart w:id="2213" w:name="_Toc484448972"/>
      <w:bookmarkStart w:id="2214" w:name="_Toc484449096"/>
      <w:bookmarkStart w:id="2215" w:name="_Toc484526591"/>
      <w:bookmarkStart w:id="2216" w:name="_Toc484605311"/>
      <w:bookmarkStart w:id="2217" w:name="_Toc484605435"/>
      <w:bookmarkStart w:id="2218" w:name="_Toc484688304"/>
      <w:bookmarkStart w:id="2219" w:name="_Toc484688859"/>
      <w:bookmarkStart w:id="2220" w:name="_Toc485218295"/>
      <w:bookmarkStart w:id="2221" w:name="_Toc482959500"/>
      <w:bookmarkStart w:id="2222" w:name="_Toc482959610"/>
      <w:bookmarkStart w:id="2223" w:name="_Toc482959720"/>
      <w:bookmarkStart w:id="2224" w:name="_Toc482978837"/>
      <w:bookmarkStart w:id="2225" w:name="_Toc482978946"/>
      <w:bookmarkStart w:id="2226" w:name="_Toc482979054"/>
      <w:bookmarkStart w:id="2227" w:name="_Toc482979165"/>
      <w:bookmarkStart w:id="2228" w:name="_Toc482979274"/>
      <w:bookmarkStart w:id="2229" w:name="_Toc482979383"/>
      <w:bookmarkStart w:id="2230" w:name="_Toc482979491"/>
      <w:bookmarkStart w:id="2231" w:name="_Toc482979600"/>
      <w:bookmarkStart w:id="2232" w:name="_Toc482979698"/>
      <w:bookmarkStart w:id="2233" w:name="_Toc483233659"/>
      <w:bookmarkStart w:id="2234" w:name="_Toc483302370"/>
      <w:bookmarkStart w:id="2235" w:name="_Toc483315920"/>
      <w:bookmarkStart w:id="2236" w:name="_Toc483316125"/>
      <w:bookmarkStart w:id="2237" w:name="_Toc483316328"/>
      <w:bookmarkStart w:id="2238" w:name="_Toc483316459"/>
      <w:bookmarkStart w:id="2239" w:name="_Toc483325762"/>
      <w:bookmarkStart w:id="2240" w:name="_Toc483401241"/>
      <w:bookmarkStart w:id="2241" w:name="_Toc483474038"/>
      <w:bookmarkStart w:id="2242" w:name="_Toc483571467"/>
      <w:bookmarkStart w:id="2243" w:name="_Toc483571588"/>
      <w:bookmarkStart w:id="2244" w:name="_Toc483906965"/>
      <w:bookmarkStart w:id="2245" w:name="_Toc484010715"/>
      <w:bookmarkStart w:id="2246" w:name="_Toc484010837"/>
      <w:bookmarkStart w:id="2247" w:name="_Toc484010961"/>
      <w:bookmarkStart w:id="2248" w:name="_Toc484011083"/>
      <w:bookmarkStart w:id="2249" w:name="_Toc484011205"/>
      <w:bookmarkStart w:id="2250" w:name="_Toc484011680"/>
      <w:bookmarkStart w:id="2251" w:name="_Toc484097754"/>
      <w:bookmarkStart w:id="2252" w:name="_Toc484428926"/>
      <w:bookmarkStart w:id="2253" w:name="_Toc484429096"/>
      <w:bookmarkStart w:id="2254" w:name="_Toc484438671"/>
      <w:bookmarkStart w:id="2255" w:name="_Toc484438795"/>
      <w:bookmarkStart w:id="2256" w:name="_Toc484438919"/>
      <w:bookmarkStart w:id="2257" w:name="_Toc484439839"/>
      <w:bookmarkStart w:id="2258" w:name="_Toc484439962"/>
      <w:bookmarkStart w:id="2259" w:name="_Toc484440086"/>
      <w:bookmarkStart w:id="2260" w:name="_Toc484440446"/>
      <w:bookmarkStart w:id="2261" w:name="_Toc484448105"/>
      <w:bookmarkStart w:id="2262" w:name="_Toc484448230"/>
      <w:bookmarkStart w:id="2263" w:name="_Toc484448354"/>
      <w:bookmarkStart w:id="2264" w:name="_Toc484448478"/>
      <w:bookmarkStart w:id="2265" w:name="_Toc484448602"/>
      <w:bookmarkStart w:id="2266" w:name="_Toc484448726"/>
      <w:bookmarkStart w:id="2267" w:name="_Toc484448849"/>
      <w:bookmarkStart w:id="2268" w:name="_Toc484448973"/>
      <w:bookmarkStart w:id="2269" w:name="_Toc484449097"/>
      <w:bookmarkStart w:id="2270" w:name="_Toc484526592"/>
      <w:bookmarkStart w:id="2271" w:name="_Toc484605312"/>
      <w:bookmarkStart w:id="2272" w:name="_Toc484605436"/>
      <w:bookmarkStart w:id="2273" w:name="_Toc484688305"/>
      <w:bookmarkStart w:id="2274" w:name="_Toc484688860"/>
      <w:bookmarkStart w:id="2275" w:name="_Toc485218296"/>
      <w:bookmarkStart w:id="2276" w:name="_Toc482959501"/>
      <w:bookmarkStart w:id="2277" w:name="_Toc482959611"/>
      <w:bookmarkStart w:id="2278" w:name="_Toc482959721"/>
      <w:bookmarkStart w:id="2279" w:name="_Toc482978838"/>
      <w:bookmarkStart w:id="2280" w:name="_Toc482978947"/>
      <w:bookmarkStart w:id="2281" w:name="_Toc482979055"/>
      <w:bookmarkStart w:id="2282" w:name="_Toc482979166"/>
      <w:bookmarkStart w:id="2283" w:name="_Toc482979275"/>
      <w:bookmarkStart w:id="2284" w:name="_Toc482979384"/>
      <w:bookmarkStart w:id="2285" w:name="_Toc482979492"/>
      <w:bookmarkStart w:id="2286" w:name="_Toc482979601"/>
      <w:bookmarkStart w:id="2287" w:name="_Toc482979699"/>
      <w:bookmarkStart w:id="2288" w:name="_Toc483233660"/>
      <w:bookmarkStart w:id="2289" w:name="_Toc483302371"/>
      <w:bookmarkStart w:id="2290" w:name="_Toc483315921"/>
      <w:bookmarkStart w:id="2291" w:name="_Toc483316126"/>
      <w:bookmarkStart w:id="2292" w:name="_Toc483316329"/>
      <w:bookmarkStart w:id="2293" w:name="_Toc483316460"/>
      <w:bookmarkStart w:id="2294" w:name="_Toc483325763"/>
      <w:bookmarkStart w:id="2295" w:name="_Toc483401242"/>
      <w:bookmarkStart w:id="2296" w:name="_Toc483474039"/>
      <w:bookmarkStart w:id="2297" w:name="_Toc483571468"/>
      <w:bookmarkStart w:id="2298" w:name="_Toc483571589"/>
      <w:bookmarkStart w:id="2299" w:name="_Toc483906966"/>
      <w:bookmarkStart w:id="2300" w:name="_Toc484010716"/>
      <w:bookmarkStart w:id="2301" w:name="_Toc484010838"/>
      <w:bookmarkStart w:id="2302" w:name="_Toc484010962"/>
      <w:bookmarkStart w:id="2303" w:name="_Toc484011084"/>
      <w:bookmarkStart w:id="2304" w:name="_Toc484011206"/>
      <w:bookmarkStart w:id="2305" w:name="_Toc484011681"/>
      <w:bookmarkStart w:id="2306" w:name="_Toc484097755"/>
      <w:bookmarkStart w:id="2307" w:name="_Toc484428927"/>
      <w:bookmarkStart w:id="2308" w:name="_Toc484429097"/>
      <w:bookmarkStart w:id="2309" w:name="_Toc484438672"/>
      <w:bookmarkStart w:id="2310" w:name="_Toc484438796"/>
      <w:bookmarkStart w:id="2311" w:name="_Toc484438920"/>
      <w:bookmarkStart w:id="2312" w:name="_Toc484439840"/>
      <w:bookmarkStart w:id="2313" w:name="_Toc484439963"/>
      <w:bookmarkStart w:id="2314" w:name="_Toc484440087"/>
      <w:bookmarkStart w:id="2315" w:name="_Toc484440447"/>
      <w:bookmarkStart w:id="2316" w:name="_Toc484448106"/>
      <w:bookmarkStart w:id="2317" w:name="_Toc484448231"/>
      <w:bookmarkStart w:id="2318" w:name="_Toc484448355"/>
      <w:bookmarkStart w:id="2319" w:name="_Toc484448479"/>
      <w:bookmarkStart w:id="2320" w:name="_Toc484448603"/>
      <w:bookmarkStart w:id="2321" w:name="_Toc484448727"/>
      <w:bookmarkStart w:id="2322" w:name="_Toc484448850"/>
      <w:bookmarkStart w:id="2323" w:name="_Toc484448974"/>
      <w:bookmarkStart w:id="2324" w:name="_Toc484449098"/>
      <w:bookmarkStart w:id="2325" w:name="_Toc484526593"/>
      <w:bookmarkStart w:id="2326" w:name="_Toc484605313"/>
      <w:bookmarkStart w:id="2327" w:name="_Toc484605437"/>
      <w:bookmarkStart w:id="2328" w:name="_Toc484688306"/>
      <w:bookmarkStart w:id="2329" w:name="_Toc484688861"/>
      <w:bookmarkStart w:id="2330" w:name="_Toc485218297"/>
      <w:bookmarkStart w:id="2331" w:name="_Toc482959502"/>
      <w:bookmarkStart w:id="2332" w:name="_Toc482959612"/>
      <w:bookmarkStart w:id="2333" w:name="_Toc482959722"/>
      <w:bookmarkStart w:id="2334" w:name="_Toc482978839"/>
      <w:bookmarkStart w:id="2335" w:name="_Toc482978948"/>
      <w:bookmarkStart w:id="2336" w:name="_Toc482979056"/>
      <w:bookmarkStart w:id="2337" w:name="_Toc482979167"/>
      <w:bookmarkStart w:id="2338" w:name="_Toc482979276"/>
      <w:bookmarkStart w:id="2339" w:name="_Toc482979385"/>
      <w:bookmarkStart w:id="2340" w:name="_Toc482979493"/>
      <w:bookmarkStart w:id="2341" w:name="_Toc482979602"/>
      <w:bookmarkStart w:id="2342" w:name="_Toc482979700"/>
      <w:bookmarkStart w:id="2343" w:name="_Toc483233661"/>
      <w:bookmarkStart w:id="2344" w:name="_Toc483302372"/>
      <w:bookmarkStart w:id="2345" w:name="_Toc483315922"/>
      <w:bookmarkStart w:id="2346" w:name="_Toc483316127"/>
      <w:bookmarkStart w:id="2347" w:name="_Toc483316330"/>
      <w:bookmarkStart w:id="2348" w:name="_Toc483316461"/>
      <w:bookmarkStart w:id="2349" w:name="_Toc483325764"/>
      <w:bookmarkStart w:id="2350" w:name="_Toc483401243"/>
      <w:bookmarkStart w:id="2351" w:name="_Toc483474040"/>
      <w:bookmarkStart w:id="2352" w:name="_Toc483571469"/>
      <w:bookmarkStart w:id="2353" w:name="_Toc483571590"/>
      <w:bookmarkStart w:id="2354" w:name="_Toc483906967"/>
      <w:bookmarkStart w:id="2355" w:name="_Toc484010717"/>
      <w:bookmarkStart w:id="2356" w:name="_Toc484010839"/>
      <w:bookmarkStart w:id="2357" w:name="_Toc484010963"/>
      <w:bookmarkStart w:id="2358" w:name="_Toc484011085"/>
      <w:bookmarkStart w:id="2359" w:name="_Toc484011207"/>
      <w:bookmarkStart w:id="2360" w:name="_Toc484011682"/>
      <w:bookmarkStart w:id="2361" w:name="_Toc484097756"/>
      <w:bookmarkStart w:id="2362" w:name="_Toc484428928"/>
      <w:bookmarkStart w:id="2363" w:name="_Toc484429098"/>
      <w:bookmarkStart w:id="2364" w:name="_Toc484438673"/>
      <w:bookmarkStart w:id="2365" w:name="_Toc484438797"/>
      <w:bookmarkStart w:id="2366" w:name="_Toc484438921"/>
      <w:bookmarkStart w:id="2367" w:name="_Toc484439841"/>
      <w:bookmarkStart w:id="2368" w:name="_Toc484439964"/>
      <w:bookmarkStart w:id="2369" w:name="_Toc484440088"/>
      <w:bookmarkStart w:id="2370" w:name="_Toc484440448"/>
      <w:bookmarkStart w:id="2371" w:name="_Toc484448107"/>
      <w:bookmarkStart w:id="2372" w:name="_Toc484448232"/>
      <w:bookmarkStart w:id="2373" w:name="_Toc484448356"/>
      <w:bookmarkStart w:id="2374" w:name="_Toc484448480"/>
      <w:bookmarkStart w:id="2375" w:name="_Toc484448604"/>
      <w:bookmarkStart w:id="2376" w:name="_Toc484448728"/>
      <w:bookmarkStart w:id="2377" w:name="_Toc484448851"/>
      <w:bookmarkStart w:id="2378" w:name="_Toc484448975"/>
      <w:bookmarkStart w:id="2379" w:name="_Toc484449099"/>
      <w:bookmarkStart w:id="2380" w:name="_Toc484526594"/>
      <w:bookmarkStart w:id="2381" w:name="_Toc484605314"/>
      <w:bookmarkStart w:id="2382" w:name="_Toc484605438"/>
      <w:bookmarkStart w:id="2383" w:name="_Toc484688307"/>
      <w:bookmarkStart w:id="2384" w:name="_Toc484688862"/>
      <w:bookmarkStart w:id="2385" w:name="_Toc485218298"/>
      <w:bookmarkStart w:id="2386" w:name="_Toc482959503"/>
      <w:bookmarkStart w:id="2387" w:name="_Toc482959613"/>
      <w:bookmarkStart w:id="2388" w:name="_Toc482959723"/>
      <w:bookmarkStart w:id="2389" w:name="_Toc482978840"/>
      <w:bookmarkStart w:id="2390" w:name="_Toc482978949"/>
      <w:bookmarkStart w:id="2391" w:name="_Toc482979057"/>
      <w:bookmarkStart w:id="2392" w:name="_Toc482979168"/>
      <w:bookmarkStart w:id="2393" w:name="_Toc482979277"/>
      <w:bookmarkStart w:id="2394" w:name="_Toc482979386"/>
      <w:bookmarkStart w:id="2395" w:name="_Toc482979494"/>
      <w:bookmarkStart w:id="2396" w:name="_Toc482979603"/>
      <w:bookmarkStart w:id="2397" w:name="_Toc482979701"/>
      <w:bookmarkStart w:id="2398" w:name="_Toc483233662"/>
      <w:bookmarkStart w:id="2399" w:name="_Toc483302373"/>
      <w:bookmarkStart w:id="2400" w:name="_Toc483315923"/>
      <w:bookmarkStart w:id="2401" w:name="_Toc483316128"/>
      <w:bookmarkStart w:id="2402" w:name="_Toc483316331"/>
      <w:bookmarkStart w:id="2403" w:name="_Toc483316462"/>
      <w:bookmarkStart w:id="2404" w:name="_Toc483325765"/>
      <w:bookmarkStart w:id="2405" w:name="_Toc483401244"/>
      <w:bookmarkStart w:id="2406" w:name="_Toc483474041"/>
      <w:bookmarkStart w:id="2407" w:name="_Toc483571470"/>
      <w:bookmarkStart w:id="2408" w:name="_Toc483571591"/>
      <w:bookmarkStart w:id="2409" w:name="_Toc483906968"/>
      <w:bookmarkStart w:id="2410" w:name="_Toc484010718"/>
      <w:bookmarkStart w:id="2411" w:name="_Toc484010840"/>
      <w:bookmarkStart w:id="2412" w:name="_Toc484010964"/>
      <w:bookmarkStart w:id="2413" w:name="_Toc484011086"/>
      <w:bookmarkStart w:id="2414" w:name="_Toc484011208"/>
      <w:bookmarkStart w:id="2415" w:name="_Toc484011683"/>
      <w:bookmarkStart w:id="2416" w:name="_Toc484097757"/>
      <w:bookmarkStart w:id="2417" w:name="_Toc484428929"/>
      <w:bookmarkStart w:id="2418" w:name="_Toc484429099"/>
      <w:bookmarkStart w:id="2419" w:name="_Toc484438674"/>
      <w:bookmarkStart w:id="2420" w:name="_Toc484438798"/>
      <w:bookmarkStart w:id="2421" w:name="_Toc484438922"/>
      <w:bookmarkStart w:id="2422" w:name="_Toc484439842"/>
      <w:bookmarkStart w:id="2423" w:name="_Toc484439965"/>
      <w:bookmarkStart w:id="2424" w:name="_Toc484440089"/>
      <w:bookmarkStart w:id="2425" w:name="_Toc484440449"/>
      <w:bookmarkStart w:id="2426" w:name="_Toc484448108"/>
      <w:bookmarkStart w:id="2427" w:name="_Toc484448233"/>
      <w:bookmarkStart w:id="2428" w:name="_Toc484448357"/>
      <w:bookmarkStart w:id="2429" w:name="_Toc484448481"/>
      <w:bookmarkStart w:id="2430" w:name="_Toc484448605"/>
      <w:bookmarkStart w:id="2431" w:name="_Toc484448729"/>
      <w:bookmarkStart w:id="2432" w:name="_Toc484448852"/>
      <w:bookmarkStart w:id="2433" w:name="_Toc484448976"/>
      <w:bookmarkStart w:id="2434" w:name="_Toc484449100"/>
      <w:bookmarkStart w:id="2435" w:name="_Toc484526595"/>
      <w:bookmarkStart w:id="2436" w:name="_Toc484605315"/>
      <w:bookmarkStart w:id="2437" w:name="_Toc484605439"/>
      <w:bookmarkStart w:id="2438" w:name="_Toc484688308"/>
      <w:bookmarkStart w:id="2439" w:name="_Toc484688863"/>
      <w:bookmarkStart w:id="2440" w:name="_Toc485218299"/>
      <w:bookmarkStart w:id="2441" w:name="_Toc482959504"/>
      <w:bookmarkStart w:id="2442" w:name="_Toc482959614"/>
      <w:bookmarkStart w:id="2443" w:name="_Toc482959724"/>
      <w:bookmarkStart w:id="2444" w:name="_Toc482978841"/>
      <w:bookmarkStart w:id="2445" w:name="_Toc482978950"/>
      <w:bookmarkStart w:id="2446" w:name="_Toc482979058"/>
      <w:bookmarkStart w:id="2447" w:name="_Toc482979169"/>
      <w:bookmarkStart w:id="2448" w:name="_Toc482979278"/>
      <w:bookmarkStart w:id="2449" w:name="_Toc482979387"/>
      <w:bookmarkStart w:id="2450" w:name="_Toc482979495"/>
      <w:bookmarkStart w:id="2451" w:name="_Toc482979604"/>
      <w:bookmarkStart w:id="2452" w:name="_Toc482979702"/>
      <w:bookmarkStart w:id="2453" w:name="_Toc483233663"/>
      <w:bookmarkStart w:id="2454" w:name="_Toc483302374"/>
      <w:bookmarkStart w:id="2455" w:name="_Toc483315924"/>
      <w:bookmarkStart w:id="2456" w:name="_Toc483316129"/>
      <w:bookmarkStart w:id="2457" w:name="_Toc483316332"/>
      <w:bookmarkStart w:id="2458" w:name="_Toc483316463"/>
      <w:bookmarkStart w:id="2459" w:name="_Toc483325766"/>
      <w:bookmarkStart w:id="2460" w:name="_Toc483401245"/>
      <w:bookmarkStart w:id="2461" w:name="_Toc483474042"/>
      <w:bookmarkStart w:id="2462" w:name="_Toc483571471"/>
      <w:bookmarkStart w:id="2463" w:name="_Toc483571592"/>
      <w:bookmarkStart w:id="2464" w:name="_Toc483906969"/>
      <w:bookmarkStart w:id="2465" w:name="_Toc484010719"/>
      <w:bookmarkStart w:id="2466" w:name="_Toc484010841"/>
      <w:bookmarkStart w:id="2467" w:name="_Toc484010965"/>
      <w:bookmarkStart w:id="2468" w:name="_Toc484011087"/>
      <w:bookmarkStart w:id="2469" w:name="_Toc484011209"/>
      <w:bookmarkStart w:id="2470" w:name="_Toc484011684"/>
      <w:bookmarkStart w:id="2471" w:name="_Toc484097758"/>
      <w:bookmarkStart w:id="2472" w:name="_Toc484428930"/>
      <w:bookmarkStart w:id="2473" w:name="_Toc484429100"/>
      <w:bookmarkStart w:id="2474" w:name="_Toc484438675"/>
      <w:bookmarkStart w:id="2475" w:name="_Toc484438799"/>
      <w:bookmarkStart w:id="2476" w:name="_Toc484438923"/>
      <w:bookmarkStart w:id="2477" w:name="_Toc484439843"/>
      <w:bookmarkStart w:id="2478" w:name="_Toc484439966"/>
      <w:bookmarkStart w:id="2479" w:name="_Toc484440090"/>
      <w:bookmarkStart w:id="2480" w:name="_Toc484440450"/>
      <w:bookmarkStart w:id="2481" w:name="_Toc484448109"/>
      <w:bookmarkStart w:id="2482" w:name="_Toc484448234"/>
      <w:bookmarkStart w:id="2483" w:name="_Toc484448358"/>
      <w:bookmarkStart w:id="2484" w:name="_Toc484448482"/>
      <w:bookmarkStart w:id="2485" w:name="_Toc484448606"/>
      <w:bookmarkStart w:id="2486" w:name="_Toc484448730"/>
      <w:bookmarkStart w:id="2487" w:name="_Toc484448853"/>
      <w:bookmarkStart w:id="2488" w:name="_Toc484448977"/>
      <w:bookmarkStart w:id="2489" w:name="_Toc484449101"/>
      <w:bookmarkStart w:id="2490" w:name="_Toc484526596"/>
      <w:bookmarkStart w:id="2491" w:name="_Toc484605316"/>
      <w:bookmarkStart w:id="2492" w:name="_Toc484605440"/>
      <w:bookmarkStart w:id="2493" w:name="_Toc484688309"/>
      <w:bookmarkStart w:id="2494" w:name="_Toc484688864"/>
      <w:bookmarkStart w:id="2495" w:name="_Toc485218300"/>
      <w:bookmarkStart w:id="2496" w:name="_Toc482959505"/>
      <w:bookmarkStart w:id="2497" w:name="_Toc482959615"/>
      <w:bookmarkStart w:id="2498" w:name="_Toc482959725"/>
      <w:bookmarkStart w:id="2499" w:name="_Toc482978842"/>
      <w:bookmarkStart w:id="2500" w:name="_Toc482978951"/>
      <w:bookmarkStart w:id="2501" w:name="_Toc482979059"/>
      <w:bookmarkStart w:id="2502" w:name="_Toc482979170"/>
      <w:bookmarkStart w:id="2503" w:name="_Toc482979279"/>
      <w:bookmarkStart w:id="2504" w:name="_Toc482979388"/>
      <w:bookmarkStart w:id="2505" w:name="_Toc482979496"/>
      <w:bookmarkStart w:id="2506" w:name="_Toc482979605"/>
      <w:bookmarkStart w:id="2507" w:name="_Toc482979703"/>
      <w:bookmarkStart w:id="2508" w:name="_Toc483233664"/>
      <w:bookmarkStart w:id="2509" w:name="_Toc483302375"/>
      <w:bookmarkStart w:id="2510" w:name="_Toc483315925"/>
      <w:bookmarkStart w:id="2511" w:name="_Toc483316130"/>
      <w:bookmarkStart w:id="2512" w:name="_Toc483316333"/>
      <w:bookmarkStart w:id="2513" w:name="_Toc483316464"/>
      <w:bookmarkStart w:id="2514" w:name="_Toc483325767"/>
      <w:bookmarkStart w:id="2515" w:name="_Toc483401246"/>
      <w:bookmarkStart w:id="2516" w:name="_Toc483474043"/>
      <w:bookmarkStart w:id="2517" w:name="_Toc483571472"/>
      <w:bookmarkStart w:id="2518" w:name="_Toc483571593"/>
      <w:bookmarkStart w:id="2519" w:name="_Toc483906970"/>
      <w:bookmarkStart w:id="2520" w:name="_Toc484010720"/>
      <w:bookmarkStart w:id="2521" w:name="_Toc484010842"/>
      <w:bookmarkStart w:id="2522" w:name="_Toc484010966"/>
      <w:bookmarkStart w:id="2523" w:name="_Toc484011088"/>
      <w:bookmarkStart w:id="2524" w:name="_Toc484011210"/>
      <w:bookmarkStart w:id="2525" w:name="_Toc484011685"/>
      <w:bookmarkStart w:id="2526" w:name="_Toc484097759"/>
      <w:bookmarkStart w:id="2527" w:name="_Toc484428931"/>
      <w:bookmarkStart w:id="2528" w:name="_Toc484429101"/>
      <w:bookmarkStart w:id="2529" w:name="_Toc484438676"/>
      <w:bookmarkStart w:id="2530" w:name="_Toc484438800"/>
      <w:bookmarkStart w:id="2531" w:name="_Toc484438924"/>
      <w:bookmarkStart w:id="2532" w:name="_Toc484439844"/>
      <w:bookmarkStart w:id="2533" w:name="_Toc484439967"/>
      <w:bookmarkStart w:id="2534" w:name="_Toc484440091"/>
      <w:bookmarkStart w:id="2535" w:name="_Toc484440451"/>
      <w:bookmarkStart w:id="2536" w:name="_Toc484448110"/>
      <w:bookmarkStart w:id="2537" w:name="_Toc484448235"/>
      <w:bookmarkStart w:id="2538" w:name="_Toc484448359"/>
      <w:bookmarkStart w:id="2539" w:name="_Toc484448483"/>
      <w:bookmarkStart w:id="2540" w:name="_Toc484448607"/>
      <w:bookmarkStart w:id="2541" w:name="_Toc484448731"/>
      <w:bookmarkStart w:id="2542" w:name="_Toc484448854"/>
      <w:bookmarkStart w:id="2543" w:name="_Toc484448978"/>
      <w:bookmarkStart w:id="2544" w:name="_Toc484449102"/>
      <w:bookmarkStart w:id="2545" w:name="_Toc484526597"/>
      <w:bookmarkStart w:id="2546" w:name="_Toc484605317"/>
      <w:bookmarkStart w:id="2547" w:name="_Toc484605441"/>
      <w:bookmarkStart w:id="2548" w:name="_Toc484688310"/>
      <w:bookmarkStart w:id="2549" w:name="_Toc484688865"/>
      <w:bookmarkStart w:id="2550" w:name="_Toc485218301"/>
      <w:bookmarkStart w:id="2551" w:name="_Toc482959506"/>
      <w:bookmarkStart w:id="2552" w:name="_Toc482959616"/>
      <w:bookmarkStart w:id="2553" w:name="_Toc482959726"/>
      <w:bookmarkStart w:id="2554" w:name="_Toc482978843"/>
      <w:bookmarkStart w:id="2555" w:name="_Toc482978952"/>
      <w:bookmarkStart w:id="2556" w:name="_Toc482979060"/>
      <w:bookmarkStart w:id="2557" w:name="_Toc482979171"/>
      <w:bookmarkStart w:id="2558" w:name="_Toc482979280"/>
      <w:bookmarkStart w:id="2559" w:name="_Toc482979389"/>
      <w:bookmarkStart w:id="2560" w:name="_Toc482979497"/>
      <w:bookmarkStart w:id="2561" w:name="_Toc482979606"/>
      <w:bookmarkStart w:id="2562" w:name="_Toc482979704"/>
      <w:bookmarkStart w:id="2563" w:name="_Toc483233665"/>
      <w:bookmarkStart w:id="2564" w:name="_Toc483302376"/>
      <w:bookmarkStart w:id="2565" w:name="_Toc483315926"/>
      <w:bookmarkStart w:id="2566" w:name="_Toc483316131"/>
      <w:bookmarkStart w:id="2567" w:name="_Toc483316334"/>
      <w:bookmarkStart w:id="2568" w:name="_Toc483316465"/>
      <w:bookmarkStart w:id="2569" w:name="_Toc483325768"/>
      <w:bookmarkStart w:id="2570" w:name="_Toc483401247"/>
      <w:bookmarkStart w:id="2571" w:name="_Toc483474044"/>
      <w:bookmarkStart w:id="2572" w:name="_Toc483571473"/>
      <w:bookmarkStart w:id="2573" w:name="_Toc483571594"/>
      <w:bookmarkStart w:id="2574" w:name="_Toc483906971"/>
      <w:bookmarkStart w:id="2575" w:name="_Toc484010721"/>
      <w:bookmarkStart w:id="2576" w:name="_Toc484010843"/>
      <w:bookmarkStart w:id="2577" w:name="_Toc484010967"/>
      <w:bookmarkStart w:id="2578" w:name="_Toc484011089"/>
      <w:bookmarkStart w:id="2579" w:name="_Toc484011211"/>
      <w:bookmarkStart w:id="2580" w:name="_Toc484011686"/>
      <w:bookmarkStart w:id="2581" w:name="_Toc484097760"/>
      <w:bookmarkStart w:id="2582" w:name="_Toc484428932"/>
      <w:bookmarkStart w:id="2583" w:name="_Toc484429102"/>
      <w:bookmarkStart w:id="2584" w:name="_Toc484438677"/>
      <w:bookmarkStart w:id="2585" w:name="_Toc484438801"/>
      <w:bookmarkStart w:id="2586" w:name="_Toc484438925"/>
      <w:bookmarkStart w:id="2587" w:name="_Toc484439845"/>
      <w:bookmarkStart w:id="2588" w:name="_Toc484439968"/>
      <w:bookmarkStart w:id="2589" w:name="_Toc484440092"/>
      <w:bookmarkStart w:id="2590" w:name="_Toc484440452"/>
      <w:bookmarkStart w:id="2591" w:name="_Toc484448111"/>
      <w:bookmarkStart w:id="2592" w:name="_Toc484448236"/>
      <w:bookmarkStart w:id="2593" w:name="_Toc484448360"/>
      <w:bookmarkStart w:id="2594" w:name="_Toc484448484"/>
      <w:bookmarkStart w:id="2595" w:name="_Toc484448608"/>
      <w:bookmarkStart w:id="2596" w:name="_Toc484448732"/>
      <w:bookmarkStart w:id="2597" w:name="_Toc484448855"/>
      <w:bookmarkStart w:id="2598" w:name="_Toc484448979"/>
      <w:bookmarkStart w:id="2599" w:name="_Toc484449103"/>
      <w:bookmarkStart w:id="2600" w:name="_Toc484526598"/>
      <w:bookmarkStart w:id="2601" w:name="_Toc484605318"/>
      <w:bookmarkStart w:id="2602" w:name="_Toc484605442"/>
      <w:bookmarkStart w:id="2603" w:name="_Toc484688311"/>
      <w:bookmarkStart w:id="2604" w:name="_Toc484688866"/>
      <w:bookmarkStart w:id="2605" w:name="_Toc485218302"/>
      <w:bookmarkStart w:id="2606" w:name="_Toc482959507"/>
      <w:bookmarkStart w:id="2607" w:name="_Toc482959617"/>
      <w:bookmarkStart w:id="2608" w:name="_Toc482959727"/>
      <w:bookmarkStart w:id="2609" w:name="_Toc482978844"/>
      <w:bookmarkStart w:id="2610" w:name="_Toc482978953"/>
      <w:bookmarkStart w:id="2611" w:name="_Toc482979061"/>
      <w:bookmarkStart w:id="2612" w:name="_Toc482979172"/>
      <w:bookmarkStart w:id="2613" w:name="_Toc482979281"/>
      <w:bookmarkStart w:id="2614" w:name="_Toc482979390"/>
      <w:bookmarkStart w:id="2615" w:name="_Toc482979498"/>
      <w:bookmarkStart w:id="2616" w:name="_Toc482979607"/>
      <w:bookmarkStart w:id="2617" w:name="_Toc482979705"/>
      <w:bookmarkStart w:id="2618" w:name="_Toc483233666"/>
      <w:bookmarkStart w:id="2619" w:name="_Toc483302377"/>
      <w:bookmarkStart w:id="2620" w:name="_Toc483315927"/>
      <w:bookmarkStart w:id="2621" w:name="_Toc483316132"/>
      <w:bookmarkStart w:id="2622" w:name="_Toc483316335"/>
      <w:bookmarkStart w:id="2623" w:name="_Toc483316466"/>
      <w:bookmarkStart w:id="2624" w:name="_Toc483325769"/>
      <w:bookmarkStart w:id="2625" w:name="_Toc483401248"/>
      <w:bookmarkStart w:id="2626" w:name="_Toc483474045"/>
      <w:bookmarkStart w:id="2627" w:name="_Toc483571474"/>
      <w:bookmarkStart w:id="2628" w:name="_Toc483571595"/>
      <w:bookmarkStart w:id="2629" w:name="_Toc483906972"/>
      <w:bookmarkStart w:id="2630" w:name="_Toc484010722"/>
      <w:bookmarkStart w:id="2631" w:name="_Toc484010844"/>
      <w:bookmarkStart w:id="2632" w:name="_Toc484010968"/>
      <w:bookmarkStart w:id="2633" w:name="_Toc484011090"/>
      <w:bookmarkStart w:id="2634" w:name="_Toc484011212"/>
      <w:bookmarkStart w:id="2635" w:name="_Toc484011687"/>
      <w:bookmarkStart w:id="2636" w:name="_Toc484097761"/>
      <w:bookmarkStart w:id="2637" w:name="_Toc484428933"/>
      <w:bookmarkStart w:id="2638" w:name="_Toc484429103"/>
      <w:bookmarkStart w:id="2639" w:name="_Toc484438678"/>
      <w:bookmarkStart w:id="2640" w:name="_Toc484438802"/>
      <w:bookmarkStart w:id="2641" w:name="_Toc484438926"/>
      <w:bookmarkStart w:id="2642" w:name="_Toc484439846"/>
      <w:bookmarkStart w:id="2643" w:name="_Toc484439969"/>
      <w:bookmarkStart w:id="2644" w:name="_Toc484440093"/>
      <w:bookmarkStart w:id="2645" w:name="_Toc484440453"/>
      <w:bookmarkStart w:id="2646" w:name="_Toc484448112"/>
      <w:bookmarkStart w:id="2647" w:name="_Toc484448237"/>
      <w:bookmarkStart w:id="2648" w:name="_Toc484448361"/>
      <w:bookmarkStart w:id="2649" w:name="_Toc484448485"/>
      <w:bookmarkStart w:id="2650" w:name="_Toc484448609"/>
      <w:bookmarkStart w:id="2651" w:name="_Toc484448733"/>
      <w:bookmarkStart w:id="2652" w:name="_Toc484448856"/>
      <w:bookmarkStart w:id="2653" w:name="_Toc484448980"/>
      <w:bookmarkStart w:id="2654" w:name="_Toc484449104"/>
      <w:bookmarkStart w:id="2655" w:name="_Toc484526599"/>
      <w:bookmarkStart w:id="2656" w:name="_Toc484605319"/>
      <w:bookmarkStart w:id="2657" w:name="_Toc484605443"/>
      <w:bookmarkStart w:id="2658" w:name="_Toc484688312"/>
      <w:bookmarkStart w:id="2659" w:name="_Toc484688867"/>
      <w:bookmarkStart w:id="2660" w:name="_Toc485218303"/>
      <w:bookmarkStart w:id="2661" w:name="_Toc482959508"/>
      <w:bookmarkStart w:id="2662" w:name="_Toc482959618"/>
      <w:bookmarkStart w:id="2663" w:name="_Toc482959728"/>
      <w:bookmarkStart w:id="2664" w:name="_Toc482978845"/>
      <w:bookmarkStart w:id="2665" w:name="_Toc482978954"/>
      <w:bookmarkStart w:id="2666" w:name="_Toc482979062"/>
      <w:bookmarkStart w:id="2667" w:name="_Toc482979173"/>
      <w:bookmarkStart w:id="2668" w:name="_Toc482979282"/>
      <w:bookmarkStart w:id="2669" w:name="_Toc482979391"/>
      <w:bookmarkStart w:id="2670" w:name="_Toc482979499"/>
      <w:bookmarkStart w:id="2671" w:name="_Toc482979608"/>
      <w:bookmarkStart w:id="2672" w:name="_Toc482979706"/>
      <w:bookmarkStart w:id="2673" w:name="_Toc483233667"/>
      <w:bookmarkStart w:id="2674" w:name="_Toc483302378"/>
      <w:bookmarkStart w:id="2675" w:name="_Toc483315928"/>
      <w:bookmarkStart w:id="2676" w:name="_Toc483316133"/>
      <w:bookmarkStart w:id="2677" w:name="_Toc483316336"/>
      <w:bookmarkStart w:id="2678" w:name="_Toc483316467"/>
      <w:bookmarkStart w:id="2679" w:name="_Toc483325770"/>
      <w:bookmarkStart w:id="2680" w:name="_Toc483401249"/>
      <w:bookmarkStart w:id="2681" w:name="_Toc483474046"/>
      <w:bookmarkStart w:id="2682" w:name="_Toc483571475"/>
      <w:bookmarkStart w:id="2683" w:name="_Toc483571596"/>
      <w:bookmarkStart w:id="2684" w:name="_Toc483906973"/>
      <w:bookmarkStart w:id="2685" w:name="_Toc484010723"/>
      <w:bookmarkStart w:id="2686" w:name="_Toc484010845"/>
      <w:bookmarkStart w:id="2687" w:name="_Toc484010969"/>
      <w:bookmarkStart w:id="2688" w:name="_Toc484011091"/>
      <w:bookmarkStart w:id="2689" w:name="_Toc484011213"/>
      <w:bookmarkStart w:id="2690" w:name="_Toc484011688"/>
      <w:bookmarkStart w:id="2691" w:name="_Toc484097762"/>
      <w:bookmarkStart w:id="2692" w:name="_Toc484428934"/>
      <w:bookmarkStart w:id="2693" w:name="_Toc484429104"/>
      <w:bookmarkStart w:id="2694" w:name="_Toc484438679"/>
      <w:bookmarkStart w:id="2695" w:name="_Toc484438803"/>
      <w:bookmarkStart w:id="2696" w:name="_Toc484438927"/>
      <w:bookmarkStart w:id="2697" w:name="_Toc484439847"/>
      <w:bookmarkStart w:id="2698" w:name="_Toc484439970"/>
      <w:bookmarkStart w:id="2699" w:name="_Toc484440094"/>
      <w:bookmarkStart w:id="2700" w:name="_Toc484440454"/>
      <w:bookmarkStart w:id="2701" w:name="_Toc484448113"/>
      <w:bookmarkStart w:id="2702" w:name="_Toc484448238"/>
      <w:bookmarkStart w:id="2703" w:name="_Toc484448362"/>
      <w:bookmarkStart w:id="2704" w:name="_Toc484448486"/>
      <w:bookmarkStart w:id="2705" w:name="_Toc484448610"/>
      <w:bookmarkStart w:id="2706" w:name="_Toc484448734"/>
      <w:bookmarkStart w:id="2707" w:name="_Toc484448857"/>
      <w:bookmarkStart w:id="2708" w:name="_Toc484448981"/>
      <w:bookmarkStart w:id="2709" w:name="_Toc484449105"/>
      <w:bookmarkStart w:id="2710" w:name="_Toc484526600"/>
      <w:bookmarkStart w:id="2711" w:name="_Toc484605320"/>
      <w:bookmarkStart w:id="2712" w:name="_Toc484605444"/>
      <w:bookmarkStart w:id="2713" w:name="_Toc484688313"/>
      <w:bookmarkStart w:id="2714" w:name="_Toc484688868"/>
      <w:bookmarkStart w:id="2715" w:name="_Toc485218304"/>
      <w:bookmarkStart w:id="2716" w:name="_Toc482959509"/>
      <w:bookmarkStart w:id="2717" w:name="_Toc482959619"/>
      <w:bookmarkStart w:id="2718" w:name="_Toc482959729"/>
      <w:bookmarkStart w:id="2719" w:name="_Toc482978846"/>
      <w:bookmarkStart w:id="2720" w:name="_Toc482978955"/>
      <w:bookmarkStart w:id="2721" w:name="_Toc482979063"/>
      <w:bookmarkStart w:id="2722" w:name="_Toc482979174"/>
      <w:bookmarkStart w:id="2723" w:name="_Toc482979283"/>
      <w:bookmarkStart w:id="2724" w:name="_Toc482979392"/>
      <w:bookmarkStart w:id="2725" w:name="_Toc482979500"/>
      <w:bookmarkStart w:id="2726" w:name="_Toc482979609"/>
      <w:bookmarkStart w:id="2727" w:name="_Toc482979707"/>
      <w:bookmarkStart w:id="2728" w:name="_Toc483233668"/>
      <w:bookmarkStart w:id="2729" w:name="_Toc483302379"/>
      <w:bookmarkStart w:id="2730" w:name="_Toc483315929"/>
      <w:bookmarkStart w:id="2731" w:name="_Toc483316134"/>
      <w:bookmarkStart w:id="2732" w:name="_Toc483316337"/>
      <w:bookmarkStart w:id="2733" w:name="_Toc483316468"/>
      <w:bookmarkStart w:id="2734" w:name="_Toc483325771"/>
      <w:bookmarkStart w:id="2735" w:name="_Toc483401250"/>
      <w:bookmarkStart w:id="2736" w:name="_Toc483474047"/>
      <w:bookmarkStart w:id="2737" w:name="_Toc483571476"/>
      <w:bookmarkStart w:id="2738" w:name="_Toc483571597"/>
      <w:bookmarkStart w:id="2739" w:name="_Toc483906974"/>
      <w:bookmarkStart w:id="2740" w:name="_Toc484010724"/>
      <w:bookmarkStart w:id="2741" w:name="_Toc484010846"/>
      <w:bookmarkStart w:id="2742" w:name="_Toc484010970"/>
      <w:bookmarkStart w:id="2743" w:name="_Toc484011092"/>
      <w:bookmarkStart w:id="2744" w:name="_Toc484011214"/>
      <w:bookmarkStart w:id="2745" w:name="_Toc484011689"/>
      <w:bookmarkStart w:id="2746" w:name="_Toc484097763"/>
      <w:bookmarkStart w:id="2747" w:name="_Toc484428935"/>
      <w:bookmarkStart w:id="2748" w:name="_Toc484429105"/>
      <w:bookmarkStart w:id="2749" w:name="_Toc484438680"/>
      <w:bookmarkStart w:id="2750" w:name="_Toc484438804"/>
      <w:bookmarkStart w:id="2751" w:name="_Toc484438928"/>
      <w:bookmarkStart w:id="2752" w:name="_Toc484439848"/>
      <w:bookmarkStart w:id="2753" w:name="_Toc484439971"/>
      <w:bookmarkStart w:id="2754" w:name="_Toc484440095"/>
      <w:bookmarkStart w:id="2755" w:name="_Toc484440455"/>
      <w:bookmarkStart w:id="2756" w:name="_Toc484448114"/>
      <w:bookmarkStart w:id="2757" w:name="_Toc484448239"/>
      <w:bookmarkStart w:id="2758" w:name="_Toc484448363"/>
      <w:bookmarkStart w:id="2759" w:name="_Toc484448487"/>
      <w:bookmarkStart w:id="2760" w:name="_Toc484448611"/>
      <w:bookmarkStart w:id="2761" w:name="_Toc484448735"/>
      <w:bookmarkStart w:id="2762" w:name="_Toc484448858"/>
      <w:bookmarkStart w:id="2763" w:name="_Toc484448982"/>
      <w:bookmarkStart w:id="2764" w:name="_Toc484449106"/>
      <w:bookmarkStart w:id="2765" w:name="_Toc484526601"/>
      <w:bookmarkStart w:id="2766" w:name="_Toc484605321"/>
      <w:bookmarkStart w:id="2767" w:name="_Toc484605445"/>
      <w:bookmarkStart w:id="2768" w:name="_Toc484688314"/>
      <w:bookmarkStart w:id="2769" w:name="_Toc484688869"/>
      <w:bookmarkStart w:id="2770" w:name="_Toc485218305"/>
      <w:bookmarkStart w:id="2771" w:name="_Toc482959510"/>
      <w:bookmarkStart w:id="2772" w:name="_Toc482959620"/>
      <w:bookmarkStart w:id="2773" w:name="_Toc482959730"/>
      <w:bookmarkStart w:id="2774" w:name="_Toc482978847"/>
      <w:bookmarkStart w:id="2775" w:name="_Toc482978956"/>
      <w:bookmarkStart w:id="2776" w:name="_Toc482979064"/>
      <w:bookmarkStart w:id="2777" w:name="_Toc482979175"/>
      <w:bookmarkStart w:id="2778" w:name="_Toc482979284"/>
      <w:bookmarkStart w:id="2779" w:name="_Toc482979393"/>
      <w:bookmarkStart w:id="2780" w:name="_Toc482979501"/>
      <w:bookmarkStart w:id="2781" w:name="_Toc482979610"/>
      <w:bookmarkStart w:id="2782" w:name="_Toc482979708"/>
      <w:bookmarkStart w:id="2783" w:name="_Toc483233669"/>
      <w:bookmarkStart w:id="2784" w:name="_Toc483302380"/>
      <w:bookmarkStart w:id="2785" w:name="_Toc483315930"/>
      <w:bookmarkStart w:id="2786" w:name="_Toc483316135"/>
      <w:bookmarkStart w:id="2787" w:name="_Toc483316338"/>
      <w:bookmarkStart w:id="2788" w:name="_Toc483316469"/>
      <w:bookmarkStart w:id="2789" w:name="_Toc483325772"/>
      <w:bookmarkStart w:id="2790" w:name="_Toc483401251"/>
      <w:bookmarkStart w:id="2791" w:name="_Toc483474048"/>
      <w:bookmarkStart w:id="2792" w:name="_Toc483571477"/>
      <w:bookmarkStart w:id="2793" w:name="_Toc483571598"/>
      <w:bookmarkStart w:id="2794" w:name="_Toc483906975"/>
      <w:bookmarkStart w:id="2795" w:name="_Toc484010725"/>
      <w:bookmarkStart w:id="2796" w:name="_Toc484010847"/>
      <w:bookmarkStart w:id="2797" w:name="_Toc484010971"/>
      <w:bookmarkStart w:id="2798" w:name="_Toc484011093"/>
      <w:bookmarkStart w:id="2799" w:name="_Toc484011215"/>
      <w:bookmarkStart w:id="2800" w:name="_Toc484011690"/>
      <w:bookmarkStart w:id="2801" w:name="_Toc484097764"/>
      <w:bookmarkStart w:id="2802" w:name="_Toc484428936"/>
      <w:bookmarkStart w:id="2803" w:name="_Toc484429106"/>
      <w:bookmarkStart w:id="2804" w:name="_Toc484438681"/>
      <w:bookmarkStart w:id="2805" w:name="_Toc484438805"/>
      <w:bookmarkStart w:id="2806" w:name="_Toc484438929"/>
      <w:bookmarkStart w:id="2807" w:name="_Toc484439849"/>
      <w:bookmarkStart w:id="2808" w:name="_Toc484439972"/>
      <w:bookmarkStart w:id="2809" w:name="_Toc484440096"/>
      <w:bookmarkStart w:id="2810" w:name="_Toc484440456"/>
      <w:bookmarkStart w:id="2811" w:name="_Toc484448115"/>
      <w:bookmarkStart w:id="2812" w:name="_Toc484448240"/>
      <w:bookmarkStart w:id="2813" w:name="_Toc484448364"/>
      <w:bookmarkStart w:id="2814" w:name="_Toc484448488"/>
      <w:bookmarkStart w:id="2815" w:name="_Toc484448612"/>
      <w:bookmarkStart w:id="2816" w:name="_Toc484448736"/>
      <w:bookmarkStart w:id="2817" w:name="_Toc484448859"/>
      <w:bookmarkStart w:id="2818" w:name="_Toc484448983"/>
      <w:bookmarkStart w:id="2819" w:name="_Toc484449107"/>
      <w:bookmarkStart w:id="2820" w:name="_Toc484526602"/>
      <w:bookmarkStart w:id="2821" w:name="_Toc484605322"/>
      <w:bookmarkStart w:id="2822" w:name="_Toc484605446"/>
      <w:bookmarkStart w:id="2823" w:name="_Toc484688315"/>
      <w:bookmarkStart w:id="2824" w:name="_Toc484688870"/>
      <w:bookmarkStart w:id="2825" w:name="_Toc485218306"/>
      <w:bookmarkStart w:id="2826" w:name="_Toc482959511"/>
      <w:bookmarkStart w:id="2827" w:name="_Toc482959621"/>
      <w:bookmarkStart w:id="2828" w:name="_Toc482959731"/>
      <w:bookmarkStart w:id="2829" w:name="_Toc482978848"/>
      <w:bookmarkStart w:id="2830" w:name="_Toc482978957"/>
      <w:bookmarkStart w:id="2831" w:name="_Toc482979065"/>
      <w:bookmarkStart w:id="2832" w:name="_Toc482979176"/>
      <w:bookmarkStart w:id="2833" w:name="_Toc482979285"/>
      <w:bookmarkStart w:id="2834" w:name="_Toc482979394"/>
      <w:bookmarkStart w:id="2835" w:name="_Toc482979502"/>
      <w:bookmarkStart w:id="2836" w:name="_Toc482979611"/>
      <w:bookmarkStart w:id="2837" w:name="_Toc482979709"/>
      <w:bookmarkStart w:id="2838" w:name="_Toc483233670"/>
      <w:bookmarkStart w:id="2839" w:name="_Toc483302381"/>
      <w:bookmarkStart w:id="2840" w:name="_Toc483315931"/>
      <w:bookmarkStart w:id="2841" w:name="_Toc483316136"/>
      <w:bookmarkStart w:id="2842" w:name="_Toc483316339"/>
      <w:bookmarkStart w:id="2843" w:name="_Toc483316470"/>
      <w:bookmarkStart w:id="2844" w:name="_Toc483325773"/>
      <w:bookmarkStart w:id="2845" w:name="_Toc483401252"/>
      <w:bookmarkStart w:id="2846" w:name="_Toc483474049"/>
      <w:bookmarkStart w:id="2847" w:name="_Toc483571478"/>
      <w:bookmarkStart w:id="2848" w:name="_Toc483571599"/>
      <w:bookmarkStart w:id="2849" w:name="_Toc483906976"/>
      <w:bookmarkStart w:id="2850" w:name="_Toc484010726"/>
      <w:bookmarkStart w:id="2851" w:name="_Toc484010848"/>
      <w:bookmarkStart w:id="2852" w:name="_Toc484010972"/>
      <w:bookmarkStart w:id="2853" w:name="_Toc484011094"/>
      <w:bookmarkStart w:id="2854" w:name="_Toc484011216"/>
      <w:bookmarkStart w:id="2855" w:name="_Toc484011691"/>
      <w:bookmarkStart w:id="2856" w:name="_Toc484097765"/>
      <w:bookmarkStart w:id="2857" w:name="_Toc484428937"/>
      <w:bookmarkStart w:id="2858" w:name="_Toc484429107"/>
      <w:bookmarkStart w:id="2859" w:name="_Toc484438682"/>
      <w:bookmarkStart w:id="2860" w:name="_Toc484438806"/>
      <w:bookmarkStart w:id="2861" w:name="_Toc484438930"/>
      <w:bookmarkStart w:id="2862" w:name="_Toc484439850"/>
      <w:bookmarkStart w:id="2863" w:name="_Toc484439973"/>
      <w:bookmarkStart w:id="2864" w:name="_Toc484440097"/>
      <w:bookmarkStart w:id="2865" w:name="_Toc484440457"/>
      <w:bookmarkStart w:id="2866" w:name="_Toc484448116"/>
      <w:bookmarkStart w:id="2867" w:name="_Toc484448241"/>
      <w:bookmarkStart w:id="2868" w:name="_Toc484448365"/>
      <w:bookmarkStart w:id="2869" w:name="_Toc484448489"/>
      <w:bookmarkStart w:id="2870" w:name="_Toc484448613"/>
      <w:bookmarkStart w:id="2871" w:name="_Toc484448737"/>
      <w:bookmarkStart w:id="2872" w:name="_Toc484448860"/>
      <w:bookmarkStart w:id="2873" w:name="_Toc484448984"/>
      <w:bookmarkStart w:id="2874" w:name="_Toc484449108"/>
      <w:bookmarkStart w:id="2875" w:name="_Toc484526603"/>
      <w:bookmarkStart w:id="2876" w:name="_Toc484605323"/>
      <w:bookmarkStart w:id="2877" w:name="_Toc484605447"/>
      <w:bookmarkStart w:id="2878" w:name="_Toc484688316"/>
      <w:bookmarkStart w:id="2879" w:name="_Toc484688871"/>
      <w:bookmarkStart w:id="2880" w:name="_Toc485218307"/>
      <w:bookmarkStart w:id="2881" w:name="_Toc482959512"/>
      <w:bookmarkStart w:id="2882" w:name="_Toc482959622"/>
      <w:bookmarkStart w:id="2883" w:name="_Toc482959732"/>
      <w:bookmarkStart w:id="2884" w:name="_Toc482978849"/>
      <w:bookmarkStart w:id="2885" w:name="_Toc482978958"/>
      <w:bookmarkStart w:id="2886" w:name="_Toc482979066"/>
      <w:bookmarkStart w:id="2887" w:name="_Toc482979177"/>
      <w:bookmarkStart w:id="2888" w:name="_Toc482979286"/>
      <w:bookmarkStart w:id="2889" w:name="_Toc482979395"/>
      <w:bookmarkStart w:id="2890" w:name="_Toc482979503"/>
      <w:bookmarkStart w:id="2891" w:name="_Toc482979612"/>
      <w:bookmarkStart w:id="2892" w:name="_Toc482979710"/>
      <w:bookmarkStart w:id="2893" w:name="_Toc483233671"/>
      <w:bookmarkStart w:id="2894" w:name="_Toc483302382"/>
      <w:bookmarkStart w:id="2895" w:name="_Toc483315932"/>
      <w:bookmarkStart w:id="2896" w:name="_Toc483316137"/>
      <w:bookmarkStart w:id="2897" w:name="_Toc483316340"/>
      <w:bookmarkStart w:id="2898" w:name="_Toc483316471"/>
      <w:bookmarkStart w:id="2899" w:name="_Toc483325774"/>
      <w:bookmarkStart w:id="2900" w:name="_Toc483401253"/>
      <w:bookmarkStart w:id="2901" w:name="_Toc483474050"/>
      <w:bookmarkStart w:id="2902" w:name="_Toc483571479"/>
      <w:bookmarkStart w:id="2903" w:name="_Toc483571600"/>
      <w:bookmarkStart w:id="2904" w:name="_Toc483906977"/>
      <w:bookmarkStart w:id="2905" w:name="_Toc484010727"/>
      <w:bookmarkStart w:id="2906" w:name="_Toc484010849"/>
      <w:bookmarkStart w:id="2907" w:name="_Toc484010973"/>
      <w:bookmarkStart w:id="2908" w:name="_Toc484011095"/>
      <w:bookmarkStart w:id="2909" w:name="_Toc484011217"/>
      <w:bookmarkStart w:id="2910" w:name="_Toc484011692"/>
      <w:bookmarkStart w:id="2911" w:name="_Toc484097766"/>
      <w:bookmarkStart w:id="2912" w:name="_Toc484428938"/>
      <w:bookmarkStart w:id="2913" w:name="_Toc484429108"/>
      <w:bookmarkStart w:id="2914" w:name="_Toc484438683"/>
      <w:bookmarkStart w:id="2915" w:name="_Toc484438807"/>
      <w:bookmarkStart w:id="2916" w:name="_Toc484438931"/>
      <w:bookmarkStart w:id="2917" w:name="_Toc484439851"/>
      <w:bookmarkStart w:id="2918" w:name="_Toc484439974"/>
      <w:bookmarkStart w:id="2919" w:name="_Toc484440098"/>
      <w:bookmarkStart w:id="2920" w:name="_Toc484440458"/>
      <w:bookmarkStart w:id="2921" w:name="_Toc484448117"/>
      <w:bookmarkStart w:id="2922" w:name="_Toc484448242"/>
      <w:bookmarkStart w:id="2923" w:name="_Toc484448366"/>
      <w:bookmarkStart w:id="2924" w:name="_Toc484448490"/>
      <w:bookmarkStart w:id="2925" w:name="_Toc484448614"/>
      <w:bookmarkStart w:id="2926" w:name="_Toc484448738"/>
      <w:bookmarkStart w:id="2927" w:name="_Toc484448861"/>
      <w:bookmarkStart w:id="2928" w:name="_Toc484448985"/>
      <w:bookmarkStart w:id="2929" w:name="_Toc484449109"/>
      <w:bookmarkStart w:id="2930" w:name="_Toc484526604"/>
      <w:bookmarkStart w:id="2931" w:name="_Toc484605324"/>
      <w:bookmarkStart w:id="2932" w:name="_Toc484605448"/>
      <w:bookmarkStart w:id="2933" w:name="_Toc484688317"/>
      <w:bookmarkStart w:id="2934" w:name="_Toc484688872"/>
      <w:bookmarkStart w:id="2935" w:name="_Toc485218308"/>
      <w:bookmarkStart w:id="2936" w:name="_Toc482959513"/>
      <w:bookmarkStart w:id="2937" w:name="_Toc482959623"/>
      <w:bookmarkStart w:id="2938" w:name="_Toc482959733"/>
      <w:bookmarkStart w:id="2939" w:name="_Toc482978850"/>
      <w:bookmarkStart w:id="2940" w:name="_Toc482978959"/>
      <w:bookmarkStart w:id="2941" w:name="_Toc482979067"/>
      <w:bookmarkStart w:id="2942" w:name="_Toc482979178"/>
      <w:bookmarkStart w:id="2943" w:name="_Toc482979287"/>
      <w:bookmarkStart w:id="2944" w:name="_Toc482979396"/>
      <w:bookmarkStart w:id="2945" w:name="_Toc482979504"/>
      <w:bookmarkStart w:id="2946" w:name="_Toc482979613"/>
      <w:bookmarkStart w:id="2947" w:name="_Toc482979711"/>
      <w:bookmarkStart w:id="2948" w:name="_Toc483233672"/>
      <w:bookmarkStart w:id="2949" w:name="_Toc483302383"/>
      <w:bookmarkStart w:id="2950" w:name="_Toc483315933"/>
      <w:bookmarkStart w:id="2951" w:name="_Toc483316138"/>
      <w:bookmarkStart w:id="2952" w:name="_Toc483316341"/>
      <w:bookmarkStart w:id="2953" w:name="_Toc483316472"/>
      <w:bookmarkStart w:id="2954" w:name="_Toc483325775"/>
      <w:bookmarkStart w:id="2955" w:name="_Toc483401254"/>
      <w:bookmarkStart w:id="2956" w:name="_Toc483474051"/>
      <w:bookmarkStart w:id="2957" w:name="_Toc483571480"/>
      <w:bookmarkStart w:id="2958" w:name="_Toc483571601"/>
      <w:bookmarkStart w:id="2959" w:name="_Toc483906978"/>
      <w:bookmarkStart w:id="2960" w:name="_Toc484010728"/>
      <w:bookmarkStart w:id="2961" w:name="_Toc484010850"/>
      <w:bookmarkStart w:id="2962" w:name="_Toc484010974"/>
      <w:bookmarkStart w:id="2963" w:name="_Toc484011096"/>
      <w:bookmarkStart w:id="2964" w:name="_Toc484011218"/>
      <w:bookmarkStart w:id="2965" w:name="_Toc484011693"/>
      <w:bookmarkStart w:id="2966" w:name="_Toc484097767"/>
      <w:bookmarkStart w:id="2967" w:name="_Toc484428939"/>
      <w:bookmarkStart w:id="2968" w:name="_Toc484429109"/>
      <w:bookmarkStart w:id="2969" w:name="_Toc484438684"/>
      <w:bookmarkStart w:id="2970" w:name="_Toc484438808"/>
      <w:bookmarkStart w:id="2971" w:name="_Toc484438932"/>
      <w:bookmarkStart w:id="2972" w:name="_Toc484439852"/>
      <w:bookmarkStart w:id="2973" w:name="_Toc484439975"/>
      <w:bookmarkStart w:id="2974" w:name="_Toc484440099"/>
      <w:bookmarkStart w:id="2975" w:name="_Toc484440459"/>
      <w:bookmarkStart w:id="2976" w:name="_Toc484448118"/>
      <w:bookmarkStart w:id="2977" w:name="_Toc484448243"/>
      <w:bookmarkStart w:id="2978" w:name="_Toc484448367"/>
      <w:bookmarkStart w:id="2979" w:name="_Toc484448491"/>
      <w:bookmarkStart w:id="2980" w:name="_Toc484448615"/>
      <w:bookmarkStart w:id="2981" w:name="_Toc484448739"/>
      <w:bookmarkStart w:id="2982" w:name="_Toc484448862"/>
      <w:bookmarkStart w:id="2983" w:name="_Toc484448986"/>
      <w:bookmarkStart w:id="2984" w:name="_Toc484449110"/>
      <w:bookmarkStart w:id="2985" w:name="_Toc484526605"/>
      <w:bookmarkStart w:id="2986" w:name="_Toc484605325"/>
      <w:bookmarkStart w:id="2987" w:name="_Toc484605449"/>
      <w:bookmarkStart w:id="2988" w:name="_Toc484688318"/>
      <w:bookmarkStart w:id="2989" w:name="_Toc484688873"/>
      <w:bookmarkStart w:id="2990" w:name="_Toc485218309"/>
      <w:bookmarkStart w:id="2991" w:name="_Toc482959514"/>
      <w:bookmarkStart w:id="2992" w:name="_Toc482959624"/>
      <w:bookmarkStart w:id="2993" w:name="_Toc482959734"/>
      <w:bookmarkStart w:id="2994" w:name="_Toc482978851"/>
      <w:bookmarkStart w:id="2995" w:name="_Toc482978960"/>
      <w:bookmarkStart w:id="2996" w:name="_Toc482979068"/>
      <w:bookmarkStart w:id="2997" w:name="_Toc482979179"/>
      <w:bookmarkStart w:id="2998" w:name="_Toc482979288"/>
      <w:bookmarkStart w:id="2999" w:name="_Toc482979397"/>
      <w:bookmarkStart w:id="3000" w:name="_Toc482979505"/>
      <w:bookmarkStart w:id="3001" w:name="_Toc482979614"/>
      <w:bookmarkStart w:id="3002" w:name="_Toc482979712"/>
      <w:bookmarkStart w:id="3003" w:name="_Toc483233673"/>
      <w:bookmarkStart w:id="3004" w:name="_Toc483302384"/>
      <w:bookmarkStart w:id="3005" w:name="_Toc483315934"/>
      <w:bookmarkStart w:id="3006" w:name="_Toc483316139"/>
      <w:bookmarkStart w:id="3007" w:name="_Toc483316342"/>
      <w:bookmarkStart w:id="3008" w:name="_Toc483316473"/>
      <w:bookmarkStart w:id="3009" w:name="_Toc483325776"/>
      <w:bookmarkStart w:id="3010" w:name="_Toc483401255"/>
      <w:bookmarkStart w:id="3011" w:name="_Toc483474052"/>
      <w:bookmarkStart w:id="3012" w:name="_Toc483571481"/>
      <w:bookmarkStart w:id="3013" w:name="_Toc483571602"/>
      <w:bookmarkStart w:id="3014" w:name="_Toc483906979"/>
      <w:bookmarkStart w:id="3015" w:name="_Toc484010729"/>
      <w:bookmarkStart w:id="3016" w:name="_Toc484010851"/>
      <w:bookmarkStart w:id="3017" w:name="_Toc484010975"/>
      <w:bookmarkStart w:id="3018" w:name="_Toc484011097"/>
      <w:bookmarkStart w:id="3019" w:name="_Toc484011219"/>
      <w:bookmarkStart w:id="3020" w:name="_Toc484011694"/>
      <w:bookmarkStart w:id="3021" w:name="_Toc484097768"/>
      <w:bookmarkStart w:id="3022" w:name="_Toc484428940"/>
      <w:bookmarkStart w:id="3023" w:name="_Toc484429110"/>
      <w:bookmarkStart w:id="3024" w:name="_Toc484438685"/>
      <w:bookmarkStart w:id="3025" w:name="_Toc484438809"/>
      <w:bookmarkStart w:id="3026" w:name="_Toc484438933"/>
      <w:bookmarkStart w:id="3027" w:name="_Toc484439853"/>
      <w:bookmarkStart w:id="3028" w:name="_Toc484439976"/>
      <w:bookmarkStart w:id="3029" w:name="_Toc484440100"/>
      <w:bookmarkStart w:id="3030" w:name="_Toc484440460"/>
      <w:bookmarkStart w:id="3031" w:name="_Toc484448119"/>
      <w:bookmarkStart w:id="3032" w:name="_Toc484448244"/>
      <w:bookmarkStart w:id="3033" w:name="_Toc484448368"/>
      <w:bookmarkStart w:id="3034" w:name="_Toc484448492"/>
      <w:bookmarkStart w:id="3035" w:name="_Toc484448616"/>
      <w:bookmarkStart w:id="3036" w:name="_Toc484448740"/>
      <w:bookmarkStart w:id="3037" w:name="_Toc484448863"/>
      <w:bookmarkStart w:id="3038" w:name="_Toc484448987"/>
      <w:bookmarkStart w:id="3039" w:name="_Toc484449111"/>
      <w:bookmarkStart w:id="3040" w:name="_Toc484526606"/>
      <w:bookmarkStart w:id="3041" w:name="_Toc484605326"/>
      <w:bookmarkStart w:id="3042" w:name="_Toc484605450"/>
      <w:bookmarkStart w:id="3043" w:name="_Toc484688319"/>
      <w:bookmarkStart w:id="3044" w:name="_Toc484688874"/>
      <w:bookmarkStart w:id="3045" w:name="_Toc485218310"/>
      <w:bookmarkStart w:id="3046" w:name="_Toc482959515"/>
      <w:bookmarkStart w:id="3047" w:name="_Toc482959625"/>
      <w:bookmarkStart w:id="3048" w:name="_Toc482959735"/>
      <w:bookmarkStart w:id="3049" w:name="_Toc482978852"/>
      <w:bookmarkStart w:id="3050" w:name="_Toc482978961"/>
      <w:bookmarkStart w:id="3051" w:name="_Toc482979069"/>
      <w:bookmarkStart w:id="3052" w:name="_Toc482979180"/>
      <w:bookmarkStart w:id="3053" w:name="_Toc482979289"/>
      <w:bookmarkStart w:id="3054" w:name="_Toc482979398"/>
      <w:bookmarkStart w:id="3055" w:name="_Toc482979506"/>
      <w:bookmarkStart w:id="3056" w:name="_Toc482979615"/>
      <w:bookmarkStart w:id="3057" w:name="_Toc482979713"/>
      <w:bookmarkStart w:id="3058" w:name="_Toc483233674"/>
      <w:bookmarkStart w:id="3059" w:name="_Toc483302385"/>
      <w:bookmarkStart w:id="3060" w:name="_Toc483315935"/>
      <w:bookmarkStart w:id="3061" w:name="_Toc483316140"/>
      <w:bookmarkStart w:id="3062" w:name="_Toc483316343"/>
      <w:bookmarkStart w:id="3063" w:name="_Toc483316474"/>
      <w:bookmarkStart w:id="3064" w:name="_Toc483325777"/>
      <w:bookmarkStart w:id="3065" w:name="_Toc483401256"/>
      <w:bookmarkStart w:id="3066" w:name="_Toc483474053"/>
      <w:bookmarkStart w:id="3067" w:name="_Toc483571482"/>
      <w:bookmarkStart w:id="3068" w:name="_Toc483571603"/>
      <w:bookmarkStart w:id="3069" w:name="_Toc483906980"/>
      <w:bookmarkStart w:id="3070" w:name="_Toc484010730"/>
      <w:bookmarkStart w:id="3071" w:name="_Toc484010852"/>
      <w:bookmarkStart w:id="3072" w:name="_Toc484010976"/>
      <w:bookmarkStart w:id="3073" w:name="_Toc484011098"/>
      <w:bookmarkStart w:id="3074" w:name="_Toc484011220"/>
      <w:bookmarkStart w:id="3075" w:name="_Toc484011695"/>
      <w:bookmarkStart w:id="3076" w:name="_Toc484097769"/>
      <w:bookmarkStart w:id="3077" w:name="_Toc484428941"/>
      <w:bookmarkStart w:id="3078" w:name="_Toc484429111"/>
      <w:bookmarkStart w:id="3079" w:name="_Toc484438686"/>
      <w:bookmarkStart w:id="3080" w:name="_Toc484438810"/>
      <w:bookmarkStart w:id="3081" w:name="_Toc484438934"/>
      <w:bookmarkStart w:id="3082" w:name="_Toc484439854"/>
      <w:bookmarkStart w:id="3083" w:name="_Toc484439977"/>
      <w:bookmarkStart w:id="3084" w:name="_Toc484440101"/>
      <w:bookmarkStart w:id="3085" w:name="_Toc484440461"/>
      <w:bookmarkStart w:id="3086" w:name="_Toc484448120"/>
      <w:bookmarkStart w:id="3087" w:name="_Toc484448245"/>
      <w:bookmarkStart w:id="3088" w:name="_Toc484448369"/>
      <w:bookmarkStart w:id="3089" w:name="_Toc484448493"/>
      <w:bookmarkStart w:id="3090" w:name="_Toc484448617"/>
      <w:bookmarkStart w:id="3091" w:name="_Toc484448741"/>
      <w:bookmarkStart w:id="3092" w:name="_Toc484448864"/>
      <w:bookmarkStart w:id="3093" w:name="_Toc484448988"/>
      <w:bookmarkStart w:id="3094" w:name="_Toc484449112"/>
      <w:bookmarkStart w:id="3095" w:name="_Toc484526607"/>
      <w:bookmarkStart w:id="3096" w:name="_Toc484605327"/>
      <w:bookmarkStart w:id="3097" w:name="_Toc484605451"/>
      <w:bookmarkStart w:id="3098" w:name="_Toc484688320"/>
      <w:bookmarkStart w:id="3099" w:name="_Toc484688875"/>
      <w:bookmarkStart w:id="3100" w:name="_Toc485218311"/>
      <w:bookmarkStart w:id="3101" w:name="_Toc482959516"/>
      <w:bookmarkStart w:id="3102" w:name="_Toc482959626"/>
      <w:bookmarkStart w:id="3103" w:name="_Toc482959736"/>
      <w:bookmarkStart w:id="3104" w:name="_Toc482978853"/>
      <w:bookmarkStart w:id="3105" w:name="_Toc482978962"/>
      <w:bookmarkStart w:id="3106" w:name="_Toc482979070"/>
      <w:bookmarkStart w:id="3107" w:name="_Toc482979181"/>
      <w:bookmarkStart w:id="3108" w:name="_Toc482979290"/>
      <w:bookmarkStart w:id="3109" w:name="_Toc482979399"/>
      <w:bookmarkStart w:id="3110" w:name="_Toc482979507"/>
      <w:bookmarkStart w:id="3111" w:name="_Toc482979616"/>
      <w:bookmarkStart w:id="3112" w:name="_Toc482979714"/>
      <w:bookmarkStart w:id="3113" w:name="_Toc483233675"/>
      <w:bookmarkStart w:id="3114" w:name="_Toc483302386"/>
      <w:bookmarkStart w:id="3115" w:name="_Toc483315936"/>
      <w:bookmarkStart w:id="3116" w:name="_Toc483316141"/>
      <w:bookmarkStart w:id="3117" w:name="_Toc483316344"/>
      <w:bookmarkStart w:id="3118" w:name="_Toc483316475"/>
      <w:bookmarkStart w:id="3119" w:name="_Toc483325778"/>
      <w:bookmarkStart w:id="3120" w:name="_Toc483401257"/>
      <w:bookmarkStart w:id="3121" w:name="_Toc483474054"/>
      <w:bookmarkStart w:id="3122" w:name="_Toc483571483"/>
      <w:bookmarkStart w:id="3123" w:name="_Toc483571604"/>
      <w:bookmarkStart w:id="3124" w:name="_Toc483906981"/>
      <w:bookmarkStart w:id="3125" w:name="_Toc484010731"/>
      <w:bookmarkStart w:id="3126" w:name="_Toc484010853"/>
      <w:bookmarkStart w:id="3127" w:name="_Toc484010977"/>
      <w:bookmarkStart w:id="3128" w:name="_Toc484011099"/>
      <w:bookmarkStart w:id="3129" w:name="_Toc484011221"/>
      <w:bookmarkStart w:id="3130" w:name="_Toc484011696"/>
      <w:bookmarkStart w:id="3131" w:name="_Toc484097770"/>
      <w:bookmarkStart w:id="3132" w:name="_Toc484428942"/>
      <w:bookmarkStart w:id="3133" w:name="_Toc484429112"/>
      <w:bookmarkStart w:id="3134" w:name="_Toc484438687"/>
      <w:bookmarkStart w:id="3135" w:name="_Toc484438811"/>
      <w:bookmarkStart w:id="3136" w:name="_Toc484438935"/>
      <w:bookmarkStart w:id="3137" w:name="_Toc484439855"/>
      <w:bookmarkStart w:id="3138" w:name="_Toc484439978"/>
      <w:bookmarkStart w:id="3139" w:name="_Toc484440102"/>
      <w:bookmarkStart w:id="3140" w:name="_Toc484440462"/>
      <w:bookmarkStart w:id="3141" w:name="_Toc484448121"/>
      <w:bookmarkStart w:id="3142" w:name="_Toc484448246"/>
      <w:bookmarkStart w:id="3143" w:name="_Toc484448370"/>
      <w:bookmarkStart w:id="3144" w:name="_Toc484448494"/>
      <w:bookmarkStart w:id="3145" w:name="_Toc484448618"/>
      <w:bookmarkStart w:id="3146" w:name="_Toc484448742"/>
      <w:bookmarkStart w:id="3147" w:name="_Toc484448865"/>
      <w:bookmarkStart w:id="3148" w:name="_Toc484448989"/>
      <w:bookmarkStart w:id="3149" w:name="_Toc484449113"/>
      <w:bookmarkStart w:id="3150" w:name="_Toc484526608"/>
      <w:bookmarkStart w:id="3151" w:name="_Toc484605328"/>
      <w:bookmarkStart w:id="3152" w:name="_Toc484605452"/>
      <w:bookmarkStart w:id="3153" w:name="_Toc484688321"/>
      <w:bookmarkStart w:id="3154" w:name="_Toc484688876"/>
      <w:bookmarkStart w:id="3155" w:name="_Toc485218312"/>
      <w:bookmarkStart w:id="3156" w:name="_Toc354038180"/>
      <w:bookmarkStart w:id="3157" w:name="_Toc380501869"/>
      <w:bookmarkStart w:id="3158" w:name="_Toc391035982"/>
      <w:bookmarkStart w:id="3159" w:name="_Toc391036055"/>
      <w:bookmarkStart w:id="3160" w:name="_Toc392577496"/>
      <w:bookmarkStart w:id="3161" w:name="_Toc393110563"/>
      <w:bookmarkStart w:id="3162" w:name="_Toc393112127"/>
      <w:bookmarkStart w:id="3163" w:name="_Toc393187844"/>
      <w:bookmarkStart w:id="3164" w:name="_Toc393272600"/>
      <w:bookmarkStart w:id="3165" w:name="_Toc393272658"/>
      <w:bookmarkStart w:id="3166" w:name="_Toc393283174"/>
      <w:bookmarkStart w:id="3167" w:name="_Toc393700833"/>
      <w:bookmarkStart w:id="3168" w:name="_Toc393706906"/>
      <w:bookmarkStart w:id="3169" w:name="_Toc397346821"/>
      <w:bookmarkStart w:id="3170" w:name="_Toc397422862"/>
      <w:bookmarkStart w:id="3171" w:name="_Toc403471269"/>
      <w:bookmarkStart w:id="3172" w:name="_Toc406058375"/>
      <w:bookmarkStart w:id="3173" w:name="_Toc406754176"/>
      <w:bookmarkStart w:id="3174" w:name="_Toc416423361"/>
      <w:bookmarkStart w:id="3175" w:name="_Toc204721936"/>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r w:rsidRPr="002C3724">
        <w:rPr>
          <w:rFonts w:ascii="Arial" w:hAnsi="Arial" w:cs="Arial"/>
          <w:sz w:val="20"/>
          <w:szCs w:val="20"/>
        </w:rPr>
        <w:t>SUBAPPALTO</w:t>
      </w:r>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p>
    <w:p w14:paraId="672C6F04" w14:textId="2092D4A5" w:rsidR="00141A32" w:rsidRPr="002C3724" w:rsidRDefault="001E3839" w:rsidP="005B1B14">
      <w:pPr>
        <w:widowControl w:val="0"/>
        <w:tabs>
          <w:tab w:val="left" w:pos="3418"/>
        </w:tabs>
        <w:spacing w:line="300" w:lineRule="exact"/>
        <w:rPr>
          <w:rFonts w:ascii="Arial" w:hAnsi="Arial" w:cs="Arial"/>
          <w:sz w:val="20"/>
          <w:szCs w:val="20"/>
        </w:rPr>
      </w:pPr>
      <w:r w:rsidRPr="002C3724">
        <w:rPr>
          <w:rFonts w:ascii="Arial" w:hAnsi="Arial" w:cs="Arial"/>
          <w:sz w:val="20"/>
          <w:szCs w:val="20"/>
        </w:rPr>
        <w:t>Il Subappalto sarà disciplinato nella documentazione della seconda fase ad inviti.</w:t>
      </w:r>
    </w:p>
    <w:p w14:paraId="16EFAB4A" w14:textId="77777777" w:rsidR="00320C62" w:rsidRPr="002C3724" w:rsidRDefault="00320C62" w:rsidP="005B1B14">
      <w:pPr>
        <w:widowControl w:val="0"/>
        <w:spacing w:line="300" w:lineRule="exact"/>
        <w:rPr>
          <w:rFonts w:ascii="Arial" w:hAnsi="Arial" w:cs="Arial"/>
          <w:sz w:val="20"/>
          <w:szCs w:val="20"/>
        </w:rPr>
      </w:pPr>
    </w:p>
    <w:p w14:paraId="038AFDAB" w14:textId="77777777" w:rsidR="00320C62" w:rsidRPr="002C3724" w:rsidRDefault="00320C62" w:rsidP="005B1B14">
      <w:pPr>
        <w:pStyle w:val="Titolo2"/>
        <w:keepNext w:val="0"/>
        <w:widowControl w:val="0"/>
        <w:spacing w:before="0" w:after="0" w:line="300" w:lineRule="exact"/>
        <w:ind w:left="426" w:hanging="426"/>
        <w:rPr>
          <w:rFonts w:ascii="Arial" w:hAnsi="Arial" w:cs="Arial"/>
          <w:sz w:val="20"/>
          <w:szCs w:val="20"/>
        </w:rPr>
      </w:pPr>
      <w:bookmarkStart w:id="3176" w:name="_Toc204721937"/>
      <w:r w:rsidRPr="002C3724">
        <w:rPr>
          <w:rFonts w:ascii="Arial" w:hAnsi="Arial" w:cs="Arial"/>
          <w:sz w:val="20"/>
          <w:szCs w:val="20"/>
        </w:rPr>
        <w:t>GARANZIA PROVVISORIA</w:t>
      </w:r>
      <w:bookmarkEnd w:id="3176"/>
    </w:p>
    <w:p w14:paraId="06323D0D" w14:textId="52D035C5" w:rsidR="00320C62" w:rsidRPr="002C3724" w:rsidRDefault="0093693E" w:rsidP="005B1B14">
      <w:pPr>
        <w:widowControl w:val="0"/>
        <w:tabs>
          <w:tab w:val="left" w:pos="3418"/>
        </w:tabs>
        <w:spacing w:line="300" w:lineRule="exact"/>
        <w:rPr>
          <w:rFonts w:ascii="Arial" w:hAnsi="Arial" w:cs="Arial"/>
          <w:sz w:val="20"/>
          <w:szCs w:val="20"/>
        </w:rPr>
      </w:pPr>
      <w:r w:rsidRPr="002C3724">
        <w:rPr>
          <w:rFonts w:ascii="Arial" w:hAnsi="Arial" w:cs="Arial"/>
          <w:sz w:val="20"/>
          <w:szCs w:val="20"/>
        </w:rPr>
        <w:t xml:space="preserve">Agli operatori che saranno invitati a presentare offerta sarà chiesto di produrre una garanzia provvisoria ai sensi dell’art. </w:t>
      </w:r>
      <w:r w:rsidR="0062134D" w:rsidRPr="002C3724">
        <w:rPr>
          <w:rFonts w:ascii="Arial" w:hAnsi="Arial" w:cs="Arial"/>
          <w:sz w:val="20"/>
          <w:szCs w:val="20"/>
        </w:rPr>
        <w:t>106</w:t>
      </w:r>
      <w:r w:rsidRPr="002C3724">
        <w:rPr>
          <w:rFonts w:ascii="Arial" w:hAnsi="Arial" w:cs="Arial"/>
          <w:sz w:val="20"/>
          <w:szCs w:val="20"/>
        </w:rPr>
        <w:t xml:space="preserve"> del </w:t>
      </w:r>
      <w:r w:rsidR="0062134D" w:rsidRPr="002C3724">
        <w:rPr>
          <w:rFonts w:ascii="Arial" w:hAnsi="Arial" w:cs="Arial"/>
          <w:sz w:val="20"/>
          <w:szCs w:val="20"/>
        </w:rPr>
        <w:t>Codice</w:t>
      </w:r>
      <w:r w:rsidRPr="002C3724">
        <w:rPr>
          <w:rFonts w:ascii="Arial" w:hAnsi="Arial" w:cs="Arial"/>
          <w:sz w:val="20"/>
          <w:szCs w:val="20"/>
        </w:rPr>
        <w:t>, la cui quantificazione sarà indicata nella documentazione di gara della seconda fase.</w:t>
      </w:r>
    </w:p>
    <w:p w14:paraId="7ADB3648" w14:textId="77777777" w:rsidR="00676441" w:rsidRPr="002C3724" w:rsidRDefault="00676441" w:rsidP="005B1B14">
      <w:pPr>
        <w:widowControl w:val="0"/>
        <w:tabs>
          <w:tab w:val="left" w:pos="3418"/>
        </w:tabs>
        <w:spacing w:line="300" w:lineRule="exact"/>
        <w:rPr>
          <w:rFonts w:ascii="Arial" w:hAnsi="Arial" w:cs="Arial"/>
          <w:sz w:val="20"/>
          <w:szCs w:val="20"/>
        </w:rPr>
      </w:pPr>
    </w:p>
    <w:p w14:paraId="58947DE3" w14:textId="2AB241AE" w:rsidR="00320C62" w:rsidRPr="002C3724" w:rsidRDefault="00320C62" w:rsidP="005B1B14">
      <w:pPr>
        <w:pStyle w:val="Titolo2"/>
        <w:keepNext w:val="0"/>
        <w:widowControl w:val="0"/>
        <w:spacing w:before="0" w:after="0" w:line="300" w:lineRule="exact"/>
        <w:ind w:left="426" w:hanging="426"/>
        <w:rPr>
          <w:rFonts w:ascii="Arial" w:hAnsi="Arial" w:cs="Arial"/>
          <w:sz w:val="20"/>
          <w:szCs w:val="20"/>
        </w:rPr>
      </w:pPr>
      <w:bookmarkStart w:id="3177" w:name="_Toc354038185"/>
      <w:bookmarkStart w:id="3178" w:name="_Toc380501872"/>
      <w:bookmarkStart w:id="3179" w:name="_Toc391035985"/>
      <w:bookmarkStart w:id="3180" w:name="_Toc391036058"/>
      <w:bookmarkStart w:id="3181" w:name="_Toc392577499"/>
      <w:bookmarkStart w:id="3182" w:name="_Toc393110566"/>
      <w:bookmarkStart w:id="3183" w:name="_Toc393112130"/>
      <w:bookmarkStart w:id="3184" w:name="_Toc393187847"/>
      <w:bookmarkStart w:id="3185" w:name="_Toc393272603"/>
      <w:bookmarkStart w:id="3186" w:name="_Toc393272661"/>
      <w:bookmarkStart w:id="3187" w:name="_Toc393283177"/>
      <w:bookmarkStart w:id="3188" w:name="_Toc393700836"/>
      <w:bookmarkStart w:id="3189" w:name="_Toc393706909"/>
      <w:bookmarkStart w:id="3190" w:name="_Toc397346824"/>
      <w:bookmarkStart w:id="3191" w:name="_Toc397422865"/>
      <w:bookmarkStart w:id="3192" w:name="_Toc403471272"/>
      <w:bookmarkStart w:id="3193" w:name="_Toc406058378"/>
      <w:bookmarkStart w:id="3194" w:name="_Toc406754179"/>
      <w:bookmarkStart w:id="3195" w:name="_Toc416423364"/>
      <w:bookmarkStart w:id="3196" w:name="_Toc204721938"/>
      <w:r w:rsidRPr="002C3724">
        <w:rPr>
          <w:rFonts w:ascii="Arial" w:hAnsi="Arial" w:cs="Arial"/>
          <w:sz w:val="20"/>
          <w:szCs w:val="20"/>
          <w:lang w:val="it-IT"/>
        </w:rPr>
        <w:t>PAGAMENTO DEL CONTRIBUTO A FAVORE DELL’</w:t>
      </w:r>
      <w:r w:rsidRPr="002C3724">
        <w:rPr>
          <w:rFonts w:ascii="Arial" w:hAnsi="Arial" w:cs="Arial"/>
          <w:sz w:val="20"/>
          <w:szCs w:val="20"/>
        </w:rPr>
        <w:t>ANAC</w:t>
      </w:r>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p>
    <w:p w14:paraId="3037FB22" w14:textId="48BF613B" w:rsidR="008978DC" w:rsidRPr="00F63D6F" w:rsidRDefault="00E82BD2" w:rsidP="005B1B14">
      <w:pPr>
        <w:spacing w:line="300" w:lineRule="exact"/>
        <w:rPr>
          <w:rFonts w:ascii="Arial" w:hAnsi="Arial" w:cs="Arial"/>
          <w:b/>
          <w:bCs/>
          <w:i/>
          <w:iCs/>
          <w:sz w:val="20"/>
          <w:szCs w:val="20"/>
          <w:lang w:eastAsia="it-IT"/>
        </w:rPr>
      </w:pPr>
      <w:r w:rsidRPr="002C3724">
        <w:rPr>
          <w:rFonts w:ascii="Arial" w:hAnsi="Arial" w:cs="Arial"/>
          <w:sz w:val="20"/>
          <w:szCs w:val="20"/>
        </w:rPr>
        <w:t>Agli operatori che saranno invitati a presentare offerta</w:t>
      </w:r>
      <w:r w:rsidR="005D20E6" w:rsidRPr="002C3724">
        <w:rPr>
          <w:rFonts w:ascii="Arial" w:hAnsi="Arial" w:cs="Arial"/>
          <w:sz w:val="20"/>
          <w:szCs w:val="20"/>
        </w:rPr>
        <w:t xml:space="preserve"> </w:t>
      </w:r>
      <w:r w:rsidR="005D20E6" w:rsidRPr="002C3724">
        <w:rPr>
          <w:rFonts w:ascii="Arial" w:hAnsi="Arial" w:cs="Arial"/>
          <w:b/>
          <w:bCs/>
          <w:sz w:val="20"/>
          <w:szCs w:val="20"/>
          <w:u w:val="single"/>
        </w:rPr>
        <w:t>non</w:t>
      </w:r>
      <w:r w:rsidRPr="002C3724">
        <w:rPr>
          <w:rFonts w:ascii="Arial" w:hAnsi="Arial" w:cs="Arial"/>
          <w:sz w:val="20"/>
          <w:szCs w:val="20"/>
        </w:rPr>
        <w:t xml:space="preserve"> sarà chiesto di effettuare il pagamento in favore dell’Autorità Nazionale anticorruzione</w:t>
      </w:r>
      <w:r w:rsidR="005D20E6" w:rsidRPr="002C3724">
        <w:rPr>
          <w:rFonts w:ascii="Arial" w:hAnsi="Arial" w:cs="Arial"/>
          <w:sz w:val="20"/>
          <w:szCs w:val="20"/>
        </w:rPr>
        <w:t xml:space="preserve">. E tanto in virtù di quanto disposto dalla Delibera della suddetta autorità n. 584 del </w:t>
      </w:r>
      <w:r w:rsidR="00CB2F73" w:rsidRPr="002C3724">
        <w:rPr>
          <w:rFonts w:ascii="Arial" w:hAnsi="Arial" w:cs="Arial"/>
          <w:sz w:val="20"/>
          <w:szCs w:val="20"/>
        </w:rPr>
        <w:t>19 dicembre 2023</w:t>
      </w:r>
      <w:r w:rsidR="008978DC" w:rsidRPr="00F63D6F">
        <w:rPr>
          <w:rFonts w:ascii="Arial" w:hAnsi="Arial" w:cs="Arial"/>
          <w:sz w:val="20"/>
          <w:szCs w:val="20"/>
        </w:rPr>
        <w:t>.</w:t>
      </w:r>
      <w:bookmarkStart w:id="3197" w:name="_Toc380501873"/>
      <w:bookmarkStart w:id="3198" w:name="_Toc391035986"/>
      <w:bookmarkStart w:id="3199" w:name="_Toc391036059"/>
      <w:bookmarkStart w:id="3200" w:name="_Toc392577500"/>
      <w:bookmarkStart w:id="3201" w:name="_Toc393110567"/>
      <w:bookmarkStart w:id="3202" w:name="_Toc393112131"/>
      <w:bookmarkStart w:id="3203" w:name="_Toc393187848"/>
      <w:bookmarkStart w:id="3204" w:name="_Toc393272604"/>
      <w:bookmarkStart w:id="3205" w:name="_Toc393272662"/>
      <w:bookmarkStart w:id="3206" w:name="_Toc393283178"/>
      <w:bookmarkStart w:id="3207" w:name="_Toc393700837"/>
      <w:bookmarkStart w:id="3208" w:name="_Toc393706910"/>
      <w:bookmarkStart w:id="3209" w:name="_Toc397346825"/>
      <w:bookmarkStart w:id="3210" w:name="_Toc397422866"/>
      <w:bookmarkStart w:id="3211" w:name="_Toc403471273"/>
      <w:bookmarkStart w:id="3212" w:name="_Toc406058379"/>
      <w:bookmarkStart w:id="3213" w:name="_Toc406754180"/>
      <w:bookmarkStart w:id="3214" w:name="_Toc416423365"/>
      <w:bookmarkStart w:id="3215" w:name="_Toc354038186"/>
    </w:p>
    <w:p w14:paraId="19034F4A" w14:textId="0F4515B5" w:rsidR="00320C62" w:rsidRPr="00F63D6F" w:rsidRDefault="00320C62" w:rsidP="005B1B14">
      <w:pPr>
        <w:widowControl w:val="0"/>
        <w:spacing w:line="300" w:lineRule="exact"/>
        <w:rPr>
          <w:rFonts w:ascii="Arial" w:hAnsi="Arial" w:cs="Arial"/>
          <w:sz w:val="20"/>
          <w:szCs w:val="20"/>
        </w:rPr>
      </w:pPr>
    </w:p>
    <w:p w14:paraId="2F05835B" w14:textId="46C1C9B0" w:rsidR="00320C62" w:rsidRPr="005B1B14" w:rsidRDefault="00320C62" w:rsidP="005B1B14">
      <w:pPr>
        <w:pStyle w:val="Titolo2"/>
        <w:keepNext w:val="0"/>
        <w:widowControl w:val="0"/>
        <w:spacing w:before="0" w:after="0" w:line="300" w:lineRule="exact"/>
        <w:ind w:left="426" w:hanging="426"/>
        <w:rPr>
          <w:rFonts w:ascii="Arial" w:hAnsi="Arial" w:cs="Arial"/>
          <w:sz w:val="20"/>
          <w:szCs w:val="20"/>
        </w:rPr>
      </w:pPr>
      <w:bookmarkStart w:id="3216" w:name="_Ref498595281"/>
      <w:bookmarkStart w:id="3217" w:name="_Toc204721939"/>
      <w:r w:rsidRPr="005B1B14">
        <w:rPr>
          <w:rFonts w:ascii="Arial" w:hAnsi="Arial" w:cs="Arial"/>
          <w:sz w:val="20"/>
          <w:szCs w:val="20"/>
        </w:rPr>
        <w:t>MODALIT</w:t>
      </w:r>
      <w:r w:rsidRPr="005B1B14">
        <w:rPr>
          <w:rFonts w:ascii="Arial" w:hAnsi="Arial" w:cs="Arial"/>
          <w:caps w:val="0"/>
          <w:sz w:val="20"/>
          <w:szCs w:val="20"/>
          <w:lang w:val="it-IT"/>
        </w:rPr>
        <w:t>À</w:t>
      </w:r>
      <w:r w:rsidRPr="005B1B14">
        <w:rPr>
          <w:rFonts w:ascii="Arial" w:hAnsi="Arial" w:cs="Arial"/>
          <w:sz w:val="20"/>
          <w:szCs w:val="20"/>
        </w:rPr>
        <w:t xml:space="preserve"> DI </w:t>
      </w:r>
      <w:r w:rsidRPr="005B1B14">
        <w:rPr>
          <w:rFonts w:ascii="Arial" w:hAnsi="Arial" w:cs="Arial"/>
          <w:caps w:val="0"/>
          <w:sz w:val="20"/>
          <w:szCs w:val="20"/>
        </w:rPr>
        <w:t>PRESENTAZIONE</w:t>
      </w:r>
      <w:r w:rsidRPr="005B1B14">
        <w:rPr>
          <w:rFonts w:ascii="Arial" w:hAnsi="Arial" w:cs="Arial"/>
          <w:caps w:val="0"/>
          <w:sz w:val="20"/>
          <w:szCs w:val="20"/>
          <w:lang w:val="it-IT"/>
        </w:rPr>
        <w:t xml:space="preserve"> </w:t>
      </w:r>
      <w:r w:rsidR="00A92C07" w:rsidRPr="005B1B14">
        <w:rPr>
          <w:rFonts w:ascii="Arial" w:hAnsi="Arial" w:cs="Arial"/>
          <w:caps w:val="0"/>
          <w:sz w:val="20"/>
          <w:szCs w:val="20"/>
          <w:lang w:val="it-IT"/>
        </w:rPr>
        <w:t xml:space="preserve">DELLA MANIFESTAZIONE DI INTERESSE </w:t>
      </w:r>
      <w:r w:rsidRPr="005B1B14">
        <w:rPr>
          <w:rFonts w:ascii="Arial" w:hAnsi="Arial" w:cs="Arial"/>
          <w:caps w:val="0"/>
          <w:sz w:val="20"/>
          <w:szCs w:val="20"/>
          <w:lang w:val="it-IT"/>
        </w:rPr>
        <w:t>E SOTTOSCRIZIONE DEI DOCUMENTI DI GARA</w:t>
      </w:r>
      <w:bookmarkEnd w:id="3216"/>
      <w:bookmarkEnd w:id="3217"/>
    </w:p>
    <w:p w14:paraId="0D70E8B0" w14:textId="77777777" w:rsidR="006E0BA9" w:rsidRPr="002C3724" w:rsidRDefault="006E0BA9" w:rsidP="005B1B14">
      <w:pPr>
        <w:pStyle w:val="usoboll1"/>
        <w:spacing w:line="300" w:lineRule="exact"/>
        <w:rPr>
          <w:rFonts w:ascii="Arial" w:hAnsi="Arial" w:cs="Arial"/>
          <w:sz w:val="20"/>
        </w:rPr>
      </w:pPr>
      <w:r w:rsidRPr="002C3724">
        <w:rPr>
          <w:rFonts w:ascii="Arial" w:hAnsi="Arial" w:cs="Arial"/>
          <w:sz w:val="20"/>
        </w:rPr>
        <w:t>Tutti i documenti relativi alla presente fase di prequalifica della procedura devono essere presentati esclusivamente attraverso il Sistema, ove non diversamente previsto. Non sono considerate valide le manifestazioni di interesse presentate attraverso modalità diverse da quelle previste nel presente Documento Descrittivo.</w:t>
      </w:r>
    </w:p>
    <w:p w14:paraId="35E59E9F" w14:textId="65E5A1B8" w:rsidR="00320C62" w:rsidRPr="002C3724" w:rsidRDefault="006E0BA9" w:rsidP="005B1B14">
      <w:pPr>
        <w:spacing w:line="300" w:lineRule="exact"/>
        <w:ind w:right="144"/>
        <w:textAlignment w:val="baseline"/>
        <w:rPr>
          <w:rFonts w:ascii="Arial" w:hAnsi="Arial" w:cs="Arial"/>
          <w:sz w:val="20"/>
        </w:rPr>
      </w:pPr>
      <w:r w:rsidRPr="002C3724">
        <w:rPr>
          <w:rFonts w:ascii="Arial" w:hAnsi="Arial" w:cs="Arial"/>
          <w:sz w:val="20"/>
        </w:rPr>
        <w:t>Tutti</w:t>
      </w:r>
      <w:r w:rsidR="00F40B6B" w:rsidRPr="002C3724">
        <w:rPr>
          <w:rFonts w:ascii="Arial" w:hAnsi="Arial" w:cs="Arial"/>
          <w:sz w:val="20"/>
        </w:rPr>
        <w:t xml:space="preserve"> i</w:t>
      </w:r>
      <w:r w:rsidRPr="002C3724">
        <w:rPr>
          <w:rFonts w:ascii="Arial" w:hAnsi="Arial" w:cs="Arial"/>
          <w:sz w:val="20"/>
        </w:rPr>
        <w:t xml:space="preserve"> documenti relativi alla presente fase di prequalifica della procedura </w:t>
      </w:r>
      <w:r w:rsidRPr="002C3724">
        <w:rPr>
          <w:rFonts w:ascii="Arial" w:hAnsi="Arial" w:cs="Arial"/>
          <w:sz w:val="20"/>
          <w:szCs w:val="20"/>
          <w:lang w:eastAsia="ar-SA"/>
        </w:rPr>
        <w:t>devono</w:t>
      </w:r>
      <w:r w:rsidRPr="002C3724">
        <w:rPr>
          <w:rFonts w:ascii="Arial" w:hAnsi="Arial" w:cs="Arial"/>
          <w:sz w:val="20"/>
        </w:rPr>
        <w:t xml:space="preserve"> essere sottoscritti</w:t>
      </w:r>
      <w:r w:rsidR="00320C62" w:rsidRPr="002C3724">
        <w:rPr>
          <w:rFonts w:ascii="Arial" w:hAnsi="Arial" w:cs="Arial"/>
          <w:sz w:val="20"/>
        </w:rPr>
        <w:t xml:space="preserve"> con firma digitale o altra firma elettronica qualificata o firma elettronica avanzata.</w:t>
      </w:r>
    </w:p>
    <w:p w14:paraId="1FB6B7E1" w14:textId="77777777" w:rsidR="00320C62" w:rsidRPr="002C3724" w:rsidRDefault="00320C62" w:rsidP="005B1B14">
      <w:pPr>
        <w:widowControl w:val="0"/>
        <w:spacing w:line="300" w:lineRule="exact"/>
        <w:rPr>
          <w:rFonts w:ascii="Arial" w:hAnsi="Arial" w:cs="Arial"/>
          <w:sz w:val="20"/>
          <w:szCs w:val="20"/>
        </w:rPr>
      </w:pPr>
      <w:r w:rsidRPr="002C3724">
        <w:rPr>
          <w:rFonts w:ascii="Arial" w:hAnsi="Arial" w:cs="Arial"/>
          <w:sz w:val="20"/>
          <w:szCs w:val="20"/>
          <w:lang w:eastAsia="ar-SA"/>
        </w:rPr>
        <w:t xml:space="preserve">Le dichiarazioni sostitutive si redigono ai sensi degli artt. 19, 46 e 47 del D.P.R. n. 445/2000. </w:t>
      </w:r>
      <w:r w:rsidRPr="002C3724">
        <w:rPr>
          <w:rFonts w:ascii="Arial" w:hAnsi="Arial" w:cs="Arial"/>
          <w:sz w:val="20"/>
          <w:szCs w:val="20"/>
        </w:rPr>
        <w:t xml:space="preserve">La documentazione presentata in copia viene prodotta ai sensi del D.Lgs. n. 82/2005. </w:t>
      </w:r>
    </w:p>
    <w:p w14:paraId="3FB900BD" w14:textId="77777777" w:rsidR="00320C62" w:rsidRPr="002C3724" w:rsidRDefault="00320C62" w:rsidP="005B1B14">
      <w:pPr>
        <w:widowControl w:val="0"/>
        <w:spacing w:line="300" w:lineRule="exact"/>
        <w:rPr>
          <w:rFonts w:ascii="Arial" w:hAnsi="Arial" w:cs="Arial"/>
          <w:sz w:val="20"/>
          <w:szCs w:val="20"/>
        </w:rPr>
      </w:pPr>
    </w:p>
    <w:p w14:paraId="335F565A" w14:textId="35689DCC" w:rsidR="00320C62" w:rsidRPr="002C3724" w:rsidRDefault="006E0BA9" w:rsidP="005B1B14">
      <w:pPr>
        <w:spacing w:line="300" w:lineRule="exact"/>
        <w:ind w:right="144"/>
        <w:textAlignment w:val="baseline"/>
        <w:rPr>
          <w:rFonts w:ascii="Arial" w:eastAsia="Tahoma" w:hAnsi="Arial" w:cs="Arial"/>
          <w:color w:val="000000"/>
          <w:spacing w:val="-1"/>
          <w:sz w:val="20"/>
          <w:szCs w:val="20"/>
        </w:rPr>
      </w:pPr>
      <w:r w:rsidRPr="002C3724">
        <w:rPr>
          <w:rFonts w:ascii="Arial" w:hAnsi="Arial" w:cs="Arial"/>
          <w:sz w:val="20"/>
          <w:szCs w:val="20"/>
        </w:rPr>
        <w:t>La Manifestazione di Interesse</w:t>
      </w:r>
      <w:r w:rsidR="00320C62" w:rsidRPr="002C3724">
        <w:rPr>
          <w:rFonts w:ascii="Arial" w:eastAsia="Tahoma" w:hAnsi="Arial" w:cs="Arial"/>
          <w:color w:val="000000"/>
          <w:spacing w:val="-1"/>
          <w:sz w:val="20"/>
          <w:szCs w:val="20"/>
        </w:rPr>
        <w:t xml:space="preserve"> deve pervenire entro e non oltre le </w:t>
      </w:r>
      <w:r w:rsidR="00320C62" w:rsidRPr="002C3724">
        <w:rPr>
          <w:rFonts w:ascii="Arial" w:hAnsi="Arial" w:cs="Arial"/>
          <w:sz w:val="20"/>
        </w:rPr>
        <w:t xml:space="preserve">ore </w:t>
      </w:r>
      <w:r w:rsidR="00B81569" w:rsidRPr="008F75F0">
        <w:rPr>
          <w:rFonts w:ascii="Arial" w:hAnsi="Arial" w:cs="Arial"/>
          <w:sz w:val="20"/>
        </w:rPr>
        <w:t>16</w:t>
      </w:r>
      <w:r w:rsidR="00320C62" w:rsidRPr="008F75F0">
        <w:rPr>
          <w:rFonts w:ascii="Arial" w:hAnsi="Arial" w:cs="Arial"/>
          <w:sz w:val="20"/>
        </w:rPr>
        <w:t>:</w:t>
      </w:r>
      <w:r w:rsidR="00B81569" w:rsidRPr="008F75F0">
        <w:rPr>
          <w:rFonts w:ascii="Arial" w:hAnsi="Arial" w:cs="Arial"/>
          <w:sz w:val="20"/>
        </w:rPr>
        <w:t>00</w:t>
      </w:r>
      <w:r w:rsidRPr="008F75F0">
        <w:rPr>
          <w:rFonts w:ascii="Arial" w:hAnsi="Arial" w:cs="Arial"/>
          <w:b/>
          <w:i/>
          <w:sz w:val="20"/>
        </w:rPr>
        <w:t xml:space="preserve"> </w:t>
      </w:r>
      <w:r w:rsidR="00320C62" w:rsidRPr="008F75F0">
        <w:rPr>
          <w:rFonts w:ascii="Arial" w:eastAsia="Tahoma" w:hAnsi="Arial" w:cs="Arial"/>
          <w:color w:val="000000"/>
          <w:spacing w:val="-1"/>
          <w:sz w:val="20"/>
          <w:szCs w:val="20"/>
        </w:rPr>
        <w:t>del</w:t>
      </w:r>
      <w:r w:rsidR="00320C62" w:rsidRPr="002C3724">
        <w:rPr>
          <w:rFonts w:ascii="Arial" w:eastAsia="Tahoma" w:hAnsi="Arial" w:cs="Arial"/>
          <w:color w:val="000000"/>
          <w:spacing w:val="-1"/>
          <w:sz w:val="20"/>
          <w:szCs w:val="20"/>
        </w:rPr>
        <w:t xml:space="preserve"> giorno </w:t>
      </w:r>
      <w:r w:rsidR="00320C62" w:rsidRPr="002C3724">
        <w:rPr>
          <w:rFonts w:ascii="Arial" w:hAnsi="Arial" w:cs="Arial"/>
          <w:sz w:val="20"/>
        </w:rPr>
        <w:t xml:space="preserve">indicato </w:t>
      </w:r>
      <w:r w:rsidR="001757BF" w:rsidRPr="002C3724">
        <w:rPr>
          <w:rFonts w:ascii="Arial" w:hAnsi="Arial" w:cs="Arial"/>
          <w:sz w:val="20"/>
        </w:rPr>
        <w:t>n</w:t>
      </w:r>
      <w:r w:rsidR="00320C62" w:rsidRPr="002C3724">
        <w:rPr>
          <w:rFonts w:ascii="Arial" w:hAnsi="Arial" w:cs="Arial"/>
          <w:sz w:val="20"/>
        </w:rPr>
        <w:t>el Bando di gara</w:t>
      </w:r>
      <w:r w:rsidR="00320C62" w:rsidRPr="002C3724">
        <w:rPr>
          <w:rFonts w:ascii="Arial" w:eastAsia="Tahoma" w:hAnsi="Arial" w:cs="Arial"/>
          <w:color w:val="000000"/>
          <w:spacing w:val="-1"/>
          <w:sz w:val="20"/>
          <w:szCs w:val="20"/>
        </w:rPr>
        <w:t xml:space="preserve"> a pena di irricevibilità.</w:t>
      </w:r>
    </w:p>
    <w:p w14:paraId="6B809A74" w14:textId="77777777" w:rsidR="00320C62" w:rsidRPr="002C3724" w:rsidRDefault="00320C62" w:rsidP="005B1B14">
      <w:pPr>
        <w:spacing w:line="300" w:lineRule="exact"/>
        <w:ind w:right="144"/>
        <w:textAlignment w:val="baseline"/>
        <w:rPr>
          <w:rFonts w:ascii="Arial" w:eastAsia="Tahoma" w:hAnsi="Arial" w:cs="Arial"/>
          <w:color w:val="000000"/>
          <w:spacing w:val="-1"/>
          <w:sz w:val="20"/>
          <w:szCs w:val="20"/>
        </w:rPr>
      </w:pPr>
      <w:r w:rsidRPr="002C3724">
        <w:rPr>
          <w:rFonts w:ascii="Arial" w:eastAsia="Tahoma" w:hAnsi="Arial" w:cs="Arial"/>
          <w:color w:val="000000"/>
          <w:spacing w:val="-1"/>
          <w:sz w:val="20"/>
          <w:szCs w:val="20"/>
        </w:rPr>
        <w:t>Il Sistema non accetta:</w:t>
      </w:r>
    </w:p>
    <w:p w14:paraId="3FB2333A" w14:textId="2A9CB8ED" w:rsidR="00320C62" w:rsidRPr="002C3724" w:rsidRDefault="006E0BA9" w:rsidP="005B1B14">
      <w:pPr>
        <w:pStyle w:val="Paragrafoelenco"/>
        <w:numPr>
          <w:ilvl w:val="0"/>
          <w:numId w:val="17"/>
        </w:numPr>
        <w:spacing w:line="300" w:lineRule="exact"/>
        <w:ind w:right="144"/>
        <w:textAlignment w:val="baseline"/>
        <w:rPr>
          <w:rFonts w:ascii="Arial" w:eastAsia="Tahoma" w:hAnsi="Arial" w:cs="Arial"/>
          <w:color w:val="000000"/>
          <w:spacing w:val="-1"/>
          <w:sz w:val="20"/>
          <w:szCs w:val="20"/>
        </w:rPr>
      </w:pPr>
      <w:r w:rsidRPr="002C3724">
        <w:rPr>
          <w:rFonts w:ascii="Arial" w:eastAsia="Tahoma" w:hAnsi="Arial" w:cs="Arial"/>
          <w:color w:val="000000"/>
          <w:spacing w:val="-1"/>
          <w:sz w:val="20"/>
          <w:szCs w:val="20"/>
        </w:rPr>
        <w:t>Manifestazioni di Interesse</w:t>
      </w:r>
      <w:r w:rsidRPr="002C3724" w:rsidDel="006E0BA9">
        <w:rPr>
          <w:rFonts w:ascii="Arial" w:eastAsia="Tahoma" w:hAnsi="Arial" w:cs="Arial"/>
          <w:color w:val="000000"/>
          <w:spacing w:val="-1"/>
          <w:sz w:val="20"/>
          <w:szCs w:val="20"/>
        </w:rPr>
        <w:t xml:space="preserve"> </w:t>
      </w:r>
      <w:r w:rsidR="00320C62" w:rsidRPr="002C3724">
        <w:rPr>
          <w:rFonts w:ascii="Arial" w:eastAsia="Tahoma" w:hAnsi="Arial" w:cs="Arial"/>
          <w:color w:val="000000"/>
          <w:spacing w:val="-1"/>
          <w:sz w:val="20"/>
          <w:szCs w:val="20"/>
        </w:rPr>
        <w:t xml:space="preserve">presentate dopo la data e l’orario stabiliti come termine ultimo di presentazione </w:t>
      </w:r>
      <w:r w:rsidRPr="002C3724">
        <w:rPr>
          <w:rFonts w:ascii="Arial" w:eastAsia="Tahoma" w:hAnsi="Arial" w:cs="Arial"/>
          <w:color w:val="000000"/>
          <w:spacing w:val="-1"/>
          <w:sz w:val="20"/>
          <w:szCs w:val="20"/>
        </w:rPr>
        <w:t>delle stesse</w:t>
      </w:r>
      <w:r w:rsidR="00320C62" w:rsidRPr="002C3724">
        <w:rPr>
          <w:rFonts w:ascii="Arial" w:eastAsia="Tahoma" w:hAnsi="Arial" w:cs="Arial"/>
          <w:color w:val="000000"/>
          <w:spacing w:val="-1"/>
          <w:sz w:val="20"/>
          <w:szCs w:val="20"/>
        </w:rPr>
        <w:t>.</w:t>
      </w:r>
    </w:p>
    <w:p w14:paraId="3263FEE1" w14:textId="596F1A96" w:rsidR="00320C62" w:rsidRPr="002C3724" w:rsidRDefault="006E0BA9" w:rsidP="005B1B14">
      <w:pPr>
        <w:pStyle w:val="Paragrafoelenco"/>
        <w:numPr>
          <w:ilvl w:val="0"/>
          <w:numId w:val="17"/>
        </w:numPr>
        <w:spacing w:line="300" w:lineRule="exact"/>
        <w:ind w:right="144"/>
        <w:textAlignment w:val="baseline"/>
        <w:rPr>
          <w:rFonts w:ascii="Arial" w:eastAsia="Tahoma" w:hAnsi="Arial" w:cs="Arial"/>
          <w:color w:val="000000"/>
          <w:spacing w:val="-1"/>
          <w:sz w:val="20"/>
          <w:szCs w:val="20"/>
        </w:rPr>
      </w:pPr>
      <w:r w:rsidRPr="002C3724">
        <w:rPr>
          <w:rFonts w:ascii="Arial" w:eastAsia="Tahoma" w:hAnsi="Arial" w:cs="Arial"/>
          <w:color w:val="000000"/>
          <w:spacing w:val="-1"/>
          <w:sz w:val="20"/>
          <w:szCs w:val="20"/>
        </w:rPr>
        <w:t>Manifestazioni di Interesse</w:t>
      </w:r>
      <w:r w:rsidRPr="002C3724" w:rsidDel="006E0BA9">
        <w:rPr>
          <w:rFonts w:ascii="Arial" w:hAnsi="Arial" w:cs="Arial"/>
          <w:sz w:val="20"/>
        </w:rPr>
        <w:t xml:space="preserve"> </w:t>
      </w:r>
      <w:r w:rsidR="002D672D" w:rsidRPr="002C3724">
        <w:rPr>
          <w:rFonts w:ascii="Arial" w:hAnsi="Arial" w:cs="Arial"/>
          <w:sz w:val="20"/>
          <w:szCs w:val="20"/>
        </w:rPr>
        <w:t>carenti di uno o più documenti</w:t>
      </w:r>
      <w:r w:rsidR="002D672D" w:rsidRPr="002C3724">
        <w:rPr>
          <w:rFonts w:ascii="Arial" w:hAnsi="Arial" w:cs="Arial"/>
        </w:rPr>
        <w:t xml:space="preserve"> </w:t>
      </w:r>
      <w:r w:rsidR="00320C62" w:rsidRPr="002C3724">
        <w:rPr>
          <w:rFonts w:ascii="Arial" w:hAnsi="Arial" w:cs="Arial"/>
          <w:sz w:val="20"/>
        </w:rPr>
        <w:t>la cui presenza è necessaria ed obbligatoria</w:t>
      </w:r>
      <w:r w:rsidR="002D672D" w:rsidRPr="002C3724">
        <w:rPr>
          <w:rFonts w:ascii="Arial" w:hAnsi="Arial" w:cs="Arial"/>
          <w:sz w:val="20"/>
        </w:rPr>
        <w:t xml:space="preserve"> </w:t>
      </w:r>
      <w:r w:rsidR="002D672D" w:rsidRPr="002C3724">
        <w:rPr>
          <w:rFonts w:ascii="Arial" w:hAnsi="Arial" w:cs="Arial"/>
          <w:sz w:val="20"/>
          <w:szCs w:val="20"/>
        </w:rPr>
        <w:t>per il Sistema.</w:t>
      </w:r>
    </w:p>
    <w:p w14:paraId="4135CA2A" w14:textId="165BD911" w:rsidR="00320C62" w:rsidRPr="002C3724" w:rsidRDefault="00320C62" w:rsidP="005B1B14">
      <w:pPr>
        <w:spacing w:line="300" w:lineRule="exact"/>
        <w:textAlignment w:val="baseline"/>
        <w:rPr>
          <w:rFonts w:ascii="Arial" w:hAnsi="Arial" w:cs="Arial"/>
          <w:sz w:val="20"/>
          <w:szCs w:val="20"/>
        </w:rPr>
      </w:pPr>
      <w:r w:rsidRPr="002C3724">
        <w:rPr>
          <w:rFonts w:ascii="Arial" w:hAnsi="Arial" w:cs="Arial"/>
          <w:sz w:val="20"/>
          <w:szCs w:val="20"/>
        </w:rPr>
        <w:t>Per l’individuazione di data e ora di arrivo dell</w:t>
      </w:r>
      <w:r w:rsidR="006E0BA9" w:rsidRPr="002C3724">
        <w:rPr>
          <w:rFonts w:ascii="Arial" w:hAnsi="Arial" w:cs="Arial"/>
          <w:sz w:val="20"/>
          <w:szCs w:val="20"/>
        </w:rPr>
        <w:t xml:space="preserve">a </w:t>
      </w:r>
      <w:r w:rsidR="006E0BA9" w:rsidRPr="002C3724">
        <w:rPr>
          <w:rFonts w:ascii="Arial" w:eastAsia="Tahoma" w:hAnsi="Arial" w:cs="Arial"/>
          <w:color w:val="000000"/>
          <w:spacing w:val="-1"/>
          <w:sz w:val="20"/>
          <w:szCs w:val="20"/>
        </w:rPr>
        <w:t xml:space="preserve">Manifestazione di Interesse </w:t>
      </w:r>
      <w:r w:rsidRPr="002C3724">
        <w:rPr>
          <w:rFonts w:ascii="Arial" w:hAnsi="Arial" w:cs="Arial"/>
          <w:sz w:val="20"/>
          <w:szCs w:val="20"/>
        </w:rPr>
        <w:t>fa fede l’orario registrato dal Sistema.</w:t>
      </w:r>
    </w:p>
    <w:p w14:paraId="47999196" w14:textId="787E6F46" w:rsidR="002D672D" w:rsidRPr="002C3724" w:rsidRDefault="002D672D" w:rsidP="005B1B14">
      <w:pPr>
        <w:pStyle w:val="usoboll1"/>
        <w:spacing w:line="300" w:lineRule="exact"/>
        <w:rPr>
          <w:rFonts w:ascii="Arial" w:hAnsi="Arial" w:cs="Arial"/>
          <w:sz w:val="20"/>
        </w:rPr>
      </w:pPr>
      <w:r w:rsidRPr="002C3724">
        <w:rPr>
          <w:rFonts w:ascii="Arial" w:hAnsi="Arial" w:cs="Arial"/>
          <w:sz w:val="20"/>
        </w:rPr>
        <w:t xml:space="preserve">Il Sistema invierà, altresì, al concorrente, una ricevuta, in formato .pdf, come allegato ad una comunicazione automatica attestante la data e l’orario di invio </w:t>
      </w:r>
      <w:r w:rsidR="006E0BA9" w:rsidRPr="002C3724">
        <w:rPr>
          <w:rFonts w:ascii="Arial" w:hAnsi="Arial" w:cs="Arial"/>
          <w:sz w:val="20"/>
        </w:rPr>
        <w:t xml:space="preserve">della </w:t>
      </w:r>
      <w:r w:rsidR="006E0BA9" w:rsidRPr="002C3724">
        <w:rPr>
          <w:rFonts w:ascii="Arial" w:eastAsia="Tahoma" w:hAnsi="Arial" w:cs="Arial"/>
          <w:color w:val="000000"/>
          <w:spacing w:val="-1"/>
          <w:sz w:val="20"/>
        </w:rPr>
        <w:t>Manifestazione di Interesse</w:t>
      </w:r>
      <w:r w:rsidRPr="002C3724">
        <w:rPr>
          <w:rFonts w:ascii="Arial" w:hAnsi="Arial" w:cs="Arial"/>
          <w:sz w:val="20"/>
        </w:rPr>
        <w:t xml:space="preserve"> e contenente il codice identificativo </w:t>
      </w:r>
      <w:r w:rsidR="006E0BA9" w:rsidRPr="002C3724">
        <w:rPr>
          <w:rFonts w:ascii="Arial" w:hAnsi="Arial" w:cs="Arial"/>
          <w:sz w:val="20"/>
        </w:rPr>
        <w:t xml:space="preserve">della </w:t>
      </w:r>
      <w:r w:rsidR="006E0BA9" w:rsidRPr="002C3724">
        <w:rPr>
          <w:rFonts w:ascii="Arial" w:eastAsia="Tahoma" w:hAnsi="Arial" w:cs="Arial"/>
          <w:color w:val="000000"/>
          <w:spacing w:val="-1"/>
          <w:sz w:val="20"/>
        </w:rPr>
        <w:t>Manifestazione di Interesse</w:t>
      </w:r>
      <w:r w:rsidRPr="002C3724">
        <w:rPr>
          <w:rFonts w:ascii="Arial" w:hAnsi="Arial" w:cs="Arial"/>
          <w:sz w:val="20"/>
        </w:rPr>
        <w:t xml:space="preserve"> e i riferimenti del suo contenuto.</w:t>
      </w:r>
    </w:p>
    <w:p w14:paraId="7D45FD31" w14:textId="257FD5F4" w:rsidR="00320C62" w:rsidRPr="002C3724" w:rsidRDefault="00320C62" w:rsidP="005B1B14">
      <w:pPr>
        <w:spacing w:line="300" w:lineRule="exact"/>
        <w:ind w:right="144"/>
        <w:textAlignment w:val="baseline"/>
        <w:rPr>
          <w:rFonts w:ascii="Arial" w:eastAsia="Tahoma" w:hAnsi="Arial" w:cs="Arial"/>
          <w:color w:val="000000"/>
          <w:sz w:val="20"/>
          <w:szCs w:val="20"/>
        </w:rPr>
      </w:pPr>
      <w:r w:rsidRPr="002C3724">
        <w:rPr>
          <w:rFonts w:ascii="Arial" w:eastAsia="Tahoma" w:hAnsi="Arial" w:cs="Arial"/>
          <w:color w:val="000000"/>
          <w:sz w:val="20"/>
          <w:szCs w:val="20"/>
        </w:rPr>
        <w:t xml:space="preserve">Le operazioni di inserimento sul Sistema di tutta la documentazione richiesta rimangono ad esclusivo rischio del concorrente. Si invitano pertanto i concorrenti ad avviare tali attività con congruo anticipo rispetto alla scadenza prevista onde evitare la non completa e quindi mancata trasmissione </w:t>
      </w:r>
      <w:r w:rsidR="00D826BD" w:rsidRPr="002C3724">
        <w:rPr>
          <w:rFonts w:ascii="Arial" w:hAnsi="Arial" w:cs="Arial"/>
          <w:sz w:val="20"/>
        </w:rPr>
        <w:t xml:space="preserve">della </w:t>
      </w:r>
      <w:r w:rsidR="00D826BD" w:rsidRPr="002C3724">
        <w:rPr>
          <w:rFonts w:ascii="Arial" w:eastAsia="Tahoma" w:hAnsi="Arial" w:cs="Arial"/>
          <w:color w:val="000000"/>
          <w:spacing w:val="-1"/>
          <w:sz w:val="20"/>
          <w:szCs w:val="20"/>
        </w:rPr>
        <w:t>Manifestazione di Interesse</w:t>
      </w:r>
      <w:r w:rsidR="00D826BD" w:rsidRPr="002C3724">
        <w:rPr>
          <w:rFonts w:ascii="Arial" w:hAnsi="Arial" w:cs="Arial"/>
          <w:sz w:val="20"/>
        </w:rPr>
        <w:t xml:space="preserve"> </w:t>
      </w:r>
      <w:r w:rsidRPr="002C3724">
        <w:rPr>
          <w:rFonts w:ascii="Arial" w:eastAsia="Tahoma" w:hAnsi="Arial" w:cs="Arial"/>
          <w:color w:val="000000"/>
          <w:sz w:val="20"/>
          <w:szCs w:val="20"/>
        </w:rPr>
        <w:t>entro il termine previsto.</w:t>
      </w:r>
    </w:p>
    <w:p w14:paraId="010F437B" w14:textId="77777777" w:rsidR="002D672D" w:rsidRPr="002C3724" w:rsidRDefault="00320C62" w:rsidP="005B1B14">
      <w:pPr>
        <w:spacing w:line="300" w:lineRule="exact"/>
        <w:ind w:right="144"/>
        <w:textAlignment w:val="baseline"/>
        <w:rPr>
          <w:rFonts w:ascii="Arial" w:eastAsia="Tahoma" w:hAnsi="Arial" w:cs="Arial"/>
          <w:color w:val="000000"/>
          <w:sz w:val="20"/>
          <w:szCs w:val="20"/>
        </w:rPr>
      </w:pPr>
      <w:r w:rsidRPr="002C3724">
        <w:rPr>
          <w:rFonts w:ascii="Arial" w:eastAsia="Tahoma" w:hAnsi="Arial" w:cs="Arial"/>
          <w:color w:val="000000"/>
          <w:sz w:val="20"/>
          <w:szCs w:val="20"/>
        </w:rPr>
        <w:t>Qualora si verifichi un mancato funzionamento o un malfunzionamento del Sistema si applica quanto previsto al paragrafo 1.1.</w:t>
      </w:r>
    </w:p>
    <w:p w14:paraId="360356E8" w14:textId="40E7F0F1" w:rsidR="00320C62" w:rsidRPr="005B1B14" w:rsidRDefault="00320C62" w:rsidP="005B1B14">
      <w:pPr>
        <w:tabs>
          <w:tab w:val="left" w:pos="360"/>
        </w:tabs>
        <w:spacing w:line="300" w:lineRule="exact"/>
        <w:rPr>
          <w:rFonts w:ascii="Arial" w:hAnsi="Arial" w:cs="Arial"/>
          <w:i/>
          <w:sz w:val="20"/>
          <w:szCs w:val="20"/>
        </w:rPr>
      </w:pPr>
      <w:r w:rsidRPr="002C3724">
        <w:rPr>
          <w:rFonts w:ascii="Arial" w:hAnsi="Arial" w:cs="Arial"/>
          <w:bCs/>
          <w:iCs/>
          <w:sz w:val="20"/>
          <w:szCs w:val="20"/>
        </w:rPr>
        <w:t xml:space="preserve">Ogni operatore economico per la presentazione dell’offerta ha a disposizione una capacità pari alla dimensione massima di </w:t>
      </w:r>
      <w:r w:rsidR="00240A72" w:rsidRPr="002C3724">
        <w:rPr>
          <w:rFonts w:ascii="Arial" w:hAnsi="Arial" w:cs="Arial"/>
          <w:sz w:val="20"/>
        </w:rPr>
        <w:t xml:space="preserve">15 </w:t>
      </w:r>
      <w:r w:rsidRPr="002C3724">
        <w:rPr>
          <w:rFonts w:ascii="Arial" w:hAnsi="Arial" w:cs="Arial"/>
          <w:bCs/>
          <w:iCs/>
          <w:sz w:val="20"/>
          <w:szCs w:val="20"/>
        </w:rPr>
        <w:t>MB</w:t>
      </w:r>
      <w:r w:rsidRPr="002C3724">
        <w:rPr>
          <w:rFonts w:ascii="Arial" w:hAnsi="Arial" w:cs="Arial"/>
          <w:bCs/>
          <w:i/>
          <w:iCs/>
          <w:sz w:val="20"/>
          <w:szCs w:val="20"/>
        </w:rPr>
        <w:t xml:space="preserve"> </w:t>
      </w:r>
      <w:r w:rsidRPr="002C3724">
        <w:rPr>
          <w:rFonts w:ascii="Arial" w:hAnsi="Arial" w:cs="Arial"/>
          <w:bCs/>
          <w:iCs/>
          <w:sz w:val="20"/>
          <w:szCs w:val="20"/>
        </w:rPr>
        <w:t xml:space="preserve">per singolo file, </w:t>
      </w:r>
      <w:r w:rsidRPr="002C3724">
        <w:rPr>
          <w:rFonts w:ascii="Arial" w:hAnsi="Arial" w:cs="Arial"/>
          <w:sz w:val="20"/>
          <w:szCs w:val="20"/>
        </w:rPr>
        <w:t>oltre la quale non è garantita la tempestiva ricezione</w:t>
      </w:r>
      <w:r w:rsidRPr="002C3724">
        <w:rPr>
          <w:rFonts w:ascii="Arial" w:hAnsi="Arial" w:cs="Arial"/>
          <w:bCs/>
          <w:iCs/>
          <w:sz w:val="20"/>
          <w:szCs w:val="20"/>
        </w:rPr>
        <w:t xml:space="preserve">. </w:t>
      </w:r>
      <w:r w:rsidRPr="002C3724">
        <w:rPr>
          <w:rFonts w:ascii="Arial" w:hAnsi="Arial" w:cs="Arial"/>
          <w:sz w:val="20"/>
          <w:szCs w:val="20"/>
        </w:rPr>
        <w:t xml:space="preserve">Nel caso fosse necessario l’invio di file di dimensioni maggiori si suggerisce il frazionamento degli stessi in più file. Per quanto concerne, invece, l’area comunicazioni del Sistema, ciascun operatore ha a disposizione una capacità pari alla dimensione massima di </w:t>
      </w:r>
      <w:r w:rsidR="00240A72" w:rsidRPr="002C3724">
        <w:rPr>
          <w:rFonts w:ascii="Arial" w:hAnsi="Arial" w:cs="Arial"/>
          <w:sz w:val="20"/>
        </w:rPr>
        <w:t>15</w:t>
      </w:r>
      <w:r w:rsidR="00240A72" w:rsidRPr="002C3724">
        <w:rPr>
          <w:rFonts w:ascii="Arial" w:hAnsi="Arial" w:cs="Arial"/>
          <w:sz w:val="20"/>
          <w:szCs w:val="20"/>
        </w:rPr>
        <w:t xml:space="preserve"> </w:t>
      </w:r>
      <w:r w:rsidRPr="002C3724">
        <w:rPr>
          <w:rFonts w:ascii="Arial" w:hAnsi="Arial" w:cs="Arial"/>
          <w:sz w:val="20"/>
          <w:szCs w:val="20"/>
        </w:rPr>
        <w:t xml:space="preserve">MB per comunicazione. Nel caso fosse necessario inviare comunicazioni con allegati file di dimensioni superiori si suggerisce l’invio di più comunicazioni. </w:t>
      </w:r>
    </w:p>
    <w:p w14:paraId="3929C81D" w14:textId="77777777" w:rsidR="00320C62" w:rsidRPr="005B1B14" w:rsidRDefault="00320C62" w:rsidP="005B1B14">
      <w:pPr>
        <w:pStyle w:val="usoboll1"/>
        <w:spacing w:line="300" w:lineRule="exact"/>
        <w:rPr>
          <w:rFonts w:ascii="Arial" w:hAnsi="Arial" w:cs="Arial"/>
          <w:sz w:val="20"/>
        </w:rPr>
      </w:pPr>
    </w:p>
    <w:p w14:paraId="12EEE577" w14:textId="1D132C90" w:rsidR="00320C62" w:rsidRPr="005B1B14" w:rsidRDefault="00320C62" w:rsidP="005B1B14">
      <w:pPr>
        <w:pStyle w:val="Titolo3"/>
        <w:spacing w:before="0" w:after="0" w:line="300" w:lineRule="exact"/>
        <w:ind w:left="426" w:hanging="426"/>
        <w:jc w:val="left"/>
        <w:rPr>
          <w:rFonts w:ascii="Arial" w:eastAsia="Tahoma" w:hAnsi="Arial" w:cs="Arial"/>
          <w:sz w:val="20"/>
          <w:szCs w:val="20"/>
          <w:lang w:val="it-IT"/>
        </w:rPr>
      </w:pPr>
      <w:bookmarkStart w:id="3218" w:name="_Toc204721940"/>
      <w:r w:rsidRPr="005B1B14">
        <w:rPr>
          <w:rFonts w:ascii="Arial" w:eastAsia="Tahoma" w:hAnsi="Arial" w:cs="Arial"/>
          <w:sz w:val="20"/>
          <w:szCs w:val="20"/>
          <w:lang w:val="it-IT"/>
        </w:rPr>
        <w:t>Rego</w:t>
      </w:r>
      <w:r w:rsidRPr="005B1B14">
        <w:rPr>
          <w:rFonts w:ascii="Arial" w:eastAsia="Tahoma" w:hAnsi="Arial" w:cs="Arial"/>
          <w:sz w:val="20"/>
          <w:szCs w:val="20"/>
        </w:rPr>
        <w:t xml:space="preserve">le per la presentazione </w:t>
      </w:r>
      <w:r w:rsidR="003B2E9B" w:rsidRPr="005B1B14">
        <w:rPr>
          <w:rFonts w:ascii="Arial" w:eastAsia="Tahoma" w:hAnsi="Arial" w:cs="Arial"/>
          <w:sz w:val="20"/>
          <w:szCs w:val="20"/>
          <w:lang w:val="it-IT"/>
        </w:rPr>
        <w:t>DELLA MANIFESTAZIONE DI INTERESSE</w:t>
      </w:r>
      <w:bookmarkEnd w:id="3218"/>
    </w:p>
    <w:p w14:paraId="71E5D367" w14:textId="03A15015" w:rsidR="00320C62" w:rsidRPr="005B1B14" w:rsidRDefault="00320C62" w:rsidP="005B1B14">
      <w:pPr>
        <w:spacing w:line="300" w:lineRule="exact"/>
        <w:ind w:right="144"/>
        <w:textAlignment w:val="baseline"/>
        <w:rPr>
          <w:rFonts w:ascii="Arial" w:hAnsi="Arial" w:cs="Arial"/>
          <w:sz w:val="20"/>
          <w:szCs w:val="20"/>
          <w:lang w:eastAsia="ar-SA"/>
        </w:rPr>
      </w:pPr>
      <w:r w:rsidRPr="005B1B14">
        <w:rPr>
          <w:rFonts w:ascii="Arial" w:hAnsi="Arial" w:cs="Arial"/>
          <w:sz w:val="20"/>
          <w:szCs w:val="20"/>
          <w:lang w:eastAsia="ar-SA"/>
        </w:rPr>
        <w:t>Fermo restando le indicazioni tecniche riportate al precedente paragrafo 1 e nelle Regole</w:t>
      </w:r>
      <w:r w:rsidR="003A6BA7" w:rsidRPr="005B1B14">
        <w:rPr>
          <w:rFonts w:ascii="Arial" w:hAnsi="Arial" w:cs="Arial"/>
          <w:sz w:val="20"/>
          <w:szCs w:val="20"/>
          <w:lang w:eastAsia="ar-SA"/>
        </w:rPr>
        <w:t>,</w:t>
      </w:r>
      <w:r w:rsidRPr="005B1B14">
        <w:rPr>
          <w:rFonts w:ascii="Arial" w:hAnsi="Arial" w:cs="Arial"/>
          <w:sz w:val="20"/>
          <w:szCs w:val="20"/>
          <w:lang w:eastAsia="ar-SA"/>
        </w:rPr>
        <w:t xml:space="preserve"> di seguito sono indicate le modalità di caricamento </w:t>
      </w:r>
      <w:r w:rsidR="00A54AE0" w:rsidRPr="005B1B14">
        <w:rPr>
          <w:rFonts w:ascii="Arial" w:hAnsi="Arial" w:cs="Arial"/>
          <w:sz w:val="20"/>
          <w:szCs w:val="20"/>
          <w:lang w:eastAsia="ar-SA"/>
        </w:rPr>
        <w:t>della Manifestazione di Interesse</w:t>
      </w:r>
      <w:r w:rsidRPr="005B1B14">
        <w:rPr>
          <w:rFonts w:ascii="Arial" w:hAnsi="Arial" w:cs="Arial"/>
          <w:sz w:val="20"/>
          <w:szCs w:val="20"/>
          <w:lang w:eastAsia="ar-SA"/>
        </w:rPr>
        <w:t xml:space="preserve"> nel Sistema.</w:t>
      </w:r>
    </w:p>
    <w:p w14:paraId="18EC1A12" w14:textId="77777777" w:rsidR="00320C62" w:rsidRPr="005B1B14" w:rsidRDefault="00320C62" w:rsidP="005B1B14">
      <w:pPr>
        <w:pStyle w:val="usoboll1"/>
        <w:spacing w:line="300" w:lineRule="exact"/>
        <w:rPr>
          <w:rFonts w:ascii="Arial" w:hAnsi="Arial" w:cs="Arial"/>
          <w:sz w:val="20"/>
        </w:rPr>
      </w:pPr>
    </w:p>
    <w:p w14:paraId="220F089B" w14:textId="77777777" w:rsidR="00A54AE0" w:rsidRPr="005B1B14" w:rsidRDefault="00A54AE0" w:rsidP="005B1B14">
      <w:pPr>
        <w:widowControl w:val="0"/>
        <w:spacing w:line="300" w:lineRule="exact"/>
        <w:rPr>
          <w:rFonts w:ascii="Arial" w:hAnsi="Arial" w:cs="Arial"/>
          <w:sz w:val="20"/>
          <w:szCs w:val="20"/>
        </w:rPr>
      </w:pPr>
      <w:r w:rsidRPr="005B1B14">
        <w:rPr>
          <w:rFonts w:ascii="Arial" w:hAnsi="Arial" w:cs="Arial"/>
          <w:sz w:val="20"/>
          <w:szCs w:val="20"/>
        </w:rPr>
        <w:t>La “manifestazione di interesse” è costituita dalla seguente documentazione amministrativa:</w:t>
      </w:r>
    </w:p>
    <w:p w14:paraId="35C9F0AF" w14:textId="77777777" w:rsidR="00A54AE0" w:rsidRPr="005B1B14" w:rsidRDefault="00A54AE0" w:rsidP="005B1B14">
      <w:pPr>
        <w:widowControl w:val="0"/>
        <w:numPr>
          <w:ilvl w:val="0"/>
          <w:numId w:val="43"/>
        </w:numPr>
        <w:spacing w:line="300" w:lineRule="exact"/>
        <w:rPr>
          <w:rFonts w:ascii="Arial" w:eastAsia="Calibri" w:hAnsi="Arial" w:cs="Arial"/>
          <w:sz w:val="20"/>
          <w:szCs w:val="20"/>
          <w:lang w:eastAsia="it-IT"/>
        </w:rPr>
      </w:pPr>
      <w:r w:rsidRPr="005B1B14">
        <w:rPr>
          <w:rFonts w:ascii="Arial" w:eastAsia="Calibri" w:hAnsi="Arial" w:cs="Arial"/>
          <w:b/>
          <w:sz w:val="20"/>
          <w:szCs w:val="20"/>
          <w:lang w:eastAsia="it-IT"/>
        </w:rPr>
        <w:t>domanda di partecipazione</w:t>
      </w:r>
      <w:r w:rsidRPr="005B1B14">
        <w:rPr>
          <w:rFonts w:ascii="Arial" w:eastAsia="Calibri" w:hAnsi="Arial" w:cs="Arial"/>
          <w:sz w:val="20"/>
          <w:szCs w:val="20"/>
          <w:lang w:eastAsia="it-IT"/>
        </w:rPr>
        <w:t xml:space="preserve"> (che include le dichiarazioni integrative),</w:t>
      </w:r>
    </w:p>
    <w:p w14:paraId="56C1E843" w14:textId="036269C4" w:rsidR="003A6BA7" w:rsidRPr="005B1B14" w:rsidRDefault="003A6BA7" w:rsidP="005B1B14">
      <w:pPr>
        <w:pStyle w:val="Paragrafoelenco"/>
        <w:numPr>
          <w:ilvl w:val="0"/>
          <w:numId w:val="43"/>
        </w:numPr>
        <w:spacing w:line="300" w:lineRule="exact"/>
        <w:rPr>
          <w:rFonts w:ascii="Arial" w:hAnsi="Arial" w:cs="Arial"/>
          <w:sz w:val="20"/>
          <w:szCs w:val="20"/>
          <w:shd w:val="clear" w:color="auto" w:fill="FFFFFF"/>
          <w:lang w:eastAsia="ar-SA"/>
        </w:rPr>
      </w:pPr>
      <w:r w:rsidRPr="005B1B14">
        <w:rPr>
          <w:rFonts w:ascii="Arial" w:hAnsi="Arial" w:cs="Arial"/>
          <w:sz w:val="20"/>
          <w:szCs w:val="20"/>
        </w:rPr>
        <w:t xml:space="preserve">Allegato n. </w:t>
      </w:r>
      <w:r w:rsidR="003A13AD" w:rsidRPr="005B1B14">
        <w:rPr>
          <w:rFonts w:ascii="Arial" w:hAnsi="Arial" w:cs="Arial"/>
          <w:sz w:val="20"/>
          <w:szCs w:val="20"/>
        </w:rPr>
        <w:t xml:space="preserve">3 </w:t>
      </w:r>
      <w:r w:rsidRPr="005B1B14">
        <w:rPr>
          <w:rFonts w:ascii="Arial" w:hAnsi="Arial" w:cs="Arial"/>
          <w:sz w:val="20"/>
          <w:szCs w:val="20"/>
        </w:rPr>
        <w:t xml:space="preserve">- </w:t>
      </w:r>
      <w:r w:rsidRPr="005B1B14">
        <w:rPr>
          <w:rFonts w:ascii="Arial" w:hAnsi="Arial" w:cs="Arial"/>
          <w:sz w:val="20"/>
          <w:szCs w:val="20"/>
          <w:shd w:val="clear" w:color="auto" w:fill="FFFFFF"/>
          <w:lang w:eastAsia="ar-SA"/>
        </w:rPr>
        <w:t>“Request.xml” del Documento di gara unico europeo (DGUE);</w:t>
      </w:r>
    </w:p>
    <w:p w14:paraId="337E5713" w14:textId="3377272C" w:rsidR="00320C62" w:rsidRPr="005B1B14" w:rsidRDefault="00320C62" w:rsidP="005B1B14">
      <w:pPr>
        <w:spacing w:line="300" w:lineRule="exact"/>
        <w:ind w:right="144"/>
        <w:textAlignment w:val="baseline"/>
        <w:rPr>
          <w:rFonts w:ascii="Arial" w:hAnsi="Arial" w:cs="Arial"/>
          <w:sz w:val="20"/>
          <w:szCs w:val="20"/>
          <w:lang w:eastAsia="ar-SA"/>
        </w:rPr>
      </w:pPr>
      <w:r w:rsidRPr="005B1B14">
        <w:rPr>
          <w:rFonts w:ascii="Arial" w:hAnsi="Arial" w:cs="Arial"/>
          <w:sz w:val="20"/>
          <w:szCs w:val="20"/>
          <w:lang w:eastAsia="ar-SA"/>
        </w:rPr>
        <w:t xml:space="preserve">L’operatore economico ha facoltà di inserire a Sistema </w:t>
      </w:r>
      <w:r w:rsidR="00A54AE0" w:rsidRPr="005B1B14">
        <w:rPr>
          <w:rFonts w:ascii="Arial" w:hAnsi="Arial" w:cs="Arial"/>
          <w:sz w:val="20"/>
          <w:szCs w:val="20"/>
          <w:lang w:eastAsia="ar-SA"/>
        </w:rPr>
        <w:t xml:space="preserve">manifestazioni di interesse </w:t>
      </w:r>
      <w:r w:rsidRPr="005B1B14">
        <w:rPr>
          <w:rFonts w:ascii="Arial" w:hAnsi="Arial" w:cs="Arial"/>
          <w:sz w:val="20"/>
          <w:szCs w:val="20"/>
          <w:lang w:eastAsia="ar-SA"/>
        </w:rPr>
        <w:t xml:space="preserve">successive che sostituiscono la precedente, ovvero ritirare </w:t>
      </w:r>
      <w:r w:rsidR="00A54AE0" w:rsidRPr="005B1B14">
        <w:rPr>
          <w:rFonts w:ascii="Arial" w:hAnsi="Arial" w:cs="Arial"/>
          <w:sz w:val="20"/>
          <w:szCs w:val="20"/>
          <w:lang w:eastAsia="ar-SA"/>
        </w:rPr>
        <w:t xml:space="preserve">la manifestazione di interesse </w:t>
      </w:r>
      <w:r w:rsidRPr="005B1B14">
        <w:rPr>
          <w:rFonts w:ascii="Arial" w:hAnsi="Arial" w:cs="Arial"/>
          <w:sz w:val="20"/>
          <w:szCs w:val="20"/>
          <w:lang w:eastAsia="ar-SA"/>
        </w:rPr>
        <w:t xml:space="preserve">presentata, nel periodo di tempo compreso tra la data e ora di inizio e la data e ora di chiusura della fase di presentazione delle </w:t>
      </w:r>
      <w:r w:rsidR="00A54AE0" w:rsidRPr="005B1B14">
        <w:rPr>
          <w:rFonts w:ascii="Arial" w:hAnsi="Arial" w:cs="Arial"/>
          <w:sz w:val="20"/>
          <w:szCs w:val="20"/>
          <w:lang w:eastAsia="ar-SA"/>
        </w:rPr>
        <w:t>manifestazioni di interesse</w:t>
      </w:r>
      <w:r w:rsidRPr="005B1B14">
        <w:rPr>
          <w:rFonts w:ascii="Arial" w:hAnsi="Arial" w:cs="Arial"/>
          <w:sz w:val="20"/>
          <w:szCs w:val="20"/>
          <w:lang w:eastAsia="ar-SA"/>
        </w:rPr>
        <w:t xml:space="preserve">. La Stazione Appaltante considera esclusivamente l’ultima </w:t>
      </w:r>
      <w:r w:rsidR="00A54AE0" w:rsidRPr="005B1B14">
        <w:rPr>
          <w:rFonts w:ascii="Arial" w:hAnsi="Arial" w:cs="Arial"/>
          <w:sz w:val="20"/>
          <w:szCs w:val="20"/>
          <w:lang w:eastAsia="ar-SA"/>
        </w:rPr>
        <w:t xml:space="preserve">manifestazione d’interesse </w:t>
      </w:r>
      <w:r w:rsidRPr="005B1B14">
        <w:rPr>
          <w:rFonts w:ascii="Arial" w:hAnsi="Arial" w:cs="Arial"/>
          <w:sz w:val="20"/>
          <w:szCs w:val="20"/>
          <w:lang w:eastAsia="ar-SA"/>
        </w:rPr>
        <w:t>presentata.</w:t>
      </w:r>
    </w:p>
    <w:p w14:paraId="0874B92C" w14:textId="77777777" w:rsidR="00A54AE0" w:rsidRPr="005B1B14" w:rsidRDefault="00A54AE0" w:rsidP="005B1B14">
      <w:pPr>
        <w:spacing w:line="300" w:lineRule="exact"/>
        <w:textAlignment w:val="baseline"/>
        <w:rPr>
          <w:rFonts w:ascii="Arial" w:hAnsi="Arial" w:cs="Arial"/>
          <w:sz w:val="20"/>
          <w:szCs w:val="20"/>
          <w:lang w:eastAsia="ar-SA"/>
        </w:rPr>
      </w:pPr>
      <w:r w:rsidRPr="005B1B14">
        <w:rPr>
          <w:rFonts w:ascii="Arial" w:hAnsi="Arial" w:cs="Arial"/>
          <w:sz w:val="20"/>
          <w:szCs w:val="20"/>
          <w:lang w:eastAsia="ar-SA"/>
        </w:rPr>
        <w:t>Si precisa inoltre che:</w:t>
      </w:r>
    </w:p>
    <w:p w14:paraId="00F09033" w14:textId="77777777" w:rsidR="00A54AE0" w:rsidRPr="005B1B14" w:rsidRDefault="00A54AE0" w:rsidP="005B1B14">
      <w:pPr>
        <w:numPr>
          <w:ilvl w:val="0"/>
          <w:numId w:val="16"/>
        </w:numPr>
        <w:tabs>
          <w:tab w:val="left" w:pos="792"/>
        </w:tabs>
        <w:spacing w:line="300" w:lineRule="exact"/>
        <w:ind w:left="426" w:right="144"/>
        <w:textAlignment w:val="baseline"/>
        <w:rPr>
          <w:rFonts w:ascii="Arial" w:eastAsia="Calibri" w:hAnsi="Arial" w:cs="Arial"/>
          <w:sz w:val="20"/>
          <w:szCs w:val="20"/>
          <w:lang w:eastAsia="ar-SA"/>
        </w:rPr>
      </w:pPr>
      <w:r w:rsidRPr="005B1B14">
        <w:rPr>
          <w:rFonts w:ascii="Arial" w:eastAsia="Calibri" w:hAnsi="Arial" w:cs="Arial"/>
          <w:sz w:val="20"/>
          <w:szCs w:val="20"/>
          <w:lang w:eastAsia="ar-SA"/>
        </w:rPr>
        <w:t>la manifestazione di interesse presentata entro il termine di presentazione della stessa non è vincolante per il candidato, che, qualora a valle della verifica della documentazione amministrativa fosse invitato alla fase di formulazione dell’offerta, non sarebbe vincolato a presentare offerta;</w:t>
      </w:r>
    </w:p>
    <w:p w14:paraId="27D8A562" w14:textId="77777777" w:rsidR="00A54AE0" w:rsidRPr="005B1B14" w:rsidRDefault="00A54AE0" w:rsidP="005B1B14">
      <w:pPr>
        <w:numPr>
          <w:ilvl w:val="0"/>
          <w:numId w:val="16"/>
        </w:numPr>
        <w:tabs>
          <w:tab w:val="left" w:pos="792"/>
        </w:tabs>
        <w:spacing w:line="300" w:lineRule="exact"/>
        <w:ind w:left="426" w:right="144"/>
        <w:textAlignment w:val="baseline"/>
        <w:rPr>
          <w:rFonts w:ascii="Arial" w:eastAsia="Calibri" w:hAnsi="Arial" w:cs="Arial"/>
          <w:sz w:val="20"/>
          <w:szCs w:val="20"/>
          <w:lang w:eastAsia="ar-SA"/>
        </w:rPr>
      </w:pPr>
      <w:r w:rsidRPr="005B1B14">
        <w:rPr>
          <w:rFonts w:ascii="Arial" w:eastAsia="Calibri" w:hAnsi="Arial" w:cs="Arial"/>
          <w:sz w:val="20"/>
          <w:szCs w:val="20"/>
          <w:lang w:eastAsia="ar-SA"/>
        </w:rPr>
        <w:t>con la trasmissione della Manifestazione di Interesse, il concorrente accetta tutta la documentazione di gara, allegati e chiarimenti inclusi.</w:t>
      </w:r>
    </w:p>
    <w:p w14:paraId="18FF8897" w14:textId="77777777" w:rsidR="00320C62" w:rsidRPr="005B1B14" w:rsidRDefault="00320C62" w:rsidP="005B1B14">
      <w:pPr>
        <w:pStyle w:val="Paragrafoelenco"/>
        <w:tabs>
          <w:tab w:val="left" w:pos="792"/>
        </w:tabs>
        <w:spacing w:line="300" w:lineRule="exact"/>
        <w:ind w:left="426" w:right="144"/>
        <w:textAlignment w:val="baseline"/>
        <w:rPr>
          <w:rFonts w:ascii="Arial" w:hAnsi="Arial" w:cs="Arial"/>
          <w:sz w:val="20"/>
          <w:szCs w:val="20"/>
          <w:lang w:eastAsia="ar-SA"/>
        </w:rPr>
      </w:pPr>
    </w:p>
    <w:p w14:paraId="1E27CAA5" w14:textId="67D5B695" w:rsidR="00320C62" w:rsidRPr="005B1B14" w:rsidRDefault="00320C62" w:rsidP="005B1B14">
      <w:pPr>
        <w:pStyle w:val="usoboll1"/>
        <w:spacing w:line="300" w:lineRule="exact"/>
        <w:rPr>
          <w:rFonts w:ascii="Arial" w:hAnsi="Arial" w:cs="Arial"/>
          <w:sz w:val="20"/>
        </w:rPr>
      </w:pPr>
      <w:r w:rsidRPr="005B1B14">
        <w:rPr>
          <w:rFonts w:ascii="Arial" w:hAnsi="Arial" w:cs="Arial"/>
          <w:sz w:val="20"/>
        </w:rPr>
        <w:t>Il Sistema consente al concorrente di visualizzare l’avvenuta trasmissione della domanda</w:t>
      </w:r>
      <w:r w:rsidR="003A6BA7" w:rsidRPr="005B1B14">
        <w:rPr>
          <w:rFonts w:ascii="Arial" w:hAnsi="Arial" w:cs="Arial"/>
          <w:sz w:val="20"/>
        </w:rPr>
        <w:t xml:space="preserve"> di partecipazione e della Manifestazione di interesse</w:t>
      </w:r>
      <w:r w:rsidRPr="005B1B14">
        <w:rPr>
          <w:rFonts w:ascii="Arial" w:hAnsi="Arial" w:cs="Arial"/>
          <w:sz w:val="20"/>
        </w:rPr>
        <w:t>.</w:t>
      </w:r>
    </w:p>
    <w:p w14:paraId="7795E1D9" w14:textId="77777777" w:rsidR="00320C62" w:rsidRPr="005B1B14" w:rsidRDefault="00320C62" w:rsidP="005B1B14">
      <w:pPr>
        <w:pStyle w:val="usoboll1"/>
        <w:spacing w:line="300" w:lineRule="exact"/>
        <w:rPr>
          <w:rFonts w:ascii="Arial" w:hAnsi="Arial" w:cs="Arial"/>
          <w:sz w:val="20"/>
        </w:rPr>
      </w:pPr>
      <w:r w:rsidRPr="005B1B14">
        <w:rPr>
          <w:rFonts w:ascii="Arial" w:hAnsi="Arial" w:cs="Arial"/>
          <w:sz w:val="20"/>
        </w:rPr>
        <w:t xml:space="preserve">Il concorrente dovrà produrre la documentazione di cui sopra a Sistema nelle varie sezioni ivi previste, così come meglio specificato nei paragrafi che seguono. </w:t>
      </w:r>
    </w:p>
    <w:p w14:paraId="4C062DBA" w14:textId="5647FA69" w:rsidR="00320C62" w:rsidRPr="005B1B14" w:rsidRDefault="00320C62" w:rsidP="005B1B14">
      <w:pPr>
        <w:pStyle w:val="usoboll1"/>
        <w:spacing w:line="300" w:lineRule="exact"/>
        <w:rPr>
          <w:rFonts w:ascii="Arial" w:hAnsi="Arial" w:cs="Arial"/>
          <w:sz w:val="20"/>
        </w:rPr>
      </w:pPr>
      <w:r w:rsidRPr="005B1B14">
        <w:rPr>
          <w:rFonts w:ascii="Arial" w:hAnsi="Arial" w:cs="Arial"/>
          <w:sz w:val="20"/>
        </w:rPr>
        <w:t xml:space="preserve">Si raccomanda di inserire i documenti richiesti nella sezione pertinente ed in particolare, </w:t>
      </w:r>
      <w:r w:rsidR="00A54AE0" w:rsidRPr="005B1B14">
        <w:rPr>
          <w:rFonts w:ascii="Arial" w:hAnsi="Arial" w:cs="Arial"/>
          <w:b/>
          <w:sz w:val="20"/>
        </w:rPr>
        <w:t xml:space="preserve">di non indicare o comunque fornire i dati dell’offerta economica che, eventualmente, si intenderebbe presentare nella seconda fase della procedura, pena l’esclusione dalla procedura stessa. </w:t>
      </w:r>
    </w:p>
    <w:p w14:paraId="4F5DDA0C" w14:textId="77777777" w:rsidR="00320C62" w:rsidRPr="005B1B14" w:rsidRDefault="00320C62" w:rsidP="005B1B14">
      <w:pPr>
        <w:pStyle w:val="usoboll1"/>
        <w:spacing w:line="300" w:lineRule="exact"/>
        <w:rPr>
          <w:rFonts w:ascii="Arial" w:hAnsi="Arial" w:cs="Arial"/>
          <w:sz w:val="20"/>
        </w:rPr>
      </w:pPr>
    </w:p>
    <w:p w14:paraId="5DCC6144" w14:textId="55CDDE86" w:rsidR="00320C62" w:rsidRPr="005B1B14" w:rsidRDefault="00320C62" w:rsidP="005B1B14">
      <w:pPr>
        <w:pStyle w:val="usoboll1"/>
        <w:spacing w:line="300" w:lineRule="exact"/>
        <w:rPr>
          <w:rFonts w:ascii="Arial" w:hAnsi="Arial" w:cs="Arial"/>
          <w:sz w:val="20"/>
        </w:rPr>
      </w:pPr>
      <w:r w:rsidRPr="005B1B14">
        <w:rPr>
          <w:rFonts w:ascii="Arial" w:hAnsi="Arial" w:cs="Arial"/>
          <w:sz w:val="20"/>
        </w:rPr>
        <w:t xml:space="preserve">La </w:t>
      </w:r>
      <w:r w:rsidR="006A6139" w:rsidRPr="005B1B14">
        <w:rPr>
          <w:rFonts w:ascii="Arial" w:hAnsi="Arial" w:cs="Arial"/>
          <w:sz w:val="20"/>
        </w:rPr>
        <w:t>preparazione</w:t>
      </w:r>
      <w:r w:rsidRPr="005B1B14">
        <w:rPr>
          <w:rFonts w:ascii="Arial" w:hAnsi="Arial" w:cs="Arial"/>
          <w:sz w:val="20"/>
        </w:rPr>
        <w:t xml:space="preserve"> </w:t>
      </w:r>
      <w:r w:rsidR="00A54AE0" w:rsidRPr="005B1B14">
        <w:rPr>
          <w:rFonts w:ascii="Arial" w:hAnsi="Arial" w:cs="Arial"/>
          <w:sz w:val="20"/>
        </w:rPr>
        <w:t xml:space="preserve">della MANIFESTAZIONE DI INTERESSE </w:t>
      </w:r>
      <w:r w:rsidRPr="005B1B14">
        <w:rPr>
          <w:rFonts w:ascii="Arial" w:hAnsi="Arial" w:cs="Arial"/>
          <w:sz w:val="20"/>
        </w:rPr>
        <w:t xml:space="preserve">e il relativo invio avvengono esclusivamente attraverso la procedura guidata prevista dal Sistema che può essere eseguita in fasi successive, attraverso il salvataggio dei dati e delle attività effettuate, fermo restando che l’invio </w:t>
      </w:r>
      <w:r w:rsidR="00A54AE0" w:rsidRPr="005B1B14">
        <w:rPr>
          <w:rFonts w:ascii="Arial" w:hAnsi="Arial" w:cs="Arial"/>
          <w:sz w:val="20"/>
        </w:rPr>
        <w:t>della MANIFESTAZIONE DI INTERESSE</w:t>
      </w:r>
      <w:r w:rsidRPr="005B1B14">
        <w:rPr>
          <w:rFonts w:ascii="Arial" w:hAnsi="Arial" w:cs="Arial"/>
          <w:sz w:val="20"/>
        </w:rPr>
        <w:t xml:space="preserve"> deve necessariamente avvenire entro la scadenza del termine perentorio di presentazione sopra stabilito. I passi devono essere completati nella sequenza stabilita dal Sistema. </w:t>
      </w:r>
    </w:p>
    <w:p w14:paraId="04BC50FD" w14:textId="584A9499" w:rsidR="00320C62" w:rsidRPr="005B1B14" w:rsidRDefault="00320C62" w:rsidP="005B1B14">
      <w:pPr>
        <w:pStyle w:val="usoboll1"/>
        <w:spacing w:line="300" w:lineRule="exact"/>
        <w:rPr>
          <w:rFonts w:ascii="Arial" w:hAnsi="Arial" w:cs="Arial"/>
          <w:i/>
          <w:sz w:val="20"/>
        </w:rPr>
      </w:pPr>
      <w:r w:rsidRPr="005B1B14">
        <w:rPr>
          <w:rFonts w:ascii="Arial" w:hAnsi="Arial" w:cs="Arial"/>
          <w:sz w:val="20"/>
        </w:rPr>
        <w:t xml:space="preserve">Si raccomanda al concorrente di verificare la rispondenza tra i dati imputati a Sistema e quelli riportati nella documentazione prodotta in </w:t>
      </w:r>
      <w:r w:rsidR="0020307F" w:rsidRPr="005B1B14">
        <w:rPr>
          <w:rFonts w:ascii="Arial" w:hAnsi="Arial" w:cs="Arial"/>
          <w:sz w:val="20"/>
        </w:rPr>
        <w:t>MANIFESTAZIONE DI INTERESSE</w:t>
      </w:r>
      <w:r w:rsidRPr="005B1B14">
        <w:rPr>
          <w:rFonts w:ascii="Arial" w:hAnsi="Arial" w:cs="Arial"/>
          <w:sz w:val="20"/>
        </w:rPr>
        <w:t xml:space="preserve">. </w:t>
      </w:r>
    </w:p>
    <w:p w14:paraId="477BA0DF" w14:textId="03425AB3" w:rsidR="00320C62" w:rsidRPr="005B1B14" w:rsidRDefault="002D253A" w:rsidP="005B1B14">
      <w:pPr>
        <w:pStyle w:val="usoboll1"/>
        <w:spacing w:line="300" w:lineRule="exact"/>
        <w:rPr>
          <w:rFonts w:ascii="Arial" w:hAnsi="Arial" w:cs="Arial"/>
          <w:sz w:val="20"/>
        </w:rPr>
      </w:pPr>
      <w:r w:rsidRPr="005B1B14">
        <w:rPr>
          <w:rFonts w:ascii="Arial" w:hAnsi="Arial" w:cs="Arial"/>
          <w:sz w:val="20"/>
        </w:rPr>
        <w:t>È</w:t>
      </w:r>
      <w:r w:rsidR="00320C62" w:rsidRPr="005B1B14">
        <w:rPr>
          <w:rFonts w:ascii="Arial" w:hAnsi="Arial" w:cs="Arial"/>
          <w:sz w:val="20"/>
        </w:rPr>
        <w:t xml:space="preserve"> sempre possibile modificare </w:t>
      </w:r>
      <w:r w:rsidR="006A6139" w:rsidRPr="005B1B14">
        <w:rPr>
          <w:rFonts w:ascii="Arial" w:hAnsi="Arial" w:cs="Arial"/>
          <w:sz w:val="20"/>
        </w:rPr>
        <w:t>le informazioni inserite</w:t>
      </w:r>
      <w:r w:rsidR="00320C62" w:rsidRPr="005B1B14">
        <w:rPr>
          <w:rFonts w:ascii="Arial" w:hAnsi="Arial" w:cs="Arial"/>
          <w:sz w:val="20"/>
        </w:rPr>
        <w:t>: in tale caso si consiglia di prestare la massima attenzione</w:t>
      </w:r>
      <w:r w:rsidR="002D5338" w:rsidRPr="005B1B14">
        <w:rPr>
          <w:rFonts w:ascii="Arial" w:hAnsi="Arial" w:cs="Arial"/>
          <w:sz w:val="20"/>
        </w:rPr>
        <w:t xml:space="preserve"> </w:t>
      </w:r>
      <w:r w:rsidR="00320C62" w:rsidRPr="005B1B14">
        <w:rPr>
          <w:rFonts w:ascii="Arial" w:hAnsi="Arial" w:cs="Arial"/>
          <w:sz w:val="20"/>
        </w:rPr>
        <w:t xml:space="preserve">in quanto le modifiche effettuate </w:t>
      </w:r>
      <w:r w:rsidR="006A6139" w:rsidRPr="005B1B14">
        <w:rPr>
          <w:rFonts w:ascii="Arial" w:hAnsi="Arial" w:cs="Arial"/>
          <w:sz w:val="20"/>
        </w:rPr>
        <w:t>potrebbero invalidare fasi della procedura già completate</w:t>
      </w:r>
      <w:r w:rsidR="00320C62" w:rsidRPr="005B1B14">
        <w:rPr>
          <w:rFonts w:ascii="Arial" w:hAnsi="Arial" w:cs="Arial"/>
          <w:sz w:val="20"/>
        </w:rPr>
        <w:t xml:space="preserve">. È in ogni caso onere e responsabilità del concorrente aggiornare costantemente </w:t>
      </w:r>
      <w:r w:rsidR="00B31312" w:rsidRPr="005B1B14">
        <w:rPr>
          <w:rFonts w:ascii="Arial" w:hAnsi="Arial" w:cs="Arial"/>
          <w:sz w:val="20"/>
        </w:rPr>
        <w:t>la MANIFESTAZIONE DI INTERESSE</w:t>
      </w:r>
      <w:r w:rsidR="00320C62" w:rsidRPr="005B1B14">
        <w:rPr>
          <w:rFonts w:ascii="Arial" w:hAnsi="Arial" w:cs="Arial"/>
          <w:sz w:val="20"/>
        </w:rPr>
        <w:t>.</w:t>
      </w:r>
    </w:p>
    <w:p w14:paraId="6CD7763B" w14:textId="77777777" w:rsidR="00320C62" w:rsidRPr="005B1B14" w:rsidRDefault="00320C62" w:rsidP="005B1B14">
      <w:pPr>
        <w:pStyle w:val="usoboll1"/>
        <w:spacing w:line="300" w:lineRule="exact"/>
        <w:rPr>
          <w:rFonts w:ascii="Arial" w:hAnsi="Arial" w:cs="Arial"/>
          <w:sz w:val="20"/>
        </w:rPr>
      </w:pPr>
    </w:p>
    <w:p w14:paraId="20DFB2DE" w14:textId="28B12F31" w:rsidR="006A6139" w:rsidRPr="005B1B14" w:rsidRDefault="00320C62" w:rsidP="005B1B14">
      <w:pPr>
        <w:pStyle w:val="usoboll1"/>
        <w:spacing w:line="300" w:lineRule="exact"/>
        <w:rPr>
          <w:rFonts w:ascii="Arial" w:hAnsi="Arial" w:cs="Arial"/>
          <w:sz w:val="20"/>
        </w:rPr>
      </w:pPr>
      <w:r w:rsidRPr="005B1B14">
        <w:rPr>
          <w:rFonts w:ascii="Arial" w:hAnsi="Arial" w:cs="Arial"/>
          <w:sz w:val="20"/>
        </w:rPr>
        <w:t xml:space="preserve">L’invio </w:t>
      </w:r>
      <w:r w:rsidR="00B31312" w:rsidRPr="005B1B14">
        <w:rPr>
          <w:rFonts w:ascii="Arial" w:hAnsi="Arial" w:cs="Arial"/>
          <w:sz w:val="20"/>
        </w:rPr>
        <w:t>della MANIFESTAZIONE DI INTERESSE</w:t>
      </w:r>
      <w:r w:rsidRPr="005B1B14">
        <w:rPr>
          <w:rFonts w:ascii="Arial" w:hAnsi="Arial" w:cs="Arial"/>
          <w:sz w:val="20"/>
        </w:rPr>
        <w:t xml:space="preserve">, in ogni caso, avviene solo </w:t>
      </w:r>
      <w:r w:rsidRPr="005B1B14">
        <w:rPr>
          <w:rFonts w:ascii="Arial" w:hAnsi="Arial" w:cs="Arial"/>
          <w:sz w:val="20"/>
          <w:u w:val="single"/>
        </w:rPr>
        <w:t>con la selezione dell’apposita funzione di “invio”</w:t>
      </w:r>
      <w:r w:rsidRPr="005B1B14">
        <w:rPr>
          <w:rFonts w:ascii="Arial" w:hAnsi="Arial" w:cs="Arial"/>
          <w:sz w:val="20"/>
        </w:rPr>
        <w:t xml:space="preserve"> della medesima. </w:t>
      </w:r>
    </w:p>
    <w:p w14:paraId="1208F2A5" w14:textId="4CC23603" w:rsidR="00320C62" w:rsidRPr="005B1B14" w:rsidRDefault="00320C62" w:rsidP="005B1B14">
      <w:pPr>
        <w:pStyle w:val="usoboll1"/>
        <w:spacing w:line="300" w:lineRule="exact"/>
        <w:rPr>
          <w:rFonts w:ascii="Arial" w:hAnsi="Arial" w:cs="Arial"/>
          <w:sz w:val="20"/>
        </w:rPr>
      </w:pPr>
      <w:r w:rsidRPr="005B1B14">
        <w:rPr>
          <w:rFonts w:ascii="Arial" w:hAnsi="Arial" w:cs="Arial"/>
          <w:sz w:val="20"/>
        </w:rPr>
        <w:t xml:space="preserve">La presentazione </w:t>
      </w:r>
      <w:r w:rsidR="00B31312" w:rsidRPr="005B1B14">
        <w:rPr>
          <w:rFonts w:ascii="Arial" w:hAnsi="Arial" w:cs="Arial"/>
          <w:sz w:val="20"/>
        </w:rPr>
        <w:t>della MANIFESTAZIONE DI INTERESSE</w:t>
      </w:r>
      <w:r w:rsidRPr="005B1B14">
        <w:rPr>
          <w:rFonts w:ascii="Arial" w:hAnsi="Arial" w:cs="Arial"/>
          <w:sz w:val="20"/>
        </w:rPr>
        <w:t xml:space="preserve"> mediante il Sistema è a totale ed esclusivo rischio del procedente, il quale si assume qualsiasi rischio in caso di mancata o tardiva ricezione </w:t>
      </w:r>
      <w:r w:rsidR="00B31312" w:rsidRPr="005B1B14">
        <w:rPr>
          <w:rFonts w:ascii="Arial" w:hAnsi="Arial" w:cs="Arial"/>
          <w:sz w:val="20"/>
        </w:rPr>
        <w:t>della MANIFESTAZIONE DI INTERESSE</w:t>
      </w:r>
      <w:r w:rsidRPr="005B1B14">
        <w:rPr>
          <w:rFonts w:ascii="Arial" w:hAnsi="Arial" w:cs="Arial"/>
          <w:sz w:val="20"/>
        </w:rPr>
        <w:t xml:space="preserve"> medesima, dovuta, a mero titolo esemplificativo e non esaustivo, a malfunzionamenti degli strumenti telematici utilizzati, a difficoltà di connessione e trasmissione, a lentezza dei collegamenti, o a qualsiasi altro motivo, restando esclusa qualsivoglia responsabilità della Consip S.p.A. ove per ritardo o disguidi tecnici o di altra natura, ovvero per qualsiasi motivo</w:t>
      </w:r>
      <w:r w:rsidR="00B31312" w:rsidRPr="005B1B14">
        <w:rPr>
          <w:rFonts w:ascii="Arial" w:hAnsi="Arial" w:cs="Arial"/>
          <w:sz w:val="20"/>
        </w:rPr>
        <w:t xml:space="preserve">, la MANIFESTAZIONE DI INTERESSE </w:t>
      </w:r>
      <w:r w:rsidRPr="005B1B14">
        <w:rPr>
          <w:rFonts w:ascii="Arial" w:hAnsi="Arial" w:cs="Arial"/>
          <w:sz w:val="20"/>
        </w:rPr>
        <w:t>non pervenga entro il previsto termine perentorio di scadenza.</w:t>
      </w:r>
    </w:p>
    <w:p w14:paraId="7C515C0F" w14:textId="707784E4" w:rsidR="00320C62" w:rsidRPr="005B1B14" w:rsidRDefault="00320C62" w:rsidP="005B1B14">
      <w:pPr>
        <w:pStyle w:val="usoboll1"/>
        <w:spacing w:line="300" w:lineRule="exact"/>
        <w:rPr>
          <w:rFonts w:ascii="Arial" w:hAnsi="Arial" w:cs="Arial"/>
          <w:sz w:val="20"/>
        </w:rPr>
      </w:pPr>
      <w:r w:rsidRPr="005B1B14">
        <w:rPr>
          <w:rFonts w:ascii="Arial" w:hAnsi="Arial" w:cs="Arial"/>
          <w:sz w:val="20"/>
        </w:rPr>
        <w:t xml:space="preserve">In ogni caso, fatti salvi i limiti inderogabili di legge, il concorrente esonera Consip S.p.A. </w:t>
      </w:r>
      <w:r w:rsidR="00C409CA" w:rsidRPr="005B1B14">
        <w:rPr>
          <w:rFonts w:ascii="Arial" w:eastAsia="Calibri" w:hAnsi="Arial" w:cs="Arial"/>
          <w:sz w:val="20"/>
        </w:rPr>
        <w:t xml:space="preserve"> anche in qualità di </w:t>
      </w:r>
      <w:r w:rsidRPr="005B1B14">
        <w:rPr>
          <w:rFonts w:ascii="Arial" w:hAnsi="Arial" w:cs="Arial"/>
          <w:sz w:val="20"/>
        </w:rPr>
        <w:t>Gestore del Sistema da qualsiasi responsabilità per malfunzionamenti di qualsiasi natura, mancato funzionamento o interruzioni di funzionamento del Sistema. Consip S.p.A. si riserva, comunque, di adottare i provvedimenti che riterrà necessari nel caso di malfunzionamento del Sistema.</w:t>
      </w:r>
    </w:p>
    <w:p w14:paraId="5845AD86" w14:textId="519EDE31" w:rsidR="00320C62" w:rsidRPr="005B1B14" w:rsidRDefault="00320C62" w:rsidP="005B1B14">
      <w:pPr>
        <w:pStyle w:val="usoboll1"/>
        <w:spacing w:line="300" w:lineRule="exact"/>
        <w:rPr>
          <w:rFonts w:ascii="Arial" w:hAnsi="Arial" w:cs="Arial"/>
          <w:sz w:val="20"/>
        </w:rPr>
      </w:pPr>
      <w:r w:rsidRPr="005B1B14">
        <w:rPr>
          <w:rFonts w:ascii="Arial" w:hAnsi="Arial" w:cs="Arial"/>
          <w:sz w:val="20"/>
        </w:rPr>
        <w:t xml:space="preserve">Il concorrente è consapevole, ed accetta con la presentazione </w:t>
      </w:r>
      <w:r w:rsidR="00B31312" w:rsidRPr="005B1B14">
        <w:rPr>
          <w:rFonts w:ascii="Arial" w:hAnsi="Arial" w:cs="Arial"/>
          <w:sz w:val="20"/>
        </w:rPr>
        <w:t>della MANIFESTAZIONE DI INTERESSE</w:t>
      </w:r>
      <w:r w:rsidRPr="005B1B14">
        <w:rPr>
          <w:rFonts w:ascii="Arial" w:hAnsi="Arial" w:cs="Arial"/>
          <w:sz w:val="20"/>
        </w:rPr>
        <w:t xml:space="preserve">, che il Sistema può rinominare in sola visualizzazione i </w:t>
      </w:r>
      <w:r w:rsidRPr="005B1B14">
        <w:rPr>
          <w:rFonts w:ascii="Arial" w:hAnsi="Arial" w:cs="Arial"/>
          <w:i/>
          <w:sz w:val="20"/>
        </w:rPr>
        <w:t>file</w:t>
      </w:r>
      <w:r w:rsidRPr="005B1B14">
        <w:rPr>
          <w:rFonts w:ascii="Arial" w:hAnsi="Arial" w:cs="Arial"/>
          <w:sz w:val="20"/>
        </w:rPr>
        <w:t xml:space="preserve"> che il medesimo concorrente presenta attraverso il Sistema; detta modifica non riguarda il contenuto del documento, né il nome originario che restano, in ogni caso, inalterati.</w:t>
      </w:r>
    </w:p>
    <w:p w14:paraId="041ED41C" w14:textId="77777777" w:rsidR="00320C62" w:rsidRPr="005B1B14" w:rsidRDefault="00320C62" w:rsidP="005B1B14">
      <w:pPr>
        <w:pStyle w:val="usoboll1"/>
        <w:spacing w:line="300" w:lineRule="exact"/>
        <w:rPr>
          <w:rFonts w:ascii="Arial" w:hAnsi="Arial" w:cs="Arial"/>
          <w:sz w:val="20"/>
        </w:rPr>
      </w:pPr>
      <w:r w:rsidRPr="005B1B14">
        <w:rPr>
          <w:rFonts w:ascii="Arial" w:hAnsi="Arial" w:cs="Arial"/>
          <w:sz w:val="20"/>
        </w:rPr>
        <w:t>Oltre a quanto previsto nel presente documento, restano salve le indicazioni operative ed esplicative presenti a Sistema, nelle pagine internet relative alla procedura di presentazione dell’offerta.</w:t>
      </w:r>
    </w:p>
    <w:p w14:paraId="2DBBF543" w14:textId="71DC6653" w:rsidR="00320C62" w:rsidRPr="005B1B14" w:rsidRDefault="00320C62" w:rsidP="005B1B14">
      <w:pPr>
        <w:pStyle w:val="usoboll1"/>
        <w:spacing w:line="300" w:lineRule="exact"/>
        <w:rPr>
          <w:rFonts w:ascii="Arial" w:hAnsi="Arial" w:cs="Arial"/>
          <w:sz w:val="20"/>
        </w:rPr>
      </w:pPr>
      <w:bookmarkStart w:id="3219" w:name="__RefHeading__14566_575623012"/>
      <w:bookmarkStart w:id="3220" w:name="__RefHeading__14568_575623012"/>
      <w:bookmarkEnd w:id="3219"/>
      <w:bookmarkEnd w:id="3220"/>
      <w:r w:rsidRPr="005B1B14">
        <w:rPr>
          <w:rFonts w:ascii="Arial" w:hAnsi="Arial" w:cs="Arial"/>
          <w:sz w:val="20"/>
        </w:rPr>
        <w:t xml:space="preserve">Il concorrente che intenda partecipare in forma associata (es. RTI/Consorzi, sia costituiti che costituendi) indica in sede di presentazione </w:t>
      </w:r>
      <w:r w:rsidR="008B4D5C" w:rsidRPr="005B1B14">
        <w:rPr>
          <w:rFonts w:ascii="Arial" w:hAnsi="Arial" w:cs="Arial"/>
          <w:sz w:val="20"/>
        </w:rPr>
        <w:t>della MANIFESTAZIONE DI INTERESSE</w:t>
      </w:r>
      <w:r w:rsidRPr="005B1B14">
        <w:rPr>
          <w:rFonts w:ascii="Arial" w:hAnsi="Arial" w:cs="Arial"/>
          <w:sz w:val="20"/>
        </w:rPr>
        <w:t xml:space="preserve"> la forma di partecipazione e gli operatori economici riuniti o consorziati. Il Sistema genera automaticamente </w:t>
      </w:r>
      <w:r w:rsidR="006A6139" w:rsidRPr="005B1B14">
        <w:rPr>
          <w:rFonts w:ascii="Arial" w:hAnsi="Arial" w:cs="Arial"/>
          <w:sz w:val="20"/>
        </w:rPr>
        <w:t xml:space="preserve">un PIN dedicato </w:t>
      </w:r>
      <w:r w:rsidRPr="005B1B14">
        <w:rPr>
          <w:rFonts w:ascii="Arial" w:hAnsi="Arial" w:cs="Arial"/>
          <w:sz w:val="20"/>
        </w:rPr>
        <w:t xml:space="preserve">esclusivamente agli operatori associati, che servirà per consentire ai soggetti indicati di prendere parte (nei limiti della forma di partecipazione indicata) alla compilazione </w:t>
      </w:r>
      <w:r w:rsidR="008B4D5C" w:rsidRPr="005B1B14">
        <w:rPr>
          <w:rFonts w:ascii="Arial" w:hAnsi="Arial" w:cs="Arial"/>
          <w:sz w:val="20"/>
        </w:rPr>
        <w:t>della MANIFESTAZIONE DI INTERESSE</w:t>
      </w:r>
      <w:r w:rsidRPr="005B1B14">
        <w:rPr>
          <w:rFonts w:ascii="Arial" w:hAnsi="Arial" w:cs="Arial"/>
          <w:sz w:val="20"/>
        </w:rPr>
        <w:t xml:space="preserve">. </w:t>
      </w:r>
    </w:p>
    <w:p w14:paraId="1EBCE2EF" w14:textId="77777777" w:rsidR="00320C62" w:rsidRPr="005B1B14" w:rsidRDefault="00320C62" w:rsidP="005B1B14">
      <w:pPr>
        <w:widowControl w:val="0"/>
        <w:spacing w:line="300" w:lineRule="exact"/>
        <w:jc w:val="center"/>
        <w:rPr>
          <w:rFonts w:ascii="Arial" w:hAnsi="Arial" w:cs="Arial"/>
          <w:sz w:val="20"/>
          <w:szCs w:val="20"/>
        </w:rPr>
      </w:pPr>
    </w:p>
    <w:p w14:paraId="2CE23F6B" w14:textId="5E7D4936" w:rsidR="00320C62" w:rsidRPr="005B1B14" w:rsidRDefault="00320C62" w:rsidP="005B1B14">
      <w:pPr>
        <w:widowControl w:val="0"/>
        <w:spacing w:line="300" w:lineRule="exact"/>
        <w:rPr>
          <w:rFonts w:ascii="Arial" w:hAnsi="Arial" w:cs="Arial"/>
          <w:sz w:val="20"/>
          <w:szCs w:val="20"/>
        </w:rPr>
      </w:pPr>
      <w:r w:rsidRPr="005B1B14">
        <w:rPr>
          <w:rFonts w:ascii="Arial" w:hAnsi="Arial" w:cs="Arial"/>
          <w:sz w:val="20"/>
          <w:szCs w:val="20"/>
        </w:rPr>
        <w:t>Tutta la documentazione da produrre deve essere in lingua italiana. Si precisa che in caso di produzione di documentazione redatta in lingua diversa dall’italiano quest’ultima dovrà essere corredata da traduzione giurata.</w:t>
      </w:r>
      <w:r w:rsidRPr="005B1B14">
        <w:rPr>
          <w:rFonts w:ascii="Arial" w:hAnsi="Arial" w:cs="Arial"/>
          <w:b/>
          <w:i/>
          <w:sz w:val="20"/>
          <w:szCs w:val="20"/>
        </w:rPr>
        <w:t xml:space="preserve"> </w:t>
      </w:r>
    </w:p>
    <w:p w14:paraId="7EA7AE2E" w14:textId="4DEB2FC1" w:rsidR="00320C62" w:rsidRPr="005B1B14" w:rsidRDefault="00320C62" w:rsidP="005B1B14">
      <w:pPr>
        <w:widowControl w:val="0"/>
        <w:spacing w:line="300" w:lineRule="exact"/>
        <w:rPr>
          <w:rFonts w:ascii="Arial" w:hAnsi="Arial" w:cs="Arial"/>
          <w:sz w:val="20"/>
          <w:szCs w:val="20"/>
        </w:rPr>
      </w:pPr>
      <w:r w:rsidRPr="005B1B14">
        <w:rPr>
          <w:rFonts w:ascii="Arial" w:hAnsi="Arial" w:cs="Arial"/>
          <w:sz w:val="20"/>
          <w:szCs w:val="20"/>
        </w:rPr>
        <w:t>In caso di mancanza, incompletezza o irregolarità della traduzione della documentazione amministrativa, si applica il soccorso istruttorio.</w:t>
      </w:r>
    </w:p>
    <w:p w14:paraId="5293DD1C" w14:textId="77777777" w:rsidR="00B5629B" w:rsidRPr="005B1B14" w:rsidRDefault="00B5629B" w:rsidP="007E1411">
      <w:pPr>
        <w:widowControl w:val="0"/>
        <w:spacing w:line="300" w:lineRule="exact"/>
        <w:rPr>
          <w:rFonts w:ascii="Arial" w:hAnsi="Arial" w:cs="Arial"/>
          <w:sz w:val="20"/>
          <w:szCs w:val="20"/>
        </w:rPr>
      </w:pPr>
    </w:p>
    <w:p w14:paraId="7075A01B" w14:textId="77777777" w:rsidR="00320C62" w:rsidRPr="005B1B14" w:rsidRDefault="00320C62" w:rsidP="007E1411">
      <w:pPr>
        <w:pStyle w:val="Titolo2"/>
        <w:keepNext w:val="0"/>
        <w:widowControl w:val="0"/>
        <w:spacing w:before="0" w:after="0" w:line="300" w:lineRule="exact"/>
        <w:ind w:left="426" w:hanging="426"/>
        <w:rPr>
          <w:rFonts w:ascii="Arial" w:hAnsi="Arial" w:cs="Arial"/>
          <w:sz w:val="20"/>
          <w:szCs w:val="20"/>
        </w:rPr>
      </w:pPr>
      <w:bookmarkStart w:id="3221" w:name="_Toc167366455"/>
      <w:bookmarkStart w:id="3222" w:name="_Toc167366456"/>
      <w:bookmarkStart w:id="3223" w:name="_Toc167366457"/>
      <w:bookmarkStart w:id="3224" w:name="_Toc167366458"/>
      <w:bookmarkStart w:id="3225" w:name="_Toc167366459"/>
      <w:bookmarkStart w:id="3226" w:name="_Toc167366460"/>
      <w:bookmarkStart w:id="3227" w:name="_Toc167366461"/>
      <w:bookmarkStart w:id="3228" w:name="_Toc167366462"/>
      <w:bookmarkStart w:id="3229" w:name="_Toc167366463"/>
      <w:bookmarkStart w:id="3230" w:name="_Toc167366464"/>
      <w:bookmarkStart w:id="3231" w:name="_Toc167366465"/>
      <w:bookmarkStart w:id="3232" w:name="_Toc167366466"/>
      <w:bookmarkStart w:id="3233" w:name="_Toc167366467"/>
      <w:bookmarkStart w:id="3234" w:name="_Toc204721941"/>
      <w:bookmarkStart w:id="3235" w:name="_Ref481767068"/>
      <w:bookmarkStart w:id="3236" w:name="_Ref481767076"/>
      <w:bookmarkEnd w:id="3221"/>
      <w:bookmarkEnd w:id="3222"/>
      <w:bookmarkEnd w:id="3223"/>
      <w:bookmarkEnd w:id="3224"/>
      <w:bookmarkEnd w:id="3225"/>
      <w:bookmarkEnd w:id="3226"/>
      <w:bookmarkEnd w:id="3227"/>
      <w:bookmarkEnd w:id="3228"/>
      <w:bookmarkEnd w:id="3229"/>
      <w:bookmarkEnd w:id="3230"/>
      <w:bookmarkEnd w:id="3231"/>
      <w:bookmarkEnd w:id="3232"/>
      <w:bookmarkEnd w:id="3233"/>
      <w:r w:rsidRPr="005B1B14">
        <w:rPr>
          <w:rFonts w:ascii="Arial" w:hAnsi="Arial" w:cs="Arial"/>
          <w:sz w:val="20"/>
          <w:szCs w:val="20"/>
          <w:lang w:val="it-IT"/>
        </w:rPr>
        <w:t>SOCCORSO ISTRUTTORIO e chiarimenti</w:t>
      </w:r>
      <w:bookmarkEnd w:id="3234"/>
    </w:p>
    <w:p w14:paraId="7AC0A96C" w14:textId="4E281700" w:rsidR="00320C62" w:rsidRPr="005B1B14" w:rsidRDefault="00320C62" w:rsidP="007E1411">
      <w:pPr>
        <w:widowControl w:val="0"/>
        <w:spacing w:line="300" w:lineRule="exact"/>
        <w:rPr>
          <w:rFonts w:ascii="Arial" w:hAnsi="Arial" w:cs="Arial"/>
          <w:sz w:val="20"/>
          <w:szCs w:val="20"/>
        </w:rPr>
      </w:pPr>
      <w:r w:rsidRPr="005B1B14">
        <w:rPr>
          <w:rFonts w:ascii="Arial" w:hAnsi="Arial" w:cs="Arial"/>
          <w:sz w:val="20"/>
          <w:szCs w:val="20"/>
        </w:rPr>
        <w:t xml:space="preserve">Con la procedura di soccorso istruttorio di cui all’art. 101 del Codice, possono essere sanate le carenze della documentazione trasmessa con la </w:t>
      </w:r>
      <w:r w:rsidR="00C0700B" w:rsidRPr="005B1B14">
        <w:rPr>
          <w:rFonts w:ascii="Arial" w:hAnsi="Arial" w:cs="Arial"/>
          <w:sz w:val="20"/>
          <w:szCs w:val="20"/>
        </w:rPr>
        <w:t>Manifestazione di Interesse.</w:t>
      </w:r>
    </w:p>
    <w:p w14:paraId="7FCF5204" w14:textId="63C8F0FC" w:rsidR="005324DE" w:rsidRPr="005B1B14" w:rsidRDefault="00320C62" w:rsidP="007E1411">
      <w:pPr>
        <w:widowControl w:val="0"/>
        <w:spacing w:line="300" w:lineRule="exact"/>
        <w:rPr>
          <w:rFonts w:ascii="Arial" w:hAnsi="Arial" w:cs="Arial"/>
          <w:sz w:val="20"/>
          <w:szCs w:val="20"/>
        </w:rPr>
      </w:pPr>
      <w:r w:rsidRPr="005B1B14">
        <w:rPr>
          <w:rFonts w:ascii="Arial" w:hAnsi="Arial" w:cs="Arial"/>
          <w:sz w:val="20"/>
          <w:szCs w:val="20"/>
        </w:rPr>
        <w:t>Con la medesima procedura può essere sanata ogni omissione, inesattezza o irregolarità della domanda di partecipazione e di ogni altro documento richiesto per la partecipazione alla procedura di gara. Non sono sanabili le omissioni, le inesattezze e irregolarità che rendono assolutamente incerta l’identità del concorrente.</w:t>
      </w:r>
    </w:p>
    <w:p w14:paraId="4F8A5E2F" w14:textId="77777777" w:rsidR="005324DE" w:rsidRPr="005B1B14" w:rsidRDefault="005324DE" w:rsidP="007E1411">
      <w:pPr>
        <w:widowControl w:val="0"/>
        <w:spacing w:line="300" w:lineRule="exact"/>
        <w:rPr>
          <w:rFonts w:ascii="Arial" w:hAnsi="Arial" w:cs="Arial"/>
          <w:sz w:val="20"/>
          <w:szCs w:val="20"/>
        </w:rPr>
      </w:pPr>
      <w:r w:rsidRPr="005B1B14">
        <w:rPr>
          <w:rFonts w:ascii="Arial" w:hAnsi="Arial" w:cs="Arial"/>
          <w:sz w:val="20"/>
          <w:szCs w:val="20"/>
        </w:rPr>
        <w:t>A titolo esemplificativo, si chiarisce che:</w:t>
      </w:r>
    </w:p>
    <w:p w14:paraId="25596181" w14:textId="77777777" w:rsidR="00320C62" w:rsidRPr="005B1B14" w:rsidRDefault="00320C62" w:rsidP="007E1411">
      <w:pPr>
        <w:pStyle w:val="Paragrafoelenco"/>
        <w:widowControl w:val="0"/>
        <w:numPr>
          <w:ilvl w:val="0"/>
          <w:numId w:val="31"/>
        </w:numPr>
        <w:spacing w:line="300" w:lineRule="exact"/>
        <w:rPr>
          <w:rFonts w:ascii="Arial" w:hAnsi="Arial" w:cs="Arial"/>
          <w:sz w:val="20"/>
          <w:szCs w:val="20"/>
        </w:rPr>
      </w:pPr>
      <w:r w:rsidRPr="005B1B14">
        <w:rPr>
          <w:rFonts w:ascii="Arial" w:hAnsi="Arial" w:cs="Arial"/>
          <w:sz w:val="20"/>
          <w:szCs w:val="20"/>
        </w:rPr>
        <w:t>il mancato possesso dei prescritti requisiti di partecipazione non è sanabile mediante soccorso istruttorio ed è causa di esclusione dalla procedura di gara;</w:t>
      </w:r>
    </w:p>
    <w:p w14:paraId="70FE62DC" w14:textId="2D068CA9" w:rsidR="00320C62" w:rsidRPr="005B1B14" w:rsidRDefault="00320C62" w:rsidP="007E1411">
      <w:pPr>
        <w:pStyle w:val="Paragrafoelenco"/>
        <w:widowControl w:val="0"/>
        <w:numPr>
          <w:ilvl w:val="0"/>
          <w:numId w:val="31"/>
        </w:numPr>
        <w:spacing w:line="300" w:lineRule="exact"/>
        <w:rPr>
          <w:rFonts w:ascii="Arial" w:hAnsi="Arial" w:cs="Arial"/>
          <w:sz w:val="20"/>
          <w:szCs w:val="20"/>
        </w:rPr>
      </w:pPr>
      <w:r w:rsidRPr="005B1B14">
        <w:rPr>
          <w:rFonts w:ascii="Arial" w:hAnsi="Arial" w:cs="Arial"/>
          <w:sz w:val="20"/>
          <w:szCs w:val="20"/>
        </w:rPr>
        <w:t>l’omessa o incompleta nonché irregolare presentazione delle dichiarazioni sul possesso dei requisiti di partecipazione e ogni altra mancanza, incompletezza o irregolarità della domanda</w:t>
      </w:r>
      <w:r w:rsidR="0031667D" w:rsidRPr="005B1B14">
        <w:rPr>
          <w:rFonts w:ascii="Arial" w:hAnsi="Arial" w:cs="Arial"/>
          <w:sz w:val="20"/>
          <w:szCs w:val="20"/>
        </w:rPr>
        <w:t xml:space="preserve"> di partecipazione e del DGUE</w:t>
      </w:r>
      <w:r w:rsidRPr="005B1B14">
        <w:rPr>
          <w:rFonts w:ascii="Arial" w:hAnsi="Arial" w:cs="Arial"/>
          <w:sz w:val="20"/>
          <w:szCs w:val="20"/>
        </w:rPr>
        <w:t>, sono sanabili, ad eccezione delle false dichiarazioni;</w:t>
      </w:r>
    </w:p>
    <w:p w14:paraId="6A237952" w14:textId="63707780" w:rsidR="00320C62" w:rsidRPr="005B1B14" w:rsidRDefault="00320C62" w:rsidP="007E1411">
      <w:pPr>
        <w:pStyle w:val="Paragrafoelenco"/>
        <w:widowControl w:val="0"/>
        <w:numPr>
          <w:ilvl w:val="0"/>
          <w:numId w:val="31"/>
        </w:numPr>
        <w:spacing w:line="300" w:lineRule="exact"/>
        <w:rPr>
          <w:rFonts w:ascii="Arial" w:hAnsi="Arial" w:cs="Arial"/>
          <w:sz w:val="20"/>
          <w:szCs w:val="20"/>
        </w:rPr>
      </w:pPr>
      <w:r w:rsidRPr="005B1B14">
        <w:rPr>
          <w:rFonts w:ascii="Arial" w:hAnsi="Arial" w:cs="Arial"/>
          <w:sz w:val="20"/>
          <w:szCs w:val="20"/>
        </w:rPr>
        <w:t xml:space="preserve">la mancata produzione del contratto di avvalimento, del mandato collettivo speciale o dell’impegno a conferire mandato collettivo può essere oggetto di soccorso istruttorio solo se i citati documenti sono preesistenti e comprovabili con data certa anteriore al termine di presentazione </w:t>
      </w:r>
      <w:r w:rsidR="00511E7A" w:rsidRPr="005B1B14">
        <w:rPr>
          <w:rFonts w:ascii="Arial" w:hAnsi="Arial" w:cs="Arial"/>
          <w:sz w:val="20"/>
          <w:szCs w:val="20"/>
        </w:rPr>
        <w:t>della Manifestazione di Interesse</w:t>
      </w:r>
      <w:r w:rsidR="000B3630" w:rsidRPr="005B1B14">
        <w:rPr>
          <w:rFonts w:ascii="Arial" w:hAnsi="Arial" w:cs="Arial"/>
          <w:sz w:val="20"/>
          <w:szCs w:val="20"/>
        </w:rPr>
        <w:t>, da provarsi mediante un documento informatico firmato digitalmente con apposita marcatura temporale, a altra modalità equivalente;</w:t>
      </w:r>
    </w:p>
    <w:p w14:paraId="6DF2321A" w14:textId="788FC332" w:rsidR="00320C62" w:rsidRPr="005B1B14" w:rsidRDefault="00320C62" w:rsidP="007E1411">
      <w:pPr>
        <w:pStyle w:val="Paragrafoelenco"/>
        <w:widowControl w:val="0"/>
        <w:numPr>
          <w:ilvl w:val="0"/>
          <w:numId w:val="31"/>
        </w:numPr>
        <w:spacing w:line="300" w:lineRule="exact"/>
        <w:rPr>
          <w:rFonts w:ascii="Arial" w:hAnsi="Arial" w:cs="Arial"/>
          <w:sz w:val="20"/>
          <w:szCs w:val="20"/>
        </w:rPr>
      </w:pPr>
      <w:r w:rsidRPr="005B1B14">
        <w:rPr>
          <w:rFonts w:ascii="Arial" w:hAnsi="Arial" w:cs="Arial"/>
          <w:sz w:val="20"/>
          <w:szCs w:val="20"/>
        </w:rPr>
        <w:t>il difetto di sottoscrizione della domanda di partecipazione</w:t>
      </w:r>
      <w:r w:rsidR="00511E7A" w:rsidRPr="005B1B14">
        <w:rPr>
          <w:rFonts w:ascii="Arial" w:hAnsi="Arial" w:cs="Arial"/>
          <w:sz w:val="20"/>
          <w:szCs w:val="20"/>
        </w:rPr>
        <w:t xml:space="preserve"> o</w:t>
      </w:r>
      <w:r w:rsidRPr="005B1B14">
        <w:rPr>
          <w:rFonts w:ascii="Arial" w:hAnsi="Arial" w:cs="Arial"/>
          <w:sz w:val="20"/>
          <w:szCs w:val="20"/>
        </w:rPr>
        <w:t xml:space="preserve"> delle dichiarazioni richieste è sanabile;</w:t>
      </w:r>
    </w:p>
    <w:p w14:paraId="79C6B402" w14:textId="3E404927" w:rsidR="00E87C3F" w:rsidRPr="005B1B14" w:rsidRDefault="00E87C3F" w:rsidP="007E1411">
      <w:pPr>
        <w:pStyle w:val="Paragrafoelenco"/>
        <w:widowControl w:val="0"/>
        <w:numPr>
          <w:ilvl w:val="0"/>
          <w:numId w:val="31"/>
        </w:numPr>
        <w:spacing w:line="300" w:lineRule="exact"/>
        <w:rPr>
          <w:rFonts w:ascii="Arial" w:hAnsi="Arial" w:cs="Arial"/>
          <w:sz w:val="20"/>
          <w:szCs w:val="20"/>
        </w:rPr>
      </w:pPr>
      <w:r w:rsidRPr="005B1B14">
        <w:rPr>
          <w:rFonts w:ascii="Arial" w:hAnsi="Arial" w:cs="Arial"/>
          <w:sz w:val="20"/>
          <w:szCs w:val="20"/>
        </w:rPr>
        <w:t>è sanabile l’omessa dichiarazione sull’aver assolto agli obblighi di cui alla legge 68/1999</w:t>
      </w:r>
      <w:r w:rsidR="00511E7A" w:rsidRPr="005B1B14">
        <w:rPr>
          <w:rFonts w:ascii="Arial" w:hAnsi="Arial" w:cs="Arial"/>
          <w:sz w:val="20"/>
          <w:szCs w:val="20"/>
        </w:rPr>
        <w:t>.</w:t>
      </w:r>
    </w:p>
    <w:p w14:paraId="3481492A" w14:textId="77777777" w:rsidR="002D44A5" w:rsidRPr="005B1B14" w:rsidRDefault="002D44A5" w:rsidP="007E1411">
      <w:pPr>
        <w:pStyle w:val="Paragrafoelenco"/>
        <w:widowControl w:val="0"/>
        <w:spacing w:line="300" w:lineRule="exact"/>
        <w:rPr>
          <w:rFonts w:ascii="Arial" w:hAnsi="Arial" w:cs="Arial"/>
          <w:sz w:val="20"/>
          <w:szCs w:val="20"/>
        </w:rPr>
      </w:pPr>
    </w:p>
    <w:p w14:paraId="7627C884" w14:textId="6B5393FF" w:rsidR="00320C62" w:rsidRPr="005B1B14" w:rsidRDefault="00320C62" w:rsidP="007E1411">
      <w:pPr>
        <w:widowControl w:val="0"/>
        <w:spacing w:line="300" w:lineRule="exact"/>
        <w:rPr>
          <w:rFonts w:ascii="Arial" w:hAnsi="Arial" w:cs="Arial"/>
          <w:sz w:val="20"/>
          <w:szCs w:val="20"/>
        </w:rPr>
      </w:pPr>
      <w:r w:rsidRPr="005B1B14">
        <w:rPr>
          <w:rFonts w:ascii="Arial" w:hAnsi="Arial" w:cs="Arial"/>
          <w:sz w:val="20"/>
          <w:szCs w:val="20"/>
        </w:rPr>
        <w:t xml:space="preserve">Ai fini del soccorso istruttorio </w:t>
      </w:r>
      <w:r w:rsidR="002A3654" w:rsidRPr="005B1B14">
        <w:rPr>
          <w:rFonts w:ascii="Arial" w:hAnsi="Arial" w:cs="Arial"/>
          <w:sz w:val="20"/>
          <w:szCs w:val="20"/>
        </w:rPr>
        <w:t xml:space="preserve">è </w:t>
      </w:r>
      <w:r w:rsidRPr="005B1B14">
        <w:rPr>
          <w:rFonts w:ascii="Arial" w:hAnsi="Arial" w:cs="Arial"/>
          <w:sz w:val="20"/>
          <w:szCs w:val="20"/>
        </w:rPr>
        <w:t>assegna</w:t>
      </w:r>
      <w:r w:rsidR="002A3654" w:rsidRPr="005B1B14">
        <w:rPr>
          <w:rFonts w:ascii="Arial" w:hAnsi="Arial" w:cs="Arial"/>
          <w:sz w:val="20"/>
          <w:szCs w:val="20"/>
        </w:rPr>
        <w:t>to</w:t>
      </w:r>
      <w:r w:rsidRPr="005B1B14">
        <w:rPr>
          <w:rFonts w:ascii="Arial" w:hAnsi="Arial" w:cs="Arial"/>
          <w:sz w:val="20"/>
          <w:szCs w:val="20"/>
        </w:rPr>
        <w:t xml:space="preserve"> al concorrente un termine - non inferiore a cinque e non superiore a dieci giorni - </w:t>
      </w:r>
      <w:r w:rsidR="00717066" w:rsidRPr="005B1B14">
        <w:rPr>
          <w:rFonts w:ascii="Arial" w:hAnsi="Arial" w:cs="Arial"/>
          <w:sz w:val="20"/>
          <w:szCs w:val="20"/>
        </w:rPr>
        <w:t>affinché</w:t>
      </w:r>
      <w:r w:rsidR="002A3654" w:rsidRPr="005B1B14">
        <w:rPr>
          <w:rFonts w:ascii="Arial" w:hAnsi="Arial" w:cs="Arial"/>
          <w:sz w:val="20"/>
          <w:szCs w:val="20"/>
        </w:rPr>
        <w:t xml:space="preserve"> </w:t>
      </w:r>
      <w:r w:rsidRPr="005B1B14">
        <w:rPr>
          <w:rFonts w:ascii="Arial" w:hAnsi="Arial" w:cs="Arial"/>
          <w:sz w:val="20"/>
          <w:szCs w:val="20"/>
        </w:rPr>
        <w:t xml:space="preserve">siano rese, integrate o regolarizzate le dichiarazioni necessarie, indicando il contenuto e i soggetti che le devono rendere nonché la sezione del Sistema dove deve essere inserita la documentazione richiesta. </w:t>
      </w:r>
    </w:p>
    <w:p w14:paraId="6F447A0B" w14:textId="77777777" w:rsidR="00320C62" w:rsidRPr="005B1B14" w:rsidRDefault="00320C62" w:rsidP="007E1411">
      <w:pPr>
        <w:widowControl w:val="0"/>
        <w:spacing w:line="300" w:lineRule="exact"/>
        <w:rPr>
          <w:rFonts w:ascii="Arial" w:hAnsi="Arial" w:cs="Arial"/>
          <w:sz w:val="20"/>
          <w:szCs w:val="20"/>
        </w:rPr>
      </w:pPr>
      <w:r w:rsidRPr="005B1B14">
        <w:rPr>
          <w:rFonts w:ascii="Arial" w:hAnsi="Arial" w:cs="Arial"/>
          <w:sz w:val="20"/>
          <w:szCs w:val="20"/>
        </w:rPr>
        <w:t>In caso di inutile decorso del termine, la Stazione Appaltante procede all’esclusione del concorrente dalla procedura.</w:t>
      </w:r>
    </w:p>
    <w:p w14:paraId="310AEF35" w14:textId="77777777" w:rsidR="00320C62" w:rsidRPr="005B1B14" w:rsidRDefault="00320C62" w:rsidP="007E1411">
      <w:pPr>
        <w:widowControl w:val="0"/>
        <w:spacing w:line="300" w:lineRule="exact"/>
        <w:rPr>
          <w:rFonts w:ascii="Arial" w:hAnsi="Arial" w:cs="Arial"/>
          <w:sz w:val="20"/>
          <w:szCs w:val="20"/>
        </w:rPr>
      </w:pPr>
      <w:r w:rsidRPr="005B1B14">
        <w:rPr>
          <w:rFonts w:ascii="Arial" w:hAnsi="Arial" w:cs="Arial"/>
          <w:sz w:val="20"/>
          <w:szCs w:val="20"/>
        </w:rPr>
        <w:t>Ove il concorrente produca dichiarazioni o documenti non perfettamente coerenti con la richiesta, la Stazione Appaltante può chiedere ulteriori precisazioni o chiarimenti, limitate alla documentazione presentata in fase di soccorso istruttorio, fissando un termine a pena di esclusione.</w:t>
      </w:r>
    </w:p>
    <w:p w14:paraId="6CBD50E8" w14:textId="77777777" w:rsidR="00320C62" w:rsidRPr="005B1B14" w:rsidRDefault="00320C62" w:rsidP="007E1411">
      <w:pPr>
        <w:widowControl w:val="0"/>
        <w:spacing w:line="300" w:lineRule="exact"/>
        <w:rPr>
          <w:rFonts w:ascii="Arial" w:hAnsi="Arial" w:cs="Arial"/>
          <w:sz w:val="20"/>
          <w:szCs w:val="20"/>
        </w:rPr>
      </w:pPr>
    </w:p>
    <w:p w14:paraId="35D5BE28" w14:textId="008D199E" w:rsidR="00320C62" w:rsidRPr="002C3724" w:rsidRDefault="003B2E9B" w:rsidP="007E1411">
      <w:pPr>
        <w:pStyle w:val="Titolo2"/>
        <w:keepNext w:val="0"/>
        <w:widowControl w:val="0"/>
        <w:spacing w:before="0" w:after="0" w:line="300" w:lineRule="exact"/>
        <w:ind w:left="426" w:hanging="426"/>
        <w:rPr>
          <w:rFonts w:ascii="Arial" w:hAnsi="Arial" w:cs="Arial"/>
          <w:sz w:val="20"/>
          <w:szCs w:val="20"/>
          <w:lang w:val="it-IT"/>
        </w:rPr>
      </w:pPr>
      <w:bookmarkStart w:id="3237" w:name="_Toc204721942"/>
      <w:r w:rsidRPr="002C3724">
        <w:rPr>
          <w:rFonts w:ascii="Arial" w:hAnsi="Arial" w:cs="Arial"/>
          <w:sz w:val="20"/>
          <w:szCs w:val="20"/>
          <w:lang w:val="it-IT"/>
        </w:rPr>
        <w:t xml:space="preserve">domanda di partecipazione e </w:t>
      </w:r>
      <w:r w:rsidR="00320C62" w:rsidRPr="002C3724">
        <w:rPr>
          <w:rFonts w:ascii="Arial" w:hAnsi="Arial" w:cs="Arial"/>
          <w:sz w:val="20"/>
          <w:szCs w:val="20"/>
          <w:lang w:val="it-IT"/>
        </w:rPr>
        <w:t>DOCUMENTAZIONE AMMINISTRATIVA</w:t>
      </w:r>
      <w:bookmarkEnd w:id="3237"/>
    </w:p>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35"/>
    <w:bookmarkEnd w:id="3236"/>
    <w:p w14:paraId="63ECD155" w14:textId="6DBD3C01" w:rsidR="00320C62" w:rsidRPr="002C3724" w:rsidRDefault="00320C62" w:rsidP="007E1411">
      <w:pPr>
        <w:widowControl w:val="0"/>
        <w:spacing w:line="300" w:lineRule="exact"/>
        <w:rPr>
          <w:rFonts w:ascii="Arial" w:hAnsi="Arial" w:cs="Arial"/>
          <w:sz w:val="20"/>
          <w:szCs w:val="20"/>
        </w:rPr>
      </w:pPr>
      <w:r w:rsidRPr="002C3724">
        <w:rPr>
          <w:rFonts w:ascii="Arial" w:hAnsi="Arial" w:cs="Arial"/>
          <w:sz w:val="20"/>
          <w:szCs w:val="20"/>
        </w:rPr>
        <w:t xml:space="preserve">L’operatore economico inserisce a Sistema, nella </w:t>
      </w:r>
      <w:r w:rsidR="00B5629B" w:rsidRPr="002C3724">
        <w:rPr>
          <w:rFonts w:ascii="Arial" w:hAnsi="Arial" w:cs="Arial"/>
          <w:sz w:val="20"/>
          <w:szCs w:val="20"/>
        </w:rPr>
        <w:t>s</w:t>
      </w:r>
      <w:r w:rsidR="004634DA" w:rsidRPr="002C3724">
        <w:rPr>
          <w:rFonts w:ascii="Arial" w:hAnsi="Arial" w:cs="Arial"/>
          <w:sz w:val="20"/>
          <w:szCs w:val="20"/>
        </w:rPr>
        <w:t xml:space="preserve">ezione indicata nella </w:t>
      </w:r>
      <w:r w:rsidRPr="002C3724">
        <w:rPr>
          <w:rFonts w:ascii="Arial" w:hAnsi="Arial" w:cs="Arial"/>
          <w:sz w:val="20"/>
          <w:szCs w:val="20"/>
        </w:rPr>
        <w:t>tabella che segue, la seguente documentazione.</w:t>
      </w:r>
    </w:p>
    <w:p w14:paraId="55F6482C" w14:textId="77777777" w:rsidR="00320C62" w:rsidRPr="002C3724" w:rsidRDefault="00320C62" w:rsidP="00320C62">
      <w:pPr>
        <w:spacing w:line="280" w:lineRule="exact"/>
        <w:rPr>
          <w:rFonts w:ascii="Arial" w:hAnsi="Arial" w:cs="Arial"/>
          <w:b/>
          <w:bCs/>
          <w:sz w:val="20"/>
          <w:szCs w:val="20"/>
          <w:lang w:eastAsia="it-IT"/>
        </w:rPr>
      </w:pPr>
    </w:p>
    <w:tbl>
      <w:tblPr>
        <w:tblW w:w="9730" w:type="dxa"/>
        <w:tblInd w:w="-81" w:type="dxa"/>
        <w:tblCellMar>
          <w:left w:w="0" w:type="dxa"/>
          <w:right w:w="0" w:type="dxa"/>
        </w:tblCellMar>
        <w:tblLook w:val="04A0" w:firstRow="1" w:lastRow="0" w:firstColumn="1" w:lastColumn="0" w:noHBand="0" w:noVBand="1"/>
      </w:tblPr>
      <w:tblGrid>
        <w:gridCol w:w="4324"/>
        <w:gridCol w:w="5406"/>
      </w:tblGrid>
      <w:tr w:rsidR="00320C62" w:rsidRPr="002C3724" w14:paraId="6109DCF9" w14:textId="77777777" w:rsidTr="002D0F43">
        <w:trPr>
          <w:trHeight w:val="288"/>
        </w:trPr>
        <w:tc>
          <w:tcPr>
            <w:tcW w:w="9730" w:type="dxa"/>
            <w:gridSpan w:val="2"/>
            <w:tcBorders>
              <w:top w:val="single" w:sz="8" w:space="0" w:color="auto"/>
              <w:left w:val="single" w:sz="8" w:space="0" w:color="auto"/>
              <w:bottom w:val="single" w:sz="8" w:space="0" w:color="auto"/>
              <w:right w:val="single" w:sz="8" w:space="0" w:color="auto"/>
            </w:tcBorders>
            <w:shd w:val="clear" w:color="auto" w:fill="BFBFBF"/>
            <w:hideMark/>
          </w:tcPr>
          <w:p w14:paraId="643BB133" w14:textId="77777777" w:rsidR="00320C62" w:rsidRPr="002C3724" w:rsidRDefault="00320C62" w:rsidP="002D0F43">
            <w:pPr>
              <w:spacing w:line="280" w:lineRule="exact"/>
              <w:rPr>
                <w:rFonts w:ascii="Arial" w:hAnsi="Arial" w:cs="Arial"/>
                <w:b/>
                <w:bCs/>
                <w:sz w:val="20"/>
                <w:szCs w:val="20"/>
                <w:lang w:eastAsia="it-IT"/>
              </w:rPr>
            </w:pPr>
            <w:r w:rsidRPr="002C3724">
              <w:rPr>
                <w:rFonts w:ascii="Arial" w:hAnsi="Arial" w:cs="Arial"/>
                <w:b/>
                <w:bCs/>
                <w:sz w:val="20"/>
                <w:szCs w:val="20"/>
                <w:lang w:eastAsia="it-IT"/>
              </w:rPr>
              <w:t>Documentazione amministrativa</w:t>
            </w:r>
          </w:p>
        </w:tc>
      </w:tr>
      <w:tr w:rsidR="00320C62" w:rsidRPr="002C3724" w14:paraId="6FC74415" w14:textId="77777777" w:rsidTr="002D0F43">
        <w:trPr>
          <w:trHeight w:val="288"/>
        </w:trPr>
        <w:tc>
          <w:tcPr>
            <w:tcW w:w="4324" w:type="dxa"/>
            <w:tcBorders>
              <w:top w:val="nil"/>
              <w:left w:val="single" w:sz="8" w:space="0" w:color="auto"/>
              <w:bottom w:val="single" w:sz="8" w:space="0" w:color="auto"/>
              <w:right w:val="single" w:sz="8" w:space="0" w:color="auto"/>
            </w:tcBorders>
            <w:shd w:val="clear" w:color="auto" w:fill="BFBFBF"/>
            <w:hideMark/>
          </w:tcPr>
          <w:p w14:paraId="526F286E" w14:textId="77777777" w:rsidR="00320C62" w:rsidRPr="002C3724" w:rsidRDefault="00320C62" w:rsidP="002D0F43">
            <w:pPr>
              <w:spacing w:line="280" w:lineRule="exact"/>
              <w:rPr>
                <w:rFonts w:ascii="Arial" w:hAnsi="Arial" w:cs="Arial"/>
                <w:b/>
                <w:bCs/>
                <w:sz w:val="20"/>
                <w:szCs w:val="20"/>
                <w:lang w:eastAsia="it-IT"/>
              </w:rPr>
            </w:pPr>
            <w:r w:rsidRPr="002C3724">
              <w:rPr>
                <w:rFonts w:ascii="Arial" w:hAnsi="Arial" w:cs="Arial"/>
                <w:b/>
                <w:bCs/>
                <w:sz w:val="20"/>
                <w:szCs w:val="20"/>
                <w:lang w:eastAsia="it-IT"/>
              </w:rPr>
              <w:t xml:space="preserve">Documento </w:t>
            </w:r>
          </w:p>
        </w:tc>
        <w:tc>
          <w:tcPr>
            <w:tcW w:w="5406" w:type="dxa"/>
            <w:tcBorders>
              <w:top w:val="nil"/>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0D6ED3FD" w14:textId="00619F6B" w:rsidR="00320C62" w:rsidRPr="002C3724" w:rsidRDefault="00170924" w:rsidP="002D0F43">
            <w:pPr>
              <w:spacing w:line="280" w:lineRule="exact"/>
              <w:rPr>
                <w:rFonts w:ascii="Arial" w:hAnsi="Arial" w:cs="Arial"/>
                <w:b/>
                <w:bCs/>
                <w:sz w:val="20"/>
                <w:szCs w:val="20"/>
                <w:lang w:eastAsia="it-IT"/>
              </w:rPr>
            </w:pPr>
            <w:r w:rsidRPr="002C3724">
              <w:rPr>
                <w:rFonts w:ascii="Arial" w:hAnsi="Arial" w:cs="Arial"/>
                <w:b/>
                <w:bCs/>
                <w:sz w:val="20"/>
                <w:szCs w:val="20"/>
                <w:lang w:eastAsia="it-IT"/>
              </w:rPr>
              <w:t>BUSTA</w:t>
            </w:r>
          </w:p>
        </w:tc>
      </w:tr>
      <w:tr w:rsidR="00DD14AD" w:rsidRPr="002C3724" w14:paraId="66C3A7D0" w14:textId="77777777" w:rsidTr="002D0F43">
        <w:trPr>
          <w:trHeight w:val="288"/>
        </w:trPr>
        <w:tc>
          <w:tcPr>
            <w:tcW w:w="4324" w:type="dxa"/>
            <w:tcBorders>
              <w:top w:val="nil"/>
              <w:left w:val="single" w:sz="8" w:space="0" w:color="auto"/>
              <w:bottom w:val="single" w:sz="8" w:space="0" w:color="auto"/>
              <w:right w:val="single" w:sz="8" w:space="0" w:color="auto"/>
            </w:tcBorders>
            <w:hideMark/>
          </w:tcPr>
          <w:p w14:paraId="56706EFA" w14:textId="22DCB73B" w:rsidR="00DD14AD" w:rsidRPr="002C3724" w:rsidRDefault="00DD14AD" w:rsidP="00DD14AD">
            <w:pPr>
              <w:spacing w:line="280" w:lineRule="exact"/>
              <w:rPr>
                <w:rFonts w:ascii="Arial" w:hAnsi="Arial" w:cs="Arial"/>
                <w:sz w:val="20"/>
                <w:szCs w:val="20"/>
              </w:rPr>
            </w:pPr>
            <w:r w:rsidRPr="002C3724">
              <w:rPr>
                <w:rFonts w:ascii="Arial" w:hAnsi="Arial" w:cs="Arial"/>
                <w:sz w:val="20"/>
                <w:szCs w:val="20"/>
              </w:rPr>
              <w:t xml:space="preserve">Allegato </w:t>
            </w:r>
            <w:r w:rsidR="00CB2F73" w:rsidRPr="002C3724">
              <w:rPr>
                <w:rFonts w:ascii="Arial" w:hAnsi="Arial" w:cs="Arial"/>
                <w:sz w:val="20"/>
                <w:szCs w:val="20"/>
              </w:rPr>
              <w:t>1</w:t>
            </w:r>
            <w:r w:rsidR="004634DA" w:rsidRPr="002C3724">
              <w:rPr>
                <w:rFonts w:ascii="Arial" w:hAnsi="Arial" w:cs="Arial"/>
                <w:sz w:val="20"/>
                <w:szCs w:val="20"/>
              </w:rPr>
              <w:t xml:space="preserve"> </w:t>
            </w:r>
            <w:r w:rsidRPr="002C3724">
              <w:rPr>
                <w:rFonts w:ascii="Arial" w:hAnsi="Arial" w:cs="Arial"/>
                <w:sz w:val="20"/>
                <w:szCs w:val="20"/>
              </w:rPr>
              <w:t xml:space="preserve">- Domanda di partecipazione </w:t>
            </w:r>
          </w:p>
        </w:tc>
        <w:tc>
          <w:tcPr>
            <w:tcW w:w="540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25E4D2E" w14:textId="0E02058E" w:rsidR="00DD14AD" w:rsidRPr="002C3724" w:rsidRDefault="00DD14AD" w:rsidP="00DD14AD">
            <w:pPr>
              <w:spacing w:line="280" w:lineRule="exact"/>
              <w:rPr>
                <w:rFonts w:ascii="Arial" w:hAnsi="Arial" w:cs="Arial"/>
                <w:sz w:val="20"/>
                <w:szCs w:val="20"/>
                <w:lang w:eastAsia="it-IT"/>
              </w:rPr>
            </w:pPr>
            <w:r w:rsidRPr="002C3724">
              <w:rPr>
                <w:rFonts w:ascii="Arial" w:hAnsi="Arial" w:cs="Arial"/>
                <w:sz w:val="20"/>
                <w:szCs w:val="20"/>
                <w:lang w:eastAsia="it-IT"/>
              </w:rPr>
              <w:t>amministrativa</w:t>
            </w:r>
          </w:p>
        </w:tc>
      </w:tr>
      <w:tr w:rsidR="00DD14AD" w:rsidRPr="002C3724" w14:paraId="70032ED8" w14:textId="77777777" w:rsidTr="002D0F43">
        <w:trPr>
          <w:trHeight w:val="288"/>
        </w:trPr>
        <w:tc>
          <w:tcPr>
            <w:tcW w:w="4324" w:type="dxa"/>
            <w:tcBorders>
              <w:top w:val="nil"/>
              <w:left w:val="single" w:sz="8" w:space="0" w:color="auto"/>
              <w:bottom w:val="single" w:sz="8" w:space="0" w:color="auto"/>
              <w:right w:val="single" w:sz="8" w:space="0" w:color="auto"/>
            </w:tcBorders>
          </w:tcPr>
          <w:p w14:paraId="7B09C90D" w14:textId="41C23602" w:rsidR="00DD14AD" w:rsidRPr="002C3724" w:rsidRDefault="004634DA" w:rsidP="00DD14AD">
            <w:pPr>
              <w:spacing w:line="280" w:lineRule="exact"/>
              <w:rPr>
                <w:rFonts w:ascii="Arial" w:hAnsi="Arial" w:cs="Arial"/>
                <w:sz w:val="20"/>
                <w:szCs w:val="20"/>
                <w:lang w:eastAsia="it-IT"/>
              </w:rPr>
            </w:pPr>
            <w:r w:rsidRPr="002C3724">
              <w:rPr>
                <w:rFonts w:ascii="Arial" w:hAnsi="Arial" w:cs="Arial"/>
                <w:sz w:val="20"/>
                <w:szCs w:val="20"/>
                <w:lang w:eastAsia="it-IT"/>
              </w:rPr>
              <w:t xml:space="preserve">Allegato </w:t>
            </w:r>
            <w:r w:rsidR="006C32EC">
              <w:rPr>
                <w:rFonts w:ascii="Arial" w:hAnsi="Arial" w:cs="Arial"/>
                <w:sz w:val="20"/>
                <w:szCs w:val="20"/>
                <w:lang w:eastAsia="it-IT"/>
              </w:rPr>
              <w:t xml:space="preserve">3 - </w:t>
            </w:r>
            <w:r w:rsidR="001757BF" w:rsidRPr="002C3724">
              <w:rPr>
                <w:rFonts w:ascii="Arial" w:hAnsi="Arial" w:cs="Arial"/>
                <w:sz w:val="20"/>
                <w:szCs w:val="20"/>
                <w:lang w:eastAsia="it-IT"/>
              </w:rPr>
              <w:t xml:space="preserve">Response xml del </w:t>
            </w:r>
            <w:r w:rsidR="00DD14AD" w:rsidRPr="002C3724">
              <w:rPr>
                <w:rFonts w:ascii="Arial" w:hAnsi="Arial" w:cs="Arial"/>
                <w:sz w:val="20"/>
                <w:szCs w:val="20"/>
                <w:lang w:eastAsia="it-IT"/>
              </w:rPr>
              <w:t>DGUE</w:t>
            </w:r>
          </w:p>
        </w:tc>
        <w:tc>
          <w:tcPr>
            <w:tcW w:w="5406" w:type="dxa"/>
            <w:tcBorders>
              <w:top w:val="nil"/>
              <w:left w:val="nil"/>
              <w:bottom w:val="single" w:sz="8" w:space="0" w:color="auto"/>
              <w:right w:val="single" w:sz="8" w:space="0" w:color="auto"/>
            </w:tcBorders>
            <w:noWrap/>
            <w:tcMar>
              <w:top w:w="0" w:type="dxa"/>
              <w:left w:w="70" w:type="dxa"/>
              <w:bottom w:w="0" w:type="dxa"/>
              <w:right w:w="70" w:type="dxa"/>
            </w:tcMar>
          </w:tcPr>
          <w:p w14:paraId="4172E68B" w14:textId="77777777" w:rsidR="00DD14AD" w:rsidRPr="002C3724" w:rsidRDefault="00DD14AD" w:rsidP="00DD14AD">
            <w:pPr>
              <w:rPr>
                <w:rFonts w:ascii="Arial" w:hAnsi="Arial" w:cs="Arial"/>
                <w:strike/>
                <w:highlight w:val="darkCyan"/>
                <w:lang w:eastAsia="it-IT"/>
              </w:rPr>
            </w:pPr>
            <w:r w:rsidRPr="002C3724">
              <w:rPr>
                <w:rFonts w:ascii="Arial" w:hAnsi="Arial" w:cs="Arial"/>
                <w:sz w:val="20"/>
                <w:szCs w:val="20"/>
                <w:lang w:eastAsia="it-IT"/>
              </w:rPr>
              <w:t>amministrativa</w:t>
            </w:r>
          </w:p>
        </w:tc>
      </w:tr>
      <w:tr w:rsidR="00DD14AD" w:rsidRPr="002C3724" w14:paraId="7E9FF485" w14:textId="77777777" w:rsidTr="002D0F43">
        <w:trPr>
          <w:trHeight w:val="288"/>
        </w:trPr>
        <w:tc>
          <w:tcPr>
            <w:tcW w:w="4324" w:type="dxa"/>
            <w:tcBorders>
              <w:top w:val="nil"/>
              <w:left w:val="single" w:sz="8" w:space="0" w:color="auto"/>
              <w:bottom w:val="single" w:sz="8" w:space="0" w:color="auto"/>
              <w:right w:val="single" w:sz="8" w:space="0" w:color="auto"/>
            </w:tcBorders>
            <w:hideMark/>
          </w:tcPr>
          <w:p w14:paraId="45291831" w14:textId="77777777" w:rsidR="00DD14AD" w:rsidRPr="002C3724" w:rsidRDefault="00DD14AD" w:rsidP="00DD14AD">
            <w:pPr>
              <w:spacing w:line="280" w:lineRule="exact"/>
              <w:rPr>
                <w:rFonts w:ascii="Arial" w:hAnsi="Arial" w:cs="Arial"/>
                <w:sz w:val="20"/>
                <w:szCs w:val="20"/>
                <w:lang w:eastAsia="it-IT"/>
              </w:rPr>
            </w:pPr>
            <w:r w:rsidRPr="002C3724">
              <w:rPr>
                <w:rFonts w:ascii="Arial" w:hAnsi="Arial" w:cs="Arial"/>
                <w:b/>
                <w:i/>
                <w:sz w:val="20"/>
                <w:szCs w:val="20"/>
                <w:lang w:eastAsia="it-IT"/>
              </w:rPr>
              <w:t>Eventuale:</w:t>
            </w:r>
            <w:r w:rsidRPr="002C3724">
              <w:rPr>
                <w:rFonts w:ascii="Arial" w:hAnsi="Arial" w:cs="Arial"/>
                <w:sz w:val="20"/>
                <w:szCs w:val="20"/>
                <w:lang w:eastAsia="it-IT"/>
              </w:rPr>
              <w:t xml:space="preserve"> Procure</w:t>
            </w:r>
          </w:p>
        </w:tc>
        <w:tc>
          <w:tcPr>
            <w:tcW w:w="5406" w:type="dxa"/>
            <w:tcBorders>
              <w:top w:val="nil"/>
              <w:left w:val="nil"/>
              <w:bottom w:val="single" w:sz="8" w:space="0" w:color="auto"/>
              <w:right w:val="single" w:sz="8" w:space="0" w:color="auto"/>
            </w:tcBorders>
            <w:noWrap/>
            <w:tcMar>
              <w:top w:w="0" w:type="dxa"/>
              <w:left w:w="70" w:type="dxa"/>
              <w:bottom w:w="0" w:type="dxa"/>
              <w:right w:w="70" w:type="dxa"/>
            </w:tcMar>
            <w:hideMark/>
          </w:tcPr>
          <w:p w14:paraId="5491F63A" w14:textId="3B7741E6" w:rsidR="00DD14AD" w:rsidRPr="002C3724" w:rsidRDefault="00DD14AD" w:rsidP="00DD14AD">
            <w:pPr>
              <w:rPr>
                <w:rFonts w:ascii="Arial" w:hAnsi="Arial" w:cs="Arial"/>
                <w:szCs w:val="24"/>
              </w:rPr>
            </w:pPr>
            <w:r w:rsidRPr="002C3724">
              <w:rPr>
                <w:rFonts w:ascii="Arial" w:hAnsi="Arial" w:cs="Arial"/>
                <w:sz w:val="20"/>
                <w:szCs w:val="20"/>
                <w:lang w:eastAsia="it-IT"/>
              </w:rPr>
              <w:t>amministrativa</w:t>
            </w:r>
          </w:p>
        </w:tc>
      </w:tr>
      <w:tr w:rsidR="00DD14AD" w:rsidRPr="002C3724" w14:paraId="2FEC4650" w14:textId="77777777" w:rsidTr="002D0F43">
        <w:trPr>
          <w:trHeight w:val="288"/>
        </w:trPr>
        <w:tc>
          <w:tcPr>
            <w:tcW w:w="4324" w:type="dxa"/>
            <w:tcBorders>
              <w:top w:val="nil"/>
              <w:left w:val="single" w:sz="8" w:space="0" w:color="auto"/>
              <w:bottom w:val="single" w:sz="8" w:space="0" w:color="auto"/>
              <w:right w:val="single" w:sz="8" w:space="0" w:color="auto"/>
            </w:tcBorders>
            <w:hideMark/>
          </w:tcPr>
          <w:p w14:paraId="32E00402" w14:textId="475EA945" w:rsidR="00DD14AD" w:rsidRPr="002C3724" w:rsidRDefault="00DD14AD" w:rsidP="00DD14AD">
            <w:pPr>
              <w:spacing w:line="280" w:lineRule="exact"/>
              <w:rPr>
                <w:rFonts w:ascii="Arial" w:hAnsi="Arial" w:cs="Arial"/>
                <w:sz w:val="20"/>
                <w:szCs w:val="20"/>
                <w:lang w:eastAsia="it-IT"/>
              </w:rPr>
            </w:pPr>
            <w:r w:rsidRPr="002C3724">
              <w:rPr>
                <w:rFonts w:ascii="Arial" w:hAnsi="Arial" w:cs="Arial"/>
                <w:b/>
                <w:i/>
                <w:sz w:val="20"/>
                <w:szCs w:val="20"/>
                <w:lang w:eastAsia="it-IT"/>
              </w:rPr>
              <w:t>Eventuale</w:t>
            </w:r>
            <w:r w:rsidRPr="002C3724">
              <w:rPr>
                <w:rFonts w:ascii="Arial" w:hAnsi="Arial" w:cs="Arial"/>
                <w:sz w:val="20"/>
                <w:szCs w:val="20"/>
                <w:lang w:eastAsia="it-IT"/>
              </w:rPr>
              <w:t xml:space="preserve"> </w:t>
            </w:r>
            <w:r w:rsidR="000B3630" w:rsidRPr="002C3724">
              <w:rPr>
                <w:rFonts w:ascii="Arial" w:hAnsi="Arial" w:cs="Arial"/>
                <w:sz w:val="20"/>
                <w:szCs w:val="20"/>
                <w:lang w:eastAsia="it-IT"/>
              </w:rPr>
              <w:t>documentazione relativa a concordato preventivo.</w:t>
            </w:r>
          </w:p>
        </w:tc>
        <w:tc>
          <w:tcPr>
            <w:tcW w:w="5406" w:type="dxa"/>
            <w:tcBorders>
              <w:top w:val="nil"/>
              <w:left w:val="nil"/>
              <w:bottom w:val="single" w:sz="8" w:space="0" w:color="auto"/>
              <w:right w:val="single" w:sz="8" w:space="0" w:color="auto"/>
            </w:tcBorders>
            <w:noWrap/>
            <w:tcMar>
              <w:top w:w="0" w:type="dxa"/>
              <w:left w:w="70" w:type="dxa"/>
              <w:bottom w:w="0" w:type="dxa"/>
              <w:right w:w="70" w:type="dxa"/>
            </w:tcMar>
            <w:hideMark/>
          </w:tcPr>
          <w:p w14:paraId="57068369" w14:textId="59D13E12" w:rsidR="00DD14AD" w:rsidRPr="002C3724" w:rsidRDefault="00DD14AD" w:rsidP="00DD14AD">
            <w:pPr>
              <w:rPr>
                <w:rFonts w:ascii="Arial" w:hAnsi="Arial" w:cs="Arial"/>
                <w:sz w:val="20"/>
                <w:szCs w:val="20"/>
                <w:lang w:eastAsia="it-IT"/>
              </w:rPr>
            </w:pPr>
            <w:r w:rsidRPr="002C3724">
              <w:rPr>
                <w:rFonts w:ascii="Arial" w:hAnsi="Arial" w:cs="Arial"/>
                <w:sz w:val="20"/>
                <w:szCs w:val="20"/>
                <w:lang w:eastAsia="it-IT"/>
              </w:rPr>
              <w:t>amministrativa</w:t>
            </w:r>
          </w:p>
        </w:tc>
      </w:tr>
      <w:tr w:rsidR="00DD14AD" w:rsidRPr="002C3724" w14:paraId="0764E110" w14:textId="77777777" w:rsidTr="002D0F43">
        <w:trPr>
          <w:trHeight w:val="288"/>
        </w:trPr>
        <w:tc>
          <w:tcPr>
            <w:tcW w:w="4324" w:type="dxa"/>
            <w:tcBorders>
              <w:top w:val="nil"/>
              <w:left w:val="single" w:sz="8" w:space="0" w:color="auto"/>
              <w:bottom w:val="single" w:sz="8" w:space="0" w:color="auto"/>
              <w:right w:val="single" w:sz="8" w:space="0" w:color="auto"/>
            </w:tcBorders>
            <w:hideMark/>
          </w:tcPr>
          <w:p w14:paraId="16522582" w14:textId="1FCF0BD4" w:rsidR="00DD14AD" w:rsidRPr="002C3724" w:rsidRDefault="00DD14AD" w:rsidP="004634DA">
            <w:pPr>
              <w:spacing w:line="280" w:lineRule="exact"/>
              <w:rPr>
                <w:rFonts w:ascii="Arial" w:hAnsi="Arial" w:cs="Arial"/>
                <w:sz w:val="20"/>
                <w:szCs w:val="20"/>
                <w:lang w:eastAsia="it-IT"/>
              </w:rPr>
            </w:pPr>
            <w:r w:rsidRPr="002C3724">
              <w:rPr>
                <w:rFonts w:ascii="Arial" w:hAnsi="Arial" w:cs="Arial"/>
                <w:b/>
                <w:i/>
                <w:sz w:val="20"/>
                <w:szCs w:val="20"/>
                <w:lang w:eastAsia="it-IT"/>
              </w:rPr>
              <w:t>Eventuale</w:t>
            </w:r>
            <w:r w:rsidRPr="002C3724">
              <w:rPr>
                <w:rFonts w:ascii="Arial" w:hAnsi="Arial" w:cs="Arial"/>
                <w:sz w:val="20"/>
                <w:szCs w:val="20"/>
                <w:lang w:eastAsia="it-IT"/>
              </w:rPr>
              <w:t xml:space="preserve"> Allegato</w:t>
            </w:r>
            <w:r w:rsidR="00CB2F73" w:rsidRPr="002C3724">
              <w:rPr>
                <w:rFonts w:ascii="Arial" w:hAnsi="Arial" w:cs="Arial"/>
                <w:sz w:val="20"/>
                <w:szCs w:val="20"/>
                <w:lang w:eastAsia="it-IT"/>
              </w:rPr>
              <w:t xml:space="preserve"> </w:t>
            </w:r>
            <w:r w:rsidR="00AC380D">
              <w:rPr>
                <w:rFonts w:ascii="Arial" w:hAnsi="Arial" w:cs="Arial"/>
                <w:sz w:val="20"/>
                <w:szCs w:val="20"/>
                <w:lang w:eastAsia="it-IT"/>
              </w:rPr>
              <w:t>2</w:t>
            </w:r>
            <w:r w:rsidRPr="002C3724">
              <w:rPr>
                <w:rFonts w:ascii="Arial" w:hAnsi="Arial" w:cs="Arial"/>
                <w:sz w:val="20"/>
                <w:szCs w:val="20"/>
                <w:lang w:eastAsia="it-IT"/>
              </w:rPr>
              <w:t xml:space="preserve"> - Dichiarazione di avvalimento e contratto di avvalimento</w:t>
            </w:r>
            <w:r w:rsidR="00C42DE0" w:rsidRPr="002C3724">
              <w:rPr>
                <w:rFonts w:ascii="Arial" w:hAnsi="Arial" w:cs="Arial"/>
                <w:sz w:val="20"/>
                <w:szCs w:val="20"/>
                <w:lang w:eastAsia="it-IT"/>
              </w:rPr>
              <w:t xml:space="preserve"> </w:t>
            </w:r>
          </w:p>
        </w:tc>
        <w:tc>
          <w:tcPr>
            <w:tcW w:w="5406" w:type="dxa"/>
            <w:tcBorders>
              <w:top w:val="nil"/>
              <w:left w:val="nil"/>
              <w:bottom w:val="single" w:sz="8" w:space="0" w:color="auto"/>
              <w:right w:val="single" w:sz="8" w:space="0" w:color="auto"/>
            </w:tcBorders>
            <w:noWrap/>
            <w:tcMar>
              <w:top w:w="0" w:type="dxa"/>
              <w:left w:w="70" w:type="dxa"/>
              <w:bottom w:w="0" w:type="dxa"/>
              <w:right w:w="70" w:type="dxa"/>
            </w:tcMar>
            <w:hideMark/>
          </w:tcPr>
          <w:p w14:paraId="6875B9C6" w14:textId="7FF04DC2" w:rsidR="00DD14AD" w:rsidRPr="002C3724" w:rsidRDefault="00DD14AD" w:rsidP="00DD14AD">
            <w:pPr>
              <w:rPr>
                <w:rFonts w:ascii="Arial" w:hAnsi="Arial" w:cs="Arial"/>
                <w:sz w:val="20"/>
                <w:szCs w:val="20"/>
                <w:lang w:eastAsia="it-IT"/>
              </w:rPr>
            </w:pPr>
            <w:r w:rsidRPr="002C3724">
              <w:rPr>
                <w:rFonts w:ascii="Arial" w:hAnsi="Arial" w:cs="Arial"/>
                <w:sz w:val="20"/>
                <w:szCs w:val="20"/>
                <w:lang w:eastAsia="it-IT"/>
              </w:rPr>
              <w:t>amministrativa</w:t>
            </w:r>
          </w:p>
        </w:tc>
      </w:tr>
      <w:tr w:rsidR="00DD14AD" w:rsidRPr="002C3724" w14:paraId="6EC1E10F" w14:textId="77777777" w:rsidTr="002D0F43">
        <w:trPr>
          <w:trHeight w:val="288"/>
        </w:trPr>
        <w:tc>
          <w:tcPr>
            <w:tcW w:w="4324" w:type="dxa"/>
            <w:tcBorders>
              <w:top w:val="nil"/>
              <w:left w:val="single" w:sz="8" w:space="0" w:color="auto"/>
              <w:bottom w:val="single" w:sz="8" w:space="0" w:color="auto"/>
              <w:right w:val="single" w:sz="8" w:space="0" w:color="auto"/>
            </w:tcBorders>
            <w:hideMark/>
          </w:tcPr>
          <w:p w14:paraId="441AC727" w14:textId="0E337E12" w:rsidR="00DD14AD" w:rsidRPr="002C3724" w:rsidRDefault="00DD14AD" w:rsidP="00A124CD">
            <w:pPr>
              <w:spacing w:line="280" w:lineRule="exact"/>
              <w:rPr>
                <w:rFonts w:ascii="Arial" w:hAnsi="Arial" w:cs="Arial"/>
                <w:sz w:val="20"/>
                <w:szCs w:val="20"/>
                <w:lang w:eastAsia="it-IT"/>
              </w:rPr>
            </w:pPr>
            <w:r w:rsidRPr="002C3724">
              <w:rPr>
                <w:rFonts w:ascii="Arial" w:hAnsi="Arial" w:cs="Arial"/>
                <w:b/>
                <w:i/>
                <w:sz w:val="20"/>
                <w:szCs w:val="20"/>
                <w:lang w:eastAsia="it-IT"/>
              </w:rPr>
              <w:t>Eventuale</w:t>
            </w:r>
            <w:r w:rsidRPr="002C3724">
              <w:rPr>
                <w:rFonts w:ascii="Arial" w:hAnsi="Arial" w:cs="Arial"/>
                <w:sz w:val="20"/>
                <w:szCs w:val="20"/>
                <w:lang w:eastAsia="it-IT"/>
              </w:rPr>
              <w:t xml:space="preserve"> </w:t>
            </w:r>
            <w:r w:rsidR="001757BF" w:rsidRPr="002C3724">
              <w:rPr>
                <w:rFonts w:ascii="Arial" w:hAnsi="Arial" w:cs="Arial"/>
                <w:sz w:val="20"/>
                <w:szCs w:val="20"/>
                <w:lang w:eastAsia="it-IT"/>
              </w:rPr>
              <w:t xml:space="preserve">Response xml del </w:t>
            </w:r>
            <w:r w:rsidRPr="002C3724">
              <w:rPr>
                <w:rFonts w:ascii="Arial" w:hAnsi="Arial" w:cs="Arial"/>
                <w:sz w:val="20"/>
                <w:szCs w:val="20"/>
                <w:lang w:eastAsia="it-IT"/>
              </w:rPr>
              <w:t>DGUE</w:t>
            </w:r>
            <w:r w:rsidRPr="002C3724" w:rsidDel="00B367BB">
              <w:rPr>
                <w:rFonts w:ascii="Arial" w:hAnsi="Arial" w:cs="Arial"/>
                <w:sz w:val="20"/>
                <w:szCs w:val="20"/>
                <w:lang w:eastAsia="it-IT"/>
              </w:rPr>
              <w:t xml:space="preserve"> </w:t>
            </w:r>
            <w:r w:rsidRPr="002C3724">
              <w:rPr>
                <w:rFonts w:ascii="Arial" w:hAnsi="Arial" w:cs="Arial"/>
                <w:sz w:val="20"/>
                <w:szCs w:val="20"/>
                <w:lang w:eastAsia="it-IT"/>
              </w:rPr>
              <w:t xml:space="preserve">dell’ausiliaria </w:t>
            </w:r>
          </w:p>
        </w:tc>
        <w:tc>
          <w:tcPr>
            <w:tcW w:w="5406" w:type="dxa"/>
            <w:tcBorders>
              <w:top w:val="nil"/>
              <w:left w:val="nil"/>
              <w:bottom w:val="single" w:sz="8" w:space="0" w:color="auto"/>
              <w:right w:val="single" w:sz="8" w:space="0" w:color="auto"/>
            </w:tcBorders>
            <w:noWrap/>
            <w:tcMar>
              <w:top w:w="0" w:type="dxa"/>
              <w:left w:w="70" w:type="dxa"/>
              <w:bottom w:w="0" w:type="dxa"/>
              <w:right w:w="70" w:type="dxa"/>
            </w:tcMar>
            <w:hideMark/>
          </w:tcPr>
          <w:p w14:paraId="525700AD" w14:textId="1F56F998" w:rsidR="00DD14AD" w:rsidRPr="002C3724" w:rsidRDefault="00DD14AD" w:rsidP="00DD14AD">
            <w:pPr>
              <w:rPr>
                <w:rFonts w:ascii="Arial" w:hAnsi="Arial" w:cs="Arial"/>
                <w:sz w:val="20"/>
                <w:szCs w:val="20"/>
                <w:lang w:eastAsia="it-IT"/>
              </w:rPr>
            </w:pPr>
            <w:r w:rsidRPr="002C3724">
              <w:rPr>
                <w:rFonts w:ascii="Arial" w:hAnsi="Arial" w:cs="Arial"/>
                <w:sz w:val="20"/>
                <w:szCs w:val="20"/>
                <w:lang w:eastAsia="it-IT"/>
              </w:rPr>
              <w:t>amministrativa</w:t>
            </w:r>
          </w:p>
        </w:tc>
      </w:tr>
      <w:tr w:rsidR="00DD14AD" w:rsidRPr="002C3724" w14:paraId="793E3152" w14:textId="77777777" w:rsidTr="002D0F43">
        <w:trPr>
          <w:trHeight w:val="288"/>
        </w:trPr>
        <w:tc>
          <w:tcPr>
            <w:tcW w:w="4324" w:type="dxa"/>
            <w:tcBorders>
              <w:top w:val="nil"/>
              <w:left w:val="single" w:sz="8" w:space="0" w:color="auto"/>
              <w:bottom w:val="single" w:sz="8" w:space="0" w:color="auto"/>
              <w:right w:val="single" w:sz="8" w:space="0" w:color="auto"/>
            </w:tcBorders>
            <w:hideMark/>
          </w:tcPr>
          <w:p w14:paraId="78C67E7A" w14:textId="77777777" w:rsidR="00DD14AD" w:rsidRPr="002C3724" w:rsidRDefault="00DD14AD" w:rsidP="00DD14AD">
            <w:pPr>
              <w:spacing w:line="280" w:lineRule="exact"/>
              <w:rPr>
                <w:rFonts w:ascii="Arial" w:hAnsi="Arial" w:cs="Arial"/>
                <w:sz w:val="20"/>
                <w:szCs w:val="20"/>
                <w:lang w:eastAsia="it-IT"/>
              </w:rPr>
            </w:pPr>
            <w:r w:rsidRPr="002C3724">
              <w:rPr>
                <w:rFonts w:ascii="Arial" w:hAnsi="Arial" w:cs="Arial"/>
                <w:b/>
                <w:i/>
                <w:sz w:val="20"/>
                <w:szCs w:val="20"/>
                <w:lang w:eastAsia="it-IT"/>
              </w:rPr>
              <w:t>Eventuale</w:t>
            </w:r>
            <w:r w:rsidRPr="002C3724">
              <w:rPr>
                <w:rFonts w:ascii="Arial" w:hAnsi="Arial" w:cs="Arial"/>
                <w:sz w:val="20"/>
                <w:szCs w:val="20"/>
                <w:lang w:eastAsia="it-IT"/>
              </w:rPr>
              <w:t xml:space="preserve"> Documentazione per i soggetti associati </w:t>
            </w:r>
          </w:p>
        </w:tc>
        <w:tc>
          <w:tcPr>
            <w:tcW w:w="5406" w:type="dxa"/>
            <w:tcBorders>
              <w:top w:val="nil"/>
              <w:left w:val="nil"/>
              <w:bottom w:val="single" w:sz="8" w:space="0" w:color="auto"/>
              <w:right w:val="single" w:sz="8" w:space="0" w:color="auto"/>
            </w:tcBorders>
            <w:noWrap/>
            <w:tcMar>
              <w:top w:w="0" w:type="dxa"/>
              <w:left w:w="70" w:type="dxa"/>
              <w:bottom w:w="0" w:type="dxa"/>
              <w:right w:w="70" w:type="dxa"/>
            </w:tcMar>
            <w:hideMark/>
          </w:tcPr>
          <w:p w14:paraId="71EF0275" w14:textId="04E3824F" w:rsidR="00DD14AD" w:rsidRPr="002C3724" w:rsidRDefault="00DD14AD" w:rsidP="00DD14AD">
            <w:pPr>
              <w:rPr>
                <w:rFonts w:ascii="Arial" w:hAnsi="Arial" w:cs="Arial"/>
                <w:szCs w:val="24"/>
              </w:rPr>
            </w:pPr>
            <w:r w:rsidRPr="002C3724">
              <w:rPr>
                <w:rFonts w:ascii="Arial" w:hAnsi="Arial" w:cs="Arial"/>
                <w:sz w:val="20"/>
                <w:szCs w:val="20"/>
                <w:lang w:eastAsia="it-IT"/>
              </w:rPr>
              <w:t>amministrativa</w:t>
            </w:r>
          </w:p>
        </w:tc>
      </w:tr>
    </w:tbl>
    <w:p w14:paraId="5B96EA58" w14:textId="77777777" w:rsidR="00320C62" w:rsidRPr="007E1411" w:rsidRDefault="00320C62" w:rsidP="007E1411">
      <w:pPr>
        <w:widowControl w:val="0"/>
        <w:spacing w:line="300" w:lineRule="exact"/>
        <w:rPr>
          <w:rFonts w:ascii="Arial" w:hAnsi="Arial" w:cs="Arial"/>
          <w:sz w:val="20"/>
          <w:szCs w:val="20"/>
        </w:rPr>
      </w:pPr>
    </w:p>
    <w:p w14:paraId="47A92C2D" w14:textId="480CD28F" w:rsidR="00320C62" w:rsidRPr="007E1411" w:rsidRDefault="00320C62" w:rsidP="007E1411">
      <w:pPr>
        <w:pStyle w:val="Titolo3"/>
        <w:keepNext w:val="0"/>
        <w:widowControl w:val="0"/>
        <w:spacing w:before="0" w:after="0" w:line="300" w:lineRule="exact"/>
        <w:ind w:left="426" w:hanging="426"/>
        <w:rPr>
          <w:rFonts w:ascii="Arial" w:hAnsi="Arial" w:cs="Arial"/>
          <w:sz w:val="20"/>
          <w:szCs w:val="20"/>
        </w:rPr>
      </w:pPr>
      <w:bookmarkStart w:id="3238" w:name="_Toc497484963"/>
      <w:bookmarkStart w:id="3239" w:name="_Toc497728161"/>
      <w:bookmarkStart w:id="3240" w:name="_Toc497831556"/>
      <w:bookmarkStart w:id="3241" w:name="_Toc498419754"/>
      <w:bookmarkStart w:id="3242" w:name="_Toc497484964"/>
      <w:bookmarkStart w:id="3243" w:name="_Toc497728162"/>
      <w:bookmarkStart w:id="3244" w:name="_Toc497831557"/>
      <w:bookmarkStart w:id="3245" w:name="_Toc498419755"/>
      <w:bookmarkStart w:id="3246" w:name="_Toc519085994"/>
      <w:bookmarkStart w:id="3247" w:name="_Toc204721943"/>
      <w:bookmarkEnd w:id="3238"/>
      <w:bookmarkEnd w:id="3239"/>
      <w:bookmarkEnd w:id="3240"/>
      <w:bookmarkEnd w:id="3241"/>
      <w:bookmarkEnd w:id="3242"/>
      <w:bookmarkEnd w:id="3243"/>
      <w:bookmarkEnd w:id="3244"/>
      <w:bookmarkEnd w:id="3245"/>
      <w:r w:rsidRPr="007E1411">
        <w:rPr>
          <w:rFonts w:ascii="Arial" w:hAnsi="Arial" w:cs="Arial"/>
          <w:sz w:val="20"/>
          <w:szCs w:val="20"/>
        </w:rPr>
        <w:t>Domanda di partecipazione</w:t>
      </w:r>
      <w:bookmarkEnd w:id="3246"/>
      <w:r w:rsidRPr="007E1411">
        <w:rPr>
          <w:rFonts w:ascii="Arial" w:hAnsi="Arial" w:cs="Arial"/>
          <w:sz w:val="20"/>
          <w:szCs w:val="20"/>
          <w:lang w:val="it-IT"/>
        </w:rPr>
        <w:t xml:space="preserve">  </w:t>
      </w:r>
      <w:r w:rsidRPr="007E1411">
        <w:rPr>
          <w:rFonts w:ascii="Arial" w:hAnsi="Arial" w:cs="Arial"/>
          <w:sz w:val="20"/>
          <w:szCs w:val="20"/>
        </w:rPr>
        <w:t>ED EVENTUALE PROCURA</w:t>
      </w:r>
      <w:bookmarkEnd w:id="3247"/>
      <w:r w:rsidRPr="007E1411">
        <w:rPr>
          <w:rFonts w:ascii="Arial" w:hAnsi="Arial" w:cs="Arial"/>
          <w:sz w:val="20"/>
          <w:szCs w:val="20"/>
        </w:rPr>
        <w:t xml:space="preserve"> </w:t>
      </w:r>
    </w:p>
    <w:p w14:paraId="40109E01" w14:textId="7511300B" w:rsidR="00320C62" w:rsidRPr="007E1411" w:rsidRDefault="00320C62" w:rsidP="007E1411">
      <w:pPr>
        <w:spacing w:line="300" w:lineRule="exact"/>
        <w:rPr>
          <w:rFonts w:ascii="Arial" w:hAnsi="Arial" w:cs="Arial"/>
          <w:sz w:val="20"/>
          <w:szCs w:val="20"/>
        </w:rPr>
      </w:pPr>
      <w:r w:rsidRPr="007E1411">
        <w:rPr>
          <w:rFonts w:ascii="Arial" w:hAnsi="Arial" w:cs="Arial"/>
          <w:sz w:val="20"/>
          <w:szCs w:val="20"/>
        </w:rPr>
        <w:t xml:space="preserve">La domanda di partecipazione è redatta secondo il modello di cui all’Allegato </w:t>
      </w:r>
      <w:r w:rsidR="00D72D87" w:rsidRPr="007E1411">
        <w:rPr>
          <w:rFonts w:ascii="Arial" w:hAnsi="Arial" w:cs="Arial"/>
          <w:sz w:val="20"/>
          <w:szCs w:val="20"/>
        </w:rPr>
        <w:t xml:space="preserve">1 </w:t>
      </w:r>
      <w:r w:rsidR="003A3583" w:rsidRPr="007E1411">
        <w:rPr>
          <w:rFonts w:ascii="Arial" w:hAnsi="Arial" w:cs="Arial"/>
          <w:sz w:val="20"/>
          <w:szCs w:val="20"/>
        </w:rPr>
        <w:t xml:space="preserve">- </w:t>
      </w:r>
      <w:r w:rsidRPr="007E1411">
        <w:rPr>
          <w:rFonts w:ascii="Arial" w:hAnsi="Arial" w:cs="Arial"/>
          <w:sz w:val="20"/>
          <w:szCs w:val="20"/>
        </w:rPr>
        <w:t>Domanda di Partecipazion</w:t>
      </w:r>
      <w:r w:rsidR="003A3583" w:rsidRPr="007E1411">
        <w:rPr>
          <w:rFonts w:ascii="Arial" w:hAnsi="Arial" w:cs="Arial"/>
          <w:sz w:val="20"/>
          <w:szCs w:val="20"/>
        </w:rPr>
        <w:t>e.</w:t>
      </w:r>
      <w:r w:rsidRPr="007E1411">
        <w:rPr>
          <w:rFonts w:ascii="Arial" w:hAnsi="Arial" w:cs="Arial"/>
          <w:sz w:val="20"/>
          <w:szCs w:val="20"/>
        </w:rPr>
        <w:t xml:space="preserve"> </w:t>
      </w:r>
    </w:p>
    <w:p w14:paraId="2B630DCB" w14:textId="77777777" w:rsidR="00320C62" w:rsidRPr="007E1411" w:rsidRDefault="00320C62" w:rsidP="007E1411">
      <w:pPr>
        <w:spacing w:line="300" w:lineRule="exact"/>
        <w:rPr>
          <w:rFonts w:ascii="Arial" w:hAnsi="Arial" w:cs="Arial"/>
          <w:sz w:val="20"/>
          <w:szCs w:val="20"/>
        </w:rPr>
      </w:pPr>
    </w:p>
    <w:p w14:paraId="1214FC6A" w14:textId="70BD2186" w:rsidR="00320C62" w:rsidRPr="007E1411" w:rsidRDefault="00320C62" w:rsidP="007E1411">
      <w:pPr>
        <w:spacing w:line="300" w:lineRule="exact"/>
        <w:rPr>
          <w:rFonts w:ascii="Arial" w:hAnsi="Arial" w:cs="Arial"/>
          <w:sz w:val="20"/>
          <w:szCs w:val="20"/>
        </w:rPr>
      </w:pPr>
      <w:r w:rsidRPr="007E1411">
        <w:rPr>
          <w:rFonts w:ascii="Arial" w:hAnsi="Arial" w:cs="Arial"/>
          <w:sz w:val="20"/>
          <w:szCs w:val="20"/>
        </w:rPr>
        <w:t>In caso di RTI, consorzio ordinario, aggregazione di retisti, GEIE, il concorrente fornisce i dati identificativi (ragione sociale, codice fiscale, sede) e il ruolo di ciascun partecipante.</w:t>
      </w:r>
    </w:p>
    <w:p w14:paraId="4A2435EA" w14:textId="6F369AC7" w:rsidR="00320C62" w:rsidRPr="007E1411" w:rsidRDefault="00320C62" w:rsidP="007E1411">
      <w:pPr>
        <w:spacing w:line="300" w:lineRule="exact"/>
        <w:rPr>
          <w:rFonts w:ascii="Arial" w:hAnsi="Arial" w:cs="Arial"/>
          <w:sz w:val="20"/>
          <w:szCs w:val="20"/>
        </w:rPr>
      </w:pPr>
      <w:r w:rsidRPr="007E1411">
        <w:rPr>
          <w:rFonts w:ascii="Arial" w:hAnsi="Arial" w:cs="Arial"/>
          <w:sz w:val="20"/>
          <w:szCs w:val="20"/>
        </w:rPr>
        <w:t>In caso di consorzio di cooperative, consorzio imprese artigiane o di consorzio stabile di cui all’art. 65, comma 2 lett. b), c) e d) del Codice, il consorzio indica il consorziato per il quale concorre alla gara.</w:t>
      </w:r>
      <w:r w:rsidR="00851927" w:rsidRPr="007E1411">
        <w:rPr>
          <w:rFonts w:ascii="Arial" w:hAnsi="Arial" w:cs="Arial"/>
          <w:sz w:val="20"/>
          <w:szCs w:val="20"/>
        </w:rPr>
        <w:t xml:space="preserve"> Quando la consorziata designata è, a sua volta, un consorzio di cui all’art. 65, comma 2, lett. b) e c), è tenuto anch’esso a indicare, in sede di offerta, i consorziati per i quali concorre. I Consorzi di cui all’art. 65, comma, 2 lett. b), c) e d) del Codice indicano, altresì, gli eventuali consorziati a cui ricorrono per soddisfare i requisiti di partecipazione. </w:t>
      </w:r>
      <w:r w:rsidR="003C587E" w:rsidRPr="007E1411">
        <w:rPr>
          <w:rFonts w:ascii="Arial" w:hAnsi="Arial" w:cs="Arial"/>
          <w:sz w:val="20"/>
          <w:szCs w:val="20"/>
        </w:rPr>
        <w:t xml:space="preserve"> </w:t>
      </w:r>
    </w:p>
    <w:p w14:paraId="6A352FD1" w14:textId="532809C8" w:rsidR="00320C62" w:rsidRPr="007E1411" w:rsidRDefault="00320C62" w:rsidP="007E1411">
      <w:pPr>
        <w:spacing w:line="300" w:lineRule="exact"/>
        <w:rPr>
          <w:rFonts w:ascii="Arial" w:hAnsi="Arial" w:cs="Arial"/>
          <w:sz w:val="20"/>
          <w:szCs w:val="20"/>
        </w:rPr>
      </w:pPr>
      <w:r w:rsidRPr="007E1411">
        <w:rPr>
          <w:rFonts w:ascii="Arial" w:hAnsi="Arial" w:cs="Arial"/>
          <w:sz w:val="20"/>
          <w:szCs w:val="20"/>
        </w:rPr>
        <w:t>Nella domanda di partecipazione il concorrente</w:t>
      </w:r>
      <w:r w:rsidR="006D0D89" w:rsidRPr="007E1411">
        <w:rPr>
          <w:rFonts w:ascii="Arial" w:hAnsi="Arial" w:cs="Arial"/>
          <w:sz w:val="20"/>
          <w:szCs w:val="20"/>
        </w:rPr>
        <w:t>, tra l’altro,</w:t>
      </w:r>
      <w:r w:rsidRPr="007E1411">
        <w:rPr>
          <w:rFonts w:ascii="Arial" w:hAnsi="Arial" w:cs="Arial"/>
          <w:sz w:val="20"/>
          <w:szCs w:val="20"/>
        </w:rPr>
        <w:t xml:space="preserve"> dichiara:</w:t>
      </w:r>
    </w:p>
    <w:p w14:paraId="436E1B75" w14:textId="4818208F" w:rsidR="00320C62" w:rsidRPr="007E1411" w:rsidRDefault="00320C62" w:rsidP="007E1411">
      <w:pPr>
        <w:pStyle w:val="Paragrafoelenco"/>
        <w:numPr>
          <w:ilvl w:val="0"/>
          <w:numId w:val="33"/>
        </w:numPr>
        <w:spacing w:line="300" w:lineRule="exact"/>
        <w:rPr>
          <w:rFonts w:ascii="Arial" w:hAnsi="Arial" w:cs="Arial"/>
          <w:sz w:val="20"/>
          <w:szCs w:val="20"/>
        </w:rPr>
      </w:pPr>
      <w:r w:rsidRPr="007E1411">
        <w:rPr>
          <w:rFonts w:ascii="Arial" w:hAnsi="Arial" w:cs="Arial"/>
          <w:sz w:val="20"/>
          <w:szCs w:val="20"/>
        </w:rPr>
        <w:t>di non partecipare alla medesima gara contemporaneamente in forme diverse (individuale e associata; in più forme associate; in forma singola e quale consorziato esecutore di un con</w:t>
      </w:r>
      <w:r w:rsidR="005456DA" w:rsidRPr="007E1411">
        <w:rPr>
          <w:rFonts w:ascii="Arial" w:hAnsi="Arial" w:cs="Arial"/>
          <w:sz w:val="20"/>
          <w:szCs w:val="20"/>
        </w:rPr>
        <w:t>sorzio</w:t>
      </w:r>
      <w:r w:rsidRPr="007E1411">
        <w:rPr>
          <w:rFonts w:ascii="Arial" w:hAnsi="Arial" w:cs="Arial"/>
          <w:sz w:val="20"/>
          <w:szCs w:val="20"/>
        </w:rPr>
        <w:t>). Se l’operatore economico dichiara di partecipare in più di una forma, allega la documentazione che dimostra che la circostanza non ha influito sulla gara, né è idonea a incidere sulla capacità di rispettare gli obblighi contrattuali;</w:t>
      </w:r>
    </w:p>
    <w:p w14:paraId="5D663187" w14:textId="77777777" w:rsidR="008325FE" w:rsidRPr="007E1411" w:rsidRDefault="00320C62" w:rsidP="007E1411">
      <w:pPr>
        <w:pStyle w:val="Paragrafoelenco"/>
        <w:numPr>
          <w:ilvl w:val="0"/>
          <w:numId w:val="33"/>
        </w:numPr>
        <w:spacing w:line="300" w:lineRule="exact"/>
        <w:rPr>
          <w:rFonts w:ascii="Arial" w:hAnsi="Arial" w:cs="Arial"/>
          <w:sz w:val="20"/>
          <w:szCs w:val="20"/>
        </w:rPr>
      </w:pPr>
      <w:r w:rsidRPr="007E1411">
        <w:rPr>
          <w:rFonts w:ascii="Arial" w:hAnsi="Arial" w:cs="Arial"/>
          <w:sz w:val="20"/>
          <w:szCs w:val="20"/>
        </w:rPr>
        <w:t>di accettare, senza condizione o riserva alcuna, tutte le norme e disposizioni contenute nella documentazione gara;</w:t>
      </w:r>
    </w:p>
    <w:p w14:paraId="51BE999B" w14:textId="77777777" w:rsidR="001F250F" w:rsidRPr="007E1411" w:rsidRDefault="001F250F" w:rsidP="007E1411">
      <w:pPr>
        <w:pStyle w:val="Numeroelenco"/>
        <w:widowControl w:val="0"/>
        <w:numPr>
          <w:ilvl w:val="0"/>
          <w:numId w:val="33"/>
        </w:numPr>
        <w:suppressAutoHyphens w:val="0"/>
        <w:autoSpaceDE w:val="0"/>
        <w:autoSpaceDN w:val="0"/>
        <w:adjustRightInd w:val="0"/>
        <w:spacing w:line="300" w:lineRule="exact"/>
        <w:contextualSpacing w:val="0"/>
        <w:jc w:val="both"/>
        <w:rPr>
          <w:rFonts w:ascii="Arial" w:eastAsia="Calibri" w:hAnsi="Arial" w:cs="Arial"/>
          <w:sz w:val="20"/>
          <w:lang w:eastAsia="it-IT"/>
        </w:rPr>
      </w:pPr>
      <w:r w:rsidRPr="007E1411">
        <w:rPr>
          <w:rFonts w:ascii="Arial" w:eastAsia="Calibri" w:hAnsi="Arial" w:cs="Arial"/>
          <w:sz w:val="20"/>
          <w:lang w:eastAsia="it-IT"/>
        </w:rPr>
        <w:t xml:space="preserve">di essere edotto degli obblighi derivanti dal Codice etico, del Modello di organizzazione, gestione e controllo ex D.Lgs. n. 231/2001 e del Piano triennale per la prevenzione della corruzione e della trasparenza adottati dalla stazione appaltante e reperibili sul sito internet </w:t>
      </w:r>
      <w:hyperlink r:id="rId14" w:history="1">
        <w:r w:rsidRPr="007E1411">
          <w:rPr>
            <w:rFonts w:ascii="Arial" w:eastAsia="Calibri" w:hAnsi="Arial" w:cs="Arial"/>
            <w:sz w:val="20"/>
            <w:lang w:eastAsia="it-IT"/>
          </w:rPr>
          <w:t>www.consip.it</w:t>
        </w:r>
      </w:hyperlink>
      <w:r w:rsidRPr="007E1411">
        <w:rPr>
          <w:rFonts w:ascii="Arial" w:eastAsia="Calibri" w:hAnsi="Arial" w:cs="Arial"/>
          <w:sz w:val="20"/>
          <w:lang w:eastAsia="it-IT"/>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14:paraId="20D6210C" w14:textId="23666EAF" w:rsidR="001F250F" w:rsidRPr="007E1411" w:rsidRDefault="001F250F" w:rsidP="007E1411">
      <w:pPr>
        <w:pStyle w:val="Numeroelenco"/>
        <w:widowControl w:val="0"/>
        <w:numPr>
          <w:ilvl w:val="0"/>
          <w:numId w:val="33"/>
        </w:numPr>
        <w:suppressAutoHyphens w:val="0"/>
        <w:autoSpaceDE w:val="0"/>
        <w:autoSpaceDN w:val="0"/>
        <w:adjustRightInd w:val="0"/>
        <w:spacing w:line="300" w:lineRule="exact"/>
        <w:contextualSpacing w:val="0"/>
        <w:jc w:val="both"/>
        <w:rPr>
          <w:rFonts w:ascii="Arial" w:eastAsia="Calibri" w:hAnsi="Arial" w:cs="Arial"/>
          <w:sz w:val="20"/>
          <w:lang w:eastAsia="it-IT"/>
        </w:rPr>
      </w:pPr>
      <w:r w:rsidRPr="007E1411">
        <w:rPr>
          <w:rFonts w:ascii="Arial" w:eastAsia="Calibri" w:hAnsi="Arial" w:cs="Arial"/>
          <w:sz w:val="20"/>
          <w:lang w:eastAsia="it-IT"/>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6C98828B" w14:textId="2225E845" w:rsidR="00320C62" w:rsidRPr="007E1411" w:rsidRDefault="00B5629B" w:rsidP="007E1411">
      <w:pPr>
        <w:pStyle w:val="Paragrafoelenco"/>
        <w:numPr>
          <w:ilvl w:val="0"/>
          <w:numId w:val="33"/>
        </w:numPr>
        <w:spacing w:line="300" w:lineRule="exact"/>
        <w:rPr>
          <w:rFonts w:ascii="Arial" w:hAnsi="Arial" w:cs="Arial"/>
          <w:sz w:val="20"/>
          <w:szCs w:val="20"/>
        </w:rPr>
      </w:pPr>
      <w:r w:rsidRPr="007E1411" w:rsidDel="00B5629B">
        <w:rPr>
          <w:rFonts w:ascii="Arial" w:hAnsi="Arial" w:cs="Arial"/>
          <w:b/>
          <w:i/>
          <w:sz w:val="20"/>
          <w:szCs w:val="20"/>
        </w:rPr>
        <w:t xml:space="preserve"> </w:t>
      </w:r>
      <w:r w:rsidR="00320C62" w:rsidRPr="007E1411">
        <w:rPr>
          <w:rFonts w:ascii="Arial" w:hAnsi="Arial" w:cs="Arial"/>
          <w:i/>
          <w:sz w:val="20"/>
          <w:szCs w:val="20"/>
        </w:rPr>
        <w:t>per gli operatori economici non residenti e privi di stabile organizzazione in Italia</w:t>
      </w:r>
      <w:r w:rsidR="00320C62" w:rsidRPr="007E1411">
        <w:rPr>
          <w:rFonts w:ascii="Arial" w:hAnsi="Arial" w:cs="Arial"/>
          <w:sz w:val="20"/>
          <w:szCs w:val="20"/>
        </w:rPr>
        <w:t>, l’impegno ad uniformarsi, in caso di aggiudicazione, alla disciplina di cui agli artt. 17, comma 2, e 53, comma 3 del D.P.R. n. 633/72 e a comunicare alla stazione appaltante la nomina del proprio rappresentante fiscale, nelle forme di legge;</w:t>
      </w:r>
    </w:p>
    <w:p w14:paraId="31D507BB" w14:textId="77777777" w:rsidR="00320C62" w:rsidRPr="007E1411" w:rsidRDefault="00320C62" w:rsidP="007E1411">
      <w:pPr>
        <w:pStyle w:val="Paragrafoelenco"/>
        <w:numPr>
          <w:ilvl w:val="0"/>
          <w:numId w:val="33"/>
        </w:numPr>
        <w:spacing w:line="300" w:lineRule="exact"/>
        <w:rPr>
          <w:rFonts w:ascii="Arial" w:hAnsi="Arial" w:cs="Arial"/>
          <w:sz w:val="20"/>
          <w:szCs w:val="20"/>
        </w:rPr>
      </w:pPr>
      <w:r w:rsidRPr="007E1411">
        <w:rPr>
          <w:rFonts w:ascii="Arial" w:hAnsi="Arial" w:cs="Arial"/>
          <w:i/>
          <w:sz w:val="20"/>
          <w:szCs w:val="20"/>
        </w:rPr>
        <w:t>per gli operatori economici non residenti e privi di stabile organizzazione in Italia</w:t>
      </w:r>
      <w:r w:rsidRPr="007E1411">
        <w:rPr>
          <w:rFonts w:ascii="Arial" w:hAnsi="Arial" w:cs="Arial"/>
          <w:sz w:val="20"/>
          <w:szCs w:val="20"/>
        </w:rPr>
        <w:t>, il domicilio fiscale, il codice fiscale, la partita IVA, l’indirizzo di posta elettronica certificata o strumento analogo negli altri Stati Membri, ai fini delle comunicazioni di cui all’art. 90 del Codice;</w:t>
      </w:r>
    </w:p>
    <w:p w14:paraId="29C21C44" w14:textId="1D2CA00C" w:rsidR="008C132F" w:rsidRPr="007E1411" w:rsidRDefault="00320C62" w:rsidP="007E1411">
      <w:pPr>
        <w:pStyle w:val="Paragrafoelenco"/>
        <w:numPr>
          <w:ilvl w:val="0"/>
          <w:numId w:val="33"/>
        </w:numPr>
        <w:spacing w:line="300" w:lineRule="exact"/>
        <w:rPr>
          <w:rFonts w:ascii="Arial" w:hAnsi="Arial" w:cs="Arial"/>
          <w:sz w:val="20"/>
          <w:szCs w:val="20"/>
        </w:rPr>
      </w:pPr>
      <w:r w:rsidRPr="007E1411">
        <w:rPr>
          <w:rFonts w:ascii="Arial" w:hAnsi="Arial" w:cs="Arial"/>
          <w:sz w:val="20"/>
          <w:szCs w:val="20"/>
        </w:rPr>
        <w:t>di aver preso visione e di accettare il trattamento dei dati personali di cui al paragrafo 32</w:t>
      </w:r>
      <w:r w:rsidR="008C132F" w:rsidRPr="007E1411">
        <w:rPr>
          <w:rFonts w:ascii="Arial" w:hAnsi="Arial" w:cs="Arial"/>
          <w:sz w:val="20"/>
          <w:szCs w:val="20"/>
        </w:rPr>
        <w:t>;</w:t>
      </w:r>
    </w:p>
    <w:p w14:paraId="1DCB0968" w14:textId="11349EBF" w:rsidR="00513D11" w:rsidRPr="007E1411" w:rsidRDefault="008275EE" w:rsidP="007E1411">
      <w:pPr>
        <w:spacing w:line="300" w:lineRule="exact"/>
        <w:rPr>
          <w:rFonts w:ascii="Arial" w:hAnsi="Arial" w:cs="Arial"/>
          <w:sz w:val="20"/>
          <w:szCs w:val="20"/>
        </w:rPr>
      </w:pPr>
      <w:r w:rsidRPr="007E1411">
        <w:rPr>
          <w:rFonts w:ascii="Arial" w:hAnsi="Arial" w:cs="Arial"/>
          <w:sz w:val="20"/>
          <w:szCs w:val="20"/>
        </w:rPr>
        <w:t>La domanda e le relative dichiarazioni sono sottoscritte ai sensi del decreto legislativo n. 82/2005</w:t>
      </w:r>
      <w:r w:rsidR="00513D11" w:rsidRPr="007E1411">
        <w:rPr>
          <w:rFonts w:ascii="Arial" w:hAnsi="Arial" w:cs="Arial"/>
          <w:sz w:val="20"/>
          <w:szCs w:val="20"/>
        </w:rPr>
        <w:t xml:space="preserve"> e devono essere presentate:</w:t>
      </w:r>
    </w:p>
    <w:p w14:paraId="5BA5C0F7" w14:textId="77777777" w:rsidR="008275EE" w:rsidRPr="007E1411" w:rsidRDefault="008275EE" w:rsidP="007E1411">
      <w:pPr>
        <w:pStyle w:val="Paragrafoelenco"/>
        <w:numPr>
          <w:ilvl w:val="0"/>
          <w:numId w:val="37"/>
        </w:numPr>
        <w:spacing w:line="300" w:lineRule="exact"/>
        <w:ind w:left="426" w:hanging="284"/>
        <w:rPr>
          <w:rFonts w:ascii="Arial" w:hAnsi="Arial" w:cs="Arial"/>
          <w:sz w:val="20"/>
          <w:szCs w:val="20"/>
        </w:rPr>
      </w:pPr>
      <w:r w:rsidRPr="007E1411">
        <w:rPr>
          <w:rFonts w:ascii="Arial" w:hAnsi="Arial" w:cs="Arial"/>
          <w:sz w:val="20"/>
          <w:szCs w:val="20"/>
        </w:rPr>
        <w:t>dal concorrente che partecipa in forma singola;</w:t>
      </w:r>
    </w:p>
    <w:p w14:paraId="00E8BD0B" w14:textId="4C018740" w:rsidR="008275EE" w:rsidRPr="007E1411" w:rsidRDefault="008275EE" w:rsidP="007E1411">
      <w:pPr>
        <w:pStyle w:val="Paragrafoelenco"/>
        <w:numPr>
          <w:ilvl w:val="0"/>
          <w:numId w:val="37"/>
        </w:numPr>
        <w:spacing w:line="300" w:lineRule="exact"/>
        <w:ind w:left="426" w:hanging="284"/>
        <w:rPr>
          <w:rFonts w:ascii="Arial" w:hAnsi="Arial" w:cs="Arial"/>
          <w:sz w:val="20"/>
          <w:szCs w:val="20"/>
        </w:rPr>
      </w:pPr>
      <w:r w:rsidRPr="007E1411">
        <w:rPr>
          <w:rFonts w:ascii="Arial" w:hAnsi="Arial" w:cs="Arial"/>
          <w:sz w:val="20"/>
          <w:szCs w:val="20"/>
        </w:rPr>
        <w:t>nel caso di raggruppamento temporaneo o consorzio ordinario o GEIE costituiti, dalla mandataria/capofila</w:t>
      </w:r>
      <w:r w:rsidR="00C82D43" w:rsidRPr="007E1411">
        <w:rPr>
          <w:rFonts w:ascii="Arial" w:hAnsi="Arial" w:cs="Arial"/>
          <w:sz w:val="20"/>
          <w:szCs w:val="20"/>
        </w:rPr>
        <w:t xml:space="preserve"> e dalle mandanti in relazione alle parti pertinenti</w:t>
      </w:r>
      <w:r w:rsidRPr="007E1411">
        <w:rPr>
          <w:rFonts w:ascii="Arial" w:hAnsi="Arial" w:cs="Arial"/>
          <w:sz w:val="20"/>
          <w:szCs w:val="20"/>
        </w:rPr>
        <w:t>;</w:t>
      </w:r>
    </w:p>
    <w:p w14:paraId="7BA90564" w14:textId="77777777" w:rsidR="008275EE" w:rsidRPr="007E1411" w:rsidRDefault="008275EE" w:rsidP="007E1411">
      <w:pPr>
        <w:pStyle w:val="Paragrafoelenco"/>
        <w:numPr>
          <w:ilvl w:val="0"/>
          <w:numId w:val="37"/>
        </w:numPr>
        <w:spacing w:line="300" w:lineRule="exact"/>
        <w:ind w:left="426" w:hanging="284"/>
        <w:rPr>
          <w:rFonts w:ascii="Arial" w:hAnsi="Arial" w:cs="Arial"/>
          <w:sz w:val="20"/>
          <w:szCs w:val="20"/>
        </w:rPr>
      </w:pPr>
      <w:r w:rsidRPr="007E1411">
        <w:rPr>
          <w:rFonts w:ascii="Arial" w:hAnsi="Arial" w:cs="Arial"/>
          <w:sz w:val="20"/>
          <w:szCs w:val="20"/>
        </w:rPr>
        <w:t>nel caso di raggruppamento temporaneo o consorzio ordinario o GEIE non ancora costituiti, da tutti i soggetti che costituiranno il raggruppamento o il consorzio o il gruppo;</w:t>
      </w:r>
    </w:p>
    <w:p w14:paraId="1E40C897" w14:textId="77777777" w:rsidR="008275EE" w:rsidRPr="007E1411" w:rsidRDefault="008275EE" w:rsidP="007E1411">
      <w:pPr>
        <w:pStyle w:val="Paragrafoelenco"/>
        <w:numPr>
          <w:ilvl w:val="0"/>
          <w:numId w:val="37"/>
        </w:numPr>
        <w:spacing w:line="300" w:lineRule="exact"/>
        <w:ind w:left="426" w:hanging="284"/>
        <w:rPr>
          <w:rFonts w:ascii="Arial" w:hAnsi="Arial" w:cs="Arial"/>
          <w:sz w:val="20"/>
          <w:szCs w:val="20"/>
        </w:rPr>
      </w:pPr>
      <w:r w:rsidRPr="007E1411">
        <w:rPr>
          <w:rFonts w:ascii="Arial" w:hAnsi="Arial" w:cs="Arial"/>
          <w:sz w:val="20"/>
          <w:szCs w:val="20"/>
        </w:rPr>
        <w:t>nel caso di aggregazioni di retisti:</w:t>
      </w:r>
    </w:p>
    <w:p w14:paraId="365C003A" w14:textId="77777777" w:rsidR="008275EE" w:rsidRPr="007E1411" w:rsidRDefault="008275EE" w:rsidP="007E1411">
      <w:pPr>
        <w:numPr>
          <w:ilvl w:val="4"/>
          <w:numId w:val="36"/>
        </w:numPr>
        <w:spacing w:line="300" w:lineRule="exact"/>
        <w:ind w:left="709" w:hanging="283"/>
        <w:rPr>
          <w:rFonts w:ascii="Arial" w:hAnsi="Arial" w:cs="Arial"/>
          <w:sz w:val="20"/>
          <w:szCs w:val="20"/>
        </w:rPr>
      </w:pPr>
      <w:r w:rsidRPr="007E1411">
        <w:rPr>
          <w:rFonts w:ascii="Arial" w:hAnsi="Arial" w:cs="Arial"/>
          <w:sz w:val="20"/>
          <w:szCs w:val="20"/>
        </w:rPr>
        <w:t>se la rete è dotata di un organo comune con potere di rappresentanza e con soggettività giuridica, ai sensi dell’articolo 3, comma 4-</w:t>
      </w:r>
      <w:r w:rsidRPr="007E1411">
        <w:rPr>
          <w:rFonts w:ascii="Arial" w:hAnsi="Arial" w:cs="Arial"/>
          <w:i/>
          <w:sz w:val="20"/>
          <w:szCs w:val="20"/>
        </w:rPr>
        <w:t>quater</w:t>
      </w:r>
      <w:r w:rsidRPr="007E1411">
        <w:rPr>
          <w:rFonts w:ascii="Arial" w:hAnsi="Arial" w:cs="Arial"/>
          <w:sz w:val="20"/>
          <w:szCs w:val="20"/>
        </w:rPr>
        <w:t>, del decreto legge 10 febbraio 2009, n. 5, la domanda di partecipazione deve essere sottoscritta dal solo operatore economico che riveste la funzione di organo comune;</w:t>
      </w:r>
    </w:p>
    <w:p w14:paraId="028193D4" w14:textId="77777777" w:rsidR="008275EE" w:rsidRPr="007E1411" w:rsidRDefault="008275EE" w:rsidP="007E1411">
      <w:pPr>
        <w:numPr>
          <w:ilvl w:val="4"/>
          <w:numId w:val="36"/>
        </w:numPr>
        <w:spacing w:line="300" w:lineRule="exact"/>
        <w:ind w:left="709" w:hanging="283"/>
        <w:rPr>
          <w:rFonts w:ascii="Arial" w:hAnsi="Arial" w:cs="Arial"/>
          <w:sz w:val="20"/>
          <w:szCs w:val="20"/>
        </w:rPr>
      </w:pPr>
      <w:r w:rsidRPr="007E1411">
        <w:rPr>
          <w:rFonts w:ascii="Arial" w:hAnsi="Arial" w:cs="Arial"/>
          <w:sz w:val="20"/>
          <w:szCs w:val="20"/>
          <w:lang w:eastAsia="it-IT"/>
        </w:rPr>
        <w:t>se la rete è dotata di un organo comune con potere di rappresentanza ma è priva di soggettività giuridica, ai sensi dell’articolo 3, comma 4-</w:t>
      </w:r>
      <w:r w:rsidRPr="007E1411">
        <w:rPr>
          <w:rFonts w:ascii="Arial" w:hAnsi="Arial" w:cs="Arial"/>
          <w:i/>
          <w:sz w:val="20"/>
          <w:szCs w:val="20"/>
          <w:lang w:eastAsia="it-IT"/>
        </w:rPr>
        <w:t>quater</w:t>
      </w:r>
      <w:r w:rsidRPr="007E1411">
        <w:rPr>
          <w:rFonts w:ascii="Arial" w:hAnsi="Arial" w:cs="Arial"/>
          <w:sz w:val="20"/>
          <w:szCs w:val="20"/>
          <w:lang w:eastAsia="it-IT"/>
        </w:rPr>
        <w:t xml:space="preserve">, del decreto legge 10 febbraio 2009, n. 5, la domanda di partecipazione deve essere sottoscritta </w:t>
      </w:r>
      <w:r w:rsidRPr="007E1411">
        <w:rPr>
          <w:rFonts w:ascii="Arial" w:hAnsi="Arial" w:cs="Arial"/>
          <w:sz w:val="20"/>
          <w:szCs w:val="20"/>
        </w:rPr>
        <w:t>dal</w:t>
      </w:r>
      <w:r w:rsidRPr="007E1411">
        <w:rPr>
          <w:rFonts w:ascii="Arial" w:hAnsi="Arial" w:cs="Arial"/>
          <w:sz w:val="20"/>
          <w:szCs w:val="20"/>
          <w:lang w:eastAsia="it-IT"/>
        </w:rPr>
        <w:t xml:space="preserve">l’impresa che riveste le funzioni di organo comune nonché da ognuno dei retisti che partecipa alla gara; </w:t>
      </w:r>
    </w:p>
    <w:p w14:paraId="4010EEED" w14:textId="77777777" w:rsidR="008275EE" w:rsidRPr="007E1411" w:rsidRDefault="008275EE" w:rsidP="007E1411">
      <w:pPr>
        <w:numPr>
          <w:ilvl w:val="4"/>
          <w:numId w:val="36"/>
        </w:numPr>
        <w:spacing w:line="300" w:lineRule="exact"/>
        <w:ind w:left="709" w:hanging="283"/>
        <w:rPr>
          <w:rFonts w:ascii="Arial" w:hAnsi="Arial" w:cs="Arial"/>
          <w:sz w:val="20"/>
          <w:szCs w:val="20"/>
        </w:rPr>
      </w:pPr>
      <w:r w:rsidRPr="007E1411">
        <w:rPr>
          <w:rFonts w:ascii="Arial" w:hAnsi="Arial" w:cs="Arial"/>
          <w:sz w:val="20"/>
          <w:szCs w:val="20"/>
          <w:lang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59E3417A" w14:textId="1F84C482" w:rsidR="00416DBB" w:rsidRPr="007E1411" w:rsidRDefault="008275EE" w:rsidP="007E1411">
      <w:pPr>
        <w:spacing w:line="300" w:lineRule="exact"/>
        <w:ind w:left="426" w:hanging="256"/>
        <w:rPr>
          <w:rFonts w:ascii="Arial" w:hAnsi="Arial" w:cs="Arial"/>
          <w:sz w:val="20"/>
          <w:szCs w:val="20"/>
        </w:rPr>
      </w:pPr>
      <w:r w:rsidRPr="007E1411">
        <w:rPr>
          <w:rFonts w:ascii="Arial" w:hAnsi="Arial" w:cs="Arial"/>
          <w:sz w:val="20"/>
          <w:szCs w:val="20"/>
        </w:rPr>
        <w:t xml:space="preserve">- </w:t>
      </w:r>
      <w:r w:rsidRPr="007E1411">
        <w:rPr>
          <w:rFonts w:ascii="Arial" w:hAnsi="Arial" w:cs="Arial"/>
          <w:sz w:val="20"/>
          <w:szCs w:val="20"/>
        </w:rPr>
        <w:tab/>
        <w:t>nel</w:t>
      </w:r>
      <w:r w:rsidRPr="007E1411">
        <w:rPr>
          <w:rFonts w:ascii="Arial" w:hAnsi="Arial" w:cs="Arial"/>
          <w:sz w:val="20"/>
          <w:szCs w:val="20"/>
          <w:lang w:eastAsia="it-IT"/>
        </w:rPr>
        <w:t xml:space="preserve"> caso di consorzio di cooperative e imprese artigiane o di consorzio stabile di cui all’articolo 65, comma 2, letter</w:t>
      </w:r>
      <w:r w:rsidR="009755A6" w:rsidRPr="007E1411">
        <w:rPr>
          <w:rFonts w:ascii="Arial" w:hAnsi="Arial" w:cs="Arial"/>
          <w:sz w:val="20"/>
          <w:szCs w:val="20"/>
          <w:lang w:eastAsia="it-IT"/>
        </w:rPr>
        <w:t>e</w:t>
      </w:r>
      <w:r w:rsidRPr="007E1411">
        <w:rPr>
          <w:rFonts w:ascii="Arial" w:hAnsi="Arial" w:cs="Arial"/>
          <w:sz w:val="20"/>
          <w:szCs w:val="20"/>
          <w:lang w:eastAsia="it-IT"/>
        </w:rPr>
        <w:t xml:space="preserve"> b), c) e d) del Codice, </w:t>
      </w:r>
      <w:r w:rsidR="00416DBB" w:rsidRPr="007E1411">
        <w:rPr>
          <w:rFonts w:ascii="Arial" w:hAnsi="Arial" w:cs="Arial"/>
          <w:sz w:val="20"/>
          <w:szCs w:val="20"/>
          <w:lang w:eastAsia="it-IT"/>
        </w:rPr>
        <w:t xml:space="preserve">dal consorzio medesimo, </w:t>
      </w:r>
      <w:r w:rsidR="00416DBB" w:rsidRPr="007E1411">
        <w:rPr>
          <w:rFonts w:ascii="Arial" w:hAnsi="Arial" w:cs="Arial"/>
          <w:sz w:val="20"/>
          <w:szCs w:val="20"/>
        </w:rPr>
        <w:t>nonché dalle consorziate esecutrici e da quelle non esecutrici che prestano i requisiti in relazione alle parti pertinenti.</w:t>
      </w:r>
    </w:p>
    <w:p w14:paraId="64AADBCE" w14:textId="11607E7C" w:rsidR="008275EE" w:rsidRPr="007E1411" w:rsidRDefault="008275EE" w:rsidP="007E1411">
      <w:pPr>
        <w:spacing w:line="300" w:lineRule="exact"/>
        <w:ind w:left="426" w:hanging="256"/>
        <w:rPr>
          <w:rFonts w:ascii="Arial" w:hAnsi="Arial" w:cs="Arial"/>
          <w:sz w:val="20"/>
          <w:szCs w:val="20"/>
        </w:rPr>
      </w:pPr>
    </w:p>
    <w:p w14:paraId="30601749" w14:textId="77777777" w:rsidR="008275EE" w:rsidRPr="007E1411" w:rsidRDefault="008275EE" w:rsidP="007E1411">
      <w:pPr>
        <w:spacing w:line="300" w:lineRule="exact"/>
        <w:rPr>
          <w:rFonts w:ascii="Arial" w:hAnsi="Arial" w:cs="Arial"/>
          <w:iCs/>
          <w:sz w:val="20"/>
          <w:szCs w:val="20"/>
        </w:rPr>
      </w:pPr>
      <w:r w:rsidRPr="007E1411">
        <w:rPr>
          <w:rFonts w:ascii="Arial" w:hAnsi="Arial" w:cs="Arial"/>
          <w:sz w:val="20"/>
          <w:szCs w:val="20"/>
        </w:rPr>
        <w:t>La domanda e le relative dichiarazioni sono firmate dal legale rappresentante del concorrente o da un suo procuratore munito della relativa procura</w:t>
      </w:r>
      <w:r w:rsidRPr="007E1411">
        <w:rPr>
          <w:rFonts w:ascii="Arial" w:hAnsi="Arial" w:cs="Arial"/>
          <w:b/>
          <w:sz w:val="20"/>
          <w:szCs w:val="20"/>
        </w:rPr>
        <w:t xml:space="preserve">. </w:t>
      </w:r>
      <w:r w:rsidRPr="007E1411">
        <w:rPr>
          <w:rFonts w:ascii="Arial" w:hAnsi="Arial" w:cs="Arial"/>
          <w:sz w:val="20"/>
          <w:szCs w:val="20"/>
        </w:rPr>
        <w:t xml:space="preserve">In tal caso, il concorrente allega alla domanda copia conforme all’originale della procura. </w:t>
      </w:r>
      <w:r w:rsidRPr="007E1411">
        <w:rPr>
          <w:rFonts w:ascii="Arial" w:hAnsi="Arial" w:cs="Arial"/>
          <w:iCs/>
          <w:sz w:val="20"/>
          <w:szCs w:val="20"/>
        </w:rPr>
        <w:t>Non è necessario allegare la procura se dalla visura camerale del concorrente risulti l’indicazione espressa dei poteri rappresentativi conferiti al procuratore.</w:t>
      </w:r>
    </w:p>
    <w:p w14:paraId="127FD287" w14:textId="77777777" w:rsidR="00320C62" w:rsidRPr="007E1411" w:rsidRDefault="00320C62" w:rsidP="007E1411">
      <w:pPr>
        <w:spacing w:line="300" w:lineRule="exact"/>
        <w:rPr>
          <w:rFonts w:ascii="Arial" w:hAnsi="Arial" w:cs="Arial"/>
          <w:sz w:val="20"/>
          <w:szCs w:val="20"/>
        </w:rPr>
      </w:pPr>
      <w:bookmarkStart w:id="3248" w:name="_Toc483302395"/>
      <w:bookmarkStart w:id="3249" w:name="_Toc483316016"/>
      <w:bookmarkStart w:id="3250" w:name="_Toc483316221"/>
      <w:bookmarkStart w:id="3251" w:name="_Toc483316353"/>
      <w:bookmarkStart w:id="3252" w:name="_Toc483316484"/>
      <w:bookmarkStart w:id="3253" w:name="_Toc483325787"/>
      <w:bookmarkStart w:id="3254" w:name="_Toc483401266"/>
      <w:bookmarkStart w:id="3255" w:name="_Toc483474063"/>
      <w:bookmarkStart w:id="3256" w:name="_Toc483571492"/>
      <w:bookmarkStart w:id="3257" w:name="_Toc483571613"/>
      <w:bookmarkStart w:id="3258" w:name="_Toc483906990"/>
      <w:bookmarkStart w:id="3259" w:name="_Toc484010740"/>
      <w:bookmarkStart w:id="3260" w:name="_Toc484010862"/>
      <w:bookmarkStart w:id="3261" w:name="_Toc484010986"/>
      <w:bookmarkStart w:id="3262" w:name="_Toc484011108"/>
      <w:bookmarkStart w:id="3263" w:name="_Toc484011230"/>
      <w:bookmarkStart w:id="3264" w:name="_Toc484011705"/>
      <w:bookmarkStart w:id="3265" w:name="_Toc484097779"/>
      <w:bookmarkStart w:id="3266" w:name="_Toc484428951"/>
      <w:bookmarkStart w:id="3267" w:name="_Toc484429121"/>
      <w:bookmarkStart w:id="3268" w:name="_Toc484438696"/>
      <w:bookmarkStart w:id="3269" w:name="_Toc484438820"/>
      <w:bookmarkStart w:id="3270" w:name="_Toc484438944"/>
      <w:bookmarkStart w:id="3271" w:name="_Toc484439864"/>
      <w:bookmarkStart w:id="3272" w:name="_Toc484439987"/>
      <w:bookmarkStart w:id="3273" w:name="_Toc484440111"/>
      <w:bookmarkStart w:id="3274" w:name="_Toc484440471"/>
      <w:bookmarkStart w:id="3275" w:name="_Toc484448130"/>
      <w:bookmarkStart w:id="3276" w:name="_Toc484448255"/>
      <w:bookmarkStart w:id="3277" w:name="_Toc484448379"/>
      <w:bookmarkStart w:id="3278" w:name="_Toc484448503"/>
      <w:bookmarkStart w:id="3279" w:name="_Toc484448627"/>
      <w:bookmarkStart w:id="3280" w:name="_Toc484448751"/>
      <w:bookmarkStart w:id="3281" w:name="_Toc484448874"/>
      <w:bookmarkStart w:id="3282" w:name="_Toc484448998"/>
      <w:bookmarkStart w:id="3283" w:name="_Toc484449122"/>
      <w:bookmarkStart w:id="3284" w:name="_Toc484526617"/>
      <w:bookmarkStart w:id="3285" w:name="_Toc484605337"/>
      <w:bookmarkStart w:id="3286" w:name="_Toc484605461"/>
      <w:bookmarkStart w:id="3287" w:name="_Toc484688330"/>
      <w:bookmarkStart w:id="3288" w:name="_Toc484688885"/>
      <w:bookmarkStart w:id="3289" w:name="_Toc485218321"/>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p>
    <w:p w14:paraId="35EB1AF5" w14:textId="17A97F95" w:rsidR="006F3325" w:rsidRPr="007E1411" w:rsidRDefault="006F3325" w:rsidP="007E1411">
      <w:pPr>
        <w:pStyle w:val="Titolo3"/>
        <w:keepNext w:val="0"/>
        <w:widowControl w:val="0"/>
        <w:spacing w:before="0" w:after="0" w:line="300" w:lineRule="exact"/>
        <w:ind w:left="426" w:hanging="426"/>
        <w:rPr>
          <w:rFonts w:ascii="Arial" w:hAnsi="Arial" w:cs="Arial"/>
          <w:sz w:val="20"/>
          <w:szCs w:val="20"/>
        </w:rPr>
      </w:pPr>
      <w:bookmarkStart w:id="3290" w:name="_Toc204721944"/>
      <w:r w:rsidRPr="007E1411">
        <w:rPr>
          <w:rFonts w:ascii="Arial" w:hAnsi="Arial" w:cs="Arial"/>
          <w:sz w:val="20"/>
          <w:szCs w:val="20"/>
        </w:rPr>
        <w:t>Do</w:t>
      </w:r>
      <w:r w:rsidRPr="007E1411">
        <w:rPr>
          <w:rFonts w:ascii="Arial" w:hAnsi="Arial" w:cs="Arial"/>
          <w:sz w:val="20"/>
          <w:szCs w:val="20"/>
          <w:lang w:val="it-IT"/>
        </w:rPr>
        <w:t xml:space="preserve">CUMENTO </w:t>
      </w:r>
      <w:r w:rsidR="00844450" w:rsidRPr="007E1411">
        <w:rPr>
          <w:rFonts w:ascii="Arial" w:hAnsi="Arial" w:cs="Arial"/>
          <w:sz w:val="20"/>
          <w:szCs w:val="20"/>
          <w:lang w:val="it-IT"/>
        </w:rPr>
        <w:t xml:space="preserve">DI </w:t>
      </w:r>
      <w:r w:rsidRPr="007E1411">
        <w:rPr>
          <w:rFonts w:ascii="Arial" w:hAnsi="Arial" w:cs="Arial"/>
          <w:sz w:val="20"/>
          <w:szCs w:val="20"/>
          <w:lang w:val="it-IT"/>
        </w:rPr>
        <w:t xml:space="preserve">GARA </w:t>
      </w:r>
      <w:r w:rsidR="00844450" w:rsidRPr="007E1411">
        <w:rPr>
          <w:rFonts w:ascii="Arial" w:hAnsi="Arial" w:cs="Arial"/>
          <w:sz w:val="20"/>
          <w:szCs w:val="20"/>
          <w:lang w:val="it-IT"/>
        </w:rPr>
        <w:t xml:space="preserve">UNICO </w:t>
      </w:r>
      <w:r w:rsidRPr="007E1411">
        <w:rPr>
          <w:rFonts w:ascii="Arial" w:hAnsi="Arial" w:cs="Arial"/>
          <w:sz w:val="20"/>
          <w:szCs w:val="20"/>
          <w:lang w:val="it-IT"/>
        </w:rPr>
        <w:t>EUROPE</w:t>
      </w:r>
      <w:r w:rsidR="00844450" w:rsidRPr="007E1411">
        <w:rPr>
          <w:rFonts w:ascii="Arial" w:hAnsi="Arial" w:cs="Arial"/>
          <w:sz w:val="20"/>
          <w:szCs w:val="20"/>
          <w:lang w:val="it-IT"/>
        </w:rPr>
        <w:t>O</w:t>
      </w:r>
      <w:r w:rsidRPr="007E1411">
        <w:rPr>
          <w:rFonts w:ascii="Arial" w:hAnsi="Arial" w:cs="Arial"/>
          <w:sz w:val="20"/>
          <w:szCs w:val="20"/>
          <w:lang w:val="it-IT"/>
        </w:rPr>
        <w:t xml:space="preserve"> (dgue)</w:t>
      </w:r>
      <w:bookmarkEnd w:id="3290"/>
    </w:p>
    <w:p w14:paraId="42754AFA" w14:textId="5E160E6A" w:rsidR="00E17157" w:rsidRPr="007E1411" w:rsidRDefault="00E17157" w:rsidP="007E1411">
      <w:pPr>
        <w:widowControl w:val="0"/>
        <w:spacing w:line="300" w:lineRule="exact"/>
        <w:rPr>
          <w:rFonts w:ascii="Arial" w:hAnsi="Arial" w:cs="Arial"/>
          <w:sz w:val="20"/>
          <w:szCs w:val="20"/>
        </w:rPr>
      </w:pPr>
      <w:r w:rsidRPr="007E1411">
        <w:rPr>
          <w:rFonts w:ascii="Arial" w:hAnsi="Arial" w:cs="Arial"/>
          <w:sz w:val="20"/>
          <w:szCs w:val="20"/>
        </w:rPr>
        <w:t>Il concorrente dovrà produrre</w:t>
      </w:r>
      <w:r w:rsidR="00844450" w:rsidRPr="007E1411">
        <w:rPr>
          <w:rFonts w:ascii="Arial" w:hAnsi="Arial" w:cs="Arial"/>
          <w:sz w:val="20"/>
          <w:szCs w:val="20"/>
        </w:rPr>
        <w:t xml:space="preserve"> </w:t>
      </w:r>
      <w:r w:rsidR="001757BF" w:rsidRPr="007E1411">
        <w:rPr>
          <w:rFonts w:ascii="Arial" w:hAnsi="Arial" w:cs="Arial"/>
          <w:sz w:val="20"/>
          <w:szCs w:val="20"/>
        </w:rPr>
        <w:t>la “</w:t>
      </w:r>
      <w:r w:rsidR="001757BF" w:rsidRPr="007E1411">
        <w:rPr>
          <w:rFonts w:ascii="Arial" w:hAnsi="Arial" w:cs="Arial"/>
          <w:i/>
          <w:sz w:val="20"/>
          <w:szCs w:val="20"/>
        </w:rPr>
        <w:t>Response.xml</w:t>
      </w:r>
      <w:r w:rsidR="001757BF" w:rsidRPr="007E1411">
        <w:rPr>
          <w:rFonts w:ascii="Arial" w:hAnsi="Arial" w:cs="Arial"/>
          <w:sz w:val="20"/>
          <w:szCs w:val="20"/>
        </w:rPr>
        <w:t>” del DGUE, nelle seguenti modalità:</w:t>
      </w:r>
    </w:p>
    <w:p w14:paraId="60B2590B" w14:textId="0159DE95" w:rsidR="001757BF" w:rsidRPr="007E1411" w:rsidRDefault="001757BF" w:rsidP="007E1411">
      <w:pPr>
        <w:widowControl w:val="0"/>
        <w:spacing w:line="300" w:lineRule="exact"/>
        <w:rPr>
          <w:rFonts w:ascii="Arial" w:hAnsi="Arial" w:cs="Arial"/>
          <w:sz w:val="20"/>
          <w:szCs w:val="20"/>
        </w:rPr>
      </w:pPr>
      <w:r w:rsidRPr="007E1411">
        <w:rPr>
          <w:rFonts w:ascii="Arial" w:hAnsi="Arial" w:cs="Arial"/>
          <w:sz w:val="20"/>
          <w:szCs w:val="20"/>
        </w:rPr>
        <w:t xml:space="preserve">1) accede </w:t>
      </w:r>
      <w:r w:rsidR="00513D11" w:rsidRPr="007E1411">
        <w:rPr>
          <w:rFonts w:ascii="Arial" w:hAnsi="Arial" w:cs="Arial"/>
          <w:sz w:val="20"/>
          <w:szCs w:val="20"/>
        </w:rPr>
        <w:t>al link e</w:t>
      </w:r>
      <w:r w:rsidRPr="007E1411">
        <w:rPr>
          <w:rFonts w:ascii="Arial" w:hAnsi="Arial" w:cs="Arial"/>
          <w:sz w:val="20"/>
          <w:szCs w:val="20"/>
        </w:rPr>
        <w:t xml:space="preserve">DGUE disponibile su </w:t>
      </w:r>
      <w:hyperlink r:id="rId15" w:history="1">
        <w:r w:rsidRPr="007E1411">
          <w:rPr>
            <w:rStyle w:val="Collegamentoipertestuale"/>
            <w:rFonts w:ascii="Arial" w:hAnsi="Arial" w:cs="Arial"/>
            <w:sz w:val="20"/>
            <w:szCs w:val="20"/>
          </w:rPr>
          <w:t>www.acquistinretepa.it</w:t>
        </w:r>
      </w:hyperlink>
      <w:r w:rsidRPr="007E1411">
        <w:rPr>
          <w:rFonts w:ascii="Arial" w:hAnsi="Arial" w:cs="Arial"/>
          <w:sz w:val="20"/>
          <w:szCs w:val="20"/>
        </w:rPr>
        <w:t>;</w:t>
      </w:r>
    </w:p>
    <w:p w14:paraId="350EEA7E" w14:textId="0CE200DB" w:rsidR="001757BF" w:rsidRPr="007E1411" w:rsidRDefault="001757BF" w:rsidP="007E1411">
      <w:pPr>
        <w:widowControl w:val="0"/>
        <w:spacing w:line="300" w:lineRule="exact"/>
        <w:rPr>
          <w:rFonts w:ascii="Arial" w:hAnsi="Arial" w:cs="Arial"/>
          <w:sz w:val="20"/>
          <w:szCs w:val="20"/>
        </w:rPr>
      </w:pPr>
      <w:r w:rsidRPr="007E1411">
        <w:rPr>
          <w:rFonts w:ascii="Arial" w:hAnsi="Arial" w:cs="Arial"/>
          <w:sz w:val="20"/>
          <w:szCs w:val="20"/>
        </w:rPr>
        <w:t xml:space="preserve">2) seleziona la compilazione come operatore economico; </w:t>
      </w:r>
    </w:p>
    <w:p w14:paraId="1846A20B" w14:textId="0F33E741" w:rsidR="001757BF" w:rsidRPr="007E1411" w:rsidRDefault="001757BF" w:rsidP="007E1411">
      <w:pPr>
        <w:widowControl w:val="0"/>
        <w:spacing w:line="300" w:lineRule="exact"/>
        <w:rPr>
          <w:rFonts w:ascii="Arial" w:hAnsi="Arial" w:cs="Arial"/>
          <w:sz w:val="20"/>
          <w:szCs w:val="20"/>
        </w:rPr>
      </w:pPr>
      <w:r w:rsidRPr="007E1411">
        <w:rPr>
          <w:rFonts w:ascii="Arial" w:hAnsi="Arial" w:cs="Arial"/>
          <w:sz w:val="20"/>
          <w:szCs w:val="20"/>
        </w:rPr>
        <w:t>3) esegue l’upload del file “</w:t>
      </w:r>
      <w:r w:rsidRPr="007E1411">
        <w:rPr>
          <w:rFonts w:ascii="Arial" w:hAnsi="Arial" w:cs="Arial"/>
          <w:i/>
          <w:sz w:val="20"/>
          <w:szCs w:val="20"/>
        </w:rPr>
        <w:t>Request xml</w:t>
      </w:r>
      <w:r w:rsidRPr="007E1411">
        <w:rPr>
          <w:rFonts w:ascii="Arial" w:hAnsi="Arial" w:cs="Arial"/>
          <w:sz w:val="20"/>
          <w:szCs w:val="20"/>
        </w:rPr>
        <w:t xml:space="preserve">” di cui al punto </w:t>
      </w:r>
      <w:r w:rsidR="00152541" w:rsidRPr="007E1411">
        <w:rPr>
          <w:rFonts w:ascii="Arial" w:hAnsi="Arial" w:cs="Arial"/>
          <w:sz w:val="20"/>
          <w:szCs w:val="20"/>
        </w:rPr>
        <w:t>2</w:t>
      </w:r>
      <w:r w:rsidRPr="007E1411">
        <w:rPr>
          <w:rFonts w:ascii="Arial" w:hAnsi="Arial" w:cs="Arial"/>
          <w:sz w:val="20"/>
          <w:szCs w:val="20"/>
        </w:rPr>
        <w:t xml:space="preserve">) </w:t>
      </w:r>
      <w:r w:rsidR="00152541" w:rsidRPr="007E1411">
        <w:rPr>
          <w:rFonts w:ascii="Arial" w:hAnsi="Arial" w:cs="Arial"/>
          <w:sz w:val="20"/>
          <w:szCs w:val="20"/>
        </w:rPr>
        <w:t xml:space="preserve">lettera d) </w:t>
      </w:r>
      <w:r w:rsidRPr="007E1411">
        <w:rPr>
          <w:rFonts w:ascii="Arial" w:hAnsi="Arial" w:cs="Arial"/>
          <w:sz w:val="20"/>
          <w:szCs w:val="20"/>
        </w:rPr>
        <w:t>del par. 2.1;</w:t>
      </w:r>
    </w:p>
    <w:p w14:paraId="68C3314C" w14:textId="77777777" w:rsidR="001757BF" w:rsidRPr="007E1411" w:rsidRDefault="001757BF" w:rsidP="007E1411">
      <w:pPr>
        <w:widowControl w:val="0"/>
        <w:spacing w:line="300" w:lineRule="exact"/>
        <w:rPr>
          <w:rFonts w:ascii="Arial" w:hAnsi="Arial" w:cs="Arial"/>
          <w:sz w:val="20"/>
          <w:szCs w:val="20"/>
        </w:rPr>
      </w:pPr>
      <w:r w:rsidRPr="007E1411">
        <w:rPr>
          <w:rFonts w:ascii="Arial" w:hAnsi="Arial" w:cs="Arial"/>
          <w:sz w:val="20"/>
          <w:szCs w:val="20"/>
        </w:rPr>
        <w:t>4) inserisce i dati richiesti;</w:t>
      </w:r>
    </w:p>
    <w:p w14:paraId="23471E62" w14:textId="77777777" w:rsidR="001757BF" w:rsidRPr="007E1411" w:rsidRDefault="001757BF" w:rsidP="007E1411">
      <w:pPr>
        <w:widowControl w:val="0"/>
        <w:spacing w:line="300" w:lineRule="exact"/>
        <w:rPr>
          <w:rFonts w:ascii="Arial" w:hAnsi="Arial" w:cs="Arial"/>
          <w:sz w:val="20"/>
          <w:szCs w:val="20"/>
        </w:rPr>
      </w:pPr>
      <w:r w:rsidRPr="007E1411">
        <w:rPr>
          <w:rFonts w:ascii="Arial" w:hAnsi="Arial" w:cs="Arial"/>
          <w:sz w:val="20"/>
          <w:szCs w:val="20"/>
        </w:rPr>
        <w:t>5) genera il file “</w:t>
      </w:r>
      <w:r w:rsidRPr="007E1411">
        <w:rPr>
          <w:rFonts w:ascii="Arial" w:hAnsi="Arial" w:cs="Arial"/>
          <w:i/>
          <w:sz w:val="20"/>
          <w:szCs w:val="20"/>
        </w:rPr>
        <w:t>Response xml</w:t>
      </w:r>
      <w:r w:rsidRPr="007E1411">
        <w:rPr>
          <w:rFonts w:ascii="Arial" w:hAnsi="Arial" w:cs="Arial"/>
          <w:sz w:val="20"/>
          <w:szCs w:val="20"/>
        </w:rPr>
        <w:t>”.</w:t>
      </w:r>
    </w:p>
    <w:p w14:paraId="79CB9F3E" w14:textId="77777777" w:rsidR="001E17DA" w:rsidRPr="007E1411" w:rsidRDefault="001E17DA" w:rsidP="007E1411">
      <w:pPr>
        <w:spacing w:line="300" w:lineRule="exact"/>
        <w:rPr>
          <w:rFonts w:ascii="Arial" w:hAnsi="Arial" w:cs="Arial"/>
          <w:iCs/>
          <w:sz w:val="20"/>
          <w:szCs w:val="20"/>
        </w:rPr>
      </w:pPr>
    </w:p>
    <w:p w14:paraId="259393D4" w14:textId="553B6DEC" w:rsidR="00844450" w:rsidRPr="007E1411" w:rsidRDefault="00337CE5" w:rsidP="007E1411">
      <w:pPr>
        <w:widowControl w:val="0"/>
        <w:spacing w:line="300" w:lineRule="exact"/>
        <w:rPr>
          <w:rFonts w:ascii="Arial" w:hAnsi="Arial" w:cs="Arial"/>
          <w:sz w:val="20"/>
          <w:szCs w:val="20"/>
        </w:rPr>
      </w:pPr>
      <w:r w:rsidRPr="007E1411">
        <w:rPr>
          <w:rFonts w:ascii="Arial" w:hAnsi="Arial" w:cs="Arial"/>
          <w:sz w:val="20"/>
          <w:szCs w:val="20"/>
        </w:rPr>
        <w:t xml:space="preserve">La “Response xml” del DGUE deve essere sottoscritta </w:t>
      </w:r>
      <w:r w:rsidRPr="007E1411">
        <w:rPr>
          <w:rFonts w:ascii="Arial" w:hAnsi="Arial" w:cs="Arial"/>
          <w:sz w:val="20"/>
          <w:szCs w:val="20"/>
          <w:u w:val="single"/>
        </w:rPr>
        <w:t>con una firma digitale che consenta di conservarne il formato XML, ad es. con la firma CAdES (con estensione.p7m)</w:t>
      </w:r>
      <w:r w:rsidRPr="007E1411">
        <w:rPr>
          <w:rFonts w:ascii="Arial" w:hAnsi="Arial" w:cs="Arial"/>
          <w:sz w:val="20"/>
          <w:szCs w:val="20"/>
        </w:rPr>
        <w:t xml:space="preserve">, </w:t>
      </w:r>
      <w:r w:rsidR="00E17157" w:rsidRPr="007E1411">
        <w:rPr>
          <w:rFonts w:ascii="Arial" w:hAnsi="Arial" w:cs="Arial"/>
          <w:sz w:val="20"/>
          <w:szCs w:val="20"/>
        </w:rPr>
        <w:t>dal legale rappresentante dell’impresa o da altro soggetto individuato al precedente paragrafo 14.1 e presentato:</w:t>
      </w:r>
    </w:p>
    <w:p w14:paraId="3747D39F" w14:textId="22617D58" w:rsidR="0061344C" w:rsidRPr="007E1411" w:rsidRDefault="0061344C" w:rsidP="007E1411">
      <w:pPr>
        <w:pStyle w:val="Paragrafoelenco"/>
        <w:widowControl w:val="0"/>
        <w:numPr>
          <w:ilvl w:val="0"/>
          <w:numId w:val="38"/>
        </w:numPr>
        <w:spacing w:line="300" w:lineRule="exact"/>
        <w:rPr>
          <w:rFonts w:ascii="Arial" w:hAnsi="Arial" w:cs="Arial"/>
          <w:sz w:val="20"/>
          <w:szCs w:val="20"/>
        </w:rPr>
      </w:pPr>
      <w:r w:rsidRPr="007E1411">
        <w:rPr>
          <w:rFonts w:ascii="Arial" w:hAnsi="Arial" w:cs="Arial"/>
          <w:sz w:val="20"/>
          <w:szCs w:val="20"/>
        </w:rPr>
        <w:t>dal singolo operatore economico</w:t>
      </w:r>
      <w:r w:rsidR="00052F63" w:rsidRPr="007E1411">
        <w:rPr>
          <w:rFonts w:ascii="Arial" w:hAnsi="Arial" w:cs="Arial"/>
          <w:sz w:val="20"/>
          <w:szCs w:val="20"/>
        </w:rPr>
        <w:t xml:space="preserve"> </w:t>
      </w:r>
      <w:r w:rsidR="00775A9F" w:rsidRPr="007E1411">
        <w:rPr>
          <w:rFonts w:ascii="Arial" w:hAnsi="Arial" w:cs="Arial"/>
          <w:sz w:val="20"/>
          <w:szCs w:val="20"/>
        </w:rPr>
        <w:t xml:space="preserve">e compilato </w:t>
      </w:r>
      <w:r w:rsidR="00052F63" w:rsidRPr="007E1411">
        <w:rPr>
          <w:rFonts w:ascii="Arial" w:hAnsi="Arial" w:cs="Arial"/>
          <w:sz w:val="20"/>
          <w:szCs w:val="20"/>
        </w:rPr>
        <w:t>in tutte le Sezioni pertinenti</w:t>
      </w:r>
      <w:r w:rsidR="00844450" w:rsidRPr="007E1411">
        <w:rPr>
          <w:rFonts w:ascii="Arial" w:hAnsi="Arial" w:cs="Arial"/>
          <w:sz w:val="20"/>
          <w:szCs w:val="20"/>
        </w:rPr>
        <w:t>;</w:t>
      </w:r>
    </w:p>
    <w:p w14:paraId="231A043F" w14:textId="6E41FE1A" w:rsidR="0061344C" w:rsidRPr="007E1411" w:rsidRDefault="0061344C" w:rsidP="007E1411">
      <w:pPr>
        <w:pStyle w:val="Paragrafoelenco"/>
        <w:widowControl w:val="0"/>
        <w:numPr>
          <w:ilvl w:val="0"/>
          <w:numId w:val="38"/>
        </w:numPr>
        <w:spacing w:line="300" w:lineRule="exact"/>
        <w:rPr>
          <w:rFonts w:ascii="Arial" w:hAnsi="Arial" w:cs="Arial"/>
          <w:sz w:val="20"/>
          <w:szCs w:val="20"/>
        </w:rPr>
      </w:pPr>
      <w:r w:rsidRPr="007E1411">
        <w:rPr>
          <w:rFonts w:ascii="Arial" w:hAnsi="Arial" w:cs="Arial"/>
          <w:sz w:val="20"/>
          <w:szCs w:val="20"/>
        </w:rPr>
        <w:t xml:space="preserve">da tutti gli operatori economici che partecipano alla procedura in </w:t>
      </w:r>
      <w:r w:rsidR="00844450" w:rsidRPr="007E1411">
        <w:rPr>
          <w:rFonts w:ascii="Arial" w:hAnsi="Arial" w:cs="Arial"/>
          <w:sz w:val="20"/>
          <w:szCs w:val="20"/>
        </w:rPr>
        <w:t>raggruppamenti temp</w:t>
      </w:r>
      <w:r w:rsidRPr="007E1411">
        <w:rPr>
          <w:rFonts w:ascii="Arial" w:hAnsi="Arial" w:cs="Arial"/>
          <w:sz w:val="20"/>
          <w:szCs w:val="20"/>
        </w:rPr>
        <w:t>oranei, consorzi ordinari, GEIE</w:t>
      </w:r>
      <w:r w:rsidR="00052F63" w:rsidRPr="007E1411">
        <w:rPr>
          <w:rFonts w:ascii="Arial" w:hAnsi="Arial" w:cs="Arial"/>
          <w:sz w:val="20"/>
          <w:szCs w:val="20"/>
        </w:rPr>
        <w:t xml:space="preserve"> </w:t>
      </w:r>
      <w:r w:rsidR="00775A9F" w:rsidRPr="007E1411">
        <w:rPr>
          <w:rFonts w:ascii="Arial" w:hAnsi="Arial" w:cs="Arial"/>
          <w:sz w:val="20"/>
          <w:szCs w:val="20"/>
        </w:rPr>
        <w:t xml:space="preserve">e compilato </w:t>
      </w:r>
      <w:r w:rsidR="00052F63" w:rsidRPr="007E1411">
        <w:rPr>
          <w:rFonts w:ascii="Arial" w:hAnsi="Arial" w:cs="Arial"/>
          <w:sz w:val="20"/>
          <w:szCs w:val="20"/>
        </w:rPr>
        <w:t>in tutte le Sezioni pertinenti</w:t>
      </w:r>
      <w:r w:rsidR="00844450" w:rsidRPr="007E1411">
        <w:rPr>
          <w:rFonts w:ascii="Arial" w:hAnsi="Arial" w:cs="Arial"/>
          <w:sz w:val="20"/>
          <w:szCs w:val="20"/>
        </w:rPr>
        <w:t xml:space="preserve">; </w:t>
      </w:r>
    </w:p>
    <w:p w14:paraId="398A3C72" w14:textId="3151594E" w:rsidR="0061344C" w:rsidRPr="007E1411" w:rsidRDefault="00844450" w:rsidP="007E1411">
      <w:pPr>
        <w:pStyle w:val="Paragrafoelenco"/>
        <w:widowControl w:val="0"/>
        <w:numPr>
          <w:ilvl w:val="0"/>
          <w:numId w:val="38"/>
        </w:numPr>
        <w:spacing w:line="300" w:lineRule="exact"/>
        <w:rPr>
          <w:rFonts w:ascii="Arial" w:hAnsi="Arial" w:cs="Arial"/>
          <w:sz w:val="20"/>
          <w:szCs w:val="20"/>
        </w:rPr>
      </w:pPr>
      <w:r w:rsidRPr="007E1411">
        <w:rPr>
          <w:rFonts w:ascii="Arial" w:hAnsi="Arial" w:cs="Arial"/>
          <w:sz w:val="20"/>
          <w:szCs w:val="20"/>
        </w:rPr>
        <w:t>nel caso di aggregazioni di imprese di rete da ognuna delle imprese retiste, se l’intera rete partecipa, ovvero dall’organo comune e dalle singole imprese retiste indicate se non partecipa l’intera rete</w:t>
      </w:r>
      <w:r w:rsidR="00052F63" w:rsidRPr="007E1411">
        <w:rPr>
          <w:rFonts w:ascii="Arial" w:hAnsi="Arial" w:cs="Arial"/>
          <w:sz w:val="20"/>
          <w:szCs w:val="20"/>
        </w:rPr>
        <w:t xml:space="preserve"> </w:t>
      </w:r>
      <w:r w:rsidR="00775A9F" w:rsidRPr="007E1411">
        <w:rPr>
          <w:rFonts w:ascii="Arial" w:hAnsi="Arial" w:cs="Arial"/>
          <w:sz w:val="20"/>
          <w:szCs w:val="20"/>
        </w:rPr>
        <w:t xml:space="preserve">e compilato </w:t>
      </w:r>
      <w:r w:rsidR="00052F63" w:rsidRPr="007E1411">
        <w:rPr>
          <w:rFonts w:ascii="Arial" w:hAnsi="Arial" w:cs="Arial"/>
          <w:sz w:val="20"/>
          <w:szCs w:val="20"/>
        </w:rPr>
        <w:t>in tutte le Sezioni pertinenti</w:t>
      </w:r>
      <w:r w:rsidRPr="007E1411">
        <w:rPr>
          <w:rFonts w:ascii="Arial" w:hAnsi="Arial" w:cs="Arial"/>
          <w:sz w:val="20"/>
          <w:szCs w:val="20"/>
        </w:rPr>
        <w:t>;</w:t>
      </w:r>
    </w:p>
    <w:p w14:paraId="0973D6A1" w14:textId="17C18DE6" w:rsidR="0061344C" w:rsidRPr="007E1411" w:rsidRDefault="0061344C" w:rsidP="007E1411">
      <w:pPr>
        <w:pStyle w:val="Paragrafoelenco"/>
        <w:widowControl w:val="0"/>
        <w:numPr>
          <w:ilvl w:val="0"/>
          <w:numId w:val="38"/>
        </w:numPr>
        <w:spacing w:line="300" w:lineRule="exact"/>
        <w:rPr>
          <w:rFonts w:ascii="Arial" w:hAnsi="Arial" w:cs="Arial"/>
          <w:sz w:val="20"/>
          <w:szCs w:val="20"/>
        </w:rPr>
      </w:pPr>
      <w:r w:rsidRPr="007E1411">
        <w:rPr>
          <w:rFonts w:ascii="Arial" w:hAnsi="Arial" w:cs="Arial"/>
          <w:sz w:val="20"/>
          <w:szCs w:val="20"/>
        </w:rPr>
        <w:t>dai</w:t>
      </w:r>
      <w:r w:rsidR="00844450" w:rsidRPr="007E1411">
        <w:rPr>
          <w:rFonts w:ascii="Arial" w:hAnsi="Arial" w:cs="Arial"/>
          <w:sz w:val="20"/>
          <w:szCs w:val="20"/>
        </w:rPr>
        <w:t xml:space="preserve"> consorzi </w:t>
      </w:r>
      <w:r w:rsidR="00E72578" w:rsidRPr="007E1411">
        <w:rPr>
          <w:rFonts w:ascii="Arial" w:hAnsi="Arial" w:cs="Arial"/>
          <w:sz w:val="20"/>
          <w:szCs w:val="20"/>
        </w:rPr>
        <w:t>fra cooperative</w:t>
      </w:r>
      <w:r w:rsidR="00844450" w:rsidRPr="007E1411">
        <w:rPr>
          <w:rFonts w:ascii="Arial" w:hAnsi="Arial" w:cs="Arial"/>
          <w:sz w:val="20"/>
          <w:szCs w:val="20"/>
        </w:rPr>
        <w:t>, d</w:t>
      </w:r>
      <w:r w:rsidRPr="007E1411">
        <w:rPr>
          <w:rFonts w:ascii="Arial" w:hAnsi="Arial" w:cs="Arial"/>
          <w:sz w:val="20"/>
          <w:szCs w:val="20"/>
        </w:rPr>
        <w:t xml:space="preserve">ai </w:t>
      </w:r>
      <w:r w:rsidR="00844450" w:rsidRPr="007E1411">
        <w:rPr>
          <w:rFonts w:ascii="Arial" w:hAnsi="Arial" w:cs="Arial"/>
          <w:sz w:val="20"/>
          <w:szCs w:val="20"/>
        </w:rPr>
        <w:t xml:space="preserve">consorzi </w:t>
      </w:r>
      <w:r w:rsidR="00E72578" w:rsidRPr="007E1411">
        <w:rPr>
          <w:rFonts w:ascii="Arial" w:hAnsi="Arial" w:cs="Arial"/>
          <w:sz w:val="20"/>
          <w:szCs w:val="20"/>
        </w:rPr>
        <w:t xml:space="preserve">tra imprese artigiane </w:t>
      </w:r>
      <w:r w:rsidR="00844450" w:rsidRPr="007E1411">
        <w:rPr>
          <w:rFonts w:ascii="Arial" w:hAnsi="Arial" w:cs="Arial"/>
          <w:sz w:val="20"/>
          <w:szCs w:val="20"/>
        </w:rPr>
        <w:t>e d</w:t>
      </w:r>
      <w:r w:rsidRPr="007E1411">
        <w:rPr>
          <w:rFonts w:ascii="Arial" w:hAnsi="Arial" w:cs="Arial"/>
          <w:sz w:val="20"/>
          <w:szCs w:val="20"/>
        </w:rPr>
        <w:t>ai consorzi stabili</w:t>
      </w:r>
      <w:r w:rsidR="00052F63" w:rsidRPr="007E1411">
        <w:rPr>
          <w:rFonts w:ascii="Arial" w:hAnsi="Arial" w:cs="Arial"/>
          <w:sz w:val="20"/>
          <w:szCs w:val="20"/>
        </w:rPr>
        <w:t xml:space="preserve"> </w:t>
      </w:r>
      <w:r w:rsidR="00775A9F" w:rsidRPr="007E1411">
        <w:rPr>
          <w:rFonts w:ascii="Arial" w:hAnsi="Arial" w:cs="Arial"/>
          <w:sz w:val="20"/>
          <w:szCs w:val="20"/>
        </w:rPr>
        <w:t xml:space="preserve">e compilato </w:t>
      </w:r>
      <w:r w:rsidR="00052F63" w:rsidRPr="007E1411">
        <w:rPr>
          <w:rFonts w:ascii="Arial" w:hAnsi="Arial" w:cs="Arial"/>
          <w:sz w:val="20"/>
          <w:szCs w:val="20"/>
        </w:rPr>
        <w:t>in tutte le Sezioni pertinenti</w:t>
      </w:r>
      <w:r w:rsidRPr="007E1411">
        <w:rPr>
          <w:rFonts w:ascii="Arial" w:hAnsi="Arial" w:cs="Arial"/>
          <w:sz w:val="20"/>
          <w:szCs w:val="20"/>
        </w:rPr>
        <w:t xml:space="preserve">; </w:t>
      </w:r>
    </w:p>
    <w:p w14:paraId="02F2839E" w14:textId="7164811B" w:rsidR="0061344C" w:rsidRPr="007E1411" w:rsidRDefault="00844450" w:rsidP="007E1411">
      <w:pPr>
        <w:pStyle w:val="Paragrafoelenco"/>
        <w:widowControl w:val="0"/>
        <w:numPr>
          <w:ilvl w:val="0"/>
          <w:numId w:val="38"/>
        </w:numPr>
        <w:spacing w:line="300" w:lineRule="exact"/>
        <w:rPr>
          <w:rFonts w:ascii="Arial" w:hAnsi="Arial" w:cs="Arial"/>
          <w:sz w:val="20"/>
          <w:szCs w:val="20"/>
        </w:rPr>
      </w:pPr>
      <w:r w:rsidRPr="007E1411">
        <w:rPr>
          <w:rFonts w:ascii="Arial" w:hAnsi="Arial" w:cs="Arial"/>
          <w:sz w:val="20"/>
          <w:szCs w:val="20"/>
        </w:rPr>
        <w:t xml:space="preserve">dai consorziati per conto </w:t>
      </w:r>
      <w:r w:rsidR="0061344C" w:rsidRPr="007E1411">
        <w:rPr>
          <w:rFonts w:ascii="Arial" w:hAnsi="Arial" w:cs="Arial"/>
          <w:sz w:val="20"/>
          <w:szCs w:val="20"/>
        </w:rPr>
        <w:t>dei quali il consorzio concorre</w:t>
      </w:r>
      <w:r w:rsidR="00775A9F" w:rsidRPr="007E1411">
        <w:rPr>
          <w:rFonts w:ascii="Arial" w:hAnsi="Arial" w:cs="Arial"/>
          <w:sz w:val="20"/>
          <w:szCs w:val="20"/>
        </w:rPr>
        <w:t xml:space="preserve"> e compilato, nelle parti pertinenti relative a: Parte II, Sezioni A, B; Parte III, Sezioni A, B, C e D; Parte IV, Sezioni A, B e C; Parte VI; </w:t>
      </w:r>
    </w:p>
    <w:p w14:paraId="1CA45CD0" w14:textId="1B5A7815" w:rsidR="00775A9F" w:rsidRPr="007E1411" w:rsidRDefault="0061344C" w:rsidP="007E1411">
      <w:pPr>
        <w:pStyle w:val="Paragrafoelenco"/>
        <w:widowControl w:val="0"/>
        <w:numPr>
          <w:ilvl w:val="0"/>
          <w:numId w:val="38"/>
        </w:numPr>
        <w:spacing w:line="300" w:lineRule="exact"/>
        <w:rPr>
          <w:rFonts w:ascii="Arial" w:hAnsi="Arial" w:cs="Arial"/>
          <w:sz w:val="20"/>
          <w:szCs w:val="20"/>
        </w:rPr>
      </w:pPr>
      <w:r w:rsidRPr="007E1411">
        <w:rPr>
          <w:rFonts w:ascii="Arial" w:hAnsi="Arial" w:cs="Arial"/>
          <w:sz w:val="20"/>
          <w:szCs w:val="20"/>
        </w:rPr>
        <w:t xml:space="preserve">dai </w:t>
      </w:r>
      <w:r w:rsidR="00E72578" w:rsidRPr="007E1411">
        <w:rPr>
          <w:rFonts w:ascii="Arial" w:hAnsi="Arial" w:cs="Arial"/>
          <w:sz w:val="20"/>
          <w:szCs w:val="20"/>
        </w:rPr>
        <w:t>consor</w:t>
      </w:r>
      <w:r w:rsidRPr="007E1411">
        <w:rPr>
          <w:rFonts w:ascii="Arial" w:hAnsi="Arial" w:cs="Arial"/>
          <w:sz w:val="20"/>
          <w:szCs w:val="20"/>
        </w:rPr>
        <w:t>ziati che prestano il requisito</w:t>
      </w:r>
      <w:r w:rsidR="00775A9F" w:rsidRPr="007E1411">
        <w:rPr>
          <w:rFonts w:ascii="Arial" w:hAnsi="Arial" w:cs="Arial"/>
          <w:sz w:val="20"/>
          <w:szCs w:val="20"/>
        </w:rPr>
        <w:t xml:space="preserve"> nelle parti pertinenti relative a: Parte II, Sezioni A, B; Parte III, Sezioni A, B, C e D; Parte VI; </w:t>
      </w:r>
    </w:p>
    <w:p w14:paraId="46FC17B4" w14:textId="4CA4183C" w:rsidR="00775A9F" w:rsidRPr="007E1411" w:rsidRDefault="00E17157" w:rsidP="007E1411">
      <w:pPr>
        <w:pStyle w:val="Paragrafoelenco"/>
        <w:widowControl w:val="0"/>
        <w:numPr>
          <w:ilvl w:val="0"/>
          <w:numId w:val="38"/>
        </w:numPr>
        <w:spacing w:line="300" w:lineRule="exact"/>
        <w:rPr>
          <w:rFonts w:ascii="Arial" w:hAnsi="Arial" w:cs="Arial"/>
          <w:sz w:val="20"/>
          <w:szCs w:val="20"/>
        </w:rPr>
      </w:pPr>
      <w:r w:rsidRPr="007E1411">
        <w:rPr>
          <w:rFonts w:ascii="Arial" w:hAnsi="Arial" w:cs="Arial"/>
          <w:sz w:val="20"/>
          <w:szCs w:val="20"/>
        </w:rPr>
        <w:t>dall’</w:t>
      </w:r>
      <w:r w:rsidR="00775A9F" w:rsidRPr="007E1411">
        <w:rPr>
          <w:rFonts w:ascii="Arial" w:hAnsi="Arial" w:cs="Arial"/>
          <w:sz w:val="20"/>
          <w:szCs w:val="20"/>
        </w:rPr>
        <w:t xml:space="preserve">impresa </w:t>
      </w:r>
      <w:r w:rsidR="00E72578" w:rsidRPr="007E1411">
        <w:rPr>
          <w:rFonts w:ascii="Arial" w:hAnsi="Arial" w:cs="Arial"/>
          <w:sz w:val="20"/>
          <w:szCs w:val="20"/>
        </w:rPr>
        <w:t xml:space="preserve">ausiliaria </w:t>
      </w:r>
      <w:r w:rsidR="00775A9F" w:rsidRPr="007E1411">
        <w:rPr>
          <w:rFonts w:ascii="Arial" w:hAnsi="Arial" w:cs="Arial"/>
          <w:sz w:val="20"/>
          <w:szCs w:val="20"/>
        </w:rPr>
        <w:t xml:space="preserve">e </w:t>
      </w:r>
      <w:r w:rsidR="00E72578" w:rsidRPr="007E1411">
        <w:rPr>
          <w:rFonts w:ascii="Arial" w:hAnsi="Arial" w:cs="Arial"/>
          <w:sz w:val="20"/>
          <w:szCs w:val="20"/>
        </w:rPr>
        <w:t xml:space="preserve">compilato </w:t>
      </w:r>
      <w:r w:rsidR="002D7EE5" w:rsidRPr="007E1411">
        <w:rPr>
          <w:rFonts w:ascii="Arial" w:hAnsi="Arial" w:cs="Arial"/>
          <w:sz w:val="20"/>
          <w:szCs w:val="20"/>
        </w:rPr>
        <w:t xml:space="preserve">nelle parti pertinenti </w:t>
      </w:r>
      <w:r w:rsidR="00775A9F" w:rsidRPr="007E1411">
        <w:rPr>
          <w:rFonts w:ascii="Arial" w:hAnsi="Arial" w:cs="Arial"/>
          <w:sz w:val="20"/>
          <w:szCs w:val="20"/>
        </w:rPr>
        <w:t xml:space="preserve">relative: </w:t>
      </w:r>
    </w:p>
    <w:p w14:paraId="2919A359" w14:textId="63F4D13F" w:rsidR="00775A9F" w:rsidRPr="007E1411" w:rsidRDefault="00775A9F" w:rsidP="007E1411">
      <w:pPr>
        <w:pStyle w:val="Paragrafoelenco"/>
        <w:widowControl w:val="0"/>
        <w:spacing w:line="300" w:lineRule="exact"/>
        <w:rPr>
          <w:rFonts w:ascii="Arial" w:hAnsi="Arial" w:cs="Arial"/>
          <w:sz w:val="20"/>
          <w:szCs w:val="20"/>
        </w:rPr>
      </w:pPr>
      <w:r w:rsidRPr="007E1411">
        <w:rPr>
          <w:rFonts w:ascii="Arial" w:hAnsi="Arial" w:cs="Arial"/>
          <w:b/>
          <w:sz w:val="20"/>
          <w:szCs w:val="20"/>
        </w:rPr>
        <w:t>- nel caso di avvalimento per soddisfare i requisiti partecipazione</w:t>
      </w:r>
      <w:r w:rsidRPr="007E1411">
        <w:rPr>
          <w:rFonts w:ascii="Arial" w:hAnsi="Arial" w:cs="Arial"/>
          <w:sz w:val="20"/>
          <w:szCs w:val="20"/>
        </w:rPr>
        <w:t xml:space="preserve">: Parte II, Sezioni A, B; Parte III, Sezioni A, B, C e D; Parte IV, </w:t>
      </w:r>
      <w:r w:rsidR="00E17157" w:rsidRPr="007E1411">
        <w:rPr>
          <w:rFonts w:ascii="Arial" w:hAnsi="Arial" w:cs="Arial"/>
          <w:sz w:val="20"/>
          <w:szCs w:val="20"/>
        </w:rPr>
        <w:t>in relazione ai requisiti oggetto di avvalimento</w:t>
      </w:r>
      <w:r w:rsidRPr="007E1411">
        <w:rPr>
          <w:rFonts w:ascii="Arial" w:hAnsi="Arial" w:cs="Arial"/>
          <w:sz w:val="20"/>
          <w:szCs w:val="20"/>
        </w:rPr>
        <w:t>; Parte VI</w:t>
      </w:r>
      <w:r w:rsidR="00B5629B" w:rsidRPr="007E1411">
        <w:rPr>
          <w:rFonts w:ascii="Arial" w:hAnsi="Arial" w:cs="Arial"/>
          <w:sz w:val="20"/>
          <w:szCs w:val="20"/>
        </w:rPr>
        <w:t>.</w:t>
      </w:r>
    </w:p>
    <w:p w14:paraId="5B2FE095" w14:textId="77777777" w:rsidR="00732F90" w:rsidRPr="007E1411" w:rsidRDefault="00732F90" w:rsidP="007E1411">
      <w:pPr>
        <w:widowControl w:val="0"/>
        <w:spacing w:line="300" w:lineRule="exact"/>
        <w:rPr>
          <w:rFonts w:ascii="Arial" w:hAnsi="Arial" w:cs="Arial"/>
          <w:sz w:val="20"/>
          <w:szCs w:val="20"/>
        </w:rPr>
      </w:pPr>
    </w:p>
    <w:p w14:paraId="211EFCEF" w14:textId="21346D2C" w:rsidR="00165F39" w:rsidRPr="007E1411" w:rsidRDefault="00461C78" w:rsidP="007E1411">
      <w:pPr>
        <w:widowControl w:val="0"/>
        <w:spacing w:line="300" w:lineRule="exact"/>
        <w:rPr>
          <w:rFonts w:ascii="Arial" w:hAnsi="Arial" w:cs="Arial"/>
          <w:sz w:val="20"/>
          <w:szCs w:val="20"/>
        </w:rPr>
      </w:pPr>
      <w:r w:rsidRPr="007E1411">
        <w:rPr>
          <w:rFonts w:ascii="Arial" w:hAnsi="Arial" w:cs="Arial"/>
          <w:sz w:val="20"/>
          <w:szCs w:val="20"/>
        </w:rPr>
        <w:t xml:space="preserve">Il </w:t>
      </w:r>
      <w:r w:rsidR="00E17157" w:rsidRPr="007E1411">
        <w:rPr>
          <w:rFonts w:ascii="Arial" w:hAnsi="Arial" w:cs="Arial"/>
          <w:sz w:val="20"/>
          <w:szCs w:val="20"/>
        </w:rPr>
        <w:t>DGUE dovrà essere compilato</w:t>
      </w:r>
      <w:r w:rsidR="00F47475" w:rsidRPr="007E1411">
        <w:rPr>
          <w:rFonts w:ascii="Arial" w:hAnsi="Arial" w:cs="Arial"/>
          <w:sz w:val="20"/>
          <w:szCs w:val="20"/>
        </w:rPr>
        <w:t xml:space="preserve"> </w:t>
      </w:r>
      <w:r w:rsidR="00165F39" w:rsidRPr="007E1411">
        <w:rPr>
          <w:rFonts w:ascii="Arial" w:hAnsi="Arial" w:cs="Arial"/>
          <w:sz w:val="20"/>
          <w:szCs w:val="20"/>
        </w:rPr>
        <w:t>nelle parti pertinenti secondo quanto di seguito indicato:</w:t>
      </w:r>
    </w:p>
    <w:p w14:paraId="3CDA164B" w14:textId="33AD1B52" w:rsidR="00165F39" w:rsidRPr="007E1411" w:rsidRDefault="00165F39" w:rsidP="007E1411">
      <w:pPr>
        <w:widowControl w:val="0"/>
        <w:spacing w:line="300" w:lineRule="exact"/>
        <w:rPr>
          <w:rFonts w:ascii="Arial" w:hAnsi="Arial" w:cs="Arial"/>
          <w:b/>
          <w:sz w:val="20"/>
          <w:szCs w:val="20"/>
        </w:rPr>
      </w:pPr>
      <w:r w:rsidRPr="007E1411">
        <w:rPr>
          <w:rFonts w:ascii="Arial" w:hAnsi="Arial" w:cs="Arial"/>
          <w:b/>
          <w:sz w:val="20"/>
          <w:szCs w:val="20"/>
        </w:rPr>
        <w:t>Parte I – Informazioni sulla procedura di appalto e sull’amministrazione aggiudicatrice o ente aggiudicatore</w:t>
      </w:r>
    </w:p>
    <w:p w14:paraId="1596214D" w14:textId="6D42534B" w:rsidR="00165F39" w:rsidRPr="007E1411" w:rsidRDefault="00F47475" w:rsidP="007E1411">
      <w:pPr>
        <w:widowControl w:val="0"/>
        <w:spacing w:line="300" w:lineRule="exact"/>
        <w:rPr>
          <w:rFonts w:ascii="Arial" w:hAnsi="Arial" w:cs="Arial"/>
          <w:sz w:val="20"/>
          <w:szCs w:val="20"/>
        </w:rPr>
      </w:pPr>
      <w:r w:rsidRPr="007E1411">
        <w:rPr>
          <w:rFonts w:ascii="Arial" w:hAnsi="Arial" w:cs="Arial"/>
          <w:sz w:val="20"/>
          <w:szCs w:val="20"/>
        </w:rPr>
        <w:t xml:space="preserve">Il concorrente </w:t>
      </w:r>
      <w:r w:rsidR="00165F39" w:rsidRPr="007E1411">
        <w:rPr>
          <w:rFonts w:ascii="Arial" w:hAnsi="Arial" w:cs="Arial"/>
          <w:sz w:val="20"/>
          <w:szCs w:val="20"/>
        </w:rPr>
        <w:t>rende tutte le informazioni richieste relative alla procedura.</w:t>
      </w:r>
    </w:p>
    <w:p w14:paraId="3B884996" w14:textId="77777777" w:rsidR="00165F39" w:rsidRPr="007E1411" w:rsidRDefault="00165F39" w:rsidP="007E1411">
      <w:pPr>
        <w:widowControl w:val="0"/>
        <w:spacing w:line="300" w:lineRule="exact"/>
        <w:rPr>
          <w:rFonts w:ascii="Arial" w:hAnsi="Arial" w:cs="Arial"/>
          <w:b/>
          <w:sz w:val="20"/>
          <w:szCs w:val="20"/>
        </w:rPr>
      </w:pPr>
      <w:r w:rsidRPr="007E1411">
        <w:rPr>
          <w:rFonts w:ascii="Arial" w:hAnsi="Arial" w:cs="Arial"/>
          <w:b/>
          <w:sz w:val="20"/>
          <w:szCs w:val="20"/>
        </w:rPr>
        <w:t>Parte II</w:t>
      </w:r>
      <w:r w:rsidRPr="007E1411">
        <w:rPr>
          <w:rFonts w:ascii="Arial" w:hAnsi="Arial" w:cs="Arial"/>
          <w:sz w:val="20"/>
          <w:szCs w:val="20"/>
        </w:rPr>
        <w:t xml:space="preserve"> </w:t>
      </w:r>
      <w:r w:rsidRPr="007E1411">
        <w:rPr>
          <w:rFonts w:ascii="Arial" w:hAnsi="Arial" w:cs="Arial"/>
          <w:b/>
          <w:sz w:val="20"/>
          <w:szCs w:val="20"/>
        </w:rPr>
        <w:t>– Informazioni sull’Operatore Economico</w:t>
      </w:r>
    </w:p>
    <w:p w14:paraId="767BC553" w14:textId="5589878A" w:rsidR="00165F39" w:rsidRPr="007E1411" w:rsidRDefault="00F47475" w:rsidP="007E1411">
      <w:pPr>
        <w:widowControl w:val="0"/>
        <w:spacing w:line="300" w:lineRule="exact"/>
        <w:rPr>
          <w:rFonts w:ascii="Arial" w:hAnsi="Arial" w:cs="Arial"/>
          <w:sz w:val="20"/>
          <w:szCs w:val="20"/>
        </w:rPr>
      </w:pPr>
      <w:r w:rsidRPr="007E1411">
        <w:rPr>
          <w:rFonts w:ascii="Arial" w:hAnsi="Arial" w:cs="Arial"/>
          <w:sz w:val="20"/>
          <w:szCs w:val="20"/>
        </w:rPr>
        <w:t xml:space="preserve">Il concorrente </w:t>
      </w:r>
      <w:r w:rsidR="00165F39" w:rsidRPr="007E1411">
        <w:rPr>
          <w:rFonts w:ascii="Arial" w:hAnsi="Arial" w:cs="Arial"/>
          <w:sz w:val="20"/>
          <w:szCs w:val="20"/>
        </w:rPr>
        <w:t>rende tutte le informazioni richieste mediante la compilazione delle parti pertinenti.</w:t>
      </w:r>
    </w:p>
    <w:p w14:paraId="1821A5EE" w14:textId="3E2AC846" w:rsidR="00A809A2" w:rsidRPr="007E1411" w:rsidRDefault="00A809A2" w:rsidP="007E1411">
      <w:pPr>
        <w:widowControl w:val="0"/>
        <w:spacing w:line="300" w:lineRule="exact"/>
        <w:rPr>
          <w:rFonts w:ascii="Arial" w:hAnsi="Arial" w:cs="Arial"/>
          <w:sz w:val="20"/>
          <w:szCs w:val="20"/>
        </w:rPr>
      </w:pPr>
      <w:r w:rsidRPr="007E1411">
        <w:rPr>
          <w:rFonts w:ascii="Arial" w:hAnsi="Arial" w:cs="Arial"/>
          <w:sz w:val="20"/>
          <w:szCs w:val="20"/>
        </w:rPr>
        <w:t xml:space="preserve">Nella </w:t>
      </w:r>
      <w:r w:rsidRPr="007E1411">
        <w:rPr>
          <w:rFonts w:ascii="Arial" w:hAnsi="Arial" w:cs="Arial"/>
          <w:b/>
          <w:sz w:val="20"/>
          <w:szCs w:val="20"/>
        </w:rPr>
        <w:t>sezione B</w:t>
      </w:r>
      <w:r w:rsidRPr="007E1411">
        <w:rPr>
          <w:rFonts w:ascii="Arial" w:hAnsi="Arial" w:cs="Arial"/>
          <w:sz w:val="20"/>
          <w:szCs w:val="20"/>
        </w:rPr>
        <w:t xml:space="preserve"> il concorrente dovrà indicare i dati identificativi (nome, cognome, data e luogo di nascita, codice fiscale, comune di residenza, etc.) dei soggetti di cui all’art. 94, comma 3, del Codice, ivi incluso l’amministratore di fatto, ove presente, ovvero la banca dati ufficiale o il pubblico registro da cui i medesimi possono essere ricavati in modo aggiornato alla data di presentazione dell’offerta.</w:t>
      </w:r>
    </w:p>
    <w:p w14:paraId="0F9A6CF6" w14:textId="77777777" w:rsidR="001A0D83" w:rsidRPr="007E1411" w:rsidRDefault="001A0D83" w:rsidP="007E1411">
      <w:pPr>
        <w:widowControl w:val="0"/>
        <w:spacing w:line="300" w:lineRule="exact"/>
        <w:rPr>
          <w:rFonts w:ascii="Arial" w:hAnsi="Arial" w:cs="Arial"/>
          <w:sz w:val="20"/>
          <w:szCs w:val="20"/>
          <w:u w:val="single"/>
        </w:rPr>
      </w:pPr>
      <w:r w:rsidRPr="007E1411">
        <w:rPr>
          <w:rFonts w:ascii="Arial" w:hAnsi="Arial" w:cs="Arial"/>
          <w:b/>
          <w:sz w:val="20"/>
          <w:szCs w:val="20"/>
          <w:u w:val="single"/>
        </w:rPr>
        <w:t>In caso di ricorso all’avvalimento si richiede la compilazione della sezione C</w:t>
      </w:r>
      <w:r w:rsidRPr="007E1411">
        <w:rPr>
          <w:rFonts w:ascii="Arial" w:hAnsi="Arial" w:cs="Arial"/>
          <w:sz w:val="20"/>
          <w:szCs w:val="20"/>
          <w:u w:val="single"/>
        </w:rPr>
        <w:t>.</w:t>
      </w:r>
    </w:p>
    <w:p w14:paraId="3252DF6D" w14:textId="104A34A1" w:rsidR="001A0D83" w:rsidRPr="007E1411" w:rsidRDefault="00224CC8" w:rsidP="007E1411">
      <w:pPr>
        <w:widowControl w:val="0"/>
        <w:spacing w:line="300" w:lineRule="exact"/>
        <w:rPr>
          <w:rFonts w:ascii="Arial" w:hAnsi="Arial" w:cs="Arial"/>
          <w:sz w:val="20"/>
          <w:szCs w:val="20"/>
        </w:rPr>
      </w:pPr>
      <w:r w:rsidRPr="007E1411">
        <w:rPr>
          <w:rFonts w:ascii="Arial" w:hAnsi="Arial" w:cs="Arial"/>
          <w:sz w:val="20"/>
          <w:szCs w:val="20"/>
        </w:rPr>
        <w:t>I</w:t>
      </w:r>
      <w:r w:rsidR="001A0D83" w:rsidRPr="007E1411">
        <w:rPr>
          <w:rFonts w:ascii="Arial" w:hAnsi="Arial" w:cs="Arial"/>
          <w:sz w:val="20"/>
          <w:szCs w:val="20"/>
        </w:rPr>
        <w:t xml:space="preserve">l concorrente dovrà compilare le informazioni di cui alle lettere a), b) e c). </w:t>
      </w:r>
    </w:p>
    <w:p w14:paraId="3CFE7546" w14:textId="6C1FAECA" w:rsidR="001A0D83" w:rsidRPr="007E1411" w:rsidRDefault="001A0D83" w:rsidP="007E1411">
      <w:pPr>
        <w:widowControl w:val="0"/>
        <w:spacing w:line="300" w:lineRule="exact"/>
        <w:rPr>
          <w:rFonts w:ascii="Arial" w:hAnsi="Arial" w:cs="Arial"/>
          <w:sz w:val="20"/>
          <w:szCs w:val="20"/>
          <w:highlight w:val="cyan"/>
        </w:rPr>
      </w:pPr>
    </w:p>
    <w:p w14:paraId="054DE616" w14:textId="759AC668" w:rsidR="00165F39" w:rsidRPr="007E1411" w:rsidRDefault="00165F39" w:rsidP="007E1411">
      <w:pPr>
        <w:widowControl w:val="0"/>
        <w:spacing w:line="300" w:lineRule="exact"/>
        <w:rPr>
          <w:rFonts w:ascii="Arial" w:hAnsi="Arial" w:cs="Arial"/>
          <w:b/>
          <w:sz w:val="20"/>
          <w:szCs w:val="20"/>
        </w:rPr>
      </w:pPr>
      <w:r w:rsidRPr="007E1411">
        <w:rPr>
          <w:rFonts w:ascii="Arial" w:hAnsi="Arial" w:cs="Arial"/>
          <w:b/>
          <w:sz w:val="20"/>
          <w:szCs w:val="20"/>
        </w:rPr>
        <w:t>Parte III – Motivi di esclusione</w:t>
      </w:r>
    </w:p>
    <w:p w14:paraId="3DBB39A3" w14:textId="77777777" w:rsidR="00F47475" w:rsidRPr="007E1411" w:rsidRDefault="00F47475" w:rsidP="007E1411">
      <w:pPr>
        <w:widowControl w:val="0"/>
        <w:spacing w:line="300" w:lineRule="exact"/>
        <w:rPr>
          <w:rFonts w:ascii="Arial" w:hAnsi="Arial" w:cs="Arial"/>
          <w:sz w:val="20"/>
          <w:szCs w:val="20"/>
        </w:rPr>
      </w:pPr>
      <w:r w:rsidRPr="007E1411">
        <w:rPr>
          <w:rFonts w:ascii="Arial" w:hAnsi="Arial" w:cs="Arial"/>
          <w:sz w:val="20"/>
          <w:szCs w:val="20"/>
        </w:rPr>
        <w:t>Il concorrente rende tutte le informazioni richieste mediante la compilazione delle parti pertinenti.</w:t>
      </w:r>
    </w:p>
    <w:p w14:paraId="57156B45" w14:textId="013DAC08" w:rsidR="001A0D83" w:rsidRPr="007E1411" w:rsidRDefault="001A0D83" w:rsidP="007E1411">
      <w:pPr>
        <w:widowControl w:val="0"/>
        <w:spacing w:line="300" w:lineRule="exact"/>
        <w:rPr>
          <w:rFonts w:ascii="Arial" w:hAnsi="Arial" w:cs="Arial"/>
          <w:sz w:val="20"/>
          <w:szCs w:val="20"/>
        </w:rPr>
      </w:pPr>
      <w:r w:rsidRPr="007E1411">
        <w:rPr>
          <w:rFonts w:ascii="Arial" w:hAnsi="Arial" w:cs="Arial"/>
          <w:sz w:val="20"/>
          <w:szCs w:val="20"/>
        </w:rPr>
        <w:t>Il concorrente dichiara di non trovarsi nelle condizi</w:t>
      </w:r>
      <w:r w:rsidR="009755A6" w:rsidRPr="007E1411">
        <w:rPr>
          <w:rFonts w:ascii="Arial" w:hAnsi="Arial" w:cs="Arial"/>
          <w:sz w:val="20"/>
          <w:szCs w:val="20"/>
        </w:rPr>
        <w:t xml:space="preserve">oni previste dal paragrafo 5 </w:t>
      </w:r>
      <w:r w:rsidRPr="007E1411">
        <w:rPr>
          <w:rFonts w:ascii="Arial" w:hAnsi="Arial" w:cs="Arial"/>
          <w:sz w:val="20"/>
          <w:szCs w:val="20"/>
        </w:rPr>
        <w:t xml:space="preserve">del presente </w:t>
      </w:r>
      <w:r w:rsidR="00D46800" w:rsidRPr="007E1411">
        <w:rPr>
          <w:rFonts w:ascii="Arial" w:hAnsi="Arial" w:cs="Arial"/>
          <w:sz w:val="20"/>
          <w:szCs w:val="20"/>
        </w:rPr>
        <w:t>Documento Descrittivo</w:t>
      </w:r>
      <w:r w:rsidRPr="007E1411">
        <w:rPr>
          <w:rFonts w:ascii="Arial" w:hAnsi="Arial" w:cs="Arial"/>
          <w:sz w:val="20"/>
          <w:szCs w:val="20"/>
        </w:rPr>
        <w:t xml:space="preserve"> (Sez. A-B-C-D).</w:t>
      </w:r>
    </w:p>
    <w:p w14:paraId="53913EE4" w14:textId="53B1415B" w:rsidR="006626D6" w:rsidRPr="007E1411" w:rsidRDefault="006626D6" w:rsidP="007E1411">
      <w:pPr>
        <w:widowControl w:val="0"/>
        <w:spacing w:line="300" w:lineRule="exact"/>
        <w:rPr>
          <w:rFonts w:ascii="Arial" w:hAnsi="Arial" w:cs="Arial"/>
          <w:sz w:val="20"/>
          <w:szCs w:val="20"/>
        </w:rPr>
      </w:pPr>
      <w:r w:rsidRPr="007E1411">
        <w:rPr>
          <w:rFonts w:ascii="Arial" w:hAnsi="Arial" w:cs="Arial"/>
          <w:sz w:val="20"/>
          <w:szCs w:val="20"/>
        </w:rPr>
        <w:t xml:space="preserve">Con </w:t>
      </w:r>
      <w:r w:rsidR="006843B1" w:rsidRPr="007E1411">
        <w:rPr>
          <w:rFonts w:ascii="Arial" w:hAnsi="Arial" w:cs="Arial"/>
          <w:sz w:val="20"/>
          <w:szCs w:val="20"/>
        </w:rPr>
        <w:t>riferimento</w:t>
      </w:r>
      <w:r w:rsidRPr="007E1411">
        <w:rPr>
          <w:rFonts w:ascii="Arial" w:hAnsi="Arial" w:cs="Arial"/>
          <w:sz w:val="20"/>
          <w:szCs w:val="20"/>
        </w:rPr>
        <w:t xml:space="preserve"> alle informazioni di cui alle Sezioni A, C e D</w:t>
      </w:r>
      <w:r w:rsidR="006843B1" w:rsidRPr="007E1411">
        <w:rPr>
          <w:rFonts w:ascii="Arial" w:hAnsi="Arial" w:cs="Arial"/>
          <w:sz w:val="20"/>
          <w:szCs w:val="20"/>
        </w:rPr>
        <w:t xml:space="preserve"> l’operatore economico dovrà tener conto di quanto segue.</w:t>
      </w:r>
    </w:p>
    <w:p w14:paraId="3E732334" w14:textId="2BFB4A75" w:rsidR="00881E0F" w:rsidRPr="007E1411" w:rsidRDefault="00881E0F" w:rsidP="007E1411">
      <w:pPr>
        <w:spacing w:line="300" w:lineRule="exact"/>
        <w:rPr>
          <w:rFonts w:ascii="Arial" w:hAnsi="Arial" w:cs="Arial"/>
          <w:sz w:val="20"/>
          <w:szCs w:val="20"/>
        </w:rPr>
      </w:pPr>
      <w:r w:rsidRPr="007E1411">
        <w:rPr>
          <w:rFonts w:ascii="Arial" w:hAnsi="Arial" w:cs="Arial"/>
          <w:sz w:val="20"/>
          <w:szCs w:val="20"/>
        </w:rPr>
        <w:t>Le dichiarazioni in ordine all’insussistenza delle cause automatiche di esclusione di cui all’art. 94 commi 1 e 2 del Codice sono rese dall’operatore economico in relazione a tutti i s</w:t>
      </w:r>
      <w:r w:rsidR="00060EED" w:rsidRPr="007E1411">
        <w:rPr>
          <w:rFonts w:ascii="Arial" w:hAnsi="Arial" w:cs="Arial"/>
          <w:sz w:val="20"/>
          <w:szCs w:val="20"/>
        </w:rPr>
        <w:t xml:space="preserve">oggetti indicati ai commi 3 e 4. Si precisa che, relativamente al comma 4, si intendono le dichiarazioni rese dagli amministratori del socio unico persona giuridica.  </w:t>
      </w:r>
    </w:p>
    <w:p w14:paraId="621A512A" w14:textId="77777777" w:rsidR="00881E0F" w:rsidRPr="007E1411" w:rsidRDefault="00881E0F" w:rsidP="007E1411">
      <w:pPr>
        <w:spacing w:line="300" w:lineRule="exact"/>
        <w:rPr>
          <w:rFonts w:ascii="Arial" w:hAnsi="Arial" w:cs="Arial"/>
          <w:sz w:val="20"/>
          <w:szCs w:val="20"/>
        </w:rPr>
      </w:pPr>
      <w:r w:rsidRPr="007E1411">
        <w:rPr>
          <w:rFonts w:ascii="Arial" w:hAnsi="Arial" w:cs="Arial"/>
          <w:sz w:val="20"/>
          <w:szCs w:val="20"/>
        </w:rPr>
        <w:t>Le dichiarazioni in ordine all’insussistenza delle cause non automatiche di esclusione di cui all’art. 98, comma 3, lett. g) ed h) del Codice sono rese dall’operatore economico in relazione ai soggetti di cui all’art. 94, comma 3 del Codice.</w:t>
      </w:r>
    </w:p>
    <w:p w14:paraId="26A898D8" w14:textId="77777777" w:rsidR="00881E0F" w:rsidRPr="007E1411" w:rsidRDefault="00881E0F" w:rsidP="007E1411">
      <w:pPr>
        <w:spacing w:line="300" w:lineRule="exact"/>
        <w:rPr>
          <w:rFonts w:ascii="Arial" w:hAnsi="Arial" w:cs="Arial"/>
          <w:sz w:val="20"/>
          <w:szCs w:val="20"/>
        </w:rPr>
      </w:pPr>
      <w:r w:rsidRPr="007E1411">
        <w:rPr>
          <w:rFonts w:ascii="Arial" w:hAnsi="Arial" w:cs="Arial"/>
          <w:sz w:val="20"/>
          <w:szCs w:val="20"/>
        </w:rPr>
        <w:t>Le dichiarazioni in ordine all’insussistenza delle altre cause di esclusione sono rese in relazione all’operatore economico.</w:t>
      </w:r>
    </w:p>
    <w:p w14:paraId="2CFC4F1E" w14:textId="77777777" w:rsidR="00881E0F" w:rsidRPr="007E1411" w:rsidRDefault="00881E0F" w:rsidP="007E1411">
      <w:pPr>
        <w:spacing w:line="300" w:lineRule="exact"/>
        <w:rPr>
          <w:rFonts w:ascii="Arial" w:hAnsi="Arial" w:cs="Arial"/>
          <w:sz w:val="20"/>
          <w:szCs w:val="20"/>
        </w:rPr>
      </w:pPr>
      <w:r w:rsidRPr="007E1411">
        <w:rPr>
          <w:rFonts w:ascii="Arial" w:hAnsi="Arial" w:cs="Arial"/>
          <w:sz w:val="20"/>
          <w:szCs w:val="20"/>
        </w:rPr>
        <w:t>Con riferimento alle cause di esclusione di cui all’art. 95 del Codice, il concorrente dichiara:</w:t>
      </w:r>
    </w:p>
    <w:p w14:paraId="6673F1A9" w14:textId="77777777" w:rsidR="00881E0F" w:rsidRPr="007E1411" w:rsidRDefault="00881E0F" w:rsidP="007E1411">
      <w:pPr>
        <w:pStyle w:val="Paragrafoelenco"/>
        <w:numPr>
          <w:ilvl w:val="0"/>
          <w:numId w:val="32"/>
        </w:numPr>
        <w:spacing w:line="300" w:lineRule="exact"/>
        <w:rPr>
          <w:rFonts w:ascii="Arial" w:hAnsi="Arial" w:cs="Arial"/>
          <w:sz w:val="20"/>
          <w:szCs w:val="20"/>
        </w:rPr>
      </w:pPr>
      <w:r w:rsidRPr="007E1411">
        <w:rPr>
          <w:rFonts w:ascii="Arial" w:hAnsi="Arial" w:cs="Arial"/>
          <w:sz w:val="20"/>
          <w:szCs w:val="20"/>
        </w:rPr>
        <w:t xml:space="preserve">le gravi infrazioni di cui all’art. 95, comma 1, lett. a) del Codice commesse nei tre anni antecedenti la data di pubblicazione del Bando di gara; </w:t>
      </w:r>
    </w:p>
    <w:p w14:paraId="090AD057" w14:textId="77777777" w:rsidR="00881E0F" w:rsidRPr="007E1411" w:rsidRDefault="00881E0F" w:rsidP="007E1411">
      <w:pPr>
        <w:pStyle w:val="Paragrafoelenco"/>
        <w:numPr>
          <w:ilvl w:val="0"/>
          <w:numId w:val="32"/>
        </w:numPr>
        <w:spacing w:line="300" w:lineRule="exact"/>
        <w:rPr>
          <w:rFonts w:ascii="Arial" w:hAnsi="Arial" w:cs="Arial"/>
          <w:sz w:val="20"/>
          <w:szCs w:val="20"/>
        </w:rPr>
      </w:pPr>
      <w:r w:rsidRPr="007E1411">
        <w:rPr>
          <w:rFonts w:ascii="Arial" w:hAnsi="Arial" w:cs="Arial"/>
          <w:sz w:val="20"/>
          <w:szCs w:val="20"/>
        </w:rPr>
        <w:t>gli atti e i provvedimenti indicati all’art. 98, comma 6, del Codice emessi nei tre anni antecedenti la data di pubblicazione del Bando di gara;</w:t>
      </w:r>
    </w:p>
    <w:p w14:paraId="0CA717BB" w14:textId="4CD04135" w:rsidR="00881E0F" w:rsidRPr="007E1411" w:rsidRDefault="00881E0F" w:rsidP="007E1411">
      <w:pPr>
        <w:pStyle w:val="Paragrafoelenco"/>
        <w:numPr>
          <w:ilvl w:val="0"/>
          <w:numId w:val="32"/>
        </w:numPr>
        <w:spacing w:line="300" w:lineRule="exact"/>
        <w:rPr>
          <w:rFonts w:ascii="Arial" w:hAnsi="Arial" w:cs="Arial"/>
          <w:sz w:val="20"/>
          <w:szCs w:val="20"/>
        </w:rPr>
      </w:pPr>
      <w:r w:rsidRPr="007E1411">
        <w:rPr>
          <w:rFonts w:ascii="Arial" w:hAnsi="Arial" w:cs="Arial"/>
          <w:sz w:val="20"/>
          <w:szCs w:val="20"/>
        </w:rPr>
        <w:t>tutti gli altri comportamenti di cui all’art. 98 del Codice, commessi nei tre anni antecedenti la data di pubblicazione del Bando di gara.</w:t>
      </w:r>
    </w:p>
    <w:p w14:paraId="01462A98" w14:textId="77777777" w:rsidR="00881E0F" w:rsidRPr="007E1411" w:rsidRDefault="00881E0F" w:rsidP="007E1411">
      <w:pPr>
        <w:spacing w:line="300" w:lineRule="exact"/>
        <w:rPr>
          <w:rFonts w:ascii="Arial" w:hAnsi="Arial" w:cs="Arial"/>
          <w:sz w:val="20"/>
          <w:szCs w:val="20"/>
        </w:rPr>
      </w:pPr>
      <w:r w:rsidRPr="007E1411">
        <w:rPr>
          <w:rFonts w:ascii="Arial" w:hAnsi="Arial" w:cs="Arial"/>
          <w:sz w:val="20"/>
          <w:szCs w:val="20"/>
        </w:rPr>
        <w:t>La dichiarazione di cui sopra deve essere resa anche nel caso di impugnazione in giudizio dei relativi provvedimenti.</w:t>
      </w:r>
    </w:p>
    <w:p w14:paraId="54C248E0" w14:textId="795ADDA8" w:rsidR="006B298D" w:rsidRPr="007E1411" w:rsidRDefault="00881E0F" w:rsidP="007E1411">
      <w:pPr>
        <w:widowControl w:val="0"/>
        <w:spacing w:line="300" w:lineRule="exact"/>
        <w:rPr>
          <w:rFonts w:ascii="Arial" w:hAnsi="Arial" w:cs="Arial"/>
          <w:sz w:val="20"/>
          <w:szCs w:val="20"/>
        </w:rPr>
      </w:pPr>
      <w:r w:rsidRPr="007E1411">
        <w:rPr>
          <w:rFonts w:ascii="Arial" w:hAnsi="Arial" w:cs="Arial"/>
          <w:sz w:val="20"/>
          <w:szCs w:val="20"/>
        </w:rPr>
        <w:t xml:space="preserve">L’operatore economico dichiara la sussistenza delle cause di esclusione che si sono verificate prima della presentazione dell’offerta e indica le misure di </w:t>
      </w:r>
      <w:r w:rsidRPr="007E1411">
        <w:rPr>
          <w:rFonts w:ascii="Arial" w:hAnsi="Arial" w:cs="Arial"/>
          <w:i/>
          <w:sz w:val="20"/>
          <w:szCs w:val="20"/>
        </w:rPr>
        <w:t>self-cleaning</w:t>
      </w:r>
      <w:r w:rsidRPr="007E1411">
        <w:rPr>
          <w:rFonts w:ascii="Arial" w:hAnsi="Arial" w:cs="Arial"/>
          <w:sz w:val="20"/>
          <w:szCs w:val="20"/>
        </w:rPr>
        <w:t xml:space="preserve"> adottate, oppure dimostra l’impossibilità di adottare tali misure prima della presentazione dell’offerta. L’operatore economico sia in tale ultimo caso che nel caso in cui la causa di esclusione si sia verificata dopo la presentazione dell’offerta, adotta e comunica le misure di </w:t>
      </w:r>
      <w:r w:rsidRPr="007E1411">
        <w:rPr>
          <w:rFonts w:ascii="Arial" w:hAnsi="Arial" w:cs="Arial"/>
          <w:i/>
          <w:sz w:val="20"/>
          <w:szCs w:val="20"/>
        </w:rPr>
        <w:t>self-cleaning</w:t>
      </w:r>
      <w:r w:rsidR="006B298D" w:rsidRPr="007E1411">
        <w:rPr>
          <w:rFonts w:ascii="Arial" w:hAnsi="Arial" w:cs="Arial"/>
          <w:sz w:val="20"/>
          <w:szCs w:val="20"/>
        </w:rPr>
        <w:t>, inserendole nel FVOE.</w:t>
      </w:r>
    </w:p>
    <w:p w14:paraId="3C728D72" w14:textId="5D74F06F" w:rsidR="006B298D" w:rsidRPr="007E1411" w:rsidRDefault="006B298D" w:rsidP="007E1411">
      <w:pPr>
        <w:spacing w:line="300" w:lineRule="exact"/>
        <w:rPr>
          <w:rFonts w:ascii="Arial" w:hAnsi="Arial" w:cs="Arial"/>
          <w:b/>
          <w:bCs/>
          <w:i/>
          <w:sz w:val="20"/>
          <w:szCs w:val="20"/>
        </w:rPr>
      </w:pPr>
      <w:r w:rsidRPr="007E1411">
        <w:rPr>
          <w:rFonts w:ascii="Arial" w:hAnsi="Arial" w:cs="Arial"/>
          <w:b/>
          <w:bCs/>
          <w:i/>
          <w:iCs/>
          <w:color w:val="0033CC"/>
          <w:sz w:val="20"/>
          <w:szCs w:val="20"/>
          <w:lang w:eastAsia="it-IT"/>
        </w:rPr>
        <w:t xml:space="preserve"> </w:t>
      </w:r>
      <w:r w:rsidRPr="007E1411">
        <w:rPr>
          <w:rFonts w:ascii="Arial" w:hAnsi="Arial" w:cs="Arial"/>
          <w:sz w:val="20"/>
          <w:szCs w:val="20"/>
        </w:rPr>
        <w:t>In fase di prima applicazione del FVOE, le misure di self cleaning dovranno altresì essere inserite, a Sistema, nella busta amministrativa.</w:t>
      </w:r>
    </w:p>
    <w:p w14:paraId="7BDCAB88" w14:textId="35FD4DDA" w:rsidR="00881E0F" w:rsidRPr="007E1411" w:rsidRDefault="00881E0F" w:rsidP="007E1411">
      <w:pPr>
        <w:spacing w:line="300" w:lineRule="exact"/>
        <w:rPr>
          <w:rFonts w:ascii="Arial" w:hAnsi="Arial" w:cs="Arial"/>
          <w:sz w:val="20"/>
          <w:szCs w:val="20"/>
        </w:rPr>
      </w:pPr>
    </w:p>
    <w:p w14:paraId="5BAD87F4" w14:textId="1AB1369A" w:rsidR="00881E0F" w:rsidRPr="007E1411" w:rsidRDefault="00881E0F" w:rsidP="007E1411">
      <w:pPr>
        <w:spacing w:line="300" w:lineRule="exact"/>
        <w:rPr>
          <w:rFonts w:ascii="Arial" w:hAnsi="Arial" w:cs="Arial"/>
          <w:sz w:val="20"/>
          <w:szCs w:val="20"/>
        </w:rPr>
      </w:pPr>
      <w:r w:rsidRPr="007E1411">
        <w:rPr>
          <w:rFonts w:ascii="Arial" w:hAnsi="Arial" w:cs="Arial"/>
          <w:sz w:val="20"/>
          <w:szCs w:val="20"/>
        </w:rPr>
        <w:t>Se l’operatore economico omette di comunicare alla Stazione Appaltante la sussistenza dei fatti e dei provvedimenti che possono costituire una causa di esclusione ai sensi degli artt. 94 e 95 del Codice e detti fatti o provvedimenti non risultino nel FVOE, il triennio di rilevanza inizia a decorrere dalla data in cui la Stazione Appaltante ha acquisito gli stessi, anziché dalla commissione del fatto o dall’adozione del provvedimento.</w:t>
      </w:r>
    </w:p>
    <w:p w14:paraId="116750F1" w14:textId="77777777" w:rsidR="0061344C" w:rsidRPr="007E1411" w:rsidRDefault="0061344C" w:rsidP="007E1411">
      <w:pPr>
        <w:widowControl w:val="0"/>
        <w:spacing w:line="300" w:lineRule="exact"/>
        <w:rPr>
          <w:rFonts w:ascii="Arial" w:hAnsi="Arial" w:cs="Arial"/>
          <w:sz w:val="20"/>
          <w:szCs w:val="20"/>
        </w:rPr>
      </w:pPr>
    </w:p>
    <w:p w14:paraId="55271C03" w14:textId="4B86C702" w:rsidR="006626D6" w:rsidRPr="007E1411" w:rsidRDefault="006626D6" w:rsidP="007E1411">
      <w:pPr>
        <w:widowControl w:val="0"/>
        <w:spacing w:line="300" w:lineRule="exact"/>
        <w:rPr>
          <w:rFonts w:ascii="Arial" w:hAnsi="Arial" w:cs="Arial"/>
          <w:sz w:val="20"/>
          <w:szCs w:val="20"/>
        </w:rPr>
      </w:pPr>
      <w:r w:rsidRPr="007E1411">
        <w:rPr>
          <w:rFonts w:ascii="Arial" w:hAnsi="Arial" w:cs="Arial"/>
          <w:sz w:val="20"/>
          <w:szCs w:val="20"/>
        </w:rPr>
        <w:t>Con riferimento alla Parte III, sezione B, si precisa che ciascun operatore tenuto a rendere la dichiarazione dovrà indicare, relativamente alla fattispecie di cui all’art. 95, comma 2, del Codice, limitatamente alle violazioni non definitivamente accertate in materia fiscale, esclusivamente quelle il cui importo, con esclusione di sanzioni e interessi, sia pari o superiore a 35.000</w:t>
      </w:r>
      <w:r w:rsidR="002D253A" w:rsidRPr="007E1411">
        <w:rPr>
          <w:rFonts w:ascii="Arial" w:hAnsi="Arial" w:cs="Arial"/>
          <w:sz w:val="20"/>
          <w:szCs w:val="20"/>
        </w:rPr>
        <w:t>,00</w:t>
      </w:r>
      <w:r w:rsidRPr="007E1411">
        <w:rPr>
          <w:rFonts w:ascii="Arial" w:hAnsi="Arial" w:cs="Arial"/>
          <w:sz w:val="20"/>
          <w:szCs w:val="20"/>
        </w:rPr>
        <w:t xml:space="preserve"> Euro. A tale fine nella apposita sezione del DGUE dovranno essere indicati oltre all’importo della violazione (con eventuale evidenza separata di sanzioni e interessi), la data di notifica dell’accertamento e l’eventuale stato del giudizio.</w:t>
      </w:r>
    </w:p>
    <w:p w14:paraId="55C14886" w14:textId="77777777" w:rsidR="0061344C" w:rsidRPr="007E1411" w:rsidRDefault="0061344C" w:rsidP="007E1411">
      <w:pPr>
        <w:widowControl w:val="0"/>
        <w:spacing w:line="300" w:lineRule="exact"/>
        <w:rPr>
          <w:rFonts w:ascii="Arial" w:hAnsi="Arial" w:cs="Arial"/>
          <w:sz w:val="20"/>
          <w:szCs w:val="20"/>
        </w:rPr>
      </w:pPr>
    </w:p>
    <w:p w14:paraId="36AE2AE4" w14:textId="5D5D0CCF" w:rsidR="00F771E2" w:rsidRPr="007E1411" w:rsidRDefault="00F771E2" w:rsidP="007E1411">
      <w:pPr>
        <w:widowControl w:val="0"/>
        <w:spacing w:line="300" w:lineRule="exact"/>
        <w:rPr>
          <w:rFonts w:ascii="Arial" w:hAnsi="Arial" w:cs="Arial"/>
          <w:b/>
          <w:sz w:val="20"/>
          <w:szCs w:val="20"/>
        </w:rPr>
      </w:pPr>
      <w:r w:rsidRPr="007E1411">
        <w:rPr>
          <w:rFonts w:ascii="Arial" w:hAnsi="Arial" w:cs="Arial"/>
          <w:b/>
          <w:sz w:val="20"/>
          <w:szCs w:val="20"/>
        </w:rPr>
        <w:t>Parte IV – Criteri di selezione</w:t>
      </w:r>
    </w:p>
    <w:p w14:paraId="7225CEE2" w14:textId="3C2F33AE" w:rsidR="00E3002C" w:rsidRPr="007E1411" w:rsidRDefault="00E3002C" w:rsidP="007E1411">
      <w:pPr>
        <w:widowControl w:val="0"/>
        <w:spacing w:line="300" w:lineRule="exact"/>
        <w:rPr>
          <w:rFonts w:ascii="Arial" w:hAnsi="Arial" w:cs="Arial"/>
          <w:sz w:val="20"/>
          <w:szCs w:val="20"/>
        </w:rPr>
      </w:pPr>
      <w:r w:rsidRPr="007E1411">
        <w:rPr>
          <w:rFonts w:ascii="Arial" w:hAnsi="Arial" w:cs="Arial"/>
          <w:sz w:val="20"/>
          <w:szCs w:val="20"/>
        </w:rPr>
        <w:t>Il concorrente dichiara di possedere tutti i requisiti richiesti dai criteri di selezione compilando:</w:t>
      </w:r>
    </w:p>
    <w:p w14:paraId="753FA98E" w14:textId="01CCAC2C" w:rsidR="0099277E" w:rsidRPr="007E1411" w:rsidRDefault="00E3002C" w:rsidP="007E1411">
      <w:pPr>
        <w:widowControl w:val="0"/>
        <w:spacing w:line="300" w:lineRule="exact"/>
        <w:rPr>
          <w:rFonts w:ascii="Arial" w:hAnsi="Arial" w:cs="Arial"/>
          <w:sz w:val="20"/>
          <w:szCs w:val="20"/>
        </w:rPr>
      </w:pPr>
      <w:r w:rsidRPr="007E1411">
        <w:rPr>
          <w:rFonts w:ascii="Arial" w:hAnsi="Arial" w:cs="Arial"/>
          <w:sz w:val="20"/>
          <w:szCs w:val="20"/>
        </w:rPr>
        <w:t>- la sezione A per dichiarare il possesso del requisito relativo all’idoneità professionale di cui par</w:t>
      </w:r>
      <w:r w:rsidR="00E17157" w:rsidRPr="007E1411">
        <w:rPr>
          <w:rFonts w:ascii="Arial" w:hAnsi="Arial" w:cs="Arial"/>
          <w:sz w:val="20"/>
          <w:szCs w:val="20"/>
        </w:rPr>
        <w:t>agrafo</w:t>
      </w:r>
      <w:r w:rsidR="00851494" w:rsidRPr="007E1411">
        <w:rPr>
          <w:rFonts w:ascii="Arial" w:hAnsi="Arial" w:cs="Arial"/>
          <w:sz w:val="20"/>
          <w:szCs w:val="20"/>
        </w:rPr>
        <w:t xml:space="preserve"> 6.1 </w:t>
      </w:r>
      <w:r w:rsidRPr="007E1411">
        <w:rPr>
          <w:rFonts w:ascii="Arial" w:hAnsi="Arial" w:cs="Arial"/>
          <w:sz w:val="20"/>
          <w:szCs w:val="20"/>
        </w:rPr>
        <w:t xml:space="preserve">del </w:t>
      </w:r>
      <w:r w:rsidR="0099277E" w:rsidRPr="007E1411">
        <w:rPr>
          <w:rFonts w:ascii="Arial" w:hAnsi="Arial" w:cs="Arial"/>
          <w:sz w:val="20"/>
          <w:szCs w:val="20"/>
        </w:rPr>
        <w:t xml:space="preserve">presente </w:t>
      </w:r>
      <w:r w:rsidR="00D46800" w:rsidRPr="007E1411">
        <w:rPr>
          <w:rFonts w:ascii="Arial" w:hAnsi="Arial" w:cs="Arial"/>
          <w:sz w:val="20"/>
          <w:szCs w:val="20"/>
        </w:rPr>
        <w:t>Documento Descrittivo</w:t>
      </w:r>
      <w:r w:rsidR="0099277E" w:rsidRPr="007E1411">
        <w:rPr>
          <w:rFonts w:ascii="Arial" w:hAnsi="Arial" w:cs="Arial"/>
          <w:sz w:val="20"/>
          <w:szCs w:val="20"/>
        </w:rPr>
        <w:t xml:space="preserve">; </w:t>
      </w:r>
    </w:p>
    <w:p w14:paraId="1E73A84E" w14:textId="4B286EDE" w:rsidR="0099277E" w:rsidRPr="007E1411" w:rsidRDefault="00E3002C" w:rsidP="007E1411">
      <w:pPr>
        <w:widowControl w:val="0"/>
        <w:spacing w:line="300" w:lineRule="exact"/>
        <w:rPr>
          <w:rFonts w:ascii="Arial" w:hAnsi="Arial" w:cs="Arial"/>
          <w:sz w:val="20"/>
          <w:szCs w:val="20"/>
        </w:rPr>
      </w:pPr>
      <w:r w:rsidRPr="007E1411">
        <w:rPr>
          <w:rFonts w:ascii="Arial" w:hAnsi="Arial" w:cs="Arial"/>
          <w:sz w:val="20"/>
          <w:szCs w:val="20"/>
        </w:rPr>
        <w:t>- la sezione B per dichiarare il possesso del requisito relativo alla capacità economi</w:t>
      </w:r>
      <w:r w:rsidR="00E17157" w:rsidRPr="007E1411">
        <w:rPr>
          <w:rFonts w:ascii="Arial" w:hAnsi="Arial" w:cs="Arial"/>
          <w:sz w:val="20"/>
          <w:szCs w:val="20"/>
        </w:rPr>
        <w:t>ca – finanziaria di cui al paragrafo</w:t>
      </w:r>
      <w:r w:rsidR="00851494" w:rsidRPr="007E1411">
        <w:rPr>
          <w:rFonts w:ascii="Arial" w:hAnsi="Arial" w:cs="Arial"/>
          <w:sz w:val="20"/>
          <w:szCs w:val="20"/>
        </w:rPr>
        <w:t xml:space="preserve"> 6.2</w:t>
      </w:r>
      <w:r w:rsidRPr="007E1411">
        <w:rPr>
          <w:rFonts w:ascii="Arial" w:hAnsi="Arial" w:cs="Arial"/>
          <w:sz w:val="20"/>
          <w:szCs w:val="20"/>
        </w:rPr>
        <w:t xml:space="preserve"> del </w:t>
      </w:r>
      <w:r w:rsidR="0099277E" w:rsidRPr="007E1411">
        <w:rPr>
          <w:rFonts w:ascii="Arial" w:hAnsi="Arial" w:cs="Arial"/>
          <w:sz w:val="20"/>
          <w:szCs w:val="20"/>
        </w:rPr>
        <w:t xml:space="preserve">presente </w:t>
      </w:r>
      <w:r w:rsidR="00D46800" w:rsidRPr="007E1411">
        <w:rPr>
          <w:rFonts w:ascii="Arial" w:hAnsi="Arial" w:cs="Arial"/>
          <w:sz w:val="20"/>
          <w:szCs w:val="20"/>
        </w:rPr>
        <w:t>Documento Descrittivo</w:t>
      </w:r>
      <w:r w:rsidR="0099277E" w:rsidRPr="007E1411">
        <w:rPr>
          <w:rFonts w:ascii="Arial" w:hAnsi="Arial" w:cs="Arial"/>
          <w:sz w:val="20"/>
          <w:szCs w:val="20"/>
        </w:rPr>
        <w:t>;</w:t>
      </w:r>
      <w:r w:rsidR="001F250F" w:rsidRPr="007E1411">
        <w:rPr>
          <w:rFonts w:ascii="Arial" w:hAnsi="Arial" w:cs="Arial"/>
          <w:sz w:val="20"/>
          <w:szCs w:val="20"/>
        </w:rPr>
        <w:t xml:space="preserve"> in tale sezione dovranno essere indicati i fatturati dei migliori 3 anni degli ultimi 5 anni precedenti a quello di indizione della presente procedura, in conformità a quanto prescritto nel precedente par. 6.2;</w:t>
      </w:r>
    </w:p>
    <w:p w14:paraId="257E7C3D" w14:textId="14EEEAD1" w:rsidR="0099277E" w:rsidRPr="007E1411" w:rsidRDefault="00E3002C" w:rsidP="007E1411">
      <w:pPr>
        <w:widowControl w:val="0"/>
        <w:spacing w:line="300" w:lineRule="exact"/>
        <w:rPr>
          <w:rFonts w:ascii="Arial" w:hAnsi="Arial" w:cs="Arial"/>
          <w:sz w:val="20"/>
          <w:szCs w:val="20"/>
        </w:rPr>
      </w:pPr>
      <w:r w:rsidRPr="007E1411">
        <w:rPr>
          <w:rFonts w:ascii="Arial" w:hAnsi="Arial" w:cs="Arial"/>
          <w:sz w:val="20"/>
          <w:szCs w:val="20"/>
        </w:rPr>
        <w:t>- la sezione C per dichiarare il possesso del requisito relativo alla capacità tecniche – professional</w:t>
      </w:r>
      <w:r w:rsidR="0099277E" w:rsidRPr="007E1411">
        <w:rPr>
          <w:rFonts w:ascii="Arial" w:hAnsi="Arial" w:cs="Arial"/>
          <w:sz w:val="20"/>
          <w:szCs w:val="20"/>
        </w:rPr>
        <w:t xml:space="preserve">i </w:t>
      </w:r>
      <w:r w:rsidR="00E17157" w:rsidRPr="007E1411">
        <w:rPr>
          <w:rFonts w:ascii="Arial" w:hAnsi="Arial" w:cs="Arial"/>
          <w:sz w:val="20"/>
          <w:szCs w:val="20"/>
        </w:rPr>
        <w:t>di cui al paragrafo</w:t>
      </w:r>
      <w:r w:rsidRPr="007E1411">
        <w:rPr>
          <w:rFonts w:ascii="Arial" w:hAnsi="Arial" w:cs="Arial"/>
          <w:sz w:val="20"/>
          <w:szCs w:val="20"/>
        </w:rPr>
        <w:t xml:space="preserve"> </w:t>
      </w:r>
      <w:r w:rsidR="00851494" w:rsidRPr="007E1411">
        <w:rPr>
          <w:rFonts w:ascii="Arial" w:hAnsi="Arial" w:cs="Arial"/>
          <w:sz w:val="20"/>
          <w:szCs w:val="20"/>
        </w:rPr>
        <w:t xml:space="preserve">6.3 </w:t>
      </w:r>
      <w:r w:rsidR="0099277E" w:rsidRPr="007E1411">
        <w:rPr>
          <w:rFonts w:ascii="Arial" w:hAnsi="Arial" w:cs="Arial"/>
          <w:sz w:val="20"/>
          <w:szCs w:val="20"/>
        </w:rPr>
        <w:t xml:space="preserve">del presente </w:t>
      </w:r>
      <w:r w:rsidR="00D46800" w:rsidRPr="007E1411">
        <w:rPr>
          <w:rFonts w:ascii="Arial" w:hAnsi="Arial" w:cs="Arial"/>
          <w:sz w:val="20"/>
          <w:szCs w:val="20"/>
        </w:rPr>
        <w:t>Documento Descrittivo</w:t>
      </w:r>
      <w:r w:rsidR="0099277E" w:rsidRPr="007E1411">
        <w:rPr>
          <w:rFonts w:ascii="Arial" w:hAnsi="Arial" w:cs="Arial"/>
          <w:sz w:val="20"/>
          <w:szCs w:val="20"/>
        </w:rPr>
        <w:t>.</w:t>
      </w:r>
      <w:r w:rsidR="001F250F" w:rsidRPr="007E1411">
        <w:rPr>
          <w:rFonts w:ascii="Arial" w:hAnsi="Arial" w:cs="Arial"/>
          <w:sz w:val="20"/>
          <w:szCs w:val="20"/>
        </w:rPr>
        <w:t xml:space="preserve"> In tale sezione dovranno essere indicati i contratti analoghi eseguiti negli ultimi 10 anni decorrenti dalla data di pubblicazione della presente procedura</w:t>
      </w:r>
      <w:r w:rsidR="00982318" w:rsidRPr="007E1411">
        <w:rPr>
          <w:rFonts w:ascii="Arial" w:hAnsi="Arial" w:cs="Arial"/>
          <w:sz w:val="20"/>
          <w:szCs w:val="20"/>
        </w:rPr>
        <w:t>, in conformità a quanto prescritto nel precedente par. 6.3.</w:t>
      </w:r>
    </w:p>
    <w:p w14:paraId="30228709" w14:textId="77777777" w:rsidR="0061344C" w:rsidRPr="007E1411" w:rsidRDefault="0061344C" w:rsidP="007E1411">
      <w:pPr>
        <w:widowControl w:val="0"/>
        <w:spacing w:line="300" w:lineRule="exact"/>
        <w:rPr>
          <w:rFonts w:ascii="Arial" w:hAnsi="Arial" w:cs="Arial"/>
          <w:sz w:val="20"/>
          <w:szCs w:val="20"/>
        </w:rPr>
      </w:pPr>
    </w:p>
    <w:p w14:paraId="7BFF816E" w14:textId="2F22E53B" w:rsidR="00E3002C" w:rsidRPr="007E1411" w:rsidRDefault="00E3002C" w:rsidP="007E1411">
      <w:pPr>
        <w:widowControl w:val="0"/>
        <w:spacing w:line="300" w:lineRule="exact"/>
        <w:rPr>
          <w:rFonts w:ascii="Arial" w:hAnsi="Arial" w:cs="Arial"/>
          <w:sz w:val="20"/>
          <w:szCs w:val="20"/>
        </w:rPr>
      </w:pPr>
      <w:r w:rsidRPr="007E1411">
        <w:rPr>
          <w:rFonts w:ascii="Arial" w:hAnsi="Arial" w:cs="Arial"/>
          <w:b/>
          <w:sz w:val="20"/>
          <w:szCs w:val="20"/>
        </w:rPr>
        <w:t xml:space="preserve">Parte VI – Dichiarazioni finali </w:t>
      </w:r>
    </w:p>
    <w:p w14:paraId="14154A2E" w14:textId="77777777" w:rsidR="00E3002C" w:rsidRPr="007E1411" w:rsidRDefault="00E3002C" w:rsidP="007E1411">
      <w:pPr>
        <w:widowControl w:val="0"/>
        <w:spacing w:line="300" w:lineRule="exact"/>
        <w:rPr>
          <w:rFonts w:ascii="Arial" w:hAnsi="Arial" w:cs="Arial"/>
          <w:sz w:val="20"/>
          <w:szCs w:val="20"/>
        </w:rPr>
      </w:pPr>
      <w:r w:rsidRPr="007E1411">
        <w:rPr>
          <w:rFonts w:ascii="Arial" w:hAnsi="Arial" w:cs="Arial"/>
          <w:sz w:val="20"/>
          <w:szCs w:val="20"/>
        </w:rPr>
        <w:t>Il concorrente rende tutte le informazioni richieste mediante la compilazione delle parti pertinenti.</w:t>
      </w:r>
    </w:p>
    <w:p w14:paraId="40109307" w14:textId="77777777" w:rsidR="00F47475" w:rsidRPr="007E1411" w:rsidRDefault="00F47475" w:rsidP="007E1411">
      <w:pPr>
        <w:widowControl w:val="0"/>
        <w:spacing w:line="300" w:lineRule="exact"/>
        <w:rPr>
          <w:rFonts w:ascii="Arial" w:hAnsi="Arial" w:cs="Arial"/>
          <w:sz w:val="20"/>
          <w:szCs w:val="20"/>
        </w:rPr>
      </w:pPr>
    </w:p>
    <w:p w14:paraId="6CAE9E9A" w14:textId="77777777" w:rsidR="00F47475" w:rsidRPr="007E1411" w:rsidRDefault="00F47475" w:rsidP="007E1411">
      <w:pPr>
        <w:widowControl w:val="0"/>
        <w:spacing w:line="300" w:lineRule="exact"/>
        <w:rPr>
          <w:rFonts w:ascii="Arial" w:hAnsi="Arial" w:cs="Arial"/>
          <w:sz w:val="20"/>
          <w:szCs w:val="20"/>
        </w:rPr>
      </w:pPr>
    </w:p>
    <w:p w14:paraId="6CA00EAD" w14:textId="77777777" w:rsidR="00320C62" w:rsidRPr="007E1411" w:rsidRDefault="00320C62" w:rsidP="007E1411">
      <w:pPr>
        <w:pStyle w:val="Titolo3"/>
        <w:keepNext w:val="0"/>
        <w:widowControl w:val="0"/>
        <w:spacing w:before="0" w:after="0" w:line="300" w:lineRule="exact"/>
        <w:ind w:left="426" w:hanging="426"/>
        <w:rPr>
          <w:rFonts w:ascii="Arial" w:hAnsi="Arial" w:cs="Arial"/>
          <w:sz w:val="20"/>
          <w:szCs w:val="20"/>
        </w:rPr>
      </w:pPr>
      <w:bookmarkStart w:id="3291" w:name="_Toc204721945"/>
      <w:r w:rsidRPr="007E1411">
        <w:rPr>
          <w:rFonts w:ascii="Arial" w:hAnsi="Arial" w:cs="Arial"/>
          <w:sz w:val="20"/>
          <w:szCs w:val="20"/>
        </w:rPr>
        <w:t>DICHIARAZIONE INTEGRATIVA PER GLI OPERATORI ECONOMICI AMMESSI AL CONCORDATO PREVENTIVO CON CONTINUITÀ AZIENDALE</w:t>
      </w:r>
      <w:bookmarkEnd w:id="3291"/>
    </w:p>
    <w:p w14:paraId="2FF698CA" w14:textId="77777777" w:rsidR="00982318" w:rsidRPr="007E1411" w:rsidRDefault="00982318" w:rsidP="007E1411">
      <w:pPr>
        <w:widowControl w:val="0"/>
        <w:tabs>
          <w:tab w:val="num" w:pos="0"/>
        </w:tabs>
        <w:autoSpaceDE w:val="0"/>
        <w:autoSpaceDN w:val="0"/>
        <w:adjustRightInd w:val="0"/>
        <w:snapToGrid w:val="0"/>
        <w:spacing w:line="300" w:lineRule="exact"/>
        <w:rPr>
          <w:rFonts w:ascii="Arial" w:hAnsi="Arial" w:cs="Arial"/>
          <w:sz w:val="20"/>
          <w:szCs w:val="20"/>
        </w:rPr>
      </w:pPr>
      <w:bookmarkStart w:id="3292" w:name="_Hlk172545363"/>
      <w:r w:rsidRPr="007E1411">
        <w:rPr>
          <w:rFonts w:ascii="Arial" w:hAnsi="Arial" w:cs="Arial"/>
          <w:sz w:val="20"/>
          <w:szCs w:val="20"/>
        </w:rPr>
        <w:t>Il concorrente dichiara ai sensi degli articoli 46 e 47 del decreto del Presidente della Repubblica n. 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p>
    <w:bookmarkEnd w:id="3292"/>
    <w:p w14:paraId="291B68B8" w14:textId="22504D55" w:rsidR="00320C62" w:rsidRPr="007E1411" w:rsidRDefault="00982318" w:rsidP="007E1411">
      <w:pPr>
        <w:widowControl w:val="0"/>
        <w:spacing w:line="300" w:lineRule="exact"/>
        <w:rPr>
          <w:rFonts w:ascii="Arial" w:hAnsi="Arial" w:cs="Arial"/>
          <w:sz w:val="20"/>
          <w:szCs w:val="20"/>
        </w:rPr>
      </w:pPr>
      <w:r w:rsidRPr="007E1411">
        <w:rPr>
          <w:rFonts w:ascii="Arial" w:hAnsi="Arial" w:cs="Arial"/>
          <w:sz w:val="20"/>
          <w:szCs w:val="20"/>
        </w:rPr>
        <w:t>Il concorrente presenta una relazione di un professionista in possesso dei requisiti di cui all'</w:t>
      </w:r>
      <w:hyperlink r:id="rId16">
        <w:r w:rsidRPr="007E1411">
          <w:rPr>
            <w:rFonts w:ascii="Arial" w:hAnsi="Arial" w:cs="Arial"/>
            <w:sz w:val="20"/>
            <w:szCs w:val="20"/>
          </w:rPr>
          <w:t xml:space="preserve">art. 2, comma 1, lettera o) del decreto legislativo succitato </w:t>
        </w:r>
      </w:hyperlink>
      <w:r w:rsidRPr="007E1411">
        <w:rPr>
          <w:rFonts w:ascii="Arial" w:hAnsi="Arial" w:cs="Arial"/>
          <w:sz w:val="20"/>
          <w:szCs w:val="20"/>
        </w:rPr>
        <w:t>che attesta la conformità al piano e la ragionevole capacità di adempimento del contratto</w:t>
      </w:r>
    </w:p>
    <w:p w14:paraId="1B8D2F4A" w14:textId="77777777" w:rsidR="00320C62" w:rsidRPr="007E1411" w:rsidRDefault="00320C62" w:rsidP="007E1411">
      <w:pPr>
        <w:spacing w:line="300" w:lineRule="exact"/>
        <w:textAlignment w:val="baseline"/>
        <w:rPr>
          <w:rFonts w:ascii="Arial" w:hAnsi="Arial" w:cs="Arial"/>
          <w:sz w:val="20"/>
          <w:szCs w:val="20"/>
          <w:u w:val="single"/>
        </w:rPr>
      </w:pPr>
    </w:p>
    <w:p w14:paraId="125BF890" w14:textId="77777777" w:rsidR="00320C62" w:rsidRPr="007E1411" w:rsidRDefault="00320C62" w:rsidP="007E1411">
      <w:pPr>
        <w:pStyle w:val="Titolo3"/>
        <w:keepNext w:val="0"/>
        <w:widowControl w:val="0"/>
        <w:spacing w:before="0" w:after="0" w:line="300" w:lineRule="exact"/>
        <w:ind w:left="426" w:hanging="426"/>
        <w:rPr>
          <w:rFonts w:ascii="Arial" w:eastAsia="Calibri" w:hAnsi="Arial" w:cs="Arial"/>
          <w:sz w:val="20"/>
          <w:szCs w:val="20"/>
        </w:rPr>
      </w:pPr>
      <w:bookmarkStart w:id="3293" w:name="_Toc204721946"/>
      <w:r w:rsidRPr="007E1411">
        <w:rPr>
          <w:rFonts w:ascii="Arial" w:eastAsia="Calibri" w:hAnsi="Arial" w:cs="Arial"/>
          <w:sz w:val="20"/>
          <w:szCs w:val="20"/>
        </w:rPr>
        <w:t>DOCUMENTAZIONE IN CASO DI AVVALIMENTO</w:t>
      </w:r>
      <w:bookmarkEnd w:id="3293"/>
    </w:p>
    <w:p w14:paraId="5BE1701C" w14:textId="77777777" w:rsidR="006F4725" w:rsidRPr="007E1411" w:rsidRDefault="00320C62" w:rsidP="007E1411">
      <w:pPr>
        <w:spacing w:line="300" w:lineRule="exact"/>
        <w:rPr>
          <w:rFonts w:ascii="Arial" w:hAnsi="Arial" w:cs="Arial"/>
          <w:sz w:val="20"/>
          <w:szCs w:val="20"/>
        </w:rPr>
      </w:pPr>
      <w:r w:rsidRPr="007E1411">
        <w:rPr>
          <w:rFonts w:ascii="Arial" w:hAnsi="Arial" w:cs="Arial"/>
          <w:sz w:val="20"/>
          <w:szCs w:val="20"/>
        </w:rPr>
        <w:t xml:space="preserve">L’impresa ausiliaria rende le dichiarazioni sul possesso dei requisiti di ordine generale mediante compilazione dell’apposita sezione </w:t>
      </w:r>
      <w:r w:rsidR="001757BF" w:rsidRPr="007E1411">
        <w:rPr>
          <w:rFonts w:ascii="Arial" w:hAnsi="Arial" w:cs="Arial"/>
          <w:sz w:val="20"/>
          <w:szCs w:val="20"/>
        </w:rPr>
        <w:t>della “</w:t>
      </w:r>
      <w:r w:rsidR="001757BF" w:rsidRPr="007E1411">
        <w:rPr>
          <w:rFonts w:ascii="Arial" w:hAnsi="Arial" w:cs="Arial"/>
          <w:i/>
          <w:sz w:val="20"/>
          <w:szCs w:val="20"/>
        </w:rPr>
        <w:t>Response xml</w:t>
      </w:r>
      <w:r w:rsidR="001757BF" w:rsidRPr="007E1411">
        <w:rPr>
          <w:rFonts w:ascii="Arial" w:hAnsi="Arial" w:cs="Arial"/>
          <w:sz w:val="20"/>
          <w:szCs w:val="20"/>
        </w:rPr>
        <w:t>” del DGUE nelle modalità descritte al par. 14.2.</w:t>
      </w:r>
    </w:p>
    <w:p w14:paraId="3B493313" w14:textId="638AB8D3" w:rsidR="0099277E" w:rsidRPr="007E1411" w:rsidRDefault="00320C62" w:rsidP="007E1411">
      <w:pPr>
        <w:spacing w:line="300" w:lineRule="exact"/>
        <w:rPr>
          <w:rFonts w:ascii="Arial" w:hAnsi="Arial" w:cs="Arial"/>
          <w:sz w:val="20"/>
          <w:szCs w:val="20"/>
        </w:rPr>
      </w:pPr>
      <w:r w:rsidRPr="007E1411">
        <w:rPr>
          <w:rFonts w:ascii="Arial" w:hAnsi="Arial" w:cs="Arial"/>
          <w:sz w:val="20"/>
          <w:szCs w:val="20"/>
        </w:rPr>
        <w:t>Il concorrente</w:t>
      </w:r>
      <w:r w:rsidR="00240722" w:rsidRPr="007E1411">
        <w:rPr>
          <w:rFonts w:ascii="Arial" w:hAnsi="Arial" w:cs="Arial"/>
          <w:sz w:val="20"/>
          <w:szCs w:val="20"/>
        </w:rPr>
        <w:t>,</w:t>
      </w:r>
      <w:r w:rsidR="009B0AA6" w:rsidRPr="007E1411">
        <w:rPr>
          <w:rFonts w:ascii="Arial" w:hAnsi="Arial" w:cs="Arial"/>
          <w:sz w:val="20"/>
          <w:szCs w:val="20"/>
        </w:rPr>
        <w:t xml:space="preserve"> oltre alla documentazione richiesta al precedente paragrafo 7</w:t>
      </w:r>
      <w:r w:rsidRPr="007E1411">
        <w:rPr>
          <w:rFonts w:ascii="Arial" w:hAnsi="Arial" w:cs="Arial"/>
          <w:sz w:val="20"/>
          <w:szCs w:val="20"/>
        </w:rPr>
        <w:t>, per ciascuna ausiliaria, allega anche</w:t>
      </w:r>
      <w:r w:rsidR="001757BF" w:rsidRPr="007E1411">
        <w:rPr>
          <w:rFonts w:ascii="Arial" w:hAnsi="Arial" w:cs="Arial"/>
          <w:sz w:val="20"/>
          <w:szCs w:val="20"/>
        </w:rPr>
        <w:t xml:space="preserve"> la “</w:t>
      </w:r>
      <w:r w:rsidR="001757BF" w:rsidRPr="007E1411">
        <w:rPr>
          <w:rFonts w:ascii="Arial" w:hAnsi="Arial" w:cs="Arial"/>
          <w:i/>
          <w:sz w:val="20"/>
          <w:szCs w:val="20"/>
        </w:rPr>
        <w:t>Response xml</w:t>
      </w:r>
      <w:r w:rsidR="001757BF" w:rsidRPr="007E1411">
        <w:rPr>
          <w:rFonts w:ascii="Arial" w:hAnsi="Arial" w:cs="Arial"/>
          <w:sz w:val="20"/>
          <w:szCs w:val="20"/>
        </w:rPr>
        <w:t>” del DGUE dell’ausiliaria.</w:t>
      </w:r>
    </w:p>
    <w:p w14:paraId="42E536B9" w14:textId="77777777" w:rsidR="00FD5497" w:rsidRPr="007E1411" w:rsidRDefault="00FD5497" w:rsidP="007E1411">
      <w:pPr>
        <w:widowControl w:val="0"/>
        <w:spacing w:line="300" w:lineRule="exact"/>
        <w:rPr>
          <w:rFonts w:ascii="Arial" w:eastAsia="Calibri" w:hAnsi="Arial" w:cs="Arial"/>
          <w:sz w:val="20"/>
          <w:szCs w:val="20"/>
        </w:rPr>
      </w:pPr>
    </w:p>
    <w:p w14:paraId="6E712EA5" w14:textId="77777777" w:rsidR="00320C62" w:rsidRPr="007E1411" w:rsidRDefault="00320C62" w:rsidP="007E1411">
      <w:pPr>
        <w:pStyle w:val="Titolo3"/>
        <w:keepNext w:val="0"/>
        <w:widowControl w:val="0"/>
        <w:spacing w:before="0" w:after="0" w:line="300" w:lineRule="exact"/>
        <w:ind w:left="426" w:hanging="426"/>
        <w:rPr>
          <w:rFonts w:ascii="Arial" w:eastAsia="Calibri" w:hAnsi="Arial" w:cs="Arial"/>
          <w:sz w:val="20"/>
          <w:szCs w:val="20"/>
        </w:rPr>
      </w:pPr>
      <w:bookmarkStart w:id="3294" w:name="_Toc204721947"/>
      <w:r w:rsidRPr="007E1411">
        <w:rPr>
          <w:rFonts w:ascii="Arial" w:eastAsia="Calibri" w:hAnsi="Arial" w:cs="Arial"/>
          <w:sz w:val="20"/>
          <w:szCs w:val="20"/>
        </w:rPr>
        <w:t>DOCUMENTAZIONE ULTERIORE PER I SOGGETTI ASSOCIATI</w:t>
      </w:r>
      <w:bookmarkEnd w:id="3294"/>
    </w:p>
    <w:p w14:paraId="07176F2C" w14:textId="7296CCDE" w:rsidR="00320C62" w:rsidRPr="007E1411" w:rsidRDefault="00320C62" w:rsidP="007E1411">
      <w:pPr>
        <w:spacing w:line="300" w:lineRule="exact"/>
        <w:rPr>
          <w:rFonts w:ascii="Arial" w:hAnsi="Arial" w:cs="Arial"/>
          <w:sz w:val="20"/>
          <w:szCs w:val="20"/>
        </w:rPr>
      </w:pPr>
      <w:r w:rsidRPr="007E1411">
        <w:rPr>
          <w:rFonts w:ascii="Arial" w:hAnsi="Arial" w:cs="Arial"/>
          <w:sz w:val="20"/>
          <w:szCs w:val="20"/>
        </w:rPr>
        <w:t>I concorrenti che partecipano in forma associata sono tenuti a rendere nell’Allegato</w:t>
      </w:r>
      <w:r w:rsidR="00E75D69" w:rsidRPr="007E1411">
        <w:rPr>
          <w:rFonts w:ascii="Arial" w:hAnsi="Arial" w:cs="Arial"/>
          <w:sz w:val="20"/>
          <w:szCs w:val="20"/>
        </w:rPr>
        <w:t xml:space="preserve"> </w:t>
      </w:r>
      <w:r w:rsidR="007B570B" w:rsidRPr="007E1411">
        <w:rPr>
          <w:rFonts w:ascii="Arial" w:hAnsi="Arial" w:cs="Arial"/>
          <w:sz w:val="20"/>
          <w:szCs w:val="20"/>
        </w:rPr>
        <w:t xml:space="preserve">1 </w:t>
      </w:r>
      <w:r w:rsidRPr="007E1411">
        <w:rPr>
          <w:rFonts w:ascii="Arial" w:hAnsi="Arial" w:cs="Arial"/>
          <w:sz w:val="20"/>
          <w:szCs w:val="20"/>
        </w:rPr>
        <w:t>- “Domanda di partecipazione”, le dichiarazioni connesse alla forma associata con cui intendono partecipare e a presentare, a Sistema, la documentazione richiesta di seguito. Le modalità di presentazione e sottoscrizione sono quelle previste dal paragrafo 14.1.</w:t>
      </w:r>
    </w:p>
    <w:p w14:paraId="2910AEF2" w14:textId="77777777" w:rsidR="00320C62" w:rsidRPr="007E1411" w:rsidRDefault="00320C62" w:rsidP="007E1411">
      <w:pPr>
        <w:widowControl w:val="0"/>
        <w:spacing w:line="300" w:lineRule="exact"/>
        <w:rPr>
          <w:rFonts w:ascii="Arial" w:hAnsi="Arial" w:cs="Arial"/>
          <w:b/>
          <w:sz w:val="20"/>
          <w:szCs w:val="20"/>
        </w:rPr>
      </w:pPr>
      <w:r w:rsidRPr="007E1411">
        <w:rPr>
          <w:rFonts w:ascii="Arial" w:hAnsi="Arial" w:cs="Arial"/>
          <w:b/>
          <w:sz w:val="20"/>
          <w:szCs w:val="20"/>
        </w:rPr>
        <w:t>Per i raggruppamenti temporanei già costituiti</w:t>
      </w:r>
    </w:p>
    <w:p w14:paraId="00144A17" w14:textId="77777777" w:rsidR="00320C62" w:rsidRPr="007E1411" w:rsidRDefault="00320C62" w:rsidP="007E1411">
      <w:pPr>
        <w:pStyle w:val="Paragrafoelenco"/>
        <w:widowControl w:val="0"/>
        <w:numPr>
          <w:ilvl w:val="0"/>
          <w:numId w:val="8"/>
        </w:numPr>
        <w:spacing w:line="300" w:lineRule="exact"/>
        <w:ind w:left="284" w:hanging="284"/>
        <w:rPr>
          <w:rFonts w:ascii="Arial" w:hAnsi="Arial" w:cs="Arial"/>
          <w:sz w:val="20"/>
          <w:szCs w:val="20"/>
        </w:rPr>
      </w:pPr>
      <w:r w:rsidRPr="007E1411">
        <w:rPr>
          <w:rFonts w:ascii="Arial" w:hAnsi="Arial" w:cs="Arial"/>
          <w:sz w:val="20"/>
          <w:szCs w:val="20"/>
        </w:rPr>
        <w:t>copia del mandato collettivo irrevocabile con rappresentanza conferito alla mandataria per atto pubblico o scrittura privata autenticata;</w:t>
      </w:r>
    </w:p>
    <w:p w14:paraId="256B1578" w14:textId="77777777" w:rsidR="00320C62" w:rsidRPr="007E1411" w:rsidRDefault="00320C62" w:rsidP="007E1411">
      <w:pPr>
        <w:pStyle w:val="Paragrafoelenco"/>
        <w:widowControl w:val="0"/>
        <w:numPr>
          <w:ilvl w:val="0"/>
          <w:numId w:val="8"/>
        </w:numPr>
        <w:spacing w:line="300" w:lineRule="exact"/>
        <w:ind w:left="284" w:hanging="284"/>
        <w:rPr>
          <w:rFonts w:ascii="Arial" w:hAnsi="Arial" w:cs="Arial"/>
          <w:sz w:val="20"/>
          <w:szCs w:val="20"/>
        </w:rPr>
      </w:pPr>
      <w:r w:rsidRPr="007E1411">
        <w:rPr>
          <w:rFonts w:ascii="Arial" w:hAnsi="Arial" w:cs="Arial"/>
          <w:sz w:val="20"/>
          <w:szCs w:val="20"/>
        </w:rPr>
        <w:t xml:space="preserve">dichiarazione delle parti del servizio/fornitura, ovvero della percentuale in caso di servizio/forniture indivisibili, che saranno eseguite dai singoli operatori economici riuniti con l’impegno di questi a realizzarli. </w:t>
      </w:r>
    </w:p>
    <w:p w14:paraId="18237085" w14:textId="77777777" w:rsidR="00320C62" w:rsidRPr="007E1411" w:rsidRDefault="00320C62" w:rsidP="007E1411">
      <w:pPr>
        <w:widowControl w:val="0"/>
        <w:spacing w:line="300" w:lineRule="exact"/>
        <w:rPr>
          <w:rFonts w:ascii="Arial" w:hAnsi="Arial" w:cs="Arial"/>
          <w:b/>
          <w:sz w:val="20"/>
          <w:szCs w:val="20"/>
        </w:rPr>
      </w:pPr>
      <w:r w:rsidRPr="007E1411">
        <w:rPr>
          <w:rFonts w:ascii="Arial" w:hAnsi="Arial" w:cs="Arial"/>
          <w:b/>
          <w:sz w:val="20"/>
          <w:szCs w:val="20"/>
        </w:rPr>
        <w:t>Per i consorzi ordinari o GEIE già costituiti</w:t>
      </w:r>
    </w:p>
    <w:p w14:paraId="22A049DA" w14:textId="77777777" w:rsidR="00320C62" w:rsidRPr="007E1411" w:rsidRDefault="00320C62" w:rsidP="007E1411">
      <w:pPr>
        <w:pStyle w:val="Paragrafoelenco"/>
        <w:widowControl w:val="0"/>
        <w:numPr>
          <w:ilvl w:val="0"/>
          <w:numId w:val="8"/>
        </w:numPr>
        <w:spacing w:line="300" w:lineRule="exact"/>
        <w:ind w:left="284" w:hanging="284"/>
        <w:rPr>
          <w:rFonts w:ascii="Arial" w:hAnsi="Arial" w:cs="Arial"/>
          <w:sz w:val="20"/>
          <w:szCs w:val="20"/>
        </w:rPr>
      </w:pPr>
      <w:r w:rsidRPr="007E1411">
        <w:rPr>
          <w:rFonts w:ascii="Arial" w:hAnsi="Arial" w:cs="Arial"/>
          <w:sz w:val="20"/>
          <w:szCs w:val="20"/>
        </w:rPr>
        <w:t xml:space="preserve">copia dell’atto costitutivo e dello statuto del consorzio o GEIE con indicazione del soggetto designato quale capofila; </w:t>
      </w:r>
    </w:p>
    <w:p w14:paraId="7A3DF820" w14:textId="77777777" w:rsidR="00320C62" w:rsidRPr="007E1411" w:rsidRDefault="00320C62" w:rsidP="007E1411">
      <w:pPr>
        <w:pStyle w:val="Paragrafoelenco"/>
        <w:widowControl w:val="0"/>
        <w:numPr>
          <w:ilvl w:val="0"/>
          <w:numId w:val="8"/>
        </w:numPr>
        <w:spacing w:line="300" w:lineRule="exact"/>
        <w:ind w:left="284" w:hanging="284"/>
        <w:rPr>
          <w:rFonts w:ascii="Arial" w:hAnsi="Arial" w:cs="Arial"/>
          <w:sz w:val="20"/>
          <w:szCs w:val="20"/>
        </w:rPr>
      </w:pPr>
      <w:r w:rsidRPr="007E1411">
        <w:rPr>
          <w:rFonts w:ascii="Arial" w:hAnsi="Arial" w:cs="Arial"/>
          <w:sz w:val="20"/>
          <w:szCs w:val="20"/>
        </w:rPr>
        <w:t xml:space="preserve">dichiarazione delle parti del servizio/fornitura, ovvero la percentuale in caso di servizio/forniture indivisibili, che saranno eseguite dai singoli operatori economici consorziati con l’impegno di questi a realizzarli. </w:t>
      </w:r>
    </w:p>
    <w:p w14:paraId="3664CBDA" w14:textId="77777777" w:rsidR="00320C62" w:rsidRPr="007E1411" w:rsidRDefault="00320C62" w:rsidP="007E1411">
      <w:pPr>
        <w:widowControl w:val="0"/>
        <w:spacing w:line="300" w:lineRule="exact"/>
        <w:rPr>
          <w:rFonts w:ascii="Arial" w:hAnsi="Arial" w:cs="Arial"/>
          <w:b/>
          <w:sz w:val="20"/>
          <w:szCs w:val="20"/>
        </w:rPr>
      </w:pPr>
      <w:r w:rsidRPr="007E1411">
        <w:rPr>
          <w:rFonts w:ascii="Arial" w:hAnsi="Arial" w:cs="Arial"/>
          <w:b/>
          <w:sz w:val="20"/>
          <w:szCs w:val="20"/>
        </w:rPr>
        <w:t>Per i raggruppamenti temporanei o consorzi ordinari o GEIE non ancora costituiti</w:t>
      </w:r>
    </w:p>
    <w:p w14:paraId="53ED3725" w14:textId="77777777" w:rsidR="00320C62" w:rsidRPr="007E1411" w:rsidRDefault="00320C62" w:rsidP="007E1411">
      <w:pPr>
        <w:pStyle w:val="Paragrafoelenco"/>
        <w:widowControl w:val="0"/>
        <w:numPr>
          <w:ilvl w:val="0"/>
          <w:numId w:val="8"/>
        </w:numPr>
        <w:spacing w:line="300" w:lineRule="exact"/>
        <w:ind w:left="284" w:hanging="284"/>
        <w:rPr>
          <w:rFonts w:ascii="Arial" w:hAnsi="Arial" w:cs="Arial"/>
          <w:sz w:val="20"/>
          <w:szCs w:val="20"/>
        </w:rPr>
      </w:pPr>
      <w:r w:rsidRPr="007E1411">
        <w:rPr>
          <w:rFonts w:ascii="Arial" w:hAnsi="Arial" w:cs="Arial"/>
          <w:sz w:val="20"/>
          <w:szCs w:val="20"/>
        </w:rPr>
        <w:t xml:space="preserve"> dichiarazione resa da ciascun concorrente, attestante:</w:t>
      </w:r>
    </w:p>
    <w:p w14:paraId="4E69752F" w14:textId="77777777" w:rsidR="00320C62" w:rsidRPr="007E1411" w:rsidRDefault="00320C62" w:rsidP="007E1411">
      <w:pPr>
        <w:widowControl w:val="0"/>
        <w:numPr>
          <w:ilvl w:val="0"/>
          <w:numId w:val="2"/>
        </w:numPr>
        <w:spacing w:line="300" w:lineRule="exact"/>
        <w:ind w:left="709" w:hanging="284"/>
        <w:rPr>
          <w:rFonts w:ascii="Arial" w:hAnsi="Arial" w:cs="Arial"/>
          <w:sz w:val="20"/>
          <w:szCs w:val="20"/>
        </w:rPr>
      </w:pPr>
      <w:r w:rsidRPr="007E1411">
        <w:rPr>
          <w:rFonts w:ascii="Arial" w:hAnsi="Arial" w:cs="Arial"/>
          <w:sz w:val="20"/>
          <w:szCs w:val="20"/>
        </w:rPr>
        <w:t>a quale operatore economico, in caso di aggiudicazione, sarà conferito mandato speciale con rappresentanza o funzioni di capogruppo;</w:t>
      </w:r>
    </w:p>
    <w:p w14:paraId="3EC177BF" w14:textId="77777777" w:rsidR="00320C62" w:rsidRPr="007E1411" w:rsidRDefault="00320C62" w:rsidP="007E1411">
      <w:pPr>
        <w:widowControl w:val="0"/>
        <w:numPr>
          <w:ilvl w:val="0"/>
          <w:numId w:val="2"/>
        </w:numPr>
        <w:spacing w:line="300" w:lineRule="exact"/>
        <w:ind w:left="709" w:hanging="284"/>
        <w:rPr>
          <w:rFonts w:ascii="Arial" w:hAnsi="Arial" w:cs="Arial"/>
          <w:sz w:val="20"/>
          <w:szCs w:val="20"/>
        </w:rPr>
      </w:pPr>
      <w:r w:rsidRPr="007E1411">
        <w:rPr>
          <w:rFonts w:ascii="Arial" w:hAnsi="Arial" w:cs="Arial"/>
          <w:sz w:val="20"/>
          <w:szCs w:val="20"/>
        </w:rPr>
        <w:t>l’impegno, in caso di aggiudicazione, ad uniformarsi alla disciplina vigente con riguardo ai raggruppamenti temporanei o consorzi o GEIE ai sensi dell’art. 68, comma 1, del Codice conferendo mandato collettivo speciale con rappresentanza all’impresa qualificata come mandataria che stipulerà il contratto in nome e per conto delle mandanti/consorziate;</w:t>
      </w:r>
    </w:p>
    <w:p w14:paraId="1F1BB4E7" w14:textId="77777777" w:rsidR="00320C62" w:rsidRPr="007E1411" w:rsidRDefault="00320C62" w:rsidP="007E1411">
      <w:pPr>
        <w:widowControl w:val="0"/>
        <w:numPr>
          <w:ilvl w:val="0"/>
          <w:numId w:val="2"/>
        </w:numPr>
        <w:spacing w:line="300" w:lineRule="exact"/>
        <w:ind w:left="709" w:hanging="284"/>
        <w:rPr>
          <w:rFonts w:ascii="Arial" w:hAnsi="Arial" w:cs="Arial"/>
          <w:sz w:val="20"/>
          <w:szCs w:val="20"/>
        </w:rPr>
      </w:pPr>
      <w:r w:rsidRPr="007E1411">
        <w:rPr>
          <w:rFonts w:ascii="Arial" w:hAnsi="Arial" w:cs="Arial"/>
          <w:sz w:val="20"/>
          <w:szCs w:val="20"/>
        </w:rPr>
        <w:t xml:space="preserve">le parti del servizio/forniture, ovvero la percentuale in caso di servizio/forniture indivisibili, che saranno eseguite dai singoli operatori economici riuniti o consorziati con l’impegno di questi a realizzarli. </w:t>
      </w:r>
    </w:p>
    <w:p w14:paraId="04F7C595" w14:textId="77777777" w:rsidR="00320C62" w:rsidRPr="007E1411" w:rsidRDefault="00320C62" w:rsidP="007E1411">
      <w:pPr>
        <w:widowControl w:val="0"/>
        <w:spacing w:line="300" w:lineRule="exact"/>
        <w:ind w:left="709"/>
        <w:rPr>
          <w:rFonts w:ascii="Arial" w:hAnsi="Arial" w:cs="Arial"/>
          <w:sz w:val="20"/>
          <w:szCs w:val="20"/>
        </w:rPr>
      </w:pPr>
    </w:p>
    <w:p w14:paraId="3063996E" w14:textId="77777777" w:rsidR="00320C62" w:rsidRPr="007E1411" w:rsidRDefault="00320C62" w:rsidP="007E1411">
      <w:pPr>
        <w:widowControl w:val="0"/>
        <w:spacing w:line="300" w:lineRule="exact"/>
        <w:rPr>
          <w:rFonts w:ascii="Arial" w:hAnsi="Arial" w:cs="Arial"/>
          <w:b/>
          <w:sz w:val="20"/>
          <w:szCs w:val="20"/>
        </w:rPr>
      </w:pPr>
      <w:r w:rsidRPr="007E1411">
        <w:rPr>
          <w:rFonts w:ascii="Arial" w:hAnsi="Arial" w:cs="Arial"/>
          <w:b/>
          <w:sz w:val="20"/>
          <w:szCs w:val="20"/>
        </w:rPr>
        <w:t>Per le aggregazioni di retisti: se la rete è dotata di un organo comune con potere di rappresentanza e soggettività giuridica</w:t>
      </w:r>
    </w:p>
    <w:p w14:paraId="7801E28E" w14:textId="77777777" w:rsidR="00320C62" w:rsidRPr="007E1411" w:rsidRDefault="00320C62" w:rsidP="007E1411">
      <w:pPr>
        <w:pStyle w:val="Paragrafoelenco"/>
        <w:widowControl w:val="0"/>
        <w:numPr>
          <w:ilvl w:val="0"/>
          <w:numId w:val="9"/>
        </w:numPr>
        <w:spacing w:line="300" w:lineRule="exact"/>
        <w:rPr>
          <w:rFonts w:ascii="Arial" w:hAnsi="Arial" w:cs="Arial"/>
          <w:sz w:val="20"/>
          <w:szCs w:val="20"/>
        </w:rPr>
      </w:pPr>
      <w:r w:rsidRPr="007E1411">
        <w:rPr>
          <w:rFonts w:ascii="Arial" w:hAnsi="Arial" w:cs="Arial"/>
          <w:sz w:val="20"/>
          <w:szCs w:val="20"/>
        </w:rPr>
        <w:t>copia del contratto di rete, con indicazione dell’organo comune che agisce in rappresentanza della rete;</w:t>
      </w:r>
    </w:p>
    <w:p w14:paraId="7B5D5A5E" w14:textId="77777777" w:rsidR="00320C62" w:rsidRPr="007E1411" w:rsidRDefault="00320C62" w:rsidP="007E1411">
      <w:pPr>
        <w:pStyle w:val="Paragrafoelenco"/>
        <w:widowControl w:val="0"/>
        <w:numPr>
          <w:ilvl w:val="0"/>
          <w:numId w:val="9"/>
        </w:numPr>
        <w:spacing w:line="300" w:lineRule="exact"/>
        <w:rPr>
          <w:rFonts w:ascii="Arial" w:hAnsi="Arial" w:cs="Arial"/>
          <w:sz w:val="20"/>
          <w:szCs w:val="20"/>
        </w:rPr>
      </w:pPr>
      <w:r w:rsidRPr="007E1411">
        <w:rPr>
          <w:rFonts w:ascii="Arial" w:hAnsi="Arial" w:cs="Arial"/>
          <w:sz w:val="20"/>
          <w:szCs w:val="20"/>
        </w:rPr>
        <w:t xml:space="preserve">dichiarazione, che indichi per quali imprese la rete concorre; </w:t>
      </w:r>
    </w:p>
    <w:p w14:paraId="4760C0DC" w14:textId="77777777" w:rsidR="00320C62" w:rsidRPr="007E1411" w:rsidRDefault="00320C62" w:rsidP="007E1411">
      <w:pPr>
        <w:pStyle w:val="Paragrafoelenco"/>
        <w:widowControl w:val="0"/>
        <w:numPr>
          <w:ilvl w:val="0"/>
          <w:numId w:val="9"/>
        </w:numPr>
        <w:spacing w:line="300" w:lineRule="exact"/>
        <w:rPr>
          <w:rFonts w:ascii="Arial" w:hAnsi="Arial" w:cs="Arial"/>
          <w:sz w:val="20"/>
          <w:szCs w:val="20"/>
        </w:rPr>
      </w:pPr>
      <w:r w:rsidRPr="007E1411">
        <w:rPr>
          <w:rFonts w:ascii="Arial" w:hAnsi="Arial" w:cs="Arial"/>
          <w:sz w:val="20"/>
          <w:szCs w:val="20"/>
        </w:rPr>
        <w:t>dichiarazione delle parti del servizio/forniture, ovvero della percentuale in caso di servizio/forniture indivisibili, che saranno eseguite dai singoli operatori economici aggregati in rete con l’impegno di questi a realizzarli.</w:t>
      </w:r>
    </w:p>
    <w:p w14:paraId="65D3835F" w14:textId="77777777" w:rsidR="00320C62" w:rsidRPr="007E1411" w:rsidRDefault="00320C62" w:rsidP="007E1411">
      <w:pPr>
        <w:pStyle w:val="Paragrafoelenco"/>
        <w:widowControl w:val="0"/>
        <w:spacing w:line="300" w:lineRule="exact"/>
        <w:rPr>
          <w:rFonts w:ascii="Arial" w:hAnsi="Arial" w:cs="Arial"/>
          <w:sz w:val="20"/>
          <w:szCs w:val="20"/>
        </w:rPr>
      </w:pPr>
    </w:p>
    <w:p w14:paraId="7E63D057" w14:textId="77777777" w:rsidR="00320C62" w:rsidRPr="007E1411" w:rsidRDefault="00320C62" w:rsidP="007E1411">
      <w:pPr>
        <w:widowControl w:val="0"/>
        <w:spacing w:line="300" w:lineRule="exact"/>
        <w:rPr>
          <w:rFonts w:ascii="Arial" w:hAnsi="Arial" w:cs="Arial"/>
          <w:b/>
          <w:sz w:val="20"/>
          <w:szCs w:val="20"/>
        </w:rPr>
      </w:pPr>
      <w:r w:rsidRPr="007E1411">
        <w:rPr>
          <w:rFonts w:ascii="Arial" w:hAnsi="Arial" w:cs="Arial"/>
          <w:b/>
          <w:sz w:val="20"/>
          <w:szCs w:val="20"/>
        </w:rPr>
        <w:t>Per le aggregazioni di retisti: se la rete è dotata di un organo comune con potere di rappresentanza ma è priva di soggettività giuridica</w:t>
      </w:r>
    </w:p>
    <w:p w14:paraId="563C8AF9" w14:textId="77777777" w:rsidR="00320C62" w:rsidRPr="007E1411" w:rsidRDefault="00320C62" w:rsidP="007E1411">
      <w:pPr>
        <w:pStyle w:val="Paragrafoelenco"/>
        <w:widowControl w:val="0"/>
        <w:numPr>
          <w:ilvl w:val="0"/>
          <w:numId w:val="9"/>
        </w:numPr>
        <w:spacing w:line="300" w:lineRule="exact"/>
        <w:rPr>
          <w:rFonts w:ascii="Arial" w:hAnsi="Arial" w:cs="Arial"/>
          <w:sz w:val="20"/>
          <w:szCs w:val="20"/>
        </w:rPr>
      </w:pPr>
      <w:r w:rsidRPr="007E1411">
        <w:rPr>
          <w:rFonts w:ascii="Arial" w:hAnsi="Arial" w:cs="Arial"/>
          <w:sz w:val="20"/>
          <w:szCs w:val="20"/>
        </w:rPr>
        <w:t>copia del contratto di rete;</w:t>
      </w:r>
    </w:p>
    <w:p w14:paraId="6BAC458D" w14:textId="77777777" w:rsidR="00320C62" w:rsidRPr="007E1411" w:rsidRDefault="00320C62" w:rsidP="007E1411">
      <w:pPr>
        <w:pStyle w:val="Paragrafoelenco"/>
        <w:widowControl w:val="0"/>
        <w:numPr>
          <w:ilvl w:val="0"/>
          <w:numId w:val="9"/>
        </w:numPr>
        <w:spacing w:line="300" w:lineRule="exact"/>
        <w:rPr>
          <w:rFonts w:ascii="Arial" w:hAnsi="Arial" w:cs="Arial"/>
          <w:strike/>
          <w:sz w:val="20"/>
          <w:szCs w:val="20"/>
        </w:rPr>
      </w:pPr>
      <w:r w:rsidRPr="007E1411">
        <w:rPr>
          <w:rFonts w:ascii="Arial" w:hAnsi="Arial" w:cs="Arial"/>
          <w:sz w:val="20"/>
          <w:szCs w:val="20"/>
        </w:rPr>
        <w:t>copia del mandato collettivo irrevocabile con rappresentanza conferito all’organo comune;</w:t>
      </w:r>
    </w:p>
    <w:p w14:paraId="4AF51CEC" w14:textId="77777777" w:rsidR="00320C62" w:rsidRPr="007E1411" w:rsidRDefault="00320C62" w:rsidP="007E1411">
      <w:pPr>
        <w:pStyle w:val="Paragrafoelenco"/>
        <w:widowControl w:val="0"/>
        <w:numPr>
          <w:ilvl w:val="0"/>
          <w:numId w:val="9"/>
        </w:numPr>
        <w:spacing w:line="300" w:lineRule="exact"/>
        <w:rPr>
          <w:rFonts w:ascii="Arial" w:hAnsi="Arial" w:cs="Arial"/>
          <w:sz w:val="20"/>
          <w:szCs w:val="20"/>
        </w:rPr>
      </w:pPr>
      <w:r w:rsidRPr="007E1411">
        <w:rPr>
          <w:rFonts w:ascii="Arial" w:hAnsi="Arial" w:cs="Arial"/>
          <w:sz w:val="20"/>
          <w:szCs w:val="20"/>
        </w:rPr>
        <w:t>dichiarazione delle parti del servizio/forniture, ovvero della percentuale in caso di servizio/forniture indivisibili, che saranno eseguite dai singoli operatori economici aggregati in rete con l’impegno di questi a realizzarli.</w:t>
      </w:r>
    </w:p>
    <w:p w14:paraId="38635663" w14:textId="77777777" w:rsidR="00320C62" w:rsidRPr="007E1411" w:rsidRDefault="00320C62" w:rsidP="007E1411">
      <w:pPr>
        <w:pStyle w:val="Paragrafoelenco"/>
        <w:widowControl w:val="0"/>
        <w:spacing w:line="300" w:lineRule="exact"/>
        <w:rPr>
          <w:rFonts w:ascii="Arial" w:hAnsi="Arial" w:cs="Arial"/>
          <w:sz w:val="20"/>
          <w:szCs w:val="20"/>
        </w:rPr>
      </w:pPr>
    </w:p>
    <w:p w14:paraId="55F5E6D6" w14:textId="77777777" w:rsidR="00320C62" w:rsidRPr="007E1411" w:rsidRDefault="00320C62" w:rsidP="007E1411">
      <w:pPr>
        <w:widowControl w:val="0"/>
        <w:spacing w:line="300" w:lineRule="exact"/>
        <w:rPr>
          <w:rFonts w:ascii="Arial" w:hAnsi="Arial" w:cs="Arial"/>
          <w:b/>
          <w:sz w:val="20"/>
          <w:szCs w:val="20"/>
        </w:rPr>
      </w:pPr>
      <w:r w:rsidRPr="007E1411">
        <w:rPr>
          <w:rFonts w:ascii="Arial" w:hAnsi="Arial" w:cs="Arial"/>
          <w:b/>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55A57589" w14:textId="77777777" w:rsidR="00320C62" w:rsidRPr="007E1411" w:rsidRDefault="00320C62" w:rsidP="007E1411">
      <w:pPr>
        <w:pStyle w:val="Paragrafoelenco"/>
        <w:widowControl w:val="0"/>
        <w:numPr>
          <w:ilvl w:val="0"/>
          <w:numId w:val="9"/>
        </w:numPr>
        <w:spacing w:line="300" w:lineRule="exact"/>
        <w:rPr>
          <w:rFonts w:ascii="Arial" w:hAnsi="Arial" w:cs="Arial"/>
          <w:sz w:val="20"/>
          <w:szCs w:val="20"/>
        </w:rPr>
      </w:pPr>
      <w:r w:rsidRPr="007E1411">
        <w:rPr>
          <w:rFonts w:ascii="Arial" w:hAnsi="Arial" w:cs="Arial"/>
          <w:b/>
          <w:sz w:val="20"/>
          <w:szCs w:val="20"/>
        </w:rPr>
        <w:t>in caso di RTI costituito</w:t>
      </w:r>
      <w:r w:rsidRPr="007E1411">
        <w:rPr>
          <w:rFonts w:ascii="Arial" w:hAnsi="Arial" w:cs="Arial"/>
          <w:sz w:val="20"/>
          <w:szCs w:val="20"/>
        </w:rPr>
        <w:t xml:space="preserve">: </w:t>
      </w:r>
    </w:p>
    <w:p w14:paraId="479AE1C9" w14:textId="77777777" w:rsidR="00320C62" w:rsidRPr="007E1411" w:rsidRDefault="00320C62" w:rsidP="007E1411">
      <w:pPr>
        <w:pStyle w:val="Paragrafoelenco"/>
        <w:widowControl w:val="0"/>
        <w:numPr>
          <w:ilvl w:val="1"/>
          <w:numId w:val="19"/>
        </w:numPr>
        <w:spacing w:line="300" w:lineRule="exact"/>
        <w:rPr>
          <w:rFonts w:ascii="Arial" w:hAnsi="Arial" w:cs="Arial"/>
          <w:sz w:val="20"/>
          <w:szCs w:val="20"/>
        </w:rPr>
      </w:pPr>
      <w:r w:rsidRPr="007E1411">
        <w:rPr>
          <w:rFonts w:ascii="Arial" w:hAnsi="Arial" w:cs="Arial"/>
          <w:sz w:val="20"/>
          <w:szCs w:val="20"/>
        </w:rPr>
        <w:t xml:space="preserve">copia del contratto di rete, </w:t>
      </w:r>
    </w:p>
    <w:p w14:paraId="1BD4ADC5" w14:textId="77777777" w:rsidR="00320C62" w:rsidRPr="007E1411" w:rsidRDefault="00320C62" w:rsidP="007E1411">
      <w:pPr>
        <w:pStyle w:val="Paragrafoelenco"/>
        <w:widowControl w:val="0"/>
        <w:numPr>
          <w:ilvl w:val="1"/>
          <w:numId w:val="19"/>
        </w:numPr>
        <w:spacing w:line="300" w:lineRule="exact"/>
        <w:rPr>
          <w:rFonts w:ascii="Arial" w:hAnsi="Arial" w:cs="Arial"/>
          <w:sz w:val="20"/>
          <w:szCs w:val="20"/>
        </w:rPr>
      </w:pPr>
      <w:r w:rsidRPr="007E1411">
        <w:rPr>
          <w:rFonts w:ascii="Arial" w:hAnsi="Arial" w:cs="Arial"/>
          <w:sz w:val="20"/>
          <w:szCs w:val="20"/>
        </w:rPr>
        <w:t>copia del mandato collettivo irrevocabile con rappresentanza conferito alla mandataria;</w:t>
      </w:r>
    </w:p>
    <w:p w14:paraId="2F8A166B" w14:textId="47F823A3" w:rsidR="00320C62" w:rsidRPr="007E1411" w:rsidRDefault="00320C62" w:rsidP="007E1411">
      <w:pPr>
        <w:pStyle w:val="Paragrafoelenco"/>
        <w:widowControl w:val="0"/>
        <w:numPr>
          <w:ilvl w:val="1"/>
          <w:numId w:val="19"/>
        </w:numPr>
        <w:spacing w:line="300" w:lineRule="exact"/>
        <w:rPr>
          <w:rFonts w:ascii="Arial" w:hAnsi="Arial" w:cs="Arial"/>
          <w:strike/>
          <w:sz w:val="20"/>
          <w:szCs w:val="20"/>
        </w:rPr>
      </w:pPr>
      <w:r w:rsidRPr="007E1411">
        <w:rPr>
          <w:rFonts w:ascii="Arial" w:hAnsi="Arial" w:cs="Arial"/>
          <w:sz w:val="20"/>
          <w:szCs w:val="20"/>
        </w:rPr>
        <w:t xml:space="preserve">dichiarazione delle parti del servizio/forniture, ovvero della percentuale in caso di servizio/forniture indivisibili, che saranno eseguite dai singoli operatori economici aggregati in rete con l’impegno di questi a realizzarli; </w:t>
      </w:r>
    </w:p>
    <w:p w14:paraId="5F8AD2FF" w14:textId="77777777" w:rsidR="00320C62" w:rsidRPr="007E1411" w:rsidRDefault="00320C62" w:rsidP="007E1411">
      <w:pPr>
        <w:pStyle w:val="Paragrafoelenco"/>
        <w:widowControl w:val="0"/>
        <w:numPr>
          <w:ilvl w:val="0"/>
          <w:numId w:val="9"/>
        </w:numPr>
        <w:spacing w:line="300" w:lineRule="exact"/>
        <w:rPr>
          <w:rFonts w:ascii="Arial" w:hAnsi="Arial" w:cs="Arial"/>
          <w:sz w:val="20"/>
          <w:szCs w:val="20"/>
        </w:rPr>
      </w:pPr>
      <w:r w:rsidRPr="007E1411">
        <w:rPr>
          <w:rFonts w:ascii="Arial" w:hAnsi="Arial" w:cs="Arial"/>
          <w:b/>
          <w:sz w:val="20"/>
          <w:szCs w:val="20"/>
        </w:rPr>
        <w:t>in caso di RTI costituendo</w:t>
      </w:r>
      <w:r w:rsidRPr="007E1411">
        <w:rPr>
          <w:rFonts w:ascii="Arial" w:hAnsi="Arial" w:cs="Arial"/>
          <w:sz w:val="20"/>
          <w:szCs w:val="20"/>
        </w:rPr>
        <w:t xml:space="preserve">: </w:t>
      </w:r>
    </w:p>
    <w:p w14:paraId="6BCD6F74" w14:textId="77777777" w:rsidR="00320C62" w:rsidRPr="007E1411" w:rsidRDefault="00320C62" w:rsidP="007E1411">
      <w:pPr>
        <w:pStyle w:val="Paragrafoelenco"/>
        <w:widowControl w:val="0"/>
        <w:numPr>
          <w:ilvl w:val="1"/>
          <w:numId w:val="21"/>
        </w:numPr>
        <w:spacing w:line="300" w:lineRule="exact"/>
        <w:rPr>
          <w:rFonts w:ascii="Arial" w:hAnsi="Arial" w:cs="Arial"/>
          <w:sz w:val="20"/>
          <w:szCs w:val="20"/>
        </w:rPr>
      </w:pPr>
      <w:r w:rsidRPr="007E1411">
        <w:rPr>
          <w:rFonts w:ascii="Arial" w:hAnsi="Arial" w:cs="Arial"/>
          <w:sz w:val="20"/>
          <w:szCs w:val="20"/>
        </w:rPr>
        <w:t>copia del contratto di rete;</w:t>
      </w:r>
    </w:p>
    <w:p w14:paraId="4339A7C8" w14:textId="77777777" w:rsidR="00320C62" w:rsidRPr="007E1411" w:rsidRDefault="00320C62" w:rsidP="007E1411">
      <w:pPr>
        <w:pStyle w:val="Paragrafoelenco"/>
        <w:widowControl w:val="0"/>
        <w:numPr>
          <w:ilvl w:val="1"/>
          <w:numId w:val="21"/>
        </w:numPr>
        <w:spacing w:line="300" w:lineRule="exact"/>
        <w:rPr>
          <w:rFonts w:ascii="Arial" w:hAnsi="Arial" w:cs="Arial"/>
          <w:sz w:val="20"/>
          <w:szCs w:val="20"/>
        </w:rPr>
      </w:pPr>
      <w:r w:rsidRPr="007E1411">
        <w:rPr>
          <w:rFonts w:ascii="Arial" w:hAnsi="Arial" w:cs="Arial"/>
          <w:sz w:val="20"/>
          <w:szCs w:val="20"/>
        </w:rPr>
        <w:t>dichiarazioni, rese da ciascun concorrente aderente all’aggregazione di rete, attestanti:</w:t>
      </w:r>
    </w:p>
    <w:p w14:paraId="15E67A34" w14:textId="77777777" w:rsidR="00320C62" w:rsidRPr="007E1411" w:rsidRDefault="00320C62" w:rsidP="007E1411">
      <w:pPr>
        <w:widowControl w:val="0"/>
        <w:numPr>
          <w:ilvl w:val="4"/>
          <w:numId w:val="20"/>
        </w:numPr>
        <w:spacing w:line="300" w:lineRule="exact"/>
        <w:ind w:left="1701" w:hanging="650"/>
        <w:rPr>
          <w:rFonts w:ascii="Arial" w:hAnsi="Arial" w:cs="Arial"/>
          <w:sz w:val="20"/>
          <w:szCs w:val="20"/>
        </w:rPr>
      </w:pPr>
      <w:r w:rsidRPr="007E1411">
        <w:rPr>
          <w:rFonts w:ascii="Arial" w:hAnsi="Arial" w:cs="Arial"/>
          <w:sz w:val="20"/>
          <w:szCs w:val="20"/>
        </w:rPr>
        <w:t>a quale concorrente, in caso di aggiudicazione, sarà conferito mandato speciale con rappresentanza o funzioni di capogruppo;</w:t>
      </w:r>
    </w:p>
    <w:p w14:paraId="45EAC880" w14:textId="77777777" w:rsidR="00320C62" w:rsidRPr="007E1411" w:rsidRDefault="00320C62" w:rsidP="007E1411">
      <w:pPr>
        <w:widowControl w:val="0"/>
        <w:numPr>
          <w:ilvl w:val="4"/>
          <w:numId w:val="20"/>
        </w:numPr>
        <w:spacing w:line="300" w:lineRule="exact"/>
        <w:ind w:left="1701" w:hanging="650"/>
        <w:rPr>
          <w:rFonts w:ascii="Arial" w:hAnsi="Arial" w:cs="Arial"/>
          <w:sz w:val="20"/>
          <w:szCs w:val="20"/>
        </w:rPr>
      </w:pPr>
      <w:r w:rsidRPr="007E1411">
        <w:rPr>
          <w:rFonts w:ascii="Arial" w:hAnsi="Arial" w:cs="Arial"/>
          <w:sz w:val="20"/>
          <w:szCs w:val="20"/>
        </w:rPr>
        <w:t>l’impegno, in caso di aggiudicazione, ad uniformarsi alla disciplina vigente in materia di raggruppamenti temporanei;</w:t>
      </w:r>
    </w:p>
    <w:p w14:paraId="5B1AA566" w14:textId="157BED6C" w:rsidR="00320C62" w:rsidRPr="007E1411" w:rsidRDefault="00320C62" w:rsidP="007E1411">
      <w:pPr>
        <w:widowControl w:val="0"/>
        <w:numPr>
          <w:ilvl w:val="4"/>
          <w:numId w:val="20"/>
        </w:numPr>
        <w:spacing w:line="300" w:lineRule="exact"/>
        <w:ind w:left="1701" w:hanging="650"/>
        <w:rPr>
          <w:rFonts w:ascii="Arial" w:hAnsi="Arial" w:cs="Arial"/>
          <w:strike/>
          <w:sz w:val="20"/>
          <w:szCs w:val="20"/>
        </w:rPr>
      </w:pPr>
      <w:r w:rsidRPr="007E1411">
        <w:rPr>
          <w:rFonts w:ascii="Arial" w:hAnsi="Arial" w:cs="Arial"/>
          <w:sz w:val="20"/>
          <w:szCs w:val="20"/>
        </w:rPr>
        <w:t>le parti del servizio/forniture, ovvero la percentuale in caso di servizio/forniture indivisibili, che saranno eseguite dai singoli operatori economici aggregati in rete con l’impegno di questi a realizzarl</w:t>
      </w:r>
      <w:r w:rsidR="00325862" w:rsidRPr="007E1411">
        <w:rPr>
          <w:rFonts w:ascii="Arial" w:hAnsi="Arial" w:cs="Arial"/>
          <w:sz w:val="20"/>
          <w:szCs w:val="20"/>
        </w:rPr>
        <w:t>e</w:t>
      </w:r>
      <w:r w:rsidRPr="007E1411">
        <w:rPr>
          <w:rFonts w:ascii="Arial" w:hAnsi="Arial" w:cs="Arial"/>
          <w:sz w:val="20"/>
          <w:szCs w:val="20"/>
        </w:rPr>
        <w:t>.</w:t>
      </w:r>
    </w:p>
    <w:p w14:paraId="28481E29" w14:textId="77777777" w:rsidR="00320C62" w:rsidRPr="009D39FB" w:rsidRDefault="00320C62" w:rsidP="009D39FB">
      <w:pPr>
        <w:widowControl w:val="0"/>
        <w:spacing w:line="300" w:lineRule="exact"/>
        <w:ind w:left="1701"/>
        <w:rPr>
          <w:rFonts w:ascii="Arial" w:hAnsi="Arial" w:cs="Arial"/>
          <w:sz w:val="20"/>
          <w:szCs w:val="20"/>
          <w:highlight w:val="yellow"/>
        </w:rPr>
      </w:pPr>
    </w:p>
    <w:p w14:paraId="17906779" w14:textId="77777777" w:rsidR="00320C62" w:rsidRPr="009058F8" w:rsidRDefault="00320C62" w:rsidP="00203C1C">
      <w:pPr>
        <w:pStyle w:val="Titolo2"/>
        <w:keepNext w:val="0"/>
        <w:widowControl w:val="0"/>
        <w:spacing w:before="0" w:after="0" w:line="300" w:lineRule="exact"/>
        <w:ind w:left="426" w:hanging="426"/>
        <w:rPr>
          <w:rFonts w:ascii="Arial" w:hAnsi="Arial" w:cs="Arial"/>
          <w:sz w:val="20"/>
          <w:szCs w:val="20"/>
        </w:rPr>
      </w:pPr>
      <w:bookmarkStart w:id="3295" w:name="_Toc380501879"/>
      <w:bookmarkStart w:id="3296" w:name="_Toc391035992"/>
      <w:bookmarkStart w:id="3297" w:name="_Toc391036065"/>
      <w:bookmarkStart w:id="3298" w:name="_Toc392577506"/>
      <w:bookmarkStart w:id="3299" w:name="_Toc393110573"/>
      <w:bookmarkStart w:id="3300" w:name="_Toc393112137"/>
      <w:bookmarkStart w:id="3301" w:name="_Toc393187854"/>
      <w:bookmarkStart w:id="3302" w:name="_Toc393272610"/>
      <w:bookmarkStart w:id="3303" w:name="_Toc393272668"/>
      <w:bookmarkStart w:id="3304" w:name="_Toc393283184"/>
      <w:bookmarkStart w:id="3305" w:name="_Toc393700843"/>
      <w:bookmarkStart w:id="3306" w:name="_Toc393706916"/>
      <w:bookmarkStart w:id="3307" w:name="_Toc397346831"/>
      <w:bookmarkStart w:id="3308" w:name="_Toc397422872"/>
      <w:bookmarkStart w:id="3309" w:name="_Toc403471279"/>
      <w:bookmarkStart w:id="3310" w:name="_Toc406058387"/>
      <w:bookmarkStart w:id="3311" w:name="_Toc406754188"/>
      <w:bookmarkStart w:id="3312" w:name="_Toc416423371"/>
      <w:bookmarkStart w:id="3313" w:name="_Ref498421982"/>
      <w:bookmarkStart w:id="3314" w:name="_Toc204721948"/>
      <w:bookmarkStart w:id="3315" w:name="_Toc353990398"/>
      <w:r w:rsidRPr="009058F8">
        <w:rPr>
          <w:rFonts w:ascii="Arial" w:hAnsi="Arial" w:cs="Arial"/>
          <w:sz w:val="20"/>
          <w:szCs w:val="20"/>
        </w:rPr>
        <w:t>CRITERIO DI AGGIUDICAZIONE</w:t>
      </w:r>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p>
    <w:p w14:paraId="4ADA2CB1" w14:textId="2BE7EE17" w:rsidR="00F37318" w:rsidRPr="009D39FB" w:rsidRDefault="00320C62" w:rsidP="009D39FB">
      <w:pPr>
        <w:spacing w:line="300" w:lineRule="exact"/>
        <w:rPr>
          <w:rFonts w:ascii="Arial" w:eastAsia="Calibri" w:hAnsi="Arial" w:cs="Arial"/>
          <w:b/>
          <w:bCs/>
          <w:i/>
          <w:iCs/>
          <w:sz w:val="20"/>
          <w:szCs w:val="20"/>
          <w:lang w:eastAsia="it-IT"/>
        </w:rPr>
      </w:pPr>
      <w:r w:rsidRPr="009D39FB">
        <w:rPr>
          <w:rFonts w:ascii="Arial" w:hAnsi="Arial" w:cs="Arial"/>
          <w:sz w:val="20"/>
          <w:szCs w:val="20"/>
          <w:lang w:eastAsia="it-IT"/>
        </w:rPr>
        <w:t>L’Accordo Quadro è aggiudicato in base al criterio dell’offerta economicamente più vantaggiosa individuata sulla base del minor prezzo, ai sensi dell’art. 108, commi 1 e 3</w:t>
      </w:r>
      <w:r w:rsidR="00F37318" w:rsidRPr="009D39FB">
        <w:rPr>
          <w:rFonts w:ascii="Arial" w:hAnsi="Arial" w:cs="Arial"/>
          <w:sz w:val="20"/>
          <w:szCs w:val="20"/>
          <w:lang w:eastAsia="it-IT"/>
        </w:rPr>
        <w:t>, del Codice.</w:t>
      </w:r>
    </w:p>
    <w:p w14:paraId="107A3328" w14:textId="732CA0BC" w:rsidR="00E207DE" w:rsidRPr="009D39FB" w:rsidRDefault="005641CA" w:rsidP="009D39FB">
      <w:pPr>
        <w:spacing w:line="300" w:lineRule="exact"/>
        <w:rPr>
          <w:rFonts w:ascii="Arial" w:hAnsi="Arial" w:cs="Arial"/>
          <w:sz w:val="20"/>
          <w:szCs w:val="20"/>
          <w:lang w:eastAsia="it-IT"/>
        </w:rPr>
      </w:pPr>
      <w:r w:rsidRPr="009D39FB">
        <w:rPr>
          <w:rFonts w:ascii="Arial" w:hAnsi="Arial" w:cs="Arial"/>
          <w:sz w:val="20"/>
          <w:szCs w:val="20"/>
          <w:lang w:eastAsia="it-IT"/>
        </w:rPr>
        <w:t xml:space="preserve">Il prezzo è determinato secondo il valore economico </w:t>
      </w:r>
      <w:r w:rsidRPr="009D39FB">
        <w:rPr>
          <w:rFonts w:ascii="Arial" w:hAnsi="Arial" w:cs="Arial"/>
          <w:b/>
          <w:bCs/>
          <w:sz w:val="20"/>
          <w:szCs w:val="20"/>
          <w:lang w:eastAsia="it-IT"/>
        </w:rPr>
        <w:t>Delta</w:t>
      </w:r>
      <w:r w:rsidR="00FA4447" w:rsidRPr="009D39FB">
        <w:rPr>
          <w:rFonts w:ascii="Arial" w:hAnsi="Arial" w:cs="Arial"/>
          <w:b/>
          <w:bCs/>
          <w:sz w:val="20"/>
          <w:szCs w:val="20"/>
          <w:lang w:eastAsia="it-IT"/>
        </w:rPr>
        <w:t>*</w:t>
      </w:r>
      <w:r w:rsidRPr="009D39FB">
        <w:rPr>
          <w:rFonts w:ascii="Arial" w:hAnsi="Arial" w:cs="Arial"/>
          <w:sz w:val="20"/>
          <w:szCs w:val="20"/>
          <w:lang w:eastAsia="it-IT"/>
        </w:rPr>
        <w:t xml:space="preserve"> calcolato con la seguente formula:</w:t>
      </w:r>
    </w:p>
    <w:p w14:paraId="435C465B" w14:textId="5BFDA047" w:rsidR="005641CA" w:rsidRPr="009D39FB" w:rsidRDefault="008872A2" w:rsidP="009D39FB">
      <w:pPr>
        <w:spacing w:before="120" w:after="120" w:line="300" w:lineRule="exact"/>
        <w:jc w:val="center"/>
        <w:rPr>
          <w:rFonts w:ascii="Cambria Math" w:hAnsi="Cambria Math" w:cs="Arial"/>
          <w:i/>
          <w:iCs/>
          <w:sz w:val="20"/>
          <w:szCs w:val="20"/>
          <w:lang w:eastAsia="it-IT"/>
        </w:rPr>
      </w:pPr>
      <w:r w:rsidRPr="009D39FB">
        <w:rPr>
          <w:rFonts w:ascii="Cambria Math" w:hAnsi="Cambria Math" w:cs="Arial"/>
          <w:i/>
          <w:iCs/>
          <w:sz w:val="20"/>
          <w:szCs w:val="20"/>
          <w:lang w:eastAsia="it-IT"/>
        </w:rPr>
        <w:t>Delta*</w:t>
      </w:r>
      <w:r w:rsidR="00E207DE" w:rsidRPr="009D39FB">
        <w:rPr>
          <w:rFonts w:ascii="Cambria Math" w:hAnsi="Cambria Math" w:cs="Arial"/>
          <w:i/>
          <w:iCs/>
          <w:sz w:val="20"/>
          <w:szCs w:val="20"/>
          <w:lang w:eastAsia="it-IT"/>
        </w:rPr>
        <w:t xml:space="preserve"> = </w:t>
      </w:r>
      <m:oMath>
        <m:nary>
          <m:naryPr>
            <m:chr m:val="∑"/>
            <m:ctrlPr>
              <w:rPr>
                <w:rFonts w:ascii="Cambria Math" w:eastAsiaTheme="minorEastAsia" w:hAnsi="Cambria Math" w:cs="Arial"/>
                <w:i/>
                <w:iCs/>
                <w:kern w:val="24"/>
                <w:sz w:val="20"/>
                <w:szCs w:val="20"/>
                <w:lang w:eastAsia="it-IT"/>
              </w:rPr>
            </m:ctrlPr>
          </m:naryPr>
          <m:sub>
            <m:r>
              <w:rPr>
                <w:rFonts w:ascii="Cambria Math" w:eastAsiaTheme="minorEastAsia" w:hAnsi="Cambria Math" w:cs="Arial"/>
                <w:kern w:val="24"/>
                <w:sz w:val="20"/>
                <w:szCs w:val="20"/>
                <w:lang w:eastAsia="it-IT"/>
              </w:rPr>
              <m:t>i=1</m:t>
            </m:r>
          </m:sub>
          <m:sup>
            <m:r>
              <w:rPr>
                <w:rFonts w:ascii="Cambria Math" w:eastAsiaTheme="minorEastAsia" w:hAnsi="Cambria Math" w:cs="Arial"/>
                <w:kern w:val="24"/>
                <w:sz w:val="20"/>
                <w:szCs w:val="20"/>
                <w:lang w:eastAsia="it-IT"/>
              </w:rPr>
              <m:t>3</m:t>
            </m:r>
          </m:sup>
          <m:e>
            <m:sSub>
              <m:sSubPr>
                <m:ctrlPr>
                  <w:rPr>
                    <w:rFonts w:ascii="Cambria Math" w:eastAsiaTheme="minorEastAsia" w:hAnsi="Cambria Math" w:cs="Arial"/>
                    <w:i/>
                    <w:iCs/>
                    <w:kern w:val="24"/>
                    <w:sz w:val="20"/>
                    <w:szCs w:val="20"/>
                    <w:lang w:eastAsia="it-IT"/>
                  </w:rPr>
                </m:ctrlPr>
              </m:sSubPr>
              <m:e>
                <m:r>
                  <w:rPr>
                    <w:rFonts w:ascii="Cambria Math" w:eastAsiaTheme="minorEastAsia" w:hAnsi="Cambria Math" w:cs="Arial"/>
                    <w:kern w:val="24"/>
                    <w:sz w:val="20"/>
                    <w:szCs w:val="20"/>
                    <w:lang w:eastAsia="it-IT"/>
                  </w:rPr>
                  <m:t>Delta</m:t>
                </m:r>
              </m:e>
              <m:sub>
                <m:r>
                  <w:rPr>
                    <w:rFonts w:ascii="Cambria Math" w:eastAsiaTheme="minorEastAsia" w:hAnsi="Cambria Math" w:cs="Arial"/>
                    <w:kern w:val="24"/>
                    <w:sz w:val="20"/>
                    <w:szCs w:val="20"/>
                    <w:lang w:eastAsia="it-IT"/>
                  </w:rPr>
                  <m:t>i</m:t>
                </m:r>
              </m:sub>
            </m:sSub>
            <m:r>
              <w:rPr>
                <w:rFonts w:ascii="Cambria Math" w:eastAsiaTheme="minorEastAsia" w:hAnsi="Cambria Math" w:cs="Arial"/>
                <w:kern w:val="24"/>
                <w:sz w:val="20"/>
                <w:szCs w:val="20"/>
                <w:lang w:eastAsia="it-IT"/>
              </w:rPr>
              <m:t>*</m:t>
            </m:r>
            <m:sSub>
              <m:sSubPr>
                <m:ctrlPr>
                  <w:rPr>
                    <w:rFonts w:ascii="Cambria Math" w:eastAsiaTheme="minorEastAsia" w:hAnsi="Cambria Math" w:cs="Arial"/>
                    <w:i/>
                    <w:iCs/>
                    <w:kern w:val="24"/>
                    <w:sz w:val="20"/>
                    <w:szCs w:val="20"/>
                    <w:lang w:eastAsia="it-IT"/>
                  </w:rPr>
                </m:ctrlPr>
              </m:sSubPr>
              <m:e>
                <m:r>
                  <w:rPr>
                    <w:rFonts w:ascii="Cambria Math" w:eastAsiaTheme="minorEastAsia" w:hAnsi="Cambria Math" w:cs="Arial"/>
                    <w:kern w:val="24"/>
                    <w:sz w:val="20"/>
                    <w:szCs w:val="20"/>
                    <w:lang w:eastAsia="it-IT"/>
                  </w:rPr>
                  <m:t>p</m:t>
                </m:r>
              </m:e>
              <m:sub>
                <m:r>
                  <w:rPr>
                    <w:rFonts w:ascii="Cambria Math" w:eastAsiaTheme="minorEastAsia" w:hAnsi="Cambria Math" w:cs="Arial"/>
                    <w:kern w:val="24"/>
                    <w:sz w:val="20"/>
                    <w:szCs w:val="20"/>
                    <w:lang w:eastAsia="it-IT"/>
                  </w:rPr>
                  <m:t>i</m:t>
                </m:r>
              </m:sub>
            </m:sSub>
          </m:e>
        </m:nary>
      </m:oMath>
    </w:p>
    <w:p w14:paraId="4603F8AF" w14:textId="2B81C2A9" w:rsidR="005641CA" w:rsidRPr="009D39FB" w:rsidRDefault="005641CA" w:rsidP="009D39FB">
      <w:pPr>
        <w:spacing w:line="300" w:lineRule="exact"/>
        <w:rPr>
          <w:rFonts w:ascii="Arial" w:hAnsi="Arial" w:cs="Arial"/>
          <w:sz w:val="20"/>
          <w:szCs w:val="20"/>
          <w:lang w:eastAsia="it-IT"/>
        </w:rPr>
      </w:pPr>
      <w:r w:rsidRPr="009D39FB">
        <w:rPr>
          <w:rFonts w:ascii="Arial" w:eastAsiaTheme="minorEastAsia" w:hAnsi="Arial" w:cs="Arial"/>
          <w:kern w:val="24"/>
          <w:sz w:val="20"/>
          <w:szCs w:val="20"/>
          <w:lang w:eastAsia="it-IT"/>
        </w:rPr>
        <w:t xml:space="preserve">dove, considerando </w:t>
      </w:r>
      <w:r w:rsidR="00891A0C" w:rsidRPr="009D39FB">
        <w:rPr>
          <w:rFonts w:ascii="Arial" w:eastAsiaTheme="minorEastAsia" w:hAnsi="Arial" w:cs="Arial"/>
          <w:kern w:val="24"/>
          <w:sz w:val="20"/>
          <w:szCs w:val="20"/>
          <w:lang w:eastAsia="it-IT"/>
        </w:rPr>
        <w:t>3</w:t>
      </w:r>
      <w:r w:rsidRPr="009D39FB">
        <w:rPr>
          <w:rFonts w:ascii="Arial" w:eastAsiaTheme="minorEastAsia" w:hAnsi="Arial" w:cs="Arial"/>
          <w:kern w:val="24"/>
          <w:sz w:val="20"/>
          <w:szCs w:val="20"/>
          <w:lang w:eastAsia="it-IT"/>
        </w:rPr>
        <w:t xml:space="preserve"> fasce di prodotto ordinabile:</w:t>
      </w:r>
    </w:p>
    <w:p w14:paraId="2168336F" w14:textId="0DC314E5" w:rsidR="005641CA" w:rsidRPr="009D39FB" w:rsidRDefault="005641CA" w:rsidP="009D39FB">
      <w:pPr>
        <w:pStyle w:val="Paragrafoelenco"/>
        <w:numPr>
          <w:ilvl w:val="0"/>
          <w:numId w:val="46"/>
        </w:numPr>
        <w:spacing w:line="300" w:lineRule="exact"/>
        <w:contextualSpacing/>
        <w:rPr>
          <w:rFonts w:ascii="Arial" w:hAnsi="Arial" w:cs="Arial"/>
          <w:sz w:val="20"/>
          <w:szCs w:val="20"/>
        </w:rPr>
      </w:pPr>
      <w:r w:rsidRPr="009D39FB">
        <w:rPr>
          <w:rFonts w:ascii="Arial" w:eastAsiaTheme="minorEastAsia" w:hAnsi="Arial" w:cs="Arial"/>
          <w:kern w:val="24"/>
          <w:sz w:val="20"/>
          <w:szCs w:val="20"/>
        </w:rPr>
        <w:t>Delta</w:t>
      </w:r>
      <w:r w:rsidRPr="009D39FB">
        <w:rPr>
          <w:rFonts w:ascii="Arial" w:eastAsiaTheme="minorEastAsia" w:hAnsi="Arial" w:cs="Arial"/>
          <w:kern w:val="24"/>
          <w:position w:val="-6"/>
          <w:sz w:val="20"/>
          <w:szCs w:val="20"/>
          <w:vertAlign w:val="subscript"/>
        </w:rPr>
        <w:t>i</w:t>
      </w:r>
      <w:r w:rsidRPr="009D39FB">
        <w:rPr>
          <w:rFonts w:ascii="Arial" w:eastAsiaTheme="minorEastAsia" w:hAnsi="Arial" w:cs="Arial"/>
          <w:kern w:val="24"/>
          <w:sz w:val="20"/>
          <w:szCs w:val="20"/>
        </w:rPr>
        <w:t xml:space="preserve"> = variazione offerta dal concorrente in corrispondenza dell’i-esima fascia di prodotto ordinabile;</w:t>
      </w:r>
    </w:p>
    <w:p w14:paraId="3589E558" w14:textId="4B977DD4" w:rsidR="005641CA" w:rsidRPr="009D39FB" w:rsidRDefault="005641CA" w:rsidP="009D39FB">
      <w:pPr>
        <w:pStyle w:val="Paragrafoelenco"/>
        <w:numPr>
          <w:ilvl w:val="0"/>
          <w:numId w:val="46"/>
        </w:numPr>
        <w:spacing w:line="300" w:lineRule="exact"/>
        <w:contextualSpacing/>
        <w:rPr>
          <w:rFonts w:ascii="Arial" w:hAnsi="Arial" w:cs="Arial"/>
          <w:sz w:val="20"/>
          <w:szCs w:val="20"/>
        </w:rPr>
      </w:pPr>
      <w:r w:rsidRPr="009D39FB">
        <w:rPr>
          <w:rFonts w:ascii="Arial" w:eastAsiaTheme="minorEastAsia" w:hAnsi="Arial" w:cs="Arial"/>
          <w:kern w:val="24"/>
          <w:sz w:val="20"/>
          <w:szCs w:val="20"/>
        </w:rPr>
        <w:t>p</w:t>
      </w:r>
      <w:r w:rsidRPr="009D39FB">
        <w:rPr>
          <w:rFonts w:ascii="Arial" w:eastAsiaTheme="minorEastAsia" w:hAnsi="Arial" w:cs="Arial"/>
          <w:kern w:val="24"/>
          <w:position w:val="-6"/>
          <w:sz w:val="20"/>
          <w:szCs w:val="20"/>
          <w:vertAlign w:val="subscript"/>
        </w:rPr>
        <w:t>i</w:t>
      </w:r>
      <w:r w:rsidRPr="009D39FB">
        <w:rPr>
          <w:rFonts w:ascii="Arial" w:eastAsiaTheme="minorEastAsia" w:hAnsi="Arial" w:cs="Arial"/>
          <w:kern w:val="24"/>
          <w:sz w:val="20"/>
          <w:szCs w:val="20"/>
        </w:rPr>
        <w:t xml:space="preserve"> = peso attribuito all’i-esima fascia.</w:t>
      </w:r>
    </w:p>
    <w:p w14:paraId="00646A5F" w14:textId="77777777" w:rsidR="005641CA" w:rsidRPr="00BC15FB" w:rsidRDefault="005641CA" w:rsidP="00814D98">
      <w:pPr>
        <w:spacing w:line="300" w:lineRule="exact"/>
        <w:rPr>
          <w:rFonts w:ascii="Arial" w:eastAsiaTheme="minorEastAsia" w:hAnsi="Arial" w:cs="Arial"/>
          <w:kern w:val="24"/>
          <w:sz w:val="20"/>
          <w:szCs w:val="20"/>
          <w:lang w:eastAsia="it-IT"/>
        </w:rPr>
      </w:pPr>
    </w:p>
    <w:tbl>
      <w:tblPr>
        <w:tblW w:w="5660" w:type="dxa"/>
        <w:jc w:val="center"/>
        <w:tblCellMar>
          <w:left w:w="0" w:type="dxa"/>
          <w:right w:w="0" w:type="dxa"/>
        </w:tblCellMar>
        <w:tblLook w:val="0420" w:firstRow="1" w:lastRow="0" w:firstColumn="0" w:lastColumn="0" w:noHBand="0" w:noVBand="1"/>
      </w:tblPr>
      <w:tblGrid>
        <w:gridCol w:w="1833"/>
        <w:gridCol w:w="3827"/>
      </w:tblGrid>
      <w:tr w:rsidR="005641CA" w:rsidRPr="00414A03" w14:paraId="0A03C484" w14:textId="77777777" w:rsidTr="009D39FB">
        <w:trPr>
          <w:trHeight w:val="20"/>
          <w:jc w:val="center"/>
        </w:trPr>
        <w:tc>
          <w:tcPr>
            <w:tcW w:w="1833" w:type="dxa"/>
            <w:tcBorders>
              <w:top w:val="single" w:sz="8" w:space="0" w:color="004188"/>
              <w:left w:val="single" w:sz="8" w:space="0" w:color="004188"/>
              <w:bottom w:val="single" w:sz="4" w:space="0" w:color="auto"/>
              <w:right w:val="single" w:sz="8" w:space="0" w:color="004188"/>
            </w:tcBorders>
            <w:shd w:val="clear" w:color="auto" w:fill="006DFB"/>
            <w:tcMar>
              <w:top w:w="72" w:type="dxa"/>
              <w:left w:w="144" w:type="dxa"/>
              <w:bottom w:w="72" w:type="dxa"/>
              <w:right w:w="144" w:type="dxa"/>
            </w:tcMar>
            <w:vAlign w:val="center"/>
            <w:hideMark/>
          </w:tcPr>
          <w:p w14:paraId="27516AB9" w14:textId="77777777" w:rsidR="005641CA" w:rsidRPr="00BC15FB" w:rsidRDefault="005641CA" w:rsidP="00814D98">
            <w:pPr>
              <w:spacing w:line="300" w:lineRule="exact"/>
              <w:jc w:val="center"/>
              <w:rPr>
                <w:rFonts w:ascii="Arial" w:hAnsi="Arial" w:cs="Arial"/>
                <w:sz w:val="20"/>
                <w:szCs w:val="20"/>
                <w:lang w:eastAsia="it-IT"/>
              </w:rPr>
            </w:pPr>
            <w:r w:rsidRPr="00BC15FB">
              <w:rPr>
                <w:rFonts w:ascii="Arial" w:hAnsi="Arial" w:cs="Arial"/>
                <w:b/>
                <w:bCs/>
                <w:color w:val="FFFFFF" w:themeColor="background1"/>
                <w:kern w:val="24"/>
                <w:sz w:val="20"/>
                <w:szCs w:val="20"/>
                <w:lang w:eastAsia="it-IT"/>
              </w:rPr>
              <w:t>ID FASCIA (i)</w:t>
            </w:r>
          </w:p>
        </w:tc>
        <w:tc>
          <w:tcPr>
            <w:tcW w:w="3827" w:type="dxa"/>
            <w:tcBorders>
              <w:top w:val="single" w:sz="8" w:space="0" w:color="004188"/>
              <w:left w:val="single" w:sz="8" w:space="0" w:color="004188"/>
              <w:bottom w:val="single" w:sz="4" w:space="0" w:color="auto"/>
              <w:right w:val="single" w:sz="8" w:space="0" w:color="004188"/>
            </w:tcBorders>
            <w:shd w:val="clear" w:color="auto" w:fill="006DFB"/>
            <w:tcMar>
              <w:top w:w="72" w:type="dxa"/>
              <w:left w:w="144" w:type="dxa"/>
              <w:bottom w:w="72" w:type="dxa"/>
              <w:right w:w="144" w:type="dxa"/>
            </w:tcMar>
            <w:vAlign w:val="center"/>
            <w:hideMark/>
          </w:tcPr>
          <w:p w14:paraId="7977F520" w14:textId="77777777" w:rsidR="005641CA" w:rsidRPr="00BC15FB" w:rsidRDefault="005641CA" w:rsidP="00814D98">
            <w:pPr>
              <w:spacing w:line="300" w:lineRule="exact"/>
              <w:jc w:val="center"/>
              <w:rPr>
                <w:rFonts w:ascii="Arial" w:hAnsi="Arial" w:cs="Arial"/>
                <w:sz w:val="20"/>
                <w:szCs w:val="20"/>
                <w:lang w:eastAsia="it-IT"/>
              </w:rPr>
            </w:pPr>
            <w:r w:rsidRPr="00BC15FB">
              <w:rPr>
                <w:rFonts w:ascii="Arial" w:hAnsi="Arial" w:cs="Arial"/>
                <w:b/>
                <w:bCs/>
                <w:color w:val="FFFFFF" w:themeColor="background1"/>
                <w:kern w:val="24"/>
                <w:sz w:val="20"/>
                <w:szCs w:val="20"/>
                <w:lang w:eastAsia="it-IT"/>
              </w:rPr>
              <w:t>PRODOTTO ORDINABILE (TM)</w:t>
            </w:r>
          </w:p>
        </w:tc>
      </w:tr>
      <w:tr w:rsidR="005641CA" w:rsidRPr="00414A03" w14:paraId="38C2F7CE" w14:textId="77777777" w:rsidTr="009D39FB">
        <w:trPr>
          <w:trHeight w:val="20"/>
          <w:jc w:val="center"/>
        </w:trPr>
        <w:tc>
          <w:tcPr>
            <w:tcW w:w="1833"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599A71D1" w14:textId="2271B1BE" w:rsidR="005641CA" w:rsidRPr="009D39FB" w:rsidRDefault="00891A0C" w:rsidP="00814D98">
            <w:pPr>
              <w:spacing w:line="300" w:lineRule="exact"/>
              <w:jc w:val="center"/>
              <w:rPr>
                <w:rFonts w:ascii="Arial" w:hAnsi="Arial" w:cs="Arial"/>
                <w:sz w:val="20"/>
                <w:szCs w:val="20"/>
                <w:lang w:eastAsia="it-IT"/>
              </w:rPr>
            </w:pPr>
            <w:r w:rsidRPr="009D39FB">
              <w:rPr>
                <w:rFonts w:ascii="Arial" w:hAnsi="Arial" w:cs="Arial"/>
                <w:sz w:val="20"/>
                <w:szCs w:val="20"/>
                <w:lang w:eastAsia="it-IT"/>
              </w:rPr>
              <w:t>1</w:t>
            </w:r>
          </w:p>
        </w:tc>
        <w:tc>
          <w:tcPr>
            <w:tcW w:w="382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150D42A9" w14:textId="77777777" w:rsidR="005641CA" w:rsidRPr="009D39FB" w:rsidRDefault="005641CA" w:rsidP="00814D98">
            <w:pPr>
              <w:spacing w:line="300" w:lineRule="exact"/>
              <w:jc w:val="center"/>
              <w:rPr>
                <w:rFonts w:ascii="Arial" w:hAnsi="Arial" w:cs="Arial"/>
                <w:sz w:val="20"/>
                <w:szCs w:val="20"/>
                <w:lang w:eastAsia="it-IT"/>
              </w:rPr>
            </w:pPr>
            <w:r w:rsidRPr="009D39FB">
              <w:rPr>
                <w:rFonts w:ascii="Arial" w:hAnsi="Arial" w:cs="Arial"/>
                <w:kern w:val="24"/>
                <w:sz w:val="20"/>
                <w:szCs w:val="20"/>
                <w:lang w:eastAsia="it-IT"/>
              </w:rPr>
              <w:t>800 – 999</w:t>
            </w:r>
          </w:p>
        </w:tc>
      </w:tr>
      <w:tr w:rsidR="005641CA" w:rsidRPr="00414A03" w14:paraId="67658F6B" w14:textId="77777777" w:rsidTr="009D39FB">
        <w:trPr>
          <w:trHeight w:val="20"/>
          <w:jc w:val="center"/>
        </w:trPr>
        <w:tc>
          <w:tcPr>
            <w:tcW w:w="1833"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2AA96C55" w14:textId="24453EDB" w:rsidR="005641CA" w:rsidRPr="009D39FB" w:rsidRDefault="00891A0C" w:rsidP="00814D98">
            <w:pPr>
              <w:spacing w:line="300" w:lineRule="exact"/>
              <w:jc w:val="center"/>
              <w:rPr>
                <w:rFonts w:ascii="Arial" w:hAnsi="Arial" w:cs="Arial"/>
                <w:sz w:val="20"/>
                <w:szCs w:val="20"/>
                <w:lang w:eastAsia="it-IT"/>
              </w:rPr>
            </w:pPr>
            <w:r w:rsidRPr="009D39FB">
              <w:rPr>
                <w:rFonts w:ascii="Arial" w:hAnsi="Arial" w:cs="Arial"/>
                <w:sz w:val="20"/>
                <w:szCs w:val="20"/>
                <w:lang w:eastAsia="it-IT"/>
              </w:rPr>
              <w:t>2</w:t>
            </w:r>
          </w:p>
        </w:tc>
        <w:tc>
          <w:tcPr>
            <w:tcW w:w="382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40ADD232" w14:textId="77777777" w:rsidR="005641CA" w:rsidRPr="009D39FB" w:rsidRDefault="005641CA" w:rsidP="00814D98">
            <w:pPr>
              <w:spacing w:line="300" w:lineRule="exact"/>
              <w:jc w:val="center"/>
              <w:rPr>
                <w:rFonts w:ascii="Arial" w:hAnsi="Arial" w:cs="Arial"/>
                <w:sz w:val="20"/>
                <w:szCs w:val="20"/>
                <w:lang w:eastAsia="it-IT"/>
              </w:rPr>
            </w:pPr>
            <w:r w:rsidRPr="009D39FB">
              <w:rPr>
                <w:rFonts w:ascii="Arial" w:hAnsi="Arial" w:cs="Arial"/>
                <w:kern w:val="24"/>
                <w:sz w:val="20"/>
                <w:szCs w:val="20"/>
                <w:lang w:eastAsia="it-IT"/>
              </w:rPr>
              <w:t>1.000 - 1.999</w:t>
            </w:r>
          </w:p>
        </w:tc>
      </w:tr>
      <w:tr w:rsidR="005641CA" w:rsidRPr="00414A03" w14:paraId="229F7B56" w14:textId="77777777" w:rsidTr="009D39FB">
        <w:trPr>
          <w:trHeight w:val="20"/>
          <w:jc w:val="center"/>
        </w:trPr>
        <w:tc>
          <w:tcPr>
            <w:tcW w:w="1833"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3E3BF21C" w14:textId="1C80F002" w:rsidR="005641CA" w:rsidRPr="009D39FB" w:rsidRDefault="00891A0C" w:rsidP="00814D98">
            <w:pPr>
              <w:spacing w:line="300" w:lineRule="exact"/>
              <w:jc w:val="center"/>
              <w:rPr>
                <w:rFonts w:ascii="Arial" w:hAnsi="Arial" w:cs="Arial"/>
                <w:sz w:val="20"/>
                <w:szCs w:val="20"/>
                <w:lang w:eastAsia="it-IT"/>
              </w:rPr>
            </w:pPr>
            <w:r w:rsidRPr="009D39FB">
              <w:rPr>
                <w:rFonts w:ascii="Arial" w:hAnsi="Arial" w:cs="Arial"/>
                <w:sz w:val="20"/>
                <w:szCs w:val="20"/>
                <w:lang w:eastAsia="it-IT"/>
              </w:rPr>
              <w:t>3</w:t>
            </w:r>
          </w:p>
        </w:tc>
        <w:tc>
          <w:tcPr>
            <w:tcW w:w="3827" w:type="dxa"/>
            <w:tcBorders>
              <w:top w:val="single" w:sz="4" w:space="0" w:color="auto"/>
              <w:left w:val="single" w:sz="4" w:space="0" w:color="auto"/>
              <w:bottom w:val="single" w:sz="4" w:space="0" w:color="auto"/>
              <w:right w:val="single" w:sz="4" w:space="0" w:color="auto"/>
            </w:tcBorders>
            <w:shd w:val="clear" w:color="auto" w:fill="auto"/>
            <w:tcMar>
              <w:top w:w="72" w:type="dxa"/>
              <w:left w:w="144" w:type="dxa"/>
              <w:bottom w:w="72" w:type="dxa"/>
              <w:right w:w="144" w:type="dxa"/>
            </w:tcMar>
            <w:vAlign w:val="center"/>
            <w:hideMark/>
          </w:tcPr>
          <w:p w14:paraId="1CC3E7C7" w14:textId="77777777" w:rsidR="005641CA" w:rsidRPr="009D39FB" w:rsidRDefault="005641CA" w:rsidP="00814D98">
            <w:pPr>
              <w:spacing w:line="300" w:lineRule="exact"/>
              <w:jc w:val="center"/>
              <w:rPr>
                <w:rFonts w:ascii="Arial" w:hAnsi="Arial" w:cs="Arial"/>
                <w:sz w:val="20"/>
                <w:szCs w:val="20"/>
                <w:lang w:eastAsia="it-IT"/>
              </w:rPr>
            </w:pPr>
            <w:r w:rsidRPr="009D39FB">
              <w:rPr>
                <w:rFonts w:ascii="Arial" w:hAnsi="Arial" w:cs="Arial"/>
                <w:kern w:val="24"/>
                <w:sz w:val="20"/>
                <w:szCs w:val="20"/>
                <w:lang w:eastAsia="it-IT"/>
              </w:rPr>
              <w:t>≥ 2.000</w:t>
            </w:r>
          </w:p>
        </w:tc>
      </w:tr>
    </w:tbl>
    <w:p w14:paraId="5B4B5501" w14:textId="77777777" w:rsidR="005641CA" w:rsidRPr="00BC15FB" w:rsidRDefault="005641CA" w:rsidP="00814D98">
      <w:pPr>
        <w:spacing w:line="300" w:lineRule="exact"/>
        <w:rPr>
          <w:rFonts w:ascii="Arial" w:hAnsi="Arial" w:cs="Arial"/>
          <w:sz w:val="20"/>
          <w:szCs w:val="20"/>
          <w:lang w:eastAsia="it-IT"/>
        </w:rPr>
      </w:pPr>
    </w:p>
    <w:p w14:paraId="7408DB21" w14:textId="77777777" w:rsidR="005641CA" w:rsidRPr="00BC15FB" w:rsidRDefault="005641CA" w:rsidP="00C86D1B">
      <w:pPr>
        <w:spacing w:line="300" w:lineRule="exact"/>
        <w:rPr>
          <w:rFonts w:ascii="Arial" w:hAnsi="Arial" w:cs="Arial"/>
          <w:sz w:val="20"/>
          <w:szCs w:val="20"/>
          <w:lang w:eastAsia="it-IT"/>
        </w:rPr>
      </w:pPr>
      <w:r w:rsidRPr="00BC15FB">
        <w:rPr>
          <w:rFonts w:ascii="Arial" w:eastAsiaTheme="minorEastAsia" w:hAnsi="Arial" w:cs="Arial"/>
          <w:kern w:val="24"/>
          <w:sz w:val="20"/>
          <w:szCs w:val="20"/>
          <w:lang w:eastAsia="it-IT"/>
        </w:rPr>
        <w:t>Il prezzo di fatturazione unitario per l’i-esima fascia (PU</w:t>
      </w:r>
      <w:r w:rsidRPr="00BC15FB">
        <w:rPr>
          <w:rFonts w:ascii="Arial" w:eastAsiaTheme="minorEastAsia" w:hAnsi="Arial" w:cs="Arial"/>
          <w:kern w:val="24"/>
          <w:position w:val="-6"/>
          <w:sz w:val="20"/>
          <w:szCs w:val="20"/>
          <w:vertAlign w:val="subscript"/>
          <w:lang w:eastAsia="it-IT"/>
        </w:rPr>
        <w:t>i</w:t>
      </w:r>
      <w:r w:rsidRPr="00BC15FB">
        <w:rPr>
          <w:rFonts w:ascii="Arial" w:eastAsiaTheme="minorEastAsia" w:hAnsi="Arial" w:cs="Arial"/>
          <w:kern w:val="24"/>
          <w:sz w:val="20"/>
          <w:szCs w:val="20"/>
          <w:lang w:eastAsia="it-IT"/>
        </w:rPr>
        <w:t>), IVA ed Accisa esente, espresso in EUR/TM, sarà calcolato come segue:</w:t>
      </w:r>
    </w:p>
    <w:p w14:paraId="12CB840A" w14:textId="77777777" w:rsidR="005641CA" w:rsidRPr="00BC15FB" w:rsidRDefault="005641CA" w:rsidP="00C86D1B">
      <w:pPr>
        <w:spacing w:line="300" w:lineRule="exact"/>
        <w:jc w:val="center"/>
        <w:rPr>
          <w:rFonts w:ascii="Arial" w:hAnsi="Arial" w:cs="Arial"/>
          <w:sz w:val="20"/>
          <w:szCs w:val="20"/>
          <w:lang w:eastAsia="it-IT"/>
        </w:rPr>
      </w:pPr>
      <w:r w:rsidRPr="00BC15FB">
        <w:rPr>
          <w:rFonts w:ascii="Arial" w:eastAsiaTheme="minorEastAsia" w:hAnsi="Arial" w:cs="Arial"/>
          <w:kern w:val="24"/>
          <w:sz w:val="20"/>
          <w:szCs w:val="20"/>
          <w:lang w:eastAsia="it-IT"/>
        </w:rPr>
        <w:t>PU</w:t>
      </w:r>
      <w:r w:rsidRPr="00BC15FB">
        <w:rPr>
          <w:rFonts w:ascii="Arial" w:eastAsiaTheme="minorEastAsia" w:hAnsi="Arial" w:cs="Arial"/>
          <w:kern w:val="24"/>
          <w:position w:val="-6"/>
          <w:sz w:val="20"/>
          <w:szCs w:val="20"/>
          <w:vertAlign w:val="subscript"/>
          <w:lang w:eastAsia="it-IT"/>
        </w:rPr>
        <w:t>i</w:t>
      </w:r>
      <w:r w:rsidRPr="00BC15FB">
        <w:rPr>
          <w:rFonts w:ascii="Arial" w:eastAsiaTheme="minorEastAsia" w:hAnsi="Arial" w:cs="Arial"/>
          <w:kern w:val="24"/>
          <w:sz w:val="20"/>
          <w:szCs w:val="20"/>
          <w:lang w:eastAsia="it-IT"/>
        </w:rPr>
        <w:t xml:space="preserve"> = Platts/Cambio + Delta</w:t>
      </w:r>
      <w:r w:rsidRPr="00BC15FB">
        <w:rPr>
          <w:rFonts w:ascii="Arial" w:eastAsiaTheme="minorEastAsia" w:hAnsi="Arial" w:cs="Arial"/>
          <w:kern w:val="24"/>
          <w:position w:val="-6"/>
          <w:sz w:val="20"/>
          <w:szCs w:val="20"/>
          <w:vertAlign w:val="subscript"/>
          <w:lang w:eastAsia="it-IT"/>
        </w:rPr>
        <w:t>i</w:t>
      </w:r>
    </w:p>
    <w:p w14:paraId="249541A3" w14:textId="77777777" w:rsidR="005641CA" w:rsidRPr="00BC15FB" w:rsidRDefault="005641CA" w:rsidP="00C86D1B">
      <w:pPr>
        <w:spacing w:line="300" w:lineRule="exact"/>
        <w:rPr>
          <w:rFonts w:ascii="Arial" w:hAnsi="Arial" w:cs="Arial"/>
          <w:sz w:val="20"/>
          <w:szCs w:val="20"/>
          <w:lang w:eastAsia="it-IT"/>
        </w:rPr>
      </w:pPr>
      <w:r w:rsidRPr="00BC15FB">
        <w:rPr>
          <w:rFonts w:ascii="Arial" w:eastAsiaTheme="minorEastAsia" w:hAnsi="Arial" w:cs="Arial"/>
          <w:kern w:val="24"/>
          <w:sz w:val="20"/>
          <w:szCs w:val="20"/>
          <w:lang w:eastAsia="it-IT"/>
        </w:rPr>
        <w:t>dove:</w:t>
      </w:r>
    </w:p>
    <w:p w14:paraId="0D03C111" w14:textId="77777777" w:rsidR="005641CA" w:rsidRPr="00BC15FB" w:rsidRDefault="005641CA" w:rsidP="00C86D1B">
      <w:pPr>
        <w:pStyle w:val="Paragrafoelenco"/>
        <w:numPr>
          <w:ilvl w:val="0"/>
          <w:numId w:val="47"/>
        </w:numPr>
        <w:spacing w:line="300" w:lineRule="exact"/>
        <w:contextualSpacing/>
        <w:rPr>
          <w:rFonts w:ascii="Arial" w:hAnsi="Arial" w:cs="Arial"/>
          <w:sz w:val="20"/>
          <w:szCs w:val="20"/>
        </w:rPr>
      </w:pPr>
      <w:r w:rsidRPr="00BC15FB">
        <w:rPr>
          <w:rFonts w:ascii="Arial" w:eastAsiaTheme="minorEastAsia" w:hAnsi="Arial" w:cs="Arial"/>
          <w:kern w:val="24"/>
          <w:sz w:val="20"/>
          <w:szCs w:val="20"/>
        </w:rPr>
        <w:t>Platts = media delle 20 quotazioni CIF Med (Genova/Lavera) Mid del prodotto «Jet» (espresse in USD/TM, pubblicate sul listino Platts European Marketscan) antecedenti la data di invio della comunicazione di avvenuto approntamento del prodotto da parte del Fornitore;</w:t>
      </w:r>
    </w:p>
    <w:p w14:paraId="64125B27" w14:textId="237F202F" w:rsidR="005641CA" w:rsidRPr="00BC15FB" w:rsidRDefault="005641CA" w:rsidP="00C86D1B">
      <w:pPr>
        <w:pStyle w:val="Paragrafoelenco"/>
        <w:numPr>
          <w:ilvl w:val="0"/>
          <w:numId w:val="47"/>
        </w:numPr>
        <w:spacing w:line="300" w:lineRule="exact"/>
        <w:contextualSpacing/>
        <w:rPr>
          <w:rFonts w:ascii="Arial" w:hAnsi="Arial" w:cs="Arial"/>
          <w:sz w:val="20"/>
          <w:szCs w:val="20"/>
        </w:rPr>
      </w:pPr>
      <w:r w:rsidRPr="00BC15FB">
        <w:rPr>
          <w:rFonts w:ascii="Arial" w:eastAsiaTheme="minorEastAsia" w:hAnsi="Arial" w:cs="Arial"/>
          <w:kern w:val="24"/>
          <w:sz w:val="20"/>
          <w:szCs w:val="20"/>
        </w:rPr>
        <w:t>Cambio = media delle quotazioni dei cambi USD/EUR pubblicati sul sito internet della Banca D'Italia relative alle date delle quotazioni Platts utilizzate</w:t>
      </w:r>
      <w:r w:rsidR="00001203" w:rsidRPr="00BC15FB">
        <w:rPr>
          <w:rFonts w:ascii="Arial" w:eastAsiaTheme="minorEastAsia" w:hAnsi="Arial" w:cs="Arial"/>
          <w:kern w:val="24"/>
          <w:sz w:val="20"/>
          <w:szCs w:val="20"/>
        </w:rPr>
        <w:t>.</w:t>
      </w:r>
    </w:p>
    <w:p w14:paraId="2F3FC6ED" w14:textId="77777777" w:rsidR="005641CA" w:rsidRPr="00BC15FB" w:rsidRDefault="005641CA" w:rsidP="00C86D1B">
      <w:pPr>
        <w:spacing w:line="300" w:lineRule="exact"/>
        <w:rPr>
          <w:rFonts w:ascii="Arial" w:hAnsi="Arial" w:cs="Arial"/>
          <w:bCs/>
          <w:iCs/>
          <w:sz w:val="20"/>
          <w:szCs w:val="20"/>
        </w:rPr>
      </w:pPr>
    </w:p>
    <w:p w14:paraId="129A3ECF" w14:textId="77777777" w:rsidR="005641CA" w:rsidRPr="005E1826" w:rsidRDefault="005641CA" w:rsidP="00C86D1B">
      <w:pPr>
        <w:spacing w:line="300" w:lineRule="exact"/>
        <w:rPr>
          <w:rFonts w:ascii="Arial" w:hAnsi="Arial" w:cs="Arial"/>
          <w:iCs/>
          <w:sz w:val="20"/>
          <w:szCs w:val="20"/>
          <w:u w:val="single"/>
        </w:rPr>
      </w:pPr>
      <w:r w:rsidRPr="00BC15FB">
        <w:rPr>
          <w:rFonts w:ascii="Arial" w:eastAsiaTheme="minorEastAsia" w:hAnsi="Arial" w:cs="Arial"/>
          <w:kern w:val="24"/>
          <w:sz w:val="20"/>
          <w:szCs w:val="20"/>
          <w:u w:val="single"/>
        </w:rPr>
        <w:t xml:space="preserve">I </w:t>
      </w:r>
      <w:r w:rsidRPr="00BC15FB">
        <w:rPr>
          <w:rFonts w:ascii="Arial" w:eastAsiaTheme="minorEastAsia" w:hAnsi="Arial" w:cs="Arial"/>
          <w:bCs/>
          <w:kern w:val="24"/>
          <w:sz w:val="20"/>
          <w:szCs w:val="20"/>
          <w:u w:val="single"/>
        </w:rPr>
        <w:t xml:space="preserve">Delta </w:t>
      </w:r>
      <w:r w:rsidRPr="00BC15FB">
        <w:rPr>
          <w:rFonts w:ascii="Arial" w:eastAsiaTheme="minorEastAsia" w:hAnsi="Arial" w:cs="Arial"/>
          <w:kern w:val="24"/>
          <w:sz w:val="20"/>
          <w:szCs w:val="20"/>
          <w:u w:val="single"/>
        </w:rPr>
        <w:t xml:space="preserve">offerti dovranno essere inferiori o uguali ai Delta Max che saranno indicati nella documentazione della seconda fase della procedura che conterrà </w:t>
      </w:r>
      <w:r w:rsidRPr="00BC15FB">
        <w:rPr>
          <w:rFonts w:ascii="Arial" w:hAnsi="Arial" w:cs="Arial"/>
          <w:iCs/>
          <w:sz w:val="20"/>
          <w:szCs w:val="20"/>
          <w:u w:val="single"/>
        </w:rPr>
        <w:t>anche i pesi pi della formula.</w:t>
      </w:r>
    </w:p>
    <w:p w14:paraId="2ACCD2CB" w14:textId="77777777" w:rsidR="00320C62" w:rsidRPr="002C3724" w:rsidRDefault="00320C62" w:rsidP="00C86D1B">
      <w:pPr>
        <w:widowControl w:val="0"/>
        <w:spacing w:line="300" w:lineRule="exact"/>
        <w:rPr>
          <w:rFonts w:ascii="Arial" w:hAnsi="Arial" w:cs="Arial"/>
          <w:sz w:val="20"/>
          <w:szCs w:val="20"/>
        </w:rPr>
      </w:pPr>
      <w:bookmarkStart w:id="3316" w:name="_Ref498421792"/>
    </w:p>
    <w:p w14:paraId="6BF7D75D" w14:textId="2F7D8592" w:rsidR="00320C62" w:rsidRPr="002C3724" w:rsidRDefault="008A1BA5" w:rsidP="00C86D1B">
      <w:pPr>
        <w:pStyle w:val="Titolo2"/>
        <w:keepNext w:val="0"/>
        <w:widowControl w:val="0"/>
        <w:spacing w:before="0" w:after="0" w:line="300" w:lineRule="exact"/>
        <w:ind w:left="426" w:hanging="426"/>
        <w:rPr>
          <w:rFonts w:ascii="Arial" w:hAnsi="Arial" w:cs="Arial"/>
          <w:sz w:val="20"/>
          <w:szCs w:val="20"/>
          <w:lang w:val="it-IT"/>
        </w:rPr>
      </w:pPr>
      <w:bookmarkStart w:id="3317" w:name="_Toc204721949"/>
      <w:bookmarkStart w:id="3318" w:name="_Toc380501880"/>
      <w:bookmarkStart w:id="3319" w:name="_Toc391035993"/>
      <w:bookmarkStart w:id="3320" w:name="_Toc391036066"/>
      <w:bookmarkStart w:id="3321" w:name="_Toc392577507"/>
      <w:bookmarkStart w:id="3322" w:name="_Toc393110574"/>
      <w:bookmarkStart w:id="3323" w:name="_Toc393112138"/>
      <w:bookmarkStart w:id="3324" w:name="_Toc393187855"/>
      <w:bookmarkStart w:id="3325" w:name="_Toc393272611"/>
      <w:bookmarkStart w:id="3326" w:name="_Toc393272669"/>
      <w:bookmarkStart w:id="3327" w:name="_Toc393283185"/>
      <w:bookmarkStart w:id="3328" w:name="_Toc393700844"/>
      <w:bookmarkStart w:id="3329" w:name="_Toc393706917"/>
      <w:bookmarkStart w:id="3330" w:name="_Toc397346832"/>
      <w:bookmarkStart w:id="3331" w:name="_Toc397422873"/>
      <w:bookmarkStart w:id="3332" w:name="_Toc403471280"/>
      <w:bookmarkStart w:id="3333" w:name="_Toc406058388"/>
      <w:bookmarkStart w:id="3334" w:name="_Toc406754189"/>
      <w:bookmarkStart w:id="3335" w:name="_Toc416423372"/>
      <w:bookmarkEnd w:id="3316"/>
      <w:r w:rsidRPr="002C3724">
        <w:rPr>
          <w:rFonts w:ascii="Arial" w:eastAsia="Calibri" w:hAnsi="Arial" w:cs="Arial"/>
          <w:sz w:val="20"/>
          <w:szCs w:val="20"/>
        </w:rPr>
        <w:t xml:space="preserve">Seggio di </w:t>
      </w:r>
      <w:r w:rsidR="00C917DC" w:rsidRPr="002C3724">
        <w:rPr>
          <w:rFonts w:ascii="Arial" w:eastAsia="Calibri" w:hAnsi="Arial" w:cs="Arial"/>
          <w:sz w:val="20"/>
          <w:szCs w:val="20"/>
          <w:lang w:val="it-IT"/>
        </w:rPr>
        <w:t xml:space="preserve">GARA DI </w:t>
      </w:r>
      <w:r w:rsidR="00BD1028" w:rsidRPr="002C3724">
        <w:rPr>
          <w:rFonts w:ascii="Arial" w:eastAsia="Calibri" w:hAnsi="Arial" w:cs="Arial"/>
          <w:sz w:val="20"/>
          <w:szCs w:val="20"/>
          <w:lang w:val="it-IT"/>
        </w:rPr>
        <w:t>PREQUALIFICA</w:t>
      </w:r>
      <w:bookmarkEnd w:id="3317"/>
    </w:p>
    <w:p w14:paraId="0AFE2040" w14:textId="081A1A9A" w:rsidR="0005445A" w:rsidRPr="002C3724" w:rsidRDefault="00320C62" w:rsidP="00C86D1B">
      <w:pPr>
        <w:spacing w:line="300" w:lineRule="exact"/>
        <w:rPr>
          <w:rFonts w:ascii="Arial" w:hAnsi="Arial" w:cs="Arial"/>
          <w:sz w:val="20"/>
          <w:szCs w:val="20"/>
          <w:lang w:eastAsia="it-IT"/>
        </w:rPr>
      </w:pPr>
      <w:r w:rsidRPr="002C3724">
        <w:rPr>
          <w:rFonts w:ascii="Arial" w:hAnsi="Arial" w:cs="Arial"/>
          <w:sz w:val="20"/>
          <w:szCs w:val="20"/>
          <w:lang w:eastAsia="it-IT"/>
        </w:rPr>
        <w:t xml:space="preserve">Il Seggio </w:t>
      </w:r>
      <w:r w:rsidR="0005445A" w:rsidRPr="002C3724">
        <w:rPr>
          <w:rFonts w:ascii="Arial" w:hAnsi="Arial" w:cs="Arial"/>
          <w:sz w:val="20"/>
          <w:szCs w:val="20"/>
          <w:lang w:eastAsia="it-IT"/>
        </w:rPr>
        <w:t xml:space="preserve">di </w:t>
      </w:r>
      <w:r w:rsidR="00C917DC" w:rsidRPr="002C3724">
        <w:rPr>
          <w:rFonts w:ascii="Arial" w:hAnsi="Arial" w:cs="Arial"/>
          <w:sz w:val="20"/>
          <w:szCs w:val="20"/>
          <w:lang w:eastAsia="it-IT"/>
        </w:rPr>
        <w:t xml:space="preserve">gara di </w:t>
      </w:r>
      <w:r w:rsidR="00BD1028" w:rsidRPr="002C3724">
        <w:rPr>
          <w:rFonts w:ascii="Arial" w:hAnsi="Arial" w:cs="Arial"/>
          <w:sz w:val="20"/>
          <w:szCs w:val="20"/>
          <w:lang w:eastAsia="it-IT"/>
        </w:rPr>
        <w:t xml:space="preserve">prequalifica </w:t>
      </w:r>
      <w:r w:rsidR="0005445A" w:rsidRPr="002C3724">
        <w:rPr>
          <w:rFonts w:ascii="Arial" w:hAnsi="Arial" w:cs="Arial"/>
          <w:sz w:val="20"/>
          <w:szCs w:val="20"/>
          <w:lang w:eastAsia="it-IT"/>
        </w:rPr>
        <w:t xml:space="preserve">composto da un numero pari a 3 membri </w:t>
      </w:r>
      <w:r w:rsidRPr="002C3724">
        <w:rPr>
          <w:rFonts w:ascii="Arial" w:hAnsi="Arial" w:cs="Arial"/>
          <w:sz w:val="20"/>
          <w:szCs w:val="20"/>
          <w:lang w:eastAsia="it-IT"/>
        </w:rPr>
        <w:t>è nominato</w:t>
      </w:r>
      <w:r w:rsidR="0005445A" w:rsidRPr="002C3724">
        <w:rPr>
          <w:rFonts w:ascii="Arial" w:hAnsi="Arial" w:cs="Arial"/>
          <w:sz w:val="20"/>
          <w:szCs w:val="20"/>
          <w:lang w:eastAsia="it-IT"/>
        </w:rPr>
        <w:t>, nel rispetto dell’art. 93, comma 7, del Codice,</w:t>
      </w:r>
      <w:r w:rsidRPr="002C3724">
        <w:rPr>
          <w:rFonts w:ascii="Arial" w:hAnsi="Arial" w:cs="Arial"/>
          <w:b/>
          <w:i/>
          <w:sz w:val="20"/>
          <w:szCs w:val="20"/>
          <w:lang w:eastAsia="it-IT"/>
        </w:rPr>
        <w:t xml:space="preserve"> </w:t>
      </w:r>
      <w:r w:rsidRPr="002C3724">
        <w:rPr>
          <w:rFonts w:ascii="Arial" w:hAnsi="Arial" w:cs="Arial"/>
          <w:sz w:val="20"/>
          <w:szCs w:val="20"/>
          <w:lang w:eastAsia="it-IT"/>
        </w:rPr>
        <w:t xml:space="preserve">dopo la scadenza del termine per la presentazione delle </w:t>
      </w:r>
      <w:r w:rsidR="00BD1028" w:rsidRPr="002C3724">
        <w:rPr>
          <w:rFonts w:ascii="Arial" w:hAnsi="Arial" w:cs="Arial"/>
          <w:sz w:val="20"/>
          <w:szCs w:val="20"/>
          <w:lang w:eastAsia="it-IT"/>
        </w:rPr>
        <w:t>Manifestazioni di Interesse</w:t>
      </w:r>
      <w:r w:rsidRPr="002C3724">
        <w:rPr>
          <w:rFonts w:ascii="Arial" w:hAnsi="Arial" w:cs="Arial"/>
          <w:sz w:val="20"/>
          <w:szCs w:val="20"/>
          <w:lang w:eastAsia="it-IT"/>
        </w:rPr>
        <w:t>.</w:t>
      </w:r>
    </w:p>
    <w:p w14:paraId="0EF08D79" w14:textId="0D979364" w:rsidR="00320C62" w:rsidRPr="002C3724" w:rsidRDefault="00320C62" w:rsidP="00C86D1B">
      <w:pPr>
        <w:spacing w:line="300" w:lineRule="exact"/>
        <w:rPr>
          <w:rFonts w:ascii="Arial" w:hAnsi="Arial" w:cs="Arial"/>
          <w:sz w:val="20"/>
          <w:szCs w:val="20"/>
          <w:lang w:eastAsia="it-IT"/>
        </w:rPr>
      </w:pPr>
      <w:r w:rsidRPr="002C3724">
        <w:rPr>
          <w:rFonts w:ascii="Arial" w:eastAsia="Tahoma" w:hAnsi="Arial" w:cs="Arial"/>
          <w:color w:val="000000"/>
          <w:sz w:val="20"/>
          <w:szCs w:val="20"/>
        </w:rPr>
        <w:t>In capo ai commissari non devono sussistere cause ostative alla nomina ai sensi dell’art</w:t>
      </w:r>
      <w:r w:rsidR="00123732" w:rsidRPr="002C3724">
        <w:rPr>
          <w:rFonts w:ascii="Arial" w:eastAsia="Tahoma" w:hAnsi="Arial" w:cs="Arial"/>
          <w:color w:val="000000"/>
          <w:sz w:val="20"/>
          <w:szCs w:val="20"/>
        </w:rPr>
        <w:t xml:space="preserve">. 93, </w:t>
      </w:r>
      <w:r w:rsidRPr="002C3724">
        <w:rPr>
          <w:rFonts w:ascii="Arial" w:eastAsia="Tahoma" w:hAnsi="Arial" w:cs="Arial"/>
          <w:color w:val="000000"/>
          <w:sz w:val="20"/>
          <w:szCs w:val="20"/>
        </w:rPr>
        <w:t>comm</w:t>
      </w:r>
      <w:r w:rsidR="00123732" w:rsidRPr="002C3724">
        <w:rPr>
          <w:rFonts w:ascii="Arial" w:eastAsia="Tahoma" w:hAnsi="Arial" w:cs="Arial"/>
          <w:color w:val="000000"/>
          <w:sz w:val="20"/>
          <w:szCs w:val="20"/>
        </w:rPr>
        <w:t>a</w:t>
      </w:r>
      <w:r w:rsidRPr="002C3724">
        <w:rPr>
          <w:rFonts w:ascii="Arial" w:eastAsia="Tahoma" w:hAnsi="Arial" w:cs="Arial"/>
          <w:color w:val="000000"/>
          <w:sz w:val="20"/>
          <w:szCs w:val="20"/>
        </w:rPr>
        <w:t xml:space="preserve"> 5, del Codice. A tal fine viene richiesta, prima del conferimento dell’incarico, apposita dichiarazione.</w:t>
      </w:r>
    </w:p>
    <w:p w14:paraId="3D7006DE" w14:textId="77777777" w:rsidR="00320C62" w:rsidRPr="002C3724" w:rsidRDefault="00320C62" w:rsidP="00C86D1B">
      <w:pPr>
        <w:spacing w:line="300" w:lineRule="exact"/>
        <w:ind w:right="144"/>
        <w:textAlignment w:val="baseline"/>
        <w:rPr>
          <w:rFonts w:ascii="Arial" w:eastAsia="Tahoma" w:hAnsi="Arial" w:cs="Arial"/>
          <w:color w:val="000000"/>
          <w:sz w:val="20"/>
          <w:szCs w:val="20"/>
        </w:rPr>
      </w:pPr>
      <w:r w:rsidRPr="002C3724">
        <w:rPr>
          <w:rFonts w:ascii="Arial" w:eastAsia="Tahoma" w:hAnsi="Arial" w:cs="Arial"/>
          <w:color w:val="000000"/>
          <w:sz w:val="20"/>
          <w:szCs w:val="20"/>
        </w:rPr>
        <w:t xml:space="preserve">I nominativi e i </w:t>
      </w:r>
      <w:r w:rsidRPr="002C3724">
        <w:rPr>
          <w:rFonts w:ascii="Arial" w:eastAsia="Tahoma" w:hAnsi="Arial" w:cs="Arial"/>
          <w:i/>
          <w:color w:val="000000"/>
          <w:sz w:val="20"/>
          <w:szCs w:val="20"/>
        </w:rPr>
        <w:t>curriculum</w:t>
      </w:r>
      <w:r w:rsidRPr="002C3724">
        <w:rPr>
          <w:rFonts w:ascii="Arial" w:eastAsia="Tahoma" w:hAnsi="Arial" w:cs="Arial"/>
          <w:color w:val="000000"/>
          <w:sz w:val="20"/>
          <w:szCs w:val="20"/>
        </w:rPr>
        <w:t xml:space="preserve"> dei componenti sono pubblicati sul profilo del committente nella sezione “Società trasparente”</w:t>
      </w:r>
      <w:r w:rsidRPr="002C3724">
        <w:rPr>
          <w:rFonts w:ascii="Arial" w:hAnsi="Arial" w:cs="Arial"/>
          <w:sz w:val="20"/>
          <w:szCs w:val="20"/>
        </w:rPr>
        <w:t xml:space="preserve"> (sotto sezione “Bandi e contratti”).</w:t>
      </w:r>
    </w:p>
    <w:p w14:paraId="0DC43710" w14:textId="4D01E642" w:rsidR="00320C62" w:rsidRPr="002C3724" w:rsidRDefault="0005445A" w:rsidP="00C86D1B">
      <w:pPr>
        <w:spacing w:line="300" w:lineRule="exact"/>
        <w:ind w:right="144"/>
        <w:textAlignment w:val="baseline"/>
        <w:rPr>
          <w:rFonts w:ascii="Arial" w:hAnsi="Arial" w:cs="Arial"/>
          <w:sz w:val="20"/>
          <w:szCs w:val="20"/>
        </w:rPr>
      </w:pPr>
      <w:r w:rsidRPr="002C3724">
        <w:rPr>
          <w:rFonts w:ascii="Arial" w:hAnsi="Arial" w:cs="Arial"/>
          <w:sz w:val="20"/>
          <w:szCs w:val="20"/>
        </w:rPr>
        <w:t xml:space="preserve">Il Seggio di </w:t>
      </w:r>
      <w:r w:rsidR="00C917DC" w:rsidRPr="002C3724">
        <w:rPr>
          <w:rFonts w:ascii="Arial" w:hAnsi="Arial" w:cs="Arial"/>
          <w:sz w:val="20"/>
          <w:szCs w:val="20"/>
        </w:rPr>
        <w:t xml:space="preserve">gara di prequalifica è responsabile della verifica della documentazione amministrativa presentata dai candidati nella prima fase della procedura e della selezione dei soggetti idonei e non idonei e </w:t>
      </w:r>
      <w:r w:rsidR="00320C62" w:rsidRPr="002C3724">
        <w:rPr>
          <w:rFonts w:ascii="Arial" w:hAnsi="Arial" w:cs="Arial"/>
          <w:sz w:val="20"/>
          <w:szCs w:val="20"/>
        </w:rPr>
        <w:t>può riunirsi con modalità</w:t>
      </w:r>
      <w:r w:rsidR="00320C62" w:rsidRPr="002C3724" w:rsidDel="004563F5">
        <w:rPr>
          <w:rFonts w:ascii="Arial" w:hAnsi="Arial" w:cs="Arial"/>
          <w:sz w:val="20"/>
          <w:szCs w:val="20"/>
        </w:rPr>
        <w:t xml:space="preserve"> </w:t>
      </w:r>
      <w:r w:rsidR="00320C62" w:rsidRPr="002C3724">
        <w:rPr>
          <w:rFonts w:ascii="Arial" w:hAnsi="Arial" w:cs="Arial"/>
          <w:sz w:val="20"/>
          <w:szCs w:val="20"/>
        </w:rPr>
        <w:t>telematiche che salvaguardino la riservatezza delle comunicazioni ed opera attraverso la piattaforma di approvvigionamento digitale.</w:t>
      </w:r>
    </w:p>
    <w:p w14:paraId="61059749" w14:textId="77777777" w:rsidR="00320C62" w:rsidRPr="002C3724" w:rsidRDefault="00320C62" w:rsidP="00C86D1B">
      <w:pPr>
        <w:widowControl w:val="0"/>
        <w:spacing w:line="300" w:lineRule="exact"/>
        <w:ind w:left="426" w:hanging="426"/>
        <w:rPr>
          <w:rFonts w:ascii="Arial" w:hAnsi="Arial" w:cs="Arial"/>
          <w:strike/>
          <w:sz w:val="20"/>
          <w:szCs w:val="20"/>
        </w:rPr>
      </w:pPr>
    </w:p>
    <w:p w14:paraId="2E89C80D" w14:textId="2E0227A9" w:rsidR="00320C62" w:rsidRPr="002C3724" w:rsidRDefault="00320C62" w:rsidP="00C86D1B">
      <w:pPr>
        <w:pStyle w:val="Titolo2"/>
        <w:keepNext w:val="0"/>
        <w:widowControl w:val="0"/>
        <w:spacing w:before="0" w:after="0" w:line="300" w:lineRule="exact"/>
        <w:ind w:left="426" w:hanging="426"/>
        <w:rPr>
          <w:rFonts w:ascii="Arial" w:hAnsi="Arial" w:cs="Arial"/>
          <w:strike/>
          <w:sz w:val="20"/>
          <w:szCs w:val="20"/>
        </w:rPr>
      </w:pPr>
      <w:bookmarkStart w:id="3336" w:name="_Toc481158988"/>
      <w:bookmarkStart w:id="3337" w:name="_Toc481159382"/>
      <w:bookmarkStart w:id="3338" w:name="_Toc481159721"/>
      <w:bookmarkStart w:id="3339" w:name="_Toc481159767"/>
      <w:bookmarkStart w:id="3340" w:name="_Toc481159824"/>
      <w:bookmarkStart w:id="3341" w:name="_Toc481159876"/>
      <w:bookmarkStart w:id="3342" w:name="_Toc481160021"/>
      <w:bookmarkStart w:id="3343" w:name="_Toc481165222"/>
      <w:bookmarkStart w:id="3344" w:name="_Toc481165531"/>
      <w:bookmarkStart w:id="3345" w:name="_Toc481511110"/>
      <w:bookmarkStart w:id="3346" w:name="_Toc481511168"/>
      <w:bookmarkStart w:id="3347" w:name="_Toc481511213"/>
      <w:bookmarkStart w:id="3348" w:name="_Toc481511273"/>
      <w:bookmarkStart w:id="3349" w:name="_Toc481511317"/>
      <w:bookmarkStart w:id="3350" w:name="_Toc481772316"/>
      <w:bookmarkStart w:id="3351" w:name="_Toc481772380"/>
      <w:bookmarkStart w:id="3352" w:name="_Toc482025753"/>
      <w:bookmarkStart w:id="3353" w:name="_Toc482097577"/>
      <w:bookmarkStart w:id="3354" w:name="_Toc482097666"/>
      <w:bookmarkStart w:id="3355" w:name="_Toc482097755"/>
      <w:bookmarkStart w:id="3356" w:name="_Toc482097947"/>
      <w:bookmarkStart w:id="3357" w:name="_Toc482099049"/>
      <w:bookmarkStart w:id="3358" w:name="_Toc482100766"/>
      <w:bookmarkStart w:id="3359" w:name="_Toc482100923"/>
      <w:bookmarkStart w:id="3360" w:name="_Toc482101349"/>
      <w:bookmarkStart w:id="3361" w:name="_Toc482101486"/>
      <w:bookmarkStart w:id="3362" w:name="_Toc482101601"/>
      <w:bookmarkStart w:id="3363" w:name="_Toc482101776"/>
      <w:bookmarkStart w:id="3364" w:name="_Toc482101869"/>
      <w:bookmarkStart w:id="3365" w:name="_Toc482101964"/>
      <w:bookmarkStart w:id="3366" w:name="_Toc482102059"/>
      <w:bookmarkStart w:id="3367" w:name="_Toc482102153"/>
      <w:bookmarkStart w:id="3368" w:name="_Toc482352017"/>
      <w:bookmarkStart w:id="3369" w:name="_Toc482352107"/>
      <w:bookmarkStart w:id="3370" w:name="_Toc482352197"/>
      <w:bookmarkStart w:id="3371" w:name="_Toc482352287"/>
      <w:bookmarkStart w:id="3372" w:name="_Toc482633128"/>
      <w:bookmarkStart w:id="3373" w:name="_Toc482641305"/>
      <w:bookmarkStart w:id="3374" w:name="_Toc482712751"/>
      <w:bookmarkStart w:id="3375" w:name="_Toc482959539"/>
      <w:bookmarkStart w:id="3376" w:name="_Toc482959649"/>
      <w:bookmarkStart w:id="3377" w:name="_Toc482959759"/>
      <w:bookmarkStart w:id="3378" w:name="_Toc482978878"/>
      <w:bookmarkStart w:id="3379" w:name="_Toc482978987"/>
      <w:bookmarkStart w:id="3380" w:name="_Toc482979095"/>
      <w:bookmarkStart w:id="3381" w:name="_Toc482979206"/>
      <w:bookmarkStart w:id="3382" w:name="_Toc482979315"/>
      <w:bookmarkStart w:id="3383" w:name="_Toc482979424"/>
      <w:bookmarkStart w:id="3384" w:name="_Toc482979532"/>
      <w:bookmarkStart w:id="3385" w:name="_Toc482979630"/>
      <w:bookmarkStart w:id="3386" w:name="_Toc482979728"/>
      <w:bookmarkStart w:id="3387" w:name="_Toc483233688"/>
      <w:bookmarkStart w:id="3388" w:name="_Toc483302405"/>
      <w:bookmarkStart w:id="3389" w:name="_Toc483316026"/>
      <w:bookmarkStart w:id="3390" w:name="_Toc483316231"/>
      <w:bookmarkStart w:id="3391" w:name="_Toc483316363"/>
      <w:bookmarkStart w:id="3392" w:name="_Toc483316494"/>
      <w:bookmarkStart w:id="3393" w:name="_Toc483325797"/>
      <w:bookmarkStart w:id="3394" w:name="_Toc483401275"/>
      <w:bookmarkStart w:id="3395" w:name="_Toc483474071"/>
      <w:bookmarkStart w:id="3396" w:name="_Toc483571501"/>
      <w:bookmarkStart w:id="3397" w:name="_Toc483571622"/>
      <w:bookmarkStart w:id="3398" w:name="_Toc483906999"/>
      <w:bookmarkStart w:id="3399" w:name="_Toc484010749"/>
      <w:bookmarkStart w:id="3400" w:name="_Toc484010871"/>
      <w:bookmarkStart w:id="3401" w:name="_Toc484010995"/>
      <w:bookmarkStart w:id="3402" w:name="_Toc484011117"/>
      <w:bookmarkStart w:id="3403" w:name="_Toc484011239"/>
      <w:bookmarkStart w:id="3404" w:name="_Toc484011714"/>
      <w:bookmarkStart w:id="3405" w:name="_Toc484097788"/>
      <w:bookmarkStart w:id="3406" w:name="_Toc484428962"/>
      <w:bookmarkStart w:id="3407" w:name="_Toc484429132"/>
      <w:bookmarkStart w:id="3408" w:name="_Toc484438707"/>
      <w:bookmarkStart w:id="3409" w:name="_Toc484438831"/>
      <w:bookmarkStart w:id="3410" w:name="_Toc484438955"/>
      <w:bookmarkStart w:id="3411" w:name="_Toc484439875"/>
      <w:bookmarkStart w:id="3412" w:name="_Toc484439998"/>
      <w:bookmarkStart w:id="3413" w:name="_Toc484440122"/>
      <w:bookmarkStart w:id="3414" w:name="_Toc484440482"/>
      <w:bookmarkStart w:id="3415" w:name="_Toc484448142"/>
      <w:bookmarkStart w:id="3416" w:name="_Toc484448266"/>
      <w:bookmarkStart w:id="3417" w:name="_Toc484448390"/>
      <w:bookmarkStart w:id="3418" w:name="_Toc484448514"/>
      <w:bookmarkStart w:id="3419" w:name="_Toc484448638"/>
      <w:bookmarkStart w:id="3420" w:name="_Toc484448762"/>
      <w:bookmarkStart w:id="3421" w:name="_Toc484448885"/>
      <w:bookmarkStart w:id="3422" w:name="_Toc484449009"/>
      <w:bookmarkStart w:id="3423" w:name="_Toc484449133"/>
      <w:bookmarkStart w:id="3424" w:name="_Toc484526628"/>
      <w:bookmarkStart w:id="3425" w:name="_Toc484605347"/>
      <w:bookmarkStart w:id="3426" w:name="_Toc484605471"/>
      <w:bookmarkStart w:id="3427" w:name="_Toc484688340"/>
      <w:bookmarkStart w:id="3428" w:name="_Toc484688895"/>
      <w:bookmarkStart w:id="3429" w:name="_Toc485218331"/>
      <w:bookmarkStart w:id="3430" w:name="_Toc204721950"/>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r w:rsidRPr="002C3724">
        <w:rPr>
          <w:rFonts w:ascii="Arial" w:hAnsi="Arial" w:cs="Arial"/>
          <w:sz w:val="20"/>
          <w:szCs w:val="20"/>
          <w:lang w:val="it-IT"/>
        </w:rPr>
        <w:t xml:space="preserve">SVOLGIMENTO OPERAZIONI DI </w:t>
      </w:r>
      <w:r w:rsidR="003A3F9D" w:rsidRPr="002C3724">
        <w:rPr>
          <w:rFonts w:ascii="Arial" w:hAnsi="Arial" w:cs="Arial"/>
          <w:sz w:val="20"/>
          <w:szCs w:val="20"/>
          <w:lang w:val="it-IT"/>
        </w:rPr>
        <w:t>PREQUALIFICA</w:t>
      </w:r>
      <w:bookmarkEnd w:id="3430"/>
    </w:p>
    <w:p w14:paraId="38C7FBC4" w14:textId="03F3CC41" w:rsidR="00BD120A" w:rsidRPr="008F75F0" w:rsidRDefault="00BD120A" w:rsidP="00C86D1B">
      <w:pPr>
        <w:widowControl w:val="0"/>
        <w:spacing w:line="300" w:lineRule="exact"/>
        <w:rPr>
          <w:rFonts w:ascii="Arial" w:hAnsi="Arial" w:cs="Arial"/>
          <w:b/>
          <w:i/>
          <w:sz w:val="20"/>
          <w:szCs w:val="20"/>
        </w:rPr>
      </w:pPr>
      <w:r w:rsidRPr="002C3724">
        <w:rPr>
          <w:rFonts w:ascii="Arial" w:hAnsi="Arial" w:cs="Arial"/>
          <w:sz w:val="20"/>
          <w:szCs w:val="20"/>
        </w:rPr>
        <w:t xml:space="preserve">La prima sessione ha luogo il giorno </w:t>
      </w:r>
      <w:r w:rsidR="00B81569" w:rsidRPr="008F75F0">
        <w:rPr>
          <w:rFonts w:ascii="Arial" w:hAnsi="Arial" w:cs="Arial"/>
          <w:b/>
          <w:sz w:val="20"/>
          <w:szCs w:val="20"/>
        </w:rPr>
        <w:t>12/09/2025</w:t>
      </w:r>
      <w:r w:rsidRPr="008F75F0">
        <w:rPr>
          <w:rFonts w:ascii="Arial" w:hAnsi="Arial" w:cs="Arial"/>
          <w:sz w:val="20"/>
          <w:szCs w:val="20"/>
        </w:rPr>
        <w:t>,</w:t>
      </w:r>
      <w:r w:rsidRPr="008F75F0">
        <w:rPr>
          <w:rFonts w:ascii="Arial" w:hAnsi="Arial" w:cs="Arial"/>
          <w:i/>
          <w:color w:val="0000FF"/>
          <w:sz w:val="20"/>
          <w:szCs w:val="20"/>
        </w:rPr>
        <w:t xml:space="preserve"> </w:t>
      </w:r>
      <w:r w:rsidRPr="008F75F0">
        <w:rPr>
          <w:rFonts w:ascii="Arial" w:hAnsi="Arial" w:cs="Arial"/>
          <w:sz w:val="20"/>
          <w:szCs w:val="20"/>
        </w:rPr>
        <w:t xml:space="preserve">con inizio alle ore 15:00. </w:t>
      </w:r>
    </w:p>
    <w:p w14:paraId="39292C64" w14:textId="5E39F1C8" w:rsidR="00320C62" w:rsidRPr="002C3724" w:rsidRDefault="003A3F9D" w:rsidP="00C86D1B">
      <w:pPr>
        <w:widowControl w:val="0"/>
        <w:spacing w:line="300" w:lineRule="exact"/>
        <w:rPr>
          <w:rFonts w:ascii="Arial" w:hAnsi="Arial" w:cs="Arial"/>
          <w:b/>
          <w:i/>
          <w:sz w:val="20"/>
          <w:szCs w:val="20"/>
        </w:rPr>
      </w:pPr>
      <w:r w:rsidRPr="008F75F0">
        <w:rPr>
          <w:rFonts w:ascii="Arial" w:hAnsi="Arial" w:cs="Arial"/>
          <w:sz w:val="20"/>
          <w:szCs w:val="20"/>
        </w:rPr>
        <w:t>I</w:t>
      </w:r>
      <w:r w:rsidR="00320C62" w:rsidRPr="008F75F0">
        <w:rPr>
          <w:rFonts w:ascii="Arial" w:hAnsi="Arial" w:cs="Arial"/>
          <w:sz w:val="20"/>
          <w:szCs w:val="20"/>
        </w:rPr>
        <w:t>l Seggio di gara</w:t>
      </w:r>
      <w:r w:rsidRPr="008F75F0">
        <w:rPr>
          <w:rFonts w:ascii="Arial" w:hAnsi="Arial" w:cs="Arial"/>
          <w:sz w:val="20"/>
          <w:szCs w:val="20"/>
        </w:rPr>
        <w:t xml:space="preserve"> di prequalifica</w:t>
      </w:r>
      <w:r w:rsidR="00320C62" w:rsidRPr="008F75F0">
        <w:rPr>
          <w:rFonts w:ascii="Arial" w:hAnsi="Arial" w:cs="Arial"/>
          <w:sz w:val="20"/>
          <w:szCs w:val="20"/>
        </w:rPr>
        <w:t>, accede alla documentazione</w:t>
      </w:r>
      <w:r w:rsidR="00320C62" w:rsidRPr="002C3724">
        <w:rPr>
          <w:rFonts w:ascii="Arial" w:hAnsi="Arial" w:cs="Arial"/>
          <w:sz w:val="20"/>
          <w:szCs w:val="20"/>
        </w:rPr>
        <w:t xml:space="preserve"> amministrativa di ciascun concorrente e procede a:</w:t>
      </w:r>
    </w:p>
    <w:p w14:paraId="31369396" w14:textId="77777777" w:rsidR="00320C62" w:rsidRPr="002C3724" w:rsidRDefault="00320C62" w:rsidP="00C86D1B">
      <w:pPr>
        <w:numPr>
          <w:ilvl w:val="0"/>
          <w:numId w:val="27"/>
        </w:numPr>
        <w:tabs>
          <w:tab w:val="clear" w:pos="432"/>
          <w:tab w:val="left" w:pos="576"/>
        </w:tabs>
        <w:spacing w:line="300" w:lineRule="exact"/>
        <w:ind w:left="576" w:hanging="432"/>
        <w:jc w:val="left"/>
        <w:textAlignment w:val="baseline"/>
        <w:rPr>
          <w:rFonts w:ascii="Arial" w:eastAsia="Tahoma" w:hAnsi="Arial" w:cs="Arial"/>
          <w:color w:val="000000"/>
          <w:sz w:val="20"/>
          <w:szCs w:val="20"/>
        </w:rPr>
      </w:pPr>
      <w:r w:rsidRPr="002C3724">
        <w:rPr>
          <w:rFonts w:ascii="Arial" w:eastAsia="Tahoma" w:hAnsi="Arial" w:cs="Arial"/>
          <w:color w:val="000000"/>
          <w:sz w:val="20"/>
          <w:szCs w:val="20"/>
        </w:rPr>
        <w:t>controllare la completezza della documentazione amministrativa presentata;</w:t>
      </w:r>
    </w:p>
    <w:p w14:paraId="15C8A78E" w14:textId="3F481262" w:rsidR="00320C62" w:rsidRPr="002C3724" w:rsidRDefault="00320C62" w:rsidP="00C86D1B">
      <w:pPr>
        <w:numPr>
          <w:ilvl w:val="0"/>
          <w:numId w:val="27"/>
        </w:numPr>
        <w:tabs>
          <w:tab w:val="clear" w:pos="432"/>
          <w:tab w:val="left" w:pos="576"/>
        </w:tabs>
        <w:spacing w:line="300" w:lineRule="exact"/>
        <w:ind w:left="576" w:hanging="432"/>
        <w:textAlignment w:val="baseline"/>
        <w:rPr>
          <w:rFonts w:ascii="Arial" w:hAnsi="Arial" w:cs="Arial"/>
          <w:sz w:val="20"/>
          <w:szCs w:val="20"/>
        </w:rPr>
      </w:pPr>
      <w:r w:rsidRPr="002C3724">
        <w:rPr>
          <w:rFonts w:ascii="Arial" w:hAnsi="Arial" w:cs="Arial"/>
          <w:sz w:val="20"/>
          <w:szCs w:val="20"/>
        </w:rPr>
        <w:t xml:space="preserve">verificare la conformità della documentazione amministrativa a quanto richiesto nel presente </w:t>
      </w:r>
      <w:r w:rsidR="003A3F9D" w:rsidRPr="002C3724">
        <w:rPr>
          <w:rFonts w:ascii="Arial" w:hAnsi="Arial" w:cs="Arial"/>
          <w:sz w:val="20"/>
          <w:szCs w:val="20"/>
        </w:rPr>
        <w:t>Documento Descrittivo</w:t>
      </w:r>
      <w:r w:rsidRPr="002C3724">
        <w:rPr>
          <w:rFonts w:ascii="Arial" w:hAnsi="Arial" w:cs="Arial"/>
          <w:sz w:val="20"/>
          <w:szCs w:val="20"/>
        </w:rPr>
        <w:t>;</w:t>
      </w:r>
    </w:p>
    <w:p w14:paraId="4DD09FB1" w14:textId="48A3094B" w:rsidR="00320C62" w:rsidRPr="002C3724" w:rsidRDefault="00320C62" w:rsidP="00C86D1B">
      <w:pPr>
        <w:numPr>
          <w:ilvl w:val="0"/>
          <w:numId w:val="27"/>
        </w:numPr>
        <w:tabs>
          <w:tab w:val="clear" w:pos="432"/>
          <w:tab w:val="left" w:pos="576"/>
        </w:tabs>
        <w:spacing w:line="300" w:lineRule="exact"/>
        <w:ind w:left="576" w:hanging="432"/>
        <w:textAlignment w:val="baseline"/>
        <w:rPr>
          <w:rFonts w:ascii="Arial" w:hAnsi="Arial" w:cs="Arial"/>
          <w:sz w:val="20"/>
          <w:szCs w:val="20"/>
        </w:rPr>
      </w:pPr>
      <w:r w:rsidRPr="002C3724">
        <w:rPr>
          <w:rFonts w:ascii="Arial" w:hAnsi="Arial" w:cs="Arial"/>
          <w:sz w:val="20"/>
          <w:szCs w:val="20"/>
        </w:rPr>
        <w:t>attivare</w:t>
      </w:r>
      <w:r w:rsidR="003A3F9D" w:rsidRPr="002C3724">
        <w:rPr>
          <w:rFonts w:ascii="Arial" w:hAnsi="Arial" w:cs="Arial"/>
          <w:sz w:val="20"/>
          <w:szCs w:val="20"/>
        </w:rPr>
        <w:t>, se necessario,</w:t>
      </w:r>
      <w:r w:rsidRPr="002C3724">
        <w:rPr>
          <w:rFonts w:ascii="Arial" w:hAnsi="Arial" w:cs="Arial"/>
          <w:sz w:val="20"/>
          <w:szCs w:val="20"/>
        </w:rPr>
        <w:t xml:space="preserve"> la procedura di soccorso istruttorio di cui al precedente paragrafo 13</w:t>
      </w:r>
      <w:r w:rsidR="007D5729" w:rsidRPr="002C3724">
        <w:rPr>
          <w:rFonts w:ascii="Arial" w:hAnsi="Arial" w:cs="Arial"/>
          <w:sz w:val="20"/>
          <w:szCs w:val="20"/>
        </w:rPr>
        <w:t>.</w:t>
      </w:r>
    </w:p>
    <w:p w14:paraId="11CF96BC" w14:textId="5CA26FBD" w:rsidR="00320C62" w:rsidRPr="002C3724" w:rsidRDefault="00320C62" w:rsidP="00C86D1B">
      <w:pPr>
        <w:spacing w:line="300" w:lineRule="exact"/>
        <w:ind w:right="144"/>
        <w:textAlignment w:val="baseline"/>
        <w:rPr>
          <w:rFonts w:ascii="Arial" w:eastAsia="Tahoma" w:hAnsi="Arial" w:cs="Arial"/>
          <w:color w:val="000000"/>
          <w:sz w:val="20"/>
          <w:szCs w:val="20"/>
        </w:rPr>
      </w:pPr>
      <w:r w:rsidRPr="002C3724">
        <w:rPr>
          <w:rFonts w:ascii="Arial" w:eastAsia="Tahoma" w:hAnsi="Arial" w:cs="Arial"/>
          <w:color w:val="000000"/>
          <w:sz w:val="20"/>
          <w:szCs w:val="20"/>
        </w:rPr>
        <w:t xml:space="preserve">È fatta salva la possibilità di chiedere </w:t>
      </w:r>
      <w:r w:rsidR="003A3F9D" w:rsidRPr="002C3724">
        <w:rPr>
          <w:rFonts w:ascii="Arial" w:eastAsia="Tahoma" w:hAnsi="Arial" w:cs="Arial"/>
          <w:color w:val="000000"/>
          <w:sz w:val="20"/>
          <w:szCs w:val="20"/>
        </w:rPr>
        <w:t>ai candidati</w:t>
      </w:r>
      <w:r w:rsidRPr="002C3724">
        <w:rPr>
          <w:rFonts w:ascii="Arial" w:eastAsia="Tahoma" w:hAnsi="Arial" w:cs="Arial"/>
          <w:color w:val="000000"/>
          <w:sz w:val="20"/>
          <w:szCs w:val="20"/>
        </w:rPr>
        <w:t>, in qualsiasi momento nel corso della procedura, di presentare tutti i documenti complementari o parte di essi, qualora questo sia necessario per assicurare il corretto svolgimento della procedura.</w:t>
      </w:r>
    </w:p>
    <w:p w14:paraId="77ED8441" w14:textId="77777777" w:rsidR="00DC08D4" w:rsidRPr="002C3724" w:rsidRDefault="00DC08D4" w:rsidP="00C86D1B">
      <w:pPr>
        <w:widowControl w:val="0"/>
        <w:spacing w:line="300" w:lineRule="exact"/>
        <w:rPr>
          <w:rFonts w:ascii="Arial" w:hAnsi="Arial" w:cs="Arial"/>
          <w:sz w:val="20"/>
          <w:szCs w:val="20"/>
        </w:rPr>
      </w:pPr>
      <w:r w:rsidRPr="002C3724">
        <w:rPr>
          <w:rFonts w:ascii="Arial" w:hAnsi="Arial" w:cs="Arial"/>
          <w:sz w:val="20"/>
          <w:szCs w:val="20"/>
          <w:u w:val="single"/>
        </w:rPr>
        <w:t>La Consip S.p.A. provvederà a comunicare singolarmente a ciascun candidato, l’esito della prequalifica limitatamente alla propria domanda</w:t>
      </w:r>
      <w:r w:rsidRPr="002C3724">
        <w:rPr>
          <w:rFonts w:ascii="Arial" w:hAnsi="Arial" w:cs="Arial"/>
          <w:sz w:val="20"/>
          <w:szCs w:val="20"/>
        </w:rPr>
        <w:t xml:space="preserve">. </w:t>
      </w:r>
    </w:p>
    <w:p w14:paraId="63D658AD" w14:textId="77777777" w:rsidR="00320C62" w:rsidRPr="002C3724" w:rsidRDefault="00320C62" w:rsidP="00C86D1B">
      <w:pPr>
        <w:spacing w:line="300" w:lineRule="exact"/>
        <w:ind w:left="144"/>
        <w:textAlignment w:val="baseline"/>
        <w:rPr>
          <w:rFonts w:ascii="Arial" w:hAnsi="Arial" w:cs="Arial"/>
          <w:sz w:val="20"/>
          <w:szCs w:val="20"/>
        </w:rPr>
      </w:pPr>
    </w:p>
    <w:p w14:paraId="54881CAE" w14:textId="77777777" w:rsidR="00DC08D4" w:rsidRPr="002C3724" w:rsidRDefault="00DC08D4" w:rsidP="00C86D1B">
      <w:pPr>
        <w:keepNext/>
        <w:numPr>
          <w:ilvl w:val="1"/>
          <w:numId w:val="42"/>
        </w:numPr>
        <w:spacing w:line="300" w:lineRule="exact"/>
        <w:ind w:left="709"/>
        <w:jc w:val="left"/>
        <w:outlineLvl w:val="2"/>
        <w:rPr>
          <w:rFonts w:ascii="Arial" w:eastAsia="Calibri" w:hAnsi="Arial" w:cs="Arial"/>
          <w:b/>
          <w:bCs/>
          <w:caps/>
          <w:sz w:val="20"/>
          <w:szCs w:val="20"/>
          <w:lang w:val="x-none"/>
        </w:rPr>
      </w:pPr>
      <w:bookmarkStart w:id="3431" w:name="_Toc62479947"/>
      <w:bookmarkStart w:id="3432" w:name="_Toc138237119"/>
      <w:r w:rsidRPr="002C3724">
        <w:rPr>
          <w:rFonts w:ascii="Arial" w:eastAsia="Calibri" w:hAnsi="Arial" w:cs="Arial"/>
          <w:b/>
          <w:bCs/>
          <w:caps/>
          <w:sz w:val="20"/>
          <w:szCs w:val="20"/>
          <w:lang w:val="x-none"/>
        </w:rPr>
        <w:t>INVITO A PRESENTARE OFFERTA</w:t>
      </w:r>
      <w:bookmarkEnd w:id="3431"/>
      <w:bookmarkEnd w:id="3432"/>
    </w:p>
    <w:p w14:paraId="04C11CE0" w14:textId="5477F8B1" w:rsidR="00DC08D4" w:rsidRPr="002C3724" w:rsidRDefault="00DC08D4" w:rsidP="00C86D1B">
      <w:pPr>
        <w:autoSpaceDE w:val="0"/>
        <w:autoSpaceDN w:val="0"/>
        <w:adjustRightInd w:val="0"/>
        <w:spacing w:line="300" w:lineRule="exact"/>
        <w:rPr>
          <w:rFonts w:ascii="Arial" w:hAnsi="Arial" w:cs="Arial"/>
          <w:sz w:val="20"/>
          <w:szCs w:val="20"/>
        </w:rPr>
      </w:pPr>
      <w:r w:rsidRPr="002C3724">
        <w:rPr>
          <w:rFonts w:ascii="Arial" w:hAnsi="Arial" w:cs="Arial"/>
          <w:sz w:val="20"/>
          <w:szCs w:val="20"/>
        </w:rPr>
        <w:t xml:space="preserve">Saranno invitati a presentare offerta nella seconda fase della procedura, </w:t>
      </w:r>
      <w:r w:rsidRPr="002C3724">
        <w:rPr>
          <w:rFonts w:ascii="Arial" w:hAnsi="Arial" w:cs="Arial"/>
          <w:sz w:val="20"/>
          <w:szCs w:val="20"/>
          <w:u w:val="single"/>
        </w:rPr>
        <w:t>tutti i candidati ritenuti idonei, ossia i candidati</w:t>
      </w:r>
      <w:r w:rsidRPr="002C3724">
        <w:rPr>
          <w:rFonts w:ascii="Arial" w:hAnsi="Arial" w:cs="Arial"/>
          <w:sz w:val="20"/>
          <w:szCs w:val="20"/>
        </w:rPr>
        <w:t xml:space="preserve"> che hanno fatto pervenire, nelle modalità e nei tempi sopra</w:t>
      </w:r>
      <w:r w:rsidR="009C257A" w:rsidRPr="002C3724">
        <w:rPr>
          <w:rFonts w:ascii="Arial" w:hAnsi="Arial" w:cs="Arial"/>
          <w:sz w:val="20"/>
          <w:szCs w:val="20"/>
        </w:rPr>
        <w:t xml:space="preserve"> </w:t>
      </w:r>
      <w:r w:rsidRPr="002C3724">
        <w:rPr>
          <w:rFonts w:ascii="Arial" w:hAnsi="Arial" w:cs="Arial"/>
          <w:sz w:val="20"/>
          <w:szCs w:val="20"/>
        </w:rPr>
        <w:t xml:space="preserve">definiti, una valida “manifestazione di interesse”, in cui si dichiari - nelle modalità e nei termini sopra descritti – il possesso dei seguenti requisiti: </w:t>
      </w:r>
    </w:p>
    <w:p w14:paraId="7F7D72CC" w14:textId="77777777" w:rsidR="00DC08D4" w:rsidRPr="002C3724" w:rsidRDefault="00DC08D4" w:rsidP="00C86D1B">
      <w:pPr>
        <w:numPr>
          <w:ilvl w:val="3"/>
          <w:numId w:val="41"/>
        </w:numPr>
        <w:autoSpaceDE w:val="0"/>
        <w:autoSpaceDN w:val="0"/>
        <w:adjustRightInd w:val="0"/>
        <w:spacing w:line="300" w:lineRule="exact"/>
        <w:rPr>
          <w:rFonts w:ascii="Arial" w:eastAsia="Calibri" w:hAnsi="Arial" w:cs="Arial"/>
          <w:b/>
          <w:sz w:val="20"/>
          <w:szCs w:val="20"/>
          <w:lang w:eastAsia="it-IT"/>
        </w:rPr>
      </w:pPr>
      <w:r w:rsidRPr="002C3724">
        <w:rPr>
          <w:rFonts w:ascii="Arial" w:eastAsia="Calibri" w:hAnsi="Arial" w:cs="Arial"/>
          <w:b/>
          <w:sz w:val="20"/>
          <w:szCs w:val="20"/>
          <w:lang w:eastAsia="it-IT"/>
        </w:rPr>
        <w:t>di carattere generale,</w:t>
      </w:r>
    </w:p>
    <w:p w14:paraId="0AA9E982" w14:textId="38DD0F6A" w:rsidR="00DC08D4" w:rsidRPr="002C3724" w:rsidRDefault="00DC08D4" w:rsidP="00C86D1B">
      <w:pPr>
        <w:numPr>
          <w:ilvl w:val="3"/>
          <w:numId w:val="41"/>
        </w:numPr>
        <w:autoSpaceDE w:val="0"/>
        <w:autoSpaceDN w:val="0"/>
        <w:adjustRightInd w:val="0"/>
        <w:spacing w:line="300" w:lineRule="exact"/>
        <w:rPr>
          <w:rFonts w:ascii="Arial" w:eastAsia="Calibri" w:hAnsi="Arial" w:cs="Arial"/>
          <w:sz w:val="20"/>
          <w:szCs w:val="20"/>
          <w:lang w:eastAsia="it-IT"/>
        </w:rPr>
      </w:pPr>
      <w:r w:rsidRPr="002C3724">
        <w:rPr>
          <w:rFonts w:ascii="Arial" w:eastAsia="Calibri" w:hAnsi="Arial" w:cs="Arial"/>
          <w:b/>
          <w:sz w:val="20"/>
          <w:szCs w:val="20"/>
          <w:lang w:eastAsia="it-IT"/>
        </w:rPr>
        <w:t xml:space="preserve">di idoneità tecnico-professionale, di cui al precedente punto </w:t>
      </w:r>
      <w:r w:rsidR="003110EE" w:rsidRPr="002C3724">
        <w:rPr>
          <w:rFonts w:ascii="Arial" w:eastAsia="Calibri" w:hAnsi="Arial" w:cs="Arial"/>
          <w:b/>
          <w:sz w:val="20"/>
          <w:szCs w:val="20"/>
          <w:lang w:eastAsia="it-IT"/>
        </w:rPr>
        <w:t>6</w:t>
      </w:r>
      <w:r w:rsidRPr="002C3724">
        <w:rPr>
          <w:rFonts w:ascii="Arial" w:eastAsia="Calibri" w:hAnsi="Arial" w:cs="Arial"/>
          <w:b/>
          <w:sz w:val="20"/>
          <w:szCs w:val="20"/>
          <w:lang w:eastAsia="it-IT"/>
        </w:rPr>
        <w:t>.1,</w:t>
      </w:r>
    </w:p>
    <w:p w14:paraId="336FDB32" w14:textId="41642E88" w:rsidR="00DC08D4" w:rsidRPr="002C3724" w:rsidRDefault="00DC08D4" w:rsidP="00C86D1B">
      <w:pPr>
        <w:numPr>
          <w:ilvl w:val="3"/>
          <w:numId w:val="41"/>
        </w:numPr>
        <w:autoSpaceDE w:val="0"/>
        <w:autoSpaceDN w:val="0"/>
        <w:adjustRightInd w:val="0"/>
        <w:spacing w:line="300" w:lineRule="exact"/>
        <w:rPr>
          <w:rFonts w:ascii="Arial" w:eastAsia="Calibri" w:hAnsi="Arial" w:cs="Arial"/>
          <w:sz w:val="20"/>
          <w:szCs w:val="20"/>
          <w:lang w:eastAsia="it-IT"/>
        </w:rPr>
      </w:pPr>
      <w:r w:rsidRPr="002C3724">
        <w:rPr>
          <w:rFonts w:ascii="Arial" w:eastAsia="Calibri" w:hAnsi="Arial" w:cs="Arial"/>
          <w:b/>
          <w:sz w:val="20"/>
          <w:szCs w:val="20"/>
          <w:lang w:eastAsia="it-IT"/>
        </w:rPr>
        <w:t xml:space="preserve">di capacità economico-finanziaria, di cui al precedente punto </w:t>
      </w:r>
      <w:r w:rsidR="003110EE" w:rsidRPr="002C3724">
        <w:rPr>
          <w:rFonts w:ascii="Arial" w:eastAsia="Calibri" w:hAnsi="Arial" w:cs="Arial"/>
          <w:b/>
          <w:sz w:val="20"/>
          <w:szCs w:val="20"/>
          <w:lang w:eastAsia="it-IT"/>
        </w:rPr>
        <w:t>6</w:t>
      </w:r>
      <w:r w:rsidRPr="002C3724">
        <w:rPr>
          <w:rFonts w:ascii="Arial" w:eastAsia="Calibri" w:hAnsi="Arial" w:cs="Arial"/>
          <w:b/>
          <w:sz w:val="20"/>
          <w:szCs w:val="20"/>
          <w:lang w:eastAsia="it-IT"/>
        </w:rPr>
        <w:t>.2</w:t>
      </w:r>
      <w:r w:rsidRPr="002C3724">
        <w:rPr>
          <w:rFonts w:ascii="Arial" w:eastAsia="Calibri" w:hAnsi="Arial" w:cs="Arial"/>
          <w:sz w:val="20"/>
          <w:szCs w:val="20"/>
          <w:lang w:eastAsia="it-IT"/>
        </w:rPr>
        <w:t>,</w:t>
      </w:r>
    </w:p>
    <w:p w14:paraId="6538E521" w14:textId="05BC61B9" w:rsidR="00DC08D4" w:rsidRPr="002C3724" w:rsidRDefault="00DC08D4" w:rsidP="00C86D1B">
      <w:pPr>
        <w:numPr>
          <w:ilvl w:val="3"/>
          <w:numId w:val="41"/>
        </w:numPr>
        <w:autoSpaceDE w:val="0"/>
        <w:autoSpaceDN w:val="0"/>
        <w:adjustRightInd w:val="0"/>
        <w:spacing w:line="300" w:lineRule="exact"/>
        <w:rPr>
          <w:rFonts w:ascii="Arial" w:eastAsia="Calibri" w:hAnsi="Arial" w:cs="Arial"/>
          <w:b/>
          <w:sz w:val="20"/>
          <w:szCs w:val="20"/>
          <w:lang w:eastAsia="it-IT"/>
        </w:rPr>
      </w:pPr>
      <w:r w:rsidRPr="002C3724">
        <w:rPr>
          <w:rFonts w:ascii="Arial" w:eastAsia="Calibri" w:hAnsi="Arial" w:cs="Arial"/>
          <w:b/>
          <w:sz w:val="20"/>
          <w:szCs w:val="20"/>
          <w:lang w:eastAsia="it-IT"/>
        </w:rPr>
        <w:t xml:space="preserve">di capacità tecnico-professionale, di cui al precedente punto </w:t>
      </w:r>
      <w:r w:rsidR="003110EE" w:rsidRPr="002C3724">
        <w:rPr>
          <w:rFonts w:ascii="Arial" w:eastAsia="Calibri" w:hAnsi="Arial" w:cs="Arial"/>
          <w:b/>
          <w:sz w:val="20"/>
          <w:szCs w:val="20"/>
          <w:lang w:eastAsia="it-IT"/>
        </w:rPr>
        <w:t>6</w:t>
      </w:r>
      <w:r w:rsidRPr="002C3724">
        <w:rPr>
          <w:rFonts w:ascii="Arial" w:eastAsia="Calibri" w:hAnsi="Arial" w:cs="Arial"/>
          <w:b/>
          <w:sz w:val="20"/>
          <w:szCs w:val="20"/>
          <w:lang w:eastAsia="it-IT"/>
        </w:rPr>
        <w:t>.3,</w:t>
      </w:r>
    </w:p>
    <w:p w14:paraId="52BB0644" w14:textId="77777777" w:rsidR="00DC08D4" w:rsidRPr="002C3724" w:rsidRDefault="00DC08D4" w:rsidP="00C86D1B">
      <w:pPr>
        <w:widowControl w:val="0"/>
        <w:spacing w:line="300" w:lineRule="exact"/>
        <w:rPr>
          <w:rFonts w:ascii="Arial" w:hAnsi="Arial" w:cs="Arial"/>
          <w:sz w:val="20"/>
          <w:szCs w:val="20"/>
        </w:rPr>
      </w:pPr>
      <w:r w:rsidRPr="002C3724">
        <w:rPr>
          <w:rFonts w:ascii="Arial" w:hAnsi="Arial" w:cs="Arial"/>
          <w:sz w:val="20"/>
          <w:szCs w:val="20"/>
        </w:rPr>
        <w:t>richiesti dal Bando di prequalifica.</w:t>
      </w:r>
    </w:p>
    <w:p w14:paraId="6BEC5264" w14:textId="46703EF5" w:rsidR="00DC08D4" w:rsidRDefault="00DC08D4" w:rsidP="00C86D1B">
      <w:pPr>
        <w:widowControl w:val="0"/>
        <w:spacing w:line="300" w:lineRule="exact"/>
        <w:rPr>
          <w:rFonts w:ascii="Arial" w:hAnsi="Arial" w:cs="Arial"/>
          <w:sz w:val="20"/>
          <w:szCs w:val="20"/>
        </w:rPr>
      </w:pPr>
      <w:r w:rsidRPr="002C3724">
        <w:rPr>
          <w:rFonts w:ascii="Arial" w:hAnsi="Arial" w:cs="Arial"/>
          <w:sz w:val="20"/>
          <w:szCs w:val="20"/>
        </w:rPr>
        <w:t>Gli Operatori economici destinatari della lettera di invito, dovranno presentare offerta nei termini ivi stabiliti.</w:t>
      </w:r>
    </w:p>
    <w:p w14:paraId="45E2693A" w14:textId="77777777" w:rsidR="00F21EDD" w:rsidRPr="002C3724" w:rsidRDefault="00F21EDD" w:rsidP="00C86D1B">
      <w:pPr>
        <w:widowControl w:val="0"/>
        <w:spacing w:line="300" w:lineRule="exact"/>
        <w:rPr>
          <w:rFonts w:ascii="Arial" w:hAnsi="Arial" w:cs="Arial"/>
          <w:sz w:val="20"/>
          <w:szCs w:val="20"/>
        </w:rPr>
      </w:pPr>
    </w:p>
    <w:p w14:paraId="7BA5455C" w14:textId="77777777" w:rsidR="00DC08D4" w:rsidRPr="002C3724" w:rsidRDefault="00DC08D4" w:rsidP="00C86D1B">
      <w:pPr>
        <w:keepNext/>
        <w:numPr>
          <w:ilvl w:val="1"/>
          <w:numId w:val="42"/>
        </w:numPr>
        <w:spacing w:line="300" w:lineRule="exact"/>
        <w:ind w:left="709"/>
        <w:jc w:val="left"/>
        <w:outlineLvl w:val="2"/>
        <w:rPr>
          <w:rFonts w:ascii="Arial" w:hAnsi="Arial" w:cs="Arial"/>
          <w:b/>
          <w:bCs/>
          <w:caps/>
          <w:sz w:val="20"/>
          <w:szCs w:val="20"/>
          <w:lang w:val="x-none"/>
        </w:rPr>
      </w:pPr>
      <w:bookmarkStart w:id="3433" w:name="_Toc62479948"/>
      <w:bookmarkStart w:id="3434" w:name="_Toc138237120"/>
      <w:r w:rsidRPr="002C3724">
        <w:rPr>
          <w:rFonts w:ascii="Arial" w:hAnsi="Arial" w:cs="Arial"/>
          <w:b/>
          <w:bCs/>
          <w:sz w:val="20"/>
          <w:szCs w:val="20"/>
          <w:lang w:val="x-none"/>
        </w:rPr>
        <w:t>PRESENTAZIONE DELL’OFFERTA</w:t>
      </w:r>
      <w:bookmarkEnd w:id="3433"/>
      <w:bookmarkEnd w:id="3434"/>
    </w:p>
    <w:p w14:paraId="0E62E425" w14:textId="48306560" w:rsidR="00DC08D4" w:rsidRPr="002C3724" w:rsidRDefault="00DC08D4" w:rsidP="00C86D1B">
      <w:pPr>
        <w:widowControl w:val="0"/>
        <w:spacing w:line="300" w:lineRule="exact"/>
        <w:rPr>
          <w:rFonts w:ascii="Arial" w:hAnsi="Arial" w:cs="Arial"/>
          <w:sz w:val="20"/>
          <w:szCs w:val="20"/>
        </w:rPr>
      </w:pPr>
      <w:r w:rsidRPr="002C3724">
        <w:rPr>
          <w:rFonts w:ascii="Arial" w:hAnsi="Arial" w:cs="Arial"/>
          <w:sz w:val="20"/>
          <w:szCs w:val="20"/>
        </w:rPr>
        <w:t>Fermo restando quanto previsto nel Bando di gara e nel presente Documento Descrittivo</w:t>
      </w:r>
      <w:r w:rsidR="009C257A" w:rsidRPr="002C3724">
        <w:rPr>
          <w:rFonts w:ascii="Arial" w:hAnsi="Arial" w:cs="Arial"/>
          <w:sz w:val="20"/>
          <w:szCs w:val="20"/>
        </w:rPr>
        <w:t>;</w:t>
      </w:r>
      <w:r w:rsidRPr="002C3724">
        <w:rPr>
          <w:rFonts w:ascii="Arial" w:hAnsi="Arial" w:cs="Arial"/>
          <w:sz w:val="20"/>
          <w:szCs w:val="20"/>
        </w:rPr>
        <w:t xml:space="preserve"> l'ulteriore documentazione da presentare in sede di offerta</w:t>
      </w:r>
      <w:r w:rsidR="009C257A" w:rsidRPr="002C3724">
        <w:rPr>
          <w:rFonts w:ascii="Arial" w:hAnsi="Arial" w:cs="Arial"/>
          <w:sz w:val="20"/>
          <w:szCs w:val="20"/>
        </w:rPr>
        <w:t xml:space="preserve">, </w:t>
      </w:r>
      <w:r w:rsidRPr="002C3724">
        <w:rPr>
          <w:rFonts w:ascii="Arial" w:hAnsi="Arial" w:cs="Arial"/>
          <w:sz w:val="20"/>
          <w:szCs w:val="20"/>
        </w:rPr>
        <w:t>le modalità di presentazione dell'offerta medesima nonché il procedimento di aggiudicazione, saranno meglio specificati nella Lettera di invito.</w:t>
      </w:r>
    </w:p>
    <w:p w14:paraId="02D70D87" w14:textId="77777777" w:rsidR="00DC08D4" w:rsidRPr="002C3724" w:rsidRDefault="00DC08D4" w:rsidP="00C86D1B">
      <w:pPr>
        <w:widowControl w:val="0"/>
        <w:spacing w:line="300" w:lineRule="exact"/>
        <w:rPr>
          <w:rFonts w:ascii="Arial" w:hAnsi="Arial" w:cs="Arial"/>
          <w:sz w:val="20"/>
          <w:szCs w:val="20"/>
        </w:rPr>
      </w:pPr>
      <w:r w:rsidRPr="002C3724">
        <w:rPr>
          <w:rFonts w:ascii="Arial" w:hAnsi="Arial" w:cs="Arial"/>
          <w:sz w:val="20"/>
          <w:szCs w:val="20"/>
        </w:rPr>
        <w:t>Si precisa che, secondo quanto sarà meglio indicato nella Lettera di invito, sino al momento della presentazione dell’offerta, sarà ammessa la modifica degli operatori prequalificati, nel rispetto delle seguenti condizioni:</w:t>
      </w:r>
    </w:p>
    <w:p w14:paraId="0F2E9C5C" w14:textId="77777777" w:rsidR="00DC08D4" w:rsidRPr="002C3724" w:rsidRDefault="00DC08D4" w:rsidP="00C86D1B">
      <w:pPr>
        <w:widowControl w:val="0"/>
        <w:numPr>
          <w:ilvl w:val="0"/>
          <w:numId w:val="40"/>
        </w:numPr>
        <w:spacing w:line="300" w:lineRule="exact"/>
        <w:rPr>
          <w:rFonts w:ascii="Arial" w:eastAsia="Calibri" w:hAnsi="Arial" w:cs="Arial"/>
          <w:sz w:val="20"/>
          <w:szCs w:val="20"/>
          <w:lang w:eastAsia="it-IT"/>
        </w:rPr>
      </w:pPr>
      <w:r w:rsidRPr="002C3724">
        <w:rPr>
          <w:rFonts w:ascii="Arial" w:eastAsia="Calibri" w:hAnsi="Arial" w:cs="Arial"/>
          <w:sz w:val="20"/>
          <w:szCs w:val="20"/>
          <w:lang w:eastAsia="it-IT"/>
        </w:rPr>
        <w:t>i candidati prequalificati ed invitati quali imprese singole potranno presentare offerta anche quali mandatari (capogruppo) di un R.T.I. con uno o più operatori economici mandanti in possesso dei requisiti minimi prescritti dal Bando di gara;</w:t>
      </w:r>
    </w:p>
    <w:p w14:paraId="0A311E44" w14:textId="77777777" w:rsidR="00DC08D4" w:rsidRPr="002C3724" w:rsidRDefault="00DC08D4" w:rsidP="00C86D1B">
      <w:pPr>
        <w:widowControl w:val="0"/>
        <w:numPr>
          <w:ilvl w:val="0"/>
          <w:numId w:val="40"/>
        </w:numPr>
        <w:spacing w:line="300" w:lineRule="exact"/>
        <w:rPr>
          <w:rFonts w:ascii="Arial" w:eastAsia="Calibri" w:hAnsi="Arial" w:cs="Arial"/>
          <w:sz w:val="20"/>
          <w:szCs w:val="20"/>
          <w:lang w:eastAsia="it-IT"/>
        </w:rPr>
      </w:pPr>
      <w:r w:rsidRPr="002C3724">
        <w:rPr>
          <w:rFonts w:ascii="Arial" w:eastAsia="Calibri" w:hAnsi="Arial" w:cs="Arial"/>
          <w:sz w:val="20"/>
          <w:szCs w:val="20"/>
          <w:lang w:eastAsia="it-IT"/>
        </w:rPr>
        <w:t xml:space="preserve">i candidati prequalificati ed invitati quali R.T.I., ferma restando la immodificabilità dell’impresa mandataria (capogruppo), possono modificare la propria compagine soggettiva presentando offerta con uno o più operatori economici mandanti in possesso dei requisiti minimi prescritti dal Bando di gara in aggiunta/sostituzione degli operatori economici mandanti prequalificati, sempre che la modifica non risulti preordinata a sopperire ad una carenza esistente </w:t>
      </w:r>
      <w:r w:rsidRPr="002C3724">
        <w:rPr>
          <w:rFonts w:ascii="Arial" w:eastAsia="Calibri" w:hAnsi="Arial" w:cs="Arial"/>
          <w:i/>
          <w:sz w:val="20"/>
          <w:szCs w:val="20"/>
          <w:lang w:eastAsia="it-IT"/>
        </w:rPr>
        <w:t>ab origine;</w:t>
      </w:r>
    </w:p>
    <w:p w14:paraId="1962BA99" w14:textId="77777777" w:rsidR="00DC08D4" w:rsidRPr="002C3724" w:rsidRDefault="00DC08D4" w:rsidP="00C86D1B">
      <w:pPr>
        <w:widowControl w:val="0"/>
        <w:numPr>
          <w:ilvl w:val="0"/>
          <w:numId w:val="40"/>
        </w:numPr>
        <w:spacing w:line="300" w:lineRule="exact"/>
        <w:rPr>
          <w:rFonts w:ascii="Arial" w:eastAsia="Calibri" w:hAnsi="Arial" w:cs="Arial"/>
          <w:sz w:val="20"/>
          <w:szCs w:val="20"/>
          <w:lang w:eastAsia="it-IT"/>
        </w:rPr>
      </w:pPr>
      <w:r w:rsidRPr="002C3724">
        <w:rPr>
          <w:rFonts w:ascii="Arial" w:eastAsia="Calibri" w:hAnsi="Arial" w:cs="Arial"/>
          <w:sz w:val="20"/>
          <w:szCs w:val="20"/>
          <w:lang w:eastAsia="it-IT"/>
        </w:rPr>
        <w:t>i candidati prequalificati ed invitati quali imprese singole non potranno presentare offerte quali mandanti di un R.T.I. con altra impresa singola già prequalificata ed invitata o di un R.T.I. già prequalificato ed invitato;</w:t>
      </w:r>
    </w:p>
    <w:p w14:paraId="7B9D3347" w14:textId="77777777" w:rsidR="00DC08D4" w:rsidRPr="002C3724" w:rsidRDefault="00DC08D4" w:rsidP="00C86D1B">
      <w:pPr>
        <w:widowControl w:val="0"/>
        <w:numPr>
          <w:ilvl w:val="0"/>
          <w:numId w:val="40"/>
        </w:numPr>
        <w:spacing w:line="300" w:lineRule="exact"/>
        <w:rPr>
          <w:rFonts w:ascii="Arial" w:eastAsia="Calibri" w:hAnsi="Arial" w:cs="Arial"/>
          <w:sz w:val="20"/>
          <w:szCs w:val="20"/>
          <w:lang w:eastAsia="it-IT"/>
        </w:rPr>
      </w:pPr>
      <w:r w:rsidRPr="002C3724">
        <w:rPr>
          <w:rFonts w:ascii="Arial" w:eastAsia="Calibri" w:hAnsi="Arial" w:cs="Arial"/>
          <w:sz w:val="20"/>
          <w:szCs w:val="20"/>
          <w:lang w:eastAsia="it-IT"/>
        </w:rPr>
        <w:t>i soggetti risultati non idonei all’esito della prequalifica non potranno partecipare alla procedura di gara né in qualità di imprese mandanti, né in qualità di imprese ausiliarie né in qualità di subappaltatori.</w:t>
      </w:r>
    </w:p>
    <w:p w14:paraId="58C537BB" w14:textId="77777777" w:rsidR="00DC08D4" w:rsidRPr="002C3724" w:rsidRDefault="00DC08D4" w:rsidP="00C86D1B">
      <w:pPr>
        <w:widowControl w:val="0"/>
        <w:spacing w:line="300" w:lineRule="exact"/>
        <w:rPr>
          <w:rFonts w:ascii="Arial" w:hAnsi="Arial" w:cs="Arial"/>
          <w:sz w:val="20"/>
          <w:szCs w:val="20"/>
        </w:rPr>
      </w:pPr>
    </w:p>
    <w:p w14:paraId="20F7F466" w14:textId="77777777" w:rsidR="00DC08D4" w:rsidRPr="002C3724" w:rsidRDefault="00DC08D4" w:rsidP="00C86D1B">
      <w:pPr>
        <w:widowControl w:val="0"/>
        <w:spacing w:line="300" w:lineRule="exact"/>
        <w:rPr>
          <w:rFonts w:ascii="Arial" w:hAnsi="Arial" w:cs="Arial"/>
          <w:sz w:val="20"/>
          <w:szCs w:val="20"/>
        </w:rPr>
      </w:pPr>
      <w:r w:rsidRPr="002C3724">
        <w:rPr>
          <w:rFonts w:ascii="Arial" w:hAnsi="Arial" w:cs="Arial"/>
          <w:sz w:val="20"/>
          <w:szCs w:val="20"/>
        </w:rPr>
        <w:t>Si precisa che, in sede di presentazione delle Offerte, tutte le nuove imprese dovranno produrre tutta la documentazione prescritta dal Bando di gara e dal presente Documento Descrittivo ai fini della qualificazione dei candidati da invitare.</w:t>
      </w:r>
    </w:p>
    <w:p w14:paraId="6367C35F" w14:textId="03ADF8CF" w:rsidR="00DC08D4" w:rsidRPr="002C3724" w:rsidRDefault="00DC08D4" w:rsidP="00C86D1B">
      <w:pPr>
        <w:widowControl w:val="0"/>
        <w:spacing w:line="300" w:lineRule="exact"/>
        <w:rPr>
          <w:rFonts w:ascii="Arial" w:hAnsi="Arial" w:cs="Arial"/>
          <w:sz w:val="20"/>
          <w:szCs w:val="20"/>
        </w:rPr>
      </w:pPr>
      <w:r w:rsidRPr="002C3724">
        <w:rPr>
          <w:rFonts w:ascii="Arial" w:hAnsi="Arial" w:cs="Arial"/>
          <w:sz w:val="20"/>
          <w:szCs w:val="20"/>
        </w:rPr>
        <w:t>A seguito dell’esame della documentazione amministrativa dei soggetti che hanno presentato offerta, verranno effettuati tutti gli adempimenti di cui all’art.</w:t>
      </w:r>
      <w:r w:rsidR="009C257A" w:rsidRPr="002C3724">
        <w:rPr>
          <w:rFonts w:ascii="Arial" w:hAnsi="Arial" w:cs="Arial"/>
          <w:sz w:val="20"/>
          <w:szCs w:val="20"/>
        </w:rPr>
        <w:t xml:space="preserve"> 90.</w:t>
      </w:r>
    </w:p>
    <w:p w14:paraId="3114CF66" w14:textId="77777777" w:rsidR="00320C62" w:rsidRPr="00425F00" w:rsidRDefault="00320C62" w:rsidP="00C86D1B">
      <w:pPr>
        <w:spacing w:line="300" w:lineRule="exact"/>
        <w:ind w:left="144"/>
        <w:textAlignment w:val="baseline"/>
        <w:rPr>
          <w:rFonts w:ascii="Arial" w:hAnsi="Arial" w:cs="Arial"/>
          <w:sz w:val="22"/>
        </w:rPr>
      </w:pPr>
    </w:p>
    <w:p w14:paraId="4D4C4BAC" w14:textId="77777777" w:rsidR="00320C62" w:rsidRPr="00425F00" w:rsidRDefault="00320C62" w:rsidP="00C86D1B">
      <w:pPr>
        <w:pStyle w:val="Titolo2"/>
        <w:keepNext w:val="0"/>
        <w:widowControl w:val="0"/>
        <w:numPr>
          <w:ilvl w:val="0"/>
          <w:numId w:val="15"/>
        </w:numPr>
        <w:spacing w:before="0" w:after="0" w:line="300" w:lineRule="exact"/>
        <w:ind w:left="426" w:hanging="426"/>
        <w:rPr>
          <w:rFonts w:ascii="Arial" w:hAnsi="Arial" w:cs="Arial"/>
          <w:sz w:val="20"/>
          <w:szCs w:val="20"/>
        </w:rPr>
      </w:pPr>
      <w:bookmarkStart w:id="3435" w:name="_Toc167357750"/>
      <w:bookmarkStart w:id="3436" w:name="_Toc167366480"/>
      <w:bookmarkStart w:id="3437" w:name="_Toc167357751"/>
      <w:bookmarkStart w:id="3438" w:name="_Toc167366481"/>
      <w:bookmarkStart w:id="3439" w:name="_Toc167357752"/>
      <w:bookmarkStart w:id="3440" w:name="_Toc167366482"/>
      <w:bookmarkStart w:id="3441" w:name="_Toc167357753"/>
      <w:bookmarkStart w:id="3442" w:name="_Toc167366483"/>
      <w:bookmarkStart w:id="3443" w:name="_Toc167357754"/>
      <w:bookmarkStart w:id="3444" w:name="_Toc167366484"/>
      <w:bookmarkStart w:id="3445" w:name="_Toc167357755"/>
      <w:bookmarkStart w:id="3446" w:name="_Toc167366485"/>
      <w:bookmarkStart w:id="3447" w:name="_Toc167357756"/>
      <w:bookmarkStart w:id="3448" w:name="_Toc167366486"/>
      <w:bookmarkStart w:id="3449" w:name="_Toc167357757"/>
      <w:bookmarkStart w:id="3450" w:name="_Toc167366487"/>
      <w:bookmarkStart w:id="3451" w:name="_Toc167357758"/>
      <w:bookmarkStart w:id="3452" w:name="_Toc167366488"/>
      <w:bookmarkStart w:id="3453" w:name="_Toc167357759"/>
      <w:bookmarkStart w:id="3454" w:name="_Toc167366489"/>
      <w:bookmarkStart w:id="3455" w:name="_Toc167357760"/>
      <w:bookmarkStart w:id="3456" w:name="_Toc167366490"/>
      <w:bookmarkStart w:id="3457" w:name="_Toc167357761"/>
      <w:bookmarkStart w:id="3458" w:name="_Toc167366491"/>
      <w:bookmarkStart w:id="3459" w:name="_Toc167357762"/>
      <w:bookmarkStart w:id="3460" w:name="_Toc167366492"/>
      <w:bookmarkStart w:id="3461" w:name="_Toc167357763"/>
      <w:bookmarkStart w:id="3462" w:name="_Toc167366493"/>
      <w:bookmarkStart w:id="3463" w:name="_Toc167357764"/>
      <w:bookmarkStart w:id="3464" w:name="_Toc167366494"/>
      <w:bookmarkStart w:id="3465" w:name="_Toc167357765"/>
      <w:bookmarkStart w:id="3466" w:name="_Toc167366495"/>
      <w:bookmarkStart w:id="3467" w:name="_Toc167357766"/>
      <w:bookmarkStart w:id="3468" w:name="_Toc167366496"/>
      <w:bookmarkStart w:id="3469" w:name="_Toc167357767"/>
      <w:bookmarkStart w:id="3470" w:name="_Toc167366497"/>
      <w:bookmarkStart w:id="3471" w:name="_Toc167357768"/>
      <w:bookmarkStart w:id="3472" w:name="_Toc167366498"/>
      <w:bookmarkStart w:id="3473" w:name="_Toc167357769"/>
      <w:bookmarkStart w:id="3474" w:name="_Toc167366499"/>
      <w:bookmarkStart w:id="3475" w:name="_Toc167357770"/>
      <w:bookmarkStart w:id="3476" w:name="_Toc167366500"/>
      <w:bookmarkStart w:id="3477" w:name="_Toc167357771"/>
      <w:bookmarkStart w:id="3478" w:name="_Toc167366501"/>
      <w:bookmarkStart w:id="3479" w:name="_Toc167357772"/>
      <w:bookmarkStart w:id="3480" w:name="_Toc167366502"/>
      <w:bookmarkStart w:id="3481" w:name="_Toc167357773"/>
      <w:bookmarkStart w:id="3482" w:name="_Toc167366503"/>
      <w:bookmarkStart w:id="3483" w:name="_Toc167357774"/>
      <w:bookmarkStart w:id="3484" w:name="_Toc167366504"/>
      <w:bookmarkStart w:id="3485" w:name="_Toc167357775"/>
      <w:bookmarkStart w:id="3486" w:name="_Toc167366505"/>
      <w:bookmarkStart w:id="3487" w:name="_Toc167357776"/>
      <w:bookmarkStart w:id="3488" w:name="_Toc167366506"/>
      <w:bookmarkStart w:id="3489" w:name="_Toc167357777"/>
      <w:bookmarkStart w:id="3490" w:name="_Toc167366507"/>
      <w:bookmarkStart w:id="3491" w:name="_Toc167357778"/>
      <w:bookmarkStart w:id="3492" w:name="_Toc167366508"/>
      <w:bookmarkStart w:id="3493" w:name="_Toc167357779"/>
      <w:bookmarkStart w:id="3494" w:name="_Toc167366509"/>
      <w:bookmarkStart w:id="3495" w:name="_Toc167357780"/>
      <w:bookmarkStart w:id="3496" w:name="_Toc167366510"/>
      <w:bookmarkStart w:id="3497" w:name="_Toc167357781"/>
      <w:bookmarkStart w:id="3498" w:name="_Toc167366511"/>
      <w:bookmarkStart w:id="3499" w:name="_Toc167357782"/>
      <w:bookmarkStart w:id="3500" w:name="_Toc167366512"/>
      <w:bookmarkStart w:id="3501" w:name="_Toc167357783"/>
      <w:bookmarkStart w:id="3502" w:name="_Toc167366513"/>
      <w:bookmarkStart w:id="3503" w:name="_Toc167357784"/>
      <w:bookmarkStart w:id="3504" w:name="_Toc167366514"/>
      <w:bookmarkStart w:id="3505" w:name="_Toc167357785"/>
      <w:bookmarkStart w:id="3506" w:name="_Toc167366515"/>
      <w:bookmarkStart w:id="3507" w:name="_Toc167357786"/>
      <w:bookmarkStart w:id="3508" w:name="_Toc167366516"/>
      <w:bookmarkStart w:id="3509" w:name="_Toc167357787"/>
      <w:bookmarkStart w:id="3510" w:name="_Toc167366517"/>
      <w:bookmarkStart w:id="3511" w:name="_Toc483907003"/>
      <w:bookmarkStart w:id="3512" w:name="_Toc484010753"/>
      <w:bookmarkStart w:id="3513" w:name="_Toc484010875"/>
      <w:bookmarkStart w:id="3514" w:name="_Toc484010999"/>
      <w:bookmarkStart w:id="3515" w:name="_Toc484011121"/>
      <w:bookmarkStart w:id="3516" w:name="_Toc484011243"/>
      <w:bookmarkStart w:id="3517" w:name="_Toc484011718"/>
      <w:bookmarkStart w:id="3518" w:name="_Toc484097792"/>
      <w:bookmarkStart w:id="3519" w:name="_Toc484428966"/>
      <w:bookmarkStart w:id="3520" w:name="_Toc484429136"/>
      <w:bookmarkStart w:id="3521" w:name="_Toc484438711"/>
      <w:bookmarkStart w:id="3522" w:name="_Toc484438835"/>
      <w:bookmarkStart w:id="3523" w:name="_Toc484438959"/>
      <w:bookmarkStart w:id="3524" w:name="_Toc484439879"/>
      <w:bookmarkStart w:id="3525" w:name="_Toc484440002"/>
      <w:bookmarkStart w:id="3526" w:name="_Toc484440126"/>
      <w:bookmarkStart w:id="3527" w:name="_Toc484440486"/>
      <w:bookmarkStart w:id="3528" w:name="_Toc484448146"/>
      <w:bookmarkStart w:id="3529" w:name="_Toc484448270"/>
      <w:bookmarkStart w:id="3530" w:name="_Toc484448394"/>
      <w:bookmarkStart w:id="3531" w:name="_Toc484448518"/>
      <w:bookmarkStart w:id="3532" w:name="_Toc484448642"/>
      <w:bookmarkStart w:id="3533" w:name="_Toc484448766"/>
      <w:bookmarkStart w:id="3534" w:name="_Toc484448889"/>
      <w:bookmarkStart w:id="3535" w:name="_Toc484449013"/>
      <w:bookmarkStart w:id="3536" w:name="_Toc484449137"/>
      <w:bookmarkStart w:id="3537" w:name="_Toc484526632"/>
      <w:bookmarkStart w:id="3538" w:name="_Toc484605352"/>
      <w:bookmarkStart w:id="3539" w:name="_Toc484605476"/>
      <w:bookmarkStart w:id="3540" w:name="_Toc484688345"/>
      <w:bookmarkStart w:id="3541" w:name="_Toc484688900"/>
      <w:bookmarkStart w:id="3542" w:name="_Toc485218335"/>
      <w:bookmarkStart w:id="3543" w:name="_Toc381775856"/>
      <w:bookmarkStart w:id="3544" w:name="_Toc381776132"/>
      <w:bookmarkStart w:id="3545" w:name="_Toc167357788"/>
      <w:bookmarkStart w:id="3546" w:name="_Toc167366518"/>
      <w:bookmarkStart w:id="3547" w:name="_Toc167357789"/>
      <w:bookmarkStart w:id="3548" w:name="_Toc167366519"/>
      <w:bookmarkStart w:id="3549" w:name="_Toc167357790"/>
      <w:bookmarkStart w:id="3550" w:name="_Toc167366520"/>
      <w:bookmarkStart w:id="3551" w:name="_Toc167357791"/>
      <w:bookmarkStart w:id="3552" w:name="_Toc167366521"/>
      <w:bookmarkStart w:id="3553" w:name="_Toc167357792"/>
      <w:bookmarkStart w:id="3554" w:name="_Toc167366522"/>
      <w:bookmarkStart w:id="3555" w:name="_Toc167357793"/>
      <w:bookmarkStart w:id="3556" w:name="_Toc167366523"/>
      <w:bookmarkStart w:id="3557" w:name="_Toc167357794"/>
      <w:bookmarkStart w:id="3558" w:name="_Toc167366524"/>
      <w:bookmarkStart w:id="3559" w:name="_Toc167357795"/>
      <w:bookmarkStart w:id="3560" w:name="_Toc167366525"/>
      <w:bookmarkStart w:id="3561" w:name="_Toc167357796"/>
      <w:bookmarkStart w:id="3562" w:name="_Toc167366526"/>
      <w:bookmarkStart w:id="3563" w:name="_Toc167357797"/>
      <w:bookmarkStart w:id="3564" w:name="_Toc167366527"/>
      <w:bookmarkStart w:id="3565" w:name="_Toc167357798"/>
      <w:bookmarkStart w:id="3566" w:name="_Toc167366528"/>
      <w:bookmarkStart w:id="3567" w:name="_Toc167357799"/>
      <w:bookmarkStart w:id="3568" w:name="_Toc167366529"/>
      <w:bookmarkStart w:id="3569" w:name="_Toc167357800"/>
      <w:bookmarkStart w:id="3570" w:name="_Toc167366530"/>
      <w:bookmarkStart w:id="3571" w:name="_Toc482025756"/>
      <w:bookmarkStart w:id="3572" w:name="_Toc482097580"/>
      <w:bookmarkStart w:id="3573" w:name="_Toc482097669"/>
      <w:bookmarkStart w:id="3574" w:name="_Toc482097758"/>
      <w:bookmarkStart w:id="3575" w:name="_Toc482097950"/>
      <w:bookmarkStart w:id="3576" w:name="_Toc482099052"/>
      <w:bookmarkStart w:id="3577" w:name="_Toc482100769"/>
      <w:bookmarkStart w:id="3578" w:name="_Toc482100926"/>
      <w:bookmarkStart w:id="3579" w:name="_Toc482101352"/>
      <w:bookmarkStart w:id="3580" w:name="_Toc482101489"/>
      <w:bookmarkStart w:id="3581" w:name="_Toc482101604"/>
      <w:bookmarkStart w:id="3582" w:name="_Toc482101779"/>
      <w:bookmarkStart w:id="3583" w:name="_Toc482101872"/>
      <w:bookmarkStart w:id="3584" w:name="_Toc482101967"/>
      <w:bookmarkStart w:id="3585" w:name="_Toc482102062"/>
      <w:bookmarkStart w:id="3586" w:name="_Toc482102156"/>
      <w:bookmarkStart w:id="3587" w:name="_Toc482352020"/>
      <w:bookmarkStart w:id="3588" w:name="_Toc482352110"/>
      <w:bookmarkStart w:id="3589" w:name="_Toc482352200"/>
      <w:bookmarkStart w:id="3590" w:name="_Toc482352290"/>
      <w:bookmarkStart w:id="3591" w:name="_Toc482633131"/>
      <w:bookmarkStart w:id="3592" w:name="_Toc482641308"/>
      <w:bookmarkStart w:id="3593" w:name="_Toc482712754"/>
      <w:bookmarkStart w:id="3594" w:name="_Toc482959542"/>
      <w:bookmarkStart w:id="3595" w:name="_Toc482959652"/>
      <w:bookmarkStart w:id="3596" w:name="_Toc482959762"/>
      <w:bookmarkStart w:id="3597" w:name="_Toc482978881"/>
      <w:bookmarkStart w:id="3598" w:name="_Toc482978990"/>
      <w:bookmarkStart w:id="3599" w:name="_Toc482979098"/>
      <w:bookmarkStart w:id="3600" w:name="_Toc482979209"/>
      <w:bookmarkStart w:id="3601" w:name="_Toc482979318"/>
      <w:bookmarkStart w:id="3602" w:name="_Toc482979427"/>
      <w:bookmarkStart w:id="3603" w:name="_Toc482979535"/>
      <w:bookmarkStart w:id="3604" w:name="_Toc482979633"/>
      <w:bookmarkStart w:id="3605" w:name="_Toc482979731"/>
      <w:bookmarkStart w:id="3606" w:name="_Toc483233691"/>
      <w:bookmarkStart w:id="3607" w:name="_Toc483302408"/>
      <w:bookmarkStart w:id="3608" w:name="_Toc483316029"/>
      <w:bookmarkStart w:id="3609" w:name="_Toc483316234"/>
      <w:bookmarkStart w:id="3610" w:name="_Toc483316366"/>
      <w:bookmarkStart w:id="3611" w:name="_Toc483316497"/>
      <w:bookmarkStart w:id="3612" w:name="_Toc483325800"/>
      <w:bookmarkStart w:id="3613" w:name="_Toc483401278"/>
      <w:bookmarkStart w:id="3614" w:name="_Toc483474074"/>
      <w:bookmarkStart w:id="3615" w:name="_Toc483571505"/>
      <w:bookmarkStart w:id="3616" w:name="_Toc483571627"/>
      <w:bookmarkStart w:id="3617" w:name="_Toc483907005"/>
      <w:bookmarkStart w:id="3618" w:name="_Toc484010755"/>
      <w:bookmarkStart w:id="3619" w:name="_Toc484010877"/>
      <w:bookmarkStart w:id="3620" w:name="_Toc484011001"/>
      <w:bookmarkStart w:id="3621" w:name="_Toc484011123"/>
      <w:bookmarkStart w:id="3622" w:name="_Toc484011245"/>
      <w:bookmarkStart w:id="3623" w:name="_Toc484011720"/>
      <w:bookmarkStart w:id="3624" w:name="_Toc484097794"/>
      <w:bookmarkStart w:id="3625" w:name="_Toc484428968"/>
      <w:bookmarkStart w:id="3626" w:name="_Toc484429138"/>
      <w:bookmarkStart w:id="3627" w:name="_Toc484438713"/>
      <w:bookmarkStart w:id="3628" w:name="_Toc484438837"/>
      <w:bookmarkStart w:id="3629" w:name="_Toc484438961"/>
      <w:bookmarkStart w:id="3630" w:name="_Toc484439881"/>
      <w:bookmarkStart w:id="3631" w:name="_Toc484440004"/>
      <w:bookmarkStart w:id="3632" w:name="_Toc484440128"/>
      <w:bookmarkStart w:id="3633" w:name="_Toc484440488"/>
      <w:bookmarkStart w:id="3634" w:name="_Toc484448148"/>
      <w:bookmarkStart w:id="3635" w:name="_Toc484448272"/>
      <w:bookmarkStart w:id="3636" w:name="_Toc484448396"/>
      <w:bookmarkStart w:id="3637" w:name="_Toc484448520"/>
      <w:bookmarkStart w:id="3638" w:name="_Toc484448644"/>
      <w:bookmarkStart w:id="3639" w:name="_Toc484448768"/>
      <w:bookmarkStart w:id="3640" w:name="_Toc484448891"/>
      <w:bookmarkStart w:id="3641" w:name="_Toc484449015"/>
      <w:bookmarkStart w:id="3642" w:name="_Toc484449139"/>
      <w:bookmarkStart w:id="3643" w:name="_Toc484526634"/>
      <w:bookmarkStart w:id="3644" w:name="_Toc484605354"/>
      <w:bookmarkStart w:id="3645" w:name="_Toc484605478"/>
      <w:bookmarkStart w:id="3646" w:name="_Toc484688347"/>
      <w:bookmarkStart w:id="3647" w:name="_Toc484688902"/>
      <w:bookmarkStart w:id="3648" w:name="_Toc485218337"/>
      <w:bookmarkStart w:id="3649" w:name="_Toc482025757"/>
      <w:bookmarkStart w:id="3650" w:name="_Toc482097581"/>
      <w:bookmarkStart w:id="3651" w:name="_Toc482097670"/>
      <w:bookmarkStart w:id="3652" w:name="_Toc482097759"/>
      <w:bookmarkStart w:id="3653" w:name="_Toc482097951"/>
      <w:bookmarkStart w:id="3654" w:name="_Toc482099053"/>
      <w:bookmarkStart w:id="3655" w:name="_Toc482100770"/>
      <w:bookmarkStart w:id="3656" w:name="_Toc482100927"/>
      <w:bookmarkStart w:id="3657" w:name="_Toc482101353"/>
      <w:bookmarkStart w:id="3658" w:name="_Toc482101490"/>
      <w:bookmarkStart w:id="3659" w:name="_Toc482101605"/>
      <w:bookmarkStart w:id="3660" w:name="_Toc482101780"/>
      <w:bookmarkStart w:id="3661" w:name="_Toc482101873"/>
      <w:bookmarkStart w:id="3662" w:name="_Toc482101968"/>
      <w:bookmarkStart w:id="3663" w:name="_Toc482102063"/>
      <w:bookmarkStart w:id="3664" w:name="_Toc482102157"/>
      <w:bookmarkStart w:id="3665" w:name="_Toc482352021"/>
      <w:bookmarkStart w:id="3666" w:name="_Toc482352111"/>
      <w:bookmarkStart w:id="3667" w:name="_Toc482352201"/>
      <w:bookmarkStart w:id="3668" w:name="_Toc482352291"/>
      <w:bookmarkStart w:id="3669" w:name="_Toc482633132"/>
      <w:bookmarkStart w:id="3670" w:name="_Toc482641309"/>
      <w:bookmarkStart w:id="3671" w:name="_Toc482712755"/>
      <w:bookmarkStart w:id="3672" w:name="_Toc482959543"/>
      <w:bookmarkStart w:id="3673" w:name="_Toc482959653"/>
      <w:bookmarkStart w:id="3674" w:name="_Toc482959763"/>
      <w:bookmarkStart w:id="3675" w:name="_Toc482978882"/>
      <w:bookmarkStart w:id="3676" w:name="_Toc482978991"/>
      <w:bookmarkStart w:id="3677" w:name="_Toc482979099"/>
      <w:bookmarkStart w:id="3678" w:name="_Toc482979210"/>
      <w:bookmarkStart w:id="3679" w:name="_Toc482979319"/>
      <w:bookmarkStart w:id="3680" w:name="_Toc482979428"/>
      <w:bookmarkStart w:id="3681" w:name="_Toc482979536"/>
      <w:bookmarkStart w:id="3682" w:name="_Toc482979634"/>
      <w:bookmarkStart w:id="3683" w:name="_Toc482979732"/>
      <w:bookmarkStart w:id="3684" w:name="_Toc483233692"/>
      <w:bookmarkStart w:id="3685" w:name="_Toc483302409"/>
      <w:bookmarkStart w:id="3686" w:name="_Toc483316030"/>
      <w:bookmarkStart w:id="3687" w:name="_Toc483316235"/>
      <w:bookmarkStart w:id="3688" w:name="_Toc483316367"/>
      <w:bookmarkStart w:id="3689" w:name="_Toc483316498"/>
      <w:bookmarkStart w:id="3690" w:name="_Toc483325801"/>
      <w:bookmarkStart w:id="3691" w:name="_Toc483401279"/>
      <w:bookmarkStart w:id="3692" w:name="_Toc483474075"/>
      <w:bookmarkStart w:id="3693" w:name="_Toc483571506"/>
      <w:bookmarkStart w:id="3694" w:name="_Toc483571628"/>
      <w:bookmarkStart w:id="3695" w:name="_Toc483907006"/>
      <w:bookmarkStart w:id="3696" w:name="_Toc484010756"/>
      <w:bookmarkStart w:id="3697" w:name="_Toc484010878"/>
      <w:bookmarkStart w:id="3698" w:name="_Toc484011002"/>
      <w:bookmarkStart w:id="3699" w:name="_Toc484011124"/>
      <w:bookmarkStart w:id="3700" w:name="_Toc484011246"/>
      <w:bookmarkStart w:id="3701" w:name="_Toc484011721"/>
      <w:bookmarkStart w:id="3702" w:name="_Toc484097795"/>
      <w:bookmarkStart w:id="3703" w:name="_Toc484428969"/>
      <w:bookmarkStart w:id="3704" w:name="_Toc484429139"/>
      <w:bookmarkStart w:id="3705" w:name="_Toc484438714"/>
      <w:bookmarkStart w:id="3706" w:name="_Toc484438838"/>
      <w:bookmarkStart w:id="3707" w:name="_Toc484438962"/>
      <w:bookmarkStart w:id="3708" w:name="_Toc484439882"/>
      <w:bookmarkStart w:id="3709" w:name="_Toc484440005"/>
      <w:bookmarkStart w:id="3710" w:name="_Toc484440129"/>
      <w:bookmarkStart w:id="3711" w:name="_Toc484440489"/>
      <w:bookmarkStart w:id="3712" w:name="_Toc484448149"/>
      <w:bookmarkStart w:id="3713" w:name="_Toc484448273"/>
      <w:bookmarkStart w:id="3714" w:name="_Toc484448397"/>
      <w:bookmarkStart w:id="3715" w:name="_Toc484448521"/>
      <w:bookmarkStart w:id="3716" w:name="_Toc484448645"/>
      <w:bookmarkStart w:id="3717" w:name="_Toc484448769"/>
      <w:bookmarkStart w:id="3718" w:name="_Toc484448892"/>
      <w:bookmarkStart w:id="3719" w:name="_Toc484449016"/>
      <w:bookmarkStart w:id="3720" w:name="_Toc484449140"/>
      <w:bookmarkStart w:id="3721" w:name="_Toc484526635"/>
      <w:bookmarkStart w:id="3722" w:name="_Toc484605355"/>
      <w:bookmarkStart w:id="3723" w:name="_Toc484605479"/>
      <w:bookmarkStart w:id="3724" w:name="_Toc484688348"/>
      <w:bookmarkStart w:id="3725" w:name="_Toc484688903"/>
      <w:bookmarkStart w:id="3726" w:name="_Toc485218338"/>
      <w:bookmarkStart w:id="3727" w:name="_Toc482025758"/>
      <w:bookmarkStart w:id="3728" w:name="_Toc482097582"/>
      <w:bookmarkStart w:id="3729" w:name="_Toc482097671"/>
      <w:bookmarkStart w:id="3730" w:name="_Toc482097760"/>
      <w:bookmarkStart w:id="3731" w:name="_Toc482097952"/>
      <w:bookmarkStart w:id="3732" w:name="_Toc482099054"/>
      <w:bookmarkStart w:id="3733" w:name="_Toc482100771"/>
      <w:bookmarkStart w:id="3734" w:name="_Toc482100928"/>
      <w:bookmarkStart w:id="3735" w:name="_Toc482101354"/>
      <w:bookmarkStart w:id="3736" w:name="_Toc482101491"/>
      <w:bookmarkStart w:id="3737" w:name="_Toc482101606"/>
      <w:bookmarkStart w:id="3738" w:name="_Toc482101781"/>
      <w:bookmarkStart w:id="3739" w:name="_Toc482101874"/>
      <w:bookmarkStart w:id="3740" w:name="_Toc482101969"/>
      <w:bookmarkStart w:id="3741" w:name="_Toc482102064"/>
      <w:bookmarkStart w:id="3742" w:name="_Toc482102158"/>
      <w:bookmarkStart w:id="3743" w:name="_Toc482352022"/>
      <w:bookmarkStart w:id="3744" w:name="_Toc482352112"/>
      <w:bookmarkStart w:id="3745" w:name="_Toc482352202"/>
      <w:bookmarkStart w:id="3746" w:name="_Toc482352292"/>
      <w:bookmarkStart w:id="3747" w:name="_Toc482633133"/>
      <w:bookmarkStart w:id="3748" w:name="_Toc482641310"/>
      <w:bookmarkStart w:id="3749" w:name="_Toc482712756"/>
      <w:bookmarkStart w:id="3750" w:name="_Toc482959544"/>
      <w:bookmarkStart w:id="3751" w:name="_Toc482959654"/>
      <w:bookmarkStart w:id="3752" w:name="_Toc482959764"/>
      <w:bookmarkStart w:id="3753" w:name="_Toc482978883"/>
      <w:bookmarkStart w:id="3754" w:name="_Toc482978992"/>
      <w:bookmarkStart w:id="3755" w:name="_Toc482979100"/>
      <w:bookmarkStart w:id="3756" w:name="_Toc482979211"/>
      <w:bookmarkStart w:id="3757" w:name="_Toc482979320"/>
      <w:bookmarkStart w:id="3758" w:name="_Toc482979429"/>
      <w:bookmarkStart w:id="3759" w:name="_Toc482979537"/>
      <w:bookmarkStart w:id="3760" w:name="_Toc482979635"/>
      <w:bookmarkStart w:id="3761" w:name="_Toc482979733"/>
      <w:bookmarkStart w:id="3762" w:name="_Toc483233693"/>
      <w:bookmarkStart w:id="3763" w:name="_Toc483302410"/>
      <w:bookmarkStart w:id="3764" w:name="_Toc483316031"/>
      <w:bookmarkStart w:id="3765" w:name="_Toc483316236"/>
      <w:bookmarkStart w:id="3766" w:name="_Toc483316368"/>
      <w:bookmarkStart w:id="3767" w:name="_Toc483316499"/>
      <w:bookmarkStart w:id="3768" w:name="_Toc483325802"/>
      <w:bookmarkStart w:id="3769" w:name="_Toc483401280"/>
      <w:bookmarkStart w:id="3770" w:name="_Toc483474076"/>
      <w:bookmarkStart w:id="3771" w:name="_Toc483571507"/>
      <w:bookmarkStart w:id="3772" w:name="_Toc483571629"/>
      <w:bookmarkStart w:id="3773" w:name="_Toc483907007"/>
      <w:bookmarkStart w:id="3774" w:name="_Toc484010757"/>
      <w:bookmarkStart w:id="3775" w:name="_Toc484010879"/>
      <w:bookmarkStart w:id="3776" w:name="_Toc484011003"/>
      <w:bookmarkStart w:id="3777" w:name="_Toc484011125"/>
      <w:bookmarkStart w:id="3778" w:name="_Toc484011247"/>
      <w:bookmarkStart w:id="3779" w:name="_Toc484011722"/>
      <w:bookmarkStart w:id="3780" w:name="_Toc484097796"/>
      <w:bookmarkStart w:id="3781" w:name="_Toc484428970"/>
      <w:bookmarkStart w:id="3782" w:name="_Toc484429140"/>
      <w:bookmarkStart w:id="3783" w:name="_Toc484438715"/>
      <w:bookmarkStart w:id="3784" w:name="_Toc484438839"/>
      <w:bookmarkStart w:id="3785" w:name="_Toc484438963"/>
      <w:bookmarkStart w:id="3786" w:name="_Toc484439883"/>
      <w:bookmarkStart w:id="3787" w:name="_Toc484440006"/>
      <w:bookmarkStart w:id="3788" w:name="_Toc484440130"/>
      <w:bookmarkStart w:id="3789" w:name="_Toc484440490"/>
      <w:bookmarkStart w:id="3790" w:name="_Toc484448150"/>
      <w:bookmarkStart w:id="3791" w:name="_Toc484448274"/>
      <w:bookmarkStart w:id="3792" w:name="_Toc484448398"/>
      <w:bookmarkStart w:id="3793" w:name="_Toc484448522"/>
      <w:bookmarkStart w:id="3794" w:name="_Toc484448646"/>
      <w:bookmarkStart w:id="3795" w:name="_Toc484448770"/>
      <w:bookmarkStart w:id="3796" w:name="_Toc484448893"/>
      <w:bookmarkStart w:id="3797" w:name="_Toc484449017"/>
      <w:bookmarkStart w:id="3798" w:name="_Toc484449141"/>
      <w:bookmarkStart w:id="3799" w:name="_Toc484526636"/>
      <w:bookmarkStart w:id="3800" w:name="_Toc484605356"/>
      <w:bookmarkStart w:id="3801" w:name="_Toc484605480"/>
      <w:bookmarkStart w:id="3802" w:name="_Toc484688349"/>
      <w:bookmarkStart w:id="3803" w:name="_Toc484688904"/>
      <w:bookmarkStart w:id="3804" w:name="_Toc485218339"/>
      <w:bookmarkStart w:id="3805" w:name="_Toc482025759"/>
      <w:bookmarkStart w:id="3806" w:name="_Toc482097583"/>
      <w:bookmarkStart w:id="3807" w:name="_Toc482097672"/>
      <w:bookmarkStart w:id="3808" w:name="_Toc482097761"/>
      <w:bookmarkStart w:id="3809" w:name="_Toc482097953"/>
      <w:bookmarkStart w:id="3810" w:name="_Toc482099055"/>
      <w:bookmarkStart w:id="3811" w:name="_Toc482100772"/>
      <w:bookmarkStart w:id="3812" w:name="_Toc482100929"/>
      <w:bookmarkStart w:id="3813" w:name="_Toc482101355"/>
      <w:bookmarkStart w:id="3814" w:name="_Toc482101492"/>
      <w:bookmarkStart w:id="3815" w:name="_Toc482101607"/>
      <w:bookmarkStart w:id="3816" w:name="_Toc482101782"/>
      <w:bookmarkStart w:id="3817" w:name="_Toc482101875"/>
      <w:bookmarkStart w:id="3818" w:name="_Toc482101970"/>
      <w:bookmarkStart w:id="3819" w:name="_Toc482102065"/>
      <w:bookmarkStart w:id="3820" w:name="_Toc482102159"/>
      <w:bookmarkStart w:id="3821" w:name="_Toc482352023"/>
      <w:bookmarkStart w:id="3822" w:name="_Toc482352113"/>
      <w:bookmarkStart w:id="3823" w:name="_Toc482352203"/>
      <w:bookmarkStart w:id="3824" w:name="_Toc482352293"/>
      <w:bookmarkStart w:id="3825" w:name="_Toc482633134"/>
      <w:bookmarkStart w:id="3826" w:name="_Toc482641311"/>
      <w:bookmarkStart w:id="3827" w:name="_Toc482712757"/>
      <w:bookmarkStart w:id="3828" w:name="_Toc482959545"/>
      <w:bookmarkStart w:id="3829" w:name="_Toc482959655"/>
      <w:bookmarkStart w:id="3830" w:name="_Toc482959765"/>
      <w:bookmarkStart w:id="3831" w:name="_Toc482978884"/>
      <w:bookmarkStart w:id="3832" w:name="_Toc482978993"/>
      <w:bookmarkStart w:id="3833" w:name="_Toc482979101"/>
      <w:bookmarkStart w:id="3834" w:name="_Toc482979212"/>
      <w:bookmarkStart w:id="3835" w:name="_Toc482979321"/>
      <w:bookmarkStart w:id="3836" w:name="_Toc482979430"/>
      <w:bookmarkStart w:id="3837" w:name="_Toc482979538"/>
      <w:bookmarkStart w:id="3838" w:name="_Toc482979636"/>
      <w:bookmarkStart w:id="3839" w:name="_Toc482979734"/>
      <w:bookmarkStart w:id="3840" w:name="_Toc483233694"/>
      <w:bookmarkStart w:id="3841" w:name="_Toc483302411"/>
      <w:bookmarkStart w:id="3842" w:name="_Toc483316032"/>
      <w:bookmarkStart w:id="3843" w:name="_Toc483316237"/>
      <w:bookmarkStart w:id="3844" w:name="_Toc483316369"/>
      <w:bookmarkStart w:id="3845" w:name="_Toc483316500"/>
      <w:bookmarkStart w:id="3846" w:name="_Toc483325803"/>
      <w:bookmarkStart w:id="3847" w:name="_Toc483401281"/>
      <w:bookmarkStart w:id="3848" w:name="_Toc483474077"/>
      <w:bookmarkStart w:id="3849" w:name="_Toc483571508"/>
      <w:bookmarkStart w:id="3850" w:name="_Toc483571630"/>
      <w:bookmarkStart w:id="3851" w:name="_Toc483907008"/>
      <w:bookmarkStart w:id="3852" w:name="_Toc484010758"/>
      <w:bookmarkStart w:id="3853" w:name="_Toc484010880"/>
      <w:bookmarkStart w:id="3854" w:name="_Toc484011004"/>
      <w:bookmarkStart w:id="3855" w:name="_Toc484011126"/>
      <w:bookmarkStart w:id="3856" w:name="_Toc484011248"/>
      <w:bookmarkStart w:id="3857" w:name="_Toc484011723"/>
      <w:bookmarkStart w:id="3858" w:name="_Toc484097797"/>
      <w:bookmarkStart w:id="3859" w:name="_Toc484428971"/>
      <w:bookmarkStart w:id="3860" w:name="_Toc484429141"/>
      <w:bookmarkStart w:id="3861" w:name="_Toc484438716"/>
      <w:bookmarkStart w:id="3862" w:name="_Toc484438840"/>
      <w:bookmarkStart w:id="3863" w:name="_Toc484438964"/>
      <w:bookmarkStart w:id="3864" w:name="_Toc484439884"/>
      <w:bookmarkStart w:id="3865" w:name="_Toc484440007"/>
      <w:bookmarkStart w:id="3866" w:name="_Toc484440131"/>
      <w:bookmarkStart w:id="3867" w:name="_Toc484440491"/>
      <w:bookmarkStart w:id="3868" w:name="_Toc484448151"/>
      <w:bookmarkStart w:id="3869" w:name="_Toc484448275"/>
      <w:bookmarkStart w:id="3870" w:name="_Toc484448399"/>
      <w:bookmarkStart w:id="3871" w:name="_Toc484448523"/>
      <w:bookmarkStart w:id="3872" w:name="_Toc484448647"/>
      <w:bookmarkStart w:id="3873" w:name="_Toc484448771"/>
      <w:bookmarkStart w:id="3874" w:name="_Toc484448894"/>
      <w:bookmarkStart w:id="3875" w:name="_Toc484449018"/>
      <w:bookmarkStart w:id="3876" w:name="_Toc484449142"/>
      <w:bookmarkStart w:id="3877" w:name="_Toc484526637"/>
      <w:bookmarkStart w:id="3878" w:name="_Toc484605357"/>
      <w:bookmarkStart w:id="3879" w:name="_Toc484605481"/>
      <w:bookmarkStart w:id="3880" w:name="_Toc484688350"/>
      <w:bookmarkStart w:id="3881" w:name="_Toc484688905"/>
      <w:bookmarkStart w:id="3882" w:name="_Toc485218340"/>
      <w:bookmarkStart w:id="3883" w:name="_Toc482025760"/>
      <w:bookmarkStart w:id="3884" w:name="_Toc482097584"/>
      <w:bookmarkStart w:id="3885" w:name="_Toc482097673"/>
      <w:bookmarkStart w:id="3886" w:name="_Toc482097762"/>
      <w:bookmarkStart w:id="3887" w:name="_Toc482097954"/>
      <w:bookmarkStart w:id="3888" w:name="_Toc482099056"/>
      <w:bookmarkStart w:id="3889" w:name="_Toc482100773"/>
      <w:bookmarkStart w:id="3890" w:name="_Toc482100930"/>
      <w:bookmarkStart w:id="3891" w:name="_Toc482101356"/>
      <w:bookmarkStart w:id="3892" w:name="_Toc482101493"/>
      <w:bookmarkStart w:id="3893" w:name="_Toc482101608"/>
      <w:bookmarkStart w:id="3894" w:name="_Toc482101783"/>
      <w:bookmarkStart w:id="3895" w:name="_Toc482101876"/>
      <w:bookmarkStart w:id="3896" w:name="_Toc482101971"/>
      <w:bookmarkStart w:id="3897" w:name="_Toc482102066"/>
      <w:bookmarkStart w:id="3898" w:name="_Toc482102160"/>
      <w:bookmarkStart w:id="3899" w:name="_Toc482352024"/>
      <w:bookmarkStart w:id="3900" w:name="_Toc482352114"/>
      <w:bookmarkStart w:id="3901" w:name="_Toc482352204"/>
      <w:bookmarkStart w:id="3902" w:name="_Toc482352294"/>
      <w:bookmarkStart w:id="3903" w:name="_Toc482633135"/>
      <w:bookmarkStart w:id="3904" w:name="_Toc482641312"/>
      <w:bookmarkStart w:id="3905" w:name="_Toc482712758"/>
      <w:bookmarkStart w:id="3906" w:name="_Toc482959546"/>
      <w:bookmarkStart w:id="3907" w:name="_Toc482959656"/>
      <w:bookmarkStart w:id="3908" w:name="_Toc482959766"/>
      <w:bookmarkStart w:id="3909" w:name="_Toc482978885"/>
      <w:bookmarkStart w:id="3910" w:name="_Toc482978994"/>
      <w:bookmarkStart w:id="3911" w:name="_Toc482979102"/>
      <w:bookmarkStart w:id="3912" w:name="_Toc482979213"/>
      <w:bookmarkStart w:id="3913" w:name="_Toc482979322"/>
      <w:bookmarkStart w:id="3914" w:name="_Toc482979431"/>
      <w:bookmarkStart w:id="3915" w:name="_Toc482979539"/>
      <w:bookmarkStart w:id="3916" w:name="_Toc482979637"/>
      <w:bookmarkStart w:id="3917" w:name="_Toc482979735"/>
      <w:bookmarkStart w:id="3918" w:name="_Toc483233695"/>
      <w:bookmarkStart w:id="3919" w:name="_Toc483302412"/>
      <w:bookmarkStart w:id="3920" w:name="_Toc483316033"/>
      <w:bookmarkStart w:id="3921" w:name="_Toc483316238"/>
      <w:bookmarkStart w:id="3922" w:name="_Toc483316370"/>
      <w:bookmarkStart w:id="3923" w:name="_Toc483316501"/>
      <w:bookmarkStart w:id="3924" w:name="_Toc483325804"/>
      <w:bookmarkStart w:id="3925" w:name="_Toc483401282"/>
      <w:bookmarkStart w:id="3926" w:name="_Toc483474078"/>
      <w:bookmarkStart w:id="3927" w:name="_Toc483571509"/>
      <w:bookmarkStart w:id="3928" w:name="_Toc483571631"/>
      <w:bookmarkStart w:id="3929" w:name="_Toc483907009"/>
      <w:bookmarkStart w:id="3930" w:name="_Toc484010759"/>
      <w:bookmarkStart w:id="3931" w:name="_Toc484010881"/>
      <w:bookmarkStart w:id="3932" w:name="_Toc484011005"/>
      <w:bookmarkStart w:id="3933" w:name="_Toc484011127"/>
      <w:bookmarkStart w:id="3934" w:name="_Toc484011249"/>
      <w:bookmarkStart w:id="3935" w:name="_Toc484011724"/>
      <w:bookmarkStart w:id="3936" w:name="_Toc484097798"/>
      <w:bookmarkStart w:id="3937" w:name="_Toc484428972"/>
      <w:bookmarkStart w:id="3938" w:name="_Toc484429142"/>
      <w:bookmarkStart w:id="3939" w:name="_Toc484438717"/>
      <w:bookmarkStart w:id="3940" w:name="_Toc484438841"/>
      <w:bookmarkStart w:id="3941" w:name="_Toc484438965"/>
      <w:bookmarkStart w:id="3942" w:name="_Toc484439885"/>
      <w:bookmarkStart w:id="3943" w:name="_Toc484440008"/>
      <w:bookmarkStart w:id="3944" w:name="_Toc484440132"/>
      <w:bookmarkStart w:id="3945" w:name="_Toc484440492"/>
      <w:bookmarkStart w:id="3946" w:name="_Toc484448152"/>
      <w:bookmarkStart w:id="3947" w:name="_Toc484448276"/>
      <w:bookmarkStart w:id="3948" w:name="_Toc484448400"/>
      <w:bookmarkStart w:id="3949" w:name="_Toc484448524"/>
      <w:bookmarkStart w:id="3950" w:name="_Toc484448648"/>
      <w:bookmarkStart w:id="3951" w:name="_Toc484448772"/>
      <w:bookmarkStart w:id="3952" w:name="_Toc484448895"/>
      <w:bookmarkStart w:id="3953" w:name="_Toc484449019"/>
      <w:bookmarkStart w:id="3954" w:name="_Toc484449143"/>
      <w:bookmarkStart w:id="3955" w:name="_Toc484526638"/>
      <w:bookmarkStart w:id="3956" w:name="_Toc484605358"/>
      <w:bookmarkStart w:id="3957" w:name="_Toc484605482"/>
      <w:bookmarkStart w:id="3958" w:name="_Toc484688351"/>
      <w:bookmarkStart w:id="3959" w:name="_Toc484688906"/>
      <w:bookmarkStart w:id="3960" w:name="_Toc485218341"/>
      <w:bookmarkStart w:id="3961" w:name="_Toc482025761"/>
      <w:bookmarkStart w:id="3962" w:name="_Toc482097585"/>
      <w:bookmarkStart w:id="3963" w:name="_Toc482097674"/>
      <w:bookmarkStart w:id="3964" w:name="_Toc482097763"/>
      <w:bookmarkStart w:id="3965" w:name="_Toc482097955"/>
      <w:bookmarkStart w:id="3966" w:name="_Toc482099057"/>
      <w:bookmarkStart w:id="3967" w:name="_Toc482100774"/>
      <w:bookmarkStart w:id="3968" w:name="_Toc482100931"/>
      <w:bookmarkStart w:id="3969" w:name="_Toc482101357"/>
      <w:bookmarkStart w:id="3970" w:name="_Toc482101494"/>
      <w:bookmarkStart w:id="3971" w:name="_Toc482101609"/>
      <w:bookmarkStart w:id="3972" w:name="_Toc482101784"/>
      <w:bookmarkStart w:id="3973" w:name="_Toc482101877"/>
      <w:bookmarkStart w:id="3974" w:name="_Toc482101972"/>
      <w:bookmarkStart w:id="3975" w:name="_Toc482102067"/>
      <w:bookmarkStart w:id="3976" w:name="_Toc482102161"/>
      <w:bookmarkStart w:id="3977" w:name="_Toc482352025"/>
      <w:bookmarkStart w:id="3978" w:name="_Toc482352115"/>
      <w:bookmarkStart w:id="3979" w:name="_Toc482352205"/>
      <w:bookmarkStart w:id="3980" w:name="_Toc482352295"/>
      <w:bookmarkStart w:id="3981" w:name="_Toc482633136"/>
      <w:bookmarkStart w:id="3982" w:name="_Toc482641313"/>
      <w:bookmarkStart w:id="3983" w:name="_Toc482712759"/>
      <w:bookmarkStart w:id="3984" w:name="_Toc482959547"/>
      <w:bookmarkStart w:id="3985" w:name="_Toc482959657"/>
      <w:bookmarkStart w:id="3986" w:name="_Toc482959767"/>
      <w:bookmarkStart w:id="3987" w:name="_Toc482978886"/>
      <w:bookmarkStart w:id="3988" w:name="_Toc482978995"/>
      <w:bookmarkStart w:id="3989" w:name="_Toc482979103"/>
      <w:bookmarkStart w:id="3990" w:name="_Toc482979214"/>
      <w:bookmarkStart w:id="3991" w:name="_Toc482979323"/>
      <w:bookmarkStart w:id="3992" w:name="_Toc482979432"/>
      <w:bookmarkStart w:id="3993" w:name="_Toc482979540"/>
      <w:bookmarkStart w:id="3994" w:name="_Toc482979638"/>
      <w:bookmarkStart w:id="3995" w:name="_Toc482979736"/>
      <w:bookmarkStart w:id="3996" w:name="_Toc483233696"/>
      <w:bookmarkStart w:id="3997" w:name="_Toc483302413"/>
      <w:bookmarkStart w:id="3998" w:name="_Toc483316034"/>
      <w:bookmarkStart w:id="3999" w:name="_Toc483316239"/>
      <w:bookmarkStart w:id="4000" w:name="_Toc483316371"/>
      <w:bookmarkStart w:id="4001" w:name="_Toc483316502"/>
      <w:bookmarkStart w:id="4002" w:name="_Toc483325805"/>
      <w:bookmarkStart w:id="4003" w:name="_Toc483401283"/>
      <w:bookmarkStart w:id="4004" w:name="_Toc483474079"/>
      <w:bookmarkStart w:id="4005" w:name="_Toc483571510"/>
      <w:bookmarkStart w:id="4006" w:name="_Toc483571632"/>
      <w:bookmarkStart w:id="4007" w:name="_Toc483907010"/>
      <w:bookmarkStart w:id="4008" w:name="_Toc484010760"/>
      <w:bookmarkStart w:id="4009" w:name="_Toc484010882"/>
      <w:bookmarkStart w:id="4010" w:name="_Toc484011006"/>
      <w:bookmarkStart w:id="4011" w:name="_Toc484011128"/>
      <w:bookmarkStart w:id="4012" w:name="_Toc484011250"/>
      <w:bookmarkStart w:id="4013" w:name="_Toc484011725"/>
      <w:bookmarkStart w:id="4014" w:name="_Toc484097799"/>
      <w:bookmarkStart w:id="4015" w:name="_Toc484428973"/>
      <w:bookmarkStart w:id="4016" w:name="_Toc484429143"/>
      <w:bookmarkStart w:id="4017" w:name="_Toc484438718"/>
      <w:bookmarkStart w:id="4018" w:name="_Toc484438842"/>
      <w:bookmarkStart w:id="4019" w:name="_Toc484438966"/>
      <w:bookmarkStart w:id="4020" w:name="_Toc484439886"/>
      <w:bookmarkStart w:id="4021" w:name="_Toc484440009"/>
      <w:bookmarkStart w:id="4022" w:name="_Toc484440133"/>
      <w:bookmarkStart w:id="4023" w:name="_Toc484440493"/>
      <w:bookmarkStart w:id="4024" w:name="_Toc484448153"/>
      <w:bookmarkStart w:id="4025" w:name="_Toc484448277"/>
      <w:bookmarkStart w:id="4026" w:name="_Toc484448401"/>
      <w:bookmarkStart w:id="4027" w:name="_Toc484448525"/>
      <w:bookmarkStart w:id="4028" w:name="_Toc484448649"/>
      <w:bookmarkStart w:id="4029" w:name="_Toc484448773"/>
      <w:bookmarkStart w:id="4030" w:name="_Toc484448896"/>
      <w:bookmarkStart w:id="4031" w:name="_Toc484449020"/>
      <w:bookmarkStart w:id="4032" w:name="_Toc484449144"/>
      <w:bookmarkStart w:id="4033" w:name="_Toc484526639"/>
      <w:bookmarkStart w:id="4034" w:name="_Toc484605359"/>
      <w:bookmarkStart w:id="4035" w:name="_Toc484605483"/>
      <w:bookmarkStart w:id="4036" w:name="_Toc484688352"/>
      <w:bookmarkStart w:id="4037" w:name="_Toc484688907"/>
      <w:bookmarkStart w:id="4038" w:name="_Toc485218342"/>
      <w:bookmarkStart w:id="4039" w:name="_Toc482025762"/>
      <w:bookmarkStart w:id="4040" w:name="_Toc482097586"/>
      <w:bookmarkStart w:id="4041" w:name="_Toc482097675"/>
      <w:bookmarkStart w:id="4042" w:name="_Toc482097764"/>
      <w:bookmarkStart w:id="4043" w:name="_Toc482097956"/>
      <w:bookmarkStart w:id="4044" w:name="_Toc482099058"/>
      <w:bookmarkStart w:id="4045" w:name="_Toc482100775"/>
      <w:bookmarkStart w:id="4046" w:name="_Toc482100932"/>
      <w:bookmarkStart w:id="4047" w:name="_Toc482101358"/>
      <w:bookmarkStart w:id="4048" w:name="_Toc482101495"/>
      <w:bookmarkStart w:id="4049" w:name="_Toc482101610"/>
      <w:bookmarkStart w:id="4050" w:name="_Toc482101785"/>
      <w:bookmarkStart w:id="4051" w:name="_Toc482101878"/>
      <w:bookmarkStart w:id="4052" w:name="_Toc482101973"/>
      <w:bookmarkStart w:id="4053" w:name="_Toc482102068"/>
      <w:bookmarkStart w:id="4054" w:name="_Toc482102162"/>
      <w:bookmarkStart w:id="4055" w:name="_Toc482352026"/>
      <w:bookmarkStart w:id="4056" w:name="_Toc482352116"/>
      <w:bookmarkStart w:id="4057" w:name="_Toc482352206"/>
      <w:bookmarkStart w:id="4058" w:name="_Toc482352296"/>
      <w:bookmarkStart w:id="4059" w:name="_Toc482633137"/>
      <w:bookmarkStart w:id="4060" w:name="_Toc482641314"/>
      <w:bookmarkStart w:id="4061" w:name="_Toc482712760"/>
      <w:bookmarkStart w:id="4062" w:name="_Toc482959548"/>
      <w:bookmarkStart w:id="4063" w:name="_Toc482959658"/>
      <w:bookmarkStart w:id="4064" w:name="_Toc482959768"/>
      <w:bookmarkStart w:id="4065" w:name="_Toc482978887"/>
      <w:bookmarkStart w:id="4066" w:name="_Toc482978996"/>
      <w:bookmarkStart w:id="4067" w:name="_Toc482979104"/>
      <w:bookmarkStart w:id="4068" w:name="_Toc482979215"/>
      <w:bookmarkStart w:id="4069" w:name="_Toc482979324"/>
      <w:bookmarkStart w:id="4070" w:name="_Toc482979433"/>
      <w:bookmarkStart w:id="4071" w:name="_Toc482979541"/>
      <w:bookmarkStart w:id="4072" w:name="_Toc482979639"/>
      <w:bookmarkStart w:id="4073" w:name="_Toc482979737"/>
      <w:bookmarkStart w:id="4074" w:name="_Toc483233697"/>
      <w:bookmarkStart w:id="4075" w:name="_Toc483302414"/>
      <w:bookmarkStart w:id="4076" w:name="_Toc483316035"/>
      <w:bookmarkStart w:id="4077" w:name="_Toc483316240"/>
      <w:bookmarkStart w:id="4078" w:name="_Toc483316372"/>
      <w:bookmarkStart w:id="4079" w:name="_Toc483316503"/>
      <w:bookmarkStart w:id="4080" w:name="_Toc483325806"/>
      <w:bookmarkStart w:id="4081" w:name="_Toc483401284"/>
      <w:bookmarkStart w:id="4082" w:name="_Toc483474080"/>
      <w:bookmarkStart w:id="4083" w:name="_Toc483571511"/>
      <w:bookmarkStart w:id="4084" w:name="_Toc483571633"/>
      <w:bookmarkStart w:id="4085" w:name="_Toc483907011"/>
      <w:bookmarkStart w:id="4086" w:name="_Toc484010761"/>
      <w:bookmarkStart w:id="4087" w:name="_Toc484010883"/>
      <w:bookmarkStart w:id="4088" w:name="_Toc484011007"/>
      <w:bookmarkStart w:id="4089" w:name="_Toc484011129"/>
      <w:bookmarkStart w:id="4090" w:name="_Toc484011251"/>
      <w:bookmarkStart w:id="4091" w:name="_Toc484011726"/>
      <w:bookmarkStart w:id="4092" w:name="_Toc484097800"/>
      <w:bookmarkStart w:id="4093" w:name="_Toc484428974"/>
      <w:bookmarkStart w:id="4094" w:name="_Toc484429144"/>
      <w:bookmarkStart w:id="4095" w:name="_Toc484438719"/>
      <w:bookmarkStart w:id="4096" w:name="_Toc484438843"/>
      <w:bookmarkStart w:id="4097" w:name="_Toc484438967"/>
      <w:bookmarkStart w:id="4098" w:name="_Toc484439887"/>
      <w:bookmarkStart w:id="4099" w:name="_Toc484440010"/>
      <w:bookmarkStart w:id="4100" w:name="_Toc484440134"/>
      <w:bookmarkStart w:id="4101" w:name="_Toc484440494"/>
      <w:bookmarkStart w:id="4102" w:name="_Toc484448154"/>
      <w:bookmarkStart w:id="4103" w:name="_Toc484448278"/>
      <w:bookmarkStart w:id="4104" w:name="_Toc484448402"/>
      <w:bookmarkStart w:id="4105" w:name="_Toc484448526"/>
      <w:bookmarkStart w:id="4106" w:name="_Toc484448650"/>
      <w:bookmarkStart w:id="4107" w:name="_Toc484448774"/>
      <w:bookmarkStart w:id="4108" w:name="_Toc484448897"/>
      <w:bookmarkStart w:id="4109" w:name="_Toc484449021"/>
      <w:bookmarkStart w:id="4110" w:name="_Toc484449145"/>
      <w:bookmarkStart w:id="4111" w:name="_Toc484526640"/>
      <w:bookmarkStart w:id="4112" w:name="_Toc484605360"/>
      <w:bookmarkStart w:id="4113" w:name="_Toc484605484"/>
      <w:bookmarkStart w:id="4114" w:name="_Toc484688353"/>
      <w:bookmarkStart w:id="4115" w:name="_Toc484688908"/>
      <w:bookmarkStart w:id="4116" w:name="_Toc485218343"/>
      <w:bookmarkStart w:id="4117" w:name="_Toc482025763"/>
      <w:bookmarkStart w:id="4118" w:name="_Toc482097587"/>
      <w:bookmarkStart w:id="4119" w:name="_Toc482097676"/>
      <w:bookmarkStart w:id="4120" w:name="_Toc482097765"/>
      <w:bookmarkStart w:id="4121" w:name="_Toc482097957"/>
      <w:bookmarkStart w:id="4122" w:name="_Toc482099059"/>
      <w:bookmarkStart w:id="4123" w:name="_Toc482100776"/>
      <w:bookmarkStart w:id="4124" w:name="_Toc482100933"/>
      <w:bookmarkStart w:id="4125" w:name="_Toc482101359"/>
      <w:bookmarkStart w:id="4126" w:name="_Toc482101496"/>
      <w:bookmarkStart w:id="4127" w:name="_Toc482101611"/>
      <w:bookmarkStart w:id="4128" w:name="_Toc482101786"/>
      <w:bookmarkStart w:id="4129" w:name="_Toc482101879"/>
      <w:bookmarkStart w:id="4130" w:name="_Toc482101974"/>
      <w:bookmarkStart w:id="4131" w:name="_Toc482102069"/>
      <w:bookmarkStart w:id="4132" w:name="_Toc482102163"/>
      <w:bookmarkStart w:id="4133" w:name="_Toc482352027"/>
      <w:bookmarkStart w:id="4134" w:name="_Toc482352117"/>
      <w:bookmarkStart w:id="4135" w:name="_Toc482352207"/>
      <w:bookmarkStart w:id="4136" w:name="_Toc482352297"/>
      <w:bookmarkStart w:id="4137" w:name="_Toc482633138"/>
      <w:bookmarkStart w:id="4138" w:name="_Toc482641315"/>
      <w:bookmarkStart w:id="4139" w:name="_Toc482712761"/>
      <w:bookmarkStart w:id="4140" w:name="_Toc482959549"/>
      <w:bookmarkStart w:id="4141" w:name="_Toc482959659"/>
      <w:bookmarkStart w:id="4142" w:name="_Toc482959769"/>
      <w:bookmarkStart w:id="4143" w:name="_Toc482978888"/>
      <w:bookmarkStart w:id="4144" w:name="_Toc482978997"/>
      <w:bookmarkStart w:id="4145" w:name="_Toc482979105"/>
      <w:bookmarkStart w:id="4146" w:name="_Toc482979216"/>
      <w:bookmarkStart w:id="4147" w:name="_Toc482979325"/>
      <w:bookmarkStart w:id="4148" w:name="_Toc482979434"/>
      <w:bookmarkStart w:id="4149" w:name="_Toc482979542"/>
      <w:bookmarkStart w:id="4150" w:name="_Toc482979640"/>
      <w:bookmarkStart w:id="4151" w:name="_Toc482979738"/>
      <w:bookmarkStart w:id="4152" w:name="_Toc483233698"/>
      <w:bookmarkStart w:id="4153" w:name="_Toc483302415"/>
      <w:bookmarkStart w:id="4154" w:name="_Toc483316036"/>
      <w:bookmarkStart w:id="4155" w:name="_Toc483316241"/>
      <w:bookmarkStart w:id="4156" w:name="_Toc483316373"/>
      <w:bookmarkStart w:id="4157" w:name="_Toc483316504"/>
      <w:bookmarkStart w:id="4158" w:name="_Toc483325807"/>
      <w:bookmarkStart w:id="4159" w:name="_Toc483401285"/>
      <w:bookmarkStart w:id="4160" w:name="_Toc483474081"/>
      <w:bookmarkStart w:id="4161" w:name="_Toc483571512"/>
      <w:bookmarkStart w:id="4162" w:name="_Toc483571634"/>
      <w:bookmarkStart w:id="4163" w:name="_Toc483907012"/>
      <w:bookmarkStart w:id="4164" w:name="_Toc484010762"/>
      <w:bookmarkStart w:id="4165" w:name="_Toc484010884"/>
      <w:bookmarkStart w:id="4166" w:name="_Toc484011008"/>
      <w:bookmarkStart w:id="4167" w:name="_Toc484011130"/>
      <w:bookmarkStart w:id="4168" w:name="_Toc484011252"/>
      <w:bookmarkStart w:id="4169" w:name="_Toc484011727"/>
      <w:bookmarkStart w:id="4170" w:name="_Toc484097801"/>
      <w:bookmarkStart w:id="4171" w:name="_Toc484428975"/>
      <w:bookmarkStart w:id="4172" w:name="_Toc484429145"/>
      <w:bookmarkStart w:id="4173" w:name="_Toc484438720"/>
      <w:bookmarkStart w:id="4174" w:name="_Toc484438844"/>
      <w:bookmarkStart w:id="4175" w:name="_Toc484438968"/>
      <w:bookmarkStart w:id="4176" w:name="_Toc484439888"/>
      <w:bookmarkStart w:id="4177" w:name="_Toc484440011"/>
      <w:bookmarkStart w:id="4178" w:name="_Toc484440135"/>
      <w:bookmarkStart w:id="4179" w:name="_Toc484440495"/>
      <w:bookmarkStart w:id="4180" w:name="_Toc484448155"/>
      <w:bookmarkStart w:id="4181" w:name="_Toc484448279"/>
      <w:bookmarkStart w:id="4182" w:name="_Toc484448403"/>
      <w:bookmarkStart w:id="4183" w:name="_Toc484448527"/>
      <w:bookmarkStart w:id="4184" w:name="_Toc484448651"/>
      <w:bookmarkStart w:id="4185" w:name="_Toc484448775"/>
      <w:bookmarkStart w:id="4186" w:name="_Toc484448898"/>
      <w:bookmarkStart w:id="4187" w:name="_Toc484449022"/>
      <w:bookmarkStart w:id="4188" w:name="_Toc484449146"/>
      <w:bookmarkStart w:id="4189" w:name="_Toc484526641"/>
      <w:bookmarkStart w:id="4190" w:name="_Toc484605361"/>
      <w:bookmarkStart w:id="4191" w:name="_Toc484605485"/>
      <w:bookmarkStart w:id="4192" w:name="_Toc484688354"/>
      <w:bookmarkStart w:id="4193" w:name="_Toc484688909"/>
      <w:bookmarkStart w:id="4194" w:name="_Toc485218344"/>
      <w:bookmarkStart w:id="4195" w:name="_Toc482025764"/>
      <w:bookmarkStart w:id="4196" w:name="_Toc482097588"/>
      <w:bookmarkStart w:id="4197" w:name="_Toc482097677"/>
      <w:bookmarkStart w:id="4198" w:name="_Toc482097766"/>
      <w:bookmarkStart w:id="4199" w:name="_Toc482097958"/>
      <w:bookmarkStart w:id="4200" w:name="_Toc482099060"/>
      <w:bookmarkStart w:id="4201" w:name="_Toc482100777"/>
      <w:bookmarkStart w:id="4202" w:name="_Toc482100934"/>
      <w:bookmarkStart w:id="4203" w:name="_Toc482101360"/>
      <w:bookmarkStart w:id="4204" w:name="_Toc482101497"/>
      <w:bookmarkStart w:id="4205" w:name="_Toc482101612"/>
      <w:bookmarkStart w:id="4206" w:name="_Toc482101787"/>
      <w:bookmarkStart w:id="4207" w:name="_Toc482101880"/>
      <w:bookmarkStart w:id="4208" w:name="_Toc482101975"/>
      <w:bookmarkStart w:id="4209" w:name="_Toc482102070"/>
      <w:bookmarkStart w:id="4210" w:name="_Toc482102164"/>
      <w:bookmarkStart w:id="4211" w:name="_Toc482352028"/>
      <w:bookmarkStart w:id="4212" w:name="_Toc482352118"/>
      <w:bookmarkStart w:id="4213" w:name="_Toc482352208"/>
      <w:bookmarkStart w:id="4214" w:name="_Toc482352298"/>
      <w:bookmarkStart w:id="4215" w:name="_Toc482633139"/>
      <w:bookmarkStart w:id="4216" w:name="_Toc482641316"/>
      <w:bookmarkStart w:id="4217" w:name="_Toc482712762"/>
      <w:bookmarkStart w:id="4218" w:name="_Toc482959550"/>
      <w:bookmarkStart w:id="4219" w:name="_Toc482959660"/>
      <w:bookmarkStart w:id="4220" w:name="_Toc482959770"/>
      <w:bookmarkStart w:id="4221" w:name="_Toc482978889"/>
      <w:bookmarkStart w:id="4222" w:name="_Toc482978998"/>
      <w:bookmarkStart w:id="4223" w:name="_Toc482979106"/>
      <w:bookmarkStart w:id="4224" w:name="_Toc482979217"/>
      <w:bookmarkStart w:id="4225" w:name="_Toc482979326"/>
      <w:bookmarkStart w:id="4226" w:name="_Toc482979435"/>
      <w:bookmarkStart w:id="4227" w:name="_Toc482979543"/>
      <w:bookmarkStart w:id="4228" w:name="_Toc482979641"/>
      <w:bookmarkStart w:id="4229" w:name="_Toc482979739"/>
      <w:bookmarkStart w:id="4230" w:name="_Toc483233699"/>
      <w:bookmarkStart w:id="4231" w:name="_Toc483302416"/>
      <w:bookmarkStart w:id="4232" w:name="_Toc483316037"/>
      <w:bookmarkStart w:id="4233" w:name="_Toc483316242"/>
      <w:bookmarkStart w:id="4234" w:name="_Toc483316374"/>
      <w:bookmarkStart w:id="4235" w:name="_Toc483316505"/>
      <w:bookmarkStart w:id="4236" w:name="_Toc483325808"/>
      <w:bookmarkStart w:id="4237" w:name="_Toc483401286"/>
      <w:bookmarkStart w:id="4238" w:name="_Toc483474082"/>
      <w:bookmarkStart w:id="4239" w:name="_Toc483571513"/>
      <w:bookmarkStart w:id="4240" w:name="_Toc483571635"/>
      <w:bookmarkStart w:id="4241" w:name="_Toc483907013"/>
      <w:bookmarkStart w:id="4242" w:name="_Toc484010763"/>
      <w:bookmarkStart w:id="4243" w:name="_Toc484010885"/>
      <w:bookmarkStart w:id="4244" w:name="_Toc484011009"/>
      <w:bookmarkStart w:id="4245" w:name="_Toc484011131"/>
      <w:bookmarkStart w:id="4246" w:name="_Toc484011253"/>
      <w:bookmarkStart w:id="4247" w:name="_Toc484011728"/>
      <w:bookmarkStart w:id="4248" w:name="_Toc484097802"/>
      <w:bookmarkStart w:id="4249" w:name="_Toc484428976"/>
      <w:bookmarkStart w:id="4250" w:name="_Toc484429146"/>
      <w:bookmarkStart w:id="4251" w:name="_Toc484438721"/>
      <w:bookmarkStart w:id="4252" w:name="_Toc484438845"/>
      <w:bookmarkStart w:id="4253" w:name="_Toc484438969"/>
      <w:bookmarkStart w:id="4254" w:name="_Toc484439889"/>
      <w:bookmarkStart w:id="4255" w:name="_Toc484440012"/>
      <w:bookmarkStart w:id="4256" w:name="_Toc484440136"/>
      <w:bookmarkStart w:id="4257" w:name="_Toc484440496"/>
      <w:bookmarkStart w:id="4258" w:name="_Toc484448156"/>
      <w:bookmarkStart w:id="4259" w:name="_Toc484448280"/>
      <w:bookmarkStart w:id="4260" w:name="_Toc484448404"/>
      <w:bookmarkStart w:id="4261" w:name="_Toc484448528"/>
      <w:bookmarkStart w:id="4262" w:name="_Toc484448652"/>
      <w:bookmarkStart w:id="4263" w:name="_Toc484448776"/>
      <w:bookmarkStart w:id="4264" w:name="_Toc484448899"/>
      <w:bookmarkStart w:id="4265" w:name="_Toc484449023"/>
      <w:bookmarkStart w:id="4266" w:name="_Toc484449147"/>
      <w:bookmarkStart w:id="4267" w:name="_Toc484526642"/>
      <w:bookmarkStart w:id="4268" w:name="_Toc484605362"/>
      <w:bookmarkStart w:id="4269" w:name="_Toc484605486"/>
      <w:bookmarkStart w:id="4270" w:name="_Toc484688355"/>
      <w:bookmarkStart w:id="4271" w:name="_Toc484688910"/>
      <w:bookmarkStart w:id="4272" w:name="_Toc485218345"/>
      <w:bookmarkStart w:id="4273" w:name="_Toc482025765"/>
      <w:bookmarkStart w:id="4274" w:name="_Toc482097589"/>
      <w:bookmarkStart w:id="4275" w:name="_Toc482097678"/>
      <w:bookmarkStart w:id="4276" w:name="_Toc482097767"/>
      <w:bookmarkStart w:id="4277" w:name="_Toc482097959"/>
      <w:bookmarkStart w:id="4278" w:name="_Toc482099061"/>
      <w:bookmarkStart w:id="4279" w:name="_Toc482100778"/>
      <w:bookmarkStart w:id="4280" w:name="_Toc482100935"/>
      <w:bookmarkStart w:id="4281" w:name="_Toc482101361"/>
      <w:bookmarkStart w:id="4282" w:name="_Toc482101498"/>
      <w:bookmarkStart w:id="4283" w:name="_Toc482101613"/>
      <w:bookmarkStart w:id="4284" w:name="_Toc482101788"/>
      <w:bookmarkStart w:id="4285" w:name="_Toc482101881"/>
      <w:bookmarkStart w:id="4286" w:name="_Toc482101976"/>
      <w:bookmarkStart w:id="4287" w:name="_Toc482102071"/>
      <w:bookmarkStart w:id="4288" w:name="_Toc482102165"/>
      <w:bookmarkStart w:id="4289" w:name="_Toc482352029"/>
      <w:bookmarkStart w:id="4290" w:name="_Toc482352119"/>
      <w:bookmarkStart w:id="4291" w:name="_Toc482352209"/>
      <w:bookmarkStart w:id="4292" w:name="_Toc482352299"/>
      <w:bookmarkStart w:id="4293" w:name="_Toc482633140"/>
      <w:bookmarkStart w:id="4294" w:name="_Toc482641317"/>
      <w:bookmarkStart w:id="4295" w:name="_Toc482712763"/>
      <w:bookmarkStart w:id="4296" w:name="_Toc482959551"/>
      <w:bookmarkStart w:id="4297" w:name="_Toc482959661"/>
      <w:bookmarkStart w:id="4298" w:name="_Toc482959771"/>
      <w:bookmarkStart w:id="4299" w:name="_Toc482978890"/>
      <w:bookmarkStart w:id="4300" w:name="_Toc482978999"/>
      <w:bookmarkStart w:id="4301" w:name="_Toc482979107"/>
      <w:bookmarkStart w:id="4302" w:name="_Toc482979218"/>
      <w:bookmarkStart w:id="4303" w:name="_Toc482979327"/>
      <w:bookmarkStart w:id="4304" w:name="_Toc482979436"/>
      <w:bookmarkStart w:id="4305" w:name="_Toc482979544"/>
      <w:bookmarkStart w:id="4306" w:name="_Toc482979642"/>
      <w:bookmarkStart w:id="4307" w:name="_Toc482979740"/>
      <w:bookmarkStart w:id="4308" w:name="_Toc483233700"/>
      <w:bookmarkStart w:id="4309" w:name="_Toc483302417"/>
      <w:bookmarkStart w:id="4310" w:name="_Toc483316038"/>
      <w:bookmarkStart w:id="4311" w:name="_Toc483316243"/>
      <w:bookmarkStart w:id="4312" w:name="_Toc483316375"/>
      <w:bookmarkStart w:id="4313" w:name="_Toc483316506"/>
      <w:bookmarkStart w:id="4314" w:name="_Toc483325809"/>
      <w:bookmarkStart w:id="4315" w:name="_Toc483401287"/>
      <w:bookmarkStart w:id="4316" w:name="_Toc483474083"/>
      <w:bookmarkStart w:id="4317" w:name="_Toc483571514"/>
      <w:bookmarkStart w:id="4318" w:name="_Toc483571636"/>
      <w:bookmarkStart w:id="4319" w:name="_Toc483907014"/>
      <w:bookmarkStart w:id="4320" w:name="_Toc484010764"/>
      <w:bookmarkStart w:id="4321" w:name="_Toc484010886"/>
      <w:bookmarkStart w:id="4322" w:name="_Toc484011010"/>
      <w:bookmarkStart w:id="4323" w:name="_Toc484011132"/>
      <w:bookmarkStart w:id="4324" w:name="_Toc484011254"/>
      <w:bookmarkStart w:id="4325" w:name="_Toc484011729"/>
      <w:bookmarkStart w:id="4326" w:name="_Toc484097803"/>
      <w:bookmarkStart w:id="4327" w:name="_Toc484428977"/>
      <w:bookmarkStart w:id="4328" w:name="_Toc484429147"/>
      <w:bookmarkStart w:id="4329" w:name="_Toc484438722"/>
      <w:bookmarkStart w:id="4330" w:name="_Toc484438846"/>
      <w:bookmarkStart w:id="4331" w:name="_Toc484438970"/>
      <w:bookmarkStart w:id="4332" w:name="_Toc484439890"/>
      <w:bookmarkStart w:id="4333" w:name="_Toc484440013"/>
      <w:bookmarkStart w:id="4334" w:name="_Toc484440137"/>
      <w:bookmarkStart w:id="4335" w:name="_Toc484440497"/>
      <w:bookmarkStart w:id="4336" w:name="_Toc484448157"/>
      <w:bookmarkStart w:id="4337" w:name="_Toc484448281"/>
      <w:bookmarkStart w:id="4338" w:name="_Toc484448405"/>
      <w:bookmarkStart w:id="4339" w:name="_Toc484448529"/>
      <w:bookmarkStart w:id="4340" w:name="_Toc484448653"/>
      <w:bookmarkStart w:id="4341" w:name="_Toc484448777"/>
      <w:bookmarkStart w:id="4342" w:name="_Toc484448900"/>
      <w:bookmarkStart w:id="4343" w:name="_Toc484449024"/>
      <w:bookmarkStart w:id="4344" w:name="_Toc484449148"/>
      <w:bookmarkStart w:id="4345" w:name="_Toc484526643"/>
      <w:bookmarkStart w:id="4346" w:name="_Toc484605363"/>
      <w:bookmarkStart w:id="4347" w:name="_Toc484605487"/>
      <w:bookmarkStart w:id="4348" w:name="_Toc484688356"/>
      <w:bookmarkStart w:id="4349" w:name="_Toc484688911"/>
      <w:bookmarkStart w:id="4350" w:name="_Toc485218346"/>
      <w:bookmarkStart w:id="4351" w:name="_Toc482025766"/>
      <w:bookmarkStart w:id="4352" w:name="_Toc482097590"/>
      <w:bookmarkStart w:id="4353" w:name="_Toc482097679"/>
      <w:bookmarkStart w:id="4354" w:name="_Toc482097768"/>
      <w:bookmarkStart w:id="4355" w:name="_Toc482097960"/>
      <w:bookmarkStart w:id="4356" w:name="_Toc482099062"/>
      <w:bookmarkStart w:id="4357" w:name="_Toc482100779"/>
      <w:bookmarkStart w:id="4358" w:name="_Toc482100936"/>
      <w:bookmarkStart w:id="4359" w:name="_Toc482101362"/>
      <w:bookmarkStart w:id="4360" w:name="_Toc482101499"/>
      <w:bookmarkStart w:id="4361" w:name="_Toc482101614"/>
      <w:bookmarkStart w:id="4362" w:name="_Toc482101789"/>
      <w:bookmarkStart w:id="4363" w:name="_Toc482101882"/>
      <w:bookmarkStart w:id="4364" w:name="_Toc482101977"/>
      <w:bookmarkStart w:id="4365" w:name="_Toc482102072"/>
      <w:bookmarkStart w:id="4366" w:name="_Toc482102166"/>
      <w:bookmarkStart w:id="4367" w:name="_Toc482352030"/>
      <w:bookmarkStart w:id="4368" w:name="_Toc482352120"/>
      <w:bookmarkStart w:id="4369" w:name="_Toc482352210"/>
      <w:bookmarkStart w:id="4370" w:name="_Toc482352300"/>
      <w:bookmarkStart w:id="4371" w:name="_Toc482633141"/>
      <w:bookmarkStart w:id="4372" w:name="_Toc482641318"/>
      <w:bookmarkStart w:id="4373" w:name="_Toc482712764"/>
      <w:bookmarkStart w:id="4374" w:name="_Toc482959552"/>
      <w:bookmarkStart w:id="4375" w:name="_Toc482959662"/>
      <w:bookmarkStart w:id="4376" w:name="_Toc482959772"/>
      <w:bookmarkStart w:id="4377" w:name="_Toc482978891"/>
      <w:bookmarkStart w:id="4378" w:name="_Toc482979000"/>
      <w:bookmarkStart w:id="4379" w:name="_Toc482979108"/>
      <w:bookmarkStart w:id="4380" w:name="_Toc482979219"/>
      <w:bookmarkStart w:id="4381" w:name="_Toc482979328"/>
      <w:bookmarkStart w:id="4382" w:name="_Toc482979437"/>
      <w:bookmarkStart w:id="4383" w:name="_Toc482979545"/>
      <w:bookmarkStart w:id="4384" w:name="_Toc482979643"/>
      <w:bookmarkStart w:id="4385" w:name="_Toc482979741"/>
      <w:bookmarkStart w:id="4386" w:name="_Toc483233701"/>
      <w:bookmarkStart w:id="4387" w:name="_Toc483302418"/>
      <w:bookmarkStart w:id="4388" w:name="_Toc483316039"/>
      <w:bookmarkStart w:id="4389" w:name="_Toc483316244"/>
      <w:bookmarkStart w:id="4390" w:name="_Toc483316376"/>
      <w:bookmarkStart w:id="4391" w:name="_Toc483316507"/>
      <w:bookmarkStart w:id="4392" w:name="_Toc483325810"/>
      <w:bookmarkStart w:id="4393" w:name="_Toc483401288"/>
      <w:bookmarkStart w:id="4394" w:name="_Toc483474084"/>
      <w:bookmarkStart w:id="4395" w:name="_Toc483571515"/>
      <w:bookmarkStart w:id="4396" w:name="_Toc483571637"/>
      <w:bookmarkStart w:id="4397" w:name="_Toc483907015"/>
      <w:bookmarkStart w:id="4398" w:name="_Toc484010765"/>
      <w:bookmarkStart w:id="4399" w:name="_Toc484010887"/>
      <w:bookmarkStart w:id="4400" w:name="_Toc484011011"/>
      <w:bookmarkStart w:id="4401" w:name="_Toc484011133"/>
      <w:bookmarkStart w:id="4402" w:name="_Toc484011255"/>
      <w:bookmarkStart w:id="4403" w:name="_Toc484011730"/>
      <w:bookmarkStart w:id="4404" w:name="_Toc484097804"/>
      <w:bookmarkStart w:id="4405" w:name="_Toc484428978"/>
      <w:bookmarkStart w:id="4406" w:name="_Toc484429148"/>
      <w:bookmarkStart w:id="4407" w:name="_Toc484438723"/>
      <w:bookmarkStart w:id="4408" w:name="_Toc484438847"/>
      <w:bookmarkStart w:id="4409" w:name="_Toc484438971"/>
      <w:bookmarkStart w:id="4410" w:name="_Toc484439891"/>
      <w:bookmarkStart w:id="4411" w:name="_Toc484440014"/>
      <w:bookmarkStart w:id="4412" w:name="_Toc484440138"/>
      <w:bookmarkStart w:id="4413" w:name="_Toc484440498"/>
      <w:bookmarkStart w:id="4414" w:name="_Toc484448158"/>
      <w:bookmarkStart w:id="4415" w:name="_Toc484448282"/>
      <w:bookmarkStart w:id="4416" w:name="_Toc484448406"/>
      <w:bookmarkStart w:id="4417" w:name="_Toc484448530"/>
      <w:bookmarkStart w:id="4418" w:name="_Toc484448654"/>
      <w:bookmarkStart w:id="4419" w:name="_Toc484448778"/>
      <w:bookmarkStart w:id="4420" w:name="_Toc484448901"/>
      <w:bookmarkStart w:id="4421" w:name="_Toc484449025"/>
      <w:bookmarkStart w:id="4422" w:name="_Toc484449149"/>
      <w:bookmarkStart w:id="4423" w:name="_Toc484526644"/>
      <w:bookmarkStart w:id="4424" w:name="_Toc484605364"/>
      <w:bookmarkStart w:id="4425" w:name="_Toc484605488"/>
      <w:bookmarkStart w:id="4426" w:name="_Toc484688357"/>
      <w:bookmarkStart w:id="4427" w:name="_Toc484688912"/>
      <w:bookmarkStart w:id="4428" w:name="_Toc485218347"/>
      <w:bookmarkStart w:id="4429" w:name="_Toc482025767"/>
      <w:bookmarkStart w:id="4430" w:name="_Toc482097591"/>
      <w:bookmarkStart w:id="4431" w:name="_Toc482097680"/>
      <w:bookmarkStart w:id="4432" w:name="_Toc482097769"/>
      <w:bookmarkStart w:id="4433" w:name="_Toc482097961"/>
      <w:bookmarkStart w:id="4434" w:name="_Toc482099063"/>
      <w:bookmarkStart w:id="4435" w:name="_Toc482100780"/>
      <w:bookmarkStart w:id="4436" w:name="_Toc482100937"/>
      <w:bookmarkStart w:id="4437" w:name="_Toc482101363"/>
      <w:bookmarkStart w:id="4438" w:name="_Toc482101500"/>
      <w:bookmarkStart w:id="4439" w:name="_Toc482101615"/>
      <w:bookmarkStart w:id="4440" w:name="_Toc482101790"/>
      <w:bookmarkStart w:id="4441" w:name="_Toc482101883"/>
      <w:bookmarkStart w:id="4442" w:name="_Toc482101978"/>
      <w:bookmarkStart w:id="4443" w:name="_Toc482102073"/>
      <w:bookmarkStart w:id="4444" w:name="_Toc482102167"/>
      <w:bookmarkStart w:id="4445" w:name="_Toc482352031"/>
      <w:bookmarkStart w:id="4446" w:name="_Toc482352121"/>
      <w:bookmarkStart w:id="4447" w:name="_Toc482352211"/>
      <w:bookmarkStart w:id="4448" w:name="_Toc482352301"/>
      <w:bookmarkStart w:id="4449" w:name="_Toc482633142"/>
      <w:bookmarkStart w:id="4450" w:name="_Toc482641319"/>
      <w:bookmarkStart w:id="4451" w:name="_Toc482712765"/>
      <w:bookmarkStart w:id="4452" w:name="_Toc482959553"/>
      <w:bookmarkStart w:id="4453" w:name="_Toc482959663"/>
      <w:bookmarkStart w:id="4454" w:name="_Toc482959773"/>
      <w:bookmarkStart w:id="4455" w:name="_Toc482978892"/>
      <w:bookmarkStart w:id="4456" w:name="_Toc482979001"/>
      <w:bookmarkStart w:id="4457" w:name="_Toc482979109"/>
      <w:bookmarkStart w:id="4458" w:name="_Toc482979220"/>
      <w:bookmarkStart w:id="4459" w:name="_Toc482979329"/>
      <w:bookmarkStart w:id="4460" w:name="_Toc482979438"/>
      <w:bookmarkStart w:id="4461" w:name="_Toc482979546"/>
      <w:bookmarkStart w:id="4462" w:name="_Toc482979644"/>
      <w:bookmarkStart w:id="4463" w:name="_Toc482979742"/>
      <w:bookmarkStart w:id="4464" w:name="_Toc483233702"/>
      <w:bookmarkStart w:id="4465" w:name="_Toc483302419"/>
      <w:bookmarkStart w:id="4466" w:name="_Toc483316040"/>
      <w:bookmarkStart w:id="4467" w:name="_Toc483316245"/>
      <w:bookmarkStart w:id="4468" w:name="_Toc483316377"/>
      <w:bookmarkStart w:id="4469" w:name="_Toc483316508"/>
      <w:bookmarkStart w:id="4470" w:name="_Toc483325811"/>
      <w:bookmarkStart w:id="4471" w:name="_Toc483401289"/>
      <w:bookmarkStart w:id="4472" w:name="_Toc483474085"/>
      <w:bookmarkStart w:id="4473" w:name="_Toc483571516"/>
      <w:bookmarkStart w:id="4474" w:name="_Toc483571638"/>
      <w:bookmarkStart w:id="4475" w:name="_Toc483907016"/>
      <w:bookmarkStart w:id="4476" w:name="_Toc484010766"/>
      <w:bookmarkStart w:id="4477" w:name="_Toc484010888"/>
      <w:bookmarkStart w:id="4478" w:name="_Toc484011012"/>
      <w:bookmarkStart w:id="4479" w:name="_Toc484011134"/>
      <w:bookmarkStart w:id="4480" w:name="_Toc484011256"/>
      <w:bookmarkStart w:id="4481" w:name="_Toc484011731"/>
      <w:bookmarkStart w:id="4482" w:name="_Toc484097805"/>
      <w:bookmarkStart w:id="4483" w:name="_Toc484428979"/>
      <w:bookmarkStart w:id="4484" w:name="_Toc484429149"/>
      <w:bookmarkStart w:id="4485" w:name="_Toc484438724"/>
      <w:bookmarkStart w:id="4486" w:name="_Toc484438848"/>
      <w:bookmarkStart w:id="4487" w:name="_Toc484438972"/>
      <w:bookmarkStart w:id="4488" w:name="_Toc484439892"/>
      <w:bookmarkStart w:id="4489" w:name="_Toc484440015"/>
      <w:bookmarkStart w:id="4490" w:name="_Toc484440139"/>
      <w:bookmarkStart w:id="4491" w:name="_Toc484440499"/>
      <w:bookmarkStart w:id="4492" w:name="_Toc484448159"/>
      <w:bookmarkStart w:id="4493" w:name="_Toc484448283"/>
      <w:bookmarkStart w:id="4494" w:name="_Toc484448407"/>
      <w:bookmarkStart w:id="4495" w:name="_Toc484448531"/>
      <w:bookmarkStart w:id="4496" w:name="_Toc484448655"/>
      <w:bookmarkStart w:id="4497" w:name="_Toc484448779"/>
      <w:bookmarkStart w:id="4498" w:name="_Toc484448902"/>
      <w:bookmarkStart w:id="4499" w:name="_Toc484449026"/>
      <w:bookmarkStart w:id="4500" w:name="_Toc484449150"/>
      <w:bookmarkStart w:id="4501" w:name="_Toc484526645"/>
      <w:bookmarkStart w:id="4502" w:name="_Toc484605365"/>
      <w:bookmarkStart w:id="4503" w:name="_Toc484605489"/>
      <w:bookmarkStart w:id="4504" w:name="_Toc484688358"/>
      <w:bookmarkStart w:id="4505" w:name="_Toc484688913"/>
      <w:bookmarkStart w:id="4506" w:name="_Toc485218348"/>
      <w:bookmarkStart w:id="4507" w:name="_Toc167357801"/>
      <w:bookmarkStart w:id="4508" w:name="_Toc167366531"/>
      <w:bookmarkStart w:id="4509" w:name="_Toc167357802"/>
      <w:bookmarkStart w:id="4510" w:name="_Toc167366532"/>
      <w:bookmarkStart w:id="4511" w:name="_Toc167357803"/>
      <w:bookmarkStart w:id="4512" w:name="_Toc167366533"/>
      <w:bookmarkStart w:id="4513" w:name="_Toc167357804"/>
      <w:bookmarkStart w:id="4514" w:name="_Toc167366534"/>
      <w:bookmarkStart w:id="4515" w:name="_Toc167357805"/>
      <w:bookmarkStart w:id="4516" w:name="_Toc167366535"/>
      <w:bookmarkStart w:id="4517" w:name="_Toc167357806"/>
      <w:bookmarkStart w:id="4518" w:name="_Toc167366536"/>
      <w:bookmarkStart w:id="4519" w:name="_Toc167357807"/>
      <w:bookmarkStart w:id="4520" w:name="_Toc167366537"/>
      <w:bookmarkStart w:id="4521" w:name="_Toc167357808"/>
      <w:bookmarkStart w:id="4522" w:name="_Toc167366538"/>
      <w:bookmarkStart w:id="4523" w:name="_Toc167357809"/>
      <w:bookmarkStart w:id="4524" w:name="_Toc167366539"/>
      <w:bookmarkStart w:id="4525" w:name="_Toc167357810"/>
      <w:bookmarkStart w:id="4526" w:name="_Toc167366540"/>
      <w:bookmarkStart w:id="4527" w:name="_Toc167357823"/>
      <w:bookmarkStart w:id="4528" w:name="_Toc167366553"/>
      <w:bookmarkStart w:id="4529" w:name="_Toc167357824"/>
      <w:bookmarkStart w:id="4530" w:name="_Toc167366554"/>
      <w:bookmarkStart w:id="4531" w:name="_Toc167357825"/>
      <w:bookmarkStart w:id="4532" w:name="_Toc167366555"/>
      <w:bookmarkStart w:id="4533" w:name="_Toc167357826"/>
      <w:bookmarkStart w:id="4534" w:name="_Toc167366556"/>
      <w:bookmarkStart w:id="4535" w:name="_Toc167357827"/>
      <w:bookmarkStart w:id="4536" w:name="_Toc167366557"/>
      <w:bookmarkStart w:id="4537" w:name="_Toc167357828"/>
      <w:bookmarkStart w:id="4538" w:name="_Toc167366558"/>
      <w:bookmarkStart w:id="4539" w:name="_Toc167357829"/>
      <w:bookmarkStart w:id="4540" w:name="_Toc167366559"/>
      <w:bookmarkStart w:id="4541" w:name="_Toc167357830"/>
      <w:bookmarkStart w:id="4542" w:name="_Toc167366560"/>
      <w:bookmarkStart w:id="4543" w:name="_Toc167357831"/>
      <w:bookmarkStart w:id="4544" w:name="_Toc167366561"/>
      <w:bookmarkStart w:id="4545" w:name="_Toc167357832"/>
      <w:bookmarkStart w:id="4546" w:name="_Toc167366562"/>
      <w:bookmarkStart w:id="4547" w:name="_Toc167357833"/>
      <w:bookmarkStart w:id="4548" w:name="_Toc167366563"/>
      <w:bookmarkStart w:id="4549" w:name="_Toc167357834"/>
      <w:bookmarkStart w:id="4550" w:name="_Toc167366564"/>
      <w:bookmarkStart w:id="4551" w:name="_Toc167357835"/>
      <w:bookmarkStart w:id="4552" w:name="_Toc167366565"/>
      <w:bookmarkStart w:id="4553" w:name="_Toc167357836"/>
      <w:bookmarkStart w:id="4554" w:name="_Toc167366566"/>
      <w:bookmarkStart w:id="4555" w:name="_Toc167357837"/>
      <w:bookmarkStart w:id="4556" w:name="_Toc167366567"/>
      <w:bookmarkStart w:id="4557" w:name="_Toc167357838"/>
      <w:bookmarkStart w:id="4558" w:name="_Toc167366568"/>
      <w:bookmarkStart w:id="4559" w:name="_Toc167357839"/>
      <w:bookmarkStart w:id="4560" w:name="_Toc167366569"/>
      <w:bookmarkStart w:id="4561" w:name="_Toc167357840"/>
      <w:bookmarkStart w:id="4562" w:name="_Toc167366570"/>
      <w:bookmarkStart w:id="4563" w:name="_Toc167357841"/>
      <w:bookmarkStart w:id="4564" w:name="_Toc167366571"/>
      <w:bookmarkStart w:id="4565" w:name="_Toc167357842"/>
      <w:bookmarkStart w:id="4566" w:name="_Toc167366572"/>
      <w:bookmarkStart w:id="4567" w:name="_Toc167357843"/>
      <w:bookmarkStart w:id="4568" w:name="_Toc167366573"/>
      <w:bookmarkStart w:id="4569" w:name="_Toc167357844"/>
      <w:bookmarkStart w:id="4570" w:name="_Toc167366574"/>
      <w:bookmarkStart w:id="4571" w:name="_Toc167357845"/>
      <w:bookmarkStart w:id="4572" w:name="_Toc167366575"/>
      <w:bookmarkStart w:id="4573" w:name="_Toc167357846"/>
      <w:bookmarkStart w:id="4574" w:name="_Toc167366576"/>
      <w:bookmarkStart w:id="4575" w:name="_Toc167357847"/>
      <w:bookmarkStart w:id="4576" w:name="_Toc167366577"/>
      <w:bookmarkStart w:id="4577" w:name="_Toc167357848"/>
      <w:bookmarkStart w:id="4578" w:name="_Toc167366578"/>
      <w:bookmarkStart w:id="4579" w:name="_Toc167357849"/>
      <w:bookmarkStart w:id="4580" w:name="_Toc167366579"/>
      <w:bookmarkStart w:id="4581" w:name="_Toc167357850"/>
      <w:bookmarkStart w:id="4582" w:name="_Toc167366580"/>
      <w:bookmarkStart w:id="4583" w:name="_Toc167357851"/>
      <w:bookmarkStart w:id="4584" w:name="_Toc167366581"/>
      <w:bookmarkStart w:id="4585" w:name="_Toc167357852"/>
      <w:bookmarkStart w:id="4586" w:name="_Toc167366582"/>
      <w:bookmarkStart w:id="4587" w:name="_Toc167357853"/>
      <w:bookmarkStart w:id="4588" w:name="_Toc167366583"/>
      <w:bookmarkStart w:id="4589" w:name="_Toc167357854"/>
      <w:bookmarkStart w:id="4590" w:name="_Toc167366584"/>
      <w:bookmarkStart w:id="4591" w:name="_Toc167357855"/>
      <w:bookmarkStart w:id="4592" w:name="_Toc167366585"/>
      <w:bookmarkStart w:id="4593" w:name="_Toc167357856"/>
      <w:bookmarkStart w:id="4594" w:name="_Toc167366586"/>
      <w:bookmarkStart w:id="4595" w:name="_Toc167357857"/>
      <w:bookmarkStart w:id="4596" w:name="_Toc167366587"/>
      <w:bookmarkStart w:id="4597" w:name="_Toc167357858"/>
      <w:bookmarkStart w:id="4598" w:name="_Toc167366588"/>
      <w:bookmarkStart w:id="4599" w:name="_Toc167357859"/>
      <w:bookmarkStart w:id="4600" w:name="_Toc167366589"/>
      <w:bookmarkStart w:id="4601" w:name="_Toc167357860"/>
      <w:bookmarkStart w:id="4602" w:name="_Toc167366590"/>
      <w:bookmarkStart w:id="4603" w:name="_Toc167357861"/>
      <w:bookmarkStart w:id="4604" w:name="_Toc167366591"/>
      <w:bookmarkStart w:id="4605" w:name="_Toc167357862"/>
      <w:bookmarkStart w:id="4606" w:name="_Toc167366592"/>
      <w:bookmarkStart w:id="4607" w:name="_Toc167357863"/>
      <w:bookmarkStart w:id="4608" w:name="_Toc167366593"/>
      <w:bookmarkStart w:id="4609" w:name="_Toc167357864"/>
      <w:bookmarkStart w:id="4610" w:name="_Toc167366594"/>
      <w:bookmarkStart w:id="4611" w:name="_Toc167357865"/>
      <w:bookmarkStart w:id="4612" w:name="_Toc167366595"/>
      <w:bookmarkStart w:id="4613" w:name="_Toc167357866"/>
      <w:bookmarkStart w:id="4614" w:name="_Toc167366596"/>
      <w:bookmarkStart w:id="4615" w:name="_Toc167357867"/>
      <w:bookmarkStart w:id="4616" w:name="_Toc167366597"/>
      <w:bookmarkStart w:id="4617" w:name="_Toc167357868"/>
      <w:bookmarkStart w:id="4618" w:name="_Toc167366598"/>
      <w:bookmarkStart w:id="4619" w:name="_Toc167357869"/>
      <w:bookmarkStart w:id="4620" w:name="_Toc167366599"/>
      <w:bookmarkStart w:id="4621" w:name="_Toc167357870"/>
      <w:bookmarkStart w:id="4622" w:name="_Toc167366600"/>
      <w:bookmarkStart w:id="4623" w:name="_Toc167357871"/>
      <w:bookmarkStart w:id="4624" w:name="_Toc167366601"/>
      <w:bookmarkStart w:id="4625" w:name="_Toc167357872"/>
      <w:bookmarkStart w:id="4626" w:name="_Toc167366602"/>
      <w:bookmarkStart w:id="4627" w:name="_Toc167357873"/>
      <w:bookmarkStart w:id="4628" w:name="_Toc167366603"/>
      <w:bookmarkStart w:id="4629" w:name="_Toc167357874"/>
      <w:bookmarkStart w:id="4630" w:name="_Toc167366604"/>
      <w:bookmarkStart w:id="4631" w:name="_Toc167357875"/>
      <w:bookmarkStart w:id="4632" w:name="_Toc167366605"/>
      <w:bookmarkStart w:id="4633" w:name="_Toc167357876"/>
      <w:bookmarkStart w:id="4634" w:name="_Toc167366606"/>
      <w:bookmarkStart w:id="4635" w:name="_Toc167357877"/>
      <w:bookmarkStart w:id="4636" w:name="_Toc167366607"/>
      <w:bookmarkStart w:id="4637" w:name="_Toc167357878"/>
      <w:bookmarkStart w:id="4638" w:name="_Toc167366608"/>
      <w:bookmarkStart w:id="4639" w:name="_Toc167357879"/>
      <w:bookmarkStart w:id="4640" w:name="_Toc167366609"/>
      <w:bookmarkStart w:id="4641" w:name="_Toc167357880"/>
      <w:bookmarkStart w:id="4642" w:name="_Toc167366610"/>
      <w:bookmarkStart w:id="4643" w:name="_Toc167357881"/>
      <w:bookmarkStart w:id="4644" w:name="_Toc167366611"/>
      <w:bookmarkStart w:id="4645" w:name="_Toc167357882"/>
      <w:bookmarkStart w:id="4646" w:name="_Toc167366612"/>
      <w:bookmarkStart w:id="4647" w:name="_Toc167357883"/>
      <w:bookmarkStart w:id="4648" w:name="_Toc167366613"/>
      <w:bookmarkStart w:id="4649" w:name="_Toc167357884"/>
      <w:bookmarkStart w:id="4650" w:name="_Toc167366614"/>
      <w:bookmarkStart w:id="4651" w:name="_Toc167357885"/>
      <w:bookmarkStart w:id="4652" w:name="_Toc167366615"/>
      <w:bookmarkStart w:id="4653" w:name="_Toc167357886"/>
      <w:bookmarkStart w:id="4654" w:name="_Toc167366616"/>
      <w:bookmarkStart w:id="4655" w:name="_Toc167357887"/>
      <w:bookmarkStart w:id="4656" w:name="_Toc167366617"/>
      <w:bookmarkStart w:id="4657" w:name="_Toc167357888"/>
      <w:bookmarkStart w:id="4658" w:name="_Toc167366618"/>
      <w:bookmarkStart w:id="4659" w:name="_Toc167357889"/>
      <w:bookmarkStart w:id="4660" w:name="_Toc167366619"/>
      <w:bookmarkStart w:id="4661" w:name="_Toc167357890"/>
      <w:bookmarkStart w:id="4662" w:name="_Toc167366620"/>
      <w:bookmarkStart w:id="4663" w:name="_Toc167357891"/>
      <w:bookmarkStart w:id="4664" w:name="_Toc167366621"/>
      <w:bookmarkStart w:id="4665" w:name="_Toc167357892"/>
      <w:bookmarkStart w:id="4666" w:name="_Toc167366622"/>
      <w:bookmarkStart w:id="4667" w:name="_Toc167357893"/>
      <w:bookmarkStart w:id="4668" w:name="_Toc167366623"/>
      <w:bookmarkStart w:id="4669" w:name="_Toc167357894"/>
      <w:bookmarkStart w:id="4670" w:name="_Toc167366624"/>
      <w:bookmarkStart w:id="4671" w:name="_Toc167357895"/>
      <w:bookmarkStart w:id="4672" w:name="_Toc167366625"/>
      <w:bookmarkStart w:id="4673" w:name="_Toc167357896"/>
      <w:bookmarkStart w:id="4674" w:name="_Toc167366626"/>
      <w:bookmarkStart w:id="4675" w:name="_Toc167357897"/>
      <w:bookmarkStart w:id="4676" w:name="_Toc167366627"/>
      <w:bookmarkStart w:id="4677" w:name="_Toc167357898"/>
      <w:bookmarkStart w:id="4678" w:name="_Toc167366628"/>
      <w:bookmarkStart w:id="4679" w:name="_Toc167357899"/>
      <w:bookmarkStart w:id="4680" w:name="_Toc167366629"/>
      <w:bookmarkStart w:id="4681" w:name="_Toc167357900"/>
      <w:bookmarkStart w:id="4682" w:name="_Toc167366630"/>
      <w:bookmarkStart w:id="4683" w:name="_Toc167357901"/>
      <w:bookmarkStart w:id="4684" w:name="_Toc167366631"/>
      <w:bookmarkStart w:id="4685" w:name="_Toc167357902"/>
      <w:bookmarkStart w:id="4686" w:name="_Toc167366632"/>
      <w:bookmarkStart w:id="4687" w:name="_Toc167357903"/>
      <w:bookmarkStart w:id="4688" w:name="_Toc167366633"/>
      <w:bookmarkStart w:id="4689" w:name="_Toc167357904"/>
      <w:bookmarkStart w:id="4690" w:name="_Toc167366634"/>
      <w:bookmarkStart w:id="4691" w:name="_Toc167357905"/>
      <w:bookmarkStart w:id="4692" w:name="_Toc167366635"/>
      <w:bookmarkStart w:id="4693" w:name="_Toc167357906"/>
      <w:bookmarkStart w:id="4694" w:name="_Toc167366636"/>
      <w:bookmarkStart w:id="4695" w:name="_Toc167357907"/>
      <w:bookmarkStart w:id="4696" w:name="_Toc167366637"/>
      <w:bookmarkStart w:id="4697" w:name="_Toc167357908"/>
      <w:bookmarkStart w:id="4698" w:name="_Toc167366638"/>
      <w:bookmarkStart w:id="4699" w:name="_Toc167357909"/>
      <w:bookmarkStart w:id="4700" w:name="_Toc167366639"/>
      <w:bookmarkStart w:id="4701" w:name="_Toc167357910"/>
      <w:bookmarkStart w:id="4702" w:name="_Toc167366640"/>
      <w:bookmarkStart w:id="4703" w:name="_Toc167357911"/>
      <w:bookmarkStart w:id="4704" w:name="_Toc167366641"/>
      <w:bookmarkStart w:id="4705" w:name="_Toc167357912"/>
      <w:bookmarkStart w:id="4706" w:name="_Toc167366642"/>
      <w:bookmarkStart w:id="4707" w:name="_Toc167357913"/>
      <w:bookmarkStart w:id="4708" w:name="_Toc167366643"/>
      <w:bookmarkStart w:id="4709" w:name="_Toc167357914"/>
      <w:bookmarkStart w:id="4710" w:name="_Toc167366644"/>
      <w:bookmarkStart w:id="4711" w:name="_Toc167357915"/>
      <w:bookmarkStart w:id="4712" w:name="_Toc167366645"/>
      <w:bookmarkStart w:id="4713" w:name="_Toc167357916"/>
      <w:bookmarkStart w:id="4714" w:name="_Toc167366646"/>
      <w:bookmarkStart w:id="4715" w:name="_Toc167357917"/>
      <w:bookmarkStart w:id="4716" w:name="_Toc167366647"/>
      <w:bookmarkStart w:id="4717" w:name="_Toc167357918"/>
      <w:bookmarkStart w:id="4718" w:name="_Toc167366648"/>
      <w:bookmarkStart w:id="4719" w:name="_Toc167357919"/>
      <w:bookmarkStart w:id="4720" w:name="_Toc167366649"/>
      <w:bookmarkStart w:id="4721" w:name="_Toc167357920"/>
      <w:bookmarkStart w:id="4722" w:name="_Toc167366650"/>
      <w:bookmarkStart w:id="4723" w:name="_Toc167357921"/>
      <w:bookmarkStart w:id="4724" w:name="_Toc167366651"/>
      <w:bookmarkStart w:id="4725" w:name="_Toc167357922"/>
      <w:bookmarkStart w:id="4726" w:name="_Toc167366652"/>
      <w:bookmarkStart w:id="4727" w:name="_Toc167357923"/>
      <w:bookmarkStart w:id="4728" w:name="_Toc167366653"/>
      <w:bookmarkStart w:id="4729" w:name="_Toc167357924"/>
      <w:bookmarkStart w:id="4730" w:name="_Toc167366654"/>
      <w:bookmarkStart w:id="4731" w:name="_Toc167357925"/>
      <w:bookmarkStart w:id="4732" w:name="_Toc167366655"/>
      <w:bookmarkStart w:id="4733" w:name="_Toc167357926"/>
      <w:bookmarkStart w:id="4734" w:name="_Toc167366656"/>
      <w:bookmarkStart w:id="4735" w:name="_Toc167357927"/>
      <w:bookmarkStart w:id="4736" w:name="_Toc167366657"/>
      <w:bookmarkStart w:id="4737" w:name="_Toc167357928"/>
      <w:bookmarkStart w:id="4738" w:name="_Toc167366658"/>
      <w:bookmarkStart w:id="4739" w:name="_Toc167357929"/>
      <w:bookmarkStart w:id="4740" w:name="_Toc167366659"/>
      <w:bookmarkStart w:id="4741" w:name="_Toc167357930"/>
      <w:bookmarkStart w:id="4742" w:name="_Toc167366660"/>
      <w:bookmarkStart w:id="4743" w:name="_Toc167357931"/>
      <w:bookmarkStart w:id="4744" w:name="_Toc167366661"/>
      <w:bookmarkStart w:id="4745" w:name="_Toc167357932"/>
      <w:bookmarkStart w:id="4746" w:name="_Toc167366662"/>
      <w:bookmarkStart w:id="4747" w:name="_Toc167357933"/>
      <w:bookmarkStart w:id="4748" w:name="_Toc167366663"/>
      <w:bookmarkStart w:id="4749" w:name="_Toc167357934"/>
      <w:bookmarkStart w:id="4750" w:name="_Toc167366664"/>
      <w:bookmarkStart w:id="4751" w:name="_Toc167357935"/>
      <w:bookmarkStart w:id="4752" w:name="_Toc167366665"/>
      <w:bookmarkStart w:id="4753" w:name="_Toc167357936"/>
      <w:bookmarkStart w:id="4754" w:name="_Toc167366666"/>
      <w:bookmarkStart w:id="4755" w:name="_Toc167357937"/>
      <w:bookmarkStart w:id="4756" w:name="_Toc167366667"/>
      <w:bookmarkStart w:id="4757" w:name="_Toc167357938"/>
      <w:bookmarkStart w:id="4758" w:name="_Toc167366668"/>
      <w:bookmarkStart w:id="4759" w:name="_Toc167357939"/>
      <w:bookmarkStart w:id="4760" w:name="_Toc167366669"/>
      <w:bookmarkStart w:id="4761" w:name="_Toc167357940"/>
      <w:bookmarkStart w:id="4762" w:name="_Toc167366670"/>
      <w:bookmarkStart w:id="4763" w:name="_Toc167357941"/>
      <w:bookmarkStart w:id="4764" w:name="_Toc167366671"/>
      <w:bookmarkStart w:id="4765" w:name="_Toc167357942"/>
      <w:bookmarkStart w:id="4766" w:name="_Toc167366672"/>
      <w:bookmarkStart w:id="4767" w:name="_Toc167357943"/>
      <w:bookmarkStart w:id="4768" w:name="_Toc167366673"/>
      <w:bookmarkStart w:id="4769" w:name="_Toc167357944"/>
      <w:bookmarkStart w:id="4770" w:name="_Toc167366674"/>
      <w:bookmarkStart w:id="4771" w:name="_Toc167357945"/>
      <w:bookmarkStart w:id="4772" w:name="_Toc167366675"/>
      <w:bookmarkStart w:id="4773" w:name="_Toc167357946"/>
      <w:bookmarkStart w:id="4774" w:name="_Toc167366676"/>
      <w:bookmarkStart w:id="4775" w:name="_Toc167357947"/>
      <w:bookmarkStart w:id="4776" w:name="_Toc167366677"/>
      <w:bookmarkStart w:id="4777" w:name="_Toc167357948"/>
      <w:bookmarkStart w:id="4778" w:name="_Toc167366678"/>
      <w:bookmarkStart w:id="4779" w:name="_Toc167357949"/>
      <w:bookmarkStart w:id="4780" w:name="_Toc167366679"/>
      <w:bookmarkStart w:id="4781" w:name="_Toc167357950"/>
      <w:bookmarkStart w:id="4782" w:name="_Toc167366680"/>
      <w:bookmarkStart w:id="4783" w:name="_Toc167357951"/>
      <w:bookmarkStart w:id="4784" w:name="_Toc167366681"/>
      <w:bookmarkStart w:id="4785" w:name="_Toc167357952"/>
      <w:bookmarkStart w:id="4786" w:name="_Toc167366682"/>
      <w:bookmarkStart w:id="4787" w:name="_Toc167357953"/>
      <w:bookmarkStart w:id="4788" w:name="_Toc167366683"/>
      <w:bookmarkStart w:id="4789" w:name="_Toc167357954"/>
      <w:bookmarkStart w:id="4790" w:name="_Toc167366684"/>
      <w:bookmarkStart w:id="4791" w:name="_Toc167357955"/>
      <w:bookmarkStart w:id="4792" w:name="_Toc167366685"/>
      <w:bookmarkStart w:id="4793" w:name="_Toc167357956"/>
      <w:bookmarkStart w:id="4794" w:name="_Toc167366686"/>
      <w:bookmarkStart w:id="4795" w:name="_Toc167357957"/>
      <w:bookmarkStart w:id="4796" w:name="_Toc167366687"/>
      <w:bookmarkStart w:id="4797" w:name="_Toc167357958"/>
      <w:bookmarkStart w:id="4798" w:name="_Toc167366688"/>
      <w:bookmarkStart w:id="4799" w:name="_Toc167357959"/>
      <w:bookmarkStart w:id="4800" w:name="_Toc167366689"/>
      <w:bookmarkStart w:id="4801" w:name="_Toc167357960"/>
      <w:bookmarkStart w:id="4802" w:name="_Toc167366690"/>
      <w:bookmarkStart w:id="4803" w:name="_Toc167357961"/>
      <w:bookmarkStart w:id="4804" w:name="_Toc167366691"/>
      <w:bookmarkStart w:id="4805" w:name="_Toc167357962"/>
      <w:bookmarkStart w:id="4806" w:name="_Toc167366692"/>
      <w:bookmarkStart w:id="4807" w:name="_Toc167357963"/>
      <w:bookmarkStart w:id="4808" w:name="_Toc167366693"/>
      <w:bookmarkStart w:id="4809" w:name="_Toc167357964"/>
      <w:bookmarkStart w:id="4810" w:name="_Toc167366694"/>
      <w:bookmarkStart w:id="4811" w:name="_Toc167357965"/>
      <w:bookmarkStart w:id="4812" w:name="_Toc167366695"/>
      <w:bookmarkStart w:id="4813" w:name="_Toc167357966"/>
      <w:bookmarkStart w:id="4814" w:name="_Toc167366696"/>
      <w:bookmarkStart w:id="4815" w:name="_Toc167357967"/>
      <w:bookmarkStart w:id="4816" w:name="_Toc167366697"/>
      <w:bookmarkStart w:id="4817" w:name="_Toc167357968"/>
      <w:bookmarkStart w:id="4818" w:name="_Toc167366698"/>
      <w:bookmarkStart w:id="4819" w:name="_Toc167357969"/>
      <w:bookmarkStart w:id="4820" w:name="_Toc167366699"/>
      <w:bookmarkStart w:id="4821" w:name="_Toc167357970"/>
      <w:bookmarkStart w:id="4822" w:name="_Toc167366700"/>
      <w:bookmarkStart w:id="4823" w:name="_Toc167357971"/>
      <w:bookmarkStart w:id="4824" w:name="_Toc167366701"/>
      <w:bookmarkStart w:id="4825" w:name="_Toc167357972"/>
      <w:bookmarkStart w:id="4826" w:name="_Toc167366702"/>
      <w:bookmarkStart w:id="4827" w:name="_Toc167357973"/>
      <w:bookmarkStart w:id="4828" w:name="_Toc167366703"/>
      <w:bookmarkStart w:id="4829" w:name="_Toc167357974"/>
      <w:bookmarkStart w:id="4830" w:name="_Toc167366704"/>
      <w:bookmarkStart w:id="4831" w:name="_Toc167357975"/>
      <w:bookmarkStart w:id="4832" w:name="_Toc167366705"/>
      <w:bookmarkStart w:id="4833" w:name="_Toc167357976"/>
      <w:bookmarkStart w:id="4834" w:name="_Toc167366706"/>
      <w:bookmarkStart w:id="4835" w:name="_Toc167357977"/>
      <w:bookmarkStart w:id="4836" w:name="_Toc167366707"/>
      <w:bookmarkStart w:id="4837" w:name="_Toc167357978"/>
      <w:bookmarkStart w:id="4838" w:name="_Toc167366708"/>
      <w:bookmarkStart w:id="4839" w:name="_Toc167357979"/>
      <w:bookmarkStart w:id="4840" w:name="_Toc167366709"/>
      <w:bookmarkStart w:id="4841" w:name="_Toc167357980"/>
      <w:bookmarkStart w:id="4842" w:name="_Toc167366710"/>
      <w:bookmarkStart w:id="4843" w:name="_Toc167357981"/>
      <w:bookmarkStart w:id="4844" w:name="_Toc167366711"/>
      <w:bookmarkStart w:id="4845" w:name="_Toc167357982"/>
      <w:bookmarkStart w:id="4846" w:name="_Toc167366712"/>
      <w:bookmarkStart w:id="4847" w:name="_Toc167357983"/>
      <w:bookmarkStart w:id="4848" w:name="_Toc167366713"/>
      <w:bookmarkStart w:id="4849" w:name="_Toc167357984"/>
      <w:bookmarkStart w:id="4850" w:name="_Toc167366714"/>
      <w:bookmarkStart w:id="4851" w:name="_Toc167357985"/>
      <w:bookmarkStart w:id="4852" w:name="_Toc167366715"/>
      <w:bookmarkStart w:id="4853" w:name="_Toc167357986"/>
      <w:bookmarkStart w:id="4854" w:name="_Toc167366716"/>
      <w:bookmarkStart w:id="4855" w:name="_Toc167357987"/>
      <w:bookmarkStart w:id="4856" w:name="_Toc167366717"/>
      <w:bookmarkStart w:id="4857" w:name="_Toc167357988"/>
      <w:bookmarkStart w:id="4858" w:name="_Toc167366718"/>
      <w:bookmarkStart w:id="4859" w:name="_Toc167357989"/>
      <w:bookmarkStart w:id="4860" w:name="_Toc167366719"/>
      <w:bookmarkStart w:id="4861" w:name="_Toc167357990"/>
      <w:bookmarkStart w:id="4862" w:name="_Toc167366720"/>
      <w:bookmarkStart w:id="4863" w:name="_Toc167357991"/>
      <w:bookmarkStart w:id="4864" w:name="_Toc167366721"/>
      <w:bookmarkStart w:id="4865" w:name="_Toc167357992"/>
      <w:bookmarkStart w:id="4866" w:name="_Toc167366722"/>
      <w:bookmarkStart w:id="4867" w:name="_Toc167357993"/>
      <w:bookmarkStart w:id="4868" w:name="_Toc167366723"/>
      <w:bookmarkStart w:id="4869" w:name="_Toc167357994"/>
      <w:bookmarkStart w:id="4870" w:name="_Toc167366724"/>
      <w:bookmarkStart w:id="4871" w:name="_Toc167357995"/>
      <w:bookmarkStart w:id="4872" w:name="_Toc167366725"/>
      <w:bookmarkStart w:id="4873" w:name="_Toc167357996"/>
      <w:bookmarkStart w:id="4874" w:name="_Toc167366726"/>
      <w:bookmarkStart w:id="4875" w:name="_Toc167357997"/>
      <w:bookmarkStart w:id="4876" w:name="_Toc167366727"/>
      <w:bookmarkStart w:id="4877" w:name="_Toc167357998"/>
      <w:bookmarkStart w:id="4878" w:name="_Toc167366728"/>
      <w:bookmarkStart w:id="4879" w:name="_Toc167357999"/>
      <w:bookmarkStart w:id="4880" w:name="_Toc167366729"/>
      <w:bookmarkStart w:id="4881" w:name="_Toc167358000"/>
      <w:bookmarkStart w:id="4882" w:name="_Toc167366730"/>
      <w:bookmarkStart w:id="4883" w:name="_Toc167358001"/>
      <w:bookmarkStart w:id="4884" w:name="_Toc167366731"/>
      <w:bookmarkStart w:id="4885" w:name="_Toc167358002"/>
      <w:bookmarkStart w:id="4886" w:name="_Toc167366732"/>
      <w:bookmarkStart w:id="4887" w:name="_Toc167358003"/>
      <w:bookmarkStart w:id="4888" w:name="_Toc167366733"/>
      <w:bookmarkStart w:id="4889" w:name="_Toc167358004"/>
      <w:bookmarkStart w:id="4890" w:name="_Toc167366734"/>
      <w:bookmarkStart w:id="4891" w:name="_Toc167358005"/>
      <w:bookmarkStart w:id="4892" w:name="_Toc167366735"/>
      <w:bookmarkStart w:id="4893" w:name="__RefHeading__14610_575623012"/>
      <w:bookmarkStart w:id="4894" w:name="__RefHeading__14612_575623012"/>
      <w:bookmarkStart w:id="4895" w:name="_Toc167358006"/>
      <w:bookmarkStart w:id="4896" w:name="_Toc167366736"/>
      <w:bookmarkStart w:id="4897" w:name="_Toc167358007"/>
      <w:bookmarkStart w:id="4898" w:name="_Toc167366737"/>
      <w:bookmarkStart w:id="4899" w:name="_Toc167358008"/>
      <w:bookmarkStart w:id="4900" w:name="_Toc167366738"/>
      <w:bookmarkStart w:id="4901" w:name="_Toc167358009"/>
      <w:bookmarkStart w:id="4902" w:name="_Toc167366739"/>
      <w:bookmarkStart w:id="4903" w:name="_Toc167358010"/>
      <w:bookmarkStart w:id="4904" w:name="_Toc167366740"/>
      <w:bookmarkStart w:id="4905" w:name="_Toc167358011"/>
      <w:bookmarkStart w:id="4906" w:name="_Toc167366741"/>
      <w:bookmarkStart w:id="4907" w:name="_Toc167358012"/>
      <w:bookmarkStart w:id="4908" w:name="_Toc167366742"/>
      <w:bookmarkStart w:id="4909" w:name="_Toc167358013"/>
      <w:bookmarkStart w:id="4910" w:name="_Toc167366743"/>
      <w:bookmarkStart w:id="4911" w:name="_Toc167358014"/>
      <w:bookmarkStart w:id="4912" w:name="_Toc167366744"/>
      <w:bookmarkStart w:id="4913" w:name="_Toc167358015"/>
      <w:bookmarkStart w:id="4914" w:name="_Toc167366745"/>
      <w:bookmarkStart w:id="4915" w:name="_Toc167358016"/>
      <w:bookmarkStart w:id="4916" w:name="_Toc167366746"/>
      <w:bookmarkStart w:id="4917" w:name="_Toc167358017"/>
      <w:bookmarkStart w:id="4918" w:name="_Toc167366747"/>
      <w:bookmarkStart w:id="4919" w:name="_Toc167358018"/>
      <w:bookmarkStart w:id="4920" w:name="_Toc167366748"/>
      <w:bookmarkStart w:id="4921" w:name="_Toc167358019"/>
      <w:bookmarkStart w:id="4922" w:name="_Toc167366749"/>
      <w:bookmarkStart w:id="4923" w:name="_Toc167358020"/>
      <w:bookmarkStart w:id="4924" w:name="_Toc167366750"/>
      <w:bookmarkStart w:id="4925" w:name="_Toc167358021"/>
      <w:bookmarkStart w:id="4926" w:name="_Toc167366751"/>
      <w:bookmarkStart w:id="4927" w:name="_Toc167358022"/>
      <w:bookmarkStart w:id="4928" w:name="_Toc167366752"/>
      <w:bookmarkStart w:id="4929" w:name="_Toc167358023"/>
      <w:bookmarkStart w:id="4930" w:name="_Toc167366753"/>
      <w:bookmarkStart w:id="4931" w:name="_Toc167358024"/>
      <w:bookmarkStart w:id="4932" w:name="_Toc167366754"/>
      <w:bookmarkStart w:id="4933" w:name="_Toc167358025"/>
      <w:bookmarkStart w:id="4934" w:name="_Toc167366755"/>
      <w:bookmarkStart w:id="4935" w:name="_Toc167358026"/>
      <w:bookmarkStart w:id="4936" w:name="_Toc167366756"/>
      <w:bookmarkStart w:id="4937" w:name="_Toc167358027"/>
      <w:bookmarkStart w:id="4938" w:name="_Toc167366757"/>
      <w:bookmarkStart w:id="4939" w:name="_Toc167358028"/>
      <w:bookmarkStart w:id="4940" w:name="_Toc167366758"/>
      <w:bookmarkStart w:id="4941" w:name="_Toc167358029"/>
      <w:bookmarkStart w:id="4942" w:name="_Toc167366759"/>
      <w:bookmarkStart w:id="4943" w:name="_Toc167358030"/>
      <w:bookmarkStart w:id="4944" w:name="_Toc167366760"/>
      <w:bookmarkStart w:id="4945" w:name="_Toc167358031"/>
      <w:bookmarkStart w:id="4946" w:name="_Toc167366761"/>
      <w:bookmarkStart w:id="4947" w:name="_Toc167358032"/>
      <w:bookmarkStart w:id="4948" w:name="_Toc167366762"/>
      <w:bookmarkStart w:id="4949" w:name="_Toc167358033"/>
      <w:bookmarkStart w:id="4950" w:name="_Toc167366763"/>
      <w:bookmarkStart w:id="4951" w:name="_Toc167358034"/>
      <w:bookmarkStart w:id="4952" w:name="_Toc167366764"/>
      <w:bookmarkStart w:id="4953" w:name="_Toc167358035"/>
      <w:bookmarkStart w:id="4954" w:name="_Toc167366765"/>
      <w:bookmarkStart w:id="4955" w:name="_Toc497728179"/>
      <w:bookmarkStart w:id="4956" w:name="_Toc497831574"/>
      <w:bookmarkStart w:id="4957" w:name="_Toc498419772"/>
      <w:bookmarkStart w:id="4958" w:name="_Toc482641321"/>
      <w:bookmarkStart w:id="4959" w:name="_Toc482712767"/>
      <w:bookmarkStart w:id="4960" w:name="_Toc482959555"/>
      <w:bookmarkStart w:id="4961" w:name="_Toc482959665"/>
      <w:bookmarkStart w:id="4962" w:name="_Toc482959775"/>
      <w:bookmarkStart w:id="4963" w:name="_Toc482978894"/>
      <w:bookmarkStart w:id="4964" w:name="_Toc482979003"/>
      <w:bookmarkStart w:id="4965" w:name="_Toc482979111"/>
      <w:bookmarkStart w:id="4966" w:name="_Toc482979222"/>
      <w:bookmarkStart w:id="4967" w:name="_Toc482979331"/>
      <w:bookmarkStart w:id="4968" w:name="_Toc482979440"/>
      <w:bookmarkStart w:id="4969" w:name="_Toc482979548"/>
      <w:bookmarkStart w:id="4970" w:name="_Toc482979646"/>
      <w:bookmarkStart w:id="4971" w:name="_Toc482979744"/>
      <w:bookmarkStart w:id="4972" w:name="_Toc483233704"/>
      <w:bookmarkStart w:id="4973" w:name="_Toc483302431"/>
      <w:bookmarkStart w:id="4974" w:name="_Toc483316052"/>
      <w:bookmarkStart w:id="4975" w:name="_Toc483316257"/>
      <w:bookmarkStart w:id="4976" w:name="_Toc483316389"/>
      <w:bookmarkStart w:id="4977" w:name="_Toc483316520"/>
      <w:bookmarkStart w:id="4978" w:name="_Toc483325813"/>
      <w:bookmarkStart w:id="4979" w:name="_Toc483401291"/>
      <w:bookmarkStart w:id="4980" w:name="_Toc483474087"/>
      <w:bookmarkStart w:id="4981" w:name="_Toc483571518"/>
      <w:bookmarkStart w:id="4982" w:name="_Toc483571640"/>
      <w:bookmarkStart w:id="4983" w:name="_Toc483907018"/>
      <w:bookmarkStart w:id="4984" w:name="_Toc354038182"/>
      <w:bookmarkStart w:id="4985" w:name="_Toc380501885"/>
      <w:bookmarkStart w:id="4986" w:name="_Toc391035998"/>
      <w:bookmarkStart w:id="4987" w:name="_Toc391036071"/>
      <w:bookmarkStart w:id="4988" w:name="_Toc392577512"/>
      <w:bookmarkStart w:id="4989" w:name="_Toc393110579"/>
      <w:bookmarkStart w:id="4990" w:name="_Toc393112143"/>
      <w:bookmarkStart w:id="4991" w:name="_Toc393187860"/>
      <w:bookmarkStart w:id="4992" w:name="_Toc393272616"/>
      <w:bookmarkStart w:id="4993" w:name="_Toc393272674"/>
      <w:bookmarkStart w:id="4994" w:name="_Toc393283190"/>
      <w:bookmarkStart w:id="4995" w:name="_Toc393700849"/>
      <w:bookmarkStart w:id="4996" w:name="_Toc393706922"/>
      <w:bookmarkStart w:id="4997" w:name="_Toc397346837"/>
      <w:bookmarkStart w:id="4998" w:name="_Toc397422878"/>
      <w:bookmarkStart w:id="4999" w:name="_Toc403471285"/>
      <w:bookmarkStart w:id="5000" w:name="_Toc406058393"/>
      <w:bookmarkStart w:id="5001" w:name="_Toc406754194"/>
      <w:bookmarkStart w:id="5002" w:name="_Toc416423377"/>
      <w:bookmarkStart w:id="5003" w:name="_Toc204721951"/>
      <w:bookmarkEnd w:id="3315"/>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r w:rsidRPr="00425F00">
        <w:rPr>
          <w:rFonts w:ascii="Arial" w:hAnsi="Arial" w:cs="Arial"/>
          <w:sz w:val="20"/>
          <w:szCs w:val="20"/>
        </w:rPr>
        <w:t>DEFINIZIONE DELLE CONTROVERSIE</w:t>
      </w:r>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r w:rsidRPr="00425F00">
        <w:rPr>
          <w:rFonts w:ascii="Arial" w:hAnsi="Arial" w:cs="Arial"/>
          <w:sz w:val="20"/>
          <w:szCs w:val="20"/>
        </w:rPr>
        <w:t xml:space="preserve"> </w:t>
      </w:r>
    </w:p>
    <w:p w14:paraId="37AF513C" w14:textId="58210A46" w:rsidR="00DB6093" w:rsidRDefault="00DB6093" w:rsidP="00C86D1B">
      <w:pPr>
        <w:spacing w:line="300" w:lineRule="exact"/>
        <w:rPr>
          <w:rFonts w:ascii="Arial" w:hAnsi="Arial" w:cs="Arial"/>
          <w:sz w:val="20"/>
          <w:szCs w:val="20"/>
        </w:rPr>
      </w:pPr>
      <w:r w:rsidRPr="00425F00">
        <w:rPr>
          <w:rFonts w:ascii="Arial" w:hAnsi="Arial" w:cs="Arial"/>
          <w:sz w:val="20"/>
          <w:szCs w:val="20"/>
        </w:rPr>
        <w:t xml:space="preserve">Per le controversie derivanti </w:t>
      </w:r>
      <w:r w:rsidR="003110EE" w:rsidRPr="00425F00">
        <w:rPr>
          <w:rFonts w:ascii="Arial" w:hAnsi="Arial" w:cs="Arial"/>
          <w:sz w:val="20"/>
          <w:szCs w:val="20"/>
        </w:rPr>
        <w:t>dall’accordo quadro è competente il foro di Roma.</w:t>
      </w:r>
    </w:p>
    <w:p w14:paraId="6A9A37DB" w14:textId="77777777" w:rsidR="00104465" w:rsidRPr="00425F00" w:rsidRDefault="00104465" w:rsidP="00C86D1B">
      <w:pPr>
        <w:spacing w:line="300" w:lineRule="exact"/>
        <w:rPr>
          <w:rFonts w:ascii="Arial" w:hAnsi="Arial" w:cs="Arial"/>
          <w:sz w:val="20"/>
          <w:szCs w:val="20"/>
        </w:rPr>
      </w:pPr>
    </w:p>
    <w:p w14:paraId="78C3057C" w14:textId="0C5E9AB7" w:rsidR="00320C62" w:rsidRPr="00425F00" w:rsidRDefault="00320C62" w:rsidP="00C86D1B">
      <w:pPr>
        <w:pStyle w:val="Titolo2"/>
        <w:numPr>
          <w:ilvl w:val="0"/>
          <w:numId w:val="15"/>
        </w:numPr>
        <w:spacing w:before="0" w:after="0" w:line="300" w:lineRule="exact"/>
        <w:ind w:left="426" w:hanging="426"/>
        <w:rPr>
          <w:rFonts w:ascii="Arial" w:hAnsi="Arial" w:cs="Arial"/>
          <w:b w:val="0"/>
          <w:bCs w:val="0"/>
          <w:i/>
          <w:iCs w:val="0"/>
          <w:caps w:val="0"/>
          <w:sz w:val="20"/>
          <w:szCs w:val="22"/>
          <w:lang w:val="it-IT"/>
        </w:rPr>
      </w:pPr>
      <w:bookmarkStart w:id="5004" w:name="_Toc204721952"/>
      <w:r w:rsidRPr="00425F00">
        <w:rPr>
          <w:rFonts w:ascii="Arial" w:hAnsi="Arial" w:cs="Arial"/>
          <w:sz w:val="20"/>
          <w:szCs w:val="20"/>
        </w:rPr>
        <w:t>CODICE ETICO - MODELLO DI ORGANIZZAZIONE E GESTIONE EX D.LGS. N. 231/2001 - Piano Triennale per la prevenzione della corruzione e della trasparenza</w:t>
      </w:r>
      <w:bookmarkEnd w:id="5004"/>
    </w:p>
    <w:p w14:paraId="1F6D7DAD" w14:textId="2CADC6DA" w:rsidR="00320C62" w:rsidRPr="002C3724" w:rsidRDefault="003110EE" w:rsidP="00C86D1B">
      <w:pPr>
        <w:widowControl w:val="0"/>
        <w:spacing w:line="300" w:lineRule="exact"/>
        <w:rPr>
          <w:rFonts w:ascii="Arial" w:hAnsi="Arial" w:cs="Arial"/>
          <w:sz w:val="20"/>
          <w:szCs w:val="20"/>
        </w:rPr>
      </w:pPr>
      <w:r w:rsidRPr="00425F00">
        <w:rPr>
          <w:rFonts w:ascii="Arial" w:hAnsi="Arial" w:cs="Arial"/>
          <w:sz w:val="20"/>
          <w:szCs w:val="20"/>
        </w:rPr>
        <w:t xml:space="preserve">Nello </w:t>
      </w:r>
      <w:r w:rsidRPr="00710151">
        <w:rPr>
          <w:rFonts w:ascii="Arial" w:hAnsi="Arial" w:cs="Arial"/>
          <w:sz w:val="20"/>
          <w:szCs w:val="20"/>
        </w:rPr>
        <w:t xml:space="preserve">svolgimento delle attività oggetto del contratto, l’aggiudicatario dovrà uniformarsi ai principi e, per quanto compatibili, ai doveri di condotta richiamati nel Decreto del Presidente della Repubblica 16 aprile 2013 n. 62, e doveri richiamati nel Codice Etico in vigore presso la Consip S.p.A., ai principi e alle previsioni contenute nel Modello di organizzazione, gestione e controllo adottato dalla medesima Consip S.p.A. ai sensi del D. Lgs. n. 231/2001, nonché a quanto previsto nel Piano Triennale per la Prevenzione della Corruzione e della Trasparenza adottato da Consip S.p.A. ai sensi della L.190/2012. A tal fine, in seguito alla comunicazione di aggiudicazione e prima della stipula del contratto, l’aggiudicatario ha l’onere di prendere visione dei predetti documenti pubblicati sul sito </w:t>
      </w:r>
      <w:hyperlink r:id="rId17" w:history="1">
        <w:r w:rsidRPr="00710151">
          <w:rPr>
            <w:rFonts w:ascii="Arial" w:hAnsi="Arial" w:cs="Arial"/>
            <w:sz w:val="20"/>
            <w:szCs w:val="20"/>
          </w:rPr>
          <w:t>www.consip.it</w:t>
        </w:r>
      </w:hyperlink>
      <w:r w:rsidR="00710151">
        <w:rPr>
          <w:rFonts w:ascii="Arial" w:hAnsi="Arial" w:cs="Arial"/>
          <w:sz w:val="20"/>
          <w:szCs w:val="20"/>
        </w:rPr>
        <w:t>.</w:t>
      </w:r>
    </w:p>
    <w:p w14:paraId="467B196F" w14:textId="77777777" w:rsidR="00320C62" w:rsidRPr="002C3724" w:rsidRDefault="00320C62" w:rsidP="00C86D1B">
      <w:pPr>
        <w:widowControl w:val="0"/>
        <w:spacing w:line="300" w:lineRule="exact"/>
        <w:rPr>
          <w:rFonts w:ascii="Arial" w:hAnsi="Arial" w:cs="Arial"/>
          <w:sz w:val="20"/>
          <w:szCs w:val="20"/>
        </w:rPr>
      </w:pPr>
    </w:p>
    <w:p w14:paraId="36B9DD2C" w14:textId="22C94BCA" w:rsidR="0097507C" w:rsidRPr="002C3724" w:rsidRDefault="00320C62" w:rsidP="00C86D1B">
      <w:pPr>
        <w:pStyle w:val="Titolo2"/>
        <w:numPr>
          <w:ilvl w:val="0"/>
          <w:numId w:val="15"/>
        </w:numPr>
        <w:spacing w:before="0" w:after="0" w:line="300" w:lineRule="exact"/>
        <w:ind w:left="426" w:hanging="426"/>
        <w:rPr>
          <w:rFonts w:ascii="Arial" w:hAnsi="Arial" w:cs="Arial"/>
          <w:sz w:val="20"/>
          <w:szCs w:val="20"/>
          <w:lang w:val="it-IT"/>
        </w:rPr>
      </w:pPr>
      <w:bookmarkStart w:id="5005" w:name="_Toc204721953"/>
      <w:r w:rsidRPr="002C3724">
        <w:rPr>
          <w:rFonts w:ascii="Arial" w:hAnsi="Arial" w:cs="Arial"/>
          <w:sz w:val="20"/>
          <w:szCs w:val="20"/>
          <w:lang w:val="it-IT"/>
        </w:rPr>
        <w:t>ACCESSO AGLI ATTI</w:t>
      </w:r>
      <w:bookmarkEnd w:id="5005"/>
      <w:r w:rsidRPr="002C3724">
        <w:rPr>
          <w:rFonts w:ascii="Arial" w:hAnsi="Arial" w:cs="Arial"/>
          <w:sz w:val="20"/>
          <w:szCs w:val="20"/>
          <w:lang w:val="it-IT"/>
        </w:rPr>
        <w:t xml:space="preserve"> </w:t>
      </w:r>
    </w:p>
    <w:p w14:paraId="75E66560" w14:textId="239E32D0" w:rsidR="003110EE" w:rsidRPr="002C3724" w:rsidRDefault="003110EE" w:rsidP="00C86D1B">
      <w:pPr>
        <w:autoSpaceDE w:val="0"/>
        <w:autoSpaceDN w:val="0"/>
        <w:spacing w:line="300" w:lineRule="exact"/>
        <w:rPr>
          <w:rFonts w:ascii="Arial" w:hAnsi="Arial" w:cs="Arial"/>
          <w:sz w:val="20"/>
          <w:szCs w:val="20"/>
        </w:rPr>
      </w:pPr>
      <w:bookmarkStart w:id="5006" w:name="_Toc393476565"/>
      <w:bookmarkStart w:id="5007" w:name="_Toc501101156"/>
      <w:r w:rsidRPr="002C3724">
        <w:rPr>
          <w:rFonts w:ascii="Arial" w:hAnsi="Arial" w:cs="Arial"/>
          <w:sz w:val="20"/>
          <w:szCs w:val="20"/>
        </w:rPr>
        <w:t>L’accesso agli atti della procedura è</w:t>
      </w:r>
      <w:r w:rsidR="00F85FE0" w:rsidRPr="002C3724">
        <w:rPr>
          <w:rFonts w:ascii="Arial" w:hAnsi="Arial" w:cs="Arial"/>
          <w:sz w:val="20"/>
          <w:szCs w:val="20"/>
        </w:rPr>
        <w:t xml:space="preserve"> </w:t>
      </w:r>
      <w:r w:rsidRPr="002C3724">
        <w:rPr>
          <w:rFonts w:ascii="Arial" w:hAnsi="Arial" w:cs="Arial"/>
          <w:sz w:val="20"/>
          <w:szCs w:val="20"/>
        </w:rPr>
        <w:t xml:space="preserve">assicurato in modalità digitale tramite il Sistema nel rispetto di quanto previsto dall’art. 35 del Codice e dalle vigenti disposizioni in materia di diritto di accesso ai documenti </w:t>
      </w:r>
      <w:r w:rsidR="00F85FE0" w:rsidRPr="002C3724">
        <w:rPr>
          <w:rFonts w:ascii="Arial" w:hAnsi="Arial" w:cs="Arial"/>
          <w:sz w:val="20"/>
          <w:szCs w:val="20"/>
        </w:rPr>
        <w:t>a</w:t>
      </w:r>
      <w:r w:rsidRPr="002C3724">
        <w:rPr>
          <w:rFonts w:ascii="Arial" w:hAnsi="Arial" w:cs="Arial"/>
          <w:sz w:val="20"/>
          <w:szCs w:val="20"/>
        </w:rPr>
        <w:t xml:space="preserve">mministrativi, secondo le modalità indicate all’art. 36 del Codice. </w:t>
      </w:r>
    </w:p>
    <w:p w14:paraId="22CC0AF0" w14:textId="77777777" w:rsidR="003110EE" w:rsidRPr="002C3724" w:rsidRDefault="003110EE" w:rsidP="00C86D1B">
      <w:pPr>
        <w:autoSpaceDE w:val="0"/>
        <w:autoSpaceDN w:val="0"/>
        <w:spacing w:line="300" w:lineRule="exact"/>
        <w:rPr>
          <w:rFonts w:ascii="Arial" w:hAnsi="Arial" w:cs="Arial"/>
          <w:sz w:val="20"/>
          <w:szCs w:val="20"/>
        </w:rPr>
      </w:pPr>
      <w:r w:rsidRPr="002C3724">
        <w:rPr>
          <w:rFonts w:ascii="Arial" w:hAnsi="Arial" w:cs="Arial"/>
          <w:sz w:val="20"/>
          <w:szCs w:val="20"/>
        </w:rPr>
        <w:t xml:space="preserve">Si rammenta che ai sensi di quanto disposto dall’art. 36, comma 5, del Codice, nel caso in cui la stazione appaltante ritenga insussistenti le ragioni di segretezza indicate dai concorrenti ai sensi dell’art. 35, comma 4, lett. a), l’ostensione delle parti dell’offerta di cui si è richiesto l’oscuramento sarà consentita decorso il termine di impugnazione previsto dal comma 4 dell’art. 36 del Codice. </w:t>
      </w:r>
    </w:p>
    <w:p w14:paraId="27533E3E" w14:textId="15F61E4D" w:rsidR="0097507C" w:rsidRDefault="003110EE" w:rsidP="00C86D1B">
      <w:pPr>
        <w:autoSpaceDE w:val="0"/>
        <w:autoSpaceDN w:val="0"/>
        <w:spacing w:line="300" w:lineRule="exact"/>
        <w:rPr>
          <w:rFonts w:ascii="Arial" w:hAnsi="Arial" w:cs="Arial"/>
          <w:sz w:val="20"/>
          <w:szCs w:val="20"/>
        </w:rPr>
      </w:pPr>
      <w:r w:rsidRPr="002C3724">
        <w:rPr>
          <w:rFonts w:ascii="Arial" w:hAnsi="Arial" w:cs="Arial"/>
          <w:sz w:val="20"/>
          <w:szCs w:val="20"/>
        </w:rPr>
        <w:t>Si rammenta, altresì, che Consip si riserva di procedere alla segnalazione all’Anac ai sensi dell’art. 36, comma 6</w:t>
      </w:r>
      <w:r w:rsidR="00F85FE0" w:rsidRPr="002C3724">
        <w:rPr>
          <w:rFonts w:ascii="Arial" w:hAnsi="Arial" w:cs="Arial"/>
          <w:sz w:val="20"/>
          <w:szCs w:val="20"/>
        </w:rPr>
        <w:t>,</w:t>
      </w:r>
      <w:r w:rsidRPr="002C3724">
        <w:rPr>
          <w:rFonts w:ascii="Arial" w:hAnsi="Arial" w:cs="Arial"/>
          <w:sz w:val="20"/>
          <w:szCs w:val="20"/>
        </w:rPr>
        <w:t xml:space="preserve"> del Codice</w:t>
      </w:r>
      <w:r w:rsidR="007041A0">
        <w:rPr>
          <w:rFonts w:ascii="Arial" w:hAnsi="Arial" w:cs="Arial"/>
          <w:sz w:val="20"/>
          <w:szCs w:val="20"/>
        </w:rPr>
        <w:t>.</w:t>
      </w:r>
    </w:p>
    <w:p w14:paraId="00057023" w14:textId="77777777" w:rsidR="007041A0" w:rsidRPr="002C3724" w:rsidRDefault="007041A0" w:rsidP="00C86D1B">
      <w:pPr>
        <w:autoSpaceDE w:val="0"/>
        <w:autoSpaceDN w:val="0"/>
        <w:spacing w:line="300" w:lineRule="exact"/>
        <w:rPr>
          <w:rFonts w:ascii="Arial" w:hAnsi="Arial" w:cs="Arial"/>
        </w:rPr>
      </w:pPr>
    </w:p>
    <w:p w14:paraId="5FF6C28F" w14:textId="2AA2407B" w:rsidR="00320C62" w:rsidRPr="00F24B86" w:rsidRDefault="00320C62" w:rsidP="00C86D1B">
      <w:pPr>
        <w:pStyle w:val="Titolo2"/>
        <w:numPr>
          <w:ilvl w:val="0"/>
          <w:numId w:val="15"/>
        </w:numPr>
        <w:spacing w:before="0" w:after="0" w:line="300" w:lineRule="exact"/>
        <w:ind w:left="426" w:hanging="426"/>
        <w:rPr>
          <w:rFonts w:ascii="Arial" w:hAnsi="Arial" w:cs="Arial"/>
          <w:sz w:val="20"/>
          <w:szCs w:val="20"/>
        </w:rPr>
      </w:pPr>
      <w:bookmarkStart w:id="5008" w:name="_Toc204721954"/>
      <w:r w:rsidRPr="00F24B86">
        <w:rPr>
          <w:rFonts w:ascii="Arial" w:hAnsi="Arial" w:cs="Arial"/>
          <w:sz w:val="20"/>
          <w:szCs w:val="20"/>
          <w:lang w:val="it-IT"/>
        </w:rPr>
        <w:t xml:space="preserve">informativa sul </w:t>
      </w:r>
      <w:r w:rsidRPr="00F24B86">
        <w:rPr>
          <w:rFonts w:ascii="Arial" w:hAnsi="Arial" w:cs="Arial"/>
          <w:sz w:val="20"/>
          <w:szCs w:val="20"/>
        </w:rPr>
        <w:t>TRATTAMENTO DEI DATI PERSONALI</w:t>
      </w:r>
      <w:bookmarkEnd w:id="5006"/>
      <w:bookmarkEnd w:id="5007"/>
      <w:bookmarkEnd w:id="5008"/>
      <w:r w:rsidRPr="00F24B86">
        <w:rPr>
          <w:rFonts w:ascii="Arial" w:hAnsi="Arial" w:cs="Arial"/>
          <w:sz w:val="20"/>
          <w:szCs w:val="20"/>
        </w:rPr>
        <w:t xml:space="preserve"> </w:t>
      </w:r>
    </w:p>
    <w:p w14:paraId="6758A016" w14:textId="2FDA4EAD" w:rsidR="006C009C" w:rsidRPr="002C3724" w:rsidRDefault="006C009C" w:rsidP="00C86D1B">
      <w:pPr>
        <w:spacing w:line="300" w:lineRule="exact"/>
        <w:rPr>
          <w:rFonts w:ascii="Arial" w:hAnsi="Arial" w:cs="Arial"/>
          <w:sz w:val="20"/>
          <w:szCs w:val="20"/>
        </w:rPr>
      </w:pPr>
      <w:r w:rsidRPr="002C3724">
        <w:rPr>
          <w:rFonts w:ascii="Arial" w:hAnsi="Arial" w:cs="Arial"/>
          <w:sz w:val="20"/>
          <w:szCs w:val="20"/>
        </w:rPr>
        <w:t xml:space="preserve">Ai sensi dell’art. 13 del Regolamento UE n. 2016/679 (Regolamento Generale sulla Protezione dei dati Personali) relativo alla protezione delle persone fisiche con riguardo al trattamento dei dati personali, nonché alla libera circolazione di tali dati (nel seguito anche “Regolamento UE” o “GDPR”), Consip S.p.A. fornisce le seguenti informazioni sul trattamento dei dati personali effettuato in fase di gara e propedeutico alla stipula del contratto da parte della Committente. </w:t>
      </w:r>
    </w:p>
    <w:p w14:paraId="4E025F62" w14:textId="77777777" w:rsidR="006C009C" w:rsidRPr="002C3724" w:rsidRDefault="006C009C" w:rsidP="00C86D1B">
      <w:pPr>
        <w:spacing w:line="300" w:lineRule="exact"/>
        <w:rPr>
          <w:rFonts w:ascii="Arial" w:hAnsi="Arial" w:cs="Arial"/>
          <w:sz w:val="20"/>
          <w:szCs w:val="20"/>
        </w:rPr>
      </w:pPr>
      <w:r w:rsidRPr="002C3724">
        <w:rPr>
          <w:rFonts w:ascii="Arial" w:hAnsi="Arial" w:cs="Arial"/>
          <w:sz w:val="20"/>
          <w:szCs w:val="20"/>
        </w:rPr>
        <w:t xml:space="preserve">Finalità del trattamento </w:t>
      </w:r>
    </w:p>
    <w:p w14:paraId="4C1201F3" w14:textId="77777777" w:rsidR="006C009C" w:rsidRPr="002C3724" w:rsidRDefault="006C009C" w:rsidP="00C86D1B">
      <w:pPr>
        <w:spacing w:line="300" w:lineRule="exact"/>
        <w:rPr>
          <w:rFonts w:ascii="Arial" w:hAnsi="Arial" w:cs="Arial"/>
          <w:sz w:val="20"/>
          <w:szCs w:val="20"/>
        </w:rPr>
      </w:pPr>
      <w:r w:rsidRPr="002C3724">
        <w:rPr>
          <w:rFonts w:ascii="Arial" w:hAnsi="Arial" w:cs="Arial"/>
          <w:sz w:val="20"/>
          <w:szCs w:val="20"/>
        </w:rPr>
        <w:t>In relazione alle attività di rispettiva competenza svolte dalla Consip e dalla Committente, si segnala che:</w:t>
      </w:r>
    </w:p>
    <w:p w14:paraId="69E1AED3" w14:textId="77777777" w:rsidR="006C009C" w:rsidRPr="002C3724" w:rsidRDefault="006C009C" w:rsidP="00C86D1B">
      <w:pPr>
        <w:numPr>
          <w:ilvl w:val="0"/>
          <w:numId w:val="12"/>
        </w:numPr>
        <w:autoSpaceDE w:val="0"/>
        <w:autoSpaceDN w:val="0"/>
        <w:spacing w:line="300" w:lineRule="exact"/>
        <w:ind w:left="357" w:hanging="357"/>
        <w:rPr>
          <w:rFonts w:ascii="Arial" w:hAnsi="Arial" w:cs="Arial"/>
          <w:sz w:val="20"/>
          <w:szCs w:val="20"/>
        </w:rPr>
      </w:pPr>
      <w:r w:rsidRPr="002C3724">
        <w:rPr>
          <w:rFonts w:ascii="Arial" w:hAnsi="Arial" w:cs="Arial"/>
          <w:sz w:val="20"/>
          <w:szCs w:val="20"/>
        </w:rPr>
        <w:t>i dati forniti dai concorrenti vengono raccolti e trattati da Consip S.p.A., in qualità di stazione appaltante e autonomo Titolare del trattamento, per verificare la sussistenza dei requisiti richiesti dalla  legge ai fini della  partecipazione alla gara e, in particolare, ai fini della verifica delle capacità amministrative e tecnico-economiche di tali soggetti, nonché ai fini della gestione della gara e dell’aggiudicazione, in adempimento di precisi obblighi di legge derivanti dalla normativa in materia di appalti e contrattualistica pubblica e nel rispetto della normativa antiriciclaggio di cui al D.lgs 231/07, per la prevenzione dell’uso del sistema finanziario a scopo di riciclaggio dei proventi di attività criminose e di finanziamento del terrorismo;</w:t>
      </w:r>
    </w:p>
    <w:p w14:paraId="11FCD5E8" w14:textId="77777777" w:rsidR="006C009C" w:rsidRPr="002C3724" w:rsidRDefault="006C009C" w:rsidP="00C86D1B">
      <w:pPr>
        <w:numPr>
          <w:ilvl w:val="0"/>
          <w:numId w:val="12"/>
        </w:numPr>
        <w:autoSpaceDE w:val="0"/>
        <w:autoSpaceDN w:val="0"/>
        <w:spacing w:line="300" w:lineRule="exact"/>
        <w:ind w:left="357" w:hanging="357"/>
        <w:rPr>
          <w:rFonts w:ascii="Arial" w:hAnsi="Arial" w:cs="Arial"/>
          <w:sz w:val="20"/>
          <w:szCs w:val="20"/>
        </w:rPr>
      </w:pPr>
      <w:r w:rsidRPr="002C3724">
        <w:rPr>
          <w:rFonts w:ascii="Arial" w:hAnsi="Arial" w:cs="Arial"/>
          <w:sz w:val="20"/>
          <w:szCs w:val="20"/>
        </w:rPr>
        <w:t xml:space="preserve">i dati forniti dal concorrente aggiudicatario vengono acquisiti da Consip S.p.A. e trasferiti alla Committente, in qualità di autonomo Titolare del trattamento, ai fini della redazione e della stipula del Contratto, per l’adempimento degli obblighi legali ad esso connessi, oltre che per la gestione ed esecuzione economica ed amministrativa del contratto stesso; </w:t>
      </w:r>
    </w:p>
    <w:p w14:paraId="2BA6E56C" w14:textId="77777777" w:rsidR="006C009C" w:rsidRPr="002C3724" w:rsidRDefault="006C009C" w:rsidP="00C86D1B">
      <w:pPr>
        <w:pStyle w:val="Paragrafoelenco"/>
        <w:numPr>
          <w:ilvl w:val="0"/>
          <w:numId w:val="12"/>
        </w:numPr>
        <w:autoSpaceDE w:val="0"/>
        <w:autoSpaceDN w:val="0"/>
        <w:spacing w:line="300" w:lineRule="exact"/>
        <w:rPr>
          <w:rFonts w:ascii="Arial" w:eastAsia="Times New Roman" w:hAnsi="Arial" w:cs="Arial"/>
          <w:sz w:val="20"/>
          <w:szCs w:val="20"/>
          <w:lang w:eastAsia="en-US"/>
        </w:rPr>
      </w:pPr>
      <w:r w:rsidRPr="002C3724">
        <w:rPr>
          <w:rFonts w:ascii="Arial" w:eastAsia="Times New Roman" w:hAnsi="Arial" w:cs="Arial"/>
          <w:sz w:val="20"/>
          <w:szCs w:val="20"/>
          <w:lang w:eastAsia="en-US"/>
        </w:rPr>
        <w:t>tutti i dati acquisiti da Consip S.p.A. potranno essere trattati anche per fini di studio e statistici, nel rispetto della normativa vigente, per le finalità istituzionali svolte dalla Società in relazione al monitoraggio dei consumi ed al controllo della spesa, nonché per l’analisi degli ulteriori risparmi di spesa ottenibili. </w:t>
      </w:r>
    </w:p>
    <w:p w14:paraId="3CBC264B" w14:textId="77777777" w:rsidR="006C009C" w:rsidRPr="002C3724" w:rsidRDefault="006C009C" w:rsidP="00C86D1B">
      <w:pPr>
        <w:pStyle w:val="Paragrafoelenco"/>
        <w:numPr>
          <w:ilvl w:val="0"/>
          <w:numId w:val="12"/>
        </w:numPr>
        <w:autoSpaceDE w:val="0"/>
        <w:autoSpaceDN w:val="0"/>
        <w:spacing w:line="300" w:lineRule="exact"/>
        <w:rPr>
          <w:rFonts w:ascii="Arial" w:eastAsia="Times New Roman" w:hAnsi="Arial" w:cs="Arial"/>
          <w:sz w:val="20"/>
          <w:szCs w:val="20"/>
          <w:lang w:eastAsia="en-US"/>
        </w:rPr>
      </w:pPr>
      <w:r w:rsidRPr="002C3724">
        <w:rPr>
          <w:rFonts w:ascii="Arial" w:eastAsia="Times New Roman" w:hAnsi="Arial" w:cs="Arial"/>
          <w:sz w:val="20"/>
          <w:szCs w:val="20"/>
          <w:lang w:eastAsia="en-US"/>
        </w:rPr>
        <w:t>tutti i dati acquisiti da Consip S.p.A. potranno essere trattati anche per fini di studio e statistici nel rispetto e delle norme previste dal Regolamento UE.</w:t>
      </w:r>
    </w:p>
    <w:p w14:paraId="1915DEB8" w14:textId="77777777" w:rsidR="006C009C" w:rsidRPr="002C3724" w:rsidRDefault="006C009C" w:rsidP="00C86D1B">
      <w:pPr>
        <w:spacing w:line="300" w:lineRule="exact"/>
        <w:rPr>
          <w:rFonts w:ascii="Arial" w:hAnsi="Arial" w:cs="Arial"/>
          <w:sz w:val="20"/>
          <w:szCs w:val="20"/>
        </w:rPr>
      </w:pPr>
      <w:r w:rsidRPr="002C3724">
        <w:rPr>
          <w:rFonts w:ascii="Arial" w:hAnsi="Arial" w:cs="Arial"/>
          <w:sz w:val="20"/>
          <w:szCs w:val="20"/>
        </w:rPr>
        <w:t>Base giuridica e natura del conferimento</w:t>
      </w:r>
    </w:p>
    <w:p w14:paraId="770DF9A7" w14:textId="77777777" w:rsidR="006C009C" w:rsidRPr="002C3724" w:rsidRDefault="006C009C" w:rsidP="00C86D1B">
      <w:pPr>
        <w:autoSpaceDE w:val="0"/>
        <w:autoSpaceDN w:val="0"/>
        <w:spacing w:line="300" w:lineRule="exact"/>
        <w:rPr>
          <w:rFonts w:ascii="Arial" w:hAnsi="Arial" w:cs="Arial"/>
          <w:sz w:val="20"/>
          <w:szCs w:val="20"/>
        </w:rPr>
      </w:pPr>
      <w:r w:rsidRPr="002C3724">
        <w:rPr>
          <w:rFonts w:ascii="Arial" w:hAnsi="Arial" w:cs="Arial"/>
          <w:sz w:val="20"/>
          <w:szCs w:val="20"/>
        </w:rPr>
        <w:t>Il Concorrente è tenuto a fornire i dati a Consip S.p.A., in ragione degli obblighi legali derivanti dalla normativa in materia di appalti e contrattualistica pubblica. Il rifiuto di fornire i dati richiesti da Consip S.p.A. potrebbe determinare, a seconda dei casi, l’impossibilità di ammettere il concorrente alla partecipazione alla gara o la sua esclusione da questa o la decadenza dall'aggiudicazione, nonché l’impossibilità di stipulare il contratto. Il concorrente è consapevole che i dati forniti a Consip, in caso di aggiudicazione, saranno comunicati alla Committente per le finalità relative alla sottoscrizione ed all’esecuzione del contratto e per i relativi adempimenti di legge.</w:t>
      </w:r>
    </w:p>
    <w:p w14:paraId="6E2F8070" w14:textId="77777777" w:rsidR="006C009C" w:rsidRPr="002C3724" w:rsidRDefault="006C009C" w:rsidP="00C86D1B">
      <w:pPr>
        <w:pStyle w:val="usoboll1"/>
        <w:spacing w:line="300" w:lineRule="exact"/>
        <w:rPr>
          <w:rFonts w:ascii="Arial" w:hAnsi="Arial" w:cs="Arial"/>
          <w:sz w:val="20"/>
          <w:lang w:eastAsia="en-US"/>
        </w:rPr>
      </w:pPr>
      <w:r w:rsidRPr="002C3724">
        <w:rPr>
          <w:rFonts w:ascii="Arial" w:hAnsi="Arial" w:cs="Arial"/>
          <w:sz w:val="20"/>
          <w:lang w:eastAsia="en-US"/>
        </w:rPr>
        <w:t>Natura dei dati trattati</w:t>
      </w:r>
    </w:p>
    <w:p w14:paraId="2F5F43CC" w14:textId="77777777" w:rsidR="006C009C" w:rsidRPr="002C3724" w:rsidRDefault="006C009C" w:rsidP="00C86D1B">
      <w:pPr>
        <w:pStyle w:val="usoboll1"/>
        <w:spacing w:line="300" w:lineRule="exact"/>
        <w:rPr>
          <w:rFonts w:ascii="Arial" w:hAnsi="Arial" w:cs="Arial"/>
          <w:sz w:val="20"/>
          <w:lang w:eastAsia="en-US"/>
        </w:rPr>
      </w:pPr>
      <w:r w:rsidRPr="002C3724">
        <w:rPr>
          <w:rFonts w:ascii="Arial" w:hAnsi="Arial" w:cs="Arial"/>
          <w:sz w:val="20"/>
          <w:lang w:eastAsia="en-US"/>
        </w:rPr>
        <w:t xml:space="preserve">I dati oggetto di trattamento per le finalità sopra specificate, sono della seguente natura: i) dati personali comuni (es. anagrafici e di contatto); ii) dati relativi a condanne penali e a reati (cd. “giudiziari”)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(cd. “sensibili”), ai sensi, di cui all’art. 9 Regolamento UE. </w:t>
      </w:r>
    </w:p>
    <w:p w14:paraId="74B8AD5E" w14:textId="77777777" w:rsidR="006C009C" w:rsidRPr="002C3724" w:rsidRDefault="006C009C" w:rsidP="00C86D1B">
      <w:pPr>
        <w:spacing w:line="300" w:lineRule="exact"/>
        <w:rPr>
          <w:rFonts w:ascii="Arial" w:hAnsi="Arial" w:cs="Arial"/>
          <w:sz w:val="20"/>
          <w:szCs w:val="20"/>
        </w:rPr>
      </w:pPr>
      <w:r w:rsidRPr="002C3724">
        <w:rPr>
          <w:rFonts w:ascii="Arial" w:hAnsi="Arial" w:cs="Arial"/>
          <w:sz w:val="20"/>
          <w:szCs w:val="20"/>
        </w:rPr>
        <w:t>Modalità del trattamento dei dati</w:t>
      </w:r>
    </w:p>
    <w:p w14:paraId="6BDFDB31" w14:textId="77777777" w:rsidR="006C009C" w:rsidRPr="002C3724" w:rsidRDefault="006C009C" w:rsidP="00C86D1B">
      <w:pPr>
        <w:suppressAutoHyphens/>
        <w:spacing w:line="300" w:lineRule="exact"/>
        <w:rPr>
          <w:rFonts w:ascii="Arial" w:hAnsi="Arial" w:cs="Arial"/>
          <w:sz w:val="20"/>
          <w:szCs w:val="20"/>
        </w:rPr>
      </w:pPr>
      <w:r w:rsidRPr="002C3724">
        <w:rPr>
          <w:rFonts w:ascii="Arial" w:hAnsi="Arial" w:cs="Arial"/>
          <w:sz w:val="20"/>
          <w:szCs w:val="20"/>
        </w:rPr>
        <w:t>I dati raccolti sono trattati e conservati ai sensi del Regolamento UE n. 2016/679, del D.Lgs. 196/2003 recante il “Codice in materia di protezione dei dati personali” come modificato dal D.Lgs. 101/2018 e del decreto della Presidenza del Consiglio dei Ministri n. 148/21 e dei relativi atti di attuazione. Il trattamento dei dati verrà effettuato da Consip S.p.A. in modo da assicurare la riservatezza necessaria e potrà essere attuato mediante strumenti manuali, cartacei, informatici e telematici idonei a trattare i dati nel rispetto di adeguate misure di sicurezza, volte a garantire l’integrità e la segretezza dei dati e a ridurre al minimo i rischi di distruzione o perdita, anche accidentale, modifica, divulgazione non autorizzata, nonché di accesso non autorizzato, anche accidentale o illegale, o di trattamento non consentito o non conforme alle finalità della raccolta, in osservanza del Regolamento UE.</w:t>
      </w:r>
    </w:p>
    <w:p w14:paraId="05E8E44F" w14:textId="77777777" w:rsidR="006C009C" w:rsidRPr="002C3724" w:rsidRDefault="006C009C" w:rsidP="00C86D1B">
      <w:pPr>
        <w:spacing w:line="300" w:lineRule="exact"/>
        <w:rPr>
          <w:rFonts w:ascii="Arial" w:hAnsi="Arial" w:cs="Arial"/>
          <w:sz w:val="20"/>
          <w:szCs w:val="20"/>
        </w:rPr>
      </w:pPr>
      <w:r w:rsidRPr="002C3724">
        <w:rPr>
          <w:rFonts w:ascii="Arial" w:hAnsi="Arial" w:cs="Arial"/>
          <w:sz w:val="20"/>
          <w:szCs w:val="20"/>
        </w:rPr>
        <w:t>Ambito di comunicazione e di diffusione dei dati</w:t>
      </w:r>
    </w:p>
    <w:p w14:paraId="528B67C4" w14:textId="77777777" w:rsidR="006C009C" w:rsidRPr="002C3724" w:rsidRDefault="006C009C" w:rsidP="00C86D1B">
      <w:pPr>
        <w:autoSpaceDE w:val="0"/>
        <w:autoSpaceDN w:val="0"/>
        <w:spacing w:line="300" w:lineRule="exact"/>
        <w:rPr>
          <w:rFonts w:ascii="Arial" w:hAnsi="Arial" w:cs="Arial"/>
          <w:sz w:val="20"/>
          <w:szCs w:val="20"/>
        </w:rPr>
      </w:pPr>
      <w:r w:rsidRPr="002C3724">
        <w:rPr>
          <w:rFonts w:ascii="Arial" w:hAnsi="Arial" w:cs="Arial"/>
          <w:sz w:val="20"/>
          <w:szCs w:val="20"/>
        </w:rPr>
        <w:t xml:space="preserve">I dati saranno trattati dal personale di Consip S.p.A. che cura il procedimento di gara, dal personale di altri uffici della medesima Società che svolgono attività ad esso attinente nonché dagli uffici che si occupano di attività per fini di studio e statistici; inoltre i dati saranno anche nella disponibilità dell’Amministratore del Sistema, opportunamente nominato Responsabile del trattamento dei dati personali ai sensi dell’art. 28 regolamento UE/2016/679 e potranno essere: </w:t>
      </w:r>
    </w:p>
    <w:p w14:paraId="4918A577" w14:textId="77777777" w:rsidR="006C009C" w:rsidRPr="002C3724" w:rsidRDefault="006C009C" w:rsidP="00C86D1B">
      <w:pPr>
        <w:numPr>
          <w:ilvl w:val="0"/>
          <w:numId w:val="14"/>
        </w:numPr>
        <w:autoSpaceDE w:val="0"/>
        <w:autoSpaceDN w:val="0"/>
        <w:spacing w:line="300" w:lineRule="exact"/>
        <w:rPr>
          <w:rFonts w:ascii="Arial" w:hAnsi="Arial" w:cs="Arial"/>
          <w:sz w:val="20"/>
          <w:szCs w:val="20"/>
        </w:rPr>
      </w:pPr>
      <w:r w:rsidRPr="002C3724">
        <w:rPr>
          <w:rFonts w:ascii="Arial" w:hAnsi="Arial" w:cs="Arial"/>
          <w:sz w:val="20"/>
          <w:szCs w:val="20"/>
        </w:rPr>
        <w:t>comunicati a collaboratori autonomi, professionisti, consulenti, che prestino attività di consulenza o assistenza a Consip S.p.A. in ordine al procedimento di gara, anche per l’eventuale tutela in giudizio, o per studi di settore o fini statistici;</w:t>
      </w:r>
    </w:p>
    <w:p w14:paraId="5190A936" w14:textId="77777777" w:rsidR="006C009C" w:rsidRPr="002C3724" w:rsidRDefault="006C009C" w:rsidP="00C86D1B">
      <w:pPr>
        <w:numPr>
          <w:ilvl w:val="0"/>
          <w:numId w:val="14"/>
        </w:numPr>
        <w:autoSpaceDE w:val="0"/>
        <w:autoSpaceDN w:val="0"/>
        <w:spacing w:line="300" w:lineRule="exact"/>
        <w:rPr>
          <w:rFonts w:ascii="Arial" w:hAnsi="Arial" w:cs="Arial"/>
          <w:sz w:val="20"/>
          <w:szCs w:val="20"/>
        </w:rPr>
      </w:pPr>
      <w:r w:rsidRPr="002C3724">
        <w:rPr>
          <w:rFonts w:ascii="Arial" w:hAnsi="Arial" w:cs="Arial"/>
          <w:sz w:val="20"/>
          <w:szCs w:val="20"/>
        </w:rPr>
        <w:t>comunicati ad eventuali soggetti esterni, facenti parte delle Commissioni di aggiudicazione e di collaudo che verranno di volta in volta costituite;</w:t>
      </w:r>
    </w:p>
    <w:p w14:paraId="35B8546F" w14:textId="5D872409" w:rsidR="006C009C" w:rsidRPr="002C3724" w:rsidRDefault="006C009C" w:rsidP="00C86D1B">
      <w:pPr>
        <w:numPr>
          <w:ilvl w:val="0"/>
          <w:numId w:val="14"/>
        </w:numPr>
        <w:autoSpaceDE w:val="0"/>
        <w:autoSpaceDN w:val="0"/>
        <w:spacing w:line="300" w:lineRule="exact"/>
        <w:rPr>
          <w:rFonts w:ascii="Arial" w:hAnsi="Arial" w:cs="Arial"/>
          <w:sz w:val="20"/>
          <w:szCs w:val="20"/>
        </w:rPr>
      </w:pPr>
      <w:r w:rsidRPr="002C3724">
        <w:rPr>
          <w:rFonts w:ascii="Arial" w:hAnsi="Arial" w:cs="Arial"/>
          <w:sz w:val="20"/>
          <w:szCs w:val="20"/>
        </w:rPr>
        <w:t xml:space="preserve">comunicati, ricorrendone le condizioni, al Ministero dell’Economia e delle Finanze o ad altra Pubblica Amministrazione per la quale Consip S.p.A. e la Committente svolgano attività ai </w:t>
      </w:r>
      <w:r w:rsidR="007B570B" w:rsidRPr="002C3724">
        <w:rPr>
          <w:rFonts w:ascii="Arial" w:hAnsi="Arial" w:cs="Arial"/>
          <w:sz w:val="20"/>
          <w:szCs w:val="20"/>
        </w:rPr>
        <w:t>sensi dello statuto sociale</w:t>
      </w:r>
      <w:r w:rsidRPr="002C3724">
        <w:rPr>
          <w:rFonts w:ascii="Arial" w:hAnsi="Arial" w:cs="Arial"/>
          <w:sz w:val="20"/>
          <w:szCs w:val="20"/>
        </w:rPr>
        <w:t>, relativamente ai dati forniti dal concorrente aggiudicatario;</w:t>
      </w:r>
    </w:p>
    <w:p w14:paraId="7B8BFBAA" w14:textId="77777777" w:rsidR="006C009C" w:rsidRPr="002C3724" w:rsidRDefault="006C009C" w:rsidP="00C86D1B">
      <w:pPr>
        <w:numPr>
          <w:ilvl w:val="0"/>
          <w:numId w:val="14"/>
        </w:numPr>
        <w:autoSpaceDE w:val="0"/>
        <w:autoSpaceDN w:val="0"/>
        <w:spacing w:line="300" w:lineRule="exact"/>
        <w:rPr>
          <w:rFonts w:ascii="Arial" w:hAnsi="Arial" w:cs="Arial"/>
          <w:sz w:val="20"/>
          <w:szCs w:val="20"/>
        </w:rPr>
      </w:pPr>
      <w:r w:rsidRPr="002C3724">
        <w:rPr>
          <w:rFonts w:ascii="Arial" w:hAnsi="Arial" w:cs="Arial"/>
          <w:sz w:val="20"/>
          <w:szCs w:val="20"/>
        </w:rPr>
        <w:t>comunicati ad altri concorrenti che facciano richiesta di accesso ai documenti di gara nei limiti consentiti ai sensi della legge 7 agosto 1990, n. 241;</w:t>
      </w:r>
    </w:p>
    <w:p w14:paraId="4442A4B0" w14:textId="77777777" w:rsidR="006C009C" w:rsidRPr="002C3724" w:rsidRDefault="006C009C" w:rsidP="00C86D1B">
      <w:pPr>
        <w:numPr>
          <w:ilvl w:val="0"/>
          <w:numId w:val="14"/>
        </w:numPr>
        <w:autoSpaceDE w:val="0"/>
        <w:autoSpaceDN w:val="0"/>
        <w:spacing w:line="300" w:lineRule="exact"/>
        <w:rPr>
          <w:rFonts w:ascii="Arial" w:hAnsi="Arial" w:cs="Arial"/>
          <w:sz w:val="20"/>
          <w:szCs w:val="20"/>
        </w:rPr>
      </w:pPr>
      <w:r w:rsidRPr="002C3724">
        <w:rPr>
          <w:rFonts w:ascii="Arial" w:hAnsi="Arial" w:cs="Arial"/>
          <w:sz w:val="20"/>
          <w:szCs w:val="20"/>
        </w:rPr>
        <w:t>comunicati all’Autorità Nazionale Anticorruzione, in osservanza a quanto previsto dalla Determinazione AVCP n. 1 del 10/01/2008.</w:t>
      </w:r>
    </w:p>
    <w:p w14:paraId="4BB4DE8F" w14:textId="77777777" w:rsidR="006C009C" w:rsidRPr="002C3724" w:rsidRDefault="006C009C" w:rsidP="00C86D1B">
      <w:pPr>
        <w:pStyle w:val="usoboll1"/>
        <w:widowControl/>
        <w:numPr>
          <w:ilvl w:val="0"/>
          <w:numId w:val="14"/>
        </w:numPr>
        <w:suppressAutoHyphens w:val="0"/>
        <w:spacing w:line="300" w:lineRule="exact"/>
        <w:ind w:firstLine="66"/>
        <w:rPr>
          <w:rFonts w:ascii="Arial" w:hAnsi="Arial" w:cs="Arial"/>
          <w:sz w:val="20"/>
          <w:lang w:eastAsia="en-US"/>
        </w:rPr>
      </w:pPr>
      <w:r w:rsidRPr="002C3724">
        <w:rPr>
          <w:rFonts w:ascii="Arial" w:hAnsi="Arial" w:cs="Arial"/>
          <w:sz w:val="20"/>
          <w:lang w:eastAsia="en-US"/>
        </w:rPr>
        <w:t>comunicati alla UIF – Banca d’Italia in caso di ottemperanza da parte di Consip S.p.A. dell’obbligo di Segnalazione di Operazioni Sospette, ai sensi dell’art. 35 del D.Lgs. 231/2007.</w:t>
      </w:r>
    </w:p>
    <w:p w14:paraId="74CAFFFE" w14:textId="77777777" w:rsidR="006C009C" w:rsidRPr="002C3724" w:rsidRDefault="006C009C" w:rsidP="00C86D1B">
      <w:pPr>
        <w:autoSpaceDE w:val="0"/>
        <w:autoSpaceDN w:val="0"/>
        <w:spacing w:line="300" w:lineRule="exact"/>
        <w:rPr>
          <w:rFonts w:ascii="Arial" w:hAnsi="Arial" w:cs="Arial"/>
          <w:sz w:val="20"/>
          <w:szCs w:val="20"/>
        </w:rPr>
      </w:pPr>
    </w:p>
    <w:p w14:paraId="2ACBB0A1" w14:textId="77777777" w:rsidR="006C009C" w:rsidRPr="002C3724" w:rsidRDefault="006C009C" w:rsidP="00C86D1B">
      <w:pPr>
        <w:autoSpaceDE w:val="0"/>
        <w:autoSpaceDN w:val="0"/>
        <w:spacing w:line="300" w:lineRule="exact"/>
        <w:rPr>
          <w:rFonts w:ascii="Arial" w:hAnsi="Arial" w:cs="Arial"/>
          <w:sz w:val="20"/>
          <w:szCs w:val="20"/>
        </w:rPr>
      </w:pPr>
      <w:r w:rsidRPr="002C3724">
        <w:rPr>
          <w:rFonts w:ascii="Arial" w:hAnsi="Arial" w:cs="Arial"/>
          <w:sz w:val="20"/>
          <w:szCs w:val="20"/>
        </w:rPr>
        <w:t>Inoltre, di dati saranno comunicati alla Committente per la stipula, la gestione e l’esecuzione del Contratto.</w:t>
      </w:r>
    </w:p>
    <w:p w14:paraId="6343E5FB" w14:textId="77777777" w:rsidR="006C009C" w:rsidRPr="002C3724" w:rsidRDefault="006C009C" w:rsidP="00C86D1B">
      <w:pPr>
        <w:autoSpaceDE w:val="0"/>
        <w:autoSpaceDN w:val="0"/>
        <w:spacing w:line="300" w:lineRule="exact"/>
        <w:rPr>
          <w:rFonts w:ascii="Arial" w:hAnsi="Arial" w:cs="Arial"/>
          <w:sz w:val="20"/>
          <w:szCs w:val="20"/>
        </w:rPr>
      </w:pPr>
      <w:r w:rsidRPr="002C3724">
        <w:rPr>
          <w:rFonts w:ascii="Arial" w:hAnsi="Arial" w:cs="Arial"/>
          <w:sz w:val="20"/>
          <w:szCs w:val="20"/>
        </w:rPr>
        <w:t xml:space="preserve">In adempimento agli obblighi di legge che impongono la trasparenza amministrativa L. 190/2012, D. Lgs. n. 33/2013), il concorrente/contraente prende atto ed acconsente a che i dati e la documentazione che la legge impone di pubblicare, siano pubblicati e diffusi, ricorrendone le condizioni, tramite i siti internet www.consip.it, sezione “Società Trasparente”, </w:t>
      </w:r>
      <w:hyperlink r:id="rId18" w:history="1">
        <w:r w:rsidRPr="002C3724">
          <w:rPr>
            <w:rFonts w:ascii="Arial" w:hAnsi="Arial" w:cs="Arial"/>
            <w:sz w:val="20"/>
            <w:szCs w:val="20"/>
          </w:rPr>
          <w:t>www.acquistinretepa.it</w:t>
        </w:r>
      </w:hyperlink>
      <w:r w:rsidRPr="002C3724">
        <w:rPr>
          <w:rFonts w:ascii="Arial" w:hAnsi="Arial" w:cs="Arial"/>
          <w:sz w:val="20"/>
          <w:szCs w:val="20"/>
        </w:rPr>
        <w:t xml:space="preserve">, e la BDNCP;  inoltre, il nominativo del concorrente aggiudicatario della gara ed il prezzo di aggiudicazione dell’appalto, saranno diffusi tramite il sito internet www.mef.gov.it. </w:t>
      </w:r>
    </w:p>
    <w:p w14:paraId="3EDAB1B0" w14:textId="77777777" w:rsidR="006C009C" w:rsidRPr="002C3724" w:rsidRDefault="006C009C" w:rsidP="00C86D1B">
      <w:pPr>
        <w:autoSpaceDE w:val="0"/>
        <w:autoSpaceDN w:val="0"/>
        <w:spacing w:line="300" w:lineRule="exact"/>
        <w:rPr>
          <w:rFonts w:ascii="Arial" w:hAnsi="Arial" w:cs="Arial"/>
          <w:sz w:val="20"/>
          <w:szCs w:val="20"/>
        </w:rPr>
      </w:pPr>
      <w:r w:rsidRPr="002C3724">
        <w:rPr>
          <w:rFonts w:ascii="Arial" w:hAnsi="Arial" w:cs="Arial"/>
          <w:sz w:val="20"/>
          <w:szCs w:val="20"/>
        </w:rPr>
        <w:t xml:space="preserve">Oltre a quanto sopra, i dati inerenti la partecipazione del Concorrente all’iniziativa di gara, nei limiti e in applicazione dei principi e delle disposizioni in materia di dati pubblici e riutilizzo delle informazioni del settore pubblico (D.Lgs. 36/2006 e artt. 52 e 68, comma 3, del D. Lgs. 82/2005 e s.m.i.), potranno essere utilizzati dal MEF e da Consip, ciascuno per quanto di propria competenza, anche in forma aggregata, per essere messi a disposizione di altre pubbliche amministrazioni, persone fisiche e giuridiche, anche come dati di tipo aperto. </w:t>
      </w:r>
    </w:p>
    <w:p w14:paraId="66DF8F2B" w14:textId="77777777" w:rsidR="006C009C" w:rsidRPr="002C3724" w:rsidRDefault="006C009C" w:rsidP="00C86D1B">
      <w:pPr>
        <w:spacing w:line="300" w:lineRule="exact"/>
        <w:rPr>
          <w:rFonts w:ascii="Arial" w:hAnsi="Arial" w:cs="Arial"/>
          <w:sz w:val="20"/>
          <w:szCs w:val="20"/>
        </w:rPr>
      </w:pPr>
      <w:r w:rsidRPr="002C3724">
        <w:rPr>
          <w:rFonts w:ascii="Arial" w:hAnsi="Arial" w:cs="Arial"/>
          <w:sz w:val="20"/>
          <w:szCs w:val="20"/>
        </w:rPr>
        <w:t>Periodo di conservazione dei dati</w:t>
      </w:r>
    </w:p>
    <w:p w14:paraId="2984437B" w14:textId="77777777" w:rsidR="006C009C" w:rsidRPr="002C3724" w:rsidRDefault="006C009C" w:rsidP="00C86D1B">
      <w:pPr>
        <w:pStyle w:val="usoboll1"/>
        <w:spacing w:line="300" w:lineRule="exact"/>
        <w:rPr>
          <w:rFonts w:ascii="Arial" w:hAnsi="Arial" w:cs="Arial"/>
          <w:sz w:val="20"/>
          <w:lang w:eastAsia="en-US"/>
        </w:rPr>
      </w:pPr>
      <w:r w:rsidRPr="002C3724">
        <w:rPr>
          <w:rFonts w:ascii="Arial" w:hAnsi="Arial" w:cs="Arial"/>
          <w:sz w:val="20"/>
          <w:lang w:eastAsia="en-US"/>
        </w:rPr>
        <w:t xml:space="preserve">Il periodo di conservazione dei dati è di 10 anni dalla conclusione dell’esecuzione del Contratto, in ragione delle potenziali azioni legali esercitabili. Inoltre, i dati potranno essere conservati, anche in forma aggregata, per fini di studio o statistici nel rispetto della normativa vigente. </w:t>
      </w:r>
    </w:p>
    <w:p w14:paraId="521D9DE0" w14:textId="77777777" w:rsidR="006C009C" w:rsidRPr="002C3724" w:rsidRDefault="006C009C" w:rsidP="00C86D1B">
      <w:pPr>
        <w:spacing w:line="300" w:lineRule="exact"/>
        <w:rPr>
          <w:rFonts w:ascii="Arial" w:hAnsi="Arial" w:cs="Arial"/>
          <w:sz w:val="20"/>
          <w:szCs w:val="20"/>
        </w:rPr>
      </w:pPr>
      <w:r w:rsidRPr="002C3724">
        <w:rPr>
          <w:rFonts w:ascii="Arial" w:hAnsi="Arial" w:cs="Arial"/>
          <w:sz w:val="20"/>
          <w:szCs w:val="20"/>
        </w:rPr>
        <w:t>Processo decisionale automatizzato</w:t>
      </w:r>
    </w:p>
    <w:p w14:paraId="553E6C32" w14:textId="77777777" w:rsidR="006C009C" w:rsidRPr="002C3724" w:rsidRDefault="006C009C" w:rsidP="00C86D1B">
      <w:pPr>
        <w:pStyle w:val="usoboll1"/>
        <w:spacing w:line="300" w:lineRule="exact"/>
        <w:rPr>
          <w:rFonts w:ascii="Arial" w:hAnsi="Arial" w:cs="Arial"/>
          <w:sz w:val="20"/>
          <w:lang w:eastAsia="en-US"/>
        </w:rPr>
      </w:pPr>
      <w:r w:rsidRPr="002C3724">
        <w:rPr>
          <w:rFonts w:ascii="Arial" w:hAnsi="Arial" w:cs="Arial"/>
          <w:sz w:val="20"/>
          <w:lang w:eastAsia="en-US"/>
        </w:rPr>
        <w:t>Non è presente alcun processo decisionale automatizzato.</w:t>
      </w:r>
    </w:p>
    <w:p w14:paraId="56C9A17D" w14:textId="77777777" w:rsidR="006C009C" w:rsidRPr="002C3724" w:rsidRDefault="006C009C" w:rsidP="00C86D1B">
      <w:pPr>
        <w:spacing w:line="300" w:lineRule="exact"/>
        <w:rPr>
          <w:rFonts w:ascii="Arial" w:hAnsi="Arial" w:cs="Arial"/>
          <w:sz w:val="20"/>
          <w:szCs w:val="20"/>
        </w:rPr>
      </w:pPr>
      <w:r w:rsidRPr="002C3724">
        <w:rPr>
          <w:rFonts w:ascii="Arial" w:hAnsi="Arial" w:cs="Arial"/>
          <w:sz w:val="20"/>
          <w:szCs w:val="20"/>
        </w:rPr>
        <w:t>Diritti del concorrente/interessato</w:t>
      </w:r>
    </w:p>
    <w:p w14:paraId="104524C2" w14:textId="77777777" w:rsidR="006C009C" w:rsidRPr="002C3724" w:rsidRDefault="006C009C" w:rsidP="00C86D1B">
      <w:pPr>
        <w:spacing w:line="300" w:lineRule="exact"/>
        <w:rPr>
          <w:rFonts w:ascii="Arial" w:hAnsi="Arial" w:cs="Arial"/>
          <w:sz w:val="20"/>
          <w:szCs w:val="20"/>
        </w:rPr>
      </w:pPr>
      <w:r w:rsidRPr="002C3724">
        <w:rPr>
          <w:rFonts w:ascii="Arial" w:hAnsi="Arial" w:cs="Arial"/>
          <w:sz w:val="20"/>
          <w:szCs w:val="20"/>
        </w:rPr>
        <w:t xml:space="preserve">Per “interessato” si intende qualsiasi persona fisica i cui dati sono trasferiti dal concorrente alla stazione appaltante e tramite essa alla Committente. </w:t>
      </w:r>
    </w:p>
    <w:p w14:paraId="479FF2FA" w14:textId="77777777" w:rsidR="006C009C" w:rsidRPr="002C3724" w:rsidRDefault="006C009C" w:rsidP="00C86D1B">
      <w:pPr>
        <w:spacing w:line="300" w:lineRule="exact"/>
        <w:rPr>
          <w:rFonts w:ascii="Arial" w:hAnsi="Arial" w:cs="Arial"/>
          <w:sz w:val="20"/>
          <w:szCs w:val="20"/>
        </w:rPr>
      </w:pPr>
      <w:r w:rsidRPr="002C3724">
        <w:rPr>
          <w:rFonts w:ascii="Arial" w:hAnsi="Arial" w:cs="Arial"/>
          <w:sz w:val="20"/>
          <w:szCs w:val="20"/>
        </w:rPr>
        <w:t xml:space="preserve">All'interessato vengono riconosciuti i diritti di cui agli artt. 15 e segg, del Regolamento UE. In particolare, l’interessato ha: i) il diritto di ottenere, in qualunque momento la conferma che sia o meno in corso un trattamento di dati personali che lo riguardano; ii)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iii) il diritto di chiedere, e nel caso ottenere, la rettifica e, ove possibile, la cancellazione o, ancora, la limitazione del trattamento e, infine, può opporsi, per motivi legittimi, al loro trattamento; iv) il diritto alla portabilità dei dati che sarà applicabile nei limiti di cui all’art. 20 del regolamento UE. </w:t>
      </w:r>
    </w:p>
    <w:p w14:paraId="5E394C1E" w14:textId="77777777" w:rsidR="006C009C" w:rsidRPr="002C3724" w:rsidRDefault="006C009C" w:rsidP="00C86D1B">
      <w:pPr>
        <w:spacing w:line="300" w:lineRule="exact"/>
        <w:rPr>
          <w:rFonts w:ascii="Arial" w:hAnsi="Arial" w:cs="Arial"/>
          <w:sz w:val="20"/>
          <w:szCs w:val="20"/>
        </w:rPr>
      </w:pPr>
      <w:r w:rsidRPr="002C3724">
        <w:rPr>
          <w:rFonts w:ascii="Arial" w:hAnsi="Arial" w:cs="Arial"/>
          <w:sz w:val="20"/>
          <w:szCs w:val="20"/>
        </w:rPr>
        <w:t xml:space="preserve">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reclamo, ricorso o segnalazione. </w:t>
      </w:r>
    </w:p>
    <w:p w14:paraId="5729F8EF" w14:textId="77777777" w:rsidR="006C009C" w:rsidRPr="002C3724" w:rsidRDefault="006C009C" w:rsidP="00C86D1B">
      <w:pPr>
        <w:spacing w:line="300" w:lineRule="exact"/>
        <w:rPr>
          <w:rFonts w:ascii="Arial" w:hAnsi="Arial" w:cs="Arial"/>
          <w:sz w:val="20"/>
          <w:szCs w:val="20"/>
        </w:rPr>
      </w:pPr>
      <w:r w:rsidRPr="002C3724">
        <w:rPr>
          <w:rFonts w:ascii="Arial" w:hAnsi="Arial" w:cs="Arial"/>
          <w:sz w:val="20"/>
          <w:szCs w:val="20"/>
        </w:rPr>
        <w:t xml:space="preserve">Titolare del trattamento e Responsabile della Protezione dei dati </w:t>
      </w:r>
    </w:p>
    <w:p w14:paraId="003FC118" w14:textId="0FD92EC4" w:rsidR="006C009C" w:rsidRPr="002C3724" w:rsidRDefault="006C009C" w:rsidP="00C86D1B">
      <w:pPr>
        <w:spacing w:line="300" w:lineRule="exact"/>
        <w:rPr>
          <w:rFonts w:ascii="Arial" w:hAnsi="Arial" w:cs="Arial"/>
          <w:sz w:val="20"/>
          <w:szCs w:val="20"/>
        </w:rPr>
      </w:pPr>
      <w:r w:rsidRPr="002C3724">
        <w:rPr>
          <w:rFonts w:ascii="Arial" w:hAnsi="Arial" w:cs="Arial"/>
          <w:sz w:val="20"/>
          <w:szCs w:val="20"/>
        </w:rPr>
        <w:t xml:space="preserve">Titolari del trattamento sono, per le attività di rispettiva competenza, Consip S.p.A. e </w:t>
      </w:r>
      <w:r w:rsidR="001230C2" w:rsidRPr="001230C2">
        <w:rPr>
          <w:rFonts w:ascii="Arial" w:hAnsi="Arial" w:cs="Arial"/>
          <w:sz w:val="20"/>
          <w:szCs w:val="20"/>
        </w:rPr>
        <w:t>il Ministero della Difesa</w:t>
      </w:r>
      <w:r w:rsidRPr="002C3724">
        <w:rPr>
          <w:rFonts w:ascii="Arial" w:hAnsi="Arial" w:cs="Arial"/>
          <w:sz w:val="20"/>
          <w:szCs w:val="20"/>
        </w:rPr>
        <w:t xml:space="preserve">, con sede legale, rispettivamente, in Roma, Via Isonzo n. 19/D-E e in </w:t>
      </w:r>
      <w:r w:rsidR="001230C2" w:rsidRPr="001230C2">
        <w:rPr>
          <w:rFonts w:ascii="Arial" w:hAnsi="Arial" w:cs="Arial"/>
          <w:sz w:val="20"/>
          <w:szCs w:val="20"/>
        </w:rPr>
        <w:t>Via di Centocelle, 301</w:t>
      </w:r>
      <w:r w:rsidRPr="002C3724">
        <w:rPr>
          <w:rFonts w:ascii="Arial" w:hAnsi="Arial" w:cs="Arial"/>
          <w:sz w:val="20"/>
          <w:szCs w:val="20"/>
        </w:rPr>
        <w:t xml:space="preserve">_che hanno provveduto a nominare i propri Responsabili della protezione dei dati. </w:t>
      </w:r>
    </w:p>
    <w:p w14:paraId="28DF6826" w14:textId="77777777" w:rsidR="006C009C" w:rsidRPr="002C3724" w:rsidRDefault="006C009C" w:rsidP="00C86D1B">
      <w:pPr>
        <w:spacing w:line="300" w:lineRule="exact"/>
        <w:rPr>
          <w:rFonts w:ascii="Arial" w:hAnsi="Arial" w:cs="Arial"/>
          <w:sz w:val="20"/>
          <w:szCs w:val="20"/>
        </w:rPr>
      </w:pPr>
      <w:r w:rsidRPr="002C3724">
        <w:rPr>
          <w:rFonts w:ascii="Arial" w:hAnsi="Arial" w:cs="Arial"/>
          <w:sz w:val="20"/>
          <w:szCs w:val="20"/>
        </w:rPr>
        <w:t>Pertanto qualsiasi richiesta in merito al trattamento dei dati personali e all'esercizio dei diritti dovrà essere indirizzata ai seguenti indirizzi:</w:t>
      </w:r>
    </w:p>
    <w:p w14:paraId="1DAB36A6" w14:textId="77777777" w:rsidR="006C009C" w:rsidRPr="002C3724" w:rsidRDefault="006C009C" w:rsidP="00C86D1B">
      <w:pPr>
        <w:pStyle w:val="Rientrocorpodeltesto"/>
        <w:numPr>
          <w:ilvl w:val="0"/>
          <w:numId w:val="12"/>
        </w:numPr>
        <w:tabs>
          <w:tab w:val="clear" w:pos="0"/>
          <w:tab w:val="clear" w:pos="1725"/>
          <w:tab w:val="clear" w:pos="8496"/>
        </w:tabs>
        <w:suppressAutoHyphens w:val="0"/>
        <w:spacing w:line="300" w:lineRule="exact"/>
        <w:rPr>
          <w:rFonts w:ascii="Arial" w:hAnsi="Arial" w:cs="Arial"/>
          <w:b w:val="0"/>
          <w:bCs w:val="0"/>
          <w:i w:val="0"/>
          <w:iCs w:val="0"/>
          <w:lang w:eastAsia="en-US"/>
        </w:rPr>
      </w:pPr>
      <w:r w:rsidRPr="002C3724">
        <w:rPr>
          <w:rFonts w:ascii="Arial" w:hAnsi="Arial" w:cs="Arial"/>
          <w:b w:val="0"/>
          <w:bCs w:val="0"/>
          <w:i w:val="0"/>
          <w:iCs w:val="0"/>
          <w:lang w:eastAsia="en-US"/>
        </w:rPr>
        <w:t xml:space="preserve">per Consip al Responsabile della Protezione dei dati di Consip (DPO) che potrà essere contattato al seguente indirizzo email </w:t>
      </w:r>
      <w:hyperlink r:id="rId19" w:history="1">
        <w:r w:rsidRPr="002C3724">
          <w:rPr>
            <w:rFonts w:ascii="Arial" w:hAnsi="Arial" w:cs="Arial"/>
            <w:b w:val="0"/>
            <w:bCs w:val="0"/>
            <w:i w:val="0"/>
            <w:iCs w:val="0"/>
            <w:lang w:eastAsia="en-US"/>
          </w:rPr>
          <w:t>esercizio.diritti.privacy@consip.it</w:t>
        </w:r>
      </w:hyperlink>
      <w:r w:rsidRPr="002C3724">
        <w:rPr>
          <w:rFonts w:ascii="Arial" w:hAnsi="Arial" w:cs="Arial"/>
          <w:b w:val="0"/>
          <w:bCs w:val="0"/>
          <w:i w:val="0"/>
          <w:iCs w:val="0"/>
          <w:lang w:eastAsia="en-US"/>
        </w:rPr>
        <w:t xml:space="preserve">. e </w:t>
      </w:r>
      <w:hyperlink r:id="rId20" w:history="1">
        <w:r w:rsidRPr="002C3724">
          <w:rPr>
            <w:rFonts w:ascii="Arial" w:hAnsi="Arial" w:cs="Arial"/>
            <w:b w:val="0"/>
            <w:bCs w:val="0"/>
            <w:i w:val="0"/>
            <w:iCs w:val="0"/>
            <w:lang w:eastAsia="en-US"/>
          </w:rPr>
          <w:t>dpo@postacert.consip.it</w:t>
        </w:r>
      </w:hyperlink>
    </w:p>
    <w:p w14:paraId="19BE91D1" w14:textId="2C3B96F5" w:rsidR="00D73DA3" w:rsidRPr="002C3724" w:rsidRDefault="006C009C" w:rsidP="00C86D1B">
      <w:pPr>
        <w:pStyle w:val="Rientrocorpodeltesto"/>
        <w:widowControl w:val="0"/>
        <w:numPr>
          <w:ilvl w:val="0"/>
          <w:numId w:val="12"/>
        </w:numPr>
        <w:tabs>
          <w:tab w:val="clear" w:pos="0"/>
          <w:tab w:val="clear" w:pos="1725"/>
          <w:tab w:val="clear" w:pos="8496"/>
        </w:tabs>
        <w:suppressAutoHyphens w:val="0"/>
        <w:spacing w:line="300" w:lineRule="exact"/>
        <w:rPr>
          <w:rFonts w:ascii="Arial" w:hAnsi="Arial" w:cs="Arial"/>
          <w:b w:val="0"/>
          <w:bCs w:val="0"/>
          <w:i w:val="0"/>
          <w:iCs w:val="0"/>
          <w:lang w:eastAsia="en-US"/>
        </w:rPr>
      </w:pPr>
      <w:r w:rsidRPr="002C3724">
        <w:rPr>
          <w:rFonts w:ascii="Arial" w:hAnsi="Arial" w:cs="Arial"/>
          <w:b w:val="0"/>
          <w:bCs w:val="0"/>
          <w:i w:val="0"/>
          <w:iCs w:val="0"/>
          <w:lang w:eastAsia="en-US"/>
        </w:rPr>
        <w:t xml:space="preserve">per la Committente </w:t>
      </w:r>
      <w:r w:rsidR="00D73DA3" w:rsidRPr="002C3724">
        <w:rPr>
          <w:rFonts w:ascii="Arial" w:hAnsi="Arial" w:cs="Arial"/>
          <w:b w:val="0"/>
          <w:bCs w:val="0"/>
          <w:i w:val="0"/>
          <w:iCs w:val="0"/>
          <w:lang w:eastAsia="en-US"/>
        </w:rPr>
        <w:t xml:space="preserve">al Responsabile della Protezione dei dati del Ministero della Difesa (DPO) che potrà essere contattato ai seguenti indirizzi email: </w:t>
      </w:r>
      <w:hyperlink r:id="rId21" w:history="1">
        <w:r w:rsidR="00D73DA3" w:rsidRPr="002C3724">
          <w:rPr>
            <w:rFonts w:ascii="Arial" w:hAnsi="Arial" w:cs="Arial"/>
            <w:bCs w:val="0"/>
            <w:iCs w:val="0"/>
            <w:lang w:eastAsia="en-US"/>
          </w:rPr>
          <w:t>rpd@difesa.it</w:t>
        </w:r>
      </w:hyperlink>
      <w:r w:rsidR="00D73DA3" w:rsidRPr="002C3724">
        <w:rPr>
          <w:rFonts w:ascii="Arial" w:hAnsi="Arial" w:cs="Arial"/>
          <w:bCs w:val="0"/>
          <w:iCs w:val="0"/>
          <w:lang w:eastAsia="en-US"/>
        </w:rPr>
        <w:t xml:space="preserve"> e rpd@postacert.difesa.it.</w:t>
      </w:r>
    </w:p>
    <w:p w14:paraId="0CEADDE9" w14:textId="77777777" w:rsidR="006C009C" w:rsidRPr="002C3724" w:rsidRDefault="006C009C" w:rsidP="00C86D1B">
      <w:pPr>
        <w:spacing w:line="300" w:lineRule="exact"/>
        <w:rPr>
          <w:rFonts w:ascii="Arial" w:hAnsi="Arial" w:cs="Arial"/>
          <w:sz w:val="20"/>
          <w:szCs w:val="20"/>
        </w:rPr>
      </w:pPr>
      <w:r w:rsidRPr="002C3724">
        <w:rPr>
          <w:rFonts w:ascii="Arial" w:hAnsi="Arial" w:cs="Arial"/>
          <w:sz w:val="20"/>
          <w:szCs w:val="20"/>
        </w:rPr>
        <w:t xml:space="preserve">Clausola finale </w:t>
      </w:r>
    </w:p>
    <w:p w14:paraId="7B118E88" w14:textId="6734054B" w:rsidR="006C009C" w:rsidRPr="002C3724" w:rsidRDefault="006C009C" w:rsidP="00C86D1B">
      <w:pPr>
        <w:spacing w:line="300" w:lineRule="exact"/>
        <w:rPr>
          <w:rFonts w:ascii="Arial" w:hAnsi="Arial" w:cs="Arial"/>
          <w:sz w:val="20"/>
          <w:szCs w:val="20"/>
        </w:rPr>
      </w:pPr>
      <w:r w:rsidRPr="002C3724">
        <w:rPr>
          <w:rFonts w:ascii="Arial" w:hAnsi="Arial" w:cs="Arial"/>
          <w:sz w:val="20"/>
          <w:szCs w:val="20"/>
        </w:rPr>
        <w:t xml:space="preserve">Acquisite le sopra riportate informazioni, con la presentazione </w:t>
      </w:r>
      <w:r w:rsidR="00D73DA3" w:rsidRPr="002C3724">
        <w:rPr>
          <w:rFonts w:ascii="Arial" w:hAnsi="Arial" w:cs="Arial"/>
          <w:sz w:val="20"/>
          <w:szCs w:val="20"/>
        </w:rPr>
        <w:t xml:space="preserve">della Manifestazione d’Interesse, </w:t>
      </w:r>
      <w:r w:rsidRPr="002C3724">
        <w:rPr>
          <w:rFonts w:ascii="Arial" w:hAnsi="Arial" w:cs="Arial"/>
          <w:sz w:val="20"/>
          <w:szCs w:val="20"/>
        </w:rPr>
        <w:t>dell’offerta e/o la sottoscrizione del Contratto, il legale rappresentante pro tempore</w:t>
      </w:r>
      <w:r w:rsidR="00D73DA3" w:rsidRPr="002C3724">
        <w:rPr>
          <w:rFonts w:ascii="Arial" w:hAnsi="Arial" w:cs="Arial"/>
          <w:sz w:val="20"/>
          <w:szCs w:val="20"/>
        </w:rPr>
        <w:t xml:space="preserve"> del Concorrente/aggiudicatario s</w:t>
      </w:r>
      <w:r w:rsidRPr="002C3724">
        <w:rPr>
          <w:rFonts w:ascii="Arial" w:hAnsi="Arial" w:cs="Arial"/>
          <w:sz w:val="20"/>
          <w:szCs w:val="20"/>
        </w:rPr>
        <w:t>i impegna, ad adempiere agli obblighi di informativa nei confronti delle persone fisiche (Interessati) di cui sono forniti dati personali nell’ambito della procedura di affidamento, per quanto concerne il trattamento dei loro Dati personali, anche giudiziari, da parte della Consip S.p.A. o della Committente per le finalità sopra descritte.</w:t>
      </w:r>
    </w:p>
    <w:p w14:paraId="6B95F2D0" w14:textId="77777777" w:rsidR="006C009C" w:rsidRPr="002C3724" w:rsidRDefault="006C009C" w:rsidP="00C86D1B">
      <w:pPr>
        <w:spacing w:line="300" w:lineRule="exact"/>
        <w:rPr>
          <w:rFonts w:ascii="Arial" w:hAnsi="Arial" w:cs="Arial"/>
          <w:sz w:val="20"/>
          <w:szCs w:val="20"/>
        </w:rPr>
      </w:pPr>
    </w:p>
    <w:p w14:paraId="7579E509" w14:textId="581A9635" w:rsidR="00266B60" w:rsidRPr="002C3724" w:rsidRDefault="00266B60" w:rsidP="00C86D1B">
      <w:pPr>
        <w:pStyle w:val="Rientrocorpodeltesto"/>
        <w:spacing w:line="300" w:lineRule="exact"/>
        <w:ind w:left="0"/>
        <w:rPr>
          <w:rFonts w:ascii="Arial" w:hAnsi="Arial" w:cs="Arial"/>
          <w:b w:val="0"/>
          <w:bCs w:val="0"/>
          <w:i w:val="0"/>
          <w:iCs w:val="0"/>
          <w:lang w:eastAsia="en-US"/>
        </w:rPr>
      </w:pPr>
    </w:p>
    <w:p w14:paraId="51ABA8E8" w14:textId="77777777" w:rsidR="00320C62" w:rsidRPr="002C3724" w:rsidRDefault="00320C62" w:rsidP="00C86D1B">
      <w:pPr>
        <w:widowControl w:val="0"/>
        <w:spacing w:line="300" w:lineRule="exact"/>
        <w:rPr>
          <w:rFonts w:ascii="Arial" w:hAnsi="Arial" w:cs="Arial"/>
          <w:color w:val="1F497D"/>
          <w:sz w:val="20"/>
        </w:rPr>
      </w:pPr>
    </w:p>
    <w:bookmarkEnd w:id="21"/>
    <w:p w14:paraId="417BB315" w14:textId="26119E2B" w:rsidR="00320C62" w:rsidRPr="002C3724" w:rsidRDefault="00320C62" w:rsidP="00C86D1B">
      <w:pPr>
        <w:pStyle w:val="usoboll1"/>
        <w:spacing w:line="300" w:lineRule="exact"/>
        <w:ind w:left="4536"/>
        <w:jc w:val="center"/>
        <w:rPr>
          <w:rFonts w:ascii="Arial" w:hAnsi="Arial" w:cs="Arial"/>
          <w:b/>
          <w:sz w:val="20"/>
        </w:rPr>
      </w:pPr>
      <w:r w:rsidRPr="002C3724">
        <w:rPr>
          <w:rFonts w:ascii="Arial" w:hAnsi="Arial" w:cs="Arial"/>
          <w:b/>
          <w:sz w:val="20"/>
        </w:rPr>
        <w:t>Consip S.p.A.</w:t>
      </w:r>
    </w:p>
    <w:p w14:paraId="403B456F" w14:textId="2AB1971B" w:rsidR="003110EE" w:rsidRPr="002C3724" w:rsidRDefault="003110EE" w:rsidP="00C86D1B">
      <w:pPr>
        <w:pStyle w:val="usoboll1"/>
        <w:spacing w:line="300" w:lineRule="exact"/>
        <w:ind w:left="4536"/>
        <w:jc w:val="center"/>
        <w:rPr>
          <w:rFonts w:ascii="Arial" w:hAnsi="Arial" w:cs="Arial"/>
          <w:b/>
          <w:sz w:val="20"/>
        </w:rPr>
      </w:pPr>
      <w:r w:rsidRPr="002C3724">
        <w:rPr>
          <w:rFonts w:ascii="Arial" w:hAnsi="Arial" w:cs="Arial"/>
          <w:b/>
          <w:sz w:val="20"/>
        </w:rPr>
        <w:t>Avv. Marco Reggiani</w:t>
      </w:r>
    </w:p>
    <w:p w14:paraId="714FF043" w14:textId="2218726A" w:rsidR="001D059A" w:rsidRPr="003C33A0" w:rsidRDefault="003C33A0" w:rsidP="00C86D1B">
      <w:pPr>
        <w:pStyle w:val="Firma"/>
        <w:widowControl w:val="0"/>
        <w:jc w:val="center"/>
        <w:rPr>
          <w:rFonts w:ascii="Arial" w:hAnsi="Arial" w:cs="Arial"/>
        </w:rPr>
      </w:pPr>
      <w:bookmarkStart w:id="5009" w:name="__RefHeading__14624_575623012"/>
      <w:bookmarkEnd w:id="5009"/>
      <w:r>
        <w:rPr>
          <w:rFonts w:ascii="Arial" w:hAnsi="Arial" w:cs="Arial"/>
        </w:rPr>
        <w:tab/>
      </w:r>
      <w:r w:rsidR="00320C62" w:rsidRPr="002C3724">
        <w:rPr>
          <w:rFonts w:ascii="Arial" w:hAnsi="Arial" w:cs="Arial"/>
        </w:rPr>
        <w:t>Amministratore Delegato</w:t>
      </w:r>
      <w:r w:rsidR="003110EE" w:rsidRPr="002C3724">
        <w:rPr>
          <w:rFonts w:ascii="Arial" w:hAnsi="Arial" w:cs="Arial"/>
        </w:rPr>
        <w:t xml:space="preserve"> e Direttore Generale</w:t>
      </w:r>
      <w:r w:rsidR="00320C62" w:rsidRPr="002C3724">
        <w:rPr>
          <w:rFonts w:ascii="Arial" w:hAnsi="Arial" w:cs="Arial"/>
        </w:rPr>
        <w:t>)</w:t>
      </w:r>
    </w:p>
    <w:sectPr w:rsidR="001D059A" w:rsidRPr="003C33A0" w:rsidSect="00103F7A">
      <w:headerReference w:type="default" r:id="rId22"/>
      <w:footerReference w:type="default" r:id="rId23"/>
      <w:headerReference w:type="first" r:id="rId24"/>
      <w:type w:val="continuous"/>
      <w:pgSz w:w="11907" w:h="16840" w:code="9"/>
      <w:pgMar w:top="1843" w:right="1134" w:bottom="567" w:left="1134" w:header="850" w:footer="0"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224F15" w14:textId="77777777" w:rsidR="00230C35" w:rsidRDefault="00230C35" w:rsidP="001D059A">
      <w:pPr>
        <w:spacing w:line="240" w:lineRule="auto"/>
      </w:pPr>
      <w:r>
        <w:separator/>
      </w:r>
    </w:p>
  </w:endnote>
  <w:endnote w:type="continuationSeparator" w:id="0">
    <w:p w14:paraId="6F2E4CBB" w14:textId="77777777" w:rsidR="00230C35" w:rsidRDefault="00230C35" w:rsidP="001D05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8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ucida Console">
    <w:panose1 w:val="020B0609040504020204"/>
    <w:charset w:val="00"/>
    <w:family w:val="modern"/>
    <w:pitch w:val="fixed"/>
    <w:sig w:usb0="8000028F" w:usb1="00001800" w:usb2="00000000" w:usb3="00000000" w:csb0="0000001F" w:csb1="00000000"/>
  </w:font>
  <w:font w:name="Aptos Narrow">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0160E" w14:textId="0949EA4E" w:rsidR="005765EF" w:rsidRPr="00802B0F" w:rsidRDefault="005765EF" w:rsidP="00802B0F">
    <w:pPr>
      <w:pStyle w:val="CLASSIFICAZIONEFOOTER33"/>
      <w:pBdr>
        <w:top w:val="single" w:sz="4" w:space="1" w:color="auto"/>
      </w:pBdr>
      <w:spacing w:after="0" w:line="240" w:lineRule="exact"/>
      <w:rPr>
        <w:rFonts w:ascii="Arial" w:hAnsi="Arial" w:cs="Arial"/>
        <w:color w:val="auto"/>
        <w:sz w:val="16"/>
        <w:szCs w:val="20"/>
      </w:rPr>
    </w:pPr>
    <w:r w:rsidRPr="00802B0F">
      <w:rPr>
        <w:rFonts w:ascii="Arial" w:hAnsi="Arial" w:cs="Arial"/>
        <w:color w:val="auto"/>
        <w:sz w:val="16"/>
        <w:szCs w:val="20"/>
      </w:rPr>
      <w:t xml:space="preserve">Classificazione del documento: Consip </w:t>
    </w:r>
    <w:r w:rsidR="00E37ABC" w:rsidRPr="00802B0F">
      <w:rPr>
        <w:rFonts w:ascii="Arial" w:hAnsi="Arial" w:cs="Arial"/>
        <w:color w:val="auto"/>
        <w:sz w:val="16"/>
        <w:szCs w:val="20"/>
      </w:rPr>
      <w:t>Public</w:t>
    </w:r>
  </w:p>
  <w:p w14:paraId="1486A202" w14:textId="6E9C5E48" w:rsidR="005765EF" w:rsidRPr="00802B0F" w:rsidRDefault="005765EF" w:rsidP="00802B0F">
    <w:pPr>
      <w:spacing w:line="240" w:lineRule="exact"/>
      <w:rPr>
        <w:rFonts w:ascii="Arial" w:eastAsiaTheme="minorHAnsi" w:hAnsi="Arial" w:cs="Arial"/>
        <w:sz w:val="16"/>
        <w:szCs w:val="20"/>
      </w:rPr>
    </w:pPr>
    <w:r w:rsidRPr="00802B0F">
      <w:rPr>
        <w:rFonts w:ascii="Arial" w:eastAsiaTheme="minorHAnsi" w:hAnsi="Arial" w:cs="Arial"/>
        <w:sz w:val="16"/>
        <w:szCs w:val="20"/>
      </w:rPr>
      <w:t>Gara a procedura ristretta ai sensi dell’art. 72 del d.lgs. 3</w:t>
    </w:r>
    <w:r w:rsidR="00AE3984" w:rsidRPr="00802B0F">
      <w:rPr>
        <w:rFonts w:ascii="Arial" w:eastAsiaTheme="minorHAnsi" w:hAnsi="Arial" w:cs="Arial"/>
        <w:sz w:val="16"/>
        <w:szCs w:val="20"/>
      </w:rPr>
      <w:t>6</w:t>
    </w:r>
    <w:r w:rsidRPr="00802B0F">
      <w:rPr>
        <w:rFonts w:ascii="Arial" w:eastAsiaTheme="minorHAnsi" w:hAnsi="Arial" w:cs="Arial"/>
        <w:sz w:val="16"/>
        <w:szCs w:val="20"/>
      </w:rPr>
      <w:t xml:space="preserve">/2023 e degli artt. 16 e 17 d.lgs. 208/2011 per la fornitura di carburanti avio - ARMAEREO - ID </w:t>
    </w:r>
    <w:r w:rsidR="00AE3984" w:rsidRPr="00802B0F">
      <w:rPr>
        <w:rFonts w:ascii="Arial" w:eastAsiaTheme="minorHAnsi" w:hAnsi="Arial" w:cs="Arial"/>
        <w:sz w:val="16"/>
        <w:szCs w:val="20"/>
      </w:rPr>
      <w:t>2874</w:t>
    </w:r>
  </w:p>
  <w:p w14:paraId="0C01DA0E" w14:textId="175FC8DA" w:rsidR="005765EF" w:rsidRPr="00802B0F" w:rsidRDefault="005765EF" w:rsidP="00802B0F">
    <w:pPr>
      <w:spacing w:line="240" w:lineRule="exact"/>
      <w:rPr>
        <w:rFonts w:ascii="Arial" w:hAnsi="Arial" w:cs="Arial"/>
        <w:sz w:val="16"/>
        <w:szCs w:val="16"/>
      </w:rPr>
    </w:pPr>
    <w:r w:rsidRPr="00802B0F">
      <w:rPr>
        <w:rFonts w:ascii="Arial" w:hAnsi="Arial" w:cs="Arial"/>
        <w:sz w:val="16"/>
        <w:szCs w:val="16"/>
        <w:lang w:eastAsia="it-IT"/>
      </w:rPr>
      <w:t>Documento Descrittivo</w:t>
    </w:r>
  </w:p>
  <w:p w14:paraId="22A789DB" w14:textId="7D6B4815" w:rsidR="005765EF" w:rsidRPr="008F1219" w:rsidRDefault="005765EF" w:rsidP="001D059A">
    <w:pPr>
      <w:pStyle w:val="Pidipagina"/>
      <w:jc w:val="right"/>
      <w:rPr>
        <w:rFonts w:asciiTheme="minorHAnsi" w:hAnsiTheme="minorHAnsi" w:cstheme="minorHAnsi"/>
      </w:rPr>
    </w:pPr>
    <w:r w:rsidRPr="008F1219">
      <w:rPr>
        <w:rFonts w:asciiTheme="minorHAnsi" w:hAnsiTheme="minorHAnsi" w:cstheme="minorHAnsi"/>
      </w:rPr>
      <w:fldChar w:fldCharType="begin"/>
    </w:r>
    <w:r w:rsidRPr="008F1219">
      <w:rPr>
        <w:rFonts w:asciiTheme="minorHAnsi" w:hAnsiTheme="minorHAnsi" w:cstheme="minorHAnsi"/>
      </w:rPr>
      <w:instrText>PAGE   \* MERGEFORMAT</w:instrText>
    </w:r>
    <w:r w:rsidRPr="008F1219">
      <w:rPr>
        <w:rFonts w:asciiTheme="minorHAnsi" w:hAnsiTheme="minorHAnsi" w:cstheme="minorHAnsi"/>
      </w:rPr>
      <w:fldChar w:fldCharType="separate"/>
    </w:r>
    <w:r w:rsidR="00E47FED" w:rsidRPr="00E47FED">
      <w:rPr>
        <w:rFonts w:asciiTheme="minorHAnsi" w:hAnsiTheme="minorHAnsi" w:cstheme="minorHAnsi"/>
        <w:noProof/>
        <w:lang w:val="it-IT"/>
      </w:rPr>
      <w:t>77</w:t>
    </w:r>
    <w:r w:rsidRPr="008F1219">
      <w:rPr>
        <w:rFonts w:asciiTheme="minorHAnsi" w:hAnsiTheme="minorHAnsi" w:cstheme="minorHAnsi"/>
      </w:rPr>
      <w:fldChar w:fldCharType="end"/>
    </w:r>
    <w:r w:rsidRPr="008F1219">
      <w:rPr>
        <w:rFonts w:asciiTheme="minorHAnsi" w:hAnsiTheme="minorHAnsi" w:cstheme="minorHAns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BC329C" w14:textId="77777777" w:rsidR="00230C35" w:rsidRDefault="00230C35" w:rsidP="001D059A">
      <w:pPr>
        <w:spacing w:line="240" w:lineRule="auto"/>
      </w:pPr>
      <w:r>
        <w:separator/>
      </w:r>
    </w:p>
  </w:footnote>
  <w:footnote w:type="continuationSeparator" w:id="0">
    <w:p w14:paraId="66810581" w14:textId="77777777" w:rsidR="00230C35" w:rsidRDefault="00230C35" w:rsidP="001D059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38B2E" w14:textId="66CD8EBF" w:rsidR="00936262" w:rsidRDefault="00936262">
    <w:pPr>
      <w:pStyle w:val="Intestazione"/>
    </w:pPr>
    <w:r w:rsidRPr="0005165F">
      <w:rPr>
        <w:noProof/>
        <w:color w:val="004288"/>
        <w:sz w:val="18"/>
        <w:szCs w:val="18"/>
      </w:rPr>
      <w:drawing>
        <wp:anchor distT="0" distB="0" distL="114300" distR="114300" simplePos="0" relativeHeight="251664384" behindDoc="0" locked="0" layoutInCell="1" allowOverlap="1" wp14:anchorId="76EA1AC3" wp14:editId="0E11A1D4">
          <wp:simplePos x="0" y="0"/>
          <wp:positionH relativeFrom="column">
            <wp:posOffset>0</wp:posOffset>
          </wp:positionH>
          <wp:positionV relativeFrom="page">
            <wp:posOffset>539115</wp:posOffset>
          </wp:positionV>
          <wp:extent cx="1212605" cy="298800"/>
          <wp:effectExtent l="0" t="0" r="0" b="6350"/>
          <wp:wrapNone/>
          <wp:docPr id="1832379208" name="Immagine 1832379208"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8AFA8" w14:textId="1502719B" w:rsidR="005765EF" w:rsidRPr="00B31C50" w:rsidRDefault="00FC6DA2" w:rsidP="00DF637D">
    <w:pPr>
      <w:tabs>
        <w:tab w:val="center" w:pos="4678"/>
      </w:tabs>
      <w:spacing w:before="60" w:after="60"/>
      <w:ind w:right="282"/>
      <w:jc w:val="center"/>
      <w:rPr>
        <w:rFonts w:eastAsia="Calibri" w:cs="Arial"/>
        <w:b/>
        <w:i/>
        <w:color w:val="1F497D"/>
        <w:szCs w:val="24"/>
      </w:rPr>
    </w:pPr>
    <w:r w:rsidRPr="0005165F">
      <w:rPr>
        <w:noProof/>
        <w:color w:val="004288"/>
        <w:sz w:val="18"/>
        <w:szCs w:val="18"/>
      </w:rPr>
      <w:drawing>
        <wp:anchor distT="0" distB="0" distL="114300" distR="114300" simplePos="0" relativeHeight="251657216" behindDoc="0" locked="0" layoutInCell="1" allowOverlap="1" wp14:anchorId="19CCF252" wp14:editId="6678F14E">
          <wp:simplePos x="0" y="0"/>
          <wp:positionH relativeFrom="column">
            <wp:posOffset>0</wp:posOffset>
          </wp:positionH>
          <wp:positionV relativeFrom="page">
            <wp:posOffset>539115</wp:posOffset>
          </wp:positionV>
          <wp:extent cx="1212605" cy="298800"/>
          <wp:effectExtent l="0" t="0" r="0" b="6350"/>
          <wp:wrapNone/>
          <wp:docPr id="1724339528" name="Immagine 1724339528"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3056CB9E"/>
    <w:lvl w:ilvl="0">
      <w:start w:val="1"/>
      <w:numFmt w:val="decimal"/>
      <w:pStyle w:val="Numeroelenco"/>
      <w:lvlText w:val="%1."/>
      <w:lvlJc w:val="left"/>
      <w:pPr>
        <w:tabs>
          <w:tab w:val="num" w:pos="360"/>
        </w:tabs>
        <w:ind w:left="360" w:hanging="360"/>
      </w:pPr>
    </w:lvl>
  </w:abstractNum>
  <w:abstractNum w:abstractNumId="1"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2"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3"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5" w15:restartNumberingAfterBreak="0">
    <w:nsid w:val="00000019"/>
    <w:multiLevelType w:val="singleLevel"/>
    <w:tmpl w:val="82E2794A"/>
    <w:name w:val="WW8Num41"/>
    <w:lvl w:ilvl="0">
      <w:numFmt w:val="bullet"/>
      <w:lvlText w:val="-"/>
      <w:lvlJc w:val="left"/>
      <w:pPr>
        <w:tabs>
          <w:tab w:val="num" w:pos="360"/>
        </w:tabs>
        <w:ind w:left="360" w:hanging="360"/>
      </w:pPr>
      <w:rPr>
        <w:rFonts w:ascii="OpenSymbol" w:hAnsi="OpenSymbol" w:cs="Times New Roman"/>
        <w:color w:val="auto"/>
      </w:rPr>
    </w:lvl>
  </w:abstractNum>
  <w:abstractNum w:abstractNumId="6"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7"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8"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9" w15:restartNumberingAfterBreak="0">
    <w:nsid w:val="02647512"/>
    <w:multiLevelType w:val="hybridMultilevel"/>
    <w:tmpl w:val="9A8428C8"/>
    <w:lvl w:ilvl="0" w:tplc="EDB60282">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46B32AD"/>
    <w:multiLevelType w:val="hybridMultilevel"/>
    <w:tmpl w:val="70B8C924"/>
    <w:lvl w:ilvl="0" w:tplc="0D8CEE9C">
      <w:start w:val="1"/>
      <w:numFmt w:val="decimal"/>
      <w:lvlText w:val="%1)"/>
      <w:lvlJc w:val="left"/>
      <w:pPr>
        <w:ind w:left="720" w:hanging="360"/>
      </w:pPr>
      <w:rPr>
        <w:strike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2" w15:restartNumberingAfterBreak="0">
    <w:nsid w:val="0783517A"/>
    <w:multiLevelType w:val="hybridMultilevel"/>
    <w:tmpl w:val="A964D228"/>
    <w:lvl w:ilvl="0" w:tplc="CA52534E">
      <w:start w:val="1"/>
      <w:numFmt w:val="lowerLetter"/>
      <w:lvlText w:val="%1)"/>
      <w:lvlJc w:val="left"/>
      <w:pPr>
        <w:ind w:left="1778" w:hanging="360"/>
      </w:pPr>
      <w:rPr>
        <w:b w:val="0"/>
        <w:i w:val="0"/>
      </w:rPr>
    </w:lvl>
    <w:lvl w:ilvl="1" w:tplc="04100019" w:tentative="1">
      <w:start w:val="1"/>
      <w:numFmt w:val="lowerLetter"/>
      <w:lvlText w:val="%2."/>
      <w:lvlJc w:val="left"/>
      <w:pPr>
        <w:ind w:left="2498" w:hanging="360"/>
      </w:pPr>
    </w:lvl>
    <w:lvl w:ilvl="2" w:tplc="0410001B">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13"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AF6360E"/>
    <w:multiLevelType w:val="hybridMultilevel"/>
    <w:tmpl w:val="0C06B0D2"/>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0410001B">
      <w:start w:val="1"/>
      <w:numFmt w:val="lowerRoman"/>
      <w:lvlText w:val="%3."/>
      <w:lvlJc w:val="right"/>
      <w:pPr>
        <w:ind w:left="2508" w:hanging="180"/>
      </w:pPr>
    </w:lvl>
    <w:lvl w:ilvl="3" w:tplc="0410000F">
      <w:start w:val="1"/>
      <w:numFmt w:val="decimal"/>
      <w:lvlText w:val="%4."/>
      <w:lvlJc w:val="left"/>
      <w:pPr>
        <w:ind w:left="3228" w:hanging="360"/>
      </w:pPr>
    </w:lvl>
    <w:lvl w:ilvl="4" w:tplc="04100019">
      <w:start w:val="1"/>
      <w:numFmt w:val="lowerLetter"/>
      <w:lvlText w:val="%5."/>
      <w:lvlJc w:val="left"/>
      <w:pPr>
        <w:ind w:left="3948" w:hanging="360"/>
      </w:pPr>
    </w:lvl>
    <w:lvl w:ilvl="5" w:tplc="0410001B">
      <w:start w:val="1"/>
      <w:numFmt w:val="lowerRoman"/>
      <w:lvlText w:val="%6."/>
      <w:lvlJc w:val="right"/>
      <w:pPr>
        <w:ind w:left="4668" w:hanging="180"/>
      </w:pPr>
    </w:lvl>
    <w:lvl w:ilvl="6" w:tplc="0410000F">
      <w:start w:val="1"/>
      <w:numFmt w:val="decimal"/>
      <w:lvlText w:val="%7."/>
      <w:lvlJc w:val="left"/>
      <w:pPr>
        <w:ind w:left="5388" w:hanging="360"/>
      </w:pPr>
    </w:lvl>
    <w:lvl w:ilvl="7" w:tplc="04100019">
      <w:start w:val="1"/>
      <w:numFmt w:val="lowerLetter"/>
      <w:lvlText w:val="%8."/>
      <w:lvlJc w:val="left"/>
      <w:pPr>
        <w:ind w:left="6108" w:hanging="360"/>
      </w:pPr>
    </w:lvl>
    <w:lvl w:ilvl="8" w:tplc="0410001B">
      <w:start w:val="1"/>
      <w:numFmt w:val="lowerRoman"/>
      <w:lvlText w:val="%9."/>
      <w:lvlJc w:val="right"/>
      <w:pPr>
        <w:ind w:left="6828" w:hanging="180"/>
      </w:pPr>
    </w:lvl>
  </w:abstractNum>
  <w:abstractNum w:abstractNumId="15" w15:restartNumberingAfterBreak="0">
    <w:nsid w:val="0EA87BEC"/>
    <w:multiLevelType w:val="hybridMultilevel"/>
    <w:tmpl w:val="CE6A3236"/>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2487A89"/>
    <w:multiLevelType w:val="hybridMultilevel"/>
    <w:tmpl w:val="97BEECEE"/>
    <w:lvl w:ilvl="0" w:tplc="D4FC5084">
      <w:start w:val="1"/>
      <w:numFmt w:val="lowerLetter"/>
      <w:lvlText w:val="%1)"/>
      <w:lvlJc w:val="left"/>
      <w:pPr>
        <w:ind w:left="360" w:hanging="360"/>
      </w:pPr>
      <w:rPr>
        <w:rFonts w:hint="default"/>
        <w:b/>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80A6380"/>
    <w:multiLevelType w:val="multilevel"/>
    <w:tmpl w:val="A47A86D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CB05028"/>
    <w:multiLevelType w:val="hybridMultilevel"/>
    <w:tmpl w:val="8C1EFF9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16422B8"/>
    <w:multiLevelType w:val="hybridMultilevel"/>
    <w:tmpl w:val="9D9E29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22" w15:restartNumberingAfterBreak="0">
    <w:nsid w:val="25D76933"/>
    <w:multiLevelType w:val="hybridMultilevel"/>
    <w:tmpl w:val="2CE6B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2C7FDE"/>
    <w:multiLevelType w:val="hybridMultilevel"/>
    <w:tmpl w:val="98043EB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27E66D3D"/>
    <w:multiLevelType w:val="multilevel"/>
    <w:tmpl w:val="10EA373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hint="default"/>
        <w:b w:val="0"/>
        <w:i w:val="0"/>
        <w:strike w:val="0"/>
        <w:dstrike w:val="0"/>
        <w:sz w:val="20"/>
        <w:szCs w:val="20"/>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0"/>
        <w:szCs w:val="20"/>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D0B3957"/>
    <w:multiLevelType w:val="hybridMultilevel"/>
    <w:tmpl w:val="085C0DF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15:restartNumberingAfterBreak="0">
    <w:nsid w:val="32EE1881"/>
    <w:multiLevelType w:val="hybridMultilevel"/>
    <w:tmpl w:val="2BACA92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4DE6A12"/>
    <w:multiLevelType w:val="hybridMultilevel"/>
    <w:tmpl w:val="EE561F94"/>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5C761BC"/>
    <w:multiLevelType w:val="hybridMultilevel"/>
    <w:tmpl w:val="8C40061A"/>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E0B7A12"/>
    <w:multiLevelType w:val="hybridMultilevel"/>
    <w:tmpl w:val="1354F60E"/>
    <w:lvl w:ilvl="0" w:tplc="0AE2CA9A">
      <w:start w:val="1"/>
      <w:numFmt w:val="lowerLetter"/>
      <w:lvlText w:val="%1)"/>
      <w:lvlJc w:val="left"/>
      <w:pPr>
        <w:ind w:left="720" w:hanging="360"/>
      </w:pPr>
      <w:rPr>
        <w:sz w:val="20"/>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7775E46"/>
    <w:multiLevelType w:val="hybridMultilevel"/>
    <w:tmpl w:val="BBBA79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A7A66D1"/>
    <w:multiLevelType w:val="hybridMultilevel"/>
    <w:tmpl w:val="5916F69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C616FC4"/>
    <w:multiLevelType w:val="hybridMultilevel"/>
    <w:tmpl w:val="00BA544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50E068FD"/>
    <w:multiLevelType w:val="multilevel"/>
    <w:tmpl w:val="4D9243C0"/>
    <w:lvl w:ilvl="0">
      <w:start w:val="1"/>
      <w:numFmt w:val="decimal"/>
      <w:pStyle w:val="Titolo2"/>
      <w:lvlText w:val="%1."/>
      <w:lvlJc w:val="left"/>
      <w:pPr>
        <w:ind w:left="1211" w:hanging="360"/>
      </w:pPr>
      <w:rPr>
        <w:rFonts w:ascii="Arial" w:hAnsi="Arial" w:cs="Arial" w:hint="default"/>
        <w:b/>
        <w:i w:val="0"/>
        <w:strike w:val="0"/>
        <w:color w:val="auto"/>
        <w:sz w:val="20"/>
        <w:szCs w:val="20"/>
        <w:lang w:val="it-IT"/>
      </w:rPr>
    </w:lvl>
    <w:lvl w:ilvl="1">
      <w:start w:val="1"/>
      <w:numFmt w:val="decimal"/>
      <w:pStyle w:val="Titolo3"/>
      <w:isLgl/>
      <w:lvlText w:val="%1.%2"/>
      <w:lvlJc w:val="left"/>
      <w:pPr>
        <w:ind w:left="2137" w:hanging="720"/>
      </w:pPr>
      <w:rPr>
        <w:rFonts w:ascii="Arial" w:hAnsi="Arial" w:cs="Arial" w:hint="default"/>
        <w:b/>
        <w:i w:val="0"/>
        <w:iCs/>
        <w:color w:val="auto"/>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6" w15:restartNumberingAfterBreak="0">
    <w:nsid w:val="50F45F6D"/>
    <w:multiLevelType w:val="hybridMultilevel"/>
    <w:tmpl w:val="3BEC53B0"/>
    <w:lvl w:ilvl="0" w:tplc="0214FEE6">
      <w:numFmt w:val="bullet"/>
      <w:lvlText w:val="-"/>
      <w:lvlJc w:val="left"/>
      <w:pPr>
        <w:ind w:left="1146" w:hanging="360"/>
      </w:pPr>
      <w:rPr>
        <w:rFonts w:ascii="Garamond" w:hAnsi="Garamond" w:cs="Times New Roman" w:hint="default"/>
        <w:b/>
        <w:i w:val="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7" w15:restartNumberingAfterBreak="0">
    <w:nsid w:val="5425609F"/>
    <w:multiLevelType w:val="hybridMultilevel"/>
    <w:tmpl w:val="DE5AB224"/>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5ABF2491"/>
    <w:multiLevelType w:val="hybridMultilevel"/>
    <w:tmpl w:val="2BB068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F977356"/>
    <w:multiLevelType w:val="hybridMultilevel"/>
    <w:tmpl w:val="D4E27C3E"/>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2C2696E"/>
    <w:multiLevelType w:val="hybridMultilevel"/>
    <w:tmpl w:val="616A9A12"/>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43"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start w:val="1"/>
      <w:numFmt w:val="lowerRoman"/>
      <w:lvlText w:val="%3."/>
      <w:lvlJc w:val="right"/>
      <w:pPr>
        <w:ind w:left="2508" w:hanging="180"/>
      </w:pPr>
    </w:lvl>
    <w:lvl w:ilvl="3" w:tplc="0410000F">
      <w:start w:val="1"/>
      <w:numFmt w:val="decimal"/>
      <w:lvlText w:val="%4."/>
      <w:lvlJc w:val="left"/>
      <w:pPr>
        <w:ind w:left="3228" w:hanging="360"/>
      </w:pPr>
    </w:lvl>
    <w:lvl w:ilvl="4" w:tplc="04100019">
      <w:start w:val="1"/>
      <w:numFmt w:val="lowerLetter"/>
      <w:lvlText w:val="%5."/>
      <w:lvlJc w:val="left"/>
      <w:pPr>
        <w:ind w:left="3948" w:hanging="360"/>
      </w:pPr>
    </w:lvl>
    <w:lvl w:ilvl="5" w:tplc="0410001B">
      <w:start w:val="1"/>
      <w:numFmt w:val="lowerRoman"/>
      <w:lvlText w:val="%6."/>
      <w:lvlJc w:val="right"/>
      <w:pPr>
        <w:ind w:left="4668" w:hanging="180"/>
      </w:pPr>
    </w:lvl>
    <w:lvl w:ilvl="6" w:tplc="0410000F">
      <w:start w:val="1"/>
      <w:numFmt w:val="decimal"/>
      <w:lvlText w:val="%7."/>
      <w:lvlJc w:val="left"/>
      <w:pPr>
        <w:ind w:left="5388" w:hanging="360"/>
      </w:pPr>
    </w:lvl>
    <w:lvl w:ilvl="7" w:tplc="04100019">
      <w:start w:val="1"/>
      <w:numFmt w:val="lowerLetter"/>
      <w:lvlText w:val="%8."/>
      <w:lvlJc w:val="left"/>
      <w:pPr>
        <w:ind w:left="6108" w:hanging="360"/>
      </w:pPr>
    </w:lvl>
    <w:lvl w:ilvl="8" w:tplc="0410001B">
      <w:start w:val="1"/>
      <w:numFmt w:val="lowerRoman"/>
      <w:lvlText w:val="%9."/>
      <w:lvlJc w:val="right"/>
      <w:pPr>
        <w:ind w:left="6828" w:hanging="180"/>
      </w:pPr>
    </w:lvl>
  </w:abstractNum>
  <w:abstractNum w:abstractNumId="44"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5" w15:restartNumberingAfterBreak="0">
    <w:nsid w:val="65DB49AA"/>
    <w:multiLevelType w:val="hybridMultilevel"/>
    <w:tmpl w:val="6B503824"/>
    <w:lvl w:ilvl="0" w:tplc="EA3EF122">
      <w:start w:val="1"/>
      <w:numFmt w:val="bullet"/>
      <w:lvlText w:val="-"/>
      <w:lvlJc w:val="left"/>
      <w:pPr>
        <w:ind w:left="720" w:hanging="360"/>
      </w:pPr>
      <w:rPr>
        <w:rFonts w:ascii="Calibri" w:eastAsia="MS Mincho" w:hAnsi="Calibri" w:cs="Trebuchet MS" w:hint="default"/>
        <w:b/>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6"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7" w15:restartNumberingAfterBreak="0">
    <w:nsid w:val="6C2B0CB0"/>
    <w:multiLevelType w:val="hybridMultilevel"/>
    <w:tmpl w:val="CCB84FAA"/>
    <w:lvl w:ilvl="0" w:tplc="BB24CDAA">
      <w:numFmt w:val="bullet"/>
      <w:lvlText w:val="-"/>
      <w:lvlJc w:val="left"/>
      <w:pPr>
        <w:ind w:left="1152" w:hanging="360"/>
      </w:pPr>
      <w:rPr>
        <w:rFonts w:ascii="Garamond" w:eastAsia="Times New Roman" w:hAnsi="Garamond" w:cs="Arial" w:hint="default"/>
      </w:rPr>
    </w:lvl>
    <w:lvl w:ilvl="1" w:tplc="04100003" w:tentative="1">
      <w:start w:val="1"/>
      <w:numFmt w:val="bullet"/>
      <w:lvlText w:val="o"/>
      <w:lvlJc w:val="left"/>
      <w:pPr>
        <w:ind w:left="1872" w:hanging="360"/>
      </w:pPr>
      <w:rPr>
        <w:rFonts w:ascii="Courier New" w:hAnsi="Courier New" w:cs="Courier New" w:hint="default"/>
      </w:rPr>
    </w:lvl>
    <w:lvl w:ilvl="2" w:tplc="04100005" w:tentative="1">
      <w:start w:val="1"/>
      <w:numFmt w:val="bullet"/>
      <w:lvlText w:val=""/>
      <w:lvlJc w:val="left"/>
      <w:pPr>
        <w:ind w:left="2592" w:hanging="360"/>
      </w:pPr>
      <w:rPr>
        <w:rFonts w:ascii="Wingdings" w:hAnsi="Wingdings" w:hint="default"/>
      </w:rPr>
    </w:lvl>
    <w:lvl w:ilvl="3" w:tplc="04100001" w:tentative="1">
      <w:start w:val="1"/>
      <w:numFmt w:val="bullet"/>
      <w:lvlText w:val=""/>
      <w:lvlJc w:val="left"/>
      <w:pPr>
        <w:ind w:left="3312" w:hanging="360"/>
      </w:pPr>
      <w:rPr>
        <w:rFonts w:ascii="Symbol" w:hAnsi="Symbol" w:hint="default"/>
      </w:rPr>
    </w:lvl>
    <w:lvl w:ilvl="4" w:tplc="04100003" w:tentative="1">
      <w:start w:val="1"/>
      <w:numFmt w:val="bullet"/>
      <w:lvlText w:val="o"/>
      <w:lvlJc w:val="left"/>
      <w:pPr>
        <w:ind w:left="4032" w:hanging="360"/>
      </w:pPr>
      <w:rPr>
        <w:rFonts w:ascii="Courier New" w:hAnsi="Courier New" w:cs="Courier New" w:hint="default"/>
      </w:rPr>
    </w:lvl>
    <w:lvl w:ilvl="5" w:tplc="04100005" w:tentative="1">
      <w:start w:val="1"/>
      <w:numFmt w:val="bullet"/>
      <w:lvlText w:val=""/>
      <w:lvlJc w:val="left"/>
      <w:pPr>
        <w:ind w:left="4752" w:hanging="360"/>
      </w:pPr>
      <w:rPr>
        <w:rFonts w:ascii="Wingdings" w:hAnsi="Wingdings" w:hint="default"/>
      </w:rPr>
    </w:lvl>
    <w:lvl w:ilvl="6" w:tplc="04100001" w:tentative="1">
      <w:start w:val="1"/>
      <w:numFmt w:val="bullet"/>
      <w:lvlText w:val=""/>
      <w:lvlJc w:val="left"/>
      <w:pPr>
        <w:ind w:left="5472" w:hanging="360"/>
      </w:pPr>
      <w:rPr>
        <w:rFonts w:ascii="Symbol" w:hAnsi="Symbol" w:hint="default"/>
      </w:rPr>
    </w:lvl>
    <w:lvl w:ilvl="7" w:tplc="04100003" w:tentative="1">
      <w:start w:val="1"/>
      <w:numFmt w:val="bullet"/>
      <w:lvlText w:val="o"/>
      <w:lvlJc w:val="left"/>
      <w:pPr>
        <w:ind w:left="6192" w:hanging="360"/>
      </w:pPr>
      <w:rPr>
        <w:rFonts w:ascii="Courier New" w:hAnsi="Courier New" w:cs="Courier New" w:hint="default"/>
      </w:rPr>
    </w:lvl>
    <w:lvl w:ilvl="8" w:tplc="04100005" w:tentative="1">
      <w:start w:val="1"/>
      <w:numFmt w:val="bullet"/>
      <w:lvlText w:val=""/>
      <w:lvlJc w:val="left"/>
      <w:pPr>
        <w:ind w:left="6912" w:hanging="360"/>
      </w:pPr>
      <w:rPr>
        <w:rFonts w:ascii="Wingdings" w:hAnsi="Wingdings" w:hint="default"/>
      </w:rPr>
    </w:lvl>
  </w:abstractNum>
  <w:abstractNum w:abstractNumId="48" w15:restartNumberingAfterBreak="0">
    <w:nsid w:val="6CAE3033"/>
    <w:multiLevelType w:val="multilevel"/>
    <w:tmpl w:val="47282E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E5336FD"/>
    <w:multiLevelType w:val="hybridMultilevel"/>
    <w:tmpl w:val="95508BA0"/>
    <w:lvl w:ilvl="0" w:tplc="BB24CDAA">
      <w:numFmt w:val="bullet"/>
      <w:lvlText w:val="-"/>
      <w:lvlJc w:val="left"/>
      <w:pPr>
        <w:ind w:left="766" w:hanging="360"/>
      </w:pPr>
      <w:rPr>
        <w:rFonts w:ascii="Garamond" w:eastAsia="Times New Roman" w:hAnsi="Garamond" w:cs="Arial"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50" w15:restartNumberingAfterBreak="0">
    <w:nsid w:val="72C95995"/>
    <w:multiLevelType w:val="multilevel"/>
    <w:tmpl w:val="F8C2C450"/>
    <w:lvl w:ilvl="0">
      <w:start w:val="1"/>
      <w:numFmt w:val="lowerLetter"/>
      <w:lvlText w:val="%1)"/>
      <w:lvlJc w:val="left"/>
      <w:pPr>
        <w:tabs>
          <w:tab w:val="left" w:pos="432"/>
        </w:tabs>
      </w:pPr>
      <w:rPr>
        <w:rFonts w:ascii="Tahoma" w:eastAsia="Tahoma" w:hAnsi="Tahoma"/>
        <w:color w:val="000000"/>
        <w:spacing w:val="0"/>
        <w:w w:val="100"/>
        <w:sz w:val="17"/>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B9D7A2E"/>
    <w:multiLevelType w:val="hybridMultilevel"/>
    <w:tmpl w:val="185C0552"/>
    <w:lvl w:ilvl="0" w:tplc="04100001">
      <w:start w:val="1"/>
      <w:numFmt w:val="bullet"/>
      <w:lvlText w:val=""/>
      <w:lvlJc w:val="left"/>
      <w:pPr>
        <w:ind w:left="721" w:hanging="360"/>
      </w:pPr>
      <w:rPr>
        <w:rFonts w:ascii="Symbol" w:hAnsi="Symbol"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num w:numId="1" w16cid:durableId="1710035442">
    <w:abstractNumId w:val="24"/>
  </w:num>
  <w:num w:numId="2" w16cid:durableId="1292713189">
    <w:abstractNumId w:val="44"/>
  </w:num>
  <w:num w:numId="3" w16cid:durableId="102118564">
    <w:abstractNumId w:val="35"/>
  </w:num>
  <w:num w:numId="4" w16cid:durableId="1919055154">
    <w:abstractNumId w:val="46"/>
  </w:num>
  <w:num w:numId="5" w16cid:durableId="330717601">
    <w:abstractNumId w:val="16"/>
  </w:num>
  <w:num w:numId="6" w16cid:durableId="298533499">
    <w:abstractNumId w:val="36"/>
  </w:num>
  <w:num w:numId="7" w16cid:durableId="1971742398">
    <w:abstractNumId w:val="11"/>
  </w:num>
  <w:num w:numId="8" w16cid:durableId="1558585519">
    <w:abstractNumId w:val="30"/>
  </w:num>
  <w:num w:numId="9" w16cid:durableId="63181933">
    <w:abstractNumId w:val="13"/>
  </w:num>
  <w:num w:numId="10" w16cid:durableId="1047947136">
    <w:abstractNumId w:val="5"/>
  </w:num>
  <w:num w:numId="11" w16cid:durableId="832649124">
    <w:abstractNumId w:val="38"/>
    <w:lvlOverride w:ilvl="0"/>
    <w:lvlOverride w:ilvl="1">
      <w:startOverride w:val="1"/>
    </w:lvlOverride>
    <w:lvlOverride w:ilvl="2"/>
    <w:lvlOverride w:ilvl="3"/>
    <w:lvlOverride w:ilvl="4"/>
    <w:lvlOverride w:ilvl="5"/>
    <w:lvlOverride w:ilvl="6"/>
    <w:lvlOverride w:ilvl="7"/>
    <w:lvlOverride w:ilvl="8"/>
  </w:num>
  <w:num w:numId="12" w16cid:durableId="91443790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01761607">
    <w:abstractNumId w:val="0"/>
  </w:num>
  <w:num w:numId="14" w16cid:durableId="2042784135">
    <w:abstractNumId w:val="21"/>
  </w:num>
  <w:num w:numId="15" w16cid:durableId="1816872097">
    <w:abstractNumId w:val="35"/>
    <w:lvlOverride w:ilvl="0">
      <w:startOverride w:val="1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7491703">
    <w:abstractNumId w:val="47"/>
  </w:num>
  <w:num w:numId="17" w16cid:durableId="2136871493">
    <w:abstractNumId w:val="29"/>
  </w:num>
  <w:num w:numId="18" w16cid:durableId="137947109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90486091">
    <w:abstractNumId w:val="19"/>
  </w:num>
  <w:num w:numId="20" w16cid:durableId="1254127218">
    <w:abstractNumId w:val="18"/>
  </w:num>
  <w:num w:numId="21" w16cid:durableId="663826200">
    <w:abstractNumId w:val="37"/>
  </w:num>
  <w:num w:numId="22" w16cid:durableId="1696148400">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8861615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69282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77553588">
    <w:abstractNumId w:val="26"/>
  </w:num>
  <w:num w:numId="26" w16cid:durableId="1915821953">
    <w:abstractNumId w:val="12"/>
  </w:num>
  <w:num w:numId="27" w16cid:durableId="11735944">
    <w:abstractNumId w:val="50"/>
  </w:num>
  <w:num w:numId="28" w16cid:durableId="926964826">
    <w:abstractNumId w:val="51"/>
  </w:num>
  <w:num w:numId="29" w16cid:durableId="2004577716">
    <w:abstractNumId w:val="9"/>
  </w:num>
  <w:num w:numId="30" w16cid:durableId="2129428294">
    <w:abstractNumId w:val="31"/>
  </w:num>
  <w:num w:numId="31" w16cid:durableId="442968183">
    <w:abstractNumId w:val="28"/>
  </w:num>
  <w:num w:numId="32" w16cid:durableId="499810140">
    <w:abstractNumId w:val="15"/>
  </w:num>
  <w:num w:numId="33" w16cid:durableId="1107388076">
    <w:abstractNumId w:val="27"/>
  </w:num>
  <w:num w:numId="34" w16cid:durableId="1578176160">
    <w:abstractNumId w:val="49"/>
  </w:num>
  <w:num w:numId="35" w16cid:durableId="1154831494">
    <w:abstractNumId w:val="45"/>
  </w:num>
  <w:num w:numId="36" w16cid:durableId="125053824">
    <w:abstractNumId w:val="40"/>
  </w:num>
  <w:num w:numId="37" w16cid:durableId="1214846924">
    <w:abstractNumId w:val="17"/>
  </w:num>
  <w:num w:numId="38" w16cid:durableId="278418718">
    <w:abstractNumId w:val="33"/>
  </w:num>
  <w:num w:numId="39" w16cid:durableId="1810978888">
    <w:abstractNumId w:val="52"/>
  </w:num>
  <w:num w:numId="40" w16cid:durableId="331420584">
    <w:abstractNumId w:val="32"/>
  </w:num>
  <w:num w:numId="41" w16cid:durableId="1411780394">
    <w:abstractNumId w:val="48"/>
  </w:num>
  <w:num w:numId="42" w16cid:durableId="772894130">
    <w:abstractNumId w:val="35"/>
    <w:lvlOverride w:ilvl="0">
      <w:startOverride w:val="18"/>
    </w:lvlOverride>
    <w:lvlOverride w:ilvl="1">
      <w:startOverride w:val="1"/>
    </w:lvlOverride>
  </w:num>
  <w:num w:numId="43" w16cid:durableId="1211190628">
    <w:abstractNumId w:val="22"/>
  </w:num>
  <w:num w:numId="44" w16cid:durableId="1435855345">
    <w:abstractNumId w:val="20"/>
  </w:num>
  <w:num w:numId="45" w16cid:durableId="602036195">
    <w:abstractNumId w:val="39"/>
  </w:num>
  <w:num w:numId="46" w16cid:durableId="1939176176">
    <w:abstractNumId w:val="23"/>
  </w:num>
  <w:num w:numId="47" w16cid:durableId="1172066184">
    <w:abstractNumId w:val="34"/>
  </w:num>
  <w:num w:numId="48" w16cid:durableId="1774284993">
    <w:abstractNumId w:val="41"/>
  </w:num>
  <w:num w:numId="49" w16cid:durableId="2140296032">
    <w:abstractNumId w:val="42"/>
  </w:num>
  <w:num w:numId="50" w16cid:durableId="1461995351">
    <w:abstractNumId w:val="35"/>
  </w:num>
  <w:num w:numId="51" w16cid:durableId="430517630">
    <w:abstractNumId w:val="35"/>
  </w:num>
  <w:num w:numId="52" w16cid:durableId="602156057">
    <w:abstractNumId w:val="3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en-US"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59A"/>
    <w:rsid w:val="000011F2"/>
    <w:rsid w:val="00001203"/>
    <w:rsid w:val="000018A2"/>
    <w:rsid w:val="00002958"/>
    <w:rsid w:val="000034F9"/>
    <w:rsid w:val="00003AA1"/>
    <w:rsid w:val="00003FEF"/>
    <w:rsid w:val="000058BF"/>
    <w:rsid w:val="0000775E"/>
    <w:rsid w:val="00007DDE"/>
    <w:rsid w:val="000100F3"/>
    <w:rsid w:val="00011AEF"/>
    <w:rsid w:val="00012D36"/>
    <w:rsid w:val="00012F8C"/>
    <w:rsid w:val="00014062"/>
    <w:rsid w:val="000144FC"/>
    <w:rsid w:val="00015717"/>
    <w:rsid w:val="00016B9D"/>
    <w:rsid w:val="000173BB"/>
    <w:rsid w:val="00017778"/>
    <w:rsid w:val="0002227D"/>
    <w:rsid w:val="000230E1"/>
    <w:rsid w:val="0002333E"/>
    <w:rsid w:val="000233A7"/>
    <w:rsid w:val="00023745"/>
    <w:rsid w:val="00024506"/>
    <w:rsid w:val="000246AF"/>
    <w:rsid w:val="00030952"/>
    <w:rsid w:val="00030AA1"/>
    <w:rsid w:val="00032401"/>
    <w:rsid w:val="00032624"/>
    <w:rsid w:val="00037903"/>
    <w:rsid w:val="00037F7D"/>
    <w:rsid w:val="00040ED1"/>
    <w:rsid w:val="00043635"/>
    <w:rsid w:val="00043B24"/>
    <w:rsid w:val="0004442B"/>
    <w:rsid w:val="000449A5"/>
    <w:rsid w:val="00045D11"/>
    <w:rsid w:val="00045ED1"/>
    <w:rsid w:val="000467F7"/>
    <w:rsid w:val="00047391"/>
    <w:rsid w:val="00047C1D"/>
    <w:rsid w:val="00047E91"/>
    <w:rsid w:val="00051A81"/>
    <w:rsid w:val="00051DC2"/>
    <w:rsid w:val="00052923"/>
    <w:rsid w:val="00052BA0"/>
    <w:rsid w:val="00052DEE"/>
    <w:rsid w:val="00052F63"/>
    <w:rsid w:val="000534E5"/>
    <w:rsid w:val="0005445A"/>
    <w:rsid w:val="00054A2E"/>
    <w:rsid w:val="00055C09"/>
    <w:rsid w:val="00056899"/>
    <w:rsid w:val="00060591"/>
    <w:rsid w:val="0006077A"/>
    <w:rsid w:val="00060B2F"/>
    <w:rsid w:val="00060EED"/>
    <w:rsid w:val="000614D9"/>
    <w:rsid w:val="0006153C"/>
    <w:rsid w:val="00061781"/>
    <w:rsid w:val="000621E0"/>
    <w:rsid w:val="000622D4"/>
    <w:rsid w:val="000658C6"/>
    <w:rsid w:val="000661E7"/>
    <w:rsid w:val="00067C20"/>
    <w:rsid w:val="0007085A"/>
    <w:rsid w:val="00070FA9"/>
    <w:rsid w:val="00071781"/>
    <w:rsid w:val="00071F45"/>
    <w:rsid w:val="000733B1"/>
    <w:rsid w:val="00073C0A"/>
    <w:rsid w:val="0007682A"/>
    <w:rsid w:val="00076AB0"/>
    <w:rsid w:val="00077178"/>
    <w:rsid w:val="00077920"/>
    <w:rsid w:val="000805F7"/>
    <w:rsid w:val="000822BB"/>
    <w:rsid w:val="00082A25"/>
    <w:rsid w:val="000837AA"/>
    <w:rsid w:val="00083B67"/>
    <w:rsid w:val="00083D63"/>
    <w:rsid w:val="000843AA"/>
    <w:rsid w:val="00086402"/>
    <w:rsid w:val="0008648F"/>
    <w:rsid w:val="00086DAC"/>
    <w:rsid w:val="00090D33"/>
    <w:rsid w:val="00091BF8"/>
    <w:rsid w:val="000932D9"/>
    <w:rsid w:val="00093550"/>
    <w:rsid w:val="0009402B"/>
    <w:rsid w:val="000954DD"/>
    <w:rsid w:val="00095CF9"/>
    <w:rsid w:val="00095DC8"/>
    <w:rsid w:val="00095EA6"/>
    <w:rsid w:val="00097C8E"/>
    <w:rsid w:val="000A08F4"/>
    <w:rsid w:val="000A0943"/>
    <w:rsid w:val="000A13FD"/>
    <w:rsid w:val="000A4C07"/>
    <w:rsid w:val="000A5FE9"/>
    <w:rsid w:val="000A63C8"/>
    <w:rsid w:val="000A665E"/>
    <w:rsid w:val="000A73DC"/>
    <w:rsid w:val="000A7D74"/>
    <w:rsid w:val="000B038A"/>
    <w:rsid w:val="000B1CB3"/>
    <w:rsid w:val="000B333F"/>
    <w:rsid w:val="000B3630"/>
    <w:rsid w:val="000B5323"/>
    <w:rsid w:val="000B61B6"/>
    <w:rsid w:val="000B6694"/>
    <w:rsid w:val="000B7965"/>
    <w:rsid w:val="000B7A0B"/>
    <w:rsid w:val="000C01A7"/>
    <w:rsid w:val="000C0337"/>
    <w:rsid w:val="000C057F"/>
    <w:rsid w:val="000C0CFD"/>
    <w:rsid w:val="000C0F0F"/>
    <w:rsid w:val="000C1DCE"/>
    <w:rsid w:val="000C212B"/>
    <w:rsid w:val="000C37F0"/>
    <w:rsid w:val="000C4A1A"/>
    <w:rsid w:val="000C5302"/>
    <w:rsid w:val="000C568D"/>
    <w:rsid w:val="000C608A"/>
    <w:rsid w:val="000C6B4C"/>
    <w:rsid w:val="000C7062"/>
    <w:rsid w:val="000D2104"/>
    <w:rsid w:val="000D2294"/>
    <w:rsid w:val="000D3415"/>
    <w:rsid w:val="000D40F0"/>
    <w:rsid w:val="000D413A"/>
    <w:rsid w:val="000D41D6"/>
    <w:rsid w:val="000D450C"/>
    <w:rsid w:val="000D4600"/>
    <w:rsid w:val="000D560F"/>
    <w:rsid w:val="000D58B4"/>
    <w:rsid w:val="000D6272"/>
    <w:rsid w:val="000D6709"/>
    <w:rsid w:val="000D6C70"/>
    <w:rsid w:val="000D7238"/>
    <w:rsid w:val="000D72ED"/>
    <w:rsid w:val="000D76FE"/>
    <w:rsid w:val="000D7FB0"/>
    <w:rsid w:val="000E0127"/>
    <w:rsid w:val="000E1BB8"/>
    <w:rsid w:val="000E3A4F"/>
    <w:rsid w:val="000E3B91"/>
    <w:rsid w:val="000E3FA7"/>
    <w:rsid w:val="000E437E"/>
    <w:rsid w:val="000E4662"/>
    <w:rsid w:val="000E5046"/>
    <w:rsid w:val="000E5676"/>
    <w:rsid w:val="000E5AB6"/>
    <w:rsid w:val="000E60A1"/>
    <w:rsid w:val="000E6874"/>
    <w:rsid w:val="000E7EF9"/>
    <w:rsid w:val="000F2CFC"/>
    <w:rsid w:val="000F352E"/>
    <w:rsid w:val="000F3654"/>
    <w:rsid w:val="000F4108"/>
    <w:rsid w:val="000F448B"/>
    <w:rsid w:val="000F55BA"/>
    <w:rsid w:val="000F6098"/>
    <w:rsid w:val="000F6F3F"/>
    <w:rsid w:val="000F7180"/>
    <w:rsid w:val="00100684"/>
    <w:rsid w:val="00101A35"/>
    <w:rsid w:val="00102837"/>
    <w:rsid w:val="00103F7A"/>
    <w:rsid w:val="00104465"/>
    <w:rsid w:val="00105C9D"/>
    <w:rsid w:val="00106130"/>
    <w:rsid w:val="001067D9"/>
    <w:rsid w:val="0011013C"/>
    <w:rsid w:val="001105D3"/>
    <w:rsid w:val="00111615"/>
    <w:rsid w:val="00112E10"/>
    <w:rsid w:val="0011310D"/>
    <w:rsid w:val="00114C71"/>
    <w:rsid w:val="00114E60"/>
    <w:rsid w:val="00114F11"/>
    <w:rsid w:val="00115568"/>
    <w:rsid w:val="001158BD"/>
    <w:rsid w:val="00115BA5"/>
    <w:rsid w:val="00115EE5"/>
    <w:rsid w:val="0012059A"/>
    <w:rsid w:val="001205D9"/>
    <w:rsid w:val="001206C6"/>
    <w:rsid w:val="001218E6"/>
    <w:rsid w:val="00121FA0"/>
    <w:rsid w:val="00122226"/>
    <w:rsid w:val="001230C2"/>
    <w:rsid w:val="00123732"/>
    <w:rsid w:val="001256EA"/>
    <w:rsid w:val="00125FC6"/>
    <w:rsid w:val="00127AC2"/>
    <w:rsid w:val="00130215"/>
    <w:rsid w:val="00130613"/>
    <w:rsid w:val="00130D75"/>
    <w:rsid w:val="001316EE"/>
    <w:rsid w:val="00134641"/>
    <w:rsid w:val="001348A7"/>
    <w:rsid w:val="00135005"/>
    <w:rsid w:val="001350AA"/>
    <w:rsid w:val="00136CE1"/>
    <w:rsid w:val="00137019"/>
    <w:rsid w:val="0014039C"/>
    <w:rsid w:val="00140E33"/>
    <w:rsid w:val="00141A32"/>
    <w:rsid w:val="00141B46"/>
    <w:rsid w:val="001426F7"/>
    <w:rsid w:val="00142AD9"/>
    <w:rsid w:val="0014385C"/>
    <w:rsid w:val="001438D4"/>
    <w:rsid w:val="0014466D"/>
    <w:rsid w:val="0014566D"/>
    <w:rsid w:val="00147C53"/>
    <w:rsid w:val="001508B1"/>
    <w:rsid w:val="00151BCC"/>
    <w:rsid w:val="00152541"/>
    <w:rsid w:val="00152F4A"/>
    <w:rsid w:val="00153A3F"/>
    <w:rsid w:val="00153ADD"/>
    <w:rsid w:val="001541E5"/>
    <w:rsid w:val="001557A1"/>
    <w:rsid w:val="00156536"/>
    <w:rsid w:val="00156B95"/>
    <w:rsid w:val="00160582"/>
    <w:rsid w:val="00160830"/>
    <w:rsid w:val="00160B0B"/>
    <w:rsid w:val="00163569"/>
    <w:rsid w:val="00165F39"/>
    <w:rsid w:val="00170069"/>
    <w:rsid w:val="001708C7"/>
    <w:rsid w:val="00170924"/>
    <w:rsid w:val="001713B9"/>
    <w:rsid w:val="00171F2E"/>
    <w:rsid w:val="0017246B"/>
    <w:rsid w:val="001757BF"/>
    <w:rsid w:val="00175955"/>
    <w:rsid w:val="00176F36"/>
    <w:rsid w:val="00177AFE"/>
    <w:rsid w:val="00180654"/>
    <w:rsid w:val="00181BB2"/>
    <w:rsid w:val="0018206F"/>
    <w:rsid w:val="00183030"/>
    <w:rsid w:val="00185D0F"/>
    <w:rsid w:val="00186356"/>
    <w:rsid w:val="00186F01"/>
    <w:rsid w:val="00187023"/>
    <w:rsid w:val="0018738D"/>
    <w:rsid w:val="001901AD"/>
    <w:rsid w:val="001901CD"/>
    <w:rsid w:val="0019248B"/>
    <w:rsid w:val="001934D0"/>
    <w:rsid w:val="00194FBD"/>
    <w:rsid w:val="0019527A"/>
    <w:rsid w:val="00196EBC"/>
    <w:rsid w:val="001A019E"/>
    <w:rsid w:val="001A0D83"/>
    <w:rsid w:val="001A1077"/>
    <w:rsid w:val="001A163F"/>
    <w:rsid w:val="001A232B"/>
    <w:rsid w:val="001A27C5"/>
    <w:rsid w:val="001A2DB0"/>
    <w:rsid w:val="001A379F"/>
    <w:rsid w:val="001A51B9"/>
    <w:rsid w:val="001A5AF4"/>
    <w:rsid w:val="001A63A4"/>
    <w:rsid w:val="001B086C"/>
    <w:rsid w:val="001B0E29"/>
    <w:rsid w:val="001B22B4"/>
    <w:rsid w:val="001B22CD"/>
    <w:rsid w:val="001B25B7"/>
    <w:rsid w:val="001B50B1"/>
    <w:rsid w:val="001B7EF4"/>
    <w:rsid w:val="001C0299"/>
    <w:rsid w:val="001C136F"/>
    <w:rsid w:val="001C4EB6"/>
    <w:rsid w:val="001C69AD"/>
    <w:rsid w:val="001D059A"/>
    <w:rsid w:val="001D0962"/>
    <w:rsid w:val="001D16FA"/>
    <w:rsid w:val="001D3DDF"/>
    <w:rsid w:val="001D3E02"/>
    <w:rsid w:val="001D4BAE"/>
    <w:rsid w:val="001D5393"/>
    <w:rsid w:val="001D683C"/>
    <w:rsid w:val="001D689A"/>
    <w:rsid w:val="001D7187"/>
    <w:rsid w:val="001E17DA"/>
    <w:rsid w:val="001E3839"/>
    <w:rsid w:val="001E44BC"/>
    <w:rsid w:val="001E52B7"/>
    <w:rsid w:val="001E52E7"/>
    <w:rsid w:val="001E623F"/>
    <w:rsid w:val="001E6FFC"/>
    <w:rsid w:val="001F1A7A"/>
    <w:rsid w:val="001F1AD7"/>
    <w:rsid w:val="001F1D3E"/>
    <w:rsid w:val="001F250F"/>
    <w:rsid w:val="001F29E4"/>
    <w:rsid w:val="001F2BA1"/>
    <w:rsid w:val="001F46A6"/>
    <w:rsid w:val="001F58F6"/>
    <w:rsid w:val="001F5D11"/>
    <w:rsid w:val="001F5E37"/>
    <w:rsid w:val="001F613A"/>
    <w:rsid w:val="001F6437"/>
    <w:rsid w:val="001F7A77"/>
    <w:rsid w:val="0020079D"/>
    <w:rsid w:val="00200BDD"/>
    <w:rsid w:val="002020FA"/>
    <w:rsid w:val="00202BF6"/>
    <w:rsid w:val="0020307F"/>
    <w:rsid w:val="00203C1C"/>
    <w:rsid w:val="00204312"/>
    <w:rsid w:val="00204A50"/>
    <w:rsid w:val="00205B47"/>
    <w:rsid w:val="00206012"/>
    <w:rsid w:val="00207567"/>
    <w:rsid w:val="00207ED4"/>
    <w:rsid w:val="00210A9C"/>
    <w:rsid w:val="002119E8"/>
    <w:rsid w:val="00213ED4"/>
    <w:rsid w:val="00214A4F"/>
    <w:rsid w:val="00215F91"/>
    <w:rsid w:val="002169ED"/>
    <w:rsid w:val="00216EFA"/>
    <w:rsid w:val="002243D3"/>
    <w:rsid w:val="00224CC8"/>
    <w:rsid w:val="0022563C"/>
    <w:rsid w:val="00227CC1"/>
    <w:rsid w:val="00227D4F"/>
    <w:rsid w:val="00230C35"/>
    <w:rsid w:val="00232CBD"/>
    <w:rsid w:val="00232DAA"/>
    <w:rsid w:val="0023387A"/>
    <w:rsid w:val="00234C97"/>
    <w:rsid w:val="00235051"/>
    <w:rsid w:val="00235609"/>
    <w:rsid w:val="00236E30"/>
    <w:rsid w:val="00237B65"/>
    <w:rsid w:val="002402D7"/>
    <w:rsid w:val="00240722"/>
    <w:rsid w:val="00240A54"/>
    <w:rsid w:val="00240A72"/>
    <w:rsid w:val="002432B7"/>
    <w:rsid w:val="00243BE8"/>
    <w:rsid w:val="00244AAD"/>
    <w:rsid w:val="00245C49"/>
    <w:rsid w:val="0024732E"/>
    <w:rsid w:val="002527D8"/>
    <w:rsid w:val="00253D9A"/>
    <w:rsid w:val="00256D0E"/>
    <w:rsid w:val="00256D2D"/>
    <w:rsid w:val="00257ECB"/>
    <w:rsid w:val="00257F14"/>
    <w:rsid w:val="00257F75"/>
    <w:rsid w:val="00261064"/>
    <w:rsid w:val="0026183C"/>
    <w:rsid w:val="0026198E"/>
    <w:rsid w:val="002620FA"/>
    <w:rsid w:val="00262E34"/>
    <w:rsid w:val="00262FAC"/>
    <w:rsid w:val="0026483E"/>
    <w:rsid w:val="00264A9E"/>
    <w:rsid w:val="00266B60"/>
    <w:rsid w:val="002707C3"/>
    <w:rsid w:val="002708D3"/>
    <w:rsid w:val="002715B0"/>
    <w:rsid w:val="00273285"/>
    <w:rsid w:val="00273C7B"/>
    <w:rsid w:val="00273E18"/>
    <w:rsid w:val="002764E8"/>
    <w:rsid w:val="0028072C"/>
    <w:rsid w:val="002807CD"/>
    <w:rsid w:val="00280EA6"/>
    <w:rsid w:val="0028216E"/>
    <w:rsid w:val="002825F1"/>
    <w:rsid w:val="00282FFC"/>
    <w:rsid w:val="002845E1"/>
    <w:rsid w:val="002848FA"/>
    <w:rsid w:val="00286725"/>
    <w:rsid w:val="00287934"/>
    <w:rsid w:val="00287B14"/>
    <w:rsid w:val="002903A0"/>
    <w:rsid w:val="00292438"/>
    <w:rsid w:val="002945AB"/>
    <w:rsid w:val="00294DB2"/>
    <w:rsid w:val="002A26D1"/>
    <w:rsid w:val="002A2B0E"/>
    <w:rsid w:val="002A3654"/>
    <w:rsid w:val="002A3A5B"/>
    <w:rsid w:val="002A57AD"/>
    <w:rsid w:val="002A6205"/>
    <w:rsid w:val="002A6D73"/>
    <w:rsid w:val="002A7C67"/>
    <w:rsid w:val="002B0905"/>
    <w:rsid w:val="002B1A07"/>
    <w:rsid w:val="002B251E"/>
    <w:rsid w:val="002B31E9"/>
    <w:rsid w:val="002B3414"/>
    <w:rsid w:val="002B37AB"/>
    <w:rsid w:val="002B40BD"/>
    <w:rsid w:val="002B455C"/>
    <w:rsid w:val="002B5C29"/>
    <w:rsid w:val="002C0399"/>
    <w:rsid w:val="002C126E"/>
    <w:rsid w:val="002C1D66"/>
    <w:rsid w:val="002C3724"/>
    <w:rsid w:val="002C43B5"/>
    <w:rsid w:val="002C4800"/>
    <w:rsid w:val="002C57B3"/>
    <w:rsid w:val="002C5E27"/>
    <w:rsid w:val="002C60AA"/>
    <w:rsid w:val="002C659F"/>
    <w:rsid w:val="002C67D6"/>
    <w:rsid w:val="002C6EAC"/>
    <w:rsid w:val="002C799C"/>
    <w:rsid w:val="002D0076"/>
    <w:rsid w:val="002D0B06"/>
    <w:rsid w:val="002D0F43"/>
    <w:rsid w:val="002D1655"/>
    <w:rsid w:val="002D177B"/>
    <w:rsid w:val="002D253A"/>
    <w:rsid w:val="002D44A5"/>
    <w:rsid w:val="002D4C71"/>
    <w:rsid w:val="002D5338"/>
    <w:rsid w:val="002D672D"/>
    <w:rsid w:val="002D7EE5"/>
    <w:rsid w:val="002E0052"/>
    <w:rsid w:val="002E0719"/>
    <w:rsid w:val="002E3934"/>
    <w:rsid w:val="002E497C"/>
    <w:rsid w:val="002E7308"/>
    <w:rsid w:val="002E7873"/>
    <w:rsid w:val="002E7AE9"/>
    <w:rsid w:val="002F20AF"/>
    <w:rsid w:val="002F231C"/>
    <w:rsid w:val="002F3722"/>
    <w:rsid w:val="003015BB"/>
    <w:rsid w:val="003025B1"/>
    <w:rsid w:val="003033E1"/>
    <w:rsid w:val="0030409A"/>
    <w:rsid w:val="00304A2B"/>
    <w:rsid w:val="00304A9E"/>
    <w:rsid w:val="003066BD"/>
    <w:rsid w:val="00306CBF"/>
    <w:rsid w:val="003110EE"/>
    <w:rsid w:val="00311FA1"/>
    <w:rsid w:val="00312379"/>
    <w:rsid w:val="003126A6"/>
    <w:rsid w:val="00312E56"/>
    <w:rsid w:val="00312F0C"/>
    <w:rsid w:val="003134F9"/>
    <w:rsid w:val="00313D4E"/>
    <w:rsid w:val="00316191"/>
    <w:rsid w:val="0031667D"/>
    <w:rsid w:val="00320C62"/>
    <w:rsid w:val="00320D0A"/>
    <w:rsid w:val="00321078"/>
    <w:rsid w:val="00325862"/>
    <w:rsid w:val="00326AB1"/>
    <w:rsid w:val="00327A07"/>
    <w:rsid w:val="0033018B"/>
    <w:rsid w:val="0033085E"/>
    <w:rsid w:val="00331165"/>
    <w:rsid w:val="0033119F"/>
    <w:rsid w:val="00332681"/>
    <w:rsid w:val="003331E5"/>
    <w:rsid w:val="00333B71"/>
    <w:rsid w:val="00333F14"/>
    <w:rsid w:val="00335861"/>
    <w:rsid w:val="00337B2B"/>
    <w:rsid w:val="00337CE5"/>
    <w:rsid w:val="0034058C"/>
    <w:rsid w:val="003433ED"/>
    <w:rsid w:val="00344551"/>
    <w:rsid w:val="00346416"/>
    <w:rsid w:val="0034650D"/>
    <w:rsid w:val="00346B8D"/>
    <w:rsid w:val="00347636"/>
    <w:rsid w:val="00347E19"/>
    <w:rsid w:val="00353574"/>
    <w:rsid w:val="0035480A"/>
    <w:rsid w:val="0035490C"/>
    <w:rsid w:val="003560DE"/>
    <w:rsid w:val="00356985"/>
    <w:rsid w:val="00356B3B"/>
    <w:rsid w:val="00357023"/>
    <w:rsid w:val="003572F2"/>
    <w:rsid w:val="003602A2"/>
    <w:rsid w:val="003613A2"/>
    <w:rsid w:val="00361852"/>
    <w:rsid w:val="00362D34"/>
    <w:rsid w:val="00365610"/>
    <w:rsid w:val="00365F1E"/>
    <w:rsid w:val="00371118"/>
    <w:rsid w:val="0037216D"/>
    <w:rsid w:val="0037270F"/>
    <w:rsid w:val="00372EFB"/>
    <w:rsid w:val="0037338E"/>
    <w:rsid w:val="003734CA"/>
    <w:rsid w:val="003736CD"/>
    <w:rsid w:val="0037457B"/>
    <w:rsid w:val="003750A9"/>
    <w:rsid w:val="003759A7"/>
    <w:rsid w:val="00380C29"/>
    <w:rsid w:val="00381A1F"/>
    <w:rsid w:val="0038310B"/>
    <w:rsid w:val="00383AAA"/>
    <w:rsid w:val="00383AD6"/>
    <w:rsid w:val="00384971"/>
    <w:rsid w:val="00384DD2"/>
    <w:rsid w:val="00385B26"/>
    <w:rsid w:val="003875A5"/>
    <w:rsid w:val="003920BA"/>
    <w:rsid w:val="003955BF"/>
    <w:rsid w:val="00397B5C"/>
    <w:rsid w:val="003A05D4"/>
    <w:rsid w:val="003A0D33"/>
    <w:rsid w:val="003A13AD"/>
    <w:rsid w:val="003A3583"/>
    <w:rsid w:val="003A3D23"/>
    <w:rsid w:val="003A3F9D"/>
    <w:rsid w:val="003A432E"/>
    <w:rsid w:val="003A47AB"/>
    <w:rsid w:val="003A4AB3"/>
    <w:rsid w:val="003A5506"/>
    <w:rsid w:val="003A6978"/>
    <w:rsid w:val="003A6987"/>
    <w:rsid w:val="003A6BA7"/>
    <w:rsid w:val="003B0886"/>
    <w:rsid w:val="003B1A21"/>
    <w:rsid w:val="003B1F86"/>
    <w:rsid w:val="003B2699"/>
    <w:rsid w:val="003B2DA0"/>
    <w:rsid w:val="003B2E9B"/>
    <w:rsid w:val="003B3530"/>
    <w:rsid w:val="003B477F"/>
    <w:rsid w:val="003B4A26"/>
    <w:rsid w:val="003B4ED9"/>
    <w:rsid w:val="003C10E8"/>
    <w:rsid w:val="003C19F1"/>
    <w:rsid w:val="003C2668"/>
    <w:rsid w:val="003C33A0"/>
    <w:rsid w:val="003C4BC2"/>
    <w:rsid w:val="003C52CB"/>
    <w:rsid w:val="003C587E"/>
    <w:rsid w:val="003C6B82"/>
    <w:rsid w:val="003D120B"/>
    <w:rsid w:val="003D13C1"/>
    <w:rsid w:val="003D15CA"/>
    <w:rsid w:val="003D3533"/>
    <w:rsid w:val="003D4E9D"/>
    <w:rsid w:val="003D5168"/>
    <w:rsid w:val="003D6085"/>
    <w:rsid w:val="003D660C"/>
    <w:rsid w:val="003D711E"/>
    <w:rsid w:val="003D7528"/>
    <w:rsid w:val="003E02E0"/>
    <w:rsid w:val="003E09A5"/>
    <w:rsid w:val="003E2089"/>
    <w:rsid w:val="003E268C"/>
    <w:rsid w:val="003E2760"/>
    <w:rsid w:val="003E4BF1"/>
    <w:rsid w:val="003E5AC1"/>
    <w:rsid w:val="003E675F"/>
    <w:rsid w:val="003E701E"/>
    <w:rsid w:val="003F1E71"/>
    <w:rsid w:val="003F2568"/>
    <w:rsid w:val="003F33F3"/>
    <w:rsid w:val="003F52F6"/>
    <w:rsid w:val="003F5D8D"/>
    <w:rsid w:val="003F674A"/>
    <w:rsid w:val="003F67FC"/>
    <w:rsid w:val="003F6B12"/>
    <w:rsid w:val="003F7A98"/>
    <w:rsid w:val="00400209"/>
    <w:rsid w:val="00400E76"/>
    <w:rsid w:val="004021B5"/>
    <w:rsid w:val="00403951"/>
    <w:rsid w:val="00404126"/>
    <w:rsid w:val="00407ECA"/>
    <w:rsid w:val="004122A2"/>
    <w:rsid w:val="00412439"/>
    <w:rsid w:val="00412D3D"/>
    <w:rsid w:val="00414A03"/>
    <w:rsid w:val="00414B9C"/>
    <w:rsid w:val="00416DBB"/>
    <w:rsid w:val="00417758"/>
    <w:rsid w:val="00417E78"/>
    <w:rsid w:val="00420F85"/>
    <w:rsid w:val="00421253"/>
    <w:rsid w:val="004214B6"/>
    <w:rsid w:val="00421B37"/>
    <w:rsid w:val="00421DE5"/>
    <w:rsid w:val="0042445D"/>
    <w:rsid w:val="00424771"/>
    <w:rsid w:val="00424A49"/>
    <w:rsid w:val="00425F00"/>
    <w:rsid w:val="0042615A"/>
    <w:rsid w:val="0042628B"/>
    <w:rsid w:val="00426817"/>
    <w:rsid w:val="00426CEE"/>
    <w:rsid w:val="00427EA3"/>
    <w:rsid w:val="0043020A"/>
    <w:rsid w:val="0043233F"/>
    <w:rsid w:val="00433D92"/>
    <w:rsid w:val="00433DF7"/>
    <w:rsid w:val="004343E3"/>
    <w:rsid w:val="00434A77"/>
    <w:rsid w:val="00434D0F"/>
    <w:rsid w:val="00435AF3"/>
    <w:rsid w:val="00435DEE"/>
    <w:rsid w:val="004361D7"/>
    <w:rsid w:val="004405C9"/>
    <w:rsid w:val="00441F6E"/>
    <w:rsid w:val="00443614"/>
    <w:rsid w:val="0044447C"/>
    <w:rsid w:val="004446E8"/>
    <w:rsid w:val="00444864"/>
    <w:rsid w:val="00444908"/>
    <w:rsid w:val="0044573F"/>
    <w:rsid w:val="00445C4B"/>
    <w:rsid w:val="00445CA4"/>
    <w:rsid w:val="00447273"/>
    <w:rsid w:val="00450056"/>
    <w:rsid w:val="0045050C"/>
    <w:rsid w:val="0045079C"/>
    <w:rsid w:val="00451241"/>
    <w:rsid w:val="00451FD2"/>
    <w:rsid w:val="00454609"/>
    <w:rsid w:val="00454F02"/>
    <w:rsid w:val="0045503C"/>
    <w:rsid w:val="00455D2A"/>
    <w:rsid w:val="00456C95"/>
    <w:rsid w:val="004577BB"/>
    <w:rsid w:val="00457831"/>
    <w:rsid w:val="00460B78"/>
    <w:rsid w:val="00461C78"/>
    <w:rsid w:val="004634DA"/>
    <w:rsid w:val="00463CE7"/>
    <w:rsid w:val="00467181"/>
    <w:rsid w:val="004711CF"/>
    <w:rsid w:val="004714B4"/>
    <w:rsid w:val="00471A7A"/>
    <w:rsid w:val="004736C3"/>
    <w:rsid w:val="004746A8"/>
    <w:rsid w:val="004757C1"/>
    <w:rsid w:val="004776DE"/>
    <w:rsid w:val="004778B1"/>
    <w:rsid w:val="00480DED"/>
    <w:rsid w:val="00481392"/>
    <w:rsid w:val="00482510"/>
    <w:rsid w:val="004847B6"/>
    <w:rsid w:val="00484D43"/>
    <w:rsid w:val="004868E0"/>
    <w:rsid w:val="004874A7"/>
    <w:rsid w:val="0049120D"/>
    <w:rsid w:val="00491247"/>
    <w:rsid w:val="00492248"/>
    <w:rsid w:val="00492C00"/>
    <w:rsid w:val="00494484"/>
    <w:rsid w:val="0049478B"/>
    <w:rsid w:val="00494894"/>
    <w:rsid w:val="00494B90"/>
    <w:rsid w:val="00496828"/>
    <w:rsid w:val="004A1143"/>
    <w:rsid w:val="004A1999"/>
    <w:rsid w:val="004A275F"/>
    <w:rsid w:val="004A38A8"/>
    <w:rsid w:val="004A40C9"/>
    <w:rsid w:val="004A43CA"/>
    <w:rsid w:val="004A620F"/>
    <w:rsid w:val="004B0485"/>
    <w:rsid w:val="004B17EC"/>
    <w:rsid w:val="004B1F3E"/>
    <w:rsid w:val="004B2E41"/>
    <w:rsid w:val="004B3292"/>
    <w:rsid w:val="004B3BAA"/>
    <w:rsid w:val="004B43F7"/>
    <w:rsid w:val="004B448B"/>
    <w:rsid w:val="004B6526"/>
    <w:rsid w:val="004B6EC2"/>
    <w:rsid w:val="004B74E2"/>
    <w:rsid w:val="004B7CF9"/>
    <w:rsid w:val="004C0121"/>
    <w:rsid w:val="004C15FD"/>
    <w:rsid w:val="004C17DF"/>
    <w:rsid w:val="004C2ADD"/>
    <w:rsid w:val="004C2AEE"/>
    <w:rsid w:val="004C3283"/>
    <w:rsid w:val="004C3905"/>
    <w:rsid w:val="004C3D28"/>
    <w:rsid w:val="004C553F"/>
    <w:rsid w:val="004C557A"/>
    <w:rsid w:val="004C5A66"/>
    <w:rsid w:val="004C696D"/>
    <w:rsid w:val="004D05AB"/>
    <w:rsid w:val="004D06CD"/>
    <w:rsid w:val="004D3E27"/>
    <w:rsid w:val="004D582F"/>
    <w:rsid w:val="004D78F0"/>
    <w:rsid w:val="004D7A92"/>
    <w:rsid w:val="004E0D6A"/>
    <w:rsid w:val="004E0D82"/>
    <w:rsid w:val="004E1662"/>
    <w:rsid w:val="004E1FA0"/>
    <w:rsid w:val="004E29FD"/>
    <w:rsid w:val="004E3EC1"/>
    <w:rsid w:val="004E42CC"/>
    <w:rsid w:val="004E4AD3"/>
    <w:rsid w:val="004E4C90"/>
    <w:rsid w:val="004E53C6"/>
    <w:rsid w:val="004E64FC"/>
    <w:rsid w:val="004E7DE3"/>
    <w:rsid w:val="004F032D"/>
    <w:rsid w:val="004F03D9"/>
    <w:rsid w:val="004F0676"/>
    <w:rsid w:val="004F102C"/>
    <w:rsid w:val="004F19A0"/>
    <w:rsid w:val="004F2AB5"/>
    <w:rsid w:val="004F361C"/>
    <w:rsid w:val="004F3BBC"/>
    <w:rsid w:val="004F4669"/>
    <w:rsid w:val="004F5A29"/>
    <w:rsid w:val="004F5B5B"/>
    <w:rsid w:val="004F624A"/>
    <w:rsid w:val="004F6B50"/>
    <w:rsid w:val="00500843"/>
    <w:rsid w:val="00501BD0"/>
    <w:rsid w:val="0050270C"/>
    <w:rsid w:val="00502C69"/>
    <w:rsid w:val="00504470"/>
    <w:rsid w:val="005048EC"/>
    <w:rsid w:val="005051B9"/>
    <w:rsid w:val="00506FD3"/>
    <w:rsid w:val="00507D38"/>
    <w:rsid w:val="00511263"/>
    <w:rsid w:val="005118C3"/>
    <w:rsid w:val="00511A83"/>
    <w:rsid w:val="00511E7A"/>
    <w:rsid w:val="005123DF"/>
    <w:rsid w:val="00513377"/>
    <w:rsid w:val="00513D11"/>
    <w:rsid w:val="00515116"/>
    <w:rsid w:val="00515322"/>
    <w:rsid w:val="0051536D"/>
    <w:rsid w:val="0051561C"/>
    <w:rsid w:val="00515E17"/>
    <w:rsid w:val="0051688D"/>
    <w:rsid w:val="00517DD0"/>
    <w:rsid w:val="005200EF"/>
    <w:rsid w:val="00520357"/>
    <w:rsid w:val="005205F6"/>
    <w:rsid w:val="005208EA"/>
    <w:rsid w:val="00521C18"/>
    <w:rsid w:val="005225CA"/>
    <w:rsid w:val="005238A1"/>
    <w:rsid w:val="00526140"/>
    <w:rsid w:val="00526DC4"/>
    <w:rsid w:val="00527157"/>
    <w:rsid w:val="00531539"/>
    <w:rsid w:val="00531AED"/>
    <w:rsid w:val="005324DE"/>
    <w:rsid w:val="005326BC"/>
    <w:rsid w:val="00532B18"/>
    <w:rsid w:val="005349DC"/>
    <w:rsid w:val="00535208"/>
    <w:rsid w:val="0053628E"/>
    <w:rsid w:val="00542BDC"/>
    <w:rsid w:val="005456DA"/>
    <w:rsid w:val="00545952"/>
    <w:rsid w:val="00547F37"/>
    <w:rsid w:val="00551399"/>
    <w:rsid w:val="00552E44"/>
    <w:rsid w:val="0055379B"/>
    <w:rsid w:val="00555423"/>
    <w:rsid w:val="00555A22"/>
    <w:rsid w:val="00562968"/>
    <w:rsid w:val="00563309"/>
    <w:rsid w:val="005641CA"/>
    <w:rsid w:val="0056427C"/>
    <w:rsid w:val="00565FC4"/>
    <w:rsid w:val="00566C38"/>
    <w:rsid w:val="00566D77"/>
    <w:rsid w:val="005679A0"/>
    <w:rsid w:val="00571939"/>
    <w:rsid w:val="00571C64"/>
    <w:rsid w:val="00572C7E"/>
    <w:rsid w:val="00574C70"/>
    <w:rsid w:val="005761D6"/>
    <w:rsid w:val="005765EF"/>
    <w:rsid w:val="00577782"/>
    <w:rsid w:val="00583374"/>
    <w:rsid w:val="00586A31"/>
    <w:rsid w:val="00586B1F"/>
    <w:rsid w:val="00586F86"/>
    <w:rsid w:val="005875D0"/>
    <w:rsid w:val="00590430"/>
    <w:rsid w:val="00590846"/>
    <w:rsid w:val="00591152"/>
    <w:rsid w:val="0059268C"/>
    <w:rsid w:val="00592BFA"/>
    <w:rsid w:val="00593379"/>
    <w:rsid w:val="0059363F"/>
    <w:rsid w:val="00596294"/>
    <w:rsid w:val="00597C1D"/>
    <w:rsid w:val="00597F67"/>
    <w:rsid w:val="005A02B8"/>
    <w:rsid w:val="005A085C"/>
    <w:rsid w:val="005A0F9F"/>
    <w:rsid w:val="005A21EE"/>
    <w:rsid w:val="005A2341"/>
    <w:rsid w:val="005A3667"/>
    <w:rsid w:val="005A529C"/>
    <w:rsid w:val="005A5614"/>
    <w:rsid w:val="005A6494"/>
    <w:rsid w:val="005A7979"/>
    <w:rsid w:val="005A7DDA"/>
    <w:rsid w:val="005B07BD"/>
    <w:rsid w:val="005B1B14"/>
    <w:rsid w:val="005B4438"/>
    <w:rsid w:val="005B4DC0"/>
    <w:rsid w:val="005B78FC"/>
    <w:rsid w:val="005C019F"/>
    <w:rsid w:val="005C197B"/>
    <w:rsid w:val="005C3193"/>
    <w:rsid w:val="005C47C3"/>
    <w:rsid w:val="005C4B6B"/>
    <w:rsid w:val="005C4D7B"/>
    <w:rsid w:val="005D162A"/>
    <w:rsid w:val="005D1889"/>
    <w:rsid w:val="005D20E6"/>
    <w:rsid w:val="005D2806"/>
    <w:rsid w:val="005D2AB7"/>
    <w:rsid w:val="005D45AE"/>
    <w:rsid w:val="005D4BBE"/>
    <w:rsid w:val="005D583C"/>
    <w:rsid w:val="005D5AAB"/>
    <w:rsid w:val="005D5C85"/>
    <w:rsid w:val="005D6D45"/>
    <w:rsid w:val="005D7031"/>
    <w:rsid w:val="005D7BB1"/>
    <w:rsid w:val="005E010C"/>
    <w:rsid w:val="005E096D"/>
    <w:rsid w:val="005E11F9"/>
    <w:rsid w:val="005E1826"/>
    <w:rsid w:val="005E20BE"/>
    <w:rsid w:val="005E210E"/>
    <w:rsid w:val="005E29A4"/>
    <w:rsid w:val="005E2A0D"/>
    <w:rsid w:val="005E30AD"/>
    <w:rsid w:val="005E33C7"/>
    <w:rsid w:val="005E3E8A"/>
    <w:rsid w:val="005F092D"/>
    <w:rsid w:val="005F1795"/>
    <w:rsid w:val="005F19B8"/>
    <w:rsid w:val="005F1E82"/>
    <w:rsid w:val="005F2DEE"/>
    <w:rsid w:val="005F4BDE"/>
    <w:rsid w:val="005F5091"/>
    <w:rsid w:val="005F54AB"/>
    <w:rsid w:val="005F6E1B"/>
    <w:rsid w:val="005F7B16"/>
    <w:rsid w:val="006002F3"/>
    <w:rsid w:val="006004FA"/>
    <w:rsid w:val="00601C15"/>
    <w:rsid w:val="00601C40"/>
    <w:rsid w:val="00602EFB"/>
    <w:rsid w:val="0060450B"/>
    <w:rsid w:val="00605A77"/>
    <w:rsid w:val="00610B51"/>
    <w:rsid w:val="00610FEA"/>
    <w:rsid w:val="00611E66"/>
    <w:rsid w:val="0061344C"/>
    <w:rsid w:val="00613AB5"/>
    <w:rsid w:val="00614A14"/>
    <w:rsid w:val="00614B94"/>
    <w:rsid w:val="0061625F"/>
    <w:rsid w:val="00616F3E"/>
    <w:rsid w:val="0061749B"/>
    <w:rsid w:val="00620EF3"/>
    <w:rsid w:val="0062134D"/>
    <w:rsid w:val="00622648"/>
    <w:rsid w:val="00623415"/>
    <w:rsid w:val="0062419B"/>
    <w:rsid w:val="0062487C"/>
    <w:rsid w:val="006271A0"/>
    <w:rsid w:val="006303AB"/>
    <w:rsid w:val="00631A2A"/>
    <w:rsid w:val="006323B1"/>
    <w:rsid w:val="00635023"/>
    <w:rsid w:val="00635A98"/>
    <w:rsid w:val="00637944"/>
    <w:rsid w:val="00642592"/>
    <w:rsid w:val="00642B19"/>
    <w:rsid w:val="00642B84"/>
    <w:rsid w:val="006453E8"/>
    <w:rsid w:val="0064633F"/>
    <w:rsid w:val="006477CB"/>
    <w:rsid w:val="00647AF2"/>
    <w:rsid w:val="00656690"/>
    <w:rsid w:val="00656BC0"/>
    <w:rsid w:val="00657C5B"/>
    <w:rsid w:val="006603EB"/>
    <w:rsid w:val="00661797"/>
    <w:rsid w:val="00661A56"/>
    <w:rsid w:val="00661B44"/>
    <w:rsid w:val="00661F85"/>
    <w:rsid w:val="006626D6"/>
    <w:rsid w:val="006636C4"/>
    <w:rsid w:val="006641BB"/>
    <w:rsid w:val="00664380"/>
    <w:rsid w:val="00664539"/>
    <w:rsid w:val="00665923"/>
    <w:rsid w:val="006663CC"/>
    <w:rsid w:val="00666C75"/>
    <w:rsid w:val="00667D32"/>
    <w:rsid w:val="00670A9D"/>
    <w:rsid w:val="006735F5"/>
    <w:rsid w:val="0067374B"/>
    <w:rsid w:val="006747ED"/>
    <w:rsid w:val="00674862"/>
    <w:rsid w:val="00674FCA"/>
    <w:rsid w:val="00675584"/>
    <w:rsid w:val="006757B2"/>
    <w:rsid w:val="00676441"/>
    <w:rsid w:val="006779ED"/>
    <w:rsid w:val="00680F37"/>
    <w:rsid w:val="006826BB"/>
    <w:rsid w:val="00683D59"/>
    <w:rsid w:val="006843B1"/>
    <w:rsid w:val="00684ED3"/>
    <w:rsid w:val="006862CD"/>
    <w:rsid w:val="00686477"/>
    <w:rsid w:val="00686CAB"/>
    <w:rsid w:val="00690350"/>
    <w:rsid w:val="00692545"/>
    <w:rsid w:val="00693885"/>
    <w:rsid w:val="00693A8B"/>
    <w:rsid w:val="00694DC1"/>
    <w:rsid w:val="00695A14"/>
    <w:rsid w:val="00696D6E"/>
    <w:rsid w:val="00696E3D"/>
    <w:rsid w:val="00697215"/>
    <w:rsid w:val="006975DB"/>
    <w:rsid w:val="0069795D"/>
    <w:rsid w:val="00697C08"/>
    <w:rsid w:val="006A0624"/>
    <w:rsid w:val="006A3B39"/>
    <w:rsid w:val="006A557F"/>
    <w:rsid w:val="006A5BB9"/>
    <w:rsid w:val="006A6139"/>
    <w:rsid w:val="006A70BC"/>
    <w:rsid w:val="006A7139"/>
    <w:rsid w:val="006B0D3A"/>
    <w:rsid w:val="006B2735"/>
    <w:rsid w:val="006B298D"/>
    <w:rsid w:val="006B3324"/>
    <w:rsid w:val="006B3C8B"/>
    <w:rsid w:val="006B73CA"/>
    <w:rsid w:val="006C009C"/>
    <w:rsid w:val="006C00A6"/>
    <w:rsid w:val="006C0B95"/>
    <w:rsid w:val="006C2247"/>
    <w:rsid w:val="006C2B78"/>
    <w:rsid w:val="006C32EC"/>
    <w:rsid w:val="006C49ED"/>
    <w:rsid w:val="006C518F"/>
    <w:rsid w:val="006C58B5"/>
    <w:rsid w:val="006C6942"/>
    <w:rsid w:val="006C6A20"/>
    <w:rsid w:val="006C71DF"/>
    <w:rsid w:val="006D000C"/>
    <w:rsid w:val="006D0D89"/>
    <w:rsid w:val="006D0EE5"/>
    <w:rsid w:val="006D12B4"/>
    <w:rsid w:val="006D184C"/>
    <w:rsid w:val="006D1C26"/>
    <w:rsid w:val="006D3338"/>
    <w:rsid w:val="006D4A61"/>
    <w:rsid w:val="006D6AD0"/>
    <w:rsid w:val="006D78A8"/>
    <w:rsid w:val="006E0147"/>
    <w:rsid w:val="006E0BA9"/>
    <w:rsid w:val="006E20F5"/>
    <w:rsid w:val="006E3320"/>
    <w:rsid w:val="006E3F14"/>
    <w:rsid w:val="006E48FE"/>
    <w:rsid w:val="006E6088"/>
    <w:rsid w:val="006E6AC3"/>
    <w:rsid w:val="006E7EAF"/>
    <w:rsid w:val="006F0AD1"/>
    <w:rsid w:val="006F0DDB"/>
    <w:rsid w:val="006F186C"/>
    <w:rsid w:val="006F2466"/>
    <w:rsid w:val="006F3293"/>
    <w:rsid w:val="006F3325"/>
    <w:rsid w:val="006F36E3"/>
    <w:rsid w:val="006F4725"/>
    <w:rsid w:val="006F5197"/>
    <w:rsid w:val="006F51DC"/>
    <w:rsid w:val="006F5334"/>
    <w:rsid w:val="006F5522"/>
    <w:rsid w:val="006F7708"/>
    <w:rsid w:val="006F7C85"/>
    <w:rsid w:val="006F7FA5"/>
    <w:rsid w:val="007006BE"/>
    <w:rsid w:val="00700D0B"/>
    <w:rsid w:val="00701084"/>
    <w:rsid w:val="007041A0"/>
    <w:rsid w:val="00704E22"/>
    <w:rsid w:val="00705F42"/>
    <w:rsid w:val="00706489"/>
    <w:rsid w:val="00710151"/>
    <w:rsid w:val="007111C0"/>
    <w:rsid w:val="00711E9B"/>
    <w:rsid w:val="0071212B"/>
    <w:rsid w:val="00712A6A"/>
    <w:rsid w:val="00713683"/>
    <w:rsid w:val="00713C07"/>
    <w:rsid w:val="00713C5F"/>
    <w:rsid w:val="00713FE8"/>
    <w:rsid w:val="0071527F"/>
    <w:rsid w:val="00716B7E"/>
    <w:rsid w:val="00717066"/>
    <w:rsid w:val="0071755D"/>
    <w:rsid w:val="00717790"/>
    <w:rsid w:val="00720C7F"/>
    <w:rsid w:val="00721484"/>
    <w:rsid w:val="007218A9"/>
    <w:rsid w:val="007232C5"/>
    <w:rsid w:val="0072517C"/>
    <w:rsid w:val="00725A36"/>
    <w:rsid w:val="00725BB1"/>
    <w:rsid w:val="00726EB4"/>
    <w:rsid w:val="00726ECC"/>
    <w:rsid w:val="0073014E"/>
    <w:rsid w:val="00730DCA"/>
    <w:rsid w:val="00731920"/>
    <w:rsid w:val="00732F90"/>
    <w:rsid w:val="00737221"/>
    <w:rsid w:val="0074137D"/>
    <w:rsid w:val="00742FAD"/>
    <w:rsid w:val="00744BCB"/>
    <w:rsid w:val="00746A78"/>
    <w:rsid w:val="00747003"/>
    <w:rsid w:val="00747167"/>
    <w:rsid w:val="00751B2C"/>
    <w:rsid w:val="00751B3D"/>
    <w:rsid w:val="00752C2B"/>
    <w:rsid w:val="0075320A"/>
    <w:rsid w:val="00755DB2"/>
    <w:rsid w:val="007566B1"/>
    <w:rsid w:val="00756C75"/>
    <w:rsid w:val="00756F36"/>
    <w:rsid w:val="00757471"/>
    <w:rsid w:val="00760B1B"/>
    <w:rsid w:val="00761563"/>
    <w:rsid w:val="00761CC8"/>
    <w:rsid w:val="007637F7"/>
    <w:rsid w:val="007644E3"/>
    <w:rsid w:val="00766821"/>
    <w:rsid w:val="00766BBC"/>
    <w:rsid w:val="007721DD"/>
    <w:rsid w:val="00772E66"/>
    <w:rsid w:val="00773A30"/>
    <w:rsid w:val="00775A9F"/>
    <w:rsid w:val="00776017"/>
    <w:rsid w:val="0077635B"/>
    <w:rsid w:val="00777645"/>
    <w:rsid w:val="00782BA1"/>
    <w:rsid w:val="007849CF"/>
    <w:rsid w:val="00784EE6"/>
    <w:rsid w:val="00785AF1"/>
    <w:rsid w:val="00785AF5"/>
    <w:rsid w:val="00790FBE"/>
    <w:rsid w:val="00792715"/>
    <w:rsid w:val="00792782"/>
    <w:rsid w:val="0079364F"/>
    <w:rsid w:val="00794258"/>
    <w:rsid w:val="00795D2E"/>
    <w:rsid w:val="00795E96"/>
    <w:rsid w:val="00797CF0"/>
    <w:rsid w:val="007A1A91"/>
    <w:rsid w:val="007A219A"/>
    <w:rsid w:val="007A29F8"/>
    <w:rsid w:val="007A2BB4"/>
    <w:rsid w:val="007A2C8C"/>
    <w:rsid w:val="007A32D1"/>
    <w:rsid w:val="007A40A7"/>
    <w:rsid w:val="007A7620"/>
    <w:rsid w:val="007A7B39"/>
    <w:rsid w:val="007B2559"/>
    <w:rsid w:val="007B4617"/>
    <w:rsid w:val="007B4844"/>
    <w:rsid w:val="007B4C01"/>
    <w:rsid w:val="007B5165"/>
    <w:rsid w:val="007B570B"/>
    <w:rsid w:val="007B5B0A"/>
    <w:rsid w:val="007B6541"/>
    <w:rsid w:val="007B738F"/>
    <w:rsid w:val="007B75D6"/>
    <w:rsid w:val="007B7EC6"/>
    <w:rsid w:val="007C3D5D"/>
    <w:rsid w:val="007C4739"/>
    <w:rsid w:val="007C52EE"/>
    <w:rsid w:val="007C64BB"/>
    <w:rsid w:val="007C70FA"/>
    <w:rsid w:val="007D1A31"/>
    <w:rsid w:val="007D1E4A"/>
    <w:rsid w:val="007D21BC"/>
    <w:rsid w:val="007D2238"/>
    <w:rsid w:val="007D26BC"/>
    <w:rsid w:val="007D335C"/>
    <w:rsid w:val="007D3C99"/>
    <w:rsid w:val="007D4B38"/>
    <w:rsid w:val="007D5657"/>
    <w:rsid w:val="007D5729"/>
    <w:rsid w:val="007D5CE5"/>
    <w:rsid w:val="007D777B"/>
    <w:rsid w:val="007D7B4E"/>
    <w:rsid w:val="007E0096"/>
    <w:rsid w:val="007E0B95"/>
    <w:rsid w:val="007E0BBD"/>
    <w:rsid w:val="007E1411"/>
    <w:rsid w:val="007E1EBE"/>
    <w:rsid w:val="007E22AE"/>
    <w:rsid w:val="007E23B8"/>
    <w:rsid w:val="007E58C7"/>
    <w:rsid w:val="007E760C"/>
    <w:rsid w:val="007E7DA7"/>
    <w:rsid w:val="007F113B"/>
    <w:rsid w:val="007F17B9"/>
    <w:rsid w:val="007F1C68"/>
    <w:rsid w:val="007F2CC3"/>
    <w:rsid w:val="007F2F84"/>
    <w:rsid w:val="007F47D0"/>
    <w:rsid w:val="007F5A72"/>
    <w:rsid w:val="007F6AF3"/>
    <w:rsid w:val="007F6B75"/>
    <w:rsid w:val="007F7EFC"/>
    <w:rsid w:val="00800069"/>
    <w:rsid w:val="00801CC5"/>
    <w:rsid w:val="00802240"/>
    <w:rsid w:val="00802376"/>
    <w:rsid w:val="00802B0F"/>
    <w:rsid w:val="008067FB"/>
    <w:rsid w:val="00807CD4"/>
    <w:rsid w:val="00811D5E"/>
    <w:rsid w:val="00812DA2"/>
    <w:rsid w:val="00812F10"/>
    <w:rsid w:val="00814D98"/>
    <w:rsid w:val="00814F93"/>
    <w:rsid w:val="00814F9A"/>
    <w:rsid w:val="0081514A"/>
    <w:rsid w:val="00815A41"/>
    <w:rsid w:val="00816903"/>
    <w:rsid w:val="00817E1A"/>
    <w:rsid w:val="0082066F"/>
    <w:rsid w:val="008207A0"/>
    <w:rsid w:val="00820CA3"/>
    <w:rsid w:val="00821E61"/>
    <w:rsid w:val="00821EDE"/>
    <w:rsid w:val="0082530E"/>
    <w:rsid w:val="0082557E"/>
    <w:rsid w:val="008275EE"/>
    <w:rsid w:val="00831493"/>
    <w:rsid w:val="008325FE"/>
    <w:rsid w:val="00833A70"/>
    <w:rsid w:val="00835964"/>
    <w:rsid w:val="008371FD"/>
    <w:rsid w:val="0084365E"/>
    <w:rsid w:val="0084416D"/>
    <w:rsid w:val="00844450"/>
    <w:rsid w:val="00844A09"/>
    <w:rsid w:val="00844D86"/>
    <w:rsid w:val="00844F28"/>
    <w:rsid w:val="00845442"/>
    <w:rsid w:val="00846C80"/>
    <w:rsid w:val="008476B6"/>
    <w:rsid w:val="00850DE5"/>
    <w:rsid w:val="00851494"/>
    <w:rsid w:val="00851819"/>
    <w:rsid w:val="00851927"/>
    <w:rsid w:val="00853F89"/>
    <w:rsid w:val="008547C7"/>
    <w:rsid w:val="00855180"/>
    <w:rsid w:val="00855B83"/>
    <w:rsid w:val="00856976"/>
    <w:rsid w:val="00856DC1"/>
    <w:rsid w:val="0085792E"/>
    <w:rsid w:val="008621D5"/>
    <w:rsid w:val="0086246E"/>
    <w:rsid w:val="00862B69"/>
    <w:rsid w:val="00863321"/>
    <w:rsid w:val="0086545F"/>
    <w:rsid w:val="008704D9"/>
    <w:rsid w:val="00871AB6"/>
    <w:rsid w:val="00873986"/>
    <w:rsid w:val="00873CF9"/>
    <w:rsid w:val="00874819"/>
    <w:rsid w:val="00875A73"/>
    <w:rsid w:val="008763C4"/>
    <w:rsid w:val="008770D5"/>
    <w:rsid w:val="00881E0F"/>
    <w:rsid w:val="008835D1"/>
    <w:rsid w:val="00883D08"/>
    <w:rsid w:val="00885006"/>
    <w:rsid w:val="0088563E"/>
    <w:rsid w:val="00885910"/>
    <w:rsid w:val="00885C62"/>
    <w:rsid w:val="00886618"/>
    <w:rsid w:val="00886BB8"/>
    <w:rsid w:val="008872A2"/>
    <w:rsid w:val="00887EBD"/>
    <w:rsid w:val="00890000"/>
    <w:rsid w:val="00891793"/>
    <w:rsid w:val="00891A0C"/>
    <w:rsid w:val="00891FD8"/>
    <w:rsid w:val="00892049"/>
    <w:rsid w:val="0089245A"/>
    <w:rsid w:val="00892F1B"/>
    <w:rsid w:val="008930C4"/>
    <w:rsid w:val="008935FF"/>
    <w:rsid w:val="00893641"/>
    <w:rsid w:val="00894525"/>
    <w:rsid w:val="00896C2E"/>
    <w:rsid w:val="00896D86"/>
    <w:rsid w:val="008978DC"/>
    <w:rsid w:val="008A05AF"/>
    <w:rsid w:val="008A05FD"/>
    <w:rsid w:val="008A0759"/>
    <w:rsid w:val="008A1BA5"/>
    <w:rsid w:val="008A4F06"/>
    <w:rsid w:val="008A5E15"/>
    <w:rsid w:val="008A6D4D"/>
    <w:rsid w:val="008A717E"/>
    <w:rsid w:val="008A7979"/>
    <w:rsid w:val="008A7AD5"/>
    <w:rsid w:val="008B494E"/>
    <w:rsid w:val="008B4D5C"/>
    <w:rsid w:val="008B50BB"/>
    <w:rsid w:val="008B55CE"/>
    <w:rsid w:val="008B68D6"/>
    <w:rsid w:val="008C092A"/>
    <w:rsid w:val="008C132F"/>
    <w:rsid w:val="008C144D"/>
    <w:rsid w:val="008C1901"/>
    <w:rsid w:val="008C2034"/>
    <w:rsid w:val="008C3EC8"/>
    <w:rsid w:val="008C5252"/>
    <w:rsid w:val="008C5620"/>
    <w:rsid w:val="008C6DFA"/>
    <w:rsid w:val="008D0BC2"/>
    <w:rsid w:val="008D0E8B"/>
    <w:rsid w:val="008D1373"/>
    <w:rsid w:val="008D1811"/>
    <w:rsid w:val="008D1D4D"/>
    <w:rsid w:val="008D4929"/>
    <w:rsid w:val="008D671C"/>
    <w:rsid w:val="008D7DF4"/>
    <w:rsid w:val="008E0A5F"/>
    <w:rsid w:val="008E0B70"/>
    <w:rsid w:val="008E1335"/>
    <w:rsid w:val="008E309B"/>
    <w:rsid w:val="008E33B0"/>
    <w:rsid w:val="008E7B00"/>
    <w:rsid w:val="008E7C78"/>
    <w:rsid w:val="008F0651"/>
    <w:rsid w:val="008F0A76"/>
    <w:rsid w:val="008F0C90"/>
    <w:rsid w:val="008F1219"/>
    <w:rsid w:val="008F1D8F"/>
    <w:rsid w:val="008F3EB7"/>
    <w:rsid w:val="008F6D93"/>
    <w:rsid w:val="008F712F"/>
    <w:rsid w:val="008F75F0"/>
    <w:rsid w:val="008F75F9"/>
    <w:rsid w:val="008F7E54"/>
    <w:rsid w:val="008F7E7E"/>
    <w:rsid w:val="00902CE7"/>
    <w:rsid w:val="0090404E"/>
    <w:rsid w:val="009042AA"/>
    <w:rsid w:val="00904B79"/>
    <w:rsid w:val="00904D82"/>
    <w:rsid w:val="009058F8"/>
    <w:rsid w:val="00907F0E"/>
    <w:rsid w:val="00911289"/>
    <w:rsid w:val="0091158B"/>
    <w:rsid w:val="00911EB1"/>
    <w:rsid w:val="00912F0F"/>
    <w:rsid w:val="0091366B"/>
    <w:rsid w:val="00915438"/>
    <w:rsid w:val="00916531"/>
    <w:rsid w:val="00916958"/>
    <w:rsid w:val="009169B7"/>
    <w:rsid w:val="009173BE"/>
    <w:rsid w:val="0092349D"/>
    <w:rsid w:val="009242DE"/>
    <w:rsid w:val="00924871"/>
    <w:rsid w:val="009249A7"/>
    <w:rsid w:val="00924E23"/>
    <w:rsid w:val="009264DE"/>
    <w:rsid w:val="00931B01"/>
    <w:rsid w:val="00932798"/>
    <w:rsid w:val="00932DB5"/>
    <w:rsid w:val="00933405"/>
    <w:rsid w:val="00933508"/>
    <w:rsid w:val="0093582B"/>
    <w:rsid w:val="00935B43"/>
    <w:rsid w:val="00935C12"/>
    <w:rsid w:val="00936262"/>
    <w:rsid w:val="0093693E"/>
    <w:rsid w:val="00941777"/>
    <w:rsid w:val="00941FD6"/>
    <w:rsid w:val="009455C5"/>
    <w:rsid w:val="009466C2"/>
    <w:rsid w:val="009504BC"/>
    <w:rsid w:val="009507E8"/>
    <w:rsid w:val="009514A1"/>
    <w:rsid w:val="00952456"/>
    <w:rsid w:val="00952743"/>
    <w:rsid w:val="00955597"/>
    <w:rsid w:val="00956058"/>
    <w:rsid w:val="0095624C"/>
    <w:rsid w:val="009563AB"/>
    <w:rsid w:val="00956E0B"/>
    <w:rsid w:val="00957DDF"/>
    <w:rsid w:val="009606DE"/>
    <w:rsid w:val="00960830"/>
    <w:rsid w:val="0096099A"/>
    <w:rsid w:val="00962369"/>
    <w:rsid w:val="00962E43"/>
    <w:rsid w:val="00963653"/>
    <w:rsid w:val="00963C04"/>
    <w:rsid w:val="00963C90"/>
    <w:rsid w:val="009640E9"/>
    <w:rsid w:val="0096577E"/>
    <w:rsid w:val="009659EA"/>
    <w:rsid w:val="009667B1"/>
    <w:rsid w:val="00967C8E"/>
    <w:rsid w:val="00970180"/>
    <w:rsid w:val="00970A0A"/>
    <w:rsid w:val="00970A6B"/>
    <w:rsid w:val="00971699"/>
    <w:rsid w:val="0097507C"/>
    <w:rsid w:val="009755A6"/>
    <w:rsid w:val="00975770"/>
    <w:rsid w:val="00975F1B"/>
    <w:rsid w:val="00976C7C"/>
    <w:rsid w:val="00977763"/>
    <w:rsid w:val="0098100C"/>
    <w:rsid w:val="00982318"/>
    <w:rsid w:val="00982AD3"/>
    <w:rsid w:val="00983BF2"/>
    <w:rsid w:val="009856A2"/>
    <w:rsid w:val="00985A32"/>
    <w:rsid w:val="00985A56"/>
    <w:rsid w:val="0098634C"/>
    <w:rsid w:val="009919ED"/>
    <w:rsid w:val="0099277E"/>
    <w:rsid w:val="009933D1"/>
    <w:rsid w:val="0099407D"/>
    <w:rsid w:val="0099483B"/>
    <w:rsid w:val="00994E8E"/>
    <w:rsid w:val="009968BB"/>
    <w:rsid w:val="00997DA2"/>
    <w:rsid w:val="00997FF7"/>
    <w:rsid w:val="009A0515"/>
    <w:rsid w:val="009A0CDC"/>
    <w:rsid w:val="009A12B5"/>
    <w:rsid w:val="009A3F5F"/>
    <w:rsid w:val="009A5946"/>
    <w:rsid w:val="009A7144"/>
    <w:rsid w:val="009B0447"/>
    <w:rsid w:val="009B0AA6"/>
    <w:rsid w:val="009B16BD"/>
    <w:rsid w:val="009B1EA2"/>
    <w:rsid w:val="009B2037"/>
    <w:rsid w:val="009B221E"/>
    <w:rsid w:val="009B29A3"/>
    <w:rsid w:val="009B3DED"/>
    <w:rsid w:val="009B4C66"/>
    <w:rsid w:val="009B4D5A"/>
    <w:rsid w:val="009B5C76"/>
    <w:rsid w:val="009B5E23"/>
    <w:rsid w:val="009B77CB"/>
    <w:rsid w:val="009C0798"/>
    <w:rsid w:val="009C218F"/>
    <w:rsid w:val="009C257A"/>
    <w:rsid w:val="009C3562"/>
    <w:rsid w:val="009C39A4"/>
    <w:rsid w:val="009C5BFF"/>
    <w:rsid w:val="009C60ED"/>
    <w:rsid w:val="009C7284"/>
    <w:rsid w:val="009C73F3"/>
    <w:rsid w:val="009C75C7"/>
    <w:rsid w:val="009D288F"/>
    <w:rsid w:val="009D36AA"/>
    <w:rsid w:val="009D39FB"/>
    <w:rsid w:val="009D4659"/>
    <w:rsid w:val="009D556C"/>
    <w:rsid w:val="009D55C3"/>
    <w:rsid w:val="009D63A6"/>
    <w:rsid w:val="009D65FC"/>
    <w:rsid w:val="009D7EB5"/>
    <w:rsid w:val="009E0D5E"/>
    <w:rsid w:val="009E0EE6"/>
    <w:rsid w:val="009E17CC"/>
    <w:rsid w:val="009E27EC"/>
    <w:rsid w:val="009E35EE"/>
    <w:rsid w:val="009E4738"/>
    <w:rsid w:val="009E5CB4"/>
    <w:rsid w:val="009F18EB"/>
    <w:rsid w:val="009F2714"/>
    <w:rsid w:val="009F39DE"/>
    <w:rsid w:val="009F3F3A"/>
    <w:rsid w:val="009F6A0F"/>
    <w:rsid w:val="009F6F10"/>
    <w:rsid w:val="009F742A"/>
    <w:rsid w:val="009F7715"/>
    <w:rsid w:val="009F7A05"/>
    <w:rsid w:val="00A01052"/>
    <w:rsid w:val="00A024D2"/>
    <w:rsid w:val="00A03C5E"/>
    <w:rsid w:val="00A0439C"/>
    <w:rsid w:val="00A04662"/>
    <w:rsid w:val="00A0478A"/>
    <w:rsid w:val="00A0657A"/>
    <w:rsid w:val="00A07F63"/>
    <w:rsid w:val="00A10090"/>
    <w:rsid w:val="00A10B72"/>
    <w:rsid w:val="00A111EF"/>
    <w:rsid w:val="00A11C9D"/>
    <w:rsid w:val="00A124CD"/>
    <w:rsid w:val="00A128FB"/>
    <w:rsid w:val="00A12CA9"/>
    <w:rsid w:val="00A12FCD"/>
    <w:rsid w:val="00A14AB9"/>
    <w:rsid w:val="00A14B74"/>
    <w:rsid w:val="00A15565"/>
    <w:rsid w:val="00A16F68"/>
    <w:rsid w:val="00A20615"/>
    <w:rsid w:val="00A20674"/>
    <w:rsid w:val="00A220AB"/>
    <w:rsid w:val="00A221E2"/>
    <w:rsid w:val="00A2381A"/>
    <w:rsid w:val="00A24972"/>
    <w:rsid w:val="00A266E0"/>
    <w:rsid w:val="00A26C35"/>
    <w:rsid w:val="00A26ED3"/>
    <w:rsid w:val="00A279FA"/>
    <w:rsid w:val="00A3089D"/>
    <w:rsid w:val="00A31BE2"/>
    <w:rsid w:val="00A32633"/>
    <w:rsid w:val="00A33E85"/>
    <w:rsid w:val="00A3577C"/>
    <w:rsid w:val="00A35D9E"/>
    <w:rsid w:val="00A36715"/>
    <w:rsid w:val="00A36918"/>
    <w:rsid w:val="00A36952"/>
    <w:rsid w:val="00A36D98"/>
    <w:rsid w:val="00A40B7C"/>
    <w:rsid w:val="00A41592"/>
    <w:rsid w:val="00A41FEF"/>
    <w:rsid w:val="00A4326C"/>
    <w:rsid w:val="00A43CBC"/>
    <w:rsid w:val="00A4481D"/>
    <w:rsid w:val="00A46317"/>
    <w:rsid w:val="00A46D33"/>
    <w:rsid w:val="00A4701D"/>
    <w:rsid w:val="00A47508"/>
    <w:rsid w:val="00A51D75"/>
    <w:rsid w:val="00A524AD"/>
    <w:rsid w:val="00A531C8"/>
    <w:rsid w:val="00A53F74"/>
    <w:rsid w:val="00A54AE0"/>
    <w:rsid w:val="00A54B6B"/>
    <w:rsid w:val="00A559D1"/>
    <w:rsid w:val="00A55BF3"/>
    <w:rsid w:val="00A55C1C"/>
    <w:rsid w:val="00A57650"/>
    <w:rsid w:val="00A577DD"/>
    <w:rsid w:val="00A57D05"/>
    <w:rsid w:val="00A6041F"/>
    <w:rsid w:val="00A610F9"/>
    <w:rsid w:val="00A61F30"/>
    <w:rsid w:val="00A62132"/>
    <w:rsid w:val="00A6267D"/>
    <w:rsid w:val="00A66770"/>
    <w:rsid w:val="00A6692A"/>
    <w:rsid w:val="00A70418"/>
    <w:rsid w:val="00A70A73"/>
    <w:rsid w:val="00A70E6C"/>
    <w:rsid w:val="00A71AAA"/>
    <w:rsid w:val="00A720C2"/>
    <w:rsid w:val="00A76D8C"/>
    <w:rsid w:val="00A77333"/>
    <w:rsid w:val="00A775DF"/>
    <w:rsid w:val="00A80888"/>
    <w:rsid w:val="00A809A2"/>
    <w:rsid w:val="00A80DFF"/>
    <w:rsid w:val="00A81E2D"/>
    <w:rsid w:val="00A832D1"/>
    <w:rsid w:val="00A8435B"/>
    <w:rsid w:val="00A852A3"/>
    <w:rsid w:val="00A867D7"/>
    <w:rsid w:val="00A86DBF"/>
    <w:rsid w:val="00A909A5"/>
    <w:rsid w:val="00A92BE3"/>
    <w:rsid w:val="00A92C07"/>
    <w:rsid w:val="00A92F1F"/>
    <w:rsid w:val="00A93631"/>
    <w:rsid w:val="00A94BC9"/>
    <w:rsid w:val="00A9528C"/>
    <w:rsid w:val="00A96373"/>
    <w:rsid w:val="00A973E3"/>
    <w:rsid w:val="00AA0E3B"/>
    <w:rsid w:val="00AA1358"/>
    <w:rsid w:val="00AA1B19"/>
    <w:rsid w:val="00AA2104"/>
    <w:rsid w:val="00AA2B98"/>
    <w:rsid w:val="00AA2DFD"/>
    <w:rsid w:val="00AA315F"/>
    <w:rsid w:val="00AA34DF"/>
    <w:rsid w:val="00AA4245"/>
    <w:rsid w:val="00AA4518"/>
    <w:rsid w:val="00AA618B"/>
    <w:rsid w:val="00AA61F0"/>
    <w:rsid w:val="00AA67DD"/>
    <w:rsid w:val="00AA6A49"/>
    <w:rsid w:val="00AA7568"/>
    <w:rsid w:val="00AA7E1A"/>
    <w:rsid w:val="00AB212F"/>
    <w:rsid w:val="00AB2F7E"/>
    <w:rsid w:val="00AB3BFB"/>
    <w:rsid w:val="00AB4791"/>
    <w:rsid w:val="00AB4990"/>
    <w:rsid w:val="00AB4EFA"/>
    <w:rsid w:val="00AB5221"/>
    <w:rsid w:val="00AB5E4E"/>
    <w:rsid w:val="00AC12F6"/>
    <w:rsid w:val="00AC3781"/>
    <w:rsid w:val="00AC380D"/>
    <w:rsid w:val="00AC536E"/>
    <w:rsid w:val="00AC5A91"/>
    <w:rsid w:val="00AC6CCA"/>
    <w:rsid w:val="00AD0162"/>
    <w:rsid w:val="00AD2687"/>
    <w:rsid w:val="00AD29C7"/>
    <w:rsid w:val="00AD3393"/>
    <w:rsid w:val="00AD4D74"/>
    <w:rsid w:val="00AD5B66"/>
    <w:rsid w:val="00AD6A6D"/>
    <w:rsid w:val="00AD6EDA"/>
    <w:rsid w:val="00AD751B"/>
    <w:rsid w:val="00AD799B"/>
    <w:rsid w:val="00AE0904"/>
    <w:rsid w:val="00AE15AA"/>
    <w:rsid w:val="00AE171D"/>
    <w:rsid w:val="00AE18C1"/>
    <w:rsid w:val="00AE193F"/>
    <w:rsid w:val="00AE1F70"/>
    <w:rsid w:val="00AE3984"/>
    <w:rsid w:val="00AE3A64"/>
    <w:rsid w:val="00AE3F26"/>
    <w:rsid w:val="00AE3F93"/>
    <w:rsid w:val="00AE6567"/>
    <w:rsid w:val="00AE69C7"/>
    <w:rsid w:val="00AF27F5"/>
    <w:rsid w:val="00AF2E53"/>
    <w:rsid w:val="00AF2EA4"/>
    <w:rsid w:val="00AF3147"/>
    <w:rsid w:val="00AF3D51"/>
    <w:rsid w:val="00AF46A2"/>
    <w:rsid w:val="00AF59C2"/>
    <w:rsid w:val="00B0090F"/>
    <w:rsid w:val="00B027FF"/>
    <w:rsid w:val="00B02CB9"/>
    <w:rsid w:val="00B03754"/>
    <w:rsid w:val="00B03923"/>
    <w:rsid w:val="00B03F24"/>
    <w:rsid w:val="00B04AFD"/>
    <w:rsid w:val="00B052B3"/>
    <w:rsid w:val="00B0580B"/>
    <w:rsid w:val="00B065C3"/>
    <w:rsid w:val="00B10D73"/>
    <w:rsid w:val="00B11D35"/>
    <w:rsid w:val="00B131C7"/>
    <w:rsid w:val="00B1462B"/>
    <w:rsid w:val="00B161CE"/>
    <w:rsid w:val="00B2186D"/>
    <w:rsid w:val="00B22202"/>
    <w:rsid w:val="00B2282D"/>
    <w:rsid w:val="00B255EE"/>
    <w:rsid w:val="00B267B5"/>
    <w:rsid w:val="00B300B6"/>
    <w:rsid w:val="00B310A0"/>
    <w:rsid w:val="00B31312"/>
    <w:rsid w:val="00B3265D"/>
    <w:rsid w:val="00B33940"/>
    <w:rsid w:val="00B34189"/>
    <w:rsid w:val="00B347B6"/>
    <w:rsid w:val="00B35610"/>
    <w:rsid w:val="00B35B37"/>
    <w:rsid w:val="00B401D2"/>
    <w:rsid w:val="00B40AD7"/>
    <w:rsid w:val="00B40D11"/>
    <w:rsid w:val="00B41721"/>
    <w:rsid w:val="00B422B9"/>
    <w:rsid w:val="00B430AF"/>
    <w:rsid w:val="00B43408"/>
    <w:rsid w:val="00B44D97"/>
    <w:rsid w:val="00B4579A"/>
    <w:rsid w:val="00B46AF3"/>
    <w:rsid w:val="00B54E2B"/>
    <w:rsid w:val="00B5629B"/>
    <w:rsid w:val="00B562D8"/>
    <w:rsid w:val="00B56D1D"/>
    <w:rsid w:val="00B579F5"/>
    <w:rsid w:val="00B602DA"/>
    <w:rsid w:val="00B60700"/>
    <w:rsid w:val="00B65DEE"/>
    <w:rsid w:val="00B66C3B"/>
    <w:rsid w:val="00B67231"/>
    <w:rsid w:val="00B67496"/>
    <w:rsid w:val="00B713CF"/>
    <w:rsid w:val="00B71CF4"/>
    <w:rsid w:val="00B71FBA"/>
    <w:rsid w:val="00B72A5B"/>
    <w:rsid w:val="00B72EA3"/>
    <w:rsid w:val="00B73448"/>
    <w:rsid w:val="00B74614"/>
    <w:rsid w:val="00B74E3A"/>
    <w:rsid w:val="00B75040"/>
    <w:rsid w:val="00B76022"/>
    <w:rsid w:val="00B80219"/>
    <w:rsid w:val="00B80FB4"/>
    <w:rsid w:val="00B81118"/>
    <w:rsid w:val="00B8114B"/>
    <w:rsid w:val="00B81569"/>
    <w:rsid w:val="00B844B4"/>
    <w:rsid w:val="00B86B4A"/>
    <w:rsid w:val="00B91378"/>
    <w:rsid w:val="00B9319A"/>
    <w:rsid w:val="00B958E2"/>
    <w:rsid w:val="00BA006F"/>
    <w:rsid w:val="00BA18E2"/>
    <w:rsid w:val="00BA40A9"/>
    <w:rsid w:val="00BA718D"/>
    <w:rsid w:val="00BA723A"/>
    <w:rsid w:val="00BA7E8C"/>
    <w:rsid w:val="00BB0D05"/>
    <w:rsid w:val="00BB25DF"/>
    <w:rsid w:val="00BB2B29"/>
    <w:rsid w:val="00BB3C3E"/>
    <w:rsid w:val="00BB3D7C"/>
    <w:rsid w:val="00BB5E05"/>
    <w:rsid w:val="00BB6EB6"/>
    <w:rsid w:val="00BC041F"/>
    <w:rsid w:val="00BC0771"/>
    <w:rsid w:val="00BC108C"/>
    <w:rsid w:val="00BC15FB"/>
    <w:rsid w:val="00BC1C3D"/>
    <w:rsid w:val="00BC2345"/>
    <w:rsid w:val="00BC285D"/>
    <w:rsid w:val="00BC3DFE"/>
    <w:rsid w:val="00BC4ABF"/>
    <w:rsid w:val="00BC58B7"/>
    <w:rsid w:val="00BD1028"/>
    <w:rsid w:val="00BD10BF"/>
    <w:rsid w:val="00BD120A"/>
    <w:rsid w:val="00BD137E"/>
    <w:rsid w:val="00BD18AA"/>
    <w:rsid w:val="00BD1FE8"/>
    <w:rsid w:val="00BD2528"/>
    <w:rsid w:val="00BD2BAF"/>
    <w:rsid w:val="00BD3242"/>
    <w:rsid w:val="00BD553E"/>
    <w:rsid w:val="00BD675E"/>
    <w:rsid w:val="00BD7C91"/>
    <w:rsid w:val="00BE1665"/>
    <w:rsid w:val="00BE16F1"/>
    <w:rsid w:val="00BE293A"/>
    <w:rsid w:val="00BE2FE0"/>
    <w:rsid w:val="00BE5E78"/>
    <w:rsid w:val="00BE64C1"/>
    <w:rsid w:val="00BE69EB"/>
    <w:rsid w:val="00BE748D"/>
    <w:rsid w:val="00BE796B"/>
    <w:rsid w:val="00BF155B"/>
    <w:rsid w:val="00BF156F"/>
    <w:rsid w:val="00BF21CB"/>
    <w:rsid w:val="00BF251E"/>
    <w:rsid w:val="00BF3766"/>
    <w:rsid w:val="00BF560F"/>
    <w:rsid w:val="00BF6DB0"/>
    <w:rsid w:val="00BF7618"/>
    <w:rsid w:val="00BF7D52"/>
    <w:rsid w:val="00C00292"/>
    <w:rsid w:val="00C0133C"/>
    <w:rsid w:val="00C01BCC"/>
    <w:rsid w:val="00C029EF"/>
    <w:rsid w:val="00C06D8C"/>
    <w:rsid w:val="00C0700B"/>
    <w:rsid w:val="00C072FE"/>
    <w:rsid w:val="00C07690"/>
    <w:rsid w:val="00C10286"/>
    <w:rsid w:val="00C104F9"/>
    <w:rsid w:val="00C108B5"/>
    <w:rsid w:val="00C110A9"/>
    <w:rsid w:val="00C165CC"/>
    <w:rsid w:val="00C167C0"/>
    <w:rsid w:val="00C16907"/>
    <w:rsid w:val="00C206D8"/>
    <w:rsid w:val="00C20964"/>
    <w:rsid w:val="00C22516"/>
    <w:rsid w:val="00C226A1"/>
    <w:rsid w:val="00C23D57"/>
    <w:rsid w:val="00C23F0A"/>
    <w:rsid w:val="00C27718"/>
    <w:rsid w:val="00C27B91"/>
    <w:rsid w:val="00C32A5A"/>
    <w:rsid w:val="00C33144"/>
    <w:rsid w:val="00C3528D"/>
    <w:rsid w:val="00C35FAA"/>
    <w:rsid w:val="00C409CA"/>
    <w:rsid w:val="00C40A83"/>
    <w:rsid w:val="00C41D58"/>
    <w:rsid w:val="00C42DE0"/>
    <w:rsid w:val="00C433A8"/>
    <w:rsid w:val="00C438FB"/>
    <w:rsid w:val="00C439AD"/>
    <w:rsid w:val="00C43AE0"/>
    <w:rsid w:val="00C43D8C"/>
    <w:rsid w:val="00C46809"/>
    <w:rsid w:val="00C4701C"/>
    <w:rsid w:val="00C4714C"/>
    <w:rsid w:val="00C47CD5"/>
    <w:rsid w:val="00C50E8F"/>
    <w:rsid w:val="00C518A5"/>
    <w:rsid w:val="00C51F3C"/>
    <w:rsid w:val="00C523E5"/>
    <w:rsid w:val="00C52410"/>
    <w:rsid w:val="00C53723"/>
    <w:rsid w:val="00C548AC"/>
    <w:rsid w:val="00C55927"/>
    <w:rsid w:val="00C5679A"/>
    <w:rsid w:val="00C57030"/>
    <w:rsid w:val="00C61DF0"/>
    <w:rsid w:val="00C62C48"/>
    <w:rsid w:val="00C658DA"/>
    <w:rsid w:val="00C6776D"/>
    <w:rsid w:val="00C679A1"/>
    <w:rsid w:val="00C70DB0"/>
    <w:rsid w:val="00C71B58"/>
    <w:rsid w:val="00C72FE9"/>
    <w:rsid w:val="00C738EE"/>
    <w:rsid w:val="00C75EE0"/>
    <w:rsid w:val="00C76490"/>
    <w:rsid w:val="00C77D79"/>
    <w:rsid w:val="00C82D43"/>
    <w:rsid w:val="00C84630"/>
    <w:rsid w:val="00C84C08"/>
    <w:rsid w:val="00C8560D"/>
    <w:rsid w:val="00C859CD"/>
    <w:rsid w:val="00C86D1B"/>
    <w:rsid w:val="00C9069C"/>
    <w:rsid w:val="00C916B0"/>
    <w:rsid w:val="00C917DC"/>
    <w:rsid w:val="00C91916"/>
    <w:rsid w:val="00C9295B"/>
    <w:rsid w:val="00C9378A"/>
    <w:rsid w:val="00C94513"/>
    <w:rsid w:val="00C94515"/>
    <w:rsid w:val="00C96C63"/>
    <w:rsid w:val="00CA0880"/>
    <w:rsid w:val="00CA1D51"/>
    <w:rsid w:val="00CA2BF4"/>
    <w:rsid w:val="00CA2E31"/>
    <w:rsid w:val="00CA4983"/>
    <w:rsid w:val="00CA515D"/>
    <w:rsid w:val="00CA5620"/>
    <w:rsid w:val="00CA7B33"/>
    <w:rsid w:val="00CB0A48"/>
    <w:rsid w:val="00CB1491"/>
    <w:rsid w:val="00CB1A08"/>
    <w:rsid w:val="00CB1AB6"/>
    <w:rsid w:val="00CB1D9C"/>
    <w:rsid w:val="00CB2F73"/>
    <w:rsid w:val="00CC015C"/>
    <w:rsid w:val="00CC1E21"/>
    <w:rsid w:val="00CC22AF"/>
    <w:rsid w:val="00CC24B0"/>
    <w:rsid w:val="00CC280E"/>
    <w:rsid w:val="00CC304D"/>
    <w:rsid w:val="00CC33CA"/>
    <w:rsid w:val="00CC3EAF"/>
    <w:rsid w:val="00CC535F"/>
    <w:rsid w:val="00CC5922"/>
    <w:rsid w:val="00CC674B"/>
    <w:rsid w:val="00CC7F6F"/>
    <w:rsid w:val="00CD2180"/>
    <w:rsid w:val="00CD2FB9"/>
    <w:rsid w:val="00CD324F"/>
    <w:rsid w:val="00CD5304"/>
    <w:rsid w:val="00CD61FA"/>
    <w:rsid w:val="00CD624B"/>
    <w:rsid w:val="00CD62C5"/>
    <w:rsid w:val="00CD6845"/>
    <w:rsid w:val="00CE19EB"/>
    <w:rsid w:val="00CE1A4E"/>
    <w:rsid w:val="00CE37DC"/>
    <w:rsid w:val="00CE4914"/>
    <w:rsid w:val="00CF0EAF"/>
    <w:rsid w:val="00CF3162"/>
    <w:rsid w:val="00CF3279"/>
    <w:rsid w:val="00CF4C6A"/>
    <w:rsid w:val="00CF4CE5"/>
    <w:rsid w:val="00CF4EE5"/>
    <w:rsid w:val="00CF59B1"/>
    <w:rsid w:val="00CF5A23"/>
    <w:rsid w:val="00CF5FA8"/>
    <w:rsid w:val="00CF760A"/>
    <w:rsid w:val="00CF7E54"/>
    <w:rsid w:val="00D00083"/>
    <w:rsid w:val="00D0054E"/>
    <w:rsid w:val="00D017B9"/>
    <w:rsid w:val="00D0193D"/>
    <w:rsid w:val="00D01E15"/>
    <w:rsid w:val="00D02B37"/>
    <w:rsid w:val="00D037B2"/>
    <w:rsid w:val="00D03F6F"/>
    <w:rsid w:val="00D043C3"/>
    <w:rsid w:val="00D05C68"/>
    <w:rsid w:val="00D05CA7"/>
    <w:rsid w:val="00D06FD0"/>
    <w:rsid w:val="00D07B4F"/>
    <w:rsid w:val="00D1039D"/>
    <w:rsid w:val="00D13AF7"/>
    <w:rsid w:val="00D14A7E"/>
    <w:rsid w:val="00D14F1B"/>
    <w:rsid w:val="00D17E94"/>
    <w:rsid w:val="00D200BD"/>
    <w:rsid w:val="00D2157E"/>
    <w:rsid w:val="00D238F4"/>
    <w:rsid w:val="00D24E3C"/>
    <w:rsid w:val="00D25564"/>
    <w:rsid w:val="00D262EE"/>
    <w:rsid w:val="00D26AEE"/>
    <w:rsid w:val="00D27827"/>
    <w:rsid w:val="00D300C5"/>
    <w:rsid w:val="00D301B8"/>
    <w:rsid w:val="00D305C4"/>
    <w:rsid w:val="00D30957"/>
    <w:rsid w:val="00D3097F"/>
    <w:rsid w:val="00D30ABB"/>
    <w:rsid w:val="00D31F31"/>
    <w:rsid w:val="00D32187"/>
    <w:rsid w:val="00D331D0"/>
    <w:rsid w:val="00D33397"/>
    <w:rsid w:val="00D336AB"/>
    <w:rsid w:val="00D343D1"/>
    <w:rsid w:val="00D351CF"/>
    <w:rsid w:val="00D3576C"/>
    <w:rsid w:val="00D35EB1"/>
    <w:rsid w:val="00D43293"/>
    <w:rsid w:val="00D44BB8"/>
    <w:rsid w:val="00D458CC"/>
    <w:rsid w:val="00D46800"/>
    <w:rsid w:val="00D5019F"/>
    <w:rsid w:val="00D51E19"/>
    <w:rsid w:val="00D523BB"/>
    <w:rsid w:val="00D52A16"/>
    <w:rsid w:val="00D52BDE"/>
    <w:rsid w:val="00D53CCD"/>
    <w:rsid w:val="00D543C8"/>
    <w:rsid w:val="00D54615"/>
    <w:rsid w:val="00D54964"/>
    <w:rsid w:val="00D54C0C"/>
    <w:rsid w:val="00D55249"/>
    <w:rsid w:val="00D56567"/>
    <w:rsid w:val="00D604BB"/>
    <w:rsid w:val="00D61C08"/>
    <w:rsid w:val="00D61D9A"/>
    <w:rsid w:val="00D621A7"/>
    <w:rsid w:val="00D62213"/>
    <w:rsid w:val="00D622FA"/>
    <w:rsid w:val="00D62390"/>
    <w:rsid w:val="00D6447F"/>
    <w:rsid w:val="00D6535B"/>
    <w:rsid w:val="00D65A75"/>
    <w:rsid w:val="00D703D9"/>
    <w:rsid w:val="00D7142A"/>
    <w:rsid w:val="00D71950"/>
    <w:rsid w:val="00D72447"/>
    <w:rsid w:val="00D72D87"/>
    <w:rsid w:val="00D73DA3"/>
    <w:rsid w:val="00D73F1B"/>
    <w:rsid w:val="00D74529"/>
    <w:rsid w:val="00D746C6"/>
    <w:rsid w:val="00D7521B"/>
    <w:rsid w:val="00D7586C"/>
    <w:rsid w:val="00D75DA0"/>
    <w:rsid w:val="00D76937"/>
    <w:rsid w:val="00D771C8"/>
    <w:rsid w:val="00D77856"/>
    <w:rsid w:val="00D81F10"/>
    <w:rsid w:val="00D82035"/>
    <w:rsid w:val="00D826BD"/>
    <w:rsid w:val="00D84C39"/>
    <w:rsid w:val="00D851FC"/>
    <w:rsid w:val="00D87F96"/>
    <w:rsid w:val="00D904FE"/>
    <w:rsid w:val="00D91762"/>
    <w:rsid w:val="00D91C2C"/>
    <w:rsid w:val="00D92F43"/>
    <w:rsid w:val="00D93168"/>
    <w:rsid w:val="00D933FD"/>
    <w:rsid w:val="00D95FCB"/>
    <w:rsid w:val="00DA13F2"/>
    <w:rsid w:val="00DA3466"/>
    <w:rsid w:val="00DA4201"/>
    <w:rsid w:val="00DA42F5"/>
    <w:rsid w:val="00DA45AB"/>
    <w:rsid w:val="00DA4D40"/>
    <w:rsid w:val="00DA5EDA"/>
    <w:rsid w:val="00DA6CE5"/>
    <w:rsid w:val="00DA7670"/>
    <w:rsid w:val="00DB0074"/>
    <w:rsid w:val="00DB15AA"/>
    <w:rsid w:val="00DB1BAE"/>
    <w:rsid w:val="00DB3067"/>
    <w:rsid w:val="00DB3314"/>
    <w:rsid w:val="00DB338D"/>
    <w:rsid w:val="00DB6093"/>
    <w:rsid w:val="00DB6B41"/>
    <w:rsid w:val="00DC03A0"/>
    <w:rsid w:val="00DC0558"/>
    <w:rsid w:val="00DC08D4"/>
    <w:rsid w:val="00DC0C4D"/>
    <w:rsid w:val="00DC36B8"/>
    <w:rsid w:val="00DC5607"/>
    <w:rsid w:val="00DC5683"/>
    <w:rsid w:val="00DC7201"/>
    <w:rsid w:val="00DD027D"/>
    <w:rsid w:val="00DD08B5"/>
    <w:rsid w:val="00DD0F71"/>
    <w:rsid w:val="00DD14AD"/>
    <w:rsid w:val="00DD1954"/>
    <w:rsid w:val="00DD2443"/>
    <w:rsid w:val="00DD4A38"/>
    <w:rsid w:val="00DD5102"/>
    <w:rsid w:val="00DD5553"/>
    <w:rsid w:val="00DD55C4"/>
    <w:rsid w:val="00DD58D8"/>
    <w:rsid w:val="00DD5ABF"/>
    <w:rsid w:val="00DD5DBE"/>
    <w:rsid w:val="00DD6B92"/>
    <w:rsid w:val="00DD7E25"/>
    <w:rsid w:val="00DE1E4C"/>
    <w:rsid w:val="00DE2994"/>
    <w:rsid w:val="00DE2FDF"/>
    <w:rsid w:val="00DE3BE9"/>
    <w:rsid w:val="00DE6BAB"/>
    <w:rsid w:val="00DF28F5"/>
    <w:rsid w:val="00DF2B4D"/>
    <w:rsid w:val="00DF3091"/>
    <w:rsid w:val="00DF32E8"/>
    <w:rsid w:val="00DF3702"/>
    <w:rsid w:val="00DF5382"/>
    <w:rsid w:val="00DF53BD"/>
    <w:rsid w:val="00DF560D"/>
    <w:rsid w:val="00DF637D"/>
    <w:rsid w:val="00DF6F93"/>
    <w:rsid w:val="00DF7028"/>
    <w:rsid w:val="00DF7EFC"/>
    <w:rsid w:val="00E00AB1"/>
    <w:rsid w:val="00E0130D"/>
    <w:rsid w:val="00E02672"/>
    <w:rsid w:val="00E04D63"/>
    <w:rsid w:val="00E05824"/>
    <w:rsid w:val="00E0655D"/>
    <w:rsid w:val="00E06A03"/>
    <w:rsid w:val="00E07260"/>
    <w:rsid w:val="00E073B8"/>
    <w:rsid w:val="00E107F4"/>
    <w:rsid w:val="00E109B9"/>
    <w:rsid w:val="00E12716"/>
    <w:rsid w:val="00E13827"/>
    <w:rsid w:val="00E13B59"/>
    <w:rsid w:val="00E140B7"/>
    <w:rsid w:val="00E14779"/>
    <w:rsid w:val="00E14861"/>
    <w:rsid w:val="00E1493B"/>
    <w:rsid w:val="00E1560D"/>
    <w:rsid w:val="00E162CD"/>
    <w:rsid w:val="00E16AA2"/>
    <w:rsid w:val="00E16CE9"/>
    <w:rsid w:val="00E16D14"/>
    <w:rsid w:val="00E17157"/>
    <w:rsid w:val="00E17831"/>
    <w:rsid w:val="00E207DE"/>
    <w:rsid w:val="00E21227"/>
    <w:rsid w:val="00E216A2"/>
    <w:rsid w:val="00E21EB3"/>
    <w:rsid w:val="00E22523"/>
    <w:rsid w:val="00E228A4"/>
    <w:rsid w:val="00E229BC"/>
    <w:rsid w:val="00E23092"/>
    <w:rsid w:val="00E26C61"/>
    <w:rsid w:val="00E27123"/>
    <w:rsid w:val="00E27A4C"/>
    <w:rsid w:val="00E27B36"/>
    <w:rsid w:val="00E3002C"/>
    <w:rsid w:val="00E32BE8"/>
    <w:rsid w:val="00E33B12"/>
    <w:rsid w:val="00E34EE6"/>
    <w:rsid w:val="00E35152"/>
    <w:rsid w:val="00E37847"/>
    <w:rsid w:val="00E37ABC"/>
    <w:rsid w:val="00E40496"/>
    <w:rsid w:val="00E40CA7"/>
    <w:rsid w:val="00E40CFA"/>
    <w:rsid w:val="00E42134"/>
    <w:rsid w:val="00E4277D"/>
    <w:rsid w:val="00E43654"/>
    <w:rsid w:val="00E436AD"/>
    <w:rsid w:val="00E44F12"/>
    <w:rsid w:val="00E45046"/>
    <w:rsid w:val="00E469FD"/>
    <w:rsid w:val="00E46FBC"/>
    <w:rsid w:val="00E47365"/>
    <w:rsid w:val="00E47FED"/>
    <w:rsid w:val="00E50757"/>
    <w:rsid w:val="00E50E63"/>
    <w:rsid w:val="00E53672"/>
    <w:rsid w:val="00E53B5B"/>
    <w:rsid w:val="00E57923"/>
    <w:rsid w:val="00E61BFC"/>
    <w:rsid w:val="00E61CD5"/>
    <w:rsid w:val="00E647B4"/>
    <w:rsid w:val="00E64DDD"/>
    <w:rsid w:val="00E6525B"/>
    <w:rsid w:val="00E655E6"/>
    <w:rsid w:val="00E66625"/>
    <w:rsid w:val="00E67583"/>
    <w:rsid w:val="00E7044E"/>
    <w:rsid w:val="00E71E7C"/>
    <w:rsid w:val="00E72578"/>
    <w:rsid w:val="00E74088"/>
    <w:rsid w:val="00E74095"/>
    <w:rsid w:val="00E75088"/>
    <w:rsid w:val="00E75847"/>
    <w:rsid w:val="00E75D69"/>
    <w:rsid w:val="00E75FDC"/>
    <w:rsid w:val="00E76772"/>
    <w:rsid w:val="00E77252"/>
    <w:rsid w:val="00E77259"/>
    <w:rsid w:val="00E77544"/>
    <w:rsid w:val="00E80CFF"/>
    <w:rsid w:val="00E81620"/>
    <w:rsid w:val="00E825DC"/>
    <w:rsid w:val="00E82BD2"/>
    <w:rsid w:val="00E8365C"/>
    <w:rsid w:val="00E83A13"/>
    <w:rsid w:val="00E85503"/>
    <w:rsid w:val="00E8569F"/>
    <w:rsid w:val="00E87831"/>
    <w:rsid w:val="00E87C3F"/>
    <w:rsid w:val="00E905BB"/>
    <w:rsid w:val="00E91236"/>
    <w:rsid w:val="00E912A4"/>
    <w:rsid w:val="00E9157C"/>
    <w:rsid w:val="00E91CC0"/>
    <w:rsid w:val="00E92ABB"/>
    <w:rsid w:val="00E94060"/>
    <w:rsid w:val="00E958C6"/>
    <w:rsid w:val="00E95C84"/>
    <w:rsid w:val="00E95F1C"/>
    <w:rsid w:val="00E95F7E"/>
    <w:rsid w:val="00E974D5"/>
    <w:rsid w:val="00E97992"/>
    <w:rsid w:val="00EA1AF9"/>
    <w:rsid w:val="00EA29D2"/>
    <w:rsid w:val="00EA3146"/>
    <w:rsid w:val="00EA3F26"/>
    <w:rsid w:val="00EA571E"/>
    <w:rsid w:val="00EA5F5E"/>
    <w:rsid w:val="00EA7AC3"/>
    <w:rsid w:val="00EA7F0C"/>
    <w:rsid w:val="00EB1019"/>
    <w:rsid w:val="00EB17A2"/>
    <w:rsid w:val="00EB28C3"/>
    <w:rsid w:val="00EB2AAD"/>
    <w:rsid w:val="00EB2D29"/>
    <w:rsid w:val="00EB33EA"/>
    <w:rsid w:val="00EB414C"/>
    <w:rsid w:val="00EB4E60"/>
    <w:rsid w:val="00EB7F2E"/>
    <w:rsid w:val="00EC00A8"/>
    <w:rsid w:val="00EC03CC"/>
    <w:rsid w:val="00EC04B0"/>
    <w:rsid w:val="00EC196D"/>
    <w:rsid w:val="00EC24E1"/>
    <w:rsid w:val="00EC3D63"/>
    <w:rsid w:val="00EC5B4E"/>
    <w:rsid w:val="00ED1B45"/>
    <w:rsid w:val="00ED28C2"/>
    <w:rsid w:val="00ED2B7C"/>
    <w:rsid w:val="00ED2CE9"/>
    <w:rsid w:val="00ED6A9B"/>
    <w:rsid w:val="00ED6BBE"/>
    <w:rsid w:val="00EE1548"/>
    <w:rsid w:val="00EE34DC"/>
    <w:rsid w:val="00EE45A6"/>
    <w:rsid w:val="00EE486E"/>
    <w:rsid w:val="00EE4E76"/>
    <w:rsid w:val="00EE5903"/>
    <w:rsid w:val="00EE6B2A"/>
    <w:rsid w:val="00EE7ABA"/>
    <w:rsid w:val="00EF0AB4"/>
    <w:rsid w:val="00EF310A"/>
    <w:rsid w:val="00EF3A54"/>
    <w:rsid w:val="00EF68D7"/>
    <w:rsid w:val="00F00C43"/>
    <w:rsid w:val="00F01979"/>
    <w:rsid w:val="00F026B2"/>
    <w:rsid w:val="00F02EFD"/>
    <w:rsid w:val="00F0480C"/>
    <w:rsid w:val="00F0490F"/>
    <w:rsid w:val="00F0528B"/>
    <w:rsid w:val="00F056FF"/>
    <w:rsid w:val="00F101C2"/>
    <w:rsid w:val="00F10CE3"/>
    <w:rsid w:val="00F11AE9"/>
    <w:rsid w:val="00F11B1A"/>
    <w:rsid w:val="00F129B8"/>
    <w:rsid w:val="00F13C77"/>
    <w:rsid w:val="00F1422B"/>
    <w:rsid w:val="00F14BB3"/>
    <w:rsid w:val="00F16C4A"/>
    <w:rsid w:val="00F175CD"/>
    <w:rsid w:val="00F218CC"/>
    <w:rsid w:val="00F21EDD"/>
    <w:rsid w:val="00F2325B"/>
    <w:rsid w:val="00F24B86"/>
    <w:rsid w:val="00F25335"/>
    <w:rsid w:val="00F26125"/>
    <w:rsid w:val="00F26D4B"/>
    <w:rsid w:val="00F34DC6"/>
    <w:rsid w:val="00F36A7C"/>
    <w:rsid w:val="00F37318"/>
    <w:rsid w:val="00F37364"/>
    <w:rsid w:val="00F37C01"/>
    <w:rsid w:val="00F403C2"/>
    <w:rsid w:val="00F40B6B"/>
    <w:rsid w:val="00F42913"/>
    <w:rsid w:val="00F43DE6"/>
    <w:rsid w:val="00F43DF1"/>
    <w:rsid w:val="00F47475"/>
    <w:rsid w:val="00F504CB"/>
    <w:rsid w:val="00F50D8B"/>
    <w:rsid w:val="00F51F04"/>
    <w:rsid w:val="00F525F3"/>
    <w:rsid w:val="00F52924"/>
    <w:rsid w:val="00F53154"/>
    <w:rsid w:val="00F53F51"/>
    <w:rsid w:val="00F54EEE"/>
    <w:rsid w:val="00F564B8"/>
    <w:rsid w:val="00F56984"/>
    <w:rsid w:val="00F577C8"/>
    <w:rsid w:val="00F57E4A"/>
    <w:rsid w:val="00F6021C"/>
    <w:rsid w:val="00F6280F"/>
    <w:rsid w:val="00F62C92"/>
    <w:rsid w:val="00F63D6F"/>
    <w:rsid w:val="00F63D89"/>
    <w:rsid w:val="00F65F92"/>
    <w:rsid w:val="00F66733"/>
    <w:rsid w:val="00F671FE"/>
    <w:rsid w:val="00F6757E"/>
    <w:rsid w:val="00F70C03"/>
    <w:rsid w:val="00F71036"/>
    <w:rsid w:val="00F7373F"/>
    <w:rsid w:val="00F74238"/>
    <w:rsid w:val="00F743D3"/>
    <w:rsid w:val="00F75AD0"/>
    <w:rsid w:val="00F76CFB"/>
    <w:rsid w:val="00F771E2"/>
    <w:rsid w:val="00F774B3"/>
    <w:rsid w:val="00F77538"/>
    <w:rsid w:val="00F81941"/>
    <w:rsid w:val="00F82291"/>
    <w:rsid w:val="00F82876"/>
    <w:rsid w:val="00F8360E"/>
    <w:rsid w:val="00F83BE1"/>
    <w:rsid w:val="00F85ACD"/>
    <w:rsid w:val="00F85C57"/>
    <w:rsid w:val="00F85FE0"/>
    <w:rsid w:val="00F92D17"/>
    <w:rsid w:val="00F9575F"/>
    <w:rsid w:val="00F96F20"/>
    <w:rsid w:val="00F97268"/>
    <w:rsid w:val="00F977EB"/>
    <w:rsid w:val="00F97860"/>
    <w:rsid w:val="00F979A8"/>
    <w:rsid w:val="00F97C0F"/>
    <w:rsid w:val="00F97C68"/>
    <w:rsid w:val="00FA170A"/>
    <w:rsid w:val="00FA18E1"/>
    <w:rsid w:val="00FA3052"/>
    <w:rsid w:val="00FA373E"/>
    <w:rsid w:val="00FA3C86"/>
    <w:rsid w:val="00FA3D51"/>
    <w:rsid w:val="00FA3EF7"/>
    <w:rsid w:val="00FA3F00"/>
    <w:rsid w:val="00FA4447"/>
    <w:rsid w:val="00FA53B5"/>
    <w:rsid w:val="00FA54CD"/>
    <w:rsid w:val="00FA6139"/>
    <w:rsid w:val="00FA7888"/>
    <w:rsid w:val="00FB0A7F"/>
    <w:rsid w:val="00FB1631"/>
    <w:rsid w:val="00FB1B4B"/>
    <w:rsid w:val="00FB20BD"/>
    <w:rsid w:val="00FB4035"/>
    <w:rsid w:val="00FB48E1"/>
    <w:rsid w:val="00FB4E07"/>
    <w:rsid w:val="00FB51E7"/>
    <w:rsid w:val="00FB643A"/>
    <w:rsid w:val="00FB6D34"/>
    <w:rsid w:val="00FC0203"/>
    <w:rsid w:val="00FC2B43"/>
    <w:rsid w:val="00FC3561"/>
    <w:rsid w:val="00FC3F66"/>
    <w:rsid w:val="00FC5BDD"/>
    <w:rsid w:val="00FC5FDB"/>
    <w:rsid w:val="00FC69F3"/>
    <w:rsid w:val="00FC6DA2"/>
    <w:rsid w:val="00FC7AD8"/>
    <w:rsid w:val="00FD0381"/>
    <w:rsid w:val="00FD43FF"/>
    <w:rsid w:val="00FD4CAC"/>
    <w:rsid w:val="00FD4DD6"/>
    <w:rsid w:val="00FD5497"/>
    <w:rsid w:val="00FD68B1"/>
    <w:rsid w:val="00FD72C2"/>
    <w:rsid w:val="00FD757D"/>
    <w:rsid w:val="00FD7787"/>
    <w:rsid w:val="00FE219B"/>
    <w:rsid w:val="00FE27D7"/>
    <w:rsid w:val="00FE2D5C"/>
    <w:rsid w:val="00FE3624"/>
    <w:rsid w:val="00FE64AA"/>
    <w:rsid w:val="00FE6676"/>
    <w:rsid w:val="00FE6F76"/>
    <w:rsid w:val="00FF077F"/>
    <w:rsid w:val="00FF1C65"/>
    <w:rsid w:val="00FF3B27"/>
    <w:rsid w:val="00FF498F"/>
    <w:rsid w:val="00FF5049"/>
    <w:rsid w:val="00FF72C9"/>
    <w:rsid w:val="00FF7F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58B5F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73DA3"/>
    <w:pPr>
      <w:spacing w:after="0"/>
      <w:jc w:val="both"/>
    </w:pPr>
    <w:rPr>
      <w:rFonts w:ascii="Garamond" w:eastAsia="Times New Roman" w:hAnsi="Garamond" w:cs="Times New Roman"/>
      <w:sz w:val="24"/>
    </w:rPr>
  </w:style>
  <w:style w:type="paragraph" w:styleId="Titolo1">
    <w:name w:val="heading 1"/>
    <w:basedOn w:val="Normale"/>
    <w:next w:val="Titolo2"/>
    <w:link w:val="Titolo1Carattere"/>
    <w:qFormat/>
    <w:rsid w:val="001D059A"/>
    <w:pPr>
      <w:keepNext/>
      <w:keepLines/>
      <w:spacing w:before="100" w:beforeAutospacing="1" w:after="100" w:afterAutospacing="1"/>
      <w:jc w:val="center"/>
      <w:outlineLvl w:val="0"/>
    </w:pPr>
    <w:rPr>
      <w:rFonts w:eastAsia="Calibri"/>
      <w:b/>
      <w:bCs/>
      <w:sz w:val="28"/>
      <w:szCs w:val="28"/>
      <w:lang w:val="x-none" w:eastAsia="x-none"/>
    </w:rPr>
  </w:style>
  <w:style w:type="paragraph" w:styleId="Titolo2">
    <w:name w:val="heading 2"/>
    <w:basedOn w:val="Normale"/>
    <w:next w:val="Titolo3"/>
    <w:link w:val="Titolo2Carattere"/>
    <w:unhideWhenUsed/>
    <w:qFormat/>
    <w:rsid w:val="001D059A"/>
    <w:pPr>
      <w:keepNext/>
      <w:numPr>
        <w:numId w:val="3"/>
      </w:numPr>
      <w:spacing w:before="560" w:after="120"/>
      <w:outlineLvl w:val="1"/>
    </w:pPr>
    <w:rPr>
      <w:b/>
      <w:bCs/>
      <w:iCs/>
      <w:caps/>
      <w:szCs w:val="28"/>
      <w:lang w:val="x-none"/>
    </w:rPr>
  </w:style>
  <w:style w:type="paragraph" w:styleId="Titolo3">
    <w:name w:val="heading 3"/>
    <w:basedOn w:val="Normale"/>
    <w:next w:val="Normale"/>
    <w:link w:val="Titolo3Carattere"/>
    <w:qFormat/>
    <w:rsid w:val="001D059A"/>
    <w:pPr>
      <w:keepNext/>
      <w:numPr>
        <w:ilvl w:val="1"/>
        <w:numId w:val="3"/>
      </w:numPr>
      <w:spacing w:before="240" w:after="60"/>
      <w:outlineLvl w:val="2"/>
    </w:pPr>
    <w:rPr>
      <w:b/>
      <w:bCs/>
      <w:caps/>
      <w:sz w:val="22"/>
      <w:szCs w:val="26"/>
      <w:lang w:val="x-none"/>
    </w:rPr>
  </w:style>
  <w:style w:type="paragraph" w:styleId="Titolo4">
    <w:name w:val="heading 4"/>
    <w:basedOn w:val="Normale"/>
    <w:next w:val="Normale"/>
    <w:link w:val="Titolo4Carattere"/>
    <w:semiHidden/>
    <w:unhideWhenUsed/>
    <w:rsid w:val="001D059A"/>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rsid w:val="001D059A"/>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1D059A"/>
    <w:rPr>
      <w:rFonts w:ascii="Garamond" w:eastAsia="Calibri" w:hAnsi="Garamond" w:cs="Times New Roman"/>
      <w:b/>
      <w:bCs/>
      <w:sz w:val="28"/>
      <w:szCs w:val="28"/>
      <w:lang w:val="x-none" w:eastAsia="x-none"/>
    </w:rPr>
  </w:style>
  <w:style w:type="character" w:customStyle="1" w:styleId="Titolo2Carattere">
    <w:name w:val="Titolo 2 Carattere"/>
    <w:basedOn w:val="Carpredefinitoparagrafo"/>
    <w:link w:val="Titolo2"/>
    <w:rsid w:val="001D059A"/>
    <w:rPr>
      <w:rFonts w:ascii="Garamond" w:eastAsia="Times New Roman" w:hAnsi="Garamond" w:cs="Times New Roman"/>
      <w:b/>
      <w:bCs/>
      <w:iCs/>
      <w:caps/>
      <w:sz w:val="24"/>
      <w:szCs w:val="28"/>
      <w:lang w:val="x-none"/>
    </w:rPr>
  </w:style>
  <w:style w:type="character" w:customStyle="1" w:styleId="Titolo3Carattere">
    <w:name w:val="Titolo 3 Carattere"/>
    <w:basedOn w:val="Carpredefinitoparagrafo"/>
    <w:link w:val="Titolo3"/>
    <w:rsid w:val="001D059A"/>
    <w:rPr>
      <w:rFonts w:ascii="Garamond" w:eastAsia="Times New Roman" w:hAnsi="Garamond" w:cs="Times New Roman"/>
      <w:b/>
      <w:bCs/>
      <w:caps/>
      <w:szCs w:val="26"/>
      <w:lang w:val="x-none"/>
    </w:rPr>
  </w:style>
  <w:style w:type="character" w:customStyle="1" w:styleId="Titolo4Carattere">
    <w:name w:val="Titolo 4 Carattere"/>
    <w:basedOn w:val="Carpredefinitoparagrafo"/>
    <w:link w:val="Titolo4"/>
    <w:semiHidden/>
    <w:rsid w:val="001D059A"/>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rsid w:val="001D059A"/>
    <w:rPr>
      <w:rFonts w:ascii="Garamond" w:eastAsia="Times New Roman" w:hAnsi="Garamond" w:cs="Times New Roman"/>
      <w:b/>
      <w:bCs/>
      <w:i/>
      <w:iCs/>
      <w:sz w:val="26"/>
      <w:szCs w:val="26"/>
      <w:lang w:val="x-none"/>
    </w:rPr>
  </w:style>
  <w:style w:type="paragraph" w:customStyle="1" w:styleId="Default">
    <w:name w:val="Default"/>
    <w:uiPriority w:val="99"/>
    <w:rsid w:val="001D059A"/>
    <w:pPr>
      <w:widowControl w:val="0"/>
      <w:autoSpaceDE w:val="0"/>
      <w:autoSpaceDN w:val="0"/>
      <w:adjustRightInd w:val="0"/>
      <w:spacing w:after="0"/>
      <w:jc w:val="both"/>
    </w:pPr>
    <w:rPr>
      <w:rFonts w:ascii="Book-Antiqua,Bold" w:eastAsia="Calibri" w:hAnsi="Book-Antiqua,Bold" w:cs="Book-Antiqua,Bold"/>
      <w:color w:val="000000"/>
      <w:sz w:val="24"/>
      <w:szCs w:val="24"/>
      <w:lang w:eastAsia="it-IT"/>
    </w:rPr>
  </w:style>
  <w:style w:type="paragraph" w:styleId="Testofumetto">
    <w:name w:val="Balloon Text"/>
    <w:basedOn w:val="Normale"/>
    <w:link w:val="TestofumettoCarattere"/>
    <w:semiHidden/>
    <w:rsid w:val="001D059A"/>
    <w:pPr>
      <w:spacing w:line="240" w:lineRule="auto"/>
    </w:pPr>
    <w:rPr>
      <w:rFonts w:ascii="Tahoma" w:eastAsia="Calibri" w:hAnsi="Tahoma"/>
      <w:sz w:val="16"/>
      <w:szCs w:val="16"/>
      <w:lang w:val="x-none" w:eastAsia="x-none"/>
    </w:rPr>
  </w:style>
  <w:style w:type="character" w:customStyle="1" w:styleId="TestofumettoCarattere">
    <w:name w:val="Testo fumetto Carattere"/>
    <w:basedOn w:val="Carpredefinitoparagrafo"/>
    <w:link w:val="Testofumetto"/>
    <w:semiHidden/>
    <w:rsid w:val="001D059A"/>
    <w:rPr>
      <w:rFonts w:ascii="Tahoma" w:eastAsia="Calibri" w:hAnsi="Tahoma" w:cs="Times New Roman"/>
      <w:sz w:val="16"/>
      <w:szCs w:val="16"/>
      <w:lang w:val="x-none" w:eastAsia="x-none"/>
    </w:rPr>
  </w:style>
  <w:style w:type="paragraph" w:customStyle="1" w:styleId="Paragrafoelenco1">
    <w:name w:val="Paragrafo elenco1"/>
    <w:basedOn w:val="Normale"/>
    <w:rsid w:val="001D059A"/>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1D059A"/>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basedOn w:val="Carpredefinitoparagrafo"/>
    <w:link w:val="Intestazione"/>
    <w:uiPriority w:val="99"/>
    <w:rsid w:val="001D059A"/>
    <w:rPr>
      <w:rFonts w:ascii="Garamond" w:eastAsia="Times New Roman" w:hAnsi="Garamond" w:cs="Times New Roman"/>
      <w:sz w:val="20"/>
      <w:szCs w:val="20"/>
      <w:lang w:val="x-none" w:eastAsia="it-IT"/>
    </w:rPr>
  </w:style>
  <w:style w:type="paragraph" w:styleId="Pidipagina">
    <w:name w:val="footer"/>
    <w:basedOn w:val="Normale"/>
    <w:link w:val="PidipaginaCarattere"/>
    <w:rsid w:val="001D059A"/>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basedOn w:val="Carpredefinitoparagrafo"/>
    <w:link w:val="Pidipagina"/>
    <w:rsid w:val="001D059A"/>
    <w:rPr>
      <w:rFonts w:ascii="Garamond" w:eastAsia="Times New Roman" w:hAnsi="Garamond" w:cs="Times New Roman"/>
      <w:sz w:val="20"/>
      <w:szCs w:val="20"/>
      <w:lang w:val="x-none" w:eastAsia="it-IT"/>
    </w:rPr>
  </w:style>
  <w:style w:type="paragraph" w:styleId="Testonotaapidipagina">
    <w:name w:val="footnote text"/>
    <w:basedOn w:val="Normale"/>
    <w:link w:val="TestonotaapidipaginaCarattere"/>
    <w:uiPriority w:val="99"/>
    <w:rsid w:val="001D059A"/>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basedOn w:val="Carpredefinitoparagrafo"/>
    <w:link w:val="Testonotaapidipagina"/>
    <w:uiPriority w:val="99"/>
    <w:rsid w:val="001D059A"/>
    <w:rPr>
      <w:rFonts w:ascii="Garamond" w:eastAsia="Times New Roman" w:hAnsi="Garamond" w:cs="Times New Roman"/>
      <w:sz w:val="20"/>
      <w:szCs w:val="20"/>
      <w:lang w:val="x-none" w:eastAsia="it-IT"/>
    </w:rPr>
  </w:style>
  <w:style w:type="character" w:styleId="Rimandonotaapidipagina">
    <w:name w:val="footnote reference"/>
    <w:rsid w:val="001D059A"/>
    <w:rPr>
      <w:rFonts w:cs="Times New Roman"/>
      <w:vertAlign w:val="superscript"/>
    </w:rPr>
  </w:style>
  <w:style w:type="paragraph" w:customStyle="1" w:styleId="provvr0">
    <w:name w:val="provv_r0"/>
    <w:basedOn w:val="Normale"/>
    <w:rsid w:val="001D059A"/>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1D059A"/>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1D059A"/>
    <w:rPr>
      <w:rFonts w:cs="Times New Roman"/>
      <w:color w:val="0000FF"/>
      <w:u w:val="single"/>
    </w:rPr>
  </w:style>
  <w:style w:type="paragraph" w:customStyle="1" w:styleId="Stile1">
    <w:name w:val="Stile1"/>
    <w:basedOn w:val="Titolo1"/>
    <w:link w:val="Stile1Carattere"/>
    <w:rsid w:val="001D059A"/>
    <w:pPr>
      <w:spacing w:line="240" w:lineRule="atLeast"/>
    </w:pPr>
    <w:rPr>
      <w:rFonts w:ascii="Times New Roman" w:hAnsi="Times New Roman"/>
      <w:lang w:eastAsia="it-IT"/>
    </w:rPr>
  </w:style>
  <w:style w:type="character" w:customStyle="1" w:styleId="Stile1Carattere">
    <w:name w:val="Stile1 Carattere"/>
    <w:link w:val="Stile1"/>
    <w:locked/>
    <w:rsid w:val="001D059A"/>
    <w:rPr>
      <w:rFonts w:ascii="Times New Roman" w:eastAsia="Calibri" w:hAnsi="Times New Roman" w:cs="Times New Roman"/>
      <w:b/>
      <w:bCs/>
      <w:sz w:val="28"/>
      <w:szCs w:val="28"/>
      <w:lang w:val="x-none" w:eastAsia="it-IT"/>
    </w:rPr>
  </w:style>
  <w:style w:type="paragraph" w:styleId="Sommario1">
    <w:name w:val="toc 1"/>
    <w:basedOn w:val="Normale"/>
    <w:next w:val="Normale"/>
    <w:autoRedefine/>
    <w:uiPriority w:val="39"/>
    <w:qFormat/>
    <w:rsid w:val="001D059A"/>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E92ABB"/>
    <w:pPr>
      <w:tabs>
        <w:tab w:val="left" w:pos="440"/>
        <w:tab w:val="right" w:leader="dot" w:pos="9629"/>
      </w:tabs>
      <w:spacing w:line="336" w:lineRule="auto"/>
      <w:ind w:left="442" w:hanging="442"/>
    </w:pPr>
    <w:rPr>
      <w:rFonts w:asciiTheme="minorHAnsi" w:eastAsia="Calibri" w:hAnsiTheme="minorHAnsi" w:cstheme="minorHAnsi"/>
      <w:i/>
      <w:smallCaps/>
      <w:noProof/>
      <w:sz w:val="20"/>
      <w:szCs w:val="20"/>
      <w:lang w:eastAsia="it-IT"/>
    </w:rPr>
  </w:style>
  <w:style w:type="paragraph" w:customStyle="1" w:styleId="Nessunaspaziatura1">
    <w:name w:val="Nessuna spaziatura1"/>
    <w:link w:val="NoSpacingChar"/>
    <w:rsid w:val="001D059A"/>
    <w:pPr>
      <w:spacing w:after="0"/>
      <w:jc w:val="both"/>
    </w:pPr>
    <w:rPr>
      <w:rFonts w:ascii="Calibri" w:eastAsia="Calibri" w:hAnsi="Calibri" w:cs="Times New Roman"/>
    </w:rPr>
  </w:style>
  <w:style w:type="character" w:customStyle="1" w:styleId="NoSpacingChar">
    <w:name w:val="No Spacing Char"/>
    <w:link w:val="Nessunaspaziatura1"/>
    <w:locked/>
    <w:rsid w:val="001D059A"/>
    <w:rPr>
      <w:rFonts w:ascii="Calibri" w:eastAsia="Calibri" w:hAnsi="Calibri" w:cs="Times New Roman"/>
    </w:rPr>
  </w:style>
  <w:style w:type="character" w:styleId="Enfasicorsivo">
    <w:name w:val="Emphasis"/>
    <w:uiPriority w:val="20"/>
    <w:qFormat/>
    <w:rsid w:val="001D059A"/>
    <w:rPr>
      <w:rFonts w:cs="Times New Roman"/>
      <w:i/>
      <w:iCs/>
    </w:rPr>
  </w:style>
  <w:style w:type="paragraph" w:styleId="NormaleWeb">
    <w:name w:val="Normal (Web)"/>
    <w:basedOn w:val="Normale"/>
    <w:uiPriority w:val="99"/>
    <w:rsid w:val="001D059A"/>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1D059A"/>
    <w:pPr>
      <w:outlineLvl w:val="9"/>
    </w:pPr>
  </w:style>
  <w:style w:type="table" w:styleId="Grigliatabella">
    <w:name w:val="Table Grid"/>
    <w:basedOn w:val="Tabellanormale"/>
    <w:uiPriority w:val="39"/>
    <w:rsid w:val="001D059A"/>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uiPriority w:val="99"/>
    <w:rsid w:val="001D059A"/>
    <w:rPr>
      <w:sz w:val="20"/>
      <w:szCs w:val="20"/>
      <w:lang w:val="x-none"/>
    </w:rPr>
  </w:style>
  <w:style w:type="character" w:customStyle="1" w:styleId="TestonotadichiusuraCarattere">
    <w:name w:val="Testo nota di chiusura Carattere"/>
    <w:basedOn w:val="Carpredefinitoparagrafo"/>
    <w:link w:val="Testonotadichiusura"/>
    <w:uiPriority w:val="99"/>
    <w:rsid w:val="001D059A"/>
    <w:rPr>
      <w:rFonts w:ascii="Garamond" w:eastAsia="Times New Roman" w:hAnsi="Garamond" w:cs="Times New Roman"/>
      <w:sz w:val="20"/>
      <w:szCs w:val="20"/>
      <w:lang w:val="x-none"/>
    </w:rPr>
  </w:style>
  <w:style w:type="character" w:styleId="Rimandonotadichiusura">
    <w:name w:val="endnote reference"/>
    <w:uiPriority w:val="99"/>
    <w:rsid w:val="001D059A"/>
    <w:rPr>
      <w:vertAlign w:val="superscript"/>
    </w:rPr>
  </w:style>
  <w:style w:type="character" w:customStyle="1" w:styleId="descrizione">
    <w:name w:val="descrizione"/>
    <w:rsid w:val="001D059A"/>
    <w:rPr>
      <w:b/>
      <w:bCs/>
      <w:color w:val="5B76A0"/>
      <w:sz w:val="28"/>
      <w:szCs w:val="28"/>
    </w:rPr>
  </w:style>
  <w:style w:type="character" w:styleId="Enfasigrassetto">
    <w:name w:val="Strong"/>
    <w:uiPriority w:val="22"/>
    <w:qFormat/>
    <w:rsid w:val="001D059A"/>
    <w:rPr>
      <w:b/>
      <w:bCs/>
    </w:rPr>
  </w:style>
  <w:style w:type="paragraph" w:customStyle="1" w:styleId="provvr1">
    <w:name w:val="provv_r1"/>
    <w:basedOn w:val="Normale"/>
    <w:rsid w:val="001D059A"/>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1D059A"/>
    <w:rPr>
      <w:i/>
      <w:iCs/>
    </w:rPr>
  </w:style>
  <w:style w:type="character" w:styleId="Rimandocommento">
    <w:name w:val="annotation reference"/>
    <w:uiPriority w:val="99"/>
    <w:qFormat/>
    <w:rsid w:val="001D059A"/>
    <w:rPr>
      <w:sz w:val="16"/>
      <w:szCs w:val="16"/>
    </w:rPr>
  </w:style>
  <w:style w:type="paragraph" w:styleId="Testocommento">
    <w:name w:val="annotation text"/>
    <w:basedOn w:val="Normale"/>
    <w:link w:val="TestocommentoCarattere"/>
    <w:qFormat/>
    <w:rsid w:val="001D059A"/>
    <w:rPr>
      <w:sz w:val="20"/>
      <w:szCs w:val="20"/>
      <w:lang w:val="x-none"/>
    </w:rPr>
  </w:style>
  <w:style w:type="character" w:customStyle="1" w:styleId="TestocommentoCarattere">
    <w:name w:val="Testo commento Carattere"/>
    <w:basedOn w:val="Carpredefinitoparagrafo"/>
    <w:link w:val="Testocommento"/>
    <w:rsid w:val="001D059A"/>
    <w:rPr>
      <w:rFonts w:ascii="Garamond" w:eastAsia="Times New Roman" w:hAnsi="Garamond" w:cs="Times New Roman"/>
      <w:sz w:val="20"/>
      <w:szCs w:val="20"/>
      <w:lang w:val="x-none"/>
    </w:rPr>
  </w:style>
  <w:style w:type="paragraph" w:styleId="Soggettocommento">
    <w:name w:val="annotation subject"/>
    <w:basedOn w:val="Testocommento"/>
    <w:next w:val="Testocommento"/>
    <w:link w:val="SoggettocommentoCarattere"/>
    <w:rsid w:val="001D059A"/>
    <w:rPr>
      <w:b/>
      <w:bCs/>
    </w:rPr>
  </w:style>
  <w:style w:type="character" w:customStyle="1" w:styleId="SoggettocommentoCarattere">
    <w:name w:val="Soggetto commento Carattere"/>
    <w:basedOn w:val="TestocommentoCarattere"/>
    <w:link w:val="Soggettocommento"/>
    <w:rsid w:val="001D059A"/>
    <w:rPr>
      <w:rFonts w:ascii="Garamond" w:eastAsia="Times New Roman" w:hAnsi="Garamond" w:cs="Times New Roman"/>
      <w:b/>
      <w:bCs/>
      <w:sz w:val="20"/>
      <w:szCs w:val="20"/>
      <w:lang w:val="x-none"/>
    </w:rPr>
  </w:style>
  <w:style w:type="paragraph" w:customStyle="1" w:styleId="stile10">
    <w:name w:val="stile1"/>
    <w:basedOn w:val="Normale"/>
    <w:rsid w:val="001D059A"/>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1D059A"/>
  </w:style>
  <w:style w:type="paragraph" w:customStyle="1" w:styleId="bollo">
    <w:name w:val="bollo"/>
    <w:basedOn w:val="Normale"/>
    <w:rsid w:val="001D059A"/>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1D059A"/>
    <w:pPr>
      <w:ind w:left="720"/>
    </w:pPr>
    <w:rPr>
      <w:rFonts w:eastAsia="Calibri"/>
      <w:lang w:eastAsia="it-IT"/>
    </w:rPr>
  </w:style>
  <w:style w:type="paragraph" w:customStyle="1" w:styleId="provvnota">
    <w:name w:val="provv_nota"/>
    <w:basedOn w:val="Normale"/>
    <w:rsid w:val="001D059A"/>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1D059A"/>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1D059A"/>
    <w:rPr>
      <w:color w:val="000000"/>
    </w:rPr>
  </w:style>
  <w:style w:type="character" w:customStyle="1" w:styleId="linkneltesto">
    <w:name w:val="link_nel_testo"/>
    <w:rsid w:val="001D059A"/>
    <w:rPr>
      <w:i/>
      <w:iCs/>
    </w:rPr>
  </w:style>
  <w:style w:type="paragraph" w:customStyle="1" w:styleId="Paragrafoelenco11">
    <w:name w:val="Paragrafo elenco11"/>
    <w:basedOn w:val="Normale"/>
    <w:rsid w:val="001D059A"/>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1D059A"/>
    <w:pPr>
      <w:spacing w:after="0"/>
      <w:jc w:val="both"/>
    </w:pPr>
    <w:rPr>
      <w:rFonts w:ascii="Calibri" w:eastAsia="Times New Roman" w:hAnsi="Calibri" w:cs="Times New Roman"/>
    </w:rPr>
  </w:style>
  <w:style w:type="paragraph" w:styleId="Corpotesto">
    <w:name w:val="Body Text"/>
    <w:aliases w:val="Corpo del testo"/>
    <w:basedOn w:val="Normale"/>
    <w:link w:val="CorpotestoCarattere1"/>
    <w:rsid w:val="001D059A"/>
    <w:pPr>
      <w:widowControl w:val="0"/>
      <w:spacing w:line="259" w:lineRule="exact"/>
    </w:pPr>
    <w:rPr>
      <w:rFonts w:ascii="Times New Roman" w:hAnsi="Times New Roman"/>
      <w:sz w:val="26"/>
      <w:szCs w:val="20"/>
      <w:lang w:val="x-none" w:eastAsia="x-none"/>
    </w:rPr>
  </w:style>
  <w:style w:type="character" w:customStyle="1" w:styleId="CorpotestoCarattere">
    <w:name w:val="Corpo testo Carattere"/>
    <w:basedOn w:val="Carpredefinitoparagrafo"/>
    <w:rsid w:val="001D059A"/>
    <w:rPr>
      <w:rFonts w:ascii="Garamond" w:eastAsia="Times New Roman" w:hAnsi="Garamond" w:cs="Times New Roman"/>
      <w:sz w:val="24"/>
    </w:rPr>
  </w:style>
  <w:style w:type="character" w:customStyle="1" w:styleId="CorpotestoCarattere1">
    <w:name w:val="Corpo testo Carattere1"/>
    <w:aliases w:val="Corpo del testo Carattere"/>
    <w:link w:val="Corpotesto"/>
    <w:rsid w:val="001D059A"/>
    <w:rPr>
      <w:rFonts w:ascii="Times New Roman" w:eastAsia="Times New Roman" w:hAnsi="Times New Roman" w:cs="Times New Roman"/>
      <w:sz w:val="26"/>
      <w:szCs w:val="20"/>
      <w:lang w:val="x-none" w:eastAsia="x-none"/>
    </w:rPr>
  </w:style>
  <w:style w:type="paragraph" w:styleId="Rientrocorpodeltesto3">
    <w:name w:val="Body Text Indent 3"/>
    <w:basedOn w:val="Normale"/>
    <w:link w:val="Rientrocorpodeltesto3Carattere"/>
    <w:rsid w:val="001D059A"/>
    <w:pPr>
      <w:spacing w:after="120"/>
      <w:ind w:left="283"/>
    </w:pPr>
    <w:rPr>
      <w:sz w:val="16"/>
      <w:szCs w:val="16"/>
      <w:lang w:val="x-none"/>
    </w:rPr>
  </w:style>
  <w:style w:type="character" w:customStyle="1" w:styleId="Rientrocorpodeltesto3Carattere">
    <w:name w:val="Rientro corpo del testo 3 Carattere"/>
    <w:basedOn w:val="Carpredefinitoparagrafo"/>
    <w:link w:val="Rientrocorpodeltesto3"/>
    <w:rsid w:val="001D059A"/>
    <w:rPr>
      <w:rFonts w:ascii="Garamond" w:eastAsia="Times New Roman" w:hAnsi="Garamond" w:cs="Times New Roman"/>
      <w:sz w:val="16"/>
      <w:szCs w:val="16"/>
      <w:lang w:val="x-none"/>
    </w:rPr>
  </w:style>
  <w:style w:type="paragraph" w:customStyle="1" w:styleId="Rub1">
    <w:name w:val="Rub1"/>
    <w:basedOn w:val="Normale"/>
    <w:rsid w:val="001D059A"/>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1D059A"/>
    <w:pPr>
      <w:spacing w:after="120" w:line="480" w:lineRule="auto"/>
    </w:pPr>
    <w:rPr>
      <w:lang w:val="x-none"/>
    </w:rPr>
  </w:style>
  <w:style w:type="character" w:customStyle="1" w:styleId="Corpodeltesto2Carattere">
    <w:name w:val="Corpo del testo 2 Carattere"/>
    <w:basedOn w:val="Carpredefinitoparagrafo"/>
    <w:link w:val="Corpodeltesto2"/>
    <w:rsid w:val="001D059A"/>
    <w:rPr>
      <w:rFonts w:ascii="Garamond" w:eastAsia="Times New Roman" w:hAnsi="Garamond" w:cs="Times New Roman"/>
      <w:sz w:val="24"/>
      <w:lang w:val="x-none"/>
    </w:rPr>
  </w:style>
  <w:style w:type="paragraph" w:customStyle="1" w:styleId="Rientrocorpodeltesto21">
    <w:name w:val="Rientro corpo del testo 21"/>
    <w:basedOn w:val="Normale"/>
    <w:rsid w:val="001D059A"/>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1D059A"/>
    <w:rPr>
      <w:rFonts w:ascii="Times New Roman" w:hAnsi="Times New Roman"/>
    </w:rPr>
  </w:style>
  <w:style w:type="character" w:customStyle="1" w:styleId="noteapiCarattere">
    <w:name w:val="note a piè Carattere"/>
    <w:link w:val="noteapi"/>
    <w:rsid w:val="001D059A"/>
    <w:rPr>
      <w:rFonts w:ascii="Times New Roman" w:eastAsia="Times New Roman" w:hAnsi="Times New Roman" w:cs="Times New Roman"/>
      <w:sz w:val="20"/>
      <w:szCs w:val="20"/>
      <w:lang w:val="x-none" w:eastAsia="it-IT"/>
    </w:rPr>
  </w:style>
  <w:style w:type="character" w:customStyle="1" w:styleId="provvnumart">
    <w:name w:val="provv_numart"/>
    <w:rsid w:val="001D059A"/>
    <w:rPr>
      <w:b/>
      <w:bCs/>
    </w:rPr>
  </w:style>
  <w:style w:type="paragraph" w:styleId="Mappadocumento">
    <w:name w:val="Document Map"/>
    <w:basedOn w:val="Normale"/>
    <w:link w:val="MappadocumentoCarattere"/>
    <w:rsid w:val="001D059A"/>
    <w:rPr>
      <w:rFonts w:ascii="Tahoma" w:hAnsi="Tahoma"/>
      <w:sz w:val="16"/>
      <w:szCs w:val="16"/>
      <w:lang w:val="x-none"/>
    </w:rPr>
  </w:style>
  <w:style w:type="character" w:customStyle="1" w:styleId="MappadocumentoCarattere">
    <w:name w:val="Mappa documento Carattere"/>
    <w:basedOn w:val="Carpredefinitoparagrafo"/>
    <w:link w:val="Mappadocumento"/>
    <w:rsid w:val="001D059A"/>
    <w:rPr>
      <w:rFonts w:ascii="Tahoma" w:eastAsia="Times New Roman" w:hAnsi="Tahoma" w:cs="Times New Roman"/>
      <w:sz w:val="16"/>
      <w:szCs w:val="16"/>
      <w:lang w:val="x-none"/>
    </w:rPr>
  </w:style>
  <w:style w:type="character" w:customStyle="1" w:styleId="provvvigore">
    <w:name w:val="provv_vigore"/>
    <w:rsid w:val="001D059A"/>
    <w:rPr>
      <w:vanish/>
      <w:webHidden w:val="0"/>
      <w:specVanish w:val="0"/>
    </w:rPr>
  </w:style>
  <w:style w:type="paragraph" w:customStyle="1" w:styleId="grassetto1">
    <w:name w:val="grassetto1"/>
    <w:basedOn w:val="Normale"/>
    <w:rsid w:val="001D059A"/>
    <w:pPr>
      <w:spacing w:after="24" w:line="240" w:lineRule="auto"/>
      <w:jc w:val="left"/>
    </w:pPr>
    <w:rPr>
      <w:rFonts w:ascii="Times New Roman" w:hAnsi="Times New Roman"/>
      <w:b/>
      <w:bCs/>
      <w:szCs w:val="24"/>
      <w:lang w:eastAsia="it-IT"/>
    </w:rPr>
  </w:style>
  <w:style w:type="character" w:customStyle="1" w:styleId="riferimento1">
    <w:name w:val="riferimento1"/>
    <w:rsid w:val="001D059A"/>
    <w:rPr>
      <w:i/>
      <w:iCs/>
      <w:color w:val="058940"/>
    </w:rPr>
  </w:style>
  <w:style w:type="paragraph" w:styleId="Sottotitolo">
    <w:name w:val="Subtitle"/>
    <w:basedOn w:val="Normale"/>
    <w:next w:val="Normale"/>
    <w:link w:val="SottotitoloCarattere"/>
    <w:rsid w:val="001D059A"/>
    <w:pPr>
      <w:spacing w:after="60"/>
      <w:jc w:val="center"/>
      <w:outlineLvl w:val="1"/>
    </w:pPr>
    <w:rPr>
      <w:rFonts w:ascii="Cambria" w:hAnsi="Cambria"/>
      <w:szCs w:val="24"/>
      <w:lang w:val="x-none"/>
    </w:rPr>
  </w:style>
  <w:style w:type="character" w:customStyle="1" w:styleId="SottotitoloCarattere">
    <w:name w:val="Sottotitolo Carattere"/>
    <w:basedOn w:val="Carpredefinitoparagrafo"/>
    <w:link w:val="Sottotitolo"/>
    <w:rsid w:val="001D059A"/>
    <w:rPr>
      <w:rFonts w:ascii="Cambria" w:eastAsia="Times New Roman" w:hAnsi="Cambria" w:cs="Times New Roman"/>
      <w:sz w:val="24"/>
      <w:szCs w:val="24"/>
      <w:lang w:val="x-none"/>
    </w:rPr>
  </w:style>
  <w:style w:type="paragraph" w:styleId="Titolosommario">
    <w:name w:val="TOC Heading"/>
    <w:basedOn w:val="Titolo1"/>
    <w:next w:val="Normale"/>
    <w:uiPriority w:val="39"/>
    <w:unhideWhenUsed/>
    <w:qFormat/>
    <w:rsid w:val="001D059A"/>
    <w:pPr>
      <w:jc w:val="left"/>
      <w:outlineLvl w:val="9"/>
    </w:pPr>
    <w:rPr>
      <w:rFonts w:eastAsia="Times New Roman"/>
      <w:lang w:val="it-IT" w:eastAsia="it-IT"/>
    </w:rPr>
  </w:style>
  <w:style w:type="paragraph" w:customStyle="1" w:styleId="provvc">
    <w:name w:val="provv_c"/>
    <w:basedOn w:val="Normale"/>
    <w:rsid w:val="001D059A"/>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rsid w:val="001D059A"/>
    <w:pPr>
      <w:spacing w:before="240" w:after="60"/>
      <w:jc w:val="center"/>
      <w:outlineLvl w:val="0"/>
    </w:pPr>
    <w:rPr>
      <w:rFonts w:ascii="Cambria" w:hAnsi="Cambria"/>
      <w:b/>
      <w:bCs/>
      <w:kern w:val="28"/>
      <w:sz w:val="32"/>
      <w:szCs w:val="32"/>
      <w:lang w:val="x-none"/>
    </w:rPr>
  </w:style>
  <w:style w:type="character" w:customStyle="1" w:styleId="TitoloCarattere">
    <w:name w:val="Titolo Carattere"/>
    <w:basedOn w:val="Carpredefinitoparagrafo"/>
    <w:link w:val="Titolo"/>
    <w:rsid w:val="001D059A"/>
    <w:rPr>
      <w:rFonts w:ascii="Cambria" w:eastAsia="Times New Roman" w:hAnsi="Cambria" w:cs="Times New Roman"/>
      <w:b/>
      <w:bCs/>
      <w:kern w:val="28"/>
      <w:sz w:val="32"/>
      <w:szCs w:val="32"/>
      <w:lang w:val="x-none"/>
    </w:rPr>
  </w:style>
  <w:style w:type="paragraph" w:styleId="Sommario3">
    <w:name w:val="toc 3"/>
    <w:basedOn w:val="Normale"/>
    <w:next w:val="Normale"/>
    <w:autoRedefine/>
    <w:uiPriority w:val="39"/>
    <w:qFormat/>
    <w:rsid w:val="001D059A"/>
    <w:pPr>
      <w:tabs>
        <w:tab w:val="left" w:pos="1100"/>
        <w:tab w:val="right" w:leader="dot" w:pos="9629"/>
      </w:tabs>
      <w:ind w:left="896" w:hanging="454"/>
      <w:jc w:val="left"/>
    </w:pPr>
    <w:rPr>
      <w:iCs/>
      <w:sz w:val="20"/>
      <w:szCs w:val="20"/>
    </w:rPr>
  </w:style>
  <w:style w:type="paragraph" w:customStyle="1" w:styleId="Rientrocorpodeltesto211">
    <w:name w:val="Rientro corpo del testo 211"/>
    <w:basedOn w:val="Normale"/>
    <w:rsid w:val="001D059A"/>
    <w:pPr>
      <w:spacing w:line="240" w:lineRule="auto"/>
      <w:ind w:left="360"/>
    </w:pPr>
    <w:rPr>
      <w:rFonts w:ascii="Times New Roman" w:hAnsi="Times New Roman"/>
      <w:szCs w:val="20"/>
      <w:lang w:eastAsia="it-IT"/>
    </w:rPr>
  </w:style>
  <w:style w:type="character" w:styleId="Collegamentovisitato">
    <w:name w:val="FollowedHyperlink"/>
    <w:rsid w:val="001D059A"/>
    <w:rPr>
      <w:color w:val="800080"/>
      <w:u w:val="single"/>
    </w:rPr>
  </w:style>
  <w:style w:type="numbering" w:customStyle="1" w:styleId="Nessunelenco1">
    <w:name w:val="Nessun elenco1"/>
    <w:next w:val="Nessunelenco"/>
    <w:uiPriority w:val="99"/>
    <w:semiHidden/>
    <w:unhideWhenUsed/>
    <w:rsid w:val="001D059A"/>
  </w:style>
  <w:style w:type="paragraph" w:styleId="Rientrocorpodeltesto2">
    <w:name w:val="Body Text Indent 2"/>
    <w:basedOn w:val="Normale"/>
    <w:link w:val="Rientrocorpodeltesto2Carattere"/>
    <w:rsid w:val="001D059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basedOn w:val="Carpredefinitoparagrafo"/>
    <w:link w:val="Rientrocorpodeltesto2"/>
    <w:rsid w:val="001D059A"/>
    <w:rPr>
      <w:rFonts w:ascii="Times New Roman" w:eastAsia="Times New Roman" w:hAnsi="Times New Roman" w:cs="Times New Roman"/>
      <w:sz w:val="24"/>
      <w:szCs w:val="24"/>
      <w:lang w:eastAsia="it-IT"/>
    </w:rPr>
  </w:style>
  <w:style w:type="paragraph" w:customStyle="1" w:styleId="sche3">
    <w:name w:val="sche_3"/>
    <w:rsid w:val="001D059A"/>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character" w:styleId="Numeropagina">
    <w:name w:val="page number"/>
    <w:rsid w:val="001D059A"/>
  </w:style>
  <w:style w:type="paragraph" w:customStyle="1" w:styleId="Text2">
    <w:name w:val="Text 2"/>
    <w:basedOn w:val="Normale"/>
    <w:rsid w:val="001D059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1D059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basedOn w:val="Carpredefinitoparagrafo"/>
    <w:link w:val="Rientrocorpodeltesto"/>
    <w:rsid w:val="001D059A"/>
    <w:rPr>
      <w:rFonts w:ascii="Times New Roman" w:eastAsia="Times New Roman" w:hAnsi="Times New Roman" w:cs="Times New Roman"/>
      <w:b/>
      <w:bCs/>
      <w:i/>
      <w:iCs/>
      <w:sz w:val="20"/>
      <w:szCs w:val="20"/>
      <w:lang w:eastAsia="it-IT"/>
    </w:rPr>
  </w:style>
  <w:style w:type="paragraph" w:styleId="Corpodeltesto3">
    <w:name w:val="Body Text 3"/>
    <w:basedOn w:val="Normale"/>
    <w:link w:val="Corpodeltesto3Carattere"/>
    <w:rsid w:val="001D059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basedOn w:val="Carpredefinitoparagrafo"/>
    <w:link w:val="Corpodeltesto3"/>
    <w:rsid w:val="001D059A"/>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1D059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1D059A"/>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1D059A"/>
    <w:rPr>
      <w:sz w:val="26"/>
      <w:szCs w:val="24"/>
      <w:lang w:val="it-IT" w:eastAsia="it-IT" w:bidi="ar-SA"/>
    </w:rPr>
  </w:style>
  <w:style w:type="character" w:customStyle="1" w:styleId="st1">
    <w:name w:val="st1"/>
    <w:rsid w:val="001D059A"/>
  </w:style>
  <w:style w:type="paragraph" w:customStyle="1" w:styleId="Titoloparagrafobandotipo">
    <w:name w:val="Titolo paragrafo bando tipo"/>
    <w:basedOn w:val="Sottotitolo"/>
    <w:autoRedefine/>
    <w:qFormat/>
    <w:rsid w:val="001D059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1D059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1D059A"/>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1D059A"/>
    <w:pPr>
      <w:keepNext/>
      <w:spacing w:before="120" w:after="120" w:line="240" w:lineRule="auto"/>
      <w:ind w:left="0"/>
    </w:pPr>
    <w:rPr>
      <w:rFonts w:eastAsia="Times New Roman"/>
      <w:b/>
      <w:i/>
      <w:szCs w:val="24"/>
      <w:lang w:eastAsia="en-US"/>
    </w:rPr>
  </w:style>
  <w:style w:type="paragraph" w:customStyle="1" w:styleId="CM11">
    <w:name w:val="CM1+1"/>
    <w:basedOn w:val="Default"/>
    <w:next w:val="Default"/>
    <w:uiPriority w:val="99"/>
    <w:rsid w:val="001D059A"/>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1D059A"/>
    <w:pPr>
      <w:widowControl/>
      <w:spacing w:line="240" w:lineRule="auto"/>
      <w:jc w:val="left"/>
    </w:pPr>
    <w:rPr>
      <w:rFonts w:ascii="EUAlbertina" w:hAnsi="EUAlbertina" w:cs="Times New Roman"/>
      <w:color w:val="auto"/>
    </w:rPr>
  </w:style>
  <w:style w:type="paragraph" w:styleId="Nessunaspaziatura">
    <w:name w:val="No Spacing"/>
    <w:uiPriority w:val="1"/>
    <w:qFormat/>
    <w:rsid w:val="001D059A"/>
    <w:pPr>
      <w:spacing w:after="0" w:line="240" w:lineRule="auto"/>
      <w:jc w:val="both"/>
    </w:pPr>
    <w:rPr>
      <w:rFonts w:ascii="Calibri" w:eastAsia="Times New Roman" w:hAnsi="Calibri" w:cs="Times New Roman"/>
    </w:rPr>
  </w:style>
  <w:style w:type="paragraph" w:customStyle="1" w:styleId="Sommariodisciplinare">
    <w:name w:val="Sommario disciplinare"/>
    <w:basedOn w:val="Sommario1"/>
    <w:next w:val="Titolo2"/>
    <w:link w:val="SommariodisciplinareCarattere"/>
    <w:autoRedefine/>
    <w:qFormat/>
    <w:rsid w:val="001D059A"/>
    <w:rPr>
      <w:rFonts w:cs="Calibri"/>
      <w:sz w:val="28"/>
      <w:szCs w:val="24"/>
      <w:lang w:val="x-none" w:eastAsia="x-none"/>
    </w:rPr>
  </w:style>
  <w:style w:type="paragraph" w:styleId="Sommario4">
    <w:name w:val="toc 4"/>
    <w:basedOn w:val="Normale"/>
    <w:next w:val="Normale"/>
    <w:autoRedefine/>
    <w:uiPriority w:val="39"/>
    <w:rsid w:val="001D059A"/>
    <w:pPr>
      <w:ind w:left="660"/>
      <w:jc w:val="left"/>
    </w:pPr>
    <w:rPr>
      <w:rFonts w:asciiTheme="minorHAnsi" w:hAnsiTheme="minorHAnsi"/>
      <w:sz w:val="18"/>
      <w:szCs w:val="18"/>
    </w:rPr>
  </w:style>
  <w:style w:type="paragraph" w:styleId="Sommario5">
    <w:name w:val="toc 5"/>
    <w:basedOn w:val="Normale"/>
    <w:next w:val="Normale"/>
    <w:autoRedefine/>
    <w:uiPriority w:val="39"/>
    <w:rsid w:val="001D059A"/>
    <w:pPr>
      <w:ind w:left="880"/>
      <w:jc w:val="left"/>
    </w:pPr>
    <w:rPr>
      <w:rFonts w:asciiTheme="minorHAnsi" w:hAnsiTheme="minorHAnsi"/>
      <w:sz w:val="18"/>
      <w:szCs w:val="18"/>
    </w:rPr>
  </w:style>
  <w:style w:type="paragraph" w:styleId="Sommario6">
    <w:name w:val="toc 6"/>
    <w:basedOn w:val="Normale"/>
    <w:next w:val="Normale"/>
    <w:autoRedefine/>
    <w:uiPriority w:val="39"/>
    <w:rsid w:val="001D059A"/>
    <w:pPr>
      <w:ind w:left="1100"/>
      <w:jc w:val="left"/>
    </w:pPr>
    <w:rPr>
      <w:rFonts w:asciiTheme="minorHAnsi" w:hAnsiTheme="minorHAnsi"/>
      <w:sz w:val="18"/>
      <w:szCs w:val="18"/>
    </w:rPr>
  </w:style>
  <w:style w:type="paragraph" w:styleId="Sommario7">
    <w:name w:val="toc 7"/>
    <w:basedOn w:val="Normale"/>
    <w:next w:val="Normale"/>
    <w:autoRedefine/>
    <w:uiPriority w:val="39"/>
    <w:rsid w:val="001D059A"/>
    <w:pPr>
      <w:ind w:left="1320"/>
      <w:jc w:val="left"/>
    </w:pPr>
    <w:rPr>
      <w:rFonts w:asciiTheme="minorHAnsi" w:hAnsiTheme="minorHAnsi"/>
      <w:sz w:val="18"/>
      <w:szCs w:val="18"/>
    </w:rPr>
  </w:style>
  <w:style w:type="paragraph" w:styleId="Sommario8">
    <w:name w:val="toc 8"/>
    <w:basedOn w:val="Normale"/>
    <w:next w:val="Normale"/>
    <w:autoRedefine/>
    <w:uiPriority w:val="39"/>
    <w:rsid w:val="001D059A"/>
    <w:pPr>
      <w:ind w:left="1540"/>
      <w:jc w:val="left"/>
    </w:pPr>
    <w:rPr>
      <w:rFonts w:asciiTheme="minorHAnsi" w:hAnsiTheme="minorHAnsi"/>
      <w:sz w:val="18"/>
      <w:szCs w:val="18"/>
    </w:rPr>
  </w:style>
  <w:style w:type="paragraph" w:styleId="Sommario9">
    <w:name w:val="toc 9"/>
    <w:basedOn w:val="Normale"/>
    <w:next w:val="Normale"/>
    <w:autoRedefine/>
    <w:uiPriority w:val="39"/>
    <w:rsid w:val="001D059A"/>
    <w:pPr>
      <w:ind w:left="1760"/>
      <w:jc w:val="left"/>
    </w:pPr>
    <w:rPr>
      <w:rFonts w:asciiTheme="minorHAnsi" w:hAnsiTheme="minorHAnsi"/>
      <w:sz w:val="18"/>
      <w:szCs w:val="18"/>
    </w:rPr>
  </w:style>
  <w:style w:type="paragraph" w:styleId="Testonormale">
    <w:name w:val="Plain Text"/>
    <w:basedOn w:val="Normale"/>
    <w:link w:val="TestonormaleCarattere"/>
    <w:rsid w:val="001D059A"/>
    <w:pPr>
      <w:jc w:val="left"/>
    </w:pPr>
    <w:rPr>
      <w:rFonts w:cs="Consolas"/>
      <w:szCs w:val="21"/>
    </w:rPr>
  </w:style>
  <w:style w:type="character" w:customStyle="1" w:styleId="TestonormaleCarattere">
    <w:name w:val="Testo normale Carattere"/>
    <w:basedOn w:val="Carpredefinitoparagrafo"/>
    <w:link w:val="Testonormale"/>
    <w:rsid w:val="001D059A"/>
    <w:rPr>
      <w:rFonts w:ascii="Garamond" w:eastAsia="Times New Roman" w:hAnsi="Garamond" w:cs="Consolas"/>
      <w:sz w:val="24"/>
      <w:szCs w:val="21"/>
    </w:rPr>
  </w:style>
  <w:style w:type="numbering" w:customStyle="1" w:styleId="Stile2">
    <w:name w:val="Stile2"/>
    <w:uiPriority w:val="99"/>
    <w:rsid w:val="001D059A"/>
    <w:pPr>
      <w:numPr>
        <w:numId w:val="4"/>
      </w:numPr>
    </w:pPr>
  </w:style>
  <w:style w:type="character" w:styleId="Testosegnaposto">
    <w:name w:val="Placeholder Text"/>
    <w:basedOn w:val="Carpredefinitoparagrafo"/>
    <w:uiPriority w:val="99"/>
    <w:semiHidden/>
    <w:rsid w:val="001D059A"/>
    <w:rPr>
      <w:color w:val="808080"/>
    </w:rPr>
  </w:style>
  <w:style w:type="character" w:customStyle="1" w:styleId="SommariodisciplinareCarattere">
    <w:name w:val="Sommario disciplinare Carattere"/>
    <w:basedOn w:val="Titolo1Carattere"/>
    <w:link w:val="Sommariodisciplinare"/>
    <w:rsid w:val="001D059A"/>
    <w:rPr>
      <w:rFonts w:ascii="Garamond" w:eastAsia="Times New Roman" w:hAnsi="Garamond" w:cs="Calibri"/>
      <w:b/>
      <w:bCs/>
      <w:sz w:val="28"/>
      <w:szCs w:val="24"/>
      <w:lang w:val="x-none" w:eastAsia="x-none"/>
    </w:rPr>
  </w:style>
  <w:style w:type="character" w:customStyle="1" w:styleId="apple-converted-space">
    <w:name w:val="apple-converted-space"/>
    <w:basedOn w:val="Carpredefinitoparagrafo"/>
    <w:rsid w:val="001D059A"/>
  </w:style>
  <w:style w:type="paragraph" w:customStyle="1" w:styleId="usoboll1">
    <w:name w:val="usoboll1"/>
    <w:basedOn w:val="Normale"/>
    <w:link w:val="usoboll1Carattere"/>
    <w:qFormat/>
    <w:rsid w:val="001D059A"/>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1D059A"/>
    <w:rPr>
      <w:rFonts w:ascii="Times New Roman" w:eastAsia="Times New Roman" w:hAnsi="Times New Roman" w:cs="Times New Roman"/>
      <w:sz w:val="24"/>
      <w:szCs w:val="20"/>
      <w:lang w:eastAsia="ar-SA"/>
    </w:rPr>
  </w:style>
  <w:style w:type="character" w:customStyle="1" w:styleId="Corsivo">
    <w:name w:val="Corsivo"/>
    <w:rsid w:val="001D059A"/>
    <w:rPr>
      <w:rFonts w:ascii="Trebuchet MS" w:hAnsi="Trebuchet MS" w:cs="Trebuchet MS"/>
      <w:i/>
      <w:iCs/>
      <w:sz w:val="20"/>
    </w:rPr>
  </w:style>
  <w:style w:type="character" w:customStyle="1" w:styleId="CorsivobluCarattere">
    <w:name w:val="Corsivo blu Carattere"/>
    <w:link w:val="Corsivoblu"/>
    <w:rsid w:val="001D059A"/>
    <w:rPr>
      <w:rFonts w:ascii="Trebuchet MS" w:hAnsi="Trebuchet MS" w:cs="Trebuchet MS"/>
      <w:i/>
      <w:color w:val="0000FF"/>
      <w:lang w:eastAsia="ar-SA"/>
    </w:rPr>
  </w:style>
  <w:style w:type="character" w:customStyle="1" w:styleId="GrassettoblucorsivoCarattere">
    <w:name w:val="Grassetto blu corsivo Carattere"/>
    <w:rsid w:val="001D059A"/>
    <w:rPr>
      <w:rFonts w:ascii="Trebuchet MS" w:hAnsi="Trebuchet MS" w:cs="Trebuchet MS"/>
      <w:b/>
      <w:i/>
      <w:color w:val="0000FF"/>
      <w:lang w:val="it-IT" w:eastAsia="ar-SA" w:bidi="ar-SA"/>
    </w:rPr>
  </w:style>
  <w:style w:type="paragraph" w:customStyle="1" w:styleId="Numeroelenco1">
    <w:name w:val="Numero elenco1"/>
    <w:basedOn w:val="Normale"/>
    <w:rsid w:val="001D059A"/>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1D059A"/>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1D059A"/>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locked/>
    <w:rsid w:val="001D059A"/>
    <w:rPr>
      <w:rFonts w:ascii="Trebuchet MS" w:hAnsi="Trebuchet MS"/>
      <w:kern w:val="2"/>
      <w:szCs w:val="24"/>
    </w:rPr>
  </w:style>
  <w:style w:type="paragraph" w:styleId="Puntoelenco">
    <w:name w:val="List Bullet"/>
    <w:basedOn w:val="Normale"/>
    <w:link w:val="PuntoelencoCarattere"/>
    <w:unhideWhenUsed/>
    <w:rsid w:val="001D059A"/>
    <w:pPr>
      <w:numPr>
        <w:numId w:val="11"/>
      </w:numPr>
      <w:spacing w:line="300" w:lineRule="exact"/>
      <w:ind w:left="0" w:firstLine="0"/>
    </w:pPr>
    <w:rPr>
      <w:rFonts w:ascii="Trebuchet MS" w:eastAsiaTheme="minorHAnsi" w:hAnsi="Trebuchet MS" w:cstheme="minorBidi"/>
      <w:kern w:val="2"/>
      <w:sz w:val="22"/>
      <w:szCs w:val="24"/>
    </w:rPr>
  </w:style>
  <w:style w:type="paragraph" w:customStyle="1" w:styleId="Puntoelenco1">
    <w:name w:val="Punto elenco1"/>
    <w:basedOn w:val="Normale"/>
    <w:rsid w:val="001D059A"/>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1D059A"/>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1D05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1D059A"/>
    <w:rPr>
      <w:rFonts w:ascii="Courier New" w:eastAsia="Times New Roman" w:hAnsi="Courier New" w:cs="Courier New"/>
      <w:sz w:val="20"/>
      <w:szCs w:val="20"/>
      <w:lang w:eastAsia="ar-SA"/>
    </w:rPr>
  </w:style>
  <w:style w:type="paragraph" w:styleId="Firma">
    <w:name w:val="Signature"/>
    <w:basedOn w:val="Normale"/>
    <w:next w:val="Normale"/>
    <w:link w:val="FirmaCarattere"/>
    <w:autoRedefine/>
    <w:unhideWhenUsed/>
    <w:rsid w:val="001D059A"/>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1D059A"/>
    <w:rPr>
      <w:rFonts w:ascii="Calibri" w:eastAsia="Times New Roman" w:hAnsi="Calibri" w:cs="Times New Roman"/>
      <w:sz w:val="20"/>
      <w:szCs w:val="20"/>
      <w:lang w:eastAsia="it-IT"/>
    </w:rPr>
  </w:style>
  <w:style w:type="paragraph" w:customStyle="1" w:styleId="Corpodeltesto21">
    <w:name w:val="Corpo del testo 21"/>
    <w:basedOn w:val="Normale"/>
    <w:rsid w:val="001D059A"/>
    <w:pPr>
      <w:suppressAutoHyphens/>
      <w:spacing w:line="240" w:lineRule="auto"/>
    </w:pPr>
    <w:rPr>
      <w:rFonts w:ascii="Times New Roman" w:hAnsi="Times New Roman"/>
      <w:szCs w:val="20"/>
      <w:lang w:eastAsia="ar-SA"/>
    </w:rPr>
  </w:style>
  <w:style w:type="character" w:customStyle="1" w:styleId="WW8Num44z0">
    <w:name w:val="WW8Num44z0"/>
    <w:rsid w:val="001D059A"/>
    <w:rPr>
      <w:b/>
      <w:i/>
    </w:rPr>
  </w:style>
  <w:style w:type="paragraph" w:styleId="Didascalia">
    <w:name w:val="caption"/>
    <w:basedOn w:val="Normale"/>
    <w:next w:val="Normale"/>
    <w:qFormat/>
    <w:rsid w:val="001D059A"/>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1D059A"/>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BodyText22">
    <w:name w:val="Body Text 22"/>
    <w:basedOn w:val="Normale"/>
    <w:rsid w:val="001D059A"/>
    <w:pPr>
      <w:suppressAutoHyphens/>
      <w:spacing w:line="240" w:lineRule="auto"/>
    </w:pPr>
    <w:rPr>
      <w:rFonts w:ascii="Times New Roman" w:hAnsi="Times New Roman"/>
      <w:szCs w:val="20"/>
      <w:lang w:eastAsia="ar-SA"/>
    </w:rPr>
  </w:style>
  <w:style w:type="paragraph" w:styleId="Numeroelenco">
    <w:name w:val="List Number"/>
    <w:basedOn w:val="Normale"/>
    <w:uiPriority w:val="99"/>
    <w:unhideWhenUsed/>
    <w:rsid w:val="001D059A"/>
    <w:pPr>
      <w:numPr>
        <w:numId w:val="13"/>
      </w:numPr>
      <w:suppressAutoHyphens/>
      <w:spacing w:line="240" w:lineRule="auto"/>
      <w:contextualSpacing/>
      <w:jc w:val="left"/>
    </w:pPr>
    <w:rPr>
      <w:rFonts w:ascii="Times New Roman" w:hAnsi="Times New Roman"/>
      <w:szCs w:val="20"/>
      <w:lang w:eastAsia="ar-SA"/>
    </w:rPr>
  </w:style>
  <w:style w:type="paragraph" w:customStyle="1" w:styleId="Corsivoblu">
    <w:name w:val="Corsivo blu"/>
    <w:basedOn w:val="Normale"/>
    <w:link w:val="CorsivobluCarattere"/>
    <w:rsid w:val="001D059A"/>
    <w:pPr>
      <w:widowControl w:val="0"/>
      <w:autoSpaceDE w:val="0"/>
      <w:autoSpaceDN w:val="0"/>
      <w:adjustRightInd w:val="0"/>
      <w:spacing w:line="300" w:lineRule="exact"/>
    </w:pPr>
    <w:rPr>
      <w:rFonts w:ascii="Trebuchet MS" w:eastAsiaTheme="minorHAnsi" w:hAnsi="Trebuchet MS" w:cs="Trebuchet MS"/>
      <w:i/>
      <w:color w:val="0000FF"/>
      <w:sz w:val="22"/>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69">
    <w:name w:val="CLASSIFICAZIONEFOOTER69"/>
    <w:hidden/>
    <w:uiPriority w:val="1"/>
    <w:semiHidden/>
    <w:unhideWhenUsed/>
    <w:qFormat/>
    <w:locked/>
    <w:rPr>
      <w:rFonts w:ascii="Calibri"/>
      <w:color w:val="000000" w:themeColor="dark1"/>
      <w:sz w:val="18"/>
    </w:rPr>
  </w:style>
  <w:style w:type="paragraph" w:customStyle="1" w:styleId="CLASSIFICAZIONEBODY69">
    <w:name w:val="CLASSIFICAZIONEBODY69"/>
    <w:hidden/>
    <w:uiPriority w:val="1"/>
    <w:semiHidden/>
    <w:unhideWhenUsed/>
    <w:qFormat/>
    <w:locked/>
    <w:pPr>
      <w:jc w:val="both"/>
    </w:pPr>
    <w:rPr>
      <w:rFonts w:ascii="Calibri"/>
      <w:b/>
      <w:color w:val="000000" w:themeColor="dark1"/>
      <w:sz w:val="20"/>
    </w:rPr>
  </w:style>
  <w:style w:type="paragraph" w:customStyle="1" w:styleId="CLASSIFICAZIONEFOOTER68">
    <w:name w:val="CLASSIFICAZIONEFOOTER68"/>
    <w:hidden/>
    <w:uiPriority w:val="1"/>
    <w:semiHidden/>
    <w:unhideWhenUsed/>
    <w:qFormat/>
    <w:locked/>
    <w:rPr>
      <w:rFonts w:ascii="Calibri"/>
      <w:color w:val="000000" w:themeColor="dark1"/>
      <w:sz w:val="18"/>
    </w:rPr>
  </w:style>
  <w:style w:type="paragraph" w:customStyle="1" w:styleId="CLASSIFICAZIONEBODY68">
    <w:name w:val="CLASSIFICAZIONEBODY68"/>
    <w:hidden/>
    <w:uiPriority w:val="1"/>
    <w:semiHidden/>
    <w:unhideWhenUsed/>
    <w:qFormat/>
    <w:locked/>
    <w:pPr>
      <w:jc w:val="both"/>
    </w:pPr>
    <w:rPr>
      <w:rFonts w:ascii="Calibri"/>
      <w:b/>
      <w:color w:val="000000" w:themeColor="dark1"/>
      <w:sz w:val="20"/>
    </w:rPr>
  </w:style>
  <w:style w:type="paragraph" w:customStyle="1" w:styleId="CLASSIFICAZIONEFOOTER67">
    <w:name w:val="CLASSIFICAZIONEFOOTER67"/>
    <w:hidden/>
    <w:uiPriority w:val="1"/>
    <w:semiHidden/>
    <w:unhideWhenUsed/>
    <w:qFormat/>
    <w:locked/>
    <w:rPr>
      <w:rFonts w:ascii="Calibri"/>
      <w:color w:val="000000" w:themeColor="dark1"/>
      <w:sz w:val="18"/>
    </w:rPr>
  </w:style>
  <w:style w:type="paragraph" w:customStyle="1" w:styleId="CLASSIFICAZIONEBODY67">
    <w:name w:val="CLASSIFICAZIONEBODY67"/>
    <w:hidden/>
    <w:uiPriority w:val="1"/>
    <w:semiHidden/>
    <w:unhideWhenUsed/>
    <w:qFormat/>
    <w:locked/>
    <w:pPr>
      <w:jc w:val="both"/>
    </w:pPr>
    <w:rPr>
      <w:rFonts w:ascii="Calibri"/>
      <w:b/>
      <w:color w:val="000000" w:themeColor="dark1"/>
      <w:sz w:val="20"/>
    </w:rPr>
  </w:style>
  <w:style w:type="paragraph" w:customStyle="1" w:styleId="CLASSIFICAZIONEFOOTER66">
    <w:name w:val="CLASSIFICAZIONEFOOTER66"/>
    <w:hidden/>
    <w:uiPriority w:val="1"/>
    <w:semiHidden/>
    <w:unhideWhenUsed/>
    <w:qFormat/>
    <w:locked/>
    <w:rPr>
      <w:rFonts w:ascii="Calibri"/>
      <w:color w:val="000000" w:themeColor="dark1"/>
      <w:sz w:val="18"/>
    </w:rPr>
  </w:style>
  <w:style w:type="paragraph" w:customStyle="1" w:styleId="CLASSIFICAZIONEBODY66">
    <w:name w:val="CLASSIFICAZIONEBODY66"/>
    <w:hidden/>
    <w:uiPriority w:val="1"/>
    <w:semiHidden/>
    <w:unhideWhenUsed/>
    <w:qFormat/>
    <w:locked/>
    <w:pPr>
      <w:jc w:val="both"/>
    </w:pPr>
    <w:rPr>
      <w:rFonts w:ascii="Calibri"/>
      <w:b/>
      <w:color w:val="000000" w:themeColor="dark1"/>
      <w:sz w:val="20"/>
    </w:rPr>
  </w:style>
  <w:style w:type="paragraph" w:customStyle="1" w:styleId="CLASSIFICAZIONEFOOTER65">
    <w:name w:val="CLASSIFICAZIONEFOOTER65"/>
    <w:hidden/>
    <w:uiPriority w:val="1"/>
    <w:semiHidden/>
    <w:unhideWhenUsed/>
    <w:qFormat/>
    <w:locked/>
    <w:rPr>
      <w:rFonts w:ascii="Calibri"/>
      <w:color w:val="000000" w:themeColor="dark1"/>
      <w:sz w:val="18"/>
    </w:rPr>
  </w:style>
  <w:style w:type="paragraph" w:customStyle="1" w:styleId="CLASSIFICAZIONEBODY65">
    <w:name w:val="CLASSIFICAZIONEBODY65"/>
    <w:hidden/>
    <w:uiPriority w:val="1"/>
    <w:semiHidden/>
    <w:unhideWhenUsed/>
    <w:qFormat/>
    <w:locked/>
    <w:pPr>
      <w:jc w:val="both"/>
    </w:pPr>
    <w:rPr>
      <w:rFonts w:ascii="Calibri"/>
      <w:b/>
      <w:color w:val="000000" w:themeColor="dark1"/>
      <w:sz w:val="20"/>
    </w:rPr>
  </w:style>
  <w:style w:type="paragraph" w:customStyle="1" w:styleId="CLASSIFICAZIONEFOOTER64">
    <w:name w:val="CLASSIFICAZIONEFOOTER64"/>
    <w:hidden/>
    <w:uiPriority w:val="1"/>
    <w:semiHidden/>
    <w:unhideWhenUsed/>
    <w:qFormat/>
    <w:locked/>
    <w:rPr>
      <w:rFonts w:ascii="Calibri"/>
      <w:color w:val="000000" w:themeColor="dark1"/>
      <w:sz w:val="18"/>
    </w:rPr>
  </w:style>
  <w:style w:type="paragraph" w:customStyle="1" w:styleId="CLASSIFICAZIONEBODY64">
    <w:name w:val="CLASSIFICAZIONEBODY64"/>
    <w:hidden/>
    <w:uiPriority w:val="1"/>
    <w:semiHidden/>
    <w:unhideWhenUsed/>
    <w:qFormat/>
    <w:locked/>
    <w:pPr>
      <w:jc w:val="both"/>
    </w:pPr>
    <w:rPr>
      <w:rFonts w:ascii="Calibri"/>
      <w:b/>
      <w:color w:val="000000" w:themeColor="dark1"/>
      <w:sz w:val="20"/>
    </w:rPr>
  </w:style>
  <w:style w:type="paragraph" w:customStyle="1" w:styleId="CLASSIFICAZIONEFOOTER63">
    <w:name w:val="CLASSIFICAZIONEFOOTER63"/>
    <w:hidden/>
    <w:uiPriority w:val="1"/>
    <w:semiHidden/>
    <w:unhideWhenUsed/>
    <w:qFormat/>
    <w:locked/>
    <w:rPr>
      <w:rFonts w:ascii="Calibri"/>
      <w:color w:val="000000" w:themeColor="dark1"/>
      <w:sz w:val="18"/>
    </w:rPr>
  </w:style>
  <w:style w:type="paragraph" w:customStyle="1" w:styleId="CLASSIFICAZIONEBODY63">
    <w:name w:val="CLASSIFICAZIONEBODY63"/>
    <w:hidden/>
    <w:uiPriority w:val="1"/>
    <w:semiHidden/>
    <w:unhideWhenUsed/>
    <w:qFormat/>
    <w:locked/>
    <w:pPr>
      <w:jc w:val="both"/>
    </w:pPr>
    <w:rPr>
      <w:rFonts w:ascii="Calibri"/>
      <w:b/>
      <w:color w:val="000000" w:themeColor="dark1"/>
      <w:sz w:val="20"/>
    </w:rPr>
  </w:style>
  <w:style w:type="paragraph" w:customStyle="1" w:styleId="CLASSIFICAZIONEFOOTER62">
    <w:name w:val="CLASSIFICAZIONEFOOTER62"/>
    <w:hidden/>
    <w:uiPriority w:val="1"/>
    <w:semiHidden/>
    <w:unhideWhenUsed/>
    <w:qFormat/>
    <w:locked/>
    <w:rPr>
      <w:rFonts w:ascii="Calibri"/>
      <w:color w:val="000000" w:themeColor="dark1"/>
      <w:sz w:val="18"/>
    </w:rPr>
  </w:style>
  <w:style w:type="paragraph" w:customStyle="1" w:styleId="CLASSIFICAZIONEBODY62">
    <w:name w:val="CLASSIFICAZIONEBODY62"/>
    <w:hidden/>
    <w:uiPriority w:val="1"/>
    <w:semiHidden/>
    <w:unhideWhenUsed/>
    <w:qFormat/>
    <w:locked/>
    <w:pPr>
      <w:jc w:val="both"/>
    </w:pPr>
    <w:rPr>
      <w:rFonts w:ascii="Calibri"/>
      <w:b/>
      <w:color w:val="000000" w:themeColor="dark1"/>
      <w:sz w:val="20"/>
    </w:rPr>
  </w:style>
  <w:style w:type="paragraph" w:customStyle="1" w:styleId="CLASSIFICAZIONEFOOTER61">
    <w:name w:val="CLASSIFICAZIONEFOOTER61"/>
    <w:hidden/>
    <w:uiPriority w:val="1"/>
    <w:semiHidden/>
    <w:unhideWhenUsed/>
    <w:qFormat/>
    <w:locked/>
    <w:rPr>
      <w:rFonts w:ascii="Calibri"/>
      <w:color w:val="000000" w:themeColor="dark1"/>
      <w:sz w:val="18"/>
    </w:rPr>
  </w:style>
  <w:style w:type="paragraph" w:customStyle="1" w:styleId="CLASSIFICAZIONEBODY61">
    <w:name w:val="CLASSIFICAZIONEBODY61"/>
    <w:hidden/>
    <w:uiPriority w:val="1"/>
    <w:semiHidden/>
    <w:unhideWhenUsed/>
    <w:qFormat/>
    <w:locked/>
    <w:pPr>
      <w:jc w:val="both"/>
    </w:pPr>
    <w:rPr>
      <w:rFonts w:ascii="Calibri"/>
      <w:b/>
      <w:color w:val="000000" w:themeColor="dark1"/>
      <w:sz w:val="20"/>
    </w:rPr>
  </w:style>
  <w:style w:type="paragraph" w:customStyle="1" w:styleId="CLASSIFICAZIONEFOOTER60">
    <w:name w:val="CLASSIFICAZIONEFOOTER60"/>
    <w:hidden/>
    <w:uiPriority w:val="1"/>
    <w:semiHidden/>
    <w:unhideWhenUsed/>
    <w:qFormat/>
    <w:locked/>
    <w:rPr>
      <w:rFonts w:ascii="Calibri"/>
      <w:color w:val="000000" w:themeColor="dark1"/>
      <w:sz w:val="18"/>
    </w:rPr>
  </w:style>
  <w:style w:type="paragraph" w:customStyle="1" w:styleId="CLASSIFICAZIONEBODY60">
    <w:name w:val="CLASSIFICAZIONEBODY60"/>
    <w:hidden/>
    <w:uiPriority w:val="1"/>
    <w:semiHidden/>
    <w:unhideWhenUsed/>
    <w:qFormat/>
    <w:locked/>
    <w:pPr>
      <w:jc w:val="both"/>
    </w:pPr>
    <w:rPr>
      <w:rFonts w:ascii="Calibri"/>
      <w:b/>
      <w:color w:val="000000" w:themeColor="dark1"/>
      <w:sz w:val="20"/>
    </w:rPr>
  </w:style>
  <w:style w:type="paragraph" w:customStyle="1" w:styleId="CLASSIFICAZIONEFOOTER59">
    <w:name w:val="CLASSIFICAZIONEFOOTER59"/>
    <w:hidden/>
    <w:uiPriority w:val="1"/>
    <w:semiHidden/>
    <w:unhideWhenUsed/>
    <w:qFormat/>
    <w:locked/>
    <w:rPr>
      <w:rFonts w:ascii="Calibri"/>
      <w:color w:val="000000" w:themeColor="dark1"/>
      <w:sz w:val="18"/>
    </w:rPr>
  </w:style>
  <w:style w:type="paragraph" w:customStyle="1" w:styleId="CLASSIFICAZIONEBODY59">
    <w:name w:val="CLASSIFICAZIONEBODY59"/>
    <w:hidden/>
    <w:uiPriority w:val="1"/>
    <w:semiHidden/>
    <w:unhideWhenUsed/>
    <w:qFormat/>
    <w:locked/>
    <w:pPr>
      <w:jc w:val="both"/>
    </w:pPr>
    <w:rPr>
      <w:rFonts w:ascii="Calibri"/>
      <w:b/>
      <w:color w:val="000000" w:themeColor="dark1"/>
      <w:sz w:val="20"/>
    </w:rPr>
  </w:style>
  <w:style w:type="paragraph" w:customStyle="1" w:styleId="art-testo">
    <w:name w:val="art-testo"/>
    <w:basedOn w:val="Normale"/>
    <w:rsid w:val="003736CD"/>
    <w:pPr>
      <w:widowControl w:val="0"/>
      <w:snapToGrid w:val="0"/>
      <w:spacing w:line="480" w:lineRule="auto"/>
    </w:pPr>
    <w:rPr>
      <w:rFonts w:ascii="Trebuchet MS" w:hAnsi="Trebuchet MS"/>
      <w:sz w:val="20"/>
      <w:szCs w:val="20"/>
      <w:lang w:eastAsia="it-IT"/>
    </w:rPr>
  </w:style>
  <w:style w:type="paragraph" w:customStyle="1" w:styleId="CLASSIFICAZIONEFOOTER58">
    <w:name w:val="CLASSIFICAZIONEFOOTER58"/>
    <w:hidden/>
    <w:uiPriority w:val="1"/>
    <w:semiHidden/>
    <w:unhideWhenUsed/>
    <w:qFormat/>
    <w:locked/>
    <w:rPr>
      <w:rFonts w:ascii="Calibri"/>
      <w:color w:val="000000" w:themeColor="dark1"/>
      <w:sz w:val="18"/>
    </w:rPr>
  </w:style>
  <w:style w:type="paragraph" w:customStyle="1" w:styleId="CLASSIFICAZIONEBODY58">
    <w:name w:val="CLASSIFICAZIONEBODY58"/>
    <w:hidden/>
    <w:uiPriority w:val="1"/>
    <w:semiHidden/>
    <w:unhideWhenUsed/>
    <w:qFormat/>
    <w:locked/>
    <w:pPr>
      <w:jc w:val="both"/>
    </w:pPr>
    <w:rPr>
      <w:rFonts w:ascii="Calibri"/>
      <w:b/>
      <w:color w:val="000000" w:themeColor="dark1"/>
      <w:sz w:val="20"/>
    </w:rPr>
  </w:style>
  <w:style w:type="paragraph" w:customStyle="1" w:styleId="CLASSIFICAZIONEFOOTER57">
    <w:name w:val="CLASSIFICAZIONEFOOTER57"/>
    <w:hidden/>
    <w:uiPriority w:val="1"/>
    <w:semiHidden/>
    <w:unhideWhenUsed/>
    <w:qFormat/>
    <w:locked/>
    <w:rPr>
      <w:rFonts w:ascii="Calibri"/>
      <w:color w:val="000000" w:themeColor="dark1"/>
      <w:sz w:val="18"/>
    </w:rPr>
  </w:style>
  <w:style w:type="paragraph" w:customStyle="1" w:styleId="CLASSIFICAZIONEBODY57">
    <w:name w:val="CLASSIFICAZIONEBODY57"/>
    <w:hidden/>
    <w:uiPriority w:val="1"/>
    <w:semiHidden/>
    <w:unhideWhenUsed/>
    <w:qFormat/>
    <w:locked/>
    <w:pPr>
      <w:jc w:val="both"/>
    </w:pPr>
    <w:rPr>
      <w:rFonts w:ascii="Calibri"/>
      <w:b/>
      <w:color w:val="000000" w:themeColor="dark1"/>
      <w:sz w:val="20"/>
    </w:rPr>
  </w:style>
  <w:style w:type="paragraph" w:customStyle="1" w:styleId="CLASSIFICAZIONEFOOTER56">
    <w:name w:val="CLASSIFICAZIONEFOOTER56"/>
    <w:hidden/>
    <w:uiPriority w:val="1"/>
    <w:semiHidden/>
    <w:unhideWhenUsed/>
    <w:qFormat/>
    <w:locked/>
    <w:rPr>
      <w:rFonts w:ascii="Calibri"/>
      <w:color w:val="000000" w:themeColor="dark1"/>
      <w:sz w:val="18"/>
    </w:rPr>
  </w:style>
  <w:style w:type="paragraph" w:customStyle="1" w:styleId="CLASSIFICAZIONEBODY56">
    <w:name w:val="CLASSIFICAZIONEBODY56"/>
    <w:hidden/>
    <w:uiPriority w:val="1"/>
    <w:semiHidden/>
    <w:unhideWhenUsed/>
    <w:qFormat/>
    <w:locked/>
    <w:pPr>
      <w:jc w:val="both"/>
    </w:pPr>
    <w:rPr>
      <w:rFonts w:ascii="Calibri"/>
      <w:b/>
      <w:color w:val="000000" w:themeColor="dark1"/>
      <w:sz w:val="20"/>
    </w:rPr>
  </w:style>
  <w:style w:type="paragraph" w:customStyle="1" w:styleId="CLASSIFICAZIONEFOOTER55">
    <w:name w:val="CLASSIFICAZIONEFOOTER55"/>
    <w:hidden/>
    <w:uiPriority w:val="1"/>
    <w:semiHidden/>
    <w:unhideWhenUsed/>
    <w:qFormat/>
    <w:locked/>
    <w:rPr>
      <w:rFonts w:ascii="Calibri"/>
      <w:color w:val="000000" w:themeColor="dark1"/>
      <w:sz w:val="18"/>
    </w:rPr>
  </w:style>
  <w:style w:type="paragraph" w:customStyle="1" w:styleId="CLASSIFICAZIONEBODY55">
    <w:name w:val="CLASSIFICAZIONEBODY55"/>
    <w:hidden/>
    <w:uiPriority w:val="1"/>
    <w:semiHidden/>
    <w:unhideWhenUsed/>
    <w:qFormat/>
    <w:locked/>
    <w:pPr>
      <w:jc w:val="both"/>
    </w:pPr>
    <w:rPr>
      <w:rFonts w:ascii="Calibri"/>
      <w:b/>
      <w:color w:val="000000" w:themeColor="dark1"/>
      <w:sz w:val="20"/>
    </w:rPr>
  </w:style>
  <w:style w:type="paragraph" w:customStyle="1" w:styleId="CLASSIFICAZIONEFOOTER54">
    <w:name w:val="CLASSIFICAZIONEFOOTER54"/>
    <w:hidden/>
    <w:uiPriority w:val="1"/>
    <w:semiHidden/>
    <w:unhideWhenUsed/>
    <w:qFormat/>
    <w:locked/>
    <w:rPr>
      <w:rFonts w:ascii="Calibri"/>
      <w:color w:val="000000" w:themeColor="dark1"/>
      <w:sz w:val="18"/>
    </w:rPr>
  </w:style>
  <w:style w:type="paragraph" w:customStyle="1" w:styleId="CLASSIFICAZIONEBODY54">
    <w:name w:val="CLASSIFICAZIONEBODY54"/>
    <w:hidden/>
    <w:uiPriority w:val="1"/>
    <w:semiHidden/>
    <w:unhideWhenUsed/>
    <w:qFormat/>
    <w:locked/>
    <w:pPr>
      <w:jc w:val="both"/>
    </w:pPr>
    <w:rPr>
      <w:rFonts w:ascii="Calibri"/>
      <w:b/>
      <w:color w:val="000000" w:themeColor="dark1"/>
      <w:sz w:val="20"/>
    </w:rPr>
  </w:style>
  <w:style w:type="paragraph" w:customStyle="1" w:styleId="CLASSIFICAZIONEFOOTER53">
    <w:name w:val="CLASSIFICAZIONEFOOTER53"/>
    <w:hidden/>
    <w:uiPriority w:val="1"/>
    <w:semiHidden/>
    <w:unhideWhenUsed/>
    <w:qFormat/>
    <w:locked/>
    <w:rPr>
      <w:rFonts w:ascii="Calibri"/>
      <w:color w:val="000000" w:themeColor="dark1"/>
      <w:sz w:val="18"/>
    </w:rPr>
  </w:style>
  <w:style w:type="paragraph" w:customStyle="1" w:styleId="CLASSIFICAZIONEBODY53">
    <w:name w:val="CLASSIFICAZIONEBODY53"/>
    <w:hidden/>
    <w:uiPriority w:val="1"/>
    <w:semiHidden/>
    <w:unhideWhenUsed/>
    <w:qFormat/>
    <w:locked/>
    <w:pPr>
      <w:jc w:val="both"/>
    </w:pPr>
    <w:rPr>
      <w:rFonts w:ascii="Calibri"/>
      <w:b/>
      <w:color w:val="000000" w:themeColor="dark1"/>
      <w:sz w:val="20"/>
    </w:rPr>
  </w:style>
  <w:style w:type="paragraph" w:customStyle="1" w:styleId="CLASSIFICAZIONEFOOTER52">
    <w:name w:val="CLASSIFICAZIONEFOOTER52"/>
    <w:hidden/>
    <w:uiPriority w:val="1"/>
    <w:semiHidden/>
    <w:unhideWhenUsed/>
    <w:qFormat/>
    <w:locked/>
    <w:rPr>
      <w:rFonts w:ascii="Calibri"/>
      <w:color w:val="000000" w:themeColor="dark1"/>
      <w:sz w:val="18"/>
    </w:rPr>
  </w:style>
  <w:style w:type="paragraph" w:customStyle="1" w:styleId="CLASSIFICAZIONEBODY52">
    <w:name w:val="CLASSIFICAZIONEBODY52"/>
    <w:hidden/>
    <w:uiPriority w:val="1"/>
    <w:semiHidden/>
    <w:unhideWhenUsed/>
    <w:qFormat/>
    <w:locked/>
    <w:pPr>
      <w:jc w:val="both"/>
    </w:pPr>
    <w:rPr>
      <w:rFonts w:ascii="Calibri"/>
      <w:b/>
      <w:color w:val="000000" w:themeColor="dark1"/>
      <w:sz w:val="20"/>
    </w:rPr>
  </w:style>
  <w:style w:type="paragraph" w:customStyle="1" w:styleId="CLASSIFICAZIONEFOOTER51">
    <w:name w:val="CLASSIFICAZIONEFOOTER51"/>
    <w:hidden/>
    <w:uiPriority w:val="1"/>
    <w:semiHidden/>
    <w:unhideWhenUsed/>
    <w:qFormat/>
    <w:locked/>
    <w:rPr>
      <w:rFonts w:ascii="Calibri"/>
      <w:color w:val="000000" w:themeColor="dark1"/>
      <w:sz w:val="18"/>
    </w:rPr>
  </w:style>
  <w:style w:type="paragraph" w:customStyle="1" w:styleId="CLASSIFICAZIONEBODY51">
    <w:name w:val="CLASSIFICAZIONEBODY51"/>
    <w:hidden/>
    <w:uiPriority w:val="1"/>
    <w:semiHidden/>
    <w:unhideWhenUsed/>
    <w:qFormat/>
    <w:locked/>
    <w:pPr>
      <w:jc w:val="both"/>
    </w:pPr>
    <w:rPr>
      <w:rFonts w:ascii="Calibri"/>
      <w:b/>
      <w:color w:val="000000" w:themeColor="dark1"/>
      <w:sz w:val="20"/>
    </w:rPr>
  </w:style>
  <w:style w:type="paragraph" w:customStyle="1" w:styleId="CLASSIFICAZIONEFOOTER50">
    <w:name w:val="CLASSIFICAZIONEFOOTER50"/>
    <w:hidden/>
    <w:uiPriority w:val="1"/>
    <w:semiHidden/>
    <w:unhideWhenUsed/>
    <w:qFormat/>
    <w:locked/>
    <w:rPr>
      <w:rFonts w:ascii="Calibri"/>
      <w:color w:val="000000" w:themeColor="dark1"/>
      <w:sz w:val="18"/>
    </w:rPr>
  </w:style>
  <w:style w:type="paragraph" w:customStyle="1" w:styleId="CLASSIFICAZIONEBODY50">
    <w:name w:val="CLASSIFICAZIONEBODY50"/>
    <w:hidden/>
    <w:uiPriority w:val="1"/>
    <w:semiHidden/>
    <w:unhideWhenUsed/>
    <w:qFormat/>
    <w:locked/>
    <w:pPr>
      <w:jc w:val="both"/>
    </w:pPr>
    <w:rPr>
      <w:rFonts w:ascii="Calibri"/>
      <w:b/>
      <w:color w:val="000000" w:themeColor="dark1"/>
      <w:sz w:val="20"/>
    </w:rPr>
  </w:style>
  <w:style w:type="paragraph" w:customStyle="1" w:styleId="CLASSIFICAZIONEFOOTER49">
    <w:name w:val="CLASSIFICAZIONEFOOTER49"/>
    <w:hidden/>
    <w:uiPriority w:val="1"/>
    <w:semiHidden/>
    <w:unhideWhenUsed/>
    <w:qFormat/>
    <w:locked/>
    <w:rPr>
      <w:rFonts w:ascii="Calibri"/>
      <w:color w:val="000000" w:themeColor="dark1"/>
      <w:sz w:val="18"/>
    </w:rPr>
  </w:style>
  <w:style w:type="paragraph" w:customStyle="1" w:styleId="CLASSIFICAZIONEBODY49">
    <w:name w:val="CLASSIFICAZIONEBODY49"/>
    <w:hidden/>
    <w:uiPriority w:val="1"/>
    <w:semiHidden/>
    <w:unhideWhenUsed/>
    <w:qFormat/>
    <w:locked/>
    <w:pPr>
      <w:jc w:val="both"/>
    </w:pPr>
    <w:rPr>
      <w:rFonts w:ascii="Calibri"/>
      <w:b/>
      <w:color w:val="000000" w:themeColor="dark1"/>
      <w:sz w:val="20"/>
    </w:rPr>
  </w:style>
  <w:style w:type="paragraph" w:customStyle="1" w:styleId="CLASSIFICAZIONEFOOTER48">
    <w:name w:val="CLASSIFICAZIONEFOOTER48"/>
    <w:hidden/>
    <w:uiPriority w:val="1"/>
    <w:semiHidden/>
    <w:unhideWhenUsed/>
    <w:qFormat/>
    <w:locked/>
    <w:rPr>
      <w:rFonts w:ascii="Calibri"/>
      <w:color w:val="000000" w:themeColor="dark1"/>
      <w:sz w:val="18"/>
    </w:rPr>
  </w:style>
  <w:style w:type="paragraph" w:customStyle="1" w:styleId="CLASSIFICAZIONEBODY48">
    <w:name w:val="CLASSIFICAZIONEBODY48"/>
    <w:hidden/>
    <w:uiPriority w:val="1"/>
    <w:semiHidden/>
    <w:unhideWhenUsed/>
    <w:qFormat/>
    <w:locked/>
    <w:pPr>
      <w:jc w:val="both"/>
    </w:pPr>
    <w:rPr>
      <w:rFonts w:ascii="Calibri"/>
      <w:b/>
      <w:color w:val="000000" w:themeColor="dark1"/>
      <w:sz w:val="20"/>
    </w:rPr>
  </w:style>
  <w:style w:type="paragraph" w:customStyle="1" w:styleId="CLASSIFICAZIONEFOOTER47">
    <w:name w:val="CLASSIFICAZIONEFOOTER47"/>
    <w:hidden/>
    <w:uiPriority w:val="1"/>
    <w:semiHidden/>
    <w:unhideWhenUsed/>
    <w:qFormat/>
    <w:locked/>
    <w:rPr>
      <w:rFonts w:ascii="Calibri"/>
      <w:color w:val="000000" w:themeColor="dark1"/>
      <w:sz w:val="18"/>
    </w:rPr>
  </w:style>
  <w:style w:type="paragraph" w:customStyle="1" w:styleId="CLASSIFICAZIONEBODY47">
    <w:name w:val="CLASSIFICAZIONEBODY47"/>
    <w:hidden/>
    <w:uiPriority w:val="1"/>
    <w:semiHidden/>
    <w:unhideWhenUsed/>
    <w:qFormat/>
    <w:locked/>
    <w:pPr>
      <w:jc w:val="both"/>
    </w:pPr>
    <w:rPr>
      <w:rFonts w:ascii="Calibri"/>
      <w:b/>
      <w:color w:val="000000" w:themeColor="dark1"/>
      <w:sz w:val="20"/>
    </w:rPr>
  </w:style>
  <w:style w:type="paragraph" w:customStyle="1" w:styleId="CLASSIFICAZIONEFOOTER46">
    <w:name w:val="CLASSIFICAZIONEFOOTER46"/>
    <w:hidden/>
    <w:uiPriority w:val="1"/>
    <w:semiHidden/>
    <w:unhideWhenUsed/>
    <w:qFormat/>
    <w:locked/>
    <w:rPr>
      <w:rFonts w:ascii="Calibri"/>
      <w:color w:val="000000" w:themeColor="dark1"/>
      <w:sz w:val="18"/>
    </w:rPr>
  </w:style>
  <w:style w:type="paragraph" w:customStyle="1" w:styleId="CLASSIFICAZIONEBODY46">
    <w:name w:val="CLASSIFICAZIONEBODY46"/>
    <w:hidden/>
    <w:uiPriority w:val="1"/>
    <w:semiHidden/>
    <w:unhideWhenUsed/>
    <w:qFormat/>
    <w:locked/>
    <w:pPr>
      <w:jc w:val="both"/>
    </w:pPr>
    <w:rPr>
      <w:rFonts w:ascii="Calibri"/>
      <w:b/>
      <w:color w:val="000000" w:themeColor="dark1"/>
      <w:sz w:val="20"/>
    </w:rPr>
  </w:style>
  <w:style w:type="paragraph" w:customStyle="1" w:styleId="CLASSIFICAZIONEFOOTER45">
    <w:name w:val="CLASSIFICAZIONEFOOTER45"/>
    <w:hidden/>
    <w:uiPriority w:val="1"/>
    <w:semiHidden/>
    <w:unhideWhenUsed/>
    <w:qFormat/>
    <w:locked/>
    <w:rPr>
      <w:rFonts w:ascii="Calibri"/>
      <w:color w:val="000000" w:themeColor="dark1"/>
      <w:sz w:val="18"/>
    </w:rPr>
  </w:style>
  <w:style w:type="paragraph" w:customStyle="1" w:styleId="CLASSIFICAZIONEBODY45">
    <w:name w:val="CLASSIFICAZIONEBODY45"/>
    <w:hidden/>
    <w:uiPriority w:val="1"/>
    <w:semiHidden/>
    <w:unhideWhenUsed/>
    <w:qFormat/>
    <w:locked/>
    <w:pPr>
      <w:jc w:val="both"/>
    </w:pPr>
    <w:rPr>
      <w:rFonts w:ascii="Calibri"/>
      <w:b/>
      <w:color w:val="000000" w:themeColor="dark1"/>
      <w:sz w:val="20"/>
    </w:rPr>
  </w:style>
  <w:style w:type="paragraph" w:customStyle="1" w:styleId="CLASSIFICAZIONEFOOTER44">
    <w:name w:val="CLASSIFICAZIONEFOOTER44"/>
    <w:hidden/>
    <w:uiPriority w:val="1"/>
    <w:semiHidden/>
    <w:unhideWhenUsed/>
    <w:qFormat/>
    <w:locked/>
    <w:rPr>
      <w:rFonts w:ascii="Calibri"/>
      <w:color w:val="000000" w:themeColor="dark1"/>
      <w:sz w:val="18"/>
    </w:rPr>
  </w:style>
  <w:style w:type="paragraph" w:customStyle="1" w:styleId="CLASSIFICAZIONEBODY44">
    <w:name w:val="CLASSIFICAZIONEBODY44"/>
    <w:hidden/>
    <w:uiPriority w:val="1"/>
    <w:semiHidden/>
    <w:unhideWhenUsed/>
    <w:qFormat/>
    <w:locked/>
    <w:pPr>
      <w:jc w:val="both"/>
    </w:pPr>
    <w:rPr>
      <w:rFonts w:ascii="Calibri"/>
      <w:b/>
      <w:color w:val="000000" w:themeColor="dark1"/>
      <w:sz w:val="20"/>
    </w:rPr>
  </w:style>
  <w:style w:type="paragraph" w:customStyle="1" w:styleId="CLASSIFICAZIONEFOOTER43">
    <w:name w:val="CLASSIFICAZIONEFOOTER43"/>
    <w:hidden/>
    <w:uiPriority w:val="1"/>
    <w:semiHidden/>
    <w:unhideWhenUsed/>
    <w:qFormat/>
    <w:locked/>
    <w:rPr>
      <w:rFonts w:ascii="Calibri"/>
      <w:color w:val="000000" w:themeColor="dark1"/>
      <w:sz w:val="18"/>
    </w:rPr>
  </w:style>
  <w:style w:type="paragraph" w:customStyle="1" w:styleId="CLASSIFICAZIONEBODY43">
    <w:name w:val="CLASSIFICAZIONEBODY43"/>
    <w:hidden/>
    <w:uiPriority w:val="1"/>
    <w:semiHidden/>
    <w:unhideWhenUsed/>
    <w:qFormat/>
    <w:locked/>
    <w:pPr>
      <w:jc w:val="both"/>
    </w:pPr>
    <w:rPr>
      <w:rFonts w:ascii="Calibri"/>
      <w:b/>
      <w:color w:val="000000" w:themeColor="dark1"/>
      <w:sz w:val="20"/>
    </w:rPr>
  </w:style>
  <w:style w:type="paragraph" w:customStyle="1" w:styleId="CLASSIFICAZIONEFOOTER42">
    <w:name w:val="CLASSIFICAZIONEFOOTER42"/>
    <w:hidden/>
    <w:uiPriority w:val="1"/>
    <w:semiHidden/>
    <w:unhideWhenUsed/>
    <w:qFormat/>
    <w:locked/>
    <w:rPr>
      <w:rFonts w:ascii="Calibri"/>
      <w:color w:val="000000" w:themeColor="dark1"/>
      <w:sz w:val="18"/>
    </w:rPr>
  </w:style>
  <w:style w:type="paragraph" w:customStyle="1" w:styleId="CLASSIFICAZIONEBODY42">
    <w:name w:val="CLASSIFICAZIONEBODY42"/>
    <w:hidden/>
    <w:uiPriority w:val="1"/>
    <w:semiHidden/>
    <w:unhideWhenUsed/>
    <w:qFormat/>
    <w:locked/>
    <w:pPr>
      <w:jc w:val="both"/>
    </w:pPr>
    <w:rPr>
      <w:rFonts w:ascii="Calibri"/>
      <w:b/>
      <w:color w:val="000000" w:themeColor="dark1"/>
      <w:sz w:val="20"/>
    </w:rPr>
  </w:style>
  <w:style w:type="paragraph" w:customStyle="1" w:styleId="CLASSIFICAZIONEFOOTER41">
    <w:name w:val="CLASSIFICAZIONEFOOTER41"/>
    <w:hidden/>
    <w:uiPriority w:val="1"/>
    <w:semiHidden/>
    <w:unhideWhenUsed/>
    <w:qFormat/>
    <w:locked/>
    <w:rPr>
      <w:rFonts w:ascii="Calibri"/>
      <w:color w:val="000000" w:themeColor="dark1"/>
      <w:sz w:val="18"/>
    </w:rPr>
  </w:style>
  <w:style w:type="paragraph" w:customStyle="1" w:styleId="CLASSIFICAZIONEBODY41">
    <w:name w:val="CLASSIFICAZIONEBODY41"/>
    <w:hidden/>
    <w:uiPriority w:val="1"/>
    <w:semiHidden/>
    <w:unhideWhenUsed/>
    <w:qFormat/>
    <w:locked/>
    <w:pPr>
      <w:jc w:val="both"/>
    </w:pPr>
    <w:rPr>
      <w:rFonts w:ascii="Calibri"/>
      <w:b/>
      <w:color w:val="000000" w:themeColor="dark1"/>
      <w:sz w:val="20"/>
    </w:rPr>
  </w:style>
  <w:style w:type="paragraph" w:customStyle="1" w:styleId="CLASSIFICAZIONEFOOTER40">
    <w:name w:val="CLASSIFICAZIONEFOOTER40"/>
    <w:hidden/>
    <w:uiPriority w:val="1"/>
    <w:semiHidden/>
    <w:unhideWhenUsed/>
    <w:qFormat/>
    <w:locked/>
    <w:rPr>
      <w:rFonts w:ascii="Calibri"/>
      <w:color w:val="000000" w:themeColor="dark1"/>
      <w:sz w:val="18"/>
    </w:rPr>
  </w:style>
  <w:style w:type="paragraph" w:customStyle="1" w:styleId="CLASSIFICAZIONEBODY40">
    <w:name w:val="CLASSIFICAZIONEBODY40"/>
    <w:hidden/>
    <w:uiPriority w:val="1"/>
    <w:semiHidden/>
    <w:unhideWhenUsed/>
    <w:qFormat/>
    <w:locked/>
    <w:pPr>
      <w:jc w:val="both"/>
    </w:pPr>
    <w:rPr>
      <w:rFonts w:ascii="Calibri"/>
      <w:b/>
      <w:color w:val="000000" w:themeColor="dark1"/>
      <w:sz w:val="20"/>
    </w:rPr>
  </w:style>
  <w:style w:type="paragraph" w:customStyle="1" w:styleId="CLASSIFICAZIONEFOOTER39">
    <w:name w:val="CLASSIFICAZIONEFOOTER39"/>
    <w:hidden/>
    <w:uiPriority w:val="1"/>
    <w:semiHidden/>
    <w:unhideWhenUsed/>
    <w:qFormat/>
    <w:locked/>
    <w:rPr>
      <w:rFonts w:ascii="Calibri"/>
      <w:color w:val="000000" w:themeColor="dark1"/>
      <w:sz w:val="18"/>
    </w:rPr>
  </w:style>
  <w:style w:type="paragraph" w:customStyle="1" w:styleId="CLASSIFICAZIONEBODY39">
    <w:name w:val="CLASSIFICAZIONEBODY39"/>
    <w:hidden/>
    <w:uiPriority w:val="1"/>
    <w:semiHidden/>
    <w:unhideWhenUsed/>
    <w:qFormat/>
    <w:locked/>
    <w:pPr>
      <w:jc w:val="both"/>
    </w:pPr>
    <w:rPr>
      <w:rFonts w:ascii="Calibri"/>
      <w:b/>
      <w:color w:val="000000" w:themeColor="dark1"/>
      <w:sz w:val="20"/>
    </w:rPr>
  </w:style>
  <w:style w:type="paragraph" w:customStyle="1" w:styleId="CLASSIFICAZIONEFOOTER38">
    <w:name w:val="CLASSIFICAZIONEFOOTER38"/>
    <w:hidden/>
    <w:uiPriority w:val="1"/>
    <w:semiHidden/>
    <w:unhideWhenUsed/>
    <w:qFormat/>
    <w:locked/>
    <w:rPr>
      <w:rFonts w:ascii="Calibri"/>
      <w:color w:val="000000" w:themeColor="dark1"/>
      <w:sz w:val="18"/>
    </w:rPr>
  </w:style>
  <w:style w:type="paragraph" w:customStyle="1" w:styleId="CLASSIFICAZIONEBODY38">
    <w:name w:val="CLASSIFICAZIONEBODY38"/>
    <w:hidden/>
    <w:uiPriority w:val="1"/>
    <w:semiHidden/>
    <w:unhideWhenUsed/>
    <w:qFormat/>
    <w:locked/>
    <w:pPr>
      <w:jc w:val="both"/>
    </w:pPr>
    <w:rPr>
      <w:rFonts w:ascii="Calibri"/>
      <w:b/>
      <w:color w:val="000000" w:themeColor="dark1"/>
      <w:sz w:val="20"/>
    </w:rPr>
  </w:style>
  <w:style w:type="paragraph" w:customStyle="1" w:styleId="CLASSIFICAZIONEFOOTER37">
    <w:name w:val="CLASSIFICAZIONEFOOTER37"/>
    <w:hidden/>
    <w:uiPriority w:val="1"/>
    <w:semiHidden/>
    <w:unhideWhenUsed/>
    <w:qFormat/>
    <w:locked/>
    <w:rPr>
      <w:rFonts w:ascii="Calibri"/>
      <w:color w:val="000000" w:themeColor="dark1"/>
      <w:sz w:val="18"/>
    </w:rPr>
  </w:style>
  <w:style w:type="paragraph" w:customStyle="1" w:styleId="CLASSIFICAZIONEBODY37">
    <w:name w:val="CLASSIFICAZIONEBODY37"/>
    <w:hidden/>
    <w:uiPriority w:val="1"/>
    <w:semiHidden/>
    <w:unhideWhenUsed/>
    <w:qFormat/>
    <w:locked/>
    <w:pPr>
      <w:jc w:val="both"/>
    </w:pPr>
    <w:rPr>
      <w:rFonts w:ascii="Calibri"/>
      <w:b/>
      <w:color w:val="000000" w:themeColor="dark1"/>
      <w:sz w:val="20"/>
    </w:rPr>
  </w:style>
  <w:style w:type="paragraph" w:customStyle="1" w:styleId="CLASSIFICAZIONEFOOTER36">
    <w:name w:val="CLASSIFICAZIONEFOOTER36"/>
    <w:hidden/>
    <w:uiPriority w:val="1"/>
    <w:semiHidden/>
    <w:unhideWhenUsed/>
    <w:qFormat/>
    <w:locked/>
    <w:rPr>
      <w:rFonts w:ascii="Calibri"/>
      <w:color w:val="000000" w:themeColor="dark1"/>
      <w:sz w:val="18"/>
    </w:rPr>
  </w:style>
  <w:style w:type="paragraph" w:customStyle="1" w:styleId="CLASSIFICAZIONEBODY36">
    <w:name w:val="CLASSIFICAZIONEBODY36"/>
    <w:hidden/>
    <w:uiPriority w:val="1"/>
    <w:semiHidden/>
    <w:unhideWhenUsed/>
    <w:qFormat/>
    <w:locked/>
    <w:pPr>
      <w:jc w:val="both"/>
    </w:pPr>
    <w:rPr>
      <w:rFonts w:ascii="Calibri"/>
      <w:b/>
      <w:color w:val="000000" w:themeColor="dark1"/>
      <w:sz w:val="20"/>
    </w:rPr>
  </w:style>
  <w:style w:type="paragraph" w:customStyle="1" w:styleId="CLASSIFICAZIONEFOOTER35">
    <w:name w:val="CLASSIFICAZIONEFOOTER35"/>
    <w:hidden/>
    <w:uiPriority w:val="1"/>
    <w:semiHidden/>
    <w:unhideWhenUsed/>
    <w:qFormat/>
    <w:locked/>
    <w:rPr>
      <w:rFonts w:ascii="Calibri"/>
      <w:color w:val="000000" w:themeColor="dark1"/>
      <w:sz w:val="18"/>
    </w:rPr>
  </w:style>
  <w:style w:type="paragraph" w:customStyle="1" w:styleId="CLASSIFICAZIONEBODY35">
    <w:name w:val="CLASSIFICAZIONEBODY35"/>
    <w:hidden/>
    <w:uiPriority w:val="1"/>
    <w:semiHidden/>
    <w:unhideWhenUsed/>
    <w:qFormat/>
    <w:locked/>
    <w:pPr>
      <w:jc w:val="both"/>
    </w:pPr>
    <w:rPr>
      <w:rFonts w:ascii="Calibri"/>
      <w:b/>
      <w:color w:val="000000" w:themeColor="dark1"/>
      <w:sz w:val="20"/>
    </w:rPr>
  </w:style>
  <w:style w:type="paragraph" w:customStyle="1" w:styleId="CLASSIFICAZIONEFOOTER32">
    <w:name w:val="CLASSIFICAZIONEFOOTER32"/>
    <w:hidden/>
    <w:uiPriority w:val="1"/>
    <w:semiHidden/>
    <w:unhideWhenUsed/>
    <w:qFormat/>
    <w:locked/>
    <w:rsid w:val="00320C62"/>
    <w:rPr>
      <w:rFonts w:ascii="Calibri"/>
      <w:color w:val="000000" w:themeColor="dark1"/>
      <w:sz w:val="18"/>
    </w:rPr>
  </w:style>
  <w:style w:type="paragraph" w:customStyle="1" w:styleId="CLASSIFICAZIONEBODY32">
    <w:name w:val="CLASSIFICAZIONEBODY32"/>
    <w:hidden/>
    <w:uiPriority w:val="1"/>
    <w:semiHidden/>
    <w:unhideWhenUsed/>
    <w:qFormat/>
    <w:locked/>
    <w:rsid w:val="00320C62"/>
    <w:pPr>
      <w:jc w:val="both"/>
    </w:pPr>
    <w:rPr>
      <w:rFonts w:ascii="Calibri"/>
      <w:b/>
      <w:color w:val="000000" w:themeColor="dark1"/>
      <w:sz w:val="20"/>
    </w:rPr>
  </w:style>
  <w:style w:type="paragraph" w:customStyle="1" w:styleId="CLASSIFICAZIONEFOOTER31">
    <w:name w:val="CLASSIFICAZIONEFOOTER31"/>
    <w:hidden/>
    <w:uiPriority w:val="1"/>
    <w:semiHidden/>
    <w:unhideWhenUsed/>
    <w:qFormat/>
    <w:locked/>
    <w:rsid w:val="00320C62"/>
    <w:rPr>
      <w:rFonts w:ascii="Calibri"/>
      <w:color w:val="000000" w:themeColor="dark1"/>
      <w:sz w:val="18"/>
    </w:rPr>
  </w:style>
  <w:style w:type="paragraph" w:customStyle="1" w:styleId="CLASSIFICAZIONEBODY31">
    <w:name w:val="CLASSIFICAZIONEBODY31"/>
    <w:hidden/>
    <w:uiPriority w:val="1"/>
    <w:semiHidden/>
    <w:unhideWhenUsed/>
    <w:qFormat/>
    <w:locked/>
    <w:rsid w:val="00320C62"/>
    <w:pPr>
      <w:jc w:val="both"/>
    </w:pPr>
    <w:rPr>
      <w:rFonts w:ascii="Calibri"/>
      <w:b/>
      <w:color w:val="000000" w:themeColor="dark1"/>
      <w:sz w:val="20"/>
    </w:rPr>
  </w:style>
  <w:style w:type="paragraph" w:customStyle="1" w:styleId="CLASSIFICAZIONEFOOTER30">
    <w:name w:val="CLASSIFICAZIONEFOOTER30"/>
    <w:hidden/>
    <w:uiPriority w:val="1"/>
    <w:semiHidden/>
    <w:unhideWhenUsed/>
    <w:qFormat/>
    <w:locked/>
    <w:rsid w:val="00320C62"/>
    <w:rPr>
      <w:rFonts w:ascii="Calibri"/>
      <w:color w:val="000000" w:themeColor="dark1"/>
      <w:sz w:val="18"/>
    </w:rPr>
  </w:style>
  <w:style w:type="paragraph" w:customStyle="1" w:styleId="CLASSIFICAZIONEBODY30">
    <w:name w:val="CLASSIFICAZIONEBODY30"/>
    <w:hidden/>
    <w:uiPriority w:val="1"/>
    <w:semiHidden/>
    <w:unhideWhenUsed/>
    <w:qFormat/>
    <w:locked/>
    <w:rsid w:val="00320C62"/>
    <w:pPr>
      <w:jc w:val="both"/>
    </w:pPr>
    <w:rPr>
      <w:rFonts w:ascii="Calibri"/>
      <w:b/>
      <w:color w:val="000000" w:themeColor="dark1"/>
      <w:sz w:val="20"/>
    </w:rPr>
  </w:style>
  <w:style w:type="paragraph" w:customStyle="1" w:styleId="CLASSIFICAZIONEFOOTER29">
    <w:name w:val="CLASSIFICAZIONEFOOTER29"/>
    <w:hidden/>
    <w:uiPriority w:val="1"/>
    <w:semiHidden/>
    <w:unhideWhenUsed/>
    <w:qFormat/>
    <w:locked/>
    <w:rsid w:val="00320C62"/>
    <w:rPr>
      <w:rFonts w:ascii="Calibri"/>
      <w:color w:val="000000" w:themeColor="dark1"/>
      <w:sz w:val="18"/>
    </w:rPr>
  </w:style>
  <w:style w:type="paragraph" w:customStyle="1" w:styleId="CLASSIFICAZIONEBODY29">
    <w:name w:val="CLASSIFICAZIONEBODY29"/>
    <w:hidden/>
    <w:uiPriority w:val="1"/>
    <w:semiHidden/>
    <w:unhideWhenUsed/>
    <w:qFormat/>
    <w:locked/>
    <w:rsid w:val="00320C62"/>
    <w:pPr>
      <w:jc w:val="both"/>
    </w:pPr>
    <w:rPr>
      <w:rFonts w:ascii="Calibri"/>
      <w:b/>
      <w:color w:val="000000" w:themeColor="dark1"/>
      <w:sz w:val="20"/>
    </w:rPr>
  </w:style>
  <w:style w:type="paragraph" w:customStyle="1" w:styleId="CLASSIFICAZIONEFOOTER28">
    <w:name w:val="CLASSIFICAZIONEFOOTER28"/>
    <w:hidden/>
    <w:uiPriority w:val="1"/>
    <w:semiHidden/>
    <w:unhideWhenUsed/>
    <w:qFormat/>
    <w:locked/>
    <w:rsid w:val="00320C62"/>
    <w:rPr>
      <w:rFonts w:ascii="Calibri"/>
      <w:color w:val="000000" w:themeColor="dark1"/>
      <w:sz w:val="18"/>
    </w:rPr>
  </w:style>
  <w:style w:type="paragraph" w:customStyle="1" w:styleId="CLASSIFICAZIONEBODY28">
    <w:name w:val="CLASSIFICAZIONEBODY28"/>
    <w:hidden/>
    <w:uiPriority w:val="1"/>
    <w:semiHidden/>
    <w:unhideWhenUsed/>
    <w:qFormat/>
    <w:locked/>
    <w:rsid w:val="00320C62"/>
    <w:pPr>
      <w:jc w:val="both"/>
    </w:pPr>
    <w:rPr>
      <w:rFonts w:ascii="Calibri"/>
      <w:b/>
      <w:color w:val="000000" w:themeColor="dark1"/>
      <w:sz w:val="20"/>
    </w:rPr>
  </w:style>
  <w:style w:type="paragraph" w:customStyle="1" w:styleId="CLASSIFICAZIONEFOOTER27">
    <w:name w:val="CLASSIFICAZIONEFOOTER27"/>
    <w:hidden/>
    <w:uiPriority w:val="1"/>
    <w:semiHidden/>
    <w:unhideWhenUsed/>
    <w:qFormat/>
    <w:locked/>
    <w:rsid w:val="00320C62"/>
    <w:rPr>
      <w:rFonts w:ascii="Calibri"/>
      <w:color w:val="000000" w:themeColor="dark1"/>
      <w:sz w:val="18"/>
    </w:rPr>
  </w:style>
  <w:style w:type="paragraph" w:customStyle="1" w:styleId="CLASSIFICAZIONEBODY27">
    <w:name w:val="CLASSIFICAZIONEBODY27"/>
    <w:hidden/>
    <w:uiPriority w:val="1"/>
    <w:semiHidden/>
    <w:unhideWhenUsed/>
    <w:qFormat/>
    <w:locked/>
    <w:rsid w:val="00320C62"/>
    <w:pPr>
      <w:jc w:val="both"/>
    </w:pPr>
    <w:rPr>
      <w:rFonts w:ascii="Calibri"/>
      <w:b/>
      <w:color w:val="000000" w:themeColor="dark1"/>
      <w:sz w:val="20"/>
    </w:rPr>
  </w:style>
  <w:style w:type="paragraph" w:customStyle="1" w:styleId="CLASSIFICAZIONEFOOTER26">
    <w:name w:val="CLASSIFICAZIONEFOOTER26"/>
    <w:hidden/>
    <w:uiPriority w:val="1"/>
    <w:semiHidden/>
    <w:unhideWhenUsed/>
    <w:qFormat/>
    <w:locked/>
    <w:rsid w:val="00320C62"/>
    <w:rPr>
      <w:rFonts w:ascii="Calibri"/>
      <w:color w:val="000000" w:themeColor="dark1"/>
      <w:sz w:val="18"/>
    </w:rPr>
  </w:style>
  <w:style w:type="paragraph" w:customStyle="1" w:styleId="CLASSIFICAZIONEBODY26">
    <w:name w:val="CLASSIFICAZIONEBODY26"/>
    <w:hidden/>
    <w:uiPriority w:val="1"/>
    <w:semiHidden/>
    <w:unhideWhenUsed/>
    <w:qFormat/>
    <w:locked/>
    <w:rsid w:val="00320C62"/>
    <w:pPr>
      <w:jc w:val="both"/>
    </w:pPr>
    <w:rPr>
      <w:rFonts w:ascii="Calibri"/>
      <w:b/>
      <w:color w:val="000000" w:themeColor="dark1"/>
      <w:sz w:val="20"/>
    </w:rPr>
  </w:style>
  <w:style w:type="paragraph" w:customStyle="1" w:styleId="CLASSIFICAZIONEFOOTER25">
    <w:name w:val="CLASSIFICAZIONEFOOTER25"/>
    <w:hidden/>
    <w:uiPriority w:val="1"/>
    <w:semiHidden/>
    <w:unhideWhenUsed/>
    <w:qFormat/>
    <w:locked/>
    <w:rsid w:val="00320C62"/>
    <w:rPr>
      <w:rFonts w:ascii="Calibri"/>
      <w:color w:val="000000" w:themeColor="dark1"/>
      <w:sz w:val="18"/>
    </w:rPr>
  </w:style>
  <w:style w:type="paragraph" w:customStyle="1" w:styleId="CLASSIFICAZIONEBODY25">
    <w:name w:val="CLASSIFICAZIONEBODY25"/>
    <w:hidden/>
    <w:uiPriority w:val="1"/>
    <w:semiHidden/>
    <w:unhideWhenUsed/>
    <w:qFormat/>
    <w:locked/>
    <w:rsid w:val="00320C62"/>
    <w:pPr>
      <w:jc w:val="both"/>
    </w:pPr>
    <w:rPr>
      <w:rFonts w:ascii="Calibri"/>
      <w:b/>
      <w:color w:val="000000" w:themeColor="dark1"/>
      <w:sz w:val="20"/>
    </w:rPr>
  </w:style>
  <w:style w:type="paragraph" w:customStyle="1" w:styleId="CLASSIFICAZIONEFOOTER24">
    <w:name w:val="CLASSIFICAZIONEFOOTER24"/>
    <w:hidden/>
    <w:uiPriority w:val="1"/>
    <w:semiHidden/>
    <w:unhideWhenUsed/>
    <w:qFormat/>
    <w:locked/>
    <w:rsid w:val="00320C62"/>
    <w:rPr>
      <w:rFonts w:ascii="Calibri"/>
      <w:color w:val="000000" w:themeColor="dark1"/>
      <w:sz w:val="18"/>
    </w:rPr>
  </w:style>
  <w:style w:type="paragraph" w:customStyle="1" w:styleId="CLASSIFICAZIONEBODY24">
    <w:name w:val="CLASSIFICAZIONEBODY24"/>
    <w:hidden/>
    <w:uiPriority w:val="1"/>
    <w:semiHidden/>
    <w:unhideWhenUsed/>
    <w:qFormat/>
    <w:locked/>
    <w:rsid w:val="00320C62"/>
    <w:pPr>
      <w:jc w:val="both"/>
    </w:pPr>
    <w:rPr>
      <w:rFonts w:ascii="Calibri"/>
      <w:b/>
      <w:color w:val="000000" w:themeColor="dark1"/>
      <w:sz w:val="20"/>
    </w:rPr>
  </w:style>
  <w:style w:type="paragraph" w:customStyle="1" w:styleId="CLASSIFICAZIONEFOOTER23">
    <w:name w:val="CLASSIFICAZIONEFOOTER23"/>
    <w:hidden/>
    <w:uiPriority w:val="1"/>
    <w:semiHidden/>
    <w:unhideWhenUsed/>
    <w:qFormat/>
    <w:locked/>
    <w:rsid w:val="00320C62"/>
    <w:rPr>
      <w:rFonts w:ascii="Calibri"/>
      <w:color w:val="000000" w:themeColor="dark1"/>
      <w:sz w:val="18"/>
    </w:rPr>
  </w:style>
  <w:style w:type="paragraph" w:customStyle="1" w:styleId="CLASSIFICAZIONEBODY23">
    <w:name w:val="CLASSIFICAZIONEBODY23"/>
    <w:hidden/>
    <w:uiPriority w:val="1"/>
    <w:semiHidden/>
    <w:unhideWhenUsed/>
    <w:qFormat/>
    <w:locked/>
    <w:rsid w:val="00320C62"/>
    <w:pPr>
      <w:jc w:val="both"/>
    </w:pPr>
    <w:rPr>
      <w:rFonts w:ascii="Calibri"/>
      <w:b/>
      <w:color w:val="000000" w:themeColor="dark1"/>
      <w:sz w:val="20"/>
    </w:rPr>
  </w:style>
  <w:style w:type="paragraph" w:customStyle="1" w:styleId="CLASSIFICAZIONEFOOTER22">
    <w:name w:val="CLASSIFICAZIONEFOOTER22"/>
    <w:hidden/>
    <w:uiPriority w:val="1"/>
    <w:semiHidden/>
    <w:unhideWhenUsed/>
    <w:qFormat/>
    <w:locked/>
    <w:rsid w:val="00320C62"/>
    <w:rPr>
      <w:rFonts w:ascii="Calibri"/>
      <w:color w:val="000000" w:themeColor="dark1"/>
      <w:sz w:val="18"/>
    </w:rPr>
  </w:style>
  <w:style w:type="paragraph" w:customStyle="1" w:styleId="CLASSIFICAZIONEBODY22">
    <w:name w:val="CLASSIFICAZIONEBODY22"/>
    <w:hidden/>
    <w:uiPriority w:val="1"/>
    <w:semiHidden/>
    <w:unhideWhenUsed/>
    <w:qFormat/>
    <w:locked/>
    <w:rsid w:val="00320C62"/>
    <w:pPr>
      <w:jc w:val="both"/>
    </w:pPr>
    <w:rPr>
      <w:rFonts w:ascii="Calibri"/>
      <w:b/>
      <w:color w:val="000000" w:themeColor="dark1"/>
      <w:sz w:val="20"/>
    </w:rPr>
  </w:style>
  <w:style w:type="paragraph" w:customStyle="1" w:styleId="CLASSIFICAZIONEFOOTER21">
    <w:name w:val="CLASSIFICAZIONEFOOTER21"/>
    <w:hidden/>
    <w:uiPriority w:val="1"/>
    <w:semiHidden/>
    <w:unhideWhenUsed/>
    <w:qFormat/>
    <w:locked/>
    <w:rsid w:val="00320C62"/>
    <w:rPr>
      <w:rFonts w:ascii="Calibri"/>
      <w:color w:val="000000" w:themeColor="dark1"/>
      <w:sz w:val="18"/>
    </w:rPr>
  </w:style>
  <w:style w:type="paragraph" w:customStyle="1" w:styleId="CLASSIFICAZIONEBODY21">
    <w:name w:val="CLASSIFICAZIONEBODY21"/>
    <w:hidden/>
    <w:uiPriority w:val="1"/>
    <w:semiHidden/>
    <w:unhideWhenUsed/>
    <w:qFormat/>
    <w:locked/>
    <w:rsid w:val="00320C62"/>
    <w:pPr>
      <w:jc w:val="both"/>
    </w:pPr>
    <w:rPr>
      <w:rFonts w:ascii="Calibri"/>
      <w:b/>
      <w:color w:val="000000" w:themeColor="dark1"/>
      <w:sz w:val="20"/>
    </w:rPr>
  </w:style>
  <w:style w:type="paragraph" w:customStyle="1" w:styleId="CLASSIFICAZIONEFOOTER20">
    <w:name w:val="CLASSIFICAZIONEFOOTER20"/>
    <w:hidden/>
    <w:uiPriority w:val="1"/>
    <w:semiHidden/>
    <w:unhideWhenUsed/>
    <w:qFormat/>
    <w:locked/>
    <w:rsid w:val="00320C62"/>
    <w:rPr>
      <w:rFonts w:ascii="Calibri"/>
      <w:color w:val="000000" w:themeColor="dark1"/>
      <w:sz w:val="18"/>
    </w:rPr>
  </w:style>
  <w:style w:type="paragraph" w:customStyle="1" w:styleId="CLASSIFICAZIONEBODY20">
    <w:name w:val="CLASSIFICAZIONEBODY20"/>
    <w:hidden/>
    <w:uiPriority w:val="1"/>
    <w:semiHidden/>
    <w:unhideWhenUsed/>
    <w:qFormat/>
    <w:locked/>
    <w:rsid w:val="00320C62"/>
    <w:pPr>
      <w:jc w:val="both"/>
    </w:pPr>
    <w:rPr>
      <w:rFonts w:ascii="Calibri"/>
      <w:b/>
      <w:color w:val="000000" w:themeColor="dark1"/>
      <w:sz w:val="20"/>
    </w:rPr>
  </w:style>
  <w:style w:type="paragraph" w:customStyle="1" w:styleId="CLASSIFICAZIONEFOOTER19">
    <w:name w:val="CLASSIFICAZIONEFOOTER19"/>
    <w:hidden/>
    <w:uiPriority w:val="1"/>
    <w:semiHidden/>
    <w:unhideWhenUsed/>
    <w:qFormat/>
    <w:locked/>
    <w:rsid w:val="00320C62"/>
    <w:rPr>
      <w:rFonts w:ascii="Calibri"/>
      <w:color w:val="000000" w:themeColor="dark1"/>
      <w:sz w:val="18"/>
    </w:rPr>
  </w:style>
  <w:style w:type="paragraph" w:customStyle="1" w:styleId="CLASSIFICAZIONEBODY19">
    <w:name w:val="CLASSIFICAZIONEBODY19"/>
    <w:hidden/>
    <w:uiPriority w:val="1"/>
    <w:semiHidden/>
    <w:unhideWhenUsed/>
    <w:qFormat/>
    <w:locked/>
    <w:rsid w:val="00320C62"/>
    <w:pPr>
      <w:jc w:val="both"/>
    </w:pPr>
    <w:rPr>
      <w:rFonts w:ascii="Calibri"/>
      <w:b/>
      <w:color w:val="000000" w:themeColor="dark1"/>
      <w:sz w:val="20"/>
    </w:rPr>
  </w:style>
  <w:style w:type="paragraph" w:customStyle="1" w:styleId="CLASSIFICAZIONEFOOTER18">
    <w:name w:val="CLASSIFICAZIONEFOOTER18"/>
    <w:hidden/>
    <w:uiPriority w:val="1"/>
    <w:semiHidden/>
    <w:unhideWhenUsed/>
    <w:qFormat/>
    <w:locked/>
    <w:rsid w:val="00320C62"/>
    <w:rPr>
      <w:rFonts w:ascii="Calibri"/>
      <w:color w:val="000000" w:themeColor="dark1"/>
      <w:sz w:val="18"/>
    </w:rPr>
  </w:style>
  <w:style w:type="paragraph" w:customStyle="1" w:styleId="CLASSIFICAZIONEBODY18">
    <w:name w:val="CLASSIFICAZIONEBODY18"/>
    <w:hidden/>
    <w:uiPriority w:val="1"/>
    <w:semiHidden/>
    <w:unhideWhenUsed/>
    <w:qFormat/>
    <w:locked/>
    <w:rsid w:val="00320C62"/>
    <w:pPr>
      <w:jc w:val="both"/>
    </w:pPr>
    <w:rPr>
      <w:rFonts w:ascii="Calibri"/>
      <w:b/>
      <w:color w:val="000000" w:themeColor="dark1"/>
      <w:sz w:val="20"/>
    </w:rPr>
  </w:style>
  <w:style w:type="paragraph" w:customStyle="1" w:styleId="CLASSIFICAZIONEFOOTER17">
    <w:name w:val="CLASSIFICAZIONEFOOTER17"/>
    <w:hidden/>
    <w:uiPriority w:val="1"/>
    <w:semiHidden/>
    <w:unhideWhenUsed/>
    <w:qFormat/>
    <w:locked/>
    <w:rsid w:val="00320C62"/>
    <w:rPr>
      <w:rFonts w:ascii="Calibri"/>
      <w:color w:val="000000" w:themeColor="dark1"/>
      <w:sz w:val="18"/>
    </w:rPr>
  </w:style>
  <w:style w:type="paragraph" w:customStyle="1" w:styleId="CLASSIFICAZIONEBODY17">
    <w:name w:val="CLASSIFICAZIONEBODY17"/>
    <w:hidden/>
    <w:uiPriority w:val="1"/>
    <w:semiHidden/>
    <w:unhideWhenUsed/>
    <w:qFormat/>
    <w:locked/>
    <w:rsid w:val="00320C62"/>
    <w:pPr>
      <w:jc w:val="both"/>
    </w:pPr>
    <w:rPr>
      <w:rFonts w:ascii="Calibri"/>
      <w:b/>
      <w:color w:val="000000" w:themeColor="dark1"/>
      <w:sz w:val="20"/>
    </w:rPr>
  </w:style>
  <w:style w:type="paragraph" w:customStyle="1" w:styleId="CLASSIFICAZIONEFOOTER16">
    <w:name w:val="CLASSIFICAZIONEFOOTER16"/>
    <w:hidden/>
    <w:uiPriority w:val="1"/>
    <w:semiHidden/>
    <w:unhideWhenUsed/>
    <w:qFormat/>
    <w:locked/>
    <w:rsid w:val="00320C62"/>
    <w:rPr>
      <w:rFonts w:ascii="Calibri"/>
      <w:color w:val="000000" w:themeColor="dark1"/>
      <w:sz w:val="18"/>
    </w:rPr>
  </w:style>
  <w:style w:type="paragraph" w:customStyle="1" w:styleId="CLASSIFICAZIONEBODY16">
    <w:name w:val="CLASSIFICAZIONEBODY16"/>
    <w:hidden/>
    <w:uiPriority w:val="1"/>
    <w:semiHidden/>
    <w:unhideWhenUsed/>
    <w:qFormat/>
    <w:locked/>
    <w:rsid w:val="00320C62"/>
    <w:pPr>
      <w:jc w:val="both"/>
    </w:pPr>
    <w:rPr>
      <w:rFonts w:ascii="Calibri"/>
      <w:b/>
      <w:color w:val="000000" w:themeColor="dark1"/>
      <w:sz w:val="20"/>
    </w:rPr>
  </w:style>
  <w:style w:type="paragraph" w:customStyle="1" w:styleId="CLASSIFICAZIONEFOOTER15">
    <w:name w:val="CLASSIFICAZIONEFOOTER15"/>
    <w:hidden/>
    <w:uiPriority w:val="1"/>
    <w:semiHidden/>
    <w:unhideWhenUsed/>
    <w:qFormat/>
    <w:locked/>
    <w:rsid w:val="00320C62"/>
    <w:rPr>
      <w:rFonts w:ascii="Calibri"/>
      <w:color w:val="000000" w:themeColor="dark1"/>
      <w:sz w:val="18"/>
    </w:rPr>
  </w:style>
  <w:style w:type="paragraph" w:customStyle="1" w:styleId="CLASSIFICAZIONEBODY15">
    <w:name w:val="CLASSIFICAZIONEBODY15"/>
    <w:hidden/>
    <w:uiPriority w:val="1"/>
    <w:semiHidden/>
    <w:unhideWhenUsed/>
    <w:qFormat/>
    <w:locked/>
    <w:rsid w:val="00320C62"/>
    <w:pPr>
      <w:jc w:val="both"/>
    </w:pPr>
    <w:rPr>
      <w:rFonts w:ascii="Calibri"/>
      <w:b/>
      <w:color w:val="000000" w:themeColor="dark1"/>
      <w:sz w:val="20"/>
    </w:rPr>
  </w:style>
  <w:style w:type="paragraph" w:customStyle="1" w:styleId="CLASSIFICAZIONEFOOTER14">
    <w:name w:val="CLASSIFICAZIONEFOOTER14"/>
    <w:hidden/>
    <w:uiPriority w:val="1"/>
    <w:semiHidden/>
    <w:unhideWhenUsed/>
    <w:qFormat/>
    <w:locked/>
    <w:rsid w:val="00320C62"/>
    <w:rPr>
      <w:rFonts w:ascii="Calibri"/>
      <w:color w:val="000000" w:themeColor="dark1"/>
      <w:sz w:val="18"/>
    </w:rPr>
  </w:style>
  <w:style w:type="paragraph" w:customStyle="1" w:styleId="CLASSIFICAZIONEBODY14">
    <w:name w:val="CLASSIFICAZIONEBODY14"/>
    <w:hidden/>
    <w:uiPriority w:val="1"/>
    <w:semiHidden/>
    <w:unhideWhenUsed/>
    <w:qFormat/>
    <w:locked/>
    <w:rsid w:val="00320C62"/>
    <w:pPr>
      <w:jc w:val="both"/>
    </w:pPr>
    <w:rPr>
      <w:rFonts w:ascii="Calibri"/>
      <w:b/>
      <w:color w:val="000000" w:themeColor="dark1"/>
      <w:sz w:val="20"/>
    </w:rPr>
  </w:style>
  <w:style w:type="paragraph" w:customStyle="1" w:styleId="CLASSIFICAZIONEFOOTER13">
    <w:name w:val="CLASSIFICAZIONEFOOTER13"/>
    <w:hidden/>
    <w:uiPriority w:val="1"/>
    <w:semiHidden/>
    <w:unhideWhenUsed/>
    <w:qFormat/>
    <w:locked/>
    <w:rsid w:val="00320C62"/>
    <w:rPr>
      <w:rFonts w:ascii="Calibri"/>
      <w:color w:val="000000" w:themeColor="dark1"/>
      <w:sz w:val="18"/>
    </w:rPr>
  </w:style>
  <w:style w:type="paragraph" w:customStyle="1" w:styleId="CLASSIFICAZIONEBODY13">
    <w:name w:val="CLASSIFICAZIONEBODY13"/>
    <w:hidden/>
    <w:uiPriority w:val="1"/>
    <w:semiHidden/>
    <w:unhideWhenUsed/>
    <w:qFormat/>
    <w:locked/>
    <w:rsid w:val="00320C62"/>
    <w:pPr>
      <w:jc w:val="both"/>
    </w:pPr>
    <w:rPr>
      <w:rFonts w:ascii="Calibri"/>
      <w:b/>
      <w:color w:val="000000" w:themeColor="dark1"/>
      <w:sz w:val="20"/>
    </w:rPr>
  </w:style>
  <w:style w:type="paragraph" w:customStyle="1" w:styleId="CLASSIFICAZIONEFOOTER12">
    <w:name w:val="CLASSIFICAZIONEFOOTER12"/>
    <w:hidden/>
    <w:uiPriority w:val="1"/>
    <w:semiHidden/>
    <w:unhideWhenUsed/>
    <w:qFormat/>
    <w:locked/>
    <w:rsid w:val="00320C62"/>
    <w:rPr>
      <w:rFonts w:ascii="Calibri"/>
      <w:color w:val="000000" w:themeColor="dark1"/>
      <w:sz w:val="18"/>
    </w:rPr>
  </w:style>
  <w:style w:type="paragraph" w:customStyle="1" w:styleId="CLASSIFICAZIONEBODY12">
    <w:name w:val="CLASSIFICAZIONEBODY12"/>
    <w:hidden/>
    <w:uiPriority w:val="1"/>
    <w:semiHidden/>
    <w:unhideWhenUsed/>
    <w:qFormat/>
    <w:locked/>
    <w:rsid w:val="00320C62"/>
    <w:pPr>
      <w:jc w:val="both"/>
    </w:pPr>
    <w:rPr>
      <w:rFonts w:ascii="Calibri"/>
      <w:b/>
      <w:color w:val="000000" w:themeColor="dark1"/>
      <w:sz w:val="20"/>
    </w:rPr>
  </w:style>
  <w:style w:type="paragraph" w:customStyle="1" w:styleId="CLASSIFICAZIONEFOOTER11">
    <w:name w:val="CLASSIFICAZIONEFOOTER11"/>
    <w:hidden/>
    <w:uiPriority w:val="1"/>
    <w:semiHidden/>
    <w:unhideWhenUsed/>
    <w:qFormat/>
    <w:locked/>
    <w:rsid w:val="00320C62"/>
    <w:rPr>
      <w:rFonts w:ascii="Calibri"/>
      <w:color w:val="000000" w:themeColor="dark1"/>
      <w:sz w:val="18"/>
    </w:rPr>
  </w:style>
  <w:style w:type="paragraph" w:customStyle="1" w:styleId="CLASSIFICAZIONEBODY11">
    <w:name w:val="CLASSIFICAZIONEBODY11"/>
    <w:hidden/>
    <w:uiPriority w:val="1"/>
    <w:semiHidden/>
    <w:unhideWhenUsed/>
    <w:qFormat/>
    <w:locked/>
    <w:rsid w:val="00320C62"/>
    <w:pPr>
      <w:jc w:val="both"/>
    </w:pPr>
    <w:rPr>
      <w:rFonts w:ascii="Calibri"/>
      <w:b/>
      <w:color w:val="000000" w:themeColor="dark1"/>
      <w:sz w:val="20"/>
    </w:rPr>
  </w:style>
  <w:style w:type="paragraph" w:customStyle="1" w:styleId="CLASSIFICAZIONEFOOTER10">
    <w:name w:val="CLASSIFICAZIONEFOOTER10"/>
    <w:hidden/>
    <w:uiPriority w:val="1"/>
    <w:semiHidden/>
    <w:unhideWhenUsed/>
    <w:qFormat/>
    <w:locked/>
    <w:rsid w:val="00320C62"/>
    <w:rPr>
      <w:rFonts w:ascii="Calibri"/>
      <w:color w:val="000000" w:themeColor="dark1"/>
      <w:sz w:val="18"/>
    </w:rPr>
  </w:style>
  <w:style w:type="paragraph" w:customStyle="1" w:styleId="CLASSIFICAZIONEBODY10">
    <w:name w:val="CLASSIFICAZIONEBODY10"/>
    <w:hidden/>
    <w:uiPriority w:val="1"/>
    <w:semiHidden/>
    <w:unhideWhenUsed/>
    <w:qFormat/>
    <w:locked/>
    <w:rsid w:val="00320C62"/>
    <w:pPr>
      <w:jc w:val="both"/>
    </w:pPr>
    <w:rPr>
      <w:rFonts w:ascii="Calibri"/>
      <w:b/>
      <w:color w:val="000000" w:themeColor="dark1"/>
      <w:sz w:val="20"/>
    </w:rPr>
  </w:style>
  <w:style w:type="paragraph" w:customStyle="1" w:styleId="CLASSIFICAZIONEFOOTER9">
    <w:name w:val="CLASSIFICAZIONEFOOTER9"/>
    <w:hidden/>
    <w:uiPriority w:val="1"/>
    <w:semiHidden/>
    <w:unhideWhenUsed/>
    <w:qFormat/>
    <w:locked/>
    <w:rsid w:val="00320C62"/>
    <w:rPr>
      <w:rFonts w:ascii="Calibri"/>
      <w:color w:val="000000" w:themeColor="dark1"/>
      <w:sz w:val="18"/>
    </w:rPr>
  </w:style>
  <w:style w:type="paragraph" w:customStyle="1" w:styleId="CLASSIFICAZIONEBODY9">
    <w:name w:val="CLASSIFICAZIONEBODY9"/>
    <w:hidden/>
    <w:uiPriority w:val="1"/>
    <w:semiHidden/>
    <w:unhideWhenUsed/>
    <w:qFormat/>
    <w:locked/>
    <w:rsid w:val="00320C62"/>
    <w:pPr>
      <w:jc w:val="both"/>
    </w:pPr>
    <w:rPr>
      <w:rFonts w:ascii="Calibri"/>
      <w:b/>
      <w:color w:val="000000" w:themeColor="dark1"/>
      <w:sz w:val="20"/>
    </w:rPr>
  </w:style>
  <w:style w:type="paragraph" w:customStyle="1" w:styleId="CLASSIFICAZIONEFOOTER8">
    <w:name w:val="CLASSIFICAZIONEFOOTER8"/>
    <w:hidden/>
    <w:uiPriority w:val="1"/>
    <w:semiHidden/>
    <w:unhideWhenUsed/>
    <w:qFormat/>
    <w:locked/>
    <w:rsid w:val="00320C62"/>
    <w:rPr>
      <w:rFonts w:ascii="Calibri"/>
      <w:color w:val="000000" w:themeColor="dark1"/>
      <w:sz w:val="18"/>
    </w:rPr>
  </w:style>
  <w:style w:type="paragraph" w:customStyle="1" w:styleId="CLASSIFICAZIONEBODY8">
    <w:name w:val="CLASSIFICAZIONEBODY8"/>
    <w:hidden/>
    <w:uiPriority w:val="1"/>
    <w:semiHidden/>
    <w:unhideWhenUsed/>
    <w:qFormat/>
    <w:locked/>
    <w:rsid w:val="00320C62"/>
    <w:pPr>
      <w:jc w:val="both"/>
    </w:pPr>
    <w:rPr>
      <w:rFonts w:ascii="Calibri"/>
      <w:b/>
      <w:color w:val="000000" w:themeColor="dark1"/>
      <w:sz w:val="20"/>
    </w:rPr>
  </w:style>
  <w:style w:type="paragraph" w:customStyle="1" w:styleId="CLASSIFICAZIONEFOOTER7">
    <w:name w:val="CLASSIFICAZIONEFOOTER7"/>
    <w:hidden/>
    <w:uiPriority w:val="1"/>
    <w:semiHidden/>
    <w:unhideWhenUsed/>
    <w:qFormat/>
    <w:locked/>
    <w:rsid w:val="00320C62"/>
    <w:rPr>
      <w:rFonts w:ascii="Calibri"/>
      <w:color w:val="000000" w:themeColor="dark1"/>
      <w:sz w:val="18"/>
    </w:rPr>
  </w:style>
  <w:style w:type="paragraph" w:customStyle="1" w:styleId="CLASSIFICAZIONEBODY7">
    <w:name w:val="CLASSIFICAZIONEBODY7"/>
    <w:hidden/>
    <w:uiPriority w:val="1"/>
    <w:semiHidden/>
    <w:unhideWhenUsed/>
    <w:qFormat/>
    <w:locked/>
    <w:rsid w:val="00320C62"/>
    <w:pPr>
      <w:jc w:val="both"/>
    </w:pPr>
    <w:rPr>
      <w:rFonts w:ascii="Calibri"/>
      <w:b/>
      <w:color w:val="000000" w:themeColor="dark1"/>
      <w:sz w:val="20"/>
    </w:rPr>
  </w:style>
  <w:style w:type="paragraph" w:customStyle="1" w:styleId="CLASSIFICAZIONEFOOTER6">
    <w:name w:val="CLASSIFICAZIONEFOOTER6"/>
    <w:hidden/>
    <w:uiPriority w:val="1"/>
    <w:semiHidden/>
    <w:unhideWhenUsed/>
    <w:qFormat/>
    <w:locked/>
    <w:rsid w:val="00320C62"/>
    <w:rPr>
      <w:rFonts w:ascii="Calibri"/>
      <w:color w:val="000000" w:themeColor="dark1"/>
      <w:sz w:val="18"/>
    </w:rPr>
  </w:style>
  <w:style w:type="paragraph" w:customStyle="1" w:styleId="CLASSIFICAZIONEBODY6">
    <w:name w:val="CLASSIFICAZIONEBODY6"/>
    <w:hidden/>
    <w:uiPriority w:val="1"/>
    <w:semiHidden/>
    <w:unhideWhenUsed/>
    <w:qFormat/>
    <w:locked/>
    <w:rsid w:val="00320C62"/>
    <w:pPr>
      <w:jc w:val="both"/>
    </w:pPr>
    <w:rPr>
      <w:rFonts w:ascii="Calibri"/>
      <w:b/>
      <w:color w:val="000000" w:themeColor="dark1"/>
      <w:sz w:val="20"/>
    </w:rPr>
  </w:style>
  <w:style w:type="paragraph" w:customStyle="1" w:styleId="CLASSIFICAZIONEFOOTER5">
    <w:name w:val="CLASSIFICAZIONEFOOTER5"/>
    <w:hidden/>
    <w:uiPriority w:val="1"/>
    <w:semiHidden/>
    <w:unhideWhenUsed/>
    <w:qFormat/>
    <w:locked/>
    <w:rsid w:val="00320C62"/>
    <w:rPr>
      <w:rFonts w:ascii="Calibri"/>
      <w:color w:val="000000" w:themeColor="dark1"/>
      <w:sz w:val="18"/>
    </w:rPr>
  </w:style>
  <w:style w:type="paragraph" w:customStyle="1" w:styleId="CLASSIFICAZIONEBODY5">
    <w:name w:val="CLASSIFICAZIONEBODY5"/>
    <w:hidden/>
    <w:uiPriority w:val="1"/>
    <w:semiHidden/>
    <w:unhideWhenUsed/>
    <w:qFormat/>
    <w:locked/>
    <w:rsid w:val="00320C62"/>
    <w:pPr>
      <w:jc w:val="both"/>
    </w:pPr>
    <w:rPr>
      <w:rFonts w:ascii="Calibri"/>
      <w:b/>
      <w:color w:val="000000" w:themeColor="dark1"/>
      <w:sz w:val="20"/>
    </w:rPr>
  </w:style>
  <w:style w:type="paragraph" w:customStyle="1" w:styleId="CLASSIFICAZIONEFOOTER4">
    <w:name w:val="CLASSIFICAZIONEFOOTER4"/>
    <w:hidden/>
    <w:uiPriority w:val="1"/>
    <w:semiHidden/>
    <w:unhideWhenUsed/>
    <w:qFormat/>
    <w:locked/>
    <w:rsid w:val="00320C62"/>
    <w:rPr>
      <w:rFonts w:ascii="Calibri"/>
      <w:color w:val="000000" w:themeColor="dark1"/>
      <w:sz w:val="18"/>
    </w:rPr>
  </w:style>
  <w:style w:type="paragraph" w:customStyle="1" w:styleId="CLASSIFICAZIONEBODY4">
    <w:name w:val="CLASSIFICAZIONEBODY4"/>
    <w:hidden/>
    <w:uiPriority w:val="1"/>
    <w:semiHidden/>
    <w:unhideWhenUsed/>
    <w:qFormat/>
    <w:locked/>
    <w:rsid w:val="00320C62"/>
    <w:pPr>
      <w:jc w:val="both"/>
    </w:pPr>
    <w:rPr>
      <w:rFonts w:ascii="Calibri"/>
      <w:b/>
      <w:color w:val="000000" w:themeColor="dark1"/>
      <w:sz w:val="20"/>
    </w:rPr>
  </w:style>
  <w:style w:type="paragraph" w:customStyle="1" w:styleId="CLASSIFICAZIONEFOOTER3">
    <w:name w:val="CLASSIFICAZIONEFOOTER3"/>
    <w:hidden/>
    <w:uiPriority w:val="1"/>
    <w:semiHidden/>
    <w:unhideWhenUsed/>
    <w:qFormat/>
    <w:locked/>
    <w:rsid w:val="00320C62"/>
    <w:rPr>
      <w:rFonts w:ascii="Calibri"/>
      <w:color w:val="000000" w:themeColor="dark1"/>
      <w:sz w:val="18"/>
    </w:rPr>
  </w:style>
  <w:style w:type="paragraph" w:customStyle="1" w:styleId="CLASSIFICAZIONEBODY3">
    <w:name w:val="CLASSIFICAZIONEBODY3"/>
    <w:hidden/>
    <w:uiPriority w:val="1"/>
    <w:semiHidden/>
    <w:unhideWhenUsed/>
    <w:qFormat/>
    <w:locked/>
    <w:rsid w:val="00320C62"/>
    <w:pPr>
      <w:jc w:val="both"/>
    </w:pPr>
    <w:rPr>
      <w:rFonts w:ascii="Calibri"/>
      <w:b/>
      <w:color w:val="000000" w:themeColor="dark1"/>
      <w:sz w:val="20"/>
    </w:rPr>
  </w:style>
  <w:style w:type="paragraph" w:customStyle="1" w:styleId="CLASSIFICAZIONEFOOTER2">
    <w:name w:val="CLASSIFICAZIONEFOOTER2"/>
    <w:hidden/>
    <w:uiPriority w:val="1"/>
    <w:semiHidden/>
    <w:unhideWhenUsed/>
    <w:qFormat/>
    <w:locked/>
    <w:rsid w:val="00320C62"/>
    <w:rPr>
      <w:rFonts w:ascii="Calibri"/>
      <w:color w:val="000000" w:themeColor="dark1"/>
      <w:sz w:val="18"/>
    </w:rPr>
  </w:style>
  <w:style w:type="paragraph" w:customStyle="1" w:styleId="CLASSIFICAZIONEBODY2">
    <w:name w:val="CLASSIFICAZIONEBODY2"/>
    <w:hidden/>
    <w:uiPriority w:val="1"/>
    <w:semiHidden/>
    <w:unhideWhenUsed/>
    <w:qFormat/>
    <w:locked/>
    <w:rsid w:val="00320C62"/>
    <w:pPr>
      <w:jc w:val="both"/>
    </w:pPr>
    <w:rPr>
      <w:rFonts w:ascii="Calibri"/>
      <w:b/>
      <w:color w:val="000000" w:themeColor="dark1"/>
      <w:sz w:val="20"/>
    </w:rPr>
  </w:style>
  <w:style w:type="paragraph" w:customStyle="1" w:styleId="CLASSIFICAZIONEFOOTER1">
    <w:name w:val="CLASSIFICAZIONEFOOTER1"/>
    <w:hidden/>
    <w:uiPriority w:val="1"/>
    <w:semiHidden/>
    <w:unhideWhenUsed/>
    <w:qFormat/>
    <w:locked/>
    <w:rsid w:val="00320C62"/>
    <w:rPr>
      <w:rFonts w:ascii="Calibri"/>
      <w:color w:val="000000" w:themeColor="dark1"/>
      <w:sz w:val="18"/>
    </w:rPr>
  </w:style>
  <w:style w:type="paragraph" w:customStyle="1" w:styleId="CLASSIFICAZIONEBODY1">
    <w:name w:val="CLASSIFICAZIONEBODY1"/>
    <w:hidden/>
    <w:uiPriority w:val="1"/>
    <w:semiHidden/>
    <w:unhideWhenUsed/>
    <w:qFormat/>
    <w:locked/>
    <w:rsid w:val="00320C62"/>
    <w:pPr>
      <w:jc w:val="both"/>
    </w:pPr>
    <w:rPr>
      <w:rFonts w:ascii="Calibri"/>
      <w:b/>
      <w:color w:val="000000" w:themeColor="dark1"/>
      <w:sz w:val="20"/>
    </w:rPr>
  </w:style>
  <w:style w:type="character" w:customStyle="1" w:styleId="ui-provider">
    <w:name w:val="ui-provider"/>
    <w:basedOn w:val="Carpredefinitoparagrafo"/>
    <w:rsid w:val="00320C62"/>
  </w:style>
  <w:style w:type="paragraph" w:customStyle="1" w:styleId="CLASSIFICAZIONEFOOTER34">
    <w:name w:val="CLASSIFICAZIONEFOOTER34"/>
    <w:hidden/>
    <w:uiPriority w:val="1"/>
    <w:semiHidden/>
    <w:unhideWhenUsed/>
    <w:qFormat/>
    <w:locked/>
    <w:rPr>
      <w:rFonts w:ascii="Calibri"/>
      <w:color w:val="000000" w:themeColor="dark1"/>
      <w:sz w:val="18"/>
    </w:rPr>
  </w:style>
  <w:style w:type="paragraph" w:customStyle="1" w:styleId="CLASSIFICAZIONEBODY34">
    <w:name w:val="CLASSIFICAZIONEBODY34"/>
    <w:hidden/>
    <w:uiPriority w:val="1"/>
    <w:semiHidden/>
    <w:unhideWhenUsed/>
    <w:qFormat/>
    <w:locked/>
    <w:pPr>
      <w:jc w:val="both"/>
    </w:pPr>
    <w:rPr>
      <w:rFonts w:ascii="Calibri"/>
      <w:b/>
      <w:color w:val="000000" w:themeColor="dark1"/>
      <w:sz w:val="20"/>
    </w:rPr>
  </w:style>
  <w:style w:type="paragraph" w:customStyle="1" w:styleId="CLASSIFICAZIONEFOOTER33">
    <w:name w:val="CLASSIFICAZIONEFOOTER33"/>
    <w:hidden/>
    <w:uiPriority w:val="1"/>
    <w:semiHidden/>
    <w:unhideWhenUsed/>
    <w:qFormat/>
    <w:locked/>
    <w:rPr>
      <w:rFonts w:ascii="Calibri"/>
      <w:color w:val="000000" w:themeColor="dark1"/>
      <w:sz w:val="18"/>
    </w:rPr>
  </w:style>
  <w:style w:type="paragraph" w:customStyle="1" w:styleId="CLASSIFICAZIONEBODY33">
    <w:name w:val="CLASSIFICAZIONEBODY33"/>
    <w:hidden/>
    <w:uiPriority w:val="1"/>
    <w:semiHidden/>
    <w:unhideWhenUsed/>
    <w:qFormat/>
    <w:locked/>
    <w:pPr>
      <w:jc w:val="both"/>
    </w:pPr>
    <w:rPr>
      <w:rFonts w:ascii="Calibri"/>
      <w:b/>
      <w:color w:val="000000" w:themeColor="dark1"/>
      <w:sz w:val="20"/>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basedOn w:val="Carpredefinitoparagrafo"/>
    <w:link w:val="Paragrafoelenco"/>
    <w:uiPriority w:val="34"/>
    <w:rsid w:val="001708C7"/>
    <w:rPr>
      <w:rFonts w:ascii="Garamond" w:eastAsia="Calibri" w:hAnsi="Garamond" w:cs="Times New Roman"/>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634">
      <w:bodyDiv w:val="1"/>
      <w:marLeft w:val="0"/>
      <w:marRight w:val="0"/>
      <w:marTop w:val="0"/>
      <w:marBottom w:val="0"/>
      <w:divBdr>
        <w:top w:val="none" w:sz="0" w:space="0" w:color="auto"/>
        <w:left w:val="none" w:sz="0" w:space="0" w:color="auto"/>
        <w:bottom w:val="none" w:sz="0" w:space="0" w:color="auto"/>
        <w:right w:val="none" w:sz="0" w:space="0" w:color="auto"/>
      </w:divBdr>
    </w:div>
    <w:div w:id="46879844">
      <w:bodyDiv w:val="1"/>
      <w:marLeft w:val="0"/>
      <w:marRight w:val="0"/>
      <w:marTop w:val="0"/>
      <w:marBottom w:val="0"/>
      <w:divBdr>
        <w:top w:val="none" w:sz="0" w:space="0" w:color="auto"/>
        <w:left w:val="none" w:sz="0" w:space="0" w:color="auto"/>
        <w:bottom w:val="none" w:sz="0" w:space="0" w:color="auto"/>
        <w:right w:val="none" w:sz="0" w:space="0" w:color="auto"/>
      </w:divBdr>
    </w:div>
    <w:div w:id="53431125">
      <w:bodyDiv w:val="1"/>
      <w:marLeft w:val="0"/>
      <w:marRight w:val="0"/>
      <w:marTop w:val="0"/>
      <w:marBottom w:val="0"/>
      <w:divBdr>
        <w:top w:val="none" w:sz="0" w:space="0" w:color="auto"/>
        <w:left w:val="none" w:sz="0" w:space="0" w:color="auto"/>
        <w:bottom w:val="none" w:sz="0" w:space="0" w:color="auto"/>
        <w:right w:val="none" w:sz="0" w:space="0" w:color="auto"/>
      </w:divBdr>
    </w:div>
    <w:div w:id="74329447">
      <w:bodyDiv w:val="1"/>
      <w:marLeft w:val="0"/>
      <w:marRight w:val="0"/>
      <w:marTop w:val="0"/>
      <w:marBottom w:val="0"/>
      <w:divBdr>
        <w:top w:val="none" w:sz="0" w:space="0" w:color="auto"/>
        <w:left w:val="none" w:sz="0" w:space="0" w:color="auto"/>
        <w:bottom w:val="none" w:sz="0" w:space="0" w:color="auto"/>
        <w:right w:val="none" w:sz="0" w:space="0" w:color="auto"/>
      </w:divBdr>
    </w:div>
    <w:div w:id="85421879">
      <w:bodyDiv w:val="1"/>
      <w:marLeft w:val="0"/>
      <w:marRight w:val="0"/>
      <w:marTop w:val="0"/>
      <w:marBottom w:val="0"/>
      <w:divBdr>
        <w:top w:val="none" w:sz="0" w:space="0" w:color="auto"/>
        <w:left w:val="none" w:sz="0" w:space="0" w:color="auto"/>
        <w:bottom w:val="none" w:sz="0" w:space="0" w:color="auto"/>
        <w:right w:val="none" w:sz="0" w:space="0" w:color="auto"/>
      </w:divBdr>
    </w:div>
    <w:div w:id="140391199">
      <w:bodyDiv w:val="1"/>
      <w:marLeft w:val="0"/>
      <w:marRight w:val="0"/>
      <w:marTop w:val="0"/>
      <w:marBottom w:val="0"/>
      <w:divBdr>
        <w:top w:val="none" w:sz="0" w:space="0" w:color="auto"/>
        <w:left w:val="none" w:sz="0" w:space="0" w:color="auto"/>
        <w:bottom w:val="none" w:sz="0" w:space="0" w:color="auto"/>
        <w:right w:val="none" w:sz="0" w:space="0" w:color="auto"/>
      </w:divBdr>
    </w:div>
    <w:div w:id="140776609">
      <w:bodyDiv w:val="1"/>
      <w:marLeft w:val="0"/>
      <w:marRight w:val="0"/>
      <w:marTop w:val="0"/>
      <w:marBottom w:val="0"/>
      <w:divBdr>
        <w:top w:val="none" w:sz="0" w:space="0" w:color="auto"/>
        <w:left w:val="none" w:sz="0" w:space="0" w:color="auto"/>
        <w:bottom w:val="none" w:sz="0" w:space="0" w:color="auto"/>
        <w:right w:val="none" w:sz="0" w:space="0" w:color="auto"/>
      </w:divBdr>
    </w:div>
    <w:div w:id="142280520">
      <w:bodyDiv w:val="1"/>
      <w:marLeft w:val="0"/>
      <w:marRight w:val="0"/>
      <w:marTop w:val="0"/>
      <w:marBottom w:val="0"/>
      <w:divBdr>
        <w:top w:val="none" w:sz="0" w:space="0" w:color="auto"/>
        <w:left w:val="none" w:sz="0" w:space="0" w:color="auto"/>
        <w:bottom w:val="none" w:sz="0" w:space="0" w:color="auto"/>
        <w:right w:val="none" w:sz="0" w:space="0" w:color="auto"/>
      </w:divBdr>
    </w:div>
    <w:div w:id="149250560">
      <w:bodyDiv w:val="1"/>
      <w:marLeft w:val="0"/>
      <w:marRight w:val="0"/>
      <w:marTop w:val="0"/>
      <w:marBottom w:val="0"/>
      <w:divBdr>
        <w:top w:val="none" w:sz="0" w:space="0" w:color="auto"/>
        <w:left w:val="none" w:sz="0" w:space="0" w:color="auto"/>
        <w:bottom w:val="none" w:sz="0" w:space="0" w:color="auto"/>
        <w:right w:val="none" w:sz="0" w:space="0" w:color="auto"/>
      </w:divBdr>
    </w:div>
    <w:div w:id="178933147">
      <w:bodyDiv w:val="1"/>
      <w:marLeft w:val="0"/>
      <w:marRight w:val="0"/>
      <w:marTop w:val="0"/>
      <w:marBottom w:val="0"/>
      <w:divBdr>
        <w:top w:val="none" w:sz="0" w:space="0" w:color="auto"/>
        <w:left w:val="none" w:sz="0" w:space="0" w:color="auto"/>
        <w:bottom w:val="none" w:sz="0" w:space="0" w:color="auto"/>
        <w:right w:val="none" w:sz="0" w:space="0" w:color="auto"/>
      </w:divBdr>
    </w:div>
    <w:div w:id="212887133">
      <w:bodyDiv w:val="1"/>
      <w:marLeft w:val="0"/>
      <w:marRight w:val="0"/>
      <w:marTop w:val="0"/>
      <w:marBottom w:val="0"/>
      <w:divBdr>
        <w:top w:val="none" w:sz="0" w:space="0" w:color="auto"/>
        <w:left w:val="none" w:sz="0" w:space="0" w:color="auto"/>
        <w:bottom w:val="none" w:sz="0" w:space="0" w:color="auto"/>
        <w:right w:val="none" w:sz="0" w:space="0" w:color="auto"/>
      </w:divBdr>
    </w:div>
    <w:div w:id="246185337">
      <w:bodyDiv w:val="1"/>
      <w:marLeft w:val="0"/>
      <w:marRight w:val="0"/>
      <w:marTop w:val="0"/>
      <w:marBottom w:val="0"/>
      <w:divBdr>
        <w:top w:val="none" w:sz="0" w:space="0" w:color="auto"/>
        <w:left w:val="none" w:sz="0" w:space="0" w:color="auto"/>
        <w:bottom w:val="none" w:sz="0" w:space="0" w:color="auto"/>
        <w:right w:val="none" w:sz="0" w:space="0" w:color="auto"/>
      </w:divBdr>
    </w:div>
    <w:div w:id="247815859">
      <w:bodyDiv w:val="1"/>
      <w:marLeft w:val="0"/>
      <w:marRight w:val="0"/>
      <w:marTop w:val="0"/>
      <w:marBottom w:val="0"/>
      <w:divBdr>
        <w:top w:val="none" w:sz="0" w:space="0" w:color="auto"/>
        <w:left w:val="none" w:sz="0" w:space="0" w:color="auto"/>
        <w:bottom w:val="none" w:sz="0" w:space="0" w:color="auto"/>
        <w:right w:val="none" w:sz="0" w:space="0" w:color="auto"/>
      </w:divBdr>
    </w:div>
    <w:div w:id="320471935">
      <w:bodyDiv w:val="1"/>
      <w:marLeft w:val="0"/>
      <w:marRight w:val="0"/>
      <w:marTop w:val="0"/>
      <w:marBottom w:val="0"/>
      <w:divBdr>
        <w:top w:val="none" w:sz="0" w:space="0" w:color="auto"/>
        <w:left w:val="none" w:sz="0" w:space="0" w:color="auto"/>
        <w:bottom w:val="none" w:sz="0" w:space="0" w:color="auto"/>
        <w:right w:val="none" w:sz="0" w:space="0" w:color="auto"/>
      </w:divBdr>
    </w:div>
    <w:div w:id="321933571">
      <w:bodyDiv w:val="1"/>
      <w:marLeft w:val="0"/>
      <w:marRight w:val="0"/>
      <w:marTop w:val="0"/>
      <w:marBottom w:val="0"/>
      <w:divBdr>
        <w:top w:val="none" w:sz="0" w:space="0" w:color="auto"/>
        <w:left w:val="none" w:sz="0" w:space="0" w:color="auto"/>
        <w:bottom w:val="none" w:sz="0" w:space="0" w:color="auto"/>
        <w:right w:val="none" w:sz="0" w:space="0" w:color="auto"/>
      </w:divBdr>
    </w:div>
    <w:div w:id="325013403">
      <w:bodyDiv w:val="1"/>
      <w:marLeft w:val="0"/>
      <w:marRight w:val="0"/>
      <w:marTop w:val="0"/>
      <w:marBottom w:val="0"/>
      <w:divBdr>
        <w:top w:val="none" w:sz="0" w:space="0" w:color="auto"/>
        <w:left w:val="none" w:sz="0" w:space="0" w:color="auto"/>
        <w:bottom w:val="none" w:sz="0" w:space="0" w:color="auto"/>
        <w:right w:val="none" w:sz="0" w:space="0" w:color="auto"/>
      </w:divBdr>
    </w:div>
    <w:div w:id="330109679">
      <w:bodyDiv w:val="1"/>
      <w:marLeft w:val="0"/>
      <w:marRight w:val="0"/>
      <w:marTop w:val="0"/>
      <w:marBottom w:val="0"/>
      <w:divBdr>
        <w:top w:val="none" w:sz="0" w:space="0" w:color="auto"/>
        <w:left w:val="none" w:sz="0" w:space="0" w:color="auto"/>
        <w:bottom w:val="none" w:sz="0" w:space="0" w:color="auto"/>
        <w:right w:val="none" w:sz="0" w:space="0" w:color="auto"/>
      </w:divBdr>
    </w:div>
    <w:div w:id="342438437">
      <w:bodyDiv w:val="1"/>
      <w:marLeft w:val="0"/>
      <w:marRight w:val="0"/>
      <w:marTop w:val="0"/>
      <w:marBottom w:val="0"/>
      <w:divBdr>
        <w:top w:val="none" w:sz="0" w:space="0" w:color="auto"/>
        <w:left w:val="none" w:sz="0" w:space="0" w:color="auto"/>
        <w:bottom w:val="none" w:sz="0" w:space="0" w:color="auto"/>
        <w:right w:val="none" w:sz="0" w:space="0" w:color="auto"/>
      </w:divBdr>
    </w:div>
    <w:div w:id="369769246">
      <w:bodyDiv w:val="1"/>
      <w:marLeft w:val="0"/>
      <w:marRight w:val="0"/>
      <w:marTop w:val="0"/>
      <w:marBottom w:val="0"/>
      <w:divBdr>
        <w:top w:val="none" w:sz="0" w:space="0" w:color="auto"/>
        <w:left w:val="none" w:sz="0" w:space="0" w:color="auto"/>
        <w:bottom w:val="none" w:sz="0" w:space="0" w:color="auto"/>
        <w:right w:val="none" w:sz="0" w:space="0" w:color="auto"/>
      </w:divBdr>
    </w:div>
    <w:div w:id="449056259">
      <w:bodyDiv w:val="1"/>
      <w:marLeft w:val="0"/>
      <w:marRight w:val="0"/>
      <w:marTop w:val="0"/>
      <w:marBottom w:val="0"/>
      <w:divBdr>
        <w:top w:val="none" w:sz="0" w:space="0" w:color="auto"/>
        <w:left w:val="none" w:sz="0" w:space="0" w:color="auto"/>
        <w:bottom w:val="none" w:sz="0" w:space="0" w:color="auto"/>
        <w:right w:val="none" w:sz="0" w:space="0" w:color="auto"/>
      </w:divBdr>
    </w:div>
    <w:div w:id="454443744">
      <w:bodyDiv w:val="1"/>
      <w:marLeft w:val="0"/>
      <w:marRight w:val="0"/>
      <w:marTop w:val="0"/>
      <w:marBottom w:val="0"/>
      <w:divBdr>
        <w:top w:val="none" w:sz="0" w:space="0" w:color="auto"/>
        <w:left w:val="none" w:sz="0" w:space="0" w:color="auto"/>
        <w:bottom w:val="none" w:sz="0" w:space="0" w:color="auto"/>
        <w:right w:val="none" w:sz="0" w:space="0" w:color="auto"/>
      </w:divBdr>
    </w:div>
    <w:div w:id="474874215">
      <w:bodyDiv w:val="1"/>
      <w:marLeft w:val="0"/>
      <w:marRight w:val="0"/>
      <w:marTop w:val="0"/>
      <w:marBottom w:val="0"/>
      <w:divBdr>
        <w:top w:val="none" w:sz="0" w:space="0" w:color="auto"/>
        <w:left w:val="none" w:sz="0" w:space="0" w:color="auto"/>
        <w:bottom w:val="none" w:sz="0" w:space="0" w:color="auto"/>
        <w:right w:val="none" w:sz="0" w:space="0" w:color="auto"/>
      </w:divBdr>
    </w:div>
    <w:div w:id="525294468">
      <w:bodyDiv w:val="1"/>
      <w:marLeft w:val="0"/>
      <w:marRight w:val="0"/>
      <w:marTop w:val="0"/>
      <w:marBottom w:val="0"/>
      <w:divBdr>
        <w:top w:val="none" w:sz="0" w:space="0" w:color="auto"/>
        <w:left w:val="none" w:sz="0" w:space="0" w:color="auto"/>
        <w:bottom w:val="none" w:sz="0" w:space="0" w:color="auto"/>
        <w:right w:val="none" w:sz="0" w:space="0" w:color="auto"/>
      </w:divBdr>
    </w:div>
    <w:div w:id="606933195">
      <w:bodyDiv w:val="1"/>
      <w:marLeft w:val="0"/>
      <w:marRight w:val="0"/>
      <w:marTop w:val="0"/>
      <w:marBottom w:val="0"/>
      <w:divBdr>
        <w:top w:val="none" w:sz="0" w:space="0" w:color="auto"/>
        <w:left w:val="none" w:sz="0" w:space="0" w:color="auto"/>
        <w:bottom w:val="none" w:sz="0" w:space="0" w:color="auto"/>
        <w:right w:val="none" w:sz="0" w:space="0" w:color="auto"/>
      </w:divBdr>
    </w:div>
    <w:div w:id="631056203">
      <w:bodyDiv w:val="1"/>
      <w:marLeft w:val="0"/>
      <w:marRight w:val="0"/>
      <w:marTop w:val="0"/>
      <w:marBottom w:val="0"/>
      <w:divBdr>
        <w:top w:val="none" w:sz="0" w:space="0" w:color="auto"/>
        <w:left w:val="none" w:sz="0" w:space="0" w:color="auto"/>
        <w:bottom w:val="none" w:sz="0" w:space="0" w:color="auto"/>
        <w:right w:val="none" w:sz="0" w:space="0" w:color="auto"/>
      </w:divBdr>
    </w:div>
    <w:div w:id="651714910">
      <w:bodyDiv w:val="1"/>
      <w:marLeft w:val="0"/>
      <w:marRight w:val="0"/>
      <w:marTop w:val="0"/>
      <w:marBottom w:val="0"/>
      <w:divBdr>
        <w:top w:val="none" w:sz="0" w:space="0" w:color="auto"/>
        <w:left w:val="none" w:sz="0" w:space="0" w:color="auto"/>
        <w:bottom w:val="none" w:sz="0" w:space="0" w:color="auto"/>
        <w:right w:val="none" w:sz="0" w:space="0" w:color="auto"/>
      </w:divBdr>
    </w:div>
    <w:div w:id="656375236">
      <w:bodyDiv w:val="1"/>
      <w:marLeft w:val="0"/>
      <w:marRight w:val="0"/>
      <w:marTop w:val="0"/>
      <w:marBottom w:val="0"/>
      <w:divBdr>
        <w:top w:val="none" w:sz="0" w:space="0" w:color="auto"/>
        <w:left w:val="none" w:sz="0" w:space="0" w:color="auto"/>
        <w:bottom w:val="none" w:sz="0" w:space="0" w:color="auto"/>
        <w:right w:val="none" w:sz="0" w:space="0" w:color="auto"/>
      </w:divBdr>
    </w:div>
    <w:div w:id="681512839">
      <w:bodyDiv w:val="1"/>
      <w:marLeft w:val="0"/>
      <w:marRight w:val="0"/>
      <w:marTop w:val="0"/>
      <w:marBottom w:val="0"/>
      <w:divBdr>
        <w:top w:val="none" w:sz="0" w:space="0" w:color="auto"/>
        <w:left w:val="none" w:sz="0" w:space="0" w:color="auto"/>
        <w:bottom w:val="none" w:sz="0" w:space="0" w:color="auto"/>
        <w:right w:val="none" w:sz="0" w:space="0" w:color="auto"/>
      </w:divBdr>
    </w:div>
    <w:div w:id="721446972">
      <w:bodyDiv w:val="1"/>
      <w:marLeft w:val="0"/>
      <w:marRight w:val="0"/>
      <w:marTop w:val="0"/>
      <w:marBottom w:val="0"/>
      <w:divBdr>
        <w:top w:val="none" w:sz="0" w:space="0" w:color="auto"/>
        <w:left w:val="none" w:sz="0" w:space="0" w:color="auto"/>
        <w:bottom w:val="none" w:sz="0" w:space="0" w:color="auto"/>
        <w:right w:val="none" w:sz="0" w:space="0" w:color="auto"/>
      </w:divBdr>
    </w:div>
    <w:div w:id="745952826">
      <w:bodyDiv w:val="1"/>
      <w:marLeft w:val="0"/>
      <w:marRight w:val="0"/>
      <w:marTop w:val="0"/>
      <w:marBottom w:val="0"/>
      <w:divBdr>
        <w:top w:val="none" w:sz="0" w:space="0" w:color="auto"/>
        <w:left w:val="none" w:sz="0" w:space="0" w:color="auto"/>
        <w:bottom w:val="none" w:sz="0" w:space="0" w:color="auto"/>
        <w:right w:val="none" w:sz="0" w:space="0" w:color="auto"/>
      </w:divBdr>
    </w:div>
    <w:div w:id="746533977">
      <w:bodyDiv w:val="1"/>
      <w:marLeft w:val="0"/>
      <w:marRight w:val="0"/>
      <w:marTop w:val="0"/>
      <w:marBottom w:val="0"/>
      <w:divBdr>
        <w:top w:val="none" w:sz="0" w:space="0" w:color="auto"/>
        <w:left w:val="none" w:sz="0" w:space="0" w:color="auto"/>
        <w:bottom w:val="none" w:sz="0" w:space="0" w:color="auto"/>
        <w:right w:val="none" w:sz="0" w:space="0" w:color="auto"/>
      </w:divBdr>
    </w:div>
    <w:div w:id="789785351">
      <w:bodyDiv w:val="1"/>
      <w:marLeft w:val="0"/>
      <w:marRight w:val="0"/>
      <w:marTop w:val="0"/>
      <w:marBottom w:val="0"/>
      <w:divBdr>
        <w:top w:val="none" w:sz="0" w:space="0" w:color="auto"/>
        <w:left w:val="none" w:sz="0" w:space="0" w:color="auto"/>
        <w:bottom w:val="none" w:sz="0" w:space="0" w:color="auto"/>
        <w:right w:val="none" w:sz="0" w:space="0" w:color="auto"/>
      </w:divBdr>
    </w:div>
    <w:div w:id="791435344">
      <w:bodyDiv w:val="1"/>
      <w:marLeft w:val="0"/>
      <w:marRight w:val="0"/>
      <w:marTop w:val="0"/>
      <w:marBottom w:val="0"/>
      <w:divBdr>
        <w:top w:val="none" w:sz="0" w:space="0" w:color="auto"/>
        <w:left w:val="none" w:sz="0" w:space="0" w:color="auto"/>
        <w:bottom w:val="none" w:sz="0" w:space="0" w:color="auto"/>
        <w:right w:val="none" w:sz="0" w:space="0" w:color="auto"/>
      </w:divBdr>
    </w:div>
    <w:div w:id="806049385">
      <w:bodyDiv w:val="1"/>
      <w:marLeft w:val="0"/>
      <w:marRight w:val="0"/>
      <w:marTop w:val="0"/>
      <w:marBottom w:val="0"/>
      <w:divBdr>
        <w:top w:val="none" w:sz="0" w:space="0" w:color="auto"/>
        <w:left w:val="none" w:sz="0" w:space="0" w:color="auto"/>
        <w:bottom w:val="none" w:sz="0" w:space="0" w:color="auto"/>
        <w:right w:val="none" w:sz="0" w:space="0" w:color="auto"/>
      </w:divBdr>
    </w:div>
    <w:div w:id="816920252">
      <w:bodyDiv w:val="1"/>
      <w:marLeft w:val="0"/>
      <w:marRight w:val="0"/>
      <w:marTop w:val="0"/>
      <w:marBottom w:val="0"/>
      <w:divBdr>
        <w:top w:val="none" w:sz="0" w:space="0" w:color="auto"/>
        <w:left w:val="none" w:sz="0" w:space="0" w:color="auto"/>
        <w:bottom w:val="none" w:sz="0" w:space="0" w:color="auto"/>
        <w:right w:val="none" w:sz="0" w:space="0" w:color="auto"/>
      </w:divBdr>
    </w:div>
    <w:div w:id="823740941">
      <w:bodyDiv w:val="1"/>
      <w:marLeft w:val="0"/>
      <w:marRight w:val="0"/>
      <w:marTop w:val="0"/>
      <w:marBottom w:val="0"/>
      <w:divBdr>
        <w:top w:val="none" w:sz="0" w:space="0" w:color="auto"/>
        <w:left w:val="none" w:sz="0" w:space="0" w:color="auto"/>
        <w:bottom w:val="none" w:sz="0" w:space="0" w:color="auto"/>
        <w:right w:val="none" w:sz="0" w:space="0" w:color="auto"/>
      </w:divBdr>
    </w:div>
    <w:div w:id="836264710">
      <w:bodyDiv w:val="1"/>
      <w:marLeft w:val="0"/>
      <w:marRight w:val="0"/>
      <w:marTop w:val="0"/>
      <w:marBottom w:val="0"/>
      <w:divBdr>
        <w:top w:val="none" w:sz="0" w:space="0" w:color="auto"/>
        <w:left w:val="none" w:sz="0" w:space="0" w:color="auto"/>
        <w:bottom w:val="none" w:sz="0" w:space="0" w:color="auto"/>
        <w:right w:val="none" w:sz="0" w:space="0" w:color="auto"/>
      </w:divBdr>
    </w:div>
    <w:div w:id="897479324">
      <w:bodyDiv w:val="1"/>
      <w:marLeft w:val="0"/>
      <w:marRight w:val="0"/>
      <w:marTop w:val="0"/>
      <w:marBottom w:val="0"/>
      <w:divBdr>
        <w:top w:val="none" w:sz="0" w:space="0" w:color="auto"/>
        <w:left w:val="none" w:sz="0" w:space="0" w:color="auto"/>
        <w:bottom w:val="none" w:sz="0" w:space="0" w:color="auto"/>
        <w:right w:val="none" w:sz="0" w:space="0" w:color="auto"/>
      </w:divBdr>
    </w:div>
    <w:div w:id="902986228">
      <w:bodyDiv w:val="1"/>
      <w:marLeft w:val="0"/>
      <w:marRight w:val="0"/>
      <w:marTop w:val="0"/>
      <w:marBottom w:val="0"/>
      <w:divBdr>
        <w:top w:val="none" w:sz="0" w:space="0" w:color="auto"/>
        <w:left w:val="none" w:sz="0" w:space="0" w:color="auto"/>
        <w:bottom w:val="none" w:sz="0" w:space="0" w:color="auto"/>
        <w:right w:val="none" w:sz="0" w:space="0" w:color="auto"/>
      </w:divBdr>
    </w:div>
    <w:div w:id="937979145">
      <w:bodyDiv w:val="1"/>
      <w:marLeft w:val="0"/>
      <w:marRight w:val="0"/>
      <w:marTop w:val="0"/>
      <w:marBottom w:val="0"/>
      <w:divBdr>
        <w:top w:val="none" w:sz="0" w:space="0" w:color="auto"/>
        <w:left w:val="none" w:sz="0" w:space="0" w:color="auto"/>
        <w:bottom w:val="none" w:sz="0" w:space="0" w:color="auto"/>
        <w:right w:val="none" w:sz="0" w:space="0" w:color="auto"/>
      </w:divBdr>
    </w:div>
    <w:div w:id="944504843">
      <w:bodyDiv w:val="1"/>
      <w:marLeft w:val="0"/>
      <w:marRight w:val="0"/>
      <w:marTop w:val="0"/>
      <w:marBottom w:val="0"/>
      <w:divBdr>
        <w:top w:val="none" w:sz="0" w:space="0" w:color="auto"/>
        <w:left w:val="none" w:sz="0" w:space="0" w:color="auto"/>
        <w:bottom w:val="none" w:sz="0" w:space="0" w:color="auto"/>
        <w:right w:val="none" w:sz="0" w:space="0" w:color="auto"/>
      </w:divBdr>
    </w:div>
    <w:div w:id="972753253">
      <w:bodyDiv w:val="1"/>
      <w:marLeft w:val="0"/>
      <w:marRight w:val="0"/>
      <w:marTop w:val="0"/>
      <w:marBottom w:val="0"/>
      <w:divBdr>
        <w:top w:val="none" w:sz="0" w:space="0" w:color="auto"/>
        <w:left w:val="none" w:sz="0" w:space="0" w:color="auto"/>
        <w:bottom w:val="none" w:sz="0" w:space="0" w:color="auto"/>
        <w:right w:val="none" w:sz="0" w:space="0" w:color="auto"/>
      </w:divBdr>
    </w:div>
    <w:div w:id="977758036">
      <w:bodyDiv w:val="1"/>
      <w:marLeft w:val="0"/>
      <w:marRight w:val="0"/>
      <w:marTop w:val="0"/>
      <w:marBottom w:val="0"/>
      <w:divBdr>
        <w:top w:val="none" w:sz="0" w:space="0" w:color="auto"/>
        <w:left w:val="none" w:sz="0" w:space="0" w:color="auto"/>
        <w:bottom w:val="none" w:sz="0" w:space="0" w:color="auto"/>
        <w:right w:val="none" w:sz="0" w:space="0" w:color="auto"/>
      </w:divBdr>
    </w:div>
    <w:div w:id="1012146577">
      <w:bodyDiv w:val="1"/>
      <w:marLeft w:val="0"/>
      <w:marRight w:val="0"/>
      <w:marTop w:val="0"/>
      <w:marBottom w:val="0"/>
      <w:divBdr>
        <w:top w:val="none" w:sz="0" w:space="0" w:color="auto"/>
        <w:left w:val="none" w:sz="0" w:space="0" w:color="auto"/>
        <w:bottom w:val="none" w:sz="0" w:space="0" w:color="auto"/>
        <w:right w:val="none" w:sz="0" w:space="0" w:color="auto"/>
      </w:divBdr>
    </w:div>
    <w:div w:id="1067535224">
      <w:bodyDiv w:val="1"/>
      <w:marLeft w:val="0"/>
      <w:marRight w:val="0"/>
      <w:marTop w:val="0"/>
      <w:marBottom w:val="0"/>
      <w:divBdr>
        <w:top w:val="none" w:sz="0" w:space="0" w:color="auto"/>
        <w:left w:val="none" w:sz="0" w:space="0" w:color="auto"/>
        <w:bottom w:val="none" w:sz="0" w:space="0" w:color="auto"/>
        <w:right w:val="none" w:sz="0" w:space="0" w:color="auto"/>
      </w:divBdr>
    </w:div>
    <w:div w:id="1068580032">
      <w:bodyDiv w:val="1"/>
      <w:marLeft w:val="0"/>
      <w:marRight w:val="0"/>
      <w:marTop w:val="0"/>
      <w:marBottom w:val="0"/>
      <w:divBdr>
        <w:top w:val="none" w:sz="0" w:space="0" w:color="auto"/>
        <w:left w:val="none" w:sz="0" w:space="0" w:color="auto"/>
        <w:bottom w:val="none" w:sz="0" w:space="0" w:color="auto"/>
        <w:right w:val="none" w:sz="0" w:space="0" w:color="auto"/>
      </w:divBdr>
    </w:div>
    <w:div w:id="1069158421">
      <w:bodyDiv w:val="1"/>
      <w:marLeft w:val="0"/>
      <w:marRight w:val="0"/>
      <w:marTop w:val="0"/>
      <w:marBottom w:val="0"/>
      <w:divBdr>
        <w:top w:val="none" w:sz="0" w:space="0" w:color="auto"/>
        <w:left w:val="none" w:sz="0" w:space="0" w:color="auto"/>
        <w:bottom w:val="none" w:sz="0" w:space="0" w:color="auto"/>
        <w:right w:val="none" w:sz="0" w:space="0" w:color="auto"/>
      </w:divBdr>
    </w:div>
    <w:div w:id="1079182345">
      <w:bodyDiv w:val="1"/>
      <w:marLeft w:val="0"/>
      <w:marRight w:val="0"/>
      <w:marTop w:val="0"/>
      <w:marBottom w:val="0"/>
      <w:divBdr>
        <w:top w:val="none" w:sz="0" w:space="0" w:color="auto"/>
        <w:left w:val="none" w:sz="0" w:space="0" w:color="auto"/>
        <w:bottom w:val="none" w:sz="0" w:space="0" w:color="auto"/>
        <w:right w:val="none" w:sz="0" w:space="0" w:color="auto"/>
      </w:divBdr>
    </w:div>
    <w:div w:id="1097335101">
      <w:bodyDiv w:val="1"/>
      <w:marLeft w:val="0"/>
      <w:marRight w:val="0"/>
      <w:marTop w:val="0"/>
      <w:marBottom w:val="0"/>
      <w:divBdr>
        <w:top w:val="none" w:sz="0" w:space="0" w:color="auto"/>
        <w:left w:val="none" w:sz="0" w:space="0" w:color="auto"/>
        <w:bottom w:val="none" w:sz="0" w:space="0" w:color="auto"/>
        <w:right w:val="none" w:sz="0" w:space="0" w:color="auto"/>
      </w:divBdr>
    </w:div>
    <w:div w:id="1119450595">
      <w:bodyDiv w:val="1"/>
      <w:marLeft w:val="0"/>
      <w:marRight w:val="0"/>
      <w:marTop w:val="0"/>
      <w:marBottom w:val="0"/>
      <w:divBdr>
        <w:top w:val="none" w:sz="0" w:space="0" w:color="auto"/>
        <w:left w:val="none" w:sz="0" w:space="0" w:color="auto"/>
        <w:bottom w:val="none" w:sz="0" w:space="0" w:color="auto"/>
        <w:right w:val="none" w:sz="0" w:space="0" w:color="auto"/>
      </w:divBdr>
    </w:div>
    <w:div w:id="1183587021">
      <w:bodyDiv w:val="1"/>
      <w:marLeft w:val="0"/>
      <w:marRight w:val="0"/>
      <w:marTop w:val="0"/>
      <w:marBottom w:val="0"/>
      <w:divBdr>
        <w:top w:val="none" w:sz="0" w:space="0" w:color="auto"/>
        <w:left w:val="none" w:sz="0" w:space="0" w:color="auto"/>
        <w:bottom w:val="none" w:sz="0" w:space="0" w:color="auto"/>
        <w:right w:val="none" w:sz="0" w:space="0" w:color="auto"/>
      </w:divBdr>
    </w:div>
    <w:div w:id="1211571077">
      <w:bodyDiv w:val="1"/>
      <w:marLeft w:val="0"/>
      <w:marRight w:val="0"/>
      <w:marTop w:val="0"/>
      <w:marBottom w:val="0"/>
      <w:divBdr>
        <w:top w:val="none" w:sz="0" w:space="0" w:color="auto"/>
        <w:left w:val="none" w:sz="0" w:space="0" w:color="auto"/>
        <w:bottom w:val="none" w:sz="0" w:space="0" w:color="auto"/>
        <w:right w:val="none" w:sz="0" w:space="0" w:color="auto"/>
      </w:divBdr>
    </w:div>
    <w:div w:id="1216624850">
      <w:bodyDiv w:val="1"/>
      <w:marLeft w:val="0"/>
      <w:marRight w:val="0"/>
      <w:marTop w:val="0"/>
      <w:marBottom w:val="0"/>
      <w:divBdr>
        <w:top w:val="none" w:sz="0" w:space="0" w:color="auto"/>
        <w:left w:val="none" w:sz="0" w:space="0" w:color="auto"/>
        <w:bottom w:val="none" w:sz="0" w:space="0" w:color="auto"/>
        <w:right w:val="none" w:sz="0" w:space="0" w:color="auto"/>
      </w:divBdr>
    </w:div>
    <w:div w:id="1226407404">
      <w:bodyDiv w:val="1"/>
      <w:marLeft w:val="0"/>
      <w:marRight w:val="0"/>
      <w:marTop w:val="0"/>
      <w:marBottom w:val="0"/>
      <w:divBdr>
        <w:top w:val="none" w:sz="0" w:space="0" w:color="auto"/>
        <w:left w:val="none" w:sz="0" w:space="0" w:color="auto"/>
        <w:bottom w:val="none" w:sz="0" w:space="0" w:color="auto"/>
        <w:right w:val="none" w:sz="0" w:space="0" w:color="auto"/>
      </w:divBdr>
    </w:div>
    <w:div w:id="1278754300">
      <w:bodyDiv w:val="1"/>
      <w:marLeft w:val="0"/>
      <w:marRight w:val="0"/>
      <w:marTop w:val="0"/>
      <w:marBottom w:val="0"/>
      <w:divBdr>
        <w:top w:val="none" w:sz="0" w:space="0" w:color="auto"/>
        <w:left w:val="none" w:sz="0" w:space="0" w:color="auto"/>
        <w:bottom w:val="none" w:sz="0" w:space="0" w:color="auto"/>
        <w:right w:val="none" w:sz="0" w:space="0" w:color="auto"/>
      </w:divBdr>
    </w:div>
    <w:div w:id="1309088571">
      <w:bodyDiv w:val="1"/>
      <w:marLeft w:val="0"/>
      <w:marRight w:val="0"/>
      <w:marTop w:val="0"/>
      <w:marBottom w:val="0"/>
      <w:divBdr>
        <w:top w:val="none" w:sz="0" w:space="0" w:color="auto"/>
        <w:left w:val="none" w:sz="0" w:space="0" w:color="auto"/>
        <w:bottom w:val="none" w:sz="0" w:space="0" w:color="auto"/>
        <w:right w:val="none" w:sz="0" w:space="0" w:color="auto"/>
      </w:divBdr>
    </w:div>
    <w:div w:id="1318800901">
      <w:bodyDiv w:val="1"/>
      <w:marLeft w:val="0"/>
      <w:marRight w:val="0"/>
      <w:marTop w:val="0"/>
      <w:marBottom w:val="0"/>
      <w:divBdr>
        <w:top w:val="none" w:sz="0" w:space="0" w:color="auto"/>
        <w:left w:val="none" w:sz="0" w:space="0" w:color="auto"/>
        <w:bottom w:val="none" w:sz="0" w:space="0" w:color="auto"/>
        <w:right w:val="none" w:sz="0" w:space="0" w:color="auto"/>
      </w:divBdr>
    </w:div>
    <w:div w:id="1355959916">
      <w:bodyDiv w:val="1"/>
      <w:marLeft w:val="0"/>
      <w:marRight w:val="0"/>
      <w:marTop w:val="0"/>
      <w:marBottom w:val="0"/>
      <w:divBdr>
        <w:top w:val="none" w:sz="0" w:space="0" w:color="auto"/>
        <w:left w:val="none" w:sz="0" w:space="0" w:color="auto"/>
        <w:bottom w:val="none" w:sz="0" w:space="0" w:color="auto"/>
        <w:right w:val="none" w:sz="0" w:space="0" w:color="auto"/>
      </w:divBdr>
    </w:div>
    <w:div w:id="1368800580">
      <w:bodyDiv w:val="1"/>
      <w:marLeft w:val="0"/>
      <w:marRight w:val="0"/>
      <w:marTop w:val="0"/>
      <w:marBottom w:val="0"/>
      <w:divBdr>
        <w:top w:val="none" w:sz="0" w:space="0" w:color="auto"/>
        <w:left w:val="none" w:sz="0" w:space="0" w:color="auto"/>
        <w:bottom w:val="none" w:sz="0" w:space="0" w:color="auto"/>
        <w:right w:val="none" w:sz="0" w:space="0" w:color="auto"/>
      </w:divBdr>
    </w:div>
    <w:div w:id="1375423237">
      <w:bodyDiv w:val="1"/>
      <w:marLeft w:val="0"/>
      <w:marRight w:val="0"/>
      <w:marTop w:val="0"/>
      <w:marBottom w:val="0"/>
      <w:divBdr>
        <w:top w:val="none" w:sz="0" w:space="0" w:color="auto"/>
        <w:left w:val="none" w:sz="0" w:space="0" w:color="auto"/>
        <w:bottom w:val="none" w:sz="0" w:space="0" w:color="auto"/>
        <w:right w:val="none" w:sz="0" w:space="0" w:color="auto"/>
      </w:divBdr>
    </w:div>
    <w:div w:id="1398211541">
      <w:bodyDiv w:val="1"/>
      <w:marLeft w:val="0"/>
      <w:marRight w:val="0"/>
      <w:marTop w:val="0"/>
      <w:marBottom w:val="0"/>
      <w:divBdr>
        <w:top w:val="none" w:sz="0" w:space="0" w:color="auto"/>
        <w:left w:val="none" w:sz="0" w:space="0" w:color="auto"/>
        <w:bottom w:val="none" w:sz="0" w:space="0" w:color="auto"/>
        <w:right w:val="none" w:sz="0" w:space="0" w:color="auto"/>
      </w:divBdr>
    </w:div>
    <w:div w:id="1404529943">
      <w:bodyDiv w:val="1"/>
      <w:marLeft w:val="0"/>
      <w:marRight w:val="0"/>
      <w:marTop w:val="0"/>
      <w:marBottom w:val="0"/>
      <w:divBdr>
        <w:top w:val="none" w:sz="0" w:space="0" w:color="auto"/>
        <w:left w:val="none" w:sz="0" w:space="0" w:color="auto"/>
        <w:bottom w:val="none" w:sz="0" w:space="0" w:color="auto"/>
        <w:right w:val="none" w:sz="0" w:space="0" w:color="auto"/>
      </w:divBdr>
    </w:div>
    <w:div w:id="1423187691">
      <w:bodyDiv w:val="1"/>
      <w:marLeft w:val="0"/>
      <w:marRight w:val="0"/>
      <w:marTop w:val="0"/>
      <w:marBottom w:val="0"/>
      <w:divBdr>
        <w:top w:val="none" w:sz="0" w:space="0" w:color="auto"/>
        <w:left w:val="none" w:sz="0" w:space="0" w:color="auto"/>
        <w:bottom w:val="none" w:sz="0" w:space="0" w:color="auto"/>
        <w:right w:val="none" w:sz="0" w:space="0" w:color="auto"/>
      </w:divBdr>
    </w:div>
    <w:div w:id="1444155884">
      <w:bodyDiv w:val="1"/>
      <w:marLeft w:val="0"/>
      <w:marRight w:val="0"/>
      <w:marTop w:val="0"/>
      <w:marBottom w:val="0"/>
      <w:divBdr>
        <w:top w:val="none" w:sz="0" w:space="0" w:color="auto"/>
        <w:left w:val="none" w:sz="0" w:space="0" w:color="auto"/>
        <w:bottom w:val="none" w:sz="0" w:space="0" w:color="auto"/>
        <w:right w:val="none" w:sz="0" w:space="0" w:color="auto"/>
      </w:divBdr>
    </w:div>
    <w:div w:id="1462843654">
      <w:bodyDiv w:val="1"/>
      <w:marLeft w:val="0"/>
      <w:marRight w:val="0"/>
      <w:marTop w:val="0"/>
      <w:marBottom w:val="0"/>
      <w:divBdr>
        <w:top w:val="none" w:sz="0" w:space="0" w:color="auto"/>
        <w:left w:val="none" w:sz="0" w:space="0" w:color="auto"/>
        <w:bottom w:val="none" w:sz="0" w:space="0" w:color="auto"/>
        <w:right w:val="none" w:sz="0" w:space="0" w:color="auto"/>
      </w:divBdr>
    </w:div>
    <w:div w:id="1469280061">
      <w:bodyDiv w:val="1"/>
      <w:marLeft w:val="0"/>
      <w:marRight w:val="0"/>
      <w:marTop w:val="0"/>
      <w:marBottom w:val="0"/>
      <w:divBdr>
        <w:top w:val="none" w:sz="0" w:space="0" w:color="auto"/>
        <w:left w:val="none" w:sz="0" w:space="0" w:color="auto"/>
        <w:bottom w:val="none" w:sz="0" w:space="0" w:color="auto"/>
        <w:right w:val="none" w:sz="0" w:space="0" w:color="auto"/>
      </w:divBdr>
    </w:div>
    <w:div w:id="1469469064">
      <w:bodyDiv w:val="1"/>
      <w:marLeft w:val="0"/>
      <w:marRight w:val="0"/>
      <w:marTop w:val="0"/>
      <w:marBottom w:val="0"/>
      <w:divBdr>
        <w:top w:val="none" w:sz="0" w:space="0" w:color="auto"/>
        <w:left w:val="none" w:sz="0" w:space="0" w:color="auto"/>
        <w:bottom w:val="none" w:sz="0" w:space="0" w:color="auto"/>
        <w:right w:val="none" w:sz="0" w:space="0" w:color="auto"/>
      </w:divBdr>
    </w:div>
    <w:div w:id="1472285618">
      <w:bodyDiv w:val="1"/>
      <w:marLeft w:val="0"/>
      <w:marRight w:val="0"/>
      <w:marTop w:val="0"/>
      <w:marBottom w:val="0"/>
      <w:divBdr>
        <w:top w:val="none" w:sz="0" w:space="0" w:color="auto"/>
        <w:left w:val="none" w:sz="0" w:space="0" w:color="auto"/>
        <w:bottom w:val="none" w:sz="0" w:space="0" w:color="auto"/>
        <w:right w:val="none" w:sz="0" w:space="0" w:color="auto"/>
      </w:divBdr>
    </w:div>
    <w:div w:id="1479608004">
      <w:bodyDiv w:val="1"/>
      <w:marLeft w:val="0"/>
      <w:marRight w:val="0"/>
      <w:marTop w:val="0"/>
      <w:marBottom w:val="0"/>
      <w:divBdr>
        <w:top w:val="none" w:sz="0" w:space="0" w:color="auto"/>
        <w:left w:val="none" w:sz="0" w:space="0" w:color="auto"/>
        <w:bottom w:val="none" w:sz="0" w:space="0" w:color="auto"/>
        <w:right w:val="none" w:sz="0" w:space="0" w:color="auto"/>
      </w:divBdr>
    </w:div>
    <w:div w:id="1486125273">
      <w:bodyDiv w:val="1"/>
      <w:marLeft w:val="0"/>
      <w:marRight w:val="0"/>
      <w:marTop w:val="0"/>
      <w:marBottom w:val="0"/>
      <w:divBdr>
        <w:top w:val="none" w:sz="0" w:space="0" w:color="auto"/>
        <w:left w:val="none" w:sz="0" w:space="0" w:color="auto"/>
        <w:bottom w:val="none" w:sz="0" w:space="0" w:color="auto"/>
        <w:right w:val="none" w:sz="0" w:space="0" w:color="auto"/>
      </w:divBdr>
    </w:div>
    <w:div w:id="1518084406">
      <w:bodyDiv w:val="1"/>
      <w:marLeft w:val="0"/>
      <w:marRight w:val="0"/>
      <w:marTop w:val="0"/>
      <w:marBottom w:val="0"/>
      <w:divBdr>
        <w:top w:val="none" w:sz="0" w:space="0" w:color="auto"/>
        <w:left w:val="none" w:sz="0" w:space="0" w:color="auto"/>
        <w:bottom w:val="none" w:sz="0" w:space="0" w:color="auto"/>
        <w:right w:val="none" w:sz="0" w:space="0" w:color="auto"/>
      </w:divBdr>
    </w:div>
    <w:div w:id="1553033599">
      <w:bodyDiv w:val="1"/>
      <w:marLeft w:val="0"/>
      <w:marRight w:val="0"/>
      <w:marTop w:val="0"/>
      <w:marBottom w:val="0"/>
      <w:divBdr>
        <w:top w:val="none" w:sz="0" w:space="0" w:color="auto"/>
        <w:left w:val="none" w:sz="0" w:space="0" w:color="auto"/>
        <w:bottom w:val="none" w:sz="0" w:space="0" w:color="auto"/>
        <w:right w:val="none" w:sz="0" w:space="0" w:color="auto"/>
      </w:divBdr>
    </w:div>
    <w:div w:id="1565796460">
      <w:bodyDiv w:val="1"/>
      <w:marLeft w:val="0"/>
      <w:marRight w:val="0"/>
      <w:marTop w:val="0"/>
      <w:marBottom w:val="0"/>
      <w:divBdr>
        <w:top w:val="none" w:sz="0" w:space="0" w:color="auto"/>
        <w:left w:val="none" w:sz="0" w:space="0" w:color="auto"/>
        <w:bottom w:val="none" w:sz="0" w:space="0" w:color="auto"/>
        <w:right w:val="none" w:sz="0" w:space="0" w:color="auto"/>
      </w:divBdr>
    </w:div>
    <w:div w:id="1569849977">
      <w:bodyDiv w:val="1"/>
      <w:marLeft w:val="0"/>
      <w:marRight w:val="0"/>
      <w:marTop w:val="0"/>
      <w:marBottom w:val="0"/>
      <w:divBdr>
        <w:top w:val="none" w:sz="0" w:space="0" w:color="auto"/>
        <w:left w:val="none" w:sz="0" w:space="0" w:color="auto"/>
        <w:bottom w:val="none" w:sz="0" w:space="0" w:color="auto"/>
        <w:right w:val="none" w:sz="0" w:space="0" w:color="auto"/>
      </w:divBdr>
    </w:div>
    <w:div w:id="1575168618">
      <w:bodyDiv w:val="1"/>
      <w:marLeft w:val="0"/>
      <w:marRight w:val="0"/>
      <w:marTop w:val="0"/>
      <w:marBottom w:val="0"/>
      <w:divBdr>
        <w:top w:val="none" w:sz="0" w:space="0" w:color="auto"/>
        <w:left w:val="none" w:sz="0" w:space="0" w:color="auto"/>
        <w:bottom w:val="none" w:sz="0" w:space="0" w:color="auto"/>
        <w:right w:val="none" w:sz="0" w:space="0" w:color="auto"/>
      </w:divBdr>
    </w:div>
    <w:div w:id="1575818272">
      <w:bodyDiv w:val="1"/>
      <w:marLeft w:val="0"/>
      <w:marRight w:val="0"/>
      <w:marTop w:val="0"/>
      <w:marBottom w:val="0"/>
      <w:divBdr>
        <w:top w:val="none" w:sz="0" w:space="0" w:color="auto"/>
        <w:left w:val="none" w:sz="0" w:space="0" w:color="auto"/>
        <w:bottom w:val="none" w:sz="0" w:space="0" w:color="auto"/>
        <w:right w:val="none" w:sz="0" w:space="0" w:color="auto"/>
      </w:divBdr>
    </w:div>
    <w:div w:id="1593197720">
      <w:bodyDiv w:val="1"/>
      <w:marLeft w:val="0"/>
      <w:marRight w:val="0"/>
      <w:marTop w:val="0"/>
      <w:marBottom w:val="0"/>
      <w:divBdr>
        <w:top w:val="none" w:sz="0" w:space="0" w:color="auto"/>
        <w:left w:val="none" w:sz="0" w:space="0" w:color="auto"/>
        <w:bottom w:val="none" w:sz="0" w:space="0" w:color="auto"/>
        <w:right w:val="none" w:sz="0" w:space="0" w:color="auto"/>
      </w:divBdr>
    </w:div>
    <w:div w:id="1596400599">
      <w:bodyDiv w:val="1"/>
      <w:marLeft w:val="0"/>
      <w:marRight w:val="0"/>
      <w:marTop w:val="0"/>
      <w:marBottom w:val="0"/>
      <w:divBdr>
        <w:top w:val="none" w:sz="0" w:space="0" w:color="auto"/>
        <w:left w:val="none" w:sz="0" w:space="0" w:color="auto"/>
        <w:bottom w:val="none" w:sz="0" w:space="0" w:color="auto"/>
        <w:right w:val="none" w:sz="0" w:space="0" w:color="auto"/>
      </w:divBdr>
    </w:div>
    <w:div w:id="1620065715">
      <w:bodyDiv w:val="1"/>
      <w:marLeft w:val="0"/>
      <w:marRight w:val="0"/>
      <w:marTop w:val="0"/>
      <w:marBottom w:val="0"/>
      <w:divBdr>
        <w:top w:val="none" w:sz="0" w:space="0" w:color="auto"/>
        <w:left w:val="none" w:sz="0" w:space="0" w:color="auto"/>
        <w:bottom w:val="none" w:sz="0" w:space="0" w:color="auto"/>
        <w:right w:val="none" w:sz="0" w:space="0" w:color="auto"/>
      </w:divBdr>
    </w:div>
    <w:div w:id="1642686735">
      <w:bodyDiv w:val="1"/>
      <w:marLeft w:val="0"/>
      <w:marRight w:val="0"/>
      <w:marTop w:val="0"/>
      <w:marBottom w:val="0"/>
      <w:divBdr>
        <w:top w:val="none" w:sz="0" w:space="0" w:color="auto"/>
        <w:left w:val="none" w:sz="0" w:space="0" w:color="auto"/>
        <w:bottom w:val="none" w:sz="0" w:space="0" w:color="auto"/>
        <w:right w:val="none" w:sz="0" w:space="0" w:color="auto"/>
      </w:divBdr>
    </w:div>
    <w:div w:id="1668247271">
      <w:bodyDiv w:val="1"/>
      <w:marLeft w:val="0"/>
      <w:marRight w:val="0"/>
      <w:marTop w:val="0"/>
      <w:marBottom w:val="0"/>
      <w:divBdr>
        <w:top w:val="none" w:sz="0" w:space="0" w:color="auto"/>
        <w:left w:val="none" w:sz="0" w:space="0" w:color="auto"/>
        <w:bottom w:val="none" w:sz="0" w:space="0" w:color="auto"/>
        <w:right w:val="none" w:sz="0" w:space="0" w:color="auto"/>
      </w:divBdr>
    </w:div>
    <w:div w:id="1672295425">
      <w:bodyDiv w:val="1"/>
      <w:marLeft w:val="0"/>
      <w:marRight w:val="0"/>
      <w:marTop w:val="0"/>
      <w:marBottom w:val="0"/>
      <w:divBdr>
        <w:top w:val="none" w:sz="0" w:space="0" w:color="auto"/>
        <w:left w:val="none" w:sz="0" w:space="0" w:color="auto"/>
        <w:bottom w:val="none" w:sz="0" w:space="0" w:color="auto"/>
        <w:right w:val="none" w:sz="0" w:space="0" w:color="auto"/>
      </w:divBdr>
    </w:div>
    <w:div w:id="1672489274">
      <w:bodyDiv w:val="1"/>
      <w:marLeft w:val="0"/>
      <w:marRight w:val="0"/>
      <w:marTop w:val="0"/>
      <w:marBottom w:val="0"/>
      <w:divBdr>
        <w:top w:val="none" w:sz="0" w:space="0" w:color="auto"/>
        <w:left w:val="none" w:sz="0" w:space="0" w:color="auto"/>
        <w:bottom w:val="none" w:sz="0" w:space="0" w:color="auto"/>
        <w:right w:val="none" w:sz="0" w:space="0" w:color="auto"/>
      </w:divBdr>
    </w:div>
    <w:div w:id="1739400315">
      <w:bodyDiv w:val="1"/>
      <w:marLeft w:val="0"/>
      <w:marRight w:val="0"/>
      <w:marTop w:val="0"/>
      <w:marBottom w:val="0"/>
      <w:divBdr>
        <w:top w:val="none" w:sz="0" w:space="0" w:color="auto"/>
        <w:left w:val="none" w:sz="0" w:space="0" w:color="auto"/>
        <w:bottom w:val="none" w:sz="0" w:space="0" w:color="auto"/>
        <w:right w:val="none" w:sz="0" w:space="0" w:color="auto"/>
      </w:divBdr>
    </w:div>
    <w:div w:id="1749615351">
      <w:bodyDiv w:val="1"/>
      <w:marLeft w:val="0"/>
      <w:marRight w:val="0"/>
      <w:marTop w:val="0"/>
      <w:marBottom w:val="0"/>
      <w:divBdr>
        <w:top w:val="none" w:sz="0" w:space="0" w:color="auto"/>
        <w:left w:val="none" w:sz="0" w:space="0" w:color="auto"/>
        <w:bottom w:val="none" w:sz="0" w:space="0" w:color="auto"/>
        <w:right w:val="none" w:sz="0" w:space="0" w:color="auto"/>
      </w:divBdr>
    </w:div>
    <w:div w:id="1757164137">
      <w:bodyDiv w:val="1"/>
      <w:marLeft w:val="0"/>
      <w:marRight w:val="0"/>
      <w:marTop w:val="0"/>
      <w:marBottom w:val="0"/>
      <w:divBdr>
        <w:top w:val="none" w:sz="0" w:space="0" w:color="auto"/>
        <w:left w:val="none" w:sz="0" w:space="0" w:color="auto"/>
        <w:bottom w:val="none" w:sz="0" w:space="0" w:color="auto"/>
        <w:right w:val="none" w:sz="0" w:space="0" w:color="auto"/>
      </w:divBdr>
    </w:div>
    <w:div w:id="1762679470">
      <w:bodyDiv w:val="1"/>
      <w:marLeft w:val="0"/>
      <w:marRight w:val="0"/>
      <w:marTop w:val="0"/>
      <w:marBottom w:val="0"/>
      <w:divBdr>
        <w:top w:val="none" w:sz="0" w:space="0" w:color="auto"/>
        <w:left w:val="none" w:sz="0" w:space="0" w:color="auto"/>
        <w:bottom w:val="none" w:sz="0" w:space="0" w:color="auto"/>
        <w:right w:val="none" w:sz="0" w:space="0" w:color="auto"/>
      </w:divBdr>
    </w:div>
    <w:div w:id="1763378390">
      <w:bodyDiv w:val="1"/>
      <w:marLeft w:val="0"/>
      <w:marRight w:val="0"/>
      <w:marTop w:val="0"/>
      <w:marBottom w:val="0"/>
      <w:divBdr>
        <w:top w:val="none" w:sz="0" w:space="0" w:color="auto"/>
        <w:left w:val="none" w:sz="0" w:space="0" w:color="auto"/>
        <w:bottom w:val="none" w:sz="0" w:space="0" w:color="auto"/>
        <w:right w:val="none" w:sz="0" w:space="0" w:color="auto"/>
      </w:divBdr>
    </w:div>
    <w:div w:id="1827744274">
      <w:bodyDiv w:val="1"/>
      <w:marLeft w:val="0"/>
      <w:marRight w:val="0"/>
      <w:marTop w:val="0"/>
      <w:marBottom w:val="0"/>
      <w:divBdr>
        <w:top w:val="none" w:sz="0" w:space="0" w:color="auto"/>
        <w:left w:val="none" w:sz="0" w:space="0" w:color="auto"/>
        <w:bottom w:val="none" w:sz="0" w:space="0" w:color="auto"/>
        <w:right w:val="none" w:sz="0" w:space="0" w:color="auto"/>
      </w:divBdr>
    </w:div>
    <w:div w:id="1846745896">
      <w:bodyDiv w:val="1"/>
      <w:marLeft w:val="0"/>
      <w:marRight w:val="0"/>
      <w:marTop w:val="0"/>
      <w:marBottom w:val="0"/>
      <w:divBdr>
        <w:top w:val="none" w:sz="0" w:space="0" w:color="auto"/>
        <w:left w:val="none" w:sz="0" w:space="0" w:color="auto"/>
        <w:bottom w:val="none" w:sz="0" w:space="0" w:color="auto"/>
        <w:right w:val="none" w:sz="0" w:space="0" w:color="auto"/>
      </w:divBdr>
    </w:div>
    <w:div w:id="1849633133">
      <w:bodyDiv w:val="1"/>
      <w:marLeft w:val="0"/>
      <w:marRight w:val="0"/>
      <w:marTop w:val="0"/>
      <w:marBottom w:val="0"/>
      <w:divBdr>
        <w:top w:val="none" w:sz="0" w:space="0" w:color="auto"/>
        <w:left w:val="none" w:sz="0" w:space="0" w:color="auto"/>
        <w:bottom w:val="none" w:sz="0" w:space="0" w:color="auto"/>
        <w:right w:val="none" w:sz="0" w:space="0" w:color="auto"/>
      </w:divBdr>
    </w:div>
    <w:div w:id="1853296616">
      <w:bodyDiv w:val="1"/>
      <w:marLeft w:val="0"/>
      <w:marRight w:val="0"/>
      <w:marTop w:val="0"/>
      <w:marBottom w:val="0"/>
      <w:divBdr>
        <w:top w:val="none" w:sz="0" w:space="0" w:color="auto"/>
        <w:left w:val="none" w:sz="0" w:space="0" w:color="auto"/>
        <w:bottom w:val="none" w:sz="0" w:space="0" w:color="auto"/>
        <w:right w:val="none" w:sz="0" w:space="0" w:color="auto"/>
      </w:divBdr>
    </w:div>
    <w:div w:id="1855075653">
      <w:bodyDiv w:val="1"/>
      <w:marLeft w:val="0"/>
      <w:marRight w:val="0"/>
      <w:marTop w:val="0"/>
      <w:marBottom w:val="0"/>
      <w:divBdr>
        <w:top w:val="none" w:sz="0" w:space="0" w:color="auto"/>
        <w:left w:val="none" w:sz="0" w:space="0" w:color="auto"/>
        <w:bottom w:val="none" w:sz="0" w:space="0" w:color="auto"/>
        <w:right w:val="none" w:sz="0" w:space="0" w:color="auto"/>
      </w:divBdr>
    </w:div>
    <w:div w:id="1883861458">
      <w:bodyDiv w:val="1"/>
      <w:marLeft w:val="0"/>
      <w:marRight w:val="0"/>
      <w:marTop w:val="0"/>
      <w:marBottom w:val="0"/>
      <w:divBdr>
        <w:top w:val="none" w:sz="0" w:space="0" w:color="auto"/>
        <w:left w:val="none" w:sz="0" w:space="0" w:color="auto"/>
        <w:bottom w:val="none" w:sz="0" w:space="0" w:color="auto"/>
        <w:right w:val="none" w:sz="0" w:space="0" w:color="auto"/>
      </w:divBdr>
    </w:div>
    <w:div w:id="1892493822">
      <w:bodyDiv w:val="1"/>
      <w:marLeft w:val="0"/>
      <w:marRight w:val="0"/>
      <w:marTop w:val="0"/>
      <w:marBottom w:val="0"/>
      <w:divBdr>
        <w:top w:val="none" w:sz="0" w:space="0" w:color="auto"/>
        <w:left w:val="none" w:sz="0" w:space="0" w:color="auto"/>
        <w:bottom w:val="none" w:sz="0" w:space="0" w:color="auto"/>
        <w:right w:val="none" w:sz="0" w:space="0" w:color="auto"/>
      </w:divBdr>
    </w:div>
    <w:div w:id="1894385814">
      <w:bodyDiv w:val="1"/>
      <w:marLeft w:val="0"/>
      <w:marRight w:val="0"/>
      <w:marTop w:val="0"/>
      <w:marBottom w:val="0"/>
      <w:divBdr>
        <w:top w:val="none" w:sz="0" w:space="0" w:color="auto"/>
        <w:left w:val="none" w:sz="0" w:space="0" w:color="auto"/>
        <w:bottom w:val="none" w:sz="0" w:space="0" w:color="auto"/>
        <w:right w:val="none" w:sz="0" w:space="0" w:color="auto"/>
      </w:divBdr>
    </w:div>
    <w:div w:id="1951158708">
      <w:bodyDiv w:val="1"/>
      <w:marLeft w:val="0"/>
      <w:marRight w:val="0"/>
      <w:marTop w:val="0"/>
      <w:marBottom w:val="0"/>
      <w:divBdr>
        <w:top w:val="none" w:sz="0" w:space="0" w:color="auto"/>
        <w:left w:val="none" w:sz="0" w:space="0" w:color="auto"/>
        <w:bottom w:val="none" w:sz="0" w:space="0" w:color="auto"/>
        <w:right w:val="none" w:sz="0" w:space="0" w:color="auto"/>
      </w:divBdr>
    </w:div>
    <w:div w:id="1964648947">
      <w:bodyDiv w:val="1"/>
      <w:marLeft w:val="0"/>
      <w:marRight w:val="0"/>
      <w:marTop w:val="0"/>
      <w:marBottom w:val="0"/>
      <w:divBdr>
        <w:top w:val="none" w:sz="0" w:space="0" w:color="auto"/>
        <w:left w:val="none" w:sz="0" w:space="0" w:color="auto"/>
        <w:bottom w:val="none" w:sz="0" w:space="0" w:color="auto"/>
        <w:right w:val="none" w:sz="0" w:space="0" w:color="auto"/>
      </w:divBdr>
      <w:divsChild>
        <w:div w:id="1245410931">
          <w:marLeft w:val="288"/>
          <w:marRight w:val="0"/>
          <w:marTop w:val="0"/>
          <w:marBottom w:val="0"/>
          <w:divBdr>
            <w:top w:val="none" w:sz="0" w:space="0" w:color="auto"/>
            <w:left w:val="none" w:sz="0" w:space="0" w:color="auto"/>
            <w:bottom w:val="none" w:sz="0" w:space="0" w:color="auto"/>
            <w:right w:val="none" w:sz="0" w:space="0" w:color="auto"/>
          </w:divBdr>
        </w:div>
        <w:div w:id="2049337574">
          <w:marLeft w:val="288"/>
          <w:marRight w:val="0"/>
          <w:marTop w:val="0"/>
          <w:marBottom w:val="0"/>
          <w:divBdr>
            <w:top w:val="none" w:sz="0" w:space="0" w:color="auto"/>
            <w:left w:val="none" w:sz="0" w:space="0" w:color="auto"/>
            <w:bottom w:val="none" w:sz="0" w:space="0" w:color="auto"/>
            <w:right w:val="none" w:sz="0" w:space="0" w:color="auto"/>
          </w:divBdr>
        </w:div>
      </w:divsChild>
    </w:div>
    <w:div w:id="1978948248">
      <w:bodyDiv w:val="1"/>
      <w:marLeft w:val="0"/>
      <w:marRight w:val="0"/>
      <w:marTop w:val="0"/>
      <w:marBottom w:val="0"/>
      <w:divBdr>
        <w:top w:val="none" w:sz="0" w:space="0" w:color="auto"/>
        <w:left w:val="none" w:sz="0" w:space="0" w:color="auto"/>
        <w:bottom w:val="none" w:sz="0" w:space="0" w:color="auto"/>
        <w:right w:val="none" w:sz="0" w:space="0" w:color="auto"/>
      </w:divBdr>
    </w:div>
    <w:div w:id="1992169437">
      <w:bodyDiv w:val="1"/>
      <w:marLeft w:val="0"/>
      <w:marRight w:val="0"/>
      <w:marTop w:val="0"/>
      <w:marBottom w:val="0"/>
      <w:divBdr>
        <w:top w:val="none" w:sz="0" w:space="0" w:color="auto"/>
        <w:left w:val="none" w:sz="0" w:space="0" w:color="auto"/>
        <w:bottom w:val="none" w:sz="0" w:space="0" w:color="auto"/>
        <w:right w:val="none" w:sz="0" w:space="0" w:color="auto"/>
      </w:divBdr>
    </w:div>
    <w:div w:id="2001763972">
      <w:bodyDiv w:val="1"/>
      <w:marLeft w:val="0"/>
      <w:marRight w:val="0"/>
      <w:marTop w:val="0"/>
      <w:marBottom w:val="0"/>
      <w:divBdr>
        <w:top w:val="none" w:sz="0" w:space="0" w:color="auto"/>
        <w:left w:val="none" w:sz="0" w:space="0" w:color="auto"/>
        <w:bottom w:val="none" w:sz="0" w:space="0" w:color="auto"/>
        <w:right w:val="none" w:sz="0" w:space="0" w:color="auto"/>
      </w:divBdr>
    </w:div>
    <w:div w:id="2020886341">
      <w:bodyDiv w:val="1"/>
      <w:marLeft w:val="0"/>
      <w:marRight w:val="0"/>
      <w:marTop w:val="0"/>
      <w:marBottom w:val="0"/>
      <w:divBdr>
        <w:top w:val="none" w:sz="0" w:space="0" w:color="auto"/>
        <w:left w:val="none" w:sz="0" w:space="0" w:color="auto"/>
        <w:bottom w:val="none" w:sz="0" w:space="0" w:color="auto"/>
        <w:right w:val="none" w:sz="0" w:space="0" w:color="auto"/>
      </w:divBdr>
    </w:div>
    <w:div w:id="2071029452">
      <w:bodyDiv w:val="1"/>
      <w:marLeft w:val="0"/>
      <w:marRight w:val="0"/>
      <w:marTop w:val="0"/>
      <w:marBottom w:val="0"/>
      <w:divBdr>
        <w:top w:val="none" w:sz="0" w:space="0" w:color="auto"/>
        <w:left w:val="none" w:sz="0" w:space="0" w:color="auto"/>
        <w:bottom w:val="none" w:sz="0" w:space="0" w:color="auto"/>
        <w:right w:val="none" w:sz="0" w:space="0" w:color="auto"/>
      </w:divBdr>
    </w:div>
    <w:div w:id="2080012152">
      <w:bodyDiv w:val="1"/>
      <w:marLeft w:val="0"/>
      <w:marRight w:val="0"/>
      <w:marTop w:val="0"/>
      <w:marBottom w:val="0"/>
      <w:divBdr>
        <w:top w:val="none" w:sz="0" w:space="0" w:color="auto"/>
        <w:left w:val="none" w:sz="0" w:space="0" w:color="auto"/>
        <w:bottom w:val="none" w:sz="0" w:space="0" w:color="auto"/>
        <w:right w:val="none" w:sz="0" w:space="0" w:color="auto"/>
      </w:divBdr>
      <w:divsChild>
        <w:div w:id="1622758713">
          <w:marLeft w:val="403"/>
          <w:marRight w:val="0"/>
          <w:marTop w:val="0"/>
          <w:marBottom w:val="0"/>
          <w:divBdr>
            <w:top w:val="none" w:sz="0" w:space="0" w:color="auto"/>
            <w:left w:val="none" w:sz="0" w:space="0" w:color="auto"/>
            <w:bottom w:val="none" w:sz="0" w:space="0" w:color="auto"/>
            <w:right w:val="none" w:sz="0" w:space="0" w:color="auto"/>
          </w:divBdr>
        </w:div>
      </w:divsChild>
    </w:div>
    <w:div w:id="2092698234">
      <w:bodyDiv w:val="1"/>
      <w:marLeft w:val="0"/>
      <w:marRight w:val="0"/>
      <w:marTop w:val="0"/>
      <w:marBottom w:val="0"/>
      <w:divBdr>
        <w:top w:val="none" w:sz="0" w:space="0" w:color="auto"/>
        <w:left w:val="none" w:sz="0" w:space="0" w:color="auto"/>
        <w:bottom w:val="none" w:sz="0" w:space="0" w:color="auto"/>
        <w:right w:val="none" w:sz="0" w:space="0" w:color="auto"/>
      </w:divBdr>
    </w:div>
    <w:div w:id="2136825949">
      <w:bodyDiv w:val="1"/>
      <w:marLeft w:val="0"/>
      <w:marRight w:val="0"/>
      <w:marTop w:val="0"/>
      <w:marBottom w:val="0"/>
      <w:divBdr>
        <w:top w:val="none" w:sz="0" w:space="0" w:color="auto"/>
        <w:left w:val="none" w:sz="0" w:space="0" w:color="auto"/>
        <w:bottom w:val="none" w:sz="0" w:space="0" w:color="auto"/>
        <w:right w:val="none" w:sz="0" w:space="0" w:color="auto"/>
      </w:divBdr>
      <w:divsChild>
        <w:div w:id="947810804">
          <w:marLeft w:val="403"/>
          <w:marRight w:val="0"/>
          <w:marTop w:val="0"/>
          <w:marBottom w:val="0"/>
          <w:divBdr>
            <w:top w:val="none" w:sz="0" w:space="0" w:color="auto"/>
            <w:left w:val="none" w:sz="0" w:space="0" w:color="auto"/>
            <w:bottom w:val="none" w:sz="0" w:space="0" w:color="auto"/>
            <w:right w:val="none" w:sz="0" w:space="0" w:color="auto"/>
          </w:divBdr>
        </w:div>
        <w:div w:id="1771194773">
          <w:marLeft w:val="403"/>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quistinretepa.it" TargetMode="External"/><Relationship Id="rId13" Type="http://schemas.openxmlformats.org/officeDocument/2006/relationships/hyperlink" Target="https://www.acquistinretepa.it/opencms/opencms/programma_comeFunziona_RegoleSistema.html" TargetMode="External"/><Relationship Id="rId18" Type="http://schemas.openxmlformats.org/officeDocument/2006/relationships/hyperlink" Target="http://www.acquistinretepa.i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rpd@difesa.it" TargetMode="External"/><Relationship Id="rId7" Type="http://schemas.openxmlformats.org/officeDocument/2006/relationships/endnotes" Target="endnotes.xml"/><Relationship Id="rId12" Type="http://schemas.openxmlformats.org/officeDocument/2006/relationships/hyperlink" Target="http://www.acquistinretepa.it/" TargetMode="External"/><Relationship Id="rId17" Type="http://schemas.openxmlformats.org/officeDocument/2006/relationships/hyperlink" Target="http://www.consip.i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bd01.leggiditalia.it/cgi-bin/FulShow?TIPO=5&amp;NOTXT=1&amp;KEY=01LX0000107749ART67" TargetMode="External"/><Relationship Id="rId20" Type="http://schemas.openxmlformats.org/officeDocument/2006/relationships/hyperlink" Target="mailto:dpo@postacert.consip.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quistinretepa.it"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acquistinretepa.it" TargetMode="External"/><Relationship Id="rId23" Type="http://schemas.openxmlformats.org/officeDocument/2006/relationships/footer" Target="footer1.xml"/><Relationship Id="rId10" Type="http://schemas.openxmlformats.org/officeDocument/2006/relationships/hyperlink" Target="mailto:useridentification.acquistinretepa@postacert.consip.it" TargetMode="External"/><Relationship Id="rId19" Type="http://schemas.openxmlformats.org/officeDocument/2006/relationships/hyperlink" Target="mailto:esercizio.diritti.privacy@consip.it" TargetMode="External"/><Relationship Id="rId4" Type="http://schemas.openxmlformats.org/officeDocument/2006/relationships/settings" Target="settings.xml"/><Relationship Id="rId9" Type="http://schemas.openxmlformats.org/officeDocument/2006/relationships/hyperlink" Target="https://www.acquistinretepa.it/opencms/opencms/programma_comeFunziona_RegoleSistema.html" TargetMode="External"/><Relationship Id="rId14" Type="http://schemas.openxmlformats.org/officeDocument/2006/relationships/hyperlink" Target="http://www.consip.i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8139C-5E9A-4EBA-93C5-A3D713F84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14406</Words>
  <Characters>85286</Characters>
  <Application>Microsoft Office Word</Application>
  <DocSecurity>0</DocSecurity>
  <Lines>1398</Lines>
  <Paragraphs>707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2025-07-29T20:53:00Z</dcterms:created>
  <dcterms:modified xsi:type="dcterms:W3CDTF">2025-07-31T07:27:00Z</dcterms:modified>
</cp:coreProperties>
</file>