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148C32D" w14:textId="0CFE09B2"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 xml:space="preserve">ALLEGATO n. </w:t>
      </w:r>
      <w:r w:rsidR="00A93A79">
        <w:rPr>
          <w:rFonts w:ascii="Arial" w:hAnsi="Arial" w:cs="Arial"/>
          <w:b/>
          <w:sz w:val="20"/>
        </w:rPr>
        <w:t>2</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7777777"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C64B31">
        <w:rPr>
          <w:rFonts w:ascii="Arial" w:hAnsi="Arial" w:cs="Arial"/>
          <w:sz w:val="20"/>
          <w:szCs w:val="20"/>
        </w:rPr>
        <w:t>la Committente</w:t>
      </w:r>
      <w:r w:rsidR="006562E7" w:rsidRPr="00C64B31">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7892053F" w:rsidR="00642F75" w:rsidRPr="003E609D" w:rsidRDefault="00642F75" w:rsidP="003E609D">
      <w:pPr>
        <w:pStyle w:val="Paragrafoelenco"/>
        <w:widowControl w:val="0"/>
        <w:numPr>
          <w:ilvl w:val="2"/>
          <w:numId w:val="2"/>
        </w:numPr>
        <w:ind w:left="567" w:hanging="567"/>
        <w:rPr>
          <w:rFonts w:ascii="Arial" w:hAnsi="Arial" w:cs="Arial"/>
          <w:sz w:val="20"/>
          <w:szCs w:val="20"/>
        </w:rPr>
      </w:pPr>
      <w:r w:rsidRPr="003E609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3E609D">
        <w:rPr>
          <w:rFonts w:ascii="Arial" w:hAnsi="Arial" w:cs="Arial"/>
          <w:sz w:val="20"/>
          <w:szCs w:val="20"/>
        </w:rPr>
        <w:t>;</w:t>
      </w:r>
    </w:p>
    <w:p w14:paraId="336EFE8E" w14:textId="30363AC9"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5F1D01EC" w:rsidR="001105D3" w:rsidRPr="00FE3D4E" w:rsidRDefault="00265CD8" w:rsidP="00C64B31">
      <w:pPr>
        <w:ind w:left="3545"/>
        <w:rPr>
          <w:rFonts w:ascii="Arial" w:hAnsi="Arial" w:cs="Arial"/>
        </w:rPr>
      </w:pPr>
      <w:r w:rsidRPr="00FE3D4E">
        <w:rPr>
          <w:rFonts w:ascii="Arial" w:hAnsi="Arial" w:cs="Arial"/>
        </w:rPr>
        <w:lastRenderedPageBreak/>
        <w:t>(</w:t>
      </w:r>
      <w:r w:rsidRPr="00FE3D4E">
        <w:rPr>
          <w:rFonts w:ascii="Arial" w:hAnsi="Arial" w:cs="Arial"/>
          <w:i/>
        </w:rPr>
        <w:t>firmato digitalmente</w:t>
      </w:r>
      <w:r w:rsidRPr="00FE3D4E">
        <w:rPr>
          <w:rFonts w:ascii="Arial" w:hAnsi="Arial" w:cs="Arial"/>
        </w:rPr>
        <w:t>)</w:t>
      </w:r>
    </w:p>
    <w:sectPr w:rsidR="001105D3" w:rsidRPr="00FE3D4E"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2DE81" w14:textId="77777777" w:rsidR="003504B1" w:rsidRDefault="003504B1" w:rsidP="00265CD8">
      <w:pPr>
        <w:spacing w:line="240" w:lineRule="auto"/>
      </w:pPr>
      <w:r>
        <w:separator/>
      </w:r>
    </w:p>
  </w:endnote>
  <w:endnote w:type="continuationSeparator" w:id="0">
    <w:p w14:paraId="36F9B939" w14:textId="77777777" w:rsidR="003504B1" w:rsidRDefault="003504B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6F220" w14:textId="77777777" w:rsidR="006979EF" w:rsidRPr="006979EF" w:rsidRDefault="006979EF" w:rsidP="006979EF">
    <w:pPr>
      <w:pStyle w:val="Pidipagina"/>
    </w:pPr>
    <w:r w:rsidRPr="006979EF">
      <w:t xml:space="preserve">Moduli di dichiarazione - Gara a procedura aperta per l’affidamento di servizi di posta elettronica certificata e di recapito certificato a norma del regolamento eIDAS n. 910/2014 (REM – POLICY – IT) per le Pubbliche Amministrazioni ai sensi dell’art. 26 legge n. 488/1999 e </w:t>
    </w:r>
    <w:proofErr w:type="spellStart"/>
    <w:r w:rsidRPr="006979EF">
      <w:t>s.m.i.</w:t>
    </w:r>
    <w:proofErr w:type="spellEnd"/>
    <w:r w:rsidRPr="006979EF">
      <w:t xml:space="preserve"> e dell’art. 58 legge n. 388/2000 ID 2856</w:t>
    </w:r>
  </w:p>
  <w:p w14:paraId="51093982" w14:textId="77777777" w:rsidR="007771C0" w:rsidRDefault="007771C0" w:rsidP="00697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C4A92" w14:textId="77777777" w:rsidR="003504B1" w:rsidRDefault="003504B1" w:rsidP="00265CD8">
      <w:pPr>
        <w:spacing w:line="240" w:lineRule="auto"/>
      </w:pPr>
      <w:r>
        <w:separator/>
      </w:r>
    </w:p>
  </w:footnote>
  <w:footnote w:type="continuationSeparator" w:id="0">
    <w:p w14:paraId="0CCF831F" w14:textId="77777777" w:rsidR="003504B1" w:rsidRDefault="003504B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1F6BEEB"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55F137CE"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B3E30"/>
    <w:rsid w:val="000D66E2"/>
    <w:rsid w:val="001105D3"/>
    <w:rsid w:val="001405B9"/>
    <w:rsid w:val="0014553D"/>
    <w:rsid w:val="00227BCD"/>
    <w:rsid w:val="00265CD8"/>
    <w:rsid w:val="002C6A81"/>
    <w:rsid w:val="002F5064"/>
    <w:rsid w:val="002F75F7"/>
    <w:rsid w:val="0033587F"/>
    <w:rsid w:val="003504B1"/>
    <w:rsid w:val="003908C5"/>
    <w:rsid w:val="003D2A42"/>
    <w:rsid w:val="003E609D"/>
    <w:rsid w:val="003F6E2C"/>
    <w:rsid w:val="00470057"/>
    <w:rsid w:val="004831C0"/>
    <w:rsid w:val="005535B8"/>
    <w:rsid w:val="00572157"/>
    <w:rsid w:val="005E4358"/>
    <w:rsid w:val="0061107A"/>
    <w:rsid w:val="0062649A"/>
    <w:rsid w:val="006264C4"/>
    <w:rsid w:val="006368ED"/>
    <w:rsid w:val="00642F75"/>
    <w:rsid w:val="006562E7"/>
    <w:rsid w:val="00670620"/>
    <w:rsid w:val="00693350"/>
    <w:rsid w:val="006979EF"/>
    <w:rsid w:val="00735FDC"/>
    <w:rsid w:val="007771C0"/>
    <w:rsid w:val="007B3C4C"/>
    <w:rsid w:val="00816FA3"/>
    <w:rsid w:val="00824B4C"/>
    <w:rsid w:val="008664D6"/>
    <w:rsid w:val="00866B6D"/>
    <w:rsid w:val="009529AF"/>
    <w:rsid w:val="00997C57"/>
    <w:rsid w:val="009B3A51"/>
    <w:rsid w:val="00A51C85"/>
    <w:rsid w:val="00A93A79"/>
    <w:rsid w:val="00AA237C"/>
    <w:rsid w:val="00AC67E7"/>
    <w:rsid w:val="00AD76F6"/>
    <w:rsid w:val="00B45075"/>
    <w:rsid w:val="00B56E43"/>
    <w:rsid w:val="00BB5778"/>
    <w:rsid w:val="00BD2629"/>
    <w:rsid w:val="00C64B31"/>
    <w:rsid w:val="00C90D60"/>
    <w:rsid w:val="00D623D0"/>
    <w:rsid w:val="00D64B2F"/>
    <w:rsid w:val="00D951A8"/>
    <w:rsid w:val="00DE6D54"/>
    <w:rsid w:val="00EE7063"/>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6979EF"/>
    <w:pPr>
      <w:pBdr>
        <w:top w:val="single" w:sz="4" w:space="1" w:color="auto"/>
      </w:pBdr>
      <w:tabs>
        <w:tab w:val="right" w:pos="9638"/>
      </w:tabs>
      <w:spacing w:line="360" w:lineRule="auto"/>
      <w:ind w:right="736"/>
    </w:pPr>
    <w:rPr>
      <w:rFonts w:asciiTheme="minorHAnsi" w:hAnsiTheme="minorHAnsi" w:cstheme="minorHAnsi"/>
      <w:sz w:val="16"/>
      <w:szCs w:val="16"/>
      <w:lang w:val="x-none"/>
    </w:rPr>
  </w:style>
  <w:style w:type="character" w:customStyle="1" w:styleId="PidipaginaCarattere">
    <w:name w:val="Piè di pagina Carattere"/>
    <w:basedOn w:val="Carpredefinitoparagrafo"/>
    <w:link w:val="Pidipagina"/>
    <w:uiPriority w:val="99"/>
    <w:rsid w:val="006979EF"/>
    <w:rPr>
      <w:rFonts w:eastAsia="Times New Roman" w:cstheme="minorHAnsi"/>
      <w:sz w:val="16"/>
      <w:szCs w:val="16"/>
      <w:lang w:val="x-none"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A93A7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568</Words>
  <Characters>3241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9</cp:revision>
  <dcterms:created xsi:type="dcterms:W3CDTF">2025-01-20T16:35:00Z</dcterms:created>
  <dcterms:modified xsi:type="dcterms:W3CDTF">2025-07-28T07:21:00Z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