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FB0DA" w14:textId="46DDAAB2" w:rsidR="00E50A0D" w:rsidRPr="00805CF8" w:rsidRDefault="00805CF8" w:rsidP="002E0A00">
      <w:pPr>
        <w:pStyle w:val="CLASSIFICAZIONEBODYf"/>
        <w:spacing w:line="300" w:lineRule="exact"/>
        <w:rPr>
          <w:rFonts w:ascii="Arial" w:hAnsi="Arial" w:cs="Arial"/>
        </w:rPr>
      </w:pPr>
      <w:r w:rsidRPr="00805CF8">
        <w:rPr>
          <w:rFonts w:ascii="Arial" w:hAnsi="Arial" w:cs="Arial"/>
        </w:rPr>
        <w:t xml:space="preserve">CLASSIFICAZIONE DEL DOCUMENTO: CONSIP </w:t>
      </w:r>
      <w:r w:rsidR="00FC2FEF">
        <w:rPr>
          <w:rFonts w:ascii="Arial" w:hAnsi="Arial" w:cs="Arial"/>
        </w:rPr>
        <w:t>PUBLIC</w:t>
      </w:r>
    </w:p>
    <w:p w14:paraId="62C06D64" w14:textId="77777777" w:rsidR="00C95CC3" w:rsidRDefault="00C95CC3" w:rsidP="002E0A00">
      <w:pPr>
        <w:pStyle w:val="CLASSIFICAZIONEBODY0"/>
        <w:spacing w:beforeLines="60" w:before="144" w:after="12" w:line="300" w:lineRule="exact"/>
      </w:pPr>
    </w:p>
    <w:p w14:paraId="2F43DA11" w14:textId="77777777" w:rsidR="00EC3B6E" w:rsidRDefault="00EC3B6E" w:rsidP="002E0A00">
      <w:pPr>
        <w:pStyle w:val="CLASSIFICAZIONEBODY0"/>
        <w:spacing w:beforeLines="60" w:before="144" w:after="12" w:line="300" w:lineRule="exact"/>
      </w:pPr>
    </w:p>
    <w:p w14:paraId="071417D9" w14:textId="6F8341F1" w:rsidR="002E1424" w:rsidRDefault="002E1424" w:rsidP="002E0A00">
      <w:pPr>
        <w:pStyle w:val="Corpodeltesto31"/>
        <w:spacing w:line="300" w:lineRule="exact"/>
        <w:rPr>
          <w:rFonts w:ascii="Arial" w:hAnsi="Arial" w:cs="Arial"/>
        </w:rPr>
      </w:pPr>
    </w:p>
    <w:p w14:paraId="3B124795" w14:textId="77777777" w:rsidR="00156CD2" w:rsidRDefault="00156CD2" w:rsidP="002E0A00">
      <w:pPr>
        <w:pStyle w:val="Corpodeltesto31"/>
        <w:spacing w:line="300" w:lineRule="exact"/>
        <w:rPr>
          <w:rFonts w:ascii="Arial" w:hAnsi="Arial" w:cs="Arial"/>
        </w:rPr>
      </w:pPr>
    </w:p>
    <w:p w14:paraId="0A1E203E" w14:textId="77777777" w:rsidR="00156CD2" w:rsidRDefault="00156CD2" w:rsidP="002E0A00">
      <w:pPr>
        <w:pStyle w:val="Corpodeltesto31"/>
        <w:spacing w:line="300" w:lineRule="exact"/>
        <w:rPr>
          <w:rFonts w:ascii="Arial" w:hAnsi="Arial" w:cs="Arial"/>
        </w:rPr>
      </w:pPr>
    </w:p>
    <w:p w14:paraId="43AF2710" w14:textId="77777777" w:rsidR="00156CD2" w:rsidRDefault="00156CD2" w:rsidP="002E0A00">
      <w:pPr>
        <w:pStyle w:val="Corpodeltesto31"/>
        <w:spacing w:line="300" w:lineRule="exact"/>
        <w:rPr>
          <w:rFonts w:ascii="Arial" w:hAnsi="Arial" w:cs="Arial"/>
        </w:rPr>
      </w:pPr>
    </w:p>
    <w:p w14:paraId="3F0A0979" w14:textId="77777777" w:rsidR="00156CD2" w:rsidRDefault="00156CD2" w:rsidP="002E0A00">
      <w:pPr>
        <w:pStyle w:val="Corpodeltesto31"/>
        <w:spacing w:line="300" w:lineRule="exact"/>
        <w:rPr>
          <w:rFonts w:ascii="Arial" w:hAnsi="Arial" w:cs="Arial"/>
        </w:rPr>
      </w:pPr>
    </w:p>
    <w:p w14:paraId="2AA82124" w14:textId="77777777" w:rsidR="00156CD2" w:rsidRDefault="00156CD2" w:rsidP="002E0A00">
      <w:pPr>
        <w:pStyle w:val="Corpodeltesto31"/>
        <w:spacing w:line="300" w:lineRule="exact"/>
        <w:rPr>
          <w:rFonts w:ascii="Arial" w:hAnsi="Arial" w:cs="Arial"/>
        </w:rPr>
      </w:pPr>
    </w:p>
    <w:p w14:paraId="5FCBA16D" w14:textId="77777777" w:rsidR="00156CD2" w:rsidRDefault="00156CD2" w:rsidP="002E0A00">
      <w:pPr>
        <w:pStyle w:val="Corpodeltesto31"/>
        <w:spacing w:line="300" w:lineRule="exact"/>
        <w:rPr>
          <w:rFonts w:ascii="Arial" w:hAnsi="Arial" w:cs="Arial"/>
        </w:rPr>
      </w:pPr>
    </w:p>
    <w:p w14:paraId="7786BE4D" w14:textId="77777777" w:rsidR="00156CD2" w:rsidRDefault="00156CD2" w:rsidP="002E0A00">
      <w:pPr>
        <w:pStyle w:val="Corpodeltesto31"/>
        <w:spacing w:line="300" w:lineRule="exact"/>
        <w:rPr>
          <w:rFonts w:ascii="Arial" w:hAnsi="Arial" w:cs="Arial"/>
        </w:rPr>
      </w:pPr>
    </w:p>
    <w:p w14:paraId="2C965F94" w14:textId="77777777" w:rsidR="00156CD2" w:rsidRDefault="00156CD2" w:rsidP="002E0A00">
      <w:pPr>
        <w:pStyle w:val="Corpodeltesto31"/>
        <w:spacing w:line="300" w:lineRule="exact"/>
        <w:rPr>
          <w:rFonts w:ascii="Arial" w:hAnsi="Arial" w:cs="Arial"/>
        </w:rPr>
      </w:pPr>
    </w:p>
    <w:p w14:paraId="0F9CDF2F" w14:textId="77777777" w:rsidR="00156CD2" w:rsidRDefault="00156CD2" w:rsidP="002E0A00">
      <w:pPr>
        <w:pStyle w:val="Corpodeltesto31"/>
        <w:spacing w:line="300" w:lineRule="exact"/>
        <w:rPr>
          <w:rFonts w:ascii="Arial" w:hAnsi="Arial" w:cs="Arial"/>
        </w:rPr>
      </w:pPr>
    </w:p>
    <w:p w14:paraId="54E55DA9" w14:textId="77777777" w:rsidR="00156CD2" w:rsidRDefault="00156CD2" w:rsidP="002E0A00">
      <w:pPr>
        <w:pStyle w:val="Corpodeltesto31"/>
        <w:spacing w:line="300" w:lineRule="exact"/>
        <w:rPr>
          <w:rFonts w:ascii="Arial" w:hAnsi="Arial" w:cs="Arial"/>
        </w:rPr>
      </w:pPr>
    </w:p>
    <w:p w14:paraId="027857F3" w14:textId="77777777" w:rsidR="00156CD2" w:rsidRDefault="00156CD2" w:rsidP="002E0A00">
      <w:pPr>
        <w:pStyle w:val="Corpodeltesto31"/>
        <w:spacing w:line="300" w:lineRule="exact"/>
        <w:rPr>
          <w:rFonts w:ascii="Arial" w:hAnsi="Arial" w:cs="Arial"/>
        </w:rPr>
      </w:pPr>
    </w:p>
    <w:p w14:paraId="76406A38" w14:textId="77777777" w:rsidR="00156CD2" w:rsidRDefault="00156CD2" w:rsidP="002E0A00">
      <w:pPr>
        <w:pStyle w:val="Corpodeltesto31"/>
        <w:spacing w:line="300" w:lineRule="exact"/>
        <w:rPr>
          <w:rFonts w:ascii="Arial" w:hAnsi="Arial" w:cs="Arial"/>
        </w:rPr>
      </w:pPr>
    </w:p>
    <w:p w14:paraId="190D97C8" w14:textId="77777777" w:rsidR="00156CD2" w:rsidRDefault="00156CD2" w:rsidP="002E0A00">
      <w:pPr>
        <w:pStyle w:val="Corpodeltesto31"/>
        <w:spacing w:line="300" w:lineRule="exact"/>
        <w:rPr>
          <w:rFonts w:ascii="Arial" w:hAnsi="Arial" w:cs="Arial"/>
        </w:rPr>
      </w:pPr>
    </w:p>
    <w:p w14:paraId="2F40727F" w14:textId="77777777" w:rsidR="00156CD2" w:rsidRDefault="00156CD2" w:rsidP="002E0A00">
      <w:pPr>
        <w:pStyle w:val="Corpodeltesto31"/>
        <w:spacing w:line="300" w:lineRule="exact"/>
        <w:rPr>
          <w:rFonts w:ascii="Arial" w:hAnsi="Arial" w:cs="Arial"/>
        </w:rPr>
      </w:pPr>
    </w:p>
    <w:p w14:paraId="68F41567" w14:textId="77777777" w:rsidR="00156CD2" w:rsidRDefault="00156CD2" w:rsidP="002E0A00">
      <w:pPr>
        <w:pStyle w:val="Corpodeltesto31"/>
        <w:spacing w:line="300" w:lineRule="exact"/>
        <w:rPr>
          <w:rFonts w:ascii="Arial" w:hAnsi="Arial" w:cs="Arial"/>
        </w:rPr>
      </w:pPr>
    </w:p>
    <w:p w14:paraId="6E0DCF80" w14:textId="77777777" w:rsidR="00156CD2" w:rsidRDefault="00156CD2" w:rsidP="002E0A00">
      <w:pPr>
        <w:pStyle w:val="Corpodeltesto31"/>
        <w:spacing w:line="300" w:lineRule="exact"/>
        <w:rPr>
          <w:rFonts w:ascii="Arial" w:hAnsi="Arial" w:cs="Arial"/>
        </w:rPr>
      </w:pPr>
    </w:p>
    <w:p w14:paraId="43DEFB9C" w14:textId="77777777" w:rsidR="00156CD2" w:rsidRDefault="00156CD2" w:rsidP="002E0A00">
      <w:pPr>
        <w:pStyle w:val="Corpodeltesto31"/>
        <w:spacing w:line="300" w:lineRule="exact"/>
        <w:rPr>
          <w:rFonts w:ascii="Arial" w:hAnsi="Arial" w:cs="Arial"/>
        </w:rPr>
      </w:pPr>
    </w:p>
    <w:p w14:paraId="05D77D4F" w14:textId="77777777" w:rsidR="00156CD2" w:rsidRDefault="00156CD2" w:rsidP="002E0A00">
      <w:pPr>
        <w:pStyle w:val="Corpodeltesto31"/>
        <w:spacing w:line="300" w:lineRule="exact"/>
        <w:rPr>
          <w:rFonts w:ascii="Arial" w:hAnsi="Arial" w:cs="Arial"/>
        </w:rPr>
      </w:pPr>
    </w:p>
    <w:p w14:paraId="08F96B41" w14:textId="77777777" w:rsidR="00156CD2" w:rsidRDefault="00156CD2" w:rsidP="002E0A00">
      <w:pPr>
        <w:pStyle w:val="Corpodeltesto31"/>
        <w:spacing w:line="300" w:lineRule="exact"/>
        <w:rPr>
          <w:rFonts w:ascii="Arial" w:hAnsi="Arial" w:cs="Arial"/>
        </w:rPr>
      </w:pPr>
    </w:p>
    <w:p w14:paraId="4D0AA5EE" w14:textId="77777777" w:rsidR="00156CD2" w:rsidRDefault="00156CD2" w:rsidP="002E0A00">
      <w:pPr>
        <w:pStyle w:val="Corpodeltesto31"/>
        <w:spacing w:line="300" w:lineRule="exact"/>
        <w:rPr>
          <w:rFonts w:ascii="Arial" w:hAnsi="Arial" w:cs="Arial"/>
        </w:rPr>
      </w:pPr>
    </w:p>
    <w:p w14:paraId="2517EA27" w14:textId="77777777" w:rsidR="00156CD2" w:rsidRDefault="00156CD2" w:rsidP="002E0A00">
      <w:pPr>
        <w:pStyle w:val="Corpodeltesto31"/>
        <w:spacing w:line="300" w:lineRule="exact"/>
        <w:rPr>
          <w:rFonts w:ascii="Arial" w:hAnsi="Arial" w:cs="Arial"/>
        </w:rPr>
      </w:pPr>
    </w:p>
    <w:p w14:paraId="12A77B1A" w14:textId="77777777" w:rsidR="00156CD2" w:rsidRDefault="00156CD2" w:rsidP="002E0A00">
      <w:pPr>
        <w:pStyle w:val="Corpodeltesto31"/>
        <w:spacing w:line="300" w:lineRule="exact"/>
        <w:rPr>
          <w:rFonts w:ascii="Arial" w:hAnsi="Arial" w:cs="Arial"/>
        </w:rPr>
      </w:pPr>
    </w:p>
    <w:p w14:paraId="79FE78E8" w14:textId="77777777" w:rsidR="00156CD2" w:rsidRDefault="00156CD2" w:rsidP="002E0A00">
      <w:pPr>
        <w:pStyle w:val="Corpodeltesto31"/>
        <w:spacing w:line="300" w:lineRule="exact"/>
        <w:rPr>
          <w:rFonts w:ascii="Arial" w:hAnsi="Arial" w:cs="Arial"/>
        </w:rPr>
      </w:pPr>
    </w:p>
    <w:p w14:paraId="42EA27BA" w14:textId="77777777" w:rsidR="00156CD2" w:rsidRDefault="00156CD2" w:rsidP="002E0A00">
      <w:pPr>
        <w:pStyle w:val="Corpodeltesto31"/>
        <w:spacing w:line="300" w:lineRule="exact"/>
        <w:rPr>
          <w:rFonts w:ascii="Arial" w:hAnsi="Arial" w:cs="Arial"/>
        </w:rPr>
      </w:pPr>
    </w:p>
    <w:p w14:paraId="052F8B43" w14:textId="77777777" w:rsidR="00156CD2" w:rsidRDefault="00156CD2" w:rsidP="002E0A00">
      <w:pPr>
        <w:pStyle w:val="Corpodeltesto31"/>
        <w:spacing w:line="300" w:lineRule="exact"/>
        <w:rPr>
          <w:rFonts w:ascii="Arial" w:hAnsi="Arial" w:cs="Arial"/>
        </w:rPr>
      </w:pPr>
    </w:p>
    <w:p w14:paraId="3275DADA" w14:textId="77777777" w:rsidR="00156CD2" w:rsidRDefault="00156CD2" w:rsidP="002E0A00">
      <w:pPr>
        <w:pStyle w:val="Corpodeltesto31"/>
        <w:spacing w:line="300" w:lineRule="exact"/>
        <w:rPr>
          <w:rFonts w:ascii="Arial" w:hAnsi="Arial" w:cs="Arial"/>
        </w:rPr>
      </w:pPr>
    </w:p>
    <w:p w14:paraId="7EFB720A" w14:textId="77777777" w:rsidR="00156CD2" w:rsidRDefault="00156CD2" w:rsidP="002E0A00">
      <w:pPr>
        <w:pStyle w:val="Corpodeltesto31"/>
        <w:spacing w:line="300" w:lineRule="exact"/>
        <w:rPr>
          <w:rFonts w:ascii="Arial" w:hAnsi="Arial" w:cs="Arial"/>
        </w:rPr>
      </w:pPr>
    </w:p>
    <w:p w14:paraId="78B3E193" w14:textId="77777777" w:rsidR="00156CD2" w:rsidRDefault="00156CD2" w:rsidP="002E0A00">
      <w:pPr>
        <w:pStyle w:val="Corpodeltesto31"/>
        <w:spacing w:line="300" w:lineRule="exact"/>
        <w:rPr>
          <w:rFonts w:ascii="Arial" w:hAnsi="Arial" w:cs="Arial"/>
        </w:rPr>
      </w:pPr>
    </w:p>
    <w:p w14:paraId="1B4E9F56" w14:textId="77777777" w:rsidR="00156CD2" w:rsidRDefault="00156CD2" w:rsidP="002E0A00">
      <w:pPr>
        <w:pStyle w:val="Corpodeltesto31"/>
        <w:spacing w:line="300" w:lineRule="exact"/>
        <w:rPr>
          <w:rFonts w:ascii="Arial" w:hAnsi="Arial" w:cs="Arial"/>
        </w:rPr>
      </w:pPr>
    </w:p>
    <w:p w14:paraId="5F6DBBA4" w14:textId="77777777" w:rsidR="00156CD2" w:rsidRDefault="00156CD2" w:rsidP="002E0A00">
      <w:pPr>
        <w:pStyle w:val="Corpodeltesto31"/>
        <w:spacing w:line="300" w:lineRule="exact"/>
        <w:rPr>
          <w:rFonts w:ascii="Arial" w:hAnsi="Arial" w:cs="Arial"/>
        </w:rPr>
      </w:pPr>
    </w:p>
    <w:p w14:paraId="7C1A1B08" w14:textId="77777777" w:rsidR="00156CD2" w:rsidRDefault="00156CD2" w:rsidP="002E0A00">
      <w:pPr>
        <w:pStyle w:val="Corpodeltesto31"/>
        <w:spacing w:line="300" w:lineRule="exact"/>
        <w:rPr>
          <w:rFonts w:ascii="Arial" w:hAnsi="Arial" w:cs="Arial"/>
        </w:rPr>
      </w:pPr>
    </w:p>
    <w:p w14:paraId="62EF83E2" w14:textId="77777777" w:rsidR="00156CD2" w:rsidRDefault="00156CD2" w:rsidP="002E0A00">
      <w:pPr>
        <w:pStyle w:val="Corpodeltesto31"/>
        <w:spacing w:line="300" w:lineRule="exact"/>
        <w:rPr>
          <w:rFonts w:ascii="Arial" w:hAnsi="Arial" w:cs="Arial"/>
        </w:rPr>
      </w:pPr>
    </w:p>
    <w:p w14:paraId="2DD82E85" w14:textId="77777777" w:rsidR="00156CD2" w:rsidRDefault="00156CD2" w:rsidP="002E0A00">
      <w:pPr>
        <w:pStyle w:val="Corpodeltesto31"/>
        <w:spacing w:line="300" w:lineRule="exact"/>
        <w:rPr>
          <w:rFonts w:ascii="Arial" w:hAnsi="Arial" w:cs="Arial"/>
        </w:rPr>
      </w:pPr>
    </w:p>
    <w:p w14:paraId="3BC59414" w14:textId="77777777" w:rsidR="00156CD2" w:rsidRDefault="00156CD2" w:rsidP="002E0A00">
      <w:pPr>
        <w:pStyle w:val="Corpodeltesto31"/>
        <w:spacing w:line="300" w:lineRule="exact"/>
        <w:rPr>
          <w:rFonts w:ascii="Arial" w:hAnsi="Arial" w:cs="Arial"/>
        </w:rPr>
      </w:pPr>
    </w:p>
    <w:p w14:paraId="014B938C" w14:textId="77777777" w:rsidR="00156CD2" w:rsidRDefault="00156CD2" w:rsidP="002E0A00">
      <w:pPr>
        <w:pStyle w:val="Corpodeltesto31"/>
        <w:spacing w:line="300" w:lineRule="exact"/>
        <w:rPr>
          <w:rFonts w:ascii="Arial" w:hAnsi="Arial" w:cs="Arial"/>
        </w:rPr>
      </w:pPr>
    </w:p>
    <w:p w14:paraId="7218C0A6" w14:textId="77777777" w:rsidR="00156CD2" w:rsidRDefault="00156CD2" w:rsidP="002E0A00">
      <w:pPr>
        <w:pStyle w:val="Corpodeltesto31"/>
        <w:spacing w:line="300" w:lineRule="exact"/>
        <w:rPr>
          <w:rFonts w:ascii="Arial" w:hAnsi="Arial" w:cs="Arial"/>
        </w:rPr>
      </w:pPr>
    </w:p>
    <w:p w14:paraId="2DBCA1BD" w14:textId="77777777" w:rsidR="00156CD2" w:rsidRDefault="00156CD2" w:rsidP="002E0A00">
      <w:pPr>
        <w:pStyle w:val="Corpodeltesto31"/>
        <w:spacing w:line="300" w:lineRule="exact"/>
        <w:rPr>
          <w:rFonts w:ascii="Arial" w:hAnsi="Arial" w:cs="Arial"/>
        </w:rPr>
      </w:pPr>
    </w:p>
    <w:p w14:paraId="6091854D" w14:textId="77777777" w:rsidR="00156CD2" w:rsidRPr="00EC3B6E" w:rsidRDefault="00156CD2" w:rsidP="002E0A00">
      <w:pPr>
        <w:pStyle w:val="Corpodeltesto31"/>
        <w:spacing w:line="300" w:lineRule="exact"/>
        <w:rPr>
          <w:rFonts w:ascii="Arial" w:hAnsi="Arial" w:cs="Arial"/>
        </w:rPr>
      </w:pPr>
    </w:p>
    <w:p w14:paraId="28E3934F" w14:textId="368795B8" w:rsidR="002E1424" w:rsidRPr="00EC3B6E" w:rsidRDefault="002E1424" w:rsidP="002E0A00">
      <w:pPr>
        <w:pBdr>
          <w:top w:val="single" w:sz="4" w:space="1" w:color="auto"/>
          <w:left w:val="single" w:sz="4" w:space="4" w:color="auto"/>
          <w:bottom w:val="single" w:sz="4" w:space="1" w:color="auto"/>
          <w:right w:val="single" w:sz="4" w:space="4" w:color="auto"/>
        </w:pBdr>
        <w:spacing w:line="300" w:lineRule="exact"/>
        <w:jc w:val="center"/>
        <w:rPr>
          <w:rFonts w:ascii="Arial" w:hAnsi="Arial" w:cs="Arial"/>
          <w:b/>
          <w:i/>
        </w:rPr>
      </w:pPr>
      <w:r w:rsidRPr="00EC3B6E">
        <w:rPr>
          <w:rFonts w:ascii="Arial" w:hAnsi="Arial" w:cs="Arial"/>
          <w:b/>
        </w:rPr>
        <w:lastRenderedPageBreak/>
        <w:t xml:space="preserve">VERSIONE AGGIORNATA AL NUOVO </w:t>
      </w:r>
      <w:r w:rsidRPr="00156CD2">
        <w:rPr>
          <w:rFonts w:ascii="Arial" w:hAnsi="Arial" w:cs="Arial"/>
          <w:b/>
        </w:rPr>
        <w:t>CODICE (D.Lgs. n. 36/2023)</w:t>
      </w:r>
      <w:r w:rsidR="005D0FAB" w:rsidRPr="00156CD2">
        <w:rPr>
          <w:rFonts w:ascii="Arial" w:hAnsi="Arial" w:cs="Arial"/>
          <w:b/>
        </w:rPr>
        <w:t xml:space="preserve">, </w:t>
      </w:r>
      <w:bookmarkStart w:id="0" w:name="_Hlk189223808"/>
      <w:r w:rsidR="005D0FAB" w:rsidRPr="00156CD2">
        <w:rPr>
          <w:rFonts w:ascii="Arial" w:hAnsi="Arial" w:cs="Arial"/>
          <w:b/>
        </w:rPr>
        <w:t xml:space="preserve">COSÌ COME MODIFICATO </w:t>
      </w:r>
      <w:bookmarkEnd w:id="0"/>
      <w:r w:rsidR="005D0FAB" w:rsidRPr="00156CD2">
        <w:rPr>
          <w:rFonts w:ascii="Arial" w:hAnsi="Arial" w:cs="Arial"/>
          <w:b/>
        </w:rPr>
        <w:t xml:space="preserve">DAL D.LGS. 209/2024, </w:t>
      </w:r>
      <w:r w:rsidRPr="00156CD2">
        <w:rPr>
          <w:rFonts w:ascii="Arial" w:hAnsi="Arial" w:cs="Arial"/>
          <w:b/>
        </w:rPr>
        <w:t xml:space="preserve">E </w:t>
      </w:r>
      <w:r w:rsidR="005421F7" w:rsidRPr="00156CD2">
        <w:rPr>
          <w:rFonts w:ascii="Arial" w:hAnsi="Arial" w:cs="Arial"/>
          <w:b/>
        </w:rPr>
        <w:t>AL BANDO</w:t>
      </w:r>
      <w:r w:rsidRPr="00156CD2">
        <w:rPr>
          <w:rFonts w:ascii="Arial" w:hAnsi="Arial" w:cs="Arial"/>
          <w:b/>
        </w:rPr>
        <w:t xml:space="preserve"> TIPO ANAC n. 1/2023</w:t>
      </w:r>
      <w:r w:rsidR="008C370C" w:rsidRPr="00EC3B6E">
        <w:rPr>
          <w:rFonts w:ascii="Arial" w:hAnsi="Arial" w:cs="Arial"/>
          <w:b/>
        </w:rPr>
        <w:t xml:space="preserve"> </w:t>
      </w:r>
    </w:p>
    <w:p w14:paraId="3D970F5F" w14:textId="77777777" w:rsidR="00EA5C28" w:rsidRPr="00EC3B6E" w:rsidRDefault="00EA5C28" w:rsidP="002E0A00">
      <w:pPr>
        <w:spacing w:beforeLines="60" w:before="144" w:after="12" w:line="300" w:lineRule="exact"/>
        <w:ind w:left="4248" w:hanging="3964"/>
        <w:jc w:val="both"/>
        <w:rPr>
          <w:rFonts w:ascii="Arial" w:hAnsi="Arial" w:cs="Arial"/>
          <w:sz w:val="20"/>
          <w:szCs w:val="20"/>
        </w:rPr>
      </w:pPr>
      <w:r w:rsidRPr="00EC3B6E">
        <w:rPr>
          <w:rFonts w:ascii="Arial" w:hAnsi="Arial" w:cs="Arial"/>
          <w:sz w:val="20"/>
          <w:szCs w:val="20"/>
        </w:rPr>
        <w:t xml:space="preserve">Prot. n. _______________ </w:t>
      </w:r>
    </w:p>
    <w:p w14:paraId="673588E6" w14:textId="77777777" w:rsidR="00EA5C28" w:rsidRPr="00EC3B6E" w:rsidRDefault="00EA5C28" w:rsidP="002E0A00">
      <w:pPr>
        <w:spacing w:beforeLines="60" w:before="144" w:after="12" w:line="300" w:lineRule="exact"/>
        <w:ind w:left="4248" w:hanging="3964"/>
        <w:jc w:val="both"/>
        <w:rPr>
          <w:rFonts w:ascii="Arial" w:hAnsi="Arial" w:cs="Arial"/>
          <w:sz w:val="20"/>
          <w:szCs w:val="20"/>
        </w:rPr>
      </w:pPr>
      <w:r w:rsidRPr="00EC3B6E">
        <w:rPr>
          <w:rFonts w:ascii="Arial" w:hAnsi="Arial" w:cs="Arial"/>
          <w:sz w:val="20"/>
          <w:szCs w:val="20"/>
        </w:rPr>
        <w:t xml:space="preserve"> </w:t>
      </w:r>
    </w:p>
    <w:p w14:paraId="0BD1D426" w14:textId="77777777" w:rsidR="00EA5C28" w:rsidRPr="00EC3B6E" w:rsidRDefault="00EA5C28" w:rsidP="002E0A00">
      <w:pPr>
        <w:spacing w:beforeLines="60" w:before="144" w:after="12" w:line="300" w:lineRule="exact"/>
        <w:ind w:left="4247" w:firstLine="709"/>
        <w:rPr>
          <w:rFonts w:ascii="Arial" w:hAnsi="Arial" w:cs="Arial"/>
          <w:sz w:val="20"/>
          <w:szCs w:val="20"/>
        </w:rPr>
      </w:pPr>
      <w:r w:rsidRPr="00EC3B6E">
        <w:rPr>
          <w:rFonts w:ascii="Arial" w:hAnsi="Arial" w:cs="Arial"/>
          <w:sz w:val="20"/>
          <w:szCs w:val="20"/>
        </w:rPr>
        <w:t xml:space="preserve">Roma, </w:t>
      </w:r>
    </w:p>
    <w:p w14:paraId="0BC45B33" w14:textId="77777777" w:rsidR="00EA5C28" w:rsidRPr="00EC3B6E" w:rsidRDefault="00EA5C28" w:rsidP="002E0A00">
      <w:pPr>
        <w:spacing w:beforeLines="60" w:before="144" w:after="12" w:line="300" w:lineRule="exact"/>
        <w:jc w:val="both"/>
        <w:rPr>
          <w:rFonts w:ascii="Arial" w:hAnsi="Arial" w:cs="Arial"/>
          <w:sz w:val="20"/>
          <w:szCs w:val="20"/>
        </w:rPr>
      </w:pPr>
      <w:r w:rsidRPr="00EC3B6E">
        <w:rPr>
          <w:rFonts w:ascii="Arial" w:hAnsi="Arial" w:cs="Arial"/>
          <w:sz w:val="20"/>
          <w:szCs w:val="20"/>
        </w:rPr>
        <w:tab/>
      </w:r>
      <w:r w:rsidRPr="00EC3B6E">
        <w:rPr>
          <w:rFonts w:ascii="Arial" w:hAnsi="Arial" w:cs="Arial"/>
          <w:sz w:val="20"/>
          <w:szCs w:val="20"/>
        </w:rPr>
        <w:tab/>
      </w:r>
      <w:r w:rsidRPr="00EC3B6E">
        <w:rPr>
          <w:rFonts w:ascii="Arial" w:hAnsi="Arial" w:cs="Arial"/>
          <w:sz w:val="20"/>
          <w:szCs w:val="20"/>
        </w:rPr>
        <w:tab/>
      </w:r>
      <w:r w:rsidRPr="00EC3B6E">
        <w:rPr>
          <w:rFonts w:ascii="Arial" w:hAnsi="Arial" w:cs="Arial"/>
          <w:sz w:val="20"/>
          <w:szCs w:val="20"/>
        </w:rPr>
        <w:tab/>
      </w:r>
      <w:r w:rsidRPr="00EC3B6E">
        <w:rPr>
          <w:rFonts w:ascii="Arial" w:hAnsi="Arial" w:cs="Arial"/>
          <w:sz w:val="20"/>
          <w:szCs w:val="20"/>
        </w:rPr>
        <w:tab/>
      </w:r>
      <w:r w:rsidRPr="00EC3B6E">
        <w:rPr>
          <w:rFonts w:ascii="Arial" w:hAnsi="Arial" w:cs="Arial"/>
          <w:sz w:val="20"/>
          <w:szCs w:val="20"/>
        </w:rPr>
        <w:tab/>
      </w:r>
      <w:r w:rsidRPr="00EC3B6E">
        <w:rPr>
          <w:rFonts w:ascii="Arial" w:hAnsi="Arial" w:cs="Arial"/>
          <w:sz w:val="20"/>
          <w:szCs w:val="20"/>
        </w:rPr>
        <w:tab/>
        <w:t>Spett.le</w:t>
      </w:r>
    </w:p>
    <w:p w14:paraId="2120D86C" w14:textId="77777777" w:rsidR="00156CD2" w:rsidRPr="007D5BFD" w:rsidRDefault="00EA5C28" w:rsidP="00156CD2">
      <w:pPr>
        <w:spacing w:beforeLines="60" w:before="144" w:after="12" w:line="300" w:lineRule="exact"/>
        <w:jc w:val="both"/>
        <w:rPr>
          <w:rFonts w:ascii="Arial" w:hAnsi="Arial" w:cs="Arial"/>
          <w:color w:val="3366FF"/>
          <w:sz w:val="20"/>
          <w:szCs w:val="20"/>
        </w:rPr>
      </w:pPr>
      <w:r w:rsidRPr="00EC3B6E">
        <w:rPr>
          <w:rFonts w:ascii="Arial" w:hAnsi="Arial" w:cs="Arial"/>
          <w:sz w:val="20"/>
          <w:szCs w:val="20"/>
        </w:rPr>
        <w:tab/>
      </w:r>
      <w:r w:rsidRPr="00EC3B6E">
        <w:rPr>
          <w:rFonts w:ascii="Arial" w:hAnsi="Arial" w:cs="Arial"/>
          <w:sz w:val="20"/>
          <w:szCs w:val="20"/>
        </w:rPr>
        <w:tab/>
      </w:r>
      <w:r w:rsidRPr="00EC3B6E">
        <w:rPr>
          <w:rFonts w:ascii="Arial" w:hAnsi="Arial" w:cs="Arial"/>
          <w:sz w:val="20"/>
          <w:szCs w:val="20"/>
        </w:rPr>
        <w:tab/>
      </w:r>
      <w:r w:rsidRPr="00EC3B6E">
        <w:rPr>
          <w:rFonts w:ascii="Arial" w:hAnsi="Arial" w:cs="Arial"/>
          <w:sz w:val="20"/>
          <w:szCs w:val="20"/>
        </w:rPr>
        <w:tab/>
      </w:r>
      <w:r w:rsidRPr="00EC3B6E">
        <w:rPr>
          <w:rFonts w:ascii="Arial" w:hAnsi="Arial" w:cs="Arial"/>
          <w:sz w:val="20"/>
          <w:szCs w:val="20"/>
        </w:rPr>
        <w:tab/>
      </w:r>
      <w:r w:rsidRPr="00EC3B6E">
        <w:rPr>
          <w:rFonts w:ascii="Arial" w:hAnsi="Arial" w:cs="Arial"/>
          <w:sz w:val="20"/>
          <w:szCs w:val="20"/>
        </w:rPr>
        <w:tab/>
      </w:r>
      <w:r w:rsidRPr="007D5BFD">
        <w:rPr>
          <w:rFonts w:ascii="Arial" w:hAnsi="Arial" w:cs="Arial"/>
          <w:sz w:val="20"/>
          <w:szCs w:val="20"/>
        </w:rPr>
        <w:tab/>
      </w:r>
      <w:r w:rsidR="00156CD2" w:rsidRPr="007D5BFD">
        <w:rPr>
          <w:rFonts w:ascii="Arial" w:hAnsi="Arial" w:cs="Arial"/>
          <w:sz w:val="20"/>
          <w:szCs w:val="20"/>
        </w:rPr>
        <w:t>Link.IT S.r.l</w:t>
      </w:r>
    </w:p>
    <w:p w14:paraId="041B796F" w14:textId="77777777" w:rsidR="00156CD2" w:rsidRPr="00D93676" w:rsidRDefault="00156CD2" w:rsidP="00156CD2">
      <w:pPr>
        <w:spacing w:beforeLines="60" w:before="144" w:after="12" w:line="300" w:lineRule="exact"/>
        <w:ind w:left="4963"/>
        <w:jc w:val="both"/>
        <w:rPr>
          <w:rFonts w:ascii="Calibri" w:hAnsi="Calibri"/>
          <w:sz w:val="20"/>
          <w:szCs w:val="20"/>
        </w:rPr>
      </w:pPr>
      <w:r w:rsidRPr="007A1C4D">
        <w:rPr>
          <w:rFonts w:ascii="Arial" w:hAnsi="Arial" w:cs="Arial"/>
          <w:sz w:val="20"/>
          <w:szCs w:val="20"/>
        </w:rPr>
        <w:t>Via San Martino 51, 56125 – Pisa (PI</w:t>
      </w:r>
      <w:r w:rsidRPr="00545C12">
        <w:rPr>
          <w:rFonts w:ascii="Arial" w:hAnsi="Arial" w:cs="Arial"/>
          <w:sz w:val="20"/>
          <w:szCs w:val="20"/>
        </w:rPr>
        <w:t>)</w:t>
      </w:r>
      <w:r w:rsidRPr="00D93676" w:rsidDel="00FD70DF">
        <w:rPr>
          <w:rFonts w:ascii="Calibri" w:hAnsi="Calibri"/>
          <w:b/>
          <w:bCs/>
          <w:sz w:val="20"/>
          <w:szCs w:val="20"/>
        </w:rPr>
        <w:t xml:space="preserve"> </w:t>
      </w:r>
    </w:p>
    <w:p w14:paraId="2D0E54C4" w14:textId="058E366F" w:rsidR="00156CD2" w:rsidRPr="00631C33" w:rsidRDefault="00156CD2" w:rsidP="00156CD2">
      <w:pPr>
        <w:pStyle w:val="Corpodeltesto"/>
        <w:spacing w:beforeLines="60" w:before="144" w:after="12" w:line="300" w:lineRule="exact"/>
        <w:rPr>
          <w:rFonts w:ascii="Arial" w:hAnsi="Arial" w:cs="Arial"/>
          <w:b w:val="0"/>
          <w:bCs w:val="0"/>
          <w:sz w:val="20"/>
          <w:szCs w:val="20"/>
        </w:rPr>
      </w:pPr>
      <w:r w:rsidRPr="006956AA">
        <w:rPr>
          <w:rFonts w:ascii="Arial" w:hAnsi="Arial" w:cs="Arial"/>
          <w:bCs w:val="0"/>
          <w:sz w:val="20"/>
          <w:szCs w:val="20"/>
        </w:rPr>
        <w:t xml:space="preserve">Oggetto: Procedura negoziata ai sensi dell’art. 76 del comma 2, lettera b n. 2) e n. 3) del D. Lgs. n. 36/2023, finalizzata alla stipula di un contratto per l’acquisizione delle sottoscrizioni del software GovWay e relativi servizi di manutenzione e supporto specialistico per Sogei – ID 2825 – CIG </w:t>
      </w:r>
      <w:r w:rsidR="00CB2437" w:rsidRPr="006956AA">
        <w:rPr>
          <w:rFonts w:ascii="Arial" w:hAnsi="Arial" w:cs="Arial"/>
          <w:bCs w:val="0"/>
          <w:sz w:val="20"/>
          <w:szCs w:val="20"/>
        </w:rPr>
        <w:t>B62CDF7F1A</w:t>
      </w:r>
      <w:r w:rsidRPr="00631C33">
        <w:rPr>
          <w:rFonts w:ascii="Arial" w:hAnsi="Arial" w:cs="Arial"/>
          <w:bCs w:val="0"/>
          <w:sz w:val="20"/>
          <w:szCs w:val="20"/>
        </w:rPr>
        <w:t>. Lettera per Richiesta di offerta.</w:t>
      </w:r>
    </w:p>
    <w:p w14:paraId="16B6B364" w14:textId="2E8D2EC0" w:rsidR="00FC7507" w:rsidRPr="00631C33" w:rsidRDefault="00FC7507" w:rsidP="00156CD2">
      <w:pPr>
        <w:spacing w:beforeLines="60" w:before="144" w:after="12" w:line="300" w:lineRule="exact"/>
        <w:jc w:val="both"/>
        <w:rPr>
          <w:rFonts w:ascii="Arial" w:hAnsi="Arial" w:cs="Arial"/>
          <w:sz w:val="20"/>
          <w:szCs w:val="20"/>
        </w:rPr>
      </w:pPr>
      <w:r w:rsidRPr="00631C33">
        <w:rPr>
          <w:rFonts w:ascii="Arial" w:hAnsi="Arial" w:cs="Arial"/>
          <w:sz w:val="20"/>
          <w:szCs w:val="20"/>
        </w:rPr>
        <w:t xml:space="preserve">In virtù di Convenzione stipulata in data </w:t>
      </w:r>
      <w:r w:rsidR="00156CD2" w:rsidRPr="00631C33">
        <w:rPr>
          <w:rFonts w:ascii="Arial" w:hAnsi="Arial" w:cs="Arial"/>
          <w:sz w:val="20"/>
          <w:szCs w:val="20"/>
        </w:rPr>
        <w:t>16/03/2023, Sogei S.p.A.</w:t>
      </w:r>
      <w:r w:rsidRPr="00631C33">
        <w:rPr>
          <w:rFonts w:ascii="Arial" w:hAnsi="Arial" w:cs="Arial"/>
          <w:bCs/>
          <w:i/>
          <w:color w:val="3366FF"/>
          <w:sz w:val="20"/>
          <w:szCs w:val="20"/>
        </w:rPr>
        <w:t xml:space="preserve"> </w:t>
      </w:r>
      <w:r w:rsidR="002E1424" w:rsidRPr="00631C33">
        <w:rPr>
          <w:rFonts w:ascii="Arial" w:hAnsi="Arial" w:cs="Arial"/>
          <w:sz w:val="20"/>
          <w:szCs w:val="20"/>
        </w:rPr>
        <w:t>(</w:t>
      </w:r>
      <w:r w:rsidRPr="00631C33">
        <w:rPr>
          <w:rFonts w:ascii="Arial" w:hAnsi="Arial" w:cs="Arial"/>
          <w:sz w:val="20"/>
          <w:szCs w:val="20"/>
        </w:rPr>
        <w:t xml:space="preserve">d’ora in poi </w:t>
      </w:r>
      <w:r w:rsidR="002E1424" w:rsidRPr="00631C33">
        <w:rPr>
          <w:rFonts w:ascii="Arial" w:hAnsi="Arial" w:cs="Arial"/>
          <w:sz w:val="20"/>
          <w:szCs w:val="20"/>
        </w:rPr>
        <w:t>“</w:t>
      </w:r>
      <w:r w:rsidRPr="00631C33">
        <w:rPr>
          <w:rFonts w:ascii="Arial" w:hAnsi="Arial" w:cs="Arial"/>
          <w:sz w:val="20"/>
          <w:szCs w:val="20"/>
        </w:rPr>
        <w:t>Committente</w:t>
      </w:r>
      <w:r w:rsidR="002E1424" w:rsidRPr="00631C33">
        <w:rPr>
          <w:rFonts w:ascii="Arial" w:hAnsi="Arial" w:cs="Arial"/>
          <w:sz w:val="20"/>
          <w:szCs w:val="20"/>
        </w:rPr>
        <w:t>”)</w:t>
      </w:r>
      <w:r w:rsidRPr="00631C33">
        <w:rPr>
          <w:rFonts w:ascii="Arial" w:hAnsi="Arial" w:cs="Arial"/>
          <w:sz w:val="20"/>
          <w:szCs w:val="20"/>
        </w:rPr>
        <w:t xml:space="preserve"> ha affidato a Consip S.p.A. le attività di acquisizione delle prestazioni oggetto della presente iniziativa. </w:t>
      </w:r>
    </w:p>
    <w:p w14:paraId="7A0CCA82" w14:textId="0BA62041" w:rsidR="0012390C" w:rsidRPr="00156CD2" w:rsidRDefault="0012390C" w:rsidP="0012390C">
      <w:pPr>
        <w:spacing w:line="300" w:lineRule="exact"/>
        <w:jc w:val="both"/>
        <w:rPr>
          <w:rFonts w:ascii="Arial" w:hAnsi="Arial" w:cs="Arial"/>
          <w:sz w:val="20"/>
          <w:szCs w:val="20"/>
        </w:rPr>
      </w:pPr>
      <w:r w:rsidRPr="00631C33">
        <w:rPr>
          <w:rFonts w:ascii="Arial" w:hAnsi="Arial" w:cs="Arial"/>
          <w:bCs/>
          <w:iCs/>
          <w:sz w:val="20"/>
          <w:szCs w:val="20"/>
        </w:rPr>
        <w:t xml:space="preserve">Con decisione di contrarre </w:t>
      </w:r>
      <w:r w:rsidRPr="003C4EE3">
        <w:rPr>
          <w:rFonts w:ascii="Arial" w:hAnsi="Arial" w:cs="Arial"/>
          <w:bCs/>
          <w:iCs/>
          <w:sz w:val="20"/>
          <w:szCs w:val="20"/>
        </w:rPr>
        <w:t xml:space="preserve">del </w:t>
      </w:r>
      <w:r w:rsidR="003C4EE3" w:rsidRPr="003C4EE3">
        <w:rPr>
          <w:rFonts w:ascii="Arial" w:hAnsi="Arial" w:cs="Arial"/>
          <w:bCs/>
          <w:iCs/>
          <w:sz w:val="20"/>
          <w:szCs w:val="20"/>
        </w:rPr>
        <w:t>22/05/2025</w:t>
      </w:r>
      <w:r w:rsidRPr="003C4EE3">
        <w:rPr>
          <w:rFonts w:ascii="Arial" w:hAnsi="Arial" w:cs="Arial"/>
          <w:bCs/>
          <w:iCs/>
          <w:sz w:val="20"/>
          <w:szCs w:val="20"/>
        </w:rPr>
        <w:t>, Consip S.p.A. a socio</w:t>
      </w:r>
      <w:r w:rsidRPr="00EC3B6E">
        <w:rPr>
          <w:rFonts w:ascii="Arial" w:hAnsi="Arial" w:cs="Arial"/>
          <w:sz w:val="20"/>
          <w:szCs w:val="20"/>
        </w:rPr>
        <w:t xml:space="preserve"> unico, con sede legale in Roma, Via Isonzo 19/E, capitale sociale € 5.200.000,00 interamente versato, C.F. e P.IVA 05359681003, iscrizione al registro imprese c/o C.I.I.A. Roma 05359681003, iscrizione R.E.A. N.878407 (di seguito per brevità anche Consip) </w:t>
      </w:r>
      <w:r w:rsidR="00156CD2" w:rsidRPr="00156CD2">
        <w:rPr>
          <w:rFonts w:ascii="Arial" w:hAnsi="Arial" w:cs="Arial"/>
          <w:sz w:val="20"/>
          <w:szCs w:val="20"/>
        </w:rPr>
        <w:t>per conto di Sogei S.p.A. (di seguito per brevità “ Committente”), ha deliberato di affidare la fornitura di sottoscrizioni del software GovWay e relativi servizi di manutenzione e supporto specialistico.</w:t>
      </w:r>
    </w:p>
    <w:p w14:paraId="57C1CC7E" w14:textId="77777777" w:rsidR="00887041" w:rsidRPr="00EC3B6E" w:rsidRDefault="00887041" w:rsidP="0012390C">
      <w:pPr>
        <w:spacing w:line="300" w:lineRule="exact"/>
        <w:jc w:val="both"/>
        <w:rPr>
          <w:rFonts w:ascii="Arial" w:hAnsi="Arial" w:cs="Arial"/>
          <w:bCs/>
          <w:iCs/>
          <w:color w:val="0033CC"/>
          <w:sz w:val="20"/>
          <w:szCs w:val="20"/>
        </w:rPr>
      </w:pPr>
    </w:p>
    <w:p w14:paraId="27CD25E5" w14:textId="77777777" w:rsidR="002C3FD4" w:rsidRPr="00EC3B6E" w:rsidRDefault="002C3FD4" w:rsidP="002C3FD4">
      <w:pPr>
        <w:spacing w:line="300" w:lineRule="exact"/>
        <w:jc w:val="both"/>
        <w:textAlignment w:val="baseline"/>
        <w:rPr>
          <w:rFonts w:ascii="Arial" w:hAnsi="Arial" w:cs="Arial"/>
          <w:sz w:val="20"/>
          <w:szCs w:val="20"/>
        </w:rPr>
      </w:pPr>
      <w:r w:rsidRPr="00EC3B6E">
        <w:rPr>
          <w:rFonts w:ascii="Arial" w:hAnsi="Arial" w:cs="Arial"/>
          <w:sz w:val="20"/>
          <w:szCs w:val="20"/>
        </w:rPr>
        <w:t xml:space="preserve">La presente acquisizione è interamente svolta da Consip in favore della Sogei, in virtù di quanto stabilito dall’art. 4, comma 3 bis e comma 3 ter del D.L. n. 95/2012 convertito in L. 135/2012, nonché dalla Convenzione stipulata tra Consip e Sogei in data 16 marzo 2023, tramite sulla piattaforma telematica (di seguito, anche Sistema) accessibile all’indirizzo </w:t>
      </w:r>
      <w:hyperlink r:id="rId8" w:history="1">
        <w:r w:rsidRPr="00EC3B6E">
          <w:rPr>
            <w:rFonts w:ascii="Arial" w:hAnsi="Arial" w:cs="Arial"/>
            <w:color w:val="0000FF"/>
            <w:sz w:val="20"/>
            <w:szCs w:val="20"/>
            <w:u w:val="single"/>
          </w:rPr>
          <w:t>www.acquistinretepa.it</w:t>
        </w:r>
      </w:hyperlink>
      <w:r w:rsidRPr="00EC3B6E">
        <w:rPr>
          <w:rFonts w:ascii="Arial" w:hAnsi="Arial" w:cs="Arial"/>
          <w:sz w:val="20"/>
          <w:szCs w:val="20"/>
        </w:rPr>
        <w:t xml:space="preserve">. </w:t>
      </w:r>
    </w:p>
    <w:p w14:paraId="04337FC9" w14:textId="77777777" w:rsidR="00A148F3" w:rsidRPr="00EC3B6E" w:rsidRDefault="00A148F3" w:rsidP="00E83503">
      <w:pPr>
        <w:spacing w:line="300" w:lineRule="exact"/>
        <w:jc w:val="both"/>
        <w:rPr>
          <w:rFonts w:ascii="Arial" w:hAnsi="Arial" w:cs="Arial"/>
          <w:sz w:val="20"/>
          <w:szCs w:val="20"/>
        </w:rPr>
      </w:pPr>
    </w:p>
    <w:p w14:paraId="7EAA23CD" w14:textId="010EEF23" w:rsidR="00156CD2" w:rsidRDefault="00E83503" w:rsidP="00E83503">
      <w:pPr>
        <w:spacing w:line="300" w:lineRule="exact"/>
        <w:jc w:val="both"/>
        <w:rPr>
          <w:rFonts w:ascii="Arial" w:hAnsi="Arial" w:cs="Arial"/>
          <w:sz w:val="20"/>
          <w:szCs w:val="20"/>
        </w:rPr>
      </w:pPr>
      <w:r w:rsidRPr="00EC3B6E">
        <w:rPr>
          <w:rFonts w:ascii="Arial" w:hAnsi="Arial" w:cs="Arial"/>
          <w:sz w:val="20"/>
          <w:szCs w:val="20"/>
        </w:rPr>
        <w:t xml:space="preserve">Consip procede per la presente acquisizione all’affidamento ai sensi dell’art. 76 </w:t>
      </w:r>
      <w:r w:rsidR="00156CD2" w:rsidRPr="00156CD2">
        <w:rPr>
          <w:rFonts w:ascii="Arial" w:hAnsi="Arial" w:cs="Arial"/>
          <w:sz w:val="20"/>
          <w:szCs w:val="20"/>
        </w:rPr>
        <w:t xml:space="preserve">comma 2, lettera b n. 2) e n. 3)  </w:t>
      </w:r>
      <w:r w:rsidRPr="00156CD2">
        <w:rPr>
          <w:rFonts w:ascii="Arial" w:hAnsi="Arial" w:cs="Arial"/>
          <w:sz w:val="20"/>
          <w:szCs w:val="20"/>
        </w:rPr>
        <w:t xml:space="preserve"> del D.lgs. 36/2023</w:t>
      </w:r>
      <w:r w:rsidR="00A71407" w:rsidRPr="00156CD2">
        <w:rPr>
          <w:rFonts w:ascii="Arial" w:hAnsi="Arial" w:cs="Arial"/>
          <w:bCs/>
          <w:iCs/>
          <w:sz w:val="20"/>
        </w:rPr>
        <w:t>, così come modificato dal D.lgs. 209/2024</w:t>
      </w:r>
      <w:r w:rsidR="00156CD2">
        <w:rPr>
          <w:rFonts w:ascii="Arial" w:hAnsi="Arial" w:cs="Arial"/>
          <w:bCs/>
          <w:iCs/>
          <w:sz w:val="20"/>
        </w:rPr>
        <w:t xml:space="preserve"> </w:t>
      </w:r>
      <w:r w:rsidRPr="00156CD2">
        <w:rPr>
          <w:rFonts w:ascii="Arial" w:hAnsi="Arial" w:cs="Arial"/>
          <w:sz w:val="20"/>
          <w:szCs w:val="20"/>
        </w:rPr>
        <w:t>(di</w:t>
      </w:r>
      <w:r w:rsidRPr="00EC3B6E">
        <w:rPr>
          <w:rFonts w:ascii="Arial" w:hAnsi="Arial" w:cs="Arial"/>
          <w:sz w:val="20"/>
          <w:szCs w:val="20"/>
        </w:rPr>
        <w:t xml:space="preserve"> seguito per brevità “Codice”) </w:t>
      </w:r>
      <w:r w:rsidR="00156CD2" w:rsidRPr="00156CD2">
        <w:rPr>
          <w:rFonts w:ascii="Arial" w:hAnsi="Arial" w:cs="Arial"/>
          <w:sz w:val="20"/>
          <w:szCs w:val="20"/>
        </w:rPr>
        <w:t>delle sottoscrizioni del software GovWay e relativi servizi di manutenzione e supporto specialistico per Sogei.</w:t>
      </w:r>
    </w:p>
    <w:p w14:paraId="242F6CBD" w14:textId="77777777" w:rsidR="00156CD2" w:rsidRDefault="00156CD2" w:rsidP="00E83503">
      <w:pPr>
        <w:spacing w:line="300" w:lineRule="exact"/>
        <w:jc w:val="both"/>
        <w:rPr>
          <w:rFonts w:ascii="Arial" w:hAnsi="Arial" w:cs="Arial"/>
          <w:sz w:val="20"/>
          <w:szCs w:val="20"/>
        </w:rPr>
      </w:pPr>
    </w:p>
    <w:p w14:paraId="68D2065F" w14:textId="0FE9297C" w:rsidR="00E83503" w:rsidRPr="00EC3B6E" w:rsidRDefault="00E83503" w:rsidP="00E83503">
      <w:pPr>
        <w:spacing w:line="300" w:lineRule="exact"/>
        <w:jc w:val="both"/>
        <w:rPr>
          <w:rFonts w:ascii="Arial" w:hAnsi="Arial" w:cs="Arial"/>
          <w:i/>
          <w:color w:val="0000FF"/>
          <w:sz w:val="20"/>
          <w:szCs w:val="20"/>
        </w:rPr>
      </w:pPr>
      <w:r w:rsidRPr="00EC3B6E">
        <w:rPr>
          <w:rFonts w:ascii="Arial" w:hAnsi="Arial" w:cs="Arial"/>
          <w:sz w:val="20"/>
          <w:szCs w:val="20"/>
        </w:rPr>
        <w:t>Per la presente acquisizione viene allegato lo schema di contratto.</w:t>
      </w:r>
    </w:p>
    <w:p w14:paraId="5C4B6B50" w14:textId="77777777" w:rsidR="00FC7507" w:rsidRPr="00EC3B6E" w:rsidRDefault="00FC7507" w:rsidP="002E0A00">
      <w:pPr>
        <w:spacing w:beforeLines="60" w:before="144" w:after="12" w:line="300" w:lineRule="exact"/>
        <w:jc w:val="both"/>
        <w:rPr>
          <w:rFonts w:ascii="Arial" w:hAnsi="Arial" w:cs="Arial"/>
          <w:sz w:val="20"/>
          <w:szCs w:val="20"/>
        </w:rPr>
      </w:pPr>
      <w:r w:rsidRPr="00EC3B6E">
        <w:rPr>
          <w:rFonts w:ascii="Arial" w:hAnsi="Arial" w:cs="Arial"/>
          <w:sz w:val="20"/>
          <w:szCs w:val="20"/>
        </w:rPr>
        <w:t xml:space="preserve">Il Contratto verrà stipulato direttamente dalla Committente. </w:t>
      </w:r>
    </w:p>
    <w:p w14:paraId="5460BF1E" w14:textId="77777777" w:rsidR="00FC7507" w:rsidRPr="00EC3B6E" w:rsidRDefault="00FC7507" w:rsidP="002E0A00">
      <w:pPr>
        <w:spacing w:beforeLines="60" w:before="144" w:after="12" w:line="300" w:lineRule="exact"/>
        <w:jc w:val="both"/>
        <w:rPr>
          <w:rFonts w:ascii="Arial" w:hAnsi="Arial" w:cs="Arial"/>
          <w:sz w:val="20"/>
          <w:szCs w:val="20"/>
        </w:rPr>
      </w:pPr>
      <w:r w:rsidRPr="00EC3B6E">
        <w:rPr>
          <w:rFonts w:ascii="Arial" w:hAnsi="Arial" w:cs="Arial"/>
          <w:sz w:val="20"/>
          <w:szCs w:val="20"/>
        </w:rPr>
        <w:t>I presupposti che legittimano il ricorso alla presente procedura sono rappresentati nella Determina a contrarre</w:t>
      </w:r>
      <w:r w:rsidRPr="00EC3B6E">
        <w:rPr>
          <w:rFonts w:ascii="Arial" w:hAnsi="Arial" w:cs="Arial"/>
          <w:i/>
          <w:color w:val="0070C0"/>
          <w:sz w:val="20"/>
          <w:szCs w:val="20"/>
        </w:rPr>
        <w:t xml:space="preserve">, </w:t>
      </w:r>
      <w:r w:rsidRPr="00EC3B6E">
        <w:rPr>
          <w:rFonts w:ascii="Arial" w:hAnsi="Arial" w:cs="Arial"/>
          <w:sz w:val="20"/>
          <w:szCs w:val="20"/>
        </w:rPr>
        <w:t xml:space="preserve">pubblicata sul Sito </w:t>
      </w:r>
      <w:r w:rsidR="005421F7" w:rsidRPr="00EC3B6E">
        <w:rPr>
          <w:rFonts w:ascii="Arial" w:hAnsi="Arial" w:cs="Arial"/>
          <w:sz w:val="20"/>
          <w:szCs w:val="20"/>
        </w:rPr>
        <w:t>della Consip S.p.A.</w:t>
      </w:r>
      <w:r w:rsidRPr="00EC3B6E">
        <w:rPr>
          <w:rFonts w:ascii="Arial" w:hAnsi="Arial" w:cs="Arial"/>
          <w:sz w:val="20"/>
          <w:szCs w:val="20"/>
        </w:rPr>
        <w:t xml:space="preserve">, nella sezione “Amministrazione trasparente”, unitamente alla presente </w:t>
      </w:r>
      <w:r w:rsidR="007F325A" w:rsidRPr="00EC3B6E">
        <w:rPr>
          <w:rFonts w:ascii="Arial" w:hAnsi="Arial" w:cs="Arial"/>
          <w:sz w:val="20"/>
          <w:szCs w:val="20"/>
        </w:rPr>
        <w:t>richiesta di offerta</w:t>
      </w:r>
      <w:r w:rsidRPr="00EC3B6E">
        <w:rPr>
          <w:rFonts w:ascii="Arial" w:hAnsi="Arial" w:cs="Arial"/>
          <w:sz w:val="20"/>
          <w:szCs w:val="20"/>
        </w:rPr>
        <w:t>.</w:t>
      </w:r>
    </w:p>
    <w:p w14:paraId="354D9D1F" w14:textId="016ADF47" w:rsidR="0045158B" w:rsidRPr="0045158B" w:rsidRDefault="00FC7507" w:rsidP="0045158B">
      <w:pPr>
        <w:spacing w:beforeLines="60" w:before="144" w:after="12" w:line="300" w:lineRule="exact"/>
        <w:jc w:val="both"/>
        <w:rPr>
          <w:rFonts w:ascii="Arial" w:hAnsi="Arial" w:cs="Arial"/>
          <w:sz w:val="20"/>
          <w:szCs w:val="20"/>
        </w:rPr>
      </w:pPr>
      <w:r w:rsidRPr="00EC3B6E">
        <w:rPr>
          <w:rFonts w:ascii="Arial" w:hAnsi="Arial" w:cs="Arial"/>
          <w:sz w:val="20"/>
          <w:szCs w:val="20"/>
        </w:rPr>
        <w:t xml:space="preserve">In particolare, Codesta Società, come da </w:t>
      </w:r>
      <w:r w:rsidR="005421F7" w:rsidRPr="00EC3B6E">
        <w:rPr>
          <w:rFonts w:ascii="Arial" w:hAnsi="Arial" w:cs="Arial"/>
          <w:sz w:val="20"/>
          <w:szCs w:val="20"/>
        </w:rPr>
        <w:t>c</w:t>
      </w:r>
      <w:r w:rsidRPr="00EC3B6E">
        <w:rPr>
          <w:rFonts w:ascii="Arial" w:hAnsi="Arial" w:cs="Arial"/>
          <w:sz w:val="20"/>
          <w:szCs w:val="20"/>
        </w:rPr>
        <w:t xml:space="preserve">omunicazione del </w:t>
      </w:r>
      <w:r w:rsidR="009315EB">
        <w:rPr>
          <w:rFonts w:ascii="Arial" w:hAnsi="Arial" w:cs="Arial"/>
          <w:sz w:val="20"/>
          <w:szCs w:val="20"/>
        </w:rPr>
        <w:t>09 settembre 2024,</w:t>
      </w:r>
      <w:r w:rsidR="009315EB" w:rsidRPr="00EC3B6E">
        <w:rPr>
          <w:rFonts w:ascii="Arial" w:hAnsi="Arial" w:cs="Arial"/>
          <w:sz w:val="20"/>
          <w:szCs w:val="20"/>
        </w:rPr>
        <w:t xml:space="preserve"> </w:t>
      </w:r>
      <w:r w:rsidR="005421F7" w:rsidRPr="00EC3B6E">
        <w:rPr>
          <w:rFonts w:ascii="Arial" w:hAnsi="Arial" w:cs="Arial"/>
          <w:sz w:val="20"/>
          <w:szCs w:val="20"/>
        </w:rPr>
        <w:t>p</w:t>
      </w:r>
      <w:r w:rsidR="00BE42F4" w:rsidRPr="00EC3B6E">
        <w:rPr>
          <w:rFonts w:ascii="Arial" w:hAnsi="Arial" w:cs="Arial"/>
          <w:sz w:val="20"/>
          <w:szCs w:val="20"/>
        </w:rPr>
        <w:t xml:space="preserve">rot. n. </w:t>
      </w:r>
      <w:r w:rsidR="009315EB" w:rsidRPr="006956AA">
        <w:rPr>
          <w:rFonts w:ascii="Arial" w:hAnsi="Arial" w:cs="Arial"/>
          <w:sz w:val="20"/>
          <w:szCs w:val="20"/>
          <w:lang w:val="x-none"/>
        </w:rPr>
        <w:t>41589</w:t>
      </w:r>
      <w:r w:rsidR="00BE42F4" w:rsidRPr="00EC3B6E">
        <w:rPr>
          <w:rFonts w:ascii="Arial" w:hAnsi="Arial" w:cs="Arial"/>
          <w:sz w:val="20"/>
          <w:szCs w:val="20"/>
        </w:rPr>
        <w:t xml:space="preserve"> </w:t>
      </w:r>
      <w:r w:rsidR="00213875">
        <w:rPr>
          <w:rFonts w:ascii="Arial" w:hAnsi="Arial" w:cs="Arial"/>
          <w:sz w:val="20"/>
          <w:szCs w:val="20"/>
        </w:rPr>
        <w:t xml:space="preserve">e del 18 febbraio 2025, prot. n. 7618-25, </w:t>
      </w:r>
      <w:r w:rsidR="003F0468" w:rsidRPr="00EC3B6E">
        <w:rPr>
          <w:rFonts w:ascii="Arial" w:hAnsi="Arial" w:cs="Arial"/>
          <w:sz w:val="20"/>
          <w:szCs w:val="20"/>
        </w:rPr>
        <w:t>ha la tutela</w:t>
      </w:r>
      <w:r w:rsidRPr="00EC3B6E">
        <w:rPr>
          <w:rFonts w:ascii="Arial" w:hAnsi="Arial" w:cs="Arial"/>
          <w:sz w:val="20"/>
          <w:szCs w:val="20"/>
        </w:rPr>
        <w:t xml:space="preserve"> esclusiv</w:t>
      </w:r>
      <w:r w:rsidR="000B521C" w:rsidRPr="00EC3B6E">
        <w:rPr>
          <w:rFonts w:ascii="Arial" w:hAnsi="Arial" w:cs="Arial"/>
          <w:sz w:val="20"/>
          <w:szCs w:val="20"/>
        </w:rPr>
        <w:t>a</w:t>
      </w:r>
      <w:r w:rsidRPr="00EC3B6E">
        <w:rPr>
          <w:rFonts w:ascii="Arial" w:hAnsi="Arial" w:cs="Arial"/>
          <w:sz w:val="20"/>
          <w:szCs w:val="20"/>
        </w:rPr>
        <w:t xml:space="preserve"> delle prestazioni che afferiranno al Contratto di cui </w:t>
      </w:r>
      <w:r w:rsidRPr="00EC3B6E">
        <w:rPr>
          <w:rFonts w:ascii="Arial" w:hAnsi="Arial" w:cs="Arial"/>
          <w:sz w:val="20"/>
          <w:szCs w:val="20"/>
        </w:rPr>
        <w:lastRenderedPageBreak/>
        <w:t>in oggetto in quanto</w:t>
      </w:r>
      <w:r w:rsidR="0045158B" w:rsidRPr="0045158B">
        <w:rPr>
          <w:rFonts w:ascii="Arial" w:hAnsi="Arial" w:cs="Arial"/>
          <w:sz w:val="20"/>
          <w:szCs w:val="20"/>
        </w:rPr>
        <w:t>, come attestato dalla stessa impresa nell</w:t>
      </w:r>
      <w:r w:rsidR="00B14CE4">
        <w:rPr>
          <w:rFonts w:ascii="Arial" w:hAnsi="Arial" w:cs="Arial"/>
          <w:sz w:val="20"/>
          <w:szCs w:val="20"/>
        </w:rPr>
        <w:t>e</w:t>
      </w:r>
      <w:r w:rsidR="0045158B" w:rsidRPr="0045158B">
        <w:rPr>
          <w:rFonts w:ascii="Arial" w:hAnsi="Arial" w:cs="Arial"/>
          <w:sz w:val="20"/>
          <w:szCs w:val="20"/>
        </w:rPr>
        <w:t xml:space="preserve"> sopradett</w:t>
      </w:r>
      <w:r w:rsidR="00B14CE4">
        <w:rPr>
          <w:rFonts w:ascii="Arial" w:hAnsi="Arial" w:cs="Arial"/>
          <w:sz w:val="20"/>
          <w:szCs w:val="20"/>
        </w:rPr>
        <w:t>e</w:t>
      </w:r>
      <w:r w:rsidR="0045158B" w:rsidRPr="0045158B">
        <w:rPr>
          <w:rFonts w:ascii="Arial" w:hAnsi="Arial" w:cs="Arial"/>
          <w:sz w:val="20"/>
          <w:szCs w:val="20"/>
        </w:rPr>
        <w:t xml:space="preserve"> dichiarazion</w:t>
      </w:r>
      <w:r w:rsidR="00B14CE4">
        <w:rPr>
          <w:rFonts w:ascii="Arial" w:hAnsi="Arial" w:cs="Arial"/>
          <w:sz w:val="20"/>
          <w:szCs w:val="20"/>
        </w:rPr>
        <w:t>i</w:t>
      </w:r>
      <w:r w:rsidR="0045158B" w:rsidRPr="0045158B">
        <w:rPr>
          <w:rFonts w:ascii="Arial" w:hAnsi="Arial" w:cs="Arial"/>
          <w:sz w:val="20"/>
          <w:szCs w:val="20"/>
        </w:rPr>
        <w:t>:</w:t>
      </w:r>
      <w:r w:rsidR="0045158B">
        <w:rPr>
          <w:rFonts w:ascii="Arial" w:hAnsi="Arial" w:cs="Arial"/>
          <w:sz w:val="20"/>
          <w:szCs w:val="20"/>
        </w:rPr>
        <w:t xml:space="preserve"> </w:t>
      </w:r>
      <w:r w:rsidR="0045158B" w:rsidRPr="0045158B">
        <w:rPr>
          <w:rFonts w:ascii="Arial" w:hAnsi="Arial" w:cs="Arial"/>
          <w:sz w:val="20"/>
          <w:szCs w:val="20"/>
        </w:rPr>
        <w:t>“è produttrice nonché detentrice in esclusiva dei diritti di proprietà intellettuale sui prodotti e servizi di seguito indicati commercializzati anche sul mercato italiano:</w:t>
      </w:r>
    </w:p>
    <w:p w14:paraId="7D917C69" w14:textId="7B7F646D" w:rsidR="0045158B" w:rsidRPr="006956AA" w:rsidRDefault="0045158B" w:rsidP="006956AA">
      <w:pPr>
        <w:pStyle w:val="Paragrafoelenco"/>
        <w:numPr>
          <w:ilvl w:val="0"/>
          <w:numId w:val="48"/>
        </w:numPr>
        <w:spacing w:beforeLines="60" w:before="144" w:after="12" w:line="300" w:lineRule="exact"/>
        <w:rPr>
          <w:rFonts w:ascii="Arial" w:hAnsi="Arial" w:cs="Arial"/>
          <w:sz w:val="20"/>
          <w:szCs w:val="20"/>
        </w:rPr>
      </w:pPr>
      <w:r w:rsidRPr="006956AA">
        <w:rPr>
          <w:rFonts w:ascii="Arial" w:hAnsi="Arial" w:cs="Arial"/>
          <w:sz w:val="20"/>
          <w:szCs w:val="20"/>
        </w:rPr>
        <w:t>GovWay Enterprise;</w:t>
      </w:r>
    </w:p>
    <w:p w14:paraId="515EB34B" w14:textId="717E49CD" w:rsidR="0045158B" w:rsidRPr="006956AA" w:rsidRDefault="0045158B" w:rsidP="006956AA">
      <w:pPr>
        <w:pStyle w:val="Paragrafoelenco"/>
        <w:numPr>
          <w:ilvl w:val="0"/>
          <w:numId w:val="48"/>
        </w:numPr>
        <w:spacing w:beforeLines="60" w:before="144" w:after="12" w:line="300" w:lineRule="exact"/>
        <w:rPr>
          <w:rFonts w:ascii="Arial" w:hAnsi="Arial" w:cs="Arial"/>
          <w:sz w:val="20"/>
          <w:szCs w:val="20"/>
        </w:rPr>
      </w:pPr>
      <w:r w:rsidRPr="006956AA">
        <w:rPr>
          <w:rFonts w:ascii="Arial" w:hAnsi="Arial" w:cs="Arial"/>
          <w:sz w:val="20"/>
          <w:szCs w:val="20"/>
        </w:rPr>
        <w:t>Modulo Monitoraggio Applicativo GovWay Enterprise;</w:t>
      </w:r>
    </w:p>
    <w:p w14:paraId="3911147F" w14:textId="38FE65A9" w:rsidR="0045158B" w:rsidRPr="006956AA" w:rsidRDefault="0045158B" w:rsidP="006956AA">
      <w:pPr>
        <w:pStyle w:val="Paragrafoelenco"/>
        <w:numPr>
          <w:ilvl w:val="0"/>
          <w:numId w:val="48"/>
        </w:numPr>
        <w:spacing w:beforeLines="60" w:before="144" w:after="12" w:line="300" w:lineRule="exact"/>
        <w:rPr>
          <w:rFonts w:ascii="Arial" w:hAnsi="Arial" w:cs="Arial"/>
          <w:sz w:val="20"/>
          <w:szCs w:val="20"/>
          <w:lang w:val="en-US"/>
        </w:rPr>
      </w:pPr>
      <w:r w:rsidRPr="006956AA">
        <w:rPr>
          <w:rFonts w:ascii="Arial" w:hAnsi="Arial" w:cs="Arial"/>
          <w:sz w:val="20"/>
          <w:szCs w:val="20"/>
          <w:lang w:val="en-US"/>
        </w:rPr>
        <w:t xml:space="preserve">Modulo SDG Inboud Adapter per GovWay </w:t>
      </w:r>
      <w:proofErr w:type="gramStart"/>
      <w:r w:rsidRPr="006956AA">
        <w:rPr>
          <w:rFonts w:ascii="Arial" w:hAnsi="Arial" w:cs="Arial"/>
          <w:sz w:val="20"/>
          <w:szCs w:val="20"/>
          <w:lang w:val="en-US"/>
        </w:rPr>
        <w:t>Enterprise;</w:t>
      </w:r>
      <w:proofErr w:type="gramEnd"/>
    </w:p>
    <w:p w14:paraId="5F4C1437" w14:textId="2E1696F6" w:rsidR="0045158B" w:rsidRPr="006956AA" w:rsidRDefault="0045158B" w:rsidP="006956AA">
      <w:pPr>
        <w:pStyle w:val="Paragrafoelenco"/>
        <w:numPr>
          <w:ilvl w:val="0"/>
          <w:numId w:val="48"/>
        </w:numPr>
        <w:spacing w:beforeLines="60" w:before="144" w:after="12" w:line="300" w:lineRule="exact"/>
        <w:rPr>
          <w:rFonts w:ascii="Arial" w:hAnsi="Arial" w:cs="Arial"/>
          <w:sz w:val="20"/>
          <w:szCs w:val="20"/>
          <w:lang w:val="en-US"/>
        </w:rPr>
      </w:pPr>
      <w:r w:rsidRPr="006956AA">
        <w:rPr>
          <w:rFonts w:ascii="Arial" w:hAnsi="Arial" w:cs="Arial"/>
          <w:sz w:val="20"/>
          <w:szCs w:val="20"/>
          <w:lang w:val="en-US"/>
        </w:rPr>
        <w:t xml:space="preserve">Modulo SDG Outbound Adapter per GovWay </w:t>
      </w:r>
      <w:proofErr w:type="gramStart"/>
      <w:r w:rsidRPr="006956AA">
        <w:rPr>
          <w:rFonts w:ascii="Arial" w:hAnsi="Arial" w:cs="Arial"/>
          <w:sz w:val="20"/>
          <w:szCs w:val="20"/>
          <w:lang w:val="en-US"/>
        </w:rPr>
        <w:t>Enterprise;</w:t>
      </w:r>
      <w:proofErr w:type="gramEnd"/>
    </w:p>
    <w:p w14:paraId="04B07825" w14:textId="751B850F" w:rsidR="0045158B" w:rsidRPr="006956AA" w:rsidRDefault="0045158B" w:rsidP="006956AA">
      <w:pPr>
        <w:pStyle w:val="Paragrafoelenco"/>
        <w:numPr>
          <w:ilvl w:val="0"/>
          <w:numId w:val="48"/>
        </w:numPr>
        <w:spacing w:beforeLines="60" w:before="144" w:after="12" w:line="300" w:lineRule="exact"/>
        <w:rPr>
          <w:rFonts w:ascii="Arial" w:hAnsi="Arial" w:cs="Arial"/>
          <w:sz w:val="20"/>
          <w:szCs w:val="20"/>
        </w:rPr>
      </w:pPr>
      <w:r w:rsidRPr="006956AA">
        <w:rPr>
          <w:rFonts w:ascii="Arial" w:hAnsi="Arial" w:cs="Arial"/>
          <w:sz w:val="20"/>
          <w:szCs w:val="20"/>
        </w:rPr>
        <w:t>Giornata on center – Product Specialist;</w:t>
      </w:r>
    </w:p>
    <w:p w14:paraId="00FDE814" w14:textId="2CA69129" w:rsidR="0045158B" w:rsidRPr="006956AA" w:rsidRDefault="0045158B" w:rsidP="006956AA">
      <w:pPr>
        <w:pStyle w:val="Paragrafoelenco"/>
        <w:numPr>
          <w:ilvl w:val="0"/>
          <w:numId w:val="48"/>
        </w:numPr>
        <w:spacing w:beforeLines="60" w:before="144" w:after="12" w:line="300" w:lineRule="exact"/>
        <w:rPr>
          <w:rFonts w:ascii="Arial" w:hAnsi="Arial" w:cs="Arial"/>
          <w:sz w:val="20"/>
          <w:szCs w:val="20"/>
        </w:rPr>
      </w:pPr>
      <w:r w:rsidRPr="006956AA">
        <w:rPr>
          <w:rFonts w:ascii="Arial" w:hAnsi="Arial" w:cs="Arial"/>
          <w:sz w:val="20"/>
          <w:szCs w:val="20"/>
        </w:rPr>
        <w:t>Servizio supporto alla conduzione della PDD;</w:t>
      </w:r>
    </w:p>
    <w:p w14:paraId="1E90C0AF" w14:textId="68936518" w:rsidR="00FC7507" w:rsidRPr="00EC3B6E" w:rsidRDefault="003E0B10" w:rsidP="0045158B">
      <w:pPr>
        <w:spacing w:beforeLines="60" w:before="144" w:after="12" w:line="300" w:lineRule="exact"/>
        <w:jc w:val="both"/>
        <w:rPr>
          <w:rFonts w:ascii="Arial" w:hAnsi="Arial" w:cs="Arial"/>
          <w:sz w:val="20"/>
          <w:szCs w:val="20"/>
        </w:rPr>
      </w:pPr>
      <w:r w:rsidRPr="0045158B">
        <w:rPr>
          <w:rFonts w:ascii="Arial" w:hAnsi="Arial" w:cs="Arial"/>
          <w:sz w:val="20"/>
          <w:szCs w:val="20"/>
        </w:rPr>
        <w:t>pertanto,</w:t>
      </w:r>
      <w:r w:rsidR="0045158B" w:rsidRPr="0045158B">
        <w:rPr>
          <w:rFonts w:ascii="Arial" w:hAnsi="Arial" w:cs="Arial"/>
          <w:sz w:val="20"/>
          <w:szCs w:val="20"/>
        </w:rPr>
        <w:t xml:space="preserve"> la produzione e la commercializzazione, a qualsivoglia soggetto pubblico o privato, dei suddetti prodotti e servizi rientra nella competenza esclusiva della stessa Impresa.</w:t>
      </w:r>
    </w:p>
    <w:p w14:paraId="323CCACC" w14:textId="77777777" w:rsidR="00E83503" w:rsidRPr="00EC3B6E" w:rsidRDefault="00E83503" w:rsidP="00E83503">
      <w:pPr>
        <w:widowControl w:val="0"/>
        <w:tabs>
          <w:tab w:val="num" w:pos="0"/>
        </w:tabs>
        <w:suppressAutoHyphens/>
        <w:spacing w:line="300" w:lineRule="exact"/>
        <w:rPr>
          <w:rFonts w:ascii="Arial" w:hAnsi="Arial" w:cs="Arial"/>
          <w:sz w:val="20"/>
          <w:szCs w:val="20"/>
          <w:lang w:eastAsia="ar-SA"/>
        </w:rPr>
      </w:pPr>
    </w:p>
    <w:p w14:paraId="613CCA0D" w14:textId="08668BCA" w:rsidR="00E83503" w:rsidRPr="00EC3B6E" w:rsidRDefault="00E83503" w:rsidP="00E83503">
      <w:pPr>
        <w:widowControl w:val="0"/>
        <w:tabs>
          <w:tab w:val="num" w:pos="0"/>
        </w:tabs>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 xml:space="preserve">Il Responsabile unico del progetto è </w:t>
      </w:r>
      <w:r w:rsidR="0045158B">
        <w:rPr>
          <w:rFonts w:ascii="Arial" w:hAnsi="Arial" w:cs="Arial"/>
          <w:sz w:val="20"/>
          <w:szCs w:val="20"/>
          <w:lang w:eastAsia="ar-SA"/>
        </w:rPr>
        <w:t>Patrizia Bramini</w:t>
      </w:r>
      <w:r w:rsidRPr="00EC3B6E">
        <w:rPr>
          <w:rFonts w:ascii="Arial" w:hAnsi="Arial" w:cs="Arial"/>
          <w:sz w:val="20"/>
          <w:szCs w:val="20"/>
          <w:lang w:eastAsia="ar-SA"/>
        </w:rPr>
        <w:t>, ferma restando l’applicazione dell’art. 15, comma 2 del Codice.</w:t>
      </w:r>
    </w:p>
    <w:p w14:paraId="74203BAC" w14:textId="256E49F8" w:rsidR="00E83503" w:rsidRPr="00EC3B6E" w:rsidRDefault="00E83503" w:rsidP="00E83503">
      <w:pPr>
        <w:spacing w:line="300" w:lineRule="exact"/>
        <w:jc w:val="both"/>
        <w:rPr>
          <w:rFonts w:ascii="Arial" w:hAnsi="Arial" w:cs="Arial"/>
          <w:bCs/>
          <w:i/>
          <w:iCs/>
          <w:sz w:val="20"/>
          <w:szCs w:val="20"/>
          <w:lang w:eastAsia="en-US"/>
        </w:rPr>
      </w:pPr>
      <w:r w:rsidRPr="00EC3B6E">
        <w:rPr>
          <w:rFonts w:ascii="Arial" w:hAnsi="Arial" w:cs="Arial"/>
          <w:sz w:val="20"/>
          <w:szCs w:val="20"/>
          <w:lang w:eastAsia="ar-SA"/>
        </w:rPr>
        <w:t xml:space="preserve">Il Responsabile del procedimento per la fase di affidamento è </w:t>
      </w:r>
      <w:r w:rsidR="0045158B">
        <w:rPr>
          <w:rFonts w:ascii="Arial" w:hAnsi="Arial" w:cs="Arial"/>
          <w:sz w:val="20"/>
          <w:szCs w:val="20"/>
          <w:lang w:eastAsia="ar-SA"/>
        </w:rPr>
        <w:t>Marco Lubicz &lt;</w:t>
      </w:r>
      <w:r w:rsidR="0045158B" w:rsidRPr="0045158B">
        <w:rPr>
          <w:rFonts w:ascii="Arial" w:hAnsi="Arial" w:cs="Arial"/>
          <w:sz w:val="20"/>
          <w:szCs w:val="20"/>
          <w:lang w:eastAsia="ar-SA"/>
        </w:rPr>
        <w:t>marco.lubicz@consip.it</w:t>
      </w:r>
      <w:r w:rsidR="0045158B">
        <w:rPr>
          <w:rFonts w:ascii="Arial" w:hAnsi="Arial" w:cs="Arial"/>
          <w:sz w:val="20"/>
          <w:szCs w:val="20"/>
          <w:lang w:eastAsia="ar-SA"/>
        </w:rPr>
        <w:t>&gt;</w:t>
      </w:r>
      <w:r w:rsidRPr="00EC3B6E">
        <w:rPr>
          <w:rFonts w:ascii="Arial" w:hAnsi="Arial" w:cs="Arial"/>
          <w:bCs/>
          <w:i/>
          <w:iCs/>
          <w:sz w:val="20"/>
          <w:szCs w:val="20"/>
          <w:lang w:eastAsia="en-US"/>
        </w:rPr>
        <w:t>.</w:t>
      </w:r>
    </w:p>
    <w:p w14:paraId="350BCEE1" w14:textId="77777777" w:rsidR="004A4B4F" w:rsidRPr="00EC3B6E" w:rsidRDefault="004A4B4F" w:rsidP="00EA20B9">
      <w:pPr>
        <w:pStyle w:val="Titolo1"/>
        <w:numPr>
          <w:ilvl w:val="0"/>
          <w:numId w:val="22"/>
        </w:numPr>
        <w:rPr>
          <w:rFonts w:ascii="Arial" w:hAnsi="Arial" w:cs="Arial"/>
          <w:sz w:val="20"/>
          <w:szCs w:val="20"/>
        </w:rPr>
      </w:pPr>
      <w:bookmarkStart w:id="1" w:name="_Toc89270269"/>
      <w:r w:rsidRPr="00EC3B6E">
        <w:rPr>
          <w:rFonts w:ascii="Arial" w:hAnsi="Arial" w:cs="Arial"/>
          <w:sz w:val="20"/>
          <w:szCs w:val="20"/>
        </w:rPr>
        <w:t>PIATTAFORMA TELEMATICA</w:t>
      </w:r>
      <w:bookmarkEnd w:id="1"/>
      <w:r w:rsidRPr="00EC3B6E">
        <w:rPr>
          <w:rFonts w:ascii="Arial" w:hAnsi="Arial" w:cs="Arial"/>
          <w:sz w:val="20"/>
          <w:szCs w:val="20"/>
        </w:rPr>
        <w:t xml:space="preserve"> </w:t>
      </w:r>
    </w:p>
    <w:p w14:paraId="718FE5B9" w14:textId="77777777" w:rsidR="004A4B4F" w:rsidRPr="00EC3B6E" w:rsidRDefault="004A4B4F" w:rsidP="004A4B4F">
      <w:pPr>
        <w:spacing w:line="360" w:lineRule="auto"/>
        <w:jc w:val="both"/>
        <w:rPr>
          <w:rFonts w:ascii="Arial" w:hAnsi="Arial" w:cs="Arial"/>
          <w:b/>
          <w:caps/>
          <w:sz w:val="20"/>
        </w:rPr>
      </w:pPr>
      <w:r w:rsidRPr="00EC3B6E">
        <w:rPr>
          <w:rFonts w:ascii="Arial" w:hAnsi="Arial" w:cs="Arial"/>
          <w:b/>
          <w:sz w:val="20"/>
        </w:rPr>
        <w:t>Sistema telematico di negoziazione</w:t>
      </w:r>
    </w:p>
    <w:p w14:paraId="386CDD26" w14:textId="77777777" w:rsidR="004A4B4F" w:rsidRPr="00EC3B6E" w:rsidRDefault="004A4B4F" w:rsidP="004A4B4F">
      <w:pPr>
        <w:spacing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 xml:space="preserve">L’utilizzo del Sistema comporta l’accettazione tacita ed incondizionata di tutti i termini, le condizioni di utilizzo e le avvertenze contenute nei documenti </w:t>
      </w:r>
      <w:r w:rsidR="008A5BE1" w:rsidRPr="00EC3B6E">
        <w:rPr>
          <w:rFonts w:ascii="Arial" w:eastAsia="Calibri" w:hAnsi="Arial" w:cs="Arial"/>
          <w:sz w:val="20"/>
          <w:szCs w:val="20"/>
          <w:lang w:eastAsia="ar-SA"/>
        </w:rPr>
        <w:t>della procedura</w:t>
      </w:r>
      <w:r w:rsidRPr="00EC3B6E">
        <w:rPr>
          <w:rFonts w:ascii="Arial" w:eastAsia="Calibri" w:hAnsi="Arial" w:cs="Arial"/>
          <w:sz w:val="20"/>
          <w:szCs w:val="20"/>
          <w:lang w:eastAsia="ar-SA"/>
        </w:rPr>
        <w:t xml:space="preserve"> - ivi comprese le Regole del sistema di e-procurement della pubblica amministrazione (di seguito Regole) - </w:t>
      </w:r>
      <w:r w:rsidRPr="00EC3B6E">
        <w:rPr>
          <w:rFonts w:ascii="Arial" w:hAnsi="Arial" w:cs="Arial"/>
          <w:bCs/>
          <w:iCs/>
          <w:sz w:val="20"/>
          <w:szCs w:val="20"/>
        </w:rPr>
        <w:t>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sulla Sistema.</w:t>
      </w:r>
    </w:p>
    <w:p w14:paraId="436CC6DB" w14:textId="77777777" w:rsidR="004A4B4F" w:rsidRPr="00EC3B6E" w:rsidRDefault="004A4B4F" w:rsidP="004A4B4F">
      <w:pPr>
        <w:spacing w:line="300" w:lineRule="exact"/>
        <w:jc w:val="both"/>
        <w:rPr>
          <w:rFonts w:ascii="Arial" w:hAnsi="Arial" w:cs="Arial"/>
          <w:sz w:val="20"/>
          <w:szCs w:val="20"/>
          <w:lang w:eastAsia="ar-SA"/>
        </w:rPr>
      </w:pPr>
      <w:r w:rsidRPr="00EC3B6E">
        <w:rPr>
          <w:rFonts w:ascii="Arial" w:eastAsia="Calibri" w:hAnsi="Arial" w:cs="Arial"/>
          <w:sz w:val="20"/>
          <w:szCs w:val="20"/>
          <w:lang w:eastAsia="ar-SA"/>
        </w:rPr>
        <w:t xml:space="preserve">L’utilizzo del Sistema avviene nel rispetto dei principi di auto responsabilità e di diligenza professionale, secondo quanto previsto dall’articolo 1176, coma 2, del </w:t>
      </w:r>
      <w:proofErr w:type="gramStart"/>
      <w:r w:rsidRPr="00EC3B6E">
        <w:rPr>
          <w:rFonts w:ascii="Arial" w:eastAsia="Calibri" w:hAnsi="Arial" w:cs="Arial"/>
          <w:sz w:val="20"/>
          <w:szCs w:val="20"/>
          <w:lang w:eastAsia="ar-SA"/>
        </w:rPr>
        <w:t>codice civile</w:t>
      </w:r>
      <w:proofErr w:type="gramEnd"/>
      <w:r w:rsidRPr="00EC3B6E">
        <w:rPr>
          <w:rFonts w:ascii="Arial" w:eastAsia="Calibri" w:hAnsi="Arial" w:cs="Arial"/>
          <w:sz w:val="20"/>
          <w:szCs w:val="20"/>
          <w:lang w:eastAsia="ar-SA"/>
        </w:rPr>
        <w:t xml:space="preserve">. </w:t>
      </w:r>
    </w:p>
    <w:p w14:paraId="3F15A769" w14:textId="77777777" w:rsidR="004A4B4F" w:rsidRPr="00EC3B6E" w:rsidRDefault="004A4B4F" w:rsidP="004A4B4F">
      <w:pPr>
        <w:spacing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 xml:space="preserve">La Stazione appaltante non assume alcuna responsabilità per perdita di documenti e dati, danneggiamento di file e documenti, ritardi nell’inserimento di dati, documenti e/o nella presentazione </w:t>
      </w:r>
      <w:r w:rsidR="008A65CF" w:rsidRPr="00EC3B6E">
        <w:rPr>
          <w:rFonts w:ascii="Arial" w:eastAsia="Calibri" w:hAnsi="Arial" w:cs="Arial"/>
          <w:sz w:val="20"/>
          <w:szCs w:val="20"/>
          <w:lang w:eastAsia="ar-SA"/>
        </w:rPr>
        <w:t>dell’offerta</w:t>
      </w:r>
      <w:r w:rsidRPr="00EC3B6E">
        <w:rPr>
          <w:rFonts w:ascii="Arial" w:eastAsia="Calibri" w:hAnsi="Arial" w:cs="Arial"/>
          <w:sz w:val="20"/>
          <w:szCs w:val="20"/>
          <w:lang w:eastAsia="ar-SA"/>
        </w:rPr>
        <w:t>, malfunzionamento, danni, pregiudizi derivanti all’operatore economico, da:</w:t>
      </w:r>
    </w:p>
    <w:p w14:paraId="3CC4378B" w14:textId="77777777" w:rsidR="004A4B4F" w:rsidRPr="00EC3B6E" w:rsidRDefault="004A4B4F" w:rsidP="00EA20B9">
      <w:pPr>
        <w:numPr>
          <w:ilvl w:val="0"/>
          <w:numId w:val="23"/>
        </w:numPr>
        <w:spacing w:line="300" w:lineRule="exact"/>
        <w:jc w:val="both"/>
        <w:rPr>
          <w:rFonts w:ascii="Arial" w:hAnsi="Arial" w:cs="Arial"/>
          <w:sz w:val="20"/>
          <w:szCs w:val="20"/>
          <w:lang w:eastAsia="ar-SA"/>
        </w:rPr>
      </w:pPr>
      <w:r w:rsidRPr="00EC3B6E">
        <w:rPr>
          <w:rFonts w:ascii="Arial" w:hAnsi="Arial" w:cs="Arial"/>
          <w:sz w:val="20"/>
          <w:szCs w:val="20"/>
          <w:lang w:eastAsia="ar-SA"/>
        </w:rPr>
        <w:t>difetti di funzionamento delle apparecchiature e dei sistemi di collegamento e programmi impiegati dal singolo operatore economico per il collegamento al Sistema;</w:t>
      </w:r>
    </w:p>
    <w:p w14:paraId="4E93A583" w14:textId="77777777" w:rsidR="004A4B4F" w:rsidRPr="00EC3B6E" w:rsidRDefault="004A4B4F" w:rsidP="00EA20B9">
      <w:pPr>
        <w:numPr>
          <w:ilvl w:val="0"/>
          <w:numId w:val="23"/>
        </w:numPr>
        <w:spacing w:line="300" w:lineRule="exact"/>
        <w:jc w:val="both"/>
        <w:rPr>
          <w:rFonts w:ascii="Arial" w:hAnsi="Arial" w:cs="Arial"/>
          <w:sz w:val="20"/>
          <w:szCs w:val="20"/>
          <w:lang w:eastAsia="ar-SA"/>
        </w:rPr>
      </w:pPr>
      <w:r w:rsidRPr="00EC3B6E">
        <w:rPr>
          <w:rFonts w:ascii="Arial" w:hAnsi="Arial" w:cs="Arial"/>
          <w:sz w:val="20"/>
          <w:szCs w:val="20"/>
          <w:lang w:eastAsia="ar-SA"/>
        </w:rPr>
        <w:t xml:space="preserve">utilizzo del Sistema da parte dell’operatore economico in maniera non conforme </w:t>
      </w:r>
      <w:r w:rsidR="007F325A" w:rsidRPr="00EC3B6E">
        <w:rPr>
          <w:rFonts w:ascii="Arial" w:hAnsi="Arial" w:cs="Arial"/>
          <w:sz w:val="20"/>
          <w:szCs w:val="20"/>
          <w:lang w:eastAsia="ar-SA"/>
        </w:rPr>
        <w:t>alla richiesta di offerta</w:t>
      </w:r>
      <w:r w:rsidRPr="00EC3B6E">
        <w:rPr>
          <w:rFonts w:ascii="Arial" w:hAnsi="Arial" w:cs="Arial"/>
          <w:sz w:val="20"/>
          <w:szCs w:val="20"/>
          <w:lang w:eastAsia="ar-SA"/>
        </w:rPr>
        <w:t xml:space="preserve"> e a quanto previsto dalle Regole;</w:t>
      </w:r>
    </w:p>
    <w:p w14:paraId="11418083" w14:textId="77777777" w:rsidR="004A4B4F" w:rsidRPr="00EC3B6E" w:rsidRDefault="004A4B4F" w:rsidP="004A4B4F">
      <w:pPr>
        <w:spacing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18EBE6FA" w14:textId="77777777" w:rsidR="004A4B4F" w:rsidRPr="00EC3B6E" w:rsidRDefault="004A4B4F" w:rsidP="004A4B4F">
      <w:pPr>
        <w:spacing w:line="300" w:lineRule="exact"/>
        <w:jc w:val="both"/>
        <w:rPr>
          <w:rFonts w:ascii="Arial" w:hAnsi="Arial" w:cs="Arial"/>
          <w:bCs/>
          <w:color w:val="0033CC"/>
          <w:sz w:val="20"/>
          <w:szCs w:val="20"/>
        </w:rPr>
      </w:pPr>
      <w:r w:rsidRPr="00EC3B6E">
        <w:rPr>
          <w:rFonts w:ascii="Arial" w:eastAsia="Calibri" w:hAnsi="Arial" w:cs="Arial"/>
          <w:sz w:val="20"/>
          <w:szCs w:val="20"/>
          <w:lang w:eastAsia="ar-SA"/>
        </w:rPr>
        <w:t xml:space="preserve">L’utilizzo e il funzionamento del Sistema avvengono in conformità a quanto riportato nelle Regole che costituiscono parte integrante </w:t>
      </w:r>
      <w:r w:rsidR="007F325A" w:rsidRPr="00EC3B6E">
        <w:rPr>
          <w:rFonts w:ascii="Arial" w:eastAsia="Calibri" w:hAnsi="Arial" w:cs="Arial"/>
          <w:sz w:val="20"/>
          <w:szCs w:val="20"/>
          <w:lang w:eastAsia="ar-SA"/>
        </w:rPr>
        <w:t>della presente richiesta di offerta</w:t>
      </w:r>
      <w:r w:rsidRPr="00EC3B6E">
        <w:rPr>
          <w:rFonts w:ascii="Arial" w:eastAsia="Calibri" w:hAnsi="Arial" w:cs="Arial"/>
          <w:sz w:val="20"/>
          <w:szCs w:val="20"/>
          <w:lang w:eastAsia="ar-SA"/>
        </w:rPr>
        <w:t xml:space="preserve">, anche se non materialmente allegate e </w:t>
      </w:r>
      <w:r w:rsidRPr="00EC3B6E">
        <w:rPr>
          <w:rFonts w:ascii="Arial" w:eastAsia="Calibri" w:hAnsi="Arial" w:cs="Arial"/>
          <w:sz w:val="20"/>
          <w:szCs w:val="20"/>
          <w:lang w:eastAsia="ar-SA"/>
        </w:rPr>
        <w:lastRenderedPageBreak/>
        <w:t xml:space="preserve">consultabili sul sito acquistinretepa.it&gt;chi siamo&gt;come funziona al seguente link:  </w:t>
      </w:r>
      <w:hyperlink r:id="rId9" w:history="1">
        <w:r w:rsidRPr="00EC3B6E">
          <w:rPr>
            <w:rFonts w:ascii="Arial" w:eastAsia="Calibri" w:hAnsi="Arial" w:cs="Arial"/>
            <w:color w:val="0000FF"/>
            <w:sz w:val="20"/>
            <w:szCs w:val="20"/>
            <w:u w:val="single"/>
          </w:rPr>
          <w:t>https://www.acquistinretepa.it/opencms/opencms/programma_comeFunziona_RegoleSistema.html</w:t>
        </w:r>
      </w:hyperlink>
      <w:r w:rsidRPr="00EC3B6E">
        <w:rPr>
          <w:rFonts w:ascii="Arial" w:hAnsi="Arial" w:cs="Arial"/>
          <w:sz w:val="20"/>
          <w:szCs w:val="20"/>
        </w:rPr>
        <w:t>.</w:t>
      </w:r>
    </w:p>
    <w:p w14:paraId="2D08BFF1" w14:textId="77777777" w:rsidR="004A4B4F" w:rsidRPr="00EC3B6E" w:rsidRDefault="004A4B4F" w:rsidP="004A4B4F">
      <w:pPr>
        <w:spacing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43B84017" w14:textId="77777777" w:rsidR="004A4B4F" w:rsidRPr="00EC3B6E" w:rsidRDefault="004A4B4F" w:rsidP="004A4B4F">
      <w:pPr>
        <w:spacing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0E7F8D66" w14:textId="77777777" w:rsidR="004A4B4F" w:rsidRPr="00EC3B6E" w:rsidRDefault="004A4B4F" w:rsidP="004A4B4F">
      <w:pPr>
        <w:spacing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 xml:space="preserve">Con la registrazione e la presentazione dell’offerta, </w:t>
      </w:r>
      <w:r w:rsidR="00FC01BD" w:rsidRPr="00EC3B6E">
        <w:rPr>
          <w:rFonts w:ascii="Arial" w:eastAsia="Calibri" w:hAnsi="Arial" w:cs="Arial"/>
          <w:sz w:val="20"/>
          <w:szCs w:val="20"/>
          <w:lang w:eastAsia="ar-SA"/>
        </w:rPr>
        <w:t>gli operatori economici</w:t>
      </w:r>
      <w:r w:rsidRPr="00EC3B6E">
        <w:rPr>
          <w:rFonts w:ascii="Arial" w:eastAsia="Calibri" w:hAnsi="Arial" w:cs="Arial"/>
          <w:sz w:val="20"/>
          <w:szCs w:val="20"/>
          <w:lang w:eastAsia="ar-SA"/>
        </w:rPr>
        <w:t xml:space="preserve"> manlevano e tengono indenne il MEF e la Consip S.p.A. anche in qualità di Gestore del Sistema, risarcendo qualunque pregiudizio, danno, costo e onere di qualsiasi natura, ivi comprese le eventuali spese legali, che dovessero essere sofferte da questi ultimi e/o da terzi, a causa di violazioni delle regole contenute </w:t>
      </w:r>
      <w:r w:rsidR="007F325A" w:rsidRPr="00EC3B6E">
        <w:rPr>
          <w:rFonts w:ascii="Arial" w:eastAsia="Calibri" w:hAnsi="Arial" w:cs="Arial"/>
          <w:sz w:val="20"/>
          <w:szCs w:val="20"/>
          <w:lang w:eastAsia="ar-SA"/>
        </w:rPr>
        <w:t>nella presente richiesta</w:t>
      </w:r>
      <w:r w:rsidRPr="00EC3B6E">
        <w:rPr>
          <w:rFonts w:ascii="Arial" w:eastAsia="Calibri" w:hAnsi="Arial" w:cs="Arial"/>
          <w:sz w:val="20"/>
          <w:szCs w:val="20"/>
          <w:lang w:eastAsia="ar-SA"/>
        </w:rPr>
        <w:t xml:space="preserve">, dei relativi allegati, di un utilizzo scorretto od improprio del Sistema o dalla violazione della normativa vigente.  </w:t>
      </w:r>
    </w:p>
    <w:p w14:paraId="4E6029C4" w14:textId="77777777" w:rsidR="004A4B4F" w:rsidRPr="00EC3B6E" w:rsidRDefault="004A4B4F" w:rsidP="004A4B4F">
      <w:pPr>
        <w:spacing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 xml:space="preserve">A fronte di violazioni di cui sopra, di disposizioni di legge o regolamentari e di irregolarità nell’utilizzo del Sistema da parte </w:t>
      </w:r>
      <w:r w:rsidR="00FC01BD" w:rsidRPr="00EC3B6E">
        <w:rPr>
          <w:rFonts w:ascii="Arial" w:eastAsia="Calibri" w:hAnsi="Arial" w:cs="Arial"/>
          <w:sz w:val="20"/>
          <w:szCs w:val="20"/>
          <w:lang w:eastAsia="ar-SA"/>
        </w:rPr>
        <w:t>degli operatori economici</w:t>
      </w:r>
      <w:r w:rsidRPr="00EC3B6E">
        <w:rPr>
          <w:rFonts w:ascii="Arial" w:eastAsia="Calibri" w:hAnsi="Arial" w:cs="Arial"/>
          <w:sz w:val="20"/>
          <w:szCs w:val="20"/>
          <w:lang w:eastAsia="ar-SA"/>
        </w:rPr>
        <w:t xml:space="preserve">, oltre a quanto previsto nelle altre parti </w:t>
      </w:r>
      <w:r w:rsidR="007F325A" w:rsidRPr="00EC3B6E">
        <w:rPr>
          <w:rFonts w:ascii="Arial" w:eastAsia="Calibri" w:hAnsi="Arial" w:cs="Arial"/>
          <w:sz w:val="20"/>
          <w:szCs w:val="20"/>
          <w:lang w:eastAsia="ar-SA"/>
        </w:rPr>
        <w:t>della presente richiesta di offerta</w:t>
      </w:r>
      <w:r w:rsidRPr="00EC3B6E">
        <w:rPr>
          <w:rFonts w:ascii="Arial" w:eastAsia="Calibri" w:hAnsi="Arial" w:cs="Arial"/>
          <w:sz w:val="20"/>
          <w:szCs w:val="20"/>
          <w:lang w:eastAsia="ar-SA"/>
        </w:rPr>
        <w:t xml:space="preserve">, il MEF e la Consip S.p.A. anche in qualità di Gestore del Sistema, ciascuno per quanto di rispettiva competenza, si riservano il diritto di agire per il risarcimento dei danni, diretti e indiretti, patrimoniali e di immagine, eventualmente subiti. </w:t>
      </w:r>
    </w:p>
    <w:p w14:paraId="5A2F2862" w14:textId="77777777" w:rsidR="004A4B4F" w:rsidRPr="00EC3B6E" w:rsidRDefault="004A4B4F" w:rsidP="004A4B4F">
      <w:pPr>
        <w:spacing w:line="300" w:lineRule="exact"/>
        <w:jc w:val="both"/>
        <w:rPr>
          <w:rFonts w:ascii="Arial" w:eastAsia="Calibri" w:hAnsi="Arial" w:cs="Arial"/>
          <w:sz w:val="20"/>
          <w:szCs w:val="20"/>
          <w:lang w:eastAsia="ar-SA"/>
        </w:rPr>
      </w:pPr>
    </w:p>
    <w:p w14:paraId="5E2D0BD2" w14:textId="77777777" w:rsidR="004A4B4F" w:rsidRPr="00EC3B6E" w:rsidRDefault="004A4B4F" w:rsidP="004A4B4F">
      <w:pPr>
        <w:spacing w:line="360" w:lineRule="auto"/>
        <w:jc w:val="both"/>
        <w:rPr>
          <w:rFonts w:ascii="Arial" w:hAnsi="Arial" w:cs="Arial"/>
          <w:b/>
          <w:sz w:val="20"/>
        </w:rPr>
      </w:pPr>
      <w:r w:rsidRPr="00EC3B6E">
        <w:rPr>
          <w:rFonts w:ascii="Arial" w:hAnsi="Arial" w:cs="Arial"/>
          <w:b/>
          <w:sz w:val="20"/>
        </w:rPr>
        <w:t>Identificazione</w:t>
      </w:r>
    </w:p>
    <w:p w14:paraId="012B576D" w14:textId="77777777" w:rsidR="004A4B4F" w:rsidRPr="00EC3B6E" w:rsidRDefault="004A4B4F" w:rsidP="004A4B4F">
      <w:pPr>
        <w:spacing w:line="300" w:lineRule="exact"/>
        <w:jc w:val="both"/>
        <w:rPr>
          <w:rFonts w:ascii="Arial" w:eastAsia="Calibri" w:hAnsi="Arial" w:cs="Arial"/>
          <w:strike/>
          <w:sz w:val="20"/>
          <w:szCs w:val="20"/>
        </w:rPr>
      </w:pPr>
      <w:r w:rsidRPr="00EC3B6E">
        <w:rPr>
          <w:rFonts w:ascii="Arial" w:eastAsia="Calibri" w:hAnsi="Arial" w:cs="Arial"/>
          <w:sz w:val="20"/>
          <w:szCs w:val="20"/>
        </w:rPr>
        <w:t xml:space="preserve">Per poter presentare offerta è necessario che almeno </w:t>
      </w:r>
      <w:r w:rsidRPr="00EC3B6E">
        <w:rPr>
          <w:rFonts w:ascii="Arial" w:hAnsi="Arial" w:cs="Arial"/>
          <w:sz w:val="20"/>
        </w:rPr>
        <w:t xml:space="preserve">un soggetto, </w:t>
      </w:r>
      <w:r w:rsidRPr="00EC3B6E">
        <w:rPr>
          <w:rFonts w:ascii="Arial" w:eastAsia="Calibri" w:hAnsi="Arial" w:cs="Arial"/>
          <w:sz w:val="20"/>
          <w:szCs w:val="20"/>
          <w:lang w:eastAsia="ar-SA"/>
        </w:rPr>
        <w:t xml:space="preserve">dotato dei necessari poteri per impegnare l’operatore economico per conto del quale intende operare, </w:t>
      </w:r>
      <w:r w:rsidRPr="00EC3B6E">
        <w:rPr>
          <w:rFonts w:ascii="Arial" w:eastAsia="Calibri" w:hAnsi="Arial" w:cs="Arial"/>
          <w:sz w:val="20"/>
          <w:szCs w:val="20"/>
        </w:rPr>
        <w:t>acceda previa apposita Registrazione, al Sistema.</w:t>
      </w:r>
    </w:p>
    <w:p w14:paraId="76C5A5CB" w14:textId="77777777" w:rsidR="004A4B4F" w:rsidRPr="00EC3B6E" w:rsidRDefault="004A4B4F" w:rsidP="004A4B4F">
      <w:pPr>
        <w:spacing w:line="300" w:lineRule="exact"/>
        <w:jc w:val="both"/>
        <w:rPr>
          <w:rFonts w:ascii="Arial" w:eastAsia="Calibri" w:hAnsi="Arial" w:cs="Arial"/>
          <w:strike/>
          <w:sz w:val="20"/>
          <w:szCs w:val="20"/>
          <w:lang w:eastAsia="ar-SA"/>
        </w:rPr>
      </w:pPr>
      <w:r w:rsidRPr="00EC3B6E">
        <w:rPr>
          <w:rFonts w:ascii="Arial" w:eastAsia="Calibri" w:hAnsi="Arial" w:cs="Arial"/>
          <w:sz w:val="20"/>
          <w:szCs w:val="20"/>
          <w:lang w:eastAsia="ar-SA"/>
        </w:rPr>
        <w:t>L’accesso al Sistema è gratuito ed è consentito a seguito dell’identificazione online che può avvenire:</w:t>
      </w:r>
    </w:p>
    <w:p w14:paraId="17765B9B" w14:textId="77777777" w:rsidR="004A4B4F" w:rsidRPr="00EC3B6E" w:rsidRDefault="004A4B4F" w:rsidP="00EA20B9">
      <w:pPr>
        <w:numPr>
          <w:ilvl w:val="0"/>
          <w:numId w:val="24"/>
        </w:numPr>
        <w:spacing w:line="300" w:lineRule="exact"/>
        <w:jc w:val="both"/>
        <w:rPr>
          <w:rFonts w:ascii="Arial" w:hAnsi="Arial" w:cs="Arial"/>
          <w:sz w:val="20"/>
          <w:szCs w:val="20"/>
          <w:lang w:eastAsia="ar-SA"/>
        </w:rPr>
      </w:pPr>
      <w:r w:rsidRPr="00EC3B6E">
        <w:rPr>
          <w:rFonts w:ascii="Arial" w:hAnsi="Arial" w:cs="Arial"/>
          <w:sz w:val="20"/>
          <w:szCs w:val="20"/>
          <w:lang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32A4F5E4" w14:textId="77777777" w:rsidR="004A4B4F" w:rsidRPr="00EC3B6E" w:rsidRDefault="004A4B4F" w:rsidP="00EA20B9">
      <w:pPr>
        <w:numPr>
          <w:ilvl w:val="0"/>
          <w:numId w:val="24"/>
        </w:numPr>
        <w:spacing w:line="300" w:lineRule="exact"/>
        <w:jc w:val="both"/>
        <w:rPr>
          <w:rFonts w:ascii="Arial" w:hAnsi="Arial" w:cs="Arial"/>
          <w:sz w:val="20"/>
          <w:szCs w:val="20"/>
          <w:lang w:eastAsia="ar-SA"/>
        </w:rPr>
      </w:pPr>
      <w:r w:rsidRPr="00EC3B6E">
        <w:rPr>
          <w:rFonts w:ascii="Arial" w:hAnsi="Arial" w:cs="Arial"/>
          <w:sz w:val="20"/>
          <w:szCs w:val="20"/>
          <w:u w:val="single"/>
          <w:lang w:eastAsia="ar-SA"/>
        </w:rPr>
        <w:t>per gli utenti extra UE o sprovvisti del nodo eIDAS italiano</w:t>
      </w:r>
      <w:r w:rsidRPr="00EC3B6E">
        <w:rPr>
          <w:rFonts w:ascii="Arial" w:hAnsi="Arial" w:cs="Arial"/>
          <w:sz w:val="20"/>
          <w:szCs w:val="20"/>
          <w:lang w:eastAsia="ar-SA"/>
        </w:rPr>
        <w:t xml:space="preserve">, tramite credenziali rilasciate a valle di un processo di identificazione extra sistema, in conformità alla disciplina in tema di identità digitale. </w:t>
      </w:r>
    </w:p>
    <w:p w14:paraId="7D7A0896" w14:textId="77777777" w:rsidR="004A4B4F" w:rsidRPr="00EC3B6E" w:rsidRDefault="004A4B4F" w:rsidP="007F2AEA">
      <w:pPr>
        <w:spacing w:line="300" w:lineRule="exact"/>
        <w:ind w:left="360"/>
        <w:contextualSpacing/>
        <w:jc w:val="both"/>
        <w:rPr>
          <w:rFonts w:ascii="Arial" w:hAnsi="Arial" w:cs="Arial"/>
          <w:sz w:val="20"/>
          <w:szCs w:val="20"/>
          <w:lang w:eastAsia="ar-SA"/>
        </w:rPr>
      </w:pPr>
    </w:p>
    <w:p w14:paraId="4DA85DC0" w14:textId="77777777" w:rsidR="004A4B4F" w:rsidRPr="00EC3B6E" w:rsidRDefault="004A4B4F" w:rsidP="004A4B4F">
      <w:pPr>
        <w:spacing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Si precisa che l’identificazione nelle suddette modalità è necessaria per ogni successivo accesso alle fasi telematiche della procedura.</w:t>
      </w:r>
    </w:p>
    <w:p w14:paraId="4F2160F2" w14:textId="77777777" w:rsidR="004A4B4F" w:rsidRPr="00EC3B6E" w:rsidRDefault="004A4B4F" w:rsidP="004A4B4F">
      <w:pPr>
        <w:spacing w:line="300" w:lineRule="exact"/>
        <w:jc w:val="both"/>
        <w:rPr>
          <w:rFonts w:ascii="Arial" w:eastAsia="Calibri" w:hAnsi="Arial" w:cs="Arial"/>
          <w:sz w:val="20"/>
          <w:szCs w:val="20"/>
          <w:lang w:eastAsia="ar-SA"/>
        </w:rPr>
      </w:pPr>
    </w:p>
    <w:p w14:paraId="4E9107B8" w14:textId="77777777" w:rsidR="004A4B4F" w:rsidRPr="00EC3B6E" w:rsidRDefault="004A4B4F" w:rsidP="004A4B4F">
      <w:pPr>
        <w:spacing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Una volta completata l</w:t>
      </w:r>
      <w:r w:rsidR="00FC01BD" w:rsidRPr="00EC3B6E">
        <w:rPr>
          <w:rFonts w:ascii="Arial" w:eastAsia="Calibri" w:hAnsi="Arial" w:cs="Arial"/>
          <w:sz w:val="20"/>
          <w:szCs w:val="20"/>
          <w:lang w:eastAsia="ar-SA"/>
        </w:rPr>
        <w:t xml:space="preserve">a procedura di identificazione </w:t>
      </w:r>
      <w:r w:rsidRPr="00EC3B6E">
        <w:rPr>
          <w:rFonts w:ascii="Arial" w:hAnsi="Arial" w:cs="Arial"/>
          <w:sz w:val="20"/>
          <w:szCs w:val="20"/>
        </w:rPr>
        <w:t>l’utente dovrà associarsi alla P.IVA/Altro identificativo dell’operatore economico per conto del quale sta operand</w:t>
      </w:r>
      <w:r w:rsidR="00FC01BD" w:rsidRPr="00EC3B6E">
        <w:rPr>
          <w:rFonts w:ascii="Arial" w:hAnsi="Arial" w:cs="Arial"/>
          <w:sz w:val="20"/>
          <w:szCs w:val="20"/>
        </w:rPr>
        <w:t>o</w:t>
      </w:r>
      <w:r w:rsidRPr="00EC3B6E">
        <w:rPr>
          <w:rFonts w:ascii="Arial" w:eastAsia="Calibri" w:hAnsi="Arial" w:cs="Arial"/>
          <w:sz w:val="20"/>
          <w:szCs w:val="20"/>
          <w:lang w:eastAsia="ar-SA"/>
        </w:rPr>
        <w:t xml:space="preserve">. L’operatore economico, con la registrazione e, comunque, con la presentazione dell’offerta, dà per rato e valido e riconosce senza contestazione alcuna quanto posto in essere all’interno del Sistema dall’utente riconducibile all’operatore economico medesimo; ogni azione inerente </w:t>
      </w:r>
      <w:proofErr w:type="gramStart"/>
      <w:r w:rsidRPr="00EC3B6E">
        <w:rPr>
          <w:rFonts w:ascii="Arial" w:eastAsia="Calibri" w:hAnsi="Arial" w:cs="Arial"/>
          <w:sz w:val="20"/>
          <w:szCs w:val="20"/>
          <w:lang w:eastAsia="ar-SA"/>
        </w:rPr>
        <w:t>l’utente</w:t>
      </w:r>
      <w:proofErr w:type="gramEnd"/>
      <w:r w:rsidRPr="00EC3B6E">
        <w:rPr>
          <w:rFonts w:ascii="Arial" w:eastAsia="Calibri" w:hAnsi="Arial" w:cs="Arial"/>
          <w:sz w:val="20"/>
          <w:szCs w:val="20"/>
          <w:lang w:eastAsia="ar-SA"/>
        </w:rPr>
        <w:t xml:space="preserve"> all’interno del Sistema si intenderà, pertanto, direttamente e incontrovertibilmente imputabile all’operatore economico per il quale l’utente sta operando.</w:t>
      </w:r>
    </w:p>
    <w:p w14:paraId="2CE1F596" w14:textId="77777777" w:rsidR="004A4B4F" w:rsidRPr="00EC3B6E" w:rsidRDefault="004A4B4F" w:rsidP="004A4B4F">
      <w:pPr>
        <w:spacing w:line="300" w:lineRule="exact"/>
        <w:jc w:val="both"/>
        <w:rPr>
          <w:rFonts w:ascii="Arial" w:eastAsia="Calibri" w:hAnsi="Arial" w:cs="Arial"/>
          <w:sz w:val="20"/>
          <w:szCs w:val="20"/>
          <w:lang w:eastAsia="ar-SA"/>
        </w:rPr>
      </w:pPr>
    </w:p>
    <w:p w14:paraId="739749DD" w14:textId="77777777" w:rsidR="004A4B4F" w:rsidRPr="00EC3B6E" w:rsidRDefault="004A4B4F" w:rsidP="00E83503">
      <w:pPr>
        <w:spacing w:line="300" w:lineRule="exact"/>
        <w:jc w:val="both"/>
        <w:rPr>
          <w:rFonts w:ascii="Arial" w:eastAsia="Calibri" w:hAnsi="Arial" w:cs="Arial"/>
          <w:color w:val="0000FF"/>
          <w:sz w:val="20"/>
          <w:szCs w:val="20"/>
          <w:u w:val="single"/>
          <w:lang w:eastAsia="ar-SA"/>
        </w:rPr>
      </w:pPr>
      <w:r w:rsidRPr="00EC3B6E">
        <w:rPr>
          <w:rFonts w:ascii="Arial" w:eastAsia="Calibri" w:hAnsi="Arial" w:cs="Arial"/>
          <w:sz w:val="20"/>
          <w:szCs w:val="20"/>
          <w:lang w:eastAsia="ar-SA"/>
        </w:rPr>
        <w:lastRenderedPageBreak/>
        <w:t xml:space="preserve">Eventuali richieste di assistenza di tipo informatico devono essere effettuate contattando il Call Center dedicato presso i recapiti indicati nel sito </w:t>
      </w:r>
      <w:hyperlink r:id="rId10" w:history="1">
        <w:r w:rsidRPr="00EC3B6E">
          <w:rPr>
            <w:rFonts w:ascii="Arial" w:eastAsia="Calibri" w:hAnsi="Arial" w:cs="Arial"/>
            <w:color w:val="0000FF"/>
            <w:sz w:val="20"/>
            <w:szCs w:val="20"/>
            <w:u w:val="single"/>
            <w:lang w:eastAsia="ar-SA"/>
          </w:rPr>
          <w:t>www.acquistinretepa.it</w:t>
        </w:r>
      </w:hyperlink>
    </w:p>
    <w:p w14:paraId="0DF9A357" w14:textId="77777777" w:rsidR="00E1367E" w:rsidRPr="00EC3B6E" w:rsidRDefault="00E1367E" w:rsidP="00E83503">
      <w:pPr>
        <w:spacing w:line="300" w:lineRule="exact"/>
        <w:jc w:val="both"/>
        <w:rPr>
          <w:rFonts w:ascii="Arial" w:eastAsia="Calibri" w:hAnsi="Arial" w:cs="Arial"/>
          <w:color w:val="0000FF"/>
          <w:sz w:val="20"/>
          <w:szCs w:val="20"/>
          <w:u w:val="single"/>
          <w:lang w:eastAsia="ar-SA"/>
        </w:rPr>
      </w:pPr>
    </w:p>
    <w:p w14:paraId="3CFC046B" w14:textId="77777777" w:rsidR="00E1367E" w:rsidRPr="00EC3B6E" w:rsidRDefault="00E1367E" w:rsidP="00E1367E">
      <w:pPr>
        <w:spacing w:line="300" w:lineRule="exact"/>
        <w:rPr>
          <w:rFonts w:ascii="Arial" w:eastAsia="Calibri" w:hAnsi="Arial" w:cs="Arial"/>
          <w:b/>
          <w:sz w:val="20"/>
          <w:szCs w:val="20"/>
          <w:lang w:eastAsia="ar-SA"/>
        </w:rPr>
      </w:pPr>
      <w:r w:rsidRPr="00EC3B6E">
        <w:rPr>
          <w:rFonts w:ascii="Arial" w:eastAsia="Calibri" w:hAnsi="Arial" w:cs="Arial"/>
          <w:b/>
          <w:sz w:val="20"/>
          <w:szCs w:val="20"/>
          <w:lang w:eastAsia="ar-SA"/>
        </w:rPr>
        <w:t>Gestore del Sistema</w:t>
      </w:r>
    </w:p>
    <w:p w14:paraId="2B423F1C" w14:textId="77777777" w:rsidR="00E1367E" w:rsidRPr="00EC3B6E" w:rsidRDefault="00E1367E" w:rsidP="00E1367E">
      <w:pPr>
        <w:spacing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 xml:space="preserve">Consip S.p.A., in qualità di gestore del Sistema su cui si svolge la procedura, si avvale del supporto operativo dell’Amministratore di Sistema (ovvero il soggetto indicato sul sito www.acquistinretepa.it risultato aggiudicatario della procedura ad evidenza pubblica all’uopo esperita) il quale è incaricato dei servizi di conduzione tecnica delle applicazioni informatiche necessarie al funzionamento del Sistema e ha l’onere di controllare i principali parametri di funzionamento del Sistema stesso, segnalando eventuali anomalie del medesimo. L’amministratore del Sistema garantisce inoltre la sicurezza logica e applicativa del Sistema nonché l’adozione di adeguate </w:t>
      </w:r>
      <w:proofErr w:type="gramStart"/>
      <w:r w:rsidRPr="00EC3B6E">
        <w:rPr>
          <w:rFonts w:ascii="Arial" w:eastAsia="Calibri" w:hAnsi="Arial" w:cs="Arial"/>
          <w:sz w:val="20"/>
          <w:szCs w:val="20"/>
          <w:lang w:eastAsia="ar-SA"/>
        </w:rPr>
        <w:t>ed</w:t>
      </w:r>
      <w:proofErr w:type="gramEnd"/>
      <w:r w:rsidRPr="00EC3B6E">
        <w:rPr>
          <w:rFonts w:ascii="Arial" w:eastAsia="Calibri" w:hAnsi="Arial" w:cs="Arial"/>
          <w:sz w:val="20"/>
          <w:szCs w:val="20"/>
          <w:lang w:eastAsia="ar-SA"/>
        </w:rPr>
        <w:t xml:space="preserve">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w:t>
      </w:r>
    </w:p>
    <w:p w14:paraId="277BDE87" w14:textId="77777777" w:rsidR="0023711C" w:rsidRPr="00EC3B6E" w:rsidRDefault="0023711C" w:rsidP="00E1367E">
      <w:pPr>
        <w:spacing w:line="300" w:lineRule="exact"/>
        <w:jc w:val="both"/>
        <w:rPr>
          <w:rFonts w:ascii="Arial" w:eastAsia="Calibri" w:hAnsi="Arial" w:cs="Arial"/>
          <w:sz w:val="20"/>
          <w:szCs w:val="20"/>
          <w:lang w:eastAsia="ar-SA"/>
        </w:rPr>
      </w:pPr>
    </w:p>
    <w:p w14:paraId="5614B436" w14:textId="77777777" w:rsidR="0023711C" w:rsidRPr="00EC3B6E" w:rsidRDefault="0023711C" w:rsidP="0023711C">
      <w:pPr>
        <w:spacing w:line="300" w:lineRule="exact"/>
        <w:rPr>
          <w:rFonts w:ascii="Arial" w:eastAsia="Calibri" w:hAnsi="Arial" w:cs="Arial"/>
          <w:b/>
          <w:sz w:val="20"/>
          <w:szCs w:val="20"/>
          <w:lang w:eastAsia="ar-SA"/>
        </w:rPr>
      </w:pPr>
      <w:r w:rsidRPr="00EC3B6E">
        <w:rPr>
          <w:rFonts w:ascii="Arial" w:eastAsia="Calibri" w:hAnsi="Arial" w:cs="Arial"/>
          <w:b/>
          <w:sz w:val="20"/>
          <w:szCs w:val="20"/>
          <w:lang w:eastAsia="ar-SA"/>
        </w:rPr>
        <w:t>Comunicazioni</w:t>
      </w:r>
    </w:p>
    <w:p w14:paraId="73526D48" w14:textId="77777777" w:rsidR="0023711C" w:rsidRPr="00EC3B6E" w:rsidRDefault="0023711C" w:rsidP="00B11CA9">
      <w:pPr>
        <w:spacing w:line="300" w:lineRule="exact"/>
        <w:ind w:right="72"/>
        <w:textAlignment w:val="baseline"/>
        <w:rPr>
          <w:rFonts w:ascii="Arial" w:hAnsi="Arial" w:cs="Arial"/>
          <w:color w:val="000000"/>
          <w:sz w:val="20"/>
          <w:szCs w:val="20"/>
        </w:rPr>
      </w:pPr>
      <w:r w:rsidRPr="00EC3B6E">
        <w:rPr>
          <w:rFonts w:ascii="Arial" w:hAnsi="Arial" w:cs="Arial"/>
          <w:sz w:val="20"/>
          <w:szCs w:val="18"/>
        </w:rPr>
        <w:t>Tutte le comunicazioni e gli scambi di informazioni tra stazione appaltante e operatori economici sono eseguiti in conformità con quanto disposto dal decreto legislativo n. 82/05, tramite il Sistema  per quanto non previsto dallo stesso,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Le comunicazioni a Sistema sono accessibili nell’area “Comunicazioni”.</w:t>
      </w:r>
      <w:r w:rsidRPr="00EC3B6E">
        <w:rPr>
          <w:rFonts w:ascii="Arial" w:hAnsi="Arial" w:cs="Arial"/>
          <w:color w:val="000000"/>
          <w:sz w:val="20"/>
          <w:szCs w:val="20"/>
        </w:rPr>
        <w:t xml:space="preserve"> È onere esclusivo dell’operatore economico prenderne visione. </w:t>
      </w:r>
    </w:p>
    <w:p w14:paraId="3C37520D" w14:textId="77777777" w:rsidR="004A4B4F" w:rsidRPr="00EC3B6E" w:rsidRDefault="004A4B4F" w:rsidP="00E83503">
      <w:pPr>
        <w:spacing w:line="300" w:lineRule="exact"/>
        <w:jc w:val="both"/>
        <w:rPr>
          <w:rFonts w:ascii="Arial" w:hAnsi="Arial" w:cs="Arial"/>
          <w:sz w:val="20"/>
          <w:szCs w:val="20"/>
        </w:rPr>
      </w:pPr>
    </w:p>
    <w:p w14:paraId="31538FF8" w14:textId="77777777" w:rsidR="00157EEA" w:rsidRPr="00EC3B6E" w:rsidRDefault="00157EEA" w:rsidP="00EA20B9">
      <w:pPr>
        <w:pStyle w:val="Titolo1"/>
        <w:numPr>
          <w:ilvl w:val="0"/>
          <w:numId w:val="22"/>
        </w:numPr>
        <w:rPr>
          <w:rFonts w:ascii="Arial" w:hAnsi="Arial" w:cs="Arial"/>
          <w:sz w:val="20"/>
          <w:szCs w:val="20"/>
        </w:rPr>
      </w:pPr>
      <w:r w:rsidRPr="00EC3B6E">
        <w:rPr>
          <w:rFonts w:ascii="Arial" w:hAnsi="Arial" w:cs="Arial"/>
          <w:sz w:val="20"/>
          <w:szCs w:val="20"/>
        </w:rPr>
        <w:t>DOCUMENTAZIONE</w:t>
      </w:r>
    </w:p>
    <w:p w14:paraId="6DC6EF5D" w14:textId="77777777" w:rsidR="00F5571D" w:rsidRPr="00EC3B6E" w:rsidRDefault="00F5571D" w:rsidP="00F5571D">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La documentazione </w:t>
      </w:r>
      <w:r w:rsidR="00FC01BD" w:rsidRPr="00EC3B6E">
        <w:rPr>
          <w:rFonts w:ascii="Arial" w:hAnsi="Arial" w:cs="Arial"/>
          <w:sz w:val="20"/>
          <w:szCs w:val="20"/>
          <w:lang w:eastAsia="en-US"/>
        </w:rPr>
        <w:t>della procedura</w:t>
      </w:r>
      <w:r w:rsidRPr="00EC3B6E">
        <w:rPr>
          <w:rFonts w:ascii="Arial" w:hAnsi="Arial" w:cs="Arial"/>
          <w:sz w:val="20"/>
          <w:szCs w:val="20"/>
          <w:lang w:eastAsia="en-US"/>
        </w:rPr>
        <w:t xml:space="preserve"> comprende:</w:t>
      </w:r>
    </w:p>
    <w:p w14:paraId="03D9AD90" w14:textId="77777777" w:rsidR="00F5571D" w:rsidRPr="00EC3B6E" w:rsidRDefault="006077B8" w:rsidP="00EA20B9">
      <w:pPr>
        <w:widowControl w:val="0"/>
        <w:numPr>
          <w:ilvl w:val="0"/>
          <w:numId w:val="32"/>
        </w:numPr>
        <w:spacing w:line="300" w:lineRule="exact"/>
        <w:jc w:val="both"/>
        <w:rPr>
          <w:rFonts w:ascii="Arial" w:eastAsia="Calibri" w:hAnsi="Arial" w:cs="Arial"/>
          <w:sz w:val="20"/>
          <w:szCs w:val="20"/>
        </w:rPr>
      </w:pPr>
      <w:r w:rsidRPr="00EC3B6E">
        <w:rPr>
          <w:rFonts w:ascii="Arial" w:eastAsia="Calibri" w:hAnsi="Arial" w:cs="Arial"/>
          <w:sz w:val="20"/>
          <w:szCs w:val="20"/>
        </w:rPr>
        <w:t>Richiesta di offerta</w:t>
      </w:r>
      <w:r w:rsidR="00F5571D" w:rsidRPr="00EC3B6E">
        <w:rPr>
          <w:rFonts w:ascii="Arial" w:eastAsia="Calibri" w:hAnsi="Arial" w:cs="Arial"/>
          <w:sz w:val="20"/>
          <w:szCs w:val="20"/>
        </w:rPr>
        <w:t xml:space="preserve"> e relativi allegati:</w:t>
      </w:r>
    </w:p>
    <w:p w14:paraId="6726C2F1" w14:textId="48A4AAF8" w:rsidR="00E16907" w:rsidRPr="00E16907" w:rsidRDefault="00E16907" w:rsidP="00E16907">
      <w:pPr>
        <w:widowControl w:val="0"/>
        <w:numPr>
          <w:ilvl w:val="1"/>
          <w:numId w:val="32"/>
        </w:numPr>
        <w:spacing w:line="300" w:lineRule="exact"/>
        <w:jc w:val="both"/>
        <w:rPr>
          <w:rFonts w:ascii="Arial" w:eastAsia="Calibri" w:hAnsi="Arial" w:cs="Arial"/>
          <w:sz w:val="20"/>
          <w:szCs w:val="20"/>
        </w:rPr>
      </w:pPr>
      <w:r w:rsidRPr="00E16907">
        <w:rPr>
          <w:rFonts w:ascii="Arial" w:eastAsia="Calibri" w:hAnsi="Arial" w:cs="Arial"/>
          <w:sz w:val="20"/>
          <w:szCs w:val="20"/>
        </w:rPr>
        <w:t>Allegato n. 1</w:t>
      </w:r>
      <w:r w:rsidR="00CE1EDA">
        <w:rPr>
          <w:rFonts w:ascii="Arial" w:eastAsia="Calibri" w:hAnsi="Arial" w:cs="Arial"/>
          <w:sz w:val="20"/>
          <w:szCs w:val="20"/>
        </w:rPr>
        <w:t xml:space="preserve"> </w:t>
      </w:r>
      <w:r w:rsidRPr="00E16907">
        <w:rPr>
          <w:rFonts w:ascii="Arial" w:eastAsia="Calibri" w:hAnsi="Arial" w:cs="Arial"/>
          <w:sz w:val="20"/>
          <w:szCs w:val="20"/>
        </w:rPr>
        <w:t xml:space="preserve">- Dichiarazioni aggiuntive al DGUE; </w:t>
      </w:r>
    </w:p>
    <w:p w14:paraId="55117729" w14:textId="77777777" w:rsidR="00E16907" w:rsidRPr="00E16907" w:rsidRDefault="00E16907" w:rsidP="00E16907">
      <w:pPr>
        <w:widowControl w:val="0"/>
        <w:numPr>
          <w:ilvl w:val="1"/>
          <w:numId w:val="32"/>
        </w:numPr>
        <w:spacing w:line="300" w:lineRule="exact"/>
        <w:jc w:val="both"/>
        <w:rPr>
          <w:rFonts w:ascii="Arial" w:eastAsia="Calibri" w:hAnsi="Arial" w:cs="Arial"/>
          <w:sz w:val="20"/>
          <w:szCs w:val="20"/>
        </w:rPr>
      </w:pPr>
      <w:r w:rsidRPr="00E16907">
        <w:rPr>
          <w:rFonts w:ascii="Arial" w:eastAsia="Calibri" w:hAnsi="Arial" w:cs="Arial"/>
          <w:sz w:val="20"/>
          <w:szCs w:val="20"/>
        </w:rPr>
        <w:t>Allegato n. 2 - Facsimile dichiarazione familiari conviventi;</w:t>
      </w:r>
    </w:p>
    <w:p w14:paraId="1A15310B" w14:textId="77777777" w:rsidR="00E16907" w:rsidRPr="00E16907" w:rsidRDefault="00E16907" w:rsidP="00E16907">
      <w:pPr>
        <w:widowControl w:val="0"/>
        <w:numPr>
          <w:ilvl w:val="1"/>
          <w:numId w:val="32"/>
        </w:numPr>
        <w:spacing w:line="300" w:lineRule="exact"/>
        <w:jc w:val="both"/>
        <w:rPr>
          <w:rFonts w:ascii="Arial" w:eastAsia="Calibri" w:hAnsi="Arial" w:cs="Arial"/>
          <w:sz w:val="20"/>
          <w:szCs w:val="20"/>
        </w:rPr>
      </w:pPr>
      <w:r w:rsidRPr="00E16907">
        <w:rPr>
          <w:rFonts w:ascii="Arial" w:eastAsia="Calibri" w:hAnsi="Arial" w:cs="Arial"/>
          <w:sz w:val="20"/>
          <w:szCs w:val="20"/>
        </w:rPr>
        <w:t>Allegato n. 3 - Facsimile dichiarazione DPCM n.187/1991;</w:t>
      </w:r>
    </w:p>
    <w:p w14:paraId="3A0741F9" w14:textId="77777777" w:rsidR="00E16907" w:rsidRPr="00E16907" w:rsidRDefault="00E16907" w:rsidP="00E16907">
      <w:pPr>
        <w:widowControl w:val="0"/>
        <w:numPr>
          <w:ilvl w:val="1"/>
          <w:numId w:val="32"/>
        </w:numPr>
        <w:spacing w:line="300" w:lineRule="exact"/>
        <w:jc w:val="both"/>
        <w:rPr>
          <w:rFonts w:ascii="Arial" w:eastAsia="Calibri" w:hAnsi="Arial" w:cs="Arial"/>
          <w:sz w:val="20"/>
          <w:szCs w:val="20"/>
        </w:rPr>
      </w:pPr>
      <w:r w:rsidRPr="00E16907">
        <w:rPr>
          <w:rFonts w:ascii="Arial" w:eastAsia="Calibri" w:hAnsi="Arial" w:cs="Arial"/>
          <w:sz w:val="20"/>
          <w:szCs w:val="20"/>
        </w:rPr>
        <w:t>Allegato n. 4 - Facsimile di garanzie per la stipula del Contratto;</w:t>
      </w:r>
    </w:p>
    <w:p w14:paraId="437AB22B" w14:textId="77777777" w:rsidR="00E16907" w:rsidRPr="00E16907" w:rsidRDefault="00E16907" w:rsidP="00E16907">
      <w:pPr>
        <w:widowControl w:val="0"/>
        <w:numPr>
          <w:ilvl w:val="1"/>
          <w:numId w:val="32"/>
        </w:numPr>
        <w:spacing w:line="300" w:lineRule="exact"/>
        <w:jc w:val="both"/>
        <w:rPr>
          <w:rFonts w:ascii="Arial" w:eastAsia="Calibri" w:hAnsi="Arial" w:cs="Arial"/>
          <w:sz w:val="20"/>
          <w:szCs w:val="20"/>
        </w:rPr>
      </w:pPr>
      <w:r w:rsidRPr="00E16907">
        <w:rPr>
          <w:rFonts w:ascii="Arial" w:eastAsia="Calibri" w:hAnsi="Arial" w:cs="Arial"/>
          <w:sz w:val="20"/>
          <w:szCs w:val="20"/>
        </w:rPr>
        <w:t>Allegato n. 5 - Condizioni di Assicurazione;</w:t>
      </w:r>
    </w:p>
    <w:p w14:paraId="5511E4C0" w14:textId="77777777" w:rsidR="00E16907" w:rsidRPr="00E16907" w:rsidRDefault="00E16907" w:rsidP="00E16907">
      <w:pPr>
        <w:widowControl w:val="0"/>
        <w:numPr>
          <w:ilvl w:val="1"/>
          <w:numId w:val="32"/>
        </w:numPr>
        <w:spacing w:line="300" w:lineRule="exact"/>
        <w:jc w:val="both"/>
        <w:rPr>
          <w:rFonts w:ascii="Arial" w:eastAsia="Calibri" w:hAnsi="Arial" w:cs="Arial"/>
          <w:sz w:val="20"/>
          <w:szCs w:val="20"/>
        </w:rPr>
      </w:pPr>
      <w:r w:rsidRPr="00E16907">
        <w:rPr>
          <w:rFonts w:ascii="Arial" w:eastAsia="Calibri" w:hAnsi="Arial" w:cs="Arial"/>
          <w:sz w:val="20"/>
          <w:szCs w:val="20"/>
        </w:rPr>
        <w:t>Allegato n. 6 - Facsimile Dichiarazione Anticorruzione Sogei;</w:t>
      </w:r>
    </w:p>
    <w:p w14:paraId="2A817E61" w14:textId="77777777" w:rsidR="00E16907" w:rsidRPr="00E16907" w:rsidRDefault="00E16907" w:rsidP="00E16907">
      <w:pPr>
        <w:widowControl w:val="0"/>
        <w:numPr>
          <w:ilvl w:val="0"/>
          <w:numId w:val="32"/>
        </w:numPr>
        <w:spacing w:line="300" w:lineRule="exact"/>
        <w:jc w:val="both"/>
        <w:rPr>
          <w:rFonts w:ascii="Arial" w:eastAsia="Calibri" w:hAnsi="Arial" w:cs="Arial"/>
          <w:sz w:val="20"/>
          <w:szCs w:val="20"/>
        </w:rPr>
      </w:pPr>
      <w:r w:rsidRPr="00E16907">
        <w:rPr>
          <w:rFonts w:ascii="Arial" w:eastAsia="Calibri" w:hAnsi="Arial" w:cs="Arial"/>
          <w:sz w:val="20"/>
          <w:szCs w:val="20"/>
        </w:rPr>
        <w:t>“Request.xml” del Documento di gara unico europeo (DGUE);</w:t>
      </w:r>
    </w:p>
    <w:p w14:paraId="44DA26E8" w14:textId="77777777" w:rsidR="00E16907" w:rsidRPr="00E16907" w:rsidRDefault="00E16907" w:rsidP="00E16907">
      <w:pPr>
        <w:widowControl w:val="0"/>
        <w:numPr>
          <w:ilvl w:val="0"/>
          <w:numId w:val="32"/>
        </w:numPr>
        <w:spacing w:line="300" w:lineRule="exact"/>
        <w:jc w:val="both"/>
        <w:rPr>
          <w:rFonts w:ascii="Arial" w:eastAsia="Calibri" w:hAnsi="Arial" w:cs="Arial"/>
          <w:sz w:val="20"/>
          <w:szCs w:val="20"/>
        </w:rPr>
      </w:pPr>
      <w:r w:rsidRPr="00E16907">
        <w:rPr>
          <w:rFonts w:ascii="Arial" w:eastAsia="Calibri" w:hAnsi="Arial" w:cs="Arial"/>
          <w:sz w:val="20"/>
          <w:szCs w:val="20"/>
        </w:rPr>
        <w:t>Condizioni contratto e relativi allegati:</w:t>
      </w:r>
    </w:p>
    <w:p w14:paraId="001359B1" w14:textId="77777777" w:rsidR="00E16907" w:rsidRPr="00E16907" w:rsidRDefault="00E16907" w:rsidP="00213875">
      <w:pPr>
        <w:widowControl w:val="0"/>
        <w:numPr>
          <w:ilvl w:val="1"/>
          <w:numId w:val="32"/>
        </w:numPr>
        <w:spacing w:line="300" w:lineRule="exact"/>
        <w:jc w:val="both"/>
        <w:rPr>
          <w:rFonts w:ascii="Arial" w:eastAsia="Calibri" w:hAnsi="Arial" w:cs="Arial"/>
          <w:sz w:val="20"/>
          <w:szCs w:val="20"/>
        </w:rPr>
      </w:pPr>
      <w:r w:rsidRPr="00E16907">
        <w:rPr>
          <w:rFonts w:ascii="Arial" w:eastAsia="Calibri" w:hAnsi="Arial" w:cs="Arial"/>
          <w:sz w:val="20"/>
          <w:szCs w:val="20"/>
        </w:rPr>
        <w:t>Allegato Privacy;</w:t>
      </w:r>
    </w:p>
    <w:p w14:paraId="13E387E8" w14:textId="47EF0086" w:rsidR="00E16907" w:rsidRPr="00322F71" w:rsidRDefault="00E16907" w:rsidP="00213875">
      <w:pPr>
        <w:widowControl w:val="0"/>
        <w:numPr>
          <w:ilvl w:val="1"/>
          <w:numId w:val="32"/>
        </w:numPr>
        <w:spacing w:line="300" w:lineRule="exact"/>
        <w:jc w:val="both"/>
        <w:rPr>
          <w:rFonts w:ascii="Arial" w:eastAsia="Calibri" w:hAnsi="Arial" w:cs="Arial"/>
          <w:sz w:val="20"/>
          <w:szCs w:val="20"/>
        </w:rPr>
      </w:pPr>
      <w:r w:rsidRPr="00322F71">
        <w:rPr>
          <w:rFonts w:ascii="Arial" w:eastAsia="Calibri" w:hAnsi="Arial" w:cs="Arial"/>
          <w:sz w:val="20"/>
          <w:szCs w:val="20"/>
        </w:rPr>
        <w:t>Allegato Security;</w:t>
      </w:r>
    </w:p>
    <w:p w14:paraId="208121E4" w14:textId="2A294231" w:rsidR="00545C12" w:rsidRPr="00322F71" w:rsidRDefault="00545C12" w:rsidP="00213875">
      <w:pPr>
        <w:widowControl w:val="0"/>
        <w:numPr>
          <w:ilvl w:val="1"/>
          <w:numId w:val="32"/>
        </w:numPr>
        <w:spacing w:line="300" w:lineRule="exact"/>
        <w:jc w:val="both"/>
        <w:rPr>
          <w:rFonts w:ascii="Arial" w:eastAsia="Calibri" w:hAnsi="Arial" w:cs="Arial"/>
          <w:sz w:val="20"/>
          <w:szCs w:val="20"/>
        </w:rPr>
      </w:pPr>
      <w:r w:rsidRPr="00322F71">
        <w:rPr>
          <w:rFonts w:ascii="Arial" w:eastAsia="Calibri" w:hAnsi="Arial" w:cs="Arial"/>
          <w:sz w:val="20"/>
          <w:szCs w:val="20"/>
        </w:rPr>
        <w:t>Allegato Consegna del Software</w:t>
      </w:r>
    </w:p>
    <w:p w14:paraId="71E3355D" w14:textId="324172F2" w:rsidR="00F5571D" w:rsidRPr="00EC3B6E" w:rsidRDefault="00F5571D" w:rsidP="00EA20B9">
      <w:pPr>
        <w:widowControl w:val="0"/>
        <w:numPr>
          <w:ilvl w:val="0"/>
          <w:numId w:val="32"/>
        </w:numPr>
        <w:spacing w:line="300" w:lineRule="exact"/>
        <w:jc w:val="both"/>
        <w:rPr>
          <w:rFonts w:ascii="Arial" w:eastAsia="Calibri" w:hAnsi="Arial" w:cs="Arial"/>
          <w:sz w:val="20"/>
          <w:szCs w:val="20"/>
        </w:rPr>
      </w:pPr>
      <w:r w:rsidRPr="00EC3B6E">
        <w:rPr>
          <w:rFonts w:ascii="Arial" w:eastAsia="Calibri" w:hAnsi="Arial" w:cs="Arial"/>
          <w:sz w:val="20"/>
          <w:szCs w:val="20"/>
        </w:rPr>
        <w:t xml:space="preserve">Regole Sistema di e-Procurement pubblicate sul sito Acquistinrete.it&gt;Chi siamo&gt;Come funziona al seguente link: </w:t>
      </w:r>
      <w:r w:rsidRPr="00EC3B6E">
        <w:rPr>
          <w:rFonts w:ascii="Arial" w:eastAsia="Calibri" w:hAnsi="Arial" w:cs="Arial"/>
          <w:sz w:val="20"/>
          <w:szCs w:val="20"/>
          <w:u w:val="single"/>
        </w:rPr>
        <w:t>https://www.acquistinretepa.it/opencms/opencms/programma_comeFunziona_RegoleSistema.html</w:t>
      </w:r>
      <w:hyperlink r:id="rId11" w:history="1"/>
      <w:r w:rsidRPr="00EC3B6E">
        <w:rPr>
          <w:rFonts w:ascii="Arial" w:eastAsia="Calibri" w:hAnsi="Arial" w:cs="Arial"/>
          <w:sz w:val="20"/>
          <w:szCs w:val="20"/>
        </w:rPr>
        <w:t xml:space="preserve">; </w:t>
      </w:r>
    </w:p>
    <w:p w14:paraId="348319D6" w14:textId="77777777" w:rsidR="00F5571D" w:rsidRPr="00EC3B6E" w:rsidRDefault="00F5571D" w:rsidP="00EA20B9">
      <w:pPr>
        <w:widowControl w:val="0"/>
        <w:numPr>
          <w:ilvl w:val="0"/>
          <w:numId w:val="32"/>
        </w:numPr>
        <w:spacing w:line="300" w:lineRule="exact"/>
        <w:jc w:val="both"/>
        <w:rPr>
          <w:rFonts w:ascii="Arial" w:eastAsia="Calibri" w:hAnsi="Arial" w:cs="Arial"/>
          <w:sz w:val="20"/>
          <w:szCs w:val="20"/>
        </w:rPr>
      </w:pPr>
      <w:r w:rsidRPr="00EC3B6E">
        <w:rPr>
          <w:rFonts w:ascii="Arial" w:eastAsia="Calibri" w:hAnsi="Arial" w:cs="Arial"/>
          <w:sz w:val="20"/>
          <w:szCs w:val="20"/>
        </w:rPr>
        <w:t>Patto di integrità.</w:t>
      </w:r>
    </w:p>
    <w:p w14:paraId="2482F3B2" w14:textId="77777777" w:rsidR="00F5571D" w:rsidRPr="00EC3B6E" w:rsidRDefault="00F5571D" w:rsidP="00F5571D">
      <w:pPr>
        <w:widowControl w:val="0"/>
        <w:tabs>
          <w:tab w:val="num" w:pos="0"/>
        </w:tabs>
        <w:spacing w:line="300" w:lineRule="exact"/>
        <w:jc w:val="both"/>
        <w:rPr>
          <w:rFonts w:ascii="Arial" w:hAnsi="Arial" w:cs="Arial"/>
          <w:sz w:val="20"/>
          <w:szCs w:val="20"/>
          <w:lang w:eastAsia="en-US"/>
        </w:rPr>
      </w:pPr>
    </w:p>
    <w:p w14:paraId="4ECBBC0B" w14:textId="77777777" w:rsidR="003F41D5" w:rsidRPr="00EC3B6E" w:rsidRDefault="003F41D5" w:rsidP="003F41D5">
      <w:pPr>
        <w:widowControl w:val="0"/>
        <w:tabs>
          <w:tab w:val="left" w:pos="7400"/>
        </w:tabs>
        <w:spacing w:line="300" w:lineRule="exact"/>
        <w:rPr>
          <w:rFonts w:ascii="Arial" w:hAnsi="Arial" w:cs="Arial"/>
          <w:sz w:val="20"/>
          <w:szCs w:val="20"/>
        </w:rPr>
      </w:pPr>
      <w:r w:rsidRPr="00EC3B6E">
        <w:rPr>
          <w:rFonts w:ascii="Arial" w:hAnsi="Arial" w:cs="Arial"/>
          <w:sz w:val="20"/>
          <w:szCs w:val="20"/>
        </w:rPr>
        <w:lastRenderedPageBreak/>
        <w:t>Ai documenti di gara sopraelencati dovranno essere allegate le copie dei documenti di identità solo laddove espressamente richieste.</w:t>
      </w:r>
    </w:p>
    <w:p w14:paraId="78F9DDAA" w14:textId="77777777" w:rsidR="003F41D5" w:rsidRPr="00EC3B6E" w:rsidRDefault="003F41D5" w:rsidP="003F41D5">
      <w:pPr>
        <w:widowControl w:val="0"/>
        <w:tabs>
          <w:tab w:val="left" w:pos="7400"/>
        </w:tabs>
        <w:spacing w:line="300" w:lineRule="exact"/>
        <w:rPr>
          <w:rFonts w:ascii="Arial" w:hAnsi="Arial" w:cs="Arial"/>
          <w:sz w:val="20"/>
          <w:szCs w:val="20"/>
        </w:rPr>
      </w:pPr>
      <w:r w:rsidRPr="00EC3B6E">
        <w:rPr>
          <w:rFonts w:ascii="Arial" w:hAnsi="Arial" w:cs="Arial"/>
          <w:sz w:val="20"/>
          <w:szCs w:val="20"/>
        </w:rPr>
        <w:t>Dovranno essere forniti solo i dati personali richiesti e solo ove espressamente indicato nella documentazione di gara.</w:t>
      </w:r>
    </w:p>
    <w:p w14:paraId="24B9C3A3" w14:textId="77777777" w:rsidR="003F41D5" w:rsidRPr="00EC3B6E" w:rsidRDefault="003F41D5" w:rsidP="00F5571D">
      <w:pPr>
        <w:widowControl w:val="0"/>
        <w:tabs>
          <w:tab w:val="num" w:pos="0"/>
        </w:tabs>
        <w:spacing w:line="300" w:lineRule="exact"/>
        <w:jc w:val="both"/>
        <w:rPr>
          <w:rFonts w:ascii="Arial" w:hAnsi="Arial" w:cs="Arial"/>
          <w:sz w:val="20"/>
          <w:szCs w:val="20"/>
          <w:lang w:eastAsia="en-US"/>
        </w:rPr>
      </w:pPr>
    </w:p>
    <w:p w14:paraId="059307E1" w14:textId="77777777" w:rsidR="00F5571D" w:rsidRPr="00EC3B6E" w:rsidRDefault="00F5571D" w:rsidP="00F5571D">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La documentazione </w:t>
      </w:r>
      <w:r w:rsidR="00FC01BD" w:rsidRPr="00EC3B6E">
        <w:rPr>
          <w:rFonts w:ascii="Arial" w:hAnsi="Arial" w:cs="Arial"/>
          <w:sz w:val="20"/>
          <w:szCs w:val="20"/>
          <w:lang w:eastAsia="en-US"/>
        </w:rPr>
        <w:t xml:space="preserve">della procedura </w:t>
      </w:r>
      <w:r w:rsidRPr="00EC3B6E">
        <w:rPr>
          <w:rFonts w:ascii="Arial" w:hAnsi="Arial" w:cs="Arial"/>
          <w:sz w:val="20"/>
          <w:szCs w:val="20"/>
          <w:lang w:eastAsia="en-US"/>
        </w:rPr>
        <w:t>è accessibile gratuitamente sul sito www.acquistinretepa.it.</w:t>
      </w:r>
    </w:p>
    <w:p w14:paraId="74A1F709" w14:textId="77777777" w:rsidR="00157EEA" w:rsidRPr="00EC3B6E" w:rsidRDefault="00F5571D" w:rsidP="00093C60">
      <w:pPr>
        <w:widowControl w:val="0"/>
        <w:tabs>
          <w:tab w:val="num" w:pos="0"/>
        </w:tabs>
        <w:spacing w:line="300" w:lineRule="exact"/>
        <w:jc w:val="both"/>
        <w:rPr>
          <w:rFonts w:ascii="Arial" w:eastAsia="Calibri" w:hAnsi="Arial" w:cs="Arial"/>
          <w:iCs/>
          <w:sz w:val="20"/>
          <w:szCs w:val="20"/>
        </w:rPr>
      </w:pPr>
      <w:r w:rsidRPr="00EC3B6E">
        <w:rPr>
          <w:rFonts w:ascii="Arial" w:eastAsia="Calibri" w:hAnsi="Arial" w:cs="Arial"/>
          <w:iCs/>
          <w:sz w:val="20"/>
          <w:szCs w:val="20"/>
        </w:rPr>
        <w:t>La “R</w:t>
      </w:r>
      <w:r w:rsidRPr="00EC3B6E">
        <w:rPr>
          <w:rFonts w:ascii="Arial" w:eastAsia="Calibri" w:hAnsi="Arial" w:cs="Arial"/>
          <w:i/>
          <w:iCs/>
          <w:sz w:val="20"/>
          <w:szCs w:val="20"/>
        </w:rPr>
        <w:t>equest.xml”</w:t>
      </w:r>
      <w:r w:rsidRPr="00EC3B6E">
        <w:rPr>
          <w:rFonts w:ascii="Arial" w:eastAsia="Calibri" w:hAnsi="Arial" w:cs="Arial"/>
          <w:iCs/>
          <w:sz w:val="20"/>
          <w:szCs w:val="20"/>
        </w:rPr>
        <w:t xml:space="preserve"> del Documento di gara</w:t>
      </w:r>
      <w:r w:rsidR="006077B8" w:rsidRPr="00EC3B6E">
        <w:rPr>
          <w:rFonts w:ascii="Arial" w:eastAsia="Calibri" w:hAnsi="Arial" w:cs="Arial"/>
          <w:iCs/>
          <w:sz w:val="20"/>
          <w:szCs w:val="20"/>
        </w:rPr>
        <w:t xml:space="preserve"> unico europeo di cui al punto 2</w:t>
      </w:r>
      <w:r w:rsidRPr="00EC3B6E">
        <w:rPr>
          <w:rFonts w:ascii="Arial" w:eastAsia="Calibri" w:hAnsi="Arial" w:cs="Arial"/>
          <w:iCs/>
          <w:sz w:val="20"/>
          <w:szCs w:val="20"/>
        </w:rPr>
        <w:t>) rappresenta la struttura sulla base della quale gli operatori economici, in sede di partecipazione, devono compilare la loro “</w:t>
      </w:r>
      <w:r w:rsidRPr="00EC3B6E">
        <w:rPr>
          <w:rFonts w:ascii="Arial" w:eastAsia="Calibri" w:hAnsi="Arial" w:cs="Arial"/>
          <w:i/>
          <w:iCs/>
          <w:sz w:val="20"/>
          <w:szCs w:val="20"/>
        </w:rPr>
        <w:t>Response.xml”</w:t>
      </w:r>
      <w:r w:rsidRPr="00EC3B6E">
        <w:rPr>
          <w:rFonts w:ascii="Arial" w:eastAsia="Calibri" w:hAnsi="Arial" w:cs="Arial"/>
          <w:iCs/>
          <w:sz w:val="20"/>
          <w:szCs w:val="20"/>
        </w:rPr>
        <w:t xml:space="preserve"> del Documento di gara unico europeo.</w:t>
      </w:r>
    </w:p>
    <w:p w14:paraId="048F0C3C" w14:textId="77777777" w:rsidR="00157EEA" w:rsidRPr="00EC3B6E" w:rsidRDefault="00157EEA" w:rsidP="00E83503">
      <w:pPr>
        <w:spacing w:line="300" w:lineRule="exact"/>
        <w:jc w:val="both"/>
        <w:rPr>
          <w:rFonts w:ascii="Arial" w:hAnsi="Arial" w:cs="Arial"/>
          <w:sz w:val="20"/>
          <w:szCs w:val="20"/>
        </w:rPr>
      </w:pPr>
    </w:p>
    <w:p w14:paraId="7ED505ED" w14:textId="77777777" w:rsidR="0012390C" w:rsidRPr="00EC3B6E" w:rsidRDefault="0012390C" w:rsidP="00EA20B9">
      <w:pPr>
        <w:pStyle w:val="Titolo1"/>
        <w:numPr>
          <w:ilvl w:val="0"/>
          <w:numId w:val="22"/>
        </w:numPr>
        <w:rPr>
          <w:rFonts w:ascii="Arial" w:hAnsi="Arial" w:cs="Arial"/>
          <w:sz w:val="20"/>
          <w:szCs w:val="20"/>
        </w:rPr>
      </w:pPr>
      <w:bookmarkStart w:id="2" w:name="_Ref139987478"/>
      <w:bookmarkStart w:id="3" w:name="_Toc140150319"/>
      <w:r w:rsidRPr="00EC3B6E">
        <w:rPr>
          <w:rFonts w:ascii="Arial" w:hAnsi="Arial" w:cs="Arial"/>
          <w:sz w:val="20"/>
          <w:szCs w:val="20"/>
        </w:rPr>
        <w:t>OGGETTO</w:t>
      </w:r>
      <w:bookmarkEnd w:id="2"/>
      <w:bookmarkEnd w:id="3"/>
    </w:p>
    <w:p w14:paraId="4D5154C6" w14:textId="2ECB9030" w:rsidR="00D65B0E" w:rsidRPr="00EC3B6E" w:rsidRDefault="00D65B0E" w:rsidP="00D65B0E">
      <w:pPr>
        <w:spacing w:line="300" w:lineRule="exact"/>
        <w:rPr>
          <w:rFonts w:ascii="Arial" w:hAnsi="Arial" w:cs="Arial"/>
          <w:sz w:val="20"/>
          <w:szCs w:val="20"/>
        </w:rPr>
      </w:pPr>
      <w:r w:rsidRPr="00EC3B6E">
        <w:rPr>
          <w:rFonts w:ascii="Arial" w:hAnsi="Arial" w:cs="Arial"/>
          <w:sz w:val="20"/>
          <w:szCs w:val="20"/>
        </w:rPr>
        <w:t xml:space="preserve">Con la presente Richiesta di offerta la Consip S.p.A. intende procedere all’affidamento del Contratto - avente a oggetto </w:t>
      </w:r>
      <w:r w:rsidR="001A5597" w:rsidRPr="001A5597">
        <w:rPr>
          <w:rFonts w:ascii="Arial" w:hAnsi="Arial" w:cs="Arial"/>
          <w:sz w:val="20"/>
          <w:szCs w:val="20"/>
        </w:rPr>
        <w:t xml:space="preserve">l’acquisizione delle sottoscrizioni del Software GovWay e relativi servizi di manutenzione e supporto specialistico per Sogei </w:t>
      </w:r>
      <w:r w:rsidRPr="00EC3B6E">
        <w:rPr>
          <w:rFonts w:ascii="Arial" w:hAnsi="Arial" w:cs="Arial"/>
          <w:sz w:val="20"/>
          <w:szCs w:val="20"/>
        </w:rPr>
        <w:t>così come meglio dettagliato nella tabella che segue:</w:t>
      </w:r>
    </w:p>
    <w:p w14:paraId="442E1D8D" w14:textId="77777777" w:rsidR="00D65B0E" w:rsidRPr="00EC3B6E" w:rsidRDefault="00D65B0E" w:rsidP="00D65B0E">
      <w:pPr>
        <w:pStyle w:val="Paragrafoelenco"/>
        <w:spacing w:line="300" w:lineRule="exact"/>
        <w:rPr>
          <w:rFonts w:ascii="Arial" w:hAnsi="Arial" w:cs="Arial"/>
          <w:i/>
          <w:sz w:val="20"/>
          <w:szCs w:val="20"/>
        </w:rPr>
      </w:pPr>
    </w:p>
    <w:p w14:paraId="38307A19" w14:textId="53E30B01" w:rsidR="00D65B0E" w:rsidRPr="00EC3B6E" w:rsidRDefault="00CE1EDA" w:rsidP="00D65B0E">
      <w:pPr>
        <w:pStyle w:val="Paragrafoelenco"/>
        <w:spacing w:line="300" w:lineRule="exact"/>
        <w:rPr>
          <w:rFonts w:ascii="Arial" w:hAnsi="Arial" w:cs="Arial"/>
          <w:b/>
          <w:i/>
          <w:sz w:val="20"/>
          <w:szCs w:val="20"/>
        </w:rPr>
      </w:pPr>
      <w:r w:rsidRPr="00AF0E05">
        <w:rPr>
          <w:rFonts w:asciiTheme="minorHAnsi" w:hAnsiTheme="minorHAnsi" w:cstheme="minorHAnsi"/>
          <w:sz w:val="20"/>
          <w:szCs w:val="20"/>
        </w:rPr>
        <w:t xml:space="preserve">Tabella </w:t>
      </w:r>
      <w:r w:rsidRPr="00AF0E05">
        <w:rPr>
          <w:rFonts w:asciiTheme="minorHAnsi" w:hAnsiTheme="minorHAnsi" w:cstheme="minorHAnsi"/>
          <w:sz w:val="20"/>
          <w:szCs w:val="20"/>
        </w:rPr>
        <w:fldChar w:fldCharType="begin"/>
      </w:r>
      <w:r w:rsidRPr="00AF0E05">
        <w:rPr>
          <w:rFonts w:asciiTheme="minorHAnsi" w:hAnsiTheme="minorHAnsi" w:cstheme="minorHAnsi"/>
          <w:sz w:val="20"/>
          <w:szCs w:val="20"/>
        </w:rPr>
        <w:instrText xml:space="preserve"> SEQ Tabella \* ARABIC </w:instrText>
      </w:r>
      <w:r w:rsidRPr="00AF0E05">
        <w:rPr>
          <w:rFonts w:asciiTheme="minorHAnsi" w:hAnsiTheme="minorHAnsi" w:cstheme="minorHAnsi"/>
          <w:sz w:val="20"/>
          <w:szCs w:val="20"/>
        </w:rPr>
        <w:fldChar w:fldCharType="separate"/>
      </w:r>
      <w:r w:rsidR="00CD117B">
        <w:rPr>
          <w:rFonts w:asciiTheme="minorHAnsi" w:hAnsiTheme="minorHAnsi" w:cstheme="minorHAnsi"/>
          <w:noProof/>
          <w:sz w:val="20"/>
          <w:szCs w:val="20"/>
        </w:rPr>
        <w:t>1</w:t>
      </w:r>
      <w:r w:rsidRPr="00AF0E05">
        <w:rPr>
          <w:rFonts w:asciiTheme="minorHAnsi" w:hAnsiTheme="minorHAnsi" w:cstheme="minorHAnsi"/>
          <w:sz w:val="20"/>
          <w:szCs w:val="20"/>
        </w:rPr>
        <w:fldChar w:fldCharType="end"/>
      </w:r>
    </w:p>
    <w:tbl>
      <w:tblPr>
        <w:tblW w:w="351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38"/>
        <w:gridCol w:w="1377"/>
        <w:gridCol w:w="1598"/>
        <w:gridCol w:w="1451"/>
        <w:gridCol w:w="1701"/>
      </w:tblGrid>
      <w:tr w:rsidR="006956AA" w:rsidRPr="00EC3B6E" w14:paraId="07871BF3" w14:textId="77A3810F" w:rsidTr="00FA7F64">
        <w:trPr>
          <w:cantSplit/>
          <w:trHeight w:val="1174"/>
          <w:jc w:val="center"/>
        </w:trPr>
        <w:tc>
          <w:tcPr>
            <w:tcW w:w="248"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36C8DCB0" w14:textId="77777777" w:rsidR="006956AA" w:rsidRPr="00FA7F64" w:rsidRDefault="006956AA" w:rsidP="00FA7F64">
            <w:pPr>
              <w:spacing w:line="220" w:lineRule="exact"/>
              <w:jc w:val="center"/>
              <w:rPr>
                <w:rFonts w:ascii="Arial" w:hAnsi="Arial" w:cs="Arial"/>
                <w:b/>
                <w:sz w:val="22"/>
                <w:szCs w:val="22"/>
              </w:rPr>
            </w:pPr>
            <w:r w:rsidRPr="00FA7F64">
              <w:rPr>
                <w:rFonts w:ascii="Arial" w:hAnsi="Arial" w:cs="Arial"/>
                <w:b/>
                <w:sz w:val="22"/>
                <w:szCs w:val="22"/>
              </w:rPr>
              <w:t>n.</w:t>
            </w:r>
          </w:p>
        </w:tc>
        <w:tc>
          <w:tcPr>
            <w:tcW w:w="1017"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52C709FA" w14:textId="73C1D76A" w:rsidR="006956AA" w:rsidRPr="00FA7F64" w:rsidRDefault="006956AA" w:rsidP="00FA7F64">
            <w:pPr>
              <w:spacing w:line="220" w:lineRule="exact"/>
              <w:jc w:val="center"/>
              <w:rPr>
                <w:rFonts w:ascii="Arial" w:hAnsi="Arial" w:cs="Arial"/>
                <w:b/>
                <w:sz w:val="22"/>
                <w:szCs w:val="22"/>
              </w:rPr>
            </w:pPr>
            <w:r w:rsidRPr="00FA7F64">
              <w:rPr>
                <w:rFonts w:ascii="Arial" w:hAnsi="Arial" w:cs="Arial"/>
                <w:b/>
                <w:sz w:val="22"/>
                <w:szCs w:val="22"/>
              </w:rPr>
              <w:t>Descrizione servizi e beni</w:t>
            </w:r>
          </w:p>
        </w:tc>
        <w:tc>
          <w:tcPr>
            <w:tcW w:w="1236" w:type="pct"/>
            <w:tcBorders>
              <w:top w:val="single" w:sz="6" w:space="0" w:color="auto"/>
              <w:left w:val="single" w:sz="6" w:space="0" w:color="auto"/>
              <w:right w:val="single" w:sz="6" w:space="0" w:color="auto"/>
            </w:tcBorders>
            <w:shd w:val="clear" w:color="auto" w:fill="D9D9D9" w:themeFill="background1" w:themeFillShade="D9"/>
            <w:vAlign w:val="center"/>
          </w:tcPr>
          <w:p w14:paraId="38D6A4F2" w14:textId="77777777" w:rsidR="006956AA" w:rsidRPr="00FA7F64" w:rsidRDefault="006956AA" w:rsidP="00FA7F64">
            <w:pPr>
              <w:spacing w:line="220" w:lineRule="exact"/>
              <w:jc w:val="center"/>
              <w:rPr>
                <w:rFonts w:ascii="Arial" w:hAnsi="Arial" w:cs="Arial"/>
                <w:b/>
                <w:sz w:val="22"/>
                <w:szCs w:val="22"/>
              </w:rPr>
            </w:pPr>
            <w:r w:rsidRPr="00FA7F64">
              <w:rPr>
                <w:rFonts w:ascii="Arial" w:hAnsi="Arial" w:cs="Arial"/>
                <w:b/>
                <w:sz w:val="22"/>
                <w:szCs w:val="22"/>
              </w:rPr>
              <w:t>CPV</w:t>
            </w:r>
          </w:p>
        </w:tc>
        <w:tc>
          <w:tcPr>
            <w:tcW w:w="1031" w:type="pct"/>
            <w:tcBorders>
              <w:top w:val="single" w:sz="6" w:space="0" w:color="auto"/>
              <w:left w:val="single" w:sz="6" w:space="0" w:color="auto"/>
              <w:right w:val="single" w:sz="6" w:space="0" w:color="auto"/>
            </w:tcBorders>
            <w:shd w:val="clear" w:color="auto" w:fill="D9D9D9" w:themeFill="background1" w:themeFillShade="D9"/>
            <w:vAlign w:val="center"/>
          </w:tcPr>
          <w:p w14:paraId="1D82ABB0" w14:textId="77777777" w:rsidR="006956AA" w:rsidRPr="00FA7F64" w:rsidRDefault="006956AA" w:rsidP="00FA7F64">
            <w:pPr>
              <w:spacing w:line="220" w:lineRule="exact"/>
              <w:jc w:val="center"/>
              <w:rPr>
                <w:rFonts w:ascii="Arial" w:hAnsi="Arial" w:cs="Arial"/>
                <w:b/>
                <w:sz w:val="22"/>
                <w:szCs w:val="22"/>
              </w:rPr>
            </w:pPr>
            <w:r w:rsidRPr="00FA7F64">
              <w:rPr>
                <w:rFonts w:ascii="Arial" w:hAnsi="Arial" w:cs="Arial"/>
                <w:b/>
                <w:sz w:val="22"/>
                <w:szCs w:val="22"/>
              </w:rPr>
              <w:t xml:space="preserve">P </w:t>
            </w:r>
            <w:r w:rsidRPr="00FA7F64">
              <w:rPr>
                <w:rFonts w:ascii="Arial" w:hAnsi="Arial" w:cs="Arial"/>
                <w:b/>
                <w:i/>
                <w:sz w:val="22"/>
                <w:szCs w:val="22"/>
              </w:rPr>
              <w:t>(principale)</w:t>
            </w:r>
          </w:p>
          <w:p w14:paraId="39013543" w14:textId="77777777" w:rsidR="006956AA" w:rsidRPr="00FA7F64" w:rsidRDefault="006956AA" w:rsidP="00FA7F64">
            <w:pPr>
              <w:spacing w:line="220" w:lineRule="exact"/>
              <w:jc w:val="center"/>
              <w:rPr>
                <w:rFonts w:ascii="Arial" w:hAnsi="Arial" w:cs="Arial"/>
                <w:b/>
                <w:sz w:val="22"/>
                <w:szCs w:val="22"/>
              </w:rPr>
            </w:pPr>
            <w:r w:rsidRPr="00FA7F64">
              <w:rPr>
                <w:rFonts w:ascii="Arial" w:hAnsi="Arial" w:cs="Arial"/>
                <w:b/>
                <w:sz w:val="22"/>
                <w:szCs w:val="22"/>
              </w:rPr>
              <w:t xml:space="preserve">S </w:t>
            </w:r>
            <w:r w:rsidRPr="00FA7F64">
              <w:rPr>
                <w:rFonts w:ascii="Arial" w:hAnsi="Arial" w:cs="Arial"/>
                <w:b/>
                <w:i/>
                <w:sz w:val="22"/>
                <w:szCs w:val="22"/>
              </w:rPr>
              <w:t>(secondaria)</w:t>
            </w:r>
          </w:p>
        </w:tc>
        <w:tc>
          <w:tcPr>
            <w:tcW w:w="1468"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08CC42AC" w14:textId="77777777" w:rsidR="006956AA" w:rsidRPr="00FA7F64" w:rsidRDefault="006956AA" w:rsidP="00FA7F64">
            <w:pPr>
              <w:spacing w:line="220" w:lineRule="exact"/>
              <w:jc w:val="center"/>
              <w:rPr>
                <w:rFonts w:ascii="Arial" w:hAnsi="Arial" w:cs="Arial"/>
                <w:b/>
                <w:sz w:val="22"/>
                <w:szCs w:val="22"/>
              </w:rPr>
            </w:pPr>
            <w:r w:rsidRPr="00FA7F64">
              <w:rPr>
                <w:rFonts w:ascii="Arial" w:hAnsi="Arial" w:cs="Arial"/>
                <w:b/>
                <w:sz w:val="22"/>
                <w:szCs w:val="22"/>
              </w:rPr>
              <w:t>Importo</w:t>
            </w:r>
          </w:p>
          <w:p w14:paraId="569B2485" w14:textId="638A845C" w:rsidR="006956AA" w:rsidRPr="00FA7F64" w:rsidRDefault="006956AA" w:rsidP="00FA7F64">
            <w:pPr>
              <w:spacing w:line="220" w:lineRule="exact"/>
              <w:jc w:val="center"/>
              <w:rPr>
                <w:rFonts w:ascii="Arial" w:hAnsi="Arial" w:cs="Arial"/>
                <w:b/>
                <w:sz w:val="22"/>
                <w:szCs w:val="22"/>
              </w:rPr>
            </w:pPr>
            <w:r w:rsidRPr="00FA7F64">
              <w:rPr>
                <w:rFonts w:ascii="Arial" w:hAnsi="Arial" w:cs="Arial"/>
                <w:b/>
                <w:sz w:val="22"/>
                <w:szCs w:val="22"/>
              </w:rPr>
              <w:t>(€ iva esclusa)</w:t>
            </w:r>
          </w:p>
        </w:tc>
      </w:tr>
      <w:tr w:rsidR="006956AA" w:rsidRPr="00EC3B6E" w14:paraId="0D5F4851" w14:textId="383FC584" w:rsidTr="006956AA">
        <w:trPr>
          <w:trHeight w:val="208"/>
          <w:jc w:val="center"/>
        </w:trPr>
        <w:tc>
          <w:tcPr>
            <w:tcW w:w="248" w:type="pct"/>
            <w:tcBorders>
              <w:top w:val="single" w:sz="4" w:space="0" w:color="auto"/>
              <w:left w:val="single" w:sz="4" w:space="0" w:color="auto"/>
              <w:bottom w:val="single" w:sz="4" w:space="0" w:color="auto"/>
              <w:right w:val="single" w:sz="4" w:space="0" w:color="auto"/>
            </w:tcBorders>
            <w:vAlign w:val="center"/>
          </w:tcPr>
          <w:p w14:paraId="6547EF73" w14:textId="77777777" w:rsidR="006956AA" w:rsidRPr="00EC3B6E" w:rsidRDefault="006956AA" w:rsidP="001A5597">
            <w:pPr>
              <w:spacing w:line="300" w:lineRule="exact"/>
              <w:jc w:val="center"/>
              <w:rPr>
                <w:rFonts w:ascii="Arial" w:hAnsi="Arial" w:cs="Arial"/>
                <w:sz w:val="20"/>
                <w:szCs w:val="20"/>
              </w:rPr>
            </w:pPr>
            <w:r w:rsidRPr="00EC3B6E">
              <w:rPr>
                <w:rFonts w:ascii="Arial" w:hAnsi="Arial" w:cs="Arial"/>
                <w:sz w:val="20"/>
                <w:szCs w:val="20"/>
              </w:rPr>
              <w:t>1</w:t>
            </w:r>
          </w:p>
        </w:tc>
        <w:tc>
          <w:tcPr>
            <w:tcW w:w="1017" w:type="pct"/>
            <w:tcBorders>
              <w:top w:val="single" w:sz="4" w:space="0" w:color="auto"/>
              <w:left w:val="single" w:sz="4" w:space="0" w:color="auto"/>
              <w:bottom w:val="single" w:sz="4" w:space="0" w:color="auto"/>
              <w:right w:val="single" w:sz="4" w:space="0" w:color="auto"/>
            </w:tcBorders>
            <w:vAlign w:val="center"/>
          </w:tcPr>
          <w:p w14:paraId="13B9F522" w14:textId="24A10C3D" w:rsidR="006956AA" w:rsidRPr="00EC3B6E" w:rsidRDefault="006956AA" w:rsidP="001A5597">
            <w:pPr>
              <w:spacing w:line="300" w:lineRule="exact"/>
              <w:jc w:val="center"/>
              <w:rPr>
                <w:rFonts w:ascii="Arial" w:hAnsi="Arial" w:cs="Arial"/>
                <w:sz w:val="20"/>
                <w:szCs w:val="20"/>
              </w:rPr>
            </w:pPr>
            <w:r>
              <w:rPr>
                <w:rFonts w:asciiTheme="minorHAnsi" w:hAnsiTheme="minorHAnsi" w:cstheme="minorHAnsi"/>
                <w:sz w:val="20"/>
                <w:szCs w:val="20"/>
              </w:rPr>
              <w:t xml:space="preserve">Sottoscrizioni del software </w:t>
            </w:r>
            <w:r w:rsidRPr="001951B3">
              <w:rPr>
                <w:rFonts w:asciiTheme="minorHAnsi" w:hAnsiTheme="minorHAnsi" w:cstheme="minorHAnsi"/>
                <w:sz w:val="20"/>
                <w:szCs w:val="20"/>
              </w:rPr>
              <w:t>GovWay Enterprise</w:t>
            </w:r>
            <w:r>
              <w:rPr>
                <w:rFonts w:asciiTheme="minorHAnsi" w:hAnsiTheme="minorHAnsi" w:cstheme="minorHAnsi"/>
                <w:sz w:val="20"/>
                <w:szCs w:val="20"/>
              </w:rPr>
              <w:t xml:space="preserve"> con servizi di manutenzione e supporto specialistico</w:t>
            </w:r>
          </w:p>
        </w:tc>
        <w:tc>
          <w:tcPr>
            <w:tcW w:w="1236" w:type="pct"/>
            <w:tcBorders>
              <w:top w:val="single" w:sz="4" w:space="0" w:color="auto"/>
              <w:left w:val="single" w:sz="4" w:space="0" w:color="auto"/>
              <w:bottom w:val="single" w:sz="4" w:space="0" w:color="auto"/>
              <w:right w:val="single" w:sz="4" w:space="0" w:color="auto"/>
            </w:tcBorders>
            <w:vAlign w:val="center"/>
          </w:tcPr>
          <w:p w14:paraId="515F549B" w14:textId="77777777" w:rsidR="006956AA" w:rsidRDefault="006956AA" w:rsidP="001A5597">
            <w:pPr>
              <w:spacing w:line="300" w:lineRule="exact"/>
              <w:rPr>
                <w:rFonts w:asciiTheme="minorHAnsi" w:hAnsiTheme="minorHAnsi" w:cstheme="minorHAnsi"/>
                <w:sz w:val="20"/>
                <w:szCs w:val="20"/>
              </w:rPr>
            </w:pPr>
            <w:r w:rsidRPr="00C66C34">
              <w:rPr>
                <w:rFonts w:asciiTheme="minorHAnsi" w:hAnsiTheme="minorHAnsi" w:cstheme="minorHAnsi"/>
                <w:sz w:val="20"/>
                <w:szCs w:val="20"/>
              </w:rPr>
              <w:t>48211000-0</w:t>
            </w:r>
            <w:r>
              <w:rPr>
                <w:rFonts w:asciiTheme="minorHAnsi" w:hAnsiTheme="minorHAnsi" w:cstheme="minorHAnsi"/>
                <w:sz w:val="20"/>
                <w:szCs w:val="20"/>
              </w:rPr>
              <w:t xml:space="preserve"> - </w:t>
            </w:r>
            <w:r w:rsidRPr="00C66C34">
              <w:rPr>
                <w:rFonts w:asciiTheme="minorHAnsi" w:hAnsiTheme="minorHAnsi" w:cstheme="minorHAnsi"/>
                <w:sz w:val="20"/>
                <w:szCs w:val="20"/>
              </w:rPr>
              <w:t>Pacchetti software per l'interconnettività di piattaforme</w:t>
            </w:r>
          </w:p>
          <w:p w14:paraId="513D8CFC" w14:textId="77777777" w:rsidR="006956AA" w:rsidRDefault="006956AA" w:rsidP="001A5597">
            <w:pPr>
              <w:spacing w:line="300" w:lineRule="exact"/>
              <w:rPr>
                <w:rFonts w:asciiTheme="minorHAnsi" w:hAnsiTheme="minorHAnsi" w:cstheme="minorHAnsi"/>
                <w:sz w:val="20"/>
                <w:szCs w:val="20"/>
              </w:rPr>
            </w:pPr>
          </w:p>
          <w:p w14:paraId="5FFDD179" w14:textId="41566EBF" w:rsidR="006956AA" w:rsidRPr="00EC3B6E" w:rsidRDefault="006956AA" w:rsidP="001A5597">
            <w:pPr>
              <w:spacing w:line="300" w:lineRule="exact"/>
              <w:jc w:val="center"/>
              <w:rPr>
                <w:rFonts w:ascii="Arial" w:hAnsi="Arial" w:cs="Arial"/>
                <w:sz w:val="20"/>
                <w:szCs w:val="20"/>
              </w:rPr>
            </w:pPr>
            <w:r w:rsidRPr="00C66C34">
              <w:rPr>
                <w:rFonts w:asciiTheme="minorHAnsi" w:hAnsiTheme="minorHAnsi" w:cstheme="minorHAnsi"/>
                <w:sz w:val="20"/>
                <w:szCs w:val="20"/>
              </w:rPr>
              <w:t xml:space="preserve">72267000-4 </w:t>
            </w:r>
            <w:r>
              <w:rPr>
                <w:rFonts w:asciiTheme="minorHAnsi" w:hAnsiTheme="minorHAnsi" w:cstheme="minorHAnsi"/>
                <w:sz w:val="20"/>
                <w:szCs w:val="20"/>
              </w:rPr>
              <w:t xml:space="preserve">- </w:t>
            </w:r>
            <w:r w:rsidRPr="00C66C34">
              <w:rPr>
                <w:rFonts w:asciiTheme="minorHAnsi" w:hAnsiTheme="minorHAnsi" w:cstheme="minorHAnsi"/>
                <w:sz w:val="20"/>
                <w:szCs w:val="20"/>
              </w:rPr>
              <w:t>Servizi di manutenzione e riparazione di software</w:t>
            </w:r>
          </w:p>
        </w:tc>
        <w:tc>
          <w:tcPr>
            <w:tcW w:w="1031" w:type="pct"/>
            <w:tcBorders>
              <w:top w:val="single" w:sz="4" w:space="0" w:color="auto"/>
              <w:left w:val="single" w:sz="4" w:space="0" w:color="auto"/>
              <w:bottom w:val="single" w:sz="4" w:space="0" w:color="auto"/>
              <w:right w:val="single" w:sz="4" w:space="0" w:color="auto"/>
            </w:tcBorders>
            <w:vAlign w:val="center"/>
          </w:tcPr>
          <w:p w14:paraId="2759EAAC" w14:textId="18BAC117" w:rsidR="006956AA" w:rsidRPr="00EC3B6E" w:rsidRDefault="006956AA" w:rsidP="001A5597">
            <w:pPr>
              <w:spacing w:line="300" w:lineRule="exact"/>
              <w:jc w:val="center"/>
              <w:rPr>
                <w:rFonts w:ascii="Arial" w:hAnsi="Arial" w:cs="Arial"/>
                <w:sz w:val="20"/>
                <w:szCs w:val="20"/>
              </w:rPr>
            </w:pPr>
            <w:r>
              <w:rPr>
                <w:rFonts w:ascii="Arial" w:hAnsi="Arial" w:cs="Arial"/>
                <w:sz w:val="20"/>
                <w:szCs w:val="20"/>
              </w:rPr>
              <w:t>P</w:t>
            </w:r>
          </w:p>
        </w:tc>
        <w:tc>
          <w:tcPr>
            <w:tcW w:w="1468" w:type="pct"/>
            <w:tcBorders>
              <w:top w:val="single" w:sz="4" w:space="0" w:color="auto"/>
              <w:left w:val="single" w:sz="4" w:space="0" w:color="auto"/>
              <w:bottom w:val="single" w:sz="4" w:space="0" w:color="auto"/>
              <w:right w:val="single" w:sz="4" w:space="0" w:color="auto"/>
            </w:tcBorders>
          </w:tcPr>
          <w:p w14:paraId="01892828" w14:textId="15CCF0AC" w:rsidR="006956AA" w:rsidRPr="00EC3B6E" w:rsidRDefault="006956AA" w:rsidP="001A5597">
            <w:pPr>
              <w:spacing w:line="300" w:lineRule="exact"/>
              <w:jc w:val="center"/>
              <w:rPr>
                <w:rFonts w:ascii="Arial" w:hAnsi="Arial" w:cs="Arial"/>
                <w:sz w:val="20"/>
                <w:szCs w:val="20"/>
              </w:rPr>
            </w:pPr>
            <w:r w:rsidRPr="00C4089C">
              <w:rPr>
                <w:rFonts w:asciiTheme="minorHAnsi" w:hAnsiTheme="minorHAnsi" w:cstheme="minorHAnsi"/>
                <w:sz w:val="20"/>
                <w:szCs w:val="20"/>
              </w:rPr>
              <w:t>€ 2.229.873,60</w:t>
            </w:r>
          </w:p>
        </w:tc>
      </w:tr>
      <w:tr w:rsidR="006956AA" w:rsidRPr="00EC3B6E" w14:paraId="6324FCC6" w14:textId="5F3A05D8" w:rsidTr="006956AA">
        <w:trPr>
          <w:trHeight w:val="208"/>
          <w:jc w:val="center"/>
        </w:trPr>
        <w:tc>
          <w:tcPr>
            <w:tcW w:w="3532" w:type="pct"/>
            <w:gridSpan w:val="4"/>
            <w:tcBorders>
              <w:top w:val="single" w:sz="4" w:space="0" w:color="auto"/>
              <w:left w:val="single" w:sz="4" w:space="0" w:color="auto"/>
              <w:bottom w:val="single" w:sz="4" w:space="0" w:color="auto"/>
              <w:right w:val="single" w:sz="4" w:space="0" w:color="auto"/>
            </w:tcBorders>
            <w:vAlign w:val="center"/>
          </w:tcPr>
          <w:p w14:paraId="535D23E8" w14:textId="77777777" w:rsidR="006956AA" w:rsidRPr="00EC3B6E" w:rsidRDefault="006956AA" w:rsidP="00A71407">
            <w:pPr>
              <w:spacing w:line="300" w:lineRule="exact"/>
              <w:jc w:val="right"/>
              <w:rPr>
                <w:rFonts w:ascii="Arial" w:hAnsi="Arial" w:cs="Arial"/>
                <w:b/>
                <w:sz w:val="20"/>
                <w:szCs w:val="20"/>
              </w:rPr>
            </w:pPr>
            <w:r w:rsidRPr="00EC3B6E">
              <w:rPr>
                <w:rFonts w:ascii="Arial" w:hAnsi="Arial" w:cs="Arial"/>
                <w:b/>
                <w:sz w:val="20"/>
                <w:szCs w:val="20"/>
              </w:rPr>
              <w:t>A) Importo totale a base d’asta</w:t>
            </w:r>
          </w:p>
        </w:tc>
        <w:tc>
          <w:tcPr>
            <w:tcW w:w="1468" w:type="pct"/>
            <w:tcBorders>
              <w:top w:val="single" w:sz="4" w:space="0" w:color="auto"/>
              <w:left w:val="single" w:sz="4" w:space="0" w:color="auto"/>
              <w:bottom w:val="single" w:sz="4" w:space="0" w:color="auto"/>
              <w:right w:val="single" w:sz="4" w:space="0" w:color="auto"/>
            </w:tcBorders>
          </w:tcPr>
          <w:p w14:paraId="4FFF1752" w14:textId="47C4EAB2" w:rsidR="006956AA" w:rsidRPr="00EC3B6E" w:rsidRDefault="006956AA" w:rsidP="00A71407">
            <w:pPr>
              <w:spacing w:line="300" w:lineRule="exact"/>
              <w:jc w:val="center"/>
              <w:rPr>
                <w:rFonts w:ascii="Arial" w:hAnsi="Arial" w:cs="Arial"/>
                <w:b/>
                <w:sz w:val="20"/>
                <w:szCs w:val="20"/>
              </w:rPr>
            </w:pPr>
            <w:r w:rsidRPr="00C4089C">
              <w:rPr>
                <w:rFonts w:asciiTheme="minorHAnsi" w:hAnsiTheme="minorHAnsi" w:cstheme="minorHAnsi"/>
                <w:sz w:val="20"/>
                <w:szCs w:val="20"/>
              </w:rPr>
              <w:t>€ 2.229.873,60</w:t>
            </w:r>
          </w:p>
        </w:tc>
      </w:tr>
      <w:tr w:rsidR="006956AA" w:rsidRPr="00EC3B6E" w14:paraId="0310F180" w14:textId="79528874" w:rsidTr="006956AA">
        <w:trPr>
          <w:trHeight w:val="208"/>
          <w:jc w:val="center"/>
        </w:trPr>
        <w:tc>
          <w:tcPr>
            <w:tcW w:w="3532" w:type="pct"/>
            <w:gridSpan w:val="4"/>
            <w:tcBorders>
              <w:top w:val="single" w:sz="4" w:space="0" w:color="auto"/>
              <w:left w:val="single" w:sz="4" w:space="0" w:color="auto"/>
              <w:bottom w:val="single" w:sz="4" w:space="0" w:color="auto"/>
              <w:right w:val="single" w:sz="4" w:space="0" w:color="auto"/>
            </w:tcBorders>
            <w:vAlign w:val="center"/>
          </w:tcPr>
          <w:p w14:paraId="1D022241" w14:textId="1651BF20" w:rsidR="006956AA" w:rsidRPr="00EC3B6E" w:rsidRDefault="006956AA" w:rsidP="001A5597">
            <w:pPr>
              <w:spacing w:line="300" w:lineRule="exact"/>
              <w:jc w:val="right"/>
              <w:rPr>
                <w:rFonts w:ascii="Arial" w:hAnsi="Arial" w:cs="Arial"/>
                <w:b/>
                <w:sz w:val="20"/>
                <w:szCs w:val="20"/>
              </w:rPr>
            </w:pPr>
            <w:r w:rsidRPr="00EC3B6E">
              <w:rPr>
                <w:rFonts w:ascii="Arial" w:hAnsi="Arial" w:cs="Arial"/>
                <w:b/>
                <w:sz w:val="20"/>
                <w:szCs w:val="20"/>
              </w:rPr>
              <w:t xml:space="preserve">B) </w:t>
            </w:r>
            <w:r w:rsidRPr="00EC3B6E">
              <w:rPr>
                <w:rFonts w:ascii="Arial" w:eastAsia="Arial Narrow" w:hAnsi="Arial" w:cs="Arial"/>
                <w:b/>
                <w:color w:val="000000"/>
                <w:spacing w:val="-7"/>
                <w:sz w:val="20"/>
                <w:szCs w:val="20"/>
              </w:rPr>
              <w:t xml:space="preserve">Oneri per la sicurezza da interferenze non soggetti a ribasso </w:t>
            </w:r>
          </w:p>
        </w:tc>
        <w:tc>
          <w:tcPr>
            <w:tcW w:w="1468" w:type="pct"/>
            <w:tcBorders>
              <w:top w:val="single" w:sz="4" w:space="0" w:color="auto"/>
              <w:left w:val="single" w:sz="4" w:space="0" w:color="auto"/>
              <w:bottom w:val="single" w:sz="4" w:space="0" w:color="auto"/>
              <w:right w:val="single" w:sz="4" w:space="0" w:color="auto"/>
            </w:tcBorders>
          </w:tcPr>
          <w:p w14:paraId="6E49B80F" w14:textId="0822103A" w:rsidR="006956AA" w:rsidRPr="00EC3B6E" w:rsidRDefault="006956AA" w:rsidP="001A5597">
            <w:pPr>
              <w:spacing w:line="300" w:lineRule="exact"/>
              <w:jc w:val="center"/>
              <w:rPr>
                <w:rFonts w:ascii="Arial" w:hAnsi="Arial" w:cs="Arial"/>
                <w:b/>
                <w:sz w:val="20"/>
                <w:szCs w:val="20"/>
              </w:rPr>
            </w:pPr>
            <w:r w:rsidRPr="002D7723">
              <w:rPr>
                <w:rFonts w:asciiTheme="minorHAnsi" w:hAnsiTheme="minorHAnsi" w:cstheme="minorHAnsi"/>
                <w:sz w:val="20"/>
                <w:szCs w:val="20"/>
              </w:rPr>
              <w:t>€ 0,00</w:t>
            </w:r>
          </w:p>
        </w:tc>
      </w:tr>
      <w:tr w:rsidR="006956AA" w:rsidRPr="00EC3B6E" w14:paraId="7C6114B1" w14:textId="7CB55697" w:rsidTr="006956AA">
        <w:trPr>
          <w:trHeight w:val="208"/>
          <w:jc w:val="center"/>
        </w:trPr>
        <w:tc>
          <w:tcPr>
            <w:tcW w:w="3532" w:type="pct"/>
            <w:gridSpan w:val="4"/>
            <w:tcBorders>
              <w:top w:val="single" w:sz="4" w:space="0" w:color="auto"/>
              <w:left w:val="single" w:sz="4" w:space="0" w:color="auto"/>
              <w:bottom w:val="single" w:sz="4" w:space="0" w:color="auto"/>
              <w:right w:val="single" w:sz="4" w:space="0" w:color="auto"/>
            </w:tcBorders>
            <w:vAlign w:val="center"/>
          </w:tcPr>
          <w:p w14:paraId="3C0D6922" w14:textId="77777777" w:rsidR="006956AA" w:rsidRPr="00EC3B6E" w:rsidRDefault="006956AA" w:rsidP="001A5597">
            <w:pPr>
              <w:spacing w:line="300" w:lineRule="exact"/>
              <w:jc w:val="right"/>
              <w:rPr>
                <w:rFonts w:ascii="Arial" w:hAnsi="Arial" w:cs="Arial"/>
                <w:b/>
                <w:sz w:val="20"/>
                <w:szCs w:val="20"/>
              </w:rPr>
            </w:pPr>
            <w:r w:rsidRPr="00EC3B6E">
              <w:rPr>
                <w:rFonts w:ascii="Arial" w:hAnsi="Arial" w:cs="Arial"/>
                <w:b/>
                <w:sz w:val="20"/>
                <w:szCs w:val="20"/>
              </w:rPr>
              <w:t>A) + B) Importo complessivo</w:t>
            </w:r>
          </w:p>
        </w:tc>
        <w:tc>
          <w:tcPr>
            <w:tcW w:w="1468" w:type="pct"/>
            <w:tcBorders>
              <w:top w:val="single" w:sz="4" w:space="0" w:color="auto"/>
              <w:left w:val="single" w:sz="4" w:space="0" w:color="auto"/>
              <w:bottom w:val="single" w:sz="4" w:space="0" w:color="auto"/>
              <w:right w:val="single" w:sz="4" w:space="0" w:color="auto"/>
            </w:tcBorders>
          </w:tcPr>
          <w:p w14:paraId="53C7C79B" w14:textId="1DD53573" w:rsidR="006956AA" w:rsidRPr="00EC3B6E" w:rsidRDefault="006956AA" w:rsidP="001A5597">
            <w:pPr>
              <w:spacing w:line="300" w:lineRule="exact"/>
              <w:jc w:val="center"/>
              <w:rPr>
                <w:rFonts w:ascii="Arial" w:hAnsi="Arial" w:cs="Arial"/>
                <w:b/>
                <w:sz w:val="20"/>
                <w:szCs w:val="20"/>
              </w:rPr>
            </w:pPr>
            <w:r w:rsidRPr="00C4089C">
              <w:rPr>
                <w:rFonts w:asciiTheme="minorHAnsi" w:hAnsiTheme="minorHAnsi" w:cstheme="minorHAnsi"/>
                <w:sz w:val="20"/>
                <w:szCs w:val="20"/>
              </w:rPr>
              <w:t>€ 2.229.873,60</w:t>
            </w:r>
          </w:p>
        </w:tc>
      </w:tr>
    </w:tbl>
    <w:p w14:paraId="59AD45F6" w14:textId="7FA312E0" w:rsidR="00AA2082" w:rsidRDefault="00AA2082" w:rsidP="00BE3FBD">
      <w:pPr>
        <w:ind w:left="142" w:firstLine="1"/>
        <w:jc w:val="both"/>
        <w:rPr>
          <w:rFonts w:ascii="Arial" w:hAnsi="Arial" w:cs="Arial"/>
          <w:b/>
          <w:bCs/>
          <w:i/>
          <w:iCs/>
          <w:color w:val="0070C0"/>
          <w:sz w:val="20"/>
          <w:szCs w:val="20"/>
        </w:rPr>
      </w:pPr>
    </w:p>
    <w:p w14:paraId="5891A2EA" w14:textId="0C6C8358" w:rsidR="001A5597" w:rsidRDefault="001A5597" w:rsidP="001A5597">
      <w:pPr>
        <w:spacing w:line="300" w:lineRule="exact"/>
        <w:rPr>
          <w:rFonts w:asciiTheme="minorHAnsi" w:hAnsiTheme="minorHAnsi" w:cstheme="minorHAnsi"/>
          <w:sz w:val="20"/>
          <w:szCs w:val="20"/>
        </w:rPr>
      </w:pPr>
      <w:r w:rsidRPr="00AF0E05">
        <w:rPr>
          <w:rFonts w:asciiTheme="minorHAnsi" w:hAnsiTheme="minorHAnsi" w:cstheme="minorHAnsi"/>
          <w:sz w:val="20"/>
          <w:szCs w:val="20"/>
        </w:rPr>
        <w:t xml:space="preserve">Tabella </w:t>
      </w:r>
      <w:r w:rsidRPr="00AF0E05">
        <w:rPr>
          <w:rFonts w:asciiTheme="minorHAnsi" w:hAnsiTheme="minorHAnsi" w:cstheme="minorHAnsi"/>
          <w:sz w:val="20"/>
          <w:szCs w:val="20"/>
        </w:rPr>
        <w:fldChar w:fldCharType="begin"/>
      </w:r>
      <w:r w:rsidRPr="00AF0E05">
        <w:rPr>
          <w:rFonts w:asciiTheme="minorHAnsi" w:hAnsiTheme="minorHAnsi" w:cstheme="minorHAnsi"/>
          <w:sz w:val="20"/>
          <w:szCs w:val="20"/>
        </w:rPr>
        <w:instrText xml:space="preserve"> SEQ Tabella \* ARABIC </w:instrText>
      </w:r>
      <w:r w:rsidRPr="00AF0E05">
        <w:rPr>
          <w:rFonts w:asciiTheme="minorHAnsi" w:hAnsiTheme="minorHAnsi" w:cstheme="minorHAnsi"/>
          <w:sz w:val="20"/>
          <w:szCs w:val="20"/>
        </w:rPr>
        <w:fldChar w:fldCharType="separate"/>
      </w:r>
      <w:r w:rsidR="00CD117B">
        <w:rPr>
          <w:rFonts w:asciiTheme="minorHAnsi" w:hAnsiTheme="minorHAnsi" w:cstheme="minorHAnsi"/>
          <w:noProof/>
          <w:sz w:val="20"/>
          <w:szCs w:val="20"/>
        </w:rPr>
        <w:t>2</w:t>
      </w:r>
      <w:r w:rsidRPr="00AF0E05">
        <w:rPr>
          <w:rFonts w:asciiTheme="minorHAnsi" w:hAnsiTheme="minorHAnsi" w:cstheme="minorHAnsi"/>
          <w:sz w:val="20"/>
          <w:szCs w:val="20"/>
        </w:rPr>
        <w:fldChar w:fldCharType="end"/>
      </w:r>
      <w:r>
        <w:rPr>
          <w:rFonts w:asciiTheme="minorHAnsi" w:hAnsiTheme="minorHAnsi" w:cstheme="minorHAnsi"/>
          <w:sz w:val="20"/>
          <w:szCs w:val="20"/>
        </w:rPr>
        <w:t xml:space="preserve"> – Descrizione servizi e beni di dettaglio per la Divisione Finanze</w:t>
      </w:r>
    </w:p>
    <w:tbl>
      <w:tblPr>
        <w:tblW w:w="9263" w:type="dxa"/>
        <w:tblCellMar>
          <w:left w:w="70" w:type="dxa"/>
          <w:right w:w="70" w:type="dxa"/>
        </w:tblCellMar>
        <w:tblLook w:val="04A0" w:firstRow="1" w:lastRow="0" w:firstColumn="1" w:lastColumn="0" w:noHBand="0" w:noVBand="1"/>
      </w:tblPr>
      <w:tblGrid>
        <w:gridCol w:w="505"/>
        <w:gridCol w:w="4592"/>
        <w:gridCol w:w="1701"/>
        <w:gridCol w:w="994"/>
        <w:gridCol w:w="1471"/>
      </w:tblGrid>
      <w:tr w:rsidR="001A5597" w:rsidRPr="005A1E7B" w14:paraId="36F33B96" w14:textId="77777777" w:rsidTr="003D08EC">
        <w:trPr>
          <w:trHeight w:val="290"/>
          <w:tblHeader/>
        </w:trPr>
        <w:tc>
          <w:tcPr>
            <w:tcW w:w="505" w:type="dxa"/>
            <w:tcBorders>
              <w:top w:val="single" w:sz="4" w:space="0" w:color="BFBFBF"/>
              <w:left w:val="single" w:sz="4" w:space="0" w:color="BFBFBF"/>
              <w:bottom w:val="single" w:sz="4" w:space="0" w:color="BFBFBF"/>
              <w:right w:val="single" w:sz="4" w:space="0" w:color="BFBFBF"/>
            </w:tcBorders>
            <w:shd w:val="clear" w:color="000000" w:fill="D9D9D9"/>
            <w:noWrap/>
            <w:vAlign w:val="center"/>
            <w:hideMark/>
          </w:tcPr>
          <w:p w14:paraId="6623DD1F" w14:textId="77777777" w:rsidR="001A5597" w:rsidRPr="005A1E7B" w:rsidRDefault="001A5597" w:rsidP="003D08EC">
            <w:pPr>
              <w:rPr>
                <w:rFonts w:ascii="Calibri" w:hAnsi="Calibri" w:cs="Calibri"/>
                <w:b/>
                <w:bCs/>
                <w:color w:val="000000"/>
                <w:sz w:val="20"/>
                <w:szCs w:val="20"/>
              </w:rPr>
            </w:pPr>
            <w:r w:rsidRPr="005A1E7B">
              <w:rPr>
                <w:rFonts w:ascii="Calibri" w:hAnsi="Calibri" w:cs="Calibri"/>
                <w:b/>
                <w:bCs/>
                <w:color w:val="000000"/>
                <w:sz w:val="20"/>
                <w:szCs w:val="20"/>
              </w:rPr>
              <w:lastRenderedPageBreak/>
              <w:t>n.</w:t>
            </w:r>
          </w:p>
        </w:tc>
        <w:tc>
          <w:tcPr>
            <w:tcW w:w="4592" w:type="dxa"/>
            <w:tcBorders>
              <w:top w:val="single" w:sz="4" w:space="0" w:color="BFBFBF"/>
              <w:left w:val="nil"/>
              <w:bottom w:val="single" w:sz="4" w:space="0" w:color="BFBFBF"/>
              <w:right w:val="single" w:sz="4" w:space="0" w:color="BFBFBF"/>
            </w:tcBorders>
            <w:shd w:val="clear" w:color="000000" w:fill="D9D9D9"/>
            <w:noWrap/>
            <w:vAlign w:val="center"/>
            <w:hideMark/>
          </w:tcPr>
          <w:p w14:paraId="08E6E09B" w14:textId="77777777" w:rsidR="001A5597" w:rsidRPr="005A1E7B" w:rsidRDefault="001A5597" w:rsidP="003D08EC">
            <w:pPr>
              <w:rPr>
                <w:rFonts w:ascii="Calibri" w:hAnsi="Calibri" w:cs="Calibri"/>
                <w:b/>
                <w:bCs/>
                <w:color w:val="000000"/>
                <w:sz w:val="20"/>
                <w:szCs w:val="20"/>
              </w:rPr>
            </w:pPr>
            <w:r w:rsidRPr="005A1E7B">
              <w:rPr>
                <w:rFonts w:ascii="Calibri" w:hAnsi="Calibri" w:cs="Calibri"/>
                <w:b/>
                <w:bCs/>
                <w:color w:val="000000"/>
                <w:sz w:val="20"/>
                <w:szCs w:val="20"/>
              </w:rPr>
              <w:t>Voce di offerta economica</w:t>
            </w:r>
          </w:p>
        </w:tc>
        <w:tc>
          <w:tcPr>
            <w:tcW w:w="1701" w:type="dxa"/>
            <w:tcBorders>
              <w:top w:val="single" w:sz="4" w:space="0" w:color="BFBFBF"/>
              <w:left w:val="nil"/>
              <w:bottom w:val="single" w:sz="4" w:space="0" w:color="BFBFBF"/>
              <w:right w:val="single" w:sz="4" w:space="0" w:color="BFBFBF"/>
            </w:tcBorders>
            <w:shd w:val="clear" w:color="000000" w:fill="D9D9D9"/>
            <w:noWrap/>
            <w:vAlign w:val="center"/>
            <w:hideMark/>
          </w:tcPr>
          <w:p w14:paraId="1C4354D5" w14:textId="77777777" w:rsidR="001A5597" w:rsidRPr="005A1E7B" w:rsidRDefault="001A5597" w:rsidP="003D08EC">
            <w:pPr>
              <w:rPr>
                <w:rFonts w:ascii="Calibri" w:hAnsi="Calibri" w:cs="Calibri"/>
                <w:b/>
                <w:bCs/>
                <w:color w:val="000000"/>
                <w:sz w:val="20"/>
                <w:szCs w:val="20"/>
              </w:rPr>
            </w:pPr>
            <w:r w:rsidRPr="005A1E7B">
              <w:rPr>
                <w:rFonts w:ascii="Calibri" w:hAnsi="Calibri" w:cs="Calibri"/>
                <w:b/>
                <w:bCs/>
                <w:color w:val="000000"/>
                <w:sz w:val="20"/>
                <w:szCs w:val="20"/>
              </w:rPr>
              <w:t>Prezzo Unitario a base d’asta (</w:t>
            </w:r>
            <w:proofErr w:type="gramStart"/>
            <w:r w:rsidRPr="005A1E7B">
              <w:rPr>
                <w:rFonts w:ascii="Calibri" w:hAnsi="Calibri" w:cs="Calibri"/>
                <w:b/>
                <w:bCs/>
                <w:color w:val="000000"/>
                <w:sz w:val="20"/>
                <w:szCs w:val="20"/>
              </w:rPr>
              <w:t>Euro</w:t>
            </w:r>
            <w:proofErr w:type="gramEnd"/>
            <w:r w:rsidRPr="005A1E7B">
              <w:rPr>
                <w:rFonts w:ascii="Calibri" w:hAnsi="Calibri" w:cs="Calibri"/>
                <w:b/>
                <w:bCs/>
                <w:color w:val="000000"/>
                <w:sz w:val="20"/>
                <w:szCs w:val="20"/>
              </w:rPr>
              <w:t>)</w:t>
            </w:r>
          </w:p>
        </w:tc>
        <w:tc>
          <w:tcPr>
            <w:tcW w:w="994" w:type="dxa"/>
            <w:tcBorders>
              <w:top w:val="single" w:sz="4" w:space="0" w:color="BFBFBF"/>
              <w:left w:val="nil"/>
              <w:bottom w:val="single" w:sz="4" w:space="0" w:color="BFBFBF"/>
              <w:right w:val="single" w:sz="4" w:space="0" w:color="BFBFBF"/>
            </w:tcBorders>
            <w:shd w:val="clear" w:color="000000" w:fill="D9D9D9"/>
            <w:noWrap/>
            <w:vAlign w:val="center"/>
            <w:hideMark/>
          </w:tcPr>
          <w:p w14:paraId="5E1A1D89" w14:textId="77777777" w:rsidR="001A5597" w:rsidRPr="005A1E7B" w:rsidRDefault="001A5597" w:rsidP="003D08EC">
            <w:pPr>
              <w:rPr>
                <w:rFonts w:ascii="Calibri" w:hAnsi="Calibri" w:cs="Calibri"/>
                <w:b/>
                <w:bCs/>
                <w:color w:val="000000"/>
                <w:sz w:val="20"/>
                <w:szCs w:val="20"/>
              </w:rPr>
            </w:pPr>
            <w:r w:rsidRPr="005A1E7B">
              <w:rPr>
                <w:rFonts w:ascii="Calibri" w:hAnsi="Calibri" w:cs="Calibri"/>
                <w:b/>
                <w:bCs/>
                <w:color w:val="000000"/>
                <w:sz w:val="20"/>
                <w:szCs w:val="20"/>
              </w:rPr>
              <w:t>Quantità stimata totale</w:t>
            </w:r>
          </w:p>
        </w:tc>
        <w:tc>
          <w:tcPr>
            <w:tcW w:w="1471" w:type="dxa"/>
            <w:tcBorders>
              <w:top w:val="single" w:sz="4" w:space="0" w:color="BFBFBF"/>
              <w:left w:val="nil"/>
              <w:bottom w:val="single" w:sz="4" w:space="0" w:color="BFBFBF"/>
              <w:right w:val="single" w:sz="4" w:space="0" w:color="BFBFBF"/>
            </w:tcBorders>
            <w:shd w:val="clear" w:color="000000" w:fill="D9D9D9"/>
            <w:noWrap/>
            <w:vAlign w:val="center"/>
            <w:hideMark/>
          </w:tcPr>
          <w:p w14:paraId="2AEBE66A" w14:textId="77777777" w:rsidR="001A5597" w:rsidRPr="005A1E7B" w:rsidRDefault="001A5597" w:rsidP="003D08EC">
            <w:pPr>
              <w:rPr>
                <w:rFonts w:ascii="Calibri" w:hAnsi="Calibri" w:cs="Calibri"/>
                <w:b/>
                <w:bCs/>
                <w:color w:val="000000"/>
                <w:sz w:val="20"/>
                <w:szCs w:val="20"/>
              </w:rPr>
            </w:pPr>
            <w:r w:rsidRPr="005A1E7B">
              <w:rPr>
                <w:rFonts w:ascii="Calibri" w:hAnsi="Calibri" w:cs="Calibri"/>
                <w:b/>
                <w:bCs/>
                <w:color w:val="000000"/>
                <w:sz w:val="20"/>
                <w:szCs w:val="20"/>
              </w:rPr>
              <w:t>Importo (</w:t>
            </w:r>
            <w:proofErr w:type="gramStart"/>
            <w:r w:rsidRPr="005A1E7B">
              <w:rPr>
                <w:rFonts w:ascii="Calibri" w:hAnsi="Calibri" w:cs="Calibri"/>
                <w:b/>
                <w:bCs/>
                <w:color w:val="000000"/>
                <w:sz w:val="20"/>
                <w:szCs w:val="20"/>
              </w:rPr>
              <w:t>Euro</w:t>
            </w:r>
            <w:proofErr w:type="gramEnd"/>
            <w:r w:rsidRPr="005A1E7B">
              <w:rPr>
                <w:rFonts w:ascii="Calibri" w:hAnsi="Calibri" w:cs="Calibri"/>
                <w:b/>
                <w:bCs/>
                <w:color w:val="000000"/>
                <w:sz w:val="20"/>
                <w:szCs w:val="20"/>
              </w:rPr>
              <w:t>)</w:t>
            </w:r>
          </w:p>
        </w:tc>
      </w:tr>
      <w:tr w:rsidR="001A5597" w:rsidRPr="005A1E7B" w14:paraId="79892665"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2C41C37C"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1</w:t>
            </w:r>
          </w:p>
        </w:tc>
        <w:tc>
          <w:tcPr>
            <w:tcW w:w="4592" w:type="dxa"/>
            <w:tcBorders>
              <w:top w:val="nil"/>
              <w:left w:val="nil"/>
              <w:bottom w:val="single" w:sz="4" w:space="0" w:color="BFBFBF"/>
              <w:right w:val="single" w:sz="4" w:space="0" w:color="BFBFBF"/>
            </w:tcBorders>
            <w:shd w:val="clear" w:color="auto" w:fill="auto"/>
            <w:noWrap/>
            <w:vAlign w:val="center"/>
            <w:hideMark/>
          </w:tcPr>
          <w:p w14:paraId="71F5254A"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GovWay Enterprise</w:t>
            </w:r>
          </w:p>
        </w:tc>
        <w:tc>
          <w:tcPr>
            <w:tcW w:w="1701" w:type="dxa"/>
            <w:tcBorders>
              <w:top w:val="nil"/>
              <w:left w:val="nil"/>
              <w:bottom w:val="single" w:sz="4" w:space="0" w:color="BFBFBF"/>
              <w:right w:val="single" w:sz="4" w:space="0" w:color="BFBFBF"/>
            </w:tcBorders>
            <w:shd w:val="clear" w:color="auto" w:fill="auto"/>
            <w:noWrap/>
            <w:vAlign w:val="center"/>
            <w:hideMark/>
          </w:tcPr>
          <w:p w14:paraId="64A47F64"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€ 1.650,00</w:t>
            </w:r>
          </w:p>
        </w:tc>
        <w:tc>
          <w:tcPr>
            <w:tcW w:w="994" w:type="dxa"/>
            <w:tcBorders>
              <w:top w:val="nil"/>
              <w:left w:val="nil"/>
              <w:bottom w:val="single" w:sz="4" w:space="0" w:color="BFBFBF"/>
              <w:right w:val="single" w:sz="4" w:space="0" w:color="BFBFBF"/>
            </w:tcBorders>
            <w:shd w:val="clear" w:color="auto" w:fill="auto"/>
            <w:noWrap/>
            <w:vAlign w:val="center"/>
            <w:hideMark/>
          </w:tcPr>
          <w:p w14:paraId="15B814BE"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396,00</w:t>
            </w:r>
          </w:p>
        </w:tc>
        <w:tc>
          <w:tcPr>
            <w:tcW w:w="1471" w:type="dxa"/>
            <w:tcBorders>
              <w:top w:val="nil"/>
              <w:left w:val="nil"/>
              <w:bottom w:val="single" w:sz="4" w:space="0" w:color="BFBFBF"/>
              <w:right w:val="single" w:sz="4" w:space="0" w:color="BFBFBF"/>
            </w:tcBorders>
            <w:shd w:val="clear" w:color="auto" w:fill="auto"/>
            <w:noWrap/>
            <w:vAlign w:val="center"/>
            <w:hideMark/>
          </w:tcPr>
          <w:p w14:paraId="520088B3"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€ 653.400,00</w:t>
            </w:r>
          </w:p>
        </w:tc>
      </w:tr>
      <w:tr w:rsidR="001A5597" w:rsidRPr="005A1E7B" w14:paraId="2B7AF5F1"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1D92FC0F"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2</w:t>
            </w:r>
          </w:p>
        </w:tc>
        <w:tc>
          <w:tcPr>
            <w:tcW w:w="4592" w:type="dxa"/>
            <w:tcBorders>
              <w:top w:val="nil"/>
              <w:left w:val="nil"/>
              <w:bottom w:val="single" w:sz="4" w:space="0" w:color="BFBFBF"/>
              <w:right w:val="single" w:sz="4" w:space="0" w:color="BFBFBF"/>
            </w:tcBorders>
            <w:shd w:val="clear" w:color="auto" w:fill="auto"/>
            <w:noWrap/>
            <w:vAlign w:val="center"/>
            <w:hideMark/>
          </w:tcPr>
          <w:p w14:paraId="2ADC9F98"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Modulo Monitoraggio Applicativo GovWay Enterprise</w:t>
            </w:r>
          </w:p>
        </w:tc>
        <w:tc>
          <w:tcPr>
            <w:tcW w:w="1701" w:type="dxa"/>
            <w:tcBorders>
              <w:top w:val="nil"/>
              <w:left w:val="nil"/>
              <w:bottom w:val="single" w:sz="4" w:space="0" w:color="BFBFBF"/>
              <w:right w:val="single" w:sz="4" w:space="0" w:color="BFBFBF"/>
            </w:tcBorders>
            <w:shd w:val="clear" w:color="auto" w:fill="auto"/>
            <w:noWrap/>
            <w:vAlign w:val="center"/>
            <w:hideMark/>
          </w:tcPr>
          <w:p w14:paraId="6CE36362"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€ 825,00</w:t>
            </w:r>
          </w:p>
        </w:tc>
        <w:tc>
          <w:tcPr>
            <w:tcW w:w="994" w:type="dxa"/>
            <w:tcBorders>
              <w:top w:val="nil"/>
              <w:left w:val="nil"/>
              <w:bottom w:val="single" w:sz="4" w:space="0" w:color="BFBFBF"/>
              <w:right w:val="single" w:sz="4" w:space="0" w:color="BFBFBF"/>
            </w:tcBorders>
            <w:shd w:val="clear" w:color="auto" w:fill="auto"/>
            <w:noWrap/>
            <w:vAlign w:val="center"/>
            <w:hideMark/>
          </w:tcPr>
          <w:p w14:paraId="6A688648"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396,00</w:t>
            </w:r>
          </w:p>
        </w:tc>
        <w:tc>
          <w:tcPr>
            <w:tcW w:w="1471" w:type="dxa"/>
            <w:tcBorders>
              <w:top w:val="nil"/>
              <w:left w:val="nil"/>
              <w:bottom w:val="single" w:sz="4" w:space="0" w:color="BFBFBF"/>
              <w:right w:val="single" w:sz="4" w:space="0" w:color="BFBFBF"/>
            </w:tcBorders>
            <w:shd w:val="clear" w:color="auto" w:fill="auto"/>
            <w:noWrap/>
            <w:vAlign w:val="center"/>
            <w:hideMark/>
          </w:tcPr>
          <w:p w14:paraId="46F476B6"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€ 326.700,00</w:t>
            </w:r>
          </w:p>
        </w:tc>
      </w:tr>
      <w:tr w:rsidR="001A5597" w:rsidRPr="005A1E7B" w14:paraId="020FFE8A"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2739DF84"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3</w:t>
            </w:r>
          </w:p>
        </w:tc>
        <w:tc>
          <w:tcPr>
            <w:tcW w:w="4592" w:type="dxa"/>
            <w:tcBorders>
              <w:top w:val="nil"/>
              <w:left w:val="nil"/>
              <w:bottom w:val="single" w:sz="4" w:space="0" w:color="BFBFBF"/>
              <w:right w:val="single" w:sz="4" w:space="0" w:color="BFBFBF"/>
            </w:tcBorders>
            <w:shd w:val="clear" w:color="auto" w:fill="auto"/>
            <w:noWrap/>
            <w:vAlign w:val="center"/>
            <w:hideMark/>
          </w:tcPr>
          <w:p w14:paraId="724090EF" w14:textId="77777777" w:rsidR="001A5597" w:rsidRPr="005A1E7B" w:rsidRDefault="001A5597" w:rsidP="003D08EC">
            <w:pPr>
              <w:rPr>
                <w:rFonts w:ascii="Calibri" w:hAnsi="Calibri" w:cs="Calibri"/>
                <w:color w:val="000000"/>
                <w:sz w:val="20"/>
                <w:szCs w:val="20"/>
                <w:lang w:val="en-US"/>
              </w:rPr>
            </w:pPr>
            <w:r w:rsidRPr="005A1E7B">
              <w:rPr>
                <w:rFonts w:ascii="Calibri" w:hAnsi="Calibri" w:cs="Calibri"/>
                <w:color w:val="000000"/>
                <w:sz w:val="20"/>
                <w:szCs w:val="20"/>
                <w:lang w:val="en-US"/>
              </w:rPr>
              <w:t>Modulo SDG Inboud Adapter per GovWay Enterprise</w:t>
            </w:r>
          </w:p>
        </w:tc>
        <w:tc>
          <w:tcPr>
            <w:tcW w:w="1701" w:type="dxa"/>
            <w:tcBorders>
              <w:top w:val="nil"/>
              <w:left w:val="nil"/>
              <w:bottom w:val="single" w:sz="4" w:space="0" w:color="BFBFBF"/>
              <w:right w:val="single" w:sz="4" w:space="0" w:color="BFBFBF"/>
            </w:tcBorders>
            <w:shd w:val="clear" w:color="auto" w:fill="auto"/>
            <w:noWrap/>
            <w:vAlign w:val="center"/>
            <w:hideMark/>
          </w:tcPr>
          <w:p w14:paraId="320513B1"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€ 1.833,30</w:t>
            </w:r>
          </w:p>
        </w:tc>
        <w:tc>
          <w:tcPr>
            <w:tcW w:w="994" w:type="dxa"/>
            <w:tcBorders>
              <w:top w:val="nil"/>
              <w:left w:val="nil"/>
              <w:bottom w:val="single" w:sz="4" w:space="0" w:color="BFBFBF"/>
              <w:right w:val="single" w:sz="4" w:space="0" w:color="BFBFBF"/>
            </w:tcBorders>
            <w:shd w:val="clear" w:color="auto" w:fill="auto"/>
            <w:noWrap/>
            <w:vAlign w:val="center"/>
            <w:hideMark/>
          </w:tcPr>
          <w:p w14:paraId="07D13250"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36,00</w:t>
            </w:r>
          </w:p>
        </w:tc>
        <w:tc>
          <w:tcPr>
            <w:tcW w:w="1471" w:type="dxa"/>
            <w:tcBorders>
              <w:top w:val="nil"/>
              <w:left w:val="nil"/>
              <w:bottom w:val="single" w:sz="4" w:space="0" w:color="BFBFBF"/>
              <w:right w:val="single" w:sz="4" w:space="0" w:color="BFBFBF"/>
            </w:tcBorders>
            <w:shd w:val="clear" w:color="auto" w:fill="auto"/>
            <w:noWrap/>
            <w:vAlign w:val="center"/>
            <w:hideMark/>
          </w:tcPr>
          <w:p w14:paraId="7F83E5B3"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lang w:val="en-US"/>
              </w:rPr>
              <w:t>€ 65.998,80</w:t>
            </w:r>
          </w:p>
        </w:tc>
      </w:tr>
      <w:tr w:rsidR="001A5597" w:rsidRPr="005A1E7B" w14:paraId="4C3BC793"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3AA4A703"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4</w:t>
            </w:r>
          </w:p>
        </w:tc>
        <w:tc>
          <w:tcPr>
            <w:tcW w:w="4592" w:type="dxa"/>
            <w:tcBorders>
              <w:top w:val="nil"/>
              <w:left w:val="nil"/>
              <w:bottom w:val="single" w:sz="4" w:space="0" w:color="BFBFBF"/>
              <w:right w:val="single" w:sz="4" w:space="0" w:color="BFBFBF"/>
            </w:tcBorders>
            <w:shd w:val="clear" w:color="auto" w:fill="auto"/>
            <w:noWrap/>
            <w:vAlign w:val="center"/>
            <w:hideMark/>
          </w:tcPr>
          <w:p w14:paraId="59A7DE61" w14:textId="77777777" w:rsidR="001A5597" w:rsidRPr="005A1E7B" w:rsidRDefault="001A5597" w:rsidP="003D08EC">
            <w:pPr>
              <w:rPr>
                <w:rFonts w:ascii="Calibri" w:hAnsi="Calibri" w:cs="Calibri"/>
                <w:color w:val="000000"/>
                <w:sz w:val="20"/>
                <w:szCs w:val="20"/>
                <w:lang w:val="en-US"/>
              </w:rPr>
            </w:pPr>
            <w:r w:rsidRPr="005A1E7B">
              <w:rPr>
                <w:rFonts w:ascii="Calibri" w:hAnsi="Calibri" w:cs="Calibri"/>
                <w:color w:val="000000"/>
                <w:sz w:val="20"/>
                <w:szCs w:val="20"/>
                <w:lang w:val="en-US"/>
              </w:rPr>
              <w:t>Modulo SDG Outbound Adapter per GovWay Enterprise</w:t>
            </w:r>
          </w:p>
        </w:tc>
        <w:tc>
          <w:tcPr>
            <w:tcW w:w="1701" w:type="dxa"/>
            <w:tcBorders>
              <w:top w:val="nil"/>
              <w:left w:val="nil"/>
              <w:bottom w:val="single" w:sz="4" w:space="0" w:color="BFBFBF"/>
              <w:right w:val="single" w:sz="4" w:space="0" w:color="BFBFBF"/>
            </w:tcBorders>
            <w:shd w:val="clear" w:color="auto" w:fill="auto"/>
            <w:noWrap/>
            <w:vAlign w:val="center"/>
            <w:hideMark/>
          </w:tcPr>
          <w:p w14:paraId="180B1A3D"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€ 1.833,30</w:t>
            </w:r>
          </w:p>
        </w:tc>
        <w:tc>
          <w:tcPr>
            <w:tcW w:w="994" w:type="dxa"/>
            <w:tcBorders>
              <w:top w:val="nil"/>
              <w:left w:val="nil"/>
              <w:bottom w:val="single" w:sz="4" w:space="0" w:color="BFBFBF"/>
              <w:right w:val="single" w:sz="4" w:space="0" w:color="BFBFBF"/>
            </w:tcBorders>
            <w:shd w:val="clear" w:color="auto" w:fill="auto"/>
            <w:noWrap/>
            <w:vAlign w:val="center"/>
            <w:hideMark/>
          </w:tcPr>
          <w:p w14:paraId="7CFA5852"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36,00</w:t>
            </w:r>
          </w:p>
        </w:tc>
        <w:tc>
          <w:tcPr>
            <w:tcW w:w="1471" w:type="dxa"/>
            <w:tcBorders>
              <w:top w:val="nil"/>
              <w:left w:val="nil"/>
              <w:bottom w:val="single" w:sz="4" w:space="0" w:color="BFBFBF"/>
              <w:right w:val="single" w:sz="4" w:space="0" w:color="BFBFBF"/>
            </w:tcBorders>
            <w:shd w:val="clear" w:color="auto" w:fill="auto"/>
            <w:noWrap/>
            <w:vAlign w:val="center"/>
            <w:hideMark/>
          </w:tcPr>
          <w:p w14:paraId="2B1B2A8A"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lang w:val="en-US"/>
              </w:rPr>
              <w:t>€ 65.998,80</w:t>
            </w:r>
          </w:p>
        </w:tc>
      </w:tr>
      <w:tr w:rsidR="001A5597" w:rsidRPr="005A1E7B" w14:paraId="29890C9F"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2C642B45"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5</w:t>
            </w:r>
          </w:p>
        </w:tc>
        <w:tc>
          <w:tcPr>
            <w:tcW w:w="4592" w:type="dxa"/>
            <w:tcBorders>
              <w:top w:val="nil"/>
              <w:left w:val="nil"/>
              <w:bottom w:val="single" w:sz="4" w:space="0" w:color="BFBFBF"/>
              <w:right w:val="single" w:sz="4" w:space="0" w:color="BFBFBF"/>
            </w:tcBorders>
            <w:shd w:val="clear" w:color="auto" w:fill="auto"/>
            <w:noWrap/>
            <w:vAlign w:val="center"/>
            <w:hideMark/>
          </w:tcPr>
          <w:p w14:paraId="19DCB9E1"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xml:space="preserve">Giornata on center – Product Specialist </w:t>
            </w:r>
          </w:p>
        </w:tc>
        <w:tc>
          <w:tcPr>
            <w:tcW w:w="1701" w:type="dxa"/>
            <w:tcBorders>
              <w:top w:val="nil"/>
              <w:left w:val="nil"/>
              <w:bottom w:val="single" w:sz="4" w:space="0" w:color="BFBFBF"/>
              <w:right w:val="single" w:sz="4" w:space="0" w:color="BFBFBF"/>
            </w:tcBorders>
            <w:shd w:val="clear" w:color="auto" w:fill="auto"/>
            <w:noWrap/>
            <w:vAlign w:val="center"/>
            <w:hideMark/>
          </w:tcPr>
          <w:p w14:paraId="43D3AEFA"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€ 496,10</w:t>
            </w:r>
          </w:p>
        </w:tc>
        <w:tc>
          <w:tcPr>
            <w:tcW w:w="994" w:type="dxa"/>
            <w:tcBorders>
              <w:top w:val="nil"/>
              <w:left w:val="nil"/>
              <w:bottom w:val="single" w:sz="4" w:space="0" w:color="BFBFBF"/>
              <w:right w:val="single" w:sz="4" w:space="0" w:color="BFBFBF"/>
            </w:tcBorders>
            <w:shd w:val="clear" w:color="auto" w:fill="auto"/>
            <w:noWrap/>
            <w:vAlign w:val="center"/>
            <w:hideMark/>
          </w:tcPr>
          <w:p w14:paraId="2AEC762D"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810,00</w:t>
            </w:r>
          </w:p>
        </w:tc>
        <w:tc>
          <w:tcPr>
            <w:tcW w:w="1471" w:type="dxa"/>
            <w:tcBorders>
              <w:top w:val="nil"/>
              <w:left w:val="nil"/>
              <w:bottom w:val="single" w:sz="4" w:space="0" w:color="BFBFBF"/>
              <w:right w:val="single" w:sz="4" w:space="0" w:color="BFBFBF"/>
            </w:tcBorders>
            <w:shd w:val="clear" w:color="auto" w:fill="auto"/>
            <w:noWrap/>
            <w:vAlign w:val="center"/>
            <w:hideMark/>
          </w:tcPr>
          <w:p w14:paraId="4C7E6F85"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€ 401.841,00</w:t>
            </w:r>
          </w:p>
        </w:tc>
      </w:tr>
      <w:tr w:rsidR="001A5597" w:rsidRPr="005A1E7B" w14:paraId="56559130"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09B5F84C"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6</w:t>
            </w:r>
          </w:p>
        </w:tc>
        <w:tc>
          <w:tcPr>
            <w:tcW w:w="4592" w:type="dxa"/>
            <w:tcBorders>
              <w:top w:val="nil"/>
              <w:left w:val="nil"/>
              <w:bottom w:val="single" w:sz="4" w:space="0" w:color="BFBFBF"/>
              <w:right w:val="single" w:sz="4" w:space="0" w:color="BFBFBF"/>
            </w:tcBorders>
            <w:shd w:val="clear" w:color="auto" w:fill="auto"/>
            <w:noWrap/>
            <w:vAlign w:val="center"/>
            <w:hideMark/>
          </w:tcPr>
          <w:p w14:paraId="2503287E"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GovWay Enterprise - OPZIONALE</w:t>
            </w:r>
          </w:p>
        </w:tc>
        <w:tc>
          <w:tcPr>
            <w:tcW w:w="1701" w:type="dxa"/>
            <w:tcBorders>
              <w:top w:val="nil"/>
              <w:left w:val="nil"/>
              <w:bottom w:val="single" w:sz="4" w:space="0" w:color="BFBFBF"/>
              <w:right w:val="single" w:sz="4" w:space="0" w:color="BFBFBF"/>
            </w:tcBorders>
            <w:shd w:val="clear" w:color="auto" w:fill="auto"/>
            <w:noWrap/>
            <w:vAlign w:val="center"/>
            <w:hideMark/>
          </w:tcPr>
          <w:p w14:paraId="05353C0C"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€ 1.650,00</w:t>
            </w:r>
          </w:p>
        </w:tc>
        <w:tc>
          <w:tcPr>
            <w:tcW w:w="994" w:type="dxa"/>
            <w:tcBorders>
              <w:top w:val="nil"/>
              <w:left w:val="nil"/>
              <w:bottom w:val="single" w:sz="4" w:space="0" w:color="BFBFBF"/>
              <w:right w:val="single" w:sz="4" w:space="0" w:color="BFBFBF"/>
            </w:tcBorders>
            <w:shd w:val="clear" w:color="auto" w:fill="auto"/>
            <w:noWrap/>
            <w:vAlign w:val="center"/>
            <w:hideMark/>
          </w:tcPr>
          <w:p w14:paraId="664D5CC4"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144,00</w:t>
            </w:r>
          </w:p>
        </w:tc>
        <w:tc>
          <w:tcPr>
            <w:tcW w:w="1471" w:type="dxa"/>
            <w:tcBorders>
              <w:top w:val="nil"/>
              <w:left w:val="nil"/>
              <w:bottom w:val="single" w:sz="4" w:space="0" w:color="BFBFBF"/>
              <w:right w:val="single" w:sz="4" w:space="0" w:color="BFBFBF"/>
            </w:tcBorders>
            <w:shd w:val="clear" w:color="auto" w:fill="auto"/>
            <w:noWrap/>
            <w:vAlign w:val="center"/>
            <w:hideMark/>
          </w:tcPr>
          <w:p w14:paraId="40ECC530"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€ 237.600,00</w:t>
            </w:r>
          </w:p>
        </w:tc>
      </w:tr>
      <w:tr w:rsidR="001A5597" w:rsidRPr="005A1E7B" w14:paraId="460CE452"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2BAFB49B"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7</w:t>
            </w:r>
          </w:p>
        </w:tc>
        <w:tc>
          <w:tcPr>
            <w:tcW w:w="4592" w:type="dxa"/>
            <w:tcBorders>
              <w:top w:val="nil"/>
              <w:left w:val="nil"/>
              <w:bottom w:val="single" w:sz="4" w:space="0" w:color="BFBFBF"/>
              <w:right w:val="single" w:sz="4" w:space="0" w:color="BFBFBF"/>
            </w:tcBorders>
            <w:shd w:val="clear" w:color="auto" w:fill="auto"/>
            <w:noWrap/>
            <w:vAlign w:val="center"/>
            <w:hideMark/>
          </w:tcPr>
          <w:p w14:paraId="0EB073CE"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xml:space="preserve">Modulo Monitoraggio Applicativo GovWay </w:t>
            </w:r>
            <w:proofErr w:type="gramStart"/>
            <w:r w:rsidRPr="005A1E7B">
              <w:rPr>
                <w:rFonts w:ascii="Calibri" w:hAnsi="Calibri" w:cs="Calibri"/>
                <w:color w:val="000000"/>
                <w:sz w:val="20"/>
                <w:szCs w:val="20"/>
              </w:rPr>
              <w:t>Enterprise  -</w:t>
            </w:r>
            <w:proofErr w:type="gramEnd"/>
            <w:r w:rsidRPr="005A1E7B">
              <w:rPr>
                <w:rFonts w:ascii="Calibri" w:hAnsi="Calibri" w:cs="Calibri"/>
                <w:color w:val="000000"/>
                <w:sz w:val="20"/>
                <w:szCs w:val="20"/>
              </w:rPr>
              <w:t xml:space="preserve"> OPZIONALE</w:t>
            </w:r>
          </w:p>
        </w:tc>
        <w:tc>
          <w:tcPr>
            <w:tcW w:w="1701" w:type="dxa"/>
            <w:tcBorders>
              <w:top w:val="nil"/>
              <w:left w:val="nil"/>
              <w:bottom w:val="single" w:sz="4" w:space="0" w:color="BFBFBF"/>
              <w:right w:val="single" w:sz="4" w:space="0" w:color="BFBFBF"/>
            </w:tcBorders>
            <w:shd w:val="clear" w:color="auto" w:fill="auto"/>
            <w:noWrap/>
            <w:vAlign w:val="center"/>
            <w:hideMark/>
          </w:tcPr>
          <w:p w14:paraId="225762FB"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€ 825,00</w:t>
            </w:r>
          </w:p>
        </w:tc>
        <w:tc>
          <w:tcPr>
            <w:tcW w:w="994" w:type="dxa"/>
            <w:tcBorders>
              <w:top w:val="nil"/>
              <w:left w:val="nil"/>
              <w:bottom w:val="single" w:sz="4" w:space="0" w:color="BFBFBF"/>
              <w:right w:val="single" w:sz="4" w:space="0" w:color="BFBFBF"/>
            </w:tcBorders>
            <w:shd w:val="clear" w:color="auto" w:fill="auto"/>
            <w:noWrap/>
            <w:vAlign w:val="center"/>
            <w:hideMark/>
          </w:tcPr>
          <w:p w14:paraId="0D7CF30E"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144,00</w:t>
            </w:r>
          </w:p>
        </w:tc>
        <w:tc>
          <w:tcPr>
            <w:tcW w:w="1471" w:type="dxa"/>
            <w:tcBorders>
              <w:top w:val="nil"/>
              <w:left w:val="nil"/>
              <w:bottom w:val="single" w:sz="4" w:space="0" w:color="BFBFBF"/>
              <w:right w:val="single" w:sz="4" w:space="0" w:color="BFBFBF"/>
            </w:tcBorders>
            <w:shd w:val="clear" w:color="auto" w:fill="auto"/>
            <w:noWrap/>
            <w:vAlign w:val="center"/>
            <w:hideMark/>
          </w:tcPr>
          <w:p w14:paraId="0D851896" w14:textId="77777777" w:rsidR="001A5597" w:rsidRPr="005A1E7B" w:rsidRDefault="001A5597" w:rsidP="003D08EC">
            <w:pPr>
              <w:rPr>
                <w:rFonts w:ascii="Calibri" w:hAnsi="Calibri" w:cs="Calibri"/>
                <w:color w:val="000000"/>
                <w:sz w:val="20"/>
                <w:szCs w:val="20"/>
              </w:rPr>
            </w:pPr>
            <w:r w:rsidRPr="005A1E7B">
              <w:rPr>
                <w:rFonts w:ascii="Calibri" w:hAnsi="Calibri" w:cs="Calibri"/>
                <w:color w:val="000000"/>
                <w:sz w:val="20"/>
                <w:szCs w:val="20"/>
              </w:rPr>
              <w:t>€ 118.800,00</w:t>
            </w:r>
          </w:p>
        </w:tc>
      </w:tr>
    </w:tbl>
    <w:p w14:paraId="779FEF9C" w14:textId="77777777" w:rsidR="001A5597" w:rsidRDefault="001A5597" w:rsidP="001A5597">
      <w:pPr>
        <w:spacing w:line="300" w:lineRule="exact"/>
        <w:rPr>
          <w:rFonts w:asciiTheme="minorHAnsi" w:hAnsiTheme="minorHAnsi" w:cstheme="minorHAnsi"/>
          <w:sz w:val="20"/>
          <w:szCs w:val="20"/>
        </w:rPr>
      </w:pPr>
    </w:p>
    <w:p w14:paraId="4DB81AFF" w14:textId="57039C5C" w:rsidR="001A5597" w:rsidRDefault="001A5597" w:rsidP="001A5597">
      <w:pPr>
        <w:spacing w:line="300" w:lineRule="exact"/>
        <w:rPr>
          <w:rFonts w:asciiTheme="minorHAnsi" w:hAnsiTheme="minorHAnsi" w:cstheme="minorHAnsi"/>
          <w:sz w:val="20"/>
          <w:szCs w:val="20"/>
        </w:rPr>
      </w:pPr>
      <w:r w:rsidRPr="00AF0E05">
        <w:rPr>
          <w:rFonts w:asciiTheme="minorHAnsi" w:hAnsiTheme="minorHAnsi" w:cstheme="minorHAnsi"/>
          <w:sz w:val="20"/>
          <w:szCs w:val="20"/>
        </w:rPr>
        <w:t xml:space="preserve">Tabella </w:t>
      </w:r>
      <w:r w:rsidRPr="00AF0E05">
        <w:rPr>
          <w:rFonts w:asciiTheme="minorHAnsi" w:hAnsiTheme="minorHAnsi" w:cstheme="minorHAnsi"/>
          <w:sz w:val="20"/>
          <w:szCs w:val="20"/>
        </w:rPr>
        <w:fldChar w:fldCharType="begin"/>
      </w:r>
      <w:r w:rsidRPr="00AF0E05">
        <w:rPr>
          <w:rFonts w:asciiTheme="minorHAnsi" w:hAnsiTheme="minorHAnsi" w:cstheme="minorHAnsi"/>
          <w:sz w:val="20"/>
          <w:szCs w:val="20"/>
        </w:rPr>
        <w:instrText xml:space="preserve"> SEQ Tabella \* ARABIC </w:instrText>
      </w:r>
      <w:r w:rsidRPr="00AF0E05">
        <w:rPr>
          <w:rFonts w:asciiTheme="minorHAnsi" w:hAnsiTheme="minorHAnsi" w:cstheme="minorHAnsi"/>
          <w:sz w:val="20"/>
          <w:szCs w:val="20"/>
        </w:rPr>
        <w:fldChar w:fldCharType="separate"/>
      </w:r>
      <w:r w:rsidR="00CD117B">
        <w:rPr>
          <w:rFonts w:asciiTheme="minorHAnsi" w:hAnsiTheme="minorHAnsi" w:cstheme="minorHAnsi"/>
          <w:noProof/>
          <w:sz w:val="20"/>
          <w:szCs w:val="20"/>
        </w:rPr>
        <w:t>3</w:t>
      </w:r>
      <w:r w:rsidRPr="00AF0E05">
        <w:rPr>
          <w:rFonts w:asciiTheme="minorHAnsi" w:hAnsiTheme="minorHAnsi" w:cstheme="minorHAnsi"/>
          <w:sz w:val="20"/>
          <w:szCs w:val="20"/>
        </w:rPr>
        <w:fldChar w:fldCharType="end"/>
      </w:r>
      <w:r>
        <w:rPr>
          <w:rFonts w:asciiTheme="minorHAnsi" w:hAnsiTheme="minorHAnsi" w:cstheme="minorHAnsi"/>
          <w:sz w:val="20"/>
          <w:szCs w:val="20"/>
        </w:rPr>
        <w:t xml:space="preserve"> – Descrizione servizi e beni di dettaglio per la Divisione Economia</w:t>
      </w:r>
    </w:p>
    <w:p w14:paraId="2AF0950F" w14:textId="77777777" w:rsidR="001A5597" w:rsidRDefault="001A5597" w:rsidP="001A5597">
      <w:pPr>
        <w:spacing w:line="300" w:lineRule="exact"/>
        <w:rPr>
          <w:rFonts w:asciiTheme="minorHAnsi" w:hAnsiTheme="minorHAnsi" w:cstheme="minorHAnsi"/>
          <w:sz w:val="20"/>
          <w:szCs w:val="20"/>
        </w:rPr>
      </w:pPr>
    </w:p>
    <w:tbl>
      <w:tblPr>
        <w:tblW w:w="9209" w:type="dxa"/>
        <w:tblCellMar>
          <w:left w:w="70" w:type="dxa"/>
          <w:right w:w="70" w:type="dxa"/>
        </w:tblCellMar>
        <w:tblLook w:val="04A0" w:firstRow="1" w:lastRow="0" w:firstColumn="1" w:lastColumn="0" w:noHBand="0" w:noVBand="1"/>
      </w:tblPr>
      <w:tblGrid>
        <w:gridCol w:w="505"/>
        <w:gridCol w:w="4593"/>
        <w:gridCol w:w="1701"/>
        <w:gridCol w:w="993"/>
        <w:gridCol w:w="1417"/>
      </w:tblGrid>
      <w:tr w:rsidR="001A5597" w:rsidRPr="00745327" w14:paraId="04CF0C78" w14:textId="77777777" w:rsidTr="003D08EC">
        <w:trPr>
          <w:trHeight w:val="290"/>
          <w:tblHeader/>
        </w:trPr>
        <w:tc>
          <w:tcPr>
            <w:tcW w:w="505" w:type="dxa"/>
            <w:tcBorders>
              <w:top w:val="single" w:sz="4" w:space="0" w:color="BFBFBF"/>
              <w:left w:val="single" w:sz="4" w:space="0" w:color="BFBFBF"/>
              <w:bottom w:val="single" w:sz="4" w:space="0" w:color="BFBFBF"/>
              <w:right w:val="single" w:sz="4" w:space="0" w:color="BFBFBF"/>
            </w:tcBorders>
            <w:shd w:val="clear" w:color="000000" w:fill="D9D9D9"/>
            <w:noWrap/>
            <w:vAlign w:val="center"/>
            <w:hideMark/>
          </w:tcPr>
          <w:p w14:paraId="6A9333EB" w14:textId="77777777" w:rsidR="001A5597" w:rsidRPr="00745327" w:rsidRDefault="001A5597" w:rsidP="003D08EC">
            <w:pPr>
              <w:rPr>
                <w:rFonts w:ascii="Calibri" w:hAnsi="Calibri" w:cs="Calibri"/>
                <w:b/>
                <w:bCs/>
                <w:color w:val="000000"/>
                <w:sz w:val="20"/>
                <w:szCs w:val="20"/>
              </w:rPr>
            </w:pPr>
            <w:r w:rsidRPr="00745327">
              <w:rPr>
                <w:rFonts w:ascii="Calibri" w:hAnsi="Calibri" w:cs="Calibri"/>
                <w:b/>
                <w:bCs/>
                <w:color w:val="000000"/>
                <w:sz w:val="20"/>
                <w:szCs w:val="20"/>
              </w:rPr>
              <w:t>n.</w:t>
            </w:r>
          </w:p>
        </w:tc>
        <w:tc>
          <w:tcPr>
            <w:tcW w:w="4593" w:type="dxa"/>
            <w:tcBorders>
              <w:top w:val="single" w:sz="4" w:space="0" w:color="BFBFBF"/>
              <w:left w:val="nil"/>
              <w:bottom w:val="single" w:sz="4" w:space="0" w:color="BFBFBF"/>
              <w:right w:val="single" w:sz="4" w:space="0" w:color="BFBFBF"/>
            </w:tcBorders>
            <w:shd w:val="clear" w:color="000000" w:fill="D9D9D9"/>
            <w:noWrap/>
            <w:vAlign w:val="center"/>
            <w:hideMark/>
          </w:tcPr>
          <w:p w14:paraId="2C3BA58D" w14:textId="77777777" w:rsidR="001A5597" w:rsidRPr="00745327" w:rsidRDefault="001A5597" w:rsidP="003D08EC">
            <w:pPr>
              <w:rPr>
                <w:rFonts w:ascii="Calibri" w:hAnsi="Calibri" w:cs="Calibri"/>
                <w:b/>
                <w:bCs/>
                <w:color w:val="000000"/>
                <w:sz w:val="20"/>
                <w:szCs w:val="20"/>
              </w:rPr>
            </w:pPr>
            <w:r w:rsidRPr="00745327">
              <w:rPr>
                <w:rFonts w:ascii="Calibri" w:hAnsi="Calibri" w:cs="Calibri"/>
                <w:b/>
                <w:bCs/>
                <w:color w:val="000000"/>
                <w:sz w:val="20"/>
                <w:szCs w:val="20"/>
              </w:rPr>
              <w:t>Voce di offerta economica</w:t>
            </w:r>
          </w:p>
        </w:tc>
        <w:tc>
          <w:tcPr>
            <w:tcW w:w="1701" w:type="dxa"/>
            <w:tcBorders>
              <w:top w:val="single" w:sz="4" w:space="0" w:color="BFBFBF"/>
              <w:left w:val="nil"/>
              <w:bottom w:val="single" w:sz="4" w:space="0" w:color="BFBFBF"/>
              <w:right w:val="single" w:sz="4" w:space="0" w:color="BFBFBF"/>
            </w:tcBorders>
            <w:shd w:val="clear" w:color="000000" w:fill="D9D9D9"/>
            <w:noWrap/>
            <w:vAlign w:val="center"/>
            <w:hideMark/>
          </w:tcPr>
          <w:p w14:paraId="074ACA46" w14:textId="77777777" w:rsidR="001A5597" w:rsidRPr="00745327" w:rsidRDefault="001A5597" w:rsidP="003D08EC">
            <w:pPr>
              <w:rPr>
                <w:rFonts w:ascii="Calibri" w:hAnsi="Calibri" w:cs="Calibri"/>
                <w:b/>
                <w:bCs/>
                <w:color w:val="000000"/>
                <w:sz w:val="20"/>
                <w:szCs w:val="20"/>
              </w:rPr>
            </w:pPr>
            <w:r w:rsidRPr="00745327">
              <w:rPr>
                <w:rFonts w:ascii="Calibri" w:hAnsi="Calibri" w:cs="Calibri"/>
                <w:b/>
                <w:bCs/>
                <w:color w:val="000000"/>
                <w:sz w:val="20"/>
                <w:szCs w:val="20"/>
              </w:rPr>
              <w:t>Prezzo Unitario a base d’asta (</w:t>
            </w:r>
            <w:proofErr w:type="gramStart"/>
            <w:r w:rsidRPr="00745327">
              <w:rPr>
                <w:rFonts w:ascii="Calibri" w:hAnsi="Calibri" w:cs="Calibri"/>
                <w:b/>
                <w:bCs/>
                <w:color w:val="000000"/>
                <w:sz w:val="20"/>
                <w:szCs w:val="20"/>
              </w:rPr>
              <w:t>Euro</w:t>
            </w:r>
            <w:proofErr w:type="gramEnd"/>
            <w:r w:rsidRPr="00745327">
              <w:rPr>
                <w:rFonts w:ascii="Calibri" w:hAnsi="Calibri" w:cs="Calibri"/>
                <w:b/>
                <w:bCs/>
                <w:color w:val="000000"/>
                <w:sz w:val="20"/>
                <w:szCs w:val="20"/>
              </w:rPr>
              <w:t>)</w:t>
            </w:r>
          </w:p>
        </w:tc>
        <w:tc>
          <w:tcPr>
            <w:tcW w:w="993" w:type="dxa"/>
            <w:tcBorders>
              <w:top w:val="single" w:sz="4" w:space="0" w:color="BFBFBF"/>
              <w:left w:val="nil"/>
              <w:bottom w:val="single" w:sz="4" w:space="0" w:color="BFBFBF"/>
              <w:right w:val="single" w:sz="4" w:space="0" w:color="BFBFBF"/>
            </w:tcBorders>
            <w:shd w:val="clear" w:color="000000" w:fill="D9D9D9"/>
            <w:noWrap/>
            <w:vAlign w:val="center"/>
            <w:hideMark/>
          </w:tcPr>
          <w:p w14:paraId="5B3E8DCF" w14:textId="77777777" w:rsidR="001A5597" w:rsidRPr="00745327" w:rsidRDefault="001A5597" w:rsidP="003D08EC">
            <w:pPr>
              <w:rPr>
                <w:rFonts w:ascii="Calibri" w:hAnsi="Calibri" w:cs="Calibri"/>
                <w:b/>
                <w:bCs/>
                <w:color w:val="000000"/>
                <w:sz w:val="20"/>
                <w:szCs w:val="20"/>
              </w:rPr>
            </w:pPr>
            <w:r w:rsidRPr="00745327">
              <w:rPr>
                <w:rFonts w:ascii="Calibri" w:hAnsi="Calibri" w:cs="Calibri"/>
                <w:b/>
                <w:bCs/>
                <w:color w:val="000000"/>
                <w:sz w:val="20"/>
                <w:szCs w:val="20"/>
              </w:rPr>
              <w:t>Quantità stimata totale</w:t>
            </w:r>
          </w:p>
        </w:tc>
        <w:tc>
          <w:tcPr>
            <w:tcW w:w="1417" w:type="dxa"/>
            <w:tcBorders>
              <w:top w:val="single" w:sz="4" w:space="0" w:color="BFBFBF"/>
              <w:left w:val="nil"/>
              <w:bottom w:val="single" w:sz="4" w:space="0" w:color="BFBFBF"/>
              <w:right w:val="single" w:sz="4" w:space="0" w:color="BFBFBF"/>
            </w:tcBorders>
            <w:shd w:val="clear" w:color="000000" w:fill="D9D9D9"/>
            <w:noWrap/>
            <w:vAlign w:val="center"/>
            <w:hideMark/>
          </w:tcPr>
          <w:p w14:paraId="09D328C0" w14:textId="77777777" w:rsidR="001A5597" w:rsidRPr="00745327" w:rsidRDefault="001A5597" w:rsidP="003D08EC">
            <w:pPr>
              <w:rPr>
                <w:rFonts w:ascii="Calibri" w:hAnsi="Calibri" w:cs="Calibri"/>
                <w:b/>
                <w:bCs/>
                <w:color w:val="000000"/>
                <w:sz w:val="20"/>
                <w:szCs w:val="20"/>
              </w:rPr>
            </w:pPr>
            <w:r w:rsidRPr="00745327">
              <w:rPr>
                <w:rFonts w:ascii="Calibri" w:hAnsi="Calibri" w:cs="Calibri"/>
                <w:b/>
                <w:bCs/>
                <w:color w:val="000000"/>
                <w:sz w:val="20"/>
                <w:szCs w:val="20"/>
              </w:rPr>
              <w:t>Importo (</w:t>
            </w:r>
            <w:proofErr w:type="gramStart"/>
            <w:r w:rsidRPr="00745327">
              <w:rPr>
                <w:rFonts w:ascii="Calibri" w:hAnsi="Calibri" w:cs="Calibri"/>
                <w:b/>
                <w:bCs/>
                <w:color w:val="000000"/>
                <w:sz w:val="20"/>
                <w:szCs w:val="20"/>
              </w:rPr>
              <w:t>Euro</w:t>
            </w:r>
            <w:proofErr w:type="gramEnd"/>
            <w:r w:rsidRPr="00745327">
              <w:rPr>
                <w:rFonts w:ascii="Calibri" w:hAnsi="Calibri" w:cs="Calibri"/>
                <w:b/>
                <w:bCs/>
                <w:color w:val="000000"/>
                <w:sz w:val="20"/>
                <w:szCs w:val="20"/>
              </w:rPr>
              <w:t>)</w:t>
            </w:r>
          </w:p>
        </w:tc>
      </w:tr>
      <w:tr w:rsidR="001A5597" w:rsidRPr="00745327" w14:paraId="4E53DE14"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161E0C59"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1</w:t>
            </w:r>
          </w:p>
        </w:tc>
        <w:tc>
          <w:tcPr>
            <w:tcW w:w="4593" w:type="dxa"/>
            <w:tcBorders>
              <w:top w:val="nil"/>
              <w:left w:val="nil"/>
              <w:bottom w:val="single" w:sz="4" w:space="0" w:color="BFBFBF"/>
              <w:right w:val="single" w:sz="4" w:space="0" w:color="BFBFBF"/>
            </w:tcBorders>
            <w:shd w:val="clear" w:color="auto" w:fill="auto"/>
            <w:noWrap/>
            <w:vAlign w:val="center"/>
            <w:hideMark/>
          </w:tcPr>
          <w:p w14:paraId="19CC6104"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GovWay Enterprise</w:t>
            </w:r>
          </w:p>
        </w:tc>
        <w:tc>
          <w:tcPr>
            <w:tcW w:w="1701" w:type="dxa"/>
            <w:tcBorders>
              <w:top w:val="nil"/>
              <w:left w:val="nil"/>
              <w:bottom w:val="single" w:sz="4" w:space="0" w:color="BFBFBF"/>
              <w:right w:val="single" w:sz="4" w:space="0" w:color="BFBFBF"/>
            </w:tcBorders>
            <w:shd w:val="clear" w:color="auto" w:fill="auto"/>
            <w:noWrap/>
            <w:vAlign w:val="center"/>
            <w:hideMark/>
          </w:tcPr>
          <w:p w14:paraId="50B29026"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€ 1.650,00</w:t>
            </w:r>
          </w:p>
        </w:tc>
        <w:tc>
          <w:tcPr>
            <w:tcW w:w="993" w:type="dxa"/>
            <w:tcBorders>
              <w:top w:val="nil"/>
              <w:left w:val="nil"/>
              <w:bottom w:val="single" w:sz="4" w:space="0" w:color="BFBFBF"/>
              <w:right w:val="single" w:sz="4" w:space="0" w:color="BFBFBF"/>
            </w:tcBorders>
            <w:shd w:val="clear" w:color="auto" w:fill="auto"/>
            <w:noWrap/>
            <w:vAlign w:val="center"/>
            <w:hideMark/>
          </w:tcPr>
          <w:p w14:paraId="6D50D665"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36,00</w:t>
            </w:r>
          </w:p>
        </w:tc>
        <w:tc>
          <w:tcPr>
            <w:tcW w:w="1417" w:type="dxa"/>
            <w:tcBorders>
              <w:top w:val="nil"/>
              <w:left w:val="nil"/>
              <w:bottom w:val="single" w:sz="4" w:space="0" w:color="BFBFBF"/>
              <w:right w:val="single" w:sz="4" w:space="0" w:color="BFBFBF"/>
            </w:tcBorders>
            <w:shd w:val="clear" w:color="auto" w:fill="auto"/>
            <w:noWrap/>
            <w:vAlign w:val="center"/>
            <w:hideMark/>
          </w:tcPr>
          <w:p w14:paraId="513DE3AA"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€ 59.400,00</w:t>
            </w:r>
          </w:p>
        </w:tc>
      </w:tr>
      <w:tr w:rsidR="001A5597" w:rsidRPr="00745327" w14:paraId="539F45DA"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027B7FA2"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2</w:t>
            </w:r>
          </w:p>
        </w:tc>
        <w:tc>
          <w:tcPr>
            <w:tcW w:w="4593" w:type="dxa"/>
            <w:tcBorders>
              <w:top w:val="nil"/>
              <w:left w:val="nil"/>
              <w:bottom w:val="single" w:sz="4" w:space="0" w:color="BFBFBF"/>
              <w:right w:val="single" w:sz="4" w:space="0" w:color="BFBFBF"/>
            </w:tcBorders>
            <w:shd w:val="clear" w:color="auto" w:fill="auto"/>
            <w:noWrap/>
            <w:vAlign w:val="center"/>
            <w:hideMark/>
          </w:tcPr>
          <w:p w14:paraId="56DC1F93" w14:textId="77777777" w:rsidR="001A5597" w:rsidRPr="00745327" w:rsidRDefault="001A5597" w:rsidP="003D08EC">
            <w:pPr>
              <w:rPr>
                <w:rFonts w:ascii="Calibri" w:hAnsi="Calibri" w:cs="Calibri"/>
                <w:color w:val="000000"/>
                <w:sz w:val="20"/>
                <w:szCs w:val="20"/>
              </w:rPr>
            </w:pPr>
            <w:proofErr w:type="gramStart"/>
            <w:r w:rsidRPr="00745327">
              <w:rPr>
                <w:rFonts w:ascii="Calibri" w:hAnsi="Calibri" w:cs="Calibri"/>
                <w:color w:val="000000"/>
                <w:sz w:val="20"/>
                <w:szCs w:val="20"/>
              </w:rPr>
              <w:t>Modulo  Monitoraggio</w:t>
            </w:r>
            <w:proofErr w:type="gramEnd"/>
            <w:r w:rsidRPr="00745327">
              <w:rPr>
                <w:rFonts w:ascii="Calibri" w:hAnsi="Calibri" w:cs="Calibri"/>
                <w:color w:val="000000"/>
                <w:sz w:val="20"/>
                <w:szCs w:val="20"/>
              </w:rPr>
              <w:t xml:space="preserve"> Applicativo GovWay Enterprise</w:t>
            </w:r>
          </w:p>
        </w:tc>
        <w:tc>
          <w:tcPr>
            <w:tcW w:w="1701" w:type="dxa"/>
            <w:tcBorders>
              <w:top w:val="nil"/>
              <w:left w:val="nil"/>
              <w:bottom w:val="single" w:sz="4" w:space="0" w:color="BFBFBF"/>
              <w:right w:val="single" w:sz="4" w:space="0" w:color="BFBFBF"/>
            </w:tcBorders>
            <w:shd w:val="clear" w:color="auto" w:fill="auto"/>
            <w:noWrap/>
            <w:vAlign w:val="center"/>
            <w:hideMark/>
          </w:tcPr>
          <w:p w14:paraId="55B42D4F"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€ 825,00</w:t>
            </w:r>
          </w:p>
        </w:tc>
        <w:tc>
          <w:tcPr>
            <w:tcW w:w="993" w:type="dxa"/>
            <w:tcBorders>
              <w:top w:val="nil"/>
              <w:left w:val="nil"/>
              <w:bottom w:val="single" w:sz="4" w:space="0" w:color="BFBFBF"/>
              <w:right w:val="single" w:sz="4" w:space="0" w:color="BFBFBF"/>
            </w:tcBorders>
            <w:shd w:val="clear" w:color="auto" w:fill="auto"/>
            <w:noWrap/>
            <w:vAlign w:val="center"/>
            <w:hideMark/>
          </w:tcPr>
          <w:p w14:paraId="7C3B178C"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36,00</w:t>
            </w:r>
          </w:p>
        </w:tc>
        <w:tc>
          <w:tcPr>
            <w:tcW w:w="1417" w:type="dxa"/>
            <w:tcBorders>
              <w:top w:val="nil"/>
              <w:left w:val="nil"/>
              <w:bottom w:val="single" w:sz="4" w:space="0" w:color="BFBFBF"/>
              <w:right w:val="single" w:sz="4" w:space="0" w:color="BFBFBF"/>
            </w:tcBorders>
            <w:shd w:val="clear" w:color="auto" w:fill="auto"/>
            <w:noWrap/>
            <w:vAlign w:val="center"/>
            <w:hideMark/>
          </w:tcPr>
          <w:p w14:paraId="02034CA0"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€ 29.700,00</w:t>
            </w:r>
          </w:p>
        </w:tc>
      </w:tr>
      <w:tr w:rsidR="001A5597" w:rsidRPr="00745327" w14:paraId="0E4B80BD"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2047B117"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3</w:t>
            </w:r>
          </w:p>
        </w:tc>
        <w:tc>
          <w:tcPr>
            <w:tcW w:w="4593" w:type="dxa"/>
            <w:tcBorders>
              <w:top w:val="nil"/>
              <w:left w:val="nil"/>
              <w:bottom w:val="single" w:sz="4" w:space="0" w:color="BFBFBF"/>
              <w:right w:val="single" w:sz="4" w:space="0" w:color="BFBFBF"/>
            </w:tcBorders>
            <w:shd w:val="clear" w:color="auto" w:fill="auto"/>
            <w:noWrap/>
            <w:vAlign w:val="center"/>
            <w:hideMark/>
          </w:tcPr>
          <w:p w14:paraId="79617141"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Servizio a canone di Supporto alla conduzione della PDD</w:t>
            </w:r>
          </w:p>
        </w:tc>
        <w:tc>
          <w:tcPr>
            <w:tcW w:w="1701" w:type="dxa"/>
            <w:tcBorders>
              <w:top w:val="nil"/>
              <w:left w:val="nil"/>
              <w:bottom w:val="single" w:sz="4" w:space="0" w:color="BFBFBF"/>
              <w:right w:val="single" w:sz="4" w:space="0" w:color="BFBFBF"/>
            </w:tcBorders>
            <w:shd w:val="clear" w:color="auto" w:fill="auto"/>
            <w:noWrap/>
            <w:vAlign w:val="center"/>
            <w:hideMark/>
          </w:tcPr>
          <w:p w14:paraId="2A42C9C5"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€ 2.970,00</w:t>
            </w:r>
          </w:p>
        </w:tc>
        <w:tc>
          <w:tcPr>
            <w:tcW w:w="993" w:type="dxa"/>
            <w:tcBorders>
              <w:top w:val="nil"/>
              <w:left w:val="nil"/>
              <w:bottom w:val="single" w:sz="4" w:space="0" w:color="BFBFBF"/>
              <w:right w:val="single" w:sz="4" w:space="0" w:color="BFBFBF"/>
            </w:tcBorders>
            <w:shd w:val="clear" w:color="auto" w:fill="auto"/>
            <w:noWrap/>
            <w:vAlign w:val="center"/>
            <w:hideMark/>
          </w:tcPr>
          <w:p w14:paraId="5F43477B"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36,00</w:t>
            </w:r>
          </w:p>
        </w:tc>
        <w:tc>
          <w:tcPr>
            <w:tcW w:w="1417" w:type="dxa"/>
            <w:tcBorders>
              <w:top w:val="nil"/>
              <w:left w:val="nil"/>
              <w:bottom w:val="single" w:sz="4" w:space="0" w:color="BFBFBF"/>
              <w:right w:val="single" w:sz="4" w:space="0" w:color="BFBFBF"/>
            </w:tcBorders>
            <w:shd w:val="clear" w:color="auto" w:fill="auto"/>
            <w:noWrap/>
            <w:vAlign w:val="center"/>
            <w:hideMark/>
          </w:tcPr>
          <w:p w14:paraId="331A2D60"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lang w:val="en-US"/>
              </w:rPr>
              <w:t>€ 106.920,00</w:t>
            </w:r>
          </w:p>
        </w:tc>
      </w:tr>
      <w:tr w:rsidR="001A5597" w:rsidRPr="00745327" w14:paraId="108E717B"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0196835E"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4</w:t>
            </w:r>
          </w:p>
        </w:tc>
        <w:tc>
          <w:tcPr>
            <w:tcW w:w="4593" w:type="dxa"/>
            <w:tcBorders>
              <w:top w:val="nil"/>
              <w:left w:val="nil"/>
              <w:bottom w:val="single" w:sz="4" w:space="0" w:color="BFBFBF"/>
              <w:right w:val="single" w:sz="4" w:space="0" w:color="BFBFBF"/>
            </w:tcBorders>
            <w:shd w:val="clear" w:color="auto" w:fill="auto"/>
            <w:noWrap/>
            <w:vAlign w:val="center"/>
            <w:hideMark/>
          </w:tcPr>
          <w:p w14:paraId="063A632D"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 xml:space="preserve">Giornata on center – Product Specialist </w:t>
            </w:r>
          </w:p>
        </w:tc>
        <w:tc>
          <w:tcPr>
            <w:tcW w:w="1701" w:type="dxa"/>
            <w:tcBorders>
              <w:top w:val="nil"/>
              <w:left w:val="nil"/>
              <w:bottom w:val="single" w:sz="4" w:space="0" w:color="BFBFBF"/>
              <w:right w:val="single" w:sz="4" w:space="0" w:color="BFBFBF"/>
            </w:tcBorders>
            <w:shd w:val="clear" w:color="auto" w:fill="auto"/>
            <w:noWrap/>
            <w:vAlign w:val="center"/>
            <w:hideMark/>
          </w:tcPr>
          <w:p w14:paraId="08FB6768"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€ 496,10</w:t>
            </w:r>
          </w:p>
        </w:tc>
        <w:tc>
          <w:tcPr>
            <w:tcW w:w="993" w:type="dxa"/>
            <w:tcBorders>
              <w:top w:val="nil"/>
              <w:left w:val="nil"/>
              <w:bottom w:val="single" w:sz="4" w:space="0" w:color="BFBFBF"/>
              <w:right w:val="single" w:sz="4" w:space="0" w:color="BFBFBF"/>
            </w:tcBorders>
            <w:shd w:val="clear" w:color="auto" w:fill="auto"/>
            <w:noWrap/>
            <w:vAlign w:val="center"/>
            <w:hideMark/>
          </w:tcPr>
          <w:p w14:paraId="2FBAA648"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150,00</w:t>
            </w:r>
          </w:p>
        </w:tc>
        <w:tc>
          <w:tcPr>
            <w:tcW w:w="1417" w:type="dxa"/>
            <w:tcBorders>
              <w:top w:val="nil"/>
              <w:left w:val="nil"/>
              <w:bottom w:val="single" w:sz="4" w:space="0" w:color="BFBFBF"/>
              <w:right w:val="single" w:sz="4" w:space="0" w:color="BFBFBF"/>
            </w:tcBorders>
            <w:shd w:val="clear" w:color="auto" w:fill="auto"/>
            <w:noWrap/>
            <w:vAlign w:val="center"/>
            <w:hideMark/>
          </w:tcPr>
          <w:p w14:paraId="2689D3C8"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lang w:val="en-US"/>
              </w:rPr>
              <w:t>€ 74.415,00</w:t>
            </w:r>
          </w:p>
        </w:tc>
      </w:tr>
      <w:tr w:rsidR="001A5597" w:rsidRPr="00745327" w14:paraId="6DC2C51E"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43A43CA6"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5</w:t>
            </w:r>
          </w:p>
        </w:tc>
        <w:tc>
          <w:tcPr>
            <w:tcW w:w="4593" w:type="dxa"/>
            <w:tcBorders>
              <w:top w:val="nil"/>
              <w:left w:val="nil"/>
              <w:bottom w:val="single" w:sz="4" w:space="0" w:color="BFBFBF"/>
              <w:right w:val="single" w:sz="4" w:space="0" w:color="BFBFBF"/>
            </w:tcBorders>
            <w:shd w:val="clear" w:color="auto" w:fill="auto"/>
            <w:noWrap/>
            <w:vAlign w:val="center"/>
            <w:hideMark/>
          </w:tcPr>
          <w:p w14:paraId="0EB7724B"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GovWay Enterprise - OPZIONALE</w:t>
            </w:r>
          </w:p>
        </w:tc>
        <w:tc>
          <w:tcPr>
            <w:tcW w:w="1701" w:type="dxa"/>
            <w:tcBorders>
              <w:top w:val="nil"/>
              <w:left w:val="nil"/>
              <w:bottom w:val="single" w:sz="4" w:space="0" w:color="BFBFBF"/>
              <w:right w:val="single" w:sz="4" w:space="0" w:color="BFBFBF"/>
            </w:tcBorders>
            <w:shd w:val="clear" w:color="auto" w:fill="auto"/>
            <w:noWrap/>
            <w:vAlign w:val="center"/>
            <w:hideMark/>
          </w:tcPr>
          <w:p w14:paraId="2EA84D63"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€ 1.650,00</w:t>
            </w:r>
          </w:p>
        </w:tc>
        <w:tc>
          <w:tcPr>
            <w:tcW w:w="993" w:type="dxa"/>
            <w:tcBorders>
              <w:top w:val="nil"/>
              <w:left w:val="nil"/>
              <w:bottom w:val="single" w:sz="4" w:space="0" w:color="BFBFBF"/>
              <w:right w:val="single" w:sz="4" w:space="0" w:color="BFBFBF"/>
            </w:tcBorders>
            <w:shd w:val="clear" w:color="auto" w:fill="auto"/>
            <w:noWrap/>
            <w:vAlign w:val="center"/>
            <w:hideMark/>
          </w:tcPr>
          <w:p w14:paraId="09AD93E7"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36,00</w:t>
            </w:r>
          </w:p>
        </w:tc>
        <w:tc>
          <w:tcPr>
            <w:tcW w:w="1417" w:type="dxa"/>
            <w:tcBorders>
              <w:top w:val="nil"/>
              <w:left w:val="nil"/>
              <w:bottom w:val="single" w:sz="4" w:space="0" w:color="BFBFBF"/>
              <w:right w:val="single" w:sz="4" w:space="0" w:color="BFBFBF"/>
            </w:tcBorders>
            <w:shd w:val="clear" w:color="auto" w:fill="auto"/>
            <w:noWrap/>
            <w:vAlign w:val="center"/>
            <w:hideMark/>
          </w:tcPr>
          <w:p w14:paraId="630FBC96"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€ 59.400,00</w:t>
            </w:r>
          </w:p>
        </w:tc>
      </w:tr>
      <w:tr w:rsidR="001A5597" w:rsidRPr="00745327" w14:paraId="25B303A0" w14:textId="77777777" w:rsidTr="003D08EC">
        <w:trPr>
          <w:trHeight w:val="300"/>
          <w:tblHeader/>
        </w:trPr>
        <w:tc>
          <w:tcPr>
            <w:tcW w:w="505" w:type="dxa"/>
            <w:tcBorders>
              <w:top w:val="nil"/>
              <w:left w:val="single" w:sz="4" w:space="0" w:color="BFBFBF"/>
              <w:bottom w:val="single" w:sz="4" w:space="0" w:color="BFBFBF"/>
              <w:right w:val="single" w:sz="4" w:space="0" w:color="BFBFBF"/>
            </w:tcBorders>
            <w:shd w:val="clear" w:color="auto" w:fill="auto"/>
            <w:noWrap/>
            <w:vAlign w:val="center"/>
            <w:hideMark/>
          </w:tcPr>
          <w:p w14:paraId="64110F0D"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6</w:t>
            </w:r>
          </w:p>
        </w:tc>
        <w:tc>
          <w:tcPr>
            <w:tcW w:w="4593" w:type="dxa"/>
            <w:tcBorders>
              <w:top w:val="nil"/>
              <w:left w:val="nil"/>
              <w:bottom w:val="single" w:sz="4" w:space="0" w:color="BFBFBF"/>
              <w:right w:val="single" w:sz="4" w:space="0" w:color="BFBFBF"/>
            </w:tcBorders>
            <w:shd w:val="clear" w:color="auto" w:fill="auto"/>
            <w:noWrap/>
            <w:vAlign w:val="center"/>
            <w:hideMark/>
          </w:tcPr>
          <w:p w14:paraId="7D7B4900"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 xml:space="preserve">Modulo Monitoraggio Applicativo GovWay </w:t>
            </w:r>
            <w:proofErr w:type="gramStart"/>
            <w:r w:rsidRPr="00745327">
              <w:rPr>
                <w:rFonts w:ascii="Calibri" w:hAnsi="Calibri" w:cs="Calibri"/>
                <w:color w:val="000000"/>
                <w:sz w:val="20"/>
                <w:szCs w:val="20"/>
              </w:rPr>
              <w:t>Enterprise  -</w:t>
            </w:r>
            <w:proofErr w:type="gramEnd"/>
            <w:r w:rsidRPr="00745327">
              <w:rPr>
                <w:rFonts w:ascii="Calibri" w:hAnsi="Calibri" w:cs="Calibri"/>
                <w:color w:val="000000"/>
                <w:sz w:val="20"/>
                <w:szCs w:val="20"/>
              </w:rPr>
              <w:t xml:space="preserve"> OPZIONALE</w:t>
            </w:r>
          </w:p>
        </w:tc>
        <w:tc>
          <w:tcPr>
            <w:tcW w:w="1701" w:type="dxa"/>
            <w:tcBorders>
              <w:top w:val="nil"/>
              <w:left w:val="nil"/>
              <w:bottom w:val="single" w:sz="4" w:space="0" w:color="BFBFBF"/>
              <w:right w:val="single" w:sz="4" w:space="0" w:color="BFBFBF"/>
            </w:tcBorders>
            <w:shd w:val="clear" w:color="auto" w:fill="auto"/>
            <w:noWrap/>
            <w:vAlign w:val="center"/>
            <w:hideMark/>
          </w:tcPr>
          <w:p w14:paraId="7DAC78B0"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€ 825,00</w:t>
            </w:r>
          </w:p>
        </w:tc>
        <w:tc>
          <w:tcPr>
            <w:tcW w:w="993" w:type="dxa"/>
            <w:tcBorders>
              <w:top w:val="nil"/>
              <w:left w:val="nil"/>
              <w:bottom w:val="single" w:sz="4" w:space="0" w:color="BFBFBF"/>
              <w:right w:val="single" w:sz="4" w:space="0" w:color="BFBFBF"/>
            </w:tcBorders>
            <w:shd w:val="clear" w:color="auto" w:fill="auto"/>
            <w:noWrap/>
            <w:vAlign w:val="center"/>
            <w:hideMark/>
          </w:tcPr>
          <w:p w14:paraId="5C9EE329"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36,00</w:t>
            </w:r>
          </w:p>
        </w:tc>
        <w:tc>
          <w:tcPr>
            <w:tcW w:w="1417" w:type="dxa"/>
            <w:tcBorders>
              <w:top w:val="nil"/>
              <w:left w:val="nil"/>
              <w:bottom w:val="single" w:sz="4" w:space="0" w:color="BFBFBF"/>
              <w:right w:val="single" w:sz="4" w:space="0" w:color="BFBFBF"/>
            </w:tcBorders>
            <w:shd w:val="clear" w:color="auto" w:fill="auto"/>
            <w:noWrap/>
            <w:vAlign w:val="center"/>
            <w:hideMark/>
          </w:tcPr>
          <w:p w14:paraId="567D7309" w14:textId="77777777" w:rsidR="001A5597" w:rsidRPr="00745327" w:rsidRDefault="001A5597" w:rsidP="003D08EC">
            <w:pPr>
              <w:rPr>
                <w:rFonts w:ascii="Calibri" w:hAnsi="Calibri" w:cs="Calibri"/>
                <w:color w:val="000000"/>
                <w:sz w:val="20"/>
                <w:szCs w:val="20"/>
              </w:rPr>
            </w:pPr>
            <w:r w:rsidRPr="00745327">
              <w:rPr>
                <w:rFonts w:ascii="Calibri" w:hAnsi="Calibri" w:cs="Calibri"/>
                <w:color w:val="000000"/>
                <w:sz w:val="20"/>
                <w:szCs w:val="20"/>
              </w:rPr>
              <w:t>€ 29.700,00</w:t>
            </w:r>
          </w:p>
        </w:tc>
      </w:tr>
    </w:tbl>
    <w:p w14:paraId="5F9EE56B" w14:textId="77777777" w:rsidR="001A5597" w:rsidRPr="00BA5F9F" w:rsidRDefault="001A5597" w:rsidP="001A5597">
      <w:pPr>
        <w:spacing w:line="300" w:lineRule="exact"/>
        <w:rPr>
          <w:rFonts w:asciiTheme="minorHAnsi" w:hAnsiTheme="minorHAnsi" w:cstheme="minorHAnsi"/>
          <w:sz w:val="20"/>
          <w:szCs w:val="20"/>
        </w:rPr>
      </w:pPr>
    </w:p>
    <w:p w14:paraId="1C46AE6B" w14:textId="77777777" w:rsidR="00AA2082" w:rsidRDefault="00AA2082" w:rsidP="00D65B0E">
      <w:pPr>
        <w:spacing w:line="300" w:lineRule="exact"/>
        <w:rPr>
          <w:rFonts w:ascii="Arial" w:hAnsi="Arial" w:cs="Arial"/>
          <w:b/>
          <w:bCs/>
          <w:i/>
          <w:color w:val="0062F2"/>
          <w:sz w:val="20"/>
          <w:szCs w:val="20"/>
        </w:rPr>
      </w:pPr>
    </w:p>
    <w:p w14:paraId="743B52B3" w14:textId="7ED497AF" w:rsidR="00FF6A4B" w:rsidRDefault="0044212B" w:rsidP="0044212B">
      <w:pPr>
        <w:spacing w:beforeLines="60" w:before="144" w:after="12" w:line="300" w:lineRule="exact"/>
        <w:jc w:val="both"/>
        <w:rPr>
          <w:rFonts w:ascii="Arial" w:hAnsi="Arial" w:cs="Arial"/>
          <w:sz w:val="20"/>
          <w:szCs w:val="20"/>
        </w:rPr>
      </w:pPr>
      <w:r w:rsidRPr="00EC3B6E">
        <w:rPr>
          <w:rFonts w:ascii="Arial" w:hAnsi="Arial" w:cs="Arial"/>
          <w:sz w:val="20"/>
          <w:szCs w:val="20"/>
        </w:rPr>
        <w:t xml:space="preserve">I prodotti software di cui alla precedente </w:t>
      </w:r>
      <w:r w:rsidR="00FF6A4B">
        <w:rPr>
          <w:rFonts w:ascii="Arial" w:hAnsi="Arial" w:cs="Arial"/>
          <w:sz w:val="20"/>
          <w:szCs w:val="20"/>
        </w:rPr>
        <w:t>tabella</w:t>
      </w:r>
      <w:r w:rsidRPr="00EC3B6E">
        <w:rPr>
          <w:rFonts w:ascii="Arial" w:hAnsi="Arial" w:cs="Arial"/>
          <w:sz w:val="20"/>
          <w:szCs w:val="20"/>
        </w:rPr>
        <w:t xml:space="preserve"> dovranno essere corredati dalla relativa documentazione tecnica e d’uso, redatta prevalentemente in lingua italiana</w:t>
      </w:r>
      <w:r w:rsidR="00937B23" w:rsidRPr="00937B23">
        <w:rPr>
          <w:rFonts w:ascii="Arial" w:hAnsi="Arial" w:cs="Arial"/>
          <w:sz w:val="20"/>
          <w:szCs w:val="20"/>
        </w:rPr>
        <w:t xml:space="preserve"> </w:t>
      </w:r>
      <w:r w:rsidR="00937B23" w:rsidRPr="00EC3B6E">
        <w:rPr>
          <w:rFonts w:ascii="Arial" w:hAnsi="Arial" w:cs="Arial"/>
          <w:sz w:val="20"/>
          <w:szCs w:val="20"/>
        </w:rPr>
        <w:t xml:space="preserve">e </w:t>
      </w:r>
      <w:r w:rsidR="00102338">
        <w:rPr>
          <w:rFonts w:ascii="Arial" w:hAnsi="Arial" w:cs="Arial"/>
          <w:sz w:val="20"/>
          <w:szCs w:val="20"/>
        </w:rPr>
        <w:t>corredati dal</w:t>
      </w:r>
      <w:r w:rsidR="00937B23" w:rsidRPr="00EC3B6E">
        <w:rPr>
          <w:rFonts w:ascii="Arial" w:hAnsi="Arial" w:cs="Arial"/>
          <w:sz w:val="20"/>
          <w:szCs w:val="20"/>
        </w:rPr>
        <w:t xml:space="preserve">le relative </w:t>
      </w:r>
      <w:r w:rsidR="00CD72B3">
        <w:rPr>
          <w:rFonts w:ascii="Arial" w:hAnsi="Arial" w:cs="Arial"/>
          <w:sz w:val="20"/>
          <w:szCs w:val="20"/>
        </w:rPr>
        <w:t>sottoscrizioni</w:t>
      </w:r>
      <w:r w:rsidR="00937B23" w:rsidRPr="00EC3B6E">
        <w:rPr>
          <w:rFonts w:ascii="Arial" w:hAnsi="Arial" w:cs="Arial"/>
          <w:sz w:val="20"/>
          <w:szCs w:val="20"/>
        </w:rPr>
        <w:t xml:space="preserve"> concesse all’Amministrazione</w:t>
      </w:r>
      <w:r w:rsidR="00937B23">
        <w:rPr>
          <w:rFonts w:ascii="Arial" w:hAnsi="Arial" w:cs="Arial"/>
          <w:sz w:val="20"/>
          <w:szCs w:val="20"/>
        </w:rPr>
        <w:t xml:space="preserve">. </w:t>
      </w:r>
      <w:proofErr w:type="gramStart"/>
      <w:r w:rsidR="00102338">
        <w:rPr>
          <w:rFonts w:ascii="Arial" w:hAnsi="Arial" w:cs="Arial"/>
          <w:sz w:val="20"/>
          <w:szCs w:val="20"/>
        </w:rPr>
        <w:t>Infatti</w:t>
      </w:r>
      <w:proofErr w:type="gramEnd"/>
      <w:r w:rsidR="00102338">
        <w:rPr>
          <w:rFonts w:ascii="Arial" w:hAnsi="Arial" w:cs="Arial"/>
          <w:sz w:val="20"/>
          <w:szCs w:val="20"/>
        </w:rPr>
        <w:t xml:space="preserve"> con</w:t>
      </w:r>
      <w:r w:rsidR="00FF6A4B" w:rsidRPr="00FF6A4B">
        <w:rPr>
          <w:rFonts w:ascii="Arial" w:hAnsi="Arial" w:cs="Arial"/>
          <w:sz w:val="20"/>
          <w:szCs w:val="20"/>
        </w:rPr>
        <w:t xml:space="preserve"> la sottoscrizione si acquisisce, sia la licenza d’uso del prodotto a tempo determinato (per il tempo della durata del contratto), sia il servizio di manutenzione che di supporto specialistico di tipo correttivo</w:t>
      </w:r>
      <w:r w:rsidR="00937B23">
        <w:rPr>
          <w:rFonts w:ascii="Arial" w:hAnsi="Arial" w:cs="Arial"/>
          <w:sz w:val="20"/>
          <w:szCs w:val="20"/>
        </w:rPr>
        <w:t>.</w:t>
      </w:r>
    </w:p>
    <w:p w14:paraId="340622C9" w14:textId="5F0606B0" w:rsidR="0044212B" w:rsidRPr="00EC3B6E" w:rsidRDefault="0044212B" w:rsidP="0044212B">
      <w:pPr>
        <w:spacing w:beforeLines="60" w:before="144" w:after="12" w:line="300" w:lineRule="exact"/>
        <w:jc w:val="both"/>
        <w:rPr>
          <w:rFonts w:ascii="Arial" w:hAnsi="Arial" w:cs="Arial"/>
          <w:sz w:val="20"/>
          <w:szCs w:val="20"/>
        </w:rPr>
      </w:pPr>
      <w:r w:rsidRPr="00EC3B6E">
        <w:rPr>
          <w:rFonts w:ascii="Arial" w:hAnsi="Arial" w:cs="Arial"/>
          <w:sz w:val="20"/>
          <w:szCs w:val="20"/>
        </w:rPr>
        <w:t xml:space="preserve">Ferma restando la durata di tutte le </w:t>
      </w:r>
      <w:r w:rsidR="00CD72B3">
        <w:rPr>
          <w:rFonts w:ascii="Arial" w:hAnsi="Arial" w:cs="Arial"/>
          <w:sz w:val="20"/>
          <w:szCs w:val="20"/>
        </w:rPr>
        <w:t>sottoscrizioni</w:t>
      </w:r>
      <w:r w:rsidRPr="00EC3B6E">
        <w:rPr>
          <w:rFonts w:ascii="Arial" w:hAnsi="Arial" w:cs="Arial"/>
          <w:sz w:val="20"/>
          <w:szCs w:val="20"/>
        </w:rPr>
        <w:t xml:space="preserve"> a tempo determinato installate nel corso del Contratto, quest’ultimo spiegherà i suoi effetti dalla data della sua sottoscrizione e avrà termine allo spirare di </w:t>
      </w:r>
      <w:r w:rsidR="001A5597">
        <w:rPr>
          <w:rFonts w:ascii="Arial" w:hAnsi="Arial" w:cs="Arial"/>
          <w:sz w:val="20"/>
          <w:szCs w:val="20"/>
        </w:rPr>
        <w:t>36</w:t>
      </w:r>
      <w:r w:rsidR="001A5597" w:rsidRPr="00EC3B6E">
        <w:rPr>
          <w:rFonts w:ascii="Arial" w:hAnsi="Arial" w:cs="Arial"/>
          <w:sz w:val="20"/>
          <w:szCs w:val="20"/>
        </w:rPr>
        <w:t xml:space="preserve"> (</w:t>
      </w:r>
      <w:r w:rsidR="001A5597">
        <w:rPr>
          <w:rFonts w:ascii="Arial" w:hAnsi="Arial" w:cs="Arial"/>
          <w:sz w:val="20"/>
          <w:szCs w:val="20"/>
        </w:rPr>
        <w:t>trentasei</w:t>
      </w:r>
      <w:r w:rsidR="001A5597" w:rsidRPr="00EC3B6E">
        <w:rPr>
          <w:rFonts w:ascii="Arial" w:hAnsi="Arial" w:cs="Arial"/>
          <w:sz w:val="20"/>
          <w:szCs w:val="20"/>
        </w:rPr>
        <w:t xml:space="preserve">) </w:t>
      </w:r>
      <w:r w:rsidRPr="00EC3B6E">
        <w:rPr>
          <w:rFonts w:ascii="Arial" w:hAnsi="Arial" w:cs="Arial"/>
          <w:sz w:val="20"/>
          <w:szCs w:val="20"/>
        </w:rPr>
        <w:t>mesi decorrenti dalla “Data di accettazione della Fornitura” e, comunque, almeno fino alla scadenza del periodo di erogazione dei servizi di cui ai punti precedenti.</w:t>
      </w:r>
    </w:p>
    <w:p w14:paraId="6A714A64" w14:textId="77777777" w:rsidR="00D65B0E" w:rsidRPr="00EC3B6E" w:rsidRDefault="00D65B0E" w:rsidP="00D65B0E">
      <w:pPr>
        <w:jc w:val="both"/>
        <w:rPr>
          <w:rFonts w:ascii="Arial" w:hAnsi="Arial" w:cs="Arial"/>
          <w:b/>
          <w:bCs/>
          <w:i/>
          <w:iCs/>
          <w:color w:val="0033CC"/>
          <w:sz w:val="20"/>
          <w:highlight w:val="yellow"/>
        </w:rPr>
      </w:pPr>
    </w:p>
    <w:p w14:paraId="15E28925" w14:textId="77777777" w:rsidR="00E83503" w:rsidRPr="00EC3B6E" w:rsidRDefault="00E83503" w:rsidP="00E83503">
      <w:pPr>
        <w:spacing w:beforeLines="60" w:before="144" w:after="12" w:line="300" w:lineRule="exact"/>
        <w:jc w:val="both"/>
        <w:rPr>
          <w:rFonts w:ascii="Arial" w:hAnsi="Arial" w:cs="Arial"/>
          <w:sz w:val="20"/>
          <w:szCs w:val="20"/>
        </w:rPr>
      </w:pPr>
      <w:r w:rsidRPr="00EC3B6E">
        <w:rPr>
          <w:rFonts w:ascii="Arial" w:hAnsi="Arial" w:cs="Arial"/>
          <w:sz w:val="20"/>
          <w:szCs w:val="20"/>
        </w:rPr>
        <w:t xml:space="preserve">Le prestazioni che Codesta Società sarà chiamata a eseguire sono dettagliate nella presente </w:t>
      </w:r>
      <w:r w:rsidR="007F325A" w:rsidRPr="00EC3B6E">
        <w:rPr>
          <w:rFonts w:ascii="Arial" w:hAnsi="Arial" w:cs="Arial"/>
          <w:sz w:val="20"/>
          <w:szCs w:val="20"/>
        </w:rPr>
        <w:t>richiesta di offerta</w:t>
      </w:r>
      <w:r w:rsidRPr="00EC3B6E">
        <w:rPr>
          <w:rFonts w:ascii="Arial" w:hAnsi="Arial" w:cs="Arial"/>
          <w:sz w:val="20"/>
          <w:szCs w:val="20"/>
        </w:rPr>
        <w:t xml:space="preserve"> e nei suoi Allegati. Presentando Offerta, la Società ne accetta integralmente termini e condizioni avendone preso piena visione e comprendendone appieno i contenuti.</w:t>
      </w:r>
    </w:p>
    <w:p w14:paraId="2EB411A1" w14:textId="25E2CCA3" w:rsidR="00E83503" w:rsidRPr="00EC3B6E" w:rsidRDefault="00E83503" w:rsidP="00E83503">
      <w:pPr>
        <w:spacing w:beforeLines="60" w:before="144" w:after="12" w:line="300" w:lineRule="exact"/>
        <w:jc w:val="both"/>
        <w:rPr>
          <w:rFonts w:ascii="Arial" w:hAnsi="Arial" w:cs="Arial"/>
          <w:sz w:val="20"/>
          <w:szCs w:val="20"/>
        </w:rPr>
      </w:pPr>
      <w:r w:rsidRPr="00EC3B6E">
        <w:rPr>
          <w:rFonts w:ascii="Arial" w:hAnsi="Arial" w:cs="Arial"/>
          <w:sz w:val="20"/>
          <w:szCs w:val="20"/>
        </w:rPr>
        <w:t xml:space="preserve">L’acquisizione in oggetto, secondo le condizioni e le modalità meglio definite nel Contratto, consente di soddisfare le esigenze funzionali </w:t>
      </w:r>
      <w:r w:rsidR="00DC5CCE" w:rsidRPr="00DC5CCE">
        <w:rPr>
          <w:rFonts w:ascii="Arial" w:hAnsi="Arial" w:cs="Arial"/>
          <w:sz w:val="20"/>
          <w:szCs w:val="20"/>
        </w:rPr>
        <w:t xml:space="preserve">della Divisione Economia e Finanze di Sogei, ma in un contesto più ampio di beneficiari, atteso che l’infrastruttura a valere sulla quale si effettua l’acquisizione, ospita un </w:t>
      </w:r>
      <w:r w:rsidR="00DC5CCE" w:rsidRPr="00DC5CCE">
        <w:rPr>
          <w:rFonts w:ascii="Arial" w:hAnsi="Arial" w:cs="Arial"/>
          <w:sz w:val="20"/>
          <w:szCs w:val="20"/>
        </w:rPr>
        <w:lastRenderedPageBreak/>
        <w:t>elevato numero di servizi critici utilizzati da molteplici Soggetti (Agenzia delle Dogane, Agenzia delle Entrate, Dipartimento della Trasformazione Digitale, Ministero della salute, etc..).</w:t>
      </w:r>
    </w:p>
    <w:p w14:paraId="4D152860" w14:textId="77777777" w:rsidR="00755627" w:rsidRPr="00EC3B6E" w:rsidRDefault="00FC7507" w:rsidP="002E0A00">
      <w:pPr>
        <w:spacing w:beforeLines="60" w:before="144" w:after="12" w:line="300" w:lineRule="exact"/>
        <w:jc w:val="both"/>
        <w:rPr>
          <w:rFonts w:ascii="Arial" w:hAnsi="Arial" w:cs="Arial"/>
          <w:sz w:val="20"/>
          <w:szCs w:val="20"/>
        </w:rPr>
      </w:pPr>
      <w:r w:rsidRPr="00EC3B6E">
        <w:rPr>
          <w:rFonts w:ascii="Arial" w:hAnsi="Arial" w:cs="Arial"/>
          <w:sz w:val="20"/>
          <w:szCs w:val="20"/>
        </w:rPr>
        <w:t>Le modalità di accettazione della fornitura sono dettagliatamente disciplinate nel Contratto.</w:t>
      </w:r>
    </w:p>
    <w:p w14:paraId="62B7FD97" w14:textId="77777777" w:rsidR="00FC7507" w:rsidRPr="00EC3B6E" w:rsidRDefault="00FC7507" w:rsidP="002E0A00">
      <w:pPr>
        <w:spacing w:beforeLines="60" w:before="144" w:after="12" w:line="300" w:lineRule="exact"/>
        <w:jc w:val="both"/>
        <w:rPr>
          <w:rFonts w:ascii="Arial" w:hAnsi="Arial" w:cs="Arial"/>
          <w:sz w:val="20"/>
          <w:szCs w:val="20"/>
        </w:rPr>
      </w:pPr>
      <w:r w:rsidRPr="00EC3B6E">
        <w:rPr>
          <w:rFonts w:ascii="Arial" w:hAnsi="Arial" w:cs="Arial"/>
          <w:sz w:val="20"/>
          <w:szCs w:val="20"/>
        </w:rPr>
        <w:t>Il Contratto non conterrà clausola compromissoria.</w:t>
      </w:r>
    </w:p>
    <w:p w14:paraId="47887634" w14:textId="4B5D1617" w:rsidR="00FC7507" w:rsidRPr="00EC3B6E" w:rsidRDefault="00FC7507" w:rsidP="002E0A00">
      <w:pPr>
        <w:spacing w:beforeLines="60" w:before="144" w:after="12" w:line="300" w:lineRule="exact"/>
        <w:jc w:val="both"/>
        <w:rPr>
          <w:rFonts w:ascii="Arial" w:hAnsi="Arial" w:cs="Arial"/>
          <w:sz w:val="20"/>
          <w:szCs w:val="20"/>
        </w:rPr>
      </w:pPr>
      <w:r w:rsidRPr="00EC3B6E">
        <w:rPr>
          <w:rFonts w:ascii="Arial" w:hAnsi="Arial" w:cs="Arial"/>
          <w:sz w:val="20"/>
          <w:szCs w:val="20"/>
        </w:rPr>
        <w:t xml:space="preserve">Unitamente al </w:t>
      </w:r>
      <w:r w:rsidR="005F1F6D" w:rsidRPr="00EC3B6E">
        <w:rPr>
          <w:rFonts w:ascii="Arial" w:hAnsi="Arial" w:cs="Arial"/>
          <w:sz w:val="20"/>
          <w:szCs w:val="20"/>
        </w:rPr>
        <w:t>Contratto Codesta Società</w:t>
      </w:r>
      <w:r w:rsidRPr="00EC3B6E">
        <w:rPr>
          <w:rFonts w:ascii="Arial" w:hAnsi="Arial" w:cs="Arial"/>
          <w:sz w:val="20"/>
          <w:szCs w:val="20"/>
        </w:rPr>
        <w:t xml:space="preserve"> </w:t>
      </w:r>
      <w:r w:rsidRPr="009B4695">
        <w:rPr>
          <w:rFonts w:ascii="Arial" w:hAnsi="Arial" w:cs="Arial"/>
          <w:b/>
          <w:bCs/>
          <w:sz w:val="20"/>
          <w:szCs w:val="20"/>
        </w:rPr>
        <w:t>dovrà sottoscrivere il Patto di integrità</w:t>
      </w:r>
      <w:r w:rsidRPr="00EC3B6E">
        <w:rPr>
          <w:rFonts w:ascii="Arial" w:hAnsi="Arial" w:cs="Arial"/>
          <w:sz w:val="20"/>
          <w:szCs w:val="20"/>
        </w:rPr>
        <w:t xml:space="preserve"> allegato alla presente </w:t>
      </w:r>
      <w:r w:rsidR="00AB7C50" w:rsidRPr="00EC3B6E">
        <w:rPr>
          <w:rFonts w:ascii="Arial" w:hAnsi="Arial" w:cs="Arial"/>
          <w:sz w:val="20"/>
          <w:szCs w:val="20"/>
        </w:rPr>
        <w:t>richiesta di o</w:t>
      </w:r>
      <w:r w:rsidR="007F325A" w:rsidRPr="00EC3B6E">
        <w:rPr>
          <w:rFonts w:ascii="Arial" w:hAnsi="Arial" w:cs="Arial"/>
          <w:sz w:val="20"/>
          <w:szCs w:val="20"/>
        </w:rPr>
        <w:t>fferta</w:t>
      </w:r>
      <w:r w:rsidRPr="00EC3B6E">
        <w:rPr>
          <w:rFonts w:ascii="Arial" w:hAnsi="Arial" w:cs="Arial"/>
          <w:sz w:val="20"/>
          <w:szCs w:val="20"/>
        </w:rPr>
        <w:t xml:space="preserve">. Nell’ambito </w:t>
      </w:r>
      <w:r w:rsidR="00E22CCC" w:rsidRPr="00EC3B6E">
        <w:rPr>
          <w:rFonts w:ascii="Arial" w:hAnsi="Arial" w:cs="Arial"/>
          <w:sz w:val="20"/>
          <w:szCs w:val="20"/>
        </w:rPr>
        <w:t>dell</w:t>
      </w:r>
      <w:r w:rsidR="00323CDF" w:rsidRPr="00EC3B6E">
        <w:rPr>
          <w:rFonts w:ascii="Arial" w:hAnsi="Arial" w:cs="Arial"/>
          <w:sz w:val="20"/>
          <w:szCs w:val="20"/>
        </w:rPr>
        <w:t xml:space="preserve">e Dichiarazioni aggiuntive del DGUE </w:t>
      </w:r>
      <w:r w:rsidR="00623EB0" w:rsidRPr="00EC3B6E">
        <w:rPr>
          <w:rFonts w:ascii="Arial" w:hAnsi="Arial" w:cs="Arial"/>
          <w:sz w:val="20"/>
          <w:szCs w:val="20"/>
        </w:rPr>
        <w:t>l’operatore economico</w:t>
      </w:r>
      <w:r w:rsidRPr="00EC3B6E">
        <w:rPr>
          <w:rFonts w:ascii="Arial" w:hAnsi="Arial" w:cs="Arial"/>
          <w:sz w:val="20"/>
          <w:szCs w:val="20"/>
        </w:rPr>
        <w:t xml:space="preserve"> dovrà dichiarare </w:t>
      </w:r>
      <w:r w:rsidR="002878B2" w:rsidRPr="00EC3B6E">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 d), punto i) del medesimo articolo</w:t>
      </w:r>
      <w:r w:rsidR="002878B2" w:rsidRPr="007F0ECA">
        <w:rPr>
          <w:rFonts w:ascii="Arial" w:hAnsi="Arial" w:cs="Arial"/>
          <w:sz w:val="20"/>
          <w:szCs w:val="20"/>
        </w:rPr>
        <w:t xml:space="preserve">.  </w:t>
      </w:r>
      <w:r w:rsidRPr="007F0ECA">
        <w:rPr>
          <w:rFonts w:ascii="Arial" w:hAnsi="Arial" w:cs="Arial"/>
          <w:sz w:val="20"/>
          <w:szCs w:val="20"/>
        </w:rPr>
        <w:t xml:space="preserve"> </w:t>
      </w:r>
    </w:p>
    <w:p w14:paraId="592B7564" w14:textId="0A4AFF46" w:rsidR="00FC7507" w:rsidRPr="00EC3B6E" w:rsidRDefault="00FC7507" w:rsidP="002E0A00">
      <w:pPr>
        <w:spacing w:beforeLines="60" w:before="144" w:after="12" w:line="300" w:lineRule="exact"/>
        <w:jc w:val="both"/>
        <w:rPr>
          <w:rFonts w:ascii="Arial" w:hAnsi="Arial" w:cs="Arial"/>
          <w:sz w:val="20"/>
          <w:szCs w:val="20"/>
        </w:rPr>
      </w:pPr>
      <w:r w:rsidRPr="00EC3B6E">
        <w:rPr>
          <w:rFonts w:ascii="Arial" w:hAnsi="Arial" w:cs="Arial"/>
          <w:sz w:val="20"/>
          <w:szCs w:val="20"/>
        </w:rPr>
        <w:t>Sogei, ai sensi e per gli effetti all’art. 4, comma 4, del D.lgs. 231/02 e s.m.i.,</w:t>
      </w:r>
      <w:r w:rsidR="00623EB0" w:rsidRPr="00EC3B6E">
        <w:rPr>
          <w:rFonts w:ascii="Arial" w:hAnsi="Arial" w:cs="Arial"/>
          <w:sz w:val="20"/>
          <w:szCs w:val="20"/>
        </w:rPr>
        <w:t xml:space="preserve"> si riserva di negoziare con l’operatore economico </w:t>
      </w:r>
      <w:r w:rsidRPr="00EC3B6E">
        <w:rPr>
          <w:rFonts w:ascii="Arial" w:hAnsi="Arial" w:cs="Arial"/>
          <w:sz w:val="20"/>
          <w:szCs w:val="20"/>
        </w:rPr>
        <w:t>i termini di pagamento delle fatture fino a 60 (sessanta) giorni data ricevimento fattura; si prega, in sede di formulazione dell’offerta economica, di tenere in considerazione tale previsione</w:t>
      </w:r>
      <w:r w:rsidR="00DC5CCE" w:rsidRPr="00CE1EDA">
        <w:rPr>
          <w:rFonts w:ascii="Arial" w:hAnsi="Arial" w:cs="Arial"/>
          <w:sz w:val="20"/>
          <w:szCs w:val="20"/>
        </w:rPr>
        <w:t>.</w:t>
      </w:r>
    </w:p>
    <w:p w14:paraId="7343689F" w14:textId="1A9E9D66" w:rsidR="00FC7507" w:rsidRPr="00EC3B6E" w:rsidRDefault="00FC7507" w:rsidP="002E0A00">
      <w:pPr>
        <w:spacing w:beforeLines="60" w:before="144" w:after="12" w:line="300" w:lineRule="exact"/>
        <w:jc w:val="both"/>
        <w:rPr>
          <w:rFonts w:ascii="Arial" w:hAnsi="Arial" w:cs="Arial"/>
          <w:bCs/>
          <w:i/>
          <w:color w:val="3366FF"/>
          <w:sz w:val="20"/>
          <w:szCs w:val="20"/>
        </w:rPr>
      </w:pPr>
      <w:r w:rsidRPr="00EC3B6E">
        <w:rPr>
          <w:rFonts w:ascii="Arial" w:hAnsi="Arial" w:cs="Arial"/>
          <w:sz w:val="20"/>
          <w:szCs w:val="20"/>
        </w:rPr>
        <w:t xml:space="preserve">A fronte della corretta e completa esecuzione delle forniture e dei servizi oggetto del Contratto, la Committente pagherà al Fornitore un corrispettivo contrattuale </w:t>
      </w:r>
      <w:r w:rsidR="00DC5CCE">
        <w:rPr>
          <w:rFonts w:ascii="Arial" w:hAnsi="Arial" w:cs="Arial"/>
          <w:sz w:val="20"/>
          <w:szCs w:val="20"/>
        </w:rPr>
        <w:t>come previsto nello Schema di Contratto</w:t>
      </w:r>
      <w:r w:rsidRPr="00EC3B6E">
        <w:rPr>
          <w:rFonts w:ascii="Arial" w:hAnsi="Arial" w:cs="Arial"/>
          <w:bCs/>
          <w:i/>
          <w:color w:val="3366FF"/>
          <w:sz w:val="20"/>
          <w:szCs w:val="20"/>
        </w:rPr>
        <w:t>.</w:t>
      </w:r>
    </w:p>
    <w:p w14:paraId="7C11A028" w14:textId="77777777" w:rsidR="00A57466" w:rsidRPr="00EC3B6E" w:rsidRDefault="00A57466" w:rsidP="002E0A00">
      <w:pPr>
        <w:spacing w:beforeLines="60" w:before="144" w:after="12" w:line="300" w:lineRule="exact"/>
        <w:jc w:val="both"/>
        <w:rPr>
          <w:rFonts w:ascii="Arial" w:hAnsi="Arial" w:cs="Arial"/>
          <w:bCs/>
          <w:i/>
          <w:color w:val="3366FF"/>
          <w:sz w:val="20"/>
          <w:szCs w:val="20"/>
        </w:rPr>
      </w:pPr>
    </w:p>
    <w:p w14:paraId="3B9E56F9" w14:textId="77777777" w:rsidR="0001209C" w:rsidRPr="00EC3B6E" w:rsidRDefault="0001209C" w:rsidP="00A57466">
      <w:pPr>
        <w:widowControl w:val="0"/>
        <w:tabs>
          <w:tab w:val="num" w:pos="0"/>
        </w:tabs>
        <w:spacing w:line="300" w:lineRule="exact"/>
        <w:jc w:val="both"/>
        <w:rPr>
          <w:rFonts w:ascii="Arial" w:hAnsi="Arial" w:cs="Arial"/>
          <w:b/>
          <w:bCs/>
          <w:iCs/>
          <w:sz w:val="20"/>
          <w:szCs w:val="20"/>
        </w:rPr>
      </w:pPr>
    </w:p>
    <w:p w14:paraId="447B5723" w14:textId="77777777" w:rsidR="00A57466" w:rsidRPr="00EC3B6E" w:rsidRDefault="00A57466" w:rsidP="00A57466">
      <w:pPr>
        <w:widowControl w:val="0"/>
        <w:tabs>
          <w:tab w:val="num" w:pos="0"/>
        </w:tabs>
        <w:spacing w:line="300" w:lineRule="exact"/>
        <w:jc w:val="both"/>
        <w:rPr>
          <w:rFonts w:ascii="Arial" w:hAnsi="Arial" w:cs="Arial"/>
          <w:b/>
          <w:bCs/>
          <w:iCs/>
          <w:sz w:val="20"/>
          <w:szCs w:val="20"/>
        </w:rPr>
      </w:pPr>
      <w:r w:rsidRPr="00EC3B6E">
        <w:rPr>
          <w:rFonts w:ascii="Arial" w:hAnsi="Arial" w:cs="Arial"/>
          <w:b/>
          <w:bCs/>
          <w:iCs/>
          <w:sz w:val="20"/>
          <w:szCs w:val="20"/>
        </w:rPr>
        <w:t>1.1 Durata</w:t>
      </w:r>
    </w:p>
    <w:p w14:paraId="1C187D41" w14:textId="77777777" w:rsidR="003374C9" w:rsidRPr="003374C9" w:rsidRDefault="003374C9" w:rsidP="003374C9">
      <w:pPr>
        <w:widowControl w:val="0"/>
        <w:tabs>
          <w:tab w:val="num" w:pos="0"/>
        </w:tabs>
        <w:spacing w:line="300" w:lineRule="exact"/>
        <w:jc w:val="both"/>
        <w:rPr>
          <w:rFonts w:ascii="Arial" w:hAnsi="Arial" w:cs="Arial"/>
          <w:sz w:val="20"/>
          <w:szCs w:val="20"/>
          <w:lang w:eastAsia="en-US"/>
        </w:rPr>
      </w:pPr>
      <w:r w:rsidRPr="003374C9">
        <w:rPr>
          <w:rFonts w:ascii="Arial" w:hAnsi="Arial" w:cs="Arial"/>
          <w:sz w:val="20"/>
          <w:szCs w:val="20"/>
          <w:lang w:eastAsia="en-US"/>
        </w:rPr>
        <w:t>La durata dell’appalto (escluse le eventuali opzioni) è di 36 mesi, decorrenti dalla data di sottoscrizione del contratto.</w:t>
      </w:r>
    </w:p>
    <w:p w14:paraId="2971E6A7" w14:textId="77777777" w:rsidR="00A57466" w:rsidRPr="00EC3B6E" w:rsidRDefault="00A57466" w:rsidP="00A57466">
      <w:pPr>
        <w:widowControl w:val="0"/>
        <w:tabs>
          <w:tab w:val="num" w:pos="0"/>
        </w:tabs>
        <w:spacing w:line="300" w:lineRule="exact"/>
        <w:jc w:val="both"/>
        <w:rPr>
          <w:rFonts w:ascii="Arial" w:hAnsi="Arial" w:cs="Arial"/>
          <w:bCs/>
          <w:iCs/>
          <w:sz w:val="20"/>
          <w:szCs w:val="20"/>
        </w:rPr>
      </w:pPr>
    </w:p>
    <w:p w14:paraId="11AA613F" w14:textId="77777777" w:rsidR="00A57466" w:rsidRPr="00EC3B6E" w:rsidRDefault="00A57466" w:rsidP="00A57466">
      <w:pPr>
        <w:widowControl w:val="0"/>
        <w:tabs>
          <w:tab w:val="num" w:pos="0"/>
        </w:tabs>
        <w:spacing w:line="300" w:lineRule="exact"/>
        <w:jc w:val="both"/>
        <w:rPr>
          <w:rFonts w:ascii="Arial" w:hAnsi="Arial" w:cs="Arial"/>
          <w:b/>
          <w:bCs/>
          <w:iCs/>
          <w:sz w:val="20"/>
          <w:szCs w:val="20"/>
        </w:rPr>
      </w:pPr>
      <w:r w:rsidRPr="00EC3B6E">
        <w:rPr>
          <w:rFonts w:ascii="Arial" w:hAnsi="Arial" w:cs="Arial"/>
          <w:b/>
          <w:bCs/>
          <w:iCs/>
          <w:sz w:val="20"/>
          <w:szCs w:val="20"/>
        </w:rPr>
        <w:t>1.2 Revisione dei prezzi</w:t>
      </w:r>
    </w:p>
    <w:p w14:paraId="506179CA" w14:textId="77777777" w:rsidR="00A57466" w:rsidRPr="00EC3B6E" w:rsidRDefault="00A57466" w:rsidP="00AE63D4">
      <w:pPr>
        <w:spacing w:line="300" w:lineRule="exact"/>
        <w:jc w:val="both"/>
        <w:rPr>
          <w:rFonts w:ascii="Arial" w:hAnsi="Arial" w:cs="Arial"/>
          <w:sz w:val="20"/>
          <w:szCs w:val="20"/>
          <w:lang w:eastAsia="en-US"/>
        </w:rPr>
      </w:pPr>
      <w:r w:rsidRPr="00EC3B6E">
        <w:rPr>
          <w:rFonts w:ascii="Arial" w:hAnsi="Arial" w:cs="Arial"/>
          <w:sz w:val="20"/>
          <w:szCs w:val="20"/>
          <w:lang w:eastAsia="en-US"/>
        </w:rPr>
        <w:t>Nel corso di esecuzione del contratto è ammessa la revisione dei prezzi alle condizioni previste</w:t>
      </w:r>
      <w:r w:rsidR="007D6C3A" w:rsidRPr="00EC3B6E">
        <w:rPr>
          <w:rFonts w:ascii="Arial" w:hAnsi="Arial" w:cs="Arial"/>
          <w:sz w:val="20"/>
          <w:szCs w:val="20"/>
          <w:lang w:eastAsia="en-US"/>
        </w:rPr>
        <w:t xml:space="preserve"> </w:t>
      </w:r>
      <w:r w:rsidR="00882E6A" w:rsidRPr="00EC3B6E">
        <w:rPr>
          <w:rFonts w:ascii="Arial" w:hAnsi="Arial" w:cs="Arial"/>
          <w:sz w:val="20"/>
          <w:szCs w:val="20"/>
          <w:lang w:eastAsia="en-US"/>
        </w:rPr>
        <w:t>nello S</w:t>
      </w:r>
      <w:r w:rsidR="007D6C3A" w:rsidRPr="00EC3B6E">
        <w:rPr>
          <w:rFonts w:ascii="Arial" w:hAnsi="Arial" w:cs="Arial"/>
          <w:sz w:val="20"/>
          <w:szCs w:val="20"/>
          <w:lang w:eastAsia="en-US"/>
        </w:rPr>
        <w:t>chema di contratto</w:t>
      </w:r>
      <w:r w:rsidRPr="00EC3B6E">
        <w:rPr>
          <w:rFonts w:ascii="Arial" w:hAnsi="Arial" w:cs="Arial"/>
          <w:sz w:val="20"/>
          <w:szCs w:val="20"/>
          <w:lang w:eastAsia="en-US"/>
        </w:rPr>
        <w:t>.</w:t>
      </w:r>
    </w:p>
    <w:p w14:paraId="468A144C" w14:textId="77777777" w:rsidR="00A57466" w:rsidRPr="00EC3B6E" w:rsidRDefault="00A57466" w:rsidP="00A57466">
      <w:pPr>
        <w:widowControl w:val="0"/>
        <w:tabs>
          <w:tab w:val="num" w:pos="0"/>
        </w:tabs>
        <w:spacing w:line="300" w:lineRule="exact"/>
        <w:jc w:val="both"/>
        <w:rPr>
          <w:rFonts w:ascii="Arial" w:hAnsi="Arial" w:cs="Arial"/>
          <w:sz w:val="20"/>
          <w:szCs w:val="20"/>
          <w:lang w:eastAsia="en-US"/>
        </w:rPr>
      </w:pPr>
    </w:p>
    <w:p w14:paraId="3A398040" w14:textId="77777777" w:rsidR="00A57466" w:rsidRPr="00EC3B6E" w:rsidRDefault="00A57466" w:rsidP="00A57466">
      <w:pPr>
        <w:widowControl w:val="0"/>
        <w:tabs>
          <w:tab w:val="num" w:pos="0"/>
        </w:tabs>
        <w:spacing w:line="300" w:lineRule="exact"/>
        <w:jc w:val="both"/>
        <w:rPr>
          <w:rFonts w:ascii="Arial" w:hAnsi="Arial" w:cs="Arial"/>
          <w:b/>
          <w:bCs/>
          <w:iCs/>
          <w:sz w:val="20"/>
          <w:szCs w:val="20"/>
        </w:rPr>
      </w:pPr>
      <w:r w:rsidRPr="00EC3B6E">
        <w:rPr>
          <w:rFonts w:ascii="Arial" w:hAnsi="Arial" w:cs="Arial"/>
          <w:b/>
          <w:bCs/>
          <w:iCs/>
          <w:sz w:val="20"/>
          <w:szCs w:val="20"/>
        </w:rPr>
        <w:t>1.3 Modifiche del contratto in corso di esecuzione</w:t>
      </w:r>
    </w:p>
    <w:p w14:paraId="70F378EA" w14:textId="77777777" w:rsidR="00A57466" w:rsidRPr="00EC3B6E" w:rsidRDefault="00A57466" w:rsidP="00A57466">
      <w:pPr>
        <w:widowControl w:val="0"/>
        <w:tabs>
          <w:tab w:val="num" w:pos="0"/>
        </w:tabs>
        <w:spacing w:line="300" w:lineRule="exact"/>
        <w:jc w:val="both"/>
        <w:rPr>
          <w:rFonts w:ascii="Arial" w:hAnsi="Arial" w:cs="Arial"/>
          <w:b/>
          <w:bCs/>
          <w:iCs/>
          <w:color w:val="0033CC"/>
          <w:sz w:val="20"/>
          <w:szCs w:val="20"/>
          <w:lang w:eastAsia="en-US"/>
        </w:rPr>
      </w:pPr>
    </w:p>
    <w:p w14:paraId="4772979A" w14:textId="536CA9F5" w:rsidR="00A57466" w:rsidRPr="00EC3B6E" w:rsidRDefault="00A57466" w:rsidP="00A57466">
      <w:pPr>
        <w:widowControl w:val="0"/>
        <w:tabs>
          <w:tab w:val="num" w:pos="0"/>
        </w:tabs>
        <w:spacing w:line="300" w:lineRule="exact"/>
        <w:jc w:val="both"/>
        <w:rPr>
          <w:rFonts w:ascii="Arial" w:hAnsi="Arial" w:cs="Arial"/>
          <w:sz w:val="20"/>
          <w:szCs w:val="20"/>
          <w:lang w:eastAsia="en-US"/>
        </w:rPr>
      </w:pPr>
      <w:r w:rsidRPr="00EC3B6E">
        <w:rPr>
          <w:rFonts w:ascii="Arial" w:hAnsi="Arial" w:cs="Arial"/>
          <w:b/>
          <w:bCs/>
          <w:iCs/>
          <w:sz w:val="20"/>
          <w:szCs w:val="20"/>
        </w:rPr>
        <w:t>Opzione di proroga del contratto.</w:t>
      </w:r>
      <w:r w:rsidRPr="00EC3B6E">
        <w:rPr>
          <w:rFonts w:ascii="Arial" w:hAnsi="Arial" w:cs="Arial"/>
          <w:b/>
          <w:bCs/>
          <w:i/>
          <w:iCs/>
          <w:color w:val="0033CC"/>
          <w:sz w:val="20"/>
          <w:szCs w:val="20"/>
          <w:lang w:eastAsia="en-US"/>
        </w:rPr>
        <w:t xml:space="preserve"> </w:t>
      </w:r>
    </w:p>
    <w:p w14:paraId="122ECCAF" w14:textId="77777777" w:rsidR="00A57466" w:rsidRPr="00EC3B6E" w:rsidRDefault="00A57466" w:rsidP="00A5746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In casi eccezionali, il contratto in corso di esecuzione può essere prorogato per il tempo strettamente necessario alla conclusione della procedura di individuazione del nuovo contraente se si verificano le condizioni indicate all’art. 120 comma 11. In tal caso il contraente è tenuto all’esecuzione delle prestazioni oggetto del contratto agli stessi prezzi, patti e condizioni previsti nel contratto.</w:t>
      </w:r>
    </w:p>
    <w:p w14:paraId="4708D947" w14:textId="77777777" w:rsidR="003374C9" w:rsidRDefault="003374C9" w:rsidP="00A57466">
      <w:pPr>
        <w:widowControl w:val="0"/>
        <w:tabs>
          <w:tab w:val="num" w:pos="0"/>
        </w:tabs>
        <w:spacing w:line="300" w:lineRule="exact"/>
        <w:jc w:val="both"/>
        <w:rPr>
          <w:rFonts w:ascii="Arial" w:hAnsi="Arial" w:cs="Arial"/>
          <w:b/>
          <w:i/>
          <w:sz w:val="20"/>
          <w:szCs w:val="20"/>
          <w:lang w:eastAsia="en-US"/>
        </w:rPr>
      </w:pPr>
    </w:p>
    <w:p w14:paraId="48111A01" w14:textId="198CBBAF" w:rsidR="00A57466" w:rsidRPr="00EC3B6E" w:rsidRDefault="00A57466" w:rsidP="00A57466">
      <w:pPr>
        <w:widowControl w:val="0"/>
        <w:tabs>
          <w:tab w:val="num" w:pos="0"/>
        </w:tabs>
        <w:spacing w:line="300" w:lineRule="exact"/>
        <w:jc w:val="both"/>
        <w:rPr>
          <w:rFonts w:ascii="Arial" w:hAnsi="Arial" w:cs="Arial"/>
          <w:sz w:val="20"/>
          <w:szCs w:val="20"/>
          <w:lang w:eastAsia="en-US"/>
        </w:rPr>
      </w:pPr>
      <w:r w:rsidRPr="00EC3B6E">
        <w:rPr>
          <w:rFonts w:ascii="Arial" w:hAnsi="Arial" w:cs="Arial"/>
          <w:b/>
          <w:i/>
          <w:sz w:val="20"/>
          <w:szCs w:val="20"/>
          <w:lang w:eastAsia="en-US"/>
        </w:rPr>
        <w:t>Variazione fino a concorrenza del quinto dell’importo del contratto</w:t>
      </w:r>
      <w:r w:rsidRPr="00EC3B6E">
        <w:rPr>
          <w:rFonts w:ascii="Arial" w:hAnsi="Arial" w:cs="Arial"/>
          <w:i/>
          <w:sz w:val="20"/>
          <w:szCs w:val="20"/>
          <w:lang w:eastAsia="en-US"/>
        </w:rPr>
        <w:t>.</w:t>
      </w:r>
      <w:r w:rsidRPr="00EC3B6E">
        <w:rPr>
          <w:rFonts w:ascii="Arial" w:hAnsi="Arial" w:cs="Arial"/>
          <w:sz w:val="20"/>
          <w:szCs w:val="20"/>
          <w:lang w:eastAsia="en-US"/>
        </w:rPr>
        <w:t xml:space="preserve">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w:t>
      </w:r>
    </w:p>
    <w:p w14:paraId="531F7A12" w14:textId="68606483" w:rsidR="00A57466" w:rsidRDefault="00A57466" w:rsidP="00A57466">
      <w:pPr>
        <w:widowControl w:val="0"/>
        <w:tabs>
          <w:tab w:val="num" w:pos="0"/>
        </w:tabs>
        <w:spacing w:line="300" w:lineRule="exact"/>
        <w:jc w:val="both"/>
        <w:rPr>
          <w:rFonts w:ascii="Arial" w:hAnsi="Arial" w:cs="Arial"/>
          <w:i/>
          <w:sz w:val="20"/>
          <w:szCs w:val="20"/>
          <w:lang w:eastAsia="en-US"/>
        </w:rPr>
      </w:pPr>
      <w:r w:rsidRPr="00EC3B6E">
        <w:rPr>
          <w:rFonts w:ascii="Arial" w:hAnsi="Arial" w:cs="Arial"/>
          <w:sz w:val="20"/>
          <w:szCs w:val="20"/>
          <w:lang w:eastAsia="en-US"/>
        </w:rPr>
        <w:t xml:space="preserve">Il </w:t>
      </w:r>
      <w:r w:rsidRPr="00EC3B6E">
        <w:rPr>
          <w:rFonts w:ascii="Arial" w:hAnsi="Arial" w:cs="Arial"/>
          <w:b/>
          <w:bCs/>
          <w:sz w:val="20"/>
          <w:szCs w:val="20"/>
          <w:lang w:eastAsia="en-US"/>
        </w:rPr>
        <w:t>valore globale stimato</w:t>
      </w:r>
      <w:r w:rsidRPr="00EC3B6E">
        <w:rPr>
          <w:rFonts w:ascii="Arial" w:hAnsi="Arial" w:cs="Arial"/>
          <w:sz w:val="20"/>
          <w:szCs w:val="20"/>
          <w:lang w:eastAsia="en-US"/>
        </w:rPr>
        <w:t xml:space="preserve"> dell’appalto è pari ad € </w:t>
      </w:r>
      <w:r w:rsidR="005018B2" w:rsidRPr="00CE1EDA">
        <w:rPr>
          <w:rFonts w:ascii="Arial" w:hAnsi="Arial" w:cs="Arial"/>
          <w:sz w:val="20"/>
          <w:szCs w:val="20"/>
          <w:lang w:eastAsia="en-US"/>
        </w:rPr>
        <w:t>2.675.848,32</w:t>
      </w:r>
      <w:r w:rsidRPr="00EC3B6E">
        <w:rPr>
          <w:rFonts w:ascii="Arial" w:hAnsi="Arial" w:cs="Arial"/>
          <w:i/>
          <w:sz w:val="20"/>
          <w:szCs w:val="20"/>
          <w:lang w:eastAsia="en-US"/>
        </w:rPr>
        <w:t>:</w:t>
      </w:r>
    </w:p>
    <w:p w14:paraId="1C698C1B" w14:textId="4F258E24" w:rsidR="005018B2" w:rsidRPr="00CE1EDA" w:rsidRDefault="005018B2" w:rsidP="005018B2">
      <w:pPr>
        <w:spacing w:before="120" w:after="120" w:line="300" w:lineRule="exact"/>
        <w:jc w:val="both"/>
        <w:rPr>
          <w:rFonts w:ascii="Arial" w:hAnsi="Arial" w:cs="Arial"/>
          <w:sz w:val="20"/>
          <w:szCs w:val="20"/>
          <w:lang w:eastAsia="en-US"/>
        </w:rPr>
      </w:pPr>
      <w:r w:rsidRPr="00CE1EDA">
        <w:rPr>
          <w:rFonts w:ascii="Arial" w:hAnsi="Arial" w:cs="Arial"/>
          <w:sz w:val="20"/>
          <w:szCs w:val="20"/>
          <w:lang w:eastAsia="en-US"/>
        </w:rPr>
        <w:t xml:space="preserve">Tabella </w:t>
      </w:r>
      <w:r w:rsidRPr="00CE1EDA">
        <w:rPr>
          <w:rFonts w:ascii="Arial" w:hAnsi="Arial" w:cs="Arial"/>
          <w:sz w:val="20"/>
          <w:szCs w:val="20"/>
          <w:lang w:eastAsia="en-US"/>
        </w:rPr>
        <w:fldChar w:fldCharType="begin"/>
      </w:r>
      <w:r w:rsidRPr="00CE1EDA">
        <w:rPr>
          <w:rFonts w:ascii="Arial" w:hAnsi="Arial" w:cs="Arial"/>
          <w:sz w:val="20"/>
          <w:szCs w:val="20"/>
          <w:lang w:eastAsia="en-US"/>
        </w:rPr>
        <w:instrText xml:space="preserve"> SEQ Tabella \* ARABIC </w:instrText>
      </w:r>
      <w:r w:rsidRPr="00CE1EDA">
        <w:rPr>
          <w:rFonts w:ascii="Arial" w:hAnsi="Arial" w:cs="Arial"/>
          <w:sz w:val="20"/>
          <w:szCs w:val="20"/>
          <w:lang w:eastAsia="en-US"/>
        </w:rPr>
        <w:fldChar w:fldCharType="separate"/>
      </w:r>
      <w:r w:rsidR="00CD117B">
        <w:rPr>
          <w:rFonts w:ascii="Arial" w:hAnsi="Arial" w:cs="Arial"/>
          <w:noProof/>
          <w:sz w:val="20"/>
          <w:szCs w:val="20"/>
          <w:lang w:eastAsia="en-US"/>
        </w:rPr>
        <w:t>4</w:t>
      </w:r>
      <w:r w:rsidRPr="00CE1EDA">
        <w:rPr>
          <w:rFonts w:ascii="Arial" w:hAnsi="Arial" w:cs="Arial"/>
          <w:sz w:val="20"/>
          <w:szCs w:val="20"/>
          <w:lang w:eastAsia="en-US"/>
        </w:rPr>
        <w:fldChar w:fldCharType="end"/>
      </w:r>
      <w:r w:rsidRPr="00CE1EDA">
        <w:rPr>
          <w:rFonts w:ascii="Arial" w:hAnsi="Arial" w:cs="Arial"/>
          <w:sz w:val="20"/>
          <w:szCs w:val="20"/>
          <w:lang w:eastAsia="en-US"/>
        </w:rPr>
        <w:t xml:space="preserve"> – Valore globale stimato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5089"/>
        <w:gridCol w:w="3405"/>
      </w:tblGrid>
      <w:tr w:rsidR="005018B2" w:rsidRPr="00CE1EDA" w14:paraId="186F848F" w14:textId="77777777" w:rsidTr="003D08EC">
        <w:tc>
          <w:tcPr>
            <w:tcW w:w="5089" w:type="dxa"/>
            <w:shd w:val="clear" w:color="auto" w:fill="auto"/>
          </w:tcPr>
          <w:p w14:paraId="1830A600" w14:textId="77777777" w:rsidR="005018B2" w:rsidRPr="00CE1EDA" w:rsidRDefault="005018B2" w:rsidP="003D08EC">
            <w:pPr>
              <w:tabs>
                <w:tab w:val="num" w:pos="0"/>
              </w:tabs>
              <w:spacing w:line="300" w:lineRule="exact"/>
              <w:jc w:val="both"/>
              <w:rPr>
                <w:rFonts w:ascii="Arial" w:hAnsi="Arial" w:cs="Arial"/>
                <w:sz w:val="20"/>
                <w:szCs w:val="20"/>
              </w:rPr>
            </w:pPr>
            <w:r w:rsidRPr="00CE1EDA">
              <w:rPr>
                <w:rFonts w:ascii="Arial" w:hAnsi="Arial" w:cs="Arial"/>
                <w:b/>
                <w:sz w:val="20"/>
                <w:szCs w:val="20"/>
              </w:rPr>
              <w:t xml:space="preserve">Importo complessivo </w:t>
            </w:r>
          </w:p>
        </w:tc>
        <w:tc>
          <w:tcPr>
            <w:tcW w:w="3405" w:type="dxa"/>
            <w:shd w:val="clear" w:color="auto" w:fill="auto"/>
          </w:tcPr>
          <w:p w14:paraId="1D5D1EB3" w14:textId="77777777" w:rsidR="005018B2" w:rsidRPr="00CE1EDA" w:rsidRDefault="005018B2" w:rsidP="003D08EC">
            <w:pPr>
              <w:tabs>
                <w:tab w:val="num" w:pos="0"/>
              </w:tabs>
              <w:spacing w:line="300" w:lineRule="exact"/>
              <w:jc w:val="both"/>
              <w:rPr>
                <w:rFonts w:ascii="Arial" w:hAnsi="Arial" w:cs="Arial"/>
                <w:sz w:val="20"/>
                <w:szCs w:val="20"/>
              </w:rPr>
            </w:pPr>
            <w:r w:rsidRPr="00CE1EDA">
              <w:rPr>
                <w:rFonts w:ascii="Arial" w:hAnsi="Arial" w:cs="Arial"/>
                <w:sz w:val="20"/>
                <w:szCs w:val="20"/>
              </w:rPr>
              <w:t>€ 2.229.873,60</w:t>
            </w:r>
          </w:p>
        </w:tc>
      </w:tr>
      <w:tr w:rsidR="005018B2" w:rsidRPr="00CE1EDA" w14:paraId="7A22B334" w14:textId="77777777" w:rsidTr="003D08EC">
        <w:tc>
          <w:tcPr>
            <w:tcW w:w="5089" w:type="dxa"/>
            <w:shd w:val="clear" w:color="auto" w:fill="auto"/>
          </w:tcPr>
          <w:p w14:paraId="093D1906" w14:textId="77777777" w:rsidR="005018B2" w:rsidRPr="00CE1EDA" w:rsidRDefault="005018B2" w:rsidP="003D08EC">
            <w:pPr>
              <w:tabs>
                <w:tab w:val="num" w:pos="0"/>
              </w:tabs>
              <w:spacing w:line="300" w:lineRule="exact"/>
              <w:jc w:val="both"/>
              <w:rPr>
                <w:rFonts w:ascii="Arial" w:hAnsi="Arial" w:cs="Arial"/>
                <w:bCs/>
                <w:i/>
                <w:color w:val="0033CC"/>
                <w:sz w:val="20"/>
                <w:szCs w:val="20"/>
              </w:rPr>
            </w:pPr>
            <w:r w:rsidRPr="00CE1EDA">
              <w:rPr>
                <w:rFonts w:ascii="Arial" w:hAnsi="Arial" w:cs="Arial"/>
                <w:color w:val="000000"/>
                <w:sz w:val="20"/>
                <w:lang w:val="x-none"/>
              </w:rPr>
              <w:lastRenderedPageBreak/>
              <w:t>Variazione fino a concorrenza del quinto</w:t>
            </w:r>
          </w:p>
        </w:tc>
        <w:tc>
          <w:tcPr>
            <w:tcW w:w="3405" w:type="dxa"/>
            <w:shd w:val="clear" w:color="auto" w:fill="auto"/>
          </w:tcPr>
          <w:p w14:paraId="07F5C211" w14:textId="77777777" w:rsidR="005018B2" w:rsidRPr="00CE1EDA" w:rsidRDefault="005018B2" w:rsidP="003D08EC">
            <w:pPr>
              <w:tabs>
                <w:tab w:val="num" w:pos="0"/>
              </w:tabs>
              <w:spacing w:line="300" w:lineRule="exact"/>
              <w:jc w:val="both"/>
              <w:rPr>
                <w:rFonts w:ascii="Arial" w:hAnsi="Arial" w:cs="Arial"/>
                <w:sz w:val="20"/>
                <w:szCs w:val="20"/>
              </w:rPr>
            </w:pPr>
            <w:r w:rsidRPr="00CE1EDA">
              <w:rPr>
                <w:rFonts w:ascii="Arial" w:hAnsi="Arial" w:cs="Arial"/>
                <w:sz w:val="20"/>
                <w:szCs w:val="20"/>
              </w:rPr>
              <w:t>€ 445.974,72</w:t>
            </w:r>
          </w:p>
        </w:tc>
      </w:tr>
      <w:tr w:rsidR="005018B2" w:rsidRPr="00CE1EDA" w14:paraId="16E7626D" w14:textId="77777777" w:rsidTr="003D08EC">
        <w:tc>
          <w:tcPr>
            <w:tcW w:w="5089" w:type="dxa"/>
            <w:shd w:val="clear" w:color="auto" w:fill="auto"/>
          </w:tcPr>
          <w:p w14:paraId="2041D877" w14:textId="77777777" w:rsidR="005018B2" w:rsidRPr="00CE1EDA" w:rsidRDefault="005018B2" w:rsidP="003D08EC">
            <w:pPr>
              <w:tabs>
                <w:tab w:val="num" w:pos="0"/>
              </w:tabs>
              <w:spacing w:line="300" w:lineRule="exact"/>
              <w:jc w:val="both"/>
              <w:rPr>
                <w:rFonts w:ascii="Arial" w:hAnsi="Arial" w:cs="Arial"/>
                <w:sz w:val="20"/>
                <w:szCs w:val="20"/>
              </w:rPr>
            </w:pPr>
            <w:r w:rsidRPr="00CE1EDA">
              <w:rPr>
                <w:rFonts w:ascii="Arial" w:hAnsi="Arial" w:cs="Arial"/>
                <w:b/>
                <w:bCs/>
                <w:sz w:val="20"/>
                <w:szCs w:val="20"/>
              </w:rPr>
              <w:t>Valore globale stimato</w:t>
            </w:r>
          </w:p>
        </w:tc>
        <w:tc>
          <w:tcPr>
            <w:tcW w:w="3405" w:type="dxa"/>
            <w:shd w:val="clear" w:color="auto" w:fill="auto"/>
          </w:tcPr>
          <w:p w14:paraId="191A0967" w14:textId="77777777" w:rsidR="005018B2" w:rsidRPr="00CE1EDA" w:rsidRDefault="005018B2" w:rsidP="003D08EC">
            <w:pPr>
              <w:tabs>
                <w:tab w:val="num" w:pos="0"/>
              </w:tabs>
              <w:spacing w:line="300" w:lineRule="exact"/>
              <w:jc w:val="both"/>
              <w:rPr>
                <w:rFonts w:ascii="Arial" w:hAnsi="Arial" w:cs="Arial"/>
                <w:bCs/>
                <w:i/>
                <w:color w:val="0033CC"/>
                <w:sz w:val="20"/>
                <w:szCs w:val="20"/>
              </w:rPr>
            </w:pPr>
            <w:r w:rsidRPr="00CE1EDA">
              <w:rPr>
                <w:rFonts w:ascii="Arial" w:hAnsi="Arial" w:cs="Arial"/>
                <w:sz w:val="20"/>
                <w:szCs w:val="20"/>
              </w:rPr>
              <w:t>€ 2.675.848,32</w:t>
            </w:r>
          </w:p>
        </w:tc>
      </w:tr>
    </w:tbl>
    <w:p w14:paraId="33AE3584" w14:textId="77777777" w:rsidR="005018B2" w:rsidRPr="00EC3B6E" w:rsidRDefault="005018B2" w:rsidP="00A57466">
      <w:pPr>
        <w:widowControl w:val="0"/>
        <w:tabs>
          <w:tab w:val="num" w:pos="0"/>
        </w:tabs>
        <w:spacing w:line="300" w:lineRule="exact"/>
        <w:jc w:val="both"/>
        <w:rPr>
          <w:rFonts w:ascii="Arial" w:hAnsi="Arial" w:cs="Arial"/>
          <w:bCs/>
          <w:i/>
          <w:color w:val="0033CC"/>
          <w:sz w:val="20"/>
          <w:szCs w:val="20"/>
        </w:rPr>
      </w:pPr>
    </w:p>
    <w:p w14:paraId="10AD04CC" w14:textId="77777777" w:rsidR="001512E2" w:rsidRPr="00EC3B6E" w:rsidRDefault="001512E2" w:rsidP="00EA20B9">
      <w:pPr>
        <w:pStyle w:val="Titolo1"/>
        <w:numPr>
          <w:ilvl w:val="0"/>
          <w:numId w:val="22"/>
        </w:numPr>
        <w:rPr>
          <w:rFonts w:ascii="Arial" w:hAnsi="Arial" w:cs="Arial"/>
          <w:sz w:val="20"/>
          <w:szCs w:val="20"/>
        </w:rPr>
      </w:pPr>
      <w:bookmarkStart w:id="4" w:name="_Toc139624670"/>
      <w:r w:rsidRPr="00EC3B6E">
        <w:rPr>
          <w:rFonts w:ascii="Arial" w:hAnsi="Arial" w:cs="Arial"/>
          <w:sz w:val="20"/>
          <w:szCs w:val="20"/>
        </w:rPr>
        <w:t>REQUISITI GENERALI</w:t>
      </w:r>
      <w:bookmarkEnd w:id="4"/>
      <w:r w:rsidRPr="00EC3B6E">
        <w:rPr>
          <w:rFonts w:ascii="Arial" w:hAnsi="Arial" w:cs="Arial"/>
          <w:sz w:val="20"/>
          <w:szCs w:val="20"/>
        </w:rPr>
        <w:t xml:space="preserve"> </w:t>
      </w:r>
    </w:p>
    <w:p w14:paraId="589DD143" w14:textId="77777777" w:rsidR="001512E2" w:rsidRPr="00EC3B6E" w:rsidRDefault="001512E2" w:rsidP="001512E2">
      <w:pPr>
        <w:spacing w:line="300" w:lineRule="exact"/>
        <w:jc w:val="both"/>
        <w:rPr>
          <w:rFonts w:ascii="Arial" w:hAnsi="Arial" w:cs="Arial"/>
          <w:sz w:val="20"/>
          <w:szCs w:val="20"/>
          <w:lang w:eastAsia="en-US"/>
        </w:rPr>
      </w:pPr>
      <w:r w:rsidRPr="00EC3B6E">
        <w:rPr>
          <w:rFonts w:ascii="Arial" w:hAnsi="Arial" w:cs="Arial"/>
          <w:sz w:val="20"/>
          <w:szCs w:val="20"/>
          <w:lang w:eastAsia="en-US"/>
        </w:rPr>
        <w:t>L’operatore economico deve essere in possesso dei requisiti di ordine generale previsti dal Codice nonché degli ulteriori requisiti indicati nel presente paragrafo.</w:t>
      </w:r>
    </w:p>
    <w:p w14:paraId="3971D84C" w14:textId="77777777" w:rsidR="001512E2" w:rsidRPr="00EC3B6E" w:rsidRDefault="001512E2" w:rsidP="001512E2">
      <w:pPr>
        <w:widowControl w:val="0"/>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Le circostanze di cui all’articolo 94 del Codice sono cause di </w:t>
      </w:r>
      <w:r w:rsidR="00276B7E" w:rsidRPr="00EC3B6E">
        <w:rPr>
          <w:rFonts w:ascii="Arial" w:hAnsi="Arial" w:cs="Arial"/>
          <w:sz w:val="20"/>
          <w:szCs w:val="20"/>
          <w:lang w:eastAsia="en-US"/>
        </w:rPr>
        <w:t>esclusione dalla procedura</w:t>
      </w:r>
      <w:r w:rsidRPr="00EC3B6E">
        <w:rPr>
          <w:rFonts w:ascii="Arial" w:hAnsi="Arial" w:cs="Arial"/>
          <w:sz w:val="20"/>
          <w:szCs w:val="20"/>
          <w:lang w:eastAsia="en-US"/>
        </w:rPr>
        <w:t>. La sussistenza delle circostanze di cui all’articolo 95 del Codice è accertata previo contraddittorio con l’operatore economico.</w:t>
      </w:r>
    </w:p>
    <w:p w14:paraId="5F83B718" w14:textId="77777777" w:rsidR="001512E2" w:rsidRPr="00EC3B6E" w:rsidRDefault="001512E2" w:rsidP="001512E2">
      <w:pPr>
        <w:widowControl w:val="0"/>
        <w:spacing w:line="300" w:lineRule="exact"/>
        <w:jc w:val="both"/>
        <w:rPr>
          <w:rFonts w:ascii="Arial" w:hAnsi="Arial" w:cs="Arial"/>
          <w:b/>
          <w:bCs/>
          <w:sz w:val="20"/>
          <w:szCs w:val="20"/>
          <w:lang w:eastAsia="en-US"/>
        </w:rPr>
      </w:pPr>
      <w:r w:rsidRPr="00EC3B6E">
        <w:rPr>
          <w:rFonts w:ascii="Arial" w:hAnsi="Arial" w:cs="Arial"/>
          <w:b/>
          <w:bCs/>
          <w:sz w:val="20"/>
          <w:szCs w:val="20"/>
          <w:lang w:eastAsia="en-US"/>
        </w:rPr>
        <w:t xml:space="preserve">Altre cause di </w:t>
      </w:r>
      <w:r w:rsidR="00276B7E" w:rsidRPr="00EC3B6E">
        <w:rPr>
          <w:rFonts w:ascii="Arial" w:hAnsi="Arial" w:cs="Arial"/>
          <w:b/>
          <w:bCs/>
          <w:sz w:val="20"/>
          <w:szCs w:val="20"/>
          <w:lang w:eastAsia="en-US"/>
        </w:rPr>
        <w:t>esclusione</w:t>
      </w:r>
    </w:p>
    <w:p w14:paraId="5B140B9A" w14:textId="77777777" w:rsidR="001512E2" w:rsidRPr="00EC3B6E" w:rsidRDefault="001512E2" w:rsidP="001512E2">
      <w:pPr>
        <w:widowControl w:val="0"/>
        <w:spacing w:line="300" w:lineRule="exact"/>
        <w:jc w:val="both"/>
        <w:rPr>
          <w:rFonts w:ascii="Arial" w:hAnsi="Arial" w:cs="Arial"/>
          <w:sz w:val="20"/>
          <w:szCs w:val="20"/>
          <w:lang w:eastAsia="en-US"/>
        </w:rPr>
      </w:pPr>
      <w:proofErr w:type="gramStart"/>
      <w:r w:rsidRPr="00EC3B6E">
        <w:rPr>
          <w:rFonts w:ascii="Arial" w:hAnsi="Arial" w:cs="Arial"/>
          <w:sz w:val="20"/>
          <w:szCs w:val="20"/>
          <w:lang w:eastAsia="en-US"/>
        </w:rPr>
        <w:t>E’</w:t>
      </w:r>
      <w:proofErr w:type="gramEnd"/>
      <w:r w:rsidRPr="00EC3B6E">
        <w:rPr>
          <w:rFonts w:ascii="Arial" w:hAnsi="Arial" w:cs="Arial"/>
          <w:sz w:val="20"/>
          <w:szCs w:val="20"/>
          <w:lang w:eastAsia="en-US"/>
        </w:rPr>
        <w:t xml:space="preserve"> escluso l’operatore economico che abbia affidato incarichi in violazione dell’articolo 53, comma 16-ter, del D.lgs. del 2001 n. 165 a soggetti che hanno esercitato, in qualità di dipendenti, poteri autoritativi o negoziali presso l’amministrazione affidante negli ultimi tre anni. </w:t>
      </w:r>
    </w:p>
    <w:p w14:paraId="5A8F38B3" w14:textId="77777777" w:rsidR="001512E2" w:rsidRPr="00EC3B6E" w:rsidRDefault="001512E2" w:rsidP="001512E2">
      <w:pPr>
        <w:pStyle w:val="Paragrafoelenco"/>
        <w:widowControl w:val="0"/>
        <w:spacing w:line="300" w:lineRule="exact"/>
        <w:rPr>
          <w:rFonts w:ascii="Arial" w:hAnsi="Arial" w:cs="Arial"/>
          <w:b/>
          <w:sz w:val="20"/>
          <w:szCs w:val="20"/>
          <w:lang w:eastAsia="en-US"/>
        </w:rPr>
      </w:pPr>
    </w:p>
    <w:p w14:paraId="2E2960A2" w14:textId="7D78BC00" w:rsidR="004A6FA4" w:rsidRPr="00EC3B6E" w:rsidRDefault="004A6FA4" w:rsidP="006A2958">
      <w:pPr>
        <w:pStyle w:val="art-testo"/>
        <w:spacing w:line="300" w:lineRule="exact"/>
        <w:jc w:val="both"/>
        <w:rPr>
          <w:rFonts w:ascii="Arial" w:hAnsi="Arial" w:cs="Arial"/>
          <w:i/>
          <w:iCs/>
          <w:sz w:val="20"/>
          <w:szCs w:val="18"/>
        </w:rPr>
      </w:pPr>
    </w:p>
    <w:p w14:paraId="20E36B8F" w14:textId="77777777" w:rsidR="001F4A6A" w:rsidRPr="00EC3B6E" w:rsidRDefault="001F4A6A" w:rsidP="00EA20B9">
      <w:pPr>
        <w:pStyle w:val="Titolo1"/>
        <w:numPr>
          <w:ilvl w:val="0"/>
          <w:numId w:val="22"/>
        </w:numPr>
        <w:rPr>
          <w:rFonts w:ascii="Arial" w:hAnsi="Arial" w:cs="Arial"/>
          <w:sz w:val="20"/>
          <w:szCs w:val="20"/>
        </w:rPr>
      </w:pPr>
      <w:r w:rsidRPr="00EC3B6E">
        <w:rPr>
          <w:rFonts w:ascii="Arial" w:hAnsi="Arial" w:cs="Arial"/>
          <w:sz w:val="20"/>
          <w:szCs w:val="20"/>
        </w:rPr>
        <w:t xml:space="preserve">PAGAMENTO DEL CONTRIBUTO A FAVORE DELL’ANAC. </w:t>
      </w:r>
    </w:p>
    <w:p w14:paraId="4FA20585" w14:textId="5361F10C" w:rsidR="00A04164" w:rsidRPr="00EC3B6E" w:rsidRDefault="006C005C" w:rsidP="00A04164">
      <w:pPr>
        <w:spacing w:before="60" w:after="60"/>
        <w:jc w:val="both"/>
        <w:rPr>
          <w:rFonts w:ascii="Arial" w:eastAsia="Calibri" w:hAnsi="Arial" w:cs="Arial"/>
          <w:strike/>
          <w:sz w:val="20"/>
        </w:rPr>
      </w:pPr>
      <w:r w:rsidRPr="00EC3B6E">
        <w:rPr>
          <w:rFonts w:ascii="Arial" w:eastAsia="Calibri" w:hAnsi="Arial" w:cs="Arial"/>
          <w:sz w:val="20"/>
          <w:lang w:eastAsia="ar-SA"/>
        </w:rPr>
        <w:t>L’operatore economico</w:t>
      </w:r>
      <w:r w:rsidR="00A04164" w:rsidRPr="00EC3B6E">
        <w:rPr>
          <w:rFonts w:ascii="Arial" w:eastAsia="Calibri" w:hAnsi="Arial" w:cs="Arial"/>
          <w:sz w:val="20"/>
          <w:lang w:eastAsia="ar-SA"/>
        </w:rPr>
        <w:t xml:space="preserve"> effettua</w:t>
      </w:r>
      <w:r w:rsidRPr="00EC3B6E">
        <w:rPr>
          <w:rFonts w:ascii="Arial" w:eastAsia="Calibri" w:hAnsi="Arial" w:cs="Arial"/>
          <w:sz w:val="20"/>
          <w:lang w:eastAsia="ar-SA"/>
        </w:rPr>
        <w:t xml:space="preserve"> </w:t>
      </w:r>
      <w:r w:rsidR="00A04164" w:rsidRPr="00EC3B6E">
        <w:rPr>
          <w:rFonts w:ascii="Arial" w:eastAsia="Calibri" w:hAnsi="Arial" w:cs="Arial"/>
          <w:sz w:val="20"/>
          <w:lang w:eastAsia="ar-SA"/>
        </w:rPr>
        <w:t xml:space="preserve">il pagamento del contributo previsto dalla legge in favore dell’Autorità Nazionale Anticorruzione. L’importo del contributo è determinato ai sensi della delibera ANAC </w:t>
      </w:r>
      <w:r w:rsidR="00A04164" w:rsidRPr="00EC3B6E">
        <w:rPr>
          <w:rFonts w:ascii="Arial" w:eastAsia="Calibri" w:hAnsi="Arial" w:cs="Arial"/>
          <w:sz w:val="20"/>
        </w:rPr>
        <w:t xml:space="preserve">n. 610 del </w:t>
      </w:r>
      <w:r w:rsidR="00A04164" w:rsidRPr="00631C33">
        <w:rPr>
          <w:rFonts w:ascii="Arial" w:eastAsia="Calibri" w:hAnsi="Arial" w:cs="Arial"/>
          <w:sz w:val="20"/>
        </w:rPr>
        <w:t>19 dicembre 2023</w:t>
      </w:r>
      <w:r w:rsidR="00A04164" w:rsidRPr="00631C33">
        <w:rPr>
          <w:rFonts w:ascii="Arial" w:eastAsia="Calibri" w:hAnsi="Arial" w:cs="Arial"/>
          <w:sz w:val="12"/>
          <w:szCs w:val="16"/>
          <w:lang w:eastAsia="ar-SA"/>
        </w:rPr>
        <w:t xml:space="preserve"> </w:t>
      </w:r>
      <w:r w:rsidR="00A04164" w:rsidRPr="00631C33">
        <w:rPr>
          <w:rFonts w:ascii="Arial" w:eastAsia="Calibri" w:hAnsi="Arial" w:cs="Arial"/>
          <w:i/>
          <w:iCs/>
          <w:sz w:val="20"/>
          <w:lang w:eastAsia="ar-SA"/>
        </w:rPr>
        <w:t>[</w:t>
      </w:r>
      <w:r w:rsidR="00A04164" w:rsidRPr="00631C33">
        <w:rPr>
          <w:rFonts w:ascii="Arial" w:eastAsia="Calibri" w:hAnsi="Arial" w:cs="Arial"/>
          <w:i/>
          <w:iCs/>
          <w:color w:val="0033CC"/>
          <w:sz w:val="20"/>
        </w:rPr>
        <w:t xml:space="preserve">riferimento da verificare al momento della pubblicazione al seguente link </w:t>
      </w:r>
      <w:hyperlink r:id="rId12" w:history="1">
        <w:r w:rsidR="00A04164" w:rsidRPr="00631C33">
          <w:rPr>
            <w:rFonts w:ascii="Arial" w:eastAsia="Calibri" w:hAnsi="Arial" w:cs="Arial"/>
            <w:i/>
            <w:iCs/>
            <w:color w:val="0000FF"/>
            <w:sz w:val="20"/>
            <w:u w:val="single"/>
          </w:rPr>
          <w:t>https://www.anticorruzione.it/-/gestione-contributi-gara</w:t>
        </w:r>
      </w:hyperlink>
      <w:r w:rsidR="00A04164" w:rsidRPr="00631C33">
        <w:rPr>
          <w:rFonts w:ascii="Arial" w:eastAsia="Calibri" w:hAnsi="Arial" w:cs="Arial"/>
          <w:i/>
          <w:iCs/>
          <w:sz w:val="18"/>
          <w:lang w:eastAsia="ar-SA"/>
        </w:rPr>
        <w:t>]</w:t>
      </w:r>
      <w:r w:rsidR="00A04164" w:rsidRPr="00631C33">
        <w:rPr>
          <w:rFonts w:ascii="Arial" w:eastAsia="Calibri" w:hAnsi="Arial" w:cs="Arial"/>
          <w:sz w:val="18"/>
          <w:lang w:eastAsia="ar-SA"/>
        </w:rPr>
        <w:t>.</w:t>
      </w:r>
      <w:r w:rsidR="00A04164" w:rsidRPr="00631C33">
        <w:rPr>
          <w:rFonts w:ascii="Arial" w:eastAsia="Calibri" w:hAnsi="Arial" w:cs="Arial"/>
          <w:sz w:val="20"/>
        </w:rPr>
        <w:t> Come stabilito nell’Avviso ANAC del 17 maggio 2024, il pagamento del contributo dovrà essere effettuato esclusivamente</w:t>
      </w:r>
      <w:r w:rsidR="00A04164" w:rsidRPr="00EC3B6E">
        <w:rPr>
          <w:rFonts w:ascii="Arial" w:eastAsia="Calibri" w:hAnsi="Arial" w:cs="Arial"/>
          <w:sz w:val="20"/>
        </w:rPr>
        <w:t xml:space="preserve"> tramite avviso di pagamento pagoPA, generato a cura dell’operatore economico sul sistema di Gestione dei Contributi Gara.</w:t>
      </w:r>
    </w:p>
    <w:p w14:paraId="15BA9E7A" w14:textId="77777777" w:rsidR="001F4A6A" w:rsidRPr="00EC3B6E" w:rsidRDefault="001F4A6A" w:rsidP="001F4A6A">
      <w:pPr>
        <w:widowControl w:val="0"/>
        <w:suppressAutoHyphens/>
        <w:spacing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Le indicazioni operative sulle modalità di pagamento del contributo sono disponibili sul sito dell’Autorità Nazionale Anticorruzione.</w:t>
      </w:r>
    </w:p>
    <w:p w14:paraId="335E7C06" w14:textId="77777777" w:rsidR="001F4A6A" w:rsidRPr="00EC3B6E" w:rsidRDefault="001F4A6A" w:rsidP="001F4A6A">
      <w:pPr>
        <w:widowControl w:val="0"/>
        <w:suppressAutoHyphens/>
        <w:spacing w:line="300" w:lineRule="exact"/>
        <w:jc w:val="both"/>
        <w:rPr>
          <w:rFonts w:ascii="Arial" w:hAnsi="Arial" w:cs="Arial"/>
          <w:sz w:val="18"/>
          <w:szCs w:val="18"/>
          <w:lang w:eastAsia="ar-SA"/>
        </w:rPr>
      </w:pPr>
      <w:r w:rsidRPr="00EC3B6E">
        <w:rPr>
          <w:rFonts w:ascii="Arial" w:hAnsi="Arial" w:cs="Arial"/>
          <w:sz w:val="20"/>
          <w:szCs w:val="18"/>
          <w:lang w:eastAsia="ar-SA"/>
        </w:rPr>
        <w:t>L'importo del contributo è calcolato sul valore stimato d'appalto comprensivo delle eventuali opzioni contrattuali previste nella documentazione di gara</w:t>
      </w:r>
      <w:r w:rsidRPr="00EC3B6E">
        <w:rPr>
          <w:rFonts w:ascii="Arial" w:hAnsi="Arial" w:cs="Arial"/>
          <w:sz w:val="18"/>
          <w:szCs w:val="18"/>
          <w:lang w:eastAsia="ar-SA"/>
        </w:rPr>
        <w:t>.</w:t>
      </w:r>
    </w:p>
    <w:p w14:paraId="4AC8B384" w14:textId="77777777" w:rsidR="006B62BA" w:rsidRPr="00EC3B6E" w:rsidRDefault="006B62BA" w:rsidP="001F4A6A">
      <w:pPr>
        <w:widowControl w:val="0"/>
        <w:suppressAutoHyphens/>
        <w:spacing w:line="300" w:lineRule="exact"/>
        <w:jc w:val="both"/>
        <w:rPr>
          <w:rFonts w:ascii="Arial" w:eastAsia="Calibri" w:hAnsi="Arial" w:cs="Arial"/>
          <w:sz w:val="20"/>
          <w:szCs w:val="20"/>
          <w:lang w:eastAsia="ar-SA"/>
        </w:rPr>
      </w:pPr>
    </w:p>
    <w:p w14:paraId="40E62B8E" w14:textId="4545FF83" w:rsidR="006B62BA" w:rsidRPr="00EC3B6E" w:rsidRDefault="006B62BA" w:rsidP="006B62BA">
      <w:pPr>
        <w:spacing w:line="280" w:lineRule="exact"/>
        <w:jc w:val="both"/>
        <w:rPr>
          <w:rFonts w:ascii="Arial" w:hAnsi="Arial" w:cs="Arial"/>
          <w:sz w:val="20"/>
          <w:szCs w:val="20"/>
          <w:lang w:eastAsia="ar-SA"/>
        </w:rPr>
      </w:pPr>
      <w:r w:rsidRPr="00EC3B6E">
        <w:rPr>
          <w:rFonts w:ascii="Arial" w:hAnsi="Arial" w:cs="Arial"/>
          <w:sz w:val="20"/>
          <w:szCs w:val="20"/>
          <w:lang w:eastAsia="ar-SA"/>
        </w:rPr>
        <w:t xml:space="preserve">Vista l’attuale indisponibilità del FVOE ai fini della verifica e reperibilità dell’attestazione dell’avvenuto pagamento del contributo, </w:t>
      </w:r>
      <w:r w:rsidR="006C005C" w:rsidRPr="00EC3B6E">
        <w:rPr>
          <w:rFonts w:ascii="Arial" w:hAnsi="Arial" w:cs="Arial"/>
          <w:sz w:val="20"/>
          <w:szCs w:val="20"/>
          <w:lang w:eastAsia="ar-SA"/>
        </w:rPr>
        <w:t>l’operatore economico</w:t>
      </w:r>
      <w:r w:rsidRPr="00EC3B6E">
        <w:rPr>
          <w:rFonts w:ascii="Arial" w:hAnsi="Arial" w:cs="Arial"/>
          <w:sz w:val="20"/>
          <w:szCs w:val="20"/>
          <w:lang w:eastAsia="ar-SA"/>
        </w:rPr>
        <w:t xml:space="preserve"> deve caricare a Sistema copia della ricevuta di pagamento del contributo stesso. </w:t>
      </w:r>
    </w:p>
    <w:p w14:paraId="20943DAF" w14:textId="6759FCD5" w:rsidR="006C005C" w:rsidRPr="00EC3B6E" w:rsidRDefault="006C005C" w:rsidP="006B62BA">
      <w:pPr>
        <w:spacing w:line="280" w:lineRule="exact"/>
        <w:jc w:val="both"/>
        <w:rPr>
          <w:rFonts w:ascii="Arial" w:eastAsia="Calibri" w:hAnsi="Arial" w:cs="Arial"/>
          <w:b/>
          <w:bCs/>
          <w:i/>
          <w:iCs/>
          <w:color w:val="0033CC"/>
          <w:sz w:val="20"/>
          <w:szCs w:val="20"/>
        </w:rPr>
      </w:pPr>
      <w:bookmarkStart w:id="5" w:name="_Hlk179205369"/>
      <w:r w:rsidRPr="004A6FA4">
        <w:rPr>
          <w:rFonts w:ascii="Arial" w:hAnsi="Arial" w:cs="Arial"/>
          <w:sz w:val="20"/>
          <w:szCs w:val="20"/>
        </w:rPr>
        <w:t xml:space="preserve">Qualora il pagamento non risulti caricato a Sistema, la Consip richiederà, mediante soccorso istruttorio, la presentazione della ricevuta di avvenuto pagamento.  L’operatore economico che non adempia nel termine stabilito nella suddetta richiesta è escluso dalla procedura di gara per inammissibilità dell’offerta. </w:t>
      </w:r>
      <w:bookmarkEnd w:id="5"/>
    </w:p>
    <w:p w14:paraId="04DB0B3B" w14:textId="77777777" w:rsidR="006B62BA" w:rsidRPr="00EC3B6E" w:rsidRDefault="006B62BA" w:rsidP="001F4A6A">
      <w:pPr>
        <w:spacing w:line="300" w:lineRule="exact"/>
        <w:jc w:val="both"/>
        <w:rPr>
          <w:rFonts w:ascii="Arial" w:hAnsi="Arial" w:cs="Arial"/>
          <w:b/>
          <w:bCs/>
          <w:i/>
          <w:iCs/>
          <w:color w:val="0033CC"/>
          <w:sz w:val="20"/>
          <w:szCs w:val="20"/>
        </w:rPr>
      </w:pPr>
    </w:p>
    <w:p w14:paraId="45F9E4C1" w14:textId="77777777" w:rsidR="006C005C" w:rsidRPr="00EC3B6E" w:rsidRDefault="006C005C" w:rsidP="000E54D9">
      <w:pPr>
        <w:spacing w:line="300" w:lineRule="exact"/>
        <w:jc w:val="both"/>
        <w:rPr>
          <w:rFonts w:ascii="Arial" w:hAnsi="Arial" w:cs="Arial"/>
          <w:sz w:val="20"/>
          <w:szCs w:val="18"/>
          <w:lang w:eastAsia="en-US"/>
        </w:rPr>
      </w:pPr>
    </w:p>
    <w:p w14:paraId="41E2E6DB" w14:textId="77777777" w:rsidR="000E54D9" w:rsidRPr="00EC3B6E" w:rsidRDefault="000E54D9" w:rsidP="000E54D9">
      <w:pPr>
        <w:spacing w:line="300" w:lineRule="exact"/>
        <w:jc w:val="both"/>
        <w:rPr>
          <w:rFonts w:ascii="Arial" w:hAnsi="Arial" w:cs="Arial"/>
          <w:b/>
          <w:bCs/>
          <w:i/>
          <w:iCs/>
          <w:strike/>
          <w:color w:val="0033CC"/>
          <w:sz w:val="20"/>
          <w:szCs w:val="20"/>
        </w:rPr>
      </w:pPr>
    </w:p>
    <w:p w14:paraId="05CE0BDD" w14:textId="77777777" w:rsidR="00C36935" w:rsidRPr="00EC3B6E" w:rsidRDefault="00C36935" w:rsidP="00EA20B9">
      <w:pPr>
        <w:pStyle w:val="Titolo1"/>
        <w:numPr>
          <w:ilvl w:val="0"/>
          <w:numId w:val="22"/>
        </w:numPr>
        <w:rPr>
          <w:rFonts w:ascii="Arial" w:hAnsi="Arial" w:cs="Arial"/>
          <w:sz w:val="20"/>
          <w:szCs w:val="20"/>
        </w:rPr>
      </w:pPr>
      <w:bookmarkStart w:id="6" w:name="_Toc245723039"/>
      <w:bookmarkStart w:id="7" w:name="_Toc286411127"/>
      <w:bookmarkStart w:id="8" w:name="_Toc140150325"/>
      <w:r w:rsidRPr="00EC3B6E">
        <w:rPr>
          <w:rFonts w:ascii="Arial" w:hAnsi="Arial" w:cs="Arial"/>
          <w:sz w:val="20"/>
          <w:szCs w:val="20"/>
        </w:rPr>
        <w:t>MODALITÀ DI PRESENTAZIONE DELL’OFFERTA</w:t>
      </w:r>
      <w:bookmarkEnd w:id="6"/>
      <w:bookmarkEnd w:id="7"/>
      <w:bookmarkEnd w:id="8"/>
    </w:p>
    <w:p w14:paraId="4CA9DE3F" w14:textId="77777777" w:rsidR="00C337A2" w:rsidRPr="00EC3B6E" w:rsidRDefault="00B23F18" w:rsidP="00C337A2">
      <w:pPr>
        <w:spacing w:line="300" w:lineRule="exact"/>
        <w:jc w:val="both"/>
        <w:rPr>
          <w:rFonts w:ascii="Arial" w:hAnsi="Arial" w:cs="Arial"/>
          <w:sz w:val="20"/>
          <w:szCs w:val="20"/>
        </w:rPr>
      </w:pPr>
      <w:r w:rsidRPr="00EC3B6E">
        <w:rPr>
          <w:rFonts w:ascii="Arial" w:hAnsi="Arial" w:cs="Arial"/>
          <w:sz w:val="20"/>
          <w:szCs w:val="20"/>
          <w:lang w:eastAsia="en-US"/>
        </w:rPr>
        <w:t xml:space="preserve">L’offerta e la documentazione devono essere presentate esclusivamente attraverso il Sistema, ove non diversamente previsto.  Non sono considerate valide le offerte presentate attraverso modalità diverse da quelle previste </w:t>
      </w:r>
      <w:r w:rsidR="007F325A" w:rsidRPr="00EC3B6E">
        <w:rPr>
          <w:rFonts w:ascii="Arial" w:hAnsi="Arial" w:cs="Arial"/>
          <w:sz w:val="20"/>
          <w:szCs w:val="20"/>
          <w:lang w:eastAsia="en-US"/>
        </w:rPr>
        <w:t>nella presente richiesta di offerta</w:t>
      </w:r>
      <w:r w:rsidRPr="00EC3B6E">
        <w:rPr>
          <w:rFonts w:ascii="Arial" w:hAnsi="Arial" w:cs="Arial"/>
          <w:sz w:val="20"/>
          <w:szCs w:val="20"/>
          <w:lang w:eastAsia="en-US"/>
        </w:rPr>
        <w:t xml:space="preserve">. </w:t>
      </w:r>
      <w:r w:rsidR="00C337A2" w:rsidRPr="00EC3B6E">
        <w:rPr>
          <w:rFonts w:ascii="Arial" w:hAnsi="Arial" w:cs="Arial"/>
          <w:sz w:val="20"/>
          <w:szCs w:val="20"/>
          <w:lang w:eastAsia="en-US"/>
        </w:rPr>
        <w:t xml:space="preserve">Al fine di accedere al Sistema per presentare l’offerta, l’Operatore economico riceverà al suo domicilio digitale una comunicazione di invito contenente il numero di gara a cui è stato inviato e un PIN. L’Operatore economico, dopo essersi autenticato dovrà inserire </w:t>
      </w:r>
      <w:r w:rsidR="00C337A2" w:rsidRPr="00EC3B6E">
        <w:rPr>
          <w:rFonts w:ascii="Arial" w:hAnsi="Arial" w:cs="Arial"/>
          <w:sz w:val="20"/>
          <w:szCs w:val="20"/>
          <w:lang w:eastAsia="en-US"/>
        </w:rPr>
        <w:lastRenderedPageBreak/>
        <w:t>Numero gara e PIN a Sistema, accedendo al relativo link “Partecipazione con PIN” disponibile sul proprio cruscotto.</w:t>
      </w:r>
      <w:r w:rsidR="00C337A2" w:rsidRPr="00EC3B6E">
        <w:rPr>
          <w:rFonts w:ascii="Arial" w:hAnsi="Arial" w:cs="Arial"/>
          <w:sz w:val="20"/>
          <w:szCs w:val="20"/>
        </w:rPr>
        <w:t xml:space="preserve"> </w:t>
      </w:r>
    </w:p>
    <w:p w14:paraId="2BC0033C" w14:textId="77777777" w:rsidR="00BD08B4" w:rsidRPr="00EC3B6E" w:rsidRDefault="00BD08B4" w:rsidP="00B23F18">
      <w:pPr>
        <w:widowControl w:val="0"/>
        <w:tabs>
          <w:tab w:val="num" w:pos="0"/>
          <w:tab w:val="left" w:pos="360"/>
        </w:tabs>
        <w:spacing w:line="300" w:lineRule="exact"/>
        <w:jc w:val="both"/>
        <w:rPr>
          <w:rFonts w:ascii="Arial" w:hAnsi="Arial" w:cs="Arial"/>
          <w:sz w:val="18"/>
          <w:szCs w:val="18"/>
          <w:lang w:eastAsia="en-US"/>
        </w:rPr>
      </w:pPr>
    </w:p>
    <w:p w14:paraId="0048E14E" w14:textId="77777777" w:rsidR="00B23F18" w:rsidRPr="00EC3B6E" w:rsidRDefault="00B23F18" w:rsidP="00B23F18">
      <w:pPr>
        <w:widowControl w:val="0"/>
        <w:tabs>
          <w:tab w:val="num" w:pos="0"/>
          <w:tab w:val="left" w:pos="360"/>
        </w:tabs>
        <w:spacing w:line="300" w:lineRule="exact"/>
        <w:jc w:val="both"/>
        <w:rPr>
          <w:rFonts w:ascii="Arial" w:hAnsi="Arial" w:cs="Arial"/>
          <w:sz w:val="20"/>
          <w:szCs w:val="20"/>
          <w:lang w:eastAsia="en-US"/>
        </w:rPr>
      </w:pPr>
      <w:r w:rsidRPr="00EC3B6E">
        <w:rPr>
          <w:rFonts w:ascii="Arial" w:hAnsi="Arial" w:cs="Arial"/>
          <w:sz w:val="20"/>
          <w:szCs w:val="20"/>
          <w:lang w:eastAsia="en-US"/>
        </w:rPr>
        <w:t>L’offerta e la documentazione devono essere sottoscritte con firma digitale o altra firma elettronica qualificata o firma elettronica avanzata.</w:t>
      </w:r>
    </w:p>
    <w:p w14:paraId="06F80BE9" w14:textId="77777777" w:rsidR="00B23F18" w:rsidRPr="00EC3B6E" w:rsidRDefault="00B23F18" w:rsidP="00B23F18">
      <w:pPr>
        <w:widowControl w:val="0"/>
        <w:tabs>
          <w:tab w:val="num" w:pos="0"/>
        </w:tabs>
        <w:suppressAutoHyphens/>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Le dichiarazioni sostitutive si redigono ai sensi degli artt. 19, 46 e 47 del D.P.R. n. 445/2000.  </w:t>
      </w:r>
    </w:p>
    <w:p w14:paraId="74EDA151" w14:textId="77777777" w:rsidR="00B23F18" w:rsidRPr="00EC3B6E" w:rsidRDefault="00B23F18" w:rsidP="00B23F18">
      <w:pPr>
        <w:widowControl w:val="0"/>
        <w:tabs>
          <w:tab w:val="num" w:pos="0"/>
        </w:tabs>
        <w:spacing w:line="300" w:lineRule="exact"/>
        <w:jc w:val="both"/>
        <w:textAlignment w:val="baseline"/>
        <w:rPr>
          <w:rFonts w:ascii="Arial" w:hAnsi="Arial" w:cs="Arial"/>
          <w:sz w:val="20"/>
          <w:szCs w:val="18"/>
          <w:lang w:eastAsia="en-US"/>
        </w:rPr>
      </w:pPr>
      <w:r w:rsidRPr="00EC3B6E">
        <w:rPr>
          <w:rFonts w:ascii="Arial" w:hAnsi="Arial" w:cs="Arial"/>
          <w:sz w:val="20"/>
          <w:szCs w:val="18"/>
          <w:lang w:eastAsia="en-US"/>
        </w:rPr>
        <w:t xml:space="preserve">La documentazione presentata in copia viene prodotta ai sensi del D.lgs. n. 82/05. </w:t>
      </w:r>
    </w:p>
    <w:p w14:paraId="5B528711" w14:textId="77777777" w:rsidR="00B23F18" w:rsidRPr="00EC3B6E" w:rsidRDefault="00B23F18" w:rsidP="00B23F18">
      <w:pPr>
        <w:widowControl w:val="0"/>
        <w:tabs>
          <w:tab w:val="num" w:pos="0"/>
        </w:tabs>
        <w:spacing w:line="300" w:lineRule="exact"/>
        <w:jc w:val="both"/>
        <w:textAlignment w:val="baseline"/>
        <w:rPr>
          <w:rFonts w:ascii="Arial" w:hAnsi="Arial" w:cs="Arial"/>
          <w:sz w:val="28"/>
          <w:szCs w:val="20"/>
          <w:lang w:eastAsia="en-US"/>
        </w:rPr>
      </w:pPr>
    </w:p>
    <w:p w14:paraId="08148267" w14:textId="62AFE6D4" w:rsidR="00B23F18" w:rsidRPr="00EC3B6E" w:rsidRDefault="00B23F18" w:rsidP="00B23F18">
      <w:pPr>
        <w:widowControl w:val="0"/>
        <w:tabs>
          <w:tab w:val="num" w:pos="0"/>
        </w:tabs>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 xml:space="preserve">L’offerta deve pervenire </w:t>
      </w:r>
      <w:r w:rsidRPr="00EC3B6E">
        <w:rPr>
          <w:rFonts w:ascii="Arial" w:hAnsi="Arial" w:cs="Arial"/>
          <w:b/>
          <w:sz w:val="20"/>
          <w:szCs w:val="20"/>
          <w:lang w:eastAsia="ar-SA"/>
        </w:rPr>
        <w:t xml:space="preserve">entro e non oltre le </w:t>
      </w:r>
      <w:r w:rsidRPr="00EC3B6E">
        <w:rPr>
          <w:rFonts w:ascii="Arial" w:hAnsi="Arial" w:cs="Arial"/>
          <w:sz w:val="20"/>
          <w:szCs w:val="20"/>
          <w:lang w:eastAsia="ar-SA"/>
        </w:rPr>
        <w:t xml:space="preserve">ore </w:t>
      </w:r>
      <w:r w:rsidR="00702B9E">
        <w:rPr>
          <w:rFonts w:ascii="Arial" w:hAnsi="Arial" w:cs="Arial"/>
          <w:b/>
          <w:sz w:val="20"/>
          <w:szCs w:val="20"/>
          <w:lang w:eastAsia="ar-SA"/>
        </w:rPr>
        <w:t>16:</w:t>
      </w:r>
      <w:r w:rsidR="00702B9E" w:rsidRPr="00A6463A">
        <w:rPr>
          <w:rFonts w:ascii="Arial" w:hAnsi="Arial" w:cs="Arial"/>
          <w:b/>
          <w:sz w:val="20"/>
          <w:szCs w:val="20"/>
          <w:lang w:eastAsia="ar-SA"/>
        </w:rPr>
        <w:t>00</w:t>
      </w:r>
      <w:r w:rsidRPr="00A6463A">
        <w:rPr>
          <w:rFonts w:ascii="Arial" w:hAnsi="Arial" w:cs="Arial"/>
          <w:i/>
          <w:color w:val="4F81BD"/>
          <w:sz w:val="20"/>
          <w:szCs w:val="20"/>
          <w:lang w:eastAsia="ar-SA"/>
        </w:rPr>
        <w:t xml:space="preserve"> </w:t>
      </w:r>
      <w:r w:rsidRPr="00A6463A">
        <w:rPr>
          <w:rFonts w:ascii="Arial" w:hAnsi="Arial" w:cs="Arial"/>
          <w:sz w:val="20"/>
          <w:szCs w:val="20"/>
          <w:lang w:eastAsia="ar-SA"/>
        </w:rPr>
        <w:t>del giorno</w:t>
      </w:r>
      <w:r w:rsidRPr="00A6463A">
        <w:rPr>
          <w:rFonts w:ascii="Arial" w:hAnsi="Arial" w:cs="Arial"/>
          <w:b/>
          <w:sz w:val="20"/>
          <w:szCs w:val="22"/>
          <w:lang w:eastAsia="en-US"/>
        </w:rPr>
        <w:t xml:space="preserve"> </w:t>
      </w:r>
      <w:r w:rsidR="00A6463A" w:rsidRPr="00A6463A">
        <w:rPr>
          <w:rFonts w:ascii="Arial" w:hAnsi="Arial" w:cs="Arial"/>
          <w:b/>
          <w:sz w:val="20"/>
          <w:szCs w:val="20"/>
          <w:lang w:eastAsia="ar-SA"/>
        </w:rPr>
        <w:t>06</w:t>
      </w:r>
      <w:r w:rsidR="00702B9E" w:rsidRPr="00A6463A">
        <w:rPr>
          <w:rFonts w:ascii="Arial" w:hAnsi="Arial" w:cs="Arial"/>
          <w:b/>
          <w:sz w:val="20"/>
          <w:szCs w:val="20"/>
          <w:lang w:eastAsia="ar-SA"/>
        </w:rPr>
        <w:t>/0</w:t>
      </w:r>
      <w:r w:rsidR="00A6463A" w:rsidRPr="00A6463A">
        <w:rPr>
          <w:rFonts w:ascii="Arial" w:hAnsi="Arial" w:cs="Arial"/>
          <w:b/>
          <w:sz w:val="20"/>
          <w:szCs w:val="20"/>
          <w:lang w:eastAsia="ar-SA"/>
        </w:rPr>
        <w:t>6</w:t>
      </w:r>
      <w:r w:rsidR="00702B9E" w:rsidRPr="00A6463A">
        <w:rPr>
          <w:rFonts w:ascii="Arial" w:hAnsi="Arial" w:cs="Arial"/>
          <w:b/>
          <w:sz w:val="20"/>
          <w:szCs w:val="20"/>
          <w:lang w:eastAsia="ar-SA"/>
        </w:rPr>
        <w:t>/2025</w:t>
      </w:r>
      <w:r w:rsidRPr="00A6463A">
        <w:rPr>
          <w:rFonts w:ascii="Arial" w:hAnsi="Arial" w:cs="Arial"/>
          <w:sz w:val="20"/>
          <w:szCs w:val="20"/>
          <w:lang w:eastAsia="ar-SA"/>
        </w:rPr>
        <w:t xml:space="preserve">. </w:t>
      </w:r>
      <w:r w:rsidRPr="00A6463A">
        <w:rPr>
          <w:rFonts w:ascii="Arial" w:hAnsi="Arial" w:cs="Arial"/>
          <w:b/>
          <w:sz w:val="20"/>
          <w:szCs w:val="20"/>
          <w:lang w:eastAsia="ar-SA"/>
        </w:rPr>
        <w:t>Il Sistema</w:t>
      </w:r>
      <w:r w:rsidRPr="00EC3B6E">
        <w:rPr>
          <w:rFonts w:ascii="Arial" w:hAnsi="Arial" w:cs="Arial"/>
          <w:b/>
          <w:sz w:val="20"/>
          <w:szCs w:val="20"/>
          <w:lang w:eastAsia="ar-SA"/>
        </w:rPr>
        <w:t xml:space="preserve"> non accetta</w:t>
      </w:r>
      <w:r w:rsidRPr="00EC3B6E">
        <w:rPr>
          <w:rFonts w:ascii="Arial" w:hAnsi="Arial" w:cs="Arial"/>
          <w:sz w:val="20"/>
          <w:szCs w:val="20"/>
          <w:lang w:eastAsia="ar-SA"/>
        </w:rPr>
        <w:t>:</w:t>
      </w:r>
    </w:p>
    <w:p w14:paraId="15DB5A20" w14:textId="77777777" w:rsidR="00B23F18" w:rsidRPr="00EC3B6E" w:rsidRDefault="00B23F18" w:rsidP="00EA20B9">
      <w:pPr>
        <w:widowControl w:val="0"/>
        <w:numPr>
          <w:ilvl w:val="0"/>
          <w:numId w:val="30"/>
        </w:numPr>
        <w:suppressAutoHyphens/>
        <w:spacing w:line="300" w:lineRule="exact"/>
        <w:jc w:val="both"/>
        <w:rPr>
          <w:rFonts w:ascii="Arial" w:hAnsi="Arial" w:cs="Arial"/>
          <w:b/>
          <w:sz w:val="20"/>
          <w:szCs w:val="20"/>
          <w:u w:val="single"/>
          <w:lang w:eastAsia="ar-SA"/>
        </w:rPr>
      </w:pPr>
      <w:r w:rsidRPr="00EC3B6E">
        <w:rPr>
          <w:rFonts w:ascii="Arial" w:hAnsi="Arial" w:cs="Arial"/>
          <w:b/>
          <w:sz w:val="20"/>
          <w:szCs w:val="20"/>
          <w:u w:val="single"/>
          <w:lang w:eastAsia="ar-SA"/>
        </w:rPr>
        <w:t>offerte presentate dopo la data e l’orario stabiliti come termine ultimo di presentazione dell’offerta;</w:t>
      </w:r>
    </w:p>
    <w:p w14:paraId="1B1D33A7" w14:textId="77777777" w:rsidR="00B23F18" w:rsidRPr="00EC3B6E" w:rsidRDefault="00B23F18" w:rsidP="00EA20B9">
      <w:pPr>
        <w:widowControl w:val="0"/>
        <w:numPr>
          <w:ilvl w:val="0"/>
          <w:numId w:val="30"/>
        </w:numPr>
        <w:suppressAutoHyphens/>
        <w:spacing w:line="300" w:lineRule="exact"/>
        <w:jc w:val="both"/>
        <w:rPr>
          <w:rFonts w:ascii="Arial" w:hAnsi="Arial" w:cs="Arial"/>
          <w:b/>
          <w:sz w:val="20"/>
          <w:szCs w:val="20"/>
          <w:u w:val="single"/>
          <w:lang w:eastAsia="ar-SA"/>
        </w:rPr>
      </w:pPr>
      <w:r w:rsidRPr="00EC3B6E">
        <w:rPr>
          <w:rFonts w:ascii="Arial" w:hAnsi="Arial" w:cs="Arial"/>
          <w:b/>
          <w:sz w:val="20"/>
          <w:szCs w:val="20"/>
          <w:u w:val="single"/>
          <w:lang w:eastAsia="ar-SA"/>
        </w:rPr>
        <w:t>offerte carenti di uno o più documenti</w:t>
      </w:r>
      <w:r w:rsidRPr="00EC3B6E">
        <w:rPr>
          <w:rFonts w:ascii="Arial" w:hAnsi="Arial" w:cs="Arial"/>
          <w:b/>
          <w:sz w:val="20"/>
          <w:szCs w:val="20"/>
          <w:lang w:eastAsia="ar-SA"/>
        </w:rPr>
        <w:t xml:space="preserve"> </w:t>
      </w:r>
      <w:r w:rsidRPr="00EC3B6E">
        <w:rPr>
          <w:rFonts w:ascii="Arial" w:hAnsi="Arial" w:cs="Arial"/>
          <w:b/>
          <w:sz w:val="20"/>
          <w:szCs w:val="20"/>
          <w:u w:val="single"/>
          <w:lang w:eastAsia="ar-SA"/>
        </w:rPr>
        <w:t xml:space="preserve">la cui presenza è necessaria ed obbligatoria </w:t>
      </w:r>
      <w:r w:rsidRPr="00EC3B6E">
        <w:rPr>
          <w:rFonts w:ascii="Arial" w:hAnsi="Arial" w:cs="Arial"/>
          <w:b/>
          <w:sz w:val="20"/>
          <w:szCs w:val="20"/>
          <w:lang w:eastAsia="ar-SA"/>
        </w:rPr>
        <w:t>per il Sistema.</w:t>
      </w:r>
    </w:p>
    <w:p w14:paraId="4A533FB8" w14:textId="77777777" w:rsidR="00B23F18" w:rsidRPr="00EC3B6E" w:rsidRDefault="00B23F18" w:rsidP="00B23F18">
      <w:pPr>
        <w:widowControl w:val="0"/>
        <w:tabs>
          <w:tab w:val="num" w:pos="0"/>
        </w:tabs>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Per l’individuazione di data e ora di arrivo</w:t>
      </w:r>
      <w:r w:rsidRPr="00EC3B6E">
        <w:rPr>
          <w:rFonts w:ascii="Arial" w:hAnsi="Arial" w:cs="Arial"/>
          <w:bCs/>
          <w:iCs/>
          <w:sz w:val="18"/>
          <w:szCs w:val="18"/>
          <w:lang w:eastAsia="ar-SA"/>
        </w:rPr>
        <w:t xml:space="preserve"> </w:t>
      </w:r>
      <w:r w:rsidRPr="00EC3B6E">
        <w:rPr>
          <w:rFonts w:ascii="Arial" w:hAnsi="Arial" w:cs="Arial"/>
          <w:sz w:val="20"/>
          <w:szCs w:val="20"/>
          <w:lang w:eastAsia="ar-SA"/>
        </w:rPr>
        <w:t>dell’offerta fa fede l’orario registrato dal Sistema.</w:t>
      </w:r>
    </w:p>
    <w:p w14:paraId="76C05C91" w14:textId="77777777" w:rsidR="00B23F18" w:rsidRPr="00EC3B6E" w:rsidRDefault="00B23F18" w:rsidP="00B23F18">
      <w:pPr>
        <w:widowControl w:val="0"/>
        <w:tabs>
          <w:tab w:val="num" w:pos="0"/>
        </w:tabs>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 xml:space="preserve">Il Sistema invierà, altresì, </w:t>
      </w:r>
      <w:r w:rsidR="00181F3A" w:rsidRPr="00EC3B6E">
        <w:rPr>
          <w:rFonts w:ascii="Arial" w:hAnsi="Arial" w:cs="Arial"/>
          <w:sz w:val="20"/>
          <w:szCs w:val="20"/>
          <w:lang w:eastAsia="ar-SA"/>
        </w:rPr>
        <w:t>all</w:t>
      </w:r>
      <w:r w:rsidR="00181F3A" w:rsidRPr="00EC3B6E">
        <w:rPr>
          <w:rFonts w:ascii="Arial" w:eastAsia="Calibri" w:hAnsi="Arial" w:cs="Arial"/>
          <w:sz w:val="20"/>
          <w:szCs w:val="20"/>
        </w:rPr>
        <w:t>’operatore economico</w:t>
      </w:r>
      <w:r w:rsidRPr="00EC3B6E">
        <w:rPr>
          <w:rFonts w:ascii="Arial" w:hAnsi="Arial" w:cs="Arial"/>
          <w:sz w:val="20"/>
          <w:szCs w:val="20"/>
          <w:lang w:eastAsia="ar-SA"/>
        </w:rPr>
        <w:t>, una ricevuta, in formato .pdf, come allegato ad una comunicazione automatica attestante la data e l’orario di invio dell’offerta e contenente il codice identificativo dell’offerta e i riferimenti del suo contenuto.</w:t>
      </w:r>
    </w:p>
    <w:p w14:paraId="4CAC2800" w14:textId="77777777" w:rsidR="00B23F18" w:rsidRPr="00EC3B6E" w:rsidRDefault="00B23F18" w:rsidP="00B23F18">
      <w:pPr>
        <w:widowControl w:val="0"/>
        <w:tabs>
          <w:tab w:val="num" w:pos="0"/>
        </w:tabs>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 xml:space="preserve">Ogni operatore economico, per la presentazione dell’offerta, ha a disposizione una capacità pari alla dimensione massima di </w:t>
      </w:r>
      <w:r w:rsidR="0053142B" w:rsidRPr="00EC3B6E">
        <w:rPr>
          <w:rFonts w:ascii="Arial" w:hAnsi="Arial" w:cs="Arial"/>
          <w:sz w:val="20"/>
        </w:rPr>
        <w:t xml:space="preserve">15 </w:t>
      </w:r>
      <w:r w:rsidRPr="00EC3B6E">
        <w:rPr>
          <w:rFonts w:ascii="Arial" w:hAnsi="Arial" w:cs="Arial"/>
          <w:sz w:val="20"/>
          <w:szCs w:val="20"/>
          <w:lang w:eastAsia="ar-SA"/>
        </w:rPr>
        <w:t xml:space="preserve">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w:t>
      </w:r>
      <w:r w:rsidR="0053142B" w:rsidRPr="00EC3B6E">
        <w:rPr>
          <w:rFonts w:ascii="Arial" w:hAnsi="Arial" w:cs="Arial"/>
          <w:sz w:val="20"/>
        </w:rPr>
        <w:t xml:space="preserve">15 </w:t>
      </w:r>
      <w:r w:rsidRPr="00EC3B6E">
        <w:rPr>
          <w:rFonts w:ascii="Arial" w:hAnsi="Arial" w:cs="Arial"/>
          <w:sz w:val="20"/>
          <w:szCs w:val="20"/>
          <w:lang w:eastAsia="ar-SA"/>
        </w:rPr>
        <w:t>MB per comunicazione. Nel caso fosse necessario inviare comunicazioni con allegati file di dimensioni superiori si suggerisce l’invio di più comunicazioni.</w:t>
      </w:r>
    </w:p>
    <w:p w14:paraId="038775A0" w14:textId="77777777" w:rsidR="007E4475" w:rsidRPr="00EC3B6E" w:rsidRDefault="007E4475" w:rsidP="003E2A7F">
      <w:pPr>
        <w:pStyle w:val="Grigliamedia1-Colore21"/>
        <w:spacing w:after="0" w:line="300" w:lineRule="exact"/>
        <w:ind w:left="0" w:right="45"/>
        <w:contextualSpacing w:val="0"/>
        <w:jc w:val="both"/>
        <w:rPr>
          <w:rFonts w:ascii="Arial" w:eastAsia="Times New Roman" w:hAnsi="Arial" w:cs="Arial"/>
          <w:strike/>
          <w:sz w:val="20"/>
          <w:szCs w:val="20"/>
          <w:lang w:eastAsia="it-IT"/>
        </w:rPr>
      </w:pPr>
    </w:p>
    <w:p w14:paraId="7EB824A2" w14:textId="77777777" w:rsidR="00A63421" w:rsidRPr="00EC3B6E" w:rsidRDefault="00A63421" w:rsidP="00A63421">
      <w:pPr>
        <w:widowControl w:val="0"/>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Ferme restando le indicazioni tecniche riportate al precedente par. 1 e nelle Regole, di seguito sono indicate le modalità di caricamento dell’offerta nel Sistema.</w:t>
      </w:r>
    </w:p>
    <w:p w14:paraId="79624CD0" w14:textId="77777777" w:rsidR="00A63421" w:rsidRPr="00EC3B6E" w:rsidRDefault="00A63421" w:rsidP="00A63421">
      <w:pPr>
        <w:widowControl w:val="0"/>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L’ “</w:t>
      </w:r>
      <w:r w:rsidRPr="00EC3B6E">
        <w:rPr>
          <w:rFonts w:ascii="Arial" w:hAnsi="Arial" w:cs="Arial"/>
          <w:b/>
          <w:i/>
          <w:sz w:val="20"/>
          <w:szCs w:val="20"/>
          <w:lang w:eastAsia="ar-SA"/>
        </w:rPr>
        <w:t>OFFERTA</w:t>
      </w:r>
      <w:r w:rsidRPr="00EC3B6E">
        <w:rPr>
          <w:rFonts w:ascii="Arial" w:hAnsi="Arial" w:cs="Arial"/>
          <w:sz w:val="20"/>
          <w:szCs w:val="20"/>
          <w:lang w:eastAsia="ar-SA"/>
        </w:rPr>
        <w:t xml:space="preserve">” è composta da: </w:t>
      </w:r>
    </w:p>
    <w:p w14:paraId="4B29D267" w14:textId="77777777" w:rsidR="00A63421" w:rsidRPr="00EC3B6E" w:rsidDel="00654EAA" w:rsidRDefault="00A63421" w:rsidP="00EA20B9">
      <w:pPr>
        <w:widowControl w:val="0"/>
        <w:numPr>
          <w:ilvl w:val="0"/>
          <w:numId w:val="25"/>
        </w:numPr>
        <w:suppressAutoHyphens/>
        <w:spacing w:line="300" w:lineRule="exact"/>
        <w:jc w:val="both"/>
        <w:rPr>
          <w:rFonts w:ascii="Arial" w:hAnsi="Arial" w:cs="Arial"/>
          <w:sz w:val="20"/>
          <w:szCs w:val="20"/>
          <w:lang w:eastAsia="ar-SA"/>
        </w:rPr>
      </w:pPr>
      <w:r w:rsidRPr="00EC3B6E" w:rsidDel="00654EAA">
        <w:rPr>
          <w:rFonts w:ascii="Arial" w:hAnsi="Arial" w:cs="Arial"/>
          <w:b/>
          <w:sz w:val="20"/>
          <w:szCs w:val="20"/>
          <w:lang w:eastAsia="ar-SA"/>
        </w:rPr>
        <w:t>Documentazione amministrativa</w:t>
      </w:r>
      <w:r w:rsidRPr="00EC3B6E" w:rsidDel="00654EAA">
        <w:rPr>
          <w:rFonts w:ascii="Arial" w:hAnsi="Arial" w:cs="Arial"/>
          <w:sz w:val="20"/>
          <w:szCs w:val="20"/>
          <w:lang w:eastAsia="ar-SA"/>
        </w:rPr>
        <w:t xml:space="preserve">; </w:t>
      </w:r>
    </w:p>
    <w:p w14:paraId="1E79A997" w14:textId="6CF7EC14" w:rsidR="00A63421" w:rsidRPr="00EC3B6E" w:rsidRDefault="00A63421" w:rsidP="00EA20B9">
      <w:pPr>
        <w:widowControl w:val="0"/>
        <w:numPr>
          <w:ilvl w:val="0"/>
          <w:numId w:val="25"/>
        </w:numPr>
        <w:suppressAutoHyphens/>
        <w:spacing w:line="300" w:lineRule="exact"/>
        <w:jc w:val="both"/>
        <w:rPr>
          <w:rFonts w:ascii="Arial" w:hAnsi="Arial" w:cs="Arial"/>
          <w:sz w:val="20"/>
          <w:szCs w:val="20"/>
          <w:lang w:eastAsia="ar-SA"/>
        </w:rPr>
      </w:pPr>
      <w:r w:rsidRPr="00EC3B6E">
        <w:rPr>
          <w:rFonts w:ascii="Arial" w:hAnsi="Arial" w:cs="Arial"/>
          <w:b/>
          <w:sz w:val="20"/>
          <w:szCs w:val="20"/>
          <w:lang w:eastAsia="ar-SA"/>
        </w:rPr>
        <w:t>Offerta economica</w:t>
      </w:r>
      <w:r w:rsidR="00702B9E">
        <w:rPr>
          <w:rFonts w:ascii="Arial" w:hAnsi="Arial" w:cs="Arial"/>
          <w:sz w:val="20"/>
          <w:szCs w:val="20"/>
          <w:lang w:eastAsia="ar-SA"/>
        </w:rPr>
        <w:t>.</w:t>
      </w:r>
    </w:p>
    <w:p w14:paraId="3C6BB61C" w14:textId="77777777" w:rsidR="00A63421" w:rsidRPr="00EC3B6E" w:rsidRDefault="00A63421" w:rsidP="003E2A7F">
      <w:pPr>
        <w:pStyle w:val="Grigliamedia1-Colore21"/>
        <w:spacing w:after="0" w:line="300" w:lineRule="exact"/>
        <w:ind w:left="0" w:right="45"/>
        <w:contextualSpacing w:val="0"/>
        <w:jc w:val="both"/>
        <w:rPr>
          <w:rFonts w:ascii="Arial" w:eastAsia="Times New Roman" w:hAnsi="Arial" w:cs="Arial"/>
          <w:strike/>
          <w:sz w:val="20"/>
          <w:szCs w:val="20"/>
          <w:lang w:eastAsia="it-IT"/>
        </w:rPr>
      </w:pPr>
    </w:p>
    <w:p w14:paraId="0B36291E" w14:textId="77777777" w:rsidR="00B23F18" w:rsidRPr="00EC3B6E" w:rsidRDefault="00743E7F" w:rsidP="00B23F18">
      <w:pPr>
        <w:textAlignment w:val="baseline"/>
        <w:rPr>
          <w:rFonts w:ascii="Arial" w:hAnsi="Arial" w:cs="Arial"/>
          <w:sz w:val="20"/>
          <w:szCs w:val="20"/>
          <w:lang w:eastAsia="en-US"/>
        </w:rPr>
      </w:pPr>
      <w:r w:rsidRPr="00EC3B6E">
        <w:rPr>
          <w:rFonts w:ascii="Arial" w:eastAsia="Calibri" w:hAnsi="Arial" w:cs="Arial"/>
          <w:sz w:val="20"/>
          <w:szCs w:val="20"/>
          <w:lang w:eastAsia="en-US"/>
        </w:rPr>
        <w:t xml:space="preserve"> </w:t>
      </w:r>
      <w:r w:rsidR="00B23F18" w:rsidRPr="00EC3B6E">
        <w:rPr>
          <w:rFonts w:ascii="Arial" w:hAnsi="Arial" w:cs="Arial"/>
          <w:sz w:val="20"/>
          <w:szCs w:val="20"/>
          <w:lang w:eastAsia="en-US"/>
        </w:rPr>
        <w:t>Si precisa che:</w:t>
      </w:r>
    </w:p>
    <w:p w14:paraId="37D40850" w14:textId="77777777" w:rsidR="00B23F18" w:rsidRPr="00EC3B6E" w:rsidRDefault="00B23F18" w:rsidP="00EA20B9">
      <w:pPr>
        <w:widowControl w:val="0"/>
        <w:numPr>
          <w:ilvl w:val="0"/>
          <w:numId w:val="31"/>
        </w:numPr>
        <w:tabs>
          <w:tab w:val="left" w:pos="792"/>
        </w:tabs>
        <w:spacing w:line="300" w:lineRule="exact"/>
        <w:jc w:val="both"/>
        <w:textAlignment w:val="baseline"/>
        <w:rPr>
          <w:rFonts w:ascii="Arial" w:eastAsia="Calibri" w:hAnsi="Arial" w:cs="Arial"/>
          <w:sz w:val="20"/>
          <w:szCs w:val="20"/>
        </w:rPr>
      </w:pPr>
      <w:r w:rsidRPr="00EC3B6E">
        <w:rPr>
          <w:rFonts w:ascii="Arial" w:eastAsia="Calibri" w:hAnsi="Arial" w:cs="Arial"/>
          <w:sz w:val="20"/>
          <w:szCs w:val="20"/>
        </w:rPr>
        <w:t>l’offerta</w:t>
      </w:r>
      <w:r w:rsidRPr="00EC3B6E">
        <w:rPr>
          <w:rFonts w:ascii="Arial" w:hAnsi="Arial" w:cs="Arial"/>
          <w:sz w:val="20"/>
          <w:szCs w:val="20"/>
          <w:lang w:eastAsia="en-US"/>
        </w:rPr>
        <w:t xml:space="preserve"> </w:t>
      </w:r>
      <w:r w:rsidR="00833B62" w:rsidRPr="00EC3B6E">
        <w:rPr>
          <w:rFonts w:ascii="Arial" w:eastAsia="Calibri" w:hAnsi="Arial" w:cs="Arial"/>
          <w:sz w:val="20"/>
          <w:szCs w:val="20"/>
        </w:rPr>
        <w:t>è vincolante per l</w:t>
      </w:r>
      <w:r w:rsidR="007B4974" w:rsidRPr="00EC3B6E">
        <w:rPr>
          <w:rFonts w:ascii="Arial" w:eastAsia="Calibri" w:hAnsi="Arial" w:cs="Arial"/>
          <w:sz w:val="20"/>
          <w:szCs w:val="20"/>
        </w:rPr>
        <w:t>’operatore economico</w:t>
      </w:r>
      <w:r w:rsidRPr="00EC3B6E">
        <w:rPr>
          <w:rFonts w:ascii="Arial" w:eastAsia="Calibri" w:hAnsi="Arial" w:cs="Arial"/>
          <w:sz w:val="20"/>
          <w:szCs w:val="20"/>
        </w:rPr>
        <w:t>;</w:t>
      </w:r>
    </w:p>
    <w:p w14:paraId="5C4FC98A" w14:textId="77777777" w:rsidR="00B23F18" w:rsidRPr="00EC3B6E" w:rsidRDefault="00B23F18" w:rsidP="00EA20B9">
      <w:pPr>
        <w:widowControl w:val="0"/>
        <w:numPr>
          <w:ilvl w:val="0"/>
          <w:numId w:val="31"/>
        </w:numPr>
        <w:tabs>
          <w:tab w:val="left" w:pos="792"/>
        </w:tabs>
        <w:spacing w:line="300" w:lineRule="exact"/>
        <w:jc w:val="both"/>
        <w:textAlignment w:val="baseline"/>
        <w:rPr>
          <w:rFonts w:ascii="Arial" w:eastAsia="Calibri" w:hAnsi="Arial" w:cs="Arial"/>
          <w:sz w:val="20"/>
          <w:szCs w:val="20"/>
        </w:rPr>
      </w:pPr>
      <w:r w:rsidRPr="00EC3B6E">
        <w:rPr>
          <w:rFonts w:ascii="Arial" w:eastAsia="Calibri" w:hAnsi="Arial" w:cs="Arial"/>
          <w:sz w:val="20"/>
          <w:szCs w:val="20"/>
        </w:rPr>
        <w:t xml:space="preserve">con la trasmissione dell’offerta, </w:t>
      </w:r>
      <w:r w:rsidR="007B4974" w:rsidRPr="00EC3B6E">
        <w:rPr>
          <w:rFonts w:ascii="Arial" w:eastAsia="Calibri" w:hAnsi="Arial" w:cs="Arial"/>
          <w:sz w:val="20"/>
          <w:szCs w:val="20"/>
        </w:rPr>
        <w:t>l’operatore economico</w:t>
      </w:r>
      <w:r w:rsidRPr="00EC3B6E">
        <w:rPr>
          <w:rFonts w:ascii="Arial" w:eastAsia="Calibri" w:hAnsi="Arial" w:cs="Arial"/>
          <w:sz w:val="20"/>
          <w:szCs w:val="20"/>
        </w:rPr>
        <w:t xml:space="preserve"> accetta tutta la documentazione di gara, allegati e chiarimenti inclusi.</w:t>
      </w:r>
    </w:p>
    <w:p w14:paraId="7BF3A339" w14:textId="5E904C86" w:rsidR="00B23F18" w:rsidRPr="00EC3B6E" w:rsidRDefault="00B23F18" w:rsidP="00B23F18">
      <w:pPr>
        <w:widowControl w:val="0"/>
        <w:tabs>
          <w:tab w:val="num" w:pos="0"/>
        </w:tabs>
        <w:spacing w:line="300" w:lineRule="exact"/>
        <w:jc w:val="both"/>
        <w:rPr>
          <w:rFonts w:ascii="Arial" w:hAnsi="Arial" w:cs="Arial"/>
          <w:sz w:val="28"/>
          <w:szCs w:val="20"/>
          <w:lang w:eastAsia="en-US"/>
        </w:rPr>
      </w:pPr>
      <w:r w:rsidRPr="00EC3B6E">
        <w:rPr>
          <w:rFonts w:ascii="Arial" w:hAnsi="Arial" w:cs="Arial"/>
          <w:sz w:val="20"/>
          <w:szCs w:val="18"/>
          <w:lang w:eastAsia="en-US"/>
        </w:rPr>
        <w:t xml:space="preserve">Al momento della ricezione delle offerte, ciascun </w:t>
      </w:r>
      <w:r w:rsidR="007B4974" w:rsidRPr="00EC3B6E">
        <w:rPr>
          <w:rFonts w:ascii="Arial" w:eastAsia="Calibri" w:hAnsi="Arial" w:cs="Arial"/>
          <w:sz w:val="20"/>
          <w:szCs w:val="20"/>
        </w:rPr>
        <w:t>operatore economico</w:t>
      </w:r>
      <w:r w:rsidR="007B4974" w:rsidRPr="00EC3B6E">
        <w:rPr>
          <w:rFonts w:ascii="Arial" w:hAnsi="Arial" w:cs="Arial"/>
          <w:sz w:val="20"/>
          <w:szCs w:val="18"/>
          <w:lang w:eastAsia="en-US"/>
        </w:rPr>
        <w:t xml:space="preserve"> </w:t>
      </w:r>
      <w:r w:rsidRPr="00EC3B6E">
        <w:rPr>
          <w:rFonts w:ascii="Arial" w:hAnsi="Arial" w:cs="Arial"/>
          <w:sz w:val="20"/>
          <w:szCs w:val="18"/>
          <w:lang w:eastAsia="en-US"/>
        </w:rPr>
        <w:t xml:space="preserve">riceve notifica del corretto recepimento della documentazione inviata. </w:t>
      </w:r>
    </w:p>
    <w:p w14:paraId="4CC9B7B8" w14:textId="77777777" w:rsidR="00B23F18" w:rsidRPr="00EC3B6E" w:rsidRDefault="007B4974" w:rsidP="00B23F18">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Il Sistema consente all’</w:t>
      </w:r>
      <w:r w:rsidRPr="00EC3B6E">
        <w:rPr>
          <w:rFonts w:ascii="Arial" w:eastAsia="Calibri" w:hAnsi="Arial" w:cs="Arial"/>
          <w:sz w:val="20"/>
          <w:szCs w:val="20"/>
        </w:rPr>
        <w:t xml:space="preserve"> operatore economico</w:t>
      </w:r>
      <w:r w:rsidRPr="00EC3B6E">
        <w:rPr>
          <w:rFonts w:ascii="Arial" w:hAnsi="Arial" w:cs="Arial"/>
          <w:sz w:val="20"/>
          <w:szCs w:val="20"/>
          <w:lang w:eastAsia="en-US"/>
        </w:rPr>
        <w:t xml:space="preserve"> </w:t>
      </w:r>
      <w:r w:rsidR="00B23F18" w:rsidRPr="00EC3B6E">
        <w:rPr>
          <w:rFonts w:ascii="Arial" w:hAnsi="Arial" w:cs="Arial"/>
          <w:sz w:val="20"/>
          <w:szCs w:val="20"/>
          <w:lang w:eastAsia="en-US"/>
        </w:rPr>
        <w:t xml:space="preserve">di visualizzare l’avvenuta trasmissione </w:t>
      </w:r>
      <w:r w:rsidR="008A65CF" w:rsidRPr="00EC3B6E">
        <w:rPr>
          <w:rFonts w:ascii="Arial" w:hAnsi="Arial" w:cs="Arial"/>
          <w:sz w:val="20"/>
          <w:szCs w:val="20"/>
          <w:lang w:eastAsia="en-US"/>
        </w:rPr>
        <w:t>dell’offerta</w:t>
      </w:r>
      <w:r w:rsidR="00B23F18" w:rsidRPr="00EC3B6E">
        <w:rPr>
          <w:rFonts w:ascii="Arial" w:hAnsi="Arial" w:cs="Arial"/>
          <w:sz w:val="20"/>
          <w:szCs w:val="20"/>
          <w:lang w:eastAsia="en-US"/>
        </w:rPr>
        <w:t>.</w:t>
      </w:r>
    </w:p>
    <w:p w14:paraId="7199EAFA" w14:textId="77777777" w:rsidR="00B23F18" w:rsidRPr="00EC3B6E" w:rsidRDefault="00B23F18" w:rsidP="00B23F18">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L’Operatore economico dovrà produrre la documentazione di cui sopra a Sistema nelle varie sezioni come meglio indicate nei paragrafi che seguono.</w:t>
      </w:r>
    </w:p>
    <w:p w14:paraId="38D8708E" w14:textId="77777777" w:rsidR="00B23F18" w:rsidRPr="00EC3B6E" w:rsidRDefault="00B23F18" w:rsidP="00B23F18">
      <w:pPr>
        <w:widowControl w:val="0"/>
        <w:tabs>
          <w:tab w:val="num" w:pos="0"/>
        </w:tabs>
        <w:spacing w:line="300" w:lineRule="exact"/>
        <w:jc w:val="both"/>
        <w:rPr>
          <w:rFonts w:ascii="Arial" w:hAnsi="Arial" w:cs="Arial"/>
          <w:b/>
          <w:sz w:val="20"/>
          <w:szCs w:val="20"/>
          <w:lang w:eastAsia="en-US"/>
        </w:rPr>
      </w:pPr>
      <w:r w:rsidRPr="00EC3B6E">
        <w:rPr>
          <w:rFonts w:ascii="Arial" w:hAnsi="Arial" w:cs="Arial"/>
          <w:sz w:val="20"/>
          <w:szCs w:val="20"/>
          <w:lang w:eastAsia="en-US"/>
        </w:rPr>
        <w:t xml:space="preserve">Si raccomanda di inserire i documenti richiesti nella sezione pertinente ed in particolare, </w:t>
      </w:r>
      <w:r w:rsidRPr="00EC3B6E">
        <w:rPr>
          <w:rFonts w:ascii="Arial" w:hAnsi="Arial" w:cs="Arial"/>
          <w:b/>
          <w:sz w:val="20"/>
          <w:szCs w:val="20"/>
          <w:lang w:eastAsia="en-US"/>
        </w:rPr>
        <w:t>di non indicare o comunque fornire i dati dell’offerta economica in sezione diversa da quella relativa alla stessa</w:t>
      </w:r>
      <w:r w:rsidR="00833B62" w:rsidRPr="00EC3B6E">
        <w:rPr>
          <w:rFonts w:ascii="Arial" w:hAnsi="Arial" w:cs="Arial"/>
          <w:b/>
          <w:sz w:val="20"/>
          <w:szCs w:val="20"/>
          <w:lang w:eastAsia="en-US"/>
        </w:rPr>
        <w:t>.</w:t>
      </w:r>
      <w:r w:rsidRPr="00EC3B6E">
        <w:rPr>
          <w:rFonts w:ascii="Arial" w:hAnsi="Arial" w:cs="Arial"/>
          <w:b/>
          <w:sz w:val="20"/>
          <w:szCs w:val="20"/>
          <w:lang w:eastAsia="en-US"/>
        </w:rPr>
        <w:t xml:space="preserve"> </w:t>
      </w:r>
    </w:p>
    <w:p w14:paraId="059002AF" w14:textId="77777777" w:rsidR="00B23F18" w:rsidRPr="00EC3B6E" w:rsidRDefault="00B23F18" w:rsidP="00B23F18">
      <w:pPr>
        <w:widowControl w:val="0"/>
        <w:tabs>
          <w:tab w:val="num" w:pos="0"/>
        </w:tabs>
        <w:spacing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 xml:space="preserve">Sul sito </w:t>
      </w:r>
      <w:hyperlink r:id="rId13" w:history="1">
        <w:r w:rsidRPr="00EC3B6E">
          <w:rPr>
            <w:rFonts w:ascii="Arial" w:eastAsia="Calibri" w:hAnsi="Arial" w:cs="Arial"/>
            <w:color w:val="0000FF"/>
            <w:sz w:val="20"/>
            <w:szCs w:val="20"/>
            <w:u w:val="single"/>
            <w:lang w:eastAsia="ar-SA"/>
          </w:rPr>
          <w:t>www.acquistinretepa.it</w:t>
        </w:r>
      </w:hyperlink>
      <w:r w:rsidRPr="00EC3B6E">
        <w:rPr>
          <w:rFonts w:ascii="Arial" w:eastAsia="Calibri" w:hAnsi="Arial" w:cs="Arial"/>
          <w:sz w:val="20"/>
          <w:szCs w:val="20"/>
          <w:lang w:eastAsia="ar-SA"/>
        </w:rPr>
        <w:t>, nell’apposita sezione relativa alla presente procedura, la presentazione dell’</w:t>
      </w:r>
      <w:r w:rsidRPr="00EC3B6E">
        <w:rPr>
          <w:rFonts w:ascii="Arial" w:eastAsia="Calibri" w:hAnsi="Arial" w:cs="Arial"/>
          <w:b/>
          <w:bCs/>
          <w:sz w:val="20"/>
          <w:szCs w:val="20"/>
          <w:lang w:eastAsia="ar-SA"/>
        </w:rPr>
        <w:t>OFFERTA</w:t>
      </w:r>
      <w:r w:rsidRPr="00EC3B6E">
        <w:rPr>
          <w:rFonts w:ascii="Arial" w:eastAsia="Calibri" w:hAnsi="Arial" w:cs="Arial"/>
          <w:sz w:val="20"/>
          <w:szCs w:val="20"/>
          <w:lang w:eastAsia="ar-SA"/>
        </w:rPr>
        <w:t xml:space="preserve"> dovrà avvenire attraverso l’esecuzione di una procedura che consente di predisporre ed </w:t>
      </w:r>
      <w:r w:rsidRPr="00EC3B6E">
        <w:rPr>
          <w:rFonts w:ascii="Arial" w:eastAsia="Calibri" w:hAnsi="Arial" w:cs="Arial"/>
          <w:sz w:val="20"/>
          <w:szCs w:val="20"/>
          <w:lang w:eastAsia="ar-SA"/>
        </w:rPr>
        <w:lastRenderedPageBreak/>
        <w:t>inviare i documenti di cui l’</w:t>
      </w:r>
      <w:r w:rsidRPr="00EC3B6E">
        <w:rPr>
          <w:rFonts w:ascii="Arial" w:eastAsia="Calibri" w:hAnsi="Arial" w:cs="Arial"/>
          <w:b/>
          <w:bCs/>
          <w:sz w:val="20"/>
          <w:szCs w:val="20"/>
          <w:lang w:eastAsia="ar-SA"/>
        </w:rPr>
        <w:t>OFFERTA</w:t>
      </w:r>
      <w:r w:rsidRPr="00EC3B6E">
        <w:rPr>
          <w:rFonts w:ascii="Arial" w:eastAsia="Calibri" w:hAnsi="Arial" w:cs="Arial"/>
          <w:sz w:val="20"/>
          <w:szCs w:val="20"/>
          <w:lang w:eastAsia="ar-SA"/>
        </w:rPr>
        <w:t xml:space="preserve"> si compone. </w:t>
      </w:r>
      <w:r w:rsidRPr="00EC3B6E">
        <w:rPr>
          <w:rFonts w:ascii="Arial" w:hAnsi="Arial" w:cs="Arial"/>
          <w:sz w:val="20"/>
          <w:szCs w:val="20"/>
          <w:lang w:eastAsia="en-US"/>
        </w:rPr>
        <w:t xml:space="preserve"> </w:t>
      </w:r>
    </w:p>
    <w:p w14:paraId="00C3B597" w14:textId="77777777" w:rsidR="00B23F18" w:rsidRPr="00EC3B6E" w:rsidRDefault="00B23F18" w:rsidP="00B23F18">
      <w:pPr>
        <w:widowControl w:val="0"/>
        <w:tabs>
          <w:tab w:val="num" w:pos="0"/>
        </w:tabs>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6F1A164D" w14:textId="58BAC748" w:rsidR="00B23F18" w:rsidRPr="00EC3B6E" w:rsidRDefault="00B23F18" w:rsidP="00B23F18">
      <w:pPr>
        <w:widowControl w:val="0"/>
        <w:tabs>
          <w:tab w:val="num" w:pos="0"/>
        </w:tabs>
        <w:suppressAutoHyphens/>
        <w:spacing w:line="300" w:lineRule="exact"/>
        <w:jc w:val="both"/>
        <w:rPr>
          <w:rFonts w:ascii="Arial" w:hAnsi="Arial" w:cs="Arial"/>
          <w:sz w:val="20"/>
          <w:szCs w:val="20"/>
          <w:lang w:eastAsia="ar-SA"/>
        </w:rPr>
      </w:pPr>
      <w:r w:rsidRPr="00EC3B6E">
        <w:rPr>
          <w:rFonts w:ascii="Arial" w:hAnsi="Arial" w:cs="Arial"/>
          <w:b/>
          <w:sz w:val="20"/>
          <w:szCs w:val="20"/>
          <w:lang w:eastAsia="ar-SA"/>
        </w:rPr>
        <w:t xml:space="preserve">Si raccomanda di verificare la rispondenza tra i dati imputati a Sistema e quelli riportati nella documentazione prodotta in OFFERTA. </w:t>
      </w:r>
    </w:p>
    <w:p w14:paraId="56D68DDF" w14:textId="77777777" w:rsidR="006D7CA8" w:rsidRPr="00EC3B6E" w:rsidRDefault="00B23F18" w:rsidP="00B23F18">
      <w:pPr>
        <w:widowControl w:val="0"/>
        <w:tabs>
          <w:tab w:val="num" w:pos="0"/>
        </w:tabs>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 xml:space="preserve">È sempre possibile modificare le informazioni inserite: in tale caso si consiglia di prestare la massima attenzione, in quanto le modifiche effettuate potrebbero invalidare fasi della procedura già completate. </w:t>
      </w:r>
    </w:p>
    <w:p w14:paraId="000D79CF" w14:textId="77777777" w:rsidR="00B23F18" w:rsidRPr="00EC3B6E" w:rsidRDefault="00B23F18" w:rsidP="00B23F18">
      <w:pPr>
        <w:widowControl w:val="0"/>
        <w:tabs>
          <w:tab w:val="num" w:pos="0"/>
        </w:tabs>
        <w:suppressAutoHyphens/>
        <w:spacing w:line="300" w:lineRule="exact"/>
        <w:jc w:val="both"/>
        <w:rPr>
          <w:rFonts w:ascii="Arial" w:hAnsi="Arial" w:cs="Arial"/>
          <w:sz w:val="20"/>
          <w:szCs w:val="20"/>
          <w:u w:val="single"/>
          <w:lang w:eastAsia="ar-SA"/>
        </w:rPr>
      </w:pPr>
      <w:r w:rsidRPr="00EC3B6E">
        <w:rPr>
          <w:rFonts w:ascii="Arial" w:hAnsi="Arial" w:cs="Arial"/>
          <w:sz w:val="20"/>
          <w:szCs w:val="20"/>
          <w:u w:val="single"/>
          <w:lang w:eastAsia="ar-SA"/>
        </w:rPr>
        <w:t xml:space="preserve">L’invio dell’OFFERTA, in ogni caso, avviene solo con la selezione dell’apposita funzione di “invio” della medesima. </w:t>
      </w:r>
    </w:p>
    <w:p w14:paraId="2006ACDA" w14:textId="77777777" w:rsidR="00B23F18" w:rsidRPr="00EC3B6E" w:rsidRDefault="006D7CA8" w:rsidP="00B23F18">
      <w:pPr>
        <w:widowControl w:val="0"/>
        <w:tabs>
          <w:tab w:val="num" w:pos="0"/>
        </w:tabs>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All’invio dell’offerta l’</w:t>
      </w:r>
      <w:r w:rsidRPr="00EC3B6E">
        <w:rPr>
          <w:rFonts w:ascii="Arial" w:eastAsia="Calibri" w:hAnsi="Arial" w:cs="Arial"/>
          <w:sz w:val="20"/>
          <w:szCs w:val="20"/>
        </w:rPr>
        <w:t>operatore economico</w:t>
      </w:r>
      <w:r w:rsidRPr="00EC3B6E">
        <w:rPr>
          <w:rFonts w:ascii="Arial" w:hAnsi="Arial" w:cs="Arial"/>
          <w:sz w:val="20"/>
          <w:szCs w:val="20"/>
          <w:lang w:eastAsia="ar-SA"/>
        </w:rPr>
        <w:t xml:space="preserve"> </w:t>
      </w:r>
      <w:r w:rsidR="00B23F18" w:rsidRPr="00EC3B6E">
        <w:rPr>
          <w:rFonts w:ascii="Arial" w:hAnsi="Arial" w:cs="Arial"/>
          <w:sz w:val="20"/>
          <w:szCs w:val="20"/>
          <w:lang w:eastAsia="ar-SA"/>
        </w:rPr>
        <w:t>riceverà una comunicazione nell’area riservata del Sistema contenente un report in allegato che riepilogherà i dati di offerta e certificherà la data e l’ora di avvenuto invio dell’offerta medesima.</w:t>
      </w:r>
    </w:p>
    <w:p w14:paraId="3B21F8F2" w14:textId="77777777" w:rsidR="00B23F18" w:rsidRPr="00EC3B6E" w:rsidRDefault="00181F3A" w:rsidP="00B23F18">
      <w:pPr>
        <w:widowControl w:val="0"/>
        <w:tabs>
          <w:tab w:val="num" w:pos="0"/>
        </w:tabs>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L’</w:t>
      </w:r>
      <w:r w:rsidRPr="00EC3B6E">
        <w:rPr>
          <w:rFonts w:ascii="Arial" w:eastAsia="Calibri" w:hAnsi="Arial" w:cs="Arial"/>
          <w:sz w:val="20"/>
          <w:szCs w:val="20"/>
        </w:rPr>
        <w:t>operatore economico</w:t>
      </w:r>
      <w:r w:rsidR="00B23F18" w:rsidRPr="00EC3B6E">
        <w:rPr>
          <w:rFonts w:ascii="Arial" w:hAnsi="Arial" w:cs="Arial"/>
          <w:sz w:val="20"/>
          <w:szCs w:val="20"/>
          <w:lang w:eastAsia="ar-SA"/>
        </w:rPr>
        <w:t xml:space="preserve"> è consapevole, ed accetta con la presentazione dell’OFFERTA, che il Sistema può rinominare in sola visualizzazione i </w:t>
      </w:r>
      <w:r w:rsidR="00B23F18" w:rsidRPr="00EC3B6E">
        <w:rPr>
          <w:rFonts w:ascii="Arial" w:hAnsi="Arial" w:cs="Arial"/>
          <w:i/>
          <w:sz w:val="20"/>
          <w:szCs w:val="20"/>
          <w:lang w:eastAsia="ar-SA"/>
        </w:rPr>
        <w:t>file</w:t>
      </w:r>
      <w:r w:rsidR="00B23F18" w:rsidRPr="00EC3B6E">
        <w:rPr>
          <w:rFonts w:ascii="Arial" w:hAnsi="Arial" w:cs="Arial"/>
          <w:sz w:val="20"/>
          <w:szCs w:val="20"/>
          <w:lang w:eastAsia="ar-SA"/>
        </w:rPr>
        <w:t xml:space="preserve"> che il medesimo </w:t>
      </w:r>
      <w:r w:rsidRPr="00EC3B6E">
        <w:rPr>
          <w:rFonts w:ascii="Arial" w:eastAsia="Calibri" w:hAnsi="Arial" w:cs="Arial"/>
          <w:sz w:val="20"/>
          <w:szCs w:val="20"/>
        </w:rPr>
        <w:t>operatore economico</w:t>
      </w:r>
      <w:r w:rsidRPr="00EC3B6E">
        <w:rPr>
          <w:rFonts w:ascii="Arial" w:hAnsi="Arial" w:cs="Arial"/>
          <w:sz w:val="20"/>
          <w:szCs w:val="20"/>
          <w:lang w:eastAsia="ar-SA"/>
        </w:rPr>
        <w:t xml:space="preserve"> </w:t>
      </w:r>
      <w:r w:rsidR="00B23F18" w:rsidRPr="00EC3B6E">
        <w:rPr>
          <w:rFonts w:ascii="Arial" w:hAnsi="Arial" w:cs="Arial"/>
          <w:sz w:val="20"/>
          <w:szCs w:val="20"/>
          <w:lang w:eastAsia="ar-SA"/>
        </w:rPr>
        <w:t>presenta attraverso il Sistema; detta modifica non riguarda il contenuto del documento, né il nome originario che restano, in ogni caso, inalterati.</w:t>
      </w:r>
    </w:p>
    <w:p w14:paraId="2158238C" w14:textId="77777777" w:rsidR="00B23F18" w:rsidRPr="00EC3B6E" w:rsidRDefault="00B23F18" w:rsidP="00B23F18">
      <w:pPr>
        <w:widowControl w:val="0"/>
        <w:tabs>
          <w:tab w:val="num" w:pos="0"/>
        </w:tabs>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Oltre a quanto previsto nel presente documento, restano salve le indicazioni operative ed esplicative presenti a Sistema, nelle pagine internet relative alla procedura di presentazione dell’offerta.</w:t>
      </w:r>
    </w:p>
    <w:p w14:paraId="4D587E36" w14:textId="77777777" w:rsidR="00B23F18" w:rsidRPr="00EC3B6E" w:rsidRDefault="00B23F18" w:rsidP="00B23F18">
      <w:pPr>
        <w:widowControl w:val="0"/>
        <w:tabs>
          <w:tab w:val="num" w:pos="0"/>
        </w:tabs>
        <w:suppressAutoHyphens/>
        <w:spacing w:line="300" w:lineRule="exact"/>
        <w:jc w:val="both"/>
        <w:rPr>
          <w:rFonts w:ascii="Arial" w:hAnsi="Arial" w:cs="Arial"/>
          <w:sz w:val="20"/>
          <w:szCs w:val="20"/>
          <w:lang w:eastAsia="ar-SA"/>
        </w:rPr>
      </w:pPr>
      <w:bookmarkStart w:id="9" w:name="__RefHeading__14566_575623012"/>
      <w:bookmarkStart w:id="10" w:name="__RefHeading__14568_575623012"/>
      <w:bookmarkEnd w:id="9"/>
      <w:bookmarkEnd w:id="10"/>
    </w:p>
    <w:p w14:paraId="56EEBAFA" w14:textId="77777777" w:rsidR="00743E7F" w:rsidRPr="00EC3B6E" w:rsidRDefault="00181F3A" w:rsidP="00B23F18">
      <w:pPr>
        <w:widowControl w:val="0"/>
        <w:tabs>
          <w:tab w:val="num" w:pos="0"/>
        </w:tabs>
        <w:suppressAutoHyphens/>
        <w:spacing w:line="300" w:lineRule="exact"/>
        <w:jc w:val="both"/>
        <w:rPr>
          <w:rFonts w:ascii="Arial" w:hAnsi="Arial" w:cs="Arial"/>
          <w:sz w:val="20"/>
          <w:szCs w:val="20"/>
          <w:lang w:eastAsia="ar-SA"/>
        </w:rPr>
      </w:pPr>
      <w:r w:rsidRPr="00EC3B6E">
        <w:rPr>
          <w:rFonts w:ascii="Arial" w:hAnsi="Arial" w:cs="Arial"/>
          <w:sz w:val="20"/>
          <w:szCs w:val="20"/>
          <w:lang w:eastAsia="ar-SA"/>
        </w:rPr>
        <w:t>L’</w:t>
      </w:r>
      <w:r w:rsidRPr="00EC3B6E">
        <w:rPr>
          <w:rFonts w:ascii="Arial" w:eastAsia="Calibri" w:hAnsi="Arial" w:cs="Arial"/>
          <w:sz w:val="20"/>
          <w:szCs w:val="20"/>
        </w:rPr>
        <w:t>operatore economico</w:t>
      </w:r>
      <w:r w:rsidR="00B23F18" w:rsidRPr="00EC3B6E">
        <w:rPr>
          <w:rFonts w:ascii="Arial" w:hAnsi="Arial" w:cs="Arial"/>
          <w:sz w:val="20"/>
          <w:szCs w:val="20"/>
          <w:lang w:eastAsia="ar-SA"/>
        </w:rPr>
        <w:t xml:space="preserve"> che intenda partecipare in forma associata (es. RTI/Consorzi, sia costituiti che costituendi) indica in sede di presentazione dell’OFFERTA, la forma di partecipazione e gli operatori economici riuniti o consorziati. Il Sistema genera automaticamente un PIN dedicato esclusivamente agli operatori associati, che servirà per consentire ai soggetti indicati di prendere parte (nei limiti della forma di partecipazione indicata) alla compilazione dell’OFFERTA. </w:t>
      </w:r>
    </w:p>
    <w:p w14:paraId="1F87EF1A" w14:textId="77777777" w:rsidR="00B23F18" w:rsidRPr="00EC3B6E" w:rsidRDefault="00B23F18" w:rsidP="00B23F18">
      <w:pPr>
        <w:widowControl w:val="0"/>
        <w:tabs>
          <w:tab w:val="num" w:pos="0"/>
        </w:tabs>
        <w:suppressAutoHyphens/>
        <w:spacing w:line="300" w:lineRule="exact"/>
        <w:jc w:val="both"/>
        <w:rPr>
          <w:rFonts w:ascii="Arial" w:hAnsi="Arial" w:cs="Arial"/>
          <w:sz w:val="20"/>
          <w:szCs w:val="20"/>
          <w:lang w:eastAsia="ar-SA"/>
        </w:rPr>
      </w:pPr>
    </w:p>
    <w:p w14:paraId="3CEC6999" w14:textId="77777777" w:rsidR="00B23F18" w:rsidRPr="00EC3B6E" w:rsidRDefault="00B23F18" w:rsidP="00B23F18">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Tutta la documentazione da produrre mediante deve essere in </w:t>
      </w:r>
      <w:r w:rsidRPr="00EC3B6E">
        <w:rPr>
          <w:rFonts w:ascii="Arial" w:hAnsi="Arial" w:cs="Arial"/>
          <w:b/>
          <w:sz w:val="20"/>
          <w:szCs w:val="20"/>
          <w:lang w:eastAsia="en-US"/>
        </w:rPr>
        <w:t>lingua italiana</w:t>
      </w:r>
      <w:r w:rsidRPr="00EC3B6E">
        <w:rPr>
          <w:rFonts w:ascii="Arial" w:hAnsi="Arial" w:cs="Arial"/>
          <w:sz w:val="20"/>
          <w:szCs w:val="20"/>
          <w:lang w:eastAsia="en-US"/>
        </w:rPr>
        <w:t>. Si precisa che in caso di produzione di documentazione redatta in lingua diversa dall’italiano quest’ultima dovrà essere corredata da traduzione giurata.</w:t>
      </w:r>
    </w:p>
    <w:p w14:paraId="549BF26A" w14:textId="010D55F7" w:rsidR="00B23F18" w:rsidRPr="00EC3B6E" w:rsidRDefault="00181F3A" w:rsidP="00B23F18">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L’offerta vincola l’</w:t>
      </w:r>
      <w:r w:rsidRPr="00EC3B6E">
        <w:rPr>
          <w:rFonts w:ascii="Arial" w:eastAsia="Calibri" w:hAnsi="Arial" w:cs="Arial"/>
          <w:sz w:val="20"/>
          <w:szCs w:val="20"/>
        </w:rPr>
        <w:t>operatore economico</w:t>
      </w:r>
      <w:r w:rsidRPr="00EC3B6E">
        <w:rPr>
          <w:rFonts w:ascii="Arial" w:hAnsi="Arial" w:cs="Arial"/>
          <w:sz w:val="20"/>
          <w:szCs w:val="20"/>
          <w:lang w:eastAsia="en-US"/>
        </w:rPr>
        <w:t xml:space="preserve"> </w:t>
      </w:r>
      <w:r w:rsidR="00B23F18" w:rsidRPr="00EC3B6E">
        <w:rPr>
          <w:rFonts w:ascii="Arial" w:hAnsi="Arial" w:cs="Arial"/>
          <w:sz w:val="20"/>
          <w:szCs w:val="20"/>
          <w:lang w:eastAsia="en-US"/>
        </w:rPr>
        <w:t xml:space="preserve">per </w:t>
      </w:r>
      <w:r w:rsidR="00702B9E" w:rsidRPr="006956AA">
        <w:rPr>
          <w:rFonts w:ascii="Arial" w:hAnsi="Arial" w:cs="Arial"/>
          <w:bCs/>
          <w:sz w:val="20"/>
          <w:szCs w:val="20"/>
          <w:lang w:eastAsia="en-US"/>
        </w:rPr>
        <w:t>180 giorni</w:t>
      </w:r>
      <w:r w:rsidR="00B23F18" w:rsidRPr="00EC3B6E">
        <w:rPr>
          <w:rFonts w:ascii="Arial" w:hAnsi="Arial" w:cs="Arial"/>
          <w:i/>
          <w:sz w:val="20"/>
          <w:szCs w:val="20"/>
          <w:lang w:eastAsia="en-US"/>
        </w:rPr>
        <w:t xml:space="preserve"> </w:t>
      </w:r>
      <w:r w:rsidR="00B23F18" w:rsidRPr="00EC3B6E">
        <w:rPr>
          <w:rFonts w:ascii="Arial" w:hAnsi="Arial" w:cs="Arial"/>
          <w:sz w:val="20"/>
          <w:szCs w:val="20"/>
          <w:lang w:eastAsia="en-US"/>
        </w:rPr>
        <w:t>dalla scadenza</w:t>
      </w:r>
      <w:r w:rsidR="00B23F18" w:rsidRPr="00EC3B6E">
        <w:rPr>
          <w:rFonts w:ascii="Arial" w:hAnsi="Arial" w:cs="Arial"/>
          <w:i/>
          <w:sz w:val="20"/>
          <w:szCs w:val="20"/>
          <w:lang w:eastAsia="en-US"/>
        </w:rPr>
        <w:t xml:space="preserve"> </w:t>
      </w:r>
      <w:r w:rsidR="00B23F18" w:rsidRPr="00EC3B6E">
        <w:rPr>
          <w:rFonts w:ascii="Arial" w:hAnsi="Arial" w:cs="Arial"/>
          <w:sz w:val="20"/>
          <w:szCs w:val="20"/>
          <w:lang w:eastAsia="en-US"/>
        </w:rPr>
        <w:t xml:space="preserve">del termine indicato per la presentazione dell’offerta. </w:t>
      </w:r>
    </w:p>
    <w:p w14:paraId="7DAFB28F" w14:textId="77777777" w:rsidR="00BF63D0" w:rsidRPr="00EC3B6E" w:rsidRDefault="00BF63D0" w:rsidP="00EA20B9">
      <w:pPr>
        <w:pStyle w:val="Titolo1"/>
        <w:numPr>
          <w:ilvl w:val="0"/>
          <w:numId w:val="22"/>
        </w:numPr>
        <w:rPr>
          <w:rFonts w:ascii="Arial" w:hAnsi="Arial" w:cs="Arial"/>
          <w:sz w:val="20"/>
          <w:szCs w:val="20"/>
        </w:rPr>
      </w:pPr>
      <w:r w:rsidRPr="00EC3B6E">
        <w:rPr>
          <w:rFonts w:ascii="Arial" w:hAnsi="Arial" w:cs="Arial"/>
          <w:sz w:val="20"/>
          <w:szCs w:val="20"/>
        </w:rPr>
        <w:t>D</w:t>
      </w:r>
      <w:r w:rsidR="00A716A9" w:rsidRPr="00EC3B6E">
        <w:rPr>
          <w:rFonts w:ascii="Arial" w:hAnsi="Arial" w:cs="Arial"/>
          <w:sz w:val="20"/>
          <w:szCs w:val="20"/>
        </w:rPr>
        <w:t>OCUMENTAZIONE AMMINISTRATIVA</w:t>
      </w:r>
    </w:p>
    <w:p w14:paraId="586200EC" w14:textId="3040525F" w:rsidR="0078474A" w:rsidRPr="00EC3B6E" w:rsidRDefault="0078474A" w:rsidP="0078474A">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L’operatore economico inserisce a Sistema, nella busta amministrativa, la documentazione indicata nella tabella seguente:</w:t>
      </w:r>
    </w:p>
    <w:p w14:paraId="42CA4A02" w14:textId="77777777" w:rsidR="0078474A" w:rsidRPr="00EC3B6E" w:rsidRDefault="0078474A" w:rsidP="0078474A">
      <w:pPr>
        <w:widowControl w:val="0"/>
        <w:tabs>
          <w:tab w:val="num" w:pos="0"/>
        </w:tabs>
        <w:spacing w:line="300" w:lineRule="exact"/>
        <w:jc w:val="both"/>
        <w:rPr>
          <w:rFonts w:ascii="Arial" w:hAnsi="Arial" w:cs="Arial"/>
          <w:sz w:val="20"/>
          <w:szCs w:val="20"/>
          <w:lang w:eastAsia="en-US"/>
        </w:rPr>
      </w:pPr>
    </w:p>
    <w:tbl>
      <w:tblPr>
        <w:tblW w:w="9356" w:type="dxa"/>
        <w:tblInd w:w="-10" w:type="dxa"/>
        <w:tblCellMar>
          <w:left w:w="0" w:type="dxa"/>
          <w:right w:w="0" w:type="dxa"/>
        </w:tblCellMar>
        <w:tblLook w:val="04A0" w:firstRow="1" w:lastRow="0" w:firstColumn="1" w:lastColumn="0" w:noHBand="0" w:noVBand="1"/>
      </w:tblPr>
      <w:tblGrid>
        <w:gridCol w:w="5670"/>
        <w:gridCol w:w="3686"/>
      </w:tblGrid>
      <w:tr w:rsidR="0078474A" w:rsidRPr="00EC3B6E" w14:paraId="5EF87765" w14:textId="77777777" w:rsidTr="0078474A">
        <w:trPr>
          <w:trHeight w:val="288"/>
        </w:trPr>
        <w:tc>
          <w:tcPr>
            <w:tcW w:w="9356" w:type="dxa"/>
            <w:gridSpan w:val="2"/>
            <w:tcBorders>
              <w:top w:val="single" w:sz="8" w:space="0" w:color="auto"/>
              <w:left w:val="single" w:sz="8" w:space="0" w:color="auto"/>
              <w:bottom w:val="single" w:sz="8" w:space="0" w:color="auto"/>
              <w:right w:val="single" w:sz="8" w:space="0" w:color="auto"/>
            </w:tcBorders>
            <w:shd w:val="clear" w:color="auto" w:fill="BFBFBF"/>
          </w:tcPr>
          <w:p w14:paraId="6585F442" w14:textId="77777777" w:rsidR="0078474A" w:rsidRPr="00EC3B6E" w:rsidRDefault="0078474A" w:rsidP="0078474A">
            <w:pPr>
              <w:widowControl w:val="0"/>
              <w:tabs>
                <w:tab w:val="num" w:pos="0"/>
              </w:tabs>
              <w:spacing w:line="300" w:lineRule="exact"/>
              <w:jc w:val="both"/>
              <w:rPr>
                <w:rFonts w:ascii="Arial" w:eastAsia="Calibri" w:hAnsi="Arial" w:cs="Arial"/>
                <w:b/>
                <w:sz w:val="20"/>
                <w:szCs w:val="20"/>
              </w:rPr>
            </w:pPr>
            <w:r w:rsidRPr="00EC3B6E">
              <w:rPr>
                <w:rFonts w:ascii="Arial" w:hAnsi="Arial" w:cs="Arial"/>
                <w:b/>
                <w:sz w:val="20"/>
                <w:szCs w:val="20"/>
              </w:rPr>
              <w:t>Documentazione amministrativa</w:t>
            </w:r>
          </w:p>
        </w:tc>
      </w:tr>
      <w:tr w:rsidR="0078474A" w:rsidRPr="00EC3B6E" w14:paraId="5E8FA727" w14:textId="77777777" w:rsidTr="0078474A">
        <w:trPr>
          <w:trHeight w:val="288"/>
        </w:trPr>
        <w:tc>
          <w:tcPr>
            <w:tcW w:w="5670" w:type="dxa"/>
            <w:tcBorders>
              <w:top w:val="single" w:sz="8" w:space="0" w:color="auto"/>
              <w:left w:val="single" w:sz="8" w:space="0" w:color="auto"/>
              <w:bottom w:val="single" w:sz="8" w:space="0" w:color="auto"/>
              <w:right w:val="single" w:sz="8" w:space="0" w:color="auto"/>
            </w:tcBorders>
            <w:shd w:val="clear" w:color="auto" w:fill="BFBFBF"/>
          </w:tcPr>
          <w:p w14:paraId="7D093B59" w14:textId="77777777" w:rsidR="0078474A" w:rsidRPr="00EC3B6E" w:rsidRDefault="0078474A" w:rsidP="0078474A">
            <w:pPr>
              <w:widowControl w:val="0"/>
              <w:tabs>
                <w:tab w:val="num" w:pos="0"/>
              </w:tabs>
              <w:spacing w:line="300" w:lineRule="exact"/>
              <w:jc w:val="both"/>
              <w:rPr>
                <w:rFonts w:ascii="Arial" w:hAnsi="Arial" w:cs="Arial"/>
                <w:b/>
                <w:sz w:val="20"/>
                <w:szCs w:val="20"/>
              </w:rPr>
            </w:pPr>
            <w:r w:rsidRPr="00EC3B6E">
              <w:rPr>
                <w:rFonts w:ascii="Arial" w:hAnsi="Arial" w:cs="Arial"/>
                <w:b/>
                <w:sz w:val="20"/>
                <w:szCs w:val="20"/>
              </w:rPr>
              <w:t xml:space="preserve">Documento </w:t>
            </w:r>
          </w:p>
        </w:tc>
        <w:tc>
          <w:tcPr>
            <w:tcW w:w="3686"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tcPr>
          <w:p w14:paraId="6636C77B" w14:textId="77777777" w:rsidR="0078474A" w:rsidRPr="00EC3B6E" w:rsidRDefault="0078474A" w:rsidP="0078474A">
            <w:pPr>
              <w:widowControl w:val="0"/>
              <w:tabs>
                <w:tab w:val="num" w:pos="0"/>
              </w:tabs>
              <w:spacing w:line="280" w:lineRule="exact"/>
              <w:jc w:val="both"/>
              <w:rPr>
                <w:rFonts w:ascii="Arial" w:hAnsi="Arial" w:cs="Arial"/>
                <w:b/>
                <w:bCs/>
                <w:sz w:val="20"/>
                <w:szCs w:val="20"/>
              </w:rPr>
            </w:pPr>
            <w:r w:rsidRPr="00EC3B6E">
              <w:rPr>
                <w:rFonts w:ascii="Arial" w:hAnsi="Arial" w:cs="Arial"/>
                <w:b/>
                <w:bCs/>
                <w:sz w:val="20"/>
                <w:szCs w:val="20"/>
              </w:rPr>
              <w:t>Busta</w:t>
            </w:r>
          </w:p>
        </w:tc>
      </w:tr>
      <w:tr w:rsidR="00627CA7" w:rsidRPr="00EC3B6E" w14:paraId="19C7E258" w14:textId="77777777" w:rsidTr="0078474A">
        <w:trPr>
          <w:trHeight w:val="288"/>
        </w:trPr>
        <w:tc>
          <w:tcPr>
            <w:tcW w:w="5670" w:type="dxa"/>
            <w:tcBorders>
              <w:top w:val="nil"/>
              <w:left w:val="single" w:sz="8" w:space="0" w:color="auto"/>
              <w:bottom w:val="single" w:sz="8" w:space="0" w:color="auto"/>
              <w:right w:val="single" w:sz="8" w:space="0" w:color="auto"/>
            </w:tcBorders>
          </w:tcPr>
          <w:p w14:paraId="480C6B78" w14:textId="77777777" w:rsidR="00627CA7" w:rsidRPr="00EC3B6E" w:rsidRDefault="00627CA7" w:rsidP="00627CA7">
            <w:pPr>
              <w:widowControl w:val="0"/>
              <w:tabs>
                <w:tab w:val="num" w:pos="0"/>
              </w:tabs>
              <w:spacing w:line="300" w:lineRule="exact"/>
              <w:jc w:val="both"/>
              <w:rPr>
                <w:rFonts w:ascii="Arial" w:hAnsi="Arial" w:cs="Arial"/>
                <w:sz w:val="20"/>
                <w:szCs w:val="20"/>
              </w:rPr>
            </w:pPr>
            <w:r w:rsidRPr="00EC3B6E">
              <w:rPr>
                <w:rFonts w:ascii="Arial" w:hAnsi="Arial" w:cs="Arial"/>
                <w:sz w:val="20"/>
                <w:szCs w:val="20"/>
              </w:rPr>
              <w:t xml:space="preserve">Response xml del </w:t>
            </w:r>
            <w:r w:rsidRPr="00EC3B6E">
              <w:rPr>
                <w:rFonts w:ascii="Arial" w:hAnsi="Arial" w:cs="Arial"/>
                <w:sz w:val="20"/>
                <w:szCs w:val="20"/>
                <w:lang w:eastAsia="en-US"/>
              </w:rPr>
              <w:t>DGUE</w:t>
            </w:r>
            <w:r w:rsidRPr="00EC3B6E" w:rsidDel="003417F7">
              <w:rPr>
                <w:rFonts w:ascii="Arial" w:hAnsi="Arial" w:cs="Arial"/>
                <w:sz w:val="20"/>
                <w:szCs w:val="20"/>
              </w:rPr>
              <w:t xml:space="preserve"> </w:t>
            </w:r>
          </w:p>
        </w:tc>
        <w:tc>
          <w:tcPr>
            <w:tcW w:w="368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F83AE71" w14:textId="77777777" w:rsidR="00627CA7" w:rsidRPr="00EC3B6E" w:rsidRDefault="00627CA7" w:rsidP="00627CA7">
            <w:pPr>
              <w:widowControl w:val="0"/>
              <w:tabs>
                <w:tab w:val="num" w:pos="0"/>
              </w:tabs>
              <w:spacing w:line="280" w:lineRule="exact"/>
              <w:jc w:val="both"/>
              <w:rPr>
                <w:rFonts w:ascii="Arial" w:hAnsi="Arial" w:cs="Arial"/>
                <w:sz w:val="20"/>
                <w:szCs w:val="20"/>
              </w:rPr>
            </w:pPr>
            <w:r w:rsidRPr="00EC3B6E">
              <w:rPr>
                <w:rFonts w:ascii="Arial" w:hAnsi="Arial" w:cs="Arial"/>
                <w:sz w:val="20"/>
                <w:szCs w:val="20"/>
              </w:rPr>
              <w:t>Amministrativa</w:t>
            </w:r>
          </w:p>
        </w:tc>
      </w:tr>
      <w:tr w:rsidR="00627CA7" w:rsidRPr="00EC3B6E" w14:paraId="738FF8CC" w14:textId="77777777" w:rsidTr="0078474A">
        <w:trPr>
          <w:trHeight w:val="288"/>
        </w:trPr>
        <w:tc>
          <w:tcPr>
            <w:tcW w:w="5670" w:type="dxa"/>
            <w:tcBorders>
              <w:top w:val="nil"/>
              <w:left w:val="single" w:sz="8" w:space="0" w:color="auto"/>
              <w:bottom w:val="single" w:sz="8" w:space="0" w:color="auto"/>
              <w:right w:val="single" w:sz="8" w:space="0" w:color="auto"/>
            </w:tcBorders>
          </w:tcPr>
          <w:p w14:paraId="244313C6" w14:textId="77777777" w:rsidR="00627CA7" w:rsidRPr="00EC3B6E" w:rsidRDefault="00627CA7" w:rsidP="00627CA7">
            <w:pPr>
              <w:widowControl w:val="0"/>
              <w:tabs>
                <w:tab w:val="num" w:pos="0"/>
              </w:tabs>
              <w:spacing w:line="300" w:lineRule="exact"/>
              <w:jc w:val="both"/>
              <w:rPr>
                <w:rFonts w:ascii="Arial" w:hAnsi="Arial" w:cs="Arial"/>
                <w:sz w:val="20"/>
                <w:szCs w:val="20"/>
              </w:rPr>
            </w:pPr>
            <w:r w:rsidRPr="00EC3B6E">
              <w:rPr>
                <w:rFonts w:ascii="Arial" w:hAnsi="Arial" w:cs="Arial"/>
                <w:sz w:val="20"/>
                <w:szCs w:val="20"/>
              </w:rPr>
              <w:t>Allegato – Dichiarazioni aggiuntive al DGUE</w:t>
            </w:r>
          </w:p>
        </w:tc>
        <w:tc>
          <w:tcPr>
            <w:tcW w:w="368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C5A698C" w14:textId="77777777" w:rsidR="00627CA7" w:rsidRPr="00EC3B6E" w:rsidRDefault="00627CA7" w:rsidP="00627CA7">
            <w:pPr>
              <w:widowControl w:val="0"/>
              <w:tabs>
                <w:tab w:val="num" w:pos="0"/>
              </w:tabs>
              <w:spacing w:line="280" w:lineRule="exact"/>
              <w:jc w:val="both"/>
              <w:rPr>
                <w:rFonts w:ascii="Arial" w:hAnsi="Arial" w:cs="Arial"/>
                <w:sz w:val="20"/>
                <w:szCs w:val="20"/>
              </w:rPr>
            </w:pPr>
            <w:r w:rsidRPr="00EC3B6E">
              <w:rPr>
                <w:rFonts w:ascii="Arial" w:hAnsi="Arial" w:cs="Arial"/>
                <w:sz w:val="20"/>
                <w:szCs w:val="20"/>
              </w:rPr>
              <w:t>Amministrativa</w:t>
            </w:r>
          </w:p>
        </w:tc>
      </w:tr>
      <w:tr w:rsidR="00627CA7" w:rsidRPr="00EC3B6E" w14:paraId="1E0BF17B" w14:textId="77777777" w:rsidTr="0078474A">
        <w:trPr>
          <w:trHeight w:val="288"/>
        </w:trPr>
        <w:tc>
          <w:tcPr>
            <w:tcW w:w="5670" w:type="dxa"/>
            <w:tcBorders>
              <w:top w:val="nil"/>
              <w:left w:val="single" w:sz="8" w:space="0" w:color="auto"/>
              <w:bottom w:val="single" w:sz="8" w:space="0" w:color="auto"/>
              <w:right w:val="single" w:sz="8" w:space="0" w:color="auto"/>
            </w:tcBorders>
          </w:tcPr>
          <w:p w14:paraId="75489B40" w14:textId="77777777" w:rsidR="00627CA7" w:rsidRPr="00EC3B6E" w:rsidRDefault="00627CA7" w:rsidP="00627CA7">
            <w:pPr>
              <w:widowControl w:val="0"/>
              <w:tabs>
                <w:tab w:val="num" w:pos="0"/>
              </w:tabs>
              <w:spacing w:line="300" w:lineRule="exact"/>
              <w:jc w:val="both"/>
              <w:rPr>
                <w:rFonts w:ascii="Arial" w:eastAsia="Calibri" w:hAnsi="Arial" w:cs="Arial"/>
                <w:sz w:val="20"/>
                <w:szCs w:val="20"/>
              </w:rPr>
            </w:pPr>
            <w:r w:rsidRPr="00EC3B6E">
              <w:rPr>
                <w:rFonts w:ascii="Arial" w:hAnsi="Arial" w:cs="Arial"/>
                <w:b/>
                <w:bCs/>
                <w:i/>
                <w:iCs/>
                <w:color w:val="0033CC"/>
                <w:sz w:val="20"/>
                <w:szCs w:val="20"/>
              </w:rPr>
              <w:t xml:space="preserve">Eventuale: </w:t>
            </w:r>
            <w:r w:rsidRPr="00EC3B6E">
              <w:rPr>
                <w:rFonts w:ascii="Arial" w:hAnsi="Arial" w:cs="Arial"/>
                <w:sz w:val="20"/>
                <w:szCs w:val="20"/>
              </w:rPr>
              <w:t>Procure</w:t>
            </w:r>
          </w:p>
        </w:tc>
        <w:tc>
          <w:tcPr>
            <w:tcW w:w="368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D78CAE0" w14:textId="77777777" w:rsidR="00627CA7" w:rsidRPr="00EC3B6E" w:rsidRDefault="00627CA7" w:rsidP="00627CA7">
            <w:pPr>
              <w:widowControl w:val="0"/>
              <w:tabs>
                <w:tab w:val="num" w:pos="0"/>
              </w:tabs>
              <w:spacing w:line="280" w:lineRule="exact"/>
              <w:jc w:val="both"/>
              <w:rPr>
                <w:rFonts w:ascii="Arial" w:hAnsi="Arial" w:cs="Arial"/>
                <w:sz w:val="20"/>
                <w:szCs w:val="20"/>
              </w:rPr>
            </w:pPr>
            <w:r w:rsidRPr="00EC3B6E">
              <w:rPr>
                <w:rFonts w:ascii="Arial" w:hAnsi="Arial" w:cs="Arial"/>
                <w:sz w:val="20"/>
                <w:szCs w:val="20"/>
              </w:rPr>
              <w:t>Amministrativa</w:t>
            </w:r>
          </w:p>
        </w:tc>
      </w:tr>
      <w:tr w:rsidR="00627CA7" w:rsidRPr="00EC3B6E" w14:paraId="079E41B5" w14:textId="77777777" w:rsidTr="0078474A">
        <w:trPr>
          <w:trHeight w:val="288"/>
        </w:trPr>
        <w:tc>
          <w:tcPr>
            <w:tcW w:w="5670" w:type="dxa"/>
            <w:tcBorders>
              <w:top w:val="nil"/>
              <w:left w:val="single" w:sz="8" w:space="0" w:color="auto"/>
              <w:bottom w:val="single" w:sz="8" w:space="0" w:color="auto"/>
              <w:right w:val="single" w:sz="8" w:space="0" w:color="auto"/>
            </w:tcBorders>
            <w:hideMark/>
          </w:tcPr>
          <w:p w14:paraId="4B3BCA22" w14:textId="77777777" w:rsidR="00627CA7" w:rsidRPr="00EC3B6E" w:rsidRDefault="00627CA7" w:rsidP="00627CA7">
            <w:pPr>
              <w:widowControl w:val="0"/>
              <w:tabs>
                <w:tab w:val="num" w:pos="0"/>
              </w:tabs>
              <w:spacing w:line="300" w:lineRule="exact"/>
              <w:jc w:val="both"/>
              <w:rPr>
                <w:rFonts w:ascii="Arial" w:eastAsia="Calibri" w:hAnsi="Arial" w:cs="Arial"/>
                <w:sz w:val="20"/>
                <w:szCs w:val="20"/>
              </w:rPr>
            </w:pPr>
            <w:r w:rsidRPr="00EC3B6E">
              <w:rPr>
                <w:rFonts w:ascii="Arial" w:hAnsi="Arial" w:cs="Arial"/>
                <w:b/>
                <w:bCs/>
                <w:i/>
                <w:iCs/>
                <w:color w:val="0033CC"/>
                <w:sz w:val="20"/>
                <w:szCs w:val="20"/>
              </w:rPr>
              <w:lastRenderedPageBreak/>
              <w:t>Eventuale:</w:t>
            </w:r>
            <w:r w:rsidRPr="00EC3B6E">
              <w:rPr>
                <w:rFonts w:ascii="Arial" w:hAnsi="Arial" w:cs="Arial"/>
                <w:sz w:val="20"/>
                <w:szCs w:val="20"/>
              </w:rPr>
              <w:t xml:space="preserve"> documentazione per i soggetti associati </w:t>
            </w:r>
          </w:p>
        </w:tc>
        <w:tc>
          <w:tcPr>
            <w:tcW w:w="3686" w:type="dxa"/>
            <w:tcBorders>
              <w:top w:val="nil"/>
              <w:left w:val="nil"/>
              <w:bottom w:val="single" w:sz="8" w:space="0" w:color="auto"/>
              <w:right w:val="single" w:sz="8" w:space="0" w:color="auto"/>
            </w:tcBorders>
            <w:noWrap/>
            <w:tcMar>
              <w:top w:w="0" w:type="dxa"/>
              <w:left w:w="70" w:type="dxa"/>
              <w:bottom w:w="0" w:type="dxa"/>
              <w:right w:w="70" w:type="dxa"/>
            </w:tcMar>
            <w:hideMark/>
          </w:tcPr>
          <w:p w14:paraId="4FC65B02" w14:textId="77777777" w:rsidR="00627CA7" w:rsidRPr="00EC3B6E" w:rsidRDefault="00627CA7" w:rsidP="00627CA7">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rPr>
              <w:t>Amministrativa</w:t>
            </w:r>
          </w:p>
        </w:tc>
      </w:tr>
      <w:tr w:rsidR="00681486" w:rsidRPr="00EC3B6E" w14:paraId="51221E95" w14:textId="77777777" w:rsidTr="00837A25">
        <w:trPr>
          <w:trHeight w:val="288"/>
        </w:trPr>
        <w:tc>
          <w:tcPr>
            <w:tcW w:w="5670" w:type="dxa"/>
            <w:tcBorders>
              <w:top w:val="nil"/>
              <w:left w:val="single" w:sz="8" w:space="0" w:color="auto"/>
              <w:bottom w:val="single" w:sz="8" w:space="0" w:color="auto"/>
              <w:right w:val="single" w:sz="8" w:space="0" w:color="auto"/>
            </w:tcBorders>
          </w:tcPr>
          <w:p w14:paraId="45A4F3A5" w14:textId="06902AC0" w:rsidR="00681486" w:rsidRPr="00EC3B6E" w:rsidRDefault="00681486" w:rsidP="00627CA7">
            <w:pPr>
              <w:pStyle w:val="usoboll1"/>
              <w:spacing w:line="276" w:lineRule="auto"/>
              <w:rPr>
                <w:rFonts w:ascii="Arial" w:hAnsi="Arial" w:cs="Arial"/>
                <w:b/>
                <w:bCs/>
                <w:i/>
                <w:iCs/>
                <w:color w:val="0033CC"/>
                <w:sz w:val="20"/>
              </w:rPr>
            </w:pPr>
            <w:r w:rsidRPr="00EC3B6E">
              <w:rPr>
                <w:rFonts w:ascii="Arial" w:hAnsi="Arial" w:cs="Arial"/>
                <w:sz w:val="20"/>
              </w:rPr>
              <w:t>Ricevuta di avvenuto pagamento del contributo all’ANAC</w:t>
            </w:r>
          </w:p>
        </w:tc>
        <w:tc>
          <w:tcPr>
            <w:tcW w:w="368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423EC03" w14:textId="77777777" w:rsidR="00681486" w:rsidRPr="00EC3B6E" w:rsidRDefault="00681486" w:rsidP="00627CA7">
            <w:pPr>
              <w:widowControl w:val="0"/>
              <w:tabs>
                <w:tab w:val="num" w:pos="0"/>
              </w:tabs>
              <w:spacing w:line="300" w:lineRule="exact"/>
              <w:jc w:val="both"/>
              <w:rPr>
                <w:rFonts w:ascii="Arial" w:hAnsi="Arial" w:cs="Arial"/>
                <w:sz w:val="20"/>
                <w:szCs w:val="20"/>
              </w:rPr>
            </w:pPr>
            <w:r w:rsidRPr="00EC3B6E">
              <w:rPr>
                <w:rFonts w:ascii="Arial" w:hAnsi="Arial" w:cs="Arial"/>
                <w:sz w:val="20"/>
                <w:szCs w:val="20"/>
              </w:rPr>
              <w:t>Amministrativa</w:t>
            </w:r>
          </w:p>
        </w:tc>
      </w:tr>
    </w:tbl>
    <w:p w14:paraId="6F087CB7" w14:textId="77777777" w:rsidR="0078474A" w:rsidRPr="00EC3B6E" w:rsidRDefault="0078474A" w:rsidP="0078474A">
      <w:pPr>
        <w:widowControl w:val="0"/>
        <w:tabs>
          <w:tab w:val="num" w:pos="0"/>
        </w:tabs>
        <w:spacing w:line="300" w:lineRule="exact"/>
        <w:jc w:val="both"/>
        <w:rPr>
          <w:rFonts w:ascii="Arial" w:hAnsi="Arial" w:cs="Arial"/>
          <w:sz w:val="20"/>
          <w:szCs w:val="20"/>
          <w:lang w:eastAsia="en-US"/>
        </w:rPr>
      </w:pPr>
    </w:p>
    <w:p w14:paraId="33A5692C" w14:textId="77777777" w:rsidR="00EC21F6" w:rsidRPr="00EC3B6E" w:rsidRDefault="00EC21F6" w:rsidP="006707E5">
      <w:pPr>
        <w:spacing w:line="300" w:lineRule="exact"/>
        <w:rPr>
          <w:rFonts w:ascii="Arial" w:hAnsi="Arial" w:cs="Arial"/>
          <w:b/>
          <w:sz w:val="20"/>
          <w:szCs w:val="20"/>
          <w:lang w:eastAsia="en-US"/>
        </w:rPr>
      </w:pPr>
      <w:r w:rsidRPr="00EC3B6E">
        <w:rPr>
          <w:rFonts w:ascii="Arial" w:hAnsi="Arial" w:cs="Arial"/>
          <w:b/>
          <w:sz w:val="20"/>
          <w:szCs w:val="20"/>
          <w:lang w:eastAsia="en-US"/>
        </w:rPr>
        <w:t>Documento di gara unico europeo (DGUE)</w:t>
      </w:r>
    </w:p>
    <w:p w14:paraId="6BC09E04"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L’operatore economico dovrà produrre la “</w:t>
      </w:r>
      <w:r w:rsidRPr="00EC3B6E">
        <w:rPr>
          <w:rFonts w:ascii="Arial" w:hAnsi="Arial" w:cs="Arial"/>
          <w:i/>
          <w:sz w:val="20"/>
          <w:szCs w:val="20"/>
          <w:lang w:eastAsia="en-US"/>
        </w:rPr>
        <w:t>Response.xml</w:t>
      </w:r>
      <w:r w:rsidRPr="00EC3B6E">
        <w:rPr>
          <w:rFonts w:ascii="Arial" w:hAnsi="Arial" w:cs="Arial"/>
          <w:sz w:val="20"/>
          <w:szCs w:val="20"/>
          <w:lang w:eastAsia="en-US"/>
        </w:rPr>
        <w:t>” del DGUE, nelle seguenti modalità:</w:t>
      </w:r>
    </w:p>
    <w:p w14:paraId="577AE1E8"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1) accede al link iDGUE disponibile su </w:t>
      </w:r>
      <w:hyperlink r:id="rId14" w:history="1">
        <w:r w:rsidRPr="00EC3B6E">
          <w:rPr>
            <w:rFonts w:ascii="Arial" w:hAnsi="Arial" w:cs="Arial"/>
            <w:color w:val="0000FF"/>
            <w:sz w:val="20"/>
            <w:szCs w:val="20"/>
            <w:u w:val="single"/>
            <w:lang w:eastAsia="en-US"/>
          </w:rPr>
          <w:t>www.acquistinretepa.it</w:t>
        </w:r>
      </w:hyperlink>
      <w:r w:rsidRPr="00EC3B6E">
        <w:rPr>
          <w:rFonts w:ascii="Arial" w:hAnsi="Arial" w:cs="Arial"/>
          <w:sz w:val="20"/>
          <w:szCs w:val="20"/>
          <w:lang w:eastAsia="en-US"/>
        </w:rPr>
        <w:t>;</w:t>
      </w:r>
    </w:p>
    <w:p w14:paraId="20397533"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2) seleziona la compilazione come operatore economico; </w:t>
      </w:r>
    </w:p>
    <w:p w14:paraId="5751D8ED"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3) esegue l’upload del file “</w:t>
      </w:r>
      <w:r w:rsidRPr="00EC3B6E">
        <w:rPr>
          <w:rFonts w:ascii="Arial" w:hAnsi="Arial" w:cs="Arial"/>
          <w:i/>
          <w:sz w:val="20"/>
          <w:szCs w:val="20"/>
          <w:lang w:eastAsia="en-US"/>
        </w:rPr>
        <w:t>Request xml</w:t>
      </w:r>
      <w:r w:rsidRPr="00EC3B6E">
        <w:rPr>
          <w:rFonts w:ascii="Arial" w:hAnsi="Arial" w:cs="Arial"/>
          <w:sz w:val="20"/>
          <w:szCs w:val="20"/>
          <w:lang w:eastAsia="en-US"/>
        </w:rPr>
        <w:t>”;</w:t>
      </w:r>
    </w:p>
    <w:p w14:paraId="79FBED29"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4) inserisce i dati richiesti;</w:t>
      </w:r>
    </w:p>
    <w:p w14:paraId="50C641C5"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5) genera il file “</w:t>
      </w:r>
      <w:r w:rsidRPr="00EC3B6E">
        <w:rPr>
          <w:rFonts w:ascii="Arial" w:hAnsi="Arial" w:cs="Arial"/>
          <w:i/>
          <w:sz w:val="20"/>
          <w:szCs w:val="20"/>
          <w:lang w:eastAsia="en-US"/>
        </w:rPr>
        <w:t>Response xml</w:t>
      </w:r>
      <w:r w:rsidRPr="00EC3B6E">
        <w:rPr>
          <w:rFonts w:ascii="Arial" w:hAnsi="Arial" w:cs="Arial"/>
          <w:sz w:val="20"/>
          <w:szCs w:val="20"/>
          <w:lang w:eastAsia="en-US"/>
        </w:rPr>
        <w:t>”.</w:t>
      </w:r>
    </w:p>
    <w:p w14:paraId="60D5F06A"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La “</w:t>
      </w:r>
      <w:r w:rsidRPr="00EC3B6E">
        <w:rPr>
          <w:rFonts w:ascii="Arial" w:hAnsi="Arial" w:cs="Arial"/>
          <w:i/>
          <w:sz w:val="20"/>
          <w:szCs w:val="20"/>
          <w:lang w:eastAsia="en-US"/>
        </w:rPr>
        <w:t>Response xml”</w:t>
      </w:r>
      <w:r w:rsidRPr="00EC3B6E">
        <w:rPr>
          <w:rFonts w:ascii="Arial" w:hAnsi="Arial" w:cs="Arial"/>
          <w:sz w:val="20"/>
          <w:szCs w:val="20"/>
          <w:lang w:eastAsia="en-US"/>
        </w:rPr>
        <w:t xml:space="preserve"> del DGUE deve essere sottoscritto dal legale rappresentante dell’impresa o da altro soggetto autorizzato e presentato:</w:t>
      </w:r>
    </w:p>
    <w:p w14:paraId="0A750826" w14:textId="77777777" w:rsidR="00EC21F6" w:rsidRPr="00EC3B6E" w:rsidRDefault="00EC21F6" w:rsidP="00EA20B9">
      <w:pPr>
        <w:widowControl w:val="0"/>
        <w:numPr>
          <w:ilvl w:val="0"/>
          <w:numId w:val="36"/>
        </w:numPr>
        <w:spacing w:line="300" w:lineRule="exact"/>
        <w:jc w:val="both"/>
        <w:rPr>
          <w:rFonts w:ascii="Arial" w:hAnsi="Arial" w:cs="Arial"/>
          <w:sz w:val="20"/>
          <w:szCs w:val="20"/>
          <w:lang w:eastAsia="en-US"/>
        </w:rPr>
      </w:pPr>
      <w:r w:rsidRPr="00EC3B6E">
        <w:rPr>
          <w:rFonts w:ascii="Arial" w:hAnsi="Arial" w:cs="Arial"/>
          <w:sz w:val="20"/>
          <w:szCs w:val="20"/>
          <w:lang w:eastAsia="en-US"/>
        </w:rPr>
        <w:t>dal singolo operatore economico e compilato in tutte le Sezioni pertinenti;</w:t>
      </w:r>
    </w:p>
    <w:p w14:paraId="46C65406" w14:textId="77777777" w:rsidR="00EC21F6" w:rsidRPr="00EC3B6E" w:rsidRDefault="00EC21F6" w:rsidP="00EA20B9">
      <w:pPr>
        <w:widowControl w:val="0"/>
        <w:numPr>
          <w:ilvl w:val="0"/>
          <w:numId w:val="36"/>
        </w:numPr>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da tutti gli operatori economici che partecipano alla procedura in raggruppamenti temporanei, consorzi ordinari, GEIE e compilato in tutte le Sezioni pertinenti; </w:t>
      </w:r>
    </w:p>
    <w:p w14:paraId="41924930"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Il DGUE dovrà essere compilato nelle parti pertinenti secondo quanto di seguito indicato:</w:t>
      </w:r>
    </w:p>
    <w:p w14:paraId="240E9C91" w14:textId="77777777" w:rsidR="00EC21F6" w:rsidRPr="00EC3B6E" w:rsidRDefault="00EC21F6" w:rsidP="00EC21F6">
      <w:pPr>
        <w:widowControl w:val="0"/>
        <w:tabs>
          <w:tab w:val="num" w:pos="0"/>
        </w:tabs>
        <w:spacing w:line="300" w:lineRule="exact"/>
        <w:jc w:val="both"/>
        <w:rPr>
          <w:rFonts w:ascii="Arial" w:hAnsi="Arial" w:cs="Arial"/>
          <w:b/>
          <w:i/>
          <w:sz w:val="20"/>
          <w:szCs w:val="20"/>
          <w:lang w:eastAsia="en-US"/>
        </w:rPr>
      </w:pPr>
      <w:r w:rsidRPr="00EC3B6E">
        <w:rPr>
          <w:rFonts w:ascii="Arial" w:hAnsi="Arial" w:cs="Arial"/>
          <w:b/>
          <w:i/>
          <w:sz w:val="20"/>
          <w:szCs w:val="20"/>
          <w:lang w:eastAsia="en-US"/>
        </w:rPr>
        <w:t>Parte I – Informazioni sulla procedura di appalto e sull’amministrazione aggiudicatrice o ente aggiudicatore</w:t>
      </w:r>
    </w:p>
    <w:p w14:paraId="5F993041"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L’operatore economico rende tutte le informazioni richieste relative alla procedura.</w:t>
      </w:r>
    </w:p>
    <w:p w14:paraId="12DD15B1" w14:textId="77777777" w:rsidR="00EC21F6" w:rsidRPr="00EC3B6E" w:rsidRDefault="00EC21F6" w:rsidP="00EC21F6">
      <w:pPr>
        <w:widowControl w:val="0"/>
        <w:tabs>
          <w:tab w:val="num" w:pos="0"/>
        </w:tabs>
        <w:spacing w:line="300" w:lineRule="exact"/>
        <w:jc w:val="both"/>
        <w:rPr>
          <w:rFonts w:ascii="Arial" w:hAnsi="Arial" w:cs="Arial"/>
          <w:b/>
          <w:i/>
          <w:sz w:val="20"/>
          <w:szCs w:val="20"/>
          <w:lang w:eastAsia="en-US"/>
        </w:rPr>
      </w:pPr>
      <w:r w:rsidRPr="00EC3B6E">
        <w:rPr>
          <w:rFonts w:ascii="Arial" w:hAnsi="Arial" w:cs="Arial"/>
          <w:b/>
          <w:i/>
          <w:sz w:val="20"/>
          <w:szCs w:val="20"/>
          <w:lang w:eastAsia="en-US"/>
        </w:rPr>
        <w:t>Parte II</w:t>
      </w:r>
      <w:r w:rsidRPr="00EC3B6E">
        <w:rPr>
          <w:rFonts w:ascii="Arial" w:hAnsi="Arial" w:cs="Arial"/>
          <w:i/>
          <w:sz w:val="20"/>
          <w:szCs w:val="20"/>
          <w:lang w:eastAsia="en-US"/>
        </w:rPr>
        <w:t xml:space="preserve"> </w:t>
      </w:r>
      <w:r w:rsidRPr="00EC3B6E">
        <w:rPr>
          <w:rFonts w:ascii="Arial" w:hAnsi="Arial" w:cs="Arial"/>
          <w:b/>
          <w:i/>
          <w:sz w:val="20"/>
          <w:szCs w:val="20"/>
          <w:lang w:eastAsia="en-US"/>
        </w:rPr>
        <w:t>– Informazioni sull’Operatore Economico</w:t>
      </w:r>
    </w:p>
    <w:p w14:paraId="4695E63E"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L’operatore economico rende tutte le informazioni richieste mediante la compilazione delle parti pertinenti.</w:t>
      </w:r>
    </w:p>
    <w:p w14:paraId="7FAEA22D"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Nella </w:t>
      </w:r>
      <w:r w:rsidRPr="00EC3B6E">
        <w:rPr>
          <w:rFonts w:ascii="Arial" w:hAnsi="Arial" w:cs="Arial"/>
          <w:b/>
          <w:sz w:val="20"/>
          <w:szCs w:val="20"/>
          <w:lang w:eastAsia="en-US"/>
        </w:rPr>
        <w:t>sezione B</w:t>
      </w:r>
      <w:r w:rsidRPr="00EC3B6E">
        <w:rPr>
          <w:rFonts w:ascii="Arial" w:hAnsi="Arial" w:cs="Arial"/>
          <w:sz w:val="20"/>
          <w:szCs w:val="20"/>
          <w:lang w:eastAsia="en-US"/>
        </w:rPr>
        <w:t xml:space="preserve"> l’operatore economico dovrà indicare i dati identificativi (nome, cognome, data e luogo di nascita, codice fiscale, comune di residenza, etc.) dei soggetti di cui all’art. 94, comma 3, del Codice, ivi incluso l’amministratore di fatto, ove presente, ovvero la banca dati ufficiale o il pubblico registro da cui i medesimi possono essere ricavati in modo aggiornato alla data di presentazione dell’offerta.</w:t>
      </w:r>
    </w:p>
    <w:p w14:paraId="69908764" w14:textId="77777777" w:rsidR="00EC21F6" w:rsidRPr="00EC3B6E" w:rsidRDefault="00EC21F6" w:rsidP="00EC21F6">
      <w:pPr>
        <w:widowControl w:val="0"/>
        <w:tabs>
          <w:tab w:val="num" w:pos="0"/>
        </w:tabs>
        <w:spacing w:line="300" w:lineRule="exact"/>
        <w:jc w:val="both"/>
        <w:rPr>
          <w:rFonts w:ascii="Arial" w:hAnsi="Arial" w:cs="Arial"/>
          <w:b/>
          <w:sz w:val="20"/>
          <w:szCs w:val="20"/>
          <w:lang w:eastAsia="en-US"/>
        </w:rPr>
      </w:pPr>
      <w:r w:rsidRPr="00EC3B6E">
        <w:rPr>
          <w:rFonts w:ascii="Arial" w:hAnsi="Arial" w:cs="Arial"/>
          <w:b/>
          <w:sz w:val="20"/>
          <w:szCs w:val="20"/>
          <w:lang w:eastAsia="en-US"/>
        </w:rPr>
        <w:t>In caso di ricorso al subappalto si richiede la compilazione della sezione D.</w:t>
      </w:r>
    </w:p>
    <w:p w14:paraId="68A6E8A8" w14:textId="6D0B3C81"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L’operatore economico indica all’atto dell’offerta le parti del servizio/fornitura che intende subappaltare o concedere in cottimo. In caso di mancata indicazione delle prestazioni da subappaltare il subappalto è vietato. </w:t>
      </w:r>
    </w:p>
    <w:p w14:paraId="6638735C" w14:textId="77777777" w:rsidR="00EC21F6" w:rsidRPr="00EC3B6E" w:rsidRDefault="00EC21F6" w:rsidP="00EC21F6">
      <w:pPr>
        <w:widowControl w:val="0"/>
        <w:tabs>
          <w:tab w:val="num" w:pos="0"/>
        </w:tabs>
        <w:spacing w:line="300" w:lineRule="exact"/>
        <w:jc w:val="both"/>
        <w:rPr>
          <w:rFonts w:ascii="Arial" w:hAnsi="Arial" w:cs="Arial"/>
          <w:b/>
          <w:i/>
          <w:sz w:val="20"/>
          <w:szCs w:val="20"/>
          <w:lang w:eastAsia="en-US"/>
        </w:rPr>
      </w:pPr>
      <w:r w:rsidRPr="00EC3B6E">
        <w:rPr>
          <w:rFonts w:ascii="Arial" w:hAnsi="Arial" w:cs="Arial"/>
          <w:sz w:val="20"/>
          <w:szCs w:val="20"/>
          <w:lang w:eastAsia="en-US"/>
        </w:rPr>
        <w:t>L’operatore economico indica, quindi, nel DGUE, l’elenco delle prestazioni che intende subappaltare, specificando, eventualmente, la relativa quota percentuale.</w:t>
      </w:r>
    </w:p>
    <w:p w14:paraId="1EAE73B4" w14:textId="77777777" w:rsidR="00EC21F6" w:rsidRPr="00EC3B6E" w:rsidRDefault="00EC21F6" w:rsidP="00EC21F6">
      <w:pPr>
        <w:widowControl w:val="0"/>
        <w:tabs>
          <w:tab w:val="num" w:pos="0"/>
        </w:tabs>
        <w:spacing w:line="300" w:lineRule="exact"/>
        <w:jc w:val="both"/>
        <w:rPr>
          <w:rFonts w:ascii="Arial" w:hAnsi="Arial" w:cs="Arial"/>
          <w:b/>
          <w:i/>
          <w:sz w:val="20"/>
          <w:szCs w:val="20"/>
          <w:lang w:eastAsia="en-US"/>
        </w:rPr>
      </w:pPr>
      <w:r w:rsidRPr="00EC3B6E">
        <w:rPr>
          <w:rFonts w:ascii="Arial" w:hAnsi="Arial" w:cs="Arial"/>
          <w:b/>
          <w:i/>
          <w:sz w:val="20"/>
          <w:szCs w:val="20"/>
          <w:lang w:eastAsia="en-US"/>
        </w:rPr>
        <w:t>Parte III – Motivi di mancata aggiudicazione</w:t>
      </w:r>
    </w:p>
    <w:p w14:paraId="25998DB8"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L’operatore economico rende tutte le informazioni richieste mediante la compilazione delle parti pertinenti.</w:t>
      </w:r>
    </w:p>
    <w:p w14:paraId="0EDE90B5"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L’operatore economico dichiara di non trovarsi nelle condizioni previste dal paragrafo </w:t>
      </w:r>
      <w:r w:rsidR="007F325A" w:rsidRPr="00EC3B6E">
        <w:rPr>
          <w:rFonts w:ascii="Arial" w:hAnsi="Arial" w:cs="Arial"/>
          <w:sz w:val="20"/>
          <w:szCs w:val="20"/>
          <w:lang w:eastAsia="en-US"/>
        </w:rPr>
        <w:t>4</w:t>
      </w:r>
      <w:r w:rsidRPr="00EC3B6E">
        <w:rPr>
          <w:rFonts w:ascii="Arial" w:hAnsi="Arial" w:cs="Arial"/>
          <w:bCs/>
          <w:iCs/>
          <w:sz w:val="20"/>
          <w:szCs w:val="20"/>
        </w:rPr>
        <w:t xml:space="preserve"> </w:t>
      </w:r>
      <w:r w:rsidR="007F325A" w:rsidRPr="00EC3B6E">
        <w:rPr>
          <w:rFonts w:ascii="Arial" w:hAnsi="Arial" w:cs="Arial"/>
          <w:sz w:val="20"/>
          <w:szCs w:val="20"/>
          <w:lang w:eastAsia="en-US"/>
        </w:rPr>
        <w:t>della presente richiesta di offerta</w:t>
      </w:r>
      <w:r w:rsidRPr="00EC3B6E">
        <w:rPr>
          <w:rFonts w:ascii="Arial" w:hAnsi="Arial" w:cs="Arial"/>
          <w:sz w:val="20"/>
          <w:szCs w:val="20"/>
          <w:lang w:eastAsia="en-US"/>
        </w:rPr>
        <w:t xml:space="preserve"> (Sez. A-B-C-D).</w:t>
      </w:r>
    </w:p>
    <w:p w14:paraId="0B622076"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Con riferimento alle informazioni di cui alle Sezioni A, C e D l’operatore economico dovrà tener conto di quanto segue.</w:t>
      </w:r>
    </w:p>
    <w:p w14:paraId="4E8404E4"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Le dichiarazioni di cui all’art. 94 commi 1 e 2 del Codice sono rese dall’operatore economico in relazione a tutti i soggetti indicati ai commi 3 e 4. Si precisa che, relativamente al comma 4, si intendono le dichiarazioni rese dagli amministratori del socio unico persona giuridica.  Le dichiarazioni di cui all’art. 98, comma 3, lett. g) ed h) del Codice sono rese dall’operatore economico in relazione ai soggetti di cui all’art. 94, comma 3 del Codice.</w:t>
      </w:r>
    </w:p>
    <w:p w14:paraId="39BC773F" w14:textId="77777777" w:rsidR="00EC21F6" w:rsidRPr="00EC3B6E" w:rsidRDefault="007F325A"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C</w:t>
      </w:r>
      <w:r w:rsidR="00EC21F6" w:rsidRPr="00EC3B6E">
        <w:rPr>
          <w:rFonts w:ascii="Arial" w:hAnsi="Arial" w:cs="Arial"/>
          <w:sz w:val="20"/>
          <w:szCs w:val="20"/>
          <w:lang w:eastAsia="en-US"/>
        </w:rPr>
        <w:t>on riferimento alle cause di cui all’art. 95 del Codice, l’operatore economico dichiara:</w:t>
      </w:r>
    </w:p>
    <w:p w14:paraId="0E376C41" w14:textId="77777777" w:rsidR="00EC21F6" w:rsidRPr="00EC3B6E" w:rsidRDefault="00EC21F6" w:rsidP="00EA20B9">
      <w:pPr>
        <w:widowControl w:val="0"/>
        <w:numPr>
          <w:ilvl w:val="0"/>
          <w:numId w:val="35"/>
        </w:numPr>
        <w:spacing w:line="300" w:lineRule="exact"/>
        <w:jc w:val="both"/>
        <w:rPr>
          <w:rFonts w:ascii="Arial" w:hAnsi="Arial" w:cs="Arial"/>
          <w:sz w:val="20"/>
          <w:szCs w:val="20"/>
          <w:lang w:eastAsia="en-US"/>
        </w:rPr>
      </w:pPr>
      <w:r w:rsidRPr="00EC3B6E">
        <w:rPr>
          <w:rFonts w:ascii="Arial" w:hAnsi="Arial" w:cs="Arial"/>
          <w:sz w:val="20"/>
          <w:szCs w:val="20"/>
          <w:lang w:eastAsia="en-US"/>
        </w:rPr>
        <w:lastRenderedPageBreak/>
        <w:t>le gravi infrazioni di cui all’art. 95, comma 1, lett. a) del Codice commesse nei tre anni antecedenti la data</w:t>
      </w:r>
      <w:r w:rsidR="001F4A6A" w:rsidRPr="00EC3B6E">
        <w:rPr>
          <w:rFonts w:ascii="Arial" w:hAnsi="Arial" w:cs="Arial"/>
          <w:sz w:val="20"/>
          <w:szCs w:val="20"/>
          <w:lang w:eastAsia="en-US"/>
        </w:rPr>
        <w:t xml:space="preserve"> di invio della richiesta di offerta</w:t>
      </w:r>
      <w:r w:rsidR="005C36F9" w:rsidRPr="00EC3B6E">
        <w:rPr>
          <w:rFonts w:ascii="Arial" w:hAnsi="Arial" w:cs="Arial"/>
          <w:sz w:val="20"/>
          <w:szCs w:val="20"/>
          <w:lang w:eastAsia="en-US"/>
        </w:rPr>
        <w:t>;</w:t>
      </w:r>
      <w:r w:rsidRPr="00EC3B6E">
        <w:rPr>
          <w:rFonts w:ascii="Arial" w:hAnsi="Arial" w:cs="Arial"/>
          <w:color w:val="FF0000"/>
          <w:sz w:val="20"/>
          <w:szCs w:val="20"/>
          <w:lang w:eastAsia="en-US"/>
        </w:rPr>
        <w:t xml:space="preserve"> </w:t>
      </w:r>
    </w:p>
    <w:p w14:paraId="7F40AE36" w14:textId="77777777" w:rsidR="00EC21F6" w:rsidRPr="00EC3B6E" w:rsidRDefault="00EC21F6" w:rsidP="00EA20B9">
      <w:pPr>
        <w:widowControl w:val="0"/>
        <w:numPr>
          <w:ilvl w:val="0"/>
          <w:numId w:val="35"/>
        </w:numPr>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gli atti e i provvedimenti indicati all’art. 98, comma 6, del Codice emessi nei tre anni antecedenti la data </w:t>
      </w:r>
      <w:r w:rsidR="001F4A6A" w:rsidRPr="00EC3B6E">
        <w:rPr>
          <w:rFonts w:ascii="Arial" w:hAnsi="Arial" w:cs="Arial"/>
          <w:sz w:val="20"/>
          <w:szCs w:val="20"/>
          <w:lang w:eastAsia="en-US"/>
        </w:rPr>
        <w:t>di invio della richiesta di offerta</w:t>
      </w:r>
      <w:r w:rsidRPr="00EC3B6E">
        <w:rPr>
          <w:rFonts w:ascii="Arial" w:hAnsi="Arial" w:cs="Arial"/>
          <w:sz w:val="20"/>
          <w:szCs w:val="20"/>
          <w:lang w:eastAsia="en-US"/>
        </w:rPr>
        <w:t>;</w:t>
      </w:r>
    </w:p>
    <w:p w14:paraId="6F683B16" w14:textId="77777777" w:rsidR="00EC21F6" w:rsidRPr="00EC3B6E" w:rsidRDefault="00EC21F6" w:rsidP="00EA20B9">
      <w:pPr>
        <w:widowControl w:val="0"/>
        <w:numPr>
          <w:ilvl w:val="0"/>
          <w:numId w:val="35"/>
        </w:numPr>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tutti gli altri comportamenti di cui all’art. 98 del Codice, commessi nei tre anni antecedenti la data </w:t>
      </w:r>
      <w:r w:rsidR="001F4A6A" w:rsidRPr="00EC3B6E">
        <w:rPr>
          <w:rFonts w:ascii="Arial" w:hAnsi="Arial" w:cs="Arial"/>
          <w:sz w:val="20"/>
          <w:szCs w:val="20"/>
          <w:lang w:eastAsia="en-US"/>
        </w:rPr>
        <w:t>di invio della richiesta di offerta</w:t>
      </w:r>
      <w:r w:rsidRPr="00EC3B6E">
        <w:rPr>
          <w:rFonts w:ascii="Arial" w:hAnsi="Arial" w:cs="Arial"/>
          <w:sz w:val="20"/>
          <w:szCs w:val="20"/>
          <w:lang w:eastAsia="en-US"/>
        </w:rPr>
        <w:t>.</w:t>
      </w:r>
    </w:p>
    <w:p w14:paraId="0CAFA35F"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La dichiarazione di cui sopra deve essere resa anche nel caso di impugnazione in giudizio dei relativi provvedimenti.</w:t>
      </w:r>
    </w:p>
    <w:p w14:paraId="491B2809"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 xml:space="preserve">Se l’operatore economico omette di comunicare alla Stazione Appaltante la sussistenza dei fatti e dei provvedimenti che possono costituire una causa di </w:t>
      </w:r>
      <w:r w:rsidR="00276B7E" w:rsidRPr="00EC3B6E">
        <w:rPr>
          <w:rFonts w:ascii="Arial" w:hAnsi="Arial" w:cs="Arial"/>
          <w:sz w:val="20"/>
          <w:szCs w:val="20"/>
          <w:lang w:eastAsia="en-US"/>
        </w:rPr>
        <w:t>esclusione</w:t>
      </w:r>
      <w:r w:rsidRPr="00EC3B6E">
        <w:rPr>
          <w:rFonts w:ascii="Arial" w:hAnsi="Arial" w:cs="Arial"/>
          <w:sz w:val="20"/>
          <w:szCs w:val="20"/>
          <w:lang w:eastAsia="en-US"/>
        </w:rPr>
        <w:t xml:space="preserve"> ai sensi degli artt. 94 e 95 del Codice e detti fatti o provvedimenti non risultino nel FVOE, il triennio di rilevanza inizia a decorrere dalla data in cui la Stazione Appaltante ha acquisito gli stessi, anziché dalla commissione del fatto o dall’adozione del provvedimento.</w:t>
      </w:r>
    </w:p>
    <w:p w14:paraId="31DBC7C6" w14:textId="77777777" w:rsidR="00EC21F6" w:rsidRPr="00EC3B6E" w:rsidRDefault="00EC21F6"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b/>
          <w:sz w:val="20"/>
          <w:szCs w:val="20"/>
          <w:lang w:eastAsia="en-US"/>
        </w:rPr>
        <w:t>Con riferimento alla Parte III, sezione B,</w:t>
      </w:r>
      <w:r w:rsidRPr="00EC3B6E">
        <w:rPr>
          <w:rFonts w:ascii="Arial" w:hAnsi="Arial" w:cs="Arial"/>
          <w:sz w:val="20"/>
          <w:szCs w:val="20"/>
          <w:lang w:eastAsia="en-US"/>
        </w:rPr>
        <w:t xml:space="preserve"> si precisa che ciascun operatore tenuto a rendere la dichiarazione dovrà indicare, relativamente alla fattispecie di cui all’art. 95, comma 2, del Codice, limitatamente alle violazioni non definitivamente accertate in materia fiscale, esclusivamente quelle il cui importo, con esclusione di sanzioni e interessi, sia pari o superiore a 35.000 </w:t>
      </w:r>
      <w:proofErr w:type="gramStart"/>
      <w:r w:rsidRPr="00EC3B6E">
        <w:rPr>
          <w:rFonts w:ascii="Arial" w:hAnsi="Arial" w:cs="Arial"/>
          <w:sz w:val="20"/>
          <w:szCs w:val="20"/>
          <w:lang w:eastAsia="en-US"/>
        </w:rPr>
        <w:t>Euro</w:t>
      </w:r>
      <w:proofErr w:type="gramEnd"/>
      <w:r w:rsidRPr="00EC3B6E">
        <w:rPr>
          <w:rFonts w:ascii="Arial" w:hAnsi="Arial" w:cs="Arial"/>
          <w:sz w:val="20"/>
          <w:szCs w:val="20"/>
          <w:lang w:eastAsia="en-US"/>
        </w:rPr>
        <w:t>. A tale fine nella apposita sezione del DGUE dovranno essere indicati oltre all’importo della violazione (con eventuale evidenza separata di sanzioni e interessi), la data di notifica dell’accertamento e l’eventuale stato del giudizio.</w:t>
      </w:r>
    </w:p>
    <w:p w14:paraId="578BBCFD" w14:textId="77777777" w:rsidR="00CB74B1" w:rsidRPr="00EC3B6E" w:rsidRDefault="00CB74B1" w:rsidP="00EC21F6">
      <w:pPr>
        <w:widowControl w:val="0"/>
        <w:tabs>
          <w:tab w:val="num" w:pos="0"/>
        </w:tabs>
        <w:spacing w:line="300" w:lineRule="exact"/>
        <w:jc w:val="both"/>
        <w:rPr>
          <w:rFonts w:ascii="Arial" w:hAnsi="Arial" w:cs="Arial"/>
          <w:sz w:val="20"/>
          <w:szCs w:val="20"/>
          <w:lang w:eastAsia="en-US"/>
        </w:rPr>
      </w:pPr>
    </w:p>
    <w:p w14:paraId="26DE0962" w14:textId="77777777" w:rsidR="00375628" w:rsidRPr="00EC3B6E" w:rsidRDefault="00375628" w:rsidP="00375628">
      <w:pPr>
        <w:spacing w:line="300" w:lineRule="exact"/>
        <w:rPr>
          <w:rFonts w:ascii="Arial" w:hAnsi="Arial" w:cs="Arial"/>
          <w:b/>
          <w:sz w:val="20"/>
          <w:szCs w:val="20"/>
          <w:lang w:eastAsia="en-US"/>
        </w:rPr>
      </w:pPr>
      <w:r w:rsidRPr="00EC3B6E">
        <w:rPr>
          <w:rFonts w:ascii="Arial" w:hAnsi="Arial" w:cs="Arial"/>
          <w:b/>
          <w:sz w:val="20"/>
          <w:szCs w:val="20"/>
          <w:lang w:eastAsia="en-US"/>
        </w:rPr>
        <w:t>Dichiarazioni aggiuntive del DGUE</w:t>
      </w:r>
    </w:p>
    <w:p w14:paraId="2F1AB56A" w14:textId="77777777" w:rsidR="00185CA4" w:rsidRPr="00EC3B6E" w:rsidRDefault="00375628" w:rsidP="00EC21F6">
      <w:pPr>
        <w:widowControl w:val="0"/>
        <w:tabs>
          <w:tab w:val="num" w:pos="0"/>
        </w:tabs>
        <w:spacing w:line="300" w:lineRule="exact"/>
        <w:jc w:val="both"/>
        <w:rPr>
          <w:rFonts w:ascii="Arial" w:hAnsi="Arial" w:cs="Arial"/>
          <w:sz w:val="20"/>
          <w:szCs w:val="20"/>
          <w:lang w:eastAsia="en-US"/>
        </w:rPr>
      </w:pPr>
      <w:r w:rsidRPr="00EC3B6E">
        <w:rPr>
          <w:rFonts w:ascii="Arial" w:hAnsi="Arial" w:cs="Arial"/>
          <w:sz w:val="20"/>
          <w:szCs w:val="20"/>
          <w:lang w:eastAsia="en-US"/>
        </w:rPr>
        <w:t>Le Dichiarazioni aggiuntiva del DGUE dovranno essere rese redigendo il facsimile di cui all’Allegato n. _ “Dichiarazioni aggiuntive al DGUE”, il quale deve essere sottoscritta con firma digitale dal soggetto avente i poteri a norma di legge.</w:t>
      </w:r>
      <w:r w:rsidR="00185CA4" w:rsidRPr="00EC3B6E">
        <w:rPr>
          <w:rFonts w:ascii="Arial" w:hAnsi="Arial" w:cs="Arial"/>
          <w:sz w:val="20"/>
          <w:szCs w:val="20"/>
          <w:lang w:eastAsia="en-US"/>
        </w:rPr>
        <w:t xml:space="preserve"> </w:t>
      </w:r>
      <w:r w:rsidRPr="00EC3B6E">
        <w:rPr>
          <w:rFonts w:ascii="Arial" w:hAnsi="Arial" w:cs="Arial"/>
          <w:sz w:val="20"/>
          <w:szCs w:val="20"/>
          <w:lang w:eastAsia="en-US"/>
        </w:rPr>
        <w:t>Nell’ambito delle dichiarazioni aggiuntiva del DGUE l’operatore economico dovrà dichiarare</w:t>
      </w:r>
      <w:r w:rsidR="00185CA4" w:rsidRPr="00EC3B6E">
        <w:rPr>
          <w:rFonts w:ascii="Arial" w:hAnsi="Arial" w:cs="Arial"/>
          <w:sz w:val="20"/>
          <w:szCs w:val="20"/>
          <w:lang w:eastAsia="en-US"/>
        </w:rPr>
        <w:t>:</w:t>
      </w:r>
    </w:p>
    <w:p w14:paraId="2EAE81EB" w14:textId="77777777" w:rsidR="00185CA4" w:rsidRPr="00EC3B6E" w:rsidRDefault="00375628" w:rsidP="00185CA4">
      <w:pPr>
        <w:pStyle w:val="Paragrafoelenco"/>
        <w:widowControl w:val="0"/>
        <w:numPr>
          <w:ilvl w:val="0"/>
          <w:numId w:val="41"/>
        </w:numPr>
        <w:tabs>
          <w:tab w:val="num" w:pos="0"/>
        </w:tabs>
        <w:spacing w:line="300" w:lineRule="exact"/>
        <w:ind w:left="567"/>
        <w:rPr>
          <w:rFonts w:ascii="Arial" w:hAnsi="Arial" w:cs="Arial"/>
          <w:sz w:val="20"/>
          <w:szCs w:val="20"/>
          <w:lang w:eastAsia="en-US"/>
        </w:rPr>
      </w:pPr>
      <w:r w:rsidRPr="00EC3B6E">
        <w:rPr>
          <w:rFonts w:ascii="Arial" w:hAnsi="Arial" w:cs="Arial"/>
          <w:sz w:val="20"/>
          <w:szCs w:val="20"/>
          <w:lang w:eastAsia="en-US"/>
        </w:rPr>
        <w:t>di aver preso visione e di accettare espressamente le clausole e gli obblighi contenuti nel Patto di integrità, ivi incluse le sanzioni di cui all’art. 5 del Patto stesso anche in relazione alle fattispecie delittuose di cui al comma 1, lett. d),</w:t>
      </w:r>
      <w:r w:rsidR="00185CA4" w:rsidRPr="00EC3B6E">
        <w:rPr>
          <w:rFonts w:ascii="Arial" w:hAnsi="Arial" w:cs="Arial"/>
          <w:sz w:val="20"/>
          <w:szCs w:val="20"/>
          <w:lang w:eastAsia="en-US"/>
        </w:rPr>
        <w:t xml:space="preserve"> punto i) del medesimo articolo;</w:t>
      </w:r>
    </w:p>
    <w:p w14:paraId="588DE815" w14:textId="77777777" w:rsidR="002B0F8C" w:rsidRPr="00EC3B6E" w:rsidRDefault="002B0F8C" w:rsidP="002B0F8C">
      <w:pPr>
        <w:pStyle w:val="Paragrafoelenco"/>
        <w:widowControl w:val="0"/>
        <w:numPr>
          <w:ilvl w:val="0"/>
          <w:numId w:val="41"/>
        </w:numPr>
        <w:tabs>
          <w:tab w:val="num" w:pos="0"/>
        </w:tabs>
        <w:spacing w:line="300" w:lineRule="exact"/>
        <w:ind w:left="567"/>
        <w:rPr>
          <w:rFonts w:ascii="Arial" w:hAnsi="Arial" w:cs="Arial"/>
          <w:sz w:val="20"/>
          <w:szCs w:val="20"/>
          <w:lang w:eastAsia="en-US"/>
        </w:rPr>
      </w:pPr>
      <w:r w:rsidRPr="00EC3B6E">
        <w:rPr>
          <w:rFonts w:ascii="Arial" w:hAnsi="Arial" w:cs="Arial"/>
          <w:sz w:val="20"/>
          <w:szCs w:val="20"/>
          <w:lang w:eastAsia="en-US"/>
        </w:rPr>
        <w:t>il proprio domicilio digitale presente negli indici di cui agli articoli 6-bis e 6-ter del D.lgs. n. 82/05;</w:t>
      </w:r>
    </w:p>
    <w:p w14:paraId="570D52DB" w14:textId="77777777" w:rsidR="002B0F8C" w:rsidRPr="00EC3B6E" w:rsidRDefault="002B0F8C" w:rsidP="002B0F8C">
      <w:pPr>
        <w:pStyle w:val="Paragrafoelenco"/>
        <w:widowControl w:val="0"/>
        <w:numPr>
          <w:ilvl w:val="0"/>
          <w:numId w:val="41"/>
        </w:numPr>
        <w:tabs>
          <w:tab w:val="num" w:pos="0"/>
        </w:tabs>
        <w:spacing w:line="300" w:lineRule="exact"/>
        <w:ind w:left="567"/>
        <w:rPr>
          <w:rFonts w:ascii="Arial" w:hAnsi="Arial" w:cs="Arial"/>
          <w:sz w:val="20"/>
          <w:szCs w:val="20"/>
          <w:lang w:eastAsia="en-US"/>
        </w:rPr>
      </w:pPr>
      <w:r w:rsidRPr="00EC3B6E">
        <w:rPr>
          <w:rFonts w:ascii="Arial" w:hAnsi="Arial" w:cs="Arial"/>
          <w:sz w:val="20"/>
          <w:szCs w:val="20"/>
          <w:lang w:eastAsia="en-US"/>
        </w:rPr>
        <w:t>per gli operatori economici transfrontalieri: l’indirizzo di recapito certificato qualificato ai sensi del Regolamento eIDAS eleggendo domicilio nell’apposita area del Sistema per le comunicazioni che avvengono a Sistema;</w:t>
      </w:r>
    </w:p>
    <w:p w14:paraId="6FDD5E3E" w14:textId="3DDC0E14" w:rsidR="00C71869" w:rsidRPr="00202826" w:rsidRDefault="0036373B" w:rsidP="00202826">
      <w:pPr>
        <w:pStyle w:val="Paragrafoelenco"/>
        <w:widowControl w:val="0"/>
        <w:numPr>
          <w:ilvl w:val="0"/>
          <w:numId w:val="41"/>
        </w:numPr>
        <w:tabs>
          <w:tab w:val="num" w:pos="0"/>
        </w:tabs>
        <w:spacing w:line="300" w:lineRule="exact"/>
        <w:ind w:left="567"/>
        <w:rPr>
          <w:rFonts w:ascii="Arial" w:hAnsi="Arial" w:cs="Arial"/>
          <w:sz w:val="20"/>
          <w:szCs w:val="20"/>
          <w:lang w:eastAsia="en-US"/>
        </w:rPr>
      </w:pPr>
      <w:r w:rsidRPr="00C71869">
        <w:rPr>
          <w:rFonts w:ascii="Arial" w:hAnsi="Arial" w:cs="Arial"/>
          <w:sz w:val="20"/>
          <w:szCs w:val="20"/>
          <w:lang w:eastAsia="en-US"/>
        </w:rPr>
        <w:t>per gli operatori economici non residenti e privi di stabile organizzazione in Italia, l’impegno ad uniformarsi, in caso di aggiudicazione, alla disciplina di cui agli articoli 17, comma 2, e 53, comma 3 del D.P.R. 633/72 e a comunicare alla stazione appaltante la nomina del proprio rappresentante fiscale, nelle forme di legge</w:t>
      </w:r>
      <w:bookmarkStart w:id="11" w:name="_Hlk184918175"/>
      <w:r w:rsidR="00894949">
        <w:rPr>
          <w:rFonts w:ascii="Arial" w:hAnsi="Arial" w:cs="Arial"/>
          <w:sz w:val="20"/>
          <w:szCs w:val="20"/>
          <w:lang w:eastAsia="en-US"/>
        </w:rPr>
        <w:t>.</w:t>
      </w:r>
    </w:p>
    <w:bookmarkEnd w:id="11"/>
    <w:p w14:paraId="215C217A" w14:textId="77777777" w:rsidR="00185CA4" w:rsidRPr="00EC3B6E" w:rsidRDefault="00185CA4" w:rsidP="00EC21F6">
      <w:pPr>
        <w:widowControl w:val="0"/>
        <w:tabs>
          <w:tab w:val="num" w:pos="0"/>
        </w:tabs>
        <w:spacing w:line="300" w:lineRule="exact"/>
        <w:jc w:val="both"/>
        <w:rPr>
          <w:rFonts w:ascii="Arial" w:hAnsi="Arial" w:cs="Arial"/>
          <w:sz w:val="20"/>
          <w:szCs w:val="20"/>
          <w:lang w:eastAsia="en-US"/>
        </w:rPr>
      </w:pPr>
    </w:p>
    <w:p w14:paraId="646CCFC1" w14:textId="77777777" w:rsidR="00EC21F6" w:rsidRPr="00EC3B6E" w:rsidRDefault="00EC21F6" w:rsidP="006707E5">
      <w:pPr>
        <w:spacing w:line="300" w:lineRule="exact"/>
        <w:rPr>
          <w:rFonts w:ascii="Arial" w:hAnsi="Arial" w:cs="Arial"/>
          <w:b/>
          <w:sz w:val="20"/>
          <w:szCs w:val="20"/>
          <w:lang w:eastAsia="en-US"/>
        </w:rPr>
      </w:pPr>
      <w:r w:rsidRPr="00EC3B6E">
        <w:rPr>
          <w:rFonts w:ascii="Arial" w:hAnsi="Arial" w:cs="Arial"/>
          <w:b/>
          <w:sz w:val="20"/>
          <w:szCs w:val="20"/>
          <w:lang w:eastAsia="en-US"/>
        </w:rPr>
        <w:t>Soccorso istruttorio</w:t>
      </w:r>
    </w:p>
    <w:p w14:paraId="3D6AF8E1" w14:textId="77777777" w:rsidR="00202197" w:rsidRPr="00EC3B6E" w:rsidRDefault="00202197" w:rsidP="00202197">
      <w:pPr>
        <w:spacing w:beforeLines="60" w:before="144" w:after="12" w:line="300" w:lineRule="exact"/>
        <w:jc w:val="both"/>
        <w:rPr>
          <w:rFonts w:ascii="Arial" w:hAnsi="Arial" w:cs="Arial"/>
          <w:sz w:val="20"/>
          <w:szCs w:val="20"/>
        </w:rPr>
      </w:pPr>
      <w:r w:rsidRPr="00EC3B6E">
        <w:rPr>
          <w:rFonts w:ascii="Arial" w:hAnsi="Arial" w:cs="Arial"/>
          <w:sz w:val="20"/>
          <w:szCs w:val="20"/>
        </w:rPr>
        <w:t>Con la procedura di soccorso istruttorio di cui all’articolo 101 del Codice, possono essere sanate le carenze della documentazione</w:t>
      </w:r>
      <w:r w:rsidR="00323CDF" w:rsidRPr="00EC3B6E">
        <w:rPr>
          <w:rFonts w:ascii="Arial" w:hAnsi="Arial" w:cs="Arial"/>
          <w:sz w:val="20"/>
          <w:szCs w:val="20"/>
        </w:rPr>
        <w:t xml:space="preserve"> amministrativa</w:t>
      </w:r>
      <w:r w:rsidRPr="00EC3B6E">
        <w:rPr>
          <w:rFonts w:ascii="Arial" w:hAnsi="Arial" w:cs="Arial"/>
          <w:sz w:val="20"/>
          <w:szCs w:val="20"/>
        </w:rPr>
        <w:t xml:space="preserve"> ma non quelle della documentazione che compone l’offerta tecnica e l’offerta economica.</w:t>
      </w:r>
    </w:p>
    <w:p w14:paraId="4BDA9A71" w14:textId="77777777" w:rsidR="00202197" w:rsidRPr="00EC3B6E" w:rsidRDefault="00202197" w:rsidP="00202197">
      <w:pPr>
        <w:spacing w:beforeLines="60" w:before="144" w:after="12" w:line="300" w:lineRule="exact"/>
        <w:jc w:val="both"/>
        <w:rPr>
          <w:rFonts w:ascii="Arial" w:hAnsi="Arial" w:cs="Arial"/>
          <w:sz w:val="20"/>
          <w:szCs w:val="20"/>
        </w:rPr>
      </w:pPr>
      <w:r w:rsidRPr="00EC3B6E">
        <w:rPr>
          <w:rFonts w:ascii="Arial" w:hAnsi="Arial" w:cs="Arial"/>
          <w:sz w:val="20"/>
          <w:szCs w:val="20"/>
        </w:rPr>
        <w:lastRenderedPageBreak/>
        <w:t>Con la medesima procedura può essere sanata ogni omissi</w:t>
      </w:r>
      <w:r w:rsidR="00323CDF" w:rsidRPr="00EC3B6E">
        <w:rPr>
          <w:rFonts w:ascii="Arial" w:hAnsi="Arial" w:cs="Arial"/>
          <w:sz w:val="20"/>
          <w:szCs w:val="20"/>
        </w:rPr>
        <w:t>one, inesattezza o irregolarità</w:t>
      </w:r>
      <w:r w:rsidRPr="00EC3B6E">
        <w:rPr>
          <w:rFonts w:ascii="Arial" w:hAnsi="Arial" w:cs="Arial"/>
          <w:sz w:val="20"/>
          <w:szCs w:val="20"/>
        </w:rPr>
        <w:t xml:space="preserve"> di ogni documento richiesto per la partecipazione alla procedura di gara, con esclusione della documentazione che compone l’offerta tecnica e l’offerta economica. </w:t>
      </w:r>
    </w:p>
    <w:p w14:paraId="1C63BE90" w14:textId="77777777" w:rsidR="00202197" w:rsidRPr="00EC3B6E" w:rsidRDefault="00202197" w:rsidP="00202197">
      <w:pPr>
        <w:spacing w:beforeLines="60" w:before="144" w:after="12" w:line="300" w:lineRule="exact"/>
        <w:jc w:val="both"/>
        <w:rPr>
          <w:rFonts w:ascii="Arial" w:hAnsi="Arial" w:cs="Arial"/>
          <w:iCs/>
          <w:sz w:val="20"/>
          <w:szCs w:val="20"/>
        </w:rPr>
      </w:pPr>
      <w:r w:rsidRPr="00EC3B6E">
        <w:rPr>
          <w:rFonts w:ascii="Arial" w:hAnsi="Arial" w:cs="Arial"/>
          <w:iCs/>
          <w:sz w:val="20"/>
          <w:szCs w:val="20"/>
        </w:rPr>
        <w:t>Più in particolare, in tal caso, la Consip assegnerà all’offerente un termine, non</w:t>
      </w:r>
      <w:r w:rsidR="004A0FC3" w:rsidRPr="00EC3B6E">
        <w:rPr>
          <w:rFonts w:ascii="Arial" w:hAnsi="Arial" w:cs="Arial"/>
          <w:iCs/>
          <w:sz w:val="20"/>
          <w:szCs w:val="20"/>
        </w:rPr>
        <w:t xml:space="preserve"> inferiore a cinque giorni e non</w:t>
      </w:r>
      <w:r w:rsidRPr="00EC3B6E">
        <w:rPr>
          <w:rFonts w:ascii="Arial" w:hAnsi="Arial" w:cs="Arial"/>
          <w:iCs/>
          <w:sz w:val="20"/>
          <w:szCs w:val="20"/>
        </w:rPr>
        <w:t xml:space="preserve"> superiore a dieci giorni, perché siano rese, integrate o regolarizzate le dichiarazioni suddette, indicandone il contenuto e i soggetti che le devono rendere. Nel caso in cui l’offerente non produca quanto richiesto nel termine assegnato, la Consip non darà corso alla procedura.</w:t>
      </w:r>
    </w:p>
    <w:p w14:paraId="3992682A" w14:textId="77777777" w:rsidR="00202197" w:rsidRPr="00EC3B6E" w:rsidRDefault="00202197" w:rsidP="00202197">
      <w:pPr>
        <w:spacing w:beforeLines="60" w:before="144" w:after="12" w:line="300" w:lineRule="exact"/>
        <w:jc w:val="both"/>
        <w:rPr>
          <w:rFonts w:ascii="Arial" w:hAnsi="Arial" w:cs="Arial"/>
          <w:sz w:val="20"/>
          <w:szCs w:val="20"/>
        </w:rPr>
      </w:pPr>
      <w:r w:rsidRPr="00EC3B6E">
        <w:rPr>
          <w:rFonts w:ascii="Arial" w:hAnsi="Arial" w:cs="Arial"/>
          <w:iCs/>
          <w:sz w:val="20"/>
          <w:szCs w:val="20"/>
        </w:rPr>
        <w:t xml:space="preserve">Resta fermo quanto previsto dall’art. 96, comma 15, del Codice in caso di presentazione di falsa dichiarazione o falsa documentazione. </w:t>
      </w:r>
    </w:p>
    <w:p w14:paraId="29A95BFE" w14:textId="77777777" w:rsidR="00385ACF" w:rsidRPr="00EC3B6E" w:rsidRDefault="00385ACF" w:rsidP="00EA20B9">
      <w:pPr>
        <w:pStyle w:val="Titolo1"/>
        <w:numPr>
          <w:ilvl w:val="0"/>
          <w:numId w:val="22"/>
        </w:numPr>
        <w:rPr>
          <w:rFonts w:ascii="Arial" w:hAnsi="Arial" w:cs="Arial"/>
          <w:sz w:val="20"/>
          <w:szCs w:val="20"/>
        </w:rPr>
      </w:pPr>
      <w:r w:rsidRPr="00EC3B6E">
        <w:rPr>
          <w:rFonts w:ascii="Arial" w:hAnsi="Arial" w:cs="Arial"/>
          <w:sz w:val="20"/>
          <w:szCs w:val="20"/>
        </w:rPr>
        <w:t>O</w:t>
      </w:r>
      <w:r w:rsidR="00D64052" w:rsidRPr="00EC3B6E">
        <w:rPr>
          <w:rFonts w:ascii="Arial" w:hAnsi="Arial" w:cs="Arial"/>
          <w:sz w:val="20"/>
          <w:szCs w:val="20"/>
        </w:rPr>
        <w:t>FFERTA ECONOMICA</w:t>
      </w:r>
    </w:p>
    <w:p w14:paraId="297A3880" w14:textId="169808F8" w:rsidR="00385ACF" w:rsidRPr="00EC3B6E" w:rsidRDefault="00181F3A" w:rsidP="00385ACF">
      <w:pPr>
        <w:spacing w:line="276" w:lineRule="auto"/>
        <w:jc w:val="both"/>
        <w:rPr>
          <w:rFonts w:ascii="Arial" w:hAnsi="Arial" w:cs="Arial"/>
          <w:sz w:val="20"/>
          <w:szCs w:val="20"/>
          <w:lang w:eastAsia="en-US"/>
        </w:rPr>
      </w:pPr>
      <w:r w:rsidRPr="00EC3B6E">
        <w:rPr>
          <w:rFonts w:ascii="Arial" w:hAnsi="Arial" w:cs="Arial"/>
          <w:sz w:val="20"/>
          <w:szCs w:val="20"/>
          <w:lang w:eastAsia="en-US"/>
        </w:rPr>
        <w:t>L’</w:t>
      </w:r>
      <w:r w:rsidRPr="00EC3B6E">
        <w:rPr>
          <w:rFonts w:ascii="Arial" w:eastAsia="Calibri" w:hAnsi="Arial" w:cs="Arial"/>
          <w:sz w:val="20"/>
          <w:szCs w:val="20"/>
        </w:rPr>
        <w:t>operatore economico</w:t>
      </w:r>
      <w:r w:rsidR="00385ACF" w:rsidRPr="00EC3B6E">
        <w:rPr>
          <w:rFonts w:ascii="Arial" w:hAnsi="Arial" w:cs="Arial"/>
          <w:sz w:val="20"/>
          <w:szCs w:val="20"/>
          <w:lang w:eastAsia="en-US"/>
        </w:rPr>
        <w:t xml:space="preserve"> inserisce a Sistema, nella busta economica, la documentazione indicata nella tabella che segue:</w:t>
      </w:r>
    </w:p>
    <w:p w14:paraId="50D65014" w14:textId="77777777" w:rsidR="00385ACF" w:rsidRPr="00EC3B6E" w:rsidRDefault="00385ACF" w:rsidP="00385ACF">
      <w:pPr>
        <w:spacing w:line="276" w:lineRule="auto"/>
        <w:jc w:val="both"/>
        <w:rPr>
          <w:rFonts w:ascii="Arial" w:hAnsi="Arial" w:cs="Arial"/>
          <w:sz w:val="20"/>
          <w:szCs w:val="20"/>
          <w:lang w:val="x-none" w:eastAsia="en-US"/>
        </w:rPr>
      </w:pPr>
    </w:p>
    <w:tbl>
      <w:tblPr>
        <w:tblW w:w="8222" w:type="dxa"/>
        <w:tblInd w:w="132" w:type="dxa"/>
        <w:tblCellMar>
          <w:left w:w="0" w:type="dxa"/>
          <w:right w:w="0" w:type="dxa"/>
        </w:tblCellMar>
        <w:tblLook w:val="04A0" w:firstRow="1" w:lastRow="0" w:firstColumn="1" w:lastColumn="0" w:noHBand="0" w:noVBand="1"/>
      </w:tblPr>
      <w:tblGrid>
        <w:gridCol w:w="5600"/>
        <w:gridCol w:w="2622"/>
      </w:tblGrid>
      <w:tr w:rsidR="00385ACF" w:rsidRPr="00EC3B6E" w14:paraId="2D7FA9E9" w14:textId="77777777" w:rsidTr="00A20DBB">
        <w:trPr>
          <w:trHeight w:val="288"/>
        </w:trPr>
        <w:tc>
          <w:tcPr>
            <w:tcW w:w="8222" w:type="dxa"/>
            <w:gridSpan w:val="2"/>
            <w:tcBorders>
              <w:top w:val="single" w:sz="8" w:space="0" w:color="auto"/>
              <w:left w:val="single" w:sz="8" w:space="0" w:color="auto"/>
              <w:bottom w:val="single" w:sz="8" w:space="0" w:color="auto"/>
              <w:right w:val="single" w:sz="8" w:space="0" w:color="auto"/>
            </w:tcBorders>
            <w:shd w:val="clear" w:color="auto" w:fill="BFBFBF"/>
          </w:tcPr>
          <w:p w14:paraId="48CAF757" w14:textId="77777777" w:rsidR="00385ACF" w:rsidRPr="00EC3B6E" w:rsidRDefault="00385ACF" w:rsidP="00385ACF">
            <w:pPr>
              <w:spacing w:line="280" w:lineRule="exact"/>
              <w:jc w:val="both"/>
              <w:rPr>
                <w:rFonts w:ascii="Arial" w:eastAsia="Calibri" w:hAnsi="Arial" w:cs="Arial"/>
                <w:b/>
                <w:sz w:val="20"/>
                <w:szCs w:val="20"/>
              </w:rPr>
            </w:pPr>
            <w:r w:rsidRPr="00EC3B6E">
              <w:rPr>
                <w:rFonts w:ascii="Arial" w:hAnsi="Arial" w:cs="Arial"/>
                <w:b/>
                <w:sz w:val="20"/>
                <w:szCs w:val="20"/>
              </w:rPr>
              <w:t xml:space="preserve">Offerta economica </w:t>
            </w:r>
          </w:p>
        </w:tc>
      </w:tr>
      <w:tr w:rsidR="00385ACF" w:rsidRPr="00EC3B6E" w14:paraId="560652D9" w14:textId="77777777" w:rsidTr="00A20DBB">
        <w:trPr>
          <w:trHeight w:val="288"/>
        </w:trPr>
        <w:tc>
          <w:tcPr>
            <w:tcW w:w="5600" w:type="dxa"/>
            <w:tcBorders>
              <w:top w:val="single" w:sz="8" w:space="0" w:color="auto"/>
              <w:left w:val="single" w:sz="8" w:space="0" w:color="auto"/>
              <w:bottom w:val="single" w:sz="8" w:space="0" w:color="auto"/>
              <w:right w:val="single" w:sz="8" w:space="0" w:color="auto"/>
            </w:tcBorders>
            <w:shd w:val="clear" w:color="auto" w:fill="BFBFBF"/>
          </w:tcPr>
          <w:p w14:paraId="15A6194D" w14:textId="77777777" w:rsidR="00385ACF" w:rsidRPr="00EC3B6E" w:rsidRDefault="00385ACF" w:rsidP="00385ACF">
            <w:pPr>
              <w:spacing w:line="280" w:lineRule="exact"/>
              <w:jc w:val="both"/>
              <w:rPr>
                <w:rFonts w:ascii="Arial" w:hAnsi="Arial" w:cs="Arial"/>
                <w:b/>
                <w:sz w:val="20"/>
                <w:szCs w:val="20"/>
              </w:rPr>
            </w:pPr>
            <w:r w:rsidRPr="00EC3B6E">
              <w:rPr>
                <w:rFonts w:ascii="Arial" w:hAnsi="Arial" w:cs="Arial"/>
                <w:b/>
                <w:sz w:val="20"/>
                <w:szCs w:val="20"/>
              </w:rPr>
              <w:t xml:space="preserve">Documento </w:t>
            </w:r>
          </w:p>
        </w:tc>
        <w:tc>
          <w:tcPr>
            <w:tcW w:w="2622"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tcPr>
          <w:p w14:paraId="202567A8" w14:textId="77777777" w:rsidR="00385ACF" w:rsidRPr="00EC3B6E" w:rsidRDefault="00385ACF" w:rsidP="00385ACF">
            <w:pPr>
              <w:spacing w:line="280" w:lineRule="exact"/>
              <w:jc w:val="both"/>
              <w:rPr>
                <w:rFonts w:ascii="Arial" w:hAnsi="Arial" w:cs="Arial"/>
                <w:b/>
                <w:sz w:val="20"/>
                <w:szCs w:val="20"/>
              </w:rPr>
            </w:pPr>
            <w:r w:rsidRPr="00EC3B6E">
              <w:rPr>
                <w:rFonts w:ascii="Arial" w:hAnsi="Arial" w:cs="Arial"/>
                <w:b/>
                <w:sz w:val="20"/>
                <w:szCs w:val="20"/>
              </w:rPr>
              <w:t xml:space="preserve">Busta </w:t>
            </w:r>
          </w:p>
        </w:tc>
      </w:tr>
      <w:tr w:rsidR="00385ACF" w:rsidRPr="00EC3B6E" w14:paraId="06A6F904" w14:textId="77777777" w:rsidTr="00A20DBB">
        <w:trPr>
          <w:trHeight w:val="288"/>
        </w:trPr>
        <w:tc>
          <w:tcPr>
            <w:tcW w:w="5600" w:type="dxa"/>
            <w:tcBorders>
              <w:top w:val="single" w:sz="4" w:space="0" w:color="auto"/>
              <w:left w:val="single" w:sz="8" w:space="0" w:color="auto"/>
              <w:bottom w:val="single" w:sz="4" w:space="0" w:color="auto"/>
              <w:right w:val="single" w:sz="8" w:space="0" w:color="auto"/>
            </w:tcBorders>
            <w:hideMark/>
          </w:tcPr>
          <w:p w14:paraId="4BA53F39" w14:textId="77777777" w:rsidR="00385ACF" w:rsidRPr="00EC3B6E" w:rsidRDefault="00385ACF" w:rsidP="00385ACF">
            <w:pPr>
              <w:spacing w:line="280" w:lineRule="exact"/>
              <w:jc w:val="both"/>
              <w:rPr>
                <w:rFonts w:ascii="Arial" w:eastAsia="Calibri" w:hAnsi="Arial" w:cs="Arial"/>
                <w:i/>
                <w:iCs/>
                <w:sz w:val="20"/>
                <w:szCs w:val="20"/>
              </w:rPr>
            </w:pPr>
            <w:r w:rsidRPr="00EC3B6E">
              <w:rPr>
                <w:rFonts w:ascii="Arial" w:hAnsi="Arial" w:cs="Arial"/>
                <w:sz w:val="20"/>
                <w:szCs w:val="20"/>
              </w:rPr>
              <w:t>Offerta economica</w:t>
            </w:r>
            <w:r w:rsidRPr="00EC3B6E">
              <w:rPr>
                <w:rFonts w:ascii="Arial" w:hAnsi="Arial" w:cs="Arial"/>
                <w:i/>
                <w:iCs/>
                <w:sz w:val="20"/>
                <w:szCs w:val="20"/>
              </w:rPr>
              <w:t xml:space="preserve"> (generata dal sistema)</w:t>
            </w:r>
          </w:p>
        </w:tc>
        <w:tc>
          <w:tcPr>
            <w:tcW w:w="2622"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bottom"/>
            <w:hideMark/>
          </w:tcPr>
          <w:p w14:paraId="1D77593B" w14:textId="77777777" w:rsidR="00385ACF" w:rsidRPr="00EC3B6E" w:rsidRDefault="00385ACF" w:rsidP="00385ACF">
            <w:pPr>
              <w:spacing w:line="280" w:lineRule="exact"/>
              <w:jc w:val="both"/>
              <w:rPr>
                <w:rFonts w:ascii="Arial" w:eastAsia="Calibri" w:hAnsi="Arial" w:cs="Arial"/>
                <w:sz w:val="20"/>
                <w:szCs w:val="20"/>
              </w:rPr>
            </w:pPr>
            <w:r w:rsidRPr="00EC3B6E">
              <w:rPr>
                <w:rFonts w:ascii="Arial" w:hAnsi="Arial" w:cs="Arial"/>
                <w:sz w:val="20"/>
                <w:szCs w:val="20"/>
              </w:rPr>
              <w:t>Economica</w:t>
            </w:r>
          </w:p>
        </w:tc>
      </w:tr>
    </w:tbl>
    <w:p w14:paraId="28C1AF89" w14:textId="77777777" w:rsidR="00385ACF" w:rsidRPr="00EC3B6E" w:rsidRDefault="00385ACF" w:rsidP="00385ACF">
      <w:pPr>
        <w:spacing w:before="60" w:after="60" w:line="276" w:lineRule="auto"/>
        <w:ind w:hanging="11"/>
        <w:jc w:val="both"/>
        <w:rPr>
          <w:rFonts w:ascii="Arial" w:hAnsi="Arial" w:cs="Arial"/>
          <w:sz w:val="20"/>
          <w:szCs w:val="20"/>
          <w:lang w:eastAsia="en-US"/>
        </w:rPr>
      </w:pPr>
    </w:p>
    <w:p w14:paraId="2977E95F" w14:textId="77777777" w:rsidR="00385ACF" w:rsidRPr="00EC3B6E" w:rsidRDefault="00385ACF" w:rsidP="00385ACF">
      <w:pPr>
        <w:spacing w:before="60" w:after="60" w:line="276" w:lineRule="auto"/>
        <w:ind w:hanging="11"/>
        <w:jc w:val="both"/>
        <w:rPr>
          <w:rFonts w:ascii="Arial" w:hAnsi="Arial" w:cs="Arial"/>
          <w:sz w:val="20"/>
          <w:szCs w:val="20"/>
          <w:lang w:eastAsia="en-US"/>
        </w:rPr>
      </w:pPr>
      <w:r w:rsidRPr="00EC3B6E">
        <w:rPr>
          <w:rFonts w:ascii="Arial" w:hAnsi="Arial" w:cs="Arial"/>
          <w:sz w:val="20"/>
          <w:szCs w:val="20"/>
          <w:lang w:eastAsia="en-US"/>
        </w:rPr>
        <w:t>L’offerta economica è sottoscritta dal legale rappresentante dell’impresa o da altro soggetto che ne ha i poteri.</w:t>
      </w:r>
    </w:p>
    <w:p w14:paraId="7840A9BD" w14:textId="619CD4EE" w:rsidR="00385ACF" w:rsidRDefault="00385ACF" w:rsidP="00385ACF">
      <w:pPr>
        <w:spacing w:line="280" w:lineRule="exact"/>
        <w:jc w:val="both"/>
        <w:rPr>
          <w:rFonts w:ascii="Arial" w:hAnsi="Arial" w:cs="Arial"/>
          <w:sz w:val="20"/>
          <w:szCs w:val="20"/>
          <w:lang w:eastAsia="en-US"/>
        </w:rPr>
      </w:pPr>
      <w:r w:rsidRPr="00EC3B6E">
        <w:rPr>
          <w:rFonts w:ascii="Arial" w:eastAsia="Calibri" w:hAnsi="Arial" w:cs="Arial"/>
          <w:sz w:val="20"/>
          <w:szCs w:val="20"/>
        </w:rPr>
        <w:t xml:space="preserve">L’offerta economica </w:t>
      </w:r>
      <w:r w:rsidRPr="00EC3B6E">
        <w:rPr>
          <w:rFonts w:ascii="Arial" w:hAnsi="Arial" w:cs="Arial"/>
          <w:sz w:val="20"/>
          <w:szCs w:val="20"/>
          <w:lang w:eastAsia="en-US"/>
        </w:rPr>
        <w:t xml:space="preserve">è formulata, attraverso l’inserimento nell’apposita sezione del Sistema dei valori richiesti con modalità solo in cifre; tali valori verranno riportati su una dichiarazione d’offerta generata dal Sistema in formato .pdf “Documento di Offerta economica”, che </w:t>
      </w:r>
      <w:r w:rsidR="00181F3A" w:rsidRPr="00EC3B6E">
        <w:rPr>
          <w:rFonts w:ascii="Arial" w:hAnsi="Arial" w:cs="Arial"/>
          <w:sz w:val="20"/>
          <w:szCs w:val="20"/>
          <w:lang w:eastAsia="en-US"/>
        </w:rPr>
        <w:t>l’</w:t>
      </w:r>
      <w:r w:rsidR="00181F3A" w:rsidRPr="00EC3B6E">
        <w:rPr>
          <w:rFonts w:ascii="Arial" w:eastAsia="Calibri" w:hAnsi="Arial" w:cs="Arial"/>
          <w:sz w:val="20"/>
          <w:szCs w:val="20"/>
        </w:rPr>
        <w:t>operatore economico</w:t>
      </w:r>
      <w:r w:rsidRPr="00EC3B6E">
        <w:rPr>
          <w:rFonts w:ascii="Arial" w:hAnsi="Arial" w:cs="Arial"/>
          <w:sz w:val="20"/>
          <w:szCs w:val="20"/>
          <w:lang w:eastAsia="en-US"/>
        </w:rPr>
        <w:t xml:space="preserve"> dovrà inviare e far pervenire attraverso il Sistema dopo averla:</w:t>
      </w:r>
    </w:p>
    <w:p w14:paraId="7279D326" w14:textId="77777777" w:rsidR="00122C71" w:rsidRPr="00EC3B6E" w:rsidRDefault="00122C71" w:rsidP="00385ACF">
      <w:pPr>
        <w:spacing w:line="280" w:lineRule="exact"/>
        <w:jc w:val="both"/>
        <w:rPr>
          <w:rFonts w:ascii="Arial" w:hAnsi="Arial" w:cs="Arial"/>
          <w:sz w:val="20"/>
          <w:szCs w:val="20"/>
          <w:lang w:eastAsia="en-US"/>
        </w:rPr>
      </w:pPr>
    </w:p>
    <w:p w14:paraId="63BCBBC2" w14:textId="77777777" w:rsidR="00385ACF" w:rsidRPr="00EC3B6E" w:rsidRDefault="00385ACF" w:rsidP="00EA20B9">
      <w:pPr>
        <w:widowControl w:val="0"/>
        <w:numPr>
          <w:ilvl w:val="0"/>
          <w:numId w:val="29"/>
        </w:numPr>
        <w:suppressAutoHyphens/>
        <w:spacing w:line="280" w:lineRule="exact"/>
        <w:jc w:val="both"/>
        <w:rPr>
          <w:rFonts w:ascii="Arial" w:eastAsia="Calibri" w:hAnsi="Arial" w:cs="Arial"/>
          <w:sz w:val="20"/>
          <w:szCs w:val="20"/>
        </w:rPr>
      </w:pPr>
      <w:r w:rsidRPr="00EC3B6E">
        <w:rPr>
          <w:rFonts w:ascii="Arial" w:eastAsia="Calibri" w:hAnsi="Arial" w:cs="Arial"/>
          <w:sz w:val="20"/>
          <w:szCs w:val="20"/>
        </w:rPr>
        <w:t>scaricata e salvata sul proprio PC;</w:t>
      </w:r>
    </w:p>
    <w:p w14:paraId="5A7BE44E" w14:textId="77777777" w:rsidR="00385ACF" w:rsidRPr="00EC3B6E" w:rsidRDefault="00385ACF" w:rsidP="00EA20B9">
      <w:pPr>
        <w:widowControl w:val="0"/>
        <w:numPr>
          <w:ilvl w:val="0"/>
          <w:numId w:val="29"/>
        </w:numPr>
        <w:suppressAutoHyphens/>
        <w:spacing w:line="280" w:lineRule="exact"/>
        <w:jc w:val="both"/>
        <w:rPr>
          <w:rFonts w:ascii="Arial" w:eastAsia="Calibri" w:hAnsi="Arial" w:cs="Arial"/>
          <w:sz w:val="20"/>
          <w:szCs w:val="20"/>
        </w:rPr>
      </w:pPr>
      <w:r w:rsidRPr="00EC3B6E">
        <w:rPr>
          <w:rFonts w:ascii="Arial" w:eastAsia="Calibri" w:hAnsi="Arial" w:cs="Arial"/>
          <w:sz w:val="20"/>
          <w:szCs w:val="20"/>
        </w:rPr>
        <w:t>sottoscritta digitalmente.</w:t>
      </w:r>
    </w:p>
    <w:p w14:paraId="5DF27494" w14:textId="77777777" w:rsidR="00385ACF" w:rsidRPr="00EC3B6E" w:rsidRDefault="00385ACF" w:rsidP="00385ACF">
      <w:pPr>
        <w:spacing w:line="280" w:lineRule="exact"/>
        <w:jc w:val="both"/>
        <w:rPr>
          <w:rFonts w:ascii="Arial" w:hAnsi="Arial" w:cs="Arial"/>
          <w:b/>
          <w:color w:val="0000CC"/>
          <w:kern w:val="32"/>
          <w:sz w:val="20"/>
          <w:szCs w:val="20"/>
        </w:rPr>
      </w:pPr>
    </w:p>
    <w:p w14:paraId="15BF5DA5" w14:textId="03A64C8F" w:rsidR="00A63421" w:rsidRPr="00E425C8" w:rsidRDefault="00385ACF" w:rsidP="00E425C8">
      <w:pPr>
        <w:spacing w:before="60" w:after="60" w:line="276" w:lineRule="auto"/>
        <w:ind w:hanging="11"/>
        <w:jc w:val="both"/>
        <w:rPr>
          <w:rFonts w:ascii="Arial" w:hAnsi="Arial" w:cs="Arial"/>
          <w:sz w:val="20"/>
          <w:szCs w:val="20"/>
          <w:lang w:eastAsia="en-US"/>
        </w:rPr>
      </w:pPr>
      <w:r w:rsidRPr="00EC3B6E">
        <w:rPr>
          <w:rFonts w:ascii="Arial" w:hAnsi="Arial" w:cs="Arial"/>
          <w:sz w:val="20"/>
          <w:szCs w:val="20"/>
          <w:lang w:eastAsia="en-US"/>
        </w:rPr>
        <w:t xml:space="preserve">L’offerta economica deve indicare, </w:t>
      </w:r>
      <w:r w:rsidRPr="00EC3B6E">
        <w:rPr>
          <w:rFonts w:ascii="Arial" w:hAnsi="Arial" w:cs="Arial"/>
          <w:b/>
          <w:sz w:val="20"/>
          <w:szCs w:val="20"/>
          <w:u w:val="single"/>
          <w:lang w:eastAsia="en-US"/>
        </w:rPr>
        <w:t xml:space="preserve">a pena di </w:t>
      </w:r>
      <w:r w:rsidR="00276B7E" w:rsidRPr="00EC3B6E">
        <w:rPr>
          <w:rFonts w:ascii="Arial" w:hAnsi="Arial" w:cs="Arial"/>
          <w:b/>
          <w:sz w:val="20"/>
          <w:szCs w:val="20"/>
          <w:u w:val="single"/>
          <w:lang w:eastAsia="en-US"/>
        </w:rPr>
        <w:t>esclusione</w:t>
      </w:r>
      <w:r w:rsidRPr="00EC3B6E">
        <w:rPr>
          <w:rFonts w:ascii="Arial" w:hAnsi="Arial" w:cs="Arial"/>
          <w:sz w:val="20"/>
          <w:szCs w:val="20"/>
          <w:lang w:eastAsia="en-US"/>
        </w:rPr>
        <w:t xml:space="preserve">, i </w:t>
      </w:r>
      <w:r w:rsidR="00CD4C18" w:rsidRPr="0042256B">
        <w:rPr>
          <w:rFonts w:ascii="Arial" w:hAnsi="Arial" w:cs="Arial"/>
          <w:sz w:val="20"/>
          <w:szCs w:val="20"/>
          <w:lang w:eastAsia="en-US"/>
        </w:rPr>
        <w:t>prezzi unitari</w:t>
      </w:r>
      <w:r w:rsidRPr="0042256B">
        <w:rPr>
          <w:rFonts w:ascii="Arial" w:hAnsi="Arial" w:cs="Arial"/>
          <w:sz w:val="20"/>
          <w:szCs w:val="20"/>
          <w:lang w:eastAsia="en-US"/>
        </w:rPr>
        <w:t xml:space="preserve">, </w:t>
      </w:r>
      <w:r w:rsidRPr="00EC3B6E">
        <w:rPr>
          <w:rFonts w:ascii="Arial" w:hAnsi="Arial" w:cs="Arial"/>
          <w:sz w:val="20"/>
          <w:szCs w:val="20"/>
          <w:lang w:eastAsia="en-US"/>
        </w:rPr>
        <w:t>al netto di</w:t>
      </w:r>
      <w:r w:rsidRPr="0042256B">
        <w:rPr>
          <w:rFonts w:ascii="Arial" w:hAnsi="Arial" w:cs="Arial"/>
          <w:sz w:val="20"/>
          <w:szCs w:val="20"/>
          <w:lang w:eastAsia="en-US"/>
        </w:rPr>
        <w:t xml:space="preserve"> </w:t>
      </w:r>
      <w:r w:rsidRPr="00EC3B6E">
        <w:rPr>
          <w:rFonts w:ascii="Arial" w:hAnsi="Arial" w:cs="Arial"/>
          <w:sz w:val="20"/>
          <w:szCs w:val="20"/>
          <w:lang w:eastAsia="en-US"/>
        </w:rPr>
        <w:t xml:space="preserve">IVA, nonché degli oneri per la sicurezza dovuti a rischi da interferenze. Verranno prese in considerazione fino a </w:t>
      </w:r>
      <w:r w:rsidR="00CD4C18" w:rsidRPr="0042256B">
        <w:rPr>
          <w:rFonts w:ascii="Arial" w:hAnsi="Arial" w:cs="Arial"/>
          <w:sz w:val="20"/>
          <w:szCs w:val="20"/>
          <w:lang w:eastAsia="en-US"/>
        </w:rPr>
        <w:t>due</w:t>
      </w:r>
      <w:r w:rsidRPr="0042256B">
        <w:rPr>
          <w:rFonts w:ascii="Arial" w:hAnsi="Arial" w:cs="Arial"/>
          <w:sz w:val="20"/>
          <w:szCs w:val="20"/>
          <w:lang w:eastAsia="en-US"/>
        </w:rPr>
        <w:t xml:space="preserve"> cifre</w:t>
      </w:r>
      <w:r w:rsidRPr="00EC3B6E">
        <w:rPr>
          <w:rFonts w:ascii="Arial" w:hAnsi="Arial" w:cs="Arial"/>
          <w:iCs/>
          <w:sz w:val="20"/>
          <w:szCs w:val="20"/>
          <w:lang w:eastAsia="en-US"/>
        </w:rPr>
        <w:t xml:space="preserve"> decimali</w:t>
      </w:r>
      <w:r w:rsidR="00E425C8">
        <w:rPr>
          <w:rFonts w:ascii="Arial" w:hAnsi="Arial" w:cs="Arial"/>
          <w:sz w:val="20"/>
          <w:szCs w:val="20"/>
          <w:lang w:eastAsia="en-US"/>
        </w:rPr>
        <w:t>.</w:t>
      </w:r>
    </w:p>
    <w:p w14:paraId="4ADEB23D" w14:textId="77777777" w:rsidR="008E5F19" w:rsidRPr="001E6B7E" w:rsidRDefault="008E5F19" w:rsidP="008E5F19">
      <w:pPr>
        <w:spacing w:before="60" w:after="60" w:line="276" w:lineRule="auto"/>
        <w:ind w:left="284"/>
        <w:jc w:val="both"/>
        <w:rPr>
          <w:rFonts w:ascii="Arial" w:hAnsi="Arial" w:cs="Arial"/>
          <w:strike/>
          <w:sz w:val="20"/>
          <w:szCs w:val="20"/>
          <w:lang w:eastAsia="en-US"/>
        </w:rPr>
      </w:pPr>
    </w:p>
    <w:p w14:paraId="2B76691D" w14:textId="77777777" w:rsidR="001E6B7E" w:rsidRPr="001E6B7E" w:rsidRDefault="001E6B7E" w:rsidP="001E6B7E">
      <w:pPr>
        <w:spacing w:before="60" w:after="60" w:line="276" w:lineRule="auto"/>
        <w:ind w:left="284"/>
        <w:jc w:val="both"/>
        <w:rPr>
          <w:rFonts w:ascii="Arial" w:hAnsi="Arial" w:cs="Arial"/>
          <w:i/>
          <w:strike/>
          <w:color w:val="0000CC"/>
          <w:kern w:val="32"/>
          <w:sz w:val="20"/>
          <w:szCs w:val="20"/>
        </w:rPr>
      </w:pPr>
    </w:p>
    <w:p w14:paraId="32276BCD" w14:textId="77777777" w:rsidR="00DA161C" w:rsidRPr="00EC3B6E" w:rsidRDefault="00DA161C" w:rsidP="00EA20B9">
      <w:pPr>
        <w:pStyle w:val="Titolo1"/>
        <w:numPr>
          <w:ilvl w:val="0"/>
          <w:numId w:val="22"/>
        </w:numPr>
        <w:rPr>
          <w:rFonts w:ascii="Arial" w:hAnsi="Arial" w:cs="Arial"/>
          <w:sz w:val="20"/>
          <w:szCs w:val="20"/>
        </w:rPr>
      </w:pPr>
      <w:r w:rsidRPr="00EC3B6E">
        <w:rPr>
          <w:rFonts w:ascii="Arial" w:hAnsi="Arial" w:cs="Arial"/>
          <w:sz w:val="20"/>
          <w:szCs w:val="20"/>
        </w:rPr>
        <w:t>SVOLGIMENTO DELLE OPERAZIONI DI GARA</w:t>
      </w:r>
    </w:p>
    <w:p w14:paraId="2D5F6FD1" w14:textId="77777777" w:rsidR="00233A1D" w:rsidRPr="00EC3B6E" w:rsidRDefault="00233A1D" w:rsidP="00233A1D">
      <w:pPr>
        <w:spacing w:beforeLines="60" w:before="144" w:after="12" w:line="300" w:lineRule="exact"/>
        <w:jc w:val="both"/>
        <w:rPr>
          <w:rFonts w:ascii="Arial" w:hAnsi="Arial" w:cs="Arial"/>
          <w:sz w:val="20"/>
          <w:szCs w:val="20"/>
        </w:rPr>
      </w:pPr>
      <w:r w:rsidRPr="00EC3B6E">
        <w:rPr>
          <w:rFonts w:ascii="Arial" w:hAnsi="Arial" w:cs="Arial"/>
          <w:sz w:val="20"/>
          <w:szCs w:val="20"/>
        </w:rPr>
        <w:t>Consip S.p.A. accede al sistema e verifica la completezza ed esattezza della documentazione presentata dall’Operatore economico ed eventualmente chiede le necessarie integrazioni mediante l’Area comunicazioni riservata alla procedura in oggetto. L’Operatore economico risponde e allega la documentazione richiesta sempre mediante la suddetta Area comunicazioni.</w:t>
      </w:r>
    </w:p>
    <w:p w14:paraId="41515E52" w14:textId="29E10FB8" w:rsidR="00DA161C" w:rsidRPr="00EC3B6E" w:rsidRDefault="00DA161C" w:rsidP="00233A1D">
      <w:pPr>
        <w:spacing w:beforeLines="60" w:before="144" w:after="12" w:line="300" w:lineRule="exact"/>
        <w:jc w:val="both"/>
        <w:rPr>
          <w:rFonts w:ascii="Arial" w:hAnsi="Arial" w:cs="Arial"/>
          <w:sz w:val="20"/>
          <w:szCs w:val="20"/>
        </w:rPr>
      </w:pPr>
      <w:r w:rsidRPr="00EC3B6E">
        <w:rPr>
          <w:rFonts w:ascii="Arial" w:hAnsi="Arial" w:cs="Arial"/>
          <w:sz w:val="20"/>
          <w:szCs w:val="20"/>
        </w:rPr>
        <w:t xml:space="preserve">L’offerta è condizionata alla verifica e all’accettazione da Parte di Consip. A seguito della negoziazione, anche su richiesta di Consip </w:t>
      </w:r>
      <w:proofErr w:type="gramStart"/>
      <w:r w:rsidRPr="00EC3B6E">
        <w:rPr>
          <w:rFonts w:ascii="Arial" w:hAnsi="Arial" w:cs="Arial"/>
          <w:sz w:val="20"/>
          <w:szCs w:val="20"/>
        </w:rPr>
        <w:t>S.p.A. ,</w:t>
      </w:r>
      <w:proofErr w:type="gramEnd"/>
      <w:r w:rsidRPr="00EC3B6E">
        <w:rPr>
          <w:rFonts w:ascii="Arial" w:hAnsi="Arial" w:cs="Arial"/>
          <w:sz w:val="20"/>
          <w:szCs w:val="20"/>
        </w:rPr>
        <w:t xml:space="preserve"> è consentito all’operatore economico di integrare o modificare l’offerta originariamente presentata, tramite invio attraverso l’Area Comunicazioni del Sistema.  </w:t>
      </w:r>
    </w:p>
    <w:p w14:paraId="699C4EDF" w14:textId="74A220B3" w:rsidR="00233A1D" w:rsidRPr="00EC3B6E" w:rsidRDefault="00233A1D" w:rsidP="00233A1D">
      <w:pPr>
        <w:spacing w:beforeLines="60" w:before="144" w:after="12" w:line="300" w:lineRule="exact"/>
        <w:jc w:val="both"/>
        <w:rPr>
          <w:rFonts w:ascii="Arial" w:hAnsi="Arial" w:cs="Arial"/>
          <w:sz w:val="20"/>
          <w:szCs w:val="20"/>
        </w:rPr>
      </w:pPr>
      <w:r w:rsidRPr="00EC3B6E">
        <w:rPr>
          <w:rFonts w:ascii="Arial" w:hAnsi="Arial" w:cs="Arial"/>
          <w:sz w:val="20"/>
          <w:szCs w:val="20"/>
        </w:rPr>
        <w:lastRenderedPageBreak/>
        <w:t xml:space="preserve">La stipula del contratto avverrà, nelle modalità di cui al successivo paragrafo </w:t>
      </w:r>
      <w:r w:rsidR="003A7C71" w:rsidRPr="00EC3B6E">
        <w:rPr>
          <w:rFonts w:ascii="Arial" w:hAnsi="Arial" w:cs="Arial"/>
          <w:sz w:val="20"/>
          <w:szCs w:val="20"/>
        </w:rPr>
        <w:fldChar w:fldCharType="begin"/>
      </w:r>
      <w:r w:rsidR="003A7C71" w:rsidRPr="00EC3B6E">
        <w:rPr>
          <w:rFonts w:ascii="Arial" w:hAnsi="Arial" w:cs="Arial"/>
          <w:sz w:val="20"/>
          <w:szCs w:val="20"/>
        </w:rPr>
        <w:instrText xml:space="preserve"> REF _Ref157416118 \r \h  \* MERGEFORMAT </w:instrText>
      </w:r>
      <w:r w:rsidR="003A7C71" w:rsidRPr="00EC3B6E">
        <w:rPr>
          <w:rFonts w:ascii="Arial" w:hAnsi="Arial" w:cs="Arial"/>
          <w:sz w:val="20"/>
          <w:szCs w:val="20"/>
        </w:rPr>
      </w:r>
      <w:r w:rsidR="003A7C71" w:rsidRPr="00EC3B6E">
        <w:rPr>
          <w:rFonts w:ascii="Arial" w:hAnsi="Arial" w:cs="Arial"/>
          <w:sz w:val="20"/>
          <w:szCs w:val="20"/>
        </w:rPr>
        <w:fldChar w:fldCharType="separate"/>
      </w:r>
      <w:r w:rsidR="00CD117B">
        <w:rPr>
          <w:rFonts w:ascii="Arial" w:hAnsi="Arial" w:cs="Arial"/>
          <w:sz w:val="20"/>
          <w:szCs w:val="20"/>
        </w:rPr>
        <w:t>10</w:t>
      </w:r>
      <w:r w:rsidR="003A7C71" w:rsidRPr="00EC3B6E">
        <w:rPr>
          <w:rFonts w:ascii="Arial" w:hAnsi="Arial" w:cs="Arial"/>
          <w:sz w:val="20"/>
          <w:szCs w:val="20"/>
        </w:rPr>
        <w:fldChar w:fldCharType="end"/>
      </w:r>
      <w:r w:rsidR="003A7C71" w:rsidRPr="00EC3B6E">
        <w:rPr>
          <w:rFonts w:ascii="Arial" w:hAnsi="Arial" w:cs="Arial"/>
          <w:sz w:val="20"/>
          <w:szCs w:val="20"/>
        </w:rPr>
        <w:t xml:space="preserve"> </w:t>
      </w:r>
      <w:r w:rsidRPr="00EC3B6E">
        <w:rPr>
          <w:rFonts w:ascii="Arial" w:hAnsi="Arial" w:cs="Arial"/>
          <w:sz w:val="20"/>
          <w:szCs w:val="20"/>
        </w:rPr>
        <w:t>e alle condizioni contenute nell’ultima versione inviata dall’Operatore economico nell’area comunicazioni.</w:t>
      </w:r>
    </w:p>
    <w:p w14:paraId="2C8AAE1C" w14:textId="77777777" w:rsidR="00E22CCC" w:rsidRPr="00EC3B6E" w:rsidRDefault="00E22CCC" w:rsidP="00EA20B9">
      <w:pPr>
        <w:pStyle w:val="Titolo1"/>
        <w:numPr>
          <w:ilvl w:val="0"/>
          <w:numId w:val="22"/>
        </w:numPr>
        <w:rPr>
          <w:rFonts w:ascii="Arial" w:hAnsi="Arial" w:cs="Arial"/>
          <w:sz w:val="20"/>
          <w:szCs w:val="20"/>
        </w:rPr>
      </w:pPr>
      <w:bookmarkStart w:id="12" w:name="_Ref157416118"/>
      <w:bookmarkStart w:id="13" w:name="_Toc354038183"/>
      <w:bookmarkStart w:id="14" w:name="_Toc380501886"/>
      <w:bookmarkStart w:id="15" w:name="_Toc391035999"/>
      <w:bookmarkStart w:id="16" w:name="_Toc391036072"/>
      <w:bookmarkStart w:id="17" w:name="_Toc392577513"/>
      <w:bookmarkStart w:id="18" w:name="_Toc393110580"/>
      <w:bookmarkStart w:id="19" w:name="_Toc393112144"/>
      <w:bookmarkStart w:id="20" w:name="_Toc393187861"/>
      <w:bookmarkStart w:id="21" w:name="_Toc393272617"/>
      <w:bookmarkStart w:id="22" w:name="_Toc393272675"/>
      <w:bookmarkStart w:id="23" w:name="_Toc393283191"/>
      <w:bookmarkStart w:id="24" w:name="_Toc393700850"/>
      <w:bookmarkStart w:id="25" w:name="_Toc393706923"/>
      <w:bookmarkStart w:id="26" w:name="_Toc397346838"/>
      <w:bookmarkStart w:id="27" w:name="_Toc397422879"/>
      <w:bookmarkStart w:id="28" w:name="_Toc403471286"/>
      <w:bookmarkStart w:id="29" w:name="_Toc406058394"/>
      <w:bookmarkStart w:id="30" w:name="_Toc406754195"/>
      <w:bookmarkStart w:id="31" w:name="_Toc416423378"/>
      <w:bookmarkStart w:id="32" w:name="_Toc504120075"/>
      <w:r w:rsidRPr="00EC3B6E">
        <w:rPr>
          <w:rFonts w:ascii="Arial" w:hAnsi="Arial" w:cs="Arial"/>
          <w:sz w:val="20"/>
          <w:szCs w:val="20"/>
        </w:rPr>
        <w:t>STIPULA DEL CONTRATTO</w:t>
      </w:r>
      <w:bookmarkEnd w:id="12"/>
    </w:p>
    <w:p w14:paraId="225161F1" w14:textId="0266422F" w:rsidR="00E22CCC" w:rsidRPr="00EC3B6E" w:rsidRDefault="00E22CCC" w:rsidP="00E22CCC">
      <w:pPr>
        <w:spacing w:line="300" w:lineRule="exact"/>
        <w:jc w:val="both"/>
        <w:rPr>
          <w:rFonts w:ascii="Arial" w:hAnsi="Arial" w:cs="Arial"/>
          <w:sz w:val="20"/>
          <w:szCs w:val="20"/>
        </w:rPr>
      </w:pPr>
      <w:r w:rsidRPr="00EC3B6E">
        <w:rPr>
          <w:rFonts w:ascii="Arial" w:hAnsi="Arial" w:cs="Arial"/>
          <w:sz w:val="20"/>
          <w:szCs w:val="20"/>
        </w:rPr>
        <w:t>Con l’</w:t>
      </w:r>
      <w:r w:rsidRPr="00EC3B6E">
        <w:rPr>
          <w:rFonts w:ascii="Arial" w:hAnsi="Arial" w:cs="Arial"/>
          <w:kern w:val="2"/>
          <w:sz w:val="20"/>
          <w:szCs w:val="20"/>
        </w:rPr>
        <w:t>affidatario</w:t>
      </w:r>
      <w:r w:rsidRPr="00EC3B6E">
        <w:rPr>
          <w:rFonts w:ascii="Arial" w:hAnsi="Arial" w:cs="Arial"/>
          <w:sz w:val="20"/>
          <w:szCs w:val="20"/>
        </w:rPr>
        <w:t>, verrà stipulato un Contratto da Sogei sulla base delle condizioni contrattuali allegate alla presente iniziativa e delle caratteristiche tecniche ed economiche dell’oggetto contrattuale.</w:t>
      </w:r>
    </w:p>
    <w:p w14:paraId="272715F9" w14:textId="77777777" w:rsidR="00C36935" w:rsidRPr="00EC3B6E" w:rsidRDefault="00C36935" w:rsidP="00C36935">
      <w:pPr>
        <w:spacing w:beforeLines="60" w:before="144" w:after="12" w:line="300" w:lineRule="exact"/>
        <w:jc w:val="both"/>
        <w:rPr>
          <w:rFonts w:ascii="Arial" w:hAnsi="Arial" w:cs="Arial"/>
          <w:sz w:val="20"/>
          <w:szCs w:val="20"/>
        </w:rPr>
      </w:pPr>
      <w:r w:rsidRPr="00EC3B6E">
        <w:rPr>
          <w:rFonts w:ascii="Arial" w:hAnsi="Arial" w:cs="Arial"/>
          <w:sz w:val="20"/>
          <w:szCs w:val="20"/>
        </w:rPr>
        <w:t xml:space="preserve">Ai fini della stipula del Contratto verrà richiesto all’operatore economico di produrre: </w:t>
      </w:r>
    </w:p>
    <w:p w14:paraId="2182A682" w14:textId="77777777" w:rsidR="00C36935" w:rsidRPr="00EC3B6E" w:rsidRDefault="00C36935" w:rsidP="00EA20B9">
      <w:pPr>
        <w:numPr>
          <w:ilvl w:val="0"/>
          <w:numId w:val="13"/>
        </w:numPr>
        <w:spacing w:beforeLines="60" w:before="144" w:after="12" w:line="300" w:lineRule="exact"/>
        <w:ind w:left="709" w:hanging="349"/>
        <w:jc w:val="both"/>
        <w:rPr>
          <w:rFonts w:ascii="Arial" w:eastAsia="Calibri" w:hAnsi="Arial" w:cs="Arial"/>
          <w:iCs/>
          <w:sz w:val="20"/>
          <w:szCs w:val="20"/>
          <w:u w:val="single"/>
          <w:lang w:eastAsia="ar-SA"/>
        </w:rPr>
      </w:pPr>
      <w:r w:rsidRPr="00EC3B6E">
        <w:rPr>
          <w:rFonts w:ascii="Arial" w:hAnsi="Arial" w:cs="Arial"/>
          <w:sz w:val="20"/>
          <w:szCs w:val="20"/>
        </w:rPr>
        <w:t>garanzia definitiva ai sensi dell’art. 117 del Codice r</w:t>
      </w:r>
      <w:r w:rsidRPr="00EC3B6E">
        <w:rPr>
          <w:rFonts w:ascii="Arial" w:eastAsia="Calibri" w:hAnsi="Arial" w:cs="Arial"/>
          <w:iCs/>
          <w:sz w:val="20"/>
          <w:szCs w:val="20"/>
          <w:lang w:eastAsia="ar-SA"/>
        </w:rPr>
        <w:t>ilasciata nel rispetto degli schemi di contratti tipo di garanzia fideiussoria di cui agli Allegati “A” e “B” del Decreto del Ministro dello sviluppo economico del 16 settembre 2022 n. 193, ed in particolare dello Schema tipo 1.2 “</w:t>
      </w:r>
      <w:r w:rsidRPr="00EC3B6E">
        <w:rPr>
          <w:rFonts w:ascii="Arial" w:eastAsia="Calibri" w:hAnsi="Arial" w:cs="Arial"/>
          <w:i/>
          <w:sz w:val="20"/>
          <w:szCs w:val="20"/>
          <w:lang w:eastAsia="ar-SA"/>
        </w:rPr>
        <w:t>Garanzia fideiussoria per la cauzione definitiva</w:t>
      </w:r>
      <w:r w:rsidRPr="00EC3B6E">
        <w:rPr>
          <w:rFonts w:ascii="Arial" w:eastAsia="Calibri" w:hAnsi="Arial" w:cs="Arial"/>
          <w:iCs/>
          <w:sz w:val="20"/>
          <w:szCs w:val="20"/>
          <w:lang w:eastAsia="ar-SA"/>
        </w:rPr>
        <w:t xml:space="preserve">” e della corrispondente Scheda Tecnica. </w:t>
      </w:r>
      <w:r w:rsidRPr="00EC3B6E">
        <w:rPr>
          <w:rFonts w:ascii="Arial" w:eastAsia="Calibri" w:hAnsi="Arial" w:cs="Arial"/>
          <w:iCs/>
          <w:sz w:val="20"/>
          <w:szCs w:val="20"/>
          <w:u w:val="single"/>
          <w:lang w:eastAsia="ar-SA"/>
        </w:rPr>
        <w:t xml:space="preserve">Dovrà tuttavia essere prodotta anche apposita appendice con la quale il Garante chiarisca che: </w:t>
      </w:r>
    </w:p>
    <w:p w14:paraId="2C3A93C8" w14:textId="29D40B5E" w:rsidR="00C36935" w:rsidRPr="00EC3B6E" w:rsidRDefault="00C36935" w:rsidP="00EA20B9">
      <w:pPr>
        <w:pStyle w:val="Paragrafoelenco"/>
        <w:numPr>
          <w:ilvl w:val="0"/>
          <w:numId w:val="16"/>
        </w:numPr>
        <w:spacing w:beforeLines="60" w:before="144" w:after="12" w:line="300" w:lineRule="exact"/>
        <w:ind w:right="16"/>
        <w:rPr>
          <w:rFonts w:ascii="Arial" w:hAnsi="Arial" w:cs="Arial"/>
          <w:sz w:val="20"/>
          <w:szCs w:val="20"/>
          <w:u w:val="single"/>
          <w:lang w:eastAsia="ar-SA"/>
        </w:rPr>
      </w:pPr>
      <w:r w:rsidRPr="00EC3B6E">
        <w:rPr>
          <w:rFonts w:ascii="Arial" w:hAnsi="Arial" w:cs="Arial"/>
          <w:sz w:val="20"/>
          <w:szCs w:val="20"/>
          <w:u w:val="single"/>
          <w:lang w:eastAsia="ar-SA"/>
        </w:rPr>
        <w:t>per “Stazione appaltante” si intende “la Sogei S.p.A.</w:t>
      </w:r>
      <w:r w:rsidR="00111106">
        <w:rPr>
          <w:rFonts w:ascii="Arial" w:hAnsi="Arial" w:cs="Arial"/>
          <w:sz w:val="20"/>
          <w:szCs w:val="20"/>
          <w:u w:val="single"/>
          <w:lang w:eastAsia="ar-SA"/>
        </w:rPr>
        <w:t>”</w:t>
      </w:r>
      <w:r w:rsidRPr="00EC3B6E">
        <w:rPr>
          <w:rFonts w:ascii="Arial" w:hAnsi="Arial" w:cs="Arial"/>
          <w:b/>
          <w:bCs/>
          <w:i/>
          <w:iCs/>
          <w:color w:val="0000FF"/>
          <w:sz w:val="20"/>
          <w:szCs w:val="20"/>
          <w:lang w:val="x-none" w:eastAsia="x-none"/>
        </w:rPr>
        <w:t xml:space="preserve"> </w:t>
      </w:r>
    </w:p>
    <w:p w14:paraId="5E442F3B" w14:textId="77777777" w:rsidR="00C36935" w:rsidRPr="00EC3B6E" w:rsidRDefault="00C36935" w:rsidP="00EA20B9">
      <w:pPr>
        <w:pStyle w:val="Paragrafoelenco"/>
        <w:numPr>
          <w:ilvl w:val="0"/>
          <w:numId w:val="16"/>
        </w:numPr>
        <w:spacing w:beforeLines="60" w:before="144" w:after="12" w:line="300" w:lineRule="exact"/>
        <w:ind w:right="16"/>
        <w:rPr>
          <w:rFonts w:ascii="Arial" w:hAnsi="Arial" w:cs="Arial"/>
          <w:sz w:val="20"/>
          <w:szCs w:val="20"/>
          <w:u w:val="single"/>
          <w:lang w:eastAsia="ar-SA"/>
        </w:rPr>
      </w:pPr>
      <w:r w:rsidRPr="00EC3B6E">
        <w:rPr>
          <w:rFonts w:ascii="Arial" w:hAnsi="Arial" w:cs="Arial"/>
          <w:sz w:val="20"/>
          <w:szCs w:val="20"/>
          <w:u w:val="single"/>
          <w:lang w:eastAsia="ar-SA"/>
        </w:rPr>
        <w:t>all’art. 1 dello schema tipo 1.2. il punto ii) della lett. c) si intende sostituita come segue: “</w:t>
      </w:r>
      <w:r w:rsidRPr="00EC3B6E">
        <w:rPr>
          <w:rFonts w:ascii="Arial" w:hAnsi="Arial" w:cs="Arial"/>
          <w:i/>
          <w:sz w:val="20"/>
          <w:szCs w:val="20"/>
          <w:u w:val="single"/>
          <w:lang w:eastAsia="ar-SA"/>
        </w:rPr>
        <w:t>della eventuale maggiore spesa sostenuta dalla Committente per il completamento dei lavori, servizi e forniture nel caso di risoluzione del contratto disposta in danno dell’affidatario</w:t>
      </w:r>
      <w:r w:rsidRPr="00EC3B6E">
        <w:rPr>
          <w:rFonts w:ascii="Arial" w:hAnsi="Arial" w:cs="Arial"/>
          <w:sz w:val="20"/>
          <w:szCs w:val="20"/>
          <w:u w:val="single"/>
          <w:lang w:eastAsia="ar-SA"/>
        </w:rPr>
        <w:t xml:space="preserve">”.  </w:t>
      </w:r>
    </w:p>
    <w:p w14:paraId="78D4C086" w14:textId="62A2D609" w:rsidR="00CA1C6C" w:rsidRPr="00631C33" w:rsidRDefault="00CA1C6C" w:rsidP="00CA1C6C">
      <w:pPr>
        <w:spacing w:beforeLines="60" w:before="144" w:after="12" w:line="300" w:lineRule="exact"/>
        <w:ind w:left="142"/>
        <w:jc w:val="both"/>
        <w:rPr>
          <w:rFonts w:ascii="Arial" w:hAnsi="Arial" w:cs="Arial"/>
          <w:color w:val="ED0000"/>
        </w:rPr>
      </w:pPr>
      <w:r w:rsidRPr="00EC3B6E">
        <w:rPr>
          <w:rFonts w:ascii="Arial" w:eastAsia="Calibri" w:hAnsi="Arial" w:cs="Arial"/>
          <w:iCs/>
          <w:sz w:val="20"/>
          <w:szCs w:val="20"/>
        </w:rPr>
        <w:t xml:space="preserve">La garanzia potrà essere prestata mediante fideiussione bancaria o assicurativa o rilasciata dagli intermediari iscritti nel nuovo “albo” di cui all’art. 106 del D. Lgs. n. 385/1993 in conformità all’art. 106 comma 3, del </w:t>
      </w:r>
      <w:r w:rsidRPr="00631C33">
        <w:rPr>
          <w:rFonts w:ascii="Arial" w:eastAsia="Calibri" w:hAnsi="Arial" w:cs="Arial"/>
          <w:iCs/>
          <w:sz w:val="20"/>
          <w:szCs w:val="20"/>
        </w:rPr>
        <w:t xml:space="preserve">Codice, </w:t>
      </w:r>
      <w:r w:rsidR="003745D3" w:rsidRPr="00631C33">
        <w:rPr>
          <w:rFonts w:ascii="Arial" w:eastAsia="Calibri" w:hAnsi="Arial" w:cs="Arial"/>
          <w:iCs/>
          <w:sz w:val="20"/>
          <w:szCs w:val="20"/>
        </w:rPr>
        <w:t xml:space="preserve">e sarà oggetto </w:t>
      </w:r>
      <w:r w:rsidRPr="00631C33">
        <w:rPr>
          <w:rFonts w:ascii="Arial" w:eastAsia="Calibri" w:hAnsi="Arial" w:cs="Arial"/>
          <w:iCs/>
          <w:sz w:val="20"/>
          <w:szCs w:val="20"/>
        </w:rPr>
        <w:t xml:space="preserve">di verifica di veridicità </w:t>
      </w:r>
      <w:r w:rsidR="003745D3" w:rsidRPr="00631C33">
        <w:rPr>
          <w:rFonts w:ascii="Arial" w:eastAsia="Calibri" w:hAnsi="Arial" w:cs="Arial"/>
          <w:iCs/>
          <w:strike/>
          <w:sz w:val="20"/>
          <w:szCs w:val="20"/>
        </w:rPr>
        <w:t xml:space="preserve"> </w:t>
      </w:r>
    </w:p>
    <w:p w14:paraId="14EAC992" w14:textId="1BFA14DA" w:rsidR="00C36935" w:rsidRPr="00EC3B6E" w:rsidRDefault="00C36935" w:rsidP="00C36935">
      <w:pPr>
        <w:spacing w:beforeLines="60" w:before="144" w:after="12" w:line="300" w:lineRule="exact"/>
        <w:ind w:left="142"/>
        <w:jc w:val="both"/>
        <w:rPr>
          <w:rFonts w:ascii="Arial" w:eastAsia="Calibri" w:hAnsi="Arial" w:cs="Arial"/>
          <w:iCs/>
          <w:sz w:val="20"/>
          <w:szCs w:val="20"/>
        </w:rPr>
      </w:pPr>
      <w:r w:rsidRPr="00631C33">
        <w:rPr>
          <w:rFonts w:ascii="Arial" w:eastAsia="Calibri" w:hAnsi="Arial" w:cs="Arial"/>
          <w:iCs/>
          <w:sz w:val="20"/>
          <w:szCs w:val="20"/>
        </w:rPr>
        <w:t>La Consip ha predisposto un modello che integra le precisazioni sopra descritte</w:t>
      </w:r>
      <w:r w:rsidRPr="00EC3B6E">
        <w:rPr>
          <w:rFonts w:ascii="Arial" w:eastAsia="Calibri" w:hAnsi="Arial" w:cs="Arial"/>
          <w:iCs/>
          <w:sz w:val="20"/>
          <w:szCs w:val="20"/>
        </w:rPr>
        <w:t xml:space="preserve"> (Allegato </w:t>
      </w:r>
      <w:r w:rsidR="003A7C71">
        <w:rPr>
          <w:rFonts w:ascii="Arial" w:eastAsia="Calibri" w:hAnsi="Arial" w:cs="Arial"/>
          <w:iCs/>
          <w:sz w:val="20"/>
          <w:szCs w:val="20"/>
        </w:rPr>
        <w:t>4</w:t>
      </w:r>
      <w:r w:rsidR="003A7C71" w:rsidRPr="00EC3B6E">
        <w:rPr>
          <w:rFonts w:ascii="Arial" w:eastAsia="Calibri" w:hAnsi="Arial" w:cs="Arial"/>
          <w:iCs/>
          <w:sz w:val="20"/>
          <w:szCs w:val="20"/>
        </w:rPr>
        <w:t xml:space="preserve">) </w:t>
      </w:r>
      <w:r w:rsidRPr="00EC3B6E">
        <w:rPr>
          <w:rFonts w:ascii="Arial" w:eastAsia="Calibri" w:hAnsi="Arial" w:cs="Arial"/>
          <w:iCs/>
          <w:sz w:val="20"/>
          <w:szCs w:val="20"/>
        </w:rPr>
        <w:tab/>
        <w:t xml:space="preserve">da utilizzare ai fini della stipula del contratto. </w:t>
      </w:r>
    </w:p>
    <w:p w14:paraId="0E43A74E" w14:textId="77777777" w:rsidR="00C36935" w:rsidRPr="00EC3B6E" w:rsidRDefault="00C36935" w:rsidP="00C36935">
      <w:pPr>
        <w:spacing w:beforeLines="60" w:before="144" w:after="12" w:line="300" w:lineRule="exact"/>
        <w:ind w:left="709"/>
        <w:jc w:val="both"/>
        <w:rPr>
          <w:rFonts w:ascii="Arial" w:eastAsia="Calibri" w:hAnsi="Arial" w:cs="Arial"/>
          <w:iCs/>
          <w:sz w:val="20"/>
          <w:szCs w:val="20"/>
        </w:rPr>
      </w:pPr>
      <w:r w:rsidRPr="00EC3B6E">
        <w:rPr>
          <w:rFonts w:ascii="Arial" w:eastAsia="Calibri" w:hAnsi="Arial" w:cs="Arial"/>
          <w:iCs/>
          <w:sz w:val="20"/>
          <w:szCs w:val="20"/>
        </w:rPr>
        <w:t>L’importo della suddetta garanzia potrà essere ridotto nei termini di seguito indicati:</w:t>
      </w:r>
    </w:p>
    <w:p w14:paraId="547616D4" w14:textId="77777777" w:rsidR="00C36935" w:rsidRPr="00EC3B6E" w:rsidRDefault="00C36935" w:rsidP="00C36935">
      <w:pPr>
        <w:spacing w:beforeLines="60" w:before="144" w:after="12" w:line="300" w:lineRule="exact"/>
        <w:ind w:left="709"/>
        <w:jc w:val="both"/>
        <w:rPr>
          <w:rFonts w:ascii="Arial" w:eastAsia="Calibri" w:hAnsi="Arial" w:cs="Arial"/>
          <w:iCs/>
          <w:sz w:val="20"/>
          <w:szCs w:val="20"/>
        </w:rPr>
      </w:pPr>
      <w:r w:rsidRPr="00EC3B6E">
        <w:rPr>
          <w:rFonts w:ascii="Arial" w:eastAsia="Calibri" w:hAnsi="Arial" w:cs="Arial"/>
          <w:iCs/>
          <w:sz w:val="20"/>
          <w:szCs w:val="20"/>
        </w:rPr>
        <w:t>a.</w:t>
      </w:r>
      <w:r w:rsidRPr="00EC3B6E">
        <w:rPr>
          <w:rFonts w:ascii="Arial" w:eastAsia="Calibri" w:hAnsi="Arial" w:cs="Arial"/>
          <w:iCs/>
          <w:sz w:val="20"/>
          <w:szCs w:val="20"/>
        </w:rPr>
        <w:tab/>
        <w:t>Riduzione del 30% in caso di possesso della certificazione di qualità conforme alle norme europee della serie UNI CEI ISO 9000;</w:t>
      </w:r>
    </w:p>
    <w:p w14:paraId="5156A565" w14:textId="77777777" w:rsidR="00C36935" w:rsidRPr="00EC3B6E" w:rsidRDefault="00C36935" w:rsidP="00C36935">
      <w:pPr>
        <w:spacing w:beforeLines="60" w:before="144" w:after="12" w:line="300" w:lineRule="exact"/>
        <w:ind w:left="709"/>
        <w:jc w:val="both"/>
        <w:rPr>
          <w:rFonts w:ascii="Arial" w:eastAsia="Calibri" w:hAnsi="Arial" w:cs="Arial"/>
          <w:iCs/>
          <w:sz w:val="20"/>
          <w:szCs w:val="20"/>
        </w:rPr>
      </w:pPr>
      <w:r w:rsidRPr="00EC3B6E">
        <w:rPr>
          <w:rFonts w:ascii="Arial" w:eastAsia="Calibri" w:hAnsi="Arial" w:cs="Arial"/>
          <w:iCs/>
          <w:sz w:val="20"/>
          <w:szCs w:val="20"/>
        </w:rPr>
        <w:t>b.</w:t>
      </w:r>
      <w:r w:rsidRPr="00EC3B6E">
        <w:rPr>
          <w:rFonts w:ascii="Arial" w:eastAsia="Calibri" w:hAnsi="Arial" w:cs="Arial"/>
          <w:iCs/>
          <w:sz w:val="20"/>
          <w:szCs w:val="20"/>
        </w:rPr>
        <w:tab/>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35A2088C" w14:textId="1564D2F0" w:rsidR="003A7C71" w:rsidRDefault="00C36935" w:rsidP="00C36935">
      <w:pPr>
        <w:spacing w:beforeLines="60" w:before="144" w:after="12" w:line="300" w:lineRule="exact"/>
        <w:ind w:left="709"/>
        <w:jc w:val="both"/>
        <w:rPr>
          <w:rFonts w:ascii="Arial" w:eastAsia="Calibri" w:hAnsi="Arial" w:cs="Arial"/>
          <w:iCs/>
          <w:sz w:val="20"/>
          <w:szCs w:val="20"/>
        </w:rPr>
      </w:pPr>
      <w:r w:rsidRPr="00EC3B6E">
        <w:rPr>
          <w:rFonts w:ascii="Arial" w:eastAsia="Calibri" w:hAnsi="Arial" w:cs="Arial"/>
          <w:iCs/>
          <w:sz w:val="20"/>
          <w:szCs w:val="20"/>
        </w:rPr>
        <w:t>c.</w:t>
      </w:r>
      <w:r w:rsidRPr="00EC3B6E">
        <w:rPr>
          <w:rFonts w:ascii="Arial" w:eastAsia="Calibri" w:hAnsi="Arial" w:cs="Arial"/>
          <w:iCs/>
          <w:sz w:val="20"/>
          <w:szCs w:val="20"/>
        </w:rPr>
        <w:tab/>
      </w:r>
    </w:p>
    <w:p w14:paraId="0414007E" w14:textId="3F944183" w:rsidR="00C36935" w:rsidRPr="00EC3B6E" w:rsidRDefault="00C36935" w:rsidP="00C36935">
      <w:pPr>
        <w:spacing w:beforeLines="60" w:before="144" w:after="12" w:line="300" w:lineRule="exact"/>
        <w:ind w:left="709"/>
        <w:jc w:val="both"/>
        <w:rPr>
          <w:rFonts w:ascii="Arial" w:eastAsia="Calibri" w:hAnsi="Arial" w:cs="Arial"/>
          <w:iCs/>
          <w:sz w:val="20"/>
          <w:szCs w:val="20"/>
        </w:rPr>
      </w:pPr>
      <w:r w:rsidRPr="00EC3B6E">
        <w:rPr>
          <w:rFonts w:ascii="Arial" w:hAnsi="Arial" w:cs="Arial"/>
          <w:sz w:val="20"/>
        </w:rPr>
        <w:t>Per fruire delle riduzioni di cui all’articolo 106, comma 8 del Codice, Codesta Società deve produrre copia delle certificazioni possedute qualora non già presenti nel Fascicolo Virtuale dell’operatore economico (</w:t>
      </w:r>
      <w:r w:rsidRPr="00EC3B6E">
        <w:rPr>
          <w:rFonts w:ascii="Arial" w:hAnsi="Arial" w:cs="Arial"/>
          <w:b/>
          <w:sz w:val="20"/>
        </w:rPr>
        <w:t>FVOE</w:t>
      </w:r>
      <w:r w:rsidRPr="00EC3B6E">
        <w:rPr>
          <w:rFonts w:ascii="Arial" w:hAnsi="Arial" w:cs="Arial"/>
          <w:sz w:val="20"/>
        </w:rPr>
        <w:t>).</w:t>
      </w:r>
    </w:p>
    <w:p w14:paraId="0E638B5D" w14:textId="114B29AB" w:rsidR="00C36935" w:rsidRPr="00EC3B6E" w:rsidRDefault="00C36935" w:rsidP="00EA20B9">
      <w:pPr>
        <w:numPr>
          <w:ilvl w:val="0"/>
          <w:numId w:val="13"/>
        </w:numPr>
        <w:spacing w:beforeLines="60" w:before="144" w:after="12" w:line="300" w:lineRule="exact"/>
        <w:ind w:left="709" w:hanging="349"/>
        <w:jc w:val="both"/>
        <w:rPr>
          <w:rFonts w:ascii="Arial" w:hAnsi="Arial" w:cs="Arial"/>
          <w:sz w:val="20"/>
          <w:szCs w:val="20"/>
        </w:rPr>
      </w:pPr>
      <w:r w:rsidRPr="00EC3B6E">
        <w:rPr>
          <w:rFonts w:ascii="Arial" w:hAnsi="Arial" w:cs="Arial"/>
          <w:sz w:val="20"/>
          <w:szCs w:val="20"/>
        </w:rPr>
        <w:t xml:space="preserve">polizza assicurativa conforme alle condizioni di cui all’Allegato </w:t>
      </w:r>
      <w:r w:rsidR="004E113D">
        <w:rPr>
          <w:rFonts w:ascii="Arial" w:hAnsi="Arial" w:cs="Arial"/>
          <w:sz w:val="20"/>
          <w:szCs w:val="20"/>
        </w:rPr>
        <w:t>5</w:t>
      </w:r>
      <w:r w:rsidR="004E113D" w:rsidRPr="00EC3B6E">
        <w:rPr>
          <w:rFonts w:ascii="Arial" w:hAnsi="Arial" w:cs="Arial"/>
          <w:sz w:val="20"/>
          <w:szCs w:val="20"/>
        </w:rPr>
        <w:t xml:space="preserve">; </w:t>
      </w:r>
    </w:p>
    <w:p w14:paraId="1BE61AFF" w14:textId="0B8A2FFC" w:rsidR="00C36935" w:rsidRPr="00EC3B6E" w:rsidRDefault="00C36935" w:rsidP="00EA20B9">
      <w:pPr>
        <w:numPr>
          <w:ilvl w:val="0"/>
          <w:numId w:val="13"/>
        </w:numPr>
        <w:spacing w:beforeLines="60" w:before="144" w:after="12" w:line="300" w:lineRule="exact"/>
        <w:ind w:left="709" w:hanging="349"/>
        <w:jc w:val="both"/>
        <w:rPr>
          <w:rFonts w:ascii="Arial" w:hAnsi="Arial" w:cs="Arial"/>
          <w:sz w:val="20"/>
          <w:szCs w:val="20"/>
        </w:rPr>
      </w:pPr>
      <w:r w:rsidRPr="00EC3B6E">
        <w:rPr>
          <w:rFonts w:ascii="Arial" w:hAnsi="Arial" w:cs="Arial"/>
          <w:sz w:val="20"/>
          <w:szCs w:val="20"/>
        </w:rPr>
        <w:t xml:space="preserve">dichiarazione, conforme all’Allegato </w:t>
      </w:r>
      <w:r w:rsidR="004E113D">
        <w:rPr>
          <w:rFonts w:ascii="Arial" w:hAnsi="Arial" w:cs="Arial"/>
          <w:sz w:val="20"/>
          <w:szCs w:val="20"/>
        </w:rPr>
        <w:t xml:space="preserve">2 </w:t>
      </w:r>
      <w:r w:rsidRPr="00EC3B6E">
        <w:rPr>
          <w:rFonts w:ascii="Arial" w:hAnsi="Arial" w:cs="Arial"/>
          <w:sz w:val="20"/>
          <w:szCs w:val="20"/>
        </w:rPr>
        <w:t>“</w:t>
      </w:r>
      <w:r w:rsidRPr="00EC3B6E">
        <w:rPr>
          <w:rFonts w:ascii="Arial" w:hAnsi="Arial" w:cs="Arial"/>
          <w:i/>
          <w:sz w:val="20"/>
          <w:szCs w:val="20"/>
        </w:rPr>
        <w:t>Facsimile Dichiarazione familiari conviventi</w:t>
      </w:r>
      <w:r w:rsidRPr="00EC3B6E">
        <w:rPr>
          <w:rFonts w:ascii="Arial" w:hAnsi="Arial" w:cs="Arial"/>
          <w:sz w:val="20"/>
          <w:szCs w:val="20"/>
        </w:rPr>
        <w:t>”, resa dai soggetti indicati dall’art. 85 del D.Lgs. n. 159/2011, in relazione ai familiari conviventi dei soggetti medesimi;</w:t>
      </w:r>
    </w:p>
    <w:p w14:paraId="65A6628E" w14:textId="77777777" w:rsidR="00C36935" w:rsidRPr="00EC3B6E" w:rsidRDefault="00C36935" w:rsidP="00EA20B9">
      <w:pPr>
        <w:numPr>
          <w:ilvl w:val="0"/>
          <w:numId w:val="13"/>
        </w:numPr>
        <w:spacing w:beforeLines="60" w:before="144" w:after="12" w:line="300" w:lineRule="exact"/>
        <w:ind w:left="709" w:hanging="349"/>
        <w:jc w:val="both"/>
        <w:rPr>
          <w:rFonts w:ascii="Arial" w:hAnsi="Arial" w:cs="Arial"/>
          <w:sz w:val="20"/>
          <w:szCs w:val="20"/>
        </w:rPr>
      </w:pPr>
      <w:r w:rsidRPr="00EC3B6E">
        <w:rPr>
          <w:rFonts w:ascii="Arial" w:hAnsi="Arial" w:cs="Arial"/>
          <w:sz w:val="20"/>
          <w:szCs w:val="20"/>
        </w:rPr>
        <w:lastRenderedPageBreak/>
        <w:t>dichiarazione attestante gli estremi identificativi del/dei conto/i corrente/i dedicato/i, anche non in via esclusiva, al presente appalto nonché le generalità (nome e cognome) e il Codice Fiscale delle persone delegate a operare su detto/i conto/i in adempimento a quanto previsto dall’art. 3 comma 7 della Legge n. 136/2010;</w:t>
      </w:r>
    </w:p>
    <w:p w14:paraId="3B1FCB16" w14:textId="23798D6D" w:rsidR="00C36935" w:rsidRPr="00EC3B6E" w:rsidRDefault="00C36935" w:rsidP="00EA20B9">
      <w:pPr>
        <w:numPr>
          <w:ilvl w:val="0"/>
          <w:numId w:val="13"/>
        </w:numPr>
        <w:spacing w:beforeLines="60" w:before="144" w:after="12" w:line="300" w:lineRule="exact"/>
        <w:ind w:left="709" w:hanging="349"/>
        <w:jc w:val="both"/>
        <w:rPr>
          <w:rFonts w:ascii="Arial" w:hAnsi="Arial" w:cs="Arial"/>
          <w:bCs/>
          <w:i/>
          <w:color w:val="3366FF"/>
          <w:sz w:val="20"/>
          <w:szCs w:val="20"/>
        </w:rPr>
      </w:pPr>
      <w:r w:rsidRPr="00EC3B6E">
        <w:rPr>
          <w:rFonts w:ascii="Arial" w:hAnsi="Arial" w:cs="Arial"/>
          <w:sz w:val="20"/>
          <w:szCs w:val="20"/>
        </w:rPr>
        <w:t xml:space="preserve">le dichiarazioni Anticorruzione, contenute nell’Allegato n. </w:t>
      </w:r>
      <w:r w:rsidR="004E113D">
        <w:rPr>
          <w:rFonts w:ascii="Arial" w:hAnsi="Arial" w:cs="Arial"/>
          <w:sz w:val="20"/>
          <w:szCs w:val="20"/>
        </w:rPr>
        <w:t>6</w:t>
      </w:r>
      <w:r w:rsidRPr="00EC3B6E">
        <w:rPr>
          <w:rFonts w:ascii="Arial" w:hAnsi="Arial" w:cs="Arial"/>
          <w:sz w:val="20"/>
          <w:szCs w:val="20"/>
        </w:rPr>
        <w:t xml:space="preserve"> alla presente richiesta; le dichiarazioni devono essere rese ai sensi del DPR 445/2000 ed essere accompagnate, se non sono sottoscritte digitalmente, da copia dei documenti di identità dei sottoscrittori</w:t>
      </w:r>
      <w:r w:rsidR="003127A1" w:rsidRPr="00EC3B6E">
        <w:rPr>
          <w:rFonts w:ascii="Arial" w:hAnsi="Arial" w:cs="Arial"/>
          <w:sz w:val="20"/>
          <w:szCs w:val="20"/>
        </w:rPr>
        <w:t>;</w:t>
      </w:r>
    </w:p>
    <w:p w14:paraId="044CCC9E" w14:textId="09335ACE" w:rsidR="003127A1" w:rsidRPr="00EC3B6E" w:rsidRDefault="003127A1" w:rsidP="00EA20B9">
      <w:pPr>
        <w:numPr>
          <w:ilvl w:val="0"/>
          <w:numId w:val="13"/>
        </w:numPr>
        <w:spacing w:beforeLines="60" w:before="144" w:after="12" w:line="300" w:lineRule="exact"/>
        <w:ind w:left="709" w:hanging="349"/>
        <w:jc w:val="both"/>
        <w:rPr>
          <w:rFonts w:ascii="Arial" w:hAnsi="Arial" w:cs="Arial"/>
          <w:bCs/>
          <w:i/>
          <w:color w:val="3366FF"/>
          <w:sz w:val="20"/>
          <w:szCs w:val="20"/>
        </w:rPr>
      </w:pPr>
      <w:r w:rsidRPr="00EC3B6E">
        <w:rPr>
          <w:rFonts w:ascii="Arial" w:hAnsi="Arial" w:cs="Arial"/>
          <w:sz w:val="20"/>
          <w:szCs w:val="20"/>
        </w:rPr>
        <w:t>dichiarazione, conforme all’</w:t>
      </w:r>
      <w:r w:rsidRPr="00EC3B6E">
        <w:rPr>
          <w:rFonts w:ascii="Arial" w:eastAsia="Calibri" w:hAnsi="Arial" w:cs="Arial"/>
          <w:sz w:val="20"/>
          <w:szCs w:val="20"/>
        </w:rPr>
        <w:t>Allegato n</w:t>
      </w:r>
      <w:r w:rsidR="004E113D">
        <w:rPr>
          <w:rFonts w:ascii="Arial" w:eastAsia="Calibri" w:hAnsi="Arial" w:cs="Arial"/>
          <w:sz w:val="20"/>
          <w:szCs w:val="20"/>
        </w:rPr>
        <w:t>3</w:t>
      </w:r>
      <w:r w:rsidR="004E113D" w:rsidRPr="00EC3B6E">
        <w:rPr>
          <w:rFonts w:ascii="Arial" w:eastAsia="Calibri" w:hAnsi="Arial" w:cs="Arial"/>
          <w:sz w:val="20"/>
          <w:szCs w:val="20"/>
        </w:rPr>
        <w:t xml:space="preserve"> </w:t>
      </w:r>
      <w:r w:rsidRPr="00EC3B6E">
        <w:rPr>
          <w:rFonts w:ascii="Arial" w:eastAsia="Calibri" w:hAnsi="Arial" w:cs="Arial"/>
          <w:i/>
          <w:iCs/>
          <w:sz w:val="20"/>
          <w:szCs w:val="20"/>
        </w:rPr>
        <w:t>Facsimile dichiarazione DPCM n.187/1991</w:t>
      </w:r>
    </w:p>
    <w:p w14:paraId="4DBEDB3D" w14:textId="77777777" w:rsidR="00C36935" w:rsidRPr="00EC3B6E" w:rsidRDefault="00C36935" w:rsidP="00C36935">
      <w:pPr>
        <w:spacing w:beforeLines="60" w:before="144" w:after="12" w:line="300" w:lineRule="exact"/>
        <w:jc w:val="both"/>
        <w:rPr>
          <w:rFonts w:ascii="Arial" w:hAnsi="Arial" w:cs="Arial"/>
          <w:sz w:val="20"/>
          <w:szCs w:val="20"/>
        </w:rPr>
      </w:pPr>
      <w:r w:rsidRPr="00EC3B6E">
        <w:rPr>
          <w:rFonts w:ascii="Arial" w:hAnsi="Arial" w:cs="Arial"/>
          <w:sz w:val="20"/>
          <w:szCs w:val="20"/>
        </w:rPr>
        <w:t>Se del caso, Codesta Società deposita, prima o contestualmente alla sottoscrizione del Contratto, i contratti continuativi di cooperazione, servizio e/o fornitura di cui all’art. 119, comma 3, lett. d) del Codice. Resta inteso che in tali casi Codesta Società, in ragione della natura di tali contratti, assume, in ogni caso, la direzione giuridica della prestazione ed è responsabile in via esclusiva nei confronti della Committente.</w:t>
      </w:r>
    </w:p>
    <w:p w14:paraId="2DEDA19B" w14:textId="77777777" w:rsidR="00C36935" w:rsidRPr="00EC3B6E" w:rsidRDefault="00C36935" w:rsidP="00C36935">
      <w:pPr>
        <w:spacing w:beforeLines="60" w:before="144" w:after="12" w:line="300" w:lineRule="exact"/>
        <w:rPr>
          <w:rFonts w:ascii="Arial" w:hAnsi="Arial" w:cs="Arial"/>
          <w:sz w:val="20"/>
          <w:szCs w:val="20"/>
        </w:rPr>
      </w:pPr>
      <w:r w:rsidRPr="00EC3B6E">
        <w:rPr>
          <w:rFonts w:ascii="Arial" w:hAnsi="Arial" w:cs="Arial"/>
          <w:sz w:val="20"/>
          <w:szCs w:val="20"/>
        </w:rPr>
        <w:t>Conseguentemente, ai fini della loro ammissibilità, tali contratti dovranno:</w:t>
      </w:r>
    </w:p>
    <w:p w14:paraId="105D871C" w14:textId="77777777" w:rsidR="00C36935" w:rsidRPr="00EC3B6E" w:rsidRDefault="00C36935" w:rsidP="00C36935">
      <w:pPr>
        <w:spacing w:beforeLines="60" w:before="144" w:after="12" w:line="300" w:lineRule="exact"/>
        <w:ind w:left="284" w:hanging="284"/>
        <w:jc w:val="both"/>
        <w:rPr>
          <w:rFonts w:ascii="Arial" w:hAnsi="Arial" w:cs="Arial"/>
          <w:sz w:val="20"/>
          <w:szCs w:val="20"/>
        </w:rPr>
      </w:pPr>
      <w:r w:rsidRPr="00EC3B6E">
        <w:rPr>
          <w:rFonts w:ascii="Arial" w:hAnsi="Arial" w:cs="Arial"/>
          <w:sz w:val="20"/>
          <w:szCs w:val="20"/>
        </w:rPr>
        <w:t xml:space="preserve">-     riportare </w:t>
      </w:r>
      <w:r w:rsidRPr="00EC3B6E">
        <w:rPr>
          <w:rFonts w:ascii="Arial" w:hAnsi="Arial" w:cs="Arial"/>
          <w:sz w:val="20"/>
          <w:szCs w:val="20"/>
          <w:u w:val="single"/>
        </w:rPr>
        <w:t>data certa anteriore</w:t>
      </w:r>
      <w:r w:rsidR="008A65CF" w:rsidRPr="00EC3B6E">
        <w:rPr>
          <w:rFonts w:ascii="Arial" w:hAnsi="Arial" w:cs="Arial"/>
          <w:sz w:val="20"/>
          <w:szCs w:val="20"/>
        </w:rPr>
        <w:t xml:space="preserve"> a quella di trasmissione della lettera di invito/RDO</w:t>
      </w:r>
      <w:r w:rsidRPr="00EC3B6E">
        <w:rPr>
          <w:rFonts w:ascii="Arial" w:hAnsi="Arial" w:cs="Arial"/>
          <w:sz w:val="20"/>
          <w:szCs w:val="20"/>
        </w:rPr>
        <w:t>. A tal fine dovranno essere stipulati con modalità che consentano alla stazione appaltante l’individuazione – inequivocabile - di tale data;</w:t>
      </w:r>
    </w:p>
    <w:p w14:paraId="6F1501CE" w14:textId="77777777" w:rsidR="00C36935" w:rsidRPr="00EC3B6E" w:rsidRDefault="00C36935" w:rsidP="00C36935">
      <w:pPr>
        <w:spacing w:beforeLines="60" w:before="144" w:after="12" w:line="300" w:lineRule="exact"/>
        <w:ind w:left="284" w:hanging="284"/>
        <w:jc w:val="both"/>
        <w:rPr>
          <w:rFonts w:ascii="Arial" w:hAnsi="Arial" w:cs="Arial"/>
          <w:sz w:val="20"/>
          <w:szCs w:val="20"/>
        </w:rPr>
      </w:pPr>
      <w:r w:rsidRPr="00EC3B6E">
        <w:rPr>
          <w:rFonts w:ascii="Arial" w:hAnsi="Arial" w:cs="Arial"/>
          <w:sz w:val="20"/>
          <w:szCs w:val="20"/>
        </w:rPr>
        <w:t>-     avere ad oggetto prestazioni da svolgersi in favore dell’affidatario (e non della Committente).</w:t>
      </w:r>
    </w:p>
    <w:p w14:paraId="13F3245D" w14:textId="77777777" w:rsidR="00C36935" w:rsidRPr="00EC3B6E" w:rsidRDefault="00C36935" w:rsidP="00C36935">
      <w:pPr>
        <w:spacing w:beforeLines="60" w:before="144" w:after="12" w:line="300" w:lineRule="exact"/>
        <w:jc w:val="both"/>
        <w:rPr>
          <w:rFonts w:ascii="Arial" w:hAnsi="Arial" w:cs="Arial"/>
          <w:color w:val="D9D9D9"/>
          <w:sz w:val="20"/>
          <w:szCs w:val="20"/>
        </w:rPr>
      </w:pPr>
      <w:r w:rsidRPr="00EC3B6E">
        <w:rPr>
          <w:rFonts w:ascii="Arial" w:hAnsi="Arial" w:cs="Arial"/>
          <w:sz w:val="20"/>
          <w:szCs w:val="20"/>
        </w:rPr>
        <w:t xml:space="preserve">Resta ferma la facoltà di procedere all’esecuzione anticipata ai sensi dell’art. 17, comma 8, del Codice. </w:t>
      </w:r>
    </w:p>
    <w:p w14:paraId="71C6C63E" w14:textId="77777777" w:rsidR="00C36935" w:rsidRPr="00EC3B6E" w:rsidRDefault="00C36935" w:rsidP="00C36935">
      <w:pPr>
        <w:shd w:val="clear" w:color="auto" w:fill="FFFFFF"/>
        <w:spacing w:beforeLines="60" w:before="144" w:after="12" w:line="300" w:lineRule="exact"/>
        <w:jc w:val="both"/>
        <w:rPr>
          <w:rFonts w:ascii="Arial" w:hAnsi="Arial" w:cs="Arial"/>
          <w:sz w:val="20"/>
          <w:szCs w:val="20"/>
          <w:highlight w:val="yellow"/>
        </w:rPr>
      </w:pPr>
      <w:r w:rsidRPr="00EC3B6E">
        <w:rPr>
          <w:rFonts w:ascii="Arial" w:hAnsi="Arial" w:cs="Arial"/>
          <w:sz w:val="20"/>
          <w:szCs w:val="20"/>
        </w:rPr>
        <w:t xml:space="preserve">La Consip S.p.A. verifica il possesso dei requisiti inerenti </w:t>
      </w:r>
      <w:proofErr w:type="gramStart"/>
      <w:r w:rsidRPr="00EC3B6E">
        <w:rPr>
          <w:rFonts w:ascii="Arial" w:hAnsi="Arial" w:cs="Arial"/>
          <w:sz w:val="20"/>
          <w:szCs w:val="20"/>
        </w:rPr>
        <w:t>la</w:t>
      </w:r>
      <w:proofErr w:type="gramEnd"/>
      <w:r w:rsidRPr="00EC3B6E">
        <w:rPr>
          <w:rFonts w:ascii="Arial" w:hAnsi="Arial" w:cs="Arial"/>
          <w:sz w:val="20"/>
          <w:szCs w:val="20"/>
        </w:rPr>
        <w:t xml:space="preserve"> presente iniziativa accedendo al Fascicolo virtuale dell’operatore economico (di seguito, </w:t>
      </w:r>
      <w:r w:rsidRPr="00EC3B6E">
        <w:rPr>
          <w:rFonts w:ascii="Arial" w:hAnsi="Arial" w:cs="Arial"/>
          <w:b/>
          <w:sz w:val="20"/>
          <w:szCs w:val="20"/>
        </w:rPr>
        <w:t>FVOE</w:t>
      </w:r>
      <w:r w:rsidRPr="00EC3B6E">
        <w:rPr>
          <w:rFonts w:ascii="Arial" w:hAnsi="Arial" w:cs="Arial"/>
          <w:sz w:val="20"/>
          <w:szCs w:val="20"/>
        </w:rPr>
        <w:t>).</w:t>
      </w:r>
    </w:p>
    <w:p w14:paraId="71B03D25" w14:textId="2328FB44" w:rsidR="00C36935" w:rsidRPr="00EC3B6E" w:rsidRDefault="00C36935" w:rsidP="00C36935">
      <w:pPr>
        <w:shd w:val="clear" w:color="auto" w:fill="FFFFFF"/>
        <w:spacing w:beforeLines="60" w:before="144" w:after="12" w:line="300" w:lineRule="exact"/>
        <w:jc w:val="both"/>
        <w:rPr>
          <w:rFonts w:ascii="Arial" w:hAnsi="Arial" w:cs="Arial"/>
          <w:sz w:val="20"/>
          <w:szCs w:val="20"/>
        </w:rPr>
      </w:pPr>
      <w:r w:rsidRPr="00EC3B6E">
        <w:rPr>
          <w:rFonts w:ascii="Arial" w:hAnsi="Arial" w:cs="Arial"/>
          <w:sz w:val="20"/>
          <w:szCs w:val="20"/>
        </w:rPr>
        <w:t>L’operatore economico deve obbligatoriamente registrarsi al sistema relativo al FVOE, accedendo all’apposito link (Servizi ad accesso riservato – </w:t>
      </w:r>
      <w:r w:rsidRPr="00EC3B6E">
        <w:rPr>
          <w:rFonts w:ascii="Arial" w:hAnsi="Arial" w:cs="Arial"/>
          <w:b/>
          <w:bCs/>
          <w:sz w:val="20"/>
          <w:szCs w:val="20"/>
        </w:rPr>
        <w:t>FVOE</w:t>
      </w:r>
      <w:r w:rsidRPr="00EC3B6E">
        <w:rPr>
          <w:rFonts w:ascii="Arial" w:hAnsi="Arial" w:cs="Arial"/>
          <w:sz w:val="20"/>
          <w:szCs w:val="20"/>
        </w:rPr>
        <w:t>) sul Portale dell’Autorità secondo le istruzioni ivi contenute e dovrà, altresì, inserire in tale sede, i dati identificativi dei soggetti di cui all’art. 94, comma 3, del Codice, così come indicati nell’Allegato</w:t>
      </w:r>
      <w:r w:rsidR="00323CDF" w:rsidRPr="00EC3B6E">
        <w:rPr>
          <w:rFonts w:ascii="Arial" w:hAnsi="Arial" w:cs="Arial"/>
          <w:sz w:val="20"/>
          <w:szCs w:val="20"/>
        </w:rPr>
        <w:t xml:space="preserve"> </w:t>
      </w:r>
      <w:r w:rsidR="004E113D">
        <w:rPr>
          <w:rFonts w:ascii="Arial" w:hAnsi="Arial" w:cs="Arial"/>
          <w:sz w:val="20"/>
          <w:szCs w:val="20"/>
        </w:rPr>
        <w:t xml:space="preserve">1 </w:t>
      </w:r>
      <w:r w:rsidRPr="00EC3B6E">
        <w:rPr>
          <w:rFonts w:ascii="Arial" w:hAnsi="Arial" w:cs="Arial"/>
          <w:sz w:val="20"/>
          <w:szCs w:val="20"/>
        </w:rPr>
        <w:t>- D</w:t>
      </w:r>
      <w:r w:rsidR="00323CDF" w:rsidRPr="00EC3B6E">
        <w:rPr>
          <w:rFonts w:ascii="Arial" w:hAnsi="Arial" w:cs="Arial"/>
          <w:sz w:val="20"/>
          <w:szCs w:val="20"/>
        </w:rPr>
        <w:t>ichiarazioni aggiuntive al DGUE</w:t>
      </w:r>
      <w:r w:rsidRPr="00EC3B6E">
        <w:rPr>
          <w:rFonts w:ascii="Arial" w:hAnsi="Arial" w:cs="Arial"/>
          <w:sz w:val="20"/>
          <w:szCs w:val="20"/>
        </w:rPr>
        <w:t>.</w:t>
      </w:r>
    </w:p>
    <w:p w14:paraId="1126A1C4" w14:textId="77777777" w:rsidR="00C36935" w:rsidRPr="00EC3B6E" w:rsidRDefault="00C36935" w:rsidP="00C36935">
      <w:pPr>
        <w:shd w:val="clear" w:color="auto" w:fill="FFFFFF"/>
        <w:spacing w:beforeLines="60" w:before="144" w:after="12" w:line="300" w:lineRule="exact"/>
        <w:jc w:val="both"/>
        <w:rPr>
          <w:rFonts w:ascii="Arial" w:hAnsi="Arial" w:cs="Arial"/>
          <w:sz w:val="20"/>
          <w:szCs w:val="20"/>
        </w:rPr>
      </w:pPr>
      <w:r w:rsidRPr="00EC3B6E">
        <w:rPr>
          <w:rFonts w:ascii="Arial" w:hAnsi="Arial" w:cs="Arial"/>
          <w:sz w:val="20"/>
          <w:szCs w:val="20"/>
        </w:rPr>
        <w:t>L’operatore economico è tenuto altresì ad inserire nel FVOE i dati e le informazioni richiesti per la comprova del requisito, qualora questi non siano già presenti nel Fascicolo o non siano già in possesso della stazione appaltante e non possano essere acquisiti d’ufficio da quest’ultima.</w:t>
      </w:r>
    </w:p>
    <w:p w14:paraId="12189048" w14:textId="77777777" w:rsidR="00C36935" w:rsidRDefault="00C36935" w:rsidP="00C36935">
      <w:pPr>
        <w:spacing w:beforeLines="60" w:before="144" w:after="12" w:line="300" w:lineRule="exact"/>
        <w:jc w:val="both"/>
        <w:rPr>
          <w:rFonts w:ascii="Arial" w:hAnsi="Arial" w:cs="Arial"/>
          <w:sz w:val="20"/>
          <w:szCs w:val="20"/>
        </w:rPr>
      </w:pPr>
      <w:r w:rsidRPr="00EC3B6E">
        <w:rPr>
          <w:rFonts w:ascii="Arial" w:hAnsi="Arial" w:cs="Arial"/>
          <w:sz w:val="20"/>
          <w:szCs w:val="20"/>
        </w:rPr>
        <w:t>Per gli operatori economici non residenti e privi di stabile organizzazione in Italia, l’acquisizione dei dati ai fini della comprova dei requisiti è effettuata ai sensi dell’articolo 40, comma 1 del D.P.R. n. 445/2000 e la relativa verifica è svolta con le modalità previste dall’articolo 71, comma 2, del medesimo decreto.</w:t>
      </w:r>
    </w:p>
    <w:p w14:paraId="257F5FB9" w14:textId="49E9A2C7" w:rsidR="003745D3" w:rsidRPr="003745D3" w:rsidRDefault="003745D3" w:rsidP="00C36935">
      <w:pPr>
        <w:spacing w:beforeLines="60" w:before="144" w:after="12" w:line="300" w:lineRule="exact"/>
        <w:jc w:val="both"/>
        <w:rPr>
          <w:rFonts w:ascii="Arial" w:hAnsi="Arial" w:cs="Arial"/>
          <w:sz w:val="20"/>
          <w:szCs w:val="20"/>
        </w:rPr>
      </w:pPr>
      <w:r w:rsidRPr="00631C33">
        <w:rPr>
          <w:rFonts w:ascii="Arial" w:hAnsi="Arial" w:cs="Arial"/>
          <w:sz w:val="20"/>
          <w:szCs w:val="20"/>
          <w:shd w:val="clear" w:color="auto" w:fill="FFFFFF"/>
        </w:rPr>
        <w:t>In caso di malfunzionamento, anche parziale, del FVOE o delle piattaforme, banche dati o sistemi di interoperabilità ad esso connessi,  decorsi trenta giorni dall</w:t>
      </w:r>
      <w:r w:rsidR="00C870D5" w:rsidRPr="00631C33">
        <w:rPr>
          <w:rFonts w:ascii="Arial" w:hAnsi="Arial" w:cs="Arial"/>
          <w:sz w:val="20"/>
          <w:szCs w:val="20"/>
          <w:shd w:val="clear" w:color="auto" w:fill="FFFFFF"/>
        </w:rPr>
        <w:t>’accettazione dell’offerta</w:t>
      </w:r>
      <w:r w:rsidRPr="00631C33">
        <w:rPr>
          <w:rFonts w:ascii="Arial" w:hAnsi="Arial" w:cs="Arial"/>
          <w:sz w:val="20"/>
          <w:szCs w:val="20"/>
          <w:shd w:val="clear" w:color="auto" w:fill="FFFFFF"/>
        </w:rPr>
        <w:t xml:space="preserve">, Consip S.p.A. potrà disporre </w:t>
      </w:r>
      <w:r w:rsidR="00C870D5" w:rsidRPr="00631C33">
        <w:rPr>
          <w:rFonts w:ascii="Arial" w:hAnsi="Arial" w:cs="Arial"/>
          <w:sz w:val="20"/>
          <w:szCs w:val="20"/>
          <w:shd w:val="clear" w:color="auto" w:fill="FFFFFF"/>
        </w:rPr>
        <w:t>l’affidamento della presente procedura</w:t>
      </w:r>
      <w:r w:rsidRPr="00631C33">
        <w:rPr>
          <w:rFonts w:ascii="Arial" w:hAnsi="Arial" w:cs="Arial"/>
          <w:sz w:val="20"/>
          <w:szCs w:val="20"/>
          <w:shd w:val="clear" w:color="auto" w:fill="FFFFFF"/>
        </w:rPr>
        <w:t>, che è immediatamente efficace, previa acquisizione di un’autocertificazione dell’</w:t>
      </w:r>
      <w:r w:rsidR="00C870D5" w:rsidRPr="00631C33">
        <w:rPr>
          <w:rFonts w:ascii="Arial" w:hAnsi="Arial" w:cs="Arial"/>
          <w:sz w:val="20"/>
          <w:szCs w:val="20"/>
          <w:shd w:val="clear" w:color="auto" w:fill="FFFFFF"/>
        </w:rPr>
        <w:t>operatore economico</w:t>
      </w:r>
      <w:r w:rsidRPr="00631C33">
        <w:rPr>
          <w:rFonts w:ascii="Arial" w:hAnsi="Arial" w:cs="Arial"/>
          <w:sz w:val="20"/>
          <w:szCs w:val="20"/>
          <w:shd w:val="clear" w:color="auto" w:fill="FFFFFF"/>
        </w:rPr>
        <w:t xml:space="preserve">, resa ai sensi del D.P.R. n. 445/2000, che attesti il possesso dei requisiti e l’assenza delle cause di esclusione che, a causa del predetto malfunzionamento, non è stato possibile verificare entro il suddetto termine . In ogni caso, ai sensi dell’art. 99 comma 3bis del Codice, non si procederà al pagamento, anche parziale, in assenza delle relative verifiche con esito positivo. Qualora, a seguito del controllo, sia accertato l'affidamento a un operatore economico privo dei </w:t>
      </w:r>
      <w:r w:rsidRPr="00631C33">
        <w:rPr>
          <w:rFonts w:ascii="Arial" w:hAnsi="Arial" w:cs="Arial"/>
          <w:sz w:val="20"/>
          <w:szCs w:val="20"/>
          <w:shd w:val="clear" w:color="auto" w:fill="FFFFFF"/>
        </w:rPr>
        <w:lastRenderedPageBreak/>
        <w:t>requisiti, ferma l’applicabilità delle disposizioni vigenti in tema di esclusione, revoca o annullamento dell’aggiudicazione, di inefficacia o risoluzione del contratto e di responsabilità per false dichiarazioni rese dall’offerente, potrà essere  disposto da Consip o dalla Committente, per la parte di rispettiva competenza, il recesso dal contratto, fatto salvo il pagamento del valore delle prestazioni eseguite e il rimborso delle spese eventualmente sostenute per l'esecuzione della parte rimanente, nei limiti delle utilità conseguite. Si procederà alle segnalazioni alle competenti autorità.</w:t>
      </w:r>
    </w:p>
    <w:p w14:paraId="5363D6D9" w14:textId="77777777" w:rsidR="00FC7507" w:rsidRPr="00EC3B6E" w:rsidRDefault="00FC7507" w:rsidP="00EA20B9">
      <w:pPr>
        <w:pStyle w:val="Titolo1"/>
        <w:numPr>
          <w:ilvl w:val="0"/>
          <w:numId w:val="22"/>
        </w:numPr>
        <w:rPr>
          <w:rFonts w:ascii="Arial" w:hAnsi="Arial" w:cs="Arial"/>
          <w:sz w:val="20"/>
          <w:szCs w:val="20"/>
        </w:rPr>
      </w:pPr>
      <w:r w:rsidRPr="00EC3B6E">
        <w:rPr>
          <w:rFonts w:ascii="Arial" w:hAnsi="Arial" w:cs="Arial"/>
          <w:sz w:val="20"/>
          <w:szCs w:val="20"/>
        </w:rPr>
        <w:t>TRATTAMENTO DEI DATI PERSONALI</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EC3B6E">
        <w:rPr>
          <w:rFonts w:ascii="Arial" w:hAnsi="Arial" w:cs="Arial"/>
          <w:sz w:val="20"/>
          <w:szCs w:val="20"/>
        </w:rPr>
        <w:t xml:space="preserve"> </w:t>
      </w:r>
      <w:bookmarkEnd w:id="32"/>
    </w:p>
    <w:p w14:paraId="3836219E" w14:textId="77777777" w:rsidR="00FC7507" w:rsidRPr="00EC3B6E" w:rsidRDefault="00FC7507" w:rsidP="002E0A00">
      <w:pPr>
        <w:spacing w:beforeLines="60" w:before="144" w:after="12" w:line="300" w:lineRule="exact"/>
        <w:jc w:val="both"/>
        <w:rPr>
          <w:rFonts w:ascii="Arial" w:eastAsia="Calibri" w:hAnsi="Arial" w:cs="Arial"/>
          <w:sz w:val="20"/>
          <w:szCs w:val="20"/>
          <w:lang w:eastAsia="ar-SA"/>
        </w:rPr>
      </w:pPr>
      <w:r w:rsidRPr="00EC3B6E">
        <w:rPr>
          <w:rFonts w:ascii="Arial" w:hAnsi="Arial" w:cs="Arial"/>
          <w:sz w:val="20"/>
          <w:szCs w:val="20"/>
          <w:lang w:eastAsia="ar-SA"/>
        </w:rPr>
        <w:t xml:space="preserve">Ai sensi dell’art. 13 del Regolamento UE n. 2016/679 (Regolamento Generale sulla Protezione dei dati Personali) relativo alla protezione delle persone fisiche con riguardo al trattamento dei dati personali, nonché alla libera circolazione di tali dati (nel seguito anche “Regolamento UE” o “GDPR”), Consip S.p.A. fornisce le seguenti informazioni sul trattamento dei dati personali effettuato in fase di svolgimento della procedura e propedeutico alla stipula del contratto da parte della Committente. </w:t>
      </w:r>
    </w:p>
    <w:p w14:paraId="0FB47BA0" w14:textId="77777777" w:rsidR="00FC7507" w:rsidRPr="00EC3B6E" w:rsidRDefault="00FC7507" w:rsidP="002E0A00">
      <w:pPr>
        <w:spacing w:beforeLines="60" w:before="144" w:after="12" w:line="300" w:lineRule="exact"/>
        <w:jc w:val="both"/>
        <w:rPr>
          <w:rFonts w:ascii="Arial" w:hAnsi="Arial" w:cs="Arial"/>
          <w:b/>
          <w:bCs/>
          <w:sz w:val="20"/>
          <w:szCs w:val="20"/>
          <w:u w:val="single"/>
          <w:lang w:eastAsia="ar-SA"/>
        </w:rPr>
      </w:pPr>
      <w:r w:rsidRPr="00EC3B6E">
        <w:rPr>
          <w:rFonts w:ascii="Arial" w:hAnsi="Arial" w:cs="Arial"/>
          <w:b/>
          <w:bCs/>
          <w:sz w:val="20"/>
          <w:szCs w:val="20"/>
          <w:u w:val="single"/>
          <w:lang w:eastAsia="ar-SA"/>
        </w:rPr>
        <w:t xml:space="preserve">Finalità del trattamento </w:t>
      </w:r>
    </w:p>
    <w:p w14:paraId="19F758B5" w14:textId="77777777" w:rsidR="00FC7507" w:rsidRPr="00EC3B6E" w:rsidRDefault="00FC7507" w:rsidP="002E0A00">
      <w:pPr>
        <w:spacing w:beforeLines="60" w:before="144" w:after="12" w:line="300" w:lineRule="exact"/>
        <w:jc w:val="both"/>
        <w:rPr>
          <w:rFonts w:ascii="Arial" w:hAnsi="Arial" w:cs="Arial"/>
          <w:sz w:val="20"/>
          <w:szCs w:val="20"/>
          <w:lang w:eastAsia="en-US"/>
        </w:rPr>
      </w:pPr>
      <w:r w:rsidRPr="00EC3B6E">
        <w:rPr>
          <w:rFonts w:ascii="Arial" w:hAnsi="Arial" w:cs="Arial"/>
          <w:sz w:val="20"/>
          <w:szCs w:val="20"/>
          <w:lang w:eastAsia="ar-SA"/>
        </w:rPr>
        <w:t>In relazione alle attività di rispettiva competenza svolte dalla Consip e dalla Committente, si segnala che:</w:t>
      </w:r>
    </w:p>
    <w:p w14:paraId="4112D858" w14:textId="77777777" w:rsidR="00A83698" w:rsidRPr="00EC3B6E" w:rsidRDefault="00A83698" w:rsidP="00EA20B9">
      <w:pPr>
        <w:numPr>
          <w:ilvl w:val="0"/>
          <w:numId w:val="14"/>
        </w:numPr>
        <w:autoSpaceDE w:val="0"/>
        <w:autoSpaceDN w:val="0"/>
        <w:spacing w:beforeLines="60" w:before="144" w:after="12" w:line="300" w:lineRule="exact"/>
        <w:ind w:left="357" w:hanging="357"/>
        <w:jc w:val="both"/>
        <w:rPr>
          <w:rFonts w:ascii="Arial" w:hAnsi="Arial" w:cs="Arial"/>
          <w:sz w:val="20"/>
          <w:szCs w:val="20"/>
          <w:lang w:eastAsia="en-US"/>
        </w:rPr>
      </w:pPr>
      <w:r w:rsidRPr="00EC3B6E">
        <w:rPr>
          <w:rFonts w:ascii="Arial" w:hAnsi="Arial" w:cs="Arial"/>
          <w:sz w:val="20"/>
        </w:rPr>
        <w:t xml:space="preserve">i dati forniti </w:t>
      </w:r>
      <w:r w:rsidR="00EC21F6" w:rsidRPr="00EC3B6E">
        <w:rPr>
          <w:rFonts w:ascii="Arial" w:hAnsi="Arial" w:cs="Arial"/>
          <w:sz w:val="20"/>
        </w:rPr>
        <w:t>dagli operatori economici</w:t>
      </w:r>
      <w:r w:rsidRPr="00EC3B6E">
        <w:rPr>
          <w:rFonts w:ascii="Arial" w:hAnsi="Arial" w:cs="Arial"/>
          <w:sz w:val="20"/>
        </w:rPr>
        <w:t xml:space="preserve"> vengono raccolti e trattati da Consip S.p.A., in qualità di centrale di committenza, per verificare la sussistenza dei requisiti richiesti dalla legge ai fini della partecipazione alla </w:t>
      </w:r>
      <w:r w:rsidR="008A5BE1" w:rsidRPr="00EC3B6E">
        <w:rPr>
          <w:rFonts w:ascii="Arial" w:hAnsi="Arial" w:cs="Arial"/>
          <w:sz w:val="20"/>
        </w:rPr>
        <w:t>procedura</w:t>
      </w:r>
      <w:r w:rsidRPr="00EC3B6E">
        <w:rPr>
          <w:rFonts w:ascii="Arial" w:hAnsi="Arial" w:cs="Arial"/>
          <w:sz w:val="20"/>
        </w:rPr>
        <w:t xml:space="preserve">, in particolare, ai fini della verifica delle capacità amministrative e tecnico-economiche di tali soggetti, nonché ai fini gestione della </w:t>
      </w:r>
      <w:r w:rsidR="008A5BE1" w:rsidRPr="00EC3B6E">
        <w:rPr>
          <w:rFonts w:ascii="Arial" w:hAnsi="Arial" w:cs="Arial"/>
          <w:sz w:val="20"/>
        </w:rPr>
        <w:t>procedura</w:t>
      </w:r>
      <w:r w:rsidRPr="00EC3B6E">
        <w:rPr>
          <w:rFonts w:ascii="Arial" w:hAnsi="Arial" w:cs="Arial"/>
          <w:sz w:val="20"/>
        </w:rPr>
        <w:t xml:space="preserve">, in adempimento di precisi obblighi di legge derivanti dalla normativa in materia di appalti e contrattualistica pubblica e nel rispetto della normativa antiriciclaggio di cui al D.Lgs. n. 231/07, </w:t>
      </w:r>
      <w:bookmarkStart w:id="33" w:name="top"/>
      <w:bookmarkEnd w:id="33"/>
      <w:r w:rsidRPr="00EC3B6E">
        <w:rPr>
          <w:rFonts w:ascii="Arial" w:hAnsi="Arial" w:cs="Arial"/>
          <w:sz w:val="20"/>
        </w:rPr>
        <w:t xml:space="preserve">per la prevenzione dell’uso del sistema finanziario a scopo di riciclaggio dei proventi di attività criminose e di finanziamento del terrorismo; </w:t>
      </w:r>
    </w:p>
    <w:p w14:paraId="0B02717A" w14:textId="77777777" w:rsidR="00FC7507" w:rsidRPr="00EC3B6E" w:rsidRDefault="00FC7507" w:rsidP="00EA20B9">
      <w:pPr>
        <w:numPr>
          <w:ilvl w:val="0"/>
          <w:numId w:val="14"/>
        </w:numPr>
        <w:autoSpaceDE w:val="0"/>
        <w:autoSpaceDN w:val="0"/>
        <w:spacing w:beforeLines="60" w:before="144" w:after="12" w:line="300" w:lineRule="exact"/>
        <w:ind w:left="357" w:hanging="357"/>
        <w:jc w:val="both"/>
        <w:rPr>
          <w:rFonts w:ascii="Arial" w:hAnsi="Arial" w:cs="Arial"/>
          <w:sz w:val="20"/>
          <w:szCs w:val="20"/>
          <w:lang w:eastAsia="en-US"/>
        </w:rPr>
      </w:pPr>
      <w:r w:rsidRPr="00EC3B6E">
        <w:rPr>
          <w:rFonts w:ascii="Arial" w:hAnsi="Arial" w:cs="Arial"/>
          <w:sz w:val="20"/>
          <w:szCs w:val="20"/>
        </w:rPr>
        <w:t xml:space="preserve">i dati forniti </w:t>
      </w:r>
      <w:r w:rsidR="00EC21F6" w:rsidRPr="00EC3B6E">
        <w:rPr>
          <w:rFonts w:ascii="Arial" w:hAnsi="Arial" w:cs="Arial"/>
          <w:sz w:val="20"/>
          <w:szCs w:val="20"/>
        </w:rPr>
        <w:t>dall’</w:t>
      </w:r>
      <w:r w:rsidRPr="00EC3B6E">
        <w:rPr>
          <w:rFonts w:ascii="Arial" w:hAnsi="Arial" w:cs="Arial"/>
          <w:sz w:val="20"/>
          <w:szCs w:val="20"/>
        </w:rPr>
        <w:t>aggiudicatario vengono acquisiti da Consip S.p.a. e trasferiti alla Committente</w:t>
      </w:r>
      <w:r w:rsidRPr="00EC3B6E">
        <w:rPr>
          <w:rFonts w:ascii="Arial" w:hAnsi="Arial" w:cs="Arial"/>
          <w:b/>
          <w:bCs/>
          <w:sz w:val="20"/>
          <w:szCs w:val="20"/>
        </w:rPr>
        <w:t xml:space="preserve"> </w:t>
      </w:r>
      <w:r w:rsidRPr="00EC3B6E">
        <w:rPr>
          <w:rFonts w:ascii="Arial" w:hAnsi="Arial" w:cs="Arial"/>
          <w:sz w:val="20"/>
          <w:szCs w:val="20"/>
        </w:rPr>
        <w:t>ai fini della redazione e della stipula del Contratto, per l’adempimento degli obblighi legali ad esso connessi, oltre che per la gestione ed esecuzione economica ed amministrativa del contratto stesso</w:t>
      </w:r>
      <w:r w:rsidRPr="00EC3B6E">
        <w:rPr>
          <w:rFonts w:ascii="Arial" w:hAnsi="Arial" w:cs="Arial"/>
          <w:color w:val="1F497D"/>
          <w:sz w:val="20"/>
          <w:szCs w:val="20"/>
        </w:rPr>
        <w:t>.</w:t>
      </w:r>
      <w:r w:rsidRPr="00EC3B6E">
        <w:rPr>
          <w:rFonts w:ascii="Arial" w:hAnsi="Arial" w:cs="Arial"/>
          <w:sz w:val="20"/>
          <w:szCs w:val="20"/>
        </w:rPr>
        <w:t xml:space="preserve"> </w:t>
      </w:r>
    </w:p>
    <w:p w14:paraId="77C81010" w14:textId="77777777" w:rsidR="00FC7507" w:rsidRPr="00EC3B6E" w:rsidRDefault="00FC7507" w:rsidP="00EA20B9">
      <w:pPr>
        <w:numPr>
          <w:ilvl w:val="0"/>
          <w:numId w:val="14"/>
        </w:numPr>
        <w:autoSpaceDE w:val="0"/>
        <w:autoSpaceDN w:val="0"/>
        <w:spacing w:beforeLines="60" w:before="144" w:after="12" w:line="300" w:lineRule="exact"/>
        <w:jc w:val="both"/>
        <w:rPr>
          <w:rFonts w:ascii="Arial" w:eastAsia="Calibri" w:hAnsi="Arial" w:cs="Arial"/>
          <w:sz w:val="20"/>
          <w:szCs w:val="20"/>
          <w:lang w:eastAsia="ar-SA"/>
        </w:rPr>
      </w:pPr>
      <w:r w:rsidRPr="00EC3B6E">
        <w:rPr>
          <w:rFonts w:ascii="Arial" w:eastAsia="Calibri" w:hAnsi="Arial" w:cs="Arial"/>
          <w:sz w:val="20"/>
          <w:szCs w:val="20"/>
          <w:lang w:eastAsia="ar-SA"/>
        </w:rPr>
        <w:t>tutti i dati acquisiti da Consip S.p.A. potranno essere trattati anche per fini di studio e statistici</w:t>
      </w:r>
      <w:r w:rsidRPr="00EC3B6E">
        <w:rPr>
          <w:rFonts w:ascii="Arial" w:eastAsia="Calibri" w:hAnsi="Arial" w:cs="Arial"/>
          <w:color w:val="1F497D"/>
          <w:sz w:val="20"/>
          <w:szCs w:val="20"/>
          <w:lang w:eastAsia="ar-SA"/>
        </w:rPr>
        <w:t>,</w:t>
      </w:r>
      <w:r w:rsidRPr="00EC3B6E">
        <w:rPr>
          <w:rFonts w:ascii="Arial" w:eastAsia="Calibri" w:hAnsi="Arial" w:cs="Arial"/>
          <w:sz w:val="20"/>
          <w:szCs w:val="20"/>
          <w:lang w:eastAsia="ar-SA"/>
        </w:rPr>
        <w:t xml:space="preserve"> nel rispetto della normativa vigente, per le finalità istituzionali svolte dalla Società in relazione al monitoraggio dei consumi ed al controllo della spesa, nonché per l’analisi degli ulteriori risparmi di spesa ottenibili. </w:t>
      </w:r>
    </w:p>
    <w:p w14:paraId="511D1F3C" w14:textId="77777777" w:rsidR="00FC7507" w:rsidRPr="00EC3B6E" w:rsidRDefault="00FC7507" w:rsidP="002E0A00">
      <w:pPr>
        <w:spacing w:beforeLines="60" w:before="144" w:after="12" w:line="300" w:lineRule="exact"/>
        <w:jc w:val="both"/>
        <w:rPr>
          <w:rFonts w:ascii="Arial" w:hAnsi="Arial" w:cs="Arial"/>
          <w:sz w:val="20"/>
          <w:szCs w:val="20"/>
          <w:lang w:eastAsia="en-US"/>
        </w:rPr>
      </w:pPr>
      <w:r w:rsidRPr="00EC3B6E">
        <w:rPr>
          <w:rFonts w:ascii="Arial" w:hAnsi="Arial" w:cs="Arial"/>
          <w:b/>
          <w:bCs/>
          <w:sz w:val="20"/>
          <w:szCs w:val="20"/>
          <w:u w:val="single"/>
          <w:lang w:eastAsia="ar-SA"/>
        </w:rPr>
        <w:t>Base giuridica e natura del conferimento</w:t>
      </w:r>
    </w:p>
    <w:p w14:paraId="65443083" w14:textId="77777777" w:rsidR="00FC7507" w:rsidRPr="00EC3B6E" w:rsidRDefault="00EC21F6" w:rsidP="002E0A00">
      <w:pPr>
        <w:autoSpaceDE w:val="0"/>
        <w:autoSpaceDN w:val="0"/>
        <w:spacing w:beforeLines="60" w:before="144" w:after="12" w:line="300" w:lineRule="exact"/>
        <w:jc w:val="both"/>
        <w:rPr>
          <w:rFonts w:ascii="Arial" w:hAnsi="Arial" w:cs="Arial"/>
          <w:sz w:val="20"/>
          <w:szCs w:val="20"/>
          <w:lang w:eastAsia="ar-SA"/>
        </w:rPr>
      </w:pPr>
      <w:r w:rsidRPr="00EC3B6E">
        <w:rPr>
          <w:rFonts w:ascii="Arial" w:hAnsi="Arial" w:cs="Arial"/>
          <w:sz w:val="20"/>
          <w:szCs w:val="20"/>
          <w:lang w:eastAsia="en-US"/>
        </w:rPr>
        <w:t xml:space="preserve">L’operatore economico </w:t>
      </w:r>
      <w:r w:rsidR="00FC7507" w:rsidRPr="00EC3B6E">
        <w:rPr>
          <w:rFonts w:ascii="Arial" w:hAnsi="Arial" w:cs="Arial"/>
          <w:sz w:val="20"/>
          <w:szCs w:val="20"/>
          <w:lang w:eastAsia="ar-SA"/>
        </w:rPr>
        <w:t>è tenuto a fornire i dati a Consip S.p.A., in ragione degli obblighi legali derivanti dalla normativa in materia di appalti e contrattualistica pubblica. Il rifiuto di fornire i dati richiesti da Consip</w:t>
      </w:r>
      <w:r w:rsidRPr="00EC3B6E">
        <w:rPr>
          <w:rFonts w:ascii="Arial" w:hAnsi="Arial" w:cs="Arial"/>
          <w:sz w:val="20"/>
          <w:szCs w:val="20"/>
          <w:lang w:eastAsia="ar-SA"/>
        </w:rPr>
        <w:t xml:space="preserve"> S.p.A. potrebbe determinare </w:t>
      </w:r>
      <w:r w:rsidR="00FC7507" w:rsidRPr="00EC3B6E">
        <w:rPr>
          <w:rFonts w:ascii="Arial" w:hAnsi="Arial" w:cs="Arial"/>
          <w:sz w:val="20"/>
          <w:szCs w:val="20"/>
          <w:lang w:eastAsia="ar-SA"/>
        </w:rPr>
        <w:t xml:space="preserve">l’impossibilità di stipulare il contratto. </w:t>
      </w:r>
      <w:r w:rsidRPr="00EC3B6E">
        <w:rPr>
          <w:rFonts w:ascii="Arial" w:hAnsi="Arial" w:cs="Arial"/>
          <w:sz w:val="20"/>
          <w:szCs w:val="20"/>
          <w:lang w:eastAsia="en-US"/>
        </w:rPr>
        <w:t xml:space="preserve">L’operatore economico </w:t>
      </w:r>
      <w:r w:rsidR="00FC7507" w:rsidRPr="00EC3B6E">
        <w:rPr>
          <w:rFonts w:ascii="Arial" w:hAnsi="Arial" w:cs="Arial"/>
          <w:sz w:val="20"/>
          <w:szCs w:val="20"/>
          <w:lang w:eastAsia="ar-SA"/>
        </w:rPr>
        <w:t>è consapevole che i dati forniti a Consip, in caso di aggiudicazione, saranno comunicati alla Committente per le finalità relative alla sottoscrizione ed all’esecuzione del contratto e per i relativi adempimenti di legge</w:t>
      </w:r>
      <w:r w:rsidR="00FC7507" w:rsidRPr="00EC3B6E">
        <w:rPr>
          <w:rFonts w:ascii="Arial" w:hAnsi="Arial" w:cs="Arial"/>
          <w:color w:val="1F497D"/>
          <w:sz w:val="20"/>
          <w:szCs w:val="20"/>
          <w:lang w:eastAsia="ar-SA"/>
        </w:rPr>
        <w:t>.</w:t>
      </w:r>
    </w:p>
    <w:p w14:paraId="04060B21" w14:textId="77777777" w:rsidR="00FC7507" w:rsidRPr="00EC3B6E" w:rsidRDefault="00FC7507" w:rsidP="002E0A00">
      <w:pPr>
        <w:widowControl w:val="0"/>
        <w:suppressAutoHyphens/>
        <w:spacing w:beforeLines="60" w:before="144" w:after="12" w:line="300" w:lineRule="exact"/>
        <w:jc w:val="both"/>
        <w:rPr>
          <w:rFonts w:ascii="Arial" w:hAnsi="Arial" w:cs="Arial"/>
          <w:b/>
          <w:bCs/>
          <w:sz w:val="20"/>
          <w:szCs w:val="20"/>
          <w:u w:val="single"/>
          <w:lang w:eastAsia="ar-SA"/>
        </w:rPr>
      </w:pPr>
      <w:r w:rsidRPr="00EC3B6E">
        <w:rPr>
          <w:rFonts w:ascii="Arial" w:hAnsi="Arial" w:cs="Arial"/>
          <w:b/>
          <w:bCs/>
          <w:sz w:val="20"/>
          <w:szCs w:val="20"/>
          <w:u w:val="single"/>
          <w:lang w:eastAsia="ar-SA"/>
        </w:rPr>
        <w:t>Natura dei dati trattati</w:t>
      </w:r>
    </w:p>
    <w:p w14:paraId="76E595ED" w14:textId="77777777" w:rsidR="00FC7507" w:rsidRPr="00EC3B6E" w:rsidRDefault="00FC7507" w:rsidP="002E0A00">
      <w:pPr>
        <w:widowControl w:val="0"/>
        <w:suppressAutoHyphens/>
        <w:spacing w:beforeLines="60" w:before="144" w:after="12" w:line="300" w:lineRule="exact"/>
        <w:jc w:val="both"/>
        <w:rPr>
          <w:rFonts w:ascii="Arial" w:hAnsi="Arial" w:cs="Arial"/>
          <w:sz w:val="20"/>
          <w:szCs w:val="20"/>
          <w:lang w:eastAsia="ar-SA"/>
        </w:rPr>
      </w:pPr>
      <w:r w:rsidRPr="00EC3B6E">
        <w:rPr>
          <w:rFonts w:ascii="Arial" w:hAnsi="Arial" w:cs="Arial"/>
          <w:sz w:val="20"/>
          <w:szCs w:val="20"/>
          <w:lang w:eastAsia="en-US"/>
        </w:rPr>
        <w:t>I dati oggetto</w:t>
      </w:r>
      <w:r w:rsidRPr="00EC3B6E">
        <w:rPr>
          <w:rFonts w:ascii="Arial" w:hAnsi="Arial" w:cs="Arial"/>
          <w:sz w:val="20"/>
          <w:szCs w:val="20"/>
          <w:lang w:eastAsia="ar-SA"/>
        </w:rPr>
        <w:t xml:space="preserve"> di </w:t>
      </w:r>
      <w:r w:rsidRPr="00EC3B6E">
        <w:rPr>
          <w:rFonts w:ascii="Arial" w:hAnsi="Arial" w:cs="Arial"/>
          <w:sz w:val="20"/>
          <w:szCs w:val="20"/>
          <w:lang w:eastAsia="en-US"/>
        </w:rPr>
        <w:t xml:space="preserve">trattamento per le finalità sopra specificate, sono della seguente natura: i) </w:t>
      </w:r>
      <w:r w:rsidRPr="00EC3B6E">
        <w:rPr>
          <w:rFonts w:ascii="Arial" w:hAnsi="Arial" w:cs="Arial"/>
          <w:sz w:val="20"/>
          <w:szCs w:val="20"/>
          <w:lang w:eastAsia="ar-SA"/>
        </w:rPr>
        <w:t>dati personali</w:t>
      </w:r>
      <w:r w:rsidRPr="00EC3B6E">
        <w:rPr>
          <w:rFonts w:ascii="Arial" w:hAnsi="Arial" w:cs="Arial"/>
          <w:sz w:val="20"/>
          <w:szCs w:val="20"/>
          <w:lang w:eastAsia="en-US"/>
        </w:rPr>
        <w:t xml:space="preserve"> comuni (es. anagrafici e di contatto); ii) </w:t>
      </w:r>
      <w:r w:rsidRPr="00EC3B6E">
        <w:rPr>
          <w:rFonts w:ascii="Arial" w:hAnsi="Arial" w:cs="Arial"/>
          <w:sz w:val="20"/>
          <w:szCs w:val="20"/>
          <w:lang w:eastAsia="ar-SA"/>
        </w:rPr>
        <w:t xml:space="preserve">dati relativi a condanne penali e </w:t>
      </w:r>
      <w:r w:rsidRPr="00EC3B6E">
        <w:rPr>
          <w:rFonts w:ascii="Arial" w:hAnsi="Arial" w:cs="Arial"/>
          <w:sz w:val="20"/>
          <w:szCs w:val="20"/>
          <w:lang w:eastAsia="en-US"/>
        </w:rPr>
        <w:t xml:space="preserve">a </w:t>
      </w:r>
      <w:r w:rsidRPr="00EC3B6E">
        <w:rPr>
          <w:rFonts w:ascii="Arial" w:hAnsi="Arial" w:cs="Arial"/>
          <w:sz w:val="20"/>
          <w:szCs w:val="20"/>
          <w:lang w:eastAsia="ar-SA"/>
        </w:rPr>
        <w:t>reati</w:t>
      </w:r>
      <w:r w:rsidRPr="00EC3B6E">
        <w:rPr>
          <w:rFonts w:ascii="Arial" w:hAnsi="Arial" w:cs="Arial"/>
          <w:sz w:val="20"/>
          <w:szCs w:val="20"/>
          <w:lang w:eastAsia="en-US"/>
        </w:rPr>
        <w:t xml:space="preserve"> (cd. “giudiziari”)</w:t>
      </w:r>
      <w:r w:rsidRPr="00EC3B6E">
        <w:rPr>
          <w:rFonts w:ascii="Arial" w:hAnsi="Arial" w:cs="Arial"/>
          <w:sz w:val="20"/>
          <w:szCs w:val="20"/>
          <w:lang w:eastAsia="ar-SA"/>
        </w:rPr>
        <w:t xml:space="preserve"> di cui </w:t>
      </w:r>
      <w:r w:rsidRPr="00EC3B6E">
        <w:rPr>
          <w:rFonts w:ascii="Arial" w:hAnsi="Arial" w:cs="Arial"/>
          <w:sz w:val="20"/>
          <w:szCs w:val="20"/>
          <w:lang w:eastAsia="ar-SA"/>
        </w:rPr>
        <w:lastRenderedPageBreak/>
        <w:t>all’art. 10 Regolamento UE</w:t>
      </w:r>
      <w:r w:rsidRPr="00EC3B6E">
        <w:rPr>
          <w:rFonts w:ascii="Arial" w:hAnsi="Arial" w:cs="Arial"/>
          <w:sz w:val="20"/>
          <w:szCs w:val="20"/>
          <w:lang w:eastAsia="en-US"/>
        </w:rPr>
        <w:t>, limitatamente</w:t>
      </w:r>
      <w:r w:rsidRPr="00EC3B6E">
        <w:rPr>
          <w:rFonts w:ascii="Arial" w:hAnsi="Arial" w:cs="Arial"/>
          <w:sz w:val="20"/>
          <w:szCs w:val="20"/>
          <w:lang w:eastAsia="ar-SA"/>
        </w:rPr>
        <w:t xml:space="preserve"> al solo scopo di valutare il possesso dei requisiti e delle qualità previsti dalla vigente normativa applicabile ai fini della partecipazione all’iniziativa e dell’aggiudicazione</w:t>
      </w:r>
      <w:r w:rsidRPr="00EC3B6E">
        <w:rPr>
          <w:rFonts w:ascii="Arial" w:hAnsi="Arial" w:cs="Arial"/>
          <w:sz w:val="20"/>
          <w:szCs w:val="20"/>
          <w:lang w:eastAsia="en-US"/>
        </w:rPr>
        <w:t>. Non vengono, invece, richiesti i dati rientranti nelle “categorie particolari di dati personali” (cd. “sensibili”), ai sensi, di cui all’art. 9 Regolamento UE.</w:t>
      </w:r>
      <w:r w:rsidRPr="00EC3B6E">
        <w:rPr>
          <w:rFonts w:ascii="Arial" w:hAnsi="Arial" w:cs="Arial"/>
          <w:sz w:val="20"/>
          <w:szCs w:val="20"/>
          <w:lang w:eastAsia="ar-SA"/>
        </w:rPr>
        <w:t xml:space="preserve"> </w:t>
      </w:r>
    </w:p>
    <w:p w14:paraId="60B593FD" w14:textId="77777777" w:rsidR="00FC7507" w:rsidRPr="00EC3B6E" w:rsidRDefault="00FC7507" w:rsidP="002E0A00">
      <w:pPr>
        <w:spacing w:beforeLines="60" w:before="144" w:after="12" w:line="300" w:lineRule="exact"/>
        <w:jc w:val="both"/>
        <w:rPr>
          <w:rFonts w:ascii="Arial" w:hAnsi="Arial" w:cs="Arial"/>
          <w:sz w:val="20"/>
          <w:szCs w:val="20"/>
          <w:lang w:eastAsia="en-US"/>
        </w:rPr>
      </w:pPr>
      <w:r w:rsidRPr="00EC3B6E">
        <w:rPr>
          <w:rFonts w:ascii="Arial" w:hAnsi="Arial" w:cs="Arial"/>
          <w:b/>
          <w:bCs/>
          <w:sz w:val="20"/>
          <w:szCs w:val="20"/>
          <w:u w:val="single"/>
          <w:lang w:eastAsia="ar-SA"/>
        </w:rPr>
        <w:t>Modalità del trattamento dei dati</w:t>
      </w:r>
    </w:p>
    <w:p w14:paraId="30FB4A85" w14:textId="77777777" w:rsidR="00FC7507" w:rsidRPr="00EC3B6E" w:rsidRDefault="00FC7507" w:rsidP="002E0A00">
      <w:pPr>
        <w:spacing w:beforeLines="60" w:before="144" w:after="12" w:line="300" w:lineRule="exact"/>
        <w:jc w:val="both"/>
        <w:rPr>
          <w:rFonts w:ascii="Arial" w:hAnsi="Arial" w:cs="Arial"/>
          <w:sz w:val="20"/>
          <w:szCs w:val="20"/>
          <w:lang w:eastAsia="ar-SA"/>
        </w:rPr>
      </w:pPr>
      <w:r w:rsidRPr="00EC3B6E">
        <w:rPr>
          <w:rFonts w:ascii="Arial" w:hAnsi="Arial" w:cs="Arial"/>
          <w:sz w:val="20"/>
          <w:szCs w:val="20"/>
          <w:lang w:eastAsia="ar-SA"/>
        </w:rPr>
        <w:t xml:space="preserve">Il trattamento dei dati potrà essere attuato mediante strumenti manuali, cartacei, informatici e telematici e adottando idonee </w:t>
      </w:r>
      <w:proofErr w:type="gramStart"/>
      <w:r w:rsidRPr="00EC3B6E">
        <w:rPr>
          <w:rFonts w:ascii="Arial" w:hAnsi="Arial" w:cs="Arial"/>
          <w:sz w:val="20"/>
          <w:szCs w:val="20"/>
          <w:lang w:eastAsia="ar-SA"/>
        </w:rPr>
        <w:t>ed</w:t>
      </w:r>
      <w:proofErr w:type="gramEnd"/>
      <w:r w:rsidRPr="00EC3B6E">
        <w:rPr>
          <w:rFonts w:ascii="Arial" w:hAnsi="Arial" w:cs="Arial"/>
          <w:sz w:val="20"/>
          <w:szCs w:val="20"/>
          <w:lang w:eastAsia="ar-SA"/>
        </w:rPr>
        <w:t xml:space="preserve"> adeguate misure di sicurezza volte a ridurre al minimo i rischi di distruzione o perdita, anche accidentale, modifica, divulgazione non autorizzata, nonché di accesso non autorizzato, anche accidentale o illegale, o di trattamento non consentito o non conforme alle finalità della raccolta.</w:t>
      </w:r>
    </w:p>
    <w:p w14:paraId="3366A297" w14:textId="77777777" w:rsidR="00FC7507" w:rsidRPr="00EC3B6E" w:rsidRDefault="00FC7507" w:rsidP="002E0A00">
      <w:pPr>
        <w:spacing w:beforeLines="60" w:before="144" w:after="12" w:line="300" w:lineRule="exact"/>
        <w:jc w:val="both"/>
        <w:rPr>
          <w:rFonts w:ascii="Arial" w:hAnsi="Arial" w:cs="Arial"/>
          <w:sz w:val="20"/>
          <w:szCs w:val="20"/>
          <w:lang w:eastAsia="en-US"/>
        </w:rPr>
      </w:pPr>
      <w:r w:rsidRPr="00EC3B6E">
        <w:rPr>
          <w:rFonts w:ascii="Arial" w:hAnsi="Arial" w:cs="Arial"/>
          <w:b/>
          <w:bCs/>
          <w:sz w:val="20"/>
          <w:szCs w:val="20"/>
          <w:u w:val="single"/>
          <w:lang w:eastAsia="ar-SA"/>
        </w:rPr>
        <w:t>Ambito di comunicazione e di diffusione dei dati</w:t>
      </w:r>
    </w:p>
    <w:p w14:paraId="03783F45" w14:textId="77777777" w:rsidR="00FC7507" w:rsidRPr="00EC3B6E" w:rsidRDefault="00FC7507" w:rsidP="002E0A00">
      <w:pPr>
        <w:autoSpaceDE w:val="0"/>
        <w:autoSpaceDN w:val="0"/>
        <w:spacing w:beforeLines="60" w:before="144" w:after="12" w:line="300" w:lineRule="exact"/>
        <w:jc w:val="both"/>
        <w:rPr>
          <w:rFonts w:ascii="Arial" w:hAnsi="Arial" w:cs="Arial"/>
          <w:sz w:val="20"/>
          <w:szCs w:val="20"/>
        </w:rPr>
      </w:pPr>
      <w:r w:rsidRPr="00EC3B6E">
        <w:rPr>
          <w:rFonts w:ascii="Arial" w:hAnsi="Arial" w:cs="Arial"/>
          <w:sz w:val="20"/>
          <w:szCs w:val="20"/>
          <w:lang w:eastAsia="en-US"/>
        </w:rPr>
        <w:t>I dati saranno trattati dal personale di Consip S.p.A. che cura il procedimento di gara</w:t>
      </w:r>
      <w:r w:rsidRPr="00EC3B6E">
        <w:rPr>
          <w:rFonts w:ascii="Arial" w:hAnsi="Arial" w:cs="Arial"/>
          <w:color w:val="1F497D"/>
          <w:sz w:val="20"/>
          <w:szCs w:val="20"/>
          <w:lang w:eastAsia="en-US"/>
        </w:rPr>
        <w:t>,</w:t>
      </w:r>
      <w:r w:rsidRPr="00EC3B6E">
        <w:rPr>
          <w:rFonts w:ascii="Arial" w:hAnsi="Arial" w:cs="Arial"/>
          <w:sz w:val="20"/>
          <w:szCs w:val="20"/>
          <w:lang w:eastAsia="en-US"/>
        </w:rPr>
        <w:t xml:space="preserve"> </w:t>
      </w:r>
      <w:r w:rsidRPr="00EC3B6E">
        <w:rPr>
          <w:rFonts w:ascii="Arial" w:hAnsi="Arial" w:cs="Arial"/>
          <w:sz w:val="20"/>
          <w:szCs w:val="20"/>
        </w:rPr>
        <w:t xml:space="preserve">dal personale di altri uffici della medesima Società che svolgono attività ad esso attinente nonché dagli uffici che si occupano di attività per fini di studio e statistici e potranno essere: </w:t>
      </w:r>
    </w:p>
    <w:p w14:paraId="371FE753" w14:textId="77777777" w:rsidR="00FC7507" w:rsidRPr="00EC3B6E" w:rsidRDefault="00FC7507" w:rsidP="00EA20B9">
      <w:pPr>
        <w:numPr>
          <w:ilvl w:val="0"/>
          <w:numId w:val="15"/>
        </w:numPr>
        <w:autoSpaceDE w:val="0"/>
        <w:autoSpaceDN w:val="0"/>
        <w:spacing w:beforeLines="60" w:before="144" w:after="12" w:line="300" w:lineRule="exact"/>
        <w:jc w:val="both"/>
        <w:rPr>
          <w:rFonts w:ascii="Arial" w:hAnsi="Arial" w:cs="Arial"/>
          <w:sz w:val="20"/>
          <w:szCs w:val="20"/>
          <w:lang w:eastAsia="en-US"/>
        </w:rPr>
      </w:pPr>
      <w:r w:rsidRPr="00EC3B6E">
        <w:rPr>
          <w:rFonts w:ascii="Arial" w:hAnsi="Arial" w:cs="Arial"/>
          <w:sz w:val="20"/>
          <w:szCs w:val="20"/>
        </w:rPr>
        <w:t>comunicati a collaboratori autonomi, professionisti, consulenti, che prestino attività di consulenza o assistenza a Consip S.p.A. in ordine al procedimento di gara, anche per l’eventuale tutela in giudizio, o per studi di settore o fini statistici;</w:t>
      </w:r>
    </w:p>
    <w:p w14:paraId="5DFA29E7" w14:textId="61F884FA" w:rsidR="00FC7507" w:rsidRPr="00EC3B6E" w:rsidRDefault="00FC7507" w:rsidP="00EA20B9">
      <w:pPr>
        <w:numPr>
          <w:ilvl w:val="0"/>
          <w:numId w:val="15"/>
        </w:numPr>
        <w:autoSpaceDE w:val="0"/>
        <w:autoSpaceDN w:val="0"/>
        <w:spacing w:beforeLines="60" w:before="144" w:after="12" w:line="300" w:lineRule="exact"/>
        <w:jc w:val="both"/>
        <w:rPr>
          <w:rFonts w:ascii="Arial" w:hAnsi="Arial" w:cs="Arial"/>
          <w:sz w:val="20"/>
          <w:szCs w:val="20"/>
          <w:lang w:eastAsia="en-US"/>
        </w:rPr>
      </w:pPr>
      <w:r w:rsidRPr="00EC3B6E">
        <w:rPr>
          <w:rFonts w:ascii="Arial" w:hAnsi="Arial" w:cs="Arial"/>
          <w:sz w:val="20"/>
          <w:szCs w:val="20"/>
        </w:rPr>
        <w:t xml:space="preserve">comunicati, ricorrendone le condizioni, al Ministero dell’Economia e delle Finanze o ad altra Pubblica Amministrazione per la quale Consip S.p.A. e la Committente svolgano attività ai sensi dello statuto sociale, alla Agenzia per l’Italia </w:t>
      </w:r>
      <w:proofErr w:type="gramStart"/>
      <w:r w:rsidRPr="00EC3B6E">
        <w:rPr>
          <w:rFonts w:ascii="Arial" w:hAnsi="Arial" w:cs="Arial"/>
          <w:sz w:val="20"/>
          <w:szCs w:val="20"/>
        </w:rPr>
        <w:t xml:space="preserve">Digitale </w:t>
      </w:r>
      <w:r w:rsidRPr="00EC3B6E">
        <w:rPr>
          <w:rFonts w:ascii="Arial" w:hAnsi="Arial" w:cs="Arial"/>
          <w:sz w:val="20"/>
          <w:szCs w:val="20"/>
          <w:lang w:eastAsia="ar-SA"/>
        </w:rPr>
        <w:t>,</w:t>
      </w:r>
      <w:proofErr w:type="gramEnd"/>
      <w:r w:rsidRPr="00EC3B6E">
        <w:rPr>
          <w:rFonts w:ascii="Arial" w:hAnsi="Arial" w:cs="Arial"/>
          <w:sz w:val="20"/>
          <w:szCs w:val="20"/>
        </w:rPr>
        <w:t xml:space="preserve"> relativamente ai dati forniti dal </w:t>
      </w:r>
      <w:r w:rsidR="00362672" w:rsidRPr="00EC3B6E">
        <w:rPr>
          <w:rFonts w:ascii="Arial" w:hAnsi="Arial" w:cs="Arial"/>
          <w:sz w:val="20"/>
          <w:szCs w:val="20"/>
        </w:rPr>
        <w:t>dall’operatore economico</w:t>
      </w:r>
      <w:r w:rsidRPr="00EC3B6E">
        <w:rPr>
          <w:rFonts w:ascii="Arial" w:hAnsi="Arial" w:cs="Arial"/>
          <w:sz w:val="20"/>
          <w:szCs w:val="20"/>
        </w:rPr>
        <w:t>;</w:t>
      </w:r>
    </w:p>
    <w:p w14:paraId="61265915" w14:textId="77777777" w:rsidR="00FC7507" w:rsidRPr="00EC3B6E" w:rsidRDefault="00FC7507" w:rsidP="00EA20B9">
      <w:pPr>
        <w:numPr>
          <w:ilvl w:val="0"/>
          <w:numId w:val="15"/>
        </w:numPr>
        <w:autoSpaceDE w:val="0"/>
        <w:autoSpaceDN w:val="0"/>
        <w:spacing w:beforeLines="60" w:before="144" w:after="12" w:line="300" w:lineRule="exact"/>
        <w:jc w:val="both"/>
        <w:rPr>
          <w:rFonts w:ascii="Arial" w:hAnsi="Arial" w:cs="Arial"/>
          <w:sz w:val="20"/>
          <w:szCs w:val="20"/>
          <w:lang w:eastAsia="en-US"/>
        </w:rPr>
      </w:pPr>
      <w:r w:rsidRPr="00EC3B6E">
        <w:rPr>
          <w:rFonts w:ascii="Arial" w:hAnsi="Arial" w:cs="Arial"/>
          <w:sz w:val="20"/>
          <w:szCs w:val="20"/>
        </w:rPr>
        <w:t xml:space="preserve">comunicati ad altri </w:t>
      </w:r>
      <w:r w:rsidR="00EC21F6" w:rsidRPr="00EC3B6E">
        <w:rPr>
          <w:rFonts w:ascii="Arial" w:hAnsi="Arial" w:cs="Arial"/>
          <w:sz w:val="20"/>
          <w:szCs w:val="20"/>
        </w:rPr>
        <w:t>operatori economici</w:t>
      </w:r>
      <w:r w:rsidRPr="00EC3B6E">
        <w:rPr>
          <w:rFonts w:ascii="Arial" w:hAnsi="Arial" w:cs="Arial"/>
          <w:sz w:val="20"/>
          <w:szCs w:val="20"/>
        </w:rPr>
        <w:t xml:space="preserve"> che facciano richiesta di accesso ai documenti dell’iniziativa nei limiti consentiti ai sensi della legge 7 agosto 1990, n. 241;</w:t>
      </w:r>
    </w:p>
    <w:p w14:paraId="1734767D" w14:textId="77777777" w:rsidR="00FC7507" w:rsidRPr="00EC3B6E" w:rsidRDefault="00FC7507" w:rsidP="00EA20B9">
      <w:pPr>
        <w:numPr>
          <w:ilvl w:val="0"/>
          <w:numId w:val="15"/>
        </w:numPr>
        <w:autoSpaceDE w:val="0"/>
        <w:autoSpaceDN w:val="0"/>
        <w:spacing w:beforeLines="60" w:before="144" w:after="12" w:line="300" w:lineRule="exact"/>
        <w:jc w:val="both"/>
        <w:rPr>
          <w:rFonts w:ascii="Arial" w:hAnsi="Arial" w:cs="Arial"/>
          <w:sz w:val="20"/>
          <w:szCs w:val="20"/>
          <w:lang w:eastAsia="en-US"/>
        </w:rPr>
      </w:pPr>
      <w:r w:rsidRPr="00EC3B6E">
        <w:rPr>
          <w:rFonts w:ascii="Arial" w:hAnsi="Arial" w:cs="Arial"/>
          <w:sz w:val="20"/>
          <w:szCs w:val="20"/>
        </w:rPr>
        <w:t>comunicati all’Autorità Nazionale Anticorruzione,</w:t>
      </w:r>
      <w:r w:rsidRPr="00EC3B6E">
        <w:rPr>
          <w:rFonts w:ascii="Arial" w:hAnsi="Arial" w:cs="Arial"/>
          <w:sz w:val="20"/>
          <w:szCs w:val="20"/>
          <w:lang w:eastAsia="ar-SA"/>
        </w:rPr>
        <w:t xml:space="preserve"> </w:t>
      </w:r>
      <w:r w:rsidRPr="00EC3B6E">
        <w:rPr>
          <w:rFonts w:ascii="Arial" w:hAnsi="Arial" w:cs="Arial"/>
          <w:sz w:val="20"/>
          <w:szCs w:val="20"/>
        </w:rPr>
        <w:t>in osservanza a quanto previsto dalla Determin</w:t>
      </w:r>
      <w:r w:rsidR="007322D0" w:rsidRPr="00EC3B6E">
        <w:rPr>
          <w:rFonts w:ascii="Arial" w:hAnsi="Arial" w:cs="Arial"/>
          <w:sz w:val="20"/>
          <w:szCs w:val="20"/>
        </w:rPr>
        <w:t xml:space="preserve">azione AVCP n. 1 del 10/01/2008; </w:t>
      </w:r>
    </w:p>
    <w:p w14:paraId="52B2568D" w14:textId="433D5E97" w:rsidR="007322D0" w:rsidRPr="00EC3B6E" w:rsidRDefault="007322D0" w:rsidP="00EA20B9">
      <w:pPr>
        <w:numPr>
          <w:ilvl w:val="0"/>
          <w:numId w:val="15"/>
        </w:numPr>
        <w:autoSpaceDE w:val="0"/>
        <w:autoSpaceDN w:val="0"/>
        <w:spacing w:beforeLines="60" w:before="144" w:after="12" w:line="300" w:lineRule="exact"/>
        <w:jc w:val="both"/>
        <w:rPr>
          <w:rFonts w:ascii="Arial" w:hAnsi="Arial" w:cs="Arial"/>
          <w:sz w:val="20"/>
          <w:szCs w:val="20"/>
        </w:rPr>
      </w:pPr>
      <w:r w:rsidRPr="00EC3B6E">
        <w:rPr>
          <w:rFonts w:ascii="Arial" w:hAnsi="Arial" w:cs="Arial"/>
          <w:sz w:val="20"/>
          <w:szCs w:val="20"/>
        </w:rPr>
        <w:t>comunicati agli organismi di ispezione accreditati che effettuano attività di monitoraggio degli strumenti d’acquisto per conto di Consip S.p.A.;</w:t>
      </w:r>
    </w:p>
    <w:p w14:paraId="1EAF4175" w14:textId="77777777" w:rsidR="007322D0" w:rsidRPr="00EC3B6E" w:rsidRDefault="007322D0" w:rsidP="00EA20B9">
      <w:pPr>
        <w:numPr>
          <w:ilvl w:val="0"/>
          <w:numId w:val="15"/>
        </w:numPr>
        <w:autoSpaceDE w:val="0"/>
        <w:autoSpaceDN w:val="0"/>
        <w:spacing w:beforeLines="60" w:before="144" w:after="12" w:line="300" w:lineRule="exact"/>
        <w:jc w:val="both"/>
        <w:rPr>
          <w:rFonts w:ascii="Arial" w:hAnsi="Arial" w:cs="Arial"/>
          <w:sz w:val="20"/>
          <w:szCs w:val="20"/>
        </w:rPr>
      </w:pPr>
      <w:r w:rsidRPr="00EC3B6E">
        <w:rPr>
          <w:rFonts w:ascii="Arial" w:hAnsi="Arial" w:cs="Arial"/>
          <w:sz w:val="20"/>
          <w:szCs w:val="20"/>
        </w:rPr>
        <w:t>comunicati alla UIF – Banca d’Italia in caso di ottemperanza da parte di Consip S.p.A. dell’obbligo di Segnalazione di Operazioni Sospette, ai sensi dell’art. 35 del D.Lgs. 231/2007.</w:t>
      </w:r>
    </w:p>
    <w:p w14:paraId="446EDE00" w14:textId="77777777" w:rsidR="00FC7507" w:rsidRPr="00EC3B6E" w:rsidRDefault="00FC7507" w:rsidP="002E0A00">
      <w:pPr>
        <w:autoSpaceDE w:val="0"/>
        <w:autoSpaceDN w:val="0"/>
        <w:spacing w:beforeLines="60" w:before="144" w:after="12" w:line="300" w:lineRule="exact"/>
        <w:jc w:val="both"/>
        <w:rPr>
          <w:rFonts w:ascii="Arial" w:hAnsi="Arial" w:cs="Arial"/>
          <w:sz w:val="22"/>
          <w:szCs w:val="22"/>
          <w:lang w:eastAsia="en-US"/>
        </w:rPr>
      </w:pPr>
      <w:r w:rsidRPr="00EC3B6E">
        <w:rPr>
          <w:rFonts w:ascii="Arial" w:hAnsi="Arial" w:cs="Arial"/>
          <w:sz w:val="20"/>
          <w:szCs w:val="20"/>
        </w:rPr>
        <w:t>Inoltre, di dati saranno comunicati a</w:t>
      </w:r>
      <w:r w:rsidRPr="00EC3B6E">
        <w:rPr>
          <w:rFonts w:ascii="Arial" w:hAnsi="Arial" w:cs="Arial"/>
          <w:sz w:val="20"/>
          <w:szCs w:val="20"/>
          <w:lang w:eastAsia="en-US"/>
        </w:rPr>
        <w:t>lla Committente per la stipula, la gestione e l’esecuzione del Contratto.</w:t>
      </w:r>
    </w:p>
    <w:p w14:paraId="6C477E30" w14:textId="77777777" w:rsidR="00FC7507" w:rsidRPr="00EC3B6E" w:rsidRDefault="00FC7507" w:rsidP="002E0A00">
      <w:pPr>
        <w:autoSpaceDE w:val="0"/>
        <w:autoSpaceDN w:val="0"/>
        <w:spacing w:beforeLines="60" w:before="144" w:after="12" w:line="300" w:lineRule="exact"/>
        <w:jc w:val="both"/>
        <w:rPr>
          <w:rFonts w:ascii="Arial" w:hAnsi="Arial" w:cs="Arial"/>
          <w:sz w:val="20"/>
          <w:szCs w:val="20"/>
          <w:lang w:eastAsia="en-US"/>
        </w:rPr>
      </w:pPr>
      <w:r w:rsidRPr="00EC3B6E">
        <w:rPr>
          <w:rFonts w:ascii="Arial" w:hAnsi="Arial" w:cs="Arial"/>
          <w:sz w:val="20"/>
          <w:szCs w:val="20"/>
        </w:rPr>
        <w:t>In</w:t>
      </w:r>
      <w:r w:rsidRPr="00EC3B6E">
        <w:rPr>
          <w:rFonts w:ascii="Arial" w:hAnsi="Arial" w:cs="Arial"/>
          <w:sz w:val="20"/>
          <w:szCs w:val="20"/>
          <w:lang w:eastAsia="en-US"/>
        </w:rPr>
        <w:t xml:space="preserve"> adempimento agli obblighi di legge che impongono la trasparenza amministrativa, </w:t>
      </w:r>
      <w:r w:rsidR="00EC21F6" w:rsidRPr="00EC3B6E">
        <w:rPr>
          <w:rFonts w:ascii="Arial" w:hAnsi="Arial" w:cs="Arial"/>
          <w:sz w:val="20"/>
          <w:szCs w:val="20"/>
          <w:lang w:eastAsia="en-US"/>
        </w:rPr>
        <w:t xml:space="preserve">l’operatore economico </w:t>
      </w:r>
      <w:r w:rsidRPr="00EC3B6E">
        <w:rPr>
          <w:rFonts w:ascii="Arial" w:hAnsi="Arial" w:cs="Arial"/>
          <w:sz w:val="20"/>
          <w:szCs w:val="20"/>
          <w:lang w:eastAsia="en-US"/>
        </w:rPr>
        <w:t>prende atto ed acconsente a che i dati e la documentazione che la legge impone di pubblicare, siano pubblicati e diffusi, ricorrendone le condizioni, tramite i sit</w:t>
      </w:r>
      <w:r w:rsidRPr="00EC3B6E">
        <w:rPr>
          <w:rFonts w:ascii="Arial" w:hAnsi="Arial" w:cs="Arial"/>
          <w:color w:val="1F497D"/>
          <w:sz w:val="20"/>
          <w:szCs w:val="20"/>
          <w:lang w:eastAsia="en-US"/>
        </w:rPr>
        <w:t>i</w:t>
      </w:r>
      <w:r w:rsidRPr="00EC3B6E">
        <w:rPr>
          <w:rFonts w:ascii="Arial" w:hAnsi="Arial" w:cs="Arial"/>
          <w:sz w:val="20"/>
          <w:szCs w:val="20"/>
          <w:lang w:eastAsia="en-US"/>
        </w:rPr>
        <w:t xml:space="preserve"> internet </w:t>
      </w:r>
      <w:r w:rsidRPr="00EC3B6E">
        <w:rPr>
          <w:rFonts w:ascii="Arial" w:hAnsi="Arial" w:cs="Arial"/>
          <w:color w:val="0000FF"/>
          <w:sz w:val="20"/>
          <w:szCs w:val="20"/>
          <w:u w:val="single"/>
          <w:lang w:eastAsia="en-US"/>
        </w:rPr>
        <w:t>www.consip.it</w:t>
      </w:r>
      <w:r w:rsidRPr="00EC3B6E">
        <w:rPr>
          <w:rFonts w:ascii="Arial" w:hAnsi="Arial" w:cs="Arial"/>
          <w:sz w:val="20"/>
          <w:szCs w:val="20"/>
          <w:lang w:eastAsia="en-US"/>
        </w:rPr>
        <w:t>, sezione “Società Trasparente”</w:t>
      </w:r>
      <w:r w:rsidRPr="00EC3B6E">
        <w:rPr>
          <w:rFonts w:ascii="Arial" w:hAnsi="Arial" w:cs="Arial"/>
          <w:color w:val="1F497D"/>
          <w:sz w:val="20"/>
          <w:szCs w:val="20"/>
          <w:lang w:eastAsia="en-US"/>
        </w:rPr>
        <w:t xml:space="preserve"> e </w:t>
      </w:r>
      <w:r w:rsidRPr="00EC3B6E">
        <w:rPr>
          <w:rFonts w:ascii="Arial" w:hAnsi="Arial" w:cs="Arial"/>
          <w:color w:val="0000FF"/>
          <w:sz w:val="20"/>
          <w:szCs w:val="20"/>
          <w:u w:val="single"/>
          <w:lang w:eastAsia="en-US"/>
        </w:rPr>
        <w:t>www.acquistinretepa.it</w:t>
      </w:r>
      <w:r w:rsidR="00EC21F6" w:rsidRPr="00EC3B6E">
        <w:rPr>
          <w:rFonts w:ascii="Arial" w:hAnsi="Arial" w:cs="Arial"/>
          <w:sz w:val="20"/>
          <w:szCs w:val="20"/>
          <w:lang w:eastAsia="en-US"/>
        </w:rPr>
        <w:t xml:space="preserve">; inoltre, il nominativo dell’operatore economico </w:t>
      </w:r>
      <w:r w:rsidRPr="00EC3B6E">
        <w:rPr>
          <w:rFonts w:ascii="Arial" w:hAnsi="Arial" w:cs="Arial"/>
          <w:sz w:val="20"/>
          <w:szCs w:val="20"/>
          <w:lang w:eastAsia="en-US"/>
        </w:rPr>
        <w:t>aggiudicatario dell’iniziativa ed il prezzo di aggiudicazione dell’appalto, saranno diffusi tramite i</w:t>
      </w:r>
      <w:r w:rsidRPr="00EC3B6E">
        <w:rPr>
          <w:rFonts w:ascii="Arial" w:hAnsi="Arial" w:cs="Arial"/>
          <w:color w:val="1F497D"/>
          <w:sz w:val="20"/>
          <w:szCs w:val="20"/>
          <w:lang w:eastAsia="en-US"/>
        </w:rPr>
        <w:t>l</w:t>
      </w:r>
      <w:r w:rsidRPr="00EC3B6E">
        <w:rPr>
          <w:rFonts w:ascii="Arial" w:hAnsi="Arial" w:cs="Arial"/>
          <w:sz w:val="20"/>
          <w:szCs w:val="20"/>
          <w:lang w:eastAsia="en-US"/>
        </w:rPr>
        <w:t xml:space="preserve"> sit</w:t>
      </w:r>
      <w:r w:rsidRPr="00EC3B6E">
        <w:rPr>
          <w:rFonts w:ascii="Arial" w:hAnsi="Arial" w:cs="Arial"/>
          <w:color w:val="1F497D"/>
          <w:sz w:val="20"/>
          <w:szCs w:val="20"/>
          <w:lang w:eastAsia="en-US"/>
        </w:rPr>
        <w:t>o</w:t>
      </w:r>
      <w:r w:rsidRPr="00EC3B6E">
        <w:rPr>
          <w:rFonts w:ascii="Arial" w:hAnsi="Arial" w:cs="Arial"/>
          <w:sz w:val="20"/>
          <w:szCs w:val="20"/>
          <w:lang w:eastAsia="en-US"/>
        </w:rPr>
        <w:t xml:space="preserve"> internet </w:t>
      </w:r>
      <w:r w:rsidRPr="00EC3B6E">
        <w:rPr>
          <w:rFonts w:ascii="Arial" w:hAnsi="Arial" w:cs="Arial"/>
          <w:color w:val="0000FF"/>
          <w:sz w:val="20"/>
          <w:szCs w:val="20"/>
          <w:u w:val="single"/>
          <w:lang w:eastAsia="en-US"/>
        </w:rPr>
        <w:t>www.mef.gov.it</w:t>
      </w:r>
      <w:r w:rsidRPr="00EC3B6E">
        <w:rPr>
          <w:rFonts w:ascii="Arial" w:hAnsi="Arial" w:cs="Arial"/>
          <w:sz w:val="20"/>
          <w:szCs w:val="20"/>
          <w:lang w:eastAsia="en-US"/>
        </w:rPr>
        <w:t xml:space="preserve">. </w:t>
      </w:r>
    </w:p>
    <w:p w14:paraId="0DC0EFA0" w14:textId="77777777" w:rsidR="00FC7507" w:rsidRPr="00EC3B6E" w:rsidRDefault="00FC7507" w:rsidP="002E0A00">
      <w:pPr>
        <w:autoSpaceDE w:val="0"/>
        <w:autoSpaceDN w:val="0"/>
        <w:spacing w:beforeLines="60" w:before="144" w:after="12" w:line="300" w:lineRule="exact"/>
        <w:jc w:val="both"/>
        <w:rPr>
          <w:rFonts w:ascii="Arial" w:hAnsi="Arial" w:cs="Arial"/>
          <w:sz w:val="20"/>
          <w:szCs w:val="20"/>
          <w:lang w:eastAsia="en-US"/>
        </w:rPr>
      </w:pPr>
      <w:r w:rsidRPr="00EC3B6E">
        <w:rPr>
          <w:rFonts w:ascii="Arial" w:hAnsi="Arial" w:cs="Arial"/>
          <w:sz w:val="20"/>
          <w:szCs w:val="20"/>
          <w:lang w:eastAsia="en-US"/>
        </w:rPr>
        <w:t>Oltre a quanto sopra, i dati</w:t>
      </w:r>
      <w:r w:rsidR="00EC21F6" w:rsidRPr="00EC3B6E">
        <w:rPr>
          <w:rFonts w:ascii="Arial" w:hAnsi="Arial" w:cs="Arial"/>
          <w:sz w:val="20"/>
          <w:szCs w:val="20"/>
          <w:lang w:eastAsia="en-US"/>
        </w:rPr>
        <w:t xml:space="preserve"> inerenti </w:t>
      </w:r>
      <w:proofErr w:type="gramStart"/>
      <w:r w:rsidR="00EC21F6" w:rsidRPr="00EC3B6E">
        <w:rPr>
          <w:rFonts w:ascii="Arial" w:hAnsi="Arial" w:cs="Arial"/>
          <w:sz w:val="20"/>
          <w:szCs w:val="20"/>
          <w:lang w:eastAsia="en-US"/>
        </w:rPr>
        <w:t>la</w:t>
      </w:r>
      <w:proofErr w:type="gramEnd"/>
      <w:r w:rsidR="00EC21F6" w:rsidRPr="00EC3B6E">
        <w:rPr>
          <w:rFonts w:ascii="Arial" w:hAnsi="Arial" w:cs="Arial"/>
          <w:sz w:val="20"/>
          <w:szCs w:val="20"/>
          <w:lang w:eastAsia="en-US"/>
        </w:rPr>
        <w:t xml:space="preserve"> partecipazione dell’operatore economico alla procedura</w:t>
      </w:r>
      <w:r w:rsidRPr="00EC3B6E">
        <w:rPr>
          <w:rFonts w:ascii="Arial" w:hAnsi="Arial" w:cs="Arial"/>
          <w:sz w:val="20"/>
          <w:szCs w:val="20"/>
          <w:lang w:eastAsia="en-US"/>
        </w:rPr>
        <w:t xml:space="preserve">, nei limiti e in applicazione dei principi e delle disposizioni in materia di dati pubblici e riutilizzo delle informazioni del settore pubblico (D. Lgs. 36/2006 e artt. 52 e 68, comma 3, del D. Lgs. 82/2005 e s.m.i.), potranno essere </w:t>
      </w:r>
      <w:r w:rsidRPr="00EC3B6E">
        <w:rPr>
          <w:rFonts w:ascii="Arial" w:hAnsi="Arial" w:cs="Arial"/>
          <w:sz w:val="20"/>
          <w:szCs w:val="20"/>
          <w:lang w:eastAsia="en-US"/>
        </w:rPr>
        <w:lastRenderedPageBreak/>
        <w:t xml:space="preserve">utilizzati dal MEF e da Consip, ciascuno per quanto di propria competenza, anche in forma aggregata, per essere messi a disposizione di altre pubbliche amministrazioni, persone fisiche e giuridiche, anche come dati di tipo aperto. </w:t>
      </w:r>
    </w:p>
    <w:p w14:paraId="3DB58E17" w14:textId="77777777" w:rsidR="00FC7507" w:rsidRPr="00EC3B6E" w:rsidRDefault="00FC7507" w:rsidP="002E0A00">
      <w:pPr>
        <w:spacing w:beforeLines="60" w:before="144" w:after="12" w:line="300" w:lineRule="exact"/>
        <w:jc w:val="both"/>
        <w:rPr>
          <w:rFonts w:ascii="Arial" w:hAnsi="Arial" w:cs="Arial"/>
          <w:sz w:val="20"/>
          <w:szCs w:val="20"/>
          <w:lang w:eastAsia="en-US"/>
        </w:rPr>
      </w:pPr>
      <w:r w:rsidRPr="00EC3B6E">
        <w:rPr>
          <w:rFonts w:ascii="Arial" w:hAnsi="Arial" w:cs="Arial"/>
          <w:b/>
          <w:bCs/>
          <w:sz w:val="20"/>
          <w:szCs w:val="20"/>
          <w:u w:val="single"/>
          <w:lang w:eastAsia="ar-SA"/>
        </w:rPr>
        <w:t>Periodo di conservazione dei dati</w:t>
      </w:r>
    </w:p>
    <w:p w14:paraId="7918CE56" w14:textId="77777777" w:rsidR="00FC7507" w:rsidRPr="00EC3B6E" w:rsidRDefault="00FC7507" w:rsidP="002E0A00">
      <w:pPr>
        <w:widowControl w:val="0"/>
        <w:suppressAutoHyphens/>
        <w:spacing w:beforeLines="60" w:before="144" w:after="12" w:line="300" w:lineRule="exact"/>
        <w:jc w:val="both"/>
        <w:rPr>
          <w:rFonts w:ascii="Arial" w:hAnsi="Arial" w:cs="Arial"/>
          <w:sz w:val="20"/>
          <w:szCs w:val="20"/>
          <w:lang w:eastAsia="ar-SA"/>
        </w:rPr>
      </w:pPr>
      <w:r w:rsidRPr="00EC3B6E">
        <w:rPr>
          <w:rFonts w:ascii="Arial" w:hAnsi="Arial" w:cs="Arial"/>
          <w:sz w:val="20"/>
          <w:szCs w:val="20"/>
          <w:lang w:eastAsia="ar-SA"/>
        </w:rPr>
        <w:t xml:space="preserve">Il periodo di conservazione dei dati è di </w:t>
      </w:r>
      <w:proofErr w:type="gramStart"/>
      <w:r w:rsidRPr="00EC3B6E">
        <w:rPr>
          <w:rFonts w:ascii="Arial" w:hAnsi="Arial" w:cs="Arial"/>
          <w:sz w:val="20"/>
          <w:szCs w:val="20"/>
          <w:lang w:eastAsia="ar-SA"/>
        </w:rPr>
        <w:t>10</w:t>
      </w:r>
      <w:proofErr w:type="gramEnd"/>
      <w:r w:rsidRPr="00EC3B6E">
        <w:rPr>
          <w:rFonts w:ascii="Arial" w:hAnsi="Arial" w:cs="Arial"/>
          <w:sz w:val="20"/>
          <w:szCs w:val="20"/>
          <w:lang w:eastAsia="ar-SA"/>
        </w:rPr>
        <w:t xml:space="preserve"> anni dalla conclusione dell’esecuzione del Contratto, in ragione delle potenziali azioni legali esercitabili. Inoltre, i dati potranno essere conservati, anche in forma aggregata, per fini di studio o statistici nel rispetto della normativa vigente. </w:t>
      </w:r>
    </w:p>
    <w:p w14:paraId="47B0AC1B" w14:textId="77777777" w:rsidR="00FC7507" w:rsidRPr="00EC3B6E" w:rsidRDefault="00FC7507" w:rsidP="002E0A00">
      <w:pPr>
        <w:spacing w:beforeLines="60" w:before="144" w:after="12" w:line="300" w:lineRule="exact"/>
        <w:jc w:val="both"/>
        <w:rPr>
          <w:rFonts w:ascii="Arial" w:hAnsi="Arial" w:cs="Arial"/>
          <w:sz w:val="20"/>
          <w:szCs w:val="20"/>
          <w:lang w:eastAsia="en-US"/>
        </w:rPr>
      </w:pPr>
      <w:r w:rsidRPr="00EC3B6E">
        <w:rPr>
          <w:rFonts w:ascii="Arial" w:hAnsi="Arial" w:cs="Arial"/>
          <w:b/>
          <w:bCs/>
          <w:sz w:val="20"/>
          <w:szCs w:val="20"/>
          <w:u w:val="single"/>
          <w:lang w:eastAsia="ar-SA"/>
        </w:rPr>
        <w:t>Processo decisionale automatizzato</w:t>
      </w:r>
    </w:p>
    <w:p w14:paraId="5FC7732E" w14:textId="77777777" w:rsidR="00FC7507" w:rsidRPr="00EC3B6E" w:rsidRDefault="00FC7507" w:rsidP="002E0A00">
      <w:pPr>
        <w:widowControl w:val="0"/>
        <w:suppressAutoHyphens/>
        <w:spacing w:beforeLines="60" w:before="144" w:after="12" w:line="300" w:lineRule="exact"/>
        <w:jc w:val="both"/>
        <w:rPr>
          <w:rFonts w:ascii="Arial" w:hAnsi="Arial" w:cs="Arial"/>
          <w:sz w:val="20"/>
          <w:szCs w:val="20"/>
          <w:lang w:eastAsia="ar-SA"/>
        </w:rPr>
      </w:pPr>
      <w:r w:rsidRPr="00EC3B6E">
        <w:rPr>
          <w:rFonts w:ascii="Arial" w:hAnsi="Arial" w:cs="Arial"/>
          <w:sz w:val="20"/>
          <w:szCs w:val="20"/>
          <w:lang w:eastAsia="ar-SA"/>
        </w:rPr>
        <w:t>Non è presente alcun processo decisionale automatizzato.</w:t>
      </w:r>
    </w:p>
    <w:p w14:paraId="019A90B8" w14:textId="77777777" w:rsidR="00FC7507" w:rsidRPr="00EC3B6E" w:rsidRDefault="00EC21F6" w:rsidP="002E0A00">
      <w:pPr>
        <w:spacing w:beforeLines="60" w:before="144" w:after="12" w:line="300" w:lineRule="exact"/>
        <w:jc w:val="both"/>
        <w:rPr>
          <w:rFonts w:ascii="Arial" w:hAnsi="Arial" w:cs="Arial"/>
          <w:sz w:val="20"/>
          <w:szCs w:val="20"/>
          <w:lang w:eastAsia="en-US"/>
        </w:rPr>
      </w:pPr>
      <w:r w:rsidRPr="00EC3B6E">
        <w:rPr>
          <w:rFonts w:ascii="Arial" w:hAnsi="Arial" w:cs="Arial"/>
          <w:b/>
          <w:bCs/>
          <w:sz w:val="20"/>
          <w:szCs w:val="20"/>
          <w:u w:val="single"/>
          <w:lang w:eastAsia="ar-SA"/>
        </w:rPr>
        <w:t xml:space="preserve">Diritti </w:t>
      </w:r>
      <w:proofErr w:type="gramStart"/>
      <w:r w:rsidRPr="00EC3B6E">
        <w:rPr>
          <w:rFonts w:ascii="Arial" w:hAnsi="Arial" w:cs="Arial"/>
          <w:b/>
          <w:bCs/>
          <w:sz w:val="20"/>
          <w:szCs w:val="20"/>
          <w:u w:val="single"/>
          <w:lang w:eastAsia="ar-SA"/>
        </w:rPr>
        <w:t xml:space="preserve">dell’ </w:t>
      </w:r>
      <w:r w:rsidR="00FC7507" w:rsidRPr="00EC3B6E">
        <w:rPr>
          <w:rFonts w:ascii="Arial" w:hAnsi="Arial" w:cs="Arial"/>
          <w:b/>
          <w:bCs/>
          <w:sz w:val="20"/>
          <w:szCs w:val="20"/>
          <w:u w:val="single"/>
          <w:lang w:eastAsia="ar-SA"/>
        </w:rPr>
        <w:t>interessato</w:t>
      </w:r>
      <w:proofErr w:type="gramEnd"/>
    </w:p>
    <w:p w14:paraId="21AE90A1" w14:textId="77777777" w:rsidR="00FC7507" w:rsidRPr="00EC3B6E" w:rsidRDefault="00FC7507" w:rsidP="002E0A00">
      <w:pPr>
        <w:spacing w:beforeLines="60" w:before="144" w:after="12" w:line="300" w:lineRule="exact"/>
        <w:jc w:val="both"/>
        <w:rPr>
          <w:rFonts w:ascii="Arial" w:hAnsi="Arial" w:cs="Arial"/>
          <w:sz w:val="20"/>
          <w:szCs w:val="20"/>
          <w:lang w:eastAsia="en-US"/>
        </w:rPr>
      </w:pPr>
      <w:r w:rsidRPr="00EC3B6E">
        <w:rPr>
          <w:rFonts w:ascii="Arial" w:hAnsi="Arial" w:cs="Arial"/>
          <w:sz w:val="20"/>
          <w:szCs w:val="20"/>
          <w:lang w:eastAsia="ar-SA"/>
        </w:rPr>
        <w:t xml:space="preserve">Per “interessato” si intende qualsiasi persona fisica i cui dati sono trasferiti </w:t>
      </w:r>
      <w:r w:rsidR="00EC21F6" w:rsidRPr="00EC3B6E">
        <w:rPr>
          <w:rFonts w:ascii="Arial" w:hAnsi="Arial" w:cs="Arial"/>
          <w:sz w:val="20"/>
          <w:szCs w:val="20"/>
          <w:lang w:eastAsia="ar-SA"/>
        </w:rPr>
        <w:t>dall’operatore economico</w:t>
      </w:r>
      <w:r w:rsidRPr="00EC3B6E">
        <w:rPr>
          <w:rFonts w:ascii="Arial" w:hAnsi="Arial" w:cs="Arial"/>
          <w:sz w:val="20"/>
          <w:szCs w:val="20"/>
          <w:lang w:eastAsia="ar-SA"/>
        </w:rPr>
        <w:t xml:space="preserve"> alla stazione appaltante e tramite essa alla Committente. </w:t>
      </w:r>
    </w:p>
    <w:p w14:paraId="40EF234B" w14:textId="77777777" w:rsidR="00FC7507" w:rsidRPr="00EC3B6E" w:rsidRDefault="00FC7507" w:rsidP="002E0A00">
      <w:pPr>
        <w:spacing w:beforeLines="60" w:before="144" w:after="12" w:line="300" w:lineRule="exact"/>
        <w:jc w:val="both"/>
        <w:rPr>
          <w:rFonts w:ascii="Arial" w:hAnsi="Arial" w:cs="Arial"/>
          <w:sz w:val="20"/>
          <w:szCs w:val="20"/>
          <w:lang w:eastAsia="en-US"/>
        </w:rPr>
      </w:pPr>
      <w:r w:rsidRPr="00EC3B6E">
        <w:rPr>
          <w:rFonts w:ascii="Arial" w:hAnsi="Arial" w:cs="Arial"/>
          <w:sz w:val="20"/>
          <w:szCs w:val="20"/>
          <w:lang w:eastAsia="ar-SA"/>
        </w:rPr>
        <w:t>All'interessato vengono riconosciuti i diritti di cui agli artt. 15 e segg, del Regolamento UE.</w:t>
      </w:r>
      <w:r w:rsidRPr="00EC3B6E">
        <w:rPr>
          <w:rFonts w:ascii="Arial" w:hAnsi="Arial" w:cs="Arial"/>
          <w:sz w:val="20"/>
          <w:szCs w:val="20"/>
        </w:rPr>
        <w:t xml:space="preserve"> </w:t>
      </w:r>
      <w:r w:rsidRPr="00EC3B6E">
        <w:rPr>
          <w:rFonts w:ascii="Arial" w:hAnsi="Arial" w:cs="Arial"/>
          <w:sz w:val="20"/>
          <w:szCs w:val="20"/>
          <w:lang w:eastAsia="ar-SA"/>
        </w:rPr>
        <w:t xml:space="preserve">In particolare, l’interessato ha: </w:t>
      </w:r>
      <w:r w:rsidRPr="00EC3B6E">
        <w:rPr>
          <w:rFonts w:ascii="Arial" w:hAnsi="Arial" w:cs="Arial"/>
          <w:i/>
          <w:iCs/>
          <w:sz w:val="20"/>
          <w:szCs w:val="20"/>
          <w:lang w:eastAsia="ar-SA"/>
        </w:rPr>
        <w:t>i)</w:t>
      </w:r>
      <w:r w:rsidRPr="00EC3B6E">
        <w:rPr>
          <w:rFonts w:ascii="Arial" w:hAnsi="Arial" w:cs="Arial"/>
          <w:sz w:val="20"/>
          <w:szCs w:val="20"/>
          <w:lang w:eastAsia="ar-SA"/>
        </w:rPr>
        <w:t xml:space="preserve"> il diritto di ottenere, in qualunque momento la conferma che sia o meno in corso un trattamento di dati personali che lo riguardano; </w:t>
      </w:r>
      <w:r w:rsidRPr="00EC3B6E">
        <w:rPr>
          <w:rFonts w:ascii="Arial" w:hAnsi="Arial" w:cs="Arial"/>
          <w:i/>
          <w:iCs/>
          <w:sz w:val="20"/>
          <w:szCs w:val="20"/>
          <w:lang w:eastAsia="ar-SA"/>
        </w:rPr>
        <w:t>ii)</w:t>
      </w:r>
      <w:r w:rsidRPr="00EC3B6E">
        <w:rPr>
          <w:rFonts w:ascii="Arial" w:hAnsi="Arial" w:cs="Arial"/>
          <w:sz w:val="20"/>
          <w:szCs w:val="20"/>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EC3B6E">
        <w:rPr>
          <w:rFonts w:ascii="Arial" w:hAnsi="Arial" w:cs="Arial"/>
          <w:i/>
          <w:iCs/>
          <w:sz w:val="20"/>
          <w:szCs w:val="20"/>
          <w:lang w:eastAsia="ar-SA"/>
        </w:rPr>
        <w:t>iii)</w:t>
      </w:r>
      <w:r w:rsidRPr="00EC3B6E">
        <w:rPr>
          <w:rFonts w:ascii="Arial" w:hAnsi="Arial" w:cs="Arial"/>
          <w:sz w:val="20"/>
          <w:szCs w:val="20"/>
          <w:lang w:eastAsia="ar-SA"/>
        </w:rPr>
        <w:t xml:space="preserve"> il diritto di chiedere, e nel caso ottenere, la rettifica e, ove possibile, la cancellazione o, ancora, la limitazione del trattamento e, infine, può opporsi, per motivi legittimi, al loro trattamento; </w:t>
      </w:r>
      <w:r w:rsidRPr="00EC3B6E">
        <w:rPr>
          <w:rFonts w:ascii="Arial" w:hAnsi="Arial" w:cs="Arial"/>
          <w:i/>
          <w:iCs/>
          <w:sz w:val="20"/>
          <w:szCs w:val="20"/>
          <w:lang w:eastAsia="ar-SA"/>
        </w:rPr>
        <w:t>iv)</w:t>
      </w:r>
      <w:r w:rsidRPr="00EC3B6E">
        <w:rPr>
          <w:rFonts w:ascii="Arial" w:hAnsi="Arial" w:cs="Arial"/>
          <w:sz w:val="20"/>
          <w:szCs w:val="20"/>
          <w:lang w:eastAsia="ar-SA"/>
        </w:rPr>
        <w:t xml:space="preserve"> il diritto alla portabilità dei dati che sarà applicabile nei limiti di cui all’art. 20 del regolamento UE. </w:t>
      </w:r>
    </w:p>
    <w:p w14:paraId="3129B912" w14:textId="77777777" w:rsidR="00FC7507" w:rsidRPr="00EC3B6E" w:rsidRDefault="00FC7507" w:rsidP="002E0A00">
      <w:pPr>
        <w:spacing w:beforeLines="60" w:before="144" w:after="12" w:line="300" w:lineRule="exact"/>
        <w:jc w:val="both"/>
        <w:rPr>
          <w:rFonts w:ascii="Arial" w:hAnsi="Arial" w:cs="Arial"/>
          <w:sz w:val="20"/>
          <w:szCs w:val="20"/>
          <w:lang w:eastAsia="en-US"/>
        </w:rPr>
      </w:pPr>
      <w:r w:rsidRPr="00EC3B6E">
        <w:rPr>
          <w:rFonts w:ascii="Arial" w:hAnsi="Arial" w:cs="Arial"/>
          <w:sz w:val="20"/>
          <w:szCs w:val="20"/>
          <w:lang w:eastAsia="ar-SA"/>
        </w:rPr>
        <w:t xml:space="preserve">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 </w:t>
      </w:r>
    </w:p>
    <w:p w14:paraId="28ADA7FB" w14:textId="77777777" w:rsidR="00FC7507" w:rsidRPr="00EC3B6E" w:rsidRDefault="00FC7507" w:rsidP="002E0A00">
      <w:pPr>
        <w:spacing w:beforeLines="60" w:before="144" w:after="12" w:line="300" w:lineRule="exact"/>
        <w:jc w:val="both"/>
        <w:rPr>
          <w:rFonts w:ascii="Arial" w:hAnsi="Arial" w:cs="Arial"/>
          <w:color w:val="FF0000"/>
          <w:sz w:val="20"/>
          <w:szCs w:val="20"/>
          <w:lang w:eastAsia="en-US"/>
        </w:rPr>
      </w:pPr>
      <w:r w:rsidRPr="00EC3B6E">
        <w:rPr>
          <w:rFonts w:ascii="Arial" w:hAnsi="Arial" w:cs="Arial"/>
          <w:b/>
          <w:bCs/>
          <w:sz w:val="20"/>
          <w:szCs w:val="20"/>
          <w:u w:val="single"/>
          <w:lang w:eastAsia="ar-SA"/>
        </w:rPr>
        <w:t>Titolare del trattamento e Responsabile della Protezione dei dati</w:t>
      </w:r>
      <w:r w:rsidRPr="00EC3B6E">
        <w:rPr>
          <w:rFonts w:ascii="Arial" w:hAnsi="Arial" w:cs="Arial"/>
          <w:b/>
          <w:bCs/>
          <w:color w:val="1F497D"/>
          <w:sz w:val="20"/>
          <w:szCs w:val="20"/>
          <w:u w:val="single"/>
          <w:lang w:eastAsia="ar-SA"/>
        </w:rPr>
        <w:t xml:space="preserve"> </w:t>
      </w:r>
    </w:p>
    <w:p w14:paraId="291203C1" w14:textId="77777777" w:rsidR="00FC7507" w:rsidRPr="00EC3B6E" w:rsidRDefault="00FC7507" w:rsidP="002E0A00">
      <w:pPr>
        <w:spacing w:beforeLines="60" w:before="144" w:after="12" w:line="300" w:lineRule="exact"/>
        <w:jc w:val="both"/>
        <w:rPr>
          <w:rFonts w:ascii="Arial" w:hAnsi="Arial" w:cs="Arial"/>
          <w:color w:val="1F497D"/>
          <w:sz w:val="20"/>
          <w:szCs w:val="20"/>
          <w:lang w:eastAsia="ar-SA"/>
        </w:rPr>
      </w:pPr>
      <w:r w:rsidRPr="00EC3B6E">
        <w:rPr>
          <w:rFonts w:ascii="Arial" w:hAnsi="Arial" w:cs="Arial"/>
          <w:sz w:val="20"/>
          <w:szCs w:val="20"/>
          <w:lang w:eastAsia="ar-SA"/>
        </w:rPr>
        <w:t xml:space="preserve">Titolari del trattamento sono, per le attività di rispettiva competenza, Consip S.p.A. e </w:t>
      </w:r>
      <w:r w:rsidRPr="00EC3B6E">
        <w:rPr>
          <w:rFonts w:ascii="Arial" w:hAnsi="Arial" w:cs="Arial"/>
          <w:b/>
          <w:bCs/>
          <w:i/>
          <w:iCs/>
          <w:sz w:val="20"/>
          <w:szCs w:val="20"/>
          <w:lang w:eastAsia="ar-SA"/>
        </w:rPr>
        <w:t>&lt;inserire la PA o la società per la quale si bandisce la gara, in caso di gare Sogei: ____________&gt;</w:t>
      </w:r>
      <w:r w:rsidRPr="00EC3B6E">
        <w:rPr>
          <w:rFonts w:ascii="Arial" w:hAnsi="Arial" w:cs="Arial"/>
          <w:sz w:val="20"/>
          <w:szCs w:val="20"/>
          <w:lang w:eastAsia="ar-SA"/>
        </w:rPr>
        <w:t>, con sede legale, rispettivamente, in Roma, Via Isonzo n. 19/D-E e in Via _________________</w:t>
      </w:r>
      <w:r w:rsidRPr="00EC3B6E">
        <w:rPr>
          <w:rFonts w:ascii="Arial" w:hAnsi="Arial" w:cs="Arial"/>
          <w:b/>
          <w:bCs/>
          <w:i/>
          <w:iCs/>
          <w:sz w:val="20"/>
          <w:szCs w:val="20"/>
          <w:lang w:eastAsia="ar-SA"/>
        </w:rPr>
        <w:t>&lt;inserire la sede della PA o la società per la quale esperisce la procedura  caso di gare Sogei: ____________&gt;</w:t>
      </w:r>
      <w:r w:rsidRPr="00EC3B6E">
        <w:rPr>
          <w:rFonts w:ascii="Arial" w:hAnsi="Arial" w:cs="Arial"/>
          <w:b/>
          <w:bCs/>
          <w:i/>
          <w:iCs/>
          <w:color w:val="1F497D"/>
          <w:sz w:val="20"/>
          <w:szCs w:val="20"/>
          <w:lang w:eastAsia="ar-SA"/>
        </w:rPr>
        <w:t xml:space="preserve">   </w:t>
      </w:r>
      <w:r w:rsidRPr="00EC3B6E">
        <w:rPr>
          <w:rFonts w:ascii="Arial" w:hAnsi="Arial" w:cs="Arial"/>
          <w:sz w:val="20"/>
          <w:szCs w:val="20"/>
          <w:lang w:eastAsia="ar-SA"/>
        </w:rPr>
        <w:t xml:space="preserve">che hanno provveduto a nominare i propri Responsabili della protezione dei dati. </w:t>
      </w:r>
    </w:p>
    <w:p w14:paraId="3326C61A" w14:textId="77777777" w:rsidR="00FC7507" w:rsidRPr="00EC3B6E" w:rsidRDefault="00FC7507" w:rsidP="002E0A00">
      <w:pPr>
        <w:spacing w:beforeLines="60" w:before="144" w:after="12" w:line="300" w:lineRule="exact"/>
        <w:jc w:val="both"/>
        <w:rPr>
          <w:rFonts w:ascii="Arial" w:hAnsi="Arial" w:cs="Arial"/>
          <w:sz w:val="20"/>
          <w:szCs w:val="20"/>
          <w:lang w:eastAsia="ar-SA"/>
        </w:rPr>
      </w:pPr>
      <w:proofErr w:type="gramStart"/>
      <w:r w:rsidRPr="00EC3B6E">
        <w:rPr>
          <w:rFonts w:ascii="Arial" w:hAnsi="Arial" w:cs="Arial"/>
          <w:sz w:val="20"/>
          <w:szCs w:val="20"/>
          <w:lang w:eastAsia="ar-SA"/>
        </w:rPr>
        <w:t>Pertanto</w:t>
      </w:r>
      <w:proofErr w:type="gramEnd"/>
      <w:r w:rsidRPr="00EC3B6E">
        <w:rPr>
          <w:rFonts w:ascii="Arial" w:hAnsi="Arial" w:cs="Arial"/>
          <w:sz w:val="20"/>
          <w:szCs w:val="20"/>
          <w:lang w:eastAsia="ar-SA"/>
        </w:rPr>
        <w:t xml:space="preserve"> qualsiasi richiesta in merito al trattamento dei dati personali e all'esercizio dei diritti dovrà essere indirizzata ai seguenti indirizzi:</w:t>
      </w:r>
    </w:p>
    <w:p w14:paraId="718A95C1" w14:textId="77777777" w:rsidR="00FC7507" w:rsidRPr="00EC3B6E" w:rsidRDefault="00FC7507" w:rsidP="00EA20B9">
      <w:pPr>
        <w:numPr>
          <w:ilvl w:val="0"/>
          <w:numId w:val="14"/>
        </w:numPr>
        <w:spacing w:beforeLines="60" w:before="144" w:after="12" w:line="300" w:lineRule="exact"/>
        <w:jc w:val="both"/>
        <w:rPr>
          <w:rFonts w:ascii="Arial" w:hAnsi="Arial" w:cs="Arial"/>
          <w:b/>
          <w:bCs/>
          <w:i/>
          <w:iCs/>
          <w:color w:val="1F497D"/>
          <w:sz w:val="20"/>
          <w:szCs w:val="20"/>
        </w:rPr>
      </w:pPr>
      <w:r w:rsidRPr="00EC3B6E">
        <w:rPr>
          <w:rFonts w:ascii="Arial" w:hAnsi="Arial" w:cs="Arial"/>
          <w:sz w:val="20"/>
          <w:szCs w:val="20"/>
        </w:rPr>
        <w:t xml:space="preserve">per Consip al Responsabile della Protezione dei dati di Consip (DPO) che potrà essere contattato al seguente indirizzo </w:t>
      </w:r>
      <w:proofErr w:type="gramStart"/>
      <w:r w:rsidRPr="00EC3B6E">
        <w:rPr>
          <w:rFonts w:ascii="Arial" w:hAnsi="Arial" w:cs="Arial"/>
          <w:sz w:val="20"/>
          <w:szCs w:val="20"/>
        </w:rPr>
        <w:t>email</w:t>
      </w:r>
      <w:proofErr w:type="gramEnd"/>
      <w:r w:rsidRPr="00EC3B6E">
        <w:rPr>
          <w:rFonts w:ascii="Arial" w:hAnsi="Arial" w:cs="Arial"/>
          <w:sz w:val="20"/>
          <w:szCs w:val="20"/>
        </w:rPr>
        <w:t xml:space="preserve"> </w:t>
      </w:r>
      <w:hyperlink r:id="rId15" w:history="1">
        <w:r w:rsidRPr="00EC3B6E">
          <w:rPr>
            <w:rFonts w:ascii="Arial" w:hAnsi="Arial" w:cs="Arial"/>
            <w:b/>
            <w:bCs/>
            <w:i/>
            <w:iCs/>
            <w:color w:val="0000FF"/>
            <w:sz w:val="20"/>
            <w:szCs w:val="20"/>
            <w:u w:val="single"/>
          </w:rPr>
          <w:t>esercizio.diritti.privacy@consip.it</w:t>
        </w:r>
      </w:hyperlink>
      <w:r w:rsidRPr="00EC3B6E">
        <w:rPr>
          <w:rFonts w:ascii="Arial" w:hAnsi="Arial" w:cs="Arial"/>
          <w:i/>
          <w:iCs/>
          <w:sz w:val="20"/>
          <w:szCs w:val="20"/>
        </w:rPr>
        <w:t>.</w:t>
      </w:r>
      <w:r w:rsidRPr="00EC3B6E">
        <w:rPr>
          <w:rFonts w:ascii="Arial" w:hAnsi="Arial" w:cs="Arial"/>
          <w:i/>
          <w:iCs/>
          <w:color w:val="1F497D"/>
          <w:sz w:val="20"/>
          <w:szCs w:val="20"/>
        </w:rPr>
        <w:t xml:space="preserve"> </w:t>
      </w:r>
      <w:r w:rsidRPr="00EC3B6E">
        <w:rPr>
          <w:rFonts w:ascii="Arial" w:hAnsi="Arial" w:cs="Arial"/>
          <w:color w:val="1F497D"/>
          <w:sz w:val="20"/>
          <w:szCs w:val="20"/>
        </w:rPr>
        <w:t xml:space="preserve">e </w:t>
      </w:r>
      <w:hyperlink r:id="rId16" w:history="1">
        <w:r w:rsidRPr="00EC3B6E">
          <w:rPr>
            <w:rFonts w:ascii="Arial" w:hAnsi="Arial" w:cs="Arial"/>
            <w:b/>
            <w:bCs/>
            <w:i/>
            <w:iCs/>
            <w:color w:val="0000FF"/>
            <w:sz w:val="20"/>
            <w:szCs w:val="20"/>
            <w:u w:val="single"/>
          </w:rPr>
          <w:t>dpo@postacert.consip.it</w:t>
        </w:r>
      </w:hyperlink>
    </w:p>
    <w:p w14:paraId="6CA003CC" w14:textId="229798C2" w:rsidR="00FC7507" w:rsidRPr="00EC3B6E" w:rsidRDefault="00FC7507" w:rsidP="00EA20B9">
      <w:pPr>
        <w:numPr>
          <w:ilvl w:val="0"/>
          <w:numId w:val="14"/>
        </w:numPr>
        <w:spacing w:beforeLines="60" w:before="144" w:after="12" w:line="300" w:lineRule="exact"/>
        <w:jc w:val="both"/>
        <w:rPr>
          <w:rFonts w:ascii="Arial" w:hAnsi="Arial" w:cs="Arial"/>
          <w:sz w:val="20"/>
          <w:szCs w:val="20"/>
        </w:rPr>
      </w:pPr>
      <w:r w:rsidRPr="00EC3B6E">
        <w:rPr>
          <w:rFonts w:ascii="Arial" w:hAnsi="Arial" w:cs="Arial"/>
          <w:sz w:val="20"/>
          <w:szCs w:val="20"/>
        </w:rPr>
        <w:t>per la Committente</w:t>
      </w:r>
      <w:r w:rsidRPr="00EC3B6E">
        <w:rPr>
          <w:rFonts w:ascii="Arial" w:hAnsi="Arial" w:cs="Arial"/>
          <w:b/>
          <w:bCs/>
          <w:i/>
          <w:iCs/>
          <w:sz w:val="20"/>
          <w:szCs w:val="20"/>
          <w:lang w:eastAsia="ar-SA"/>
        </w:rPr>
        <w:t xml:space="preserve">: </w:t>
      </w:r>
      <w:r w:rsidRPr="00EC3B6E">
        <w:rPr>
          <w:rFonts w:ascii="Arial" w:hAnsi="Arial" w:cs="Arial"/>
          <w:sz w:val="20"/>
          <w:szCs w:val="20"/>
          <w:lang w:eastAsia="ar-SA"/>
        </w:rPr>
        <w:t>Protection Officer di Sogei</w:t>
      </w:r>
      <w:r w:rsidR="004E113D">
        <w:rPr>
          <w:rFonts w:ascii="Arial" w:hAnsi="Arial" w:cs="Arial"/>
          <w:sz w:val="20"/>
          <w:szCs w:val="20"/>
          <w:lang w:eastAsia="ar-SA"/>
        </w:rPr>
        <w:t xml:space="preserve"> che potrà essere contattato al seguente indirizzo </w:t>
      </w:r>
      <w:proofErr w:type="gramStart"/>
      <w:r w:rsidR="004E113D">
        <w:rPr>
          <w:rFonts w:ascii="Arial" w:hAnsi="Arial" w:cs="Arial"/>
          <w:sz w:val="20"/>
          <w:szCs w:val="20"/>
          <w:lang w:eastAsia="ar-SA"/>
        </w:rPr>
        <w:t>email</w:t>
      </w:r>
      <w:proofErr w:type="gramEnd"/>
      <w:r w:rsidR="004E113D">
        <w:rPr>
          <w:rFonts w:ascii="Aptos" w:hAnsi="Aptos"/>
        </w:rPr>
        <w:t xml:space="preserve">: </w:t>
      </w:r>
      <w:hyperlink r:id="rId17" w:history="1">
        <w:r w:rsidR="004E113D">
          <w:rPr>
            <w:rStyle w:val="Collegamentoipertestuale"/>
            <w:rFonts w:ascii="Aptos" w:hAnsi="Aptos"/>
          </w:rPr>
          <w:t>dpo@sogei.it</w:t>
        </w:r>
      </w:hyperlink>
      <w:r w:rsidR="004E113D">
        <w:rPr>
          <w:rFonts w:ascii="Aptos" w:hAnsi="Aptos"/>
        </w:rPr>
        <w:t xml:space="preserve"> e </w:t>
      </w:r>
      <w:proofErr w:type="gramStart"/>
      <w:r w:rsidR="004E113D">
        <w:rPr>
          <w:rFonts w:ascii="Aptos" w:hAnsi="Aptos"/>
        </w:rPr>
        <w:t xml:space="preserve">pec </w:t>
      </w:r>
      <w:r w:rsidRPr="00EC3B6E">
        <w:rPr>
          <w:rFonts w:ascii="Arial" w:hAnsi="Arial" w:cs="Arial"/>
          <w:sz w:val="20"/>
          <w:szCs w:val="20"/>
          <w:lang w:eastAsia="ar-SA"/>
        </w:rPr>
        <w:t>:</w:t>
      </w:r>
      <w:proofErr w:type="gramEnd"/>
      <w:r w:rsidRPr="00EC3B6E">
        <w:rPr>
          <w:rFonts w:ascii="Arial" w:hAnsi="Arial" w:cs="Arial"/>
          <w:sz w:val="20"/>
          <w:szCs w:val="20"/>
          <w:lang w:eastAsia="ar-SA"/>
        </w:rPr>
        <w:t xml:space="preserve"> </w:t>
      </w:r>
      <w:hyperlink r:id="rId18" w:history="1">
        <w:r w:rsidR="004E113D">
          <w:rPr>
            <w:rStyle w:val="Collegamentoipertestuale"/>
            <w:rFonts w:ascii="Aptos" w:hAnsi="Aptos"/>
          </w:rPr>
          <w:t>dpo@pec.sogei.it</w:t>
        </w:r>
      </w:hyperlink>
      <w:r w:rsidRPr="00EC3B6E">
        <w:rPr>
          <w:rFonts w:ascii="Arial" w:hAnsi="Arial" w:cs="Arial"/>
          <w:sz w:val="20"/>
          <w:szCs w:val="20"/>
          <w:lang w:eastAsia="ar-SA"/>
        </w:rPr>
        <w:t xml:space="preserve"> domiciliato presso _____</w:t>
      </w:r>
      <w:proofErr w:type="gramStart"/>
      <w:r w:rsidRPr="00EC3B6E">
        <w:rPr>
          <w:rFonts w:ascii="Arial" w:hAnsi="Arial" w:cs="Arial"/>
          <w:sz w:val="20"/>
          <w:szCs w:val="20"/>
          <w:lang w:eastAsia="ar-SA"/>
        </w:rPr>
        <w:t xml:space="preserve">_ </w:t>
      </w:r>
      <w:r w:rsidRPr="00EC3B6E">
        <w:rPr>
          <w:rFonts w:ascii="Arial" w:hAnsi="Arial" w:cs="Arial"/>
          <w:b/>
          <w:bCs/>
          <w:i/>
          <w:iCs/>
          <w:sz w:val="20"/>
          <w:szCs w:val="20"/>
          <w:lang w:eastAsia="ar-SA"/>
        </w:rPr>
        <w:t> c</w:t>
      </w:r>
      <w:proofErr w:type="gramEnd"/>
      <w:r w:rsidRPr="00EC3B6E">
        <w:rPr>
          <w:rFonts w:ascii="Arial" w:hAnsi="Arial" w:cs="Arial"/>
          <w:b/>
          <w:bCs/>
          <w:i/>
          <w:iCs/>
          <w:sz w:val="20"/>
          <w:szCs w:val="20"/>
          <w:lang w:eastAsia="ar-SA"/>
        </w:rPr>
        <w:t xml:space="preserve">/o Ufficio affari legali - SOGEI S.p.A. al seguente indirizzo: Via Mario Carucci, 99 – 00143 Roma. </w:t>
      </w:r>
      <w:r w:rsidRPr="006956AA">
        <w:rPr>
          <w:rFonts w:ascii="Arial" w:hAnsi="Arial" w:cs="Arial"/>
          <w:sz w:val="20"/>
          <w:szCs w:val="20"/>
          <w:lang w:eastAsia="ar-SA"/>
        </w:rPr>
        <w:t xml:space="preserve">Al fine di </w:t>
      </w:r>
      <w:r w:rsidRPr="006956AA">
        <w:rPr>
          <w:rFonts w:ascii="Arial" w:hAnsi="Arial" w:cs="Arial"/>
          <w:sz w:val="20"/>
          <w:szCs w:val="20"/>
          <w:lang w:eastAsia="ar-SA"/>
        </w:rPr>
        <w:lastRenderedPageBreak/>
        <w:t>agevolare il rispetto dei termini di legge, è necessario che le richieste avanzate riportino la dicitura “Esercizio diritti ex art. 15 e ss del Regolamento UE n. 2016/679”</w:t>
      </w:r>
      <w:r w:rsidRPr="00EC3B6E">
        <w:rPr>
          <w:rFonts w:ascii="Arial" w:hAnsi="Arial" w:cs="Arial"/>
          <w:b/>
          <w:bCs/>
          <w:i/>
          <w:iCs/>
          <w:sz w:val="20"/>
          <w:szCs w:val="20"/>
          <w:lang w:eastAsia="ar-SA"/>
        </w:rPr>
        <w:t>.</w:t>
      </w:r>
    </w:p>
    <w:p w14:paraId="51BE9E85" w14:textId="77777777" w:rsidR="00FC7507" w:rsidRPr="00EC3B6E" w:rsidRDefault="00FC7507" w:rsidP="002E0A00">
      <w:pPr>
        <w:spacing w:beforeLines="60" w:before="144" w:after="12" w:line="300" w:lineRule="exact"/>
        <w:jc w:val="both"/>
        <w:rPr>
          <w:rFonts w:ascii="Arial" w:hAnsi="Arial" w:cs="Arial"/>
          <w:sz w:val="20"/>
          <w:szCs w:val="20"/>
        </w:rPr>
      </w:pPr>
      <w:r w:rsidRPr="00EC3B6E">
        <w:rPr>
          <w:rFonts w:ascii="Arial" w:hAnsi="Arial" w:cs="Arial"/>
          <w:sz w:val="20"/>
          <w:szCs w:val="20"/>
        </w:rPr>
        <w:t>Acquisite le sopra riportate informazioni, con la presentazione dell’offerta e/o la sottoscrizione del Contratto, il legale rappresentante pro tempore del</w:t>
      </w:r>
      <w:r w:rsidR="00EC21F6" w:rsidRPr="00EC3B6E">
        <w:rPr>
          <w:rFonts w:ascii="Arial" w:hAnsi="Arial" w:cs="Arial"/>
          <w:sz w:val="20"/>
          <w:szCs w:val="20"/>
        </w:rPr>
        <w:t>l’a</w:t>
      </w:r>
      <w:r w:rsidRPr="00EC3B6E">
        <w:rPr>
          <w:rFonts w:ascii="Arial" w:hAnsi="Arial" w:cs="Arial"/>
          <w:sz w:val="20"/>
          <w:szCs w:val="20"/>
        </w:rPr>
        <w:t>ggiudicatario prende atto del trattamento come sopra definito dei dati personali, anch</w:t>
      </w:r>
      <w:r w:rsidR="007322D0" w:rsidRPr="00EC3B6E">
        <w:rPr>
          <w:rFonts w:ascii="Arial" w:hAnsi="Arial" w:cs="Arial"/>
          <w:sz w:val="20"/>
          <w:szCs w:val="20"/>
        </w:rPr>
        <w:t xml:space="preserve">e giudiziari, che lo riguardano e si </w:t>
      </w:r>
      <w:r w:rsidRPr="00EC3B6E">
        <w:rPr>
          <w:rFonts w:ascii="Arial" w:hAnsi="Arial" w:cs="Arial"/>
          <w:sz w:val="20"/>
          <w:szCs w:val="20"/>
        </w:rPr>
        <w:t>impegna, ad adempiere agli obblighi di informativa nei confronti delle persone fisiche (Interessati) di cui sono forniti dati personali nell’ambito della procedura di affidamento, per quanto concerne il trattamento dei loro Dati personali, anche giudiziari, da parte della Consip S.p.A. o della Committente per le finalità sopra descritte.</w:t>
      </w:r>
    </w:p>
    <w:p w14:paraId="18D4466F" w14:textId="77777777" w:rsidR="00FC7507" w:rsidRDefault="00FC7507" w:rsidP="002E0A00">
      <w:pPr>
        <w:spacing w:beforeLines="60" w:before="144" w:after="12" w:line="300" w:lineRule="exact"/>
        <w:jc w:val="both"/>
        <w:rPr>
          <w:rFonts w:ascii="Arial" w:hAnsi="Arial" w:cs="Arial"/>
          <w:sz w:val="20"/>
          <w:szCs w:val="20"/>
        </w:rPr>
      </w:pPr>
      <w:r w:rsidRPr="00EC3B6E">
        <w:rPr>
          <w:rFonts w:ascii="Arial" w:hAnsi="Arial" w:cs="Arial"/>
          <w:sz w:val="20"/>
          <w:szCs w:val="20"/>
        </w:rPr>
        <w:t>Distinti saluti.</w:t>
      </w:r>
    </w:p>
    <w:p w14:paraId="26E9A1F7" w14:textId="77777777" w:rsidR="002414CB" w:rsidRPr="00EC3B6E" w:rsidRDefault="002414CB" w:rsidP="002E0A00">
      <w:pPr>
        <w:spacing w:beforeLines="60" w:before="144" w:after="12" w:line="300" w:lineRule="exact"/>
        <w:jc w:val="both"/>
        <w:rPr>
          <w:rFonts w:ascii="Arial" w:hAnsi="Arial" w:cs="Arial"/>
          <w:sz w:val="20"/>
          <w:szCs w:val="20"/>
        </w:rPr>
      </w:pPr>
    </w:p>
    <w:p w14:paraId="229EDC4E" w14:textId="77777777" w:rsidR="00600C60" w:rsidRPr="00EC3B6E" w:rsidRDefault="00FC7507" w:rsidP="002E0A00">
      <w:pPr>
        <w:pStyle w:val="Firma"/>
        <w:spacing w:beforeLines="60" w:before="144" w:after="12" w:line="300" w:lineRule="exact"/>
        <w:rPr>
          <w:rFonts w:ascii="Arial" w:hAnsi="Arial" w:cs="Arial"/>
          <w:b/>
        </w:rPr>
      </w:pPr>
      <w:r w:rsidRPr="00EC3B6E">
        <w:rPr>
          <w:rFonts w:ascii="Arial" w:hAnsi="Arial" w:cs="Arial"/>
        </w:rPr>
        <w:tab/>
      </w:r>
      <w:r w:rsidRPr="00EC3B6E">
        <w:rPr>
          <w:rFonts w:ascii="Arial" w:hAnsi="Arial" w:cs="Arial"/>
        </w:rPr>
        <w:tab/>
      </w:r>
      <w:r w:rsidRPr="00EC3B6E">
        <w:rPr>
          <w:rFonts w:ascii="Arial" w:hAnsi="Arial" w:cs="Arial"/>
        </w:rPr>
        <w:tab/>
      </w:r>
      <w:r w:rsidRPr="00EC3B6E">
        <w:rPr>
          <w:rFonts w:ascii="Arial" w:hAnsi="Arial" w:cs="Arial"/>
        </w:rPr>
        <w:tab/>
      </w:r>
      <w:r w:rsidRPr="00EC3B6E">
        <w:rPr>
          <w:rFonts w:ascii="Arial" w:hAnsi="Arial" w:cs="Arial"/>
        </w:rPr>
        <w:tab/>
      </w:r>
      <w:r w:rsidR="00600C60" w:rsidRPr="00EC3B6E">
        <w:rPr>
          <w:rFonts w:ascii="Arial" w:hAnsi="Arial" w:cs="Arial"/>
          <w:b/>
        </w:rPr>
        <w:t>Consip S.p.A.</w:t>
      </w:r>
    </w:p>
    <w:p w14:paraId="437656DB" w14:textId="77777777" w:rsidR="00FC7507" w:rsidRPr="002470EB" w:rsidRDefault="00600C60" w:rsidP="002E0A00">
      <w:pPr>
        <w:pStyle w:val="Firma"/>
        <w:spacing w:beforeLines="60" w:before="144" w:after="12" w:line="300" w:lineRule="exact"/>
        <w:rPr>
          <w:rFonts w:ascii="Arial" w:hAnsi="Arial" w:cs="Arial"/>
        </w:rPr>
      </w:pPr>
      <w:r w:rsidRPr="00EC3B6E">
        <w:rPr>
          <w:rFonts w:ascii="Arial" w:hAnsi="Arial" w:cs="Arial"/>
        </w:rPr>
        <w:tab/>
      </w:r>
      <w:r w:rsidRPr="00EC3B6E">
        <w:rPr>
          <w:rFonts w:ascii="Arial" w:hAnsi="Arial" w:cs="Arial"/>
        </w:rPr>
        <w:tab/>
      </w:r>
      <w:r w:rsidRPr="00EC3B6E">
        <w:rPr>
          <w:rFonts w:ascii="Arial" w:hAnsi="Arial" w:cs="Arial"/>
        </w:rPr>
        <w:tab/>
      </w:r>
      <w:r w:rsidRPr="00EC3B6E">
        <w:rPr>
          <w:rFonts w:ascii="Arial" w:hAnsi="Arial" w:cs="Arial"/>
        </w:rPr>
        <w:tab/>
      </w:r>
      <w:r w:rsidRPr="00EC3B6E">
        <w:rPr>
          <w:rFonts w:ascii="Arial" w:hAnsi="Arial" w:cs="Arial"/>
        </w:rPr>
        <w:tab/>
      </w:r>
      <w:r w:rsidR="00C11A03" w:rsidRPr="002470EB">
        <w:rPr>
          <w:rFonts w:ascii="Arial" w:hAnsi="Arial" w:cs="Arial"/>
        </w:rPr>
        <w:t>Avv. Marco Reggiani</w:t>
      </w:r>
    </w:p>
    <w:p w14:paraId="2DEEE414" w14:textId="5305663C" w:rsidR="00FC7507" w:rsidRPr="00EC3B6E" w:rsidRDefault="00FC7507" w:rsidP="002E0A00">
      <w:pPr>
        <w:pStyle w:val="Firma"/>
        <w:spacing w:beforeLines="60" w:before="144" w:after="12" w:line="300" w:lineRule="exact"/>
        <w:rPr>
          <w:rFonts w:ascii="Arial" w:hAnsi="Arial" w:cs="Arial"/>
        </w:rPr>
      </w:pPr>
      <w:r w:rsidRPr="002470EB">
        <w:rPr>
          <w:rFonts w:ascii="Arial" w:hAnsi="Arial" w:cs="Arial"/>
        </w:rPr>
        <w:tab/>
      </w:r>
      <w:r w:rsidRPr="002470EB">
        <w:rPr>
          <w:rFonts w:ascii="Arial" w:hAnsi="Arial" w:cs="Arial"/>
        </w:rPr>
        <w:tab/>
      </w:r>
      <w:r w:rsidRPr="002470EB">
        <w:rPr>
          <w:rFonts w:ascii="Arial" w:hAnsi="Arial" w:cs="Arial"/>
        </w:rPr>
        <w:tab/>
      </w:r>
      <w:r w:rsidRPr="002470EB">
        <w:rPr>
          <w:rFonts w:ascii="Arial" w:hAnsi="Arial" w:cs="Arial"/>
        </w:rPr>
        <w:tab/>
      </w:r>
      <w:r w:rsidRPr="002470EB">
        <w:rPr>
          <w:rFonts w:ascii="Arial" w:hAnsi="Arial" w:cs="Arial"/>
        </w:rPr>
        <w:tab/>
        <w:t>(Amministratore Delegato</w:t>
      </w:r>
      <w:r w:rsidR="00A35108" w:rsidRPr="002470EB">
        <w:rPr>
          <w:rFonts w:ascii="Arial" w:hAnsi="Arial" w:cs="Arial"/>
        </w:rPr>
        <w:t xml:space="preserve"> e Direttore Generale</w:t>
      </w:r>
      <w:r w:rsidRPr="002470EB">
        <w:rPr>
          <w:rFonts w:ascii="Arial" w:hAnsi="Arial" w:cs="Arial"/>
        </w:rPr>
        <w:t>)</w:t>
      </w:r>
    </w:p>
    <w:p w14:paraId="40B0A8E9" w14:textId="77777777" w:rsidR="00FC7507" w:rsidRPr="00DF63D9" w:rsidRDefault="00FC7507" w:rsidP="002E0A00">
      <w:pPr>
        <w:spacing w:beforeLines="60" w:before="144" w:after="12" w:line="300" w:lineRule="exact"/>
        <w:ind w:left="3540" w:firstLine="708"/>
        <w:outlineLvl w:val="0"/>
        <w:rPr>
          <w:rFonts w:ascii="Calibri" w:hAnsi="Calibri"/>
          <w:i/>
          <w:sz w:val="20"/>
          <w:szCs w:val="20"/>
        </w:rPr>
      </w:pPr>
    </w:p>
    <w:p w14:paraId="544CBDB9" w14:textId="77777777" w:rsidR="00EA5C28" w:rsidRPr="00797816" w:rsidRDefault="00EA5C28" w:rsidP="002E0A00">
      <w:pPr>
        <w:pStyle w:val="Corpodeltesto"/>
        <w:spacing w:beforeLines="60" w:before="144" w:after="12" w:line="300" w:lineRule="exact"/>
        <w:rPr>
          <w:rFonts w:ascii="Calibri" w:hAnsi="Calibri"/>
          <w:sz w:val="20"/>
          <w:szCs w:val="20"/>
        </w:rPr>
      </w:pPr>
    </w:p>
    <w:sectPr w:rsidR="00EA5C28" w:rsidRPr="00797816" w:rsidSect="0023711C">
      <w:footerReference w:type="default" r:id="rId19"/>
      <w:headerReference w:type="first" r:id="rId20"/>
      <w:pgSz w:w="11906" w:h="16838"/>
      <w:pgMar w:top="1701" w:right="1134" w:bottom="1701"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D6733" w14:textId="77777777" w:rsidR="00637206" w:rsidRDefault="00637206">
      <w:r>
        <w:separator/>
      </w:r>
    </w:p>
  </w:endnote>
  <w:endnote w:type="continuationSeparator" w:id="0">
    <w:p w14:paraId="49E8B74C" w14:textId="77777777" w:rsidR="00637206" w:rsidRDefault="00637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tilium">
    <w:altName w:val="Times New Roman"/>
    <w:charset w:val="01"/>
    <w:family w:val="auto"/>
    <w:pitch w:val="default"/>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an">
    <w:panose1 w:val="00000000000000000000"/>
    <w:charset w:val="00"/>
    <w:family w:val="modern"/>
    <w:notTrueType/>
    <w:pitch w:val="fixed"/>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101C6" w14:textId="696E6710" w:rsidR="003F41D5" w:rsidRDefault="003F41D5">
    <w:pPr>
      <w:pStyle w:val="CLASSIFICAZIONEFOOTERf"/>
    </w:pPr>
  </w:p>
  <w:p w14:paraId="059DC7B9" w14:textId="77777777" w:rsidR="003F41D5" w:rsidRDefault="003F41D5">
    <w:pPr>
      <w:pStyle w:val="CLASSIFICAZIONEFOOTER0"/>
    </w:pPr>
  </w:p>
  <w:p w14:paraId="651BB4C7" w14:textId="0D27189D" w:rsidR="00156CD2" w:rsidRPr="00156CD2" w:rsidRDefault="00156CD2" w:rsidP="00156CD2">
    <w:pPr>
      <w:pStyle w:val="Pidipagina"/>
      <w:rPr>
        <w:rFonts w:ascii="Arial" w:hAnsi="Arial" w:cs="Arial"/>
        <w:kern w:val="2"/>
        <w:sz w:val="18"/>
        <w:szCs w:val="18"/>
        <w:lang w:val="it-IT" w:eastAsia="it-IT"/>
      </w:rPr>
    </w:pPr>
    <w:r w:rsidRPr="00156CD2">
      <w:rPr>
        <w:rFonts w:ascii="Arial" w:hAnsi="Arial" w:cs="Arial"/>
        <w:kern w:val="2"/>
        <w:sz w:val="18"/>
        <w:szCs w:val="18"/>
        <w:lang w:val="it-IT" w:eastAsia="it-IT"/>
      </w:rPr>
      <w:t xml:space="preserve">Classificazione del documento: Consip </w:t>
    </w:r>
    <w:r w:rsidR="00FC2FEF">
      <w:rPr>
        <w:rFonts w:ascii="Arial" w:hAnsi="Arial" w:cs="Arial"/>
        <w:kern w:val="2"/>
        <w:sz w:val="18"/>
        <w:szCs w:val="18"/>
        <w:lang w:val="it-IT" w:eastAsia="it-IT"/>
      </w:rPr>
      <w:t>Public</w:t>
    </w:r>
  </w:p>
  <w:p w14:paraId="57E6B805" w14:textId="48A20362" w:rsidR="003F41D5" w:rsidRPr="0075636B" w:rsidRDefault="00156CD2" w:rsidP="00156CD2">
    <w:pPr>
      <w:pStyle w:val="Pidipagina"/>
      <w:rPr>
        <w:rFonts w:ascii="Arial" w:hAnsi="Arial" w:cs="Arial"/>
        <w:kern w:val="2"/>
        <w:sz w:val="18"/>
        <w:szCs w:val="18"/>
        <w:lang w:val="it-IT" w:eastAsia="it-IT"/>
      </w:rPr>
    </w:pPr>
    <w:r w:rsidRPr="00156CD2">
      <w:rPr>
        <w:rFonts w:ascii="Arial" w:hAnsi="Arial" w:cs="Arial"/>
        <w:kern w:val="2"/>
        <w:sz w:val="18"/>
        <w:szCs w:val="18"/>
        <w:lang w:val="it-IT" w:eastAsia="it-IT"/>
      </w:rPr>
      <w:t xml:space="preserve">Procedura negoziata ai sensi dell’art. 76 del D. Lgs. n. 36/2023, finalizzata alla stipula di un contratto per l’acquisizione delle sottoscrizioni del Software GovWay e relativi servizi di manutenzione e supporto specialistico </w:t>
    </w:r>
    <w:r w:rsidR="0075636B">
      <w:rPr>
        <w:rFonts w:ascii="Arial" w:hAnsi="Arial" w:cs="Arial"/>
        <w:kern w:val="2"/>
        <w:sz w:val="18"/>
        <w:szCs w:val="18"/>
        <w:lang w:val="it-IT" w:eastAsia="it-IT"/>
      </w:rPr>
      <w:t xml:space="preserve">  </w:t>
    </w:r>
    <w:r w:rsidRPr="00156CD2">
      <w:rPr>
        <w:rFonts w:ascii="Arial" w:hAnsi="Arial" w:cs="Arial"/>
        <w:kern w:val="2"/>
        <w:sz w:val="18"/>
        <w:szCs w:val="18"/>
        <w:lang w:val="it-IT" w:eastAsia="it-IT"/>
      </w:rPr>
      <w:t>per Sogei – ID 2825 - Lettera per Richiesta di Offerta.</w:t>
    </w:r>
    <w:r w:rsidR="0075636B">
      <w:rPr>
        <w:rFonts w:ascii="Arial" w:hAnsi="Arial" w:cs="Arial"/>
        <w:kern w:val="2"/>
        <w:sz w:val="18"/>
        <w:szCs w:val="18"/>
        <w:lang w:val="it-IT" w:eastAsia="it-IT"/>
      </w:rPr>
      <w:t xml:space="preserve">                                                                                              </w:t>
    </w:r>
    <w:r w:rsidR="0075636B" w:rsidRPr="0075636B">
      <w:rPr>
        <w:rFonts w:ascii="Arial" w:hAnsi="Arial" w:cs="Arial"/>
        <w:kern w:val="2"/>
        <w:sz w:val="18"/>
        <w:szCs w:val="18"/>
        <w:lang w:val="it-IT" w:eastAsia="it-IT"/>
      </w:rPr>
      <w:fldChar w:fldCharType="begin"/>
    </w:r>
    <w:r w:rsidR="0075636B" w:rsidRPr="0075636B">
      <w:rPr>
        <w:rFonts w:ascii="Arial" w:hAnsi="Arial" w:cs="Arial"/>
        <w:kern w:val="2"/>
        <w:sz w:val="18"/>
        <w:szCs w:val="18"/>
        <w:lang w:val="it-IT" w:eastAsia="it-IT"/>
      </w:rPr>
      <w:instrText>PAGE   \* MERGEFORMAT</w:instrText>
    </w:r>
    <w:r w:rsidR="0075636B" w:rsidRPr="0075636B">
      <w:rPr>
        <w:rFonts w:ascii="Arial" w:hAnsi="Arial" w:cs="Arial"/>
        <w:kern w:val="2"/>
        <w:sz w:val="18"/>
        <w:szCs w:val="18"/>
        <w:lang w:val="it-IT" w:eastAsia="it-IT"/>
      </w:rPr>
      <w:fldChar w:fldCharType="separate"/>
    </w:r>
    <w:r w:rsidR="0075636B" w:rsidRPr="0075636B">
      <w:rPr>
        <w:rFonts w:ascii="Arial" w:hAnsi="Arial" w:cs="Arial"/>
        <w:kern w:val="2"/>
        <w:sz w:val="18"/>
        <w:szCs w:val="18"/>
        <w:lang w:val="it-IT" w:eastAsia="it-IT"/>
      </w:rPr>
      <w:t>1</w:t>
    </w:r>
    <w:r w:rsidR="0075636B" w:rsidRPr="0075636B">
      <w:rPr>
        <w:rFonts w:ascii="Arial" w:hAnsi="Arial" w:cs="Arial"/>
        <w:kern w:val="2"/>
        <w:sz w:val="18"/>
        <w:szCs w:val="18"/>
        <w:lang w:val="it-IT" w:eastAsia="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75FD0" w14:textId="77777777" w:rsidR="00637206" w:rsidRDefault="00637206">
      <w:r>
        <w:separator/>
      </w:r>
    </w:p>
  </w:footnote>
  <w:footnote w:type="continuationSeparator" w:id="0">
    <w:p w14:paraId="02F5F49F" w14:textId="77777777" w:rsidR="00637206" w:rsidRDefault="00637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80053" w14:textId="5954513C" w:rsidR="003F41D5" w:rsidRDefault="00EC3B6E">
    <w:pPr>
      <w:pStyle w:val="Intestazione"/>
    </w:pPr>
    <w:r w:rsidRPr="0005165F">
      <w:rPr>
        <w:noProof/>
        <w:color w:val="004288"/>
        <w:sz w:val="18"/>
        <w:szCs w:val="18"/>
      </w:rPr>
      <w:drawing>
        <wp:anchor distT="0" distB="0" distL="114300" distR="114300" simplePos="0" relativeHeight="251659264" behindDoc="0" locked="0" layoutInCell="1" allowOverlap="1" wp14:anchorId="593A7C6E" wp14:editId="7855F4EC">
          <wp:simplePos x="0" y="0"/>
          <wp:positionH relativeFrom="column">
            <wp:posOffset>-450850</wp:posOffset>
          </wp:positionH>
          <wp:positionV relativeFrom="page">
            <wp:posOffset>328930</wp:posOffset>
          </wp:positionV>
          <wp:extent cx="1212215" cy="298450"/>
          <wp:effectExtent l="0" t="0" r="6985" b="6350"/>
          <wp:wrapNone/>
          <wp:docPr id="1052786872" name="Immagine 105278687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215" cy="298450"/>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p>
  <w:p w14:paraId="11C13829" w14:textId="77777777" w:rsidR="003F41D5" w:rsidRDefault="003F41D5">
    <w:pPr>
      <w:pStyle w:val="TAGTECNICI"/>
    </w:pPr>
  </w:p>
  <w:p w14:paraId="3C9445BA" w14:textId="5D7E8229" w:rsidR="003F41D5" w:rsidRDefault="003F41D5">
    <w:pPr>
      <w:pStyle w:val="TAGTECNICI"/>
    </w:pPr>
  </w:p>
  <w:p w14:paraId="1F43B954" w14:textId="2DBCEF85" w:rsidR="003F41D5" w:rsidRDefault="003F41D5">
    <w:pPr>
      <w:pStyle w:val="TAGTECNICI0"/>
    </w:pPr>
  </w:p>
  <w:p w14:paraId="04298D4F" w14:textId="2314A1FD" w:rsidR="003F41D5" w:rsidRDefault="003F41D5">
    <w:pPr>
      <w:pStyle w:val="TAGTECNICI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BAB006"/>
    <w:lvl w:ilvl="0">
      <w:start w:val="1"/>
      <w:numFmt w:val="decimal"/>
      <w:pStyle w:val="Numeroelenco5"/>
      <w:lvlText w:val="%1."/>
      <w:lvlJc w:val="left"/>
      <w:pPr>
        <w:tabs>
          <w:tab w:val="num" w:pos="1492"/>
        </w:tabs>
        <w:ind w:left="1492" w:hanging="360"/>
      </w:pPr>
    </w:lvl>
  </w:abstractNum>
  <w:abstractNum w:abstractNumId="1" w15:restartNumberingAfterBreak="0">
    <w:nsid w:val="FFFFFF7D"/>
    <w:multiLevelType w:val="singleLevel"/>
    <w:tmpl w:val="B8EE1822"/>
    <w:lvl w:ilvl="0">
      <w:start w:val="1"/>
      <w:numFmt w:val="decimal"/>
      <w:pStyle w:val="Numeroelenco4"/>
      <w:lvlText w:val="%1."/>
      <w:lvlJc w:val="left"/>
      <w:pPr>
        <w:tabs>
          <w:tab w:val="num" w:pos="1209"/>
        </w:tabs>
        <w:ind w:left="1209" w:hanging="360"/>
      </w:pPr>
    </w:lvl>
  </w:abstractNum>
  <w:abstractNum w:abstractNumId="2" w15:restartNumberingAfterBreak="0">
    <w:nsid w:val="FFFFFF7E"/>
    <w:multiLevelType w:val="singleLevel"/>
    <w:tmpl w:val="DE8E9876"/>
    <w:lvl w:ilvl="0">
      <w:start w:val="1"/>
      <w:numFmt w:val="decimal"/>
      <w:pStyle w:val="Numeroelenco3"/>
      <w:lvlText w:val="%1."/>
      <w:lvlJc w:val="left"/>
      <w:pPr>
        <w:tabs>
          <w:tab w:val="num" w:pos="926"/>
        </w:tabs>
        <w:ind w:left="926" w:hanging="360"/>
      </w:pPr>
    </w:lvl>
  </w:abstractNum>
  <w:abstractNum w:abstractNumId="3" w15:restartNumberingAfterBreak="0">
    <w:nsid w:val="FFFFFF7F"/>
    <w:multiLevelType w:val="singleLevel"/>
    <w:tmpl w:val="3CAE70C2"/>
    <w:lvl w:ilvl="0">
      <w:start w:val="1"/>
      <w:numFmt w:val="decimal"/>
      <w:pStyle w:val="Numeroelenco2"/>
      <w:lvlText w:val="%1."/>
      <w:lvlJc w:val="left"/>
      <w:pPr>
        <w:tabs>
          <w:tab w:val="num" w:pos="643"/>
        </w:tabs>
        <w:ind w:left="643" w:hanging="360"/>
      </w:pPr>
    </w:lvl>
  </w:abstractNum>
  <w:abstractNum w:abstractNumId="4" w15:restartNumberingAfterBreak="0">
    <w:nsid w:val="FFFFFF80"/>
    <w:multiLevelType w:val="singleLevel"/>
    <w:tmpl w:val="CA5476E8"/>
    <w:lvl w:ilvl="0">
      <w:start w:val="1"/>
      <w:numFmt w:val="bullet"/>
      <w:pStyle w:val="Puntoelenc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90816A"/>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78A0A28"/>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C872EA"/>
    <w:lvl w:ilvl="0">
      <w:start w:val="1"/>
      <w:numFmt w:val="bullet"/>
      <w:pStyle w:val="Puntoelenc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0A8ECA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CADA92CC"/>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3" w15:restartNumberingAfterBreak="0">
    <w:nsid w:val="001F63AB"/>
    <w:multiLevelType w:val="hybridMultilevel"/>
    <w:tmpl w:val="ACC8EDDA"/>
    <w:lvl w:ilvl="0" w:tplc="40462544">
      <w:numFmt w:val="bullet"/>
      <w:lvlText w:val="–"/>
      <w:lvlJc w:val="left"/>
      <w:pPr>
        <w:ind w:left="1789" w:hanging="360"/>
      </w:pPr>
      <w:rPr>
        <w:rFonts w:ascii="Trebuchet MS" w:eastAsia="Times New Roman" w:hAnsi="Trebuchet MS" w:cs="Times New Roman"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14" w15:restartNumberingAfterBreak="0">
    <w:nsid w:val="00956F9D"/>
    <w:multiLevelType w:val="hybridMultilevel"/>
    <w:tmpl w:val="7F4E3254"/>
    <w:lvl w:ilvl="0" w:tplc="261EC11E">
      <w:start w:val="1"/>
      <w:numFmt w:val="lowerLetter"/>
      <w:lvlText w:val="%1)"/>
      <w:lvlJc w:val="left"/>
      <w:pPr>
        <w:ind w:left="1080" w:hanging="360"/>
      </w:pPr>
      <w:rPr>
        <w:i w:val="0"/>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074625E9"/>
    <w:multiLevelType w:val="multilevel"/>
    <w:tmpl w:val="668A463E"/>
    <w:lvl w:ilvl="0">
      <w:start w:val="1"/>
      <w:numFmt w:val="decimal"/>
      <w:lvlText w:val="%1."/>
      <w:lvlJc w:val="left"/>
      <w:pPr>
        <w:ind w:left="360" w:hanging="360"/>
      </w:pPr>
      <w:rPr>
        <w:rFonts w:hint="default"/>
        <w:strike w:val="0"/>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lowerLetter"/>
      <w:lvlText w:val="%3)"/>
      <w:lvlJc w:val="left"/>
      <w:pPr>
        <w:ind w:left="504" w:hanging="504"/>
      </w:pPr>
      <w:rPr>
        <w:rFonts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EA87BEC"/>
    <w:multiLevelType w:val="hybridMultilevel"/>
    <w:tmpl w:val="CE6A3236"/>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341501B"/>
    <w:multiLevelType w:val="hybridMultilevel"/>
    <w:tmpl w:val="23C49D18"/>
    <w:lvl w:ilvl="0" w:tplc="09742854">
      <w:start w:val="1"/>
      <w:numFmt w:val="decimal"/>
      <w:lvlText w:val="%1."/>
      <w:lvlJc w:val="left"/>
      <w:pPr>
        <w:ind w:left="9716"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4DB39CD"/>
    <w:multiLevelType w:val="hybridMultilevel"/>
    <w:tmpl w:val="478C21E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bullet1"/>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1650323E"/>
    <w:multiLevelType w:val="multilevel"/>
    <w:tmpl w:val="4372D2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cs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BB76050"/>
    <w:multiLevelType w:val="hybridMultilevel"/>
    <w:tmpl w:val="2D625928"/>
    <w:lvl w:ilvl="0" w:tplc="BB24CDAA">
      <w:numFmt w:val="bullet"/>
      <w:lvlText w:val="-"/>
      <w:lvlJc w:val="left"/>
      <w:pPr>
        <w:ind w:left="786" w:hanging="360"/>
      </w:pPr>
      <w:rPr>
        <w:rFonts w:ascii="Garamond" w:eastAsia="Times New Roman" w:hAnsi="Garamond"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23" w15:restartNumberingAfterBreak="0">
    <w:nsid w:val="29CB078C"/>
    <w:multiLevelType w:val="hybridMultilevel"/>
    <w:tmpl w:val="757C7A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5117CC5"/>
    <w:multiLevelType w:val="singleLevel"/>
    <w:tmpl w:val="E41C90FE"/>
    <w:lvl w:ilvl="0">
      <w:start w:val="1"/>
      <w:numFmt w:val="lowerLetter"/>
      <w:pStyle w:val="punto1lettera"/>
      <w:lvlText w:val="%1)"/>
      <w:lvlJc w:val="left"/>
      <w:pPr>
        <w:tabs>
          <w:tab w:val="num" w:pos="360"/>
        </w:tabs>
        <w:ind w:left="360" w:hanging="360"/>
      </w:pPr>
      <w:rPr>
        <w:rFonts w:ascii="Times New Roman" w:hAnsi="Times New Roman" w:hint="default"/>
        <w:b w:val="0"/>
        <w:i w:val="0"/>
        <w:sz w:val="24"/>
      </w:rPr>
    </w:lvl>
  </w:abstractNum>
  <w:abstractNum w:abstractNumId="26" w15:restartNumberingAfterBreak="0">
    <w:nsid w:val="359715AC"/>
    <w:multiLevelType w:val="multilevel"/>
    <w:tmpl w:val="7CA677E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heme="minorHAnsi" w:eastAsia="Times New Roman" w:hAnsiTheme="minorHAnsi" w:hint="default"/>
        <w:i w:val="0"/>
        <w:color w:val="auto"/>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65936DA"/>
    <w:multiLevelType w:val="multilevel"/>
    <w:tmpl w:val="97CCF360"/>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Arial" w:hint="default"/>
        <w:b w:val="0"/>
        <w:i w:val="0"/>
        <w:strike w:val="0"/>
        <w:dstrike w:val="0"/>
        <w:sz w:val="20"/>
        <w:szCs w:val="20"/>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88C1B7C"/>
    <w:multiLevelType w:val="multilevel"/>
    <w:tmpl w:val="26A6FFE4"/>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97" w:hanging="504"/>
      </w:pPr>
      <w:rPr>
        <w:rFonts w:asciiTheme="minorHAnsi" w:hAnsiTheme="minorHAnsi" w:cstheme="minorHAnsi" w:hint="default"/>
        <w:b w:val="0"/>
        <w:i w:val="0"/>
        <w:strike w:val="0"/>
        <w:dstrike w:val="0"/>
        <w:sz w:val="20"/>
        <w:szCs w:val="20"/>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F0322A5"/>
    <w:multiLevelType w:val="hybridMultilevel"/>
    <w:tmpl w:val="A5E4C1A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1" w15:restartNumberingAfterBreak="0">
    <w:nsid w:val="403A3FC9"/>
    <w:multiLevelType w:val="hybridMultilevel"/>
    <w:tmpl w:val="F252D4A0"/>
    <w:lvl w:ilvl="0" w:tplc="761A4308">
      <w:start w:val="1"/>
      <w:numFmt w:val="lowerRoman"/>
      <w:lvlText w:val="%1)"/>
      <w:lvlJc w:val="left"/>
      <w:pPr>
        <w:ind w:left="1080" w:hanging="720"/>
      </w:pPr>
      <w:rPr>
        <w:rFonts w:hint="default"/>
        <w:i/>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11B777F"/>
    <w:multiLevelType w:val="hybridMultilevel"/>
    <w:tmpl w:val="4B1E519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4EC5245"/>
    <w:multiLevelType w:val="hybridMultilevel"/>
    <w:tmpl w:val="FC5AA13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A7A66D1"/>
    <w:multiLevelType w:val="hybridMultilevel"/>
    <w:tmpl w:val="5916F69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D713334"/>
    <w:multiLevelType w:val="hybridMultilevel"/>
    <w:tmpl w:val="9AB6B88E"/>
    <w:lvl w:ilvl="0" w:tplc="CB063B64">
      <w:start w:val="1"/>
      <w:numFmt w:val="decimal"/>
      <w:lvlText w:val="%1."/>
      <w:lvlJc w:val="left"/>
      <w:pPr>
        <w:ind w:left="720" w:hanging="360"/>
      </w:pPr>
      <w:rPr>
        <w:b/>
        <w:i w:val="0"/>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ED1467B"/>
    <w:multiLevelType w:val="hybridMultilevel"/>
    <w:tmpl w:val="30661686"/>
    <w:lvl w:ilvl="0" w:tplc="5164BC7C">
      <w:start w:val="1"/>
      <w:numFmt w:val="decimal"/>
      <w:lvlText w:val="%1."/>
      <w:lvlJc w:val="left"/>
      <w:pPr>
        <w:ind w:left="720" w:hanging="360"/>
      </w:pPr>
      <w:rPr>
        <w:b/>
      </w:rPr>
    </w:lvl>
    <w:lvl w:ilvl="1" w:tplc="04100017">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2395FD0"/>
    <w:multiLevelType w:val="multilevel"/>
    <w:tmpl w:val="0C1C1110"/>
    <w:lvl w:ilvl="0">
      <w:start w:val="1"/>
      <w:numFmt w:val="bullet"/>
      <w:lvlText w:val=""/>
      <w:lvlJc w:val="left"/>
      <w:pPr>
        <w:tabs>
          <w:tab w:val="num" w:pos="1069"/>
        </w:tabs>
        <w:ind w:left="1069" w:hanging="360"/>
      </w:pPr>
      <w:rPr>
        <w:rFonts w:ascii="Symbol" w:hAnsi="Symbol" w:hint="default"/>
        <w:sz w:val="20"/>
      </w:rPr>
    </w:lvl>
    <w:lvl w:ilvl="1" w:tentative="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38"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7B30CD8"/>
    <w:multiLevelType w:val="hybridMultilevel"/>
    <w:tmpl w:val="81B4668C"/>
    <w:lvl w:ilvl="0" w:tplc="7556BE22">
      <w:start w:val="1"/>
      <w:numFmt w:val="lowerLetter"/>
      <w:lvlText w:val="%1)"/>
      <w:lvlJc w:val="left"/>
      <w:pPr>
        <w:ind w:left="1070" w:hanging="360"/>
      </w:pPr>
      <w:rPr>
        <w:i/>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B637594"/>
    <w:multiLevelType w:val="hybridMultilevel"/>
    <w:tmpl w:val="92A2BB88"/>
    <w:lvl w:ilvl="0" w:tplc="042C6918">
      <w:start w:val="1"/>
      <w:numFmt w:val="bullet"/>
      <w:lvlText w:val="-"/>
      <w:lvlJc w:val="left"/>
      <w:pPr>
        <w:ind w:left="720" w:hanging="360"/>
      </w:pPr>
      <w:rPr>
        <w:rFonts w:ascii="Aptos" w:hAnsi="Apto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C4D08D9"/>
    <w:multiLevelType w:val="hybridMultilevel"/>
    <w:tmpl w:val="E9CCE31C"/>
    <w:lvl w:ilvl="0" w:tplc="0410001B">
      <w:start w:val="1"/>
      <w:numFmt w:val="lowerRoman"/>
      <w:lvlText w:val="%1."/>
      <w:lvlJc w:val="right"/>
      <w:pPr>
        <w:ind w:left="1292" w:hanging="360"/>
      </w:pPr>
      <w:rPr>
        <w:rFonts w:hint="default"/>
      </w:rPr>
    </w:lvl>
    <w:lvl w:ilvl="1" w:tplc="04100019">
      <w:start w:val="1"/>
      <w:numFmt w:val="lowerLetter"/>
      <w:lvlText w:val="%2."/>
      <w:lvlJc w:val="left"/>
      <w:pPr>
        <w:ind w:left="2012" w:hanging="360"/>
      </w:pPr>
    </w:lvl>
    <w:lvl w:ilvl="2" w:tplc="0410001B">
      <w:start w:val="1"/>
      <w:numFmt w:val="lowerRoman"/>
      <w:lvlText w:val="%3."/>
      <w:lvlJc w:val="right"/>
      <w:pPr>
        <w:ind w:left="2732" w:hanging="180"/>
      </w:pPr>
    </w:lvl>
    <w:lvl w:ilvl="3" w:tplc="0410000F">
      <w:start w:val="1"/>
      <w:numFmt w:val="decimal"/>
      <w:lvlText w:val="%4."/>
      <w:lvlJc w:val="left"/>
      <w:pPr>
        <w:ind w:left="3452" w:hanging="360"/>
      </w:pPr>
    </w:lvl>
    <w:lvl w:ilvl="4" w:tplc="04100019" w:tentative="1">
      <w:start w:val="1"/>
      <w:numFmt w:val="lowerLetter"/>
      <w:lvlText w:val="%5."/>
      <w:lvlJc w:val="left"/>
      <w:pPr>
        <w:ind w:left="4172" w:hanging="360"/>
      </w:pPr>
    </w:lvl>
    <w:lvl w:ilvl="5" w:tplc="0410001B" w:tentative="1">
      <w:start w:val="1"/>
      <w:numFmt w:val="lowerRoman"/>
      <w:lvlText w:val="%6."/>
      <w:lvlJc w:val="right"/>
      <w:pPr>
        <w:ind w:left="4892" w:hanging="180"/>
      </w:pPr>
    </w:lvl>
    <w:lvl w:ilvl="6" w:tplc="0410000F" w:tentative="1">
      <w:start w:val="1"/>
      <w:numFmt w:val="decimal"/>
      <w:lvlText w:val="%7."/>
      <w:lvlJc w:val="left"/>
      <w:pPr>
        <w:ind w:left="5612" w:hanging="360"/>
      </w:pPr>
    </w:lvl>
    <w:lvl w:ilvl="7" w:tplc="04100019" w:tentative="1">
      <w:start w:val="1"/>
      <w:numFmt w:val="lowerLetter"/>
      <w:lvlText w:val="%8."/>
      <w:lvlJc w:val="left"/>
      <w:pPr>
        <w:ind w:left="6332" w:hanging="360"/>
      </w:pPr>
    </w:lvl>
    <w:lvl w:ilvl="8" w:tplc="0410001B" w:tentative="1">
      <w:start w:val="1"/>
      <w:numFmt w:val="lowerRoman"/>
      <w:lvlText w:val="%9."/>
      <w:lvlJc w:val="right"/>
      <w:pPr>
        <w:ind w:left="7052" w:hanging="180"/>
      </w:pPr>
    </w:lvl>
  </w:abstractNum>
  <w:abstractNum w:abstractNumId="43" w15:restartNumberingAfterBreak="0">
    <w:nsid w:val="6E503472"/>
    <w:multiLevelType w:val="hybridMultilevel"/>
    <w:tmpl w:val="8AE4C392"/>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EA75D8D"/>
    <w:multiLevelType w:val="hybridMultilevel"/>
    <w:tmpl w:val="6EE255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30960E5"/>
    <w:multiLevelType w:val="hybridMultilevel"/>
    <w:tmpl w:val="02E6B4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488694D"/>
    <w:multiLevelType w:val="multilevel"/>
    <w:tmpl w:val="D05A906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bCs w:val="0"/>
        <w:i w:val="0"/>
        <w:strike w:val="0"/>
        <w:dstrike w:val="0"/>
        <w:sz w:val="20"/>
        <w:szCs w:val="20"/>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B194D76"/>
    <w:multiLevelType w:val="hybridMultilevel"/>
    <w:tmpl w:val="E38059E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8" w15:restartNumberingAfterBreak="0">
    <w:nsid w:val="7F0B284B"/>
    <w:multiLevelType w:val="hybridMultilevel"/>
    <w:tmpl w:val="F970CAC4"/>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31205315">
    <w:abstractNumId w:val="9"/>
  </w:num>
  <w:num w:numId="2" w16cid:durableId="214439282">
    <w:abstractNumId w:val="7"/>
  </w:num>
  <w:num w:numId="3" w16cid:durableId="1259097733">
    <w:abstractNumId w:val="6"/>
  </w:num>
  <w:num w:numId="4" w16cid:durableId="99492640">
    <w:abstractNumId w:val="5"/>
  </w:num>
  <w:num w:numId="5" w16cid:durableId="868026857">
    <w:abstractNumId w:val="8"/>
  </w:num>
  <w:num w:numId="6" w16cid:durableId="565117186">
    <w:abstractNumId w:val="3"/>
  </w:num>
  <w:num w:numId="7" w16cid:durableId="1783070">
    <w:abstractNumId w:val="2"/>
  </w:num>
  <w:num w:numId="8" w16cid:durableId="768045077">
    <w:abstractNumId w:val="0"/>
  </w:num>
  <w:num w:numId="9" w16cid:durableId="911356788">
    <w:abstractNumId w:val="1"/>
  </w:num>
  <w:num w:numId="10" w16cid:durableId="318509564">
    <w:abstractNumId w:val="4"/>
  </w:num>
  <w:num w:numId="11" w16cid:durableId="1403215743">
    <w:abstractNumId w:val="19"/>
  </w:num>
  <w:num w:numId="12" w16cid:durableId="1422871946">
    <w:abstractNumId w:val="25"/>
  </w:num>
  <w:num w:numId="13" w16cid:durableId="325593595">
    <w:abstractNumId w:val="31"/>
  </w:num>
  <w:num w:numId="14" w16cid:durableId="17804441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0649600">
    <w:abstractNumId w:val="22"/>
  </w:num>
  <w:num w:numId="16" w16cid:durableId="1318268742">
    <w:abstractNumId w:val="13"/>
  </w:num>
  <w:num w:numId="17" w16cid:durableId="1051346513">
    <w:abstractNumId w:val="40"/>
  </w:num>
  <w:num w:numId="18" w16cid:durableId="515972209">
    <w:abstractNumId w:val="35"/>
  </w:num>
  <w:num w:numId="19" w16cid:durableId="1473523982">
    <w:abstractNumId w:val="36"/>
  </w:num>
  <w:num w:numId="20" w16cid:durableId="1339968076">
    <w:abstractNumId w:val="30"/>
  </w:num>
  <w:num w:numId="21" w16cid:durableId="1397052329">
    <w:abstractNumId w:val="47"/>
  </w:num>
  <w:num w:numId="22" w16cid:durableId="1677341121">
    <w:abstractNumId w:val="33"/>
  </w:num>
  <w:num w:numId="23" w16cid:durableId="2124106714">
    <w:abstractNumId w:val="24"/>
  </w:num>
  <w:num w:numId="24" w16cid:durableId="18093991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5426692">
    <w:abstractNumId w:val="18"/>
  </w:num>
  <w:num w:numId="26" w16cid:durableId="1543009041">
    <w:abstractNumId w:val="29"/>
  </w:num>
  <w:num w:numId="27" w16cid:durableId="1209495886">
    <w:abstractNumId w:val="48"/>
  </w:num>
  <w:num w:numId="28" w16cid:durableId="1496452198">
    <w:abstractNumId w:val="38"/>
  </w:num>
  <w:num w:numId="29" w16cid:durableId="270211833">
    <w:abstractNumId w:val="42"/>
  </w:num>
  <w:num w:numId="30" w16cid:durableId="957613149">
    <w:abstractNumId w:val="44"/>
  </w:num>
  <w:num w:numId="31" w16cid:durableId="1137378653">
    <w:abstractNumId w:val="45"/>
  </w:num>
  <w:num w:numId="32" w16cid:durableId="1412695840">
    <w:abstractNumId w:val="46"/>
  </w:num>
  <w:num w:numId="33" w16cid:durableId="598147365">
    <w:abstractNumId w:val="39"/>
  </w:num>
  <w:num w:numId="34" w16cid:durableId="1297949568">
    <w:abstractNumId w:val="14"/>
  </w:num>
  <w:num w:numId="35" w16cid:durableId="1676029022">
    <w:abstractNumId w:val="16"/>
  </w:num>
  <w:num w:numId="36" w16cid:durableId="1844585859">
    <w:abstractNumId w:val="34"/>
  </w:num>
  <w:num w:numId="37" w16cid:durableId="307444391">
    <w:abstractNumId w:val="27"/>
  </w:num>
  <w:num w:numId="38" w16cid:durableId="1557548494">
    <w:abstractNumId w:val="26"/>
  </w:num>
  <w:num w:numId="39" w16cid:durableId="909537640">
    <w:abstractNumId w:val="15"/>
  </w:num>
  <w:num w:numId="40" w16cid:durableId="123623369">
    <w:abstractNumId w:val="21"/>
  </w:num>
  <w:num w:numId="41" w16cid:durableId="869994144">
    <w:abstractNumId w:val="23"/>
  </w:num>
  <w:num w:numId="42" w16cid:durableId="44765936">
    <w:abstractNumId w:val="41"/>
  </w:num>
  <w:num w:numId="43" w16cid:durableId="294723237">
    <w:abstractNumId w:val="17"/>
  </w:num>
  <w:num w:numId="44" w16cid:durableId="15198113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99099266">
    <w:abstractNumId w:val="32"/>
  </w:num>
  <w:num w:numId="46" w16cid:durableId="2063282595">
    <w:abstractNumId w:val="20"/>
  </w:num>
  <w:num w:numId="47" w16cid:durableId="1884754883">
    <w:abstractNumId w:val="37"/>
  </w:num>
  <w:num w:numId="48" w16cid:durableId="1273437238">
    <w:abstractNumId w:val="4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94E"/>
    <w:rsid w:val="00001F05"/>
    <w:rsid w:val="00002753"/>
    <w:rsid w:val="000056B5"/>
    <w:rsid w:val="00010117"/>
    <w:rsid w:val="0001135A"/>
    <w:rsid w:val="0001209C"/>
    <w:rsid w:val="000132CA"/>
    <w:rsid w:val="00016D5C"/>
    <w:rsid w:val="00024EE1"/>
    <w:rsid w:val="000256B8"/>
    <w:rsid w:val="000264F1"/>
    <w:rsid w:val="000367C0"/>
    <w:rsid w:val="00043CBA"/>
    <w:rsid w:val="00044C65"/>
    <w:rsid w:val="000453D4"/>
    <w:rsid w:val="00045679"/>
    <w:rsid w:val="0004736A"/>
    <w:rsid w:val="00047FF4"/>
    <w:rsid w:val="000501F4"/>
    <w:rsid w:val="00050A20"/>
    <w:rsid w:val="00054C82"/>
    <w:rsid w:val="00060A5E"/>
    <w:rsid w:val="00062BB0"/>
    <w:rsid w:val="000648E2"/>
    <w:rsid w:val="00067AD1"/>
    <w:rsid w:val="00081390"/>
    <w:rsid w:val="00081F29"/>
    <w:rsid w:val="00084BC9"/>
    <w:rsid w:val="00084D4F"/>
    <w:rsid w:val="00086273"/>
    <w:rsid w:val="0009278B"/>
    <w:rsid w:val="00093C60"/>
    <w:rsid w:val="000947CE"/>
    <w:rsid w:val="00094C5D"/>
    <w:rsid w:val="00094E9B"/>
    <w:rsid w:val="00096B0C"/>
    <w:rsid w:val="000A0CAE"/>
    <w:rsid w:val="000A1238"/>
    <w:rsid w:val="000A3BD2"/>
    <w:rsid w:val="000A4715"/>
    <w:rsid w:val="000B182C"/>
    <w:rsid w:val="000B1E09"/>
    <w:rsid w:val="000B3666"/>
    <w:rsid w:val="000B521C"/>
    <w:rsid w:val="000B58A9"/>
    <w:rsid w:val="000C3FE6"/>
    <w:rsid w:val="000C6330"/>
    <w:rsid w:val="000C67ED"/>
    <w:rsid w:val="000D0C88"/>
    <w:rsid w:val="000D1216"/>
    <w:rsid w:val="000D148C"/>
    <w:rsid w:val="000D2B13"/>
    <w:rsid w:val="000D40A5"/>
    <w:rsid w:val="000D55B9"/>
    <w:rsid w:val="000E2C97"/>
    <w:rsid w:val="000E4A43"/>
    <w:rsid w:val="000E54D9"/>
    <w:rsid w:val="000E6086"/>
    <w:rsid w:val="000F0031"/>
    <w:rsid w:val="000F1B76"/>
    <w:rsid w:val="000F31CF"/>
    <w:rsid w:val="000F6843"/>
    <w:rsid w:val="000F6948"/>
    <w:rsid w:val="000F71F5"/>
    <w:rsid w:val="000F729E"/>
    <w:rsid w:val="00102338"/>
    <w:rsid w:val="0010400A"/>
    <w:rsid w:val="00106B09"/>
    <w:rsid w:val="00111106"/>
    <w:rsid w:val="00112A71"/>
    <w:rsid w:val="001135F5"/>
    <w:rsid w:val="001161E4"/>
    <w:rsid w:val="001178AA"/>
    <w:rsid w:val="001204A4"/>
    <w:rsid w:val="00120BFF"/>
    <w:rsid w:val="00122C71"/>
    <w:rsid w:val="00122ECF"/>
    <w:rsid w:val="00123908"/>
    <w:rsid w:val="0012390C"/>
    <w:rsid w:val="00123B0F"/>
    <w:rsid w:val="00125A9F"/>
    <w:rsid w:val="001268EF"/>
    <w:rsid w:val="00127073"/>
    <w:rsid w:val="00130354"/>
    <w:rsid w:val="00142D37"/>
    <w:rsid w:val="00144BDA"/>
    <w:rsid w:val="0014550E"/>
    <w:rsid w:val="001512E2"/>
    <w:rsid w:val="00151C4F"/>
    <w:rsid w:val="00154391"/>
    <w:rsid w:val="00154A09"/>
    <w:rsid w:val="00156CD2"/>
    <w:rsid w:val="00157EEA"/>
    <w:rsid w:val="00160F10"/>
    <w:rsid w:val="00162953"/>
    <w:rsid w:val="00164C36"/>
    <w:rsid w:val="00167CB0"/>
    <w:rsid w:val="00176D2B"/>
    <w:rsid w:val="00177054"/>
    <w:rsid w:val="00177351"/>
    <w:rsid w:val="00177ED6"/>
    <w:rsid w:val="00180B30"/>
    <w:rsid w:val="001813FC"/>
    <w:rsid w:val="00181F3A"/>
    <w:rsid w:val="00182775"/>
    <w:rsid w:val="00182A65"/>
    <w:rsid w:val="00184DE6"/>
    <w:rsid w:val="00185A5B"/>
    <w:rsid w:val="00185CA4"/>
    <w:rsid w:val="00187328"/>
    <w:rsid w:val="00190CEA"/>
    <w:rsid w:val="0019156A"/>
    <w:rsid w:val="00195A4E"/>
    <w:rsid w:val="001973CB"/>
    <w:rsid w:val="0019742C"/>
    <w:rsid w:val="001A1866"/>
    <w:rsid w:val="001A5597"/>
    <w:rsid w:val="001A63CA"/>
    <w:rsid w:val="001A769B"/>
    <w:rsid w:val="001A77E9"/>
    <w:rsid w:val="001B0F33"/>
    <w:rsid w:val="001B0F94"/>
    <w:rsid w:val="001B42B5"/>
    <w:rsid w:val="001B4348"/>
    <w:rsid w:val="001B4C2D"/>
    <w:rsid w:val="001C457B"/>
    <w:rsid w:val="001C7D8F"/>
    <w:rsid w:val="001D357D"/>
    <w:rsid w:val="001D371C"/>
    <w:rsid w:val="001D5256"/>
    <w:rsid w:val="001E1B81"/>
    <w:rsid w:val="001E1C96"/>
    <w:rsid w:val="001E22B1"/>
    <w:rsid w:val="001E22DD"/>
    <w:rsid w:val="001E4C7E"/>
    <w:rsid w:val="001E6B7E"/>
    <w:rsid w:val="001F12BF"/>
    <w:rsid w:val="001F3F58"/>
    <w:rsid w:val="001F4623"/>
    <w:rsid w:val="001F4A6A"/>
    <w:rsid w:val="001F7F86"/>
    <w:rsid w:val="002001E4"/>
    <w:rsid w:val="00202197"/>
    <w:rsid w:val="00202826"/>
    <w:rsid w:val="0020343C"/>
    <w:rsid w:val="00204692"/>
    <w:rsid w:val="00204AB3"/>
    <w:rsid w:val="00206926"/>
    <w:rsid w:val="002120CE"/>
    <w:rsid w:val="00213875"/>
    <w:rsid w:val="002163BD"/>
    <w:rsid w:val="00216A6E"/>
    <w:rsid w:val="00216F0B"/>
    <w:rsid w:val="00221AEE"/>
    <w:rsid w:val="00222A6F"/>
    <w:rsid w:val="0022397C"/>
    <w:rsid w:val="00226824"/>
    <w:rsid w:val="00226A52"/>
    <w:rsid w:val="0022739A"/>
    <w:rsid w:val="0023006A"/>
    <w:rsid w:val="00230961"/>
    <w:rsid w:val="0023243E"/>
    <w:rsid w:val="00233A1D"/>
    <w:rsid w:val="00234B4C"/>
    <w:rsid w:val="0023638B"/>
    <w:rsid w:val="0023711C"/>
    <w:rsid w:val="002402AB"/>
    <w:rsid w:val="00240F22"/>
    <w:rsid w:val="002414CB"/>
    <w:rsid w:val="002470EB"/>
    <w:rsid w:val="002509BE"/>
    <w:rsid w:val="00250FFE"/>
    <w:rsid w:val="002526AE"/>
    <w:rsid w:val="002527A9"/>
    <w:rsid w:val="00254E88"/>
    <w:rsid w:val="00255456"/>
    <w:rsid w:val="00260F93"/>
    <w:rsid w:val="0027197D"/>
    <w:rsid w:val="00274CA4"/>
    <w:rsid w:val="00276252"/>
    <w:rsid w:val="00276B7E"/>
    <w:rsid w:val="002811DB"/>
    <w:rsid w:val="00281557"/>
    <w:rsid w:val="00281FCD"/>
    <w:rsid w:val="00287669"/>
    <w:rsid w:val="002878B2"/>
    <w:rsid w:val="002930AC"/>
    <w:rsid w:val="002A0C24"/>
    <w:rsid w:val="002A11A6"/>
    <w:rsid w:val="002A2F6D"/>
    <w:rsid w:val="002A5032"/>
    <w:rsid w:val="002A5A1A"/>
    <w:rsid w:val="002A5A35"/>
    <w:rsid w:val="002B0F8C"/>
    <w:rsid w:val="002B4445"/>
    <w:rsid w:val="002B5F97"/>
    <w:rsid w:val="002C1068"/>
    <w:rsid w:val="002C1A8A"/>
    <w:rsid w:val="002C1B2D"/>
    <w:rsid w:val="002C3FD4"/>
    <w:rsid w:val="002D394B"/>
    <w:rsid w:val="002D5D7B"/>
    <w:rsid w:val="002E0A00"/>
    <w:rsid w:val="002E1424"/>
    <w:rsid w:val="002E185F"/>
    <w:rsid w:val="002E5871"/>
    <w:rsid w:val="002F4524"/>
    <w:rsid w:val="002F4EB5"/>
    <w:rsid w:val="002F7028"/>
    <w:rsid w:val="003028E9"/>
    <w:rsid w:val="00303F9F"/>
    <w:rsid w:val="00307645"/>
    <w:rsid w:val="003127A1"/>
    <w:rsid w:val="003135F8"/>
    <w:rsid w:val="0031475A"/>
    <w:rsid w:val="00315224"/>
    <w:rsid w:val="00315349"/>
    <w:rsid w:val="00322F71"/>
    <w:rsid w:val="00323CDF"/>
    <w:rsid w:val="003317F6"/>
    <w:rsid w:val="00336D25"/>
    <w:rsid w:val="003374C9"/>
    <w:rsid w:val="00337E9A"/>
    <w:rsid w:val="0034362C"/>
    <w:rsid w:val="003443E8"/>
    <w:rsid w:val="00351DBF"/>
    <w:rsid w:val="00353B4B"/>
    <w:rsid w:val="00361878"/>
    <w:rsid w:val="00362672"/>
    <w:rsid w:val="0036373B"/>
    <w:rsid w:val="00363FCA"/>
    <w:rsid w:val="003666E4"/>
    <w:rsid w:val="00366E19"/>
    <w:rsid w:val="00373D96"/>
    <w:rsid w:val="003745D3"/>
    <w:rsid w:val="00375628"/>
    <w:rsid w:val="00385ACF"/>
    <w:rsid w:val="0038794E"/>
    <w:rsid w:val="00396EB6"/>
    <w:rsid w:val="003A1AE9"/>
    <w:rsid w:val="003A5E62"/>
    <w:rsid w:val="003A7C52"/>
    <w:rsid w:val="003A7C71"/>
    <w:rsid w:val="003B5AB6"/>
    <w:rsid w:val="003C06E1"/>
    <w:rsid w:val="003C09F0"/>
    <w:rsid w:val="003C0A7B"/>
    <w:rsid w:val="003C0C87"/>
    <w:rsid w:val="003C33F3"/>
    <w:rsid w:val="003C38F5"/>
    <w:rsid w:val="003C4EE3"/>
    <w:rsid w:val="003C7964"/>
    <w:rsid w:val="003D2D2E"/>
    <w:rsid w:val="003D3CB7"/>
    <w:rsid w:val="003D5111"/>
    <w:rsid w:val="003D6683"/>
    <w:rsid w:val="003E0B10"/>
    <w:rsid w:val="003E1362"/>
    <w:rsid w:val="003E21BD"/>
    <w:rsid w:val="003E2213"/>
    <w:rsid w:val="003E2A7F"/>
    <w:rsid w:val="003F0468"/>
    <w:rsid w:val="003F41D5"/>
    <w:rsid w:val="003F5188"/>
    <w:rsid w:val="003F5AD0"/>
    <w:rsid w:val="003F60EC"/>
    <w:rsid w:val="00411E58"/>
    <w:rsid w:val="00413026"/>
    <w:rsid w:val="00414CFD"/>
    <w:rsid w:val="0042132D"/>
    <w:rsid w:val="0042256B"/>
    <w:rsid w:val="00425020"/>
    <w:rsid w:val="00427722"/>
    <w:rsid w:val="00432D4B"/>
    <w:rsid w:val="00436E3D"/>
    <w:rsid w:val="00440DB9"/>
    <w:rsid w:val="004410EE"/>
    <w:rsid w:val="0044212B"/>
    <w:rsid w:val="00446A35"/>
    <w:rsid w:val="00447E65"/>
    <w:rsid w:val="0045158B"/>
    <w:rsid w:val="004577C1"/>
    <w:rsid w:val="00463026"/>
    <w:rsid w:val="00465FB4"/>
    <w:rsid w:val="004664C2"/>
    <w:rsid w:val="00466C0F"/>
    <w:rsid w:val="00476A0D"/>
    <w:rsid w:val="0047701C"/>
    <w:rsid w:val="00477249"/>
    <w:rsid w:val="004806C4"/>
    <w:rsid w:val="004868C3"/>
    <w:rsid w:val="00491DF5"/>
    <w:rsid w:val="00496970"/>
    <w:rsid w:val="004A0FC3"/>
    <w:rsid w:val="004A1148"/>
    <w:rsid w:val="004A3984"/>
    <w:rsid w:val="004A4B4F"/>
    <w:rsid w:val="004A6FA4"/>
    <w:rsid w:val="004B0465"/>
    <w:rsid w:val="004B1D0F"/>
    <w:rsid w:val="004C1D00"/>
    <w:rsid w:val="004C1FC2"/>
    <w:rsid w:val="004C7498"/>
    <w:rsid w:val="004C7932"/>
    <w:rsid w:val="004D11D4"/>
    <w:rsid w:val="004D4C74"/>
    <w:rsid w:val="004D653C"/>
    <w:rsid w:val="004D7657"/>
    <w:rsid w:val="004E113D"/>
    <w:rsid w:val="004E15CD"/>
    <w:rsid w:val="004E2636"/>
    <w:rsid w:val="004E3753"/>
    <w:rsid w:val="004E4C42"/>
    <w:rsid w:val="004F2374"/>
    <w:rsid w:val="004F3A94"/>
    <w:rsid w:val="004F3BC1"/>
    <w:rsid w:val="004F46C6"/>
    <w:rsid w:val="004F68A9"/>
    <w:rsid w:val="005018B2"/>
    <w:rsid w:val="005101CA"/>
    <w:rsid w:val="00511D7A"/>
    <w:rsid w:val="0051743C"/>
    <w:rsid w:val="00523840"/>
    <w:rsid w:val="00526153"/>
    <w:rsid w:val="005265C2"/>
    <w:rsid w:val="00530016"/>
    <w:rsid w:val="0053142B"/>
    <w:rsid w:val="00533A2D"/>
    <w:rsid w:val="005412DD"/>
    <w:rsid w:val="00541C24"/>
    <w:rsid w:val="005421F7"/>
    <w:rsid w:val="00542D1F"/>
    <w:rsid w:val="00544146"/>
    <w:rsid w:val="00545298"/>
    <w:rsid w:val="00545634"/>
    <w:rsid w:val="00545C12"/>
    <w:rsid w:val="00546384"/>
    <w:rsid w:val="00546C91"/>
    <w:rsid w:val="0054720B"/>
    <w:rsid w:val="00556132"/>
    <w:rsid w:val="00560146"/>
    <w:rsid w:val="00562242"/>
    <w:rsid w:val="005625AF"/>
    <w:rsid w:val="00563577"/>
    <w:rsid w:val="005665D7"/>
    <w:rsid w:val="00566850"/>
    <w:rsid w:val="0057160B"/>
    <w:rsid w:val="00572BA8"/>
    <w:rsid w:val="00574672"/>
    <w:rsid w:val="00574818"/>
    <w:rsid w:val="0057691D"/>
    <w:rsid w:val="0058229D"/>
    <w:rsid w:val="00582400"/>
    <w:rsid w:val="00583018"/>
    <w:rsid w:val="00584B99"/>
    <w:rsid w:val="005854BF"/>
    <w:rsid w:val="0059028F"/>
    <w:rsid w:val="005A0F2A"/>
    <w:rsid w:val="005A20EB"/>
    <w:rsid w:val="005A5DC4"/>
    <w:rsid w:val="005A5F6B"/>
    <w:rsid w:val="005B2D5E"/>
    <w:rsid w:val="005B2F5C"/>
    <w:rsid w:val="005B793C"/>
    <w:rsid w:val="005C2D19"/>
    <w:rsid w:val="005C36F9"/>
    <w:rsid w:val="005C45BF"/>
    <w:rsid w:val="005C7C14"/>
    <w:rsid w:val="005D0FAB"/>
    <w:rsid w:val="005D2BEF"/>
    <w:rsid w:val="005D47D5"/>
    <w:rsid w:val="005D6962"/>
    <w:rsid w:val="005E18AD"/>
    <w:rsid w:val="005E6A23"/>
    <w:rsid w:val="005F11CB"/>
    <w:rsid w:val="005F1A45"/>
    <w:rsid w:val="005F1F6D"/>
    <w:rsid w:val="005F3D64"/>
    <w:rsid w:val="00600C60"/>
    <w:rsid w:val="006016BA"/>
    <w:rsid w:val="00602B04"/>
    <w:rsid w:val="00603586"/>
    <w:rsid w:val="00605CDD"/>
    <w:rsid w:val="006060DE"/>
    <w:rsid w:val="006077B8"/>
    <w:rsid w:val="0060798E"/>
    <w:rsid w:val="0061060A"/>
    <w:rsid w:val="00610F2D"/>
    <w:rsid w:val="00612518"/>
    <w:rsid w:val="006162C2"/>
    <w:rsid w:val="00616863"/>
    <w:rsid w:val="00623EB0"/>
    <w:rsid w:val="00627CA7"/>
    <w:rsid w:val="00630458"/>
    <w:rsid w:val="00630AA6"/>
    <w:rsid w:val="00631C33"/>
    <w:rsid w:val="00635B32"/>
    <w:rsid w:val="00636A9A"/>
    <w:rsid w:val="00637206"/>
    <w:rsid w:val="00640D36"/>
    <w:rsid w:val="0064559C"/>
    <w:rsid w:val="00650BE2"/>
    <w:rsid w:val="00653162"/>
    <w:rsid w:val="006561CC"/>
    <w:rsid w:val="0065621E"/>
    <w:rsid w:val="0065724C"/>
    <w:rsid w:val="0066412D"/>
    <w:rsid w:val="00665058"/>
    <w:rsid w:val="006707E5"/>
    <w:rsid w:val="00670811"/>
    <w:rsid w:val="00676501"/>
    <w:rsid w:val="00677BDD"/>
    <w:rsid w:val="00681486"/>
    <w:rsid w:val="00681B46"/>
    <w:rsid w:val="0068478B"/>
    <w:rsid w:val="00686FB5"/>
    <w:rsid w:val="0069202B"/>
    <w:rsid w:val="00693101"/>
    <w:rsid w:val="006956AA"/>
    <w:rsid w:val="00696CDB"/>
    <w:rsid w:val="006A0B97"/>
    <w:rsid w:val="006A2958"/>
    <w:rsid w:val="006A7410"/>
    <w:rsid w:val="006B62BA"/>
    <w:rsid w:val="006B74A9"/>
    <w:rsid w:val="006C005C"/>
    <w:rsid w:val="006C056C"/>
    <w:rsid w:val="006C2FA2"/>
    <w:rsid w:val="006C3677"/>
    <w:rsid w:val="006C7876"/>
    <w:rsid w:val="006D476A"/>
    <w:rsid w:val="006D7CA8"/>
    <w:rsid w:val="006E0203"/>
    <w:rsid w:val="006E25CD"/>
    <w:rsid w:val="006E3318"/>
    <w:rsid w:val="006F0B50"/>
    <w:rsid w:val="006F27A1"/>
    <w:rsid w:val="0070006F"/>
    <w:rsid w:val="00702B9E"/>
    <w:rsid w:val="00702D53"/>
    <w:rsid w:val="0070393D"/>
    <w:rsid w:val="00705733"/>
    <w:rsid w:val="00706063"/>
    <w:rsid w:val="00715F51"/>
    <w:rsid w:val="007200BE"/>
    <w:rsid w:val="007217D4"/>
    <w:rsid w:val="007322D0"/>
    <w:rsid w:val="00732D46"/>
    <w:rsid w:val="00732D62"/>
    <w:rsid w:val="00732DC0"/>
    <w:rsid w:val="00734224"/>
    <w:rsid w:val="007376BA"/>
    <w:rsid w:val="007406B9"/>
    <w:rsid w:val="0074193D"/>
    <w:rsid w:val="00741D82"/>
    <w:rsid w:val="00742817"/>
    <w:rsid w:val="00743E7F"/>
    <w:rsid w:val="00752343"/>
    <w:rsid w:val="00755627"/>
    <w:rsid w:val="0075636B"/>
    <w:rsid w:val="00757855"/>
    <w:rsid w:val="00760811"/>
    <w:rsid w:val="00760BC7"/>
    <w:rsid w:val="007623AA"/>
    <w:rsid w:val="00764B3B"/>
    <w:rsid w:val="007678BE"/>
    <w:rsid w:val="00770768"/>
    <w:rsid w:val="00770F5B"/>
    <w:rsid w:val="00772EA4"/>
    <w:rsid w:val="00776531"/>
    <w:rsid w:val="00781982"/>
    <w:rsid w:val="007822BE"/>
    <w:rsid w:val="00783DC1"/>
    <w:rsid w:val="007841E9"/>
    <w:rsid w:val="0078474A"/>
    <w:rsid w:val="00786302"/>
    <w:rsid w:val="00787CC8"/>
    <w:rsid w:val="0079629A"/>
    <w:rsid w:val="007A1189"/>
    <w:rsid w:val="007A1620"/>
    <w:rsid w:val="007A1C4D"/>
    <w:rsid w:val="007A4741"/>
    <w:rsid w:val="007A529D"/>
    <w:rsid w:val="007A7681"/>
    <w:rsid w:val="007B26C6"/>
    <w:rsid w:val="007B2D06"/>
    <w:rsid w:val="007B2F3D"/>
    <w:rsid w:val="007B4974"/>
    <w:rsid w:val="007B706C"/>
    <w:rsid w:val="007C4074"/>
    <w:rsid w:val="007C4D92"/>
    <w:rsid w:val="007D1057"/>
    <w:rsid w:val="007D252C"/>
    <w:rsid w:val="007D51DC"/>
    <w:rsid w:val="007D5BFD"/>
    <w:rsid w:val="007D6911"/>
    <w:rsid w:val="007D6C3A"/>
    <w:rsid w:val="007E4475"/>
    <w:rsid w:val="007E4708"/>
    <w:rsid w:val="007E641D"/>
    <w:rsid w:val="007E6575"/>
    <w:rsid w:val="007F00EB"/>
    <w:rsid w:val="007F0ECA"/>
    <w:rsid w:val="007F1B96"/>
    <w:rsid w:val="007F2AEA"/>
    <w:rsid w:val="007F325A"/>
    <w:rsid w:val="007F5CA5"/>
    <w:rsid w:val="007F634B"/>
    <w:rsid w:val="00803863"/>
    <w:rsid w:val="00805CF8"/>
    <w:rsid w:val="008063A6"/>
    <w:rsid w:val="0080707B"/>
    <w:rsid w:val="00811790"/>
    <w:rsid w:val="00815A90"/>
    <w:rsid w:val="0081755E"/>
    <w:rsid w:val="00821652"/>
    <w:rsid w:val="00826581"/>
    <w:rsid w:val="008320E3"/>
    <w:rsid w:val="008337C2"/>
    <w:rsid w:val="008337C6"/>
    <w:rsid w:val="00833B62"/>
    <w:rsid w:val="008348CD"/>
    <w:rsid w:val="00835344"/>
    <w:rsid w:val="00837A25"/>
    <w:rsid w:val="00863C70"/>
    <w:rsid w:val="00864A39"/>
    <w:rsid w:val="00865613"/>
    <w:rsid w:val="008666A4"/>
    <w:rsid w:val="00867CE0"/>
    <w:rsid w:val="008704D8"/>
    <w:rsid w:val="008776DA"/>
    <w:rsid w:val="00882AF3"/>
    <w:rsid w:val="00882E6A"/>
    <w:rsid w:val="00884DA9"/>
    <w:rsid w:val="00886C66"/>
    <w:rsid w:val="00887041"/>
    <w:rsid w:val="00890367"/>
    <w:rsid w:val="008914A9"/>
    <w:rsid w:val="00894949"/>
    <w:rsid w:val="008A069D"/>
    <w:rsid w:val="008A5BE1"/>
    <w:rsid w:val="008A65CF"/>
    <w:rsid w:val="008A7DE5"/>
    <w:rsid w:val="008B14D9"/>
    <w:rsid w:val="008B5478"/>
    <w:rsid w:val="008C370C"/>
    <w:rsid w:val="008C5313"/>
    <w:rsid w:val="008D2572"/>
    <w:rsid w:val="008D2905"/>
    <w:rsid w:val="008D29C0"/>
    <w:rsid w:val="008E0939"/>
    <w:rsid w:val="008E2B6B"/>
    <w:rsid w:val="008E4C36"/>
    <w:rsid w:val="008E5EAF"/>
    <w:rsid w:val="008E5F19"/>
    <w:rsid w:val="008E71C8"/>
    <w:rsid w:val="008E7F59"/>
    <w:rsid w:val="008F13FD"/>
    <w:rsid w:val="008F1A33"/>
    <w:rsid w:val="008F1B1F"/>
    <w:rsid w:val="008F6F5E"/>
    <w:rsid w:val="009013EA"/>
    <w:rsid w:val="00905546"/>
    <w:rsid w:val="009058F2"/>
    <w:rsid w:val="00905CD6"/>
    <w:rsid w:val="009114FB"/>
    <w:rsid w:val="009315EB"/>
    <w:rsid w:val="00933BA8"/>
    <w:rsid w:val="00937B23"/>
    <w:rsid w:val="00940CFA"/>
    <w:rsid w:val="00943D92"/>
    <w:rsid w:val="00945871"/>
    <w:rsid w:val="0095581E"/>
    <w:rsid w:val="00960500"/>
    <w:rsid w:val="0096595E"/>
    <w:rsid w:val="00967184"/>
    <w:rsid w:val="00967476"/>
    <w:rsid w:val="00970A60"/>
    <w:rsid w:val="00971195"/>
    <w:rsid w:val="00973D66"/>
    <w:rsid w:val="0097514C"/>
    <w:rsid w:val="00975E4E"/>
    <w:rsid w:val="00975FF7"/>
    <w:rsid w:val="00980380"/>
    <w:rsid w:val="00984514"/>
    <w:rsid w:val="009866C7"/>
    <w:rsid w:val="009871D3"/>
    <w:rsid w:val="009903A2"/>
    <w:rsid w:val="0099188F"/>
    <w:rsid w:val="00991F1D"/>
    <w:rsid w:val="00997BA9"/>
    <w:rsid w:val="009A096C"/>
    <w:rsid w:val="009A1AC5"/>
    <w:rsid w:val="009A4993"/>
    <w:rsid w:val="009A5530"/>
    <w:rsid w:val="009A5E72"/>
    <w:rsid w:val="009A652C"/>
    <w:rsid w:val="009B14E5"/>
    <w:rsid w:val="009B1AC5"/>
    <w:rsid w:val="009B3656"/>
    <w:rsid w:val="009B4695"/>
    <w:rsid w:val="009B5060"/>
    <w:rsid w:val="009B69D2"/>
    <w:rsid w:val="009C21E7"/>
    <w:rsid w:val="009D2A45"/>
    <w:rsid w:val="009D6BDE"/>
    <w:rsid w:val="009E2AC2"/>
    <w:rsid w:val="009E2B0B"/>
    <w:rsid w:val="009F13CA"/>
    <w:rsid w:val="009F1C63"/>
    <w:rsid w:val="009F4FD6"/>
    <w:rsid w:val="009F50CD"/>
    <w:rsid w:val="00A02EF5"/>
    <w:rsid w:val="00A04164"/>
    <w:rsid w:val="00A04FA3"/>
    <w:rsid w:val="00A1259E"/>
    <w:rsid w:val="00A14419"/>
    <w:rsid w:val="00A148F3"/>
    <w:rsid w:val="00A20DBB"/>
    <w:rsid w:val="00A243B9"/>
    <w:rsid w:val="00A25159"/>
    <w:rsid w:val="00A312B3"/>
    <w:rsid w:val="00A31BD9"/>
    <w:rsid w:val="00A32FF3"/>
    <w:rsid w:val="00A3508A"/>
    <w:rsid w:val="00A35108"/>
    <w:rsid w:val="00A35C12"/>
    <w:rsid w:val="00A37D17"/>
    <w:rsid w:val="00A37F78"/>
    <w:rsid w:val="00A44B62"/>
    <w:rsid w:val="00A44F75"/>
    <w:rsid w:val="00A46A54"/>
    <w:rsid w:val="00A47168"/>
    <w:rsid w:val="00A50520"/>
    <w:rsid w:val="00A565A7"/>
    <w:rsid w:val="00A57466"/>
    <w:rsid w:val="00A610BF"/>
    <w:rsid w:val="00A61671"/>
    <w:rsid w:val="00A63421"/>
    <w:rsid w:val="00A6463A"/>
    <w:rsid w:val="00A64890"/>
    <w:rsid w:val="00A64ABA"/>
    <w:rsid w:val="00A65D11"/>
    <w:rsid w:val="00A71407"/>
    <w:rsid w:val="00A716A9"/>
    <w:rsid w:val="00A7390F"/>
    <w:rsid w:val="00A73FE4"/>
    <w:rsid w:val="00A75226"/>
    <w:rsid w:val="00A777C7"/>
    <w:rsid w:val="00A77C97"/>
    <w:rsid w:val="00A77CCE"/>
    <w:rsid w:val="00A82C46"/>
    <w:rsid w:val="00A82FEB"/>
    <w:rsid w:val="00A83698"/>
    <w:rsid w:val="00A83FD9"/>
    <w:rsid w:val="00A85A17"/>
    <w:rsid w:val="00A92DA1"/>
    <w:rsid w:val="00A9360E"/>
    <w:rsid w:val="00A9495F"/>
    <w:rsid w:val="00AA2082"/>
    <w:rsid w:val="00AA537B"/>
    <w:rsid w:val="00AB0A42"/>
    <w:rsid w:val="00AB1612"/>
    <w:rsid w:val="00AB4547"/>
    <w:rsid w:val="00AB47F0"/>
    <w:rsid w:val="00AB7C50"/>
    <w:rsid w:val="00AC0D81"/>
    <w:rsid w:val="00AD210B"/>
    <w:rsid w:val="00AD6170"/>
    <w:rsid w:val="00AE0B6C"/>
    <w:rsid w:val="00AE0F10"/>
    <w:rsid w:val="00AE32CF"/>
    <w:rsid w:val="00AE63D4"/>
    <w:rsid w:val="00AF2E9B"/>
    <w:rsid w:val="00AF40CE"/>
    <w:rsid w:val="00AF665A"/>
    <w:rsid w:val="00AF6C21"/>
    <w:rsid w:val="00B0135A"/>
    <w:rsid w:val="00B036E1"/>
    <w:rsid w:val="00B071E7"/>
    <w:rsid w:val="00B07E6A"/>
    <w:rsid w:val="00B11CA9"/>
    <w:rsid w:val="00B11F54"/>
    <w:rsid w:val="00B126B7"/>
    <w:rsid w:val="00B13402"/>
    <w:rsid w:val="00B14CE4"/>
    <w:rsid w:val="00B151E4"/>
    <w:rsid w:val="00B16934"/>
    <w:rsid w:val="00B16E36"/>
    <w:rsid w:val="00B21BDF"/>
    <w:rsid w:val="00B23F18"/>
    <w:rsid w:val="00B25AC4"/>
    <w:rsid w:val="00B27F93"/>
    <w:rsid w:val="00B33A93"/>
    <w:rsid w:val="00B3678B"/>
    <w:rsid w:val="00B44AA5"/>
    <w:rsid w:val="00B508D8"/>
    <w:rsid w:val="00B51248"/>
    <w:rsid w:val="00B5274C"/>
    <w:rsid w:val="00B600AC"/>
    <w:rsid w:val="00B605C5"/>
    <w:rsid w:val="00B634B9"/>
    <w:rsid w:val="00B64C16"/>
    <w:rsid w:val="00B66D5B"/>
    <w:rsid w:val="00B70D24"/>
    <w:rsid w:val="00B712D0"/>
    <w:rsid w:val="00B742A7"/>
    <w:rsid w:val="00B76EB9"/>
    <w:rsid w:val="00B801F5"/>
    <w:rsid w:val="00B84462"/>
    <w:rsid w:val="00B8697B"/>
    <w:rsid w:val="00B91A46"/>
    <w:rsid w:val="00B940E1"/>
    <w:rsid w:val="00B9527F"/>
    <w:rsid w:val="00BA14D0"/>
    <w:rsid w:val="00BA1DEE"/>
    <w:rsid w:val="00BA48F4"/>
    <w:rsid w:val="00BA5852"/>
    <w:rsid w:val="00BA6ADE"/>
    <w:rsid w:val="00BB1409"/>
    <w:rsid w:val="00BB263F"/>
    <w:rsid w:val="00BB2A1C"/>
    <w:rsid w:val="00BB4BE2"/>
    <w:rsid w:val="00BB7691"/>
    <w:rsid w:val="00BC2A2D"/>
    <w:rsid w:val="00BC3358"/>
    <w:rsid w:val="00BC374B"/>
    <w:rsid w:val="00BC4E3B"/>
    <w:rsid w:val="00BC7AE1"/>
    <w:rsid w:val="00BD08B4"/>
    <w:rsid w:val="00BE1042"/>
    <w:rsid w:val="00BE2A9A"/>
    <w:rsid w:val="00BE3FBD"/>
    <w:rsid w:val="00BE42F4"/>
    <w:rsid w:val="00BE66FA"/>
    <w:rsid w:val="00BF352A"/>
    <w:rsid w:val="00BF63D0"/>
    <w:rsid w:val="00BF7B63"/>
    <w:rsid w:val="00C016A4"/>
    <w:rsid w:val="00C02404"/>
    <w:rsid w:val="00C11A03"/>
    <w:rsid w:val="00C27307"/>
    <w:rsid w:val="00C333FE"/>
    <w:rsid w:val="00C337A2"/>
    <w:rsid w:val="00C36935"/>
    <w:rsid w:val="00C4099B"/>
    <w:rsid w:val="00C449AE"/>
    <w:rsid w:val="00C465E8"/>
    <w:rsid w:val="00C46C8F"/>
    <w:rsid w:val="00C5083F"/>
    <w:rsid w:val="00C52E12"/>
    <w:rsid w:val="00C543B1"/>
    <w:rsid w:val="00C57A4B"/>
    <w:rsid w:val="00C71378"/>
    <w:rsid w:val="00C71869"/>
    <w:rsid w:val="00C719F4"/>
    <w:rsid w:val="00C72AE7"/>
    <w:rsid w:val="00C74386"/>
    <w:rsid w:val="00C7640F"/>
    <w:rsid w:val="00C76EDA"/>
    <w:rsid w:val="00C82458"/>
    <w:rsid w:val="00C82DA2"/>
    <w:rsid w:val="00C8625B"/>
    <w:rsid w:val="00C870D5"/>
    <w:rsid w:val="00C9075E"/>
    <w:rsid w:val="00C91332"/>
    <w:rsid w:val="00C95CC3"/>
    <w:rsid w:val="00C96C74"/>
    <w:rsid w:val="00CA0DB3"/>
    <w:rsid w:val="00CA13FA"/>
    <w:rsid w:val="00CA1C6C"/>
    <w:rsid w:val="00CA5C38"/>
    <w:rsid w:val="00CB2437"/>
    <w:rsid w:val="00CB5B2A"/>
    <w:rsid w:val="00CB6720"/>
    <w:rsid w:val="00CB74B1"/>
    <w:rsid w:val="00CC044C"/>
    <w:rsid w:val="00CC2D43"/>
    <w:rsid w:val="00CC446B"/>
    <w:rsid w:val="00CC6007"/>
    <w:rsid w:val="00CC70AF"/>
    <w:rsid w:val="00CD117B"/>
    <w:rsid w:val="00CD4C18"/>
    <w:rsid w:val="00CD61EC"/>
    <w:rsid w:val="00CD72B3"/>
    <w:rsid w:val="00CD7740"/>
    <w:rsid w:val="00CE1EDA"/>
    <w:rsid w:val="00CF2EA3"/>
    <w:rsid w:val="00CF4055"/>
    <w:rsid w:val="00CF4E12"/>
    <w:rsid w:val="00CF4F17"/>
    <w:rsid w:val="00D017C0"/>
    <w:rsid w:val="00D02CAF"/>
    <w:rsid w:val="00D03B2C"/>
    <w:rsid w:val="00D041B7"/>
    <w:rsid w:val="00D122AB"/>
    <w:rsid w:val="00D15092"/>
    <w:rsid w:val="00D1751B"/>
    <w:rsid w:val="00D17A87"/>
    <w:rsid w:val="00D21C1C"/>
    <w:rsid w:val="00D223B5"/>
    <w:rsid w:val="00D22F54"/>
    <w:rsid w:val="00D254DC"/>
    <w:rsid w:val="00D27BF9"/>
    <w:rsid w:val="00D36192"/>
    <w:rsid w:val="00D37326"/>
    <w:rsid w:val="00D37E09"/>
    <w:rsid w:val="00D40D0F"/>
    <w:rsid w:val="00D415A4"/>
    <w:rsid w:val="00D45D75"/>
    <w:rsid w:val="00D51368"/>
    <w:rsid w:val="00D5137E"/>
    <w:rsid w:val="00D51C6D"/>
    <w:rsid w:val="00D54507"/>
    <w:rsid w:val="00D54DEB"/>
    <w:rsid w:val="00D54F25"/>
    <w:rsid w:val="00D57355"/>
    <w:rsid w:val="00D64052"/>
    <w:rsid w:val="00D646E8"/>
    <w:rsid w:val="00D6596B"/>
    <w:rsid w:val="00D65B0E"/>
    <w:rsid w:val="00D73999"/>
    <w:rsid w:val="00D82C07"/>
    <w:rsid w:val="00D8301B"/>
    <w:rsid w:val="00D865B1"/>
    <w:rsid w:val="00D86C9F"/>
    <w:rsid w:val="00D902E8"/>
    <w:rsid w:val="00D93E3B"/>
    <w:rsid w:val="00D94EAE"/>
    <w:rsid w:val="00D95DAC"/>
    <w:rsid w:val="00DA161C"/>
    <w:rsid w:val="00DA461E"/>
    <w:rsid w:val="00DC07D7"/>
    <w:rsid w:val="00DC08EB"/>
    <w:rsid w:val="00DC309F"/>
    <w:rsid w:val="00DC5CCE"/>
    <w:rsid w:val="00DD5A87"/>
    <w:rsid w:val="00DD7A16"/>
    <w:rsid w:val="00DE3952"/>
    <w:rsid w:val="00DE4D9F"/>
    <w:rsid w:val="00DE5A7E"/>
    <w:rsid w:val="00DE75D3"/>
    <w:rsid w:val="00DF58BD"/>
    <w:rsid w:val="00DF63D9"/>
    <w:rsid w:val="00DF6C2D"/>
    <w:rsid w:val="00E0149E"/>
    <w:rsid w:val="00E026E9"/>
    <w:rsid w:val="00E03877"/>
    <w:rsid w:val="00E10791"/>
    <w:rsid w:val="00E1367E"/>
    <w:rsid w:val="00E16907"/>
    <w:rsid w:val="00E22CCC"/>
    <w:rsid w:val="00E23676"/>
    <w:rsid w:val="00E2693D"/>
    <w:rsid w:val="00E3310C"/>
    <w:rsid w:val="00E42257"/>
    <w:rsid w:val="00E425C8"/>
    <w:rsid w:val="00E47D9B"/>
    <w:rsid w:val="00E50A0D"/>
    <w:rsid w:val="00E543DE"/>
    <w:rsid w:val="00E57B51"/>
    <w:rsid w:val="00E604FF"/>
    <w:rsid w:val="00E64B0E"/>
    <w:rsid w:val="00E705A9"/>
    <w:rsid w:val="00E713B0"/>
    <w:rsid w:val="00E753D1"/>
    <w:rsid w:val="00E769B9"/>
    <w:rsid w:val="00E83503"/>
    <w:rsid w:val="00E8370A"/>
    <w:rsid w:val="00E866F8"/>
    <w:rsid w:val="00E87427"/>
    <w:rsid w:val="00E87FE0"/>
    <w:rsid w:val="00E9096C"/>
    <w:rsid w:val="00EA1F0B"/>
    <w:rsid w:val="00EA20B9"/>
    <w:rsid w:val="00EA3BCB"/>
    <w:rsid w:val="00EA58C5"/>
    <w:rsid w:val="00EA5C28"/>
    <w:rsid w:val="00EB7111"/>
    <w:rsid w:val="00EB7A0E"/>
    <w:rsid w:val="00EC1365"/>
    <w:rsid w:val="00EC21F6"/>
    <w:rsid w:val="00EC3B6E"/>
    <w:rsid w:val="00EC659E"/>
    <w:rsid w:val="00EC6685"/>
    <w:rsid w:val="00EC7C87"/>
    <w:rsid w:val="00ED11F5"/>
    <w:rsid w:val="00ED1AC3"/>
    <w:rsid w:val="00ED3B20"/>
    <w:rsid w:val="00ED6C54"/>
    <w:rsid w:val="00EE1FE2"/>
    <w:rsid w:val="00EE34F8"/>
    <w:rsid w:val="00EE58C3"/>
    <w:rsid w:val="00EF3D88"/>
    <w:rsid w:val="00EF54D0"/>
    <w:rsid w:val="00F049D6"/>
    <w:rsid w:val="00F05425"/>
    <w:rsid w:val="00F06562"/>
    <w:rsid w:val="00F06872"/>
    <w:rsid w:val="00F108D5"/>
    <w:rsid w:val="00F12D97"/>
    <w:rsid w:val="00F154CA"/>
    <w:rsid w:val="00F2062E"/>
    <w:rsid w:val="00F20D7C"/>
    <w:rsid w:val="00F223A8"/>
    <w:rsid w:val="00F25150"/>
    <w:rsid w:val="00F25F74"/>
    <w:rsid w:val="00F2774F"/>
    <w:rsid w:val="00F3122F"/>
    <w:rsid w:val="00F3452B"/>
    <w:rsid w:val="00F37724"/>
    <w:rsid w:val="00F42AD7"/>
    <w:rsid w:val="00F50068"/>
    <w:rsid w:val="00F50542"/>
    <w:rsid w:val="00F5418C"/>
    <w:rsid w:val="00F54E9D"/>
    <w:rsid w:val="00F5571D"/>
    <w:rsid w:val="00F56524"/>
    <w:rsid w:val="00F65B1C"/>
    <w:rsid w:val="00F66050"/>
    <w:rsid w:val="00F744E4"/>
    <w:rsid w:val="00F77B2F"/>
    <w:rsid w:val="00F8194E"/>
    <w:rsid w:val="00F862DD"/>
    <w:rsid w:val="00F869A7"/>
    <w:rsid w:val="00F919D7"/>
    <w:rsid w:val="00F92810"/>
    <w:rsid w:val="00F93A03"/>
    <w:rsid w:val="00F93F2D"/>
    <w:rsid w:val="00F95DF2"/>
    <w:rsid w:val="00FA2CB1"/>
    <w:rsid w:val="00FA3C88"/>
    <w:rsid w:val="00FA7E51"/>
    <w:rsid w:val="00FA7F64"/>
    <w:rsid w:val="00FB77D8"/>
    <w:rsid w:val="00FB7A27"/>
    <w:rsid w:val="00FC01BD"/>
    <w:rsid w:val="00FC13D0"/>
    <w:rsid w:val="00FC1E1C"/>
    <w:rsid w:val="00FC2FEF"/>
    <w:rsid w:val="00FC5B23"/>
    <w:rsid w:val="00FC6ED7"/>
    <w:rsid w:val="00FC7507"/>
    <w:rsid w:val="00FD0E7F"/>
    <w:rsid w:val="00FD12A8"/>
    <w:rsid w:val="00FD5D13"/>
    <w:rsid w:val="00FE04CB"/>
    <w:rsid w:val="00FE08F4"/>
    <w:rsid w:val="00FE1094"/>
    <w:rsid w:val="00FE4A7B"/>
    <w:rsid w:val="00FE5BC9"/>
    <w:rsid w:val="00FE68C7"/>
    <w:rsid w:val="00FE784C"/>
    <w:rsid w:val="00FF0CEB"/>
    <w:rsid w:val="00FF6614"/>
    <w:rsid w:val="00FF6A4B"/>
    <w:rsid w:val="00FF6A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F8F9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spacing w:before="240" w:after="60"/>
      <w:outlineLvl w:val="0"/>
    </w:pPr>
    <w:rPr>
      <w:rFonts w:ascii="Cambria" w:hAnsi="Cambria"/>
      <w:b/>
      <w:bCs/>
      <w:kern w:val="32"/>
      <w:sz w:val="32"/>
      <w:szCs w:val="32"/>
      <w:lang w:val="x-none" w:eastAsia="x-none"/>
    </w:rPr>
  </w:style>
  <w:style w:type="paragraph" w:styleId="Titolo2">
    <w:name w:val="heading 2"/>
    <w:basedOn w:val="Normale"/>
    <w:next w:val="Normale"/>
    <w:link w:val="Titolo2Carattere"/>
    <w:uiPriority w:val="9"/>
    <w:semiHidden/>
    <w:unhideWhenUsed/>
    <w:qFormat/>
    <w:rsid w:val="00C71378"/>
    <w:pPr>
      <w:keepNext/>
      <w:spacing w:before="240" w:after="60"/>
      <w:outlineLvl w:val="1"/>
    </w:pPr>
    <w:rPr>
      <w:rFonts w:ascii="Cambria" w:hAnsi="Cambria"/>
      <w:b/>
      <w:bCs/>
      <w:i/>
      <w:iCs/>
      <w:sz w:val="28"/>
      <w:szCs w:val="28"/>
    </w:rPr>
  </w:style>
  <w:style w:type="paragraph" w:styleId="Titolo3">
    <w:name w:val="heading 3"/>
    <w:basedOn w:val="Normale"/>
    <w:next w:val="Normale"/>
    <w:link w:val="Titolo3Carattere"/>
    <w:autoRedefine/>
    <w:qFormat/>
    <w:rsid w:val="00732D62"/>
    <w:pPr>
      <w:keepNext/>
      <w:widowControl w:val="0"/>
      <w:tabs>
        <w:tab w:val="num" w:pos="2160"/>
      </w:tabs>
      <w:spacing w:line="300" w:lineRule="exact"/>
      <w:ind w:left="2160" w:hanging="180"/>
      <w:jc w:val="both"/>
      <w:outlineLvl w:val="2"/>
    </w:pPr>
    <w:rPr>
      <w:rFonts w:ascii="Trebuchet MS" w:hAnsi="Trebuchet MS" w:cs="Arial"/>
      <w:b/>
      <w:bCs/>
      <w:i/>
      <w:kern w:val="2"/>
      <w:sz w:val="20"/>
      <w:szCs w:val="26"/>
    </w:rPr>
  </w:style>
  <w:style w:type="paragraph" w:styleId="Titolo4">
    <w:name w:val="heading 4"/>
    <w:basedOn w:val="Sommario4"/>
    <w:next w:val="Normale"/>
    <w:link w:val="Titolo4Carattere"/>
    <w:autoRedefine/>
    <w:qFormat/>
    <w:rsid w:val="00732D62"/>
    <w:pPr>
      <w:tabs>
        <w:tab w:val="num" w:pos="2880"/>
      </w:tabs>
      <w:spacing w:line="300" w:lineRule="exact"/>
      <w:ind w:left="2880" w:hanging="360"/>
      <w:outlineLvl w:val="3"/>
    </w:pPr>
    <w:rPr>
      <w:rFonts w:ascii="Trebuchet MS" w:hAnsi="Trebuchet MS"/>
      <w:small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ullet1">
    <w:name w:val="bullet_1"/>
    <w:basedOn w:val="Normale"/>
    <w:pPr>
      <w:numPr>
        <w:ilvl w:val="7"/>
        <w:numId w:val="11"/>
      </w:numPr>
      <w:ind w:left="0" w:firstLine="0"/>
    </w:pPr>
    <w:rPr>
      <w:szCs w:val="20"/>
    </w:rPr>
  </w:style>
  <w:style w:type="paragraph" w:styleId="Puntoelenco">
    <w:name w:val="List Bullet"/>
    <w:basedOn w:val="Normale"/>
    <w:autoRedefine/>
    <w:pPr>
      <w:numPr>
        <w:numId w:val="1"/>
      </w:numPr>
      <w:tabs>
        <w:tab w:val="clear" w:pos="360"/>
        <w:tab w:val="left" w:pos="284"/>
        <w:tab w:val="left" w:pos="1134"/>
      </w:tabs>
      <w:spacing w:line="280" w:lineRule="atLeast"/>
      <w:ind w:left="284" w:hanging="284"/>
    </w:pPr>
    <w:rPr>
      <w:sz w:val="22"/>
      <w:szCs w:val="20"/>
      <w:lang w:val="en-US" w:eastAsia="en-US"/>
    </w:rPr>
  </w:style>
  <w:style w:type="paragraph" w:styleId="Puntoelenco2">
    <w:name w:val="List Bullet 2"/>
    <w:basedOn w:val="Normale"/>
    <w:autoRedefine/>
    <w:pPr>
      <w:numPr>
        <w:numId w:val="2"/>
      </w:numPr>
      <w:tabs>
        <w:tab w:val="clear" w:pos="643"/>
        <w:tab w:val="num" w:pos="360"/>
        <w:tab w:val="left" w:pos="567"/>
        <w:tab w:val="left" w:pos="1134"/>
      </w:tabs>
      <w:spacing w:line="280" w:lineRule="atLeast"/>
      <w:ind w:left="851" w:hanging="284"/>
    </w:pPr>
    <w:rPr>
      <w:sz w:val="22"/>
      <w:szCs w:val="20"/>
      <w:lang w:val="en-US" w:eastAsia="en-US"/>
    </w:rPr>
  </w:style>
  <w:style w:type="paragraph" w:styleId="Puntoelenco3">
    <w:name w:val="List Bullet 3"/>
    <w:basedOn w:val="Normale"/>
    <w:autoRedefine/>
    <w:pPr>
      <w:numPr>
        <w:numId w:val="3"/>
      </w:numPr>
      <w:tabs>
        <w:tab w:val="clear" w:pos="926"/>
        <w:tab w:val="left" w:pos="851"/>
        <w:tab w:val="left" w:pos="1134"/>
      </w:tabs>
      <w:spacing w:line="280" w:lineRule="atLeast"/>
      <w:ind w:left="1135" w:hanging="284"/>
    </w:pPr>
    <w:rPr>
      <w:sz w:val="22"/>
      <w:szCs w:val="20"/>
      <w:lang w:val="en-US" w:eastAsia="en-US"/>
    </w:rPr>
  </w:style>
  <w:style w:type="paragraph" w:styleId="Puntoelenco4">
    <w:name w:val="List Bullet 4"/>
    <w:basedOn w:val="Normale"/>
    <w:autoRedefine/>
    <w:pPr>
      <w:numPr>
        <w:numId w:val="4"/>
      </w:numPr>
      <w:tabs>
        <w:tab w:val="clear" w:pos="1209"/>
        <w:tab w:val="left" w:pos="1134"/>
      </w:tabs>
      <w:spacing w:line="280" w:lineRule="atLeast"/>
      <w:ind w:left="1418" w:hanging="284"/>
    </w:pPr>
    <w:rPr>
      <w:sz w:val="22"/>
      <w:szCs w:val="20"/>
      <w:lang w:val="en-US" w:eastAsia="en-US"/>
    </w:rPr>
  </w:style>
  <w:style w:type="paragraph" w:styleId="Numeroelenco">
    <w:name w:val="List Number"/>
    <w:basedOn w:val="Normale"/>
    <w:pPr>
      <w:numPr>
        <w:numId w:val="5"/>
      </w:numPr>
      <w:tabs>
        <w:tab w:val="clear" w:pos="360"/>
        <w:tab w:val="left" w:pos="284"/>
        <w:tab w:val="left" w:pos="1134"/>
      </w:tabs>
      <w:spacing w:line="280" w:lineRule="atLeast"/>
      <w:ind w:left="284" w:hanging="284"/>
    </w:pPr>
    <w:rPr>
      <w:sz w:val="22"/>
      <w:szCs w:val="20"/>
      <w:lang w:val="en-US" w:eastAsia="en-US"/>
    </w:rPr>
  </w:style>
  <w:style w:type="paragraph" w:styleId="Numeroelenco2">
    <w:name w:val="List Number 2"/>
    <w:basedOn w:val="Normale"/>
    <w:pPr>
      <w:numPr>
        <w:numId w:val="6"/>
      </w:numPr>
      <w:tabs>
        <w:tab w:val="left" w:pos="567"/>
        <w:tab w:val="left" w:pos="1134"/>
      </w:tabs>
      <w:spacing w:line="280" w:lineRule="atLeast"/>
    </w:pPr>
    <w:rPr>
      <w:sz w:val="22"/>
      <w:szCs w:val="20"/>
      <w:lang w:val="en-US" w:eastAsia="en-US"/>
    </w:rPr>
  </w:style>
  <w:style w:type="paragraph" w:styleId="Numeroelenco3">
    <w:name w:val="List Number 3"/>
    <w:basedOn w:val="Normale"/>
    <w:pPr>
      <w:numPr>
        <w:numId w:val="7"/>
      </w:numPr>
      <w:tabs>
        <w:tab w:val="clear" w:pos="926"/>
        <w:tab w:val="left" w:pos="851"/>
        <w:tab w:val="left" w:pos="1134"/>
      </w:tabs>
      <w:spacing w:line="280" w:lineRule="atLeast"/>
      <w:ind w:left="1135" w:hanging="284"/>
    </w:pPr>
    <w:rPr>
      <w:sz w:val="22"/>
      <w:szCs w:val="20"/>
      <w:lang w:val="en-US" w:eastAsia="en-US"/>
    </w:rPr>
  </w:style>
  <w:style w:type="paragraph" w:styleId="Numeroelenco5">
    <w:name w:val="List Number 5"/>
    <w:basedOn w:val="Normale"/>
    <w:pPr>
      <w:numPr>
        <w:numId w:val="8"/>
      </w:numPr>
      <w:tabs>
        <w:tab w:val="clear" w:pos="1492"/>
        <w:tab w:val="left" w:pos="1134"/>
        <w:tab w:val="left" w:pos="1418"/>
      </w:tabs>
      <w:spacing w:line="280" w:lineRule="atLeast"/>
      <w:ind w:left="1418" w:hanging="284"/>
    </w:pPr>
    <w:rPr>
      <w:sz w:val="22"/>
      <w:szCs w:val="20"/>
      <w:lang w:val="en-US" w:eastAsia="en-US"/>
    </w:rPr>
  </w:style>
  <w:style w:type="paragraph" w:styleId="Numeroelenco4">
    <w:name w:val="List Number 4"/>
    <w:basedOn w:val="Normale"/>
    <w:pPr>
      <w:numPr>
        <w:numId w:val="9"/>
      </w:numPr>
      <w:tabs>
        <w:tab w:val="clear" w:pos="1209"/>
        <w:tab w:val="left" w:pos="1134"/>
        <w:tab w:val="left" w:pos="1418"/>
      </w:tabs>
      <w:spacing w:line="280" w:lineRule="atLeast"/>
    </w:pPr>
    <w:rPr>
      <w:sz w:val="22"/>
      <w:szCs w:val="20"/>
      <w:lang w:val="en-US" w:eastAsia="en-US"/>
    </w:rPr>
  </w:style>
  <w:style w:type="paragraph" w:styleId="Puntoelenco5">
    <w:name w:val="List Bullet 5"/>
    <w:basedOn w:val="Normale"/>
    <w:autoRedefine/>
    <w:pPr>
      <w:numPr>
        <w:numId w:val="10"/>
      </w:numPr>
      <w:tabs>
        <w:tab w:val="clear" w:pos="1492"/>
        <w:tab w:val="left" w:pos="1134"/>
        <w:tab w:val="left" w:pos="1418"/>
      </w:tabs>
      <w:spacing w:line="280" w:lineRule="atLeast"/>
      <w:ind w:left="1702" w:hanging="284"/>
    </w:pPr>
    <w:rPr>
      <w:sz w:val="22"/>
      <w:szCs w:val="20"/>
      <w:lang w:val="en-US" w:eastAsia="en-US"/>
    </w:rPr>
  </w:style>
  <w:style w:type="paragraph" w:customStyle="1" w:styleId="AA1stlevelbullet">
    <w:name w:val="AA 1st level bullet"/>
    <w:basedOn w:val="Normale"/>
    <w:pPr>
      <w:spacing w:line="280" w:lineRule="atLeast"/>
      <w:ind w:left="284" w:hanging="284"/>
    </w:pPr>
    <w:rPr>
      <w:sz w:val="22"/>
      <w:szCs w:val="20"/>
      <w:lang w:val="en-US" w:eastAsia="en-US"/>
    </w:rPr>
  </w:style>
  <w:style w:type="paragraph" w:customStyle="1" w:styleId="AA2ndlevelbullet">
    <w:name w:val="AA 2nd level bullet"/>
    <w:basedOn w:val="AA1stlevelbullet"/>
    <w:pPr>
      <w:tabs>
        <w:tab w:val="num" w:pos="360"/>
      </w:tabs>
      <w:ind w:left="568"/>
    </w:pPr>
  </w:style>
  <w:style w:type="paragraph" w:customStyle="1" w:styleId="AANumbering">
    <w:name w:val="AA Numbering"/>
    <w:basedOn w:val="Normale"/>
    <w:pPr>
      <w:tabs>
        <w:tab w:val="num" w:pos="283"/>
        <w:tab w:val="left" w:pos="1134"/>
      </w:tabs>
      <w:spacing w:line="280" w:lineRule="atLeast"/>
    </w:pPr>
    <w:rPr>
      <w:sz w:val="22"/>
      <w:szCs w:val="20"/>
      <w:lang w:val="en-US" w:eastAsia="en-US"/>
    </w:rPr>
  </w:style>
  <w:style w:type="paragraph" w:customStyle="1" w:styleId="testo1">
    <w:name w:val="testo1"/>
    <w:basedOn w:val="Normale"/>
    <w:pPr>
      <w:spacing w:after="240"/>
      <w:ind w:left="284"/>
      <w:jc w:val="both"/>
    </w:pPr>
    <w:rPr>
      <w:sz w:val="22"/>
      <w:szCs w:val="20"/>
    </w:rPr>
  </w:style>
  <w:style w:type="paragraph" w:customStyle="1" w:styleId="usoboll1">
    <w:name w:val="usoboll1"/>
    <w:basedOn w:val="Normale"/>
    <w:link w:val="usoboll1Carattere"/>
    <w:pPr>
      <w:widowControl w:val="0"/>
      <w:spacing w:line="482" w:lineRule="atLeast"/>
      <w:jc w:val="both"/>
    </w:pPr>
    <w:rPr>
      <w:szCs w:val="20"/>
    </w:rPr>
  </w:style>
  <w:style w:type="paragraph" w:customStyle="1" w:styleId="provvr01">
    <w:name w:val="provv_r01"/>
    <w:basedOn w:val="Normale"/>
    <w:pPr>
      <w:spacing w:before="100" w:beforeAutospacing="1" w:after="100" w:afterAutospacing="1"/>
      <w:jc w:val="both"/>
    </w:pPr>
    <w:rPr>
      <w:rFonts w:ascii="Verdana" w:hAnsi="Verdana"/>
    </w:rPr>
  </w:style>
  <w:style w:type="paragraph" w:styleId="Rientrocorpodeltesto">
    <w:name w:val="Body Text Indent"/>
    <w:basedOn w:val="Normale"/>
    <w:pPr>
      <w:widowControl w:val="0"/>
      <w:ind w:left="357"/>
      <w:jc w:val="both"/>
    </w:pPr>
  </w:style>
  <w:style w:type="paragraph" w:customStyle="1" w:styleId="Corpodeltesto">
    <w:name w:val="Corpo del testo"/>
    <w:basedOn w:val="Normale"/>
    <w:pPr>
      <w:jc w:val="both"/>
    </w:pPr>
    <w:rPr>
      <w:b/>
      <w:bCs/>
    </w:rPr>
  </w:style>
  <w:style w:type="character" w:styleId="Enfasigrassetto">
    <w:name w:val="Strong"/>
    <w:qFormat/>
    <w:rPr>
      <w:b/>
      <w:bCs/>
    </w:rPr>
  </w:style>
  <w:style w:type="paragraph" w:styleId="Primorientrocorpodeltesto">
    <w:name w:val="Body Text First Indent"/>
    <w:basedOn w:val="Corpodeltesto"/>
    <w:pPr>
      <w:spacing w:after="120"/>
      <w:ind w:firstLine="210"/>
      <w:jc w:val="left"/>
    </w:pPr>
    <w:rPr>
      <w:b w:val="0"/>
      <w:bCs w:val="0"/>
    </w:rPr>
  </w:style>
  <w:style w:type="paragraph" w:styleId="Testofumetto">
    <w:name w:val="Balloon Text"/>
    <w:basedOn w:val="Normale"/>
    <w:semiHidden/>
    <w:rPr>
      <w:rFonts w:ascii="Tahoma" w:hAnsi="Tahoma" w:cs="Tahoma"/>
      <w:sz w:val="16"/>
      <w:szCs w:val="16"/>
    </w:rPr>
  </w:style>
  <w:style w:type="paragraph" w:customStyle="1" w:styleId="punto1lettera">
    <w:name w:val="punto 1 lettera"/>
    <w:basedOn w:val="Normale"/>
    <w:pPr>
      <w:widowControl w:val="0"/>
      <w:numPr>
        <w:numId w:val="12"/>
      </w:numPr>
      <w:spacing w:line="560" w:lineRule="atLeast"/>
      <w:jc w:val="both"/>
    </w:pPr>
    <w:rPr>
      <w:rFonts w:ascii="Titan" w:hAnsi="Titan"/>
      <w:szCs w:val="20"/>
    </w:rPr>
  </w:style>
  <w:style w:type="character" w:styleId="Collegamentoipertestuale">
    <w:name w:val="Hyperlink"/>
    <w:uiPriority w:val="99"/>
    <w:unhideWhenUsed/>
    <w:rPr>
      <w:color w:val="0000FF"/>
      <w:u w:val="single"/>
    </w:rPr>
  </w:style>
  <w:style w:type="paragraph" w:styleId="Mappadocumento">
    <w:name w:val="Document Map"/>
    <w:basedOn w:val="Normale"/>
    <w:link w:val="MappadocumentoCarattere"/>
    <w:uiPriority w:val="99"/>
    <w:semiHidden/>
    <w:unhideWhenUsed/>
    <w:rPr>
      <w:rFonts w:ascii="Tahoma" w:hAnsi="Tahoma"/>
      <w:sz w:val="16"/>
      <w:szCs w:val="16"/>
      <w:lang w:val="x-none" w:eastAsia="x-none"/>
    </w:rPr>
  </w:style>
  <w:style w:type="character" w:customStyle="1" w:styleId="MappadocumentoCarattere">
    <w:name w:val="Mappa documento Carattere"/>
    <w:link w:val="Mappadocumento"/>
    <w:uiPriority w:val="99"/>
    <w:semiHidden/>
    <w:rPr>
      <w:rFonts w:ascii="Tahoma" w:hAnsi="Tahoma" w:cs="Tahoma"/>
      <w:sz w:val="16"/>
      <w:szCs w:val="16"/>
    </w:rPr>
  </w:style>
  <w:style w:type="paragraph" w:styleId="Intestazione">
    <w:name w:val="header"/>
    <w:basedOn w:val="Normale"/>
    <w:link w:val="IntestazioneCarattere"/>
    <w:uiPriority w:val="99"/>
    <w:unhideWhenUsed/>
    <w:pPr>
      <w:tabs>
        <w:tab w:val="center" w:pos="4819"/>
        <w:tab w:val="right" w:pos="9638"/>
      </w:tabs>
    </w:pPr>
    <w:rPr>
      <w:lang w:val="x-none" w:eastAsia="x-none"/>
    </w:rPr>
  </w:style>
  <w:style w:type="character" w:customStyle="1" w:styleId="IntestazioneCarattere">
    <w:name w:val="Intestazione Carattere"/>
    <w:link w:val="Intestazione"/>
    <w:uiPriority w:val="99"/>
    <w:rPr>
      <w:sz w:val="24"/>
      <w:szCs w:val="24"/>
    </w:rPr>
  </w:style>
  <w:style w:type="paragraph" w:styleId="Pidipagina">
    <w:name w:val="footer"/>
    <w:basedOn w:val="Normale"/>
    <w:link w:val="PidipaginaCarattere"/>
    <w:uiPriority w:val="99"/>
    <w:unhideWhenUsed/>
    <w:pPr>
      <w:tabs>
        <w:tab w:val="center" w:pos="4819"/>
        <w:tab w:val="right" w:pos="9638"/>
      </w:tabs>
    </w:pPr>
    <w:rPr>
      <w:lang w:val="x-none" w:eastAsia="x-none"/>
    </w:rPr>
  </w:style>
  <w:style w:type="character" w:customStyle="1" w:styleId="PidipaginaCarattere">
    <w:name w:val="Piè di pagina Carattere"/>
    <w:link w:val="Pidipagina"/>
    <w:uiPriority w:val="99"/>
    <w:rPr>
      <w:sz w:val="24"/>
      <w:szCs w:val="24"/>
    </w:rPr>
  </w:style>
  <w:style w:type="paragraph" w:customStyle="1" w:styleId="StileTitolo1Blu">
    <w:name w:val="Stile Titolo 1 + Blu"/>
    <w:basedOn w:val="Titolo1"/>
    <w:link w:val="StileTitolo1BluCarattere"/>
    <w:pPr>
      <w:keepNext w:val="0"/>
      <w:widowControl w:val="0"/>
      <w:numPr>
        <w:ilvl w:val="12"/>
      </w:numPr>
      <w:spacing w:before="120" w:after="120" w:line="300" w:lineRule="exact"/>
    </w:pPr>
    <w:rPr>
      <w:rFonts w:ascii="Trebuchet MS" w:hAnsi="Trebuchet MS"/>
      <w:caps/>
      <w:color w:val="0000FF"/>
      <w:kern w:val="0"/>
      <w:sz w:val="20"/>
      <w:szCs w:val="20"/>
    </w:rPr>
  </w:style>
  <w:style w:type="character" w:customStyle="1" w:styleId="StileTitolo1BluCarattere">
    <w:name w:val="Stile Titolo 1 + Blu Carattere"/>
    <w:link w:val="StileTitolo1Blu"/>
    <w:rPr>
      <w:rFonts w:ascii="Trebuchet MS" w:hAnsi="Trebuchet MS"/>
      <w:b/>
      <w:bCs/>
      <w:caps/>
      <w:color w:val="0000FF"/>
    </w:rPr>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paragraph" w:customStyle="1" w:styleId="Corsivoblu">
    <w:name w:val="Corsivo blu"/>
    <w:basedOn w:val="Normale"/>
    <w:link w:val="CorsivobluCarattere"/>
    <w:pPr>
      <w:autoSpaceDE w:val="0"/>
      <w:autoSpaceDN w:val="0"/>
      <w:adjustRightInd w:val="0"/>
      <w:spacing w:line="300" w:lineRule="exact"/>
      <w:jc w:val="both"/>
    </w:pPr>
    <w:rPr>
      <w:rFonts w:ascii="Trebuchet MS" w:hAnsi="Trebuchet MS"/>
      <w:i/>
      <w:color w:val="0000FF"/>
      <w:sz w:val="20"/>
      <w:lang w:val="x-none" w:eastAsia="x-none"/>
    </w:rPr>
  </w:style>
  <w:style w:type="character" w:customStyle="1" w:styleId="CorsivobluCarattere">
    <w:name w:val="Corsivo blu Carattere"/>
    <w:link w:val="Corsivoblu"/>
    <w:rPr>
      <w:rFonts w:ascii="Trebuchet MS" w:hAnsi="Trebuchet MS"/>
      <w:i/>
      <w:color w:val="0000FF"/>
      <w:szCs w:val="24"/>
    </w:rPr>
  </w:style>
  <w:style w:type="paragraph" w:customStyle="1" w:styleId="Indirizzo">
    <w:name w:val="Indirizzo"/>
    <w:basedOn w:val="Normale"/>
    <w:autoRedefine/>
    <w:pPr>
      <w:widowControl w:val="0"/>
      <w:tabs>
        <w:tab w:val="num" w:pos="360"/>
        <w:tab w:val="left" w:pos="5103"/>
      </w:tabs>
      <w:autoSpaceDE w:val="0"/>
      <w:autoSpaceDN w:val="0"/>
      <w:adjustRightInd w:val="0"/>
      <w:spacing w:line="300" w:lineRule="exact"/>
      <w:ind w:left="360" w:hanging="360"/>
      <w:jc w:val="both"/>
    </w:pPr>
    <w:rPr>
      <w:rFonts w:ascii="Trebuchet MS" w:hAnsi="Trebuchet MS"/>
      <w:kern w:val="2"/>
      <w:sz w:val="20"/>
    </w:rPr>
  </w:style>
  <w:style w:type="character" w:styleId="Numeropagina">
    <w:name w:val="page number"/>
    <w:rPr>
      <w:rFonts w:ascii="Trebuchet MS" w:hAnsi="Trebuchet MS"/>
      <w:b/>
      <w:color w:val="auto"/>
      <w:sz w:val="16"/>
      <w:szCs w:val="16"/>
    </w:rPr>
  </w:style>
  <w:style w:type="character" w:styleId="Rimandocommento">
    <w:name w:val="annotation reference"/>
    <w:uiPriority w:val="99"/>
    <w:unhideWhenUsed/>
    <w:rPr>
      <w:sz w:val="16"/>
      <w:szCs w:val="16"/>
    </w:r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style>
  <w:style w:type="paragraph" w:styleId="Soggettocommento">
    <w:name w:val="annotation subject"/>
    <w:basedOn w:val="Testocommento"/>
    <w:next w:val="Testocommento"/>
    <w:link w:val="SoggettocommentoCarattere"/>
    <w:uiPriority w:val="99"/>
    <w:semiHidden/>
    <w:unhideWhenUsed/>
    <w:rPr>
      <w:b/>
      <w:bCs/>
      <w:lang w:val="x-none" w:eastAsia="x-none"/>
    </w:rPr>
  </w:style>
  <w:style w:type="character" w:customStyle="1" w:styleId="SoggettocommentoCarattere">
    <w:name w:val="Soggetto commento Carattere"/>
    <w:link w:val="Soggettocommento"/>
    <w:uiPriority w:val="99"/>
    <w:semiHidden/>
    <w:rPr>
      <w:b/>
      <w:bCs/>
    </w:rPr>
  </w:style>
  <w:style w:type="character" w:customStyle="1" w:styleId="apple-converted-space">
    <w:name w:val="apple-converted-space"/>
    <w:rsid w:val="007A7681"/>
  </w:style>
  <w:style w:type="paragraph" w:styleId="NormaleWeb">
    <w:name w:val="Normal (Web)"/>
    <w:basedOn w:val="Normale"/>
    <w:uiPriority w:val="99"/>
    <w:semiHidden/>
    <w:unhideWhenUsed/>
    <w:rsid w:val="00A565A7"/>
    <w:pPr>
      <w:spacing w:before="100" w:beforeAutospacing="1" w:after="100" w:afterAutospacing="1"/>
    </w:pPr>
  </w:style>
  <w:style w:type="paragraph" w:styleId="Revisione">
    <w:name w:val="Revision"/>
    <w:hidden/>
    <w:uiPriority w:val="99"/>
    <w:semiHidden/>
    <w:rsid w:val="00446A35"/>
    <w:rPr>
      <w:sz w:val="24"/>
      <w:szCs w:val="24"/>
    </w:rPr>
  </w:style>
  <w:style w:type="paragraph" w:customStyle="1" w:styleId="Numeroelenco1">
    <w:name w:val="Numero elenco1"/>
    <w:basedOn w:val="Normale"/>
    <w:rsid w:val="00863C70"/>
    <w:pPr>
      <w:tabs>
        <w:tab w:val="left" w:pos="360"/>
      </w:tabs>
      <w:suppressAutoHyphens/>
      <w:spacing w:line="520" w:lineRule="exact"/>
      <w:ind w:left="357" w:hanging="357"/>
    </w:pPr>
    <w:rPr>
      <w:szCs w:val="20"/>
      <w:lang w:eastAsia="ar-SA"/>
    </w:rPr>
  </w:style>
  <w:style w:type="paragraph" w:customStyle="1" w:styleId="TitoloCasalino">
    <w:name w:val="Titolo Casalino"/>
    <w:basedOn w:val="Firma"/>
    <w:autoRedefine/>
    <w:rsid w:val="00AF40CE"/>
    <w:rPr>
      <w:i/>
      <w:szCs w:val="18"/>
    </w:rPr>
  </w:style>
  <w:style w:type="paragraph" w:styleId="Firma">
    <w:name w:val="Signature"/>
    <w:basedOn w:val="Normale"/>
    <w:next w:val="TitoloCasalino"/>
    <w:link w:val="FirmaCarattere"/>
    <w:autoRedefine/>
    <w:rsid w:val="00AF40CE"/>
    <w:pPr>
      <w:tabs>
        <w:tab w:val="left" w:pos="2694"/>
      </w:tabs>
      <w:spacing w:line="360" w:lineRule="auto"/>
      <w:jc w:val="both"/>
    </w:pPr>
    <w:rPr>
      <w:rFonts w:ascii="Calibri" w:hAnsi="Calibri"/>
      <w:sz w:val="20"/>
      <w:szCs w:val="20"/>
    </w:rPr>
  </w:style>
  <w:style w:type="character" w:customStyle="1" w:styleId="FirmaCarattere">
    <w:name w:val="Firma Carattere"/>
    <w:link w:val="Firma"/>
    <w:rsid w:val="00AF40CE"/>
    <w:rPr>
      <w:rFonts w:ascii="Calibri" w:hAnsi="Calibri"/>
    </w:rPr>
  </w:style>
  <w:style w:type="character" w:customStyle="1" w:styleId="Titolo2Carattere">
    <w:name w:val="Titolo 2 Carattere"/>
    <w:link w:val="Titolo2"/>
    <w:uiPriority w:val="9"/>
    <w:semiHidden/>
    <w:rsid w:val="00C71378"/>
    <w:rPr>
      <w:rFonts w:ascii="Cambria" w:eastAsia="Times New Roman" w:hAnsi="Cambria" w:cs="Times New Roman"/>
      <w:b/>
      <w:bCs/>
      <w:i/>
      <w:iCs/>
      <w:sz w:val="28"/>
      <w:szCs w:val="28"/>
    </w:rPr>
  </w:style>
  <w:style w:type="character" w:customStyle="1" w:styleId="usoboll1Carattere">
    <w:name w:val="usoboll1 Carattere"/>
    <w:link w:val="usoboll1"/>
    <w:rsid w:val="00732D62"/>
    <w:rPr>
      <w:sz w:val="24"/>
    </w:rPr>
  </w:style>
  <w:style w:type="character" w:customStyle="1" w:styleId="Titolo3Carattere">
    <w:name w:val="Titolo 3 Carattere"/>
    <w:link w:val="Titolo3"/>
    <w:rsid w:val="00732D62"/>
    <w:rPr>
      <w:rFonts w:ascii="Trebuchet MS" w:hAnsi="Trebuchet MS" w:cs="Arial"/>
      <w:b/>
      <w:bCs/>
      <w:i/>
      <w:kern w:val="2"/>
      <w:szCs w:val="26"/>
    </w:rPr>
  </w:style>
  <w:style w:type="character" w:customStyle="1" w:styleId="Titolo4Carattere">
    <w:name w:val="Titolo 4 Carattere"/>
    <w:link w:val="Titolo4"/>
    <w:rsid w:val="00732D62"/>
    <w:rPr>
      <w:rFonts w:ascii="Trebuchet MS" w:hAnsi="Trebuchet MS"/>
      <w:smallCaps/>
      <w:kern w:val="2"/>
      <w:sz w:val="24"/>
      <w:szCs w:val="24"/>
    </w:rPr>
  </w:style>
  <w:style w:type="paragraph" w:styleId="Testonotaapidipagina">
    <w:name w:val="footnote text"/>
    <w:basedOn w:val="Normale"/>
    <w:link w:val="TestonotaapidipaginaCarattere"/>
    <w:semiHidden/>
    <w:rsid w:val="00732D62"/>
    <w:pPr>
      <w:widowControl w:val="0"/>
      <w:autoSpaceDE w:val="0"/>
      <w:autoSpaceDN w:val="0"/>
      <w:adjustRightInd w:val="0"/>
      <w:spacing w:line="500" w:lineRule="exact"/>
      <w:jc w:val="both"/>
    </w:pPr>
    <w:rPr>
      <w:rFonts w:ascii="Trebuchet MS" w:hAnsi="Trebuchet MS"/>
      <w:kern w:val="2"/>
      <w:sz w:val="20"/>
      <w:szCs w:val="20"/>
    </w:rPr>
  </w:style>
  <w:style w:type="character" w:customStyle="1" w:styleId="TestonotaapidipaginaCarattere">
    <w:name w:val="Testo nota a piè di pagina Carattere"/>
    <w:link w:val="Testonotaapidipagina"/>
    <w:semiHidden/>
    <w:rsid w:val="00732D62"/>
    <w:rPr>
      <w:rFonts w:ascii="Trebuchet MS" w:hAnsi="Trebuchet MS"/>
      <w:kern w:val="2"/>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732D62"/>
    <w:pPr>
      <w:spacing w:line="276" w:lineRule="auto"/>
      <w:ind w:left="720"/>
      <w:jc w:val="both"/>
    </w:pPr>
    <w:rPr>
      <w:rFonts w:ascii="Garamond" w:eastAsia="Calibri" w:hAnsi="Garamond"/>
      <w:szCs w:val="22"/>
    </w:rPr>
  </w:style>
  <w:style w:type="character" w:styleId="Rimandonotaapidipagina">
    <w:name w:val="footnote reference"/>
    <w:rsid w:val="00732D62"/>
    <w:rPr>
      <w:vertAlign w:val="superscript"/>
    </w:rPr>
  </w:style>
  <w:style w:type="paragraph" w:styleId="Sommario4">
    <w:name w:val="toc 4"/>
    <w:basedOn w:val="Normale"/>
    <w:next w:val="Normale"/>
    <w:autoRedefine/>
    <w:uiPriority w:val="39"/>
    <w:semiHidden/>
    <w:unhideWhenUsed/>
    <w:rsid w:val="00732D62"/>
    <w:pPr>
      <w:ind w:left="720"/>
    </w:pPr>
  </w:style>
  <w:style w:type="paragraph" w:customStyle="1" w:styleId="Corpodeltesto21">
    <w:name w:val="Corpo del testo 21"/>
    <w:basedOn w:val="Normale"/>
    <w:rsid w:val="002E185F"/>
    <w:pPr>
      <w:suppressAutoHyphens/>
      <w:jc w:val="both"/>
    </w:pPr>
    <w:rPr>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unhideWhenUsed/>
    <w:qFormat/>
    <w:locked/>
    <w:pPr>
      <w:jc w:val="both"/>
    </w:pPr>
    <w:rPr>
      <w:rFonts w:ascii="Calibri"/>
      <w:b/>
      <w:color w:val="000000" w:themeColor="dark1"/>
    </w:rPr>
  </w:style>
  <w:style w:type="paragraph" w:customStyle="1" w:styleId="Corpodeltesto31">
    <w:name w:val="Corpo del testo 31"/>
    <w:basedOn w:val="Normale"/>
    <w:rsid w:val="002E1424"/>
    <w:pPr>
      <w:widowControl w:val="0"/>
      <w:tabs>
        <w:tab w:val="num" w:pos="0"/>
      </w:tabs>
      <w:suppressAutoHyphens/>
      <w:jc w:val="center"/>
    </w:pPr>
    <w:rPr>
      <w:rFonts w:cs="Trebuchet MS"/>
      <w:b/>
      <w:sz w:val="20"/>
      <w:szCs w:val="20"/>
      <w:u w:val="single"/>
      <w:lang w:eastAsia="ar-SA"/>
    </w:rPr>
  </w:style>
  <w:style w:type="paragraph" w:customStyle="1" w:styleId="Grigliamedia1-Colore21">
    <w:name w:val="Griglia media 1 - Colore 21"/>
    <w:basedOn w:val="Normale"/>
    <w:uiPriority w:val="34"/>
    <w:qFormat/>
    <w:rsid w:val="00C36935"/>
    <w:pPr>
      <w:spacing w:after="200" w:line="276" w:lineRule="auto"/>
      <w:ind w:left="720"/>
      <w:contextualSpacing/>
    </w:pPr>
    <w:rPr>
      <w:rFonts w:ascii="Calibri" w:eastAsia="Calibri" w:hAnsi="Calibri"/>
      <w:sz w:val="22"/>
      <w:szCs w:val="22"/>
      <w:lang w:eastAsia="en-US"/>
    </w:rPr>
  </w:style>
  <w:style w:type="character" w:customStyle="1" w:styleId="ui-provider">
    <w:name w:val="ui-provider"/>
    <w:basedOn w:val="Carpredefinitoparagrafo"/>
    <w:rsid w:val="00A04164"/>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120BFF"/>
    <w:rPr>
      <w:rFonts w:ascii="Garamond" w:eastAsia="Calibri" w:hAnsi="Garamond"/>
      <w:sz w:val="24"/>
      <w:szCs w:val="22"/>
    </w:rPr>
  </w:style>
  <w:style w:type="character" w:styleId="Menzionenonrisolta">
    <w:name w:val="Unresolved Mention"/>
    <w:basedOn w:val="Carpredefinitoparagrafo"/>
    <w:uiPriority w:val="99"/>
    <w:semiHidden/>
    <w:unhideWhenUsed/>
    <w:rsid w:val="00732DC0"/>
    <w:rPr>
      <w:color w:val="605E5C"/>
      <w:shd w:val="clear" w:color="auto" w:fill="E1DFDD"/>
    </w:rPr>
  </w:style>
  <w:style w:type="paragraph" w:customStyle="1" w:styleId="art-testo">
    <w:name w:val="art-testo"/>
    <w:basedOn w:val="Normale"/>
    <w:next w:val="Normale"/>
    <w:rsid w:val="004A6FA4"/>
    <w:pPr>
      <w:widowControl w:val="0"/>
      <w:autoSpaceDE w:val="0"/>
      <w:autoSpaceDN w:val="0"/>
      <w:adjustRightInd w:val="0"/>
    </w:pPr>
    <w:rPr>
      <w:rFonts w:eastAsia="MS Mincho"/>
    </w:rPr>
  </w:style>
  <w:style w:type="character" w:styleId="Collegamentovisitato">
    <w:name w:val="FollowedHyperlink"/>
    <w:basedOn w:val="Carpredefinitoparagrafo"/>
    <w:uiPriority w:val="99"/>
    <w:semiHidden/>
    <w:unhideWhenUsed/>
    <w:rsid w:val="001111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23875">
      <w:bodyDiv w:val="1"/>
      <w:marLeft w:val="0"/>
      <w:marRight w:val="0"/>
      <w:marTop w:val="0"/>
      <w:marBottom w:val="0"/>
      <w:divBdr>
        <w:top w:val="none" w:sz="0" w:space="0" w:color="auto"/>
        <w:left w:val="none" w:sz="0" w:space="0" w:color="auto"/>
        <w:bottom w:val="none" w:sz="0" w:space="0" w:color="auto"/>
        <w:right w:val="none" w:sz="0" w:space="0" w:color="auto"/>
      </w:divBdr>
    </w:div>
    <w:div w:id="256711934">
      <w:bodyDiv w:val="1"/>
      <w:marLeft w:val="0"/>
      <w:marRight w:val="0"/>
      <w:marTop w:val="0"/>
      <w:marBottom w:val="0"/>
      <w:divBdr>
        <w:top w:val="none" w:sz="0" w:space="0" w:color="auto"/>
        <w:left w:val="none" w:sz="0" w:space="0" w:color="auto"/>
        <w:bottom w:val="none" w:sz="0" w:space="0" w:color="auto"/>
        <w:right w:val="none" w:sz="0" w:space="0" w:color="auto"/>
      </w:divBdr>
    </w:div>
    <w:div w:id="635450162">
      <w:bodyDiv w:val="1"/>
      <w:marLeft w:val="0"/>
      <w:marRight w:val="0"/>
      <w:marTop w:val="0"/>
      <w:marBottom w:val="0"/>
      <w:divBdr>
        <w:top w:val="none" w:sz="0" w:space="0" w:color="auto"/>
        <w:left w:val="none" w:sz="0" w:space="0" w:color="auto"/>
        <w:bottom w:val="none" w:sz="0" w:space="0" w:color="auto"/>
        <w:right w:val="none" w:sz="0" w:space="0" w:color="auto"/>
      </w:divBdr>
    </w:div>
    <w:div w:id="716857349">
      <w:bodyDiv w:val="1"/>
      <w:marLeft w:val="0"/>
      <w:marRight w:val="0"/>
      <w:marTop w:val="0"/>
      <w:marBottom w:val="0"/>
      <w:divBdr>
        <w:top w:val="none" w:sz="0" w:space="0" w:color="auto"/>
        <w:left w:val="none" w:sz="0" w:space="0" w:color="auto"/>
        <w:bottom w:val="none" w:sz="0" w:space="0" w:color="auto"/>
        <w:right w:val="none" w:sz="0" w:space="0" w:color="auto"/>
      </w:divBdr>
    </w:div>
    <w:div w:id="756443525">
      <w:bodyDiv w:val="1"/>
      <w:marLeft w:val="0"/>
      <w:marRight w:val="0"/>
      <w:marTop w:val="0"/>
      <w:marBottom w:val="0"/>
      <w:divBdr>
        <w:top w:val="none" w:sz="0" w:space="0" w:color="auto"/>
        <w:left w:val="none" w:sz="0" w:space="0" w:color="auto"/>
        <w:bottom w:val="none" w:sz="0" w:space="0" w:color="auto"/>
        <w:right w:val="none" w:sz="0" w:space="0" w:color="auto"/>
      </w:divBdr>
    </w:div>
    <w:div w:id="855732396">
      <w:bodyDiv w:val="1"/>
      <w:marLeft w:val="0"/>
      <w:marRight w:val="0"/>
      <w:marTop w:val="0"/>
      <w:marBottom w:val="0"/>
      <w:divBdr>
        <w:top w:val="none" w:sz="0" w:space="0" w:color="auto"/>
        <w:left w:val="none" w:sz="0" w:space="0" w:color="auto"/>
        <w:bottom w:val="none" w:sz="0" w:space="0" w:color="auto"/>
        <w:right w:val="none" w:sz="0" w:space="0" w:color="auto"/>
      </w:divBdr>
    </w:div>
    <w:div w:id="1012993189">
      <w:bodyDiv w:val="1"/>
      <w:marLeft w:val="0"/>
      <w:marRight w:val="0"/>
      <w:marTop w:val="0"/>
      <w:marBottom w:val="0"/>
      <w:divBdr>
        <w:top w:val="none" w:sz="0" w:space="0" w:color="auto"/>
        <w:left w:val="none" w:sz="0" w:space="0" w:color="auto"/>
        <w:bottom w:val="none" w:sz="0" w:space="0" w:color="auto"/>
        <w:right w:val="none" w:sz="0" w:space="0" w:color="auto"/>
      </w:divBdr>
      <w:divsChild>
        <w:div w:id="1280141077">
          <w:marLeft w:val="0"/>
          <w:marRight w:val="0"/>
          <w:marTop w:val="0"/>
          <w:marBottom w:val="0"/>
          <w:divBdr>
            <w:top w:val="none" w:sz="0" w:space="0" w:color="auto"/>
            <w:left w:val="none" w:sz="0" w:space="0" w:color="auto"/>
            <w:bottom w:val="none" w:sz="0" w:space="0" w:color="auto"/>
            <w:right w:val="none" w:sz="0" w:space="0" w:color="auto"/>
          </w:divBdr>
          <w:divsChild>
            <w:div w:id="1372263370">
              <w:marLeft w:val="0"/>
              <w:marRight w:val="0"/>
              <w:marTop w:val="0"/>
              <w:marBottom w:val="0"/>
              <w:divBdr>
                <w:top w:val="none" w:sz="0" w:space="0" w:color="auto"/>
                <w:left w:val="none" w:sz="0" w:space="0" w:color="auto"/>
                <w:bottom w:val="none" w:sz="0" w:space="0" w:color="auto"/>
                <w:right w:val="none" w:sz="0" w:space="0" w:color="auto"/>
              </w:divBdr>
              <w:divsChild>
                <w:div w:id="21592925">
                  <w:marLeft w:val="0"/>
                  <w:marRight w:val="0"/>
                  <w:marTop w:val="0"/>
                  <w:marBottom w:val="0"/>
                  <w:divBdr>
                    <w:top w:val="none" w:sz="0" w:space="0" w:color="auto"/>
                    <w:left w:val="none" w:sz="0" w:space="0" w:color="auto"/>
                    <w:bottom w:val="none" w:sz="0" w:space="0" w:color="auto"/>
                    <w:right w:val="none" w:sz="0" w:space="0" w:color="auto"/>
                  </w:divBdr>
                  <w:divsChild>
                    <w:div w:id="1049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059113">
      <w:bodyDiv w:val="1"/>
      <w:marLeft w:val="0"/>
      <w:marRight w:val="0"/>
      <w:marTop w:val="0"/>
      <w:marBottom w:val="0"/>
      <w:divBdr>
        <w:top w:val="none" w:sz="0" w:space="0" w:color="auto"/>
        <w:left w:val="none" w:sz="0" w:space="0" w:color="auto"/>
        <w:bottom w:val="none" w:sz="0" w:space="0" w:color="auto"/>
        <w:right w:val="none" w:sz="0" w:space="0" w:color="auto"/>
      </w:divBdr>
    </w:div>
    <w:div w:id="1143543288">
      <w:bodyDiv w:val="1"/>
      <w:marLeft w:val="0"/>
      <w:marRight w:val="0"/>
      <w:marTop w:val="0"/>
      <w:marBottom w:val="0"/>
      <w:divBdr>
        <w:top w:val="none" w:sz="0" w:space="0" w:color="auto"/>
        <w:left w:val="none" w:sz="0" w:space="0" w:color="auto"/>
        <w:bottom w:val="none" w:sz="0" w:space="0" w:color="auto"/>
        <w:right w:val="none" w:sz="0" w:space="0" w:color="auto"/>
      </w:divBdr>
    </w:div>
    <w:div w:id="1240628560">
      <w:bodyDiv w:val="1"/>
      <w:marLeft w:val="0"/>
      <w:marRight w:val="0"/>
      <w:marTop w:val="0"/>
      <w:marBottom w:val="0"/>
      <w:divBdr>
        <w:top w:val="none" w:sz="0" w:space="0" w:color="auto"/>
        <w:left w:val="none" w:sz="0" w:space="0" w:color="auto"/>
        <w:bottom w:val="none" w:sz="0" w:space="0" w:color="auto"/>
        <w:right w:val="none" w:sz="0" w:space="0" w:color="auto"/>
      </w:divBdr>
    </w:div>
    <w:div w:id="1349333642">
      <w:bodyDiv w:val="1"/>
      <w:marLeft w:val="0"/>
      <w:marRight w:val="0"/>
      <w:marTop w:val="0"/>
      <w:marBottom w:val="0"/>
      <w:divBdr>
        <w:top w:val="none" w:sz="0" w:space="0" w:color="auto"/>
        <w:left w:val="none" w:sz="0" w:space="0" w:color="auto"/>
        <w:bottom w:val="none" w:sz="0" w:space="0" w:color="auto"/>
        <w:right w:val="none" w:sz="0" w:space="0" w:color="auto"/>
      </w:divBdr>
    </w:div>
    <w:div w:id="1425540164">
      <w:bodyDiv w:val="1"/>
      <w:marLeft w:val="0"/>
      <w:marRight w:val="0"/>
      <w:marTop w:val="0"/>
      <w:marBottom w:val="0"/>
      <w:divBdr>
        <w:top w:val="none" w:sz="0" w:space="0" w:color="auto"/>
        <w:left w:val="none" w:sz="0" w:space="0" w:color="auto"/>
        <w:bottom w:val="none" w:sz="0" w:space="0" w:color="auto"/>
        <w:right w:val="none" w:sz="0" w:space="0" w:color="auto"/>
      </w:divBdr>
    </w:div>
    <w:div w:id="1456682597">
      <w:bodyDiv w:val="1"/>
      <w:marLeft w:val="0"/>
      <w:marRight w:val="0"/>
      <w:marTop w:val="0"/>
      <w:marBottom w:val="0"/>
      <w:divBdr>
        <w:top w:val="none" w:sz="0" w:space="0" w:color="auto"/>
        <w:left w:val="none" w:sz="0" w:space="0" w:color="auto"/>
        <w:bottom w:val="none" w:sz="0" w:space="0" w:color="auto"/>
        <w:right w:val="none" w:sz="0" w:space="0" w:color="auto"/>
      </w:divBdr>
      <w:divsChild>
        <w:div w:id="769083749">
          <w:marLeft w:val="0"/>
          <w:marRight w:val="0"/>
          <w:marTop w:val="0"/>
          <w:marBottom w:val="0"/>
          <w:divBdr>
            <w:top w:val="none" w:sz="0" w:space="0" w:color="auto"/>
            <w:left w:val="none" w:sz="0" w:space="0" w:color="auto"/>
            <w:bottom w:val="none" w:sz="0" w:space="0" w:color="auto"/>
            <w:right w:val="none" w:sz="0" w:space="0" w:color="auto"/>
          </w:divBdr>
        </w:div>
      </w:divsChild>
    </w:div>
    <w:div w:id="1559240597">
      <w:bodyDiv w:val="1"/>
      <w:marLeft w:val="0"/>
      <w:marRight w:val="0"/>
      <w:marTop w:val="0"/>
      <w:marBottom w:val="0"/>
      <w:divBdr>
        <w:top w:val="none" w:sz="0" w:space="0" w:color="auto"/>
        <w:left w:val="none" w:sz="0" w:space="0" w:color="auto"/>
        <w:bottom w:val="none" w:sz="0" w:space="0" w:color="auto"/>
        <w:right w:val="none" w:sz="0" w:space="0" w:color="auto"/>
      </w:divBdr>
    </w:div>
    <w:div w:id="1569802503">
      <w:bodyDiv w:val="1"/>
      <w:marLeft w:val="0"/>
      <w:marRight w:val="0"/>
      <w:marTop w:val="0"/>
      <w:marBottom w:val="0"/>
      <w:divBdr>
        <w:top w:val="none" w:sz="0" w:space="0" w:color="auto"/>
        <w:left w:val="none" w:sz="0" w:space="0" w:color="auto"/>
        <w:bottom w:val="none" w:sz="0" w:space="0" w:color="auto"/>
        <w:right w:val="none" w:sz="0" w:space="0" w:color="auto"/>
      </w:divBdr>
    </w:div>
    <w:div w:id="1647851941">
      <w:bodyDiv w:val="1"/>
      <w:marLeft w:val="0"/>
      <w:marRight w:val="0"/>
      <w:marTop w:val="0"/>
      <w:marBottom w:val="0"/>
      <w:divBdr>
        <w:top w:val="none" w:sz="0" w:space="0" w:color="auto"/>
        <w:left w:val="none" w:sz="0" w:space="0" w:color="auto"/>
        <w:bottom w:val="none" w:sz="0" w:space="0" w:color="auto"/>
        <w:right w:val="none" w:sz="0" w:space="0" w:color="auto"/>
      </w:divBdr>
    </w:div>
    <w:div w:id="1655841103">
      <w:bodyDiv w:val="1"/>
      <w:marLeft w:val="0"/>
      <w:marRight w:val="0"/>
      <w:marTop w:val="0"/>
      <w:marBottom w:val="0"/>
      <w:divBdr>
        <w:top w:val="none" w:sz="0" w:space="0" w:color="auto"/>
        <w:left w:val="none" w:sz="0" w:space="0" w:color="auto"/>
        <w:bottom w:val="none" w:sz="0" w:space="0" w:color="auto"/>
        <w:right w:val="none" w:sz="0" w:space="0" w:color="auto"/>
      </w:divBdr>
    </w:div>
    <w:div w:id="1657029542">
      <w:bodyDiv w:val="1"/>
      <w:marLeft w:val="0"/>
      <w:marRight w:val="0"/>
      <w:marTop w:val="0"/>
      <w:marBottom w:val="0"/>
      <w:divBdr>
        <w:top w:val="none" w:sz="0" w:space="0" w:color="auto"/>
        <w:left w:val="none" w:sz="0" w:space="0" w:color="auto"/>
        <w:bottom w:val="none" w:sz="0" w:space="0" w:color="auto"/>
        <w:right w:val="none" w:sz="0" w:space="0" w:color="auto"/>
      </w:divBdr>
    </w:div>
    <w:div w:id="1726875552">
      <w:bodyDiv w:val="1"/>
      <w:marLeft w:val="0"/>
      <w:marRight w:val="0"/>
      <w:marTop w:val="0"/>
      <w:marBottom w:val="0"/>
      <w:divBdr>
        <w:top w:val="none" w:sz="0" w:space="0" w:color="auto"/>
        <w:left w:val="none" w:sz="0" w:space="0" w:color="auto"/>
        <w:bottom w:val="none" w:sz="0" w:space="0" w:color="auto"/>
        <w:right w:val="none" w:sz="0" w:space="0" w:color="auto"/>
      </w:divBdr>
    </w:div>
    <w:div w:id="198843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hyperlink" Target="http://www.acquistinretepa.it/" TargetMode="External"/><Relationship Id="rId18" Type="http://schemas.openxmlformats.org/officeDocument/2006/relationships/hyperlink" Target="mailto:dpo@pec.sogei.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nticorruzione.it/-/gestione-contributi-gara" TargetMode="External"/><Relationship Id="rId17" Type="http://schemas.openxmlformats.org/officeDocument/2006/relationships/hyperlink" Target="mailto:dpo@sogei.it" TargetMode="External"/><Relationship Id="rId2" Type="http://schemas.openxmlformats.org/officeDocument/2006/relationships/numbering" Target="numbering.xml"/><Relationship Id="rId16" Type="http://schemas.openxmlformats.org/officeDocument/2006/relationships/hyperlink" Target="mailto:dpo@postacert.consip.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quistinretepa.it/opencms/opencms/programma_comeFunziona.html" TargetMode="External"/><Relationship Id="rId5" Type="http://schemas.openxmlformats.org/officeDocument/2006/relationships/webSettings" Target="webSettings.xml"/><Relationship Id="rId15" Type="http://schemas.openxmlformats.org/officeDocument/2006/relationships/hyperlink" Target="mailto:esercizio.diritti.privacy@consip.it" TargetMode="External"/><Relationship Id="rId10" Type="http://schemas.openxmlformats.org/officeDocument/2006/relationships/hyperlink" Target="http://www.acquistinretepa.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cquistinretepa.it/opencms/opencms/programma_comeFunziona_RegoleSistema.html" TargetMode="External"/><Relationship Id="rId14" Type="http://schemas.openxmlformats.org/officeDocument/2006/relationships/hyperlink" Target="http://www.acquistinretepa.i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A6239-4C17-4774-9DFD-D8F049779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8132</Words>
  <Characters>46357</Characters>
  <Application>Microsoft Office Word</Application>
  <DocSecurity>0</DocSecurity>
  <Lines>386</Lines>
  <Paragraphs>108</Paragraphs>
  <ScaleCrop>false</ScaleCrop>
  <Company/>
  <LinksUpToDate>false</LinksUpToDate>
  <CharactersWithSpaces>54381</CharactersWithSpaces>
  <SharedDoc>false</SharedDoc>
  <HLinks>
    <vt:vector size="36" baseType="variant">
      <vt:variant>
        <vt:i4>2359387</vt:i4>
      </vt:variant>
      <vt:variant>
        <vt:i4>15</vt:i4>
      </vt:variant>
      <vt:variant>
        <vt:i4>0</vt:i4>
      </vt:variant>
      <vt:variant>
        <vt:i4>5</vt:i4>
      </vt:variant>
      <vt:variant>
        <vt:lpwstr>mailto:dpo@postacert.consip.it</vt:lpwstr>
      </vt:variant>
      <vt:variant>
        <vt:lpwstr/>
      </vt:variant>
      <vt:variant>
        <vt:i4>2097181</vt:i4>
      </vt:variant>
      <vt:variant>
        <vt:i4>12</vt:i4>
      </vt:variant>
      <vt:variant>
        <vt:i4>0</vt:i4>
      </vt:variant>
      <vt:variant>
        <vt:i4>5</vt:i4>
      </vt:variant>
      <vt:variant>
        <vt:lpwstr>mailto:esercizio.diritti.privacy@consip.it</vt:lpwstr>
      </vt:variant>
      <vt:variant>
        <vt:lpwstr/>
      </vt:variant>
      <vt:variant>
        <vt:i4>1179693</vt:i4>
      </vt:variant>
      <vt:variant>
        <vt:i4>9</vt:i4>
      </vt:variant>
      <vt:variant>
        <vt:i4>0</vt:i4>
      </vt:variant>
      <vt:variant>
        <vt:i4>5</vt:i4>
      </vt:variant>
      <vt:variant>
        <vt:lpwstr>http://www.anticorruzione.it/portal/public/classic/home/_riscossioni</vt:lpwstr>
      </vt:variant>
      <vt:variant>
        <vt:lpwstr/>
      </vt:variant>
      <vt:variant>
        <vt:i4>2031650</vt:i4>
      </vt:variant>
      <vt:variant>
        <vt:i4>6</vt:i4>
      </vt:variant>
      <vt:variant>
        <vt:i4>0</vt:i4>
      </vt:variant>
      <vt:variant>
        <vt:i4>5</vt:i4>
      </vt:variant>
      <vt:variant>
        <vt:lpwstr>http://www.bosettiegatti.eu/info/norme/statali/2016_0050.htm</vt:lpwstr>
      </vt:variant>
      <vt:variant>
        <vt:lpwstr>030</vt:lpwstr>
      </vt:variant>
      <vt:variant>
        <vt:i4>4915300</vt:i4>
      </vt:variant>
      <vt:variant>
        <vt:i4>3</vt:i4>
      </vt:variant>
      <vt:variant>
        <vt:i4>0</vt:i4>
      </vt:variant>
      <vt:variant>
        <vt:i4>5</vt:i4>
      </vt:variant>
      <vt:variant>
        <vt:lpwstr>http://www.anticorruzione.it/portal/public/classic/AttivitaAutorita/AttiDellAutorita/_Atto?id=1dc1a3fd0a7780424bb5ffc1a5e55a6b</vt:lpwstr>
      </vt:variant>
      <vt:variant>
        <vt:lpwstr/>
      </vt:variant>
      <vt:variant>
        <vt:i4>4915300</vt:i4>
      </vt:variant>
      <vt:variant>
        <vt:i4>0</vt:i4>
      </vt:variant>
      <vt:variant>
        <vt:i4>0</vt:i4>
      </vt:variant>
      <vt:variant>
        <vt:i4>5</vt:i4>
      </vt:variant>
      <vt:variant>
        <vt:lpwstr>http://www.anticorruzione.it/portal/public/classic/AttivitaAutorita/AttiDellAutorita/_Atto?id=1dc1a3fd0a7780424bb5ffc1a5e55a6b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2025-05-20T08:44:00Z</dcterms:created>
  <dcterms:modified xsi:type="dcterms:W3CDTF">2025-05-20T08:45:00Z</dcterms:modified>
</cp:coreProperties>
</file>