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B98E4" w14:textId="16F33D07" w:rsidR="00444E32" w:rsidRPr="002646D6" w:rsidRDefault="00444E32" w:rsidP="00444E32">
      <w:pPr>
        <w:rPr>
          <w:rFonts w:cs="Arial"/>
          <w:szCs w:val="20"/>
        </w:rPr>
      </w:pPr>
      <w:r w:rsidRPr="002646D6">
        <w:rPr>
          <w:rFonts w:cs="Arial"/>
          <w:szCs w:val="20"/>
        </w:rPr>
        <w:t xml:space="preserve">L’Aggiudicatario si impegna a reperire polizza/e assicurativa/e che contenga/no tutte le clausole </w:t>
      </w:r>
      <w:r>
        <w:rPr>
          <w:rFonts w:cs="Arial"/>
          <w:szCs w:val="20"/>
        </w:rPr>
        <w:t xml:space="preserve">indicate nel presente Allegato </w:t>
      </w:r>
      <w:r w:rsidR="005C30B7">
        <w:rPr>
          <w:rFonts w:cs="Arial"/>
          <w:szCs w:val="20"/>
        </w:rPr>
        <w:t>parte della</w:t>
      </w:r>
      <w:r>
        <w:rPr>
          <w:rFonts w:cs="Arial"/>
          <w:szCs w:val="20"/>
        </w:rPr>
        <w:t xml:space="preserve"> documentazione di gara</w:t>
      </w:r>
      <w:r w:rsidRPr="002646D6">
        <w:rPr>
          <w:rFonts w:cs="Arial"/>
          <w:szCs w:val="20"/>
        </w:rPr>
        <w:t xml:space="preserve">. </w:t>
      </w:r>
    </w:p>
    <w:p w14:paraId="55BBFD09" w14:textId="77777777" w:rsidR="00444E32" w:rsidRDefault="00444E32">
      <w:pPr>
        <w:rPr>
          <w:sz w:val="20"/>
          <w:szCs w:val="20"/>
        </w:rPr>
      </w:pPr>
    </w:p>
    <w:p w14:paraId="6AC35219" w14:textId="77777777" w:rsidR="00444E32" w:rsidRDefault="00444E32">
      <w:pPr>
        <w:rPr>
          <w:sz w:val="20"/>
          <w:szCs w:val="20"/>
        </w:rPr>
      </w:pPr>
    </w:p>
    <w:p w14:paraId="1D4AB6C9" w14:textId="77777777" w:rsidR="00444E32" w:rsidRDefault="00444E32">
      <w:pPr>
        <w:rPr>
          <w:sz w:val="20"/>
          <w:szCs w:val="20"/>
        </w:rPr>
      </w:pPr>
    </w:p>
    <w:p w14:paraId="49DDA768" w14:textId="77777777" w:rsidR="00444E32" w:rsidRDefault="00444E32">
      <w:pPr>
        <w:rPr>
          <w:sz w:val="20"/>
          <w:szCs w:val="20"/>
        </w:rPr>
      </w:pPr>
    </w:p>
    <w:p w14:paraId="15699A35" w14:textId="7437F7CA" w:rsidR="00920036" w:rsidRPr="00CC02C9" w:rsidRDefault="00920036">
      <w:pPr>
        <w:rPr>
          <w:sz w:val="20"/>
          <w:szCs w:val="20"/>
        </w:rPr>
      </w:pPr>
      <w:r w:rsidRPr="00CC02C9">
        <w:rPr>
          <w:sz w:val="20"/>
          <w:szCs w:val="20"/>
        </w:rPr>
        <w:t>ALLEGATO</w:t>
      </w:r>
      <w:r w:rsidR="00F402BA" w:rsidRPr="00CC02C9">
        <w:rPr>
          <w:sz w:val="20"/>
          <w:szCs w:val="20"/>
        </w:rPr>
        <w:t xml:space="preserve"> </w:t>
      </w:r>
      <w:r w:rsidR="00176E25">
        <w:rPr>
          <w:sz w:val="20"/>
          <w:szCs w:val="20"/>
        </w:rPr>
        <w:t>5</w:t>
      </w:r>
    </w:p>
    <w:p w14:paraId="0F4DA545" w14:textId="77777777" w:rsidR="00920036" w:rsidRPr="00CC02C9" w:rsidRDefault="00920036">
      <w:pPr>
        <w:rPr>
          <w:sz w:val="20"/>
          <w:szCs w:val="20"/>
        </w:rPr>
      </w:pPr>
    </w:p>
    <w:p w14:paraId="30C9FC84" w14:textId="60915BBE" w:rsidR="00920036" w:rsidRPr="00CC02C9" w:rsidRDefault="00920036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DI ASSICURAZIONE</w:t>
      </w:r>
    </w:p>
    <w:p w14:paraId="4FE9337C" w14:textId="77777777" w:rsidR="00920036" w:rsidRPr="00CC02C9" w:rsidRDefault="00920036">
      <w:pPr>
        <w:rPr>
          <w:sz w:val="20"/>
          <w:szCs w:val="20"/>
        </w:rPr>
      </w:pPr>
      <w:r w:rsidRPr="00CC02C9">
        <w:rPr>
          <w:sz w:val="20"/>
          <w:szCs w:val="20"/>
        </w:rPr>
        <w:br w:type="page"/>
      </w:r>
    </w:p>
    <w:p w14:paraId="40690C97" w14:textId="7166CC4B" w:rsidR="007C1AC9" w:rsidRPr="00CC02C9" w:rsidRDefault="007C1AC9" w:rsidP="007C1AC9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lastRenderedPageBreak/>
        <w:t xml:space="preserve">. </w:t>
      </w:r>
    </w:p>
    <w:p w14:paraId="1914CFF4" w14:textId="2E2CDD22" w:rsidR="007C1AC9" w:rsidRPr="00CC02C9" w:rsidRDefault="004908BF" w:rsidP="007C1AC9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</w:t>
      </w:r>
      <w:r>
        <w:rPr>
          <w:rFonts w:asciiTheme="minorHAnsi" w:hAnsiTheme="minorHAnsi"/>
          <w:b/>
          <w:bCs/>
          <w:sz w:val="20"/>
          <w:szCs w:val="20"/>
        </w:rPr>
        <w:t>ONDIZIONI</w:t>
      </w:r>
      <w:r w:rsidRPr="00CC02C9">
        <w:rPr>
          <w:rFonts w:asciiTheme="minorHAnsi" w:hAnsiTheme="minorHAnsi"/>
          <w:b/>
          <w:bCs/>
          <w:sz w:val="20"/>
          <w:szCs w:val="20"/>
        </w:rPr>
        <w:t xml:space="preserve"> </w:t>
      </w:r>
      <w:r w:rsidR="007C1AC9" w:rsidRPr="00CC02C9">
        <w:rPr>
          <w:rFonts w:asciiTheme="minorHAnsi" w:hAnsiTheme="minorHAnsi"/>
          <w:b/>
          <w:bCs/>
          <w:sz w:val="20"/>
          <w:szCs w:val="20"/>
        </w:rPr>
        <w:t>DI ASSICURAZIONE</w:t>
      </w:r>
    </w:p>
    <w:p w14:paraId="4E7A87FA" w14:textId="77777777" w:rsidR="00B2622F" w:rsidRPr="00CC02C9" w:rsidRDefault="00B2622F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4DBF4E79" w14:textId="1E0A02EB"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Il presente certificato è emesso in riferimento alle seguenti Polizze di Assicurazione: </w:t>
      </w:r>
    </w:p>
    <w:p w14:paraId="3F324AD4" w14:textId="77777777" w:rsidR="009A1402" w:rsidRPr="00CC02C9" w:rsidRDefault="009A1402" w:rsidP="00805517">
      <w:pPr>
        <w:pStyle w:val="Paragrafoelenco"/>
        <w:ind w:left="1410" w:hanging="690"/>
        <w:jc w:val="both"/>
        <w:rPr>
          <w:sz w:val="20"/>
          <w:szCs w:val="20"/>
        </w:rPr>
      </w:pPr>
      <w:r w:rsidRPr="00CC02C9">
        <w:rPr>
          <w:rFonts w:cstheme="minorHAnsi"/>
          <w:sz w:val="20"/>
          <w:szCs w:val="20"/>
        </w:rPr>
        <w:t>□</w:t>
      </w:r>
      <w:r w:rsidRPr="00CC02C9">
        <w:rPr>
          <w:sz w:val="20"/>
          <w:szCs w:val="20"/>
        </w:rPr>
        <w:tab/>
        <w:t>Polizza Responsabilità Civile verso terzi e dipendenti n.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Compagnia_________</w:t>
      </w:r>
    </w:p>
    <w:p w14:paraId="076D7CD0" w14:textId="77777777" w:rsidR="009A1402" w:rsidRPr="00CC02C9" w:rsidRDefault="009A1402" w:rsidP="00805517">
      <w:pPr>
        <w:pStyle w:val="Paragrafoelenco"/>
        <w:jc w:val="both"/>
        <w:rPr>
          <w:sz w:val="20"/>
          <w:szCs w:val="20"/>
        </w:rPr>
      </w:pPr>
      <w:r w:rsidRPr="00CC02C9">
        <w:rPr>
          <w:rFonts w:cstheme="minorHAnsi"/>
          <w:sz w:val="20"/>
          <w:szCs w:val="20"/>
        </w:rPr>
        <w:t>□</w:t>
      </w:r>
      <w:r w:rsidRPr="00CC02C9">
        <w:rPr>
          <w:sz w:val="20"/>
          <w:szCs w:val="20"/>
        </w:rPr>
        <w:tab/>
        <w:t>Polizza Responsabilità Civile Professionale n.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Compagnia_________</w:t>
      </w:r>
    </w:p>
    <w:p w14:paraId="0E59EA38" w14:textId="4181E69B" w:rsidR="009A1402" w:rsidRPr="00CC02C9" w:rsidRDefault="009A1402" w:rsidP="00805517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ab/>
      </w:r>
    </w:p>
    <w:p w14:paraId="2A7B11BB" w14:textId="58A9D34D"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afferente/i </w:t>
      </w:r>
      <w:r w:rsidR="00C545B2">
        <w:rPr>
          <w:rFonts w:asciiTheme="minorHAnsi" w:hAnsiTheme="minorHAnsi"/>
          <w:sz w:val="20"/>
          <w:szCs w:val="20"/>
        </w:rPr>
        <w:t>il Contratto</w:t>
      </w:r>
      <w:r w:rsidR="00C36880">
        <w:rPr>
          <w:rFonts w:asciiTheme="minorHAnsi" w:hAnsiTheme="minorHAnsi"/>
          <w:sz w:val="20"/>
          <w:szCs w:val="20"/>
        </w:rPr>
        <w:t xml:space="preserve"> </w:t>
      </w:r>
      <w:r w:rsidR="00C36880" w:rsidRPr="00CC02C9">
        <w:rPr>
          <w:rFonts w:asciiTheme="minorHAnsi" w:hAnsiTheme="minorHAnsi"/>
          <w:sz w:val="20"/>
          <w:szCs w:val="20"/>
        </w:rPr>
        <w:t>avent</w:t>
      </w:r>
      <w:r w:rsidR="00C36880">
        <w:rPr>
          <w:rFonts w:asciiTheme="minorHAnsi" w:hAnsiTheme="minorHAnsi"/>
          <w:sz w:val="20"/>
          <w:szCs w:val="20"/>
        </w:rPr>
        <w:t>e</w:t>
      </w:r>
      <w:r w:rsidR="00C36880" w:rsidRPr="00CC02C9">
        <w:rPr>
          <w:rFonts w:asciiTheme="minorHAnsi" w:hAnsiTheme="minorHAnsi"/>
          <w:sz w:val="20"/>
          <w:szCs w:val="20"/>
        </w:rPr>
        <w:t xml:space="preserve"> </w:t>
      </w:r>
      <w:r w:rsidRPr="00CC02C9">
        <w:rPr>
          <w:rFonts w:asciiTheme="minorHAnsi" w:hAnsiTheme="minorHAnsi"/>
          <w:sz w:val="20"/>
          <w:szCs w:val="20"/>
        </w:rPr>
        <w:t>ad oggetto</w:t>
      </w:r>
      <w:r w:rsidR="00F402BA" w:rsidRPr="00CC02C9">
        <w:rPr>
          <w:rFonts w:asciiTheme="minorHAnsi" w:hAnsiTheme="minorHAnsi"/>
          <w:sz w:val="20"/>
          <w:szCs w:val="20"/>
        </w:rPr>
        <w:t xml:space="preserve"> </w:t>
      </w:r>
      <w:r w:rsidR="002442CA" w:rsidRPr="002442CA">
        <w:rPr>
          <w:rFonts w:asciiTheme="minorHAnsi" w:hAnsiTheme="minorHAnsi"/>
          <w:b/>
          <w:i/>
          <w:sz w:val="20"/>
          <w:szCs w:val="20"/>
        </w:rPr>
        <w:t xml:space="preserve">Acquisizione di sottoscrizioni del software </w:t>
      </w:r>
      <w:proofErr w:type="spellStart"/>
      <w:r w:rsidR="002442CA" w:rsidRPr="002442CA">
        <w:rPr>
          <w:rFonts w:asciiTheme="minorHAnsi" w:hAnsiTheme="minorHAnsi"/>
          <w:b/>
          <w:i/>
          <w:sz w:val="20"/>
          <w:szCs w:val="20"/>
        </w:rPr>
        <w:t>GovWay</w:t>
      </w:r>
      <w:proofErr w:type="spellEnd"/>
      <w:r w:rsidR="002442CA" w:rsidRPr="002442CA">
        <w:rPr>
          <w:rFonts w:asciiTheme="minorHAnsi" w:hAnsiTheme="minorHAnsi"/>
          <w:b/>
          <w:i/>
          <w:sz w:val="20"/>
          <w:szCs w:val="20"/>
        </w:rPr>
        <w:t xml:space="preserve"> Enterprise e relativi servizi di manutenzione e supporto specialistico</w:t>
      </w:r>
      <w:r w:rsidRPr="00CC02C9">
        <w:rPr>
          <w:rFonts w:asciiTheme="minorHAnsi" w:hAnsiTheme="minorHAnsi"/>
          <w:sz w:val="20"/>
          <w:szCs w:val="20"/>
        </w:rPr>
        <w:t>, stipulato da e/o nell’interesse di</w:t>
      </w:r>
      <w:r w:rsidR="00F402BA" w:rsidRPr="00CC02C9">
        <w:rPr>
          <w:rFonts w:asciiTheme="minorHAnsi" w:hAnsiTheme="minorHAnsi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(</w:t>
      </w:r>
      <w:r w:rsidR="00F402BA" w:rsidRPr="00CC02C9">
        <w:rPr>
          <w:rFonts w:asciiTheme="minorHAnsi" w:hAnsiTheme="minorHAnsi"/>
          <w:i/>
          <w:color w:val="3333FF"/>
          <w:sz w:val="20"/>
          <w:szCs w:val="20"/>
        </w:rPr>
        <w:t>inserire denominazione del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>l’Aggiudicatario</w:t>
      </w:r>
      <w:r w:rsidR="00B2622F" w:rsidRPr="00CC02C9">
        <w:rPr>
          <w:rFonts w:asciiTheme="minorHAnsi" w:hAnsiTheme="minorHAnsi"/>
          <w:i/>
          <w:color w:val="3333FF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_____________)</w:t>
      </w:r>
      <w:r w:rsidRPr="00CC02C9">
        <w:rPr>
          <w:rFonts w:asciiTheme="minorHAnsi" w:hAnsiTheme="minorHAnsi"/>
          <w:sz w:val="20"/>
          <w:szCs w:val="20"/>
        </w:rPr>
        <w:t xml:space="preserve"> in conformità a quanto di seguito indicato. </w:t>
      </w:r>
    </w:p>
    <w:p w14:paraId="4E63ECED" w14:textId="77777777" w:rsidR="009A1402" w:rsidRPr="00CC02C9" w:rsidRDefault="009A1402">
      <w:pPr>
        <w:rPr>
          <w:sz w:val="20"/>
          <w:szCs w:val="20"/>
        </w:rPr>
      </w:pPr>
    </w:p>
    <w:p w14:paraId="6A853090" w14:textId="77777777" w:rsidR="00920036" w:rsidRPr="00CC02C9" w:rsidRDefault="00920036" w:rsidP="00805517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14:paraId="12A4F6CE" w14:textId="77777777"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14:paraId="33642603" w14:textId="1C05FFF5" w:rsidR="00920036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14:paraId="2D390B75" w14:textId="20E540DC" w:rsidR="00444E32" w:rsidRPr="00CC02C9" w:rsidRDefault="00444E32" w:rsidP="00AD0CFF">
      <w:pPr>
        <w:ind w:left="2832" w:hanging="2832"/>
        <w:jc w:val="both"/>
        <w:rPr>
          <w:sz w:val="20"/>
          <w:szCs w:val="20"/>
        </w:rPr>
      </w:pPr>
      <w:r>
        <w:rPr>
          <w:sz w:val="20"/>
          <w:szCs w:val="20"/>
        </w:rPr>
        <w:t>COMMITTENTE</w:t>
      </w:r>
      <w:r>
        <w:rPr>
          <w:sz w:val="20"/>
          <w:szCs w:val="20"/>
        </w:rPr>
        <w:tab/>
        <w:t xml:space="preserve">Sogei </w:t>
      </w:r>
      <w:proofErr w:type="spellStart"/>
      <w:r>
        <w:rPr>
          <w:sz w:val="20"/>
          <w:szCs w:val="20"/>
        </w:rPr>
        <w:t>SpA</w:t>
      </w:r>
      <w:proofErr w:type="spellEnd"/>
      <w:r w:rsidR="00AD0CFF">
        <w:rPr>
          <w:sz w:val="20"/>
          <w:szCs w:val="20"/>
        </w:rPr>
        <w:t xml:space="preserve">, </w:t>
      </w:r>
      <w:r w:rsidR="00991F02">
        <w:rPr>
          <w:sz w:val="20"/>
          <w:szCs w:val="20"/>
        </w:rPr>
        <w:t xml:space="preserve">l’Amministrazione, ove </w:t>
      </w:r>
      <w:r w:rsidR="00991F02" w:rsidRPr="00AD0CFF">
        <w:rPr>
          <w:sz w:val="20"/>
          <w:szCs w:val="20"/>
        </w:rPr>
        <w:t xml:space="preserve">per Amministrazione si intende il Ministero dell’Economia e delle Finanze, con riferimento alle proprie strutture organizzative destinatarie dei servizi erogati dalla Sogei; rientrano </w:t>
      </w:r>
      <w:r w:rsidR="005A75B9">
        <w:rPr>
          <w:sz w:val="20"/>
          <w:szCs w:val="20"/>
        </w:rPr>
        <w:t>altresì</w:t>
      </w:r>
      <w:r w:rsidR="00AD0CFF">
        <w:rPr>
          <w:sz w:val="20"/>
          <w:szCs w:val="20"/>
        </w:rPr>
        <w:t xml:space="preserve"> </w:t>
      </w:r>
      <w:r w:rsidR="00991F02" w:rsidRPr="00AD0CFF">
        <w:rPr>
          <w:sz w:val="20"/>
          <w:szCs w:val="20"/>
        </w:rPr>
        <w:t xml:space="preserve">nella presente definizione le Amministrazioni, gli Enti e le Società pubbliche per cui Sogei svolge e/o svolgerà, </w:t>
      </w:r>
      <w:r w:rsidR="00AD0CFF">
        <w:rPr>
          <w:sz w:val="20"/>
          <w:szCs w:val="20"/>
        </w:rPr>
        <w:t>l’attività oggetto dell’appalto.</w:t>
      </w:r>
    </w:p>
    <w:p w14:paraId="0CA0C6C4" w14:textId="4BDC8266" w:rsidR="003B7E15" w:rsidRDefault="00920036" w:rsidP="00444E32">
      <w:pPr>
        <w:spacing w:after="0"/>
        <w:ind w:left="2832" w:hanging="2832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Pr="00CC02C9">
        <w:rPr>
          <w:sz w:val="20"/>
          <w:szCs w:val="20"/>
        </w:rPr>
        <w:tab/>
        <w:t>L’aggiudicatario dell’appalto, i suoi Amministratori, dirigenti e dipendenti</w:t>
      </w:r>
      <w:r w:rsidR="003B7E15" w:rsidRPr="00CC02C9">
        <w:rPr>
          <w:sz w:val="20"/>
          <w:szCs w:val="20"/>
        </w:rPr>
        <w:t>,</w:t>
      </w:r>
      <w:r w:rsidR="00444E32">
        <w:rPr>
          <w:sz w:val="20"/>
          <w:szCs w:val="20"/>
        </w:rPr>
        <w:t xml:space="preserve"> </w:t>
      </w:r>
      <w:r w:rsidR="003B7E15" w:rsidRPr="00CC02C9">
        <w:rPr>
          <w:sz w:val="20"/>
          <w:szCs w:val="20"/>
        </w:rPr>
        <w:t>nonché subfornitori e subappaltatori.</w:t>
      </w:r>
    </w:p>
    <w:p w14:paraId="3B5302B5" w14:textId="77777777" w:rsidR="00444E32" w:rsidRPr="00CC02C9" w:rsidRDefault="00444E32" w:rsidP="00444E32">
      <w:pPr>
        <w:spacing w:after="0"/>
        <w:ind w:left="2832" w:hanging="2832"/>
        <w:rPr>
          <w:sz w:val="20"/>
          <w:szCs w:val="20"/>
        </w:rPr>
      </w:pPr>
    </w:p>
    <w:p w14:paraId="0EF5FB83" w14:textId="77777777" w:rsidR="003B7E15" w:rsidRPr="00CC02C9" w:rsidRDefault="003B7E15" w:rsidP="00805517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Pr="00CC02C9">
        <w:rPr>
          <w:sz w:val="20"/>
          <w:szCs w:val="20"/>
        </w:rPr>
        <w:tab/>
        <w:t>Il servizio, la fornitura o l’opera oggetto dell’Appalto</w:t>
      </w:r>
    </w:p>
    <w:p w14:paraId="0DBE8DCF" w14:textId="77777777" w:rsidR="003B7E15" w:rsidRPr="00CC02C9" w:rsidRDefault="003B7E15" w:rsidP="003B7E15">
      <w:pPr>
        <w:rPr>
          <w:sz w:val="20"/>
          <w:szCs w:val="20"/>
        </w:rPr>
      </w:pPr>
    </w:p>
    <w:p w14:paraId="62530109" w14:textId="77777777" w:rsidR="003B7E15" w:rsidRPr="00CC02C9" w:rsidRDefault="003B7E15" w:rsidP="00121AFC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14:paraId="255B9102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14:paraId="44D6D24B" w14:textId="77777777" w:rsidR="003B7E15" w:rsidRPr="00CC02C9" w:rsidRDefault="003B7E15" w:rsidP="003B7E15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14:paraId="004E558D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14:paraId="781A51FC" w14:textId="0A2C2192" w:rsidR="003B7E15" w:rsidRDefault="003B7E15" w:rsidP="00444E32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Si considera nel novero dei terzi la Committente</w:t>
      </w:r>
      <w:r w:rsidR="005C30B7">
        <w:rPr>
          <w:sz w:val="20"/>
          <w:szCs w:val="20"/>
        </w:rPr>
        <w:t>,</w:t>
      </w:r>
      <w:r w:rsidR="005622E2" w:rsidRPr="00CC02C9">
        <w:rPr>
          <w:sz w:val="20"/>
          <w:szCs w:val="20"/>
        </w:rPr>
        <w:t xml:space="preserve"> </w:t>
      </w:r>
      <w:r w:rsidR="002C1533" w:rsidRPr="00CC02C9">
        <w:rPr>
          <w:sz w:val="20"/>
          <w:szCs w:val="20"/>
        </w:rPr>
        <w:t>i suoi dipendenti, subappaltatori e loro dipendenti</w:t>
      </w:r>
      <w:r w:rsidRPr="00CC02C9">
        <w:rPr>
          <w:sz w:val="20"/>
          <w:szCs w:val="20"/>
        </w:rPr>
        <w:t>. In caso di sinistro, la società non potrà eccepire</w:t>
      </w:r>
      <w:r w:rsidR="009C42CC" w:rsidRPr="00CC02C9">
        <w:rPr>
          <w:sz w:val="20"/>
          <w:szCs w:val="20"/>
        </w:rPr>
        <w:t xml:space="preserve"> nei confronti di detti terzi,</w:t>
      </w:r>
      <w:r w:rsidRPr="00CC02C9">
        <w:rPr>
          <w:sz w:val="20"/>
          <w:szCs w:val="20"/>
        </w:rPr>
        <w:t xml:space="preserve"> riserve o eccezioni con riguardo agli Artt. 1892 e 1893 del cc, fatti salvi i diritti di rivalsa della Società.</w:t>
      </w:r>
    </w:p>
    <w:p w14:paraId="5A1084B3" w14:textId="5321B4F7" w:rsidR="004908BF" w:rsidRDefault="004908BF" w:rsidP="00444E32">
      <w:pPr>
        <w:jc w:val="both"/>
        <w:rPr>
          <w:sz w:val="20"/>
          <w:szCs w:val="20"/>
        </w:rPr>
      </w:pPr>
    </w:p>
    <w:p w14:paraId="4F2836B4" w14:textId="54C78276" w:rsidR="00B9146B" w:rsidRDefault="00B9146B" w:rsidP="00444E32">
      <w:pPr>
        <w:jc w:val="both"/>
        <w:rPr>
          <w:sz w:val="20"/>
          <w:szCs w:val="20"/>
        </w:rPr>
      </w:pPr>
    </w:p>
    <w:p w14:paraId="04E4D85D" w14:textId="77777777" w:rsidR="00B9146B" w:rsidRPr="00CC02C9" w:rsidRDefault="00B9146B" w:rsidP="00444E32">
      <w:pPr>
        <w:jc w:val="both"/>
        <w:rPr>
          <w:sz w:val="20"/>
          <w:szCs w:val="20"/>
        </w:rPr>
      </w:pPr>
    </w:p>
    <w:p w14:paraId="24C82031" w14:textId="77777777" w:rsidR="00920036" w:rsidRPr="00CC02C9" w:rsidRDefault="009C42CC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Art. 3 Trasmissione di denuncia dei sinistri</w:t>
      </w:r>
    </w:p>
    <w:p w14:paraId="2C87C427" w14:textId="1A9A1851" w:rsidR="009C42CC" w:rsidRPr="00CC02C9" w:rsidRDefault="009C42CC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la Committente</w:t>
      </w:r>
      <w:r w:rsidR="00AB7C03">
        <w:rPr>
          <w:rFonts w:eastAsia="Times New Roman" w:cs="Trebuchet MS"/>
          <w:i/>
          <w:color w:val="3333FF"/>
          <w:sz w:val="20"/>
          <w:szCs w:val="20"/>
          <w:lang w:eastAsia="it-IT"/>
        </w:rPr>
        <w:t xml:space="preserve"> </w:t>
      </w:r>
      <w:r w:rsidRPr="00CC02C9">
        <w:rPr>
          <w:sz w:val="20"/>
          <w:szCs w:val="20"/>
        </w:rPr>
        <w:t>fosse</w:t>
      </w:r>
      <w:r w:rsidR="00F402BA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chiamata a rispondere per evento dannoso ascrivibile per legge all’Assicurato, è data a questa</w:t>
      </w:r>
      <w:r w:rsidR="00F402BA" w:rsidRPr="00CC02C9">
        <w:rPr>
          <w:sz w:val="20"/>
          <w:szCs w:val="20"/>
        </w:rPr>
        <w:t xml:space="preserve"> </w:t>
      </w:r>
      <w:r w:rsidR="00B2622F" w:rsidRPr="00CC02C9">
        <w:rPr>
          <w:sz w:val="20"/>
          <w:szCs w:val="20"/>
        </w:rPr>
        <w:t xml:space="preserve">la </w:t>
      </w:r>
      <w:r w:rsidRPr="00CC02C9">
        <w:rPr>
          <w:sz w:val="20"/>
          <w:szCs w:val="20"/>
        </w:rPr>
        <w:t>facoltà di trasmettere direttamente la denuncia di sinistro alla Società</w:t>
      </w:r>
      <w:r w:rsidR="00CB46D7" w:rsidRPr="00CC02C9">
        <w:rPr>
          <w:sz w:val="20"/>
          <w:szCs w:val="20"/>
        </w:rPr>
        <w:t>.</w:t>
      </w:r>
    </w:p>
    <w:p w14:paraId="6F7CE987" w14:textId="77777777" w:rsidR="001E4E41" w:rsidRPr="00CC02C9" w:rsidRDefault="009C42CC" w:rsidP="00121AFC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4 Modifiche contrattuale, inadempienze</w:t>
      </w:r>
    </w:p>
    <w:p w14:paraId="2617C652" w14:textId="3655DB04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impegna a dare avviso scritto alla Committente</w:t>
      </w:r>
      <w:r w:rsidR="005C30B7">
        <w:rPr>
          <w:sz w:val="20"/>
          <w:szCs w:val="20"/>
        </w:rPr>
        <w:t>,</w:t>
      </w:r>
      <w:r w:rsidR="00AB7C03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con raccomandata A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>R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 xml:space="preserve"> </w:t>
      </w:r>
      <w:r w:rsidR="001D3BC0" w:rsidRPr="00CC02C9">
        <w:rPr>
          <w:sz w:val="20"/>
          <w:szCs w:val="20"/>
        </w:rPr>
        <w:t>a</w:t>
      </w:r>
      <w:r w:rsidR="00CB46D7" w:rsidRPr="00CC02C9">
        <w:rPr>
          <w:sz w:val="20"/>
          <w:szCs w:val="20"/>
        </w:rPr>
        <w:t xml:space="preserve">lla </w:t>
      </w:r>
      <w:r w:rsidR="00F402BA" w:rsidRPr="00CC02C9">
        <w:rPr>
          <w:sz w:val="20"/>
          <w:szCs w:val="20"/>
        </w:rPr>
        <w:t>___________</w:t>
      </w:r>
      <w:r w:rsidR="001D3BC0" w:rsidRPr="00CC02C9">
        <w:rPr>
          <w:sz w:val="20"/>
          <w:szCs w:val="20"/>
        </w:rPr>
        <w:t xml:space="preserve">, Via </w:t>
      </w:r>
      <w:r w:rsidR="00F402BA" w:rsidRPr="00CC02C9">
        <w:rPr>
          <w:sz w:val="20"/>
          <w:szCs w:val="20"/>
        </w:rPr>
        <w:t>___________</w:t>
      </w:r>
      <w:r w:rsidR="00BB6088" w:rsidRPr="00CC02C9">
        <w:rPr>
          <w:sz w:val="20"/>
          <w:szCs w:val="20"/>
        </w:rPr>
        <w:t xml:space="preserve"> oppure via PEC all’indirizzo PEC</w:t>
      </w:r>
      <w:r w:rsidR="00E41BC6" w:rsidRPr="00CC02C9">
        <w:rPr>
          <w:sz w:val="20"/>
          <w:szCs w:val="20"/>
        </w:rPr>
        <w:t xml:space="preserve"> </w:t>
      </w:r>
      <w:r w:rsidR="00BB6088" w:rsidRPr="00CC02C9">
        <w:rPr>
          <w:sz w:val="20"/>
          <w:szCs w:val="20"/>
        </w:rPr>
        <w:t>____________</w:t>
      </w:r>
      <w:r w:rsidR="009C3938">
        <w:rPr>
          <w:sz w:val="20"/>
          <w:szCs w:val="20"/>
        </w:rPr>
        <w:t xml:space="preserve"> entro 30 giorni dal verificarsi dell’evento,</w:t>
      </w:r>
      <w:r w:rsidR="005B2E4F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</w:t>
      </w:r>
      <w:r w:rsidR="001E4E41" w:rsidRPr="00CC02C9"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premio ai sensi dell’Art. 1901 del cc.</w:t>
      </w:r>
    </w:p>
    <w:p w14:paraId="79200F61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5DFAE30A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7CE4D890" w14:textId="77777777" w:rsidR="009C42CC" w:rsidRPr="00CC02C9" w:rsidRDefault="009C42CC" w:rsidP="00121AFC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14:paraId="7254F5A9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40613D38" w14:textId="59ABE3E2" w:rsidR="009C42CC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</w:t>
      </w:r>
      <w:r w:rsidR="00D63B91">
        <w:rPr>
          <w:sz w:val="20"/>
          <w:szCs w:val="20"/>
        </w:rPr>
        <w:t>A</w:t>
      </w:r>
      <w:r w:rsidRPr="00CC02C9">
        <w:rPr>
          <w:sz w:val="20"/>
          <w:szCs w:val="20"/>
        </w:rPr>
        <w:t>ssicurato potrà indennizzare direttamente il terzo con l’intesa che successivamente la Società liquiderà il sinistro al proprio assicurato.</w:t>
      </w:r>
    </w:p>
    <w:p w14:paraId="32523204" w14:textId="1EB75515" w:rsidR="00AB7C03" w:rsidRDefault="00AB7C03" w:rsidP="00121AFC">
      <w:pPr>
        <w:spacing w:after="0"/>
        <w:jc w:val="both"/>
        <w:rPr>
          <w:sz w:val="20"/>
          <w:szCs w:val="20"/>
        </w:rPr>
      </w:pPr>
    </w:p>
    <w:p w14:paraId="30CEE089" w14:textId="77777777" w:rsidR="00AB7C03" w:rsidRPr="00805517" w:rsidRDefault="00AB7C03" w:rsidP="00AB7C03">
      <w:pPr>
        <w:spacing w:after="0"/>
        <w:jc w:val="both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Art. 6 Cessazione dell’assicurazione/scadenza naturale del contratto</w:t>
      </w:r>
    </w:p>
    <w:p w14:paraId="0B88C176" w14:textId="77777777" w:rsidR="00AB7C03" w:rsidRPr="00805517" w:rsidRDefault="00AB7C03" w:rsidP="00AB7C03">
      <w:pPr>
        <w:rPr>
          <w:sz w:val="20"/>
          <w:szCs w:val="20"/>
        </w:rPr>
      </w:pPr>
      <w:r w:rsidRPr="00805517">
        <w:rPr>
          <w:sz w:val="20"/>
          <w:szCs w:val="20"/>
        </w:rPr>
        <w:t>La Società si impegna a dare avviso alla Committente:</w:t>
      </w:r>
    </w:p>
    <w:p w14:paraId="18728F9B" w14:textId="77777777" w:rsidR="00AB7C03" w:rsidRPr="00805517" w:rsidRDefault="00AB7C03" w:rsidP="00AB7C03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805517">
        <w:rPr>
          <w:sz w:val="20"/>
          <w:szCs w:val="20"/>
        </w:rPr>
        <w:t xml:space="preserve">Con un preavviso di </w:t>
      </w:r>
      <w:r w:rsidRPr="00805517">
        <w:rPr>
          <w:sz w:val="20"/>
          <w:szCs w:val="20"/>
          <w:u w:val="single"/>
        </w:rPr>
        <w:t>almeno 60 giorni</w:t>
      </w:r>
      <w:r w:rsidRPr="00805517">
        <w:rPr>
          <w:sz w:val="20"/>
          <w:szCs w:val="20"/>
        </w:rPr>
        <w:t xml:space="preserve"> dell’intenzione o della decisione di esercitare il recesso dal contratto assicurativo per qualunque motivo anche se conseguente al mancato pagamento del premio;</w:t>
      </w:r>
    </w:p>
    <w:p w14:paraId="7DFBE893" w14:textId="77777777" w:rsidR="00AB7C03" w:rsidRPr="00805517" w:rsidRDefault="00AB7C03" w:rsidP="00AB7C03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805517">
        <w:rPr>
          <w:sz w:val="20"/>
          <w:szCs w:val="20"/>
        </w:rPr>
        <w:t xml:space="preserve">Con un preavviso di </w:t>
      </w:r>
      <w:r w:rsidRPr="00805517">
        <w:rPr>
          <w:sz w:val="20"/>
          <w:szCs w:val="20"/>
          <w:u w:val="single"/>
        </w:rPr>
        <w:t>almeno 30 giorni</w:t>
      </w:r>
      <w:r w:rsidRPr="00805517">
        <w:rPr>
          <w:sz w:val="20"/>
          <w:szCs w:val="20"/>
        </w:rPr>
        <w:t xml:space="preserve"> qualora avendo il Contraente avanzato richiesta di proroga o rinnovo del contratto, non intenda accordare tale proroga o rinnovo alle medesime condizioni in corso;</w:t>
      </w:r>
    </w:p>
    <w:p w14:paraId="4416433E" w14:textId="77777777" w:rsidR="00AB7C03" w:rsidRPr="00805517" w:rsidRDefault="00AB7C03" w:rsidP="00AB7C03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805517">
        <w:rPr>
          <w:sz w:val="20"/>
          <w:szCs w:val="20"/>
        </w:rPr>
        <w:t xml:space="preserve">Con un preavviso </w:t>
      </w:r>
      <w:r w:rsidRPr="00805517">
        <w:rPr>
          <w:sz w:val="20"/>
          <w:szCs w:val="20"/>
          <w:u w:val="single"/>
        </w:rPr>
        <w:t>di almeno 30 giorni</w:t>
      </w:r>
      <w:r w:rsidRPr="00805517">
        <w:rPr>
          <w:sz w:val="20"/>
          <w:szCs w:val="20"/>
        </w:rPr>
        <w:t xml:space="preserve"> in caso di disdetta della polizza;</w:t>
      </w:r>
    </w:p>
    <w:p w14:paraId="251E7479" w14:textId="77777777" w:rsidR="00AB7C03" w:rsidRPr="00805517" w:rsidRDefault="00AB7C03" w:rsidP="00AB7C03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805517">
        <w:rPr>
          <w:sz w:val="20"/>
          <w:szCs w:val="20"/>
          <w:u w:val="single"/>
        </w:rPr>
        <w:t xml:space="preserve">Immediatamente </w:t>
      </w:r>
      <w:r w:rsidRPr="00805517">
        <w:rPr>
          <w:sz w:val="20"/>
          <w:szCs w:val="20"/>
        </w:rPr>
        <w:t>qualora venga a conoscenza di atti o situazioni, inclusa ogni inadempienza del Contraente che possa invalidare in tutto o in parte l’Assicurazione;</w:t>
      </w:r>
    </w:p>
    <w:p w14:paraId="1C66FC5C" w14:textId="15F60E2B" w:rsidR="00AB7C03" w:rsidRPr="00805517" w:rsidRDefault="00AB7C03" w:rsidP="00AB7C03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805517">
        <w:rPr>
          <w:sz w:val="20"/>
          <w:szCs w:val="20"/>
        </w:rPr>
        <w:t xml:space="preserve">Con un preavviso di </w:t>
      </w:r>
      <w:r w:rsidRPr="00805517">
        <w:rPr>
          <w:sz w:val="20"/>
          <w:szCs w:val="20"/>
          <w:u w:val="single"/>
        </w:rPr>
        <w:t xml:space="preserve">almeno 60 giorni </w:t>
      </w:r>
      <w:r w:rsidRPr="00805517">
        <w:rPr>
          <w:sz w:val="20"/>
          <w:szCs w:val="20"/>
        </w:rPr>
        <w:t xml:space="preserve">in caso di naturale scadenza della polizza </w:t>
      </w:r>
    </w:p>
    <w:p w14:paraId="35EC03F4" w14:textId="77777777" w:rsidR="00AB7C03" w:rsidRPr="00805517" w:rsidRDefault="00AB7C03" w:rsidP="00AB7C03">
      <w:pPr>
        <w:pStyle w:val="Paragrafoelenco"/>
        <w:jc w:val="both"/>
        <w:rPr>
          <w:sz w:val="20"/>
          <w:szCs w:val="20"/>
        </w:rPr>
      </w:pPr>
    </w:p>
    <w:p w14:paraId="7A47D54D" w14:textId="77777777" w:rsidR="00AB7C03" w:rsidRDefault="00AB7C03" w:rsidP="00121AFC">
      <w:pPr>
        <w:spacing w:after="0"/>
        <w:jc w:val="both"/>
        <w:rPr>
          <w:sz w:val="20"/>
          <w:szCs w:val="20"/>
        </w:rPr>
      </w:pPr>
    </w:p>
    <w:p w14:paraId="69194A9D" w14:textId="77777777" w:rsidR="00AB7C03" w:rsidRPr="00CC02C9" w:rsidRDefault="00AB7C03" w:rsidP="00121AFC">
      <w:pPr>
        <w:spacing w:after="0"/>
        <w:jc w:val="both"/>
        <w:rPr>
          <w:sz w:val="20"/>
          <w:szCs w:val="20"/>
        </w:rPr>
      </w:pPr>
    </w:p>
    <w:p w14:paraId="6D766BAD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55883D36" w14:textId="26B7493D" w:rsidR="00340C41" w:rsidRDefault="00340C41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0816EB1" w14:textId="77777777"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14:paraId="66A12851" w14:textId="77777777"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14:paraId="4F94AB41" w14:textId="77777777"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14:paraId="157AB1CF" w14:textId="77777777" w:rsidR="002C1533" w:rsidRPr="00CC02C9" w:rsidRDefault="002C1533" w:rsidP="00F45BEF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GARANZIE ASSICURATIVE</w:t>
      </w:r>
      <w:r w:rsidR="00CB46D7" w:rsidRPr="00CC02C9">
        <w:rPr>
          <w:b/>
          <w:sz w:val="20"/>
          <w:szCs w:val="20"/>
        </w:rPr>
        <w:t xml:space="preserve"> </w:t>
      </w:r>
      <w:r w:rsidRPr="00CC02C9">
        <w:rPr>
          <w:b/>
          <w:sz w:val="20"/>
          <w:szCs w:val="20"/>
        </w:rPr>
        <w:t>- LIMITI DI INDENNIZZO</w:t>
      </w:r>
    </w:p>
    <w:p w14:paraId="1F0419D5" w14:textId="77777777" w:rsidR="001D3BC0" w:rsidRPr="00CC02C9" w:rsidRDefault="001D3BC0" w:rsidP="00F45BEF">
      <w:pPr>
        <w:pStyle w:val="Paragrafoelenco"/>
        <w:jc w:val="both"/>
        <w:rPr>
          <w:sz w:val="20"/>
          <w:szCs w:val="20"/>
        </w:rPr>
      </w:pPr>
    </w:p>
    <w:p w14:paraId="7B5FCCBA" w14:textId="77777777" w:rsidR="002C1533" w:rsidRPr="00CC02C9" w:rsidRDefault="002C1533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14:paraId="253DFF4C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5677C6AC" w14:textId="77777777" w:rsidR="002C1533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14:paraId="4C0D99F0" w14:textId="77777777"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Oggetto dell’Assicurazione</w:t>
      </w:r>
      <w:r w:rsidR="001E4E41" w:rsidRPr="00CC02C9">
        <w:rPr>
          <w:b/>
          <w:sz w:val="20"/>
          <w:szCs w:val="20"/>
        </w:rPr>
        <w:t xml:space="preserve"> </w:t>
      </w:r>
    </w:p>
    <w:p w14:paraId="40D763C7" w14:textId="216E9B3B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</w:t>
      </w:r>
      <w:r w:rsidR="00340C41">
        <w:rPr>
          <w:sz w:val="20"/>
          <w:szCs w:val="20"/>
        </w:rPr>
        <w:t xml:space="preserve">oggetto dell’appalto </w:t>
      </w:r>
      <w:r w:rsidRPr="00CC02C9">
        <w:rPr>
          <w:sz w:val="20"/>
          <w:szCs w:val="20"/>
        </w:rPr>
        <w:t>(comprese le complementari, accessorie, connesse e collegate)</w:t>
      </w:r>
      <w:r w:rsidR="00340C41">
        <w:rPr>
          <w:sz w:val="20"/>
          <w:szCs w:val="20"/>
        </w:rPr>
        <w:t xml:space="preserve"> </w:t>
      </w:r>
      <w:r w:rsidR="00340C41" w:rsidRPr="00CC02C9">
        <w:rPr>
          <w:sz w:val="20"/>
          <w:szCs w:val="20"/>
        </w:rPr>
        <w:t>svolta</w:t>
      </w:r>
      <w:r w:rsidR="00340C41">
        <w:rPr>
          <w:sz w:val="20"/>
          <w:szCs w:val="20"/>
        </w:rPr>
        <w:t xml:space="preserve"> anche presso terzi</w:t>
      </w:r>
      <w:r w:rsidRPr="00CC02C9">
        <w:rPr>
          <w:sz w:val="20"/>
          <w:szCs w:val="20"/>
        </w:rPr>
        <w:t xml:space="preserve">. </w:t>
      </w:r>
    </w:p>
    <w:p w14:paraId="221BB019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14:paraId="1B3F6AA7" w14:textId="37FE174B"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Massimale</w:t>
      </w:r>
      <w:r w:rsidR="00CC02C9" w:rsidRPr="00CC02C9">
        <w:rPr>
          <w:b/>
          <w:sz w:val="20"/>
          <w:szCs w:val="20"/>
        </w:rPr>
        <w:t xml:space="preserve"> </w:t>
      </w:r>
    </w:p>
    <w:p w14:paraId="6AEB4BA7" w14:textId="77777777" w:rsidR="00CC02C9" w:rsidRPr="00BD242A" w:rsidRDefault="002C1533" w:rsidP="00BD242A">
      <w:pPr>
        <w:pStyle w:val="Paragrafoelenco"/>
        <w:jc w:val="both"/>
      </w:pPr>
      <w:r w:rsidRPr="00CC02C9">
        <w:rPr>
          <w:sz w:val="20"/>
          <w:szCs w:val="20"/>
        </w:rPr>
        <w:t>€ 3.000.000 per sinistro/anno</w:t>
      </w:r>
      <w:r w:rsidR="00CC02C9" w:rsidRPr="00CC02C9">
        <w:rPr>
          <w:sz w:val="20"/>
          <w:szCs w:val="20"/>
        </w:rPr>
        <w:t xml:space="preserve"> </w:t>
      </w:r>
    </w:p>
    <w:p w14:paraId="5FC22E57" w14:textId="77777777" w:rsidR="00CC02C9" w:rsidRPr="00CC02C9" w:rsidRDefault="00CC02C9" w:rsidP="00F45BEF">
      <w:pPr>
        <w:pStyle w:val="Paragrafoelenco"/>
        <w:jc w:val="both"/>
        <w:rPr>
          <w:sz w:val="20"/>
          <w:szCs w:val="20"/>
        </w:rPr>
      </w:pPr>
    </w:p>
    <w:p w14:paraId="2CF90A2B" w14:textId="6A20BB44" w:rsidR="00B96C45" w:rsidRPr="00CC02C9" w:rsidRDefault="002C1533" w:rsidP="00F45BEF">
      <w:pPr>
        <w:pStyle w:val="Testocommento"/>
        <w:ind w:firstLine="708"/>
        <w:rPr>
          <w:b/>
        </w:rPr>
      </w:pPr>
      <w:r w:rsidRPr="00CC02C9">
        <w:rPr>
          <w:b/>
        </w:rPr>
        <w:t xml:space="preserve">Art. 3 </w:t>
      </w:r>
      <w:r w:rsidR="001E4E41" w:rsidRPr="00CC02C9">
        <w:rPr>
          <w:b/>
        </w:rPr>
        <w:t>Clausole aggiuntive</w:t>
      </w:r>
      <w:r w:rsidR="00F45BEF" w:rsidRPr="00CC02C9">
        <w:rPr>
          <w:b/>
        </w:rPr>
        <w:t xml:space="preserve"> </w:t>
      </w:r>
    </w:p>
    <w:p w14:paraId="26AEE437" w14:textId="02251EEF" w:rsidR="00340C41" w:rsidRDefault="00956B95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La polizza dovrà richiamare le seguenti clausole aggiuntive:</w:t>
      </w:r>
    </w:p>
    <w:p w14:paraId="6D703918" w14:textId="03577515" w:rsidR="001E4E41" w:rsidRPr="00CC02C9" w:rsidRDefault="00D63B91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="009C3938" w:rsidRPr="009C3938">
        <w:rPr>
          <w:sz w:val="20"/>
          <w:szCs w:val="20"/>
        </w:rPr>
        <w:t xml:space="preserve"> i danni a terzi </w:t>
      </w:r>
      <w:r w:rsidR="001E4E41" w:rsidRPr="00CC02C9">
        <w:rPr>
          <w:sz w:val="20"/>
          <w:szCs w:val="20"/>
        </w:rPr>
        <w:t>conseguenziali e da interruzione di esercizio con un limite minimo assicurato pari al 10% del massimale di polizza;</w:t>
      </w:r>
    </w:p>
    <w:p w14:paraId="054B2F34" w14:textId="0A8F0E4D" w:rsidR="001E4E41" w:rsidRPr="00CC02C9" w:rsidRDefault="00340C41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="001E4E41" w:rsidRPr="00CC02C9">
        <w:rPr>
          <w:sz w:val="20"/>
          <w:szCs w:val="20"/>
        </w:rPr>
        <w:t xml:space="preserve">) </w:t>
      </w:r>
      <w:r>
        <w:rPr>
          <w:sz w:val="20"/>
          <w:szCs w:val="20"/>
        </w:rPr>
        <w:t>i d</w:t>
      </w:r>
      <w:r w:rsidR="001E4E41" w:rsidRPr="00CC02C9">
        <w:rPr>
          <w:sz w:val="20"/>
          <w:szCs w:val="20"/>
        </w:rPr>
        <w:t>anni a terzi da incendio delle cose di proprietà dell’Assicurato con un limite minimo assicurato pari al 10% del massimale di polizza;</w:t>
      </w:r>
    </w:p>
    <w:p w14:paraId="38CD3FDF" w14:textId="0DDD5D10" w:rsidR="001E4E41" w:rsidRDefault="00FD4A61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="001E4E41" w:rsidRPr="00CC02C9">
        <w:rPr>
          <w:sz w:val="20"/>
          <w:szCs w:val="20"/>
        </w:rPr>
        <w:t xml:space="preserve">) </w:t>
      </w:r>
      <w:r w:rsidR="00340C41">
        <w:rPr>
          <w:sz w:val="20"/>
          <w:szCs w:val="20"/>
        </w:rPr>
        <w:t>i d</w:t>
      </w:r>
      <w:r w:rsidR="00340C41" w:rsidRPr="00CC02C9">
        <w:rPr>
          <w:sz w:val="20"/>
          <w:szCs w:val="20"/>
        </w:rPr>
        <w:t xml:space="preserve">anni </w:t>
      </w:r>
      <w:r w:rsidR="001E4E41" w:rsidRPr="00CC02C9">
        <w:rPr>
          <w:sz w:val="20"/>
          <w:szCs w:val="20"/>
        </w:rPr>
        <w:t>a cose di terzi che si trovano nell’ambito dei lavori con un limite minimo assicurato pari al 10% del massimale di polizza.</w:t>
      </w:r>
    </w:p>
    <w:p w14:paraId="0EB2298C" w14:textId="77777777" w:rsidR="00AD0CFF" w:rsidRDefault="00AD0CFF" w:rsidP="00F45BEF">
      <w:pPr>
        <w:pStyle w:val="Paragrafoelenco"/>
        <w:jc w:val="both"/>
        <w:rPr>
          <w:sz w:val="20"/>
          <w:szCs w:val="20"/>
        </w:rPr>
      </w:pPr>
    </w:p>
    <w:p w14:paraId="785C4348" w14:textId="45344E6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14:paraId="068E1839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14:paraId="1443E7F3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0C261352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2BBFF38D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7DEF3BFD" w14:textId="3993F9DC" w:rsidR="001E4E41" w:rsidRPr="00BD242A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 w:rsidRPr="00CC02C9">
        <w:rPr>
          <w:b/>
          <w:sz w:val="20"/>
          <w:szCs w:val="20"/>
        </w:rPr>
        <w:t xml:space="preserve"> </w:t>
      </w:r>
    </w:p>
    <w:p w14:paraId="5DDD5BF5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 con il massimo di € 1.500.000 per persona</w:t>
      </w:r>
    </w:p>
    <w:p w14:paraId="101DBA5F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5F83855C" w14:textId="77777777" w:rsidR="00F2389A" w:rsidRPr="00CC02C9" w:rsidRDefault="00F2389A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14:paraId="539FF2C3" w14:textId="7C060184" w:rsidR="00F2389A" w:rsidRDefault="00F2389A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definizione prevista dalla normativa in vigore al momento del sinistro   </w:t>
      </w:r>
    </w:p>
    <w:p w14:paraId="0D752ADA" w14:textId="77777777" w:rsidR="007E18F1" w:rsidRPr="00CC02C9" w:rsidRDefault="007E18F1" w:rsidP="00F45BEF">
      <w:pPr>
        <w:pStyle w:val="Paragrafoelenco"/>
        <w:jc w:val="both"/>
        <w:rPr>
          <w:sz w:val="20"/>
          <w:szCs w:val="20"/>
        </w:rPr>
      </w:pPr>
    </w:p>
    <w:p w14:paraId="3A310299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</w:p>
    <w:p w14:paraId="053D86AC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PROFESSIONALE</w:t>
      </w:r>
    </w:p>
    <w:p w14:paraId="246414DB" w14:textId="77777777" w:rsidR="001E4E41" w:rsidRPr="00CC02C9" w:rsidRDefault="001E4E41" w:rsidP="001E4E41">
      <w:pPr>
        <w:pStyle w:val="Paragrafoelenco"/>
        <w:jc w:val="both"/>
        <w:rPr>
          <w:sz w:val="20"/>
          <w:szCs w:val="20"/>
          <w:u w:val="single"/>
        </w:rPr>
      </w:pPr>
    </w:p>
    <w:p w14:paraId="2E80DB05" w14:textId="77777777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205F10E8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 di quanto questi sia tenuto a pagare quale civilmente responsabile di perdite patrimoniali involontariamente cagionate a terzi in </w:t>
      </w:r>
      <w:r w:rsidRPr="00CC02C9">
        <w:rPr>
          <w:sz w:val="20"/>
          <w:szCs w:val="20"/>
        </w:rPr>
        <w:lastRenderedPageBreak/>
        <w:t>conseguenza di un Atto illecito professionale commesso nell’esercizio dell’attività oggetto dell’Appalto.</w:t>
      </w:r>
    </w:p>
    <w:p w14:paraId="7A184FB2" w14:textId="77777777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</w:p>
    <w:p w14:paraId="11B66171" w14:textId="6B0D4071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>
        <w:rPr>
          <w:b/>
          <w:sz w:val="20"/>
          <w:szCs w:val="20"/>
        </w:rPr>
        <w:t xml:space="preserve"> </w:t>
      </w:r>
    </w:p>
    <w:p w14:paraId="1CC4F69B" w14:textId="76229B12" w:rsidR="001E4E41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</w:t>
      </w:r>
    </w:p>
    <w:p w14:paraId="4B3567E2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5ADF1F31" w14:textId="1ADC3A24" w:rsidR="001E4E41" w:rsidRDefault="001E4E41" w:rsidP="00F45BEF">
      <w:pPr>
        <w:pStyle w:val="Paragrafoelenco"/>
        <w:jc w:val="both"/>
        <w:rPr>
          <w:rFonts w:eastAsia="Times New Roman" w:cs="Trebuchet MS"/>
          <w:i/>
          <w:color w:val="0B4CB5"/>
          <w:sz w:val="20"/>
          <w:szCs w:val="20"/>
          <w:lang w:eastAsia="it-IT"/>
        </w:rPr>
      </w:pPr>
      <w:r w:rsidRPr="00CC02C9">
        <w:rPr>
          <w:b/>
          <w:sz w:val="20"/>
          <w:szCs w:val="20"/>
        </w:rPr>
        <w:t>Art. 3 Clausole aggiuntive</w:t>
      </w:r>
      <w:r w:rsidR="00F402BA" w:rsidRPr="00CC02C9">
        <w:rPr>
          <w:b/>
          <w:sz w:val="20"/>
          <w:szCs w:val="20"/>
        </w:rPr>
        <w:t xml:space="preserve"> </w:t>
      </w:r>
    </w:p>
    <w:p w14:paraId="25CD754D" w14:textId="28561656" w:rsidR="00D63B91" w:rsidRPr="00D63B91" w:rsidRDefault="00D63B91" w:rsidP="00F45BEF">
      <w:pPr>
        <w:pStyle w:val="Paragrafoelenco"/>
        <w:jc w:val="both"/>
        <w:rPr>
          <w:rFonts w:eastAsia="Times New Roman" w:cs="Trebuchet MS"/>
          <w:i/>
          <w:color w:val="0B4CB5"/>
          <w:sz w:val="20"/>
          <w:szCs w:val="20"/>
          <w:lang w:eastAsia="it-IT"/>
        </w:rPr>
      </w:pPr>
      <w:r w:rsidRPr="00983EE5">
        <w:rPr>
          <w:sz w:val="20"/>
          <w:szCs w:val="20"/>
        </w:rPr>
        <w:t>L’Assicurazione comprende anche:</w:t>
      </w:r>
    </w:p>
    <w:p w14:paraId="28E13A91" w14:textId="6E907D78" w:rsidR="001E4E41" w:rsidRDefault="00FD4A61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="001E4E41" w:rsidRPr="00CC02C9">
        <w:rPr>
          <w:sz w:val="20"/>
          <w:szCs w:val="20"/>
        </w:rPr>
        <w:t xml:space="preserve">) </w:t>
      </w:r>
      <w:r w:rsidR="00D63B91">
        <w:rPr>
          <w:sz w:val="20"/>
          <w:szCs w:val="20"/>
        </w:rPr>
        <w:t>I d</w:t>
      </w:r>
      <w:r w:rsidR="001E4E41" w:rsidRPr="00CC02C9">
        <w:rPr>
          <w:sz w:val="20"/>
          <w:szCs w:val="20"/>
        </w:rPr>
        <w:t>anni consequenziali e da interruzione del servizio con un limite minimo assicurato pari al 10% de</w:t>
      </w:r>
      <w:r w:rsidR="00D63B91">
        <w:rPr>
          <w:sz w:val="20"/>
          <w:szCs w:val="20"/>
        </w:rPr>
        <w:t>l</w:t>
      </w:r>
      <w:r w:rsidR="001E4E41" w:rsidRPr="00CC02C9">
        <w:rPr>
          <w:sz w:val="20"/>
          <w:szCs w:val="20"/>
        </w:rPr>
        <w:t xml:space="preserve"> massimale di polizza;</w:t>
      </w:r>
    </w:p>
    <w:p w14:paraId="2BDC1906" w14:textId="0143C127" w:rsidR="00F24AD1" w:rsidRPr="00E55AA2" w:rsidRDefault="002442CA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="00F24AD1" w:rsidRPr="00E55AA2">
        <w:rPr>
          <w:sz w:val="20"/>
          <w:szCs w:val="20"/>
        </w:rPr>
        <w:t>) Danni conseguenti a difetto del prodotto tecnologico/software fornito nell’ambito del servizio oggetto dell’appalto</w:t>
      </w:r>
    </w:p>
    <w:p w14:paraId="4AC24AEF" w14:textId="77777777" w:rsidR="00AD0CFF" w:rsidRDefault="00AD0CFF" w:rsidP="00F45BEF">
      <w:pPr>
        <w:pStyle w:val="Paragrafoelenco"/>
        <w:jc w:val="both"/>
        <w:rPr>
          <w:sz w:val="20"/>
          <w:szCs w:val="20"/>
        </w:rPr>
      </w:pPr>
    </w:p>
    <w:p w14:paraId="286D38CC" w14:textId="2B45E2AD" w:rsidR="001E4E41" w:rsidRPr="00AD0CFF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b/>
          <w:sz w:val="20"/>
          <w:szCs w:val="20"/>
        </w:rPr>
        <w:t>Art. 4) Validità temporale</w:t>
      </w:r>
      <w:r w:rsidR="00AD0CFF">
        <w:rPr>
          <w:b/>
          <w:sz w:val="20"/>
          <w:szCs w:val="20"/>
        </w:rPr>
        <w:t xml:space="preserve"> </w:t>
      </w:r>
      <w:r w:rsidR="00AD0CFF" w:rsidRPr="00AD0CFF">
        <w:rPr>
          <w:sz w:val="20"/>
          <w:szCs w:val="20"/>
        </w:rPr>
        <w:t>(</w:t>
      </w:r>
      <w:r w:rsidR="004908BF" w:rsidRPr="004908BF">
        <w:rPr>
          <w:sz w:val="20"/>
          <w:szCs w:val="20"/>
        </w:rPr>
        <w:t>da richiamare nel caso di regime temporale Claims Made</w:t>
      </w:r>
      <w:r w:rsidR="00AD0CFF" w:rsidRPr="00AD0CFF">
        <w:rPr>
          <w:sz w:val="20"/>
          <w:szCs w:val="20"/>
        </w:rPr>
        <w:t>)</w:t>
      </w:r>
    </w:p>
    <w:p w14:paraId="0128BA10" w14:textId="14BE1A78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</w:t>
      </w:r>
      <w:r w:rsidR="00D63B91">
        <w:rPr>
          <w:sz w:val="20"/>
          <w:szCs w:val="20"/>
        </w:rPr>
        <w:t xml:space="preserve">della prestazione </w:t>
      </w:r>
      <w:r w:rsidRPr="00CC02C9">
        <w:rPr>
          <w:sz w:val="20"/>
          <w:szCs w:val="20"/>
        </w:rPr>
        <w:t xml:space="preserve">oggetto dell’appalto, </w:t>
      </w:r>
      <w:r w:rsidR="00A56FF2" w:rsidRPr="00CC02C9">
        <w:rPr>
          <w:sz w:val="20"/>
          <w:szCs w:val="20"/>
        </w:rPr>
        <w:t>purché</w:t>
      </w:r>
      <w:r w:rsidRPr="00CC02C9">
        <w:rPr>
          <w:sz w:val="20"/>
          <w:szCs w:val="20"/>
        </w:rPr>
        <w:t xml:space="preserve"> richiesti all’aggiudicatario entro due anni dal termine del servizio stesso.</w:t>
      </w:r>
    </w:p>
    <w:p w14:paraId="31E975CA" w14:textId="179B49B6" w:rsidR="00D4222A" w:rsidRDefault="00D4222A" w:rsidP="00983EE5">
      <w:pPr>
        <w:pStyle w:val="Testocommento"/>
        <w:ind w:left="709"/>
        <w:jc w:val="both"/>
      </w:pPr>
      <w:r w:rsidRPr="00A63C6C">
        <w:rPr>
          <w:u w:val="single"/>
        </w:rPr>
        <w:t>In caso di polizza con tacito rinnovo</w:t>
      </w:r>
      <w:r>
        <w:t xml:space="preserve"> dovrà essere richiamata la seguente clausola:</w:t>
      </w:r>
    </w:p>
    <w:p w14:paraId="33E58076" w14:textId="103AF61C" w:rsidR="00D4222A" w:rsidRDefault="00D4222A" w:rsidP="00983EE5">
      <w:pPr>
        <w:pStyle w:val="Testocommento"/>
        <w:ind w:left="709"/>
        <w:jc w:val="both"/>
      </w:pPr>
      <w:r w:rsidRPr="00665E00">
        <w:t>Le garanzie prestate dalla presente polizza devono intendersi valide per i danni occorsi dalla data di inizio del servizio oggetto dell’appalto</w:t>
      </w:r>
      <w:r>
        <w:t xml:space="preserve"> .Se alla scadenza della polizza la Società dovesse annullare o se si rifiutasse di rinnovare la polizza , </w:t>
      </w:r>
      <w:r w:rsidR="00B94B10">
        <w:t>così</w:t>
      </w:r>
      <w:r>
        <w:t xml:space="preserve"> come la Contraente si rifiutasse di rinnovare la polizza, , e </w:t>
      </w:r>
      <w:proofErr w:type="spellStart"/>
      <w:r>
        <w:t>semprechè</w:t>
      </w:r>
      <w:proofErr w:type="spellEnd"/>
      <w:r>
        <w:t xml:space="preserve">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</w:t>
      </w:r>
      <w:r w:rsidR="000942CF">
        <w:t>purché</w:t>
      </w:r>
      <w:r>
        <w:t xml:space="preserve"> tale richiesta sia conseguente  ad un atto illecito professionale commesso prima di tale periodo di estensione.</w:t>
      </w:r>
    </w:p>
    <w:p w14:paraId="0CA93F7A" w14:textId="77777777" w:rsidR="00061299" w:rsidRPr="00CC02C9" w:rsidRDefault="00061299" w:rsidP="00F45BEF">
      <w:pPr>
        <w:pStyle w:val="Paragrafoelenco"/>
        <w:jc w:val="both"/>
        <w:rPr>
          <w:sz w:val="20"/>
          <w:szCs w:val="20"/>
        </w:rPr>
      </w:pPr>
    </w:p>
    <w:p w14:paraId="6CBF81AC" w14:textId="77777777"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</w:p>
    <w:sectPr w:rsidR="001E4E41" w:rsidRPr="00CC02C9" w:rsidSect="00B9146B">
      <w:footerReference w:type="default" r:id="rId8"/>
      <w:pgSz w:w="11906" w:h="16838"/>
      <w:pgMar w:top="170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71D05" w14:textId="77777777" w:rsidR="00A7631D" w:rsidRDefault="00A7631D" w:rsidP="003B7E15">
      <w:pPr>
        <w:spacing w:after="0" w:line="240" w:lineRule="auto"/>
      </w:pPr>
      <w:r>
        <w:separator/>
      </w:r>
    </w:p>
  </w:endnote>
  <w:endnote w:type="continuationSeparator" w:id="0">
    <w:p w14:paraId="30F21D81" w14:textId="77777777" w:rsidR="00A7631D" w:rsidRDefault="00A7631D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CB876" w14:textId="1F55A26D" w:rsidR="00553234" w:rsidRPr="00B845CC" w:rsidRDefault="00B74756">
    <w:pPr>
      <w:pStyle w:val="Pidipagina"/>
      <w:rPr>
        <w:color w:val="D9D9D9" w:themeColor="background1" w:themeShade="D9"/>
      </w:rPr>
    </w:pPr>
    <w:r>
      <w:rPr>
        <w:color w:val="D9D9D9" w:themeColor="background1" w:themeShade="D9"/>
      </w:rPr>
      <w:t xml:space="preserve">ID </w:t>
    </w:r>
    <w:r w:rsidR="002442CA">
      <w:rPr>
        <w:color w:val="D9D9D9" w:themeColor="background1" w:themeShade="D9"/>
      </w:rPr>
      <w:t xml:space="preserve">287 </w:t>
    </w:r>
    <w:r w:rsidR="00F24AD1">
      <w:rPr>
        <w:color w:val="D9D9D9" w:themeColor="background1" w:themeShade="D9"/>
      </w:rPr>
      <w:t xml:space="preserve">2022………..- </w:t>
    </w:r>
    <w:r>
      <w:rPr>
        <w:color w:val="D9D9D9" w:themeColor="background1" w:themeShade="D9"/>
      </w:rPr>
      <w:t>…………………………………………………….</w:t>
    </w:r>
    <w:r w:rsidR="00AD0CFF">
      <w:rPr>
        <w:color w:val="D9D9D9" w:themeColor="background1" w:themeShade="D9"/>
      </w:rPr>
      <w:t xml:space="preserve">Ed. </w:t>
    </w:r>
    <w:r w:rsidR="00B9146B">
      <w:rPr>
        <w:color w:val="D9D9D9" w:themeColor="background1" w:themeShade="D9"/>
      </w:rPr>
      <w:t>29</w:t>
    </w:r>
    <w:r w:rsidR="00AD0CFF">
      <w:rPr>
        <w:color w:val="D9D9D9" w:themeColor="background1" w:themeShade="D9"/>
      </w:rPr>
      <w:t>.11.2022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6ACDA" w14:textId="77777777" w:rsidR="00A7631D" w:rsidRDefault="00A7631D" w:rsidP="003B7E15">
      <w:pPr>
        <w:spacing w:after="0" w:line="240" w:lineRule="auto"/>
      </w:pPr>
      <w:r>
        <w:separator/>
      </w:r>
    </w:p>
  </w:footnote>
  <w:footnote w:type="continuationSeparator" w:id="0">
    <w:p w14:paraId="3A47CF71" w14:textId="77777777" w:rsidR="00A7631D" w:rsidRDefault="00A7631D" w:rsidP="003B7E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66399856">
    <w:abstractNumId w:val="0"/>
  </w:num>
  <w:num w:numId="2" w16cid:durableId="898129932">
    <w:abstractNumId w:val="1"/>
  </w:num>
  <w:num w:numId="3" w16cid:durableId="957876004">
    <w:abstractNumId w:val="2"/>
  </w:num>
  <w:num w:numId="4" w16cid:durableId="7586721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036"/>
    <w:rsid w:val="00061299"/>
    <w:rsid w:val="000942CF"/>
    <w:rsid w:val="00121AFC"/>
    <w:rsid w:val="00176E25"/>
    <w:rsid w:val="00183546"/>
    <w:rsid w:val="001A62FA"/>
    <w:rsid w:val="001D3BC0"/>
    <w:rsid w:val="001E4E41"/>
    <w:rsid w:val="00203037"/>
    <w:rsid w:val="00220072"/>
    <w:rsid w:val="00223140"/>
    <w:rsid w:val="002442CA"/>
    <w:rsid w:val="00246A9E"/>
    <w:rsid w:val="002654EC"/>
    <w:rsid w:val="00285B28"/>
    <w:rsid w:val="002C1533"/>
    <w:rsid w:val="00336749"/>
    <w:rsid w:val="00340C41"/>
    <w:rsid w:val="00352D0E"/>
    <w:rsid w:val="003B0399"/>
    <w:rsid w:val="003B12CD"/>
    <w:rsid w:val="003B7E15"/>
    <w:rsid w:val="003F3F58"/>
    <w:rsid w:val="003F4F6E"/>
    <w:rsid w:val="0040693A"/>
    <w:rsid w:val="00442541"/>
    <w:rsid w:val="00444E32"/>
    <w:rsid w:val="0046269F"/>
    <w:rsid w:val="004658BF"/>
    <w:rsid w:val="00481E60"/>
    <w:rsid w:val="004908BF"/>
    <w:rsid w:val="004B416E"/>
    <w:rsid w:val="004B778E"/>
    <w:rsid w:val="004F508B"/>
    <w:rsid w:val="0051214F"/>
    <w:rsid w:val="005318CA"/>
    <w:rsid w:val="00553234"/>
    <w:rsid w:val="005622E2"/>
    <w:rsid w:val="005A75B9"/>
    <w:rsid w:val="005B2E4F"/>
    <w:rsid w:val="005C30B7"/>
    <w:rsid w:val="005D2335"/>
    <w:rsid w:val="00606C95"/>
    <w:rsid w:val="00665E00"/>
    <w:rsid w:val="006C75E2"/>
    <w:rsid w:val="0071399E"/>
    <w:rsid w:val="0075428D"/>
    <w:rsid w:val="007627B5"/>
    <w:rsid w:val="00774579"/>
    <w:rsid w:val="007B457C"/>
    <w:rsid w:val="007B6E93"/>
    <w:rsid w:val="007C1AC9"/>
    <w:rsid w:val="007E18F1"/>
    <w:rsid w:val="00805517"/>
    <w:rsid w:val="00815E28"/>
    <w:rsid w:val="008168FF"/>
    <w:rsid w:val="008C2CCC"/>
    <w:rsid w:val="00920036"/>
    <w:rsid w:val="009441AE"/>
    <w:rsid w:val="00956B95"/>
    <w:rsid w:val="00983EE5"/>
    <w:rsid w:val="00991F02"/>
    <w:rsid w:val="0099224D"/>
    <w:rsid w:val="00995B8E"/>
    <w:rsid w:val="009A1402"/>
    <w:rsid w:val="009A46CA"/>
    <w:rsid w:val="009B61DE"/>
    <w:rsid w:val="009C3938"/>
    <w:rsid w:val="009C42CC"/>
    <w:rsid w:val="00A141A4"/>
    <w:rsid w:val="00A23A9B"/>
    <w:rsid w:val="00A45CF7"/>
    <w:rsid w:val="00A5101E"/>
    <w:rsid w:val="00A56FF2"/>
    <w:rsid w:val="00A63C6C"/>
    <w:rsid w:val="00A753B7"/>
    <w:rsid w:val="00A7631D"/>
    <w:rsid w:val="00A91772"/>
    <w:rsid w:val="00AB7C03"/>
    <w:rsid w:val="00AD0CFF"/>
    <w:rsid w:val="00AE20AF"/>
    <w:rsid w:val="00B13564"/>
    <w:rsid w:val="00B2622F"/>
    <w:rsid w:val="00B36B89"/>
    <w:rsid w:val="00B74756"/>
    <w:rsid w:val="00B84401"/>
    <w:rsid w:val="00B845CC"/>
    <w:rsid w:val="00B9146B"/>
    <w:rsid w:val="00B94B10"/>
    <w:rsid w:val="00B96C45"/>
    <w:rsid w:val="00BB6088"/>
    <w:rsid w:val="00BD242A"/>
    <w:rsid w:val="00C36880"/>
    <w:rsid w:val="00C545B2"/>
    <w:rsid w:val="00C869B4"/>
    <w:rsid w:val="00C965DB"/>
    <w:rsid w:val="00CA4E68"/>
    <w:rsid w:val="00CB46D7"/>
    <w:rsid w:val="00CC02C9"/>
    <w:rsid w:val="00CF7FC5"/>
    <w:rsid w:val="00D22FC5"/>
    <w:rsid w:val="00D2321E"/>
    <w:rsid w:val="00D405F5"/>
    <w:rsid w:val="00D4222A"/>
    <w:rsid w:val="00D6206D"/>
    <w:rsid w:val="00D63B91"/>
    <w:rsid w:val="00E02AB7"/>
    <w:rsid w:val="00E41BC6"/>
    <w:rsid w:val="00E55AA2"/>
    <w:rsid w:val="00E57255"/>
    <w:rsid w:val="00EA351B"/>
    <w:rsid w:val="00F11DEE"/>
    <w:rsid w:val="00F2389A"/>
    <w:rsid w:val="00F24AD1"/>
    <w:rsid w:val="00F402BA"/>
    <w:rsid w:val="00F45BEF"/>
    <w:rsid w:val="00F557B5"/>
    <w:rsid w:val="00F83600"/>
    <w:rsid w:val="00F86FF0"/>
    <w:rsid w:val="00FB7548"/>
    <w:rsid w:val="00FD2D64"/>
    <w:rsid w:val="00FD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9F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3234"/>
  </w:style>
  <w:style w:type="paragraph" w:styleId="Pidipagina">
    <w:name w:val="footer"/>
    <w:basedOn w:val="Normale"/>
    <w:link w:val="Pidipagina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3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FC9B5-DF40-41B7-950C-2997C3D16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2025-05-19T09:38:00Z</dcterms:created>
  <dcterms:modified xsi:type="dcterms:W3CDTF">2025-05-19T09:39:00Z</dcterms:modified>
</cp:coreProperties>
</file>