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alias w:val="Classificazione_ALL30TTT_Internal"/>
        <w:tag w:val="Version_Classificazione_B"/>
        <w:id w:val="-858426578"/>
        <w:lock w:val="sdtContentLocked"/>
        <w:text/>
      </w:sdtPr>
      <w:sdtContent>
        <w:p w14:paraId="4B0AB249" w14:textId="34335EA1" w:rsidR="00344429" w:rsidRDefault="00C448CB">
          <w:pPr>
            <w:pStyle w:val="CLASSIFICAZIONEBODY2"/>
          </w:pPr>
          <w:r w:rsidRPr="00DE23D9">
            <w:rPr>
              <w:sz w:val="18"/>
              <w:szCs w:val="18"/>
            </w:rPr>
            <w:t>CLASSIFICAZIONE DEL DOCUMENTO: CONSI</w:t>
          </w:r>
          <w:r w:rsidR="004A4ED3" w:rsidRPr="00DE23D9">
            <w:rPr>
              <w:sz w:val="18"/>
              <w:szCs w:val="18"/>
            </w:rPr>
            <w:t>P PUBLIC</w:t>
          </w:r>
        </w:p>
      </w:sdtContent>
    </w:sdt>
    <w:p w14:paraId="7591A9D7" w14:textId="77777777" w:rsidR="00DE23D9" w:rsidRDefault="00DE23D9" w:rsidP="00380E35">
      <w:pPr>
        <w:pStyle w:val="StileTitolocopertinaCrenatura16pt"/>
        <w:rPr>
          <w:rFonts w:ascii="Calibri" w:hAnsi="Calibri"/>
          <w:sz w:val="20"/>
          <w:szCs w:val="20"/>
        </w:rPr>
      </w:pPr>
    </w:p>
    <w:p w14:paraId="1D758500" w14:textId="0E2D292F" w:rsidR="00380E35" w:rsidRPr="00DE23D9" w:rsidRDefault="00380E35" w:rsidP="00380E35">
      <w:pPr>
        <w:pStyle w:val="StileTitolocopertinaCrenatura16pt"/>
        <w:rPr>
          <w:rFonts w:ascii="Calibri" w:hAnsi="Calibri"/>
          <w:b/>
          <w:bCs/>
          <w:sz w:val="24"/>
          <w:szCs w:val="24"/>
        </w:rPr>
      </w:pPr>
      <w:r w:rsidRPr="00DE23D9">
        <w:rPr>
          <w:rFonts w:ascii="Calibri" w:hAnsi="Calibri"/>
          <w:b/>
          <w:bCs/>
          <w:sz w:val="24"/>
          <w:szCs w:val="24"/>
        </w:rPr>
        <w:t xml:space="preserve">ALLEGATO </w:t>
      </w:r>
      <w:r w:rsidR="0052494F" w:rsidRPr="00DE23D9">
        <w:rPr>
          <w:rFonts w:ascii="Calibri" w:hAnsi="Calibri"/>
          <w:b/>
          <w:bCs/>
          <w:sz w:val="24"/>
          <w:szCs w:val="24"/>
        </w:rPr>
        <w:t>4</w:t>
      </w:r>
    </w:p>
    <w:p w14:paraId="407C03E0" w14:textId="77777777" w:rsidR="00380E35" w:rsidRPr="00DE23D9" w:rsidRDefault="00380E35" w:rsidP="00380E35">
      <w:pPr>
        <w:pStyle w:val="StileTitolocopertinaCrenatura16pt"/>
        <w:jc w:val="both"/>
        <w:rPr>
          <w:rFonts w:ascii="Calibri" w:hAnsi="Calibri"/>
          <w:b/>
          <w:bCs/>
          <w:sz w:val="24"/>
          <w:szCs w:val="24"/>
        </w:rPr>
      </w:pPr>
      <w:r w:rsidRPr="00DE23D9">
        <w:rPr>
          <w:rFonts w:ascii="Calibri" w:hAnsi="Calibri"/>
          <w:b/>
          <w:bCs/>
          <w:sz w:val="24"/>
          <w:szCs w:val="24"/>
        </w:rPr>
        <w:t xml:space="preserve">FACSIMILE DICHIARAZIONI DI CUI AL DPCM 187/1991  </w:t>
      </w:r>
    </w:p>
    <w:p w14:paraId="70AD8F06" w14:textId="77777777" w:rsidR="00380E35" w:rsidRPr="00DE23D9" w:rsidRDefault="00380E35" w:rsidP="00380E35">
      <w:pPr>
        <w:pStyle w:val="StileTitolocopertinaCrenatura16pt"/>
        <w:jc w:val="both"/>
        <w:rPr>
          <w:rFonts w:ascii="Calibri" w:hAnsi="Calibri"/>
          <w:b/>
          <w:bCs/>
          <w:sz w:val="24"/>
          <w:szCs w:val="24"/>
        </w:rPr>
      </w:pPr>
      <w:r w:rsidRPr="00DE23D9">
        <w:rPr>
          <w:rFonts w:ascii="Calibri" w:hAnsi="Calibri"/>
          <w:b/>
          <w:bCs/>
          <w:sz w:val="24"/>
          <w:szCs w:val="24"/>
        </w:rPr>
        <w:t>RILASCIATo ANCHE AI SENSI DEGLI ARTT. 46 E 47 DEL D.P.R. 445/2000</w:t>
      </w:r>
    </w:p>
    <w:p w14:paraId="4D54D389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3760497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719AE720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5EA1A165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79B999BF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04C3077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65EC3DA3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33059272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77CFFF65" w14:textId="01ED6004" w:rsidR="00380E35" w:rsidRPr="00DE23D9" w:rsidRDefault="00380E35" w:rsidP="00380E35">
      <w:pPr>
        <w:rPr>
          <w:rStyle w:val="BLOCKBOLD"/>
          <w:rFonts w:ascii="Calibri" w:hAnsi="Calibri"/>
          <w:b w:val="0"/>
        </w:rPr>
      </w:pPr>
      <w:r w:rsidRPr="00DE23D9">
        <w:rPr>
          <w:rFonts w:ascii="Calibri" w:hAnsi="Calibri"/>
          <w:b/>
          <w:szCs w:val="20"/>
        </w:rPr>
        <w:t xml:space="preserve">ANCHE AI SENSI DEGLI ARTT. 46 E 47 DEL D.P.R. 445/2000 </w:t>
      </w:r>
      <w:r w:rsidRPr="00DE23D9">
        <w:rPr>
          <w:rStyle w:val="BLOCKBOLD"/>
          <w:rFonts w:ascii="Calibri" w:hAnsi="Calibri"/>
          <w:bCs/>
        </w:rPr>
        <w:t xml:space="preserve">PER LA </w:t>
      </w:r>
      <w:r w:rsidR="00DE23D9" w:rsidRPr="00DE23D9">
        <w:rPr>
          <w:rStyle w:val="BLOCKBOLD"/>
          <w:rFonts w:ascii="Calibri" w:hAnsi="Calibri"/>
          <w:bCs/>
        </w:rPr>
        <w:t>PROCEDURA</w:t>
      </w:r>
      <w:r w:rsidRPr="00DE23D9">
        <w:rPr>
          <w:rStyle w:val="BLOCKBOLD"/>
          <w:rFonts w:ascii="Calibri" w:hAnsi="Calibri"/>
          <w:bCs/>
        </w:rPr>
        <w:t xml:space="preserve"> </w:t>
      </w:r>
      <w:r w:rsidR="004A4ED3" w:rsidRPr="00DE23D9">
        <w:rPr>
          <w:rStyle w:val="BLOCKBOLD"/>
          <w:rFonts w:ascii="Calibri" w:hAnsi="Calibri"/>
          <w:bCs/>
          <w:caps w:val="0"/>
        </w:rPr>
        <w:t xml:space="preserve">NEGOZIATA AI SENSI DELL’ART. 76 COMMA 2, LETTERA B, N. 2) E N. 3), DEL D.LGS. N. 36/2023 E S.M.I., FINALIZZATA ALL’ACQUISIZIONE DELLA SOLUZIONE CRM SALESFORCE IN </w:t>
      </w:r>
      <w:r w:rsidR="00DE23D9" w:rsidRPr="00DE23D9">
        <w:rPr>
          <w:rStyle w:val="BLOCKBOLD"/>
          <w:rFonts w:ascii="Calibri" w:hAnsi="Calibri"/>
          <w:bCs/>
          <w:caps w:val="0"/>
        </w:rPr>
        <w:t>MODALIT</w:t>
      </w:r>
      <w:r w:rsidR="00DE23D9">
        <w:rPr>
          <w:rStyle w:val="BLOCKBOLD"/>
          <w:rFonts w:ascii="Calibri" w:hAnsi="Calibri"/>
          <w:bCs/>
          <w:caps w:val="0"/>
        </w:rPr>
        <w:t>À</w:t>
      </w:r>
      <w:r w:rsidR="00DE23D9" w:rsidRPr="00DE23D9">
        <w:rPr>
          <w:rStyle w:val="BLOCKBOLD"/>
          <w:rFonts w:ascii="Calibri" w:hAnsi="Calibri"/>
          <w:bCs/>
          <w:caps w:val="0"/>
        </w:rPr>
        <w:t xml:space="preserve"> </w:t>
      </w:r>
      <w:r w:rsidR="004A4ED3" w:rsidRPr="00DE23D9">
        <w:rPr>
          <w:rStyle w:val="BLOCKBOLD"/>
          <w:rFonts w:ascii="Calibri" w:hAnsi="Calibri"/>
          <w:bCs/>
          <w:caps w:val="0"/>
        </w:rPr>
        <w:t>SAAS PER SOGEI– ID 2821</w:t>
      </w:r>
    </w:p>
    <w:p w14:paraId="0185B9AF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23128F3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32FC9280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1E8CFB86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219A05A8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2CD7C22E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6C412D1F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B6CEE9F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D0AF84B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68E4275E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13C71DF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58D6286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2AD91226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6499F2A6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00FEC903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4972317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CE1412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288C878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3238E9A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4C68F680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1C55ADF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3B3C1D1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0C33D8FD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3C182426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052F8F2A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0C93EB12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21ADB67B" w14:textId="77777777"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45029" w14:textId="77777777" w:rsidR="00C31E02" w:rsidRDefault="00C31E02" w:rsidP="00380E35">
      <w:pPr>
        <w:spacing w:line="240" w:lineRule="auto"/>
      </w:pPr>
      <w:r>
        <w:separator/>
      </w:r>
    </w:p>
  </w:endnote>
  <w:endnote w:type="continuationSeparator" w:id="0">
    <w:p w14:paraId="5CE0D09B" w14:textId="77777777" w:rsidR="00C31E02" w:rsidRDefault="00C31E0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E930A" w14:textId="77777777" w:rsidR="004A4ED3" w:rsidRPr="00AE1547" w:rsidRDefault="004A4ED3" w:rsidP="004A4ED3">
    <w:pPr>
      <w:pStyle w:val="Pidipagina"/>
      <w:spacing w:after="60" w:line="240" w:lineRule="auto"/>
      <w:rPr>
        <w:rFonts w:ascii="Calibri" w:hAnsi="Calibri"/>
        <w:color w:val="808080"/>
        <w:sz w:val="16"/>
        <w:szCs w:val="16"/>
      </w:rPr>
    </w:pPr>
    <w:r w:rsidRPr="00AE1547">
      <w:rPr>
        <w:rFonts w:ascii="Calibri" w:hAnsi="Calibri"/>
        <w:color w:val="808080"/>
        <w:sz w:val="16"/>
        <w:szCs w:val="16"/>
      </w:rPr>
      <w:t xml:space="preserve">Classificazione del documento: Consip </w:t>
    </w:r>
    <w:r>
      <w:rPr>
        <w:rFonts w:ascii="Calibri" w:hAnsi="Calibri"/>
        <w:color w:val="808080"/>
        <w:sz w:val="16"/>
        <w:szCs w:val="16"/>
      </w:rPr>
      <w:t>Public</w:t>
    </w:r>
  </w:p>
  <w:p w14:paraId="29EBDC0C" w14:textId="0E1A2393" w:rsidR="004A4ED3" w:rsidRDefault="004A4ED3" w:rsidP="004A4ED3">
    <w:pPr>
      <w:pStyle w:val="Pidipagina"/>
      <w:tabs>
        <w:tab w:val="clear" w:pos="4819"/>
        <w:tab w:val="clear" w:pos="9638"/>
        <w:tab w:val="right" w:pos="8080"/>
      </w:tabs>
      <w:spacing w:after="60" w:line="240" w:lineRule="auto"/>
      <w:rPr>
        <w:rFonts w:ascii="Calibri" w:hAnsi="Calibri"/>
        <w:color w:val="808080"/>
        <w:sz w:val="16"/>
        <w:szCs w:val="16"/>
      </w:rPr>
    </w:pPr>
    <w:r>
      <w:rPr>
        <w:rFonts w:ascii="Calibri" w:hAnsi="Calibri"/>
        <w:color w:val="808080"/>
        <w:sz w:val="16"/>
        <w:szCs w:val="16"/>
      </w:rPr>
      <w:t xml:space="preserve">Allegato </w:t>
    </w:r>
    <w:r w:rsidR="0052494F">
      <w:rPr>
        <w:color w:val="808080"/>
        <w:sz w:val="16"/>
        <w:szCs w:val="16"/>
      </w:rPr>
      <w:t>4</w:t>
    </w:r>
    <w:r>
      <w:rPr>
        <w:rFonts w:ascii="Calibri" w:hAnsi="Calibri"/>
        <w:color w:val="808080"/>
        <w:sz w:val="16"/>
        <w:szCs w:val="16"/>
      </w:rPr>
      <w:t xml:space="preserve"> – </w:t>
    </w:r>
    <w:r w:rsidR="001D1644">
      <w:rPr>
        <w:color w:val="808080"/>
        <w:sz w:val="16"/>
        <w:szCs w:val="16"/>
      </w:rPr>
      <w:t>Dichiarazione DPCM</w:t>
    </w:r>
  </w:p>
  <w:p w14:paraId="58658409" w14:textId="77777777" w:rsidR="004A4ED3" w:rsidRPr="006F5713" w:rsidRDefault="004A4ED3" w:rsidP="004A4ED3">
    <w:pPr>
      <w:pStyle w:val="Pidipagina"/>
      <w:tabs>
        <w:tab w:val="clear" w:pos="4819"/>
        <w:tab w:val="clear" w:pos="9638"/>
        <w:tab w:val="right" w:pos="8080"/>
      </w:tabs>
      <w:spacing w:after="60" w:line="240" w:lineRule="auto"/>
      <w:rPr>
        <w:rFonts w:ascii="Calibri" w:hAnsi="Calibri"/>
        <w:color w:val="000000"/>
      </w:rPr>
    </w:pPr>
    <w:r>
      <w:rPr>
        <w:rFonts w:ascii="Calibri" w:hAnsi="Calibri"/>
        <w:color w:val="808080"/>
        <w:sz w:val="16"/>
        <w:szCs w:val="16"/>
      </w:rPr>
      <w:t>Procedura negoziata ai sensi dell’art. 76 c.2 del D.lgs. 36/2023 per l’a</w:t>
    </w:r>
    <w:r w:rsidRPr="00AE1547">
      <w:rPr>
        <w:rFonts w:ascii="Calibri" w:hAnsi="Calibri"/>
        <w:color w:val="808080"/>
        <w:sz w:val="16"/>
        <w:szCs w:val="16"/>
      </w:rPr>
      <w:t>cquisizione soluzione CRM Salesforce</w:t>
    </w:r>
    <w:r>
      <w:rPr>
        <w:rFonts w:ascii="Calibri" w:hAnsi="Calibri"/>
        <w:color w:val="808080"/>
        <w:sz w:val="16"/>
        <w:szCs w:val="16"/>
      </w:rPr>
      <w:t xml:space="preserve"> in modalità SaaS</w:t>
    </w:r>
    <w:r w:rsidRPr="00AE1547">
      <w:rPr>
        <w:rFonts w:ascii="Calibri" w:hAnsi="Calibri"/>
        <w:color w:val="808080"/>
        <w:sz w:val="16"/>
        <w:szCs w:val="16"/>
      </w:rPr>
      <w:t xml:space="preserve"> per Sogei – ID 28</w:t>
    </w:r>
    <w:r>
      <w:rPr>
        <w:rFonts w:ascii="Calibri" w:hAnsi="Calibri"/>
        <w:color w:val="808080"/>
        <w:sz w:val="16"/>
        <w:szCs w:val="16"/>
      </w:rPr>
      <w:t>21</w:t>
    </w:r>
    <w:bookmarkStart w:id="0" w:name="BookmarkDataPdP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B0987" w14:textId="77777777" w:rsidR="00C31E02" w:rsidRDefault="00C31E02" w:rsidP="00380E35">
      <w:pPr>
        <w:spacing w:line="240" w:lineRule="auto"/>
      </w:pPr>
      <w:r>
        <w:separator/>
      </w:r>
    </w:p>
  </w:footnote>
  <w:footnote w:type="continuationSeparator" w:id="0">
    <w:p w14:paraId="0080F784" w14:textId="77777777" w:rsidR="00C31E02" w:rsidRDefault="00C31E0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F5189" w14:textId="77777777" w:rsidR="00F911C5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9307777" wp14:editId="3363FB14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17A600" w14:textId="77777777" w:rsidR="005F08BA" w:rsidRDefault="00000000">
    <w:pPr>
      <w:pStyle w:val="TAGTECNICI"/>
    </w:pPr>
    <w:sdt>
      <w:sdtPr>
        <w:alias w:val="NomeTemplate"/>
        <w:tag w:val="Version_3_0"/>
        <w:id w:val="-980150554"/>
        <w:lock w:val="sdtContentLocked"/>
      </w:sdtPr>
      <w:sdtContent>
        <w:r w:rsidR="001E0B77">
          <w:t>ALL30TTT</w:t>
        </w:r>
      </w:sdtContent>
    </w:sdt>
  </w:p>
  <w:p w14:paraId="3A480E70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072FD" w14:textId="77777777" w:rsidR="00F911C5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A408DB" wp14:editId="61B09AC3">
          <wp:simplePos x="0" y="0"/>
          <wp:positionH relativeFrom="column">
            <wp:posOffset>-1251585</wp:posOffset>
          </wp:positionH>
          <wp:positionV relativeFrom="paragraph">
            <wp:posOffset>-468630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67176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E3898"/>
    <w:rsid w:val="001105D3"/>
    <w:rsid w:val="001A01B8"/>
    <w:rsid w:val="001D1644"/>
    <w:rsid w:val="001E0B77"/>
    <w:rsid w:val="001E2951"/>
    <w:rsid w:val="00344429"/>
    <w:rsid w:val="00380E35"/>
    <w:rsid w:val="004A4ED3"/>
    <w:rsid w:val="0052494F"/>
    <w:rsid w:val="005F08BA"/>
    <w:rsid w:val="006A1A4A"/>
    <w:rsid w:val="006F0EA6"/>
    <w:rsid w:val="0070021D"/>
    <w:rsid w:val="00762F95"/>
    <w:rsid w:val="007F7B13"/>
    <w:rsid w:val="009339D4"/>
    <w:rsid w:val="00C31E02"/>
    <w:rsid w:val="00C448CB"/>
    <w:rsid w:val="00C73063"/>
    <w:rsid w:val="00DE23D9"/>
    <w:rsid w:val="00E42424"/>
    <w:rsid w:val="00E823E8"/>
    <w:rsid w:val="00EA69B1"/>
    <w:rsid w:val="00F911C5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29E2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4A4ED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422</Words>
  <Characters>2408</Characters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2024-10-08T14:55:00Z</dcterms:created>
  <dcterms:modified xsi:type="dcterms:W3CDTF">2024-10-08T14:55:00Z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